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109030159"/>
    <w:bookmarkStart w:id="1" w:name="_Ref129681832"/>
    <w:p w14:paraId="14D63DD8" w14:textId="3A8D2928" w:rsidR="002D7EE1" w:rsidRPr="000C55FD" w:rsidRDefault="002D7EE1" w:rsidP="009427BB">
      <w:pPr>
        <w:tabs>
          <w:tab w:val="right" w:pos="9216"/>
        </w:tabs>
        <w:spacing w:after="0"/>
        <w:rPr>
          <w:b/>
          <w:kern w:val="2"/>
          <w:lang w:eastAsia="zh-CN"/>
        </w:rPr>
      </w:pPr>
      <w:r w:rsidRPr="000C55FD">
        <w:rPr>
          <w:b/>
          <w:noProof/>
          <w:kern w:val="2"/>
          <w:lang w:eastAsia="zh-CN"/>
        </w:rPr>
        <mc:AlternateContent>
          <mc:Choice Requires="wps">
            <w:drawing>
              <wp:anchor distT="0" distB="0" distL="114300" distR="114300" simplePos="0" relativeHeight="251659264" behindDoc="0" locked="1" layoutInCell="1" allowOverlap="1" wp14:anchorId="34949040" wp14:editId="426EC84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4416D2F"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52BB4">
        <w:rPr>
          <w:b/>
          <w:kern w:val="2"/>
          <w:lang w:eastAsia="zh-CN"/>
        </w:rPr>
        <w:t>3GPP TSG</w:t>
      </w:r>
      <w:r w:rsidR="00CA2AEC">
        <w:rPr>
          <w:b/>
          <w:kern w:val="2"/>
          <w:lang w:eastAsia="zh-CN"/>
        </w:rPr>
        <w:t xml:space="preserve"> </w:t>
      </w:r>
      <w:r w:rsidRPr="000C55FD">
        <w:rPr>
          <w:b/>
          <w:kern w:val="2"/>
          <w:lang w:eastAsia="zh-CN"/>
        </w:rPr>
        <w:t>RAN WG1</w:t>
      </w:r>
      <w:r>
        <w:rPr>
          <w:b/>
          <w:kern w:val="2"/>
          <w:lang w:eastAsia="zh-CN"/>
        </w:rPr>
        <w:t xml:space="preserve"> </w:t>
      </w:r>
      <w:r w:rsidR="00DD7BA8">
        <w:rPr>
          <w:b/>
          <w:kern w:val="2"/>
          <w:lang w:eastAsia="zh-CN"/>
        </w:rPr>
        <w:t xml:space="preserve">Meeting </w:t>
      </w:r>
      <w:r w:rsidRPr="000C55FD">
        <w:rPr>
          <w:b/>
          <w:kern w:val="2"/>
          <w:lang w:eastAsia="zh-CN"/>
        </w:rPr>
        <w:t>#1</w:t>
      </w:r>
      <w:r w:rsidR="00CB1D65">
        <w:rPr>
          <w:b/>
          <w:kern w:val="2"/>
          <w:lang w:eastAsia="zh-CN"/>
        </w:rPr>
        <w:t>10</w:t>
      </w:r>
      <w:r w:rsidR="00001FF7">
        <w:rPr>
          <w:b/>
          <w:kern w:val="2"/>
          <w:lang w:eastAsia="zh-CN"/>
        </w:rPr>
        <w:t>bis-e</w:t>
      </w:r>
      <w:r w:rsidRPr="000C55FD">
        <w:rPr>
          <w:b/>
          <w:kern w:val="2"/>
          <w:lang w:eastAsia="zh-CN"/>
        </w:rPr>
        <w:tab/>
      </w:r>
      <w:r w:rsidR="00DA337E" w:rsidRPr="00DA337E">
        <w:rPr>
          <w:b/>
          <w:kern w:val="2"/>
          <w:lang w:eastAsia="zh-CN"/>
        </w:rPr>
        <w:t>R1-2208420</w:t>
      </w:r>
    </w:p>
    <w:p w14:paraId="7A0F35EC" w14:textId="317607FE" w:rsidR="002D7EE1" w:rsidRPr="000C55FD" w:rsidRDefault="00001FF7" w:rsidP="009427BB">
      <w:pPr>
        <w:rPr>
          <w:b/>
          <w:kern w:val="2"/>
          <w:lang w:eastAsia="zh-CN"/>
        </w:rPr>
      </w:pPr>
      <w:r w:rsidRPr="00203B02">
        <w:rPr>
          <w:b/>
          <w:kern w:val="2"/>
          <w:lang w:eastAsia="zh-CN"/>
        </w:rPr>
        <w:t>e-Meeting</w:t>
      </w:r>
      <w:bookmarkStart w:id="2" w:name="OLE_LINK129"/>
      <w:bookmarkStart w:id="3" w:name="OLE_LINK130"/>
      <w:bookmarkStart w:id="4" w:name="OLE_LINK60"/>
      <w:r w:rsidR="00050607">
        <w:rPr>
          <w:b/>
          <w:kern w:val="2"/>
          <w:lang w:eastAsia="zh-CN"/>
        </w:rPr>
        <w:t xml:space="preserve">, </w:t>
      </w:r>
      <w:bookmarkEnd w:id="2"/>
      <w:bookmarkEnd w:id="3"/>
      <w:r>
        <w:rPr>
          <w:b/>
          <w:kern w:val="2"/>
          <w:lang w:eastAsia="zh-CN"/>
        </w:rPr>
        <w:t xml:space="preserve">October </w:t>
      </w:r>
      <w:bookmarkEnd w:id="4"/>
      <w:r>
        <w:rPr>
          <w:b/>
          <w:kern w:val="2"/>
          <w:lang w:eastAsia="zh-CN"/>
        </w:rPr>
        <w:t xml:space="preserve">10 </w:t>
      </w:r>
      <w:r w:rsidR="00CB1D65">
        <w:rPr>
          <w:b/>
          <w:kern w:val="2"/>
          <w:lang w:eastAsia="zh-CN"/>
        </w:rPr>
        <w:t>-</w:t>
      </w:r>
      <w:r w:rsidR="005071A4">
        <w:rPr>
          <w:b/>
          <w:kern w:val="2"/>
          <w:lang w:eastAsia="zh-CN"/>
        </w:rPr>
        <w:t xml:space="preserve"> </w:t>
      </w:r>
      <w:r>
        <w:rPr>
          <w:b/>
          <w:kern w:val="2"/>
          <w:lang w:eastAsia="zh-CN"/>
        </w:rPr>
        <w:t>19</w:t>
      </w:r>
      <w:r w:rsidR="002D7EE1" w:rsidRPr="00203B02">
        <w:rPr>
          <w:b/>
          <w:kern w:val="2"/>
          <w:lang w:eastAsia="zh-CN"/>
        </w:rPr>
        <w:t>, 202</w:t>
      </w:r>
      <w:r w:rsidR="009427BB">
        <w:rPr>
          <w:b/>
          <w:kern w:val="2"/>
          <w:lang w:eastAsia="zh-CN"/>
        </w:rPr>
        <w:t>2</w:t>
      </w:r>
    </w:p>
    <w:bookmarkEnd w:id="0"/>
    <w:p w14:paraId="55ECDAE6" w14:textId="77777777" w:rsidR="007D092E" w:rsidRPr="002D7EE1" w:rsidRDefault="007D092E" w:rsidP="009427BB">
      <w:pPr>
        <w:pBdr>
          <w:top w:val="single" w:sz="4" w:space="1" w:color="auto"/>
        </w:pBdr>
        <w:spacing w:after="0"/>
        <w:rPr>
          <w:b/>
          <w:kern w:val="2"/>
          <w:sz w:val="16"/>
          <w:szCs w:val="16"/>
          <w:lang w:eastAsia="zh-CN"/>
        </w:rPr>
      </w:pPr>
    </w:p>
    <w:p w14:paraId="4987D81C" w14:textId="78AC3368" w:rsidR="002969A0" w:rsidRPr="000C55FD" w:rsidRDefault="002969A0" w:rsidP="009427BB">
      <w:pPr>
        <w:spacing w:after="60"/>
        <w:ind w:left="1555" w:hanging="1555"/>
        <w:rPr>
          <w:b/>
          <w:kern w:val="2"/>
          <w:lang w:eastAsia="zh-CN"/>
        </w:rPr>
      </w:pPr>
      <w:r w:rsidRPr="000C55FD">
        <w:rPr>
          <w:b/>
          <w:kern w:val="2"/>
          <w:lang w:eastAsia="zh-CN"/>
        </w:rPr>
        <w:t>Agenda Item:</w:t>
      </w:r>
      <w:r w:rsidRPr="000C55FD">
        <w:rPr>
          <w:b/>
          <w:kern w:val="2"/>
          <w:lang w:eastAsia="zh-CN"/>
        </w:rPr>
        <w:tab/>
      </w:r>
      <w:r w:rsidR="009427BB">
        <w:rPr>
          <w:b/>
          <w:kern w:val="2"/>
          <w:lang w:eastAsia="zh-CN"/>
        </w:rPr>
        <w:t>9</w:t>
      </w:r>
      <w:r w:rsidRPr="000C55FD">
        <w:rPr>
          <w:b/>
          <w:kern w:val="2"/>
          <w:lang w:eastAsia="zh-CN"/>
        </w:rPr>
        <w:t>.</w:t>
      </w:r>
      <w:r>
        <w:rPr>
          <w:b/>
          <w:kern w:val="2"/>
          <w:lang w:eastAsia="zh-CN"/>
        </w:rPr>
        <w:t>1</w:t>
      </w:r>
      <w:r w:rsidR="00B71FD3">
        <w:rPr>
          <w:b/>
          <w:kern w:val="2"/>
          <w:lang w:eastAsia="zh-CN"/>
        </w:rPr>
        <w:t>0</w:t>
      </w:r>
      <w:r>
        <w:rPr>
          <w:b/>
          <w:kern w:val="2"/>
          <w:lang w:eastAsia="zh-CN"/>
        </w:rPr>
        <w:t>.</w:t>
      </w:r>
      <w:r w:rsidR="009427BB">
        <w:rPr>
          <w:b/>
          <w:kern w:val="2"/>
          <w:lang w:eastAsia="zh-CN"/>
        </w:rPr>
        <w:t>1</w:t>
      </w:r>
    </w:p>
    <w:p w14:paraId="7B7A850E" w14:textId="77777777" w:rsidR="002969A0" w:rsidRPr="000C55FD" w:rsidRDefault="002969A0" w:rsidP="009427BB">
      <w:pPr>
        <w:spacing w:after="60"/>
        <w:ind w:left="1555" w:hanging="1555"/>
        <w:rPr>
          <w:b/>
          <w:kern w:val="2"/>
          <w:lang w:eastAsia="zh-CN"/>
        </w:rPr>
      </w:pPr>
      <w:r w:rsidRPr="000C55FD">
        <w:rPr>
          <w:b/>
          <w:kern w:val="2"/>
          <w:lang w:eastAsia="zh-CN"/>
        </w:rPr>
        <w:t>Source:</w:t>
      </w:r>
      <w:r w:rsidRPr="000C55FD">
        <w:rPr>
          <w:b/>
          <w:kern w:val="2"/>
          <w:lang w:eastAsia="zh-CN"/>
        </w:rPr>
        <w:tab/>
        <w:t>Huawei, HiSilicon</w:t>
      </w:r>
    </w:p>
    <w:p w14:paraId="264F76F4" w14:textId="62C2479D" w:rsidR="002969A0" w:rsidRPr="000C55FD" w:rsidRDefault="002969A0" w:rsidP="009427BB">
      <w:pPr>
        <w:spacing w:after="60"/>
        <w:ind w:left="1555" w:hanging="1555"/>
        <w:rPr>
          <w:b/>
          <w:kern w:val="2"/>
          <w:lang w:eastAsia="zh-CN"/>
        </w:rPr>
      </w:pPr>
      <w:r w:rsidRPr="000C55FD">
        <w:rPr>
          <w:b/>
          <w:kern w:val="2"/>
          <w:lang w:eastAsia="zh-CN"/>
        </w:rPr>
        <w:t>Title:</w:t>
      </w:r>
      <w:r w:rsidRPr="000C55FD">
        <w:rPr>
          <w:b/>
          <w:kern w:val="2"/>
          <w:lang w:eastAsia="zh-CN"/>
        </w:rPr>
        <w:tab/>
      </w:r>
      <w:r w:rsidR="009427BB" w:rsidRPr="009427BB">
        <w:rPr>
          <w:b/>
          <w:kern w:val="2"/>
          <w:lang w:eastAsia="zh-CN"/>
        </w:rPr>
        <w:t>Discussion on XR-specific power saving techniques</w:t>
      </w:r>
    </w:p>
    <w:p w14:paraId="519334B3" w14:textId="3809119C" w:rsidR="002969A0" w:rsidRPr="000C55FD" w:rsidRDefault="002969A0" w:rsidP="009427BB">
      <w:pPr>
        <w:spacing w:after="60"/>
        <w:ind w:left="1555" w:hanging="1555"/>
        <w:rPr>
          <w:b/>
          <w:kern w:val="2"/>
          <w:lang w:eastAsia="zh-CN"/>
        </w:rPr>
      </w:pPr>
      <w:r w:rsidRPr="000C55FD">
        <w:rPr>
          <w:b/>
          <w:kern w:val="2"/>
          <w:lang w:eastAsia="zh-CN"/>
        </w:rPr>
        <w:t>Document for:</w:t>
      </w:r>
      <w:r w:rsidR="00DD7BA8">
        <w:rPr>
          <w:b/>
          <w:kern w:val="2"/>
          <w:lang w:eastAsia="zh-CN"/>
        </w:rPr>
        <w:tab/>
        <w:t>Discussion and D</w:t>
      </w:r>
      <w:r w:rsidRPr="000C55FD">
        <w:rPr>
          <w:b/>
          <w:kern w:val="2"/>
          <w:lang w:eastAsia="zh-CN"/>
        </w:rPr>
        <w:t>ecision</w:t>
      </w:r>
    </w:p>
    <w:p w14:paraId="42A7BF2D" w14:textId="77777777" w:rsidR="007D092E" w:rsidRPr="000C55FD" w:rsidRDefault="007D092E" w:rsidP="009427BB">
      <w:pPr>
        <w:pBdr>
          <w:bottom w:val="single" w:sz="4" w:space="1" w:color="auto"/>
        </w:pBdr>
        <w:spacing w:after="0"/>
        <w:rPr>
          <w:b/>
          <w:kern w:val="2"/>
          <w:sz w:val="16"/>
          <w:szCs w:val="16"/>
          <w:lang w:eastAsia="zh-CN"/>
        </w:rPr>
      </w:pPr>
    </w:p>
    <w:p w14:paraId="385DE65B" w14:textId="77777777" w:rsidR="007D092E" w:rsidRPr="000C55FD" w:rsidRDefault="007D092E" w:rsidP="009427BB">
      <w:pPr>
        <w:pStyle w:val="Heading1"/>
      </w:pPr>
      <w:bookmarkStart w:id="5" w:name="_Ref124589705"/>
      <w:bookmarkStart w:id="6" w:name="_Ref129681862"/>
      <w:r w:rsidRPr="000C55FD">
        <w:t>Introduction</w:t>
      </w:r>
      <w:bookmarkEnd w:id="5"/>
      <w:bookmarkEnd w:id="6"/>
    </w:p>
    <w:p w14:paraId="084480FC" w14:textId="281E7967" w:rsidR="005071A4" w:rsidRDefault="009427BB" w:rsidP="00D83B22">
      <w:pPr>
        <w:spacing w:line="264" w:lineRule="auto"/>
        <w:rPr>
          <w:bCs/>
          <w:lang w:eastAsia="zh-CN"/>
        </w:rPr>
      </w:pPr>
      <w:bookmarkStart w:id="7" w:name="OLE_LINK43"/>
      <w:bookmarkStart w:id="8" w:name="OLE_LINK44"/>
      <w:r>
        <w:rPr>
          <w:bCs/>
          <w:lang w:eastAsia="zh-CN"/>
        </w:rPr>
        <w:t xml:space="preserve">In </w:t>
      </w:r>
      <w:r w:rsidR="006E0408">
        <w:rPr>
          <w:bCs/>
          <w:lang w:eastAsia="zh-CN"/>
        </w:rPr>
        <w:t>3GPP</w:t>
      </w:r>
      <w:r w:rsidRPr="009427BB">
        <w:rPr>
          <w:bCs/>
          <w:lang w:eastAsia="zh-CN"/>
        </w:rPr>
        <w:t xml:space="preserve"> Rel-17 </w:t>
      </w:r>
      <w:r>
        <w:rPr>
          <w:bCs/>
          <w:lang w:eastAsia="zh-CN"/>
        </w:rPr>
        <w:t>s</w:t>
      </w:r>
      <w:r w:rsidRPr="009427BB">
        <w:rPr>
          <w:bCs/>
          <w:lang w:eastAsia="zh-CN"/>
        </w:rPr>
        <w:t xml:space="preserve">tudy </w:t>
      </w:r>
      <w:r>
        <w:rPr>
          <w:bCs/>
          <w:lang w:eastAsia="zh-CN"/>
        </w:rPr>
        <w:t>i</w:t>
      </w:r>
      <w:r w:rsidRPr="009427BB">
        <w:rPr>
          <w:bCs/>
          <w:lang w:eastAsia="zh-CN"/>
        </w:rPr>
        <w:t>tem “Study on XR Evaluations for NR”</w:t>
      </w:r>
      <w:r w:rsidR="002D1E5D">
        <w:rPr>
          <w:bCs/>
          <w:lang w:eastAsia="zh-CN"/>
        </w:rPr>
        <w:t xml:space="preserve">, </w:t>
      </w:r>
      <w:bookmarkEnd w:id="7"/>
      <w:bookmarkEnd w:id="8"/>
      <w:r w:rsidR="00397629">
        <w:rPr>
          <w:bCs/>
          <w:lang w:eastAsia="zh-CN"/>
        </w:rPr>
        <w:t>progress</w:t>
      </w:r>
      <w:r w:rsidR="00D22BF9" w:rsidRPr="001C63D7">
        <w:rPr>
          <w:bCs/>
          <w:lang w:eastAsia="zh-CN"/>
        </w:rPr>
        <w:t xml:space="preserve"> ha</w:t>
      </w:r>
      <w:r w:rsidR="00397629">
        <w:rPr>
          <w:bCs/>
          <w:lang w:eastAsia="zh-CN"/>
        </w:rPr>
        <w:t>s</w:t>
      </w:r>
      <w:r w:rsidR="00D22BF9" w:rsidRPr="001C63D7">
        <w:rPr>
          <w:bCs/>
          <w:lang w:eastAsia="zh-CN"/>
        </w:rPr>
        <w:t xml:space="preserve"> been made on many aspects, e.g. applications, KPIs, evaluation assumptions/methodologies</w:t>
      </w:r>
      <w:r>
        <w:rPr>
          <w:bCs/>
          <w:lang w:eastAsia="zh-CN"/>
        </w:rPr>
        <w:t>, and performance evaluations</w:t>
      </w:r>
      <w:r w:rsidR="00056CF8" w:rsidRPr="001C63D7">
        <w:rPr>
          <w:bCs/>
          <w:lang w:eastAsia="zh-CN"/>
        </w:rPr>
        <w:t>.</w:t>
      </w:r>
      <w:r>
        <w:rPr>
          <w:bCs/>
          <w:lang w:eastAsia="zh-CN"/>
        </w:rPr>
        <w:t xml:space="preserve"> </w:t>
      </w:r>
      <w:r>
        <w:rPr>
          <w:rFonts w:hint="eastAsia"/>
          <w:bCs/>
          <w:lang w:eastAsia="zh-CN"/>
        </w:rPr>
        <w:t>The</w:t>
      </w:r>
      <w:r>
        <w:rPr>
          <w:bCs/>
          <w:lang w:eastAsia="zh-CN"/>
        </w:rPr>
        <w:t xml:space="preserve"> </w:t>
      </w:r>
      <w:r>
        <w:rPr>
          <w:rFonts w:hint="eastAsia"/>
          <w:bCs/>
          <w:lang w:eastAsia="zh-CN"/>
        </w:rPr>
        <w:t>results</w:t>
      </w:r>
      <w:r>
        <w:rPr>
          <w:bCs/>
          <w:lang w:eastAsia="zh-CN"/>
        </w:rPr>
        <w:t xml:space="preserve"> have been summarized in TR 38.838 </w:t>
      </w:r>
      <w:r>
        <w:rPr>
          <w:bCs/>
          <w:lang w:eastAsia="zh-CN"/>
        </w:rPr>
        <w:fldChar w:fldCharType="begin"/>
      </w:r>
      <w:r>
        <w:rPr>
          <w:bCs/>
          <w:lang w:eastAsia="zh-CN"/>
        </w:rPr>
        <w:instrText xml:space="preserve"> REF _Ref100139785 \r \h  \* MERGEFORMAT </w:instrText>
      </w:r>
      <w:r>
        <w:rPr>
          <w:bCs/>
          <w:lang w:eastAsia="zh-CN"/>
        </w:rPr>
      </w:r>
      <w:r>
        <w:rPr>
          <w:bCs/>
          <w:lang w:eastAsia="zh-CN"/>
        </w:rPr>
        <w:fldChar w:fldCharType="separate"/>
      </w:r>
      <w:r w:rsidR="00EC24F8">
        <w:rPr>
          <w:bCs/>
          <w:lang w:eastAsia="zh-CN"/>
        </w:rPr>
        <w:t>[1]</w:t>
      </w:r>
      <w:r>
        <w:rPr>
          <w:bCs/>
          <w:lang w:eastAsia="zh-CN"/>
        </w:rPr>
        <w:fldChar w:fldCharType="end"/>
      </w:r>
      <w:r>
        <w:rPr>
          <w:bCs/>
          <w:lang w:eastAsia="zh-CN"/>
        </w:rPr>
        <w:t>.</w:t>
      </w:r>
      <w:r w:rsidR="00BB2B0E" w:rsidRPr="001C63D7">
        <w:rPr>
          <w:bCs/>
          <w:lang w:eastAsia="zh-CN"/>
        </w:rPr>
        <w:t xml:space="preserve"> </w:t>
      </w:r>
      <w:r w:rsidR="007F5A76">
        <w:rPr>
          <w:bCs/>
          <w:lang w:eastAsia="zh-CN"/>
        </w:rPr>
        <w:t>In</w:t>
      </w:r>
      <w:r>
        <w:rPr>
          <w:bCs/>
          <w:lang w:eastAsia="zh-CN"/>
        </w:rPr>
        <w:t xml:space="preserve"> Rel-18, a new SID “</w:t>
      </w:r>
      <w:r w:rsidRPr="009427BB">
        <w:rPr>
          <w:bCs/>
          <w:lang w:eastAsia="zh-CN"/>
        </w:rPr>
        <w:t>Study on XR Enhancements for NR”</w:t>
      </w:r>
      <w:r w:rsidR="00CD2840">
        <w:rPr>
          <w:bCs/>
          <w:lang w:eastAsia="zh-CN"/>
        </w:rPr>
        <w:t xml:space="preserve"> ha</w:t>
      </w:r>
      <w:r w:rsidR="001B4707">
        <w:rPr>
          <w:bCs/>
          <w:lang w:eastAsia="zh-CN"/>
        </w:rPr>
        <w:t>s</w:t>
      </w:r>
      <w:r w:rsidR="00CD2840">
        <w:rPr>
          <w:bCs/>
          <w:lang w:eastAsia="zh-CN"/>
        </w:rPr>
        <w:t xml:space="preserve"> been </w:t>
      </w:r>
      <w:r>
        <w:rPr>
          <w:bCs/>
          <w:lang w:eastAsia="zh-CN"/>
        </w:rPr>
        <w:t>approved</w:t>
      </w:r>
      <w:r w:rsidR="00CD2840">
        <w:rPr>
          <w:bCs/>
          <w:lang w:eastAsia="zh-CN"/>
        </w:rPr>
        <w:t xml:space="preserve"> in </w:t>
      </w:r>
      <w:r w:rsidRPr="009427BB">
        <w:rPr>
          <w:bCs/>
          <w:lang w:eastAsia="zh-CN"/>
        </w:rPr>
        <w:t>RAN#94e</w:t>
      </w:r>
      <w:r w:rsidR="00CD2840">
        <w:rPr>
          <w:bCs/>
          <w:lang w:eastAsia="zh-CN"/>
        </w:rPr>
        <w:t xml:space="preserve"> </w:t>
      </w:r>
      <w:r w:rsidR="00CD2840" w:rsidRPr="00CD2840">
        <w:rPr>
          <w:bCs/>
          <w:lang w:eastAsia="zh-CN"/>
        </w:rPr>
        <w:t>wi</w:t>
      </w:r>
      <w:r w:rsidR="00CD2840">
        <w:rPr>
          <w:bCs/>
          <w:lang w:eastAsia="zh-CN"/>
        </w:rPr>
        <w:t>th the following</w:t>
      </w:r>
      <w:r>
        <w:rPr>
          <w:bCs/>
          <w:lang w:eastAsia="zh-CN"/>
        </w:rPr>
        <w:t xml:space="preserve"> areas: </w:t>
      </w:r>
      <w:r w:rsidRPr="009427BB">
        <w:rPr>
          <w:bCs/>
          <w:lang w:eastAsia="zh-CN"/>
        </w:rPr>
        <w:t>XR-awareness in RAN</w:t>
      </w:r>
      <w:r w:rsidR="00CD2840" w:rsidRPr="00CD2840">
        <w:rPr>
          <w:bCs/>
          <w:lang w:eastAsia="zh-CN"/>
        </w:rPr>
        <w:t xml:space="preserve">, </w:t>
      </w:r>
      <w:r w:rsidRPr="009427BB">
        <w:rPr>
          <w:bCs/>
          <w:lang w:eastAsia="zh-CN"/>
        </w:rPr>
        <w:t xml:space="preserve">XR-specific </w:t>
      </w:r>
      <w:r>
        <w:rPr>
          <w:bCs/>
          <w:lang w:eastAsia="zh-CN"/>
        </w:rPr>
        <w:t>p</w:t>
      </w:r>
      <w:r w:rsidRPr="009427BB">
        <w:rPr>
          <w:bCs/>
          <w:lang w:eastAsia="zh-CN"/>
        </w:rPr>
        <w:t xml:space="preserve">ower </w:t>
      </w:r>
      <w:r>
        <w:rPr>
          <w:bCs/>
          <w:lang w:eastAsia="zh-CN"/>
        </w:rPr>
        <w:t>s</w:t>
      </w:r>
      <w:r w:rsidRPr="009427BB">
        <w:rPr>
          <w:bCs/>
          <w:lang w:eastAsia="zh-CN"/>
        </w:rPr>
        <w:t>aving</w:t>
      </w:r>
      <w:r>
        <w:rPr>
          <w:bCs/>
          <w:lang w:eastAsia="zh-CN"/>
        </w:rPr>
        <w:t>,</w:t>
      </w:r>
      <w:r w:rsidRPr="009427BB">
        <w:rPr>
          <w:bCs/>
          <w:lang w:eastAsia="zh-CN"/>
        </w:rPr>
        <w:t xml:space="preserve"> </w:t>
      </w:r>
      <w:r w:rsidR="00CD2840" w:rsidRPr="00CD2840">
        <w:rPr>
          <w:bCs/>
          <w:lang w:eastAsia="zh-CN"/>
        </w:rPr>
        <w:t xml:space="preserve">and </w:t>
      </w:r>
      <w:r w:rsidRPr="009427BB">
        <w:rPr>
          <w:bCs/>
          <w:lang w:eastAsia="zh-CN"/>
        </w:rPr>
        <w:t>XR-specific capacity improvements</w:t>
      </w:r>
      <w:r>
        <w:rPr>
          <w:bCs/>
          <w:lang w:eastAsia="zh-CN"/>
        </w:rPr>
        <w:t xml:space="preserve"> </w:t>
      </w:r>
      <w:r>
        <w:rPr>
          <w:bCs/>
          <w:lang w:eastAsia="zh-CN"/>
        </w:rPr>
        <w:fldChar w:fldCharType="begin"/>
      </w:r>
      <w:r>
        <w:rPr>
          <w:bCs/>
          <w:lang w:eastAsia="zh-CN"/>
        </w:rPr>
        <w:instrText xml:space="preserve"> REF _Ref100138913 \r \h  \* MERGEFORMAT </w:instrText>
      </w:r>
      <w:r>
        <w:rPr>
          <w:bCs/>
          <w:lang w:eastAsia="zh-CN"/>
        </w:rPr>
      </w:r>
      <w:r>
        <w:rPr>
          <w:bCs/>
          <w:lang w:eastAsia="zh-CN"/>
        </w:rPr>
        <w:fldChar w:fldCharType="separate"/>
      </w:r>
      <w:r w:rsidR="00EC24F8">
        <w:rPr>
          <w:bCs/>
          <w:lang w:eastAsia="zh-CN"/>
        </w:rPr>
        <w:t>[2]</w:t>
      </w:r>
      <w:r>
        <w:rPr>
          <w:bCs/>
          <w:lang w:eastAsia="zh-CN"/>
        </w:rPr>
        <w:fldChar w:fldCharType="end"/>
      </w:r>
      <w:r w:rsidR="00CD2840">
        <w:rPr>
          <w:bCs/>
          <w:lang w:eastAsia="zh-CN"/>
        </w:rPr>
        <w:t>.</w:t>
      </w:r>
      <w:r>
        <w:rPr>
          <w:bCs/>
          <w:lang w:eastAsia="zh-CN"/>
        </w:rPr>
        <w:t xml:space="preserve"> </w:t>
      </w:r>
    </w:p>
    <w:p w14:paraId="6245EB90" w14:textId="5E538A8F" w:rsidR="00BC1802" w:rsidRPr="00BC1802" w:rsidRDefault="00D81BE1" w:rsidP="000D771E">
      <w:pPr>
        <w:spacing w:line="264" w:lineRule="auto"/>
        <w:rPr>
          <w:lang w:eastAsia="zh-CN"/>
        </w:rPr>
      </w:pPr>
      <w:r w:rsidRPr="00D81BE1">
        <w:rPr>
          <w:lang w:eastAsia="zh-CN"/>
        </w:rPr>
        <w:t xml:space="preserve">In this contribution, we </w:t>
      </w:r>
      <w:r w:rsidR="009427BB">
        <w:rPr>
          <w:lang w:eastAsia="zh-CN"/>
        </w:rPr>
        <w:t xml:space="preserve">provide our </w:t>
      </w:r>
      <w:r w:rsidR="00D811CA">
        <w:rPr>
          <w:lang w:eastAsia="zh-CN"/>
        </w:rPr>
        <w:t>views on</w:t>
      </w:r>
      <w:r w:rsidR="00BE6BAC">
        <w:rPr>
          <w:lang w:eastAsia="zh-CN"/>
        </w:rPr>
        <w:t xml:space="preserve"> </w:t>
      </w:r>
      <w:r w:rsidR="002F3581" w:rsidRPr="009427BB">
        <w:rPr>
          <w:bCs/>
          <w:lang w:eastAsia="zh-CN"/>
        </w:rPr>
        <w:t xml:space="preserve">XR-specific </w:t>
      </w:r>
      <w:r w:rsidR="002F3581">
        <w:rPr>
          <w:bCs/>
          <w:lang w:eastAsia="zh-CN"/>
        </w:rPr>
        <w:t>p</w:t>
      </w:r>
      <w:r w:rsidR="002F3581" w:rsidRPr="009427BB">
        <w:rPr>
          <w:bCs/>
          <w:lang w:eastAsia="zh-CN"/>
        </w:rPr>
        <w:t xml:space="preserve">ower </w:t>
      </w:r>
      <w:r w:rsidR="002F3581">
        <w:rPr>
          <w:bCs/>
          <w:lang w:eastAsia="zh-CN"/>
        </w:rPr>
        <w:t>s</w:t>
      </w:r>
      <w:r w:rsidR="002F3581" w:rsidRPr="009427BB">
        <w:rPr>
          <w:bCs/>
          <w:lang w:eastAsia="zh-CN"/>
        </w:rPr>
        <w:t>aving</w:t>
      </w:r>
      <w:r w:rsidR="002F3581">
        <w:rPr>
          <w:lang w:eastAsia="zh-CN"/>
        </w:rPr>
        <w:t>, including</w:t>
      </w:r>
      <w:r w:rsidR="00BE6BAC">
        <w:rPr>
          <w:lang w:eastAsia="zh-CN"/>
        </w:rPr>
        <w:t xml:space="preserve"> </w:t>
      </w:r>
      <w:r w:rsidR="007F5A76" w:rsidRPr="007F5A76">
        <w:rPr>
          <w:lang w:eastAsia="zh-CN"/>
        </w:rPr>
        <w:t xml:space="preserve">C-DRX </w:t>
      </w:r>
      <w:bookmarkStart w:id="9" w:name="_Hlk110523681"/>
      <w:r w:rsidR="007F5A76" w:rsidRPr="007F5A76">
        <w:rPr>
          <w:lang w:eastAsia="zh-CN"/>
        </w:rPr>
        <w:t>enhancements</w:t>
      </w:r>
      <w:r w:rsidR="008D0BA6">
        <w:rPr>
          <w:lang w:eastAsia="zh-CN"/>
        </w:rPr>
        <w:t xml:space="preserve"> </w:t>
      </w:r>
      <w:bookmarkEnd w:id="9"/>
      <w:r w:rsidR="008D0BA6">
        <w:rPr>
          <w:lang w:eastAsia="zh-CN"/>
        </w:rPr>
        <w:t xml:space="preserve">to solve the </w:t>
      </w:r>
      <w:r w:rsidR="008D0BA6" w:rsidRPr="008D0BA6">
        <w:rPr>
          <w:lang w:eastAsia="zh-CN"/>
        </w:rPr>
        <w:t>periodicity mismatch</w:t>
      </w:r>
      <w:r w:rsidR="008D0BA6">
        <w:rPr>
          <w:lang w:eastAsia="zh-CN"/>
        </w:rPr>
        <w:t xml:space="preserve"> and jitter issues</w:t>
      </w:r>
      <w:r w:rsidR="00C44B1C">
        <w:rPr>
          <w:lang w:eastAsia="zh-CN"/>
        </w:rPr>
        <w:t>,</w:t>
      </w:r>
      <w:r w:rsidR="002F3581">
        <w:rPr>
          <w:lang w:eastAsia="zh-CN"/>
        </w:rPr>
        <w:t xml:space="preserve"> </w:t>
      </w:r>
      <w:r w:rsidR="00C557F8">
        <w:t xml:space="preserve">UL </w:t>
      </w:r>
      <w:r w:rsidR="007812C4">
        <w:t>(re-)</w:t>
      </w:r>
      <w:r w:rsidR="00C557F8">
        <w:rPr>
          <w:rFonts w:hint="eastAsia"/>
          <w:lang w:eastAsia="zh-CN"/>
        </w:rPr>
        <w:t>tra</w:t>
      </w:r>
      <w:r w:rsidR="00C557F8">
        <w:t>nsmission handling in C-DRX,</w:t>
      </w:r>
      <w:r w:rsidR="00C557F8">
        <w:rPr>
          <w:lang w:eastAsia="zh-CN"/>
        </w:rPr>
        <w:t xml:space="preserve"> </w:t>
      </w:r>
      <w:r w:rsidR="002F3581">
        <w:rPr>
          <w:lang w:eastAsia="zh-CN"/>
        </w:rPr>
        <w:t xml:space="preserve">and </w:t>
      </w:r>
      <w:r w:rsidR="00AB6398" w:rsidRPr="00AB6398">
        <w:rPr>
          <w:lang w:eastAsia="zh-CN"/>
        </w:rPr>
        <w:t xml:space="preserve">PDCCH monitoring adaptation </w:t>
      </w:r>
      <w:r w:rsidR="002F3581" w:rsidRPr="002F3581">
        <w:rPr>
          <w:lang w:eastAsia="zh-CN"/>
        </w:rPr>
        <w:t>enhancements</w:t>
      </w:r>
      <w:r w:rsidR="002F3581">
        <w:rPr>
          <w:lang w:eastAsia="zh-CN"/>
        </w:rPr>
        <w:t>.</w:t>
      </w:r>
      <w:r w:rsidR="00AB6398" w:rsidDel="00BE6BAC">
        <w:rPr>
          <w:lang w:eastAsia="zh-CN"/>
        </w:rPr>
        <w:t xml:space="preserve"> </w:t>
      </w:r>
      <w:bookmarkStart w:id="10" w:name="OLE_LINK15"/>
      <w:bookmarkStart w:id="11" w:name="OLE_LINK77"/>
      <w:bookmarkStart w:id="12" w:name="OLE_LINK79"/>
    </w:p>
    <w:p w14:paraId="0DB58CE9" w14:textId="5FC88782" w:rsidR="004D7506" w:rsidRDefault="00CD26FA" w:rsidP="00C47520">
      <w:pPr>
        <w:pStyle w:val="Heading1"/>
        <w:tabs>
          <w:tab w:val="clear" w:pos="432"/>
        </w:tabs>
      </w:pPr>
      <w:r>
        <w:t>C-DRX</w:t>
      </w:r>
      <w:r w:rsidR="00C47520" w:rsidRPr="00C47520">
        <w:t xml:space="preserve"> enhancements</w:t>
      </w:r>
    </w:p>
    <w:p w14:paraId="061D967F" w14:textId="6C44895B" w:rsidR="005071A4" w:rsidRDefault="005071A4" w:rsidP="005071A4">
      <w:pPr>
        <w:spacing w:before="120" w:line="276" w:lineRule="auto"/>
        <w:rPr>
          <w:lang w:eastAsia="zh-CN"/>
        </w:rPr>
      </w:pPr>
      <w:r w:rsidRPr="00985A2B">
        <w:rPr>
          <w:lang w:eastAsia="zh-CN"/>
        </w:rPr>
        <w:t>In RAN1#10</w:t>
      </w:r>
      <w:r>
        <w:rPr>
          <w:lang w:eastAsia="zh-CN"/>
        </w:rPr>
        <w:t>9-</w:t>
      </w:r>
      <w:r w:rsidRPr="00985A2B">
        <w:rPr>
          <w:lang w:eastAsia="zh-CN"/>
        </w:rPr>
        <w:t xml:space="preserve">e </w:t>
      </w:r>
      <w:r>
        <w:rPr>
          <w:lang w:eastAsia="zh-CN"/>
        </w:rPr>
        <w:fldChar w:fldCharType="begin"/>
      </w:r>
      <w:r>
        <w:rPr>
          <w:lang w:eastAsia="zh-CN"/>
        </w:rPr>
        <w:instrText xml:space="preserve"> REF _Ref109046898 \r \h </w:instrText>
      </w:r>
      <w:r>
        <w:rPr>
          <w:lang w:eastAsia="zh-CN"/>
        </w:rPr>
      </w:r>
      <w:r>
        <w:rPr>
          <w:lang w:eastAsia="zh-CN"/>
        </w:rPr>
        <w:fldChar w:fldCharType="separate"/>
      </w:r>
      <w:r w:rsidR="00EC24F8">
        <w:rPr>
          <w:lang w:eastAsia="zh-CN"/>
        </w:rPr>
        <w:t>[3]</w:t>
      </w:r>
      <w:r>
        <w:rPr>
          <w:lang w:eastAsia="zh-CN"/>
        </w:rPr>
        <w:fldChar w:fldCharType="end"/>
      </w:r>
      <w:r w:rsidRPr="00985A2B">
        <w:rPr>
          <w:lang w:eastAsia="zh-CN"/>
        </w:rPr>
        <w:t xml:space="preserve">, the following </w:t>
      </w:r>
      <w:r>
        <w:rPr>
          <w:lang w:eastAsia="zh-CN"/>
        </w:rPr>
        <w:t xml:space="preserve">agreement on </w:t>
      </w:r>
      <w:r w:rsidR="00CD26FA">
        <w:rPr>
          <w:lang w:eastAsia="zh-CN"/>
        </w:rPr>
        <w:t>C-DRX</w:t>
      </w:r>
      <w:r w:rsidRPr="005071A4">
        <w:rPr>
          <w:lang w:eastAsia="zh-CN"/>
        </w:rPr>
        <w:t xml:space="preserve"> enhancements</w:t>
      </w:r>
      <w:r w:rsidRPr="00985A2B">
        <w:rPr>
          <w:lang w:eastAsia="zh-CN"/>
        </w:rPr>
        <w:t xml:space="preserve"> was </w:t>
      </w:r>
      <w:r w:rsidRPr="006017B3">
        <w:rPr>
          <w:lang w:eastAsia="zh-CN"/>
        </w:rPr>
        <w:t>achieved</w:t>
      </w:r>
      <w:r w:rsidR="00C52D66">
        <w:rPr>
          <w:lang w:eastAsia="zh-CN"/>
        </w:rPr>
        <w:t xml:space="preserve">. </w:t>
      </w:r>
      <w:r w:rsidR="00D0207B">
        <w:rPr>
          <w:lang w:eastAsia="zh-CN"/>
        </w:rPr>
        <w:t>Several issu</w:t>
      </w:r>
      <w:r w:rsidR="00B76CFE">
        <w:rPr>
          <w:lang w:eastAsia="zh-CN"/>
        </w:rPr>
        <w:t>e</w:t>
      </w:r>
      <w:r w:rsidR="00D0207B">
        <w:rPr>
          <w:lang w:eastAsia="zh-CN"/>
        </w:rPr>
        <w:t xml:space="preserve">s </w:t>
      </w:r>
      <w:r w:rsidR="00B76CFE">
        <w:rPr>
          <w:lang w:eastAsia="zh-CN"/>
        </w:rPr>
        <w:t xml:space="preserve">have been </w:t>
      </w:r>
      <w:r w:rsidR="00D0207B" w:rsidRPr="00D0207B">
        <w:rPr>
          <w:lang w:eastAsia="zh-CN"/>
        </w:rPr>
        <w:t xml:space="preserve">identified </w:t>
      </w:r>
      <w:r w:rsidR="00B76CFE">
        <w:rPr>
          <w:lang w:eastAsia="zh-CN"/>
        </w:rPr>
        <w:t xml:space="preserve">when </w:t>
      </w:r>
      <w:r w:rsidR="00815E23" w:rsidRPr="00022CC6">
        <w:rPr>
          <w:lang w:eastAsia="zh-CN"/>
        </w:rPr>
        <w:t>considering</w:t>
      </w:r>
      <w:r w:rsidR="00815E23" w:rsidRPr="00147D32">
        <w:rPr>
          <w:rFonts w:ascii="Times" w:hAnsi="Times"/>
          <w:lang w:val="en-GB"/>
        </w:rPr>
        <w:t xml:space="preserve"> </w:t>
      </w:r>
      <w:r w:rsidR="00CD26FA">
        <w:rPr>
          <w:rFonts w:ascii="Times" w:hAnsi="Times"/>
          <w:lang w:val="en-GB"/>
        </w:rPr>
        <w:t>C-DRX</w:t>
      </w:r>
      <w:r w:rsidR="00B76CFE">
        <w:rPr>
          <w:rFonts w:ascii="Times" w:hAnsi="Times"/>
          <w:lang w:val="en-GB"/>
        </w:rPr>
        <w:t xml:space="preserve"> for XR power saving</w:t>
      </w:r>
      <w:r w:rsidR="00D0207B" w:rsidRPr="00D0207B">
        <w:rPr>
          <w:lang w:eastAsia="zh-CN"/>
        </w:rPr>
        <w:t>.</w:t>
      </w:r>
      <w:r w:rsidR="00B76CFE">
        <w:rPr>
          <w:lang w:eastAsia="zh-CN"/>
        </w:rPr>
        <w:t xml:space="preserve"> </w:t>
      </w:r>
    </w:p>
    <w:tbl>
      <w:tblPr>
        <w:tblStyle w:val="TableGrid"/>
        <w:tblW w:w="0" w:type="auto"/>
        <w:tblLook w:val="04A0" w:firstRow="1" w:lastRow="0" w:firstColumn="1" w:lastColumn="0" w:noHBand="0" w:noVBand="1"/>
      </w:tblPr>
      <w:tblGrid>
        <w:gridCol w:w="9307"/>
      </w:tblGrid>
      <w:tr w:rsidR="00DD6A98" w14:paraId="1C14CB34" w14:textId="77777777" w:rsidTr="00694902">
        <w:trPr>
          <w:trHeight w:val="4711"/>
        </w:trPr>
        <w:tc>
          <w:tcPr>
            <w:tcW w:w="9307" w:type="dxa"/>
          </w:tcPr>
          <w:p w14:paraId="6672F374" w14:textId="77777777" w:rsidR="00236B7A" w:rsidRPr="00147D32" w:rsidRDefault="00236B7A" w:rsidP="00162586">
            <w:pPr>
              <w:widowControl/>
              <w:autoSpaceDE/>
              <w:autoSpaceDN/>
              <w:spacing w:after="0"/>
              <w:jc w:val="left"/>
              <w:rPr>
                <w:szCs w:val="20"/>
                <w:highlight w:val="green"/>
                <w:lang w:val="en-GB"/>
              </w:rPr>
            </w:pPr>
            <w:r w:rsidRPr="00147D32">
              <w:rPr>
                <w:szCs w:val="20"/>
                <w:highlight w:val="green"/>
                <w:lang w:val="en-GB"/>
              </w:rPr>
              <w:t>Agreement:</w:t>
            </w:r>
          </w:p>
          <w:p w14:paraId="62F2999B" w14:textId="29EC6EC6" w:rsidR="00236B7A" w:rsidRPr="00147D32" w:rsidRDefault="00236B7A" w:rsidP="00162586">
            <w:pPr>
              <w:widowControl/>
              <w:autoSpaceDE/>
              <w:autoSpaceDN/>
              <w:spacing w:after="0"/>
              <w:jc w:val="left"/>
              <w:rPr>
                <w:rFonts w:ascii="Times" w:hAnsi="Times"/>
                <w:lang w:val="en-GB"/>
              </w:rPr>
            </w:pPr>
            <w:r w:rsidRPr="00147D32">
              <w:rPr>
                <w:rFonts w:ascii="Times" w:hAnsi="Times"/>
                <w:lang w:val="en-GB"/>
              </w:rPr>
              <w:t>For power saving study of Rel-18 XR SI, CDRX enhancements to evaluate in this study item are to be selected from the following:</w:t>
            </w:r>
          </w:p>
          <w:p w14:paraId="0FFBC1CD" w14:textId="40615463" w:rsidR="00236B7A" w:rsidRPr="00147D32" w:rsidRDefault="00236B7A" w:rsidP="00C31B62">
            <w:pPr>
              <w:widowControl/>
              <w:numPr>
                <w:ilvl w:val="0"/>
                <w:numId w:val="3"/>
              </w:numPr>
              <w:overflowPunct w:val="0"/>
              <w:autoSpaceDE/>
              <w:autoSpaceDN/>
              <w:snapToGrid/>
              <w:spacing w:after="0"/>
              <w:contextualSpacing/>
              <w:jc w:val="left"/>
              <w:textAlignment w:val="baseline"/>
              <w:rPr>
                <w:szCs w:val="20"/>
                <w:lang w:val="en-GB" w:eastAsia="ja-JP"/>
              </w:rPr>
            </w:pPr>
            <w:r w:rsidRPr="00147D32">
              <w:rPr>
                <w:b/>
                <w:bCs/>
                <w:szCs w:val="20"/>
                <w:lang w:val="en-GB" w:eastAsia="ja-JP"/>
              </w:rPr>
              <w:t>High priority Issue 1-1</w:t>
            </w:r>
            <w:r w:rsidRPr="00147D32">
              <w:rPr>
                <w:szCs w:val="20"/>
                <w:lang w:val="en-GB" w:eastAsia="ja-JP"/>
              </w:rPr>
              <w:t>: Alignment between CDRX and XR traffic for resolving the mismatch between CDRX cycle and XR traffic periodicity for each flow</w:t>
            </w:r>
          </w:p>
          <w:p w14:paraId="48469DEE" w14:textId="77777777" w:rsidR="00236B7A" w:rsidRPr="00147D32" w:rsidRDefault="00236B7A" w:rsidP="00C31B62">
            <w:pPr>
              <w:widowControl/>
              <w:numPr>
                <w:ilvl w:val="0"/>
                <w:numId w:val="3"/>
              </w:numPr>
              <w:overflowPunct w:val="0"/>
              <w:autoSpaceDE/>
              <w:autoSpaceDN/>
              <w:snapToGrid/>
              <w:spacing w:after="0"/>
              <w:contextualSpacing/>
              <w:jc w:val="left"/>
              <w:textAlignment w:val="baseline"/>
              <w:rPr>
                <w:szCs w:val="20"/>
                <w:lang w:val="en-GB" w:eastAsia="ja-JP"/>
              </w:rPr>
            </w:pPr>
            <w:r w:rsidRPr="00147D32">
              <w:rPr>
                <w:b/>
                <w:bCs/>
                <w:szCs w:val="20"/>
                <w:lang w:val="en-GB" w:eastAsia="ja-JP"/>
              </w:rPr>
              <w:t>High priority Issue 1-2</w:t>
            </w:r>
            <w:r w:rsidRPr="00147D32">
              <w:rPr>
                <w:szCs w:val="20"/>
                <w:lang w:val="en-GB" w:eastAsia="ja-JP"/>
              </w:rPr>
              <w:t>: C-DRX enhancements to handle jitter</w:t>
            </w:r>
          </w:p>
          <w:p w14:paraId="58257FBD" w14:textId="77777777" w:rsidR="00236B7A" w:rsidRPr="00147D32" w:rsidRDefault="00236B7A" w:rsidP="00C31B62">
            <w:pPr>
              <w:widowControl/>
              <w:numPr>
                <w:ilvl w:val="0"/>
                <w:numId w:val="3"/>
              </w:numPr>
              <w:overflowPunct w:val="0"/>
              <w:autoSpaceDE/>
              <w:autoSpaceDN/>
              <w:snapToGrid/>
              <w:spacing w:after="0"/>
              <w:contextualSpacing/>
              <w:jc w:val="left"/>
              <w:textAlignment w:val="baseline"/>
              <w:rPr>
                <w:szCs w:val="20"/>
                <w:lang w:val="en-GB" w:eastAsia="ja-JP"/>
              </w:rPr>
            </w:pPr>
            <w:r w:rsidRPr="00147D32">
              <w:rPr>
                <w:b/>
                <w:bCs/>
                <w:szCs w:val="20"/>
                <w:lang w:val="en-GB" w:eastAsia="ja-JP"/>
              </w:rPr>
              <w:t>Medium priority Issue 1-3</w:t>
            </w:r>
            <w:r w:rsidRPr="00147D32">
              <w:rPr>
                <w:szCs w:val="20"/>
                <w:lang w:val="en-GB" w:eastAsia="ja-JP"/>
              </w:rPr>
              <w:t>: CDRX enhancements for multiple XR traffic flows [Note 2]</w:t>
            </w:r>
          </w:p>
          <w:p w14:paraId="31A24C0E" w14:textId="77777777" w:rsidR="00236B7A" w:rsidRPr="00147D32" w:rsidRDefault="00236B7A" w:rsidP="00C31B62">
            <w:pPr>
              <w:widowControl/>
              <w:numPr>
                <w:ilvl w:val="0"/>
                <w:numId w:val="3"/>
              </w:numPr>
              <w:overflowPunct w:val="0"/>
              <w:autoSpaceDE/>
              <w:autoSpaceDN/>
              <w:snapToGrid/>
              <w:spacing w:after="0"/>
              <w:contextualSpacing/>
              <w:jc w:val="left"/>
              <w:textAlignment w:val="baseline"/>
              <w:rPr>
                <w:szCs w:val="20"/>
                <w:lang w:val="en-GB" w:eastAsia="ja-JP"/>
              </w:rPr>
            </w:pPr>
            <w:r w:rsidRPr="00147D32">
              <w:rPr>
                <w:b/>
                <w:bCs/>
                <w:szCs w:val="20"/>
                <w:lang w:val="en-GB" w:eastAsia="ja-JP"/>
              </w:rPr>
              <w:t>Low priority Issue 1-4:</w:t>
            </w:r>
            <w:r w:rsidRPr="00147D32">
              <w:rPr>
                <w:szCs w:val="20"/>
                <w:lang w:val="en-GB" w:eastAsia="ja-JP"/>
              </w:rPr>
              <w:t xml:space="preserve"> CDRX enhancements to adjust to variable burst sizes and frame rate</w:t>
            </w:r>
          </w:p>
          <w:p w14:paraId="3A4C791F" w14:textId="77777777" w:rsidR="00236B7A" w:rsidRPr="00147D32" w:rsidRDefault="00236B7A" w:rsidP="00C31B62">
            <w:pPr>
              <w:widowControl/>
              <w:numPr>
                <w:ilvl w:val="1"/>
                <w:numId w:val="3"/>
              </w:numPr>
              <w:overflowPunct w:val="0"/>
              <w:autoSpaceDE/>
              <w:autoSpaceDN/>
              <w:snapToGrid/>
              <w:spacing w:after="0"/>
              <w:contextualSpacing/>
              <w:jc w:val="left"/>
              <w:textAlignment w:val="baseline"/>
              <w:rPr>
                <w:szCs w:val="20"/>
                <w:lang w:val="en-GB" w:eastAsia="ja-JP"/>
              </w:rPr>
            </w:pPr>
            <w:r w:rsidRPr="00147D32">
              <w:rPr>
                <w:bCs/>
                <w:szCs w:val="20"/>
                <w:lang w:val="en-GB" w:eastAsia="ja-JP"/>
              </w:rPr>
              <w:t xml:space="preserve">Note: Some companies think the adjustment for </w:t>
            </w:r>
            <w:r w:rsidRPr="00147D32">
              <w:rPr>
                <w:szCs w:val="20"/>
                <w:lang w:val="en-GB" w:eastAsia="ja-JP"/>
              </w:rPr>
              <w:t>variable burst sizes</w:t>
            </w:r>
            <w:r w:rsidRPr="00147D32">
              <w:rPr>
                <w:bCs/>
                <w:szCs w:val="20"/>
                <w:lang w:val="en-GB" w:eastAsia="ja-JP"/>
              </w:rPr>
              <w:t xml:space="preserve"> can be realized by existing spec already</w:t>
            </w:r>
          </w:p>
          <w:p w14:paraId="22CF7168" w14:textId="77777777" w:rsidR="00236B7A" w:rsidRPr="00147D32" w:rsidRDefault="00236B7A" w:rsidP="00C31B62">
            <w:pPr>
              <w:widowControl/>
              <w:numPr>
                <w:ilvl w:val="0"/>
                <w:numId w:val="3"/>
              </w:numPr>
              <w:overflowPunct w:val="0"/>
              <w:autoSpaceDE/>
              <w:autoSpaceDN/>
              <w:snapToGrid/>
              <w:spacing w:after="0"/>
              <w:contextualSpacing/>
              <w:jc w:val="left"/>
              <w:textAlignment w:val="baseline"/>
              <w:rPr>
                <w:szCs w:val="20"/>
                <w:lang w:val="en-GB" w:eastAsia="ja-JP"/>
              </w:rPr>
            </w:pPr>
            <w:r w:rsidRPr="00147D32">
              <w:rPr>
                <w:b/>
                <w:bCs/>
                <w:szCs w:val="20"/>
                <w:lang w:val="en-GB" w:eastAsia="ja-JP"/>
              </w:rPr>
              <w:t>Low priority Issue 1-5</w:t>
            </w:r>
            <w:r w:rsidRPr="00147D32">
              <w:rPr>
                <w:szCs w:val="20"/>
                <w:lang w:val="en-GB" w:eastAsia="ja-JP"/>
              </w:rPr>
              <w:t xml:space="preserve">: low latency handling </w:t>
            </w:r>
          </w:p>
          <w:p w14:paraId="0B3E5FC7" w14:textId="77777777" w:rsidR="00236B7A" w:rsidRPr="00147D32" w:rsidRDefault="00236B7A" w:rsidP="00C31B62">
            <w:pPr>
              <w:widowControl/>
              <w:numPr>
                <w:ilvl w:val="0"/>
                <w:numId w:val="3"/>
              </w:numPr>
              <w:overflowPunct w:val="0"/>
              <w:autoSpaceDE/>
              <w:autoSpaceDN/>
              <w:snapToGrid/>
              <w:spacing w:after="0"/>
              <w:ind w:left="714" w:hanging="357"/>
              <w:contextualSpacing/>
              <w:jc w:val="left"/>
              <w:textAlignment w:val="baseline"/>
              <w:rPr>
                <w:szCs w:val="20"/>
                <w:lang w:val="en-GB" w:eastAsia="ja-JP"/>
              </w:rPr>
            </w:pPr>
            <w:r w:rsidRPr="00147D32">
              <w:rPr>
                <w:b/>
                <w:bCs/>
                <w:szCs w:val="20"/>
                <w:lang w:val="en-GB" w:eastAsia="ja-JP"/>
              </w:rPr>
              <w:t>Low priority Issue 1-6</w:t>
            </w:r>
            <w:r w:rsidRPr="00147D32">
              <w:rPr>
                <w:szCs w:val="20"/>
                <w:lang w:val="en-GB" w:eastAsia="ja-JP"/>
              </w:rPr>
              <w:t>: SFN wraparound mismatch (if handled in RAN1)</w:t>
            </w:r>
          </w:p>
          <w:p w14:paraId="72ED0339" w14:textId="77777777" w:rsidR="00236B7A" w:rsidRPr="00147D32" w:rsidRDefault="00236B7A" w:rsidP="00162586">
            <w:pPr>
              <w:widowControl/>
              <w:autoSpaceDE/>
              <w:autoSpaceDN/>
              <w:spacing w:after="0"/>
              <w:jc w:val="left"/>
              <w:rPr>
                <w:rFonts w:ascii="Times" w:hAnsi="Times"/>
                <w:lang w:val="en-GB"/>
              </w:rPr>
            </w:pPr>
            <w:r w:rsidRPr="00147D32">
              <w:rPr>
                <w:rFonts w:ascii="Times" w:hAnsi="Times"/>
                <w:lang w:val="en-GB" w:eastAsia="zh-CN"/>
              </w:rPr>
              <w:t>FFS: how the solutions or the combination of the solutions can handle all the identified issues.</w:t>
            </w:r>
          </w:p>
          <w:p w14:paraId="09A188D0" w14:textId="77777777" w:rsidR="00236B7A" w:rsidRPr="00147D32" w:rsidRDefault="00236B7A" w:rsidP="00162586">
            <w:pPr>
              <w:widowControl/>
              <w:autoSpaceDE/>
              <w:autoSpaceDN/>
              <w:spacing w:after="0"/>
              <w:jc w:val="left"/>
              <w:rPr>
                <w:rFonts w:ascii="Times" w:hAnsi="Times"/>
                <w:lang w:val="en-GB"/>
              </w:rPr>
            </w:pPr>
            <w:r w:rsidRPr="00147D32">
              <w:rPr>
                <w:rFonts w:ascii="Times" w:hAnsi="Times"/>
                <w:lang w:val="en-GB"/>
              </w:rPr>
              <w:t xml:space="preserve">Note 1: Other </w:t>
            </w:r>
            <w:r w:rsidRPr="00147D32">
              <w:rPr>
                <w:rFonts w:ascii="Times" w:eastAsia="等线" w:hAnsi="Times"/>
                <w:lang w:val="en-GB" w:eastAsia="zh-CN"/>
              </w:rPr>
              <w:t xml:space="preserve">considerations </w:t>
            </w:r>
            <w:r w:rsidRPr="00147D32">
              <w:rPr>
                <w:rFonts w:ascii="Times" w:hAnsi="Times"/>
                <w:lang w:val="en-GB"/>
              </w:rPr>
              <w:t>are not precluded</w:t>
            </w:r>
          </w:p>
          <w:p w14:paraId="150A44A5" w14:textId="77777777" w:rsidR="00236B7A" w:rsidRPr="00147D32" w:rsidRDefault="00236B7A" w:rsidP="00162586">
            <w:pPr>
              <w:widowControl/>
              <w:autoSpaceDE/>
              <w:autoSpaceDN/>
              <w:spacing w:after="0"/>
              <w:jc w:val="left"/>
              <w:rPr>
                <w:rFonts w:ascii="Times" w:hAnsi="Times"/>
                <w:lang w:val="en-GB"/>
              </w:rPr>
            </w:pPr>
            <w:r w:rsidRPr="00147D32">
              <w:rPr>
                <w:rFonts w:ascii="Times" w:hAnsi="Times"/>
                <w:lang w:val="en-GB"/>
              </w:rPr>
              <w:t xml:space="preserve">Note 2: </w:t>
            </w:r>
            <w:r w:rsidRPr="00147D32">
              <w:rPr>
                <w:rFonts w:ascii="Times" w:eastAsia="等线" w:hAnsi="Times"/>
                <w:lang w:val="en-GB" w:eastAsia="zh-CN"/>
              </w:rPr>
              <w:t>It can also be adopted for addressing issue 1-1</w:t>
            </w:r>
          </w:p>
          <w:p w14:paraId="45F82071" w14:textId="77777777" w:rsidR="00236B7A" w:rsidRPr="00147D32" w:rsidRDefault="00236B7A" w:rsidP="00162586">
            <w:pPr>
              <w:widowControl/>
              <w:autoSpaceDE/>
              <w:autoSpaceDN/>
              <w:spacing w:after="0"/>
              <w:jc w:val="left"/>
              <w:rPr>
                <w:rFonts w:ascii="Times" w:hAnsi="Times"/>
                <w:lang w:val="en-GB"/>
              </w:rPr>
            </w:pPr>
            <w:r w:rsidRPr="00147D32">
              <w:rPr>
                <w:rFonts w:ascii="Times" w:hAnsi="Times"/>
                <w:lang w:val="en-GB"/>
              </w:rPr>
              <w:t>Note 3: Companies are encouraged to clarify or provide more details of the proposed solutions, for addressing concerns from the group.</w:t>
            </w:r>
          </w:p>
          <w:p w14:paraId="40E49429" w14:textId="3529A120" w:rsidR="00DD6A98" w:rsidRPr="00236B7A" w:rsidRDefault="00236B7A" w:rsidP="00162586">
            <w:pPr>
              <w:widowControl/>
              <w:autoSpaceDE/>
              <w:autoSpaceDN/>
              <w:spacing w:after="0"/>
              <w:jc w:val="left"/>
              <w:rPr>
                <w:rFonts w:ascii="Times" w:hAnsi="Times"/>
                <w:lang w:val="en-GB"/>
              </w:rPr>
            </w:pPr>
            <w:r w:rsidRPr="00147D32">
              <w:rPr>
                <w:rFonts w:ascii="Times" w:hAnsi="Times"/>
                <w:lang w:val="en-GB"/>
              </w:rPr>
              <w:t>Additional details can be found in R1-2205411.</w:t>
            </w:r>
          </w:p>
        </w:tc>
      </w:tr>
    </w:tbl>
    <w:p w14:paraId="320FCAB1" w14:textId="3652CD79" w:rsidR="00893D8B" w:rsidRDefault="00893D8B" w:rsidP="00893D8B">
      <w:pPr>
        <w:spacing w:before="120" w:line="276" w:lineRule="auto"/>
        <w:rPr>
          <w:lang w:eastAsia="zh-CN"/>
        </w:rPr>
      </w:pPr>
      <w:bookmarkStart w:id="13" w:name="_Ref109202558"/>
      <w:bookmarkStart w:id="14" w:name="OLE_LINK17"/>
      <w:bookmarkStart w:id="15" w:name="OLE_LINK10"/>
      <w:bookmarkEnd w:id="10"/>
      <w:r w:rsidRPr="00985A2B">
        <w:rPr>
          <w:lang w:eastAsia="zh-CN"/>
        </w:rPr>
        <w:t>In RAN1#1</w:t>
      </w:r>
      <w:r>
        <w:rPr>
          <w:lang w:eastAsia="zh-CN"/>
        </w:rPr>
        <w:t xml:space="preserve">10 </w:t>
      </w:r>
      <w:r>
        <w:rPr>
          <w:lang w:eastAsia="zh-CN"/>
        </w:rPr>
        <w:fldChar w:fldCharType="begin"/>
      </w:r>
      <w:r>
        <w:rPr>
          <w:lang w:eastAsia="zh-CN"/>
        </w:rPr>
        <w:instrText xml:space="preserve"> REF _Ref114410590 \r \h </w:instrText>
      </w:r>
      <w:r>
        <w:rPr>
          <w:lang w:eastAsia="zh-CN"/>
        </w:rPr>
      </w:r>
      <w:r>
        <w:rPr>
          <w:lang w:eastAsia="zh-CN"/>
        </w:rPr>
        <w:fldChar w:fldCharType="separate"/>
      </w:r>
      <w:r w:rsidR="00EC24F8">
        <w:rPr>
          <w:lang w:eastAsia="zh-CN"/>
        </w:rPr>
        <w:t>[4]</w:t>
      </w:r>
      <w:r>
        <w:rPr>
          <w:lang w:eastAsia="zh-CN"/>
        </w:rPr>
        <w:fldChar w:fldCharType="end"/>
      </w:r>
      <w:r w:rsidRPr="00985A2B">
        <w:rPr>
          <w:lang w:eastAsia="zh-CN"/>
        </w:rPr>
        <w:t xml:space="preserve">, the </w:t>
      </w:r>
      <w:r>
        <w:rPr>
          <w:lang w:eastAsia="zh-CN"/>
        </w:rPr>
        <w:t>above issues</w:t>
      </w:r>
      <w:r w:rsidRPr="00985A2B">
        <w:rPr>
          <w:lang w:eastAsia="zh-CN"/>
        </w:rPr>
        <w:t xml:space="preserve"> </w:t>
      </w:r>
      <w:r>
        <w:rPr>
          <w:lang w:eastAsia="zh-CN"/>
        </w:rPr>
        <w:t>have been further discussed</w:t>
      </w:r>
      <w:r w:rsidRPr="00985A2B">
        <w:rPr>
          <w:lang w:eastAsia="zh-CN"/>
        </w:rPr>
        <w:t xml:space="preserve"> </w:t>
      </w:r>
      <w:r>
        <w:rPr>
          <w:lang w:eastAsia="zh-CN"/>
        </w:rPr>
        <w:t xml:space="preserve">with the following agreement and conclusions </w:t>
      </w:r>
      <w:r w:rsidR="00015E5D">
        <w:rPr>
          <w:lang w:eastAsia="zh-CN"/>
        </w:rPr>
        <w:t>were</w:t>
      </w:r>
      <w:r>
        <w:rPr>
          <w:lang w:eastAsia="zh-CN"/>
        </w:rPr>
        <w:t xml:space="preserve"> made. </w:t>
      </w:r>
    </w:p>
    <w:tbl>
      <w:tblPr>
        <w:tblStyle w:val="TableGrid"/>
        <w:tblW w:w="0" w:type="auto"/>
        <w:tblLook w:val="04A0" w:firstRow="1" w:lastRow="0" w:firstColumn="1" w:lastColumn="0" w:noHBand="0" w:noVBand="1"/>
      </w:tblPr>
      <w:tblGrid>
        <w:gridCol w:w="9307"/>
      </w:tblGrid>
      <w:tr w:rsidR="00893D8B" w14:paraId="011E4948" w14:textId="77777777" w:rsidTr="00893D8B">
        <w:tc>
          <w:tcPr>
            <w:tcW w:w="9307" w:type="dxa"/>
          </w:tcPr>
          <w:p w14:paraId="07D573E4" w14:textId="77777777" w:rsidR="00893D8B" w:rsidRPr="00E322F1" w:rsidRDefault="00893D8B" w:rsidP="00B76AC4">
            <w:pPr>
              <w:rPr>
                <w:b/>
                <w:bCs/>
                <w:lang w:eastAsia="x-none"/>
              </w:rPr>
            </w:pPr>
            <w:r w:rsidRPr="00E322F1">
              <w:rPr>
                <w:b/>
                <w:bCs/>
                <w:lang w:eastAsia="x-none"/>
              </w:rPr>
              <w:t>Conclusion</w:t>
            </w:r>
          </w:p>
          <w:p w14:paraId="22CB9533" w14:textId="77777777" w:rsidR="00893D8B" w:rsidRDefault="00893D8B" w:rsidP="00B76AC4">
            <w:r>
              <w:t>Conclude that “</w:t>
            </w:r>
            <w:r w:rsidRPr="00DA3F2E">
              <w:t>SFN wraparound mismatch</w:t>
            </w:r>
            <w:r>
              <w:t>” is a RAN2 issue. It can be left to RAN2 to address. RAN1 does not further study it.</w:t>
            </w:r>
          </w:p>
          <w:p w14:paraId="42451AF2" w14:textId="77777777" w:rsidR="00893D8B" w:rsidRPr="00875231" w:rsidRDefault="00893D8B" w:rsidP="00B76AC4">
            <w:pPr>
              <w:rPr>
                <w:szCs w:val="28"/>
                <w:highlight w:val="green"/>
              </w:rPr>
            </w:pPr>
            <w:r w:rsidRPr="00875231">
              <w:rPr>
                <w:szCs w:val="28"/>
                <w:highlight w:val="green"/>
              </w:rPr>
              <w:t>Agreement</w:t>
            </w:r>
          </w:p>
          <w:p w14:paraId="702795BF" w14:textId="77777777" w:rsidR="00893D8B" w:rsidRPr="00015E5D" w:rsidRDefault="00893D8B" w:rsidP="00B76AC4">
            <w:r w:rsidRPr="00015E5D">
              <w:t>RAN1 recommends identifying a solution for enhancement of CDRX to align with XR traffic periodicity</w:t>
            </w:r>
          </w:p>
          <w:p w14:paraId="1605FFD1" w14:textId="0B8D07C1" w:rsidR="00893D8B" w:rsidRPr="00875231" w:rsidRDefault="00893D8B" w:rsidP="00B76AC4">
            <w:pPr>
              <w:rPr>
                <w:b/>
                <w:bCs/>
              </w:rPr>
            </w:pPr>
            <w:r w:rsidRPr="00875231">
              <w:rPr>
                <w:b/>
                <w:bCs/>
              </w:rPr>
              <w:lastRenderedPageBreak/>
              <w:t>Conclusion</w:t>
            </w:r>
          </w:p>
          <w:p w14:paraId="7F33A254" w14:textId="77777777" w:rsidR="00893D8B" w:rsidRPr="00875231" w:rsidRDefault="00893D8B" w:rsidP="00B76AC4">
            <w:r w:rsidRPr="00875231">
              <w:t>RAN1 does not assume instantaneous jitter value for a frame is predictable for Rel-18 XR SI power saving study before further input is provided by SA.</w:t>
            </w:r>
          </w:p>
          <w:p w14:paraId="1C494FAE" w14:textId="77777777" w:rsidR="00893D8B" w:rsidRPr="001612B1" w:rsidRDefault="00893D8B" w:rsidP="00B76AC4">
            <w:pPr>
              <w:rPr>
                <w:b/>
                <w:bCs/>
              </w:rPr>
            </w:pPr>
            <w:r w:rsidRPr="001612B1">
              <w:rPr>
                <w:b/>
                <w:bCs/>
              </w:rPr>
              <w:t xml:space="preserve">Conclusion </w:t>
            </w:r>
          </w:p>
          <w:p w14:paraId="43827D22" w14:textId="77777777" w:rsidR="00893D8B" w:rsidRPr="001612B1" w:rsidRDefault="00893D8B" w:rsidP="00B76AC4">
            <w:r w:rsidRPr="001612B1">
              <w:t>All the proposed PDCCH monitoring adaptation/reduction schemes including those for jitter handling need to be compared against the Rel-17 PDCCH monitoring adaptation which is to be used as performance reference.</w:t>
            </w:r>
          </w:p>
          <w:p w14:paraId="188F0B1B" w14:textId="77777777" w:rsidR="00893D8B" w:rsidRPr="001612B1" w:rsidRDefault="00893D8B" w:rsidP="00B76AC4">
            <w:pPr>
              <w:pStyle w:val="CommentText"/>
              <w:rPr>
                <w:b/>
                <w:bCs/>
              </w:rPr>
            </w:pPr>
            <w:r w:rsidRPr="001612B1">
              <w:rPr>
                <w:b/>
                <w:bCs/>
              </w:rPr>
              <w:t>Conclusion</w:t>
            </w:r>
          </w:p>
          <w:p w14:paraId="5FACBEBD" w14:textId="68494D3E" w:rsidR="00893D8B" w:rsidRPr="00015E5D" w:rsidRDefault="00893D8B" w:rsidP="00B76AC4">
            <w:r w:rsidRPr="001612B1">
              <w:t>RAN1 does not assume dynamic switch of different XR video data rates or frame rates for Rel-18 XR power saving study before further input is provided by SA.</w:t>
            </w:r>
          </w:p>
        </w:tc>
      </w:tr>
    </w:tbl>
    <w:p w14:paraId="4CEC65CE" w14:textId="4E254C52" w:rsidR="00893D8B" w:rsidRDefault="00893D8B" w:rsidP="00015E5D">
      <w:pPr>
        <w:spacing w:before="120" w:line="276" w:lineRule="auto"/>
        <w:rPr>
          <w:lang w:eastAsia="zh-CN"/>
        </w:rPr>
      </w:pPr>
      <w:r w:rsidRPr="00C52D66">
        <w:rPr>
          <w:lang w:eastAsia="zh-CN"/>
        </w:rPr>
        <w:lastRenderedPageBreak/>
        <w:t xml:space="preserve">In </w:t>
      </w:r>
      <w:r w:rsidR="00321215">
        <w:rPr>
          <w:lang w:eastAsia="zh-CN"/>
        </w:rPr>
        <w:t xml:space="preserve">the following of </w:t>
      </w:r>
      <w:r w:rsidRPr="00C52D66">
        <w:rPr>
          <w:lang w:eastAsia="zh-CN"/>
        </w:rPr>
        <w:t xml:space="preserve">this section, we will </w:t>
      </w:r>
      <w:r w:rsidR="00A26C91">
        <w:rPr>
          <w:lang w:eastAsia="zh-CN"/>
        </w:rPr>
        <w:t xml:space="preserve">further </w:t>
      </w:r>
      <w:r w:rsidRPr="00C52D66">
        <w:rPr>
          <w:lang w:eastAsia="zh-CN"/>
        </w:rPr>
        <w:t xml:space="preserve">discuss </w:t>
      </w:r>
      <w:r>
        <w:rPr>
          <w:lang w:eastAsia="zh-CN"/>
        </w:rPr>
        <w:t>the</w:t>
      </w:r>
      <w:r w:rsidR="00A26C91">
        <w:rPr>
          <w:lang w:eastAsia="zh-CN"/>
        </w:rPr>
        <w:t xml:space="preserve"> above</w:t>
      </w:r>
      <w:r>
        <w:rPr>
          <w:lang w:eastAsia="zh-CN"/>
        </w:rPr>
        <w:t xml:space="preserve"> </w:t>
      </w:r>
      <w:r w:rsidRPr="00C52D66">
        <w:rPr>
          <w:lang w:eastAsia="zh-CN"/>
        </w:rPr>
        <w:t xml:space="preserve">issues </w:t>
      </w:r>
      <w:r w:rsidR="00B0100B">
        <w:rPr>
          <w:lang w:eastAsia="zh-CN"/>
        </w:rPr>
        <w:t xml:space="preserve">based on the </w:t>
      </w:r>
      <w:r w:rsidR="00B0100B" w:rsidRPr="00B0100B">
        <w:rPr>
          <w:lang w:eastAsia="zh-CN"/>
        </w:rPr>
        <w:t xml:space="preserve">agreement and conclusions made </w:t>
      </w:r>
      <w:r w:rsidR="00B0100B">
        <w:rPr>
          <w:lang w:eastAsia="zh-CN"/>
        </w:rPr>
        <w:t>i</w:t>
      </w:r>
      <w:r w:rsidR="00B0100B" w:rsidRPr="00B0100B">
        <w:rPr>
          <w:lang w:eastAsia="zh-CN"/>
        </w:rPr>
        <w:t>n RAN1#110</w:t>
      </w:r>
      <w:r w:rsidR="00B0100B">
        <w:rPr>
          <w:lang w:eastAsia="zh-CN"/>
        </w:rPr>
        <w:t xml:space="preserve"> </w:t>
      </w:r>
      <w:r w:rsidRPr="00C52D66">
        <w:rPr>
          <w:lang w:eastAsia="zh-CN"/>
        </w:rPr>
        <w:t xml:space="preserve">and </w:t>
      </w:r>
      <w:r>
        <w:rPr>
          <w:lang w:eastAsia="zh-CN"/>
        </w:rPr>
        <w:t xml:space="preserve">provide </w:t>
      </w:r>
      <w:r w:rsidRPr="00B76CFE">
        <w:rPr>
          <w:lang w:eastAsia="zh-CN"/>
        </w:rPr>
        <w:t xml:space="preserve">solutions </w:t>
      </w:r>
      <w:r>
        <w:rPr>
          <w:lang w:eastAsia="zh-CN"/>
        </w:rPr>
        <w:t>to</w:t>
      </w:r>
      <w:r w:rsidRPr="00B76CFE">
        <w:rPr>
          <w:lang w:eastAsia="zh-CN"/>
        </w:rPr>
        <w:t xml:space="preserve"> handle</w:t>
      </w:r>
      <w:r>
        <w:rPr>
          <w:lang w:eastAsia="zh-CN"/>
        </w:rPr>
        <w:t xml:space="preserve"> them</w:t>
      </w:r>
      <w:r w:rsidRPr="00C52D66">
        <w:rPr>
          <w:lang w:eastAsia="zh-CN"/>
        </w:rPr>
        <w:t>.</w:t>
      </w:r>
      <w:r w:rsidR="00741667" w:rsidRPr="00741667">
        <w:t xml:space="preserve"> </w:t>
      </w:r>
      <w:r w:rsidR="00741667">
        <w:rPr>
          <w:lang w:eastAsia="zh-CN"/>
        </w:rPr>
        <w:t xml:space="preserve">We will also discuss the </w:t>
      </w:r>
      <w:r w:rsidR="00741667" w:rsidRPr="00741667">
        <w:rPr>
          <w:lang w:eastAsia="zh-CN"/>
        </w:rPr>
        <w:t xml:space="preserve">UL </w:t>
      </w:r>
      <w:r w:rsidR="009949FA">
        <w:rPr>
          <w:lang w:eastAsia="zh-CN"/>
        </w:rPr>
        <w:t>(</w:t>
      </w:r>
      <w:r w:rsidR="00741667" w:rsidRPr="00741667">
        <w:rPr>
          <w:lang w:eastAsia="zh-CN"/>
        </w:rPr>
        <w:t>re</w:t>
      </w:r>
      <w:r w:rsidR="009949FA">
        <w:rPr>
          <w:lang w:eastAsia="zh-CN"/>
        </w:rPr>
        <w:t>-)</w:t>
      </w:r>
      <w:r w:rsidR="00741667" w:rsidRPr="00741667">
        <w:rPr>
          <w:lang w:eastAsia="zh-CN"/>
        </w:rPr>
        <w:t>transmission handling in C-DRX</w:t>
      </w:r>
      <w:r w:rsidR="00741667">
        <w:rPr>
          <w:lang w:eastAsia="zh-CN"/>
        </w:rPr>
        <w:t xml:space="preserve"> to further improve the power saving gain.</w:t>
      </w:r>
    </w:p>
    <w:p w14:paraId="751A32A3" w14:textId="21657955" w:rsidR="00432147" w:rsidRPr="00432147" w:rsidRDefault="009B2E56" w:rsidP="009427BB">
      <w:pPr>
        <w:pStyle w:val="Heading2"/>
        <w:rPr>
          <w:lang w:eastAsia="ja-JP"/>
        </w:rPr>
      </w:pPr>
      <w:r>
        <w:rPr>
          <w:lang w:eastAsia="zh-CN"/>
        </w:rPr>
        <w:t>E</w:t>
      </w:r>
      <w:r w:rsidR="008B55CF">
        <w:rPr>
          <w:lang w:eastAsia="zh-CN"/>
        </w:rPr>
        <w:t xml:space="preserve">nhancements </w:t>
      </w:r>
      <w:r w:rsidR="0095644D">
        <w:t xml:space="preserve">to </w:t>
      </w:r>
      <w:r w:rsidR="00574D39">
        <w:t>handle</w:t>
      </w:r>
      <w:r w:rsidR="009427BB" w:rsidRPr="009427BB">
        <w:rPr>
          <w:lang w:eastAsia="ja-JP"/>
        </w:rPr>
        <w:t xml:space="preserve"> </w:t>
      </w:r>
      <w:r w:rsidR="00574409" w:rsidRPr="00574409">
        <w:rPr>
          <w:lang w:eastAsia="ja-JP"/>
        </w:rPr>
        <w:t>periodicity mismatch</w:t>
      </w:r>
      <w:bookmarkEnd w:id="13"/>
    </w:p>
    <w:bookmarkEnd w:id="14"/>
    <w:bookmarkEnd w:id="15"/>
    <w:p w14:paraId="6F3D5DB9" w14:textId="28D697F1" w:rsidR="00FA7E66" w:rsidRPr="002D1F58" w:rsidRDefault="00FA7E66" w:rsidP="00334595">
      <w:pPr>
        <w:spacing w:before="120" w:line="276" w:lineRule="auto"/>
      </w:pPr>
      <w:r w:rsidRPr="000D771E">
        <w:rPr>
          <w:rFonts w:hint="eastAsia"/>
          <w:lang w:eastAsia="zh-CN"/>
        </w:rPr>
        <w:t>F</w:t>
      </w:r>
      <w:r w:rsidRPr="000D771E">
        <w:t xml:space="preserve">or a typical video, the frames arrive periodically every 1/F second, where F is the frame rate in FPS of the video. </w:t>
      </w:r>
      <w:r w:rsidRPr="000D771E">
        <w:rPr>
          <w:rFonts w:hint="eastAsia"/>
          <w:lang w:eastAsia="zh-CN"/>
        </w:rPr>
        <w:t>Typical</w:t>
      </w:r>
      <w:r w:rsidRPr="000D771E">
        <w:t xml:space="preserve"> </w:t>
      </w:r>
      <w:r w:rsidRPr="000D771E">
        <w:rPr>
          <w:rFonts w:hint="eastAsia"/>
          <w:lang w:eastAsia="zh-CN"/>
        </w:rPr>
        <w:t>frame</w:t>
      </w:r>
      <w:r w:rsidRPr="000D771E">
        <w:t xml:space="preserve"> </w:t>
      </w:r>
      <w:r w:rsidRPr="000D771E">
        <w:rPr>
          <w:rFonts w:hint="eastAsia"/>
          <w:lang w:eastAsia="zh-CN"/>
        </w:rPr>
        <w:t>rate</w:t>
      </w:r>
      <w:r w:rsidRPr="000D771E">
        <w:rPr>
          <w:lang w:eastAsia="zh-CN"/>
        </w:rPr>
        <w:t>s</w:t>
      </w:r>
      <w:r w:rsidRPr="000D771E">
        <w:t xml:space="preserve"> </w:t>
      </w:r>
      <w:r w:rsidRPr="000D771E">
        <w:rPr>
          <w:rFonts w:hint="eastAsia"/>
          <w:lang w:eastAsia="zh-CN"/>
        </w:rPr>
        <w:t>of</w:t>
      </w:r>
      <w:r w:rsidRPr="000D771E">
        <w:t xml:space="preserve"> XR video are 30FPS, 60FPS, 90FPS, and 120FPS, resulting in the non-integer periodicity of XR traffic, e.g., 1/30s, 1/60s, 1/90s, and 1/120s.  However, the existing </w:t>
      </w:r>
      <w:r w:rsidR="00CD26FA">
        <w:t>C-DRX</w:t>
      </w:r>
      <w:r w:rsidRPr="000D771E">
        <w:t xml:space="preserve"> </w:t>
      </w:r>
      <w:r w:rsidR="00325FEC">
        <w:t xml:space="preserve">configurations </w:t>
      </w:r>
      <w:r w:rsidRPr="000D771E">
        <w:t xml:space="preserve">only support integer cycle values, e.g., integer multiples of 1ms, which will lead to mismatch between XR traffic and DRX </w:t>
      </w:r>
      <w:r w:rsidR="00517E3F">
        <w:t>on d</w:t>
      </w:r>
      <w:r w:rsidRPr="002D1F58">
        <w:t>uration</w:t>
      </w:r>
      <w:r w:rsidR="00517E3F">
        <w:t>s</w:t>
      </w:r>
      <w:r w:rsidRPr="002D1F58">
        <w:t xml:space="preserve"> over time.</w:t>
      </w:r>
    </w:p>
    <w:p w14:paraId="3D3419A7" w14:textId="476CC5EA" w:rsidR="00185510" w:rsidRDefault="00384492" w:rsidP="00334595">
      <w:pPr>
        <w:spacing w:before="120" w:line="276" w:lineRule="auto"/>
        <w:rPr>
          <w:lang w:eastAsia="zh-CN"/>
        </w:rPr>
      </w:pPr>
      <w:r w:rsidRPr="00384492">
        <w:rPr>
          <w:lang w:eastAsia="zh-CN"/>
        </w:rPr>
        <w:t xml:space="preserve">To address the </w:t>
      </w:r>
      <w:r w:rsidR="00B76CFE" w:rsidRPr="00B76CFE">
        <w:rPr>
          <w:lang w:eastAsia="zh-CN"/>
        </w:rPr>
        <w:t xml:space="preserve">mismatch between </w:t>
      </w:r>
      <w:r w:rsidR="00CD26FA">
        <w:rPr>
          <w:lang w:eastAsia="zh-CN"/>
        </w:rPr>
        <w:t>C-DRX</w:t>
      </w:r>
      <w:r w:rsidR="00B76CFE" w:rsidRPr="00B76CFE">
        <w:rPr>
          <w:lang w:eastAsia="zh-CN"/>
        </w:rPr>
        <w:t xml:space="preserve"> cycle and XR traffic periodicity</w:t>
      </w:r>
      <w:r w:rsidRPr="00384492">
        <w:rPr>
          <w:lang w:eastAsia="zh-CN"/>
        </w:rPr>
        <w:t xml:space="preserve">, </w:t>
      </w:r>
      <w:r w:rsidR="00185510">
        <w:rPr>
          <w:lang w:eastAsia="zh-CN"/>
        </w:rPr>
        <w:t>multiple</w:t>
      </w:r>
      <w:r w:rsidR="00185510" w:rsidRPr="00384492">
        <w:rPr>
          <w:lang w:eastAsia="zh-CN"/>
        </w:rPr>
        <w:t xml:space="preserve"> </w:t>
      </w:r>
      <w:r w:rsidR="00185510">
        <w:rPr>
          <w:lang w:eastAsia="zh-CN"/>
        </w:rPr>
        <w:t>solutions</w:t>
      </w:r>
      <w:r w:rsidR="00185510" w:rsidRPr="00384492">
        <w:rPr>
          <w:lang w:eastAsia="zh-CN"/>
        </w:rPr>
        <w:t xml:space="preserve"> </w:t>
      </w:r>
      <w:r w:rsidRPr="00384492">
        <w:rPr>
          <w:lang w:eastAsia="zh-CN"/>
        </w:rPr>
        <w:t xml:space="preserve">for </w:t>
      </w:r>
      <w:r w:rsidR="00CD26FA">
        <w:rPr>
          <w:lang w:eastAsia="zh-CN"/>
        </w:rPr>
        <w:t>C-DRX</w:t>
      </w:r>
      <w:r w:rsidRPr="00384492">
        <w:rPr>
          <w:lang w:eastAsia="zh-CN"/>
        </w:rPr>
        <w:t xml:space="preserve"> enhancements</w:t>
      </w:r>
      <w:r w:rsidR="00334595">
        <w:rPr>
          <w:lang w:eastAsia="zh-CN"/>
        </w:rPr>
        <w:t xml:space="preserve"> </w:t>
      </w:r>
      <w:r w:rsidR="00334595">
        <w:rPr>
          <w:rFonts w:hint="eastAsia"/>
          <w:lang w:eastAsia="zh-CN"/>
        </w:rPr>
        <w:t>have</w:t>
      </w:r>
      <w:r w:rsidR="00334595">
        <w:rPr>
          <w:lang w:eastAsia="zh-CN"/>
        </w:rPr>
        <w:t xml:space="preserve"> been identified in </w:t>
      </w:r>
      <w:r w:rsidR="00334595" w:rsidRPr="00072396">
        <w:rPr>
          <w:bCs/>
          <w:lang w:eastAsia="zh-CN"/>
        </w:rPr>
        <w:t>RAN1#10</w:t>
      </w:r>
      <w:r w:rsidR="00334595">
        <w:rPr>
          <w:bCs/>
          <w:lang w:eastAsia="zh-CN"/>
        </w:rPr>
        <w:t>9</w:t>
      </w:r>
      <w:r w:rsidR="00334595" w:rsidRPr="00072396">
        <w:rPr>
          <w:bCs/>
          <w:lang w:eastAsia="zh-CN"/>
        </w:rPr>
        <w:t>-e</w:t>
      </w:r>
      <w:r w:rsidR="005C4E79">
        <w:rPr>
          <w:bCs/>
          <w:lang w:eastAsia="zh-CN"/>
        </w:rPr>
        <w:t xml:space="preserve"> </w:t>
      </w:r>
      <w:r w:rsidR="005C4E79">
        <w:rPr>
          <w:bCs/>
          <w:sz w:val="20"/>
          <w:szCs w:val="20"/>
          <w:lang w:val="en-GB" w:eastAsia="zh-CN"/>
        </w:rPr>
        <w:fldChar w:fldCharType="begin"/>
      </w:r>
      <w:r w:rsidR="005C4E79">
        <w:rPr>
          <w:bCs/>
          <w:lang w:eastAsia="zh-CN"/>
        </w:rPr>
        <w:instrText xml:space="preserve"> REF _Ref109660712 \r \h </w:instrText>
      </w:r>
      <w:r w:rsidR="005C4E79">
        <w:rPr>
          <w:bCs/>
          <w:sz w:val="20"/>
          <w:szCs w:val="20"/>
          <w:lang w:val="en-GB" w:eastAsia="zh-CN"/>
        </w:rPr>
      </w:r>
      <w:r w:rsidR="005C4E79">
        <w:rPr>
          <w:bCs/>
          <w:sz w:val="20"/>
          <w:szCs w:val="20"/>
          <w:lang w:val="en-GB" w:eastAsia="zh-CN"/>
        </w:rPr>
        <w:fldChar w:fldCharType="separate"/>
      </w:r>
      <w:r w:rsidR="00EC24F8">
        <w:rPr>
          <w:bCs/>
          <w:lang w:eastAsia="zh-CN"/>
        </w:rPr>
        <w:t>[5]</w:t>
      </w:r>
      <w:r w:rsidR="005C4E79">
        <w:rPr>
          <w:bCs/>
          <w:sz w:val="20"/>
          <w:szCs w:val="20"/>
          <w:lang w:val="en-GB" w:eastAsia="zh-CN"/>
        </w:rPr>
        <w:fldChar w:fldCharType="end"/>
      </w:r>
      <w:r w:rsidR="00517E3F">
        <w:rPr>
          <w:bCs/>
          <w:lang w:eastAsia="zh-CN"/>
        </w:rPr>
        <w:t>.</w:t>
      </w:r>
      <w:r w:rsidR="00334595">
        <w:rPr>
          <w:bCs/>
          <w:lang w:eastAsia="zh-CN"/>
        </w:rPr>
        <w:t xml:space="preserve"> F</w:t>
      </w:r>
      <w:r w:rsidRPr="00384492">
        <w:rPr>
          <w:lang w:eastAsia="zh-CN"/>
        </w:rPr>
        <w:t xml:space="preserve">or example, </w:t>
      </w:r>
    </w:p>
    <w:p w14:paraId="190BEB63" w14:textId="0B0739D4" w:rsidR="00185510" w:rsidRPr="006061C6" w:rsidRDefault="00185510" w:rsidP="00185510">
      <w:pPr>
        <w:spacing w:before="120" w:line="276" w:lineRule="auto"/>
        <w:rPr>
          <w:u w:val="single"/>
          <w:lang w:eastAsia="zh-CN"/>
        </w:rPr>
      </w:pPr>
      <w:r w:rsidRPr="006061C6">
        <w:rPr>
          <w:u w:val="single"/>
          <w:lang w:eastAsia="zh-CN"/>
        </w:rPr>
        <w:t>1)</w:t>
      </w:r>
      <w:r w:rsidR="004C07A6" w:rsidRPr="006061C6">
        <w:rPr>
          <w:u w:val="single"/>
          <w:lang w:eastAsia="zh-CN"/>
        </w:rPr>
        <w:tab/>
      </w:r>
      <w:r w:rsidRPr="006061C6">
        <w:rPr>
          <w:u w:val="single"/>
          <w:lang w:eastAsia="zh-CN"/>
        </w:rPr>
        <w:t xml:space="preserve">Dynamic indication to adjust C-DRX configuration </w:t>
      </w:r>
    </w:p>
    <w:p w14:paraId="7951E657" w14:textId="45F78609" w:rsidR="00185510" w:rsidRDefault="003F2411" w:rsidP="00185510">
      <w:pPr>
        <w:spacing w:before="120" w:line="276" w:lineRule="auto"/>
        <w:rPr>
          <w:lang w:eastAsia="zh-CN"/>
        </w:rPr>
      </w:pPr>
      <w:r>
        <w:rPr>
          <w:lang w:eastAsia="zh-CN"/>
        </w:rPr>
        <w:t>D</w:t>
      </w:r>
      <w:r w:rsidR="00185510">
        <w:rPr>
          <w:lang w:eastAsia="zh-CN"/>
        </w:rPr>
        <w:t xml:space="preserve">ynamic signaling can be used for adjustment of C-DRX start offset/duration. </w:t>
      </w:r>
      <w:r>
        <w:rPr>
          <w:lang w:eastAsia="zh-CN"/>
        </w:rPr>
        <w:t>In this solution</w:t>
      </w:r>
      <w:r w:rsidR="00185510">
        <w:rPr>
          <w:lang w:eastAsia="zh-CN"/>
        </w:rPr>
        <w:t xml:space="preserve">, additional dynamic signaling </w:t>
      </w:r>
      <w:r>
        <w:rPr>
          <w:lang w:eastAsia="zh-CN"/>
        </w:rPr>
        <w:t>are</w:t>
      </w:r>
      <w:r w:rsidR="00185510">
        <w:rPr>
          <w:lang w:eastAsia="zh-CN"/>
        </w:rPr>
        <w:t xml:space="preserve"> needed for C-DRX configuration which is actually semi-static configured in current specification. </w:t>
      </w:r>
      <w:r w:rsidR="002022DC">
        <w:rPr>
          <w:rFonts w:hint="eastAsia"/>
          <w:lang w:eastAsia="zh-CN"/>
        </w:rPr>
        <w:t>F</w:t>
      </w:r>
      <w:r w:rsidR="00185510">
        <w:rPr>
          <w:lang w:eastAsia="zh-CN"/>
        </w:rPr>
        <w:t xml:space="preserve">or dynamic indication, the UE needs to monitor the PDCCH </w:t>
      </w:r>
      <w:r>
        <w:rPr>
          <w:lang w:eastAsia="zh-CN"/>
        </w:rPr>
        <w:t xml:space="preserve">frequently </w:t>
      </w:r>
      <w:r w:rsidR="00185510">
        <w:rPr>
          <w:lang w:eastAsia="zh-CN"/>
        </w:rPr>
        <w:t>to obtain the update</w:t>
      </w:r>
      <w:r>
        <w:rPr>
          <w:lang w:eastAsia="zh-CN"/>
        </w:rPr>
        <w:t>d information</w:t>
      </w:r>
      <w:r w:rsidR="00185510">
        <w:rPr>
          <w:lang w:eastAsia="zh-CN"/>
        </w:rPr>
        <w:t>.</w:t>
      </w:r>
    </w:p>
    <w:p w14:paraId="215AE5CF" w14:textId="0140FE74" w:rsidR="00185510" w:rsidRPr="0058057E" w:rsidRDefault="00185510" w:rsidP="00185510">
      <w:pPr>
        <w:spacing w:before="120" w:line="276" w:lineRule="auto"/>
        <w:rPr>
          <w:u w:val="single"/>
          <w:lang w:val="fr-FR" w:eastAsia="zh-CN"/>
        </w:rPr>
      </w:pPr>
      <w:r w:rsidRPr="0058057E">
        <w:rPr>
          <w:u w:val="single"/>
          <w:lang w:val="fr-FR" w:eastAsia="zh-CN"/>
        </w:rPr>
        <w:t>2)</w:t>
      </w:r>
      <w:r w:rsidR="004C07A6" w:rsidRPr="0058057E">
        <w:rPr>
          <w:u w:val="single"/>
          <w:lang w:val="fr-FR" w:eastAsia="zh-CN"/>
        </w:rPr>
        <w:t xml:space="preserve"> </w:t>
      </w:r>
      <w:r w:rsidR="004C07A6" w:rsidRPr="0058057E">
        <w:rPr>
          <w:u w:val="single"/>
          <w:lang w:val="fr-FR" w:eastAsia="zh-CN"/>
        </w:rPr>
        <w:tab/>
      </w:r>
      <w:r w:rsidRPr="0058057E">
        <w:rPr>
          <w:u w:val="single"/>
          <w:lang w:val="fr-FR" w:eastAsia="zh-CN"/>
        </w:rPr>
        <w:t>Non-uniform C</w:t>
      </w:r>
      <w:r w:rsidR="00634D1E" w:rsidRPr="0058057E">
        <w:rPr>
          <w:u w:val="single"/>
          <w:lang w:val="fr-FR" w:eastAsia="zh-CN"/>
        </w:rPr>
        <w:t>-</w:t>
      </w:r>
      <w:r w:rsidRPr="0058057E">
        <w:rPr>
          <w:u w:val="single"/>
          <w:lang w:val="fr-FR" w:eastAsia="zh-CN"/>
        </w:rPr>
        <w:t>DRX cycle pattern</w:t>
      </w:r>
    </w:p>
    <w:p w14:paraId="372F07DF" w14:textId="65884D45" w:rsidR="00185510" w:rsidRDefault="007F0CD8" w:rsidP="00185510">
      <w:pPr>
        <w:spacing w:before="120" w:line="276" w:lineRule="auto"/>
        <w:rPr>
          <w:lang w:eastAsia="zh-CN"/>
        </w:rPr>
      </w:pPr>
      <w:r>
        <w:rPr>
          <w:lang w:eastAsia="zh-CN"/>
        </w:rPr>
        <w:t>M</w:t>
      </w:r>
      <w:r w:rsidR="00185510">
        <w:rPr>
          <w:lang w:eastAsia="zh-CN"/>
        </w:rPr>
        <w:t>ultiple small C</w:t>
      </w:r>
      <w:r w:rsidR="00634D1E">
        <w:rPr>
          <w:lang w:eastAsia="zh-CN"/>
        </w:rPr>
        <w:t>-</w:t>
      </w:r>
      <w:r w:rsidR="00185510">
        <w:rPr>
          <w:lang w:eastAsia="zh-CN"/>
        </w:rPr>
        <w:t>DRX cycles</w:t>
      </w:r>
      <w:r>
        <w:rPr>
          <w:lang w:eastAsia="zh-CN"/>
        </w:rPr>
        <w:t xml:space="preserve"> are configured</w:t>
      </w:r>
      <w:r w:rsidR="00185510">
        <w:rPr>
          <w:lang w:eastAsia="zh-CN"/>
        </w:rPr>
        <w:t xml:space="preserve"> </w:t>
      </w:r>
      <w:r w:rsidRPr="007F0CD8">
        <w:rPr>
          <w:lang w:eastAsia="zh-CN"/>
        </w:rPr>
        <w:t xml:space="preserve">in one DRX configuration </w:t>
      </w:r>
      <w:r w:rsidR="00185510">
        <w:rPr>
          <w:lang w:eastAsia="zh-CN"/>
        </w:rPr>
        <w:t>to compose a longer C</w:t>
      </w:r>
      <w:r w:rsidR="00634D1E">
        <w:rPr>
          <w:lang w:eastAsia="zh-CN"/>
        </w:rPr>
        <w:t>-</w:t>
      </w:r>
      <w:r w:rsidR="00185510">
        <w:rPr>
          <w:lang w:eastAsia="zh-CN"/>
        </w:rPr>
        <w:t>DRX cycle. For example, three small C</w:t>
      </w:r>
      <w:r w:rsidR="00634D1E">
        <w:rPr>
          <w:lang w:eastAsia="zh-CN"/>
        </w:rPr>
        <w:t>-</w:t>
      </w:r>
      <w:r w:rsidR="00185510">
        <w:rPr>
          <w:lang w:eastAsia="zh-CN"/>
        </w:rPr>
        <w:t>DRX cycles</w:t>
      </w:r>
      <w:r w:rsidR="0084291C">
        <w:rPr>
          <w:lang w:eastAsia="zh-CN"/>
        </w:rPr>
        <w:t>, e.g.,</w:t>
      </w:r>
      <w:r w:rsidR="00185510">
        <w:rPr>
          <w:lang w:eastAsia="zh-CN"/>
        </w:rPr>
        <w:t xml:space="preserve"> (1</w:t>
      </w:r>
      <w:r>
        <w:rPr>
          <w:lang w:eastAsia="zh-CN"/>
        </w:rPr>
        <w:t>6</w:t>
      </w:r>
      <w:r w:rsidR="00185510">
        <w:rPr>
          <w:lang w:eastAsia="zh-CN"/>
        </w:rPr>
        <w:t>ms, 17ms, 1</w:t>
      </w:r>
      <w:r>
        <w:rPr>
          <w:lang w:eastAsia="zh-CN"/>
        </w:rPr>
        <w:t>7</w:t>
      </w:r>
      <w:r w:rsidR="00185510">
        <w:rPr>
          <w:lang w:eastAsia="zh-CN"/>
        </w:rPr>
        <w:t>ms) or (16ms,16ms,18ms)</w:t>
      </w:r>
      <w:r w:rsidR="0084291C">
        <w:rPr>
          <w:lang w:eastAsia="zh-CN"/>
        </w:rPr>
        <w:t>,</w:t>
      </w:r>
      <w:r w:rsidR="00185510">
        <w:rPr>
          <w:lang w:eastAsia="zh-CN"/>
        </w:rPr>
        <w:t xml:space="preserve"> can obtain a long</w:t>
      </w:r>
      <w:r>
        <w:rPr>
          <w:lang w:eastAsia="zh-CN"/>
        </w:rPr>
        <w:t>er</w:t>
      </w:r>
      <w:r w:rsidR="00185510">
        <w:rPr>
          <w:lang w:eastAsia="zh-CN"/>
        </w:rPr>
        <w:t xml:space="preserve"> C</w:t>
      </w:r>
      <w:r w:rsidR="00634D1E">
        <w:rPr>
          <w:lang w:eastAsia="zh-CN"/>
        </w:rPr>
        <w:t>-</w:t>
      </w:r>
      <w:r w:rsidR="00185510">
        <w:rPr>
          <w:lang w:eastAsia="zh-CN"/>
        </w:rPr>
        <w:t>DRX cycle of 50ms</w:t>
      </w:r>
      <w:r>
        <w:rPr>
          <w:lang w:eastAsia="zh-CN"/>
        </w:rPr>
        <w:t>. In this way,</w:t>
      </w:r>
      <w:r w:rsidR="00185510">
        <w:rPr>
          <w:lang w:eastAsia="zh-CN"/>
        </w:rPr>
        <w:t xml:space="preserve"> the alignment between XR traffic and C</w:t>
      </w:r>
      <w:r w:rsidR="00634D1E">
        <w:rPr>
          <w:lang w:eastAsia="zh-CN"/>
        </w:rPr>
        <w:t>-</w:t>
      </w:r>
      <w:r w:rsidR="00185510">
        <w:rPr>
          <w:lang w:eastAsia="zh-CN"/>
        </w:rPr>
        <w:t xml:space="preserve">DRX cycle </w:t>
      </w:r>
      <w:r>
        <w:rPr>
          <w:lang w:eastAsia="zh-CN"/>
        </w:rPr>
        <w:t>can be</w:t>
      </w:r>
      <w:r w:rsidR="00185510">
        <w:rPr>
          <w:lang w:eastAsia="zh-CN"/>
        </w:rPr>
        <w:t xml:space="preserve"> achieved.</w:t>
      </w:r>
    </w:p>
    <w:p w14:paraId="1E1A70A5" w14:textId="356E6475" w:rsidR="00185510" w:rsidRPr="006061C6" w:rsidRDefault="00185510" w:rsidP="00185510">
      <w:pPr>
        <w:spacing w:before="120" w:line="276" w:lineRule="auto"/>
        <w:rPr>
          <w:u w:val="single"/>
          <w:lang w:eastAsia="zh-CN"/>
        </w:rPr>
      </w:pPr>
      <w:r w:rsidRPr="006061C6">
        <w:rPr>
          <w:u w:val="single"/>
          <w:lang w:eastAsia="zh-CN"/>
        </w:rPr>
        <w:t>3)</w:t>
      </w:r>
      <w:r w:rsidR="004C07A6" w:rsidRPr="006061C6">
        <w:rPr>
          <w:u w:val="single"/>
          <w:lang w:eastAsia="zh-CN"/>
        </w:rPr>
        <w:t xml:space="preserve"> </w:t>
      </w:r>
      <w:r w:rsidR="004C07A6" w:rsidRPr="006061C6">
        <w:rPr>
          <w:u w:val="single"/>
          <w:lang w:eastAsia="zh-CN"/>
        </w:rPr>
        <w:tab/>
      </w:r>
      <w:r w:rsidRPr="006061C6">
        <w:rPr>
          <w:u w:val="single"/>
          <w:lang w:eastAsia="zh-CN"/>
        </w:rPr>
        <w:t>Uniform non-integer C</w:t>
      </w:r>
      <w:r w:rsidR="00634D1E" w:rsidRPr="006061C6">
        <w:rPr>
          <w:u w:val="single"/>
          <w:lang w:eastAsia="zh-CN"/>
        </w:rPr>
        <w:t>-</w:t>
      </w:r>
      <w:r w:rsidRPr="006061C6">
        <w:rPr>
          <w:u w:val="single"/>
          <w:lang w:eastAsia="zh-CN"/>
        </w:rPr>
        <w:t>DRX cycle</w:t>
      </w:r>
    </w:p>
    <w:p w14:paraId="60AE4528" w14:textId="43DDEB4D" w:rsidR="00D6145B" w:rsidRDefault="007F0CD8" w:rsidP="00185510">
      <w:pPr>
        <w:spacing w:before="120" w:line="276" w:lineRule="auto"/>
        <w:rPr>
          <w:lang w:eastAsia="zh-CN"/>
        </w:rPr>
      </w:pPr>
      <w:r>
        <w:rPr>
          <w:lang w:eastAsia="zh-CN"/>
        </w:rPr>
        <w:t xml:space="preserve">The </w:t>
      </w:r>
      <w:r w:rsidRPr="007F0CD8">
        <w:rPr>
          <w:lang w:eastAsia="zh-CN"/>
        </w:rPr>
        <w:t>non-integer C</w:t>
      </w:r>
      <w:r w:rsidR="00634D1E">
        <w:rPr>
          <w:lang w:eastAsia="zh-CN"/>
        </w:rPr>
        <w:t>-</w:t>
      </w:r>
      <w:r w:rsidRPr="007F0CD8">
        <w:rPr>
          <w:lang w:eastAsia="zh-CN"/>
        </w:rPr>
        <w:t>DRX cycle</w:t>
      </w:r>
      <w:r>
        <w:rPr>
          <w:lang w:eastAsia="zh-CN"/>
        </w:rPr>
        <w:t>s, e.g., 100</w:t>
      </w:r>
      <w:r w:rsidR="00634D1E">
        <w:rPr>
          <w:lang w:eastAsia="zh-CN"/>
        </w:rPr>
        <w:t>0</w:t>
      </w:r>
      <w:r>
        <w:rPr>
          <w:lang w:eastAsia="zh-CN"/>
        </w:rPr>
        <w:t>/</w:t>
      </w:r>
      <w:r w:rsidR="00634D1E">
        <w:rPr>
          <w:lang w:eastAsia="zh-CN"/>
        </w:rPr>
        <w:t xml:space="preserve">FPS </w:t>
      </w:r>
      <w:r>
        <w:rPr>
          <w:lang w:eastAsia="zh-CN"/>
        </w:rPr>
        <w:t xml:space="preserve">ms, are supported to adapt the </w:t>
      </w:r>
      <w:r w:rsidR="00634D1E">
        <w:rPr>
          <w:lang w:eastAsia="zh-CN"/>
        </w:rPr>
        <w:t>different</w:t>
      </w:r>
      <w:r w:rsidR="00634D1E" w:rsidRPr="000D771E">
        <w:t xml:space="preserve"> </w:t>
      </w:r>
      <w:r w:rsidR="00634D1E" w:rsidRPr="000D771E">
        <w:rPr>
          <w:rFonts w:hint="eastAsia"/>
          <w:lang w:eastAsia="zh-CN"/>
        </w:rPr>
        <w:t>frame</w:t>
      </w:r>
      <w:r w:rsidR="00634D1E" w:rsidRPr="000D771E">
        <w:t xml:space="preserve"> </w:t>
      </w:r>
      <w:r w:rsidR="00634D1E" w:rsidRPr="000D771E">
        <w:rPr>
          <w:rFonts w:hint="eastAsia"/>
          <w:lang w:eastAsia="zh-CN"/>
        </w:rPr>
        <w:t>rate</w:t>
      </w:r>
      <w:r w:rsidR="00634D1E" w:rsidRPr="000D771E">
        <w:rPr>
          <w:lang w:eastAsia="zh-CN"/>
        </w:rPr>
        <w:t>s</w:t>
      </w:r>
      <w:r w:rsidR="00634D1E" w:rsidRPr="000D771E">
        <w:t xml:space="preserve"> </w:t>
      </w:r>
      <w:r w:rsidR="00634D1E" w:rsidRPr="000D771E">
        <w:rPr>
          <w:rFonts w:hint="eastAsia"/>
          <w:lang w:eastAsia="zh-CN"/>
        </w:rPr>
        <w:t>of</w:t>
      </w:r>
      <w:r w:rsidR="00634D1E" w:rsidRPr="000D771E">
        <w:t xml:space="preserve"> XR video</w:t>
      </w:r>
      <w:r w:rsidR="00634D1E">
        <w:t xml:space="preserve">, e.g., </w:t>
      </w:r>
      <w:r w:rsidR="00634D1E" w:rsidRPr="000D771E">
        <w:t>30FPS, 60FPS</w:t>
      </w:r>
      <w:r w:rsidR="00634D1E">
        <w:t xml:space="preserve">, </w:t>
      </w:r>
      <w:r w:rsidR="00634D1E" w:rsidRPr="000D771E">
        <w:t>90FPS</w:t>
      </w:r>
      <w:r w:rsidR="00634D1E">
        <w:t xml:space="preserve">, and 120FPS. </w:t>
      </w:r>
      <w:r w:rsidR="00634D1E">
        <w:rPr>
          <w:lang w:eastAsia="zh-CN"/>
        </w:rPr>
        <w:t>T</w:t>
      </w:r>
      <w:r w:rsidR="00185510">
        <w:rPr>
          <w:lang w:eastAsia="zh-CN"/>
        </w:rPr>
        <w:t xml:space="preserve">he </w:t>
      </w:r>
      <w:r w:rsidR="00D6145B">
        <w:rPr>
          <w:lang w:eastAsia="zh-CN"/>
        </w:rPr>
        <w:t xml:space="preserve">C-DRX </w:t>
      </w:r>
      <w:r w:rsidR="00185510">
        <w:rPr>
          <w:lang w:eastAsia="zh-CN"/>
        </w:rPr>
        <w:t xml:space="preserve">formula defined in TS 38.321 can be reused with </w:t>
      </w:r>
      <w:r w:rsidR="006D3C00">
        <w:rPr>
          <w:lang w:eastAsia="zh-CN"/>
        </w:rPr>
        <w:t xml:space="preserve">some </w:t>
      </w:r>
      <w:r w:rsidR="00185510">
        <w:rPr>
          <w:lang w:eastAsia="zh-CN"/>
        </w:rPr>
        <w:t xml:space="preserve">modification, e.g., start the drx-onDurationTimer if </w:t>
      </w:r>
    </w:p>
    <w:p w14:paraId="4CB59668" w14:textId="4D0E54BA" w:rsidR="00D6145B" w:rsidRPr="006061C6" w:rsidRDefault="00276C4B" w:rsidP="006061C6">
      <w:pPr>
        <w:spacing w:before="120" w:line="276" w:lineRule="auto"/>
        <w:jc w:val="center"/>
        <w:rPr>
          <w:i/>
          <w:lang w:eastAsia="zh-CN"/>
        </w:rPr>
      </w:pPr>
      <w:r w:rsidRPr="006061C6">
        <w:rPr>
          <w:i/>
          <w:color w:val="FF0000"/>
          <w:lang w:eastAsia="zh-CN"/>
        </w:rPr>
        <w:t>floor</w:t>
      </w:r>
      <w:r w:rsidRPr="006061C6">
        <w:rPr>
          <w:i/>
          <w:lang w:eastAsia="zh-CN"/>
        </w:rPr>
        <w:t xml:space="preserve"> </w:t>
      </w:r>
      <w:r w:rsidR="00D6145B" w:rsidRPr="006061C6">
        <w:rPr>
          <w:i/>
          <w:color w:val="FF0000"/>
          <w:lang w:eastAsia="zh-CN"/>
        </w:rPr>
        <w:t>{</w:t>
      </w:r>
      <w:r w:rsidR="00185510" w:rsidRPr="006061C6">
        <w:rPr>
          <w:i/>
          <w:lang w:eastAsia="zh-CN"/>
        </w:rPr>
        <w:t>[(SFN × 10) + subframe number] modulo (</w:t>
      </w:r>
      <w:bookmarkStart w:id="16" w:name="_Hlk115199472"/>
      <w:r w:rsidR="00185510" w:rsidRPr="006061C6">
        <w:rPr>
          <w:i/>
          <w:lang w:eastAsia="zh-CN"/>
        </w:rPr>
        <w:t>drx-LongCycle</w:t>
      </w:r>
      <w:bookmarkEnd w:id="16"/>
      <w:r w:rsidR="00185510" w:rsidRPr="006061C6">
        <w:rPr>
          <w:i/>
          <w:lang w:eastAsia="zh-CN"/>
        </w:rPr>
        <w:t>)</w:t>
      </w:r>
      <w:r w:rsidR="00D6145B" w:rsidRPr="006061C6">
        <w:rPr>
          <w:i/>
          <w:color w:val="FF0000"/>
          <w:lang w:eastAsia="zh-CN"/>
        </w:rPr>
        <w:t>}</w:t>
      </w:r>
      <w:r w:rsidR="00185510" w:rsidRPr="006061C6">
        <w:rPr>
          <w:i/>
          <w:lang w:eastAsia="zh-CN"/>
        </w:rPr>
        <w:t xml:space="preserve"> = drx-StartOffset</w:t>
      </w:r>
      <w:r w:rsidR="00D6145B" w:rsidRPr="006061C6">
        <w:rPr>
          <w:i/>
          <w:lang w:eastAsia="zh-CN"/>
        </w:rPr>
        <w:t>.</w:t>
      </w:r>
    </w:p>
    <w:p w14:paraId="20F6A99D" w14:textId="7CC53F6E" w:rsidR="00185510" w:rsidRPr="00557D7F" w:rsidRDefault="000C1473" w:rsidP="00185510">
      <w:pPr>
        <w:spacing w:before="120" w:line="276" w:lineRule="auto"/>
        <w:rPr>
          <w:lang w:eastAsia="zh-CN"/>
        </w:rPr>
      </w:pPr>
      <w:r>
        <w:rPr>
          <w:lang w:eastAsia="zh-CN"/>
        </w:rPr>
        <w:t xml:space="preserve">By </w:t>
      </w:r>
      <w:r w:rsidRPr="000C1473">
        <w:rPr>
          <w:lang w:eastAsia="zh-CN"/>
        </w:rPr>
        <w:t xml:space="preserve">adding the floor operations in </w:t>
      </w:r>
      <w:r w:rsidR="00D6145B">
        <w:rPr>
          <w:lang w:eastAsia="zh-CN"/>
        </w:rPr>
        <w:t>C-</w:t>
      </w:r>
      <w:r w:rsidRPr="000C1473">
        <w:rPr>
          <w:lang w:eastAsia="zh-CN"/>
        </w:rPr>
        <w:t>DRX formula</w:t>
      </w:r>
      <w:r>
        <w:rPr>
          <w:lang w:eastAsia="zh-CN"/>
        </w:rPr>
        <w:t>,</w:t>
      </w:r>
      <w:r w:rsidRPr="000C1473">
        <w:rPr>
          <w:lang w:eastAsia="zh-CN"/>
        </w:rPr>
        <w:t xml:space="preserve"> the value of drx-LongCycle can be a non-integer CDRX cycle (e.g., 1000/FPS ms).</w:t>
      </w:r>
      <w:r w:rsidR="009F73F7" w:rsidRPr="009F73F7">
        <w:rPr>
          <w:rFonts w:hint="eastAsia"/>
        </w:rPr>
        <w:t xml:space="preserve"> </w:t>
      </w:r>
      <w:r w:rsidR="009F73F7">
        <w:rPr>
          <w:rFonts w:hint="eastAsia"/>
          <w:lang w:eastAsia="zh-CN"/>
        </w:rPr>
        <w:t>H</w:t>
      </w:r>
      <w:r w:rsidR="009F73F7">
        <w:rPr>
          <w:lang w:eastAsia="zh-CN"/>
        </w:rPr>
        <w:t xml:space="preserve">owever, </w:t>
      </w:r>
      <w:r w:rsidR="006E2C60" w:rsidRPr="006E2C60">
        <w:rPr>
          <w:lang w:eastAsia="zh-CN"/>
        </w:rPr>
        <w:t xml:space="preserve">the floor operation </w:t>
      </w:r>
      <w:r w:rsidR="006E2C60">
        <w:rPr>
          <w:lang w:eastAsia="zh-CN"/>
        </w:rPr>
        <w:t xml:space="preserve">over a non-integer </w:t>
      </w:r>
      <w:r w:rsidR="009F73F7" w:rsidRPr="009F73F7">
        <w:rPr>
          <w:lang w:eastAsia="zh-CN"/>
        </w:rPr>
        <w:t>could introduce rounding error</w:t>
      </w:r>
      <w:r w:rsidR="006E30AF">
        <w:rPr>
          <w:lang w:eastAsia="zh-CN"/>
        </w:rPr>
        <w:t xml:space="preserve"> due to </w:t>
      </w:r>
      <w:r w:rsidR="006E30AF" w:rsidRPr="006E30AF">
        <w:rPr>
          <w:lang w:eastAsia="zh-CN"/>
        </w:rPr>
        <w:t>float number operation</w:t>
      </w:r>
      <w:r w:rsidR="009F73F7">
        <w:rPr>
          <w:lang w:eastAsia="zh-CN"/>
        </w:rPr>
        <w:t xml:space="preserve">, which may </w:t>
      </w:r>
      <w:r w:rsidR="009F73F7" w:rsidRPr="009F73F7">
        <w:rPr>
          <w:lang w:eastAsia="zh-CN"/>
        </w:rPr>
        <w:t>result</w:t>
      </w:r>
      <w:r w:rsidR="009F73F7" w:rsidRPr="00557D7F">
        <w:rPr>
          <w:lang w:eastAsia="zh-CN"/>
        </w:rPr>
        <w:t xml:space="preserve"> in misalignment between the BS and the UE due to </w:t>
      </w:r>
      <w:r w:rsidR="009F73F7" w:rsidRPr="0062263A">
        <w:rPr>
          <w:lang w:eastAsia="zh-CN"/>
        </w:rPr>
        <w:t>different computational accuracies.</w:t>
      </w:r>
      <w:r w:rsidR="008A12D0" w:rsidRPr="0062263A">
        <w:rPr>
          <w:lang w:eastAsia="zh-CN"/>
        </w:rPr>
        <w:t xml:space="preserve"> </w:t>
      </w:r>
      <w:r w:rsidR="008A12D0" w:rsidRPr="00B037F2">
        <w:rPr>
          <w:rFonts w:hint="eastAsia"/>
          <w:lang w:eastAsia="zh-CN"/>
        </w:rPr>
        <w:t>For</w:t>
      </w:r>
      <w:r w:rsidR="008A12D0" w:rsidRPr="00B037F2">
        <w:rPr>
          <w:lang w:eastAsia="zh-CN"/>
        </w:rPr>
        <w:t xml:space="preserve"> example, </w:t>
      </w:r>
      <w:r w:rsidR="006E30AF" w:rsidRPr="00B037F2">
        <w:rPr>
          <w:lang w:eastAsia="zh-CN"/>
        </w:rPr>
        <w:t xml:space="preserve">assuming </w:t>
      </w:r>
      <w:r w:rsidR="006E30AF" w:rsidRPr="00257EF4">
        <w:rPr>
          <w:lang w:eastAsia="zh-CN"/>
        </w:rPr>
        <w:t>drx-LongCycle = (float) (50/3)</w:t>
      </w:r>
      <w:r w:rsidR="00B33C3F" w:rsidRPr="00257EF4">
        <w:rPr>
          <w:lang w:eastAsia="zh-CN"/>
        </w:rPr>
        <w:t xml:space="preserve">, </w:t>
      </w:r>
      <w:r w:rsidR="00317C3D">
        <w:rPr>
          <w:lang w:eastAsia="zh-CN"/>
        </w:rPr>
        <w:t xml:space="preserve">where </w:t>
      </w:r>
      <w:r w:rsidR="000B670A">
        <w:rPr>
          <w:lang w:eastAsia="zh-CN"/>
        </w:rPr>
        <w:t xml:space="preserve">(float) represents </w:t>
      </w:r>
      <w:r w:rsidR="000B670A" w:rsidRPr="000B670A">
        <w:rPr>
          <w:lang w:eastAsia="zh-CN"/>
        </w:rPr>
        <w:t>float-point</w:t>
      </w:r>
      <w:r w:rsidR="000B670A">
        <w:rPr>
          <w:lang w:eastAsia="zh-CN"/>
        </w:rPr>
        <w:t xml:space="preserve"> type. Due to different </w:t>
      </w:r>
      <w:r w:rsidR="000B670A" w:rsidRPr="000B670A">
        <w:rPr>
          <w:lang w:eastAsia="zh-CN"/>
        </w:rPr>
        <w:t xml:space="preserve">numerical </w:t>
      </w:r>
      <w:r w:rsidR="00557D7F" w:rsidRPr="00E03C1F">
        <w:rPr>
          <w:lang w:eastAsia="zh-CN"/>
        </w:rPr>
        <w:t>computational accuracies</w:t>
      </w:r>
      <w:r w:rsidR="000B670A">
        <w:rPr>
          <w:lang w:eastAsia="zh-CN"/>
        </w:rPr>
        <w:t xml:space="preserve">, </w:t>
      </w:r>
      <w:r w:rsidR="000B670A" w:rsidRPr="00E03C1F">
        <w:rPr>
          <w:lang w:eastAsia="zh-CN"/>
        </w:rPr>
        <w:t>(float) (50/3)</w:t>
      </w:r>
      <w:r w:rsidR="000B670A">
        <w:rPr>
          <w:lang w:eastAsia="zh-CN"/>
        </w:rPr>
        <w:t xml:space="preserve"> can be </w:t>
      </w:r>
      <w:r w:rsidR="000B670A">
        <w:rPr>
          <w:lang w:eastAsia="zh-CN"/>
        </w:rPr>
        <w:lastRenderedPageBreak/>
        <w:t xml:space="preserve">16.66666666 </w:t>
      </w:r>
      <w:r w:rsidR="0062263A">
        <w:rPr>
          <w:lang w:eastAsia="zh-CN"/>
        </w:rPr>
        <w:t xml:space="preserve">(e.g., </w:t>
      </w:r>
      <w:r w:rsidR="0062263A">
        <w:rPr>
          <w:rFonts w:hint="eastAsia"/>
          <w:lang w:eastAsia="zh-CN"/>
        </w:rPr>
        <w:t>at</w:t>
      </w:r>
      <w:r w:rsidR="0062263A">
        <w:rPr>
          <w:lang w:eastAsia="zh-CN"/>
        </w:rPr>
        <w:t xml:space="preserve"> the gNB) </w:t>
      </w:r>
      <w:r w:rsidR="000B670A">
        <w:rPr>
          <w:lang w:eastAsia="zh-CN"/>
        </w:rPr>
        <w:t>or 16.66666667</w:t>
      </w:r>
      <w:r w:rsidR="0062263A">
        <w:rPr>
          <w:lang w:eastAsia="zh-CN"/>
        </w:rPr>
        <w:t xml:space="preserve"> (e.g. at the UE), </w:t>
      </w:r>
      <w:r w:rsidR="0062263A" w:rsidRPr="00E03C1F">
        <w:rPr>
          <w:lang w:eastAsia="zh-CN"/>
        </w:rPr>
        <w:t>assuming</w:t>
      </w:r>
      <w:r w:rsidR="000B670A">
        <w:rPr>
          <w:lang w:eastAsia="zh-CN"/>
        </w:rPr>
        <w:t xml:space="preserve"> e</w:t>
      </w:r>
      <w:r w:rsidR="000B670A" w:rsidRPr="000B670A">
        <w:rPr>
          <w:lang w:eastAsia="zh-CN"/>
        </w:rPr>
        <w:t>ight places behind the decimal point</w:t>
      </w:r>
      <w:r w:rsidR="0062263A">
        <w:rPr>
          <w:lang w:eastAsia="zh-CN"/>
        </w:rPr>
        <w:t>. W</w:t>
      </w:r>
      <w:r w:rsidR="00B33C3F" w:rsidRPr="00557D7F">
        <w:rPr>
          <w:lang w:eastAsia="zh-CN"/>
        </w:rPr>
        <w:t>hen [(SFN × 10) + subframe number] = 50, then</w:t>
      </w:r>
      <w:r w:rsidR="00B33C3F">
        <w:rPr>
          <w:lang w:eastAsia="zh-CN"/>
        </w:rPr>
        <w:t xml:space="preserve"> floor</w:t>
      </w:r>
      <w:r w:rsidR="00557D7F">
        <w:rPr>
          <w:lang w:eastAsia="zh-CN"/>
        </w:rPr>
        <w:t xml:space="preserve"> (</w:t>
      </w:r>
      <w:r w:rsidR="00B33C3F">
        <w:rPr>
          <w:lang w:eastAsia="zh-CN"/>
        </w:rPr>
        <w:t>50</w:t>
      </w:r>
      <w:r w:rsidR="00557D7F">
        <w:rPr>
          <w:lang w:eastAsia="zh-CN"/>
        </w:rPr>
        <w:t xml:space="preserve"> </w:t>
      </w:r>
      <w:r w:rsidR="00557D7F" w:rsidRPr="00557D7F">
        <w:rPr>
          <w:lang w:eastAsia="zh-CN"/>
        </w:rPr>
        <w:t>modulo</w:t>
      </w:r>
      <w:r w:rsidR="00557D7F">
        <w:rPr>
          <w:lang w:eastAsia="zh-CN"/>
        </w:rPr>
        <w:t xml:space="preserve"> 16.66666666) </w:t>
      </w:r>
      <w:r w:rsidR="0062263A">
        <w:rPr>
          <w:lang w:eastAsia="zh-CN"/>
        </w:rPr>
        <w:t>is equal to</w:t>
      </w:r>
      <w:r w:rsidR="00557D7F">
        <w:rPr>
          <w:lang w:eastAsia="zh-CN"/>
        </w:rPr>
        <w:t xml:space="preserve"> 0 while floor (50 </w:t>
      </w:r>
      <w:r w:rsidR="00557D7F" w:rsidRPr="00557D7F">
        <w:rPr>
          <w:lang w:eastAsia="zh-CN"/>
        </w:rPr>
        <w:t>modulo</w:t>
      </w:r>
      <w:r w:rsidR="00557D7F">
        <w:rPr>
          <w:lang w:eastAsia="zh-CN"/>
        </w:rPr>
        <w:t xml:space="preserve"> 16.66666667) </w:t>
      </w:r>
      <w:r w:rsidR="0062263A">
        <w:rPr>
          <w:lang w:eastAsia="zh-CN"/>
        </w:rPr>
        <w:t>is equal to</w:t>
      </w:r>
      <w:r w:rsidR="00557D7F">
        <w:rPr>
          <w:lang w:eastAsia="zh-CN"/>
        </w:rPr>
        <w:t xml:space="preserve"> 16. Although there is little gap between </w:t>
      </w:r>
      <w:r w:rsidR="00557D7F" w:rsidRPr="00557D7F">
        <w:rPr>
          <w:lang w:eastAsia="zh-CN"/>
        </w:rPr>
        <w:t xml:space="preserve">16.66666666 </w:t>
      </w:r>
      <w:r w:rsidR="00557D7F">
        <w:rPr>
          <w:lang w:eastAsia="zh-CN"/>
        </w:rPr>
        <w:t>and</w:t>
      </w:r>
      <w:r w:rsidR="00557D7F" w:rsidRPr="00557D7F">
        <w:rPr>
          <w:lang w:eastAsia="zh-CN"/>
        </w:rPr>
        <w:t xml:space="preserve"> 16.66666667</w:t>
      </w:r>
      <w:r w:rsidR="00557D7F">
        <w:rPr>
          <w:lang w:eastAsia="zh-CN"/>
        </w:rPr>
        <w:t>, the results will be quite different after modulo and floor operation.</w:t>
      </w:r>
    </w:p>
    <w:p w14:paraId="622356A3" w14:textId="7A93A4DE" w:rsidR="00204A3D" w:rsidRPr="006061C6" w:rsidRDefault="00185510" w:rsidP="00185510">
      <w:pPr>
        <w:spacing w:before="120" w:line="276" w:lineRule="auto"/>
        <w:rPr>
          <w:u w:val="single"/>
        </w:rPr>
      </w:pPr>
      <w:r w:rsidRPr="006061C6">
        <w:rPr>
          <w:u w:val="single"/>
          <w:lang w:eastAsia="zh-CN"/>
        </w:rPr>
        <w:t>4)</w:t>
      </w:r>
      <w:r w:rsidR="004C07A6" w:rsidRPr="006061C6">
        <w:rPr>
          <w:u w:val="single"/>
          <w:lang w:eastAsia="zh-CN"/>
        </w:rPr>
        <w:t xml:space="preserve"> </w:t>
      </w:r>
      <w:r w:rsidR="004C07A6" w:rsidRPr="006061C6">
        <w:rPr>
          <w:u w:val="single"/>
          <w:lang w:eastAsia="zh-CN"/>
        </w:rPr>
        <w:tab/>
      </w:r>
      <w:r w:rsidR="00204A3D" w:rsidRPr="006061C6">
        <w:rPr>
          <w:u w:val="single"/>
          <w:lang w:eastAsia="zh-CN"/>
        </w:rPr>
        <w:t>S</w:t>
      </w:r>
      <w:r w:rsidR="00204A3D" w:rsidRPr="006061C6">
        <w:rPr>
          <w:rFonts w:eastAsia="等线"/>
          <w:u w:val="single"/>
          <w:lang w:eastAsia="zh-CN"/>
        </w:rPr>
        <w:t>emi-static configurations of drx_</w:t>
      </w:r>
      <w:r w:rsidR="00D6145B" w:rsidRPr="006061C6">
        <w:rPr>
          <w:rFonts w:eastAsia="等线"/>
          <w:u w:val="single"/>
          <w:lang w:eastAsia="zh-CN"/>
        </w:rPr>
        <w:t>S</w:t>
      </w:r>
      <w:r w:rsidR="00204A3D" w:rsidRPr="006061C6">
        <w:rPr>
          <w:rFonts w:eastAsia="等线"/>
          <w:u w:val="single"/>
          <w:lang w:eastAsia="zh-CN"/>
        </w:rPr>
        <w:t>tart</w:t>
      </w:r>
      <w:r w:rsidR="00D6145B" w:rsidRPr="006061C6">
        <w:rPr>
          <w:rFonts w:eastAsia="等线"/>
          <w:u w:val="single"/>
          <w:lang w:eastAsia="zh-CN"/>
        </w:rPr>
        <w:t>O</w:t>
      </w:r>
      <w:r w:rsidR="00204A3D" w:rsidRPr="006061C6">
        <w:rPr>
          <w:rFonts w:eastAsia="等线"/>
          <w:u w:val="single"/>
          <w:lang w:eastAsia="zh-CN"/>
        </w:rPr>
        <w:t xml:space="preserve">ffset to </w:t>
      </w:r>
      <w:r w:rsidR="00204A3D" w:rsidRPr="006061C6">
        <w:rPr>
          <w:u w:val="single"/>
        </w:rPr>
        <w:t>match the traffic periodicity</w:t>
      </w:r>
    </w:p>
    <w:p w14:paraId="26BA1E6F" w14:textId="3398AF42" w:rsidR="006061C6" w:rsidRPr="006061C6" w:rsidRDefault="006061C6" w:rsidP="006061C6">
      <w:pPr>
        <w:spacing w:before="120" w:line="276" w:lineRule="auto"/>
        <w:rPr>
          <w:u w:val="single"/>
        </w:rPr>
      </w:pPr>
      <w:r w:rsidRPr="006061C6">
        <w:rPr>
          <w:u w:val="single"/>
          <w:lang w:eastAsia="zh-CN"/>
        </w:rPr>
        <w:t>4)-a)</w:t>
      </w:r>
      <w:r w:rsidRPr="006061C6">
        <w:rPr>
          <w:u w:val="single"/>
          <w:lang w:eastAsia="zh-CN"/>
        </w:rPr>
        <w:tab/>
      </w:r>
      <w:r w:rsidR="00CE42AB">
        <w:rPr>
          <w:rFonts w:hint="eastAsia"/>
          <w:u w:val="single"/>
          <w:lang w:eastAsia="zh-CN"/>
        </w:rPr>
        <w:t>Periodic</w:t>
      </w:r>
      <w:r w:rsidR="00CE42AB">
        <w:rPr>
          <w:u w:val="single"/>
          <w:lang w:eastAsia="zh-CN"/>
        </w:rPr>
        <w:t xml:space="preserve"> </w:t>
      </w:r>
      <w:r w:rsidRPr="006061C6">
        <w:rPr>
          <w:u w:val="single"/>
          <w:lang w:eastAsia="zh-CN"/>
        </w:rPr>
        <w:t xml:space="preserve">adjustment </w:t>
      </w:r>
      <w:r w:rsidRPr="006061C6">
        <w:rPr>
          <w:rFonts w:eastAsia="等线"/>
          <w:u w:val="single"/>
          <w:lang w:eastAsia="zh-CN"/>
        </w:rPr>
        <w:t>of drx_StartOffset</w:t>
      </w:r>
    </w:p>
    <w:p w14:paraId="5BF3E1B4" w14:textId="6B5CE38B" w:rsidR="0084291C" w:rsidRDefault="00361436" w:rsidP="00204A3D">
      <w:pPr>
        <w:spacing w:before="120" w:line="276" w:lineRule="auto"/>
        <w:rPr>
          <w:lang w:eastAsia="zh-CN"/>
        </w:rPr>
      </w:pPr>
      <w:r>
        <w:rPr>
          <w:lang w:eastAsia="zh-CN"/>
        </w:rPr>
        <w:t>A</w:t>
      </w:r>
      <w:r w:rsidR="00D6145B" w:rsidRPr="00D6145B">
        <w:rPr>
          <w:lang w:eastAsia="zh-CN"/>
        </w:rPr>
        <w:t xml:space="preserve"> </w:t>
      </w:r>
      <w:r w:rsidR="00D6145B">
        <w:rPr>
          <w:lang w:eastAsia="zh-CN"/>
        </w:rPr>
        <w:t xml:space="preserve">fixed </w:t>
      </w:r>
      <w:r w:rsidR="00D6145B" w:rsidRPr="00D6145B">
        <w:rPr>
          <w:lang w:eastAsia="zh-CN"/>
        </w:rPr>
        <w:t>shift</w:t>
      </w:r>
      <w:r w:rsidR="00D6145B">
        <w:rPr>
          <w:lang w:eastAsia="zh-CN"/>
        </w:rPr>
        <w:t xml:space="preserve"> for </w:t>
      </w:r>
      <w:r w:rsidR="00D6145B" w:rsidRPr="00BE6BAC">
        <w:rPr>
          <w:rFonts w:eastAsia="等线"/>
          <w:lang w:eastAsia="zh-CN"/>
        </w:rPr>
        <w:t>drx_</w:t>
      </w:r>
      <w:r w:rsidR="00D6145B">
        <w:rPr>
          <w:rFonts w:eastAsia="等线"/>
          <w:lang w:eastAsia="zh-CN"/>
        </w:rPr>
        <w:t>S</w:t>
      </w:r>
      <w:r w:rsidR="00D6145B" w:rsidRPr="00BE6BAC">
        <w:rPr>
          <w:rFonts w:eastAsia="等线"/>
          <w:lang w:eastAsia="zh-CN"/>
        </w:rPr>
        <w:t>tart</w:t>
      </w:r>
      <w:r w:rsidR="00D6145B">
        <w:rPr>
          <w:rFonts w:eastAsia="等线"/>
          <w:lang w:eastAsia="zh-CN"/>
        </w:rPr>
        <w:t>O</w:t>
      </w:r>
      <w:r w:rsidR="00D6145B" w:rsidRPr="00BE6BAC">
        <w:rPr>
          <w:rFonts w:eastAsia="等线"/>
          <w:lang w:eastAsia="zh-CN"/>
        </w:rPr>
        <w:t>ffset</w:t>
      </w:r>
      <w:r w:rsidR="00D6145B">
        <w:rPr>
          <w:lang w:eastAsia="zh-CN"/>
        </w:rPr>
        <w:t xml:space="preserve"> is added </w:t>
      </w:r>
      <w:r w:rsidR="00EC0EA7">
        <w:rPr>
          <w:lang w:eastAsia="zh-CN"/>
        </w:rPr>
        <w:t xml:space="preserve">periodically (i.e., every N cycles) </w:t>
      </w:r>
      <w:r w:rsidR="00D6145B">
        <w:rPr>
          <w:lang w:eastAsia="zh-CN"/>
        </w:rPr>
        <w:t xml:space="preserve">to adjust the </w:t>
      </w:r>
      <w:r w:rsidR="00D6145B" w:rsidRPr="00D6145B">
        <w:rPr>
          <w:lang w:eastAsia="zh-CN"/>
        </w:rPr>
        <w:t>start of drx-onDurationTimer</w:t>
      </w:r>
      <w:r w:rsidR="00D6145B">
        <w:rPr>
          <w:lang w:eastAsia="zh-CN"/>
        </w:rPr>
        <w:t xml:space="preserve">. </w:t>
      </w:r>
      <w:r w:rsidR="0084291C">
        <w:rPr>
          <w:lang w:eastAsia="zh-CN"/>
        </w:rPr>
        <w:t xml:space="preserve">Then the alignment between XR traffic and C-DRX cycle can be achieved. </w:t>
      </w:r>
    </w:p>
    <w:p w14:paraId="3050D2E1" w14:textId="35113EA8" w:rsidR="006061C6" w:rsidRPr="006061C6" w:rsidRDefault="006061C6" w:rsidP="006061C6">
      <w:pPr>
        <w:spacing w:before="120" w:line="276" w:lineRule="auto"/>
        <w:rPr>
          <w:u w:val="single"/>
        </w:rPr>
      </w:pPr>
      <w:r w:rsidRPr="006061C6">
        <w:rPr>
          <w:u w:val="single"/>
          <w:lang w:eastAsia="zh-CN"/>
        </w:rPr>
        <w:t>4)-b)</w:t>
      </w:r>
      <w:r w:rsidRPr="006061C6">
        <w:rPr>
          <w:u w:val="single"/>
          <w:lang w:eastAsia="zh-CN"/>
        </w:rPr>
        <w:tab/>
        <w:t>Configuring multiple start offsets within one C-DRX cycle</w:t>
      </w:r>
    </w:p>
    <w:p w14:paraId="5AEF8B16" w14:textId="6592439B" w:rsidR="0084291C" w:rsidRDefault="0084291C" w:rsidP="0084291C">
      <w:pPr>
        <w:spacing w:before="120" w:line="276" w:lineRule="auto"/>
        <w:rPr>
          <w:lang w:eastAsia="zh-CN"/>
        </w:rPr>
      </w:pPr>
      <w:r>
        <w:rPr>
          <w:lang w:eastAsia="zh-CN"/>
        </w:rPr>
        <w:t>Similar to n</w:t>
      </w:r>
      <w:r w:rsidRPr="0084291C">
        <w:rPr>
          <w:lang w:eastAsia="zh-CN"/>
        </w:rPr>
        <w:t>on-uniform C-DRX cycle pattern</w:t>
      </w:r>
      <w:r>
        <w:rPr>
          <w:lang w:eastAsia="zh-CN"/>
        </w:rPr>
        <w:t>,</w:t>
      </w:r>
      <w:r w:rsidRPr="0084291C">
        <w:rPr>
          <w:lang w:eastAsia="zh-CN"/>
        </w:rPr>
        <w:t xml:space="preserve"> </w:t>
      </w:r>
      <w:r>
        <w:rPr>
          <w:lang w:eastAsia="zh-CN"/>
        </w:rPr>
        <w:t>a</w:t>
      </w:r>
      <w:r w:rsidR="00D6145B">
        <w:rPr>
          <w:lang w:eastAsia="zh-CN"/>
        </w:rPr>
        <w:t xml:space="preserve">nother solution is to configure </w:t>
      </w:r>
      <w:r>
        <w:rPr>
          <w:lang w:eastAsia="zh-CN"/>
        </w:rPr>
        <w:t xml:space="preserve">a </w:t>
      </w:r>
      <w:r w:rsidRPr="0084291C">
        <w:rPr>
          <w:lang w:eastAsia="zh-CN"/>
        </w:rPr>
        <w:t xml:space="preserve">C-DRX </w:t>
      </w:r>
      <w:r>
        <w:rPr>
          <w:lang w:eastAsia="zh-CN"/>
        </w:rPr>
        <w:t>start offset</w:t>
      </w:r>
      <w:r w:rsidRPr="0084291C">
        <w:rPr>
          <w:lang w:eastAsia="zh-CN"/>
        </w:rPr>
        <w:t xml:space="preserve"> pattern</w:t>
      </w:r>
      <w:r>
        <w:rPr>
          <w:lang w:eastAsia="zh-CN"/>
        </w:rPr>
        <w:t xml:space="preserve">, e.g., </w:t>
      </w:r>
      <w:r w:rsidR="00D6145B">
        <w:rPr>
          <w:lang w:eastAsia="zh-CN"/>
        </w:rPr>
        <w:t xml:space="preserve">multiple start offsets within </w:t>
      </w:r>
      <w:r>
        <w:rPr>
          <w:lang w:eastAsia="zh-CN"/>
        </w:rPr>
        <w:t>one</w:t>
      </w:r>
      <w:r w:rsidR="00D6145B">
        <w:rPr>
          <w:lang w:eastAsia="zh-CN"/>
        </w:rPr>
        <w:t xml:space="preserve"> C-DRX cycle</w:t>
      </w:r>
      <w:r>
        <w:rPr>
          <w:lang w:eastAsia="zh-CN"/>
        </w:rPr>
        <w:t>.</w:t>
      </w:r>
      <w:r w:rsidRPr="0084291C">
        <w:t xml:space="preserve"> </w:t>
      </w:r>
      <w:r w:rsidRPr="0084291C">
        <w:rPr>
          <w:lang w:eastAsia="zh-CN"/>
        </w:rPr>
        <w:t xml:space="preserve">For example, three C-DRX </w:t>
      </w:r>
      <w:r>
        <w:rPr>
          <w:lang w:eastAsia="zh-CN"/>
        </w:rPr>
        <w:t>start offsets, e.g.,</w:t>
      </w:r>
      <w:r w:rsidRPr="0084291C">
        <w:rPr>
          <w:lang w:eastAsia="zh-CN"/>
        </w:rPr>
        <w:t xml:space="preserve"> (</w:t>
      </w:r>
      <w:r>
        <w:rPr>
          <w:lang w:eastAsia="zh-CN"/>
        </w:rPr>
        <w:t>0ms</w:t>
      </w:r>
      <w:r w:rsidRPr="0084291C">
        <w:rPr>
          <w:lang w:eastAsia="zh-CN"/>
        </w:rPr>
        <w:t>, 1</w:t>
      </w:r>
      <w:r>
        <w:rPr>
          <w:lang w:eastAsia="zh-CN"/>
        </w:rPr>
        <w:t>6</w:t>
      </w:r>
      <w:r w:rsidRPr="0084291C">
        <w:rPr>
          <w:lang w:eastAsia="zh-CN"/>
        </w:rPr>
        <w:t xml:space="preserve">ms, </w:t>
      </w:r>
      <w:r>
        <w:rPr>
          <w:lang w:eastAsia="zh-CN"/>
        </w:rPr>
        <w:t>33</w:t>
      </w:r>
      <w:r w:rsidRPr="0084291C">
        <w:rPr>
          <w:lang w:eastAsia="zh-CN"/>
        </w:rPr>
        <w:t>ms)</w:t>
      </w:r>
      <w:r>
        <w:rPr>
          <w:lang w:eastAsia="zh-CN"/>
        </w:rPr>
        <w:t>,</w:t>
      </w:r>
      <w:r w:rsidRPr="0084291C">
        <w:rPr>
          <w:lang w:eastAsia="zh-CN"/>
        </w:rPr>
        <w:t xml:space="preserve"> can </w:t>
      </w:r>
      <w:r>
        <w:rPr>
          <w:lang w:eastAsia="zh-CN"/>
        </w:rPr>
        <w:t>be configured in a</w:t>
      </w:r>
      <w:r w:rsidRPr="0084291C">
        <w:rPr>
          <w:lang w:eastAsia="zh-CN"/>
        </w:rPr>
        <w:t xml:space="preserve"> C-DRX cycle of 50ms.</w:t>
      </w:r>
      <w:r>
        <w:rPr>
          <w:lang w:eastAsia="zh-CN"/>
        </w:rPr>
        <w:t xml:space="preserve"> In this case, the C-DRX formula defined in TS 38.321 can also be reused with </w:t>
      </w:r>
      <w:r w:rsidR="00504093">
        <w:rPr>
          <w:lang w:eastAsia="zh-CN"/>
        </w:rPr>
        <w:t xml:space="preserve">some </w:t>
      </w:r>
      <w:r>
        <w:rPr>
          <w:lang w:eastAsia="zh-CN"/>
        </w:rPr>
        <w:t xml:space="preserve">modification, e.g., start the drx-onDurationTimer if </w:t>
      </w:r>
    </w:p>
    <w:p w14:paraId="32B7BC96" w14:textId="53DE7804" w:rsidR="0084291C" w:rsidRPr="006061C6" w:rsidRDefault="0084291C" w:rsidP="0084291C">
      <w:pPr>
        <w:spacing w:before="120" w:line="276" w:lineRule="auto"/>
        <w:jc w:val="center"/>
        <w:rPr>
          <w:i/>
          <w:lang w:eastAsia="zh-CN"/>
        </w:rPr>
      </w:pPr>
      <w:r w:rsidRPr="006061C6">
        <w:rPr>
          <w:i/>
          <w:lang w:eastAsia="zh-CN"/>
        </w:rPr>
        <w:t xml:space="preserve"> [(SFN × 10) + subframe number] modulo (drx-LongCycle) = drx-StartOffset</w:t>
      </w:r>
      <w:r w:rsidRPr="006061C6">
        <w:rPr>
          <w:i/>
          <w:color w:val="FF0000"/>
          <w:lang w:eastAsia="zh-CN"/>
        </w:rPr>
        <w:t xml:space="preserve">[i], </w:t>
      </w:r>
    </w:p>
    <w:p w14:paraId="4DCA880E" w14:textId="30F41FB0" w:rsidR="0084291C" w:rsidRDefault="0084291C" w:rsidP="0084291C">
      <w:pPr>
        <w:spacing w:before="120" w:line="276" w:lineRule="auto"/>
        <w:rPr>
          <w:lang w:eastAsia="zh-CN"/>
        </w:rPr>
      </w:pPr>
      <w:r>
        <w:rPr>
          <w:lang w:eastAsia="zh-CN"/>
        </w:rPr>
        <w:t xml:space="preserve">where i = 0, 1, …, N-1 and N is the number of start offsets within a C-DRX cycle. </w:t>
      </w:r>
    </w:p>
    <w:p w14:paraId="31D5A821" w14:textId="5DFDF3B1" w:rsidR="00185510" w:rsidRPr="006061C6" w:rsidRDefault="000C1473" w:rsidP="00185510">
      <w:pPr>
        <w:spacing w:before="120" w:line="276" w:lineRule="auto"/>
        <w:rPr>
          <w:u w:val="single"/>
          <w:lang w:eastAsia="zh-CN"/>
        </w:rPr>
      </w:pPr>
      <w:r w:rsidRPr="006061C6">
        <w:rPr>
          <w:u w:val="single"/>
          <w:lang w:eastAsia="zh-CN"/>
        </w:rPr>
        <w:t xml:space="preserve">5) </w:t>
      </w:r>
      <w:r w:rsidRPr="006061C6">
        <w:rPr>
          <w:u w:val="single"/>
          <w:lang w:eastAsia="zh-CN"/>
        </w:rPr>
        <w:tab/>
      </w:r>
      <w:r w:rsidR="00185510" w:rsidRPr="006061C6">
        <w:rPr>
          <w:u w:val="single"/>
          <w:lang w:eastAsia="zh-CN"/>
        </w:rPr>
        <w:t xml:space="preserve">Multiple </w:t>
      </w:r>
      <w:r w:rsidRPr="006061C6">
        <w:rPr>
          <w:u w:val="single"/>
          <w:lang w:eastAsia="zh-CN"/>
        </w:rPr>
        <w:t xml:space="preserve">active </w:t>
      </w:r>
      <w:r w:rsidR="00185510" w:rsidRPr="006061C6">
        <w:rPr>
          <w:u w:val="single"/>
          <w:lang w:eastAsia="zh-CN"/>
        </w:rPr>
        <w:t>C</w:t>
      </w:r>
      <w:r w:rsidR="0084291C" w:rsidRPr="006061C6">
        <w:rPr>
          <w:u w:val="single"/>
          <w:lang w:eastAsia="zh-CN"/>
        </w:rPr>
        <w:t>-</w:t>
      </w:r>
      <w:r w:rsidR="00185510" w:rsidRPr="006061C6">
        <w:rPr>
          <w:u w:val="single"/>
          <w:lang w:eastAsia="zh-CN"/>
        </w:rPr>
        <w:t>DRX configurations</w:t>
      </w:r>
    </w:p>
    <w:p w14:paraId="6C9FC763" w14:textId="5A567117" w:rsidR="00185510" w:rsidRDefault="0084291C" w:rsidP="00185510">
      <w:pPr>
        <w:spacing w:before="120" w:line="276" w:lineRule="auto"/>
        <w:rPr>
          <w:lang w:eastAsia="zh-CN"/>
        </w:rPr>
      </w:pPr>
      <w:r>
        <w:rPr>
          <w:lang w:eastAsia="zh-CN"/>
        </w:rPr>
        <w:t>In this case, multiple active C-DRX are configured with a same long cycle, e.g., 50ms, and staggered start offsets for each, e.g., (0ms</w:t>
      </w:r>
      <w:r w:rsidRPr="0084291C">
        <w:rPr>
          <w:lang w:eastAsia="zh-CN"/>
        </w:rPr>
        <w:t>, 1</w:t>
      </w:r>
      <w:r>
        <w:rPr>
          <w:lang w:eastAsia="zh-CN"/>
        </w:rPr>
        <w:t>6</w:t>
      </w:r>
      <w:r w:rsidRPr="0084291C">
        <w:rPr>
          <w:lang w:eastAsia="zh-CN"/>
        </w:rPr>
        <w:t xml:space="preserve">ms, </w:t>
      </w:r>
      <w:r>
        <w:rPr>
          <w:lang w:eastAsia="zh-CN"/>
        </w:rPr>
        <w:t>33</w:t>
      </w:r>
      <w:r w:rsidRPr="0084291C">
        <w:rPr>
          <w:lang w:eastAsia="zh-CN"/>
        </w:rPr>
        <w:t>ms</w:t>
      </w:r>
      <w:r>
        <w:rPr>
          <w:lang w:eastAsia="zh-CN"/>
        </w:rPr>
        <w:t xml:space="preserve">). Each C-DRX configuration is applied for a small C-DRX cycle within an aligned long C-DRX cycle. The achieved effect is similar to that of configuring multiple start offsets within a single C-DRX cycle. </w:t>
      </w:r>
    </w:p>
    <w:p w14:paraId="743F34E5" w14:textId="5F95FB83" w:rsidR="0073260E" w:rsidRDefault="0073260E" w:rsidP="0073260E">
      <w:pPr>
        <w:spacing w:before="120" w:line="276" w:lineRule="auto"/>
        <w:rPr>
          <w:lang w:eastAsia="zh-CN"/>
        </w:rPr>
      </w:pPr>
      <w:r>
        <w:rPr>
          <w:lang w:eastAsia="zh-CN"/>
        </w:rPr>
        <w:t>Based on the above discussion, a</w:t>
      </w:r>
      <w:r w:rsidR="00B61427">
        <w:rPr>
          <w:lang w:eastAsia="zh-CN"/>
        </w:rPr>
        <w:t>ll these</w:t>
      </w:r>
      <w:r w:rsidR="00FA7E66">
        <w:rPr>
          <w:lang w:eastAsia="zh-CN"/>
        </w:rPr>
        <w:t xml:space="preserve"> solutions </w:t>
      </w:r>
      <w:r w:rsidR="00162586">
        <w:rPr>
          <w:lang w:eastAsia="zh-CN"/>
        </w:rPr>
        <w:t xml:space="preserve">aim </w:t>
      </w:r>
      <w:r w:rsidR="00FA7E66">
        <w:rPr>
          <w:lang w:eastAsia="zh-CN"/>
        </w:rPr>
        <w:t xml:space="preserve">to align </w:t>
      </w:r>
      <w:r w:rsidR="00CD26FA">
        <w:rPr>
          <w:lang w:eastAsia="zh-CN"/>
        </w:rPr>
        <w:t>C-DRX</w:t>
      </w:r>
      <w:r w:rsidR="00B61427" w:rsidRPr="00225AC8">
        <w:t xml:space="preserve"> </w:t>
      </w:r>
      <w:r w:rsidR="00517E3F">
        <w:t>on d</w:t>
      </w:r>
      <w:r w:rsidR="00517E3F" w:rsidRPr="00225AC8">
        <w:t>uration</w:t>
      </w:r>
      <w:r w:rsidR="00517E3F">
        <w:t>s</w:t>
      </w:r>
      <w:r w:rsidR="00FA7E66" w:rsidRPr="00FA7E66">
        <w:rPr>
          <w:lang w:eastAsia="zh-CN"/>
        </w:rPr>
        <w:t xml:space="preserve"> with </w:t>
      </w:r>
      <w:r w:rsidR="00B61427" w:rsidRPr="00225AC8">
        <w:t>XR traffic</w:t>
      </w:r>
      <w:r w:rsidR="00BD116C">
        <w:t xml:space="preserve"> arrival instances</w:t>
      </w:r>
      <w:r w:rsidR="00EB2A03">
        <w:rPr>
          <w:rFonts w:hint="eastAsia"/>
          <w:lang w:eastAsia="zh-CN"/>
        </w:rPr>
        <w:t>.</w:t>
      </w:r>
      <w:r w:rsidR="00EB2A03">
        <w:rPr>
          <w:lang w:eastAsia="zh-CN"/>
        </w:rPr>
        <w:t xml:space="preserve"> Those semi-static </w:t>
      </w:r>
      <w:r w:rsidR="00294361">
        <w:rPr>
          <w:lang w:eastAsia="zh-CN"/>
        </w:rPr>
        <w:t>solutions</w:t>
      </w:r>
      <w:r w:rsidR="00EB2A03">
        <w:rPr>
          <w:lang w:eastAsia="zh-CN"/>
        </w:rPr>
        <w:t xml:space="preserve"> </w:t>
      </w:r>
      <w:r w:rsidR="00B61427">
        <w:t xml:space="preserve">are expected to have </w:t>
      </w:r>
      <w:r w:rsidR="00B61427" w:rsidRPr="00B61427">
        <w:t xml:space="preserve">similar </w:t>
      </w:r>
      <w:r w:rsidR="002A4B05">
        <w:t>power saving performance</w:t>
      </w:r>
      <w:r w:rsidR="00B61427">
        <w:t xml:space="preserve">. The </w:t>
      </w:r>
      <w:r w:rsidR="000D771E">
        <w:t xml:space="preserve">main </w:t>
      </w:r>
      <w:r w:rsidR="00B61427">
        <w:t xml:space="preserve">differences </w:t>
      </w:r>
      <w:r w:rsidR="00BC4A27">
        <w:t xml:space="preserve">among </w:t>
      </w:r>
      <w:r w:rsidR="000D771E">
        <w:t xml:space="preserve">these solutions </w:t>
      </w:r>
      <w:r w:rsidR="00B61427">
        <w:t xml:space="preserve">lie in </w:t>
      </w:r>
      <w:r w:rsidR="00B61427" w:rsidRPr="00B61427">
        <w:t>spec</w:t>
      </w:r>
      <w:r w:rsidR="009F4401">
        <w:t>ification</w:t>
      </w:r>
      <w:r w:rsidR="00B61427" w:rsidRPr="00B61427">
        <w:t xml:space="preserve"> impact, signaling overhead, forward compatibility, etc.</w:t>
      </w:r>
      <w:r w:rsidR="00CE4FD6">
        <w:t xml:space="preserve"> </w:t>
      </w:r>
      <w:r>
        <w:rPr>
          <w:lang w:eastAsia="zh-CN"/>
        </w:rPr>
        <w:t>These solutions can</w:t>
      </w:r>
      <w:r w:rsidRPr="0073260E">
        <w:t xml:space="preserve"> </w:t>
      </w:r>
      <w:r w:rsidRPr="0073260E">
        <w:rPr>
          <w:lang w:eastAsia="zh-CN"/>
        </w:rPr>
        <w:t>be divided into two categories</w:t>
      </w:r>
      <w:r>
        <w:rPr>
          <w:lang w:eastAsia="zh-CN"/>
        </w:rPr>
        <w:t>, e.g., d</w:t>
      </w:r>
      <w:r w:rsidRPr="0073260E">
        <w:rPr>
          <w:lang w:eastAsia="zh-CN"/>
        </w:rPr>
        <w:t>ynamic adjustment</w:t>
      </w:r>
      <w:r>
        <w:rPr>
          <w:lang w:eastAsia="zh-CN"/>
        </w:rPr>
        <w:t xml:space="preserve">s and semi-static configurations. </w:t>
      </w:r>
      <w:r>
        <w:rPr>
          <w:rFonts w:hint="eastAsia"/>
          <w:lang w:eastAsia="zh-CN"/>
        </w:rPr>
        <w:t>Since</w:t>
      </w:r>
      <w:r>
        <w:rPr>
          <w:lang w:eastAsia="zh-CN"/>
        </w:rPr>
        <w:t xml:space="preserve"> XR traffic is quasi-periodic, dynamic adjustments</w:t>
      </w:r>
      <w:r w:rsidRPr="0073260E">
        <w:t xml:space="preserve"> </w:t>
      </w:r>
      <w:r>
        <w:rPr>
          <w:lang w:eastAsia="zh-CN"/>
        </w:rPr>
        <w:t>are</w:t>
      </w:r>
      <w:r w:rsidRPr="0073260E">
        <w:rPr>
          <w:lang w:eastAsia="zh-CN"/>
        </w:rPr>
        <w:t xml:space="preserve"> not necessary </w:t>
      </w:r>
      <w:r>
        <w:rPr>
          <w:lang w:eastAsia="zh-CN"/>
        </w:rPr>
        <w:t>due to large</w:t>
      </w:r>
      <w:r w:rsidRPr="0073260E">
        <w:rPr>
          <w:lang w:eastAsia="zh-CN"/>
        </w:rPr>
        <w:t xml:space="preserve"> signaling overhead </w:t>
      </w:r>
      <w:r>
        <w:rPr>
          <w:lang w:eastAsia="zh-CN"/>
        </w:rPr>
        <w:t xml:space="preserve">and the </w:t>
      </w:r>
      <w:r w:rsidRPr="0073260E">
        <w:rPr>
          <w:lang w:eastAsia="zh-CN"/>
        </w:rPr>
        <w:t xml:space="preserve">potential ambiguity issue between the network and UE </w:t>
      </w:r>
      <w:r>
        <w:rPr>
          <w:lang w:eastAsia="zh-CN"/>
        </w:rPr>
        <w:t>in</w:t>
      </w:r>
      <w:r w:rsidRPr="0073260E">
        <w:rPr>
          <w:lang w:eastAsia="zh-CN"/>
        </w:rPr>
        <w:t xml:space="preserve"> case of the missing signaling</w:t>
      </w:r>
      <w:r>
        <w:rPr>
          <w:lang w:eastAsia="zh-CN"/>
        </w:rPr>
        <w:t>. Semi-static configurations are preferred, since they are</w:t>
      </w:r>
      <w:r w:rsidRPr="0073260E">
        <w:rPr>
          <w:lang w:eastAsia="zh-CN"/>
        </w:rPr>
        <w:t xml:space="preserve"> simpler for implementation and more robust to miss detection.</w:t>
      </w:r>
    </w:p>
    <w:p w14:paraId="4EB249AB" w14:textId="79EA59F6" w:rsidR="00254FB7" w:rsidRDefault="00147D5E" w:rsidP="00E85910">
      <w:pPr>
        <w:spacing w:before="120" w:line="276" w:lineRule="auto"/>
      </w:pPr>
      <w:r w:rsidRPr="00864FC2">
        <w:rPr>
          <w:lang w:eastAsia="zh-CN"/>
        </w:rPr>
        <w:t>T</w:t>
      </w:r>
      <w:r w:rsidR="007C7432">
        <w:rPr>
          <w:lang w:eastAsia="zh-CN"/>
        </w:rPr>
        <w:t>he comparison among the semi-static configuration solutions</w:t>
      </w:r>
      <w:r w:rsidR="00697EBA">
        <w:rPr>
          <w:lang w:eastAsia="zh-CN"/>
        </w:rPr>
        <w:t xml:space="preserve"> is summarized </w:t>
      </w:r>
      <w:r w:rsidR="00697EBA">
        <w:t xml:space="preserve">in </w:t>
      </w:r>
      <w:r w:rsidR="00E85910">
        <w:fldChar w:fldCharType="begin"/>
      </w:r>
      <w:r w:rsidR="00E85910">
        <w:instrText xml:space="preserve"> REF _Ref114433543 \h  \* MERGEFORMAT </w:instrText>
      </w:r>
      <w:r w:rsidR="00E85910">
        <w:fldChar w:fldCharType="separate"/>
      </w:r>
      <w:r w:rsidR="00EC24F8" w:rsidRPr="00313BD4">
        <w:t xml:space="preserve">Table </w:t>
      </w:r>
      <w:r w:rsidR="00EC24F8">
        <w:t>1</w:t>
      </w:r>
      <w:r w:rsidR="00E85910">
        <w:fldChar w:fldCharType="end"/>
      </w:r>
      <w:r w:rsidR="00E85910">
        <w:t xml:space="preserve"> in terms of</w:t>
      </w:r>
      <w:r w:rsidR="00254FB7">
        <w:t xml:space="preserve"> </w:t>
      </w:r>
      <w:r>
        <w:t xml:space="preserve">the potential </w:t>
      </w:r>
      <w:r w:rsidR="00254FB7" w:rsidRPr="00254FB7">
        <w:t>spec</w:t>
      </w:r>
      <w:r w:rsidR="00D26EB0">
        <w:t>ification</w:t>
      </w:r>
      <w:r w:rsidR="00254FB7" w:rsidRPr="00254FB7">
        <w:t xml:space="preserve"> impact</w:t>
      </w:r>
      <w:r>
        <w:t>s</w:t>
      </w:r>
      <w:r w:rsidR="00F83938">
        <w:t xml:space="preserve"> and </w:t>
      </w:r>
      <w:r>
        <w:t>pros</w:t>
      </w:r>
      <w:r w:rsidR="00F83938">
        <w:t>/</w:t>
      </w:r>
      <w:r>
        <w:t xml:space="preserve">cons. </w:t>
      </w:r>
      <w:r w:rsidR="008F7243">
        <w:t>C</w:t>
      </w:r>
      <w:r w:rsidR="006E2C60" w:rsidRPr="006E2C60">
        <w:t xml:space="preserve">onfiguring multiple start offsets within one C-DRX cycle </w:t>
      </w:r>
      <w:r w:rsidR="006E2C60">
        <w:t xml:space="preserve">is </w:t>
      </w:r>
      <w:r w:rsidR="009565EB">
        <w:t xml:space="preserve">simple and has little </w:t>
      </w:r>
      <w:r w:rsidR="009565EB" w:rsidRPr="00254FB7">
        <w:t>spec</w:t>
      </w:r>
      <w:r w:rsidR="009565EB">
        <w:t>ification</w:t>
      </w:r>
      <w:r w:rsidR="009565EB" w:rsidRPr="00254FB7">
        <w:t xml:space="preserve"> impact</w:t>
      </w:r>
      <w:r w:rsidR="009565EB">
        <w:t xml:space="preserve">s, which is </w:t>
      </w:r>
      <w:r w:rsidR="006E2C60">
        <w:t>more preferred</w:t>
      </w:r>
      <w:r w:rsidR="002339DA">
        <w:t xml:space="preserve">. </w:t>
      </w:r>
    </w:p>
    <w:p w14:paraId="3112ADF0" w14:textId="5B3000D0" w:rsidR="00EC416F" w:rsidRPr="00313BD4" w:rsidRDefault="00EC416F" w:rsidP="00EC416F">
      <w:pPr>
        <w:pStyle w:val="Caption"/>
        <w:rPr>
          <w:sz w:val="22"/>
          <w:szCs w:val="22"/>
        </w:rPr>
      </w:pPr>
      <w:bookmarkStart w:id="17" w:name="_Ref114433543"/>
      <w:bookmarkStart w:id="18" w:name="_Ref110435159"/>
      <w:r w:rsidRPr="00313BD4">
        <w:rPr>
          <w:sz w:val="22"/>
          <w:szCs w:val="22"/>
        </w:rPr>
        <w:t xml:space="preserve">Table </w:t>
      </w:r>
      <w:r w:rsidRPr="00313BD4">
        <w:rPr>
          <w:noProof/>
          <w:sz w:val="22"/>
          <w:szCs w:val="22"/>
        </w:rPr>
        <w:fldChar w:fldCharType="begin"/>
      </w:r>
      <w:r w:rsidRPr="00313BD4">
        <w:rPr>
          <w:noProof/>
          <w:sz w:val="22"/>
          <w:szCs w:val="22"/>
        </w:rPr>
        <w:instrText xml:space="preserve"> SEQ Table \* ARABIC </w:instrText>
      </w:r>
      <w:r w:rsidRPr="00313BD4">
        <w:rPr>
          <w:noProof/>
          <w:sz w:val="22"/>
          <w:szCs w:val="22"/>
        </w:rPr>
        <w:fldChar w:fldCharType="separate"/>
      </w:r>
      <w:r w:rsidR="00EC24F8">
        <w:rPr>
          <w:noProof/>
          <w:sz w:val="22"/>
          <w:szCs w:val="22"/>
        </w:rPr>
        <w:t>1</w:t>
      </w:r>
      <w:r w:rsidRPr="00313BD4">
        <w:rPr>
          <w:noProof/>
          <w:sz w:val="22"/>
          <w:szCs w:val="22"/>
        </w:rPr>
        <w:fldChar w:fldCharType="end"/>
      </w:r>
      <w:bookmarkEnd w:id="17"/>
      <w:r w:rsidRPr="00313BD4">
        <w:rPr>
          <w:sz w:val="22"/>
          <w:szCs w:val="22"/>
        </w:rPr>
        <w:t xml:space="preserve"> Comparison</w:t>
      </w:r>
      <w:r w:rsidR="00697EBA" w:rsidRPr="00313BD4">
        <w:rPr>
          <w:sz w:val="22"/>
          <w:szCs w:val="22"/>
        </w:rPr>
        <w:t>s</w:t>
      </w:r>
      <w:r w:rsidRPr="00313BD4">
        <w:rPr>
          <w:sz w:val="22"/>
          <w:szCs w:val="22"/>
        </w:rPr>
        <w:t xml:space="preserve"> among semi-static configuration solutions.</w:t>
      </w:r>
    </w:p>
    <w:tbl>
      <w:tblPr>
        <w:tblStyle w:val="10"/>
        <w:tblW w:w="9307" w:type="dxa"/>
        <w:tblLook w:val="04A0" w:firstRow="1" w:lastRow="0" w:firstColumn="1" w:lastColumn="0" w:noHBand="0" w:noVBand="1"/>
      </w:tblPr>
      <w:tblGrid>
        <w:gridCol w:w="2547"/>
        <w:gridCol w:w="3685"/>
        <w:gridCol w:w="3075"/>
      </w:tblGrid>
      <w:tr w:rsidR="007902A6" w:rsidRPr="00042268" w14:paraId="163D71BD" w14:textId="53D70E70" w:rsidTr="00ED59E8">
        <w:trPr>
          <w:trHeight w:val="533"/>
        </w:trPr>
        <w:tc>
          <w:tcPr>
            <w:tcW w:w="2547" w:type="dxa"/>
            <w:vAlign w:val="center"/>
          </w:tcPr>
          <w:bookmarkEnd w:id="18"/>
          <w:p w14:paraId="5CC75A83" w14:textId="4744FDAF" w:rsidR="007902A6" w:rsidRPr="00514CFD" w:rsidRDefault="007902A6" w:rsidP="007902A6">
            <w:pPr>
              <w:pStyle w:val="xxmsonormal"/>
              <w:spacing w:beforeLines="0" w:before="0" w:afterLines="0" w:after="0" w:line="240" w:lineRule="auto"/>
              <w:jc w:val="center"/>
              <w:rPr>
                <w:rFonts w:ascii="Times New Roman" w:hAnsi="Times New Roman" w:cs="Times New Roman"/>
                <w:b/>
                <w:sz w:val="20"/>
                <w:szCs w:val="22"/>
              </w:rPr>
            </w:pPr>
            <w:r w:rsidRPr="00514CFD">
              <w:rPr>
                <w:rFonts w:ascii="Times New Roman" w:hAnsi="Times New Roman" w:cs="Times New Roman"/>
                <w:b/>
                <w:sz w:val="20"/>
                <w:szCs w:val="22"/>
              </w:rPr>
              <w:t>Solution</w:t>
            </w:r>
          </w:p>
        </w:tc>
        <w:tc>
          <w:tcPr>
            <w:tcW w:w="3685" w:type="dxa"/>
            <w:vAlign w:val="center"/>
          </w:tcPr>
          <w:p w14:paraId="77D83BF4" w14:textId="21E1279F" w:rsidR="007902A6" w:rsidRPr="00514CFD" w:rsidRDefault="007902A6" w:rsidP="007902A6">
            <w:pPr>
              <w:pStyle w:val="xxmsonormal"/>
              <w:spacing w:beforeLines="0" w:before="0" w:afterLines="0" w:after="0" w:line="240" w:lineRule="auto"/>
              <w:jc w:val="center"/>
              <w:rPr>
                <w:rFonts w:ascii="Times New Roman" w:hAnsi="Times New Roman" w:cs="Times New Roman"/>
                <w:b/>
                <w:sz w:val="20"/>
                <w:szCs w:val="22"/>
              </w:rPr>
            </w:pPr>
            <w:r w:rsidRPr="00514CFD">
              <w:rPr>
                <w:rFonts w:ascii="Times New Roman" w:hAnsi="Times New Roman" w:cs="Times New Roman"/>
                <w:b/>
                <w:sz w:val="20"/>
                <w:szCs w:val="22"/>
              </w:rPr>
              <w:t>Potential specification impacts</w:t>
            </w:r>
          </w:p>
        </w:tc>
        <w:tc>
          <w:tcPr>
            <w:tcW w:w="3075" w:type="dxa"/>
            <w:vAlign w:val="center"/>
          </w:tcPr>
          <w:p w14:paraId="25085511" w14:textId="4B1C3C13" w:rsidR="007902A6" w:rsidRPr="00514CFD" w:rsidRDefault="007902A6" w:rsidP="002F298D">
            <w:pPr>
              <w:pStyle w:val="xxmsonormal"/>
              <w:spacing w:beforeLines="0" w:before="0" w:afterLines="0" w:after="0" w:line="240" w:lineRule="auto"/>
              <w:jc w:val="center"/>
              <w:rPr>
                <w:rFonts w:ascii="Times New Roman" w:hAnsi="Times New Roman" w:cs="Times New Roman"/>
                <w:b/>
                <w:sz w:val="20"/>
                <w:szCs w:val="22"/>
              </w:rPr>
            </w:pPr>
            <w:r w:rsidRPr="00514CFD">
              <w:rPr>
                <w:rFonts w:ascii="Times New Roman" w:hAnsi="Times New Roman" w:cs="Times New Roman" w:hint="eastAsia"/>
                <w:b/>
                <w:sz w:val="20"/>
                <w:szCs w:val="22"/>
              </w:rPr>
              <w:t>P</w:t>
            </w:r>
            <w:r w:rsidRPr="00514CFD">
              <w:rPr>
                <w:rFonts w:ascii="Times New Roman" w:hAnsi="Times New Roman" w:cs="Times New Roman"/>
                <w:b/>
                <w:sz w:val="20"/>
                <w:szCs w:val="22"/>
              </w:rPr>
              <w:t>ros</w:t>
            </w:r>
            <w:r w:rsidR="002F298D">
              <w:rPr>
                <w:rFonts w:ascii="Times New Roman" w:hAnsi="Times New Roman" w:cs="Times New Roman"/>
                <w:b/>
                <w:sz w:val="20"/>
                <w:szCs w:val="22"/>
              </w:rPr>
              <w:t>/C</w:t>
            </w:r>
            <w:r w:rsidRPr="00514CFD">
              <w:rPr>
                <w:rFonts w:ascii="Times New Roman" w:hAnsi="Times New Roman" w:cs="Times New Roman"/>
                <w:b/>
                <w:sz w:val="20"/>
                <w:szCs w:val="22"/>
              </w:rPr>
              <w:t>ons</w:t>
            </w:r>
          </w:p>
        </w:tc>
      </w:tr>
      <w:tr w:rsidR="007902A6" w:rsidRPr="00042268" w14:paraId="64CC9CFF" w14:textId="6620E4B6" w:rsidTr="00ED59E8">
        <w:trPr>
          <w:trHeight w:val="846"/>
        </w:trPr>
        <w:tc>
          <w:tcPr>
            <w:tcW w:w="2547" w:type="dxa"/>
            <w:vAlign w:val="center"/>
          </w:tcPr>
          <w:p w14:paraId="647D007A" w14:textId="09E9D00A" w:rsidR="007902A6" w:rsidRPr="0058057E" w:rsidRDefault="007902A6" w:rsidP="007902A6">
            <w:pPr>
              <w:pStyle w:val="xxmsonormal"/>
              <w:spacing w:beforeLines="0" w:before="0" w:afterLines="0" w:after="0" w:line="240" w:lineRule="auto"/>
              <w:jc w:val="left"/>
              <w:rPr>
                <w:rFonts w:ascii="Times New Roman" w:hAnsi="Times New Roman" w:cs="Times New Roman"/>
                <w:sz w:val="20"/>
                <w:lang w:val="fr-FR"/>
              </w:rPr>
            </w:pPr>
            <w:r w:rsidRPr="0058057E">
              <w:rPr>
                <w:rFonts w:ascii="Times New Roman" w:hAnsi="Times New Roman" w:cs="Times New Roman"/>
                <w:sz w:val="20"/>
                <w:lang w:val="fr-FR"/>
              </w:rPr>
              <w:t>2) Non-uniform C-DRX cycle pattern</w:t>
            </w:r>
          </w:p>
        </w:tc>
        <w:tc>
          <w:tcPr>
            <w:tcW w:w="3685" w:type="dxa"/>
            <w:vAlign w:val="center"/>
          </w:tcPr>
          <w:p w14:paraId="4F438E1F" w14:textId="50E63519" w:rsidR="007902A6" w:rsidRPr="0058057E" w:rsidRDefault="007902A6" w:rsidP="007902A6">
            <w:pPr>
              <w:pStyle w:val="xxmsonormal"/>
              <w:numPr>
                <w:ilvl w:val="0"/>
                <w:numId w:val="31"/>
              </w:numPr>
              <w:spacing w:beforeLines="0" w:before="0" w:afterLines="0" w:after="0" w:line="240" w:lineRule="auto"/>
              <w:jc w:val="left"/>
              <w:rPr>
                <w:rFonts w:ascii="Times New Roman" w:hAnsi="Times New Roman" w:cs="Times New Roman"/>
                <w:sz w:val="20"/>
                <w:lang w:val="fr-FR"/>
              </w:rPr>
            </w:pPr>
            <w:r w:rsidRPr="0058057E">
              <w:rPr>
                <w:rFonts w:ascii="Times New Roman" w:hAnsi="Times New Roman" w:cs="Times New Roman"/>
                <w:sz w:val="20"/>
                <w:lang w:val="fr-FR"/>
              </w:rPr>
              <w:t>Introduce C-DRX cycle patterns, e.g., (16,17,17) ms, (16,16,18) ms, etc.</w:t>
            </w:r>
          </w:p>
          <w:p w14:paraId="46875A05" w14:textId="2A8FDCB2" w:rsidR="007902A6" w:rsidRPr="00514CFD" w:rsidRDefault="007902A6" w:rsidP="007902A6">
            <w:pPr>
              <w:pStyle w:val="xxmsonormal"/>
              <w:numPr>
                <w:ilvl w:val="0"/>
                <w:numId w:val="31"/>
              </w:numPr>
              <w:spacing w:beforeLines="0" w:before="0" w:afterLines="0" w:after="0" w:line="240" w:lineRule="auto"/>
              <w:jc w:val="left"/>
              <w:rPr>
                <w:rFonts w:ascii="Times New Roman" w:hAnsi="Times New Roman" w:cs="Times New Roman"/>
                <w:sz w:val="20"/>
              </w:rPr>
            </w:pPr>
            <w:r w:rsidRPr="00514CFD">
              <w:rPr>
                <w:rFonts w:ascii="Times New Roman" w:hAnsi="Times New Roman" w:cs="Times New Roman"/>
                <w:sz w:val="20"/>
              </w:rPr>
              <w:t>Switch among multiple small cycles</w:t>
            </w:r>
          </w:p>
        </w:tc>
        <w:tc>
          <w:tcPr>
            <w:tcW w:w="3075" w:type="dxa"/>
            <w:vAlign w:val="center"/>
          </w:tcPr>
          <w:p w14:paraId="5B54F5CF" w14:textId="69080380" w:rsidR="007902A6" w:rsidRPr="00514CFD" w:rsidRDefault="00170CC0" w:rsidP="0069670C">
            <w:pPr>
              <w:pStyle w:val="xxmsonormal"/>
              <w:numPr>
                <w:ilvl w:val="0"/>
                <w:numId w:val="31"/>
              </w:numPr>
              <w:spacing w:beforeLines="0" w:before="0" w:afterLines="0" w:after="0" w:line="240" w:lineRule="auto"/>
              <w:jc w:val="left"/>
              <w:rPr>
                <w:rFonts w:ascii="Times New Roman" w:hAnsi="Times New Roman" w:cs="Times New Roman"/>
                <w:sz w:val="20"/>
              </w:rPr>
            </w:pPr>
            <w:r w:rsidRPr="00514CFD">
              <w:rPr>
                <w:rFonts w:ascii="Times New Roman" w:hAnsi="Times New Roman" w:cs="Times New Roman"/>
                <w:sz w:val="20"/>
              </w:rPr>
              <w:t>High spec impact due to switch among multiple small cycles</w:t>
            </w:r>
          </w:p>
        </w:tc>
      </w:tr>
      <w:tr w:rsidR="007902A6" w:rsidRPr="00042268" w14:paraId="51CC16B0" w14:textId="073A0DFB" w:rsidTr="00ED59E8">
        <w:trPr>
          <w:trHeight w:val="846"/>
        </w:trPr>
        <w:tc>
          <w:tcPr>
            <w:tcW w:w="2547" w:type="dxa"/>
            <w:vAlign w:val="center"/>
          </w:tcPr>
          <w:p w14:paraId="4E0B0DE5" w14:textId="4DD1FB0D" w:rsidR="007902A6" w:rsidRPr="00514CFD" w:rsidRDefault="007902A6" w:rsidP="007902A6">
            <w:pPr>
              <w:pStyle w:val="xxmsonormal"/>
              <w:spacing w:beforeLines="0" w:before="0" w:afterLines="0" w:after="0" w:line="240" w:lineRule="auto"/>
              <w:jc w:val="left"/>
              <w:rPr>
                <w:rFonts w:ascii="Times New Roman" w:hAnsi="Times New Roman" w:cs="Times New Roman"/>
                <w:sz w:val="20"/>
              </w:rPr>
            </w:pPr>
            <w:r w:rsidRPr="00514CFD">
              <w:rPr>
                <w:rFonts w:ascii="Times New Roman" w:hAnsi="Times New Roman" w:cs="Times New Roman"/>
                <w:sz w:val="20"/>
              </w:rPr>
              <w:t>3) Uniform non-integer C-DRX cycle</w:t>
            </w:r>
          </w:p>
        </w:tc>
        <w:tc>
          <w:tcPr>
            <w:tcW w:w="3685" w:type="dxa"/>
            <w:vAlign w:val="center"/>
          </w:tcPr>
          <w:p w14:paraId="20AF3B1C" w14:textId="1B0690EF" w:rsidR="007902A6" w:rsidRPr="0058057E" w:rsidRDefault="007902A6" w:rsidP="007902A6">
            <w:pPr>
              <w:pStyle w:val="xxmsonormal"/>
              <w:numPr>
                <w:ilvl w:val="0"/>
                <w:numId w:val="31"/>
              </w:numPr>
              <w:spacing w:beforeLines="0" w:before="0" w:afterLines="0" w:after="0" w:line="240" w:lineRule="auto"/>
              <w:jc w:val="left"/>
              <w:rPr>
                <w:rFonts w:ascii="Times New Roman" w:hAnsi="Times New Roman" w:cs="Times New Roman"/>
                <w:sz w:val="20"/>
                <w:lang w:val="fr-FR"/>
              </w:rPr>
            </w:pPr>
            <w:r w:rsidRPr="0058057E">
              <w:rPr>
                <w:rFonts w:ascii="Times New Roman" w:hAnsi="Times New Roman" w:cs="Times New Roman"/>
                <w:sz w:val="20"/>
                <w:lang w:val="fr-FR"/>
              </w:rPr>
              <w:t>Introduce non-integer C-DRX cycle values, e.g., 1000/FPS ms</w:t>
            </w:r>
          </w:p>
          <w:p w14:paraId="2000BFC0" w14:textId="17EB3121" w:rsidR="007902A6" w:rsidRPr="00514CFD" w:rsidRDefault="007902A6" w:rsidP="007902A6">
            <w:pPr>
              <w:pStyle w:val="xxmsonormal"/>
              <w:numPr>
                <w:ilvl w:val="0"/>
                <w:numId w:val="31"/>
              </w:numPr>
              <w:spacing w:beforeLines="0" w:before="0" w:afterLines="0" w:after="0" w:line="240" w:lineRule="auto"/>
              <w:jc w:val="left"/>
              <w:rPr>
                <w:rFonts w:ascii="Times New Roman" w:hAnsi="Times New Roman" w:cs="Times New Roman"/>
                <w:sz w:val="20"/>
              </w:rPr>
            </w:pPr>
            <w:r w:rsidRPr="00514CFD">
              <w:rPr>
                <w:rFonts w:ascii="Times New Roman" w:hAnsi="Times New Roman" w:cs="Times New Roman"/>
                <w:sz w:val="20"/>
              </w:rPr>
              <w:t>Add floor operation in C-DRX formula</w:t>
            </w:r>
          </w:p>
        </w:tc>
        <w:tc>
          <w:tcPr>
            <w:tcW w:w="3075" w:type="dxa"/>
            <w:vAlign w:val="center"/>
          </w:tcPr>
          <w:p w14:paraId="3870FD00" w14:textId="15397D3F" w:rsidR="007902A6" w:rsidRPr="00514CFD" w:rsidRDefault="006E2C60" w:rsidP="0069670C">
            <w:pPr>
              <w:pStyle w:val="xxmsonormal"/>
              <w:numPr>
                <w:ilvl w:val="0"/>
                <w:numId w:val="31"/>
              </w:numPr>
              <w:spacing w:beforeLines="0" w:before="0" w:afterLines="0" w:after="0" w:line="240" w:lineRule="auto"/>
              <w:jc w:val="left"/>
              <w:rPr>
                <w:rFonts w:ascii="Times New Roman" w:hAnsi="Times New Roman" w:cs="Times New Roman"/>
                <w:sz w:val="20"/>
              </w:rPr>
            </w:pPr>
            <w:r>
              <w:rPr>
                <w:rFonts w:ascii="Times New Roman" w:hAnsi="Times New Roman" w:cs="Times New Roman"/>
                <w:sz w:val="20"/>
              </w:rPr>
              <w:t>F</w:t>
            </w:r>
            <w:r w:rsidRPr="006E2C60">
              <w:rPr>
                <w:rFonts w:ascii="Times New Roman" w:hAnsi="Times New Roman" w:cs="Times New Roman"/>
                <w:sz w:val="20"/>
              </w:rPr>
              <w:t xml:space="preserve">loor </w:t>
            </w:r>
            <w:r w:rsidR="0062263A">
              <w:rPr>
                <w:rFonts w:ascii="Times New Roman" w:hAnsi="Times New Roman" w:cs="Times New Roman"/>
                <w:sz w:val="20"/>
              </w:rPr>
              <w:t xml:space="preserve">and modulo </w:t>
            </w:r>
            <w:r w:rsidRPr="006E2C60">
              <w:rPr>
                <w:rFonts w:ascii="Times New Roman" w:hAnsi="Times New Roman" w:cs="Times New Roman"/>
                <w:sz w:val="20"/>
              </w:rPr>
              <w:t>operation over a non-integer</w:t>
            </w:r>
            <w:r w:rsidR="00A1496B" w:rsidRPr="00514CFD">
              <w:rPr>
                <w:rFonts w:ascii="Times New Roman" w:hAnsi="Times New Roman" w:cs="Times New Roman"/>
                <w:sz w:val="20"/>
              </w:rPr>
              <w:t xml:space="preserve"> </w:t>
            </w:r>
            <w:r w:rsidR="003A4BFA">
              <w:rPr>
                <w:rFonts w:ascii="Times New Roman" w:hAnsi="Times New Roman" w:cs="Times New Roman"/>
                <w:sz w:val="20"/>
              </w:rPr>
              <w:t xml:space="preserve">value </w:t>
            </w:r>
            <w:r w:rsidR="007902A6" w:rsidRPr="00514CFD">
              <w:rPr>
                <w:rFonts w:ascii="Times New Roman" w:hAnsi="Times New Roman" w:cs="Times New Roman"/>
                <w:sz w:val="20"/>
              </w:rPr>
              <w:t xml:space="preserve">could </w:t>
            </w:r>
            <w:r w:rsidR="009F73F7">
              <w:rPr>
                <w:rFonts w:ascii="Times New Roman" w:hAnsi="Times New Roman" w:cs="Times New Roman"/>
                <w:sz w:val="20"/>
              </w:rPr>
              <w:t xml:space="preserve">introduce </w:t>
            </w:r>
            <w:r w:rsidR="009F73F7" w:rsidRPr="009F73F7">
              <w:rPr>
                <w:rFonts w:ascii="Times New Roman" w:hAnsi="Times New Roman" w:cs="Times New Roman"/>
                <w:sz w:val="20"/>
              </w:rPr>
              <w:t>rounding error</w:t>
            </w:r>
            <w:r w:rsidR="009F73F7">
              <w:rPr>
                <w:rFonts w:ascii="Times New Roman" w:hAnsi="Times New Roman" w:cs="Times New Roman"/>
                <w:sz w:val="20"/>
              </w:rPr>
              <w:t xml:space="preserve"> and result in </w:t>
            </w:r>
            <w:r w:rsidR="007902A6" w:rsidRPr="0069670C">
              <w:rPr>
                <w:rFonts w:ascii="Times New Roman" w:hAnsi="Times New Roman" w:cs="Times New Roman"/>
                <w:sz w:val="20"/>
              </w:rPr>
              <w:t xml:space="preserve">misalignment between the </w:t>
            </w:r>
            <w:r w:rsidR="00B037F2">
              <w:rPr>
                <w:rFonts w:ascii="Times New Roman" w:hAnsi="Times New Roman" w:cs="Times New Roman"/>
                <w:sz w:val="20"/>
              </w:rPr>
              <w:t>gNB</w:t>
            </w:r>
            <w:r w:rsidR="00B037F2" w:rsidRPr="0069670C">
              <w:rPr>
                <w:rFonts w:ascii="Times New Roman" w:hAnsi="Times New Roman" w:cs="Times New Roman"/>
                <w:sz w:val="20"/>
              </w:rPr>
              <w:t xml:space="preserve"> </w:t>
            </w:r>
            <w:r w:rsidR="007902A6" w:rsidRPr="0069670C">
              <w:rPr>
                <w:rFonts w:ascii="Times New Roman" w:hAnsi="Times New Roman" w:cs="Times New Roman"/>
                <w:sz w:val="20"/>
              </w:rPr>
              <w:t>and the UE</w:t>
            </w:r>
            <w:r w:rsidR="00A1496B" w:rsidRPr="00ED59E8">
              <w:rPr>
                <w:rFonts w:ascii="Times New Roman" w:hAnsi="Times New Roman" w:cs="Times New Roman"/>
                <w:sz w:val="20"/>
              </w:rPr>
              <w:t>.</w:t>
            </w:r>
          </w:p>
        </w:tc>
      </w:tr>
      <w:tr w:rsidR="007902A6" w:rsidRPr="00042268" w14:paraId="39F42A1D" w14:textId="31E18E64" w:rsidTr="00ED59E8">
        <w:trPr>
          <w:trHeight w:val="846"/>
        </w:trPr>
        <w:tc>
          <w:tcPr>
            <w:tcW w:w="2547" w:type="dxa"/>
            <w:vAlign w:val="center"/>
          </w:tcPr>
          <w:p w14:paraId="379BA9E2" w14:textId="09380CC4" w:rsidR="007902A6" w:rsidRPr="00514CFD" w:rsidRDefault="007902A6" w:rsidP="007902A6">
            <w:pPr>
              <w:pStyle w:val="xxmsonormal"/>
              <w:spacing w:beforeLines="0" w:before="0" w:afterLines="0" w:after="0" w:line="240" w:lineRule="auto"/>
              <w:jc w:val="left"/>
              <w:rPr>
                <w:rFonts w:ascii="Times New Roman" w:hAnsi="Times New Roman" w:cs="Times New Roman"/>
                <w:sz w:val="20"/>
              </w:rPr>
            </w:pPr>
            <w:r w:rsidRPr="00514CFD">
              <w:rPr>
                <w:rFonts w:ascii="Times New Roman" w:hAnsi="Times New Roman" w:cs="Times New Roman"/>
                <w:sz w:val="20"/>
              </w:rPr>
              <w:lastRenderedPageBreak/>
              <w:t xml:space="preserve">4)-a) </w:t>
            </w:r>
            <w:r w:rsidRPr="00514CFD">
              <w:rPr>
                <w:rFonts w:ascii="Times New Roman" w:hAnsi="Times New Roman" w:cs="Times New Roman" w:hint="eastAsia"/>
                <w:sz w:val="20"/>
              </w:rPr>
              <w:t>Periodical</w:t>
            </w:r>
            <w:r w:rsidRPr="00514CFD">
              <w:rPr>
                <w:rFonts w:ascii="Times New Roman" w:hAnsi="Times New Roman" w:cs="Times New Roman"/>
                <w:sz w:val="20"/>
              </w:rPr>
              <w:t xml:space="preserve"> adjustment of drx_StartOffset</w:t>
            </w:r>
          </w:p>
        </w:tc>
        <w:tc>
          <w:tcPr>
            <w:tcW w:w="3685" w:type="dxa"/>
            <w:vAlign w:val="center"/>
          </w:tcPr>
          <w:p w14:paraId="66E52380" w14:textId="1671F15F" w:rsidR="007902A6" w:rsidRPr="00514CFD" w:rsidRDefault="007902A6" w:rsidP="007902A6">
            <w:pPr>
              <w:pStyle w:val="xxmsonormal"/>
              <w:numPr>
                <w:ilvl w:val="0"/>
                <w:numId w:val="31"/>
              </w:numPr>
              <w:spacing w:beforeLines="0" w:before="0" w:afterLines="0" w:after="0" w:line="240" w:lineRule="auto"/>
              <w:jc w:val="left"/>
              <w:rPr>
                <w:rFonts w:ascii="Times New Roman" w:hAnsi="Times New Roman" w:cs="Times New Roman"/>
                <w:sz w:val="20"/>
              </w:rPr>
            </w:pPr>
            <w:r w:rsidRPr="00514CFD">
              <w:rPr>
                <w:rFonts w:ascii="Times New Roman" w:hAnsi="Times New Roman" w:cs="Times New Roman"/>
                <w:sz w:val="20"/>
              </w:rPr>
              <w:t>Introduce a time shift for drx_StartOffset and a periodicity N, so that the time shift for drx_StartOffset is added periodically (i.e., every N cycles) to adjust the start of drx-onDurationTimer.</w:t>
            </w:r>
          </w:p>
          <w:p w14:paraId="13172058" w14:textId="391F2D8F" w:rsidR="007902A6" w:rsidRPr="00514CFD" w:rsidRDefault="007902A6" w:rsidP="007902A6">
            <w:pPr>
              <w:pStyle w:val="xxmsonormal"/>
              <w:numPr>
                <w:ilvl w:val="0"/>
                <w:numId w:val="31"/>
              </w:numPr>
              <w:spacing w:beforeLines="0" w:before="0" w:afterLines="0" w:after="0" w:line="240" w:lineRule="auto"/>
              <w:jc w:val="left"/>
              <w:rPr>
                <w:rFonts w:ascii="Times New Roman" w:hAnsi="Times New Roman" w:cs="Times New Roman"/>
                <w:sz w:val="20"/>
              </w:rPr>
            </w:pPr>
            <w:r w:rsidRPr="00514CFD">
              <w:rPr>
                <w:rFonts w:ascii="Times New Roman" w:hAnsi="Times New Roman" w:cs="Times New Roman"/>
                <w:sz w:val="20"/>
              </w:rPr>
              <w:t>New C-DRX formula may be needed</w:t>
            </w:r>
          </w:p>
        </w:tc>
        <w:tc>
          <w:tcPr>
            <w:tcW w:w="3075" w:type="dxa"/>
            <w:vAlign w:val="center"/>
          </w:tcPr>
          <w:p w14:paraId="56429BA1" w14:textId="74F2B5D4" w:rsidR="007902A6" w:rsidRPr="00514CFD" w:rsidRDefault="0062263A" w:rsidP="00B037F2">
            <w:pPr>
              <w:pStyle w:val="xxmsonormal"/>
              <w:numPr>
                <w:ilvl w:val="0"/>
                <w:numId w:val="31"/>
              </w:numPr>
              <w:spacing w:beforeLines="0" w:before="0" w:afterLines="0" w:after="0" w:line="240" w:lineRule="auto"/>
              <w:jc w:val="left"/>
              <w:rPr>
                <w:rFonts w:ascii="Times New Roman" w:hAnsi="Times New Roman" w:cs="Times New Roman"/>
                <w:sz w:val="20"/>
              </w:rPr>
            </w:pPr>
            <w:r w:rsidRPr="00514CFD">
              <w:rPr>
                <w:rFonts w:ascii="Times New Roman" w:hAnsi="Times New Roman" w:cs="Times New Roman"/>
                <w:sz w:val="20"/>
              </w:rPr>
              <w:t>High spec impact due to</w:t>
            </w:r>
            <w:r>
              <w:rPr>
                <w:rFonts w:ascii="Times New Roman" w:hAnsi="Times New Roman" w:cs="Times New Roman"/>
                <w:sz w:val="20"/>
              </w:rPr>
              <w:t xml:space="preserve"> the need of n</w:t>
            </w:r>
            <w:r w:rsidRPr="0062263A">
              <w:rPr>
                <w:rFonts w:ascii="Times New Roman" w:hAnsi="Times New Roman" w:cs="Times New Roman"/>
                <w:sz w:val="20"/>
              </w:rPr>
              <w:t>ew C-DRX formula</w:t>
            </w:r>
            <w:r w:rsidRPr="0062263A" w:rsidDel="0062263A">
              <w:rPr>
                <w:rFonts w:ascii="Times New Roman" w:hAnsi="Times New Roman" w:cs="Times New Roman"/>
                <w:sz w:val="20"/>
              </w:rPr>
              <w:t xml:space="preserve"> </w:t>
            </w:r>
          </w:p>
        </w:tc>
      </w:tr>
      <w:tr w:rsidR="007902A6" w:rsidRPr="00042268" w14:paraId="59C2FE4A" w14:textId="37E27F4B" w:rsidTr="00ED59E8">
        <w:trPr>
          <w:trHeight w:val="846"/>
        </w:trPr>
        <w:tc>
          <w:tcPr>
            <w:tcW w:w="2547" w:type="dxa"/>
            <w:vAlign w:val="center"/>
          </w:tcPr>
          <w:p w14:paraId="0894E289" w14:textId="464E83CF" w:rsidR="007902A6" w:rsidRPr="00514CFD" w:rsidRDefault="007902A6" w:rsidP="007902A6">
            <w:pPr>
              <w:pStyle w:val="xxmsonormal"/>
              <w:spacing w:beforeLines="0" w:before="0" w:afterLines="0" w:after="0" w:line="240" w:lineRule="auto"/>
              <w:jc w:val="left"/>
              <w:rPr>
                <w:rFonts w:ascii="Times New Roman" w:hAnsi="Times New Roman" w:cs="Times New Roman"/>
                <w:sz w:val="20"/>
              </w:rPr>
            </w:pPr>
            <w:r w:rsidRPr="00514CFD">
              <w:rPr>
                <w:rFonts w:ascii="Times New Roman" w:hAnsi="Times New Roman" w:cs="Times New Roman"/>
                <w:sz w:val="20"/>
              </w:rPr>
              <w:t>4)-b) Configuring multiple start offsets within one C-DRX cycle</w:t>
            </w:r>
          </w:p>
        </w:tc>
        <w:tc>
          <w:tcPr>
            <w:tcW w:w="3685" w:type="dxa"/>
            <w:vAlign w:val="center"/>
          </w:tcPr>
          <w:p w14:paraId="0EC68F6E" w14:textId="39FE2FBF" w:rsidR="007902A6" w:rsidRPr="00514CFD" w:rsidRDefault="007902A6" w:rsidP="007902A6">
            <w:pPr>
              <w:pStyle w:val="xxmsonormal"/>
              <w:numPr>
                <w:ilvl w:val="0"/>
                <w:numId w:val="31"/>
              </w:numPr>
              <w:spacing w:beforeLines="0" w:before="0" w:afterLines="0" w:after="0" w:line="240" w:lineRule="auto"/>
              <w:jc w:val="left"/>
              <w:rPr>
                <w:rFonts w:ascii="Times New Roman" w:hAnsi="Times New Roman" w:cs="Times New Roman"/>
                <w:sz w:val="20"/>
              </w:rPr>
            </w:pPr>
            <w:r w:rsidRPr="00514CFD">
              <w:rPr>
                <w:rFonts w:ascii="Times New Roman" w:hAnsi="Times New Roman" w:cs="Times New Roman"/>
                <w:sz w:val="20"/>
              </w:rPr>
              <w:t>Introduce multiple C-DRX start offsets</w:t>
            </w:r>
          </w:p>
          <w:p w14:paraId="2D5924A7" w14:textId="4D23766A" w:rsidR="007902A6" w:rsidRPr="00514CFD" w:rsidRDefault="007902A6" w:rsidP="007902A6">
            <w:pPr>
              <w:pStyle w:val="xxmsonormal"/>
              <w:numPr>
                <w:ilvl w:val="0"/>
                <w:numId w:val="31"/>
              </w:numPr>
              <w:spacing w:beforeLines="0" w:before="0" w:afterLines="0" w:after="0" w:line="240" w:lineRule="auto"/>
              <w:jc w:val="left"/>
              <w:rPr>
                <w:rFonts w:ascii="Times New Roman" w:hAnsi="Times New Roman" w:cs="Times New Roman"/>
                <w:sz w:val="20"/>
              </w:rPr>
            </w:pPr>
            <w:r w:rsidRPr="00514CFD">
              <w:rPr>
                <w:rFonts w:ascii="Times New Roman" w:hAnsi="Times New Roman" w:cs="Times New Roman"/>
                <w:sz w:val="20"/>
              </w:rPr>
              <w:t>Add an index for drx_StartOffset in C-DRX formula</w:t>
            </w:r>
          </w:p>
        </w:tc>
        <w:tc>
          <w:tcPr>
            <w:tcW w:w="3075" w:type="dxa"/>
            <w:vAlign w:val="center"/>
          </w:tcPr>
          <w:p w14:paraId="01A3BE94" w14:textId="20A50B1E" w:rsidR="007902A6" w:rsidRPr="00514CFD" w:rsidRDefault="00176246" w:rsidP="0069670C">
            <w:pPr>
              <w:pStyle w:val="xxmsonormal"/>
              <w:numPr>
                <w:ilvl w:val="0"/>
                <w:numId w:val="31"/>
              </w:numPr>
              <w:spacing w:beforeLines="0" w:before="0" w:afterLines="0" w:after="0" w:line="240" w:lineRule="auto"/>
              <w:jc w:val="left"/>
              <w:rPr>
                <w:rFonts w:ascii="Times New Roman" w:hAnsi="Times New Roman" w:cs="Times New Roman"/>
                <w:sz w:val="20"/>
              </w:rPr>
            </w:pPr>
            <w:r>
              <w:rPr>
                <w:rFonts w:ascii="Times New Roman" w:hAnsi="Times New Roman" w:cs="Times New Roman"/>
                <w:sz w:val="20"/>
              </w:rPr>
              <w:t>Effective and s</w:t>
            </w:r>
            <w:r w:rsidR="006E2C60">
              <w:rPr>
                <w:rFonts w:ascii="Times New Roman" w:hAnsi="Times New Roman" w:cs="Times New Roman"/>
                <w:sz w:val="20"/>
              </w:rPr>
              <w:t>imple</w:t>
            </w:r>
          </w:p>
        </w:tc>
      </w:tr>
      <w:tr w:rsidR="007902A6" w:rsidRPr="00042268" w14:paraId="1025EC4F" w14:textId="5FC1F070" w:rsidTr="00ED59E8">
        <w:trPr>
          <w:trHeight w:val="846"/>
        </w:trPr>
        <w:tc>
          <w:tcPr>
            <w:tcW w:w="2547" w:type="dxa"/>
            <w:vAlign w:val="center"/>
          </w:tcPr>
          <w:p w14:paraId="167862F4" w14:textId="522A67DD" w:rsidR="007902A6" w:rsidRPr="0058057E" w:rsidRDefault="007902A6" w:rsidP="007902A6">
            <w:pPr>
              <w:pStyle w:val="xxmsonormal"/>
              <w:spacing w:beforeLines="0" w:before="0" w:afterLines="0" w:after="0" w:line="240" w:lineRule="auto"/>
              <w:jc w:val="left"/>
              <w:rPr>
                <w:rFonts w:ascii="Times New Roman" w:hAnsi="Times New Roman" w:cs="Times New Roman"/>
                <w:sz w:val="20"/>
                <w:lang w:val="fr-FR"/>
              </w:rPr>
            </w:pPr>
            <w:r w:rsidRPr="0058057E">
              <w:rPr>
                <w:rFonts w:ascii="Times New Roman" w:hAnsi="Times New Roman" w:cs="Times New Roman"/>
                <w:sz w:val="20"/>
                <w:lang w:val="fr-FR"/>
              </w:rPr>
              <w:t>5) Multiple active C-DRX configurations</w:t>
            </w:r>
          </w:p>
        </w:tc>
        <w:tc>
          <w:tcPr>
            <w:tcW w:w="3685" w:type="dxa"/>
            <w:vAlign w:val="center"/>
          </w:tcPr>
          <w:p w14:paraId="377C13AB" w14:textId="1C14A0A1" w:rsidR="007902A6" w:rsidRPr="00514CFD" w:rsidRDefault="007902A6" w:rsidP="007902A6">
            <w:pPr>
              <w:pStyle w:val="xxmsonormal"/>
              <w:numPr>
                <w:ilvl w:val="0"/>
                <w:numId w:val="31"/>
              </w:numPr>
              <w:spacing w:beforeLines="0" w:before="0" w:afterLines="0" w:after="0" w:line="240" w:lineRule="auto"/>
              <w:jc w:val="left"/>
              <w:rPr>
                <w:rFonts w:ascii="Times New Roman" w:hAnsi="Times New Roman" w:cs="Times New Roman"/>
                <w:b/>
                <w:sz w:val="20"/>
              </w:rPr>
            </w:pPr>
            <w:r w:rsidRPr="00514CFD">
              <w:rPr>
                <w:rFonts w:ascii="Times New Roman" w:hAnsi="Times New Roman" w:cs="Times New Roman"/>
                <w:sz w:val="20"/>
              </w:rPr>
              <w:t>Introduce multiple sets of C-DRX parameters</w:t>
            </w:r>
          </w:p>
          <w:p w14:paraId="6E9A9A51" w14:textId="6910941B" w:rsidR="007902A6" w:rsidRPr="00514CFD" w:rsidRDefault="007902A6" w:rsidP="007902A6">
            <w:pPr>
              <w:pStyle w:val="xxmsonormal"/>
              <w:numPr>
                <w:ilvl w:val="0"/>
                <w:numId w:val="31"/>
              </w:numPr>
              <w:spacing w:beforeLines="0" w:before="0" w:afterLines="0" w:after="0" w:line="240" w:lineRule="auto"/>
              <w:jc w:val="left"/>
              <w:rPr>
                <w:rFonts w:ascii="Times New Roman" w:hAnsi="Times New Roman" w:cs="Times New Roman"/>
                <w:b/>
                <w:sz w:val="20"/>
              </w:rPr>
            </w:pPr>
            <w:r w:rsidRPr="00514CFD">
              <w:rPr>
                <w:rFonts w:ascii="Times New Roman" w:hAnsi="Times New Roman" w:cs="Times New Roman"/>
                <w:sz w:val="20"/>
              </w:rPr>
              <w:t>Management of multiple sets of timers</w:t>
            </w:r>
          </w:p>
        </w:tc>
        <w:tc>
          <w:tcPr>
            <w:tcW w:w="3075" w:type="dxa"/>
            <w:vAlign w:val="center"/>
          </w:tcPr>
          <w:p w14:paraId="1220B128" w14:textId="56B6BBB4" w:rsidR="0062263A" w:rsidRPr="00514CFD" w:rsidRDefault="00170CC0" w:rsidP="00B464FF">
            <w:pPr>
              <w:pStyle w:val="xxmsonormal"/>
              <w:numPr>
                <w:ilvl w:val="0"/>
                <w:numId w:val="31"/>
              </w:numPr>
              <w:spacing w:beforeLines="0" w:before="0" w:afterLines="0" w:after="0" w:line="240" w:lineRule="auto"/>
              <w:jc w:val="left"/>
              <w:rPr>
                <w:rFonts w:ascii="Times New Roman" w:hAnsi="Times New Roman" w:cs="Times New Roman"/>
                <w:sz w:val="20"/>
              </w:rPr>
            </w:pPr>
            <w:r w:rsidRPr="00514CFD">
              <w:rPr>
                <w:rFonts w:ascii="Times New Roman" w:hAnsi="Times New Roman" w:cs="Times New Roman"/>
                <w:sz w:val="20"/>
              </w:rPr>
              <w:t xml:space="preserve">High spec impact </w:t>
            </w:r>
            <w:r w:rsidR="00547AE3">
              <w:rPr>
                <w:rFonts w:ascii="Times New Roman" w:hAnsi="Times New Roman" w:cs="Times New Roman"/>
                <w:sz w:val="20"/>
              </w:rPr>
              <w:t xml:space="preserve">and increased </w:t>
            </w:r>
            <w:r w:rsidR="00547AE3">
              <w:rPr>
                <w:rFonts w:ascii="Times New Roman" w:hAnsi="Times New Roman" w:cs="Times New Roman" w:hint="eastAsia"/>
                <w:sz w:val="20"/>
              </w:rPr>
              <w:t>g</w:t>
            </w:r>
            <w:r w:rsidR="00547AE3">
              <w:rPr>
                <w:rFonts w:ascii="Times New Roman" w:hAnsi="Times New Roman" w:cs="Times New Roman"/>
                <w:sz w:val="20"/>
              </w:rPr>
              <w:t>NB/UE implementation complexity</w:t>
            </w:r>
            <w:r w:rsidR="00547AE3" w:rsidRPr="00514CFD">
              <w:rPr>
                <w:rFonts w:ascii="Times New Roman" w:hAnsi="Times New Roman" w:cs="Times New Roman"/>
                <w:sz w:val="20"/>
              </w:rPr>
              <w:t xml:space="preserve"> </w:t>
            </w:r>
            <w:r w:rsidRPr="00514CFD">
              <w:rPr>
                <w:rFonts w:ascii="Times New Roman" w:hAnsi="Times New Roman" w:cs="Times New Roman"/>
                <w:sz w:val="20"/>
              </w:rPr>
              <w:t>due to</w:t>
            </w:r>
            <w:r w:rsidRPr="00514CFD">
              <w:rPr>
                <w:rFonts w:ascii="Times New Roman" w:hAnsi="Times New Roman" w:cs="Times New Roman" w:hint="eastAsia"/>
                <w:sz w:val="20"/>
              </w:rPr>
              <w:t xml:space="preserve"> </w:t>
            </w:r>
            <w:r w:rsidRPr="00ED59E8">
              <w:rPr>
                <w:rFonts w:ascii="Times New Roman" w:hAnsi="Times New Roman" w:cs="Times New Roman"/>
                <w:sz w:val="20"/>
              </w:rPr>
              <w:t>management of multiple sets of timers</w:t>
            </w:r>
          </w:p>
        </w:tc>
      </w:tr>
    </w:tbl>
    <w:p w14:paraId="0C757FAF" w14:textId="494DBC13" w:rsidR="00F922BE" w:rsidRDefault="00F922BE" w:rsidP="00F922BE">
      <w:pPr>
        <w:spacing w:before="120" w:line="276" w:lineRule="auto"/>
        <w:rPr>
          <w:b/>
          <w:i/>
          <w:szCs w:val="21"/>
        </w:rPr>
      </w:pPr>
      <w:bookmarkStart w:id="19" w:name="_Ref115183692"/>
      <w:bookmarkStart w:id="20" w:name="_Ref111041785"/>
      <w:r w:rsidRPr="009F3A3D">
        <w:rPr>
          <w:b/>
          <w:i/>
          <w:szCs w:val="21"/>
        </w:rPr>
        <w:t>Observation</w:t>
      </w:r>
      <w:r w:rsidR="00864C77">
        <w:rPr>
          <w:b/>
          <w:i/>
          <w:szCs w:val="21"/>
        </w:rPr>
        <w:t xml:space="preserve"> </w:t>
      </w:r>
      <w:r w:rsidRPr="009F3A3D">
        <w:rPr>
          <w:b/>
          <w:i/>
          <w:szCs w:val="21"/>
        </w:rPr>
        <w:fldChar w:fldCharType="begin"/>
      </w:r>
      <w:r w:rsidRPr="009F3A3D">
        <w:rPr>
          <w:b/>
          <w:i/>
          <w:szCs w:val="21"/>
        </w:rPr>
        <w:instrText xml:space="preserve"> SEQ Observation \* ARABIC </w:instrText>
      </w:r>
      <w:r w:rsidRPr="009F3A3D">
        <w:rPr>
          <w:b/>
          <w:i/>
          <w:szCs w:val="21"/>
        </w:rPr>
        <w:fldChar w:fldCharType="separate"/>
      </w:r>
      <w:r w:rsidR="00EC24F8">
        <w:rPr>
          <w:b/>
          <w:i/>
          <w:noProof/>
          <w:szCs w:val="21"/>
        </w:rPr>
        <w:t>1</w:t>
      </w:r>
      <w:r w:rsidRPr="009F3A3D">
        <w:rPr>
          <w:b/>
          <w:i/>
          <w:szCs w:val="21"/>
        </w:rPr>
        <w:fldChar w:fldCharType="end"/>
      </w:r>
      <w:r w:rsidRPr="0029423D">
        <w:rPr>
          <w:b/>
          <w:i/>
          <w:lang w:eastAsia="zh-CN"/>
        </w:rPr>
        <w:t>:</w:t>
      </w:r>
      <w:r w:rsidR="00864C77">
        <w:rPr>
          <w:b/>
          <w:i/>
          <w:lang w:eastAsia="zh-CN"/>
        </w:rPr>
        <w:t xml:space="preserve"> </w:t>
      </w:r>
      <w:r w:rsidR="00176246" w:rsidRPr="00313BD4">
        <w:rPr>
          <w:b/>
          <w:i/>
        </w:rPr>
        <w:t>To handle periodicity mismatch between C-DRX cycle and XR traffic</w:t>
      </w:r>
      <w:r w:rsidR="00176246" w:rsidRPr="00176246">
        <w:rPr>
          <w:b/>
          <w:i/>
          <w:lang w:eastAsia="zh-CN"/>
        </w:rPr>
        <w:t xml:space="preserve">, configuring multiple start offsets within one C-DRX cycle is </w:t>
      </w:r>
      <w:r w:rsidR="00176246">
        <w:rPr>
          <w:rFonts w:hint="eastAsia"/>
          <w:b/>
          <w:i/>
          <w:lang w:eastAsia="zh-CN"/>
        </w:rPr>
        <w:t>e</w:t>
      </w:r>
      <w:r w:rsidR="00176246" w:rsidRPr="00176246">
        <w:rPr>
          <w:b/>
          <w:i/>
          <w:lang w:eastAsia="zh-CN"/>
        </w:rPr>
        <w:t>ffective and simple.</w:t>
      </w:r>
      <w:bookmarkEnd w:id="19"/>
      <w:r w:rsidR="00176246">
        <w:rPr>
          <w:b/>
          <w:i/>
          <w:lang w:eastAsia="zh-CN"/>
        </w:rPr>
        <w:t xml:space="preserve"> </w:t>
      </w:r>
    </w:p>
    <w:p w14:paraId="5B6A0E6D" w14:textId="09E68E00" w:rsidR="00662DBD" w:rsidRPr="00313BD4" w:rsidRDefault="002D1F58" w:rsidP="008473EE">
      <w:pPr>
        <w:spacing w:before="120" w:after="0" w:line="276" w:lineRule="auto"/>
        <w:rPr>
          <w:b/>
          <w:i/>
        </w:rPr>
      </w:pPr>
      <w:bookmarkStart w:id="21" w:name="_Ref115183706"/>
      <w:r w:rsidRPr="007812C4">
        <w:rPr>
          <w:b/>
          <w:i/>
        </w:rPr>
        <w:t xml:space="preserve">Proposal </w:t>
      </w:r>
      <w:r w:rsidRPr="00313BD4">
        <w:rPr>
          <w:b/>
          <w:i/>
        </w:rPr>
        <w:fldChar w:fldCharType="begin"/>
      </w:r>
      <w:r w:rsidRPr="00313BD4">
        <w:rPr>
          <w:b/>
          <w:i/>
        </w:rPr>
        <w:instrText xml:space="preserve"> SEQ Proposal \* ARABIC </w:instrText>
      </w:r>
      <w:r w:rsidRPr="00313BD4">
        <w:rPr>
          <w:b/>
          <w:i/>
        </w:rPr>
        <w:fldChar w:fldCharType="separate"/>
      </w:r>
      <w:r w:rsidR="00EC24F8">
        <w:rPr>
          <w:b/>
          <w:i/>
          <w:noProof/>
        </w:rPr>
        <w:t>1</w:t>
      </w:r>
      <w:r w:rsidRPr="00313BD4">
        <w:rPr>
          <w:b/>
          <w:i/>
        </w:rPr>
        <w:fldChar w:fldCharType="end"/>
      </w:r>
      <w:r w:rsidRPr="00313BD4">
        <w:rPr>
          <w:b/>
          <w:i/>
        </w:rPr>
        <w:t xml:space="preserve">: </w:t>
      </w:r>
      <w:r w:rsidR="00AC58CA" w:rsidRPr="00313BD4">
        <w:rPr>
          <w:b/>
          <w:i/>
        </w:rPr>
        <w:t>To handle periodicity mismatch between C-DRX cycle and XR traffic,</w:t>
      </w:r>
      <w:bookmarkEnd w:id="21"/>
      <w:r w:rsidR="00AC58CA" w:rsidRPr="00313BD4">
        <w:rPr>
          <w:b/>
          <w:i/>
        </w:rPr>
        <w:t xml:space="preserve"> </w:t>
      </w:r>
    </w:p>
    <w:p w14:paraId="52857ABB" w14:textId="1B17809C" w:rsidR="00662DBD" w:rsidRPr="00313BD4" w:rsidRDefault="005B6DB3" w:rsidP="00313BD4">
      <w:pPr>
        <w:pStyle w:val="ListParagraph"/>
        <w:numPr>
          <w:ilvl w:val="0"/>
          <w:numId w:val="16"/>
        </w:numPr>
        <w:spacing w:after="0" w:line="276" w:lineRule="auto"/>
        <w:rPr>
          <w:b/>
          <w:i/>
          <w:sz w:val="22"/>
          <w:szCs w:val="22"/>
        </w:rPr>
      </w:pPr>
      <w:r w:rsidRPr="00313BD4">
        <w:rPr>
          <w:b/>
          <w:i/>
          <w:sz w:val="22"/>
          <w:szCs w:val="22"/>
        </w:rPr>
        <w:t>S</w:t>
      </w:r>
      <w:r w:rsidR="00662DBD" w:rsidRPr="00313BD4">
        <w:rPr>
          <w:b/>
          <w:i/>
          <w:sz w:val="22"/>
          <w:szCs w:val="22"/>
        </w:rPr>
        <w:t>emi-static adjustment of C-DRX configuration is prioritized over dynamic adjustment.</w:t>
      </w:r>
    </w:p>
    <w:p w14:paraId="27A96112" w14:textId="6B751E1F" w:rsidR="002107A3" w:rsidRPr="00313BD4" w:rsidRDefault="002339DA" w:rsidP="00313BD4">
      <w:pPr>
        <w:pStyle w:val="ListParagraph"/>
        <w:numPr>
          <w:ilvl w:val="0"/>
          <w:numId w:val="16"/>
        </w:numPr>
        <w:spacing w:after="0" w:line="276" w:lineRule="auto"/>
        <w:rPr>
          <w:b/>
          <w:i/>
          <w:sz w:val="22"/>
          <w:szCs w:val="22"/>
        </w:rPr>
      </w:pPr>
      <w:r w:rsidRPr="00313BD4">
        <w:rPr>
          <w:b/>
          <w:i/>
          <w:sz w:val="22"/>
          <w:szCs w:val="22"/>
        </w:rPr>
        <w:t xml:space="preserve">RAN1 recommends the following </w:t>
      </w:r>
      <w:r w:rsidR="00176246">
        <w:rPr>
          <w:rFonts w:hint="eastAsia"/>
          <w:b/>
          <w:i/>
          <w:sz w:val="22"/>
          <w:szCs w:val="22"/>
          <w:lang w:eastAsia="zh-CN"/>
        </w:rPr>
        <w:t>s</w:t>
      </w:r>
      <w:r w:rsidR="00176246" w:rsidRPr="00176246">
        <w:rPr>
          <w:b/>
          <w:i/>
          <w:sz w:val="22"/>
          <w:szCs w:val="22"/>
        </w:rPr>
        <w:t xml:space="preserve">emi-static </w:t>
      </w:r>
      <w:r w:rsidRPr="00313BD4">
        <w:rPr>
          <w:b/>
          <w:i/>
          <w:sz w:val="22"/>
          <w:szCs w:val="22"/>
        </w:rPr>
        <w:t>solution to RAN2</w:t>
      </w:r>
      <w:r w:rsidR="00176246" w:rsidRPr="00313BD4" w:rsidDel="00176246">
        <w:rPr>
          <w:b/>
          <w:i/>
          <w:sz w:val="22"/>
          <w:szCs w:val="22"/>
        </w:rPr>
        <w:t xml:space="preserve"> </w:t>
      </w:r>
      <w:bookmarkEnd w:id="20"/>
    </w:p>
    <w:p w14:paraId="757BD5DD" w14:textId="15B4ADD0" w:rsidR="00855BC5" w:rsidRPr="00C10E66" w:rsidRDefault="003418E9" w:rsidP="00313BD4">
      <w:pPr>
        <w:pStyle w:val="ListParagraph"/>
        <w:numPr>
          <w:ilvl w:val="1"/>
          <w:numId w:val="16"/>
        </w:numPr>
        <w:spacing w:after="0" w:line="276" w:lineRule="auto"/>
        <w:rPr>
          <w:b/>
          <w:i/>
          <w:sz w:val="22"/>
          <w:szCs w:val="22"/>
        </w:rPr>
      </w:pPr>
      <w:r>
        <w:rPr>
          <w:rFonts w:hint="eastAsia"/>
          <w:b/>
          <w:i/>
          <w:sz w:val="22"/>
          <w:szCs w:val="22"/>
          <w:lang w:eastAsia="zh-CN"/>
        </w:rPr>
        <w:t>C</w:t>
      </w:r>
      <w:r w:rsidR="00855BC5" w:rsidRPr="00313BD4">
        <w:rPr>
          <w:b/>
          <w:i/>
          <w:sz w:val="22"/>
          <w:szCs w:val="22"/>
        </w:rPr>
        <w:t>onfiguring multiple start offsets within one C-DRX cycle.</w:t>
      </w:r>
    </w:p>
    <w:p w14:paraId="3ED9A68A" w14:textId="4327680D" w:rsidR="00432147" w:rsidRDefault="009B2E56" w:rsidP="009427BB">
      <w:pPr>
        <w:pStyle w:val="Heading2"/>
        <w:rPr>
          <w:lang w:eastAsia="ja-JP"/>
        </w:rPr>
      </w:pPr>
      <w:r>
        <w:rPr>
          <w:lang w:eastAsia="zh-CN"/>
        </w:rPr>
        <w:t>Enhancements</w:t>
      </w:r>
      <w:r w:rsidR="00C47520" w:rsidRPr="00C47520">
        <w:rPr>
          <w:lang w:eastAsia="ja-JP"/>
        </w:rPr>
        <w:t xml:space="preserve"> to handle</w:t>
      </w:r>
      <w:r w:rsidR="00574D39">
        <w:rPr>
          <w:lang w:eastAsia="ja-JP"/>
        </w:rPr>
        <w:t xml:space="preserve"> </w:t>
      </w:r>
      <w:r w:rsidR="00C47520" w:rsidRPr="00C47520">
        <w:rPr>
          <w:lang w:eastAsia="ja-JP"/>
        </w:rPr>
        <w:t>jitter</w:t>
      </w:r>
    </w:p>
    <w:p w14:paraId="2A76EB46" w14:textId="77777777" w:rsidR="00257EF4" w:rsidRDefault="00257EF4" w:rsidP="00257EF4">
      <w:pPr>
        <w:pStyle w:val="Heading3"/>
        <w:rPr>
          <w:lang w:eastAsia="zh-CN"/>
        </w:rPr>
      </w:pPr>
      <w:bookmarkStart w:id="22" w:name="_Ref110074091"/>
      <w:bookmarkStart w:id="23" w:name="OLE_LINK80"/>
      <w:bookmarkStart w:id="24" w:name="OLE_LINK78"/>
      <w:bookmarkStart w:id="25" w:name="OLE_LINK73"/>
      <w:r w:rsidRPr="00225AC8">
        <w:rPr>
          <w:lang w:eastAsia="zh-CN"/>
        </w:rPr>
        <w:t xml:space="preserve">Non-uniform PDCCH monitoring occasions within </w:t>
      </w:r>
      <w:r>
        <w:rPr>
          <w:lang w:eastAsia="zh-CN"/>
        </w:rPr>
        <w:t xml:space="preserve">C-DRX </w:t>
      </w:r>
      <w:r w:rsidRPr="00225AC8">
        <w:rPr>
          <w:lang w:eastAsia="zh-CN"/>
        </w:rPr>
        <w:t>On Duration</w:t>
      </w:r>
      <w:bookmarkEnd w:id="22"/>
    </w:p>
    <w:p w14:paraId="79AC209C" w14:textId="77777777" w:rsidR="006143DD" w:rsidRDefault="00257EF4" w:rsidP="00257EF4">
      <w:pPr>
        <w:spacing w:before="120" w:line="276" w:lineRule="auto"/>
        <w:rPr>
          <w:lang w:eastAsia="zh-CN"/>
        </w:rPr>
      </w:pPr>
      <w:r>
        <w:rPr>
          <w:lang w:eastAsia="zh-CN"/>
        </w:rPr>
        <w:t>Due to jitter, t</w:t>
      </w:r>
      <w:r w:rsidRPr="009427BB">
        <w:rPr>
          <w:lang w:eastAsia="zh-CN"/>
        </w:rPr>
        <w:t xml:space="preserve">he </w:t>
      </w:r>
      <w:r>
        <w:rPr>
          <w:lang w:eastAsia="zh-CN"/>
        </w:rPr>
        <w:t>XR traffic</w:t>
      </w:r>
      <w:r w:rsidRPr="009427BB">
        <w:rPr>
          <w:lang w:eastAsia="zh-CN"/>
        </w:rPr>
        <w:t xml:space="preserve"> may arrive at gNB early or late.</w:t>
      </w:r>
      <w:r>
        <w:rPr>
          <w:lang w:eastAsia="zh-CN"/>
        </w:rPr>
        <w:t xml:space="preserve"> F</w:t>
      </w:r>
      <w:r w:rsidRPr="00C0546C">
        <w:rPr>
          <w:lang w:eastAsia="zh-CN"/>
        </w:rPr>
        <w:t>or Rel-18 XR power saving study</w:t>
      </w:r>
      <w:r>
        <w:rPr>
          <w:lang w:eastAsia="zh-CN"/>
        </w:rPr>
        <w:t>,</w:t>
      </w:r>
      <w:r w:rsidRPr="00C0546C">
        <w:rPr>
          <w:lang w:eastAsia="zh-CN"/>
        </w:rPr>
        <w:t xml:space="preserve"> RAN1 does not assume instantaneous jitter value for a frame is predictable.</w:t>
      </w:r>
      <w:r>
        <w:rPr>
          <w:lang w:eastAsia="zh-CN"/>
        </w:rPr>
        <w:t xml:space="preserve"> In legacy C-DRX</w:t>
      </w:r>
      <w:r>
        <w:rPr>
          <w:rFonts w:hint="eastAsia"/>
          <w:lang w:eastAsia="zh-CN"/>
        </w:rPr>
        <w:t>,</w:t>
      </w:r>
      <w:r>
        <w:rPr>
          <w:lang w:eastAsia="zh-CN"/>
        </w:rPr>
        <w:t xml:space="preserve"> </w:t>
      </w:r>
      <w:r w:rsidRPr="004C45FB">
        <w:rPr>
          <w:lang w:eastAsia="zh-CN"/>
        </w:rPr>
        <w:t xml:space="preserve">UE may need to keep monitoring the PDCCH during the </w:t>
      </w:r>
      <w:r>
        <w:rPr>
          <w:lang w:eastAsia="zh-CN"/>
        </w:rPr>
        <w:t xml:space="preserve">whole </w:t>
      </w:r>
      <w:r w:rsidRPr="004C45FB">
        <w:rPr>
          <w:lang w:eastAsia="zh-CN"/>
        </w:rPr>
        <w:t>jitter range</w:t>
      </w:r>
      <w:r>
        <w:rPr>
          <w:lang w:eastAsia="zh-CN"/>
        </w:rPr>
        <w:t xml:space="preserve"> to receive the XR traffic timely, thus increasing UE power consumption. </w:t>
      </w:r>
    </w:p>
    <w:p w14:paraId="2F2C9F58" w14:textId="5F18342C" w:rsidR="00257EF4" w:rsidRDefault="00257EF4" w:rsidP="00257EF4">
      <w:pPr>
        <w:spacing w:before="120" w:line="276" w:lineRule="auto"/>
        <w:rPr>
          <w:lang w:eastAsia="zh-CN"/>
        </w:rPr>
      </w:pPr>
      <w:r>
        <w:rPr>
          <w:lang w:eastAsia="zh-CN"/>
        </w:rPr>
        <w:t xml:space="preserve">A possible solution is to let UE monitor PDCCH non-uniformly during C-DRX On Duration such that UE can sleep some while and can be scheduled </w:t>
      </w:r>
      <w:r w:rsidRPr="000C342A">
        <w:rPr>
          <w:lang w:eastAsia="zh-CN"/>
        </w:rPr>
        <w:t>as quickly as possible</w:t>
      </w:r>
      <w:r>
        <w:rPr>
          <w:lang w:eastAsia="zh-CN"/>
        </w:rPr>
        <w:t xml:space="preserve"> once XR frame arrives. </w:t>
      </w:r>
      <w:r w:rsidR="006143DD">
        <w:t xml:space="preserve">This is motived by the fact that the jitter is not uniformly distributed within the jitter range, i.e., in most cases the jitter value is limited to a small range. For example, according to the R17 XR traffic model, the probability that jitter belongs to [-2ms, 2ms] is larger than 70%. </w:t>
      </w:r>
      <w:r>
        <w:rPr>
          <w:lang w:eastAsia="zh-CN"/>
        </w:rPr>
        <w:t>Once data arrives and gNB sends DCI, the UE switches to continuously PDCCH monitoring to allow timely scheduling. For example, gNB can configure a PDCCH monitoring pattern to let UE monitor PDCCH non-</w:t>
      </w:r>
      <w:r>
        <w:rPr>
          <w:rFonts w:hint="eastAsia"/>
          <w:lang w:eastAsia="zh-CN"/>
        </w:rPr>
        <w:t>uniformly</w:t>
      </w:r>
      <w:r>
        <w:rPr>
          <w:lang w:eastAsia="zh-CN"/>
        </w:rPr>
        <w:t xml:space="preserve"> as shown in </w:t>
      </w:r>
      <w:r>
        <w:rPr>
          <w:lang w:eastAsia="zh-CN"/>
        </w:rPr>
        <w:fldChar w:fldCharType="begin"/>
      </w:r>
      <w:r>
        <w:rPr>
          <w:lang w:eastAsia="zh-CN"/>
        </w:rPr>
        <w:instrText xml:space="preserve"> REF _Ref110757425 \h  \* MERGEFORMAT </w:instrText>
      </w:r>
      <w:r>
        <w:rPr>
          <w:lang w:eastAsia="zh-CN"/>
        </w:rPr>
      </w:r>
      <w:r>
        <w:rPr>
          <w:lang w:eastAsia="zh-CN"/>
        </w:rPr>
        <w:fldChar w:fldCharType="separate"/>
      </w:r>
      <w:r w:rsidR="00EC24F8">
        <w:t xml:space="preserve">Figure </w:t>
      </w:r>
      <w:r w:rsidR="00EC24F8">
        <w:rPr>
          <w:noProof/>
        </w:rPr>
        <w:t>1</w:t>
      </w:r>
      <w:r>
        <w:rPr>
          <w:lang w:eastAsia="zh-CN"/>
        </w:rPr>
        <w:fldChar w:fldCharType="end"/>
      </w:r>
      <w:r>
        <w:rPr>
          <w:lang w:eastAsia="zh-CN"/>
        </w:rPr>
        <w:t xml:space="preserve">. </w:t>
      </w:r>
    </w:p>
    <w:p w14:paraId="5DE9AE4F" w14:textId="23881628" w:rsidR="00257EF4" w:rsidRPr="001014F0" w:rsidRDefault="00257EF4" w:rsidP="00257EF4">
      <w:pPr>
        <w:spacing w:before="120" w:line="276" w:lineRule="auto"/>
        <w:rPr>
          <w:lang w:eastAsia="zh-CN"/>
        </w:rPr>
      </w:pPr>
      <w:r>
        <w:rPr>
          <w:lang w:eastAsia="zh-CN"/>
        </w:rPr>
        <w:t xml:space="preserve">Note that although current specification supports configuring </w:t>
      </w:r>
      <w:r w:rsidR="004E348B">
        <w:rPr>
          <w:lang w:eastAsia="zh-CN"/>
        </w:rPr>
        <w:t>a</w:t>
      </w:r>
      <w:r w:rsidR="00523192">
        <w:rPr>
          <w:lang w:eastAsia="zh-CN"/>
        </w:rPr>
        <w:t xml:space="preserve"> uniform and</w:t>
      </w:r>
      <w:r>
        <w:rPr>
          <w:lang w:eastAsia="zh-CN"/>
        </w:rPr>
        <w:t xml:space="preserve"> sparse search space set to save UE power, it has some </w:t>
      </w:r>
      <w:r w:rsidR="009F0F61">
        <w:rPr>
          <w:lang w:eastAsia="zh-CN"/>
        </w:rPr>
        <w:t xml:space="preserve">drawbacks </w:t>
      </w:r>
      <w:r>
        <w:rPr>
          <w:lang w:eastAsia="zh-CN"/>
        </w:rPr>
        <w:t xml:space="preserve">when applied to XR, e.g., </w:t>
      </w:r>
      <w:r w:rsidR="000B645A">
        <w:rPr>
          <w:lang w:eastAsia="zh-CN"/>
        </w:rPr>
        <w:t xml:space="preserve">our simulation results below show </w:t>
      </w:r>
      <w:r w:rsidR="00354686">
        <w:rPr>
          <w:lang w:eastAsia="zh-CN"/>
        </w:rPr>
        <w:t>that</w:t>
      </w:r>
      <w:r w:rsidR="000B645A">
        <w:rPr>
          <w:lang w:eastAsia="zh-CN"/>
        </w:rPr>
        <w:t xml:space="preserve"> non-unifor</w:t>
      </w:r>
      <w:r w:rsidR="000B645A">
        <w:rPr>
          <w:rFonts w:hint="eastAsia"/>
          <w:lang w:eastAsia="zh-CN"/>
        </w:rPr>
        <w:t>m</w:t>
      </w:r>
      <w:r w:rsidR="000B645A">
        <w:rPr>
          <w:lang w:eastAsia="zh-CN"/>
        </w:rPr>
        <w:t xml:space="preserve"> PDCCH monitoring</w:t>
      </w:r>
      <w:r w:rsidR="00B1094B">
        <w:rPr>
          <w:lang w:eastAsia="zh-CN"/>
        </w:rPr>
        <w:t xml:space="preserve">, which takes advantages of the jitter distribution, </w:t>
      </w:r>
      <w:r w:rsidR="000B645A">
        <w:rPr>
          <w:lang w:eastAsia="zh-CN"/>
        </w:rPr>
        <w:t>outperforms uniform PDCCH monitoring</w:t>
      </w:r>
      <w:r w:rsidR="00F66713">
        <w:rPr>
          <w:lang w:eastAsia="zh-CN"/>
        </w:rPr>
        <w:t xml:space="preserve"> in terms of power saving gain</w:t>
      </w:r>
      <w:r w:rsidR="000B645A">
        <w:rPr>
          <w:lang w:eastAsia="zh-CN"/>
        </w:rPr>
        <w:t xml:space="preserve">. In addition, </w:t>
      </w:r>
      <w:r>
        <w:rPr>
          <w:lang w:eastAsia="zh-CN"/>
        </w:rPr>
        <w:t xml:space="preserve">frequent search space group (SSSG) switching is needed </w:t>
      </w:r>
      <w:r w:rsidR="0058201A">
        <w:rPr>
          <w:lang w:eastAsia="zh-CN"/>
        </w:rPr>
        <w:t>when applying</w:t>
      </w:r>
      <w:r w:rsidR="001C122F">
        <w:rPr>
          <w:lang w:eastAsia="zh-CN"/>
        </w:rPr>
        <w:t xml:space="preserve"> R17 SSSG switching </w:t>
      </w:r>
      <w:r w:rsidR="0058201A">
        <w:rPr>
          <w:lang w:eastAsia="zh-CN"/>
        </w:rPr>
        <w:t xml:space="preserve">mechanism </w:t>
      </w:r>
      <w:r>
        <w:rPr>
          <w:lang w:eastAsia="zh-CN"/>
        </w:rPr>
        <w:t xml:space="preserve">to balance between scheduling efficiency and UE power, resulting in large signaling overhead. </w:t>
      </w:r>
      <w:r w:rsidR="00885AEC">
        <w:rPr>
          <w:lang w:eastAsia="zh-CN"/>
        </w:rPr>
        <w:t xml:space="preserve"> </w:t>
      </w:r>
    </w:p>
    <w:p w14:paraId="68D10781" w14:textId="77777777" w:rsidR="00257EF4" w:rsidRDefault="00257EF4" w:rsidP="00257EF4">
      <w:pPr>
        <w:spacing w:before="120" w:line="276" w:lineRule="auto"/>
        <w:jc w:val="center"/>
        <w:rPr>
          <w:lang w:eastAsia="zh-CN"/>
        </w:rPr>
      </w:pPr>
      <w:r>
        <w:rPr>
          <w:noProof/>
          <w:lang w:eastAsia="zh-CN"/>
        </w:rPr>
        <w:lastRenderedPageBreak/>
        <w:drawing>
          <wp:inline distT="0" distB="0" distL="0" distR="0" wp14:anchorId="16CD1CD7" wp14:editId="55D82F42">
            <wp:extent cx="4726686" cy="1520909"/>
            <wp:effectExtent l="0" t="0" r="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78627" cy="1537622"/>
                    </a:xfrm>
                    <a:prstGeom prst="rect">
                      <a:avLst/>
                    </a:prstGeom>
                    <a:noFill/>
                  </pic:spPr>
                </pic:pic>
              </a:graphicData>
            </a:graphic>
          </wp:inline>
        </w:drawing>
      </w:r>
    </w:p>
    <w:p w14:paraId="3619D4E7" w14:textId="4EE22F5E" w:rsidR="00257EF4" w:rsidRDefault="00257EF4" w:rsidP="00257EF4">
      <w:pPr>
        <w:pStyle w:val="Caption"/>
        <w:rPr>
          <w:lang w:eastAsia="zh-CN"/>
        </w:rPr>
      </w:pPr>
      <w:bookmarkStart w:id="26" w:name="_Ref110757425"/>
      <w:r>
        <w:t xml:space="preserve">Figure </w:t>
      </w:r>
      <w:r>
        <w:rPr>
          <w:noProof/>
        </w:rPr>
        <w:fldChar w:fldCharType="begin"/>
      </w:r>
      <w:r>
        <w:rPr>
          <w:noProof/>
        </w:rPr>
        <w:instrText xml:space="preserve"> SEQ Figure \* ARABIC </w:instrText>
      </w:r>
      <w:r>
        <w:rPr>
          <w:noProof/>
        </w:rPr>
        <w:fldChar w:fldCharType="separate"/>
      </w:r>
      <w:r w:rsidR="00EC24F8">
        <w:rPr>
          <w:noProof/>
        </w:rPr>
        <w:t>1</w:t>
      </w:r>
      <w:r>
        <w:rPr>
          <w:noProof/>
        </w:rPr>
        <w:fldChar w:fldCharType="end"/>
      </w:r>
      <w:bookmarkEnd w:id="26"/>
      <w:r>
        <w:t xml:space="preserve"> Illustration of </w:t>
      </w:r>
      <w:r w:rsidRPr="00E87937">
        <w:t>non-</w:t>
      </w:r>
      <w:r>
        <w:t>uniform</w:t>
      </w:r>
      <w:r w:rsidRPr="00E87937">
        <w:t xml:space="preserve"> </w:t>
      </w:r>
      <w:r>
        <w:t xml:space="preserve">PDCCH monitoring </w:t>
      </w:r>
      <w:r w:rsidRPr="00E87937">
        <w:t xml:space="preserve">during </w:t>
      </w:r>
      <w:r>
        <w:t xml:space="preserve">C-DRX </w:t>
      </w:r>
      <w:r w:rsidRPr="00E87937">
        <w:t>On Duration</w:t>
      </w:r>
      <w:r>
        <w:t>, where</w:t>
      </w:r>
      <w:r>
        <w:rPr>
          <w:lang w:eastAsia="zh-CN"/>
        </w:rPr>
        <w:t xml:space="preserve"> UE only monitors PDCCH in the colored occasions within On Duration</w:t>
      </w:r>
    </w:p>
    <w:p w14:paraId="1809711F" w14:textId="77777777" w:rsidR="00257EF4" w:rsidRPr="00225AC8" w:rsidRDefault="00257EF4" w:rsidP="00257EF4">
      <w:pPr>
        <w:spacing w:before="120" w:line="276" w:lineRule="auto"/>
        <w:jc w:val="left"/>
        <w:rPr>
          <w:b/>
          <w:u w:val="single"/>
          <w:lang w:eastAsia="zh-CN"/>
        </w:rPr>
      </w:pPr>
      <w:r w:rsidRPr="00135344">
        <w:rPr>
          <w:rFonts w:hint="eastAsia"/>
          <w:b/>
          <w:u w:val="single"/>
          <w:lang w:eastAsia="zh-CN"/>
        </w:rPr>
        <w:t>S</w:t>
      </w:r>
      <w:r w:rsidRPr="00135344">
        <w:rPr>
          <w:b/>
          <w:u w:val="single"/>
          <w:lang w:eastAsia="zh-CN"/>
        </w:rPr>
        <w:t>imulation Results:</w:t>
      </w:r>
    </w:p>
    <w:p w14:paraId="3D456583" w14:textId="00EEE666" w:rsidR="00257EF4" w:rsidRPr="00AE3D46" w:rsidRDefault="00257EF4" w:rsidP="00257EF4">
      <w:pPr>
        <w:spacing w:before="120" w:line="276" w:lineRule="auto"/>
        <w:rPr>
          <w:lang w:eastAsia="zh-CN"/>
        </w:rPr>
      </w:pPr>
      <w:r>
        <w:rPr>
          <w:lang w:eastAsia="zh-CN"/>
        </w:rPr>
        <w:t xml:space="preserve">In the following, we provide the evaluation results for the proposed non-uniform monitoring occasions within C-DRX On Duration. The following cases are considered in our </w:t>
      </w:r>
      <w:r w:rsidRPr="00AE3D46">
        <w:rPr>
          <w:lang w:eastAsia="zh-CN"/>
        </w:rPr>
        <w:t>simulation:</w:t>
      </w:r>
    </w:p>
    <w:p w14:paraId="2A5435B9" w14:textId="77777777" w:rsidR="00257EF4" w:rsidRPr="00AE3D46" w:rsidRDefault="00257EF4" w:rsidP="00257EF4">
      <w:pPr>
        <w:pStyle w:val="ListParagraph"/>
        <w:numPr>
          <w:ilvl w:val="0"/>
          <w:numId w:val="27"/>
        </w:numPr>
        <w:spacing w:before="120" w:line="276" w:lineRule="auto"/>
        <w:rPr>
          <w:sz w:val="22"/>
          <w:szCs w:val="22"/>
          <w:lang w:eastAsia="zh-CN"/>
        </w:rPr>
      </w:pPr>
      <w:r>
        <w:rPr>
          <w:sz w:val="22"/>
          <w:szCs w:val="22"/>
          <w:lang w:eastAsia="zh-CN"/>
        </w:rPr>
        <w:t xml:space="preserve">Case 1: </w:t>
      </w:r>
      <w:r w:rsidRPr="00AE3D46">
        <w:rPr>
          <w:sz w:val="22"/>
          <w:szCs w:val="22"/>
          <w:lang w:eastAsia="zh-CN"/>
        </w:rPr>
        <w:t>Always</w:t>
      </w:r>
      <w:r>
        <w:rPr>
          <w:sz w:val="22"/>
          <w:szCs w:val="22"/>
          <w:lang w:eastAsia="zh-CN"/>
        </w:rPr>
        <w:t xml:space="preserve"> O</w:t>
      </w:r>
      <w:r w:rsidRPr="00AE3D46">
        <w:rPr>
          <w:sz w:val="22"/>
          <w:szCs w:val="22"/>
          <w:lang w:eastAsia="zh-CN"/>
        </w:rPr>
        <w:t>n as in R17 XR</w:t>
      </w:r>
    </w:p>
    <w:p w14:paraId="7B9DB998" w14:textId="77777777" w:rsidR="00257EF4" w:rsidRPr="00AE3D46" w:rsidRDefault="00257EF4" w:rsidP="00257EF4">
      <w:pPr>
        <w:pStyle w:val="ListParagraph"/>
        <w:numPr>
          <w:ilvl w:val="0"/>
          <w:numId w:val="27"/>
        </w:numPr>
        <w:spacing w:before="120" w:line="276" w:lineRule="auto"/>
        <w:rPr>
          <w:sz w:val="22"/>
          <w:szCs w:val="22"/>
          <w:lang w:eastAsia="zh-CN"/>
        </w:rPr>
      </w:pPr>
      <w:r>
        <w:rPr>
          <w:sz w:val="22"/>
          <w:szCs w:val="22"/>
          <w:lang w:eastAsia="zh-CN"/>
        </w:rPr>
        <w:t xml:space="preserve">Case 2: </w:t>
      </w:r>
      <w:r w:rsidRPr="00AE3D46">
        <w:rPr>
          <w:sz w:val="22"/>
          <w:szCs w:val="22"/>
          <w:lang w:eastAsia="zh-CN"/>
        </w:rPr>
        <w:t xml:space="preserve">Legacy </w:t>
      </w:r>
      <w:r>
        <w:rPr>
          <w:sz w:val="22"/>
          <w:szCs w:val="22"/>
          <w:lang w:eastAsia="zh-CN"/>
        </w:rPr>
        <w:t>C-DRX</w:t>
      </w:r>
      <w:r w:rsidRPr="00AE3D46">
        <w:rPr>
          <w:sz w:val="22"/>
          <w:szCs w:val="22"/>
          <w:lang w:eastAsia="zh-CN"/>
        </w:rPr>
        <w:t xml:space="preserve"> scheme with DRX cycle 1</w:t>
      </w:r>
      <w:r>
        <w:rPr>
          <w:sz w:val="22"/>
          <w:szCs w:val="22"/>
          <w:lang w:eastAsia="zh-CN"/>
        </w:rPr>
        <w:t>6</w:t>
      </w:r>
      <w:r w:rsidRPr="00AE3D46">
        <w:rPr>
          <w:sz w:val="22"/>
          <w:szCs w:val="22"/>
          <w:lang w:eastAsia="zh-CN"/>
        </w:rPr>
        <w:t>ms</w:t>
      </w:r>
      <w:r>
        <w:rPr>
          <w:sz w:val="22"/>
          <w:szCs w:val="22"/>
          <w:lang w:eastAsia="zh-CN"/>
        </w:rPr>
        <w:t xml:space="preserve">, On Duration Timer 12ms, </w:t>
      </w:r>
      <w:r>
        <w:rPr>
          <w:lang w:eastAsia="zh-CN"/>
        </w:rPr>
        <w:t>and Inactivity Timer 4ms</w:t>
      </w:r>
    </w:p>
    <w:p w14:paraId="6CE5EFAE" w14:textId="77777777" w:rsidR="00257EF4" w:rsidRDefault="00257EF4" w:rsidP="00257EF4">
      <w:pPr>
        <w:pStyle w:val="ListParagraph"/>
        <w:numPr>
          <w:ilvl w:val="0"/>
          <w:numId w:val="27"/>
        </w:numPr>
        <w:spacing w:before="120" w:line="276" w:lineRule="auto"/>
        <w:rPr>
          <w:sz w:val="22"/>
          <w:szCs w:val="22"/>
          <w:lang w:eastAsia="zh-CN"/>
        </w:rPr>
      </w:pPr>
      <w:r>
        <w:rPr>
          <w:sz w:val="22"/>
          <w:szCs w:val="22"/>
          <w:lang w:eastAsia="zh-CN"/>
        </w:rPr>
        <w:t>Case 3: Enhanced C-DRX where the periodicity mismatch issue of C-DRX is solved</w:t>
      </w:r>
    </w:p>
    <w:p w14:paraId="4C28E2F7" w14:textId="526A65B0" w:rsidR="00257EF4" w:rsidRDefault="00257EF4" w:rsidP="00257EF4">
      <w:pPr>
        <w:pStyle w:val="ListParagraph"/>
        <w:numPr>
          <w:ilvl w:val="0"/>
          <w:numId w:val="27"/>
        </w:numPr>
        <w:spacing w:before="120" w:line="276" w:lineRule="auto"/>
        <w:rPr>
          <w:sz w:val="22"/>
          <w:szCs w:val="22"/>
          <w:lang w:eastAsia="zh-CN"/>
        </w:rPr>
      </w:pPr>
      <w:r>
        <w:rPr>
          <w:sz w:val="22"/>
          <w:szCs w:val="22"/>
          <w:lang w:eastAsia="zh-CN"/>
        </w:rPr>
        <w:t xml:space="preserve">Case 4, 5: </w:t>
      </w:r>
      <w:r w:rsidRPr="00317D68">
        <w:rPr>
          <w:sz w:val="22"/>
          <w:szCs w:val="22"/>
          <w:lang w:eastAsia="zh-CN"/>
        </w:rPr>
        <w:t xml:space="preserve">Rel-17 </w:t>
      </w:r>
      <w:r>
        <w:rPr>
          <w:sz w:val="22"/>
          <w:szCs w:val="22"/>
          <w:lang w:eastAsia="zh-CN"/>
        </w:rPr>
        <w:t>PDCCH monitoring adaptations, e.g., SSSG switching.</w:t>
      </w:r>
    </w:p>
    <w:p w14:paraId="57980834" w14:textId="38B485E9" w:rsidR="00257EF4" w:rsidRPr="00257EF4" w:rsidRDefault="00257EF4" w:rsidP="00257EF4">
      <w:pPr>
        <w:pStyle w:val="ListParagraph"/>
        <w:numPr>
          <w:ilvl w:val="1"/>
          <w:numId w:val="27"/>
        </w:numPr>
        <w:spacing w:before="120" w:line="276" w:lineRule="auto"/>
        <w:rPr>
          <w:sz w:val="22"/>
          <w:szCs w:val="22"/>
          <w:lang w:eastAsia="zh-CN"/>
        </w:rPr>
      </w:pPr>
      <w:r w:rsidRPr="008E15A4">
        <w:rPr>
          <w:sz w:val="22"/>
          <w:szCs w:val="22"/>
          <w:lang w:eastAsia="zh-CN"/>
        </w:rPr>
        <w:t>The UE is configured to monitor PDCCH sparsely</w:t>
      </w:r>
      <w:r w:rsidR="004E402A">
        <w:rPr>
          <w:sz w:val="22"/>
          <w:szCs w:val="22"/>
          <w:lang w:eastAsia="zh-CN"/>
        </w:rPr>
        <w:t xml:space="preserve"> before data arrival</w:t>
      </w:r>
      <w:r w:rsidRPr="008E15A4">
        <w:rPr>
          <w:sz w:val="22"/>
          <w:szCs w:val="22"/>
          <w:lang w:eastAsia="zh-CN"/>
        </w:rPr>
        <w:t xml:space="preserve">. </w:t>
      </w:r>
      <w:r>
        <w:rPr>
          <w:sz w:val="22"/>
          <w:szCs w:val="22"/>
          <w:lang w:eastAsia="zh-CN"/>
        </w:rPr>
        <w:t xml:space="preserve">In sparse SSSG, the search space periodicities are 2 and </w:t>
      </w:r>
      <w:r w:rsidRPr="00257EF4">
        <w:rPr>
          <w:sz w:val="22"/>
          <w:szCs w:val="22"/>
          <w:lang w:eastAsia="zh-CN"/>
        </w:rPr>
        <w:t>4 slots</w:t>
      </w:r>
      <w:r>
        <w:rPr>
          <w:sz w:val="22"/>
          <w:szCs w:val="22"/>
          <w:lang w:eastAsia="zh-CN"/>
        </w:rPr>
        <w:t>,</w:t>
      </w:r>
      <w:r w:rsidRPr="00257EF4">
        <w:rPr>
          <w:sz w:val="22"/>
          <w:szCs w:val="22"/>
          <w:lang w:eastAsia="zh-CN"/>
        </w:rPr>
        <w:t xml:space="preserve"> and </w:t>
      </w:r>
      <w:r>
        <w:rPr>
          <w:sz w:val="22"/>
          <w:szCs w:val="22"/>
          <w:lang w:eastAsia="zh-CN"/>
        </w:rPr>
        <w:t xml:space="preserve">the </w:t>
      </w:r>
      <w:r w:rsidRPr="00257EF4">
        <w:rPr>
          <w:sz w:val="22"/>
          <w:szCs w:val="22"/>
          <w:lang w:eastAsia="zh-CN"/>
        </w:rPr>
        <w:t>duration</w:t>
      </w:r>
      <w:r>
        <w:rPr>
          <w:sz w:val="22"/>
          <w:szCs w:val="22"/>
          <w:lang w:eastAsia="zh-CN"/>
        </w:rPr>
        <w:t>s</w:t>
      </w:r>
      <w:r w:rsidRPr="00257EF4">
        <w:rPr>
          <w:sz w:val="22"/>
          <w:szCs w:val="22"/>
          <w:lang w:eastAsia="zh-CN"/>
        </w:rPr>
        <w:t xml:space="preserve"> </w:t>
      </w:r>
      <w:r>
        <w:rPr>
          <w:sz w:val="22"/>
          <w:szCs w:val="22"/>
          <w:lang w:eastAsia="zh-CN"/>
        </w:rPr>
        <w:t>are</w:t>
      </w:r>
      <w:r w:rsidRPr="00257EF4">
        <w:rPr>
          <w:sz w:val="22"/>
          <w:szCs w:val="22"/>
          <w:lang w:eastAsia="zh-CN"/>
        </w:rPr>
        <w:t xml:space="preserve"> 1</w:t>
      </w:r>
      <w:r>
        <w:rPr>
          <w:sz w:val="22"/>
          <w:szCs w:val="22"/>
          <w:lang w:eastAsia="zh-CN"/>
        </w:rPr>
        <w:t xml:space="preserve"> and </w:t>
      </w:r>
      <w:r w:rsidRPr="00257EF4">
        <w:rPr>
          <w:sz w:val="22"/>
          <w:szCs w:val="22"/>
          <w:lang w:eastAsia="zh-CN"/>
        </w:rPr>
        <w:t>2 slot</w:t>
      </w:r>
      <w:r>
        <w:rPr>
          <w:sz w:val="22"/>
          <w:szCs w:val="22"/>
          <w:lang w:eastAsia="zh-CN"/>
        </w:rPr>
        <w:t>s, for Case 4 and Case 5, respectively</w:t>
      </w:r>
      <w:r w:rsidRPr="00257EF4">
        <w:rPr>
          <w:sz w:val="22"/>
          <w:szCs w:val="22"/>
          <w:lang w:eastAsia="zh-CN"/>
        </w:rPr>
        <w:t xml:space="preserve">. </w:t>
      </w:r>
    </w:p>
    <w:p w14:paraId="7E7F90FF" w14:textId="1AC0F93D" w:rsidR="00257EF4" w:rsidRPr="0058057E" w:rsidRDefault="00257EF4" w:rsidP="00257EF4">
      <w:pPr>
        <w:pStyle w:val="ListParagraph"/>
        <w:numPr>
          <w:ilvl w:val="1"/>
          <w:numId w:val="27"/>
        </w:numPr>
        <w:spacing w:before="120" w:line="276" w:lineRule="auto"/>
        <w:rPr>
          <w:sz w:val="22"/>
          <w:szCs w:val="22"/>
          <w:lang w:eastAsia="zh-CN"/>
        </w:rPr>
      </w:pPr>
      <w:r w:rsidRPr="008E15A4">
        <w:rPr>
          <w:sz w:val="22"/>
          <w:szCs w:val="22"/>
          <w:lang w:eastAsia="zh-CN"/>
        </w:rPr>
        <w:t>When the inactivity timer starts</w:t>
      </w:r>
      <w:r w:rsidR="00941C57">
        <w:rPr>
          <w:sz w:val="22"/>
          <w:szCs w:val="22"/>
          <w:lang w:eastAsia="zh-CN"/>
        </w:rPr>
        <w:t xml:space="preserve"> (i.e., data arrives)</w:t>
      </w:r>
      <w:r w:rsidRPr="008E15A4">
        <w:rPr>
          <w:sz w:val="22"/>
          <w:szCs w:val="22"/>
          <w:lang w:eastAsia="zh-CN"/>
        </w:rPr>
        <w:t xml:space="preserve">, UE switches to a </w:t>
      </w:r>
      <w:r w:rsidR="00C924BE">
        <w:rPr>
          <w:sz w:val="22"/>
          <w:szCs w:val="22"/>
          <w:lang w:eastAsia="zh-CN"/>
        </w:rPr>
        <w:t xml:space="preserve">dense </w:t>
      </w:r>
      <w:r w:rsidRPr="008E15A4">
        <w:rPr>
          <w:sz w:val="22"/>
          <w:szCs w:val="22"/>
          <w:lang w:eastAsia="zh-CN"/>
        </w:rPr>
        <w:t xml:space="preserve">SSSG </w:t>
      </w:r>
      <w:r w:rsidR="00C924BE">
        <w:rPr>
          <w:sz w:val="22"/>
          <w:szCs w:val="22"/>
          <w:lang w:eastAsia="zh-CN"/>
        </w:rPr>
        <w:t>where</w:t>
      </w:r>
      <w:r w:rsidRPr="005F70A5">
        <w:t xml:space="preserve"> </w:t>
      </w:r>
      <w:r w:rsidRPr="005F70A5">
        <w:rPr>
          <w:sz w:val="22"/>
          <w:szCs w:val="22"/>
          <w:lang w:eastAsia="zh-CN"/>
        </w:rPr>
        <w:t>the UE monitors PDCCH in every slot</w:t>
      </w:r>
      <w:r w:rsidR="00717413" w:rsidRPr="00717413">
        <w:rPr>
          <w:sz w:val="22"/>
          <w:szCs w:val="22"/>
          <w:lang w:eastAsia="zh-CN"/>
        </w:rPr>
        <w:t xml:space="preserve"> </w:t>
      </w:r>
      <w:r w:rsidR="00717413" w:rsidRPr="002F3901">
        <w:rPr>
          <w:sz w:val="22"/>
          <w:szCs w:val="22"/>
          <w:lang w:eastAsia="zh-CN"/>
        </w:rPr>
        <w:t>to allow timely scheduling</w:t>
      </w:r>
      <w:r w:rsidRPr="0058057E">
        <w:rPr>
          <w:sz w:val="22"/>
          <w:szCs w:val="22"/>
          <w:lang w:eastAsia="zh-CN"/>
        </w:rPr>
        <w:t>.</w:t>
      </w:r>
    </w:p>
    <w:p w14:paraId="7EEA8C3B" w14:textId="78264AFC" w:rsidR="00257EF4" w:rsidRPr="0058057E" w:rsidRDefault="004A2AAC" w:rsidP="00257EF4">
      <w:pPr>
        <w:pStyle w:val="ListParagraph"/>
        <w:numPr>
          <w:ilvl w:val="1"/>
          <w:numId w:val="27"/>
        </w:numPr>
        <w:spacing w:before="120" w:line="276" w:lineRule="auto"/>
        <w:rPr>
          <w:sz w:val="22"/>
          <w:szCs w:val="22"/>
          <w:lang w:eastAsia="zh-CN"/>
        </w:rPr>
      </w:pPr>
      <w:r>
        <w:rPr>
          <w:sz w:val="22"/>
          <w:szCs w:val="22"/>
          <w:lang w:eastAsia="zh-CN"/>
        </w:rPr>
        <w:t>W</w:t>
      </w:r>
      <w:r w:rsidR="00257EF4" w:rsidRPr="0058057E">
        <w:rPr>
          <w:sz w:val="22"/>
          <w:szCs w:val="22"/>
          <w:lang w:eastAsia="zh-CN"/>
        </w:rPr>
        <w:t>hen the inactivity timer expires</w:t>
      </w:r>
      <w:r>
        <w:rPr>
          <w:sz w:val="22"/>
          <w:szCs w:val="22"/>
          <w:lang w:eastAsia="zh-CN"/>
        </w:rPr>
        <w:t xml:space="preserve">, </w:t>
      </w:r>
      <w:r w:rsidRPr="0058057E">
        <w:rPr>
          <w:sz w:val="22"/>
          <w:szCs w:val="22"/>
          <w:lang w:eastAsia="zh-CN"/>
        </w:rPr>
        <w:t>UE switches back to the sparse SSSG</w:t>
      </w:r>
      <w:r w:rsidR="00257EF4" w:rsidRPr="0058057E">
        <w:rPr>
          <w:sz w:val="22"/>
          <w:szCs w:val="22"/>
          <w:lang w:eastAsia="zh-CN"/>
        </w:rPr>
        <w:t>.</w:t>
      </w:r>
    </w:p>
    <w:p w14:paraId="72BECEC1" w14:textId="77777777" w:rsidR="00257EF4" w:rsidRDefault="00257EF4" w:rsidP="00257EF4">
      <w:pPr>
        <w:pStyle w:val="ListParagraph"/>
        <w:numPr>
          <w:ilvl w:val="0"/>
          <w:numId w:val="27"/>
        </w:numPr>
        <w:spacing w:before="120" w:line="276" w:lineRule="auto"/>
        <w:rPr>
          <w:sz w:val="22"/>
          <w:szCs w:val="22"/>
          <w:lang w:eastAsia="zh-CN"/>
        </w:rPr>
      </w:pPr>
      <w:r>
        <w:rPr>
          <w:sz w:val="22"/>
          <w:szCs w:val="22"/>
          <w:lang w:eastAsia="zh-CN"/>
        </w:rPr>
        <w:t>Case 6, 7: Proposed scheme, i.e., non-uniform PDCCH monitoring occasions within C-DRX On Duration</w:t>
      </w:r>
    </w:p>
    <w:p w14:paraId="1D0EAE2A" w14:textId="56C43272" w:rsidR="00257EF4" w:rsidRDefault="00B07EA3" w:rsidP="00257EF4">
      <w:pPr>
        <w:pStyle w:val="ListParagraph"/>
        <w:numPr>
          <w:ilvl w:val="1"/>
          <w:numId w:val="27"/>
        </w:numPr>
        <w:spacing w:before="120" w:line="276" w:lineRule="auto"/>
        <w:rPr>
          <w:sz w:val="22"/>
          <w:szCs w:val="22"/>
          <w:lang w:eastAsia="zh-CN"/>
        </w:rPr>
      </w:pPr>
      <w:r>
        <w:rPr>
          <w:sz w:val="22"/>
          <w:szCs w:val="22"/>
          <w:lang w:eastAsia="zh-CN"/>
        </w:rPr>
        <w:t>During</w:t>
      </w:r>
      <w:r w:rsidR="00257EF4">
        <w:rPr>
          <w:sz w:val="22"/>
          <w:szCs w:val="22"/>
          <w:lang w:eastAsia="zh-CN"/>
        </w:rPr>
        <w:t xml:space="preserve"> C-DRX On Duration, UE monitors PDCCH non-uniformly according to a pattern configured by gNB</w:t>
      </w:r>
      <w:r w:rsidR="00257EF4" w:rsidRPr="00D5604E">
        <w:t xml:space="preserve"> </w:t>
      </w:r>
      <w:r w:rsidR="00257EF4" w:rsidRPr="00D5604E">
        <w:rPr>
          <w:sz w:val="22"/>
          <w:szCs w:val="22"/>
          <w:lang w:eastAsia="zh-CN"/>
        </w:rPr>
        <w:t>before data arrival</w:t>
      </w:r>
      <w:r w:rsidR="00282A2E">
        <w:rPr>
          <w:sz w:val="22"/>
          <w:szCs w:val="22"/>
          <w:lang w:eastAsia="zh-CN"/>
        </w:rPr>
        <w:t>.</w:t>
      </w:r>
    </w:p>
    <w:p w14:paraId="573C3209" w14:textId="2DE41E99" w:rsidR="00257EF4" w:rsidRPr="002F3901" w:rsidRDefault="00A90112" w:rsidP="00257EF4">
      <w:pPr>
        <w:pStyle w:val="ListParagraph"/>
        <w:numPr>
          <w:ilvl w:val="1"/>
          <w:numId w:val="27"/>
        </w:numPr>
        <w:spacing w:before="120" w:line="276" w:lineRule="auto"/>
        <w:rPr>
          <w:sz w:val="22"/>
          <w:szCs w:val="22"/>
          <w:lang w:eastAsia="zh-CN"/>
        </w:rPr>
      </w:pPr>
      <w:r w:rsidRPr="008E15A4">
        <w:rPr>
          <w:sz w:val="22"/>
          <w:szCs w:val="22"/>
          <w:lang w:eastAsia="zh-CN"/>
        </w:rPr>
        <w:t>When the inactivity timer starts</w:t>
      </w:r>
      <w:r>
        <w:rPr>
          <w:sz w:val="22"/>
          <w:szCs w:val="22"/>
          <w:lang w:eastAsia="zh-CN"/>
        </w:rPr>
        <w:t xml:space="preserve"> (i.e., data arrives)</w:t>
      </w:r>
      <w:r w:rsidRPr="008E15A4">
        <w:rPr>
          <w:sz w:val="22"/>
          <w:szCs w:val="22"/>
          <w:lang w:eastAsia="zh-CN"/>
        </w:rPr>
        <w:t xml:space="preserve">, </w:t>
      </w:r>
      <w:r w:rsidR="00257EF4" w:rsidRPr="002F3901">
        <w:rPr>
          <w:sz w:val="22"/>
          <w:szCs w:val="22"/>
          <w:lang w:eastAsia="zh-CN"/>
        </w:rPr>
        <w:t>the UE switches to continuously PDCCH monitoring to allow timely scheduling</w:t>
      </w:r>
      <w:r w:rsidR="00257EF4">
        <w:rPr>
          <w:sz w:val="22"/>
          <w:szCs w:val="22"/>
          <w:lang w:eastAsia="zh-CN"/>
        </w:rPr>
        <w:t>.</w:t>
      </w:r>
    </w:p>
    <w:p w14:paraId="506FF63A" w14:textId="50DBCDDC" w:rsidR="00B320D9" w:rsidRPr="0058057E" w:rsidRDefault="00B320D9" w:rsidP="00B320D9">
      <w:pPr>
        <w:pStyle w:val="ListParagraph"/>
        <w:numPr>
          <w:ilvl w:val="1"/>
          <w:numId w:val="27"/>
        </w:numPr>
        <w:spacing w:before="120" w:line="276" w:lineRule="auto"/>
        <w:rPr>
          <w:sz w:val="22"/>
          <w:szCs w:val="22"/>
          <w:lang w:eastAsia="zh-CN"/>
        </w:rPr>
      </w:pPr>
      <w:r>
        <w:rPr>
          <w:sz w:val="22"/>
          <w:szCs w:val="22"/>
          <w:lang w:eastAsia="zh-CN"/>
        </w:rPr>
        <w:t>W</w:t>
      </w:r>
      <w:r w:rsidRPr="0058057E">
        <w:rPr>
          <w:sz w:val="22"/>
          <w:szCs w:val="22"/>
          <w:lang w:eastAsia="zh-CN"/>
        </w:rPr>
        <w:t>hen the inactivity timer expires</w:t>
      </w:r>
      <w:r>
        <w:rPr>
          <w:sz w:val="22"/>
          <w:szCs w:val="22"/>
          <w:lang w:eastAsia="zh-CN"/>
        </w:rPr>
        <w:t xml:space="preserve">, </w:t>
      </w:r>
      <w:r w:rsidRPr="0058057E">
        <w:rPr>
          <w:sz w:val="22"/>
          <w:szCs w:val="22"/>
          <w:lang w:eastAsia="zh-CN"/>
        </w:rPr>
        <w:t xml:space="preserve">UE switches back to </w:t>
      </w:r>
      <w:r w:rsidR="00A61698">
        <w:rPr>
          <w:sz w:val="22"/>
          <w:szCs w:val="22"/>
          <w:lang w:eastAsia="zh-CN"/>
        </w:rPr>
        <w:t xml:space="preserve">PDCCH </w:t>
      </w:r>
      <w:r w:rsidR="006E07FA">
        <w:rPr>
          <w:sz w:val="22"/>
          <w:szCs w:val="22"/>
          <w:lang w:eastAsia="zh-CN"/>
        </w:rPr>
        <w:t>monitoring</w:t>
      </w:r>
      <w:r w:rsidR="00A61698">
        <w:rPr>
          <w:sz w:val="22"/>
          <w:szCs w:val="22"/>
          <w:lang w:eastAsia="zh-CN"/>
        </w:rPr>
        <w:t xml:space="preserve"> according to </w:t>
      </w:r>
      <w:r w:rsidR="006E07FA">
        <w:rPr>
          <w:sz w:val="22"/>
          <w:szCs w:val="22"/>
          <w:lang w:eastAsia="zh-CN"/>
        </w:rPr>
        <w:t>the</w:t>
      </w:r>
      <w:r w:rsidR="00A61698">
        <w:rPr>
          <w:sz w:val="22"/>
          <w:szCs w:val="22"/>
          <w:lang w:eastAsia="zh-CN"/>
        </w:rPr>
        <w:t xml:space="preserve"> pattern</w:t>
      </w:r>
      <w:r w:rsidRPr="0058057E">
        <w:rPr>
          <w:sz w:val="22"/>
          <w:szCs w:val="22"/>
          <w:lang w:eastAsia="zh-CN"/>
        </w:rPr>
        <w:t>.</w:t>
      </w:r>
    </w:p>
    <w:p w14:paraId="3B5866A0" w14:textId="2376911A" w:rsidR="00257EF4" w:rsidRPr="002F3901" w:rsidRDefault="00257EF4" w:rsidP="00257EF4">
      <w:pPr>
        <w:pStyle w:val="ListParagraph"/>
        <w:numPr>
          <w:ilvl w:val="0"/>
          <w:numId w:val="27"/>
        </w:numPr>
        <w:spacing w:before="120" w:line="276" w:lineRule="auto"/>
        <w:rPr>
          <w:sz w:val="22"/>
          <w:szCs w:val="22"/>
          <w:lang w:eastAsia="zh-CN"/>
        </w:rPr>
      </w:pPr>
      <w:r w:rsidRPr="002F3901">
        <w:rPr>
          <w:sz w:val="22"/>
          <w:szCs w:val="22"/>
          <w:lang w:eastAsia="zh-CN"/>
        </w:rPr>
        <w:t>Note: we assume</w:t>
      </w:r>
      <w:r>
        <w:rPr>
          <w:sz w:val="22"/>
          <w:szCs w:val="22"/>
          <w:lang w:eastAsia="zh-CN"/>
        </w:rPr>
        <w:t xml:space="preserve"> that the</w:t>
      </w:r>
      <w:r w:rsidRPr="002F3901">
        <w:rPr>
          <w:sz w:val="22"/>
          <w:szCs w:val="22"/>
          <w:lang w:eastAsia="zh-CN"/>
        </w:rPr>
        <w:t xml:space="preserve"> periodicity mismatch issue </w:t>
      </w:r>
      <w:r>
        <w:rPr>
          <w:sz w:val="22"/>
          <w:szCs w:val="22"/>
          <w:lang w:eastAsia="zh-CN"/>
        </w:rPr>
        <w:t xml:space="preserve">of C-DRX is </w:t>
      </w:r>
      <w:r w:rsidRPr="002F3901">
        <w:rPr>
          <w:sz w:val="22"/>
          <w:szCs w:val="22"/>
          <w:lang w:eastAsia="zh-CN"/>
        </w:rPr>
        <w:t xml:space="preserve">already solved in Case </w:t>
      </w:r>
      <w:r>
        <w:rPr>
          <w:sz w:val="22"/>
          <w:szCs w:val="22"/>
          <w:lang w:eastAsia="zh-CN"/>
        </w:rPr>
        <w:t>3-7.</w:t>
      </w:r>
    </w:p>
    <w:p w14:paraId="40751FE7" w14:textId="63462721" w:rsidR="006C4DA7" w:rsidRDefault="00257EF4" w:rsidP="00DA0526">
      <w:pPr>
        <w:spacing w:before="120" w:line="276" w:lineRule="auto"/>
      </w:pPr>
      <w:r w:rsidRPr="006F7E0F">
        <w:rPr>
          <w:lang w:eastAsia="zh-CN"/>
        </w:rPr>
        <w:t xml:space="preserve">For all </w:t>
      </w:r>
      <w:r>
        <w:rPr>
          <w:lang w:eastAsia="zh-CN"/>
        </w:rPr>
        <w:t>C-</w:t>
      </w:r>
      <w:r w:rsidRPr="006F7E0F">
        <w:rPr>
          <w:lang w:eastAsia="zh-CN"/>
        </w:rPr>
        <w:t>DRX</w:t>
      </w:r>
      <w:r>
        <w:rPr>
          <w:lang w:eastAsia="zh-CN"/>
        </w:rPr>
        <w:t xml:space="preserve"> schemes in the simulation, the On Duration Timer (ODT) is set to 12ms, and Inactivity Timer (IAT) is set to 4ms. Since the ODT is 12ms and each slot is 0.5ms (30 kHz is assumed), a bitmap </w:t>
      </w:r>
      <w:r>
        <w:rPr>
          <w:rFonts w:hint="eastAsia"/>
          <w:lang w:eastAsia="zh-CN"/>
        </w:rPr>
        <w:t>of</w:t>
      </w:r>
      <w:r>
        <w:rPr>
          <w:lang w:eastAsia="zh-CN"/>
        </w:rPr>
        <w:t xml:space="preserve"> 24 </w:t>
      </w:r>
      <w:r>
        <w:rPr>
          <w:rFonts w:hint="eastAsia"/>
          <w:lang w:eastAsia="zh-CN"/>
        </w:rPr>
        <w:t>bits</w:t>
      </w:r>
      <w:r>
        <w:rPr>
          <w:lang w:eastAsia="zh-CN"/>
        </w:rPr>
        <w:t xml:space="preserve"> is used in the proposed scheme to indicate whether or not the UE needs to monitor PDCCH in each slot during ODT. We simulate a high load case, i.e., 11 UEs per cell on average where the capacity is 11.5 UEs/cell. More details are summarized in Appendix A.</w:t>
      </w:r>
      <w:r w:rsidR="00DA0526">
        <w:rPr>
          <w:lang w:eastAsia="zh-CN"/>
        </w:rPr>
        <w:t xml:space="preserve"> </w:t>
      </w:r>
      <w:r w:rsidR="001E3E18">
        <w:rPr>
          <w:lang w:eastAsia="zh-CN"/>
        </w:rPr>
        <w:t xml:space="preserve">The simulation results </w:t>
      </w:r>
      <w:r w:rsidR="001E212B">
        <w:rPr>
          <w:lang w:eastAsia="zh-CN"/>
        </w:rPr>
        <w:t xml:space="preserve">are summarized in </w:t>
      </w:r>
      <w:r w:rsidR="001E212B">
        <w:fldChar w:fldCharType="begin"/>
      </w:r>
      <w:r w:rsidR="001E212B">
        <w:instrText xml:space="preserve"> REF _Ref115182081 \h </w:instrText>
      </w:r>
      <w:r w:rsidR="001E212B">
        <w:fldChar w:fldCharType="separate"/>
      </w:r>
      <w:r w:rsidR="00EC24F8">
        <w:t xml:space="preserve">Table </w:t>
      </w:r>
      <w:r w:rsidR="00EC24F8">
        <w:rPr>
          <w:noProof/>
        </w:rPr>
        <w:t>2</w:t>
      </w:r>
      <w:r w:rsidR="001E212B">
        <w:fldChar w:fldCharType="end"/>
      </w:r>
      <w:r w:rsidR="00090EFE">
        <w:t>.</w:t>
      </w:r>
      <w:r w:rsidR="00210E2D">
        <w:t xml:space="preserve"> </w:t>
      </w:r>
    </w:p>
    <w:p w14:paraId="3C396E6C" w14:textId="70F9119B" w:rsidR="00257EF4" w:rsidRDefault="006C4DA7" w:rsidP="00A05216">
      <w:pPr>
        <w:spacing w:before="120" w:line="276" w:lineRule="auto"/>
        <w:rPr>
          <w:lang w:eastAsia="zh-CN"/>
        </w:rPr>
      </w:pPr>
      <w:r>
        <w:t xml:space="preserve">Case 4, 5 are </w:t>
      </w:r>
      <w:r w:rsidRPr="001612B1">
        <w:t xml:space="preserve">Rel-17 </w:t>
      </w:r>
      <w:r>
        <w:rPr>
          <w:lang w:eastAsia="zh-CN"/>
        </w:rPr>
        <w:t>SSSG switching</w:t>
      </w:r>
      <w:r w:rsidR="000E16AA">
        <w:rPr>
          <w:lang w:eastAsia="zh-CN"/>
        </w:rPr>
        <w:t xml:space="preserve"> mechanism with different </w:t>
      </w:r>
      <w:r w:rsidR="00196B1C">
        <w:rPr>
          <w:lang w:eastAsia="zh-CN"/>
        </w:rPr>
        <w:t xml:space="preserve">search space </w:t>
      </w:r>
      <w:r w:rsidR="000E16AA">
        <w:rPr>
          <w:lang w:eastAsia="zh-CN"/>
        </w:rPr>
        <w:t xml:space="preserve">periodicity and duration. </w:t>
      </w:r>
      <w:r w:rsidR="00257EF4">
        <w:rPr>
          <w:lang w:eastAsia="zh-CN"/>
        </w:rPr>
        <w:t xml:space="preserve">It is observed that the </w:t>
      </w:r>
      <w:r w:rsidR="00257EF4" w:rsidRPr="001612B1">
        <w:t xml:space="preserve">Rel-17 </w:t>
      </w:r>
      <w:r w:rsidR="00257EF4">
        <w:rPr>
          <w:lang w:eastAsia="zh-CN"/>
        </w:rPr>
        <w:t xml:space="preserve">SSSG switching </w:t>
      </w:r>
      <w:r w:rsidR="00EC79C1">
        <w:rPr>
          <w:lang w:eastAsia="zh-CN"/>
        </w:rPr>
        <w:t xml:space="preserve">in </w:t>
      </w:r>
      <w:r w:rsidR="00257EF4">
        <w:rPr>
          <w:lang w:eastAsia="zh-CN"/>
        </w:rPr>
        <w:t xml:space="preserve">Case 4 can achieve 12.54% power saving gain over Always on (Case 1), and can obtain additional 4.9% power saving gain compared with </w:t>
      </w:r>
      <w:r w:rsidR="00257EF4">
        <w:t xml:space="preserve">Case 3 (enhanced C-DRX with periodicity mismatch issue solved) with small capacity loss. Similarly, Rel-17 </w:t>
      </w:r>
      <w:r w:rsidR="00257EF4">
        <w:rPr>
          <w:lang w:eastAsia="zh-CN"/>
        </w:rPr>
        <w:t>SSSG switching</w:t>
      </w:r>
      <w:r w:rsidR="00257EF4">
        <w:t xml:space="preserve"> in Case 5</w:t>
      </w:r>
      <w:r w:rsidR="00257EF4">
        <w:rPr>
          <w:lang w:eastAsia="zh-CN"/>
        </w:rPr>
        <w:t xml:space="preserve"> can achieve 12.98% power saving gain over Always on (Case 1), and can obtain additional 5.</w:t>
      </w:r>
      <w:r w:rsidR="001A1669">
        <w:rPr>
          <w:lang w:eastAsia="zh-CN"/>
        </w:rPr>
        <w:t>34</w:t>
      </w:r>
      <w:r w:rsidR="00257EF4">
        <w:rPr>
          <w:lang w:eastAsia="zh-CN"/>
        </w:rPr>
        <w:t>% power saving gain compared with Case 3.</w:t>
      </w:r>
    </w:p>
    <w:p w14:paraId="01F2339A" w14:textId="159FD5FC" w:rsidR="00257EF4" w:rsidRDefault="00C32B96" w:rsidP="005D71CD">
      <w:pPr>
        <w:spacing w:before="120" w:line="276" w:lineRule="auto"/>
        <w:rPr>
          <w:lang w:eastAsia="zh-CN"/>
        </w:rPr>
      </w:pPr>
      <w:r>
        <w:rPr>
          <w:lang w:eastAsia="zh-CN"/>
        </w:rPr>
        <w:lastRenderedPageBreak/>
        <w:t xml:space="preserve">Case 6, 7 are the proposed scheme, where the UE monitors </w:t>
      </w:r>
      <w:r w:rsidR="00943018">
        <w:rPr>
          <w:lang w:eastAsia="zh-CN"/>
        </w:rPr>
        <w:t>PDCCH non-</w:t>
      </w:r>
      <w:r w:rsidR="00943018">
        <w:rPr>
          <w:rFonts w:hint="eastAsia"/>
          <w:lang w:eastAsia="zh-CN"/>
        </w:rPr>
        <w:t>uniformly</w:t>
      </w:r>
      <w:r w:rsidR="00BB2D26">
        <w:rPr>
          <w:lang w:eastAsia="zh-CN"/>
        </w:rPr>
        <w:t xml:space="preserve"> according to the configured pattern.</w:t>
      </w:r>
      <w:r w:rsidR="00DA0526">
        <w:rPr>
          <w:lang w:eastAsia="zh-CN"/>
        </w:rPr>
        <w:t xml:space="preserve"> </w:t>
      </w:r>
      <w:r w:rsidR="00C22F6B">
        <w:rPr>
          <w:lang w:eastAsia="zh-CN"/>
        </w:rPr>
        <w:t xml:space="preserve">In Case 6, </w:t>
      </w:r>
      <w:bookmarkStart w:id="27" w:name="_Ref111210246"/>
      <w:r w:rsidR="00257EF4">
        <w:t xml:space="preserve">the number of PDCCH </w:t>
      </w:r>
      <w:r w:rsidR="003931BC">
        <w:t xml:space="preserve">monitoring </w:t>
      </w:r>
      <w:r w:rsidR="00257EF4">
        <w:t xml:space="preserve">occasions </w:t>
      </w:r>
      <w:r w:rsidR="003931BC">
        <w:t xml:space="preserve">is the same </w:t>
      </w:r>
      <w:r w:rsidR="00257EF4">
        <w:t xml:space="preserve">as in Case 4 and Case 5, but the </w:t>
      </w:r>
      <w:r w:rsidR="00257EF4">
        <w:rPr>
          <w:lang w:eastAsia="zh-CN"/>
        </w:rPr>
        <w:t>monitoring</w:t>
      </w:r>
      <w:r w:rsidR="00257EF4">
        <w:t xml:space="preserve"> occasions are non-uniform and </w:t>
      </w:r>
      <w:r w:rsidR="000D7F50">
        <w:t>denser</w:t>
      </w:r>
      <w:r w:rsidR="00257EF4">
        <w:t xml:space="preserve"> in the middle of the jitter range. From </w:t>
      </w:r>
      <w:r w:rsidR="00257EF4">
        <w:fldChar w:fldCharType="begin"/>
      </w:r>
      <w:r w:rsidR="00257EF4">
        <w:instrText xml:space="preserve"> REF _Ref115182081 \h </w:instrText>
      </w:r>
      <w:r w:rsidR="00257EF4">
        <w:fldChar w:fldCharType="separate"/>
      </w:r>
      <w:r w:rsidR="00EC24F8">
        <w:t xml:space="preserve">Table </w:t>
      </w:r>
      <w:r w:rsidR="00EC24F8">
        <w:rPr>
          <w:noProof/>
        </w:rPr>
        <w:t>2</w:t>
      </w:r>
      <w:r w:rsidR="00257EF4">
        <w:fldChar w:fldCharType="end"/>
      </w:r>
      <w:r w:rsidR="00257EF4">
        <w:t>, it can be observed that the proposed scheme (Case 6) can obtain 15.00% power saving gain over Always on (Case 1), and can obtain additional 7.36% and 2.46% power saving gain compared with Case 3 and Case 4, respectively</w:t>
      </w:r>
      <w:r w:rsidR="00257EF4">
        <w:rPr>
          <w:lang w:eastAsia="zh-CN"/>
        </w:rPr>
        <w:t>.</w:t>
      </w:r>
      <w:r w:rsidR="00DA0526">
        <w:rPr>
          <w:lang w:eastAsia="zh-CN"/>
        </w:rPr>
        <w:t xml:space="preserve"> </w:t>
      </w:r>
      <w:r w:rsidR="00EE776D">
        <w:rPr>
          <w:lang w:eastAsia="zh-CN"/>
        </w:rPr>
        <w:t xml:space="preserve">In Case7, </w:t>
      </w:r>
      <w:r w:rsidR="00567AF8">
        <w:t xml:space="preserve">the number of PDCCH monitoring occasions is </w:t>
      </w:r>
      <w:r w:rsidR="00F20C7A">
        <w:t>further reduced than in Case 6</w:t>
      </w:r>
      <w:r w:rsidR="00FF22A6">
        <w:t>, so that Case 7</w:t>
      </w:r>
      <w:r w:rsidR="00FF22A6">
        <w:rPr>
          <w:lang w:eastAsia="zh-CN"/>
        </w:rPr>
        <w:t xml:space="preserve"> </w:t>
      </w:r>
      <w:r w:rsidR="00257EF4">
        <w:rPr>
          <w:lang w:eastAsia="zh-CN"/>
        </w:rPr>
        <w:t>can obtain more power saving gain with small capacity loss</w:t>
      </w:r>
      <w:r w:rsidR="00FF22A6">
        <w:rPr>
          <w:lang w:eastAsia="zh-CN"/>
        </w:rPr>
        <w:t xml:space="preserve"> than </w:t>
      </w:r>
      <w:r w:rsidR="00E870EF">
        <w:rPr>
          <w:lang w:eastAsia="zh-CN"/>
        </w:rPr>
        <w:t>other cases</w:t>
      </w:r>
      <w:r w:rsidR="00257EF4">
        <w:rPr>
          <w:lang w:eastAsia="zh-CN"/>
        </w:rPr>
        <w:t xml:space="preserve">. For example, Case 7 can obtain 18.91% power saving gain over Always On (Case 1), and can obtain additional 11.27% and 6.37% power saving gain compared with </w:t>
      </w:r>
      <w:r w:rsidR="00257EF4">
        <w:t xml:space="preserve">Case 3 and </w:t>
      </w:r>
      <w:r w:rsidR="00257EF4">
        <w:rPr>
          <w:lang w:eastAsia="zh-CN"/>
        </w:rPr>
        <w:t xml:space="preserve">Case 4, respectively. </w:t>
      </w:r>
    </w:p>
    <w:p w14:paraId="43B23DF0" w14:textId="531FCB48" w:rsidR="00257EF4" w:rsidRDefault="00257EF4" w:rsidP="00257EF4">
      <w:pPr>
        <w:pStyle w:val="Caption"/>
        <w:spacing w:beforeLines="50" w:before="120"/>
      </w:pPr>
      <w:bookmarkStart w:id="28" w:name="_Ref115182081"/>
      <w:r>
        <w:t xml:space="preserve">Table </w:t>
      </w:r>
      <w:r>
        <w:rPr>
          <w:b w:val="0"/>
          <w:bCs w:val="0"/>
          <w:noProof/>
        </w:rPr>
        <w:fldChar w:fldCharType="begin"/>
      </w:r>
      <w:r>
        <w:rPr>
          <w:noProof/>
        </w:rPr>
        <w:instrText xml:space="preserve"> SEQ Table \* ARABIC </w:instrText>
      </w:r>
      <w:r>
        <w:rPr>
          <w:b w:val="0"/>
          <w:bCs w:val="0"/>
          <w:noProof/>
        </w:rPr>
        <w:fldChar w:fldCharType="separate"/>
      </w:r>
      <w:r w:rsidR="00EC24F8">
        <w:rPr>
          <w:noProof/>
        </w:rPr>
        <w:t>2</w:t>
      </w:r>
      <w:r>
        <w:rPr>
          <w:b w:val="0"/>
          <w:bCs w:val="0"/>
          <w:noProof/>
        </w:rPr>
        <w:fldChar w:fldCharType="end"/>
      </w:r>
      <w:bookmarkEnd w:id="28"/>
      <w:r>
        <w:t xml:space="preserve"> Simulation results of the n</w:t>
      </w:r>
      <w:r w:rsidRPr="005D63F5">
        <w:t xml:space="preserve">on-uniform PDCCH monitoring occasions within </w:t>
      </w:r>
      <w:r>
        <w:t xml:space="preserve">C-DRX </w:t>
      </w:r>
      <w:r w:rsidRPr="005D63F5">
        <w:t>On Duration</w:t>
      </w:r>
      <w:r>
        <w:t xml:space="preserve"> (High Load Case, 11 UEs per cell on average</w:t>
      </w:r>
      <w:r w:rsidRPr="00D83E21">
        <w:rPr>
          <w:lang w:eastAsia="zh-CN"/>
        </w:rPr>
        <w:t xml:space="preserve"> </w:t>
      </w:r>
      <w:r>
        <w:rPr>
          <w:lang w:eastAsia="zh-CN"/>
        </w:rPr>
        <w:t>where the capacity is 11.5 UEs/cell</w:t>
      </w:r>
      <w:r>
        <w:t>)</w:t>
      </w:r>
    </w:p>
    <w:tbl>
      <w:tblPr>
        <w:tblW w:w="9294" w:type="dxa"/>
        <w:tblCellMar>
          <w:left w:w="0" w:type="dxa"/>
          <w:right w:w="0" w:type="dxa"/>
        </w:tblCellMar>
        <w:tblLook w:val="04A0" w:firstRow="1" w:lastRow="0" w:firstColumn="1" w:lastColumn="0" w:noHBand="0" w:noVBand="1"/>
      </w:tblPr>
      <w:tblGrid>
        <w:gridCol w:w="631"/>
        <w:gridCol w:w="4715"/>
        <w:gridCol w:w="897"/>
        <w:gridCol w:w="1245"/>
        <w:gridCol w:w="1806"/>
      </w:tblGrid>
      <w:tr w:rsidR="00257EF4" w:rsidRPr="00BC5EDB" w14:paraId="66359C3F" w14:textId="77777777" w:rsidTr="00BC5EDB">
        <w:trPr>
          <w:trHeight w:val="1559"/>
        </w:trPr>
        <w:tc>
          <w:tcPr>
            <w:tcW w:w="63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27FF0A5C" w14:textId="77777777" w:rsidR="00257EF4" w:rsidRPr="00BC5EDB" w:rsidRDefault="00257EF4" w:rsidP="00354EF8">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Case </w:t>
            </w:r>
          </w:p>
        </w:tc>
        <w:tc>
          <w:tcPr>
            <w:tcW w:w="471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7E3D2603" w14:textId="77777777" w:rsidR="00257EF4" w:rsidRPr="00BC5EDB" w:rsidRDefault="00257EF4" w:rsidP="00354EF8">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Monitoring pattern within C-DRX On Duration  </w:t>
            </w:r>
          </w:p>
          <w:p w14:paraId="0AE842F2" w14:textId="77777777" w:rsidR="00257EF4" w:rsidRPr="00BC5EDB" w:rsidRDefault="00257EF4" w:rsidP="00354EF8">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(‘1’ denotes monitoring, ‘0’ denotes sleeping)</w:t>
            </w:r>
          </w:p>
        </w:tc>
        <w:tc>
          <w:tcPr>
            <w:tcW w:w="89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0B5CE927" w14:textId="77777777" w:rsidR="00257EF4" w:rsidRPr="00BC5EDB" w:rsidRDefault="00257EF4" w:rsidP="00354EF8">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Satisfied UE Ratio</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0669293B" w14:textId="77777777" w:rsidR="00257EF4" w:rsidRPr="00BC5EDB" w:rsidRDefault="00257EF4" w:rsidP="00354EF8">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Power Saving Gain compared with “Always On”</w:t>
            </w:r>
          </w:p>
        </w:tc>
        <w:tc>
          <w:tcPr>
            <w:tcW w:w="180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0B5F686C" w14:textId="1D69D756" w:rsidR="00257EF4" w:rsidRPr="00BC5EDB" w:rsidRDefault="00257EF4" w:rsidP="00B977AE">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 xml:space="preserve">Power consumption reduction </w:t>
            </w:r>
            <w:r w:rsidR="00D301A8" w:rsidRPr="00BC5EDB">
              <w:rPr>
                <w:rFonts w:cs="宋体"/>
                <w:color w:val="000000"/>
                <w:kern w:val="24"/>
                <w:sz w:val="20"/>
                <w:szCs w:val="20"/>
                <w:lang w:eastAsia="zh-CN"/>
              </w:rPr>
              <w:t>in terms of “</w:t>
            </w:r>
            <w:r w:rsidRPr="00BC5EDB">
              <w:rPr>
                <w:rFonts w:cs="宋体"/>
                <w:color w:val="000000"/>
                <w:kern w:val="24"/>
                <w:sz w:val="20"/>
                <w:szCs w:val="20"/>
                <w:lang w:eastAsia="zh-CN"/>
              </w:rPr>
              <w:t>PDCCH monitoring</w:t>
            </w:r>
            <w:r w:rsidR="00D301A8" w:rsidRPr="00BC5EDB">
              <w:rPr>
                <w:rFonts w:cs="宋体"/>
                <w:color w:val="000000"/>
                <w:kern w:val="24"/>
                <w:sz w:val="20"/>
                <w:szCs w:val="20"/>
                <w:lang w:eastAsia="zh-CN"/>
              </w:rPr>
              <w:t xml:space="preserve"> only”</w:t>
            </w:r>
            <w:r w:rsidR="000C3A7F" w:rsidRPr="00BC5EDB">
              <w:rPr>
                <w:rFonts w:cs="宋体"/>
                <w:color w:val="000000"/>
                <w:kern w:val="24"/>
                <w:sz w:val="20"/>
                <w:szCs w:val="20"/>
                <w:lang w:eastAsia="zh-CN"/>
              </w:rPr>
              <w:t xml:space="preserve"> compared with “Always On”</w:t>
            </w:r>
          </w:p>
        </w:tc>
      </w:tr>
      <w:tr w:rsidR="00257EF4" w:rsidRPr="00BC5EDB" w14:paraId="1DF4372E" w14:textId="77777777" w:rsidTr="00BC5EDB">
        <w:trPr>
          <w:trHeight w:val="340"/>
        </w:trPr>
        <w:tc>
          <w:tcPr>
            <w:tcW w:w="63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31B812C0" w14:textId="77777777" w:rsidR="00257EF4" w:rsidRPr="00BC5EDB" w:rsidRDefault="00257EF4" w:rsidP="00354EF8">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1</w:t>
            </w:r>
          </w:p>
        </w:tc>
        <w:tc>
          <w:tcPr>
            <w:tcW w:w="471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7DB41EDF" w14:textId="77777777" w:rsidR="00257EF4" w:rsidRPr="00BC5EDB" w:rsidRDefault="00257EF4" w:rsidP="00354EF8">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Always On</w:t>
            </w:r>
          </w:p>
        </w:tc>
        <w:tc>
          <w:tcPr>
            <w:tcW w:w="89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02114A06" w14:textId="77777777" w:rsidR="00257EF4" w:rsidRPr="00BC5EDB" w:rsidRDefault="00257EF4" w:rsidP="00354EF8">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93.42%</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6C518924" w14:textId="77777777" w:rsidR="00257EF4" w:rsidRPr="00BC5EDB" w:rsidRDefault="00257EF4" w:rsidP="00354EF8">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w:t>
            </w:r>
          </w:p>
        </w:tc>
        <w:tc>
          <w:tcPr>
            <w:tcW w:w="180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0F07166E" w14:textId="77777777" w:rsidR="00257EF4" w:rsidRPr="00BC5EDB" w:rsidRDefault="00257EF4" w:rsidP="00354EF8">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w:t>
            </w:r>
          </w:p>
        </w:tc>
      </w:tr>
      <w:tr w:rsidR="00257EF4" w:rsidRPr="00BC5EDB" w14:paraId="59500C43" w14:textId="77777777" w:rsidTr="00BC5EDB">
        <w:trPr>
          <w:trHeight w:val="340"/>
        </w:trPr>
        <w:tc>
          <w:tcPr>
            <w:tcW w:w="63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3CF5A28C" w14:textId="77777777" w:rsidR="00257EF4" w:rsidRPr="00BC5EDB" w:rsidRDefault="00257EF4" w:rsidP="00354EF8">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2</w:t>
            </w:r>
          </w:p>
        </w:tc>
        <w:tc>
          <w:tcPr>
            <w:tcW w:w="471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3669AF99" w14:textId="77777777" w:rsidR="00257EF4" w:rsidRPr="00BC5EDB" w:rsidRDefault="00257EF4" w:rsidP="00354EF8">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Legacy C-DRX (DRX cycle=16, ODT=12, IAT= 4)</w:t>
            </w:r>
          </w:p>
        </w:tc>
        <w:tc>
          <w:tcPr>
            <w:tcW w:w="89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0F825927" w14:textId="77777777" w:rsidR="00257EF4" w:rsidRPr="00BC5EDB" w:rsidRDefault="00257EF4" w:rsidP="00354EF8">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83.20%</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16A2D51C" w14:textId="77777777" w:rsidR="00257EF4" w:rsidRPr="00BC5EDB" w:rsidRDefault="00257EF4" w:rsidP="00354EF8">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5.57%</w:t>
            </w:r>
          </w:p>
        </w:tc>
        <w:tc>
          <w:tcPr>
            <w:tcW w:w="180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7FD63F87" w14:textId="77777777" w:rsidR="00257EF4" w:rsidRPr="00BC5EDB" w:rsidRDefault="00257EF4" w:rsidP="00354EF8">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22.50%</w:t>
            </w:r>
          </w:p>
        </w:tc>
      </w:tr>
      <w:tr w:rsidR="00257EF4" w:rsidRPr="00BC5EDB" w14:paraId="537EEAA4" w14:textId="77777777" w:rsidTr="00BC5EDB">
        <w:trPr>
          <w:trHeight w:val="340"/>
        </w:trPr>
        <w:tc>
          <w:tcPr>
            <w:tcW w:w="63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6EF347AB" w14:textId="77777777" w:rsidR="00257EF4" w:rsidRPr="00BC5EDB" w:rsidRDefault="00257EF4" w:rsidP="00354EF8">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3</w:t>
            </w:r>
          </w:p>
        </w:tc>
        <w:tc>
          <w:tcPr>
            <w:tcW w:w="471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06116974" w14:textId="77777777" w:rsidR="00257EF4" w:rsidRPr="00BC5EDB" w:rsidRDefault="00257EF4" w:rsidP="00354EF8">
            <w:pPr>
              <w:autoSpaceDE/>
              <w:autoSpaceDN/>
              <w:adjustRightInd/>
              <w:snapToGrid/>
              <w:spacing w:before="120" w:line="276" w:lineRule="auto"/>
              <w:jc w:val="center"/>
              <w:rPr>
                <w:rFonts w:ascii="Arial" w:hAnsi="Arial" w:cs="Arial"/>
                <w:sz w:val="16"/>
                <w:szCs w:val="16"/>
                <w:lang w:eastAsia="zh-CN"/>
              </w:rPr>
            </w:pPr>
            <w:r w:rsidRPr="00BC5EDB">
              <w:rPr>
                <w:rFonts w:cs="宋体"/>
                <w:color w:val="000000"/>
                <w:kern w:val="24"/>
                <w:sz w:val="16"/>
                <w:szCs w:val="16"/>
                <w:lang w:eastAsia="zh-CN"/>
              </w:rPr>
              <w:t>[1, 1, 1, 1,   1, 1, 1, 1,   1, 1, 1, 1,   1, 1, 1, 1,   1, 1, 1, 1,   1, 1, 1, 1]</w:t>
            </w:r>
          </w:p>
        </w:tc>
        <w:tc>
          <w:tcPr>
            <w:tcW w:w="89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65074435" w14:textId="77777777" w:rsidR="00257EF4" w:rsidRPr="00BC5EDB" w:rsidRDefault="00257EF4" w:rsidP="00354EF8">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91.43%</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62D08084" w14:textId="77777777" w:rsidR="00257EF4" w:rsidRPr="00BC5EDB" w:rsidRDefault="00257EF4" w:rsidP="00354EF8">
            <w:pPr>
              <w:autoSpaceDE/>
              <w:autoSpaceDN/>
              <w:adjustRightInd/>
              <w:snapToGrid/>
              <w:spacing w:before="120" w:line="276" w:lineRule="auto"/>
              <w:jc w:val="center"/>
              <w:rPr>
                <w:rFonts w:ascii="Arial" w:hAnsi="Arial" w:cs="Arial"/>
                <w:b/>
                <w:sz w:val="20"/>
                <w:szCs w:val="20"/>
                <w:lang w:eastAsia="zh-CN"/>
              </w:rPr>
            </w:pPr>
            <w:r w:rsidRPr="00BC5EDB">
              <w:rPr>
                <w:rFonts w:cs="宋体"/>
                <w:b/>
                <w:kern w:val="24"/>
                <w:sz w:val="20"/>
                <w:szCs w:val="20"/>
                <w:lang w:eastAsia="zh-CN"/>
              </w:rPr>
              <w:t>7.64%</w:t>
            </w:r>
          </w:p>
        </w:tc>
        <w:tc>
          <w:tcPr>
            <w:tcW w:w="180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73DF2AEE" w14:textId="77777777" w:rsidR="00257EF4" w:rsidRPr="00BC5EDB" w:rsidRDefault="00257EF4" w:rsidP="00354EF8">
            <w:pPr>
              <w:autoSpaceDE/>
              <w:autoSpaceDN/>
              <w:adjustRightInd/>
              <w:snapToGrid/>
              <w:spacing w:before="120" w:line="276" w:lineRule="auto"/>
              <w:jc w:val="center"/>
              <w:rPr>
                <w:rFonts w:ascii="Arial" w:hAnsi="Arial" w:cs="Arial"/>
                <w:b/>
                <w:sz w:val="20"/>
                <w:szCs w:val="20"/>
                <w:lang w:eastAsia="zh-CN"/>
              </w:rPr>
            </w:pPr>
            <w:r w:rsidRPr="00BC5EDB">
              <w:rPr>
                <w:rFonts w:cs="宋体"/>
                <w:b/>
                <w:kern w:val="24"/>
                <w:sz w:val="20"/>
                <w:szCs w:val="20"/>
                <w:lang w:eastAsia="zh-CN"/>
              </w:rPr>
              <w:t>31.50%</w:t>
            </w:r>
          </w:p>
        </w:tc>
      </w:tr>
      <w:tr w:rsidR="00257EF4" w:rsidRPr="00BC5EDB" w14:paraId="64A400AD" w14:textId="77777777" w:rsidTr="00BC5EDB">
        <w:trPr>
          <w:trHeight w:val="436"/>
        </w:trPr>
        <w:tc>
          <w:tcPr>
            <w:tcW w:w="63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46FC6AEC" w14:textId="77777777" w:rsidR="00257EF4" w:rsidRPr="00BC5EDB" w:rsidRDefault="00257EF4" w:rsidP="00354EF8">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4</w:t>
            </w:r>
          </w:p>
        </w:tc>
        <w:tc>
          <w:tcPr>
            <w:tcW w:w="471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5C9EB54D" w14:textId="77777777" w:rsidR="00257EF4" w:rsidRPr="00BC5EDB" w:rsidRDefault="00257EF4" w:rsidP="00354EF8">
            <w:pPr>
              <w:autoSpaceDE/>
              <w:autoSpaceDN/>
              <w:adjustRightInd/>
              <w:snapToGrid/>
              <w:spacing w:before="120" w:line="276" w:lineRule="auto"/>
              <w:jc w:val="center"/>
              <w:rPr>
                <w:rFonts w:ascii="Arial" w:hAnsi="Arial" w:cs="Arial"/>
                <w:sz w:val="16"/>
                <w:szCs w:val="16"/>
                <w:lang w:eastAsia="zh-CN"/>
              </w:rPr>
            </w:pPr>
            <w:r w:rsidRPr="00BC5EDB">
              <w:rPr>
                <w:rFonts w:cs="宋体"/>
                <w:color w:val="000000"/>
                <w:kern w:val="24"/>
                <w:sz w:val="16"/>
                <w:szCs w:val="16"/>
                <w:lang w:eastAsia="zh-CN"/>
              </w:rPr>
              <w:t>[0, 1, 0, 1,   0, 1, 0, 1,   0, 1, 0, 1,   0, 1, 0, 1,   0, 1, 0, 1,   0, 1, 0, 1]</w:t>
            </w:r>
          </w:p>
        </w:tc>
        <w:tc>
          <w:tcPr>
            <w:tcW w:w="89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4F9E3572" w14:textId="77777777" w:rsidR="00257EF4" w:rsidRPr="00BC5EDB" w:rsidRDefault="00257EF4" w:rsidP="00354EF8">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88.57%</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03753487" w14:textId="77777777" w:rsidR="00257EF4" w:rsidRPr="00BC5EDB" w:rsidRDefault="00257EF4" w:rsidP="00354EF8">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12.54%</w:t>
            </w:r>
          </w:p>
        </w:tc>
        <w:tc>
          <w:tcPr>
            <w:tcW w:w="180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426CD7EA" w14:textId="77777777" w:rsidR="00257EF4" w:rsidRPr="00BC5EDB" w:rsidRDefault="00257EF4" w:rsidP="00354EF8">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53.52%</w:t>
            </w:r>
          </w:p>
        </w:tc>
      </w:tr>
      <w:tr w:rsidR="00257EF4" w:rsidRPr="00BC5EDB" w14:paraId="4C2E1C36" w14:textId="77777777" w:rsidTr="00BC5EDB">
        <w:trPr>
          <w:trHeight w:val="340"/>
        </w:trPr>
        <w:tc>
          <w:tcPr>
            <w:tcW w:w="63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02BAD06E" w14:textId="77777777" w:rsidR="00257EF4" w:rsidRPr="00BC5EDB" w:rsidRDefault="00257EF4" w:rsidP="00354EF8">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5</w:t>
            </w:r>
          </w:p>
        </w:tc>
        <w:tc>
          <w:tcPr>
            <w:tcW w:w="471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53DACECC" w14:textId="77777777" w:rsidR="00257EF4" w:rsidRPr="00BC5EDB" w:rsidRDefault="00257EF4" w:rsidP="00354EF8">
            <w:pPr>
              <w:autoSpaceDE/>
              <w:autoSpaceDN/>
              <w:adjustRightInd/>
              <w:snapToGrid/>
              <w:spacing w:before="120" w:line="276" w:lineRule="auto"/>
              <w:jc w:val="center"/>
              <w:rPr>
                <w:rFonts w:ascii="Arial" w:hAnsi="Arial" w:cs="Arial"/>
                <w:sz w:val="16"/>
                <w:szCs w:val="16"/>
                <w:lang w:eastAsia="zh-CN"/>
              </w:rPr>
            </w:pPr>
            <w:r w:rsidRPr="00BC5EDB">
              <w:rPr>
                <w:rFonts w:cs="宋体"/>
                <w:color w:val="000000"/>
                <w:kern w:val="24"/>
                <w:sz w:val="16"/>
                <w:szCs w:val="16"/>
                <w:lang w:eastAsia="zh-CN"/>
              </w:rPr>
              <w:t>[0, 0, 1, 1,   0, 0, 1, 1,   0, 0, 1, 1,   0, 0, 1, 1,   0, 0, 1, 1,   0, 0, 1, 1]</w:t>
            </w:r>
          </w:p>
        </w:tc>
        <w:tc>
          <w:tcPr>
            <w:tcW w:w="89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0C3C42DA" w14:textId="77777777" w:rsidR="00257EF4" w:rsidRPr="00BC5EDB" w:rsidRDefault="00257EF4" w:rsidP="00354EF8">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88.83%</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7EDD6E66" w14:textId="77777777" w:rsidR="00257EF4" w:rsidRPr="00BC5EDB" w:rsidRDefault="00257EF4" w:rsidP="00354EF8">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12.98%</w:t>
            </w:r>
          </w:p>
        </w:tc>
        <w:tc>
          <w:tcPr>
            <w:tcW w:w="180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0FE12AA8" w14:textId="77777777" w:rsidR="00257EF4" w:rsidRPr="00BC5EDB" w:rsidRDefault="00257EF4" w:rsidP="00354EF8">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53.61%</w:t>
            </w:r>
          </w:p>
        </w:tc>
      </w:tr>
      <w:tr w:rsidR="00257EF4" w:rsidRPr="00BC5EDB" w14:paraId="3B18FA1E" w14:textId="77777777" w:rsidTr="00BC5EDB">
        <w:trPr>
          <w:trHeight w:val="340"/>
        </w:trPr>
        <w:tc>
          <w:tcPr>
            <w:tcW w:w="63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1FFD31C4" w14:textId="77777777" w:rsidR="00257EF4" w:rsidRPr="00BC5EDB" w:rsidRDefault="00257EF4" w:rsidP="00354EF8">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6</w:t>
            </w:r>
          </w:p>
        </w:tc>
        <w:tc>
          <w:tcPr>
            <w:tcW w:w="471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4F6AE021" w14:textId="77777777" w:rsidR="00257EF4" w:rsidRPr="00BC5EDB" w:rsidRDefault="00257EF4" w:rsidP="00354EF8">
            <w:pPr>
              <w:autoSpaceDE/>
              <w:autoSpaceDN/>
              <w:adjustRightInd/>
              <w:snapToGrid/>
              <w:spacing w:before="120" w:line="276" w:lineRule="auto"/>
              <w:jc w:val="center"/>
              <w:rPr>
                <w:rFonts w:ascii="Arial" w:hAnsi="Arial" w:cs="Arial"/>
                <w:sz w:val="16"/>
                <w:szCs w:val="16"/>
                <w:lang w:eastAsia="zh-CN"/>
              </w:rPr>
            </w:pPr>
            <w:r w:rsidRPr="00BC5EDB">
              <w:rPr>
                <w:rFonts w:cs="宋体"/>
                <w:color w:val="000000"/>
                <w:kern w:val="24"/>
                <w:sz w:val="16"/>
                <w:szCs w:val="16"/>
                <w:lang w:eastAsia="zh-CN"/>
              </w:rPr>
              <w:t>[0, 0, 1, 0,   1, 0, 1, 0,   1, 0, 1, 1,   1, 0, 0, 1,   1, 0, 0, 1,   1, 1, 0, 0]</w:t>
            </w:r>
          </w:p>
        </w:tc>
        <w:tc>
          <w:tcPr>
            <w:tcW w:w="89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5225271B" w14:textId="77777777" w:rsidR="00257EF4" w:rsidRPr="00BC5EDB" w:rsidRDefault="00257EF4" w:rsidP="00354EF8">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89.44%</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765A1DD5" w14:textId="77777777" w:rsidR="00257EF4" w:rsidRPr="00BC5EDB" w:rsidRDefault="00257EF4" w:rsidP="00354EF8">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15.00%</w:t>
            </w:r>
          </w:p>
        </w:tc>
        <w:tc>
          <w:tcPr>
            <w:tcW w:w="180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7A376B36" w14:textId="77777777" w:rsidR="00257EF4" w:rsidRPr="00BC5EDB" w:rsidRDefault="00257EF4" w:rsidP="00354EF8">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56.05%</w:t>
            </w:r>
          </w:p>
        </w:tc>
      </w:tr>
      <w:tr w:rsidR="00257EF4" w:rsidRPr="00BC5EDB" w14:paraId="3CDF0C75" w14:textId="77777777" w:rsidTr="00BC5EDB">
        <w:trPr>
          <w:trHeight w:val="340"/>
        </w:trPr>
        <w:tc>
          <w:tcPr>
            <w:tcW w:w="631"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48402258" w14:textId="77777777" w:rsidR="00257EF4" w:rsidRPr="00BC5EDB" w:rsidRDefault="00257EF4" w:rsidP="00354EF8">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7</w:t>
            </w:r>
          </w:p>
        </w:tc>
        <w:tc>
          <w:tcPr>
            <w:tcW w:w="471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5F7274D1" w14:textId="77777777" w:rsidR="00257EF4" w:rsidRPr="00BC5EDB" w:rsidRDefault="00257EF4" w:rsidP="00354EF8">
            <w:pPr>
              <w:autoSpaceDE/>
              <w:autoSpaceDN/>
              <w:adjustRightInd/>
              <w:snapToGrid/>
              <w:spacing w:before="120" w:line="276" w:lineRule="auto"/>
              <w:jc w:val="center"/>
              <w:rPr>
                <w:rFonts w:ascii="Arial" w:hAnsi="Arial" w:cs="Arial"/>
                <w:sz w:val="16"/>
                <w:szCs w:val="16"/>
                <w:lang w:eastAsia="zh-CN"/>
              </w:rPr>
            </w:pPr>
            <w:r w:rsidRPr="00BC5EDB">
              <w:rPr>
                <w:rFonts w:cs="宋体"/>
                <w:color w:val="000000"/>
                <w:kern w:val="24"/>
                <w:sz w:val="16"/>
                <w:szCs w:val="16"/>
                <w:lang w:eastAsia="zh-CN"/>
              </w:rPr>
              <w:t>[0, 0, 0, 0,   0, 1, 1, 0,   0, 1, 1, 1,   1, 0, 0, 1,   1, 0, 1, 0,   1, 0, 0, 0]</w:t>
            </w:r>
          </w:p>
        </w:tc>
        <w:tc>
          <w:tcPr>
            <w:tcW w:w="897"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44F85084" w14:textId="77777777" w:rsidR="00257EF4" w:rsidRPr="00BC5EDB" w:rsidRDefault="00257EF4" w:rsidP="00354EF8">
            <w:pPr>
              <w:autoSpaceDE/>
              <w:autoSpaceDN/>
              <w:adjustRightInd/>
              <w:snapToGrid/>
              <w:spacing w:before="120" w:line="276" w:lineRule="auto"/>
              <w:jc w:val="center"/>
              <w:rPr>
                <w:rFonts w:ascii="Arial" w:hAnsi="Arial" w:cs="Arial"/>
                <w:sz w:val="20"/>
                <w:szCs w:val="20"/>
                <w:lang w:eastAsia="zh-CN"/>
              </w:rPr>
            </w:pPr>
            <w:r w:rsidRPr="00BC5EDB">
              <w:rPr>
                <w:rFonts w:cs="宋体"/>
                <w:color w:val="000000"/>
                <w:kern w:val="24"/>
                <w:sz w:val="20"/>
                <w:szCs w:val="20"/>
                <w:lang w:eastAsia="zh-CN"/>
              </w:rPr>
              <w:t>87.53%</w:t>
            </w:r>
          </w:p>
        </w:tc>
        <w:tc>
          <w:tcPr>
            <w:tcW w:w="1245"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0535A296" w14:textId="77777777" w:rsidR="00257EF4" w:rsidRPr="00BC5EDB" w:rsidRDefault="00257EF4" w:rsidP="00354EF8">
            <w:pPr>
              <w:autoSpaceDE/>
              <w:autoSpaceDN/>
              <w:adjustRightInd/>
              <w:snapToGrid/>
              <w:spacing w:before="120" w:line="276" w:lineRule="auto"/>
              <w:jc w:val="center"/>
              <w:rPr>
                <w:rFonts w:ascii="Arial" w:hAnsi="Arial" w:cs="Arial"/>
                <w:b/>
                <w:sz w:val="20"/>
                <w:szCs w:val="20"/>
                <w:lang w:eastAsia="zh-CN"/>
              </w:rPr>
            </w:pPr>
            <w:r w:rsidRPr="00BC5EDB">
              <w:rPr>
                <w:rFonts w:cs="宋体"/>
                <w:b/>
                <w:kern w:val="24"/>
                <w:sz w:val="20"/>
                <w:szCs w:val="20"/>
                <w:lang w:eastAsia="zh-CN"/>
              </w:rPr>
              <w:t>18.91%</w:t>
            </w:r>
          </w:p>
        </w:tc>
        <w:tc>
          <w:tcPr>
            <w:tcW w:w="1806" w:type="dxa"/>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hideMark/>
          </w:tcPr>
          <w:p w14:paraId="75AB04AB" w14:textId="77777777" w:rsidR="00257EF4" w:rsidRPr="00BC5EDB" w:rsidRDefault="00257EF4" w:rsidP="00354EF8">
            <w:pPr>
              <w:autoSpaceDE/>
              <w:autoSpaceDN/>
              <w:adjustRightInd/>
              <w:snapToGrid/>
              <w:spacing w:before="120" w:line="276" w:lineRule="auto"/>
              <w:jc w:val="center"/>
              <w:rPr>
                <w:rFonts w:ascii="Arial" w:hAnsi="Arial" w:cs="Arial"/>
                <w:b/>
                <w:sz w:val="20"/>
                <w:szCs w:val="20"/>
                <w:lang w:eastAsia="zh-CN"/>
              </w:rPr>
            </w:pPr>
            <w:r w:rsidRPr="00BC5EDB">
              <w:rPr>
                <w:rFonts w:cs="宋体"/>
                <w:b/>
                <w:kern w:val="24"/>
                <w:sz w:val="20"/>
                <w:szCs w:val="20"/>
                <w:lang w:eastAsia="zh-CN"/>
              </w:rPr>
              <w:t>62.89%</w:t>
            </w:r>
          </w:p>
        </w:tc>
      </w:tr>
      <w:tr w:rsidR="00257EF4" w:rsidRPr="00BC5EDB" w14:paraId="50BE0899" w14:textId="77777777" w:rsidTr="00DA0526">
        <w:trPr>
          <w:trHeight w:val="340"/>
        </w:trPr>
        <w:tc>
          <w:tcPr>
            <w:tcW w:w="9294"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96" w:type="dxa"/>
              <w:bottom w:w="0" w:type="dxa"/>
              <w:right w:w="96" w:type="dxa"/>
            </w:tcMar>
            <w:vAlign w:val="center"/>
          </w:tcPr>
          <w:p w14:paraId="53EDB38D" w14:textId="77777777" w:rsidR="00257EF4" w:rsidRPr="00BC5EDB" w:rsidRDefault="00257EF4" w:rsidP="00257EF4">
            <w:pPr>
              <w:spacing w:after="0" w:line="276" w:lineRule="auto"/>
              <w:rPr>
                <w:sz w:val="20"/>
                <w:szCs w:val="20"/>
                <w:lang w:eastAsia="zh-CN"/>
              </w:rPr>
            </w:pPr>
            <w:r w:rsidRPr="00BC5EDB">
              <w:rPr>
                <w:sz w:val="20"/>
                <w:szCs w:val="20"/>
                <w:lang w:eastAsia="zh-CN"/>
              </w:rPr>
              <w:t>Case 1: Always On as in R17 XR</w:t>
            </w:r>
          </w:p>
          <w:p w14:paraId="610E1A43" w14:textId="77777777" w:rsidR="00257EF4" w:rsidRPr="00BC5EDB" w:rsidRDefault="00257EF4" w:rsidP="00257EF4">
            <w:pPr>
              <w:spacing w:after="0" w:line="276" w:lineRule="auto"/>
              <w:rPr>
                <w:sz w:val="20"/>
                <w:szCs w:val="20"/>
                <w:lang w:eastAsia="zh-CN"/>
              </w:rPr>
            </w:pPr>
            <w:r w:rsidRPr="00BC5EDB">
              <w:rPr>
                <w:sz w:val="20"/>
                <w:szCs w:val="20"/>
                <w:lang w:eastAsia="zh-CN"/>
              </w:rPr>
              <w:t>Case 2: Legacy C-DRX scheme with DRX cycle 16ms, On Duration Timer 12ms, and Inactivity Timer 4ms</w:t>
            </w:r>
          </w:p>
          <w:p w14:paraId="751267B6" w14:textId="77777777" w:rsidR="00257EF4" w:rsidRPr="00BC5EDB" w:rsidRDefault="00257EF4" w:rsidP="00257EF4">
            <w:pPr>
              <w:spacing w:after="0" w:line="276" w:lineRule="auto"/>
              <w:rPr>
                <w:sz w:val="20"/>
                <w:szCs w:val="20"/>
                <w:lang w:eastAsia="zh-CN"/>
              </w:rPr>
            </w:pPr>
            <w:r w:rsidRPr="00BC5EDB">
              <w:rPr>
                <w:sz w:val="20"/>
                <w:szCs w:val="20"/>
                <w:lang w:eastAsia="zh-CN"/>
              </w:rPr>
              <w:t>Case 3: Enhanced C-DRX where the periodicity mismatch issue of C-DRX is solved</w:t>
            </w:r>
          </w:p>
          <w:p w14:paraId="5E21961E" w14:textId="77777777" w:rsidR="00257EF4" w:rsidRPr="00BC5EDB" w:rsidRDefault="00257EF4" w:rsidP="00257EF4">
            <w:pPr>
              <w:spacing w:after="0" w:line="276" w:lineRule="auto"/>
              <w:rPr>
                <w:sz w:val="20"/>
                <w:szCs w:val="20"/>
                <w:lang w:eastAsia="zh-CN"/>
              </w:rPr>
            </w:pPr>
            <w:r w:rsidRPr="00BC5EDB">
              <w:rPr>
                <w:sz w:val="20"/>
                <w:szCs w:val="20"/>
                <w:lang w:eastAsia="zh-CN"/>
              </w:rPr>
              <w:t>Case 4, 5: Rel-17 PDCCH monitoring adaptations, e.g., SSSG switching. In sparse SSSG, the search space periodicity is 2/4 slots and duration is 1/2 slots. In dense SSSG, the UE monitors PDCCH in every slot. </w:t>
            </w:r>
          </w:p>
          <w:p w14:paraId="4988F768" w14:textId="77777777" w:rsidR="00257EF4" w:rsidRPr="00BC5EDB" w:rsidRDefault="00257EF4" w:rsidP="00257EF4">
            <w:pPr>
              <w:spacing w:after="0" w:line="276" w:lineRule="auto"/>
              <w:rPr>
                <w:sz w:val="20"/>
                <w:szCs w:val="20"/>
                <w:lang w:eastAsia="zh-CN"/>
              </w:rPr>
            </w:pPr>
            <w:r w:rsidRPr="00BC5EDB">
              <w:rPr>
                <w:sz w:val="20"/>
                <w:szCs w:val="20"/>
                <w:lang w:eastAsia="zh-CN"/>
              </w:rPr>
              <w:t>Case 6, 7: Proposed scheme, i.e., non-uniform PDCCH monitoring occasions within C-DRX On Duration</w:t>
            </w:r>
          </w:p>
          <w:p w14:paraId="268829F3" w14:textId="67C5AC66" w:rsidR="00257EF4" w:rsidRPr="00BC5EDB" w:rsidRDefault="00257EF4" w:rsidP="00257EF4">
            <w:pPr>
              <w:autoSpaceDE/>
              <w:autoSpaceDN/>
              <w:adjustRightInd/>
              <w:snapToGrid/>
              <w:spacing w:after="0" w:line="276" w:lineRule="auto"/>
              <w:rPr>
                <w:sz w:val="20"/>
                <w:szCs w:val="20"/>
                <w:lang w:eastAsia="zh-CN"/>
              </w:rPr>
            </w:pPr>
            <w:r w:rsidRPr="00BC5EDB">
              <w:rPr>
                <w:sz w:val="20"/>
                <w:szCs w:val="20"/>
                <w:lang w:eastAsia="zh-CN"/>
              </w:rPr>
              <w:t>Note: Case 3-7 assumes the periodicity mismatch issue of C-DRX is already solved. For all C-DRX schemes, ODT=12</w:t>
            </w:r>
            <w:r w:rsidR="00F665B8" w:rsidRPr="00BC5EDB">
              <w:rPr>
                <w:sz w:val="20"/>
                <w:szCs w:val="20"/>
                <w:lang w:eastAsia="zh-CN"/>
              </w:rPr>
              <w:t>ms</w:t>
            </w:r>
            <w:r w:rsidRPr="00BC5EDB">
              <w:rPr>
                <w:sz w:val="20"/>
                <w:szCs w:val="20"/>
                <w:lang w:eastAsia="zh-CN"/>
              </w:rPr>
              <w:t>, IAT=4</w:t>
            </w:r>
            <w:r w:rsidR="00F665B8" w:rsidRPr="00BC5EDB">
              <w:rPr>
                <w:sz w:val="20"/>
                <w:szCs w:val="20"/>
                <w:lang w:eastAsia="zh-CN"/>
              </w:rPr>
              <w:t>ms</w:t>
            </w:r>
            <w:r w:rsidRPr="00BC5EDB">
              <w:rPr>
                <w:sz w:val="20"/>
                <w:szCs w:val="20"/>
                <w:lang w:eastAsia="zh-CN"/>
              </w:rPr>
              <w:t>.</w:t>
            </w:r>
          </w:p>
        </w:tc>
      </w:tr>
    </w:tbl>
    <w:p w14:paraId="4B3F46A5" w14:textId="318F7A74" w:rsidR="00257EF4" w:rsidRDefault="00257EF4" w:rsidP="00DA0526">
      <w:pPr>
        <w:spacing w:before="120" w:line="276" w:lineRule="auto"/>
        <w:rPr>
          <w:b/>
          <w:i/>
          <w:szCs w:val="21"/>
          <w:lang w:eastAsia="zh-CN"/>
        </w:rPr>
      </w:pPr>
      <w:r w:rsidRPr="00B82A62">
        <w:rPr>
          <w:rFonts w:hint="eastAsia"/>
          <w:lang w:eastAsia="zh-CN"/>
        </w:rPr>
        <w:t>N</w:t>
      </w:r>
      <w:r w:rsidRPr="00307C59">
        <w:rPr>
          <w:lang w:eastAsia="zh-CN"/>
        </w:rPr>
        <w:t>ext, we show</w:t>
      </w:r>
      <w:r w:rsidR="00660D86" w:rsidRPr="00307C59">
        <w:rPr>
          <w:lang w:eastAsia="zh-CN"/>
        </w:rPr>
        <w:t xml:space="preserve"> the</w:t>
      </w:r>
      <w:r w:rsidRPr="00307C59">
        <w:rPr>
          <w:lang w:eastAsia="zh-CN"/>
        </w:rPr>
        <w:t xml:space="preserve"> </w:t>
      </w:r>
      <w:r w:rsidR="00660D86" w:rsidRPr="00307C59">
        <w:rPr>
          <w:lang w:eastAsia="zh-CN"/>
        </w:rPr>
        <w:t>p</w:t>
      </w:r>
      <w:r w:rsidR="00660D86" w:rsidRPr="00F6692E">
        <w:rPr>
          <w:rFonts w:cs="宋体"/>
          <w:color w:val="000000"/>
          <w:kern w:val="24"/>
          <w:lang w:eastAsia="zh-CN"/>
        </w:rPr>
        <w:t>ower consumption reduction in terms of “PDCCH monitoring only”</w:t>
      </w:r>
      <w:r w:rsidR="00FB0269" w:rsidRPr="00F6692E">
        <w:rPr>
          <w:rFonts w:cs="宋体"/>
          <w:color w:val="000000"/>
          <w:kern w:val="24"/>
          <w:lang w:eastAsia="zh-CN"/>
        </w:rPr>
        <w:t xml:space="preserve">, i.e., </w:t>
      </w:r>
      <w:r w:rsidRPr="00B82A62">
        <w:rPr>
          <w:lang w:eastAsia="zh-CN"/>
        </w:rPr>
        <w:t xml:space="preserve">the effect of the proposed scheme on reducing </w:t>
      </w:r>
      <w:r w:rsidRPr="000C3A7F">
        <w:rPr>
          <w:lang w:eastAsia="zh-CN"/>
        </w:rPr>
        <w:t>PDCCH monitoring</w:t>
      </w:r>
      <w:r w:rsidRPr="003E3F0E">
        <w:rPr>
          <w:lang w:eastAsia="zh-CN"/>
        </w:rPr>
        <w:t>.</w:t>
      </w:r>
      <w:r w:rsidR="007632A9">
        <w:rPr>
          <w:lang w:eastAsia="zh-CN"/>
        </w:rPr>
        <w:t xml:space="preserve"> In Case 1(Always On), the power consumption </w:t>
      </w:r>
      <w:r w:rsidR="00441211">
        <w:rPr>
          <w:rFonts w:hint="eastAsia"/>
          <w:lang w:eastAsia="zh-CN"/>
        </w:rPr>
        <w:t>of</w:t>
      </w:r>
      <w:r w:rsidR="00441211">
        <w:rPr>
          <w:lang w:eastAsia="zh-CN"/>
        </w:rPr>
        <w:t xml:space="preserve"> </w:t>
      </w:r>
      <w:r w:rsidR="007632A9">
        <w:rPr>
          <w:lang w:eastAsia="zh-CN"/>
        </w:rPr>
        <w:t>PDCCH monitoring</w:t>
      </w:r>
      <w:r w:rsidR="00441211">
        <w:rPr>
          <w:lang w:eastAsia="zh-CN"/>
        </w:rPr>
        <w:t xml:space="preserve"> only</w:t>
      </w:r>
      <w:r w:rsidR="007632A9">
        <w:rPr>
          <w:lang w:eastAsia="zh-CN"/>
        </w:rPr>
        <w:t xml:space="preserve"> is 44%</w:t>
      </w:r>
      <w:r w:rsidR="00441211">
        <w:rPr>
          <w:lang w:eastAsia="zh-CN"/>
        </w:rPr>
        <w:t xml:space="preserve"> of total power consumption</w:t>
      </w:r>
      <w:r w:rsidR="007632A9">
        <w:rPr>
          <w:lang w:eastAsia="zh-CN"/>
        </w:rPr>
        <w:t>, which is quite large portion.</w:t>
      </w:r>
      <w:r w:rsidR="00DA0526">
        <w:rPr>
          <w:lang w:eastAsia="zh-CN"/>
        </w:rPr>
        <w:t xml:space="preserve"> </w:t>
      </w:r>
      <w:r>
        <w:rPr>
          <w:lang w:eastAsia="zh-CN"/>
        </w:rPr>
        <w:fldChar w:fldCharType="begin"/>
      </w:r>
      <w:r>
        <w:rPr>
          <w:lang w:eastAsia="zh-CN"/>
        </w:rPr>
        <w:instrText xml:space="preserve"> REF _Ref115182203 \h  \* MERGEFORMAT </w:instrText>
      </w:r>
      <w:r>
        <w:rPr>
          <w:lang w:eastAsia="zh-CN"/>
        </w:rPr>
      </w:r>
      <w:r>
        <w:rPr>
          <w:lang w:eastAsia="zh-CN"/>
        </w:rPr>
        <w:fldChar w:fldCharType="separate"/>
      </w:r>
      <w:r w:rsidR="00EC24F8" w:rsidRPr="00EC24F8">
        <w:rPr>
          <w:lang w:eastAsia="zh-CN"/>
        </w:rPr>
        <w:t>Figure 2</w:t>
      </w:r>
      <w:r>
        <w:rPr>
          <w:lang w:eastAsia="zh-CN"/>
        </w:rPr>
        <w:fldChar w:fldCharType="end"/>
      </w:r>
      <w:r>
        <w:rPr>
          <w:lang w:eastAsia="zh-CN"/>
        </w:rPr>
        <w:t xml:space="preserve"> shows the </w:t>
      </w:r>
      <w:r w:rsidR="00E57545" w:rsidRPr="00307C59">
        <w:rPr>
          <w:lang w:eastAsia="zh-CN"/>
        </w:rPr>
        <w:t>p</w:t>
      </w:r>
      <w:r w:rsidR="00E57545" w:rsidRPr="00793824">
        <w:rPr>
          <w:rFonts w:cs="宋体"/>
          <w:color w:val="000000"/>
          <w:kern w:val="24"/>
          <w:lang w:eastAsia="zh-CN"/>
        </w:rPr>
        <w:t>ower consumption reduction in terms of “PDCCH monitoring only”</w:t>
      </w:r>
      <w:r>
        <w:rPr>
          <w:lang w:eastAsia="zh-CN"/>
        </w:rPr>
        <w:t xml:space="preserve"> of Case 2-7 </w:t>
      </w:r>
      <w:r w:rsidR="007C6FB9">
        <w:rPr>
          <w:lang w:eastAsia="zh-CN"/>
        </w:rPr>
        <w:t>compared with Case 1</w:t>
      </w:r>
      <w:r w:rsidR="00DA0526">
        <w:rPr>
          <w:lang w:eastAsia="zh-CN"/>
        </w:rPr>
        <w:t>(Always On)</w:t>
      </w:r>
      <w:r>
        <w:rPr>
          <w:lang w:eastAsia="zh-CN"/>
        </w:rPr>
        <w:t>.</w:t>
      </w:r>
      <w:r w:rsidR="00D72166">
        <w:rPr>
          <w:lang w:eastAsia="zh-CN"/>
        </w:rPr>
        <w:t xml:space="preserve"> For example, in proposed Case 7, the reduction can be as high as 62.89%</w:t>
      </w:r>
      <w:r w:rsidR="003F2BB3">
        <w:rPr>
          <w:lang w:eastAsia="zh-CN"/>
        </w:rPr>
        <w:t>, thus proving the effectiveness of the proposed scheme</w:t>
      </w:r>
      <w:r w:rsidR="00D72166">
        <w:rPr>
          <w:lang w:eastAsia="zh-CN"/>
        </w:rPr>
        <w:t>.</w:t>
      </w:r>
    </w:p>
    <w:p w14:paraId="010D6F22" w14:textId="1F911684" w:rsidR="007632A9" w:rsidRPr="003F7FF8" w:rsidRDefault="007632A9" w:rsidP="00257EF4">
      <w:pPr>
        <w:spacing w:after="0" w:line="276" w:lineRule="auto"/>
        <w:jc w:val="center"/>
        <w:rPr>
          <w:b/>
          <w:i/>
          <w:szCs w:val="21"/>
          <w:lang w:eastAsia="zh-CN"/>
        </w:rPr>
      </w:pPr>
      <w:r>
        <w:rPr>
          <w:b/>
          <w:i/>
          <w:noProof/>
          <w:szCs w:val="21"/>
          <w:lang w:eastAsia="zh-CN"/>
        </w:rPr>
        <w:lastRenderedPageBreak/>
        <w:drawing>
          <wp:inline distT="0" distB="0" distL="0" distR="0" wp14:anchorId="1C1978C2" wp14:editId="183A63CD">
            <wp:extent cx="4360984" cy="2576043"/>
            <wp:effectExtent l="0" t="0" r="19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74745" cy="2584172"/>
                    </a:xfrm>
                    <a:prstGeom prst="rect">
                      <a:avLst/>
                    </a:prstGeom>
                    <a:noFill/>
                  </pic:spPr>
                </pic:pic>
              </a:graphicData>
            </a:graphic>
          </wp:inline>
        </w:drawing>
      </w:r>
    </w:p>
    <w:p w14:paraId="55860AC5" w14:textId="68A4CD19" w:rsidR="00257EF4" w:rsidRPr="00E03C1F" w:rsidRDefault="00257EF4" w:rsidP="00257EF4">
      <w:pPr>
        <w:jc w:val="center"/>
        <w:rPr>
          <w:b/>
          <w:bCs/>
          <w:sz w:val="21"/>
          <w:szCs w:val="21"/>
        </w:rPr>
      </w:pPr>
      <w:bookmarkStart w:id="29" w:name="_Ref115182203"/>
      <w:r w:rsidRPr="00E03C1F">
        <w:rPr>
          <w:b/>
          <w:bCs/>
          <w:sz w:val="21"/>
          <w:szCs w:val="21"/>
        </w:rPr>
        <w:t xml:space="preserve">Figure </w:t>
      </w:r>
      <w:r w:rsidRPr="00E03C1F">
        <w:rPr>
          <w:b/>
          <w:bCs/>
          <w:sz w:val="21"/>
          <w:szCs w:val="21"/>
        </w:rPr>
        <w:fldChar w:fldCharType="begin"/>
      </w:r>
      <w:r w:rsidRPr="00E03C1F">
        <w:rPr>
          <w:b/>
          <w:bCs/>
          <w:sz w:val="21"/>
          <w:szCs w:val="21"/>
        </w:rPr>
        <w:instrText xml:space="preserve"> SEQ Figure \* ARABIC </w:instrText>
      </w:r>
      <w:r w:rsidRPr="00E03C1F">
        <w:rPr>
          <w:b/>
          <w:bCs/>
          <w:sz w:val="21"/>
          <w:szCs w:val="21"/>
        </w:rPr>
        <w:fldChar w:fldCharType="separate"/>
      </w:r>
      <w:r w:rsidR="00EC24F8">
        <w:rPr>
          <w:b/>
          <w:bCs/>
          <w:noProof/>
          <w:sz w:val="21"/>
          <w:szCs w:val="21"/>
        </w:rPr>
        <w:t>2</w:t>
      </w:r>
      <w:r w:rsidRPr="00E03C1F">
        <w:rPr>
          <w:b/>
          <w:bCs/>
          <w:sz w:val="21"/>
          <w:szCs w:val="21"/>
        </w:rPr>
        <w:fldChar w:fldCharType="end"/>
      </w:r>
      <w:bookmarkEnd w:id="29"/>
      <w:r w:rsidRPr="00E03C1F">
        <w:rPr>
          <w:b/>
          <w:bCs/>
          <w:sz w:val="21"/>
          <w:szCs w:val="21"/>
        </w:rPr>
        <w:t xml:space="preserve">. </w:t>
      </w:r>
      <w:r w:rsidRPr="006154B5">
        <w:rPr>
          <w:b/>
          <w:bCs/>
          <w:sz w:val="21"/>
          <w:szCs w:val="21"/>
        </w:rPr>
        <w:t xml:space="preserve">Power consumption reduction </w:t>
      </w:r>
      <w:r w:rsidR="00714DA4">
        <w:rPr>
          <w:b/>
          <w:bCs/>
          <w:sz w:val="21"/>
          <w:szCs w:val="21"/>
        </w:rPr>
        <w:t xml:space="preserve">in terms of </w:t>
      </w:r>
      <w:r w:rsidR="00AC5D99">
        <w:rPr>
          <w:b/>
          <w:bCs/>
          <w:sz w:val="21"/>
          <w:szCs w:val="21"/>
        </w:rPr>
        <w:t>“</w:t>
      </w:r>
      <w:r w:rsidRPr="006154B5">
        <w:rPr>
          <w:b/>
          <w:bCs/>
          <w:sz w:val="21"/>
          <w:szCs w:val="21"/>
        </w:rPr>
        <w:t>PDCCH monitoring</w:t>
      </w:r>
      <w:r w:rsidRPr="00E03C1F">
        <w:rPr>
          <w:b/>
          <w:bCs/>
          <w:sz w:val="21"/>
          <w:szCs w:val="21"/>
        </w:rPr>
        <w:t xml:space="preserve"> </w:t>
      </w:r>
      <w:r w:rsidR="00714DA4">
        <w:rPr>
          <w:b/>
          <w:bCs/>
          <w:sz w:val="21"/>
          <w:szCs w:val="21"/>
        </w:rPr>
        <w:t>only</w:t>
      </w:r>
      <w:r w:rsidR="00AC5D99">
        <w:rPr>
          <w:b/>
          <w:bCs/>
          <w:sz w:val="21"/>
          <w:szCs w:val="21"/>
        </w:rPr>
        <w:t>”</w:t>
      </w:r>
      <w:r w:rsidR="00714DA4">
        <w:rPr>
          <w:b/>
          <w:bCs/>
          <w:sz w:val="21"/>
          <w:szCs w:val="21"/>
        </w:rPr>
        <w:t xml:space="preserve"> of</w:t>
      </w:r>
      <w:r w:rsidRPr="00E03C1F">
        <w:rPr>
          <w:b/>
          <w:bCs/>
          <w:sz w:val="21"/>
          <w:szCs w:val="21"/>
        </w:rPr>
        <w:t xml:space="preserve"> Case 2-7</w:t>
      </w:r>
      <w:r w:rsidR="00714DA4">
        <w:rPr>
          <w:b/>
          <w:bCs/>
          <w:sz w:val="21"/>
          <w:szCs w:val="21"/>
        </w:rPr>
        <w:t xml:space="preserve"> compared with Case 1 (Always On)</w:t>
      </w:r>
    </w:p>
    <w:p w14:paraId="125817D0" w14:textId="0DF8C82D" w:rsidR="00257EF4" w:rsidRDefault="00257EF4" w:rsidP="00257EF4">
      <w:pPr>
        <w:spacing w:before="120" w:line="276" w:lineRule="auto"/>
      </w:pPr>
      <w:bookmarkStart w:id="30" w:name="_Ref115183694"/>
      <w:r w:rsidRPr="009F3A3D">
        <w:rPr>
          <w:b/>
          <w:i/>
          <w:szCs w:val="21"/>
        </w:rPr>
        <w:t xml:space="preserve">Observation </w:t>
      </w:r>
      <w:r w:rsidRPr="009F3A3D">
        <w:rPr>
          <w:b/>
          <w:i/>
          <w:szCs w:val="21"/>
        </w:rPr>
        <w:fldChar w:fldCharType="begin"/>
      </w:r>
      <w:r w:rsidRPr="009F3A3D">
        <w:rPr>
          <w:b/>
          <w:i/>
          <w:szCs w:val="21"/>
        </w:rPr>
        <w:instrText xml:space="preserve"> SEQ Observation \* ARABIC </w:instrText>
      </w:r>
      <w:r w:rsidRPr="009F3A3D">
        <w:rPr>
          <w:b/>
          <w:i/>
          <w:szCs w:val="21"/>
        </w:rPr>
        <w:fldChar w:fldCharType="separate"/>
      </w:r>
      <w:r w:rsidR="00EC24F8">
        <w:rPr>
          <w:b/>
          <w:i/>
          <w:noProof/>
          <w:szCs w:val="21"/>
        </w:rPr>
        <w:t>2</w:t>
      </w:r>
      <w:r w:rsidRPr="009F3A3D">
        <w:rPr>
          <w:b/>
          <w:i/>
          <w:szCs w:val="21"/>
        </w:rPr>
        <w:fldChar w:fldCharType="end"/>
      </w:r>
      <w:r w:rsidRPr="0029423D">
        <w:rPr>
          <w:b/>
          <w:i/>
          <w:lang w:eastAsia="zh-CN"/>
        </w:rPr>
        <w:t xml:space="preserve">: </w:t>
      </w:r>
      <w:r>
        <w:rPr>
          <w:b/>
          <w:i/>
          <w:lang w:eastAsia="zh-CN"/>
        </w:rPr>
        <w:t>The proposed schemes</w:t>
      </w:r>
      <w:r w:rsidR="00AF4FBC">
        <w:rPr>
          <w:b/>
          <w:i/>
          <w:lang w:eastAsia="zh-CN"/>
        </w:rPr>
        <w:t xml:space="preserve">, i.e., </w:t>
      </w:r>
      <w:r w:rsidR="00AF4FBC" w:rsidRPr="00AF4FBC">
        <w:rPr>
          <w:b/>
          <w:i/>
          <w:lang w:eastAsia="zh-CN"/>
        </w:rPr>
        <w:t>non-uniform PDCCH monitoring within C-DRX On Duration</w:t>
      </w:r>
      <w:r w:rsidR="00AF4FBC">
        <w:rPr>
          <w:b/>
          <w:i/>
          <w:lang w:eastAsia="zh-CN"/>
        </w:rPr>
        <w:t>,</w:t>
      </w:r>
      <w:r>
        <w:rPr>
          <w:b/>
          <w:i/>
          <w:lang w:eastAsia="zh-CN"/>
        </w:rPr>
        <w:t xml:space="preserve"> can obtain </w:t>
      </w:r>
      <w:r w:rsidR="00CD3852">
        <w:rPr>
          <w:b/>
          <w:i/>
          <w:lang w:eastAsia="zh-CN"/>
        </w:rPr>
        <w:t>~</w:t>
      </w:r>
      <w:r>
        <w:rPr>
          <w:b/>
          <w:i/>
          <w:lang w:eastAsia="zh-CN"/>
        </w:rPr>
        <w:t>18%</w:t>
      </w:r>
      <w:r w:rsidR="00CD3852">
        <w:rPr>
          <w:b/>
          <w:i/>
          <w:lang w:eastAsia="zh-CN"/>
        </w:rPr>
        <w:t>, ~11%, ~6%</w:t>
      </w:r>
      <w:r>
        <w:rPr>
          <w:b/>
          <w:i/>
          <w:lang w:eastAsia="zh-CN"/>
        </w:rPr>
        <w:t xml:space="preserve"> power saving gain compared with </w:t>
      </w:r>
      <w:r w:rsidR="00672E1E">
        <w:rPr>
          <w:b/>
          <w:i/>
          <w:lang w:eastAsia="zh-CN"/>
        </w:rPr>
        <w:t>Always</w:t>
      </w:r>
      <w:r>
        <w:rPr>
          <w:b/>
          <w:i/>
          <w:lang w:eastAsia="zh-CN"/>
        </w:rPr>
        <w:t>-</w:t>
      </w:r>
      <w:r w:rsidR="00672E1E">
        <w:rPr>
          <w:b/>
          <w:i/>
          <w:lang w:eastAsia="zh-CN"/>
        </w:rPr>
        <w:t xml:space="preserve">On </w:t>
      </w:r>
      <w:r>
        <w:rPr>
          <w:b/>
          <w:i/>
          <w:lang w:eastAsia="zh-CN"/>
        </w:rPr>
        <w:t>scheme, and enhanced C-DRX</w:t>
      </w:r>
      <w:r w:rsidR="00CD3852">
        <w:rPr>
          <w:b/>
          <w:i/>
          <w:lang w:eastAsia="zh-CN"/>
        </w:rPr>
        <w:t>, and R17 SSSG switching, respectively</w:t>
      </w:r>
      <w:r>
        <w:rPr>
          <w:b/>
          <w:i/>
          <w:lang w:eastAsia="zh-CN"/>
        </w:rPr>
        <w:t>.</w:t>
      </w:r>
      <w:bookmarkEnd w:id="30"/>
    </w:p>
    <w:p w14:paraId="58963DC9" w14:textId="1E447A04" w:rsidR="00257EF4" w:rsidRDefault="00257EF4" w:rsidP="00257EF4">
      <w:pPr>
        <w:spacing w:after="0" w:line="276" w:lineRule="auto"/>
        <w:rPr>
          <w:b/>
          <w:i/>
          <w:szCs w:val="21"/>
          <w:lang w:eastAsia="zh-CN"/>
        </w:rPr>
      </w:pPr>
      <w:bookmarkStart w:id="31" w:name="_Ref115183708"/>
      <w:r w:rsidRPr="00225AC8">
        <w:rPr>
          <w:b/>
          <w:i/>
          <w:szCs w:val="21"/>
        </w:rPr>
        <w:t xml:space="preserve">Proposal </w:t>
      </w:r>
      <w:r w:rsidRPr="00225AC8">
        <w:rPr>
          <w:b/>
          <w:i/>
          <w:szCs w:val="21"/>
        </w:rPr>
        <w:fldChar w:fldCharType="begin"/>
      </w:r>
      <w:r w:rsidRPr="00225AC8">
        <w:rPr>
          <w:b/>
          <w:i/>
          <w:szCs w:val="21"/>
        </w:rPr>
        <w:instrText xml:space="preserve"> SEQ Proposal \* ARABIC </w:instrText>
      </w:r>
      <w:r w:rsidRPr="00225AC8">
        <w:rPr>
          <w:b/>
          <w:i/>
          <w:szCs w:val="21"/>
        </w:rPr>
        <w:fldChar w:fldCharType="separate"/>
      </w:r>
      <w:r w:rsidR="00EC24F8">
        <w:rPr>
          <w:b/>
          <w:i/>
          <w:noProof/>
          <w:szCs w:val="21"/>
        </w:rPr>
        <w:t>2</w:t>
      </w:r>
      <w:r w:rsidRPr="00225AC8">
        <w:rPr>
          <w:b/>
          <w:i/>
          <w:szCs w:val="21"/>
        </w:rPr>
        <w:fldChar w:fldCharType="end"/>
      </w:r>
      <w:r w:rsidRPr="00225AC8">
        <w:rPr>
          <w:b/>
          <w:i/>
          <w:szCs w:val="21"/>
        </w:rPr>
        <w:t>:</w:t>
      </w:r>
      <w:r w:rsidRPr="00135344">
        <w:rPr>
          <w:b/>
          <w:i/>
          <w:szCs w:val="21"/>
        </w:rPr>
        <w:t xml:space="preserve"> </w:t>
      </w:r>
      <w:r>
        <w:rPr>
          <w:b/>
          <w:i/>
          <w:szCs w:val="21"/>
        </w:rPr>
        <w:t>To handle jitter issue, support that gNB can co</w:t>
      </w:r>
      <w:r>
        <w:rPr>
          <w:rFonts w:hint="eastAsia"/>
          <w:b/>
          <w:i/>
          <w:szCs w:val="21"/>
          <w:lang w:eastAsia="zh-CN"/>
        </w:rPr>
        <w:t>nfigur</w:t>
      </w:r>
      <w:r>
        <w:rPr>
          <w:b/>
          <w:i/>
          <w:szCs w:val="21"/>
        </w:rPr>
        <w:t xml:space="preserve">e </w:t>
      </w:r>
      <w:r w:rsidRPr="00656BEB">
        <w:rPr>
          <w:b/>
          <w:i/>
          <w:szCs w:val="21"/>
          <w:lang w:eastAsia="zh-CN"/>
        </w:rPr>
        <w:t xml:space="preserve">PDCCH monitoring occasions </w:t>
      </w:r>
      <w:r>
        <w:rPr>
          <w:b/>
          <w:i/>
          <w:szCs w:val="21"/>
          <w:lang w:eastAsia="zh-CN"/>
        </w:rPr>
        <w:t xml:space="preserve">flexibly (e.g., through bitmap) </w:t>
      </w:r>
      <w:r w:rsidRPr="00656BEB">
        <w:rPr>
          <w:b/>
          <w:i/>
          <w:szCs w:val="21"/>
          <w:lang w:eastAsia="zh-CN"/>
        </w:rPr>
        <w:t xml:space="preserve">within </w:t>
      </w:r>
      <w:r>
        <w:rPr>
          <w:b/>
          <w:i/>
          <w:szCs w:val="21"/>
          <w:lang w:eastAsia="zh-CN"/>
        </w:rPr>
        <w:t xml:space="preserve">C-DRX </w:t>
      </w:r>
      <w:r w:rsidRPr="00656BEB">
        <w:rPr>
          <w:b/>
          <w:i/>
          <w:szCs w:val="21"/>
          <w:lang w:eastAsia="zh-CN"/>
        </w:rPr>
        <w:t>On Duration</w:t>
      </w:r>
      <w:r>
        <w:rPr>
          <w:b/>
          <w:i/>
          <w:szCs w:val="21"/>
          <w:lang w:eastAsia="zh-CN"/>
        </w:rPr>
        <w:t>.</w:t>
      </w:r>
      <w:bookmarkEnd w:id="31"/>
    </w:p>
    <w:bookmarkEnd w:id="27"/>
    <w:p w14:paraId="3F487093" w14:textId="77777777" w:rsidR="002B7A75" w:rsidRPr="00225AC8" w:rsidRDefault="002B7A75" w:rsidP="002B7A75">
      <w:pPr>
        <w:pStyle w:val="Heading3"/>
        <w:rPr>
          <w:lang w:eastAsia="zh-CN"/>
        </w:rPr>
      </w:pPr>
      <w:r w:rsidRPr="0033667C">
        <w:rPr>
          <w:lang w:eastAsia="zh-CN"/>
        </w:rPr>
        <w:t xml:space="preserve">Adjustment of DRX On Duration or Active Time </w:t>
      </w:r>
      <w:r>
        <w:rPr>
          <w:lang w:eastAsia="zh-CN"/>
        </w:rPr>
        <w:t>based</w:t>
      </w:r>
      <w:r w:rsidRPr="0033667C">
        <w:rPr>
          <w:lang w:eastAsia="zh-CN"/>
        </w:rPr>
        <w:t xml:space="preserve"> on data reception</w:t>
      </w:r>
    </w:p>
    <w:p w14:paraId="5913985C" w14:textId="401A4285" w:rsidR="002B7A75" w:rsidRDefault="002B7A75" w:rsidP="002B7A75">
      <w:pPr>
        <w:spacing w:before="120" w:line="276" w:lineRule="auto"/>
      </w:pPr>
      <w:r>
        <w:t>When an XR frame arrives early, the transmission of the XR frame may finish before the end of OnDuration. In this case, no matter the legacy C-DRX mechanism is used, or the n</w:t>
      </w:r>
      <w:r w:rsidRPr="006422F7">
        <w:t>on-uniform PDCCH monitoring occasions</w:t>
      </w:r>
      <w:r>
        <w:t xml:space="preserve"> proposed in Section </w:t>
      </w:r>
      <w:r>
        <w:fldChar w:fldCharType="begin"/>
      </w:r>
      <w:r>
        <w:instrText xml:space="preserve"> REF _Ref110074091 \r \h  \* MERGEFORMAT </w:instrText>
      </w:r>
      <w:r>
        <w:fldChar w:fldCharType="separate"/>
      </w:r>
      <w:r w:rsidR="00EC24F8">
        <w:t>2.2.1</w:t>
      </w:r>
      <w:r>
        <w:fldChar w:fldCharType="end"/>
      </w:r>
      <w:r>
        <w:t xml:space="preserve"> is used, there are still some PDCCH monitoring occasions that are unnecessarily monitored by the UE. </w:t>
      </w:r>
    </w:p>
    <w:p w14:paraId="37CFA82B" w14:textId="309EE1CC" w:rsidR="002B7A75" w:rsidRDefault="002B7A75" w:rsidP="002B7A75">
      <w:pPr>
        <w:spacing w:before="120" w:line="276" w:lineRule="auto"/>
        <w:rPr>
          <w:lang w:eastAsia="zh-CN"/>
        </w:rPr>
      </w:pPr>
      <w:r>
        <w:t>An example is shown</w:t>
      </w:r>
      <w:r w:rsidRPr="00F33E3B">
        <w:t xml:space="preserve"> in</w:t>
      </w:r>
      <w:r w:rsidR="006154B5">
        <w:t xml:space="preserve"> </w:t>
      </w:r>
      <w:r w:rsidR="006154B5">
        <w:fldChar w:fldCharType="begin"/>
      </w:r>
      <w:r w:rsidR="006154B5">
        <w:instrText xml:space="preserve"> REF _Ref109205632 \h  \* MERGEFORMAT </w:instrText>
      </w:r>
      <w:r w:rsidR="006154B5">
        <w:fldChar w:fldCharType="separate"/>
      </w:r>
      <w:r w:rsidR="00EC24F8" w:rsidRPr="00EC24F8">
        <w:t>Figure 3</w:t>
      </w:r>
      <w:r w:rsidR="006154B5">
        <w:fldChar w:fldCharType="end"/>
      </w:r>
      <w:r>
        <w:t xml:space="preserve">. Let’s assume XR frame arrives at T0 and finishes transmission at T1. </w:t>
      </w:r>
      <w:r>
        <w:rPr>
          <w:rFonts w:hint="eastAsia"/>
        </w:rPr>
        <w:t>Theoretically</w:t>
      </w:r>
      <w:r>
        <w:t>, the UE can save power by skipping PDCCH monitoring after T1 since there will be no more frame arrival within this C-DRX cycle. One potential method to achieve this is to stop monitoring PDCCH based on timer expiration. For example, current InactivityTimer is used to represent the potential arrival of future data, i.e., when a new scheduling is received, InactivityTimer is (re-)started, and the length of the timer should be configured to cover the time gap between two adjacent PDSCHs of the same XR frame. Therefore, the expiration of the timer possibly means the transmission of the XR frame is finished and the UE can stop monitoring PDCCH.</w:t>
      </w:r>
    </w:p>
    <w:p w14:paraId="34734513" w14:textId="77777777" w:rsidR="002B7A75" w:rsidRPr="000C1F70" w:rsidRDefault="002B7A75" w:rsidP="002B7A75">
      <w:pPr>
        <w:spacing w:before="120" w:line="276" w:lineRule="auto"/>
        <w:jc w:val="center"/>
        <w:rPr>
          <w:lang w:eastAsia="zh-CN"/>
        </w:rPr>
      </w:pPr>
      <w:r>
        <w:rPr>
          <w:noProof/>
          <w:lang w:eastAsia="zh-CN"/>
        </w:rPr>
        <w:drawing>
          <wp:inline distT="0" distB="0" distL="0" distR="0" wp14:anchorId="49627292" wp14:editId="60D2173D">
            <wp:extent cx="3365444" cy="1804035"/>
            <wp:effectExtent l="0" t="0" r="6985" b="571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79443" cy="1811539"/>
                    </a:xfrm>
                    <a:prstGeom prst="rect">
                      <a:avLst/>
                    </a:prstGeom>
                    <a:noFill/>
                  </pic:spPr>
                </pic:pic>
              </a:graphicData>
            </a:graphic>
          </wp:inline>
        </w:drawing>
      </w:r>
    </w:p>
    <w:p w14:paraId="452DC05F" w14:textId="058C16A0" w:rsidR="002B7A75" w:rsidRDefault="002B7A75" w:rsidP="002B7A75">
      <w:pPr>
        <w:jc w:val="center"/>
        <w:rPr>
          <w:b/>
          <w:bCs/>
          <w:sz w:val="21"/>
          <w:szCs w:val="21"/>
        </w:rPr>
      </w:pPr>
      <w:bookmarkStart w:id="32" w:name="_Ref109205632"/>
      <w:r>
        <w:rPr>
          <w:b/>
          <w:bCs/>
          <w:sz w:val="21"/>
          <w:szCs w:val="21"/>
        </w:rPr>
        <w:t xml:space="preserve">Figure </w:t>
      </w:r>
      <w:r>
        <w:fldChar w:fldCharType="begin"/>
      </w:r>
      <w:r>
        <w:rPr>
          <w:b/>
          <w:bCs/>
          <w:sz w:val="21"/>
          <w:szCs w:val="21"/>
        </w:rPr>
        <w:instrText xml:space="preserve"> SEQ Figure \* ARABIC </w:instrText>
      </w:r>
      <w:r>
        <w:fldChar w:fldCharType="separate"/>
      </w:r>
      <w:r w:rsidR="00EC24F8">
        <w:rPr>
          <w:b/>
          <w:bCs/>
          <w:noProof/>
          <w:sz w:val="21"/>
          <w:szCs w:val="21"/>
        </w:rPr>
        <w:t>3</w:t>
      </w:r>
      <w:r>
        <w:fldChar w:fldCharType="end"/>
      </w:r>
      <w:bookmarkEnd w:id="32"/>
      <w:r>
        <w:rPr>
          <w:b/>
          <w:bCs/>
          <w:sz w:val="21"/>
          <w:szCs w:val="21"/>
        </w:rPr>
        <w:t>. Example to stop PDCCH monitoring in a DRX cycle after XR frame transmission</w:t>
      </w:r>
      <w:r w:rsidRPr="000248F5" w:rsidDel="000248F5">
        <w:rPr>
          <w:b/>
          <w:bCs/>
          <w:sz w:val="21"/>
          <w:szCs w:val="21"/>
        </w:rPr>
        <w:t xml:space="preserve"> </w:t>
      </w:r>
      <w:r>
        <w:rPr>
          <w:b/>
          <w:bCs/>
          <w:sz w:val="21"/>
          <w:szCs w:val="21"/>
        </w:rPr>
        <w:t>finish</w:t>
      </w:r>
    </w:p>
    <w:p w14:paraId="0739C785" w14:textId="77777777" w:rsidR="002B7A75" w:rsidRPr="00225AC8" w:rsidRDefault="002B7A75" w:rsidP="002B7A75">
      <w:pPr>
        <w:spacing w:before="120" w:line="276" w:lineRule="auto"/>
        <w:jc w:val="left"/>
        <w:rPr>
          <w:b/>
          <w:u w:val="single"/>
          <w:lang w:eastAsia="zh-CN"/>
        </w:rPr>
      </w:pPr>
      <w:r w:rsidRPr="00135344">
        <w:rPr>
          <w:rFonts w:hint="eastAsia"/>
          <w:b/>
          <w:u w:val="single"/>
          <w:lang w:eastAsia="zh-CN"/>
        </w:rPr>
        <w:lastRenderedPageBreak/>
        <w:t>S</w:t>
      </w:r>
      <w:r w:rsidRPr="00135344">
        <w:rPr>
          <w:b/>
          <w:u w:val="single"/>
          <w:lang w:eastAsia="zh-CN"/>
        </w:rPr>
        <w:t>imulation Results:</w:t>
      </w:r>
    </w:p>
    <w:p w14:paraId="4EA7E5F9" w14:textId="67A4EEE6" w:rsidR="002B7A75" w:rsidRPr="002843F5" w:rsidRDefault="002B7A75" w:rsidP="002B7A75">
      <w:pPr>
        <w:spacing w:before="120" w:line="276" w:lineRule="auto"/>
        <w:rPr>
          <w:lang w:eastAsia="zh-CN"/>
        </w:rPr>
      </w:pPr>
      <w:r>
        <w:rPr>
          <w:lang w:eastAsia="zh-CN"/>
        </w:rPr>
        <w:fldChar w:fldCharType="begin"/>
      </w:r>
      <w:r>
        <w:rPr>
          <w:lang w:eastAsia="zh-CN"/>
        </w:rPr>
        <w:instrText xml:space="preserve"> REF _Ref109810581 \h </w:instrText>
      </w:r>
      <w:r>
        <w:rPr>
          <w:lang w:eastAsia="zh-CN"/>
        </w:rPr>
      </w:r>
      <w:r>
        <w:rPr>
          <w:lang w:eastAsia="zh-CN"/>
        </w:rPr>
        <w:fldChar w:fldCharType="separate"/>
      </w:r>
      <w:r w:rsidR="00EC24F8">
        <w:t xml:space="preserve">Table </w:t>
      </w:r>
      <w:r w:rsidR="00EC24F8">
        <w:rPr>
          <w:noProof/>
        </w:rPr>
        <w:t>3</w:t>
      </w:r>
      <w:r>
        <w:rPr>
          <w:lang w:eastAsia="zh-CN"/>
        </w:rPr>
        <w:fldChar w:fldCharType="end"/>
      </w:r>
      <w:r>
        <w:rPr>
          <w:lang w:eastAsia="zh-CN"/>
        </w:rPr>
        <w:t xml:space="preserve"> shows the capacity and power saving results for the proposed scheme, i.e. terminating OnDurationTimer by the expiration of InactivityTimer. </w:t>
      </w:r>
      <w:r>
        <w:t xml:space="preserve">Compared with the scheme to align DRX cycle with XR frame periodicity, the proposed scheme can provide </w:t>
      </w:r>
      <w:r w:rsidR="00090633">
        <w:t>2.58</w:t>
      </w:r>
      <w:r>
        <w:t xml:space="preserve">% additional power saving gain. </w:t>
      </w:r>
    </w:p>
    <w:p w14:paraId="1A2E6530" w14:textId="252C0C1C" w:rsidR="002B7A75" w:rsidRDefault="002B7A75" w:rsidP="002B7A75">
      <w:pPr>
        <w:pStyle w:val="Caption"/>
        <w:rPr>
          <w:lang w:eastAsia="zh-CN"/>
        </w:rPr>
      </w:pPr>
      <w:bookmarkStart w:id="33" w:name="_Ref109810581"/>
      <w:r>
        <w:t xml:space="preserve">Table </w:t>
      </w:r>
      <w:r>
        <w:rPr>
          <w:noProof/>
        </w:rPr>
        <w:fldChar w:fldCharType="begin"/>
      </w:r>
      <w:r>
        <w:rPr>
          <w:noProof/>
        </w:rPr>
        <w:instrText xml:space="preserve"> SEQ Table \* ARABIC </w:instrText>
      </w:r>
      <w:r>
        <w:rPr>
          <w:noProof/>
        </w:rPr>
        <w:fldChar w:fldCharType="separate"/>
      </w:r>
      <w:r w:rsidR="00EC24F8">
        <w:rPr>
          <w:noProof/>
        </w:rPr>
        <w:t>3</w:t>
      </w:r>
      <w:r>
        <w:rPr>
          <w:noProof/>
        </w:rPr>
        <w:fldChar w:fldCharType="end"/>
      </w:r>
      <w:bookmarkEnd w:id="33"/>
      <w:r>
        <w:t xml:space="preserve"> Simulation results of </w:t>
      </w:r>
      <w:r>
        <w:rPr>
          <w:lang w:eastAsia="zh-CN"/>
        </w:rPr>
        <w:t>terminating OnDurationTimer by the expiration of InactivityTimer</w:t>
      </w:r>
    </w:p>
    <w:p w14:paraId="00ECB337" w14:textId="77777777" w:rsidR="002B7A75" w:rsidRDefault="002B7A75" w:rsidP="002B7A75">
      <w:pPr>
        <w:pStyle w:val="Caption"/>
        <w:rPr>
          <w:lang w:eastAsia="zh-CN"/>
        </w:rPr>
      </w:pPr>
      <w:r>
        <w:t xml:space="preserve"> (High Load Case, 11 UEs per cell on average</w:t>
      </w:r>
      <w:r w:rsidRPr="00D83E21">
        <w:rPr>
          <w:lang w:eastAsia="zh-CN"/>
        </w:rPr>
        <w:t xml:space="preserve"> </w:t>
      </w:r>
      <w:r>
        <w:rPr>
          <w:lang w:eastAsia="zh-CN"/>
        </w:rPr>
        <w:t>where the capacity is 11.5 UEs/cell</w:t>
      </w:r>
      <w:r>
        <w:t>)</w:t>
      </w:r>
    </w:p>
    <w:tbl>
      <w:tblPr>
        <w:tblStyle w:val="TableGrid"/>
        <w:tblW w:w="0" w:type="auto"/>
        <w:tblLook w:val="04A0" w:firstRow="1" w:lastRow="0" w:firstColumn="1" w:lastColumn="0" w:noHBand="0" w:noVBand="1"/>
      </w:tblPr>
      <w:tblGrid>
        <w:gridCol w:w="5343"/>
        <w:gridCol w:w="1370"/>
        <w:gridCol w:w="2594"/>
      </w:tblGrid>
      <w:tr w:rsidR="002B7A75" w:rsidRPr="003F2732" w14:paraId="556E0629" w14:textId="77777777" w:rsidTr="003F2732">
        <w:tc>
          <w:tcPr>
            <w:tcW w:w="0" w:type="auto"/>
            <w:vAlign w:val="center"/>
          </w:tcPr>
          <w:p w14:paraId="13A3F11E" w14:textId="77777777" w:rsidR="002B7A75" w:rsidRPr="003F2732" w:rsidRDefault="002B7A75" w:rsidP="00864FC2">
            <w:pPr>
              <w:jc w:val="left"/>
              <w:rPr>
                <w:lang w:eastAsia="zh-CN"/>
              </w:rPr>
            </w:pPr>
            <w:r w:rsidRPr="003F2732">
              <w:rPr>
                <w:rFonts w:hint="eastAsia"/>
                <w:lang w:eastAsia="zh-CN"/>
              </w:rPr>
              <w:t>S</w:t>
            </w:r>
            <w:r w:rsidRPr="003F2732">
              <w:rPr>
                <w:lang w:eastAsia="zh-CN"/>
              </w:rPr>
              <w:t>cheme</w:t>
            </w:r>
          </w:p>
        </w:tc>
        <w:tc>
          <w:tcPr>
            <w:tcW w:w="0" w:type="auto"/>
            <w:vAlign w:val="center"/>
          </w:tcPr>
          <w:p w14:paraId="1365BEDB" w14:textId="77777777" w:rsidR="002B7A75" w:rsidRPr="003F2732" w:rsidRDefault="002B7A75" w:rsidP="00864FC2">
            <w:pPr>
              <w:jc w:val="left"/>
              <w:rPr>
                <w:lang w:eastAsia="zh-CN"/>
              </w:rPr>
            </w:pPr>
            <w:r w:rsidRPr="003F2732">
              <w:rPr>
                <w:lang w:eastAsia="zh-CN"/>
              </w:rPr>
              <w:t>Satisfied UE Ratio</w:t>
            </w:r>
          </w:p>
        </w:tc>
        <w:tc>
          <w:tcPr>
            <w:tcW w:w="0" w:type="auto"/>
            <w:vAlign w:val="center"/>
          </w:tcPr>
          <w:p w14:paraId="415783F4" w14:textId="00DD2609" w:rsidR="002B7A75" w:rsidRPr="003F2732" w:rsidRDefault="002B7A75" w:rsidP="00864FC2">
            <w:pPr>
              <w:jc w:val="left"/>
              <w:rPr>
                <w:lang w:eastAsia="zh-CN"/>
              </w:rPr>
            </w:pPr>
            <w:r w:rsidRPr="003F2732">
              <w:rPr>
                <w:lang w:eastAsia="zh-CN"/>
              </w:rPr>
              <w:t>Power Saving Gain compared with “Always On”</w:t>
            </w:r>
          </w:p>
        </w:tc>
      </w:tr>
      <w:tr w:rsidR="002B7A75" w:rsidRPr="003F2732" w14:paraId="733D4D72" w14:textId="77777777" w:rsidTr="003F2732">
        <w:tc>
          <w:tcPr>
            <w:tcW w:w="0" w:type="auto"/>
            <w:vAlign w:val="center"/>
          </w:tcPr>
          <w:p w14:paraId="78EF453B" w14:textId="77777777" w:rsidR="002B7A75" w:rsidRPr="003F2732" w:rsidRDefault="002B7A75" w:rsidP="00864FC2">
            <w:pPr>
              <w:jc w:val="left"/>
              <w:rPr>
                <w:lang w:eastAsia="zh-CN"/>
              </w:rPr>
            </w:pPr>
            <w:r w:rsidRPr="003F2732">
              <w:rPr>
                <w:lang w:eastAsia="zh-CN"/>
              </w:rPr>
              <w:t>Always On</w:t>
            </w:r>
          </w:p>
        </w:tc>
        <w:tc>
          <w:tcPr>
            <w:tcW w:w="0" w:type="auto"/>
            <w:vAlign w:val="center"/>
          </w:tcPr>
          <w:p w14:paraId="0E3FEFAF" w14:textId="77777777" w:rsidR="002B7A75" w:rsidRPr="003F2732" w:rsidRDefault="002B7A75" w:rsidP="00864FC2">
            <w:pPr>
              <w:jc w:val="left"/>
              <w:rPr>
                <w:lang w:eastAsia="zh-CN"/>
              </w:rPr>
            </w:pPr>
            <w:r w:rsidRPr="003F2732">
              <w:rPr>
                <w:lang w:eastAsia="zh-CN"/>
              </w:rPr>
              <w:t>100%</w:t>
            </w:r>
          </w:p>
        </w:tc>
        <w:tc>
          <w:tcPr>
            <w:tcW w:w="0" w:type="auto"/>
            <w:vAlign w:val="center"/>
          </w:tcPr>
          <w:p w14:paraId="45DABACE" w14:textId="77777777" w:rsidR="002B7A75" w:rsidRPr="003F2732" w:rsidRDefault="002B7A75" w:rsidP="00864FC2">
            <w:pPr>
              <w:jc w:val="left"/>
              <w:rPr>
                <w:lang w:eastAsia="zh-CN"/>
              </w:rPr>
            </w:pPr>
            <w:r w:rsidRPr="003F2732">
              <w:rPr>
                <w:rFonts w:hint="eastAsia"/>
                <w:lang w:eastAsia="zh-CN"/>
              </w:rPr>
              <w:t>-</w:t>
            </w:r>
          </w:p>
        </w:tc>
      </w:tr>
      <w:tr w:rsidR="002B7A75" w:rsidRPr="003F2732" w14:paraId="260F6B7B" w14:textId="77777777" w:rsidTr="003F2732">
        <w:tc>
          <w:tcPr>
            <w:tcW w:w="0" w:type="auto"/>
            <w:vAlign w:val="center"/>
          </w:tcPr>
          <w:p w14:paraId="11D0FBBD" w14:textId="6E9812EE" w:rsidR="002B7A75" w:rsidRPr="003F2732" w:rsidRDefault="002B7A75" w:rsidP="00864FC2">
            <w:pPr>
              <w:jc w:val="left"/>
              <w:rPr>
                <w:lang w:eastAsia="zh-CN"/>
              </w:rPr>
            </w:pPr>
            <w:r w:rsidRPr="003F2732">
              <w:rPr>
                <w:lang w:eastAsia="zh-CN"/>
              </w:rPr>
              <w:t>Enhanced C-DRX (Periodicity mismatch issue solved</w:t>
            </w:r>
            <w:r w:rsidRPr="003F2732">
              <w:rPr>
                <w:rFonts w:hint="eastAsia"/>
                <w:lang w:eastAsia="zh-CN"/>
              </w:rPr>
              <w:t>,</w:t>
            </w:r>
            <w:r w:rsidRPr="003F2732">
              <w:rPr>
                <w:lang w:eastAsia="zh-CN"/>
              </w:rPr>
              <w:t xml:space="preserve"> ODT = 12ms, IAT = </w:t>
            </w:r>
            <w:r w:rsidR="002658B4">
              <w:rPr>
                <w:lang w:eastAsia="zh-CN"/>
              </w:rPr>
              <w:t>4</w:t>
            </w:r>
            <w:r w:rsidRPr="003F2732">
              <w:rPr>
                <w:lang w:eastAsia="zh-CN"/>
              </w:rPr>
              <w:t>ms)</w:t>
            </w:r>
          </w:p>
        </w:tc>
        <w:tc>
          <w:tcPr>
            <w:tcW w:w="0" w:type="auto"/>
            <w:vAlign w:val="center"/>
          </w:tcPr>
          <w:p w14:paraId="195635BD" w14:textId="3F08CFCE" w:rsidR="002B7A75" w:rsidRPr="003F2732" w:rsidRDefault="002B7A75" w:rsidP="00864FC2">
            <w:pPr>
              <w:jc w:val="left"/>
              <w:rPr>
                <w:lang w:eastAsia="zh-CN"/>
              </w:rPr>
            </w:pPr>
            <w:r w:rsidRPr="003F2732">
              <w:rPr>
                <w:lang w:eastAsia="zh-CN"/>
              </w:rPr>
              <w:t>91.43%</w:t>
            </w:r>
          </w:p>
        </w:tc>
        <w:tc>
          <w:tcPr>
            <w:tcW w:w="0" w:type="auto"/>
            <w:vAlign w:val="center"/>
          </w:tcPr>
          <w:p w14:paraId="1B58505B" w14:textId="5018F5F1" w:rsidR="002B7A75" w:rsidRPr="003F2732" w:rsidRDefault="002B7A75" w:rsidP="00864FC2">
            <w:pPr>
              <w:jc w:val="left"/>
              <w:rPr>
                <w:lang w:eastAsia="zh-CN"/>
              </w:rPr>
            </w:pPr>
            <w:r w:rsidRPr="003F2732">
              <w:rPr>
                <w:lang w:eastAsia="zh-CN"/>
              </w:rPr>
              <w:t>7.64%</w:t>
            </w:r>
          </w:p>
        </w:tc>
      </w:tr>
      <w:tr w:rsidR="002B7A75" w:rsidRPr="003F2732" w14:paraId="083FA9E7" w14:textId="77777777" w:rsidTr="003F2732">
        <w:tc>
          <w:tcPr>
            <w:tcW w:w="0" w:type="auto"/>
            <w:vAlign w:val="center"/>
          </w:tcPr>
          <w:p w14:paraId="389B1EE8" w14:textId="5B1B13C5" w:rsidR="002B7A75" w:rsidRPr="003F2732" w:rsidRDefault="002B7A75" w:rsidP="00864FC2">
            <w:pPr>
              <w:jc w:val="left"/>
              <w:rPr>
                <w:lang w:eastAsia="zh-CN"/>
              </w:rPr>
            </w:pPr>
            <w:r w:rsidRPr="003F2732">
              <w:rPr>
                <w:rFonts w:hint="eastAsia"/>
                <w:lang w:eastAsia="zh-CN"/>
              </w:rPr>
              <w:t>P</w:t>
            </w:r>
            <w:r w:rsidRPr="003F2732">
              <w:rPr>
                <w:lang w:eastAsia="zh-CN"/>
              </w:rPr>
              <w:t>roposed Scheme (C-DRX with early stopping of ODT, periodicity mismatch issue solved</w:t>
            </w:r>
            <w:r w:rsidRPr="003F2732">
              <w:rPr>
                <w:rFonts w:hint="eastAsia"/>
                <w:lang w:eastAsia="zh-CN"/>
              </w:rPr>
              <w:t>,</w:t>
            </w:r>
            <w:r w:rsidRPr="003F2732">
              <w:rPr>
                <w:lang w:eastAsia="zh-CN"/>
              </w:rPr>
              <w:t xml:space="preserve"> ODT = 12ms, IAT = </w:t>
            </w:r>
            <w:r w:rsidR="002658B4">
              <w:rPr>
                <w:lang w:eastAsia="zh-CN"/>
              </w:rPr>
              <w:t>4</w:t>
            </w:r>
            <w:r w:rsidR="002658B4" w:rsidRPr="003F2732">
              <w:rPr>
                <w:lang w:eastAsia="zh-CN"/>
              </w:rPr>
              <w:t>ms</w:t>
            </w:r>
            <w:r w:rsidRPr="003F2732">
              <w:rPr>
                <w:lang w:eastAsia="zh-CN"/>
              </w:rPr>
              <w:t>)</w:t>
            </w:r>
          </w:p>
        </w:tc>
        <w:tc>
          <w:tcPr>
            <w:tcW w:w="0" w:type="auto"/>
            <w:vAlign w:val="center"/>
          </w:tcPr>
          <w:p w14:paraId="31FD803A" w14:textId="7628D259" w:rsidR="002B7A75" w:rsidRPr="003F2732" w:rsidRDefault="002658B4" w:rsidP="00864FC2">
            <w:pPr>
              <w:jc w:val="left"/>
              <w:rPr>
                <w:lang w:eastAsia="zh-CN"/>
              </w:rPr>
            </w:pPr>
            <w:r w:rsidRPr="003F2732">
              <w:rPr>
                <w:lang w:eastAsia="zh-CN"/>
              </w:rPr>
              <w:t>8</w:t>
            </w:r>
            <w:r>
              <w:rPr>
                <w:lang w:eastAsia="zh-CN"/>
              </w:rPr>
              <w:t>8</w:t>
            </w:r>
            <w:r w:rsidR="002B7A75" w:rsidRPr="003F2732">
              <w:rPr>
                <w:lang w:eastAsia="zh-CN"/>
              </w:rPr>
              <w:t>.</w:t>
            </w:r>
            <w:r>
              <w:rPr>
                <w:lang w:eastAsia="zh-CN"/>
              </w:rPr>
              <w:t>23</w:t>
            </w:r>
            <w:r w:rsidR="002B7A75" w:rsidRPr="003F2732">
              <w:rPr>
                <w:lang w:eastAsia="zh-CN"/>
              </w:rPr>
              <w:t>%</w:t>
            </w:r>
          </w:p>
        </w:tc>
        <w:tc>
          <w:tcPr>
            <w:tcW w:w="0" w:type="auto"/>
            <w:vAlign w:val="center"/>
          </w:tcPr>
          <w:p w14:paraId="652CF1A8" w14:textId="70296092" w:rsidR="002B7A75" w:rsidRPr="003F2732" w:rsidRDefault="002658B4" w:rsidP="00864FC2">
            <w:pPr>
              <w:jc w:val="left"/>
              <w:rPr>
                <w:lang w:eastAsia="zh-CN"/>
              </w:rPr>
            </w:pPr>
            <w:r w:rsidRPr="003F2732">
              <w:rPr>
                <w:lang w:eastAsia="zh-CN"/>
              </w:rPr>
              <w:t>1</w:t>
            </w:r>
            <w:r>
              <w:rPr>
                <w:lang w:eastAsia="zh-CN"/>
              </w:rPr>
              <w:t>0</w:t>
            </w:r>
            <w:r w:rsidR="002B7A75" w:rsidRPr="003F2732">
              <w:rPr>
                <w:lang w:eastAsia="zh-CN"/>
              </w:rPr>
              <w:t>.</w:t>
            </w:r>
            <w:r>
              <w:rPr>
                <w:lang w:eastAsia="zh-CN"/>
              </w:rPr>
              <w:t>22</w:t>
            </w:r>
            <w:r w:rsidR="002B7A75" w:rsidRPr="003F2732">
              <w:rPr>
                <w:lang w:eastAsia="zh-CN"/>
              </w:rPr>
              <w:t>%</w:t>
            </w:r>
          </w:p>
        </w:tc>
      </w:tr>
    </w:tbl>
    <w:p w14:paraId="1329E5D2" w14:textId="4E7825D8" w:rsidR="002B7A75" w:rsidRDefault="002B7A75" w:rsidP="00C259EA">
      <w:pPr>
        <w:spacing w:beforeLines="50" w:before="120" w:after="0" w:line="276" w:lineRule="auto"/>
        <w:rPr>
          <w:b/>
          <w:i/>
          <w:szCs w:val="21"/>
          <w:lang w:eastAsia="zh-CN"/>
        </w:rPr>
      </w:pPr>
      <w:bookmarkStart w:id="34" w:name="_Ref115183709"/>
      <w:r w:rsidRPr="00225AC8">
        <w:rPr>
          <w:b/>
          <w:i/>
          <w:szCs w:val="21"/>
        </w:rPr>
        <w:t xml:space="preserve">Proposal </w:t>
      </w:r>
      <w:r w:rsidRPr="00225AC8">
        <w:rPr>
          <w:b/>
          <w:i/>
          <w:szCs w:val="21"/>
        </w:rPr>
        <w:fldChar w:fldCharType="begin"/>
      </w:r>
      <w:r w:rsidRPr="00225AC8">
        <w:rPr>
          <w:b/>
          <w:i/>
          <w:szCs w:val="21"/>
        </w:rPr>
        <w:instrText xml:space="preserve"> SEQ Proposal \* ARABIC </w:instrText>
      </w:r>
      <w:r w:rsidRPr="00225AC8">
        <w:rPr>
          <w:b/>
          <w:i/>
          <w:szCs w:val="21"/>
        </w:rPr>
        <w:fldChar w:fldCharType="separate"/>
      </w:r>
      <w:r w:rsidR="00EC24F8">
        <w:rPr>
          <w:b/>
          <w:i/>
          <w:noProof/>
          <w:szCs w:val="21"/>
        </w:rPr>
        <w:t>3</w:t>
      </w:r>
      <w:r w:rsidRPr="00225AC8">
        <w:rPr>
          <w:b/>
          <w:i/>
          <w:szCs w:val="21"/>
        </w:rPr>
        <w:fldChar w:fldCharType="end"/>
      </w:r>
      <w:r w:rsidRPr="00225AC8">
        <w:rPr>
          <w:b/>
          <w:i/>
          <w:szCs w:val="21"/>
        </w:rPr>
        <w:t xml:space="preserve">: </w:t>
      </w:r>
      <w:r>
        <w:rPr>
          <w:b/>
          <w:i/>
          <w:szCs w:val="21"/>
        </w:rPr>
        <w:t>To avoid unnecessary PDCCH monitoring after XR frame transmission finish, support s</w:t>
      </w:r>
      <w:r>
        <w:rPr>
          <w:b/>
          <w:i/>
          <w:szCs w:val="21"/>
          <w:lang w:eastAsia="zh-CN"/>
        </w:rPr>
        <w:t xml:space="preserve">topping </w:t>
      </w:r>
      <w:r w:rsidR="00B724BD" w:rsidRPr="00B724BD">
        <w:rPr>
          <w:b/>
          <w:i/>
          <w:szCs w:val="21"/>
          <w:lang w:eastAsia="zh-CN"/>
        </w:rPr>
        <w:t>OnDurationTimer</w:t>
      </w:r>
      <w:r>
        <w:rPr>
          <w:b/>
          <w:i/>
          <w:szCs w:val="21"/>
          <w:lang w:eastAsia="zh-CN"/>
        </w:rPr>
        <w:t xml:space="preserve"> in a DRX cycle based on the expiration of </w:t>
      </w:r>
      <w:r w:rsidRPr="006A675A">
        <w:rPr>
          <w:b/>
          <w:i/>
          <w:szCs w:val="21"/>
          <w:lang w:eastAsia="zh-CN"/>
        </w:rPr>
        <w:t>InactivityTimer</w:t>
      </w:r>
      <w:r>
        <w:rPr>
          <w:b/>
          <w:i/>
          <w:szCs w:val="21"/>
          <w:lang w:eastAsia="zh-CN"/>
        </w:rPr>
        <w:t>.</w:t>
      </w:r>
      <w:bookmarkEnd w:id="34"/>
    </w:p>
    <w:p w14:paraId="667A717A" w14:textId="6056DD1E" w:rsidR="00574D39" w:rsidRPr="00432147" w:rsidRDefault="004E6841" w:rsidP="00574D39">
      <w:pPr>
        <w:pStyle w:val="Heading2"/>
        <w:rPr>
          <w:lang w:eastAsia="ja-JP"/>
        </w:rPr>
      </w:pPr>
      <w:r>
        <w:t xml:space="preserve">UL </w:t>
      </w:r>
      <w:r w:rsidR="00A516C8">
        <w:t>(re-)</w:t>
      </w:r>
      <w:r w:rsidR="000E4413">
        <w:rPr>
          <w:rFonts w:hint="eastAsia"/>
          <w:lang w:eastAsia="zh-CN"/>
        </w:rPr>
        <w:t>tra</w:t>
      </w:r>
      <w:r w:rsidR="000E4413">
        <w:t>nsmission</w:t>
      </w:r>
      <w:r>
        <w:t xml:space="preserve"> handling</w:t>
      </w:r>
      <w:r w:rsidR="00942A91">
        <w:t xml:space="preserve"> in C-DRX</w:t>
      </w:r>
    </w:p>
    <w:p w14:paraId="7700F74E" w14:textId="60E7C660" w:rsidR="00B47595" w:rsidRDefault="001A3AE3" w:rsidP="00B47595">
      <w:pPr>
        <w:spacing w:before="120" w:line="276" w:lineRule="auto"/>
        <w:rPr>
          <w:lang w:eastAsia="zh-CN"/>
        </w:rPr>
      </w:pPr>
      <w:r>
        <w:rPr>
          <w:lang w:eastAsia="zh-CN"/>
        </w:rPr>
        <w:t>For UL transmission, when</w:t>
      </w:r>
      <w:r w:rsidRPr="001A3AE3">
        <w:rPr>
          <w:lang w:eastAsia="zh-CN"/>
        </w:rPr>
        <w:t xml:space="preserve"> </w:t>
      </w:r>
      <w:r w:rsidR="00270E63">
        <w:rPr>
          <w:lang w:eastAsia="zh-CN"/>
        </w:rPr>
        <w:t xml:space="preserve">the gNB fails to decode </w:t>
      </w:r>
      <w:r w:rsidRPr="001A3AE3">
        <w:rPr>
          <w:lang w:eastAsia="zh-CN"/>
        </w:rPr>
        <w:t xml:space="preserve">an UL transport block, the UE </w:t>
      </w:r>
      <w:r w:rsidR="00270E63">
        <w:rPr>
          <w:lang w:eastAsia="zh-CN"/>
        </w:rPr>
        <w:t>will</w:t>
      </w:r>
      <w:r w:rsidRPr="001A3AE3">
        <w:rPr>
          <w:lang w:eastAsia="zh-CN"/>
        </w:rPr>
        <w:t xml:space="preserve"> be </w:t>
      </w:r>
      <w:r>
        <w:rPr>
          <w:lang w:eastAsia="zh-CN"/>
        </w:rPr>
        <w:t>scheduled for retransmission</w:t>
      </w:r>
      <w:r w:rsidRPr="001A3AE3">
        <w:rPr>
          <w:lang w:eastAsia="zh-CN"/>
        </w:rPr>
        <w:t xml:space="preserve">. Being awake all the time until receiving the retransmission </w:t>
      </w:r>
      <w:r w:rsidR="00832A70">
        <w:rPr>
          <w:lang w:eastAsia="zh-CN"/>
        </w:rPr>
        <w:t>grant</w:t>
      </w:r>
      <w:r w:rsidRPr="001A3AE3">
        <w:rPr>
          <w:lang w:eastAsia="zh-CN"/>
        </w:rPr>
        <w:t xml:space="preserve"> is not power efficient.</w:t>
      </w:r>
      <w:r w:rsidR="00832A70">
        <w:rPr>
          <w:lang w:eastAsia="zh-CN"/>
        </w:rPr>
        <w:t xml:space="preserve"> </w:t>
      </w:r>
      <w:r w:rsidR="006078AF">
        <w:rPr>
          <w:lang w:eastAsia="zh-CN"/>
        </w:rPr>
        <w:t>To sav</w:t>
      </w:r>
      <w:r w:rsidR="00A34DE0">
        <w:rPr>
          <w:lang w:eastAsia="zh-CN"/>
        </w:rPr>
        <w:t>e</w:t>
      </w:r>
      <w:r w:rsidR="006078AF">
        <w:rPr>
          <w:lang w:eastAsia="zh-CN"/>
        </w:rPr>
        <w:t xml:space="preserve"> power</w:t>
      </w:r>
      <w:r w:rsidR="00B47595">
        <w:rPr>
          <w:lang w:eastAsia="zh-CN"/>
        </w:rPr>
        <w:t xml:space="preserve">, </w:t>
      </w:r>
      <w:r w:rsidR="00CD26FA">
        <w:rPr>
          <w:lang w:eastAsia="zh-CN"/>
        </w:rPr>
        <w:t>C-DRX</w:t>
      </w:r>
      <w:r w:rsidR="00435E74">
        <w:rPr>
          <w:lang w:eastAsia="zh-CN"/>
        </w:rPr>
        <w:t xml:space="preserve"> introduced </w:t>
      </w:r>
      <w:r w:rsidR="00B47595">
        <w:rPr>
          <w:lang w:eastAsia="zh-CN"/>
        </w:rPr>
        <w:t>two timers</w:t>
      </w:r>
      <w:r w:rsidR="006078AF">
        <w:rPr>
          <w:lang w:eastAsia="zh-CN"/>
        </w:rPr>
        <w:t xml:space="preserve">, </w:t>
      </w:r>
      <w:r w:rsidR="00331360">
        <w:rPr>
          <w:lang w:eastAsia="zh-CN"/>
        </w:rPr>
        <w:t>i.e.,</w:t>
      </w:r>
      <w:r w:rsidR="006078AF" w:rsidRPr="006078AF">
        <w:rPr>
          <w:lang w:eastAsia="zh-CN"/>
        </w:rPr>
        <w:t xml:space="preserve"> </w:t>
      </w:r>
      <w:r w:rsidR="006078AF">
        <w:rPr>
          <w:lang w:eastAsia="zh-CN"/>
        </w:rPr>
        <w:t>drx-HARQ-RTT-TimerUL and drx-RetransmissionTimerUL</w:t>
      </w:r>
      <w:r w:rsidR="00B47595">
        <w:rPr>
          <w:lang w:eastAsia="zh-CN"/>
        </w:rPr>
        <w:t xml:space="preserve">. </w:t>
      </w:r>
      <w:r w:rsidR="006078AF">
        <w:rPr>
          <w:lang w:eastAsia="zh-CN"/>
        </w:rPr>
        <w:t xml:space="preserve">The </w:t>
      </w:r>
      <w:r w:rsidR="00B47595">
        <w:rPr>
          <w:lang w:eastAsia="zh-CN"/>
        </w:rPr>
        <w:t>drx-HARQ-RTT-TimerUL</w:t>
      </w:r>
      <w:r w:rsidR="006078AF">
        <w:rPr>
          <w:lang w:eastAsia="zh-CN"/>
        </w:rPr>
        <w:t xml:space="preserve"> </w:t>
      </w:r>
      <w:r w:rsidR="006078AF" w:rsidRPr="006078AF">
        <w:rPr>
          <w:lang w:eastAsia="zh-CN"/>
        </w:rPr>
        <w:t xml:space="preserve">specifies </w:t>
      </w:r>
      <w:r w:rsidR="00B47595">
        <w:rPr>
          <w:lang w:eastAsia="zh-CN"/>
        </w:rPr>
        <w:t xml:space="preserve">how long the UE can expect a grant for </w:t>
      </w:r>
      <w:r w:rsidR="006078AF">
        <w:rPr>
          <w:lang w:eastAsia="zh-CN"/>
        </w:rPr>
        <w:t>UL</w:t>
      </w:r>
      <w:r w:rsidR="00B47595">
        <w:rPr>
          <w:lang w:eastAsia="zh-CN"/>
        </w:rPr>
        <w:t xml:space="preserve"> retransmission</w:t>
      </w:r>
      <w:r w:rsidR="006078AF">
        <w:rPr>
          <w:lang w:eastAsia="zh-CN"/>
        </w:rPr>
        <w:t xml:space="preserve"> after the initial transmission</w:t>
      </w:r>
      <w:r w:rsidR="00B47595">
        <w:rPr>
          <w:lang w:eastAsia="zh-CN"/>
        </w:rPr>
        <w:t>.</w:t>
      </w:r>
      <w:r w:rsidR="00832A70">
        <w:rPr>
          <w:lang w:eastAsia="zh-CN"/>
        </w:rPr>
        <w:t xml:space="preserve"> </w:t>
      </w:r>
      <w:r w:rsidR="006078AF">
        <w:rPr>
          <w:lang w:eastAsia="zh-CN"/>
        </w:rPr>
        <w:t xml:space="preserve">The </w:t>
      </w:r>
      <w:r w:rsidR="006078AF" w:rsidRPr="006078AF">
        <w:rPr>
          <w:lang w:eastAsia="zh-CN"/>
        </w:rPr>
        <w:t>drx-RetransmissionTimerUL</w:t>
      </w:r>
      <w:r w:rsidR="006078AF">
        <w:rPr>
          <w:lang w:eastAsia="zh-CN"/>
        </w:rPr>
        <w:t xml:space="preserve"> </w:t>
      </w:r>
      <w:r w:rsidR="006078AF" w:rsidRPr="006078AF">
        <w:rPr>
          <w:lang w:eastAsia="zh-CN"/>
        </w:rPr>
        <w:t xml:space="preserve">specifies </w:t>
      </w:r>
      <w:r w:rsidR="006078AF">
        <w:rPr>
          <w:lang w:eastAsia="zh-CN"/>
        </w:rPr>
        <w:t xml:space="preserve">the </w:t>
      </w:r>
      <w:r w:rsidR="006078AF" w:rsidRPr="006078AF">
        <w:rPr>
          <w:lang w:eastAsia="zh-CN"/>
        </w:rPr>
        <w:t xml:space="preserve">maximum number of slots for which the UE should be monitoring PDCCH when a grant for </w:t>
      </w:r>
      <w:r w:rsidR="006078AF">
        <w:rPr>
          <w:lang w:eastAsia="zh-CN"/>
        </w:rPr>
        <w:t>UL</w:t>
      </w:r>
      <w:r w:rsidR="006078AF" w:rsidRPr="006078AF">
        <w:rPr>
          <w:lang w:eastAsia="zh-CN"/>
        </w:rPr>
        <w:t xml:space="preserve"> retransmission is expected by the UE.</w:t>
      </w:r>
      <w:r w:rsidR="006078AF">
        <w:rPr>
          <w:lang w:eastAsia="zh-CN"/>
        </w:rPr>
        <w:t xml:space="preserve"> </w:t>
      </w:r>
    </w:p>
    <w:p w14:paraId="57E6E2F6" w14:textId="43C536B3" w:rsidR="00B14B37" w:rsidRDefault="00B14B37" w:rsidP="00B14B37">
      <w:pPr>
        <w:spacing w:before="120" w:line="276" w:lineRule="auto"/>
        <w:rPr>
          <w:lang w:eastAsia="zh-CN"/>
        </w:rPr>
      </w:pPr>
      <w:r>
        <w:rPr>
          <w:lang w:eastAsia="zh-CN"/>
        </w:rPr>
        <w:t xml:space="preserve">As show in </w:t>
      </w:r>
      <w:r w:rsidRPr="004D56B9">
        <w:rPr>
          <w:lang w:eastAsia="zh-CN"/>
        </w:rPr>
        <w:fldChar w:fldCharType="begin"/>
      </w:r>
      <w:r w:rsidRPr="004D56B9">
        <w:rPr>
          <w:lang w:eastAsia="zh-CN"/>
        </w:rPr>
        <w:instrText xml:space="preserve"> REF _Ref110531665 \h  \* MERGEFORMAT </w:instrText>
      </w:r>
      <w:r w:rsidRPr="004D56B9">
        <w:rPr>
          <w:lang w:eastAsia="zh-CN"/>
        </w:rPr>
      </w:r>
      <w:r w:rsidRPr="004D56B9">
        <w:rPr>
          <w:lang w:eastAsia="zh-CN"/>
        </w:rPr>
        <w:fldChar w:fldCharType="separate"/>
      </w:r>
      <w:r w:rsidR="00EC24F8" w:rsidRPr="00EC24F8">
        <w:rPr>
          <w:lang w:eastAsia="zh-CN"/>
        </w:rPr>
        <w:t>Figure 4</w:t>
      </w:r>
      <w:r w:rsidRPr="004D56B9">
        <w:rPr>
          <w:lang w:eastAsia="zh-CN"/>
        </w:rPr>
        <w:fldChar w:fldCharType="end"/>
      </w:r>
      <w:r>
        <w:rPr>
          <w:lang w:eastAsia="zh-CN"/>
        </w:rPr>
        <w:t>,</w:t>
      </w:r>
      <w:r w:rsidRPr="004D56B9">
        <w:rPr>
          <w:lang w:eastAsia="zh-CN"/>
        </w:rPr>
        <w:t xml:space="preserve"> </w:t>
      </w:r>
      <w:r>
        <w:rPr>
          <w:lang w:eastAsia="zh-CN"/>
        </w:rPr>
        <w:t xml:space="preserve">the UE should start the timer drx-HARQ-RTT-TimerUL in the first symbol after transmitting PUSCH. Once drx-HARQ-RTT-TimerUL timer is expired, the UE starts drx-RetransmissionTimerUL timer in the next symbol and becomes active when the timer is running. As soon as UE detects an UL transmission for the corresponding HARQ process, drx-RetransmissionTimerUL is stopped. </w:t>
      </w:r>
    </w:p>
    <w:p w14:paraId="7B1C6D55" w14:textId="7C7C65F9" w:rsidR="00B47595" w:rsidRDefault="00407397" w:rsidP="00832A70">
      <w:pPr>
        <w:spacing w:before="120" w:line="276" w:lineRule="auto"/>
        <w:jc w:val="center"/>
        <w:rPr>
          <w:lang w:eastAsia="zh-CN"/>
        </w:rPr>
      </w:pPr>
      <w:r>
        <w:rPr>
          <w:noProof/>
          <w:lang w:eastAsia="zh-CN"/>
        </w:rPr>
        <w:drawing>
          <wp:inline distT="0" distB="0" distL="0" distR="0" wp14:anchorId="19275310" wp14:editId="27B7614D">
            <wp:extent cx="5015129" cy="182148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38131" cy="1829839"/>
                    </a:xfrm>
                    <a:prstGeom prst="rect">
                      <a:avLst/>
                    </a:prstGeom>
                    <a:noFill/>
                  </pic:spPr>
                </pic:pic>
              </a:graphicData>
            </a:graphic>
          </wp:inline>
        </w:drawing>
      </w:r>
    </w:p>
    <w:p w14:paraId="2FAFF2E8" w14:textId="6C3C9575" w:rsidR="00425D6D" w:rsidRPr="009427BB" w:rsidRDefault="00425D6D" w:rsidP="00425D6D">
      <w:pPr>
        <w:jc w:val="center"/>
        <w:rPr>
          <w:lang w:eastAsia="zh-CN"/>
        </w:rPr>
      </w:pPr>
      <w:bookmarkStart w:id="35" w:name="_Ref110531665"/>
      <w:r>
        <w:rPr>
          <w:b/>
          <w:bCs/>
          <w:sz w:val="21"/>
          <w:szCs w:val="21"/>
        </w:rPr>
        <w:t xml:space="preserve">Figure </w:t>
      </w:r>
      <w:r>
        <w:fldChar w:fldCharType="begin"/>
      </w:r>
      <w:r>
        <w:rPr>
          <w:b/>
          <w:bCs/>
          <w:sz w:val="21"/>
          <w:szCs w:val="21"/>
        </w:rPr>
        <w:instrText xml:space="preserve"> SEQ Figure \* ARABIC </w:instrText>
      </w:r>
      <w:r>
        <w:fldChar w:fldCharType="separate"/>
      </w:r>
      <w:r w:rsidR="00EC24F8">
        <w:rPr>
          <w:b/>
          <w:bCs/>
          <w:noProof/>
          <w:sz w:val="21"/>
          <w:szCs w:val="21"/>
        </w:rPr>
        <w:t>4</w:t>
      </w:r>
      <w:r>
        <w:fldChar w:fldCharType="end"/>
      </w:r>
      <w:bookmarkEnd w:id="35"/>
      <w:r>
        <w:rPr>
          <w:b/>
          <w:bCs/>
          <w:sz w:val="21"/>
          <w:szCs w:val="21"/>
        </w:rPr>
        <w:t xml:space="preserve">. </w:t>
      </w:r>
      <w:r w:rsidR="00407397">
        <w:rPr>
          <w:b/>
          <w:bCs/>
          <w:sz w:val="21"/>
          <w:szCs w:val="21"/>
        </w:rPr>
        <w:t>D</w:t>
      </w:r>
      <w:r w:rsidR="001B5719" w:rsidRPr="001B5719">
        <w:rPr>
          <w:b/>
          <w:bCs/>
          <w:sz w:val="21"/>
          <w:szCs w:val="21"/>
        </w:rPr>
        <w:t xml:space="preserve">elay the potential </w:t>
      </w:r>
      <w:r w:rsidR="001B5719">
        <w:rPr>
          <w:b/>
          <w:bCs/>
          <w:sz w:val="21"/>
          <w:szCs w:val="21"/>
        </w:rPr>
        <w:t xml:space="preserve">UL </w:t>
      </w:r>
      <w:r w:rsidR="001B5719" w:rsidRPr="001B5719">
        <w:rPr>
          <w:b/>
          <w:bCs/>
          <w:sz w:val="21"/>
          <w:szCs w:val="21"/>
        </w:rPr>
        <w:t xml:space="preserve">retransmission to the next </w:t>
      </w:r>
      <w:r w:rsidR="00CD26FA">
        <w:rPr>
          <w:b/>
          <w:bCs/>
          <w:sz w:val="21"/>
          <w:szCs w:val="21"/>
        </w:rPr>
        <w:t>C-DRX</w:t>
      </w:r>
      <w:r w:rsidR="001B5719" w:rsidRPr="001B5719">
        <w:rPr>
          <w:b/>
          <w:bCs/>
          <w:sz w:val="21"/>
          <w:szCs w:val="21"/>
        </w:rPr>
        <w:t xml:space="preserve"> on duration</w:t>
      </w:r>
    </w:p>
    <w:p w14:paraId="47F33277" w14:textId="082E9813" w:rsidR="00B62FC1" w:rsidRDefault="00B14B37" w:rsidP="00B62FC1">
      <w:pPr>
        <w:spacing w:before="120" w:line="276" w:lineRule="auto"/>
        <w:rPr>
          <w:lang w:eastAsia="zh-CN"/>
        </w:rPr>
      </w:pPr>
      <w:r>
        <w:rPr>
          <w:lang w:eastAsia="zh-CN"/>
        </w:rPr>
        <w:t>S</w:t>
      </w:r>
      <w:r w:rsidR="004D56B9">
        <w:rPr>
          <w:lang w:eastAsia="zh-CN"/>
        </w:rPr>
        <w:t xml:space="preserve">ince </w:t>
      </w:r>
      <w:r w:rsidR="0021411B" w:rsidRPr="0021411B">
        <w:rPr>
          <w:lang w:eastAsia="zh-CN"/>
        </w:rPr>
        <w:t xml:space="preserve">the UE </w:t>
      </w:r>
      <w:r>
        <w:rPr>
          <w:lang w:eastAsia="zh-CN"/>
        </w:rPr>
        <w:t xml:space="preserve">needs to </w:t>
      </w:r>
      <w:r w:rsidR="0021411B" w:rsidRPr="0021411B">
        <w:rPr>
          <w:lang w:eastAsia="zh-CN"/>
        </w:rPr>
        <w:t>monitor PDCCH for potential retransmission</w:t>
      </w:r>
      <w:r w:rsidR="004D56B9" w:rsidRPr="004D56B9">
        <w:rPr>
          <w:lang w:eastAsia="zh-CN"/>
        </w:rPr>
        <w:t xml:space="preserve"> </w:t>
      </w:r>
      <w:r w:rsidR="004D56B9">
        <w:rPr>
          <w:lang w:eastAsia="zh-CN"/>
        </w:rPr>
        <w:t>during the drx-RetransmissionTimerUL</w:t>
      </w:r>
      <w:r w:rsidR="00FF19B1">
        <w:rPr>
          <w:lang w:eastAsia="zh-CN"/>
        </w:rPr>
        <w:t xml:space="preserve"> even during DRX off</w:t>
      </w:r>
      <w:r w:rsidR="00E21449">
        <w:rPr>
          <w:lang w:eastAsia="zh-CN"/>
        </w:rPr>
        <w:t xml:space="preserve"> period</w:t>
      </w:r>
      <w:r w:rsidR="00394CAC">
        <w:rPr>
          <w:lang w:eastAsia="zh-CN"/>
        </w:rPr>
        <w:t>, large UE power consumption is expected</w:t>
      </w:r>
      <w:r w:rsidR="004D56B9">
        <w:rPr>
          <w:lang w:eastAsia="zh-CN"/>
        </w:rPr>
        <w:t xml:space="preserve">. </w:t>
      </w:r>
      <w:r w:rsidR="00CC0A62">
        <w:rPr>
          <w:lang w:eastAsia="zh-CN"/>
        </w:rPr>
        <w:t xml:space="preserve">Since UL </w:t>
      </w:r>
      <w:r w:rsidR="00CC0A62">
        <w:rPr>
          <w:lang w:eastAsia="zh-CN"/>
        </w:rPr>
        <w:lastRenderedPageBreak/>
        <w:t xml:space="preserve">frame has a large PDB (30ms), it’s possible that </w:t>
      </w:r>
      <w:r w:rsidR="001B5719">
        <w:rPr>
          <w:lang w:eastAsia="zh-CN"/>
        </w:rPr>
        <w:t xml:space="preserve">the </w:t>
      </w:r>
      <w:r w:rsidR="00AF387B">
        <w:rPr>
          <w:lang w:eastAsia="zh-CN"/>
        </w:rPr>
        <w:t xml:space="preserve">gNB can delay the </w:t>
      </w:r>
      <w:r w:rsidR="008368BD">
        <w:rPr>
          <w:lang w:eastAsia="zh-CN"/>
        </w:rPr>
        <w:t xml:space="preserve">potential retransmission </w:t>
      </w:r>
      <w:r w:rsidR="00577C14">
        <w:rPr>
          <w:lang w:eastAsia="zh-CN"/>
        </w:rPr>
        <w:t xml:space="preserve">of UL frame </w:t>
      </w:r>
      <w:r w:rsidR="008368BD">
        <w:rPr>
          <w:lang w:eastAsia="zh-CN"/>
        </w:rPr>
        <w:t xml:space="preserve">to the next </w:t>
      </w:r>
      <w:r w:rsidR="00CD26FA">
        <w:rPr>
          <w:lang w:eastAsia="zh-CN"/>
        </w:rPr>
        <w:t>C-DRX</w:t>
      </w:r>
      <w:r w:rsidR="008368BD">
        <w:rPr>
          <w:lang w:eastAsia="zh-CN"/>
        </w:rPr>
        <w:t xml:space="preserve"> on duration</w:t>
      </w:r>
      <w:r w:rsidR="007B58AF">
        <w:rPr>
          <w:lang w:eastAsia="zh-CN"/>
        </w:rPr>
        <w:t xml:space="preserve"> </w:t>
      </w:r>
      <w:r w:rsidR="007B5448">
        <w:rPr>
          <w:lang w:eastAsia="zh-CN"/>
        </w:rPr>
        <w:t>while still satisfy the PDB requirement. By doing this, the</w:t>
      </w:r>
      <w:r w:rsidR="007B58AF">
        <w:rPr>
          <w:lang w:eastAsia="zh-CN"/>
        </w:rPr>
        <w:t xml:space="preserve"> UE </w:t>
      </w:r>
      <w:r w:rsidR="00347D3D">
        <w:rPr>
          <w:lang w:eastAsia="zh-CN"/>
        </w:rPr>
        <w:t xml:space="preserve">does not need to wake up to monitor </w:t>
      </w:r>
      <w:r w:rsidR="00347D3D" w:rsidRPr="00347D3D">
        <w:rPr>
          <w:lang w:eastAsia="zh-CN"/>
        </w:rPr>
        <w:t xml:space="preserve">PDCCH for </w:t>
      </w:r>
      <w:r w:rsidR="00347D3D">
        <w:rPr>
          <w:lang w:eastAsia="zh-CN"/>
        </w:rPr>
        <w:t xml:space="preserve">potential </w:t>
      </w:r>
      <w:r w:rsidR="00347D3D" w:rsidRPr="00347D3D">
        <w:rPr>
          <w:lang w:eastAsia="zh-CN"/>
        </w:rPr>
        <w:t>UL retransmissio</w:t>
      </w:r>
      <w:r w:rsidR="00347D3D">
        <w:rPr>
          <w:lang w:eastAsia="zh-CN"/>
        </w:rPr>
        <w:t xml:space="preserve">n </w:t>
      </w:r>
      <w:r w:rsidR="00DB5B8F">
        <w:rPr>
          <w:lang w:eastAsia="zh-CN"/>
        </w:rPr>
        <w:t xml:space="preserve">during </w:t>
      </w:r>
      <w:r w:rsidR="00DB5B8F" w:rsidRPr="000B2337">
        <w:rPr>
          <w:lang w:eastAsia="zh-CN"/>
        </w:rPr>
        <w:t>drx-</w:t>
      </w:r>
      <w:r w:rsidR="00C535E6">
        <w:rPr>
          <w:lang w:eastAsia="zh-CN"/>
        </w:rPr>
        <w:t>R</w:t>
      </w:r>
      <w:r w:rsidR="00C535E6" w:rsidRPr="000B2337">
        <w:rPr>
          <w:lang w:eastAsia="zh-CN"/>
        </w:rPr>
        <w:t>etransmissionTimerUL</w:t>
      </w:r>
      <w:r w:rsidR="00C535E6">
        <w:rPr>
          <w:lang w:eastAsia="zh-CN"/>
        </w:rPr>
        <w:t xml:space="preserve"> </w:t>
      </w:r>
      <w:r w:rsidR="00347D3D">
        <w:rPr>
          <w:lang w:eastAsia="zh-CN"/>
        </w:rPr>
        <w:t xml:space="preserve">and thus </w:t>
      </w:r>
      <w:r w:rsidR="00A511CF">
        <w:rPr>
          <w:lang w:eastAsia="zh-CN"/>
        </w:rPr>
        <w:t>saving power</w:t>
      </w:r>
      <w:r w:rsidR="00347D3D">
        <w:rPr>
          <w:lang w:eastAsia="zh-CN"/>
        </w:rPr>
        <w:t xml:space="preserve">. </w:t>
      </w:r>
    </w:p>
    <w:p w14:paraId="2526D1EE" w14:textId="30CDE2C9" w:rsidR="000B2337" w:rsidRDefault="000B2337" w:rsidP="000B2337">
      <w:pPr>
        <w:spacing w:before="120" w:line="276" w:lineRule="auto"/>
        <w:rPr>
          <w:b/>
          <w:i/>
          <w:lang w:eastAsia="zh-CN"/>
        </w:rPr>
      </w:pPr>
      <w:bookmarkStart w:id="36" w:name="_Ref111041790"/>
      <w:bookmarkStart w:id="37" w:name="_Ref115183711"/>
      <w:r w:rsidRPr="000D771E">
        <w:rPr>
          <w:b/>
          <w:i/>
          <w:szCs w:val="21"/>
        </w:rPr>
        <w:t xml:space="preserve">Proposal </w:t>
      </w:r>
      <w:r w:rsidRPr="000D771E">
        <w:rPr>
          <w:b/>
          <w:i/>
          <w:szCs w:val="21"/>
        </w:rPr>
        <w:fldChar w:fldCharType="begin"/>
      </w:r>
      <w:r w:rsidRPr="000D771E">
        <w:rPr>
          <w:b/>
          <w:i/>
          <w:szCs w:val="21"/>
        </w:rPr>
        <w:instrText xml:space="preserve"> SEQ Proposal \* ARABIC </w:instrText>
      </w:r>
      <w:r w:rsidRPr="000D771E">
        <w:rPr>
          <w:b/>
          <w:i/>
          <w:szCs w:val="21"/>
        </w:rPr>
        <w:fldChar w:fldCharType="separate"/>
      </w:r>
      <w:r w:rsidR="00EC24F8">
        <w:rPr>
          <w:b/>
          <w:i/>
          <w:noProof/>
          <w:szCs w:val="21"/>
        </w:rPr>
        <w:t>4</w:t>
      </w:r>
      <w:r w:rsidRPr="000D771E">
        <w:rPr>
          <w:b/>
          <w:i/>
          <w:szCs w:val="21"/>
        </w:rPr>
        <w:fldChar w:fldCharType="end"/>
      </w:r>
      <w:r w:rsidR="00BC2666">
        <w:rPr>
          <w:b/>
          <w:i/>
          <w:lang w:eastAsia="zh-CN"/>
        </w:rPr>
        <w:t xml:space="preserve">: </w:t>
      </w:r>
      <w:r w:rsidR="008861BB">
        <w:rPr>
          <w:b/>
          <w:i/>
          <w:lang w:eastAsia="zh-CN"/>
        </w:rPr>
        <w:t xml:space="preserve">Further study </w:t>
      </w:r>
      <w:r w:rsidR="00CD26FA">
        <w:rPr>
          <w:b/>
          <w:i/>
          <w:lang w:eastAsia="zh-CN"/>
        </w:rPr>
        <w:t>C-DRX</w:t>
      </w:r>
      <w:r w:rsidR="00CC2D99">
        <w:rPr>
          <w:b/>
          <w:i/>
          <w:lang w:eastAsia="zh-CN"/>
        </w:rPr>
        <w:t xml:space="preserve"> e</w:t>
      </w:r>
      <w:r w:rsidR="00CC2D99" w:rsidRPr="0067169E">
        <w:rPr>
          <w:b/>
          <w:i/>
          <w:lang w:eastAsia="zh-CN"/>
        </w:rPr>
        <w:t xml:space="preserve">nhancements </w:t>
      </w:r>
      <w:r w:rsidR="00CC2D99">
        <w:rPr>
          <w:b/>
          <w:i/>
          <w:lang w:eastAsia="zh-CN"/>
        </w:rPr>
        <w:t xml:space="preserve">to </w:t>
      </w:r>
      <w:r w:rsidR="00A92F9A">
        <w:rPr>
          <w:b/>
          <w:i/>
          <w:lang w:eastAsia="zh-CN"/>
        </w:rPr>
        <w:t xml:space="preserve">save power considering </w:t>
      </w:r>
      <w:r w:rsidR="00FB6C07">
        <w:rPr>
          <w:b/>
          <w:i/>
          <w:lang w:eastAsia="zh-CN"/>
        </w:rPr>
        <w:t xml:space="preserve">UL </w:t>
      </w:r>
      <w:r w:rsidR="00392FCD">
        <w:rPr>
          <w:b/>
          <w:i/>
          <w:lang w:eastAsia="zh-CN"/>
        </w:rPr>
        <w:t>retransmission handling</w:t>
      </w:r>
      <w:r w:rsidR="000340B9">
        <w:rPr>
          <w:b/>
          <w:i/>
          <w:lang w:eastAsia="zh-CN"/>
        </w:rPr>
        <w:t xml:space="preserve">, e.g., </w:t>
      </w:r>
      <w:r w:rsidR="00D419D8" w:rsidRPr="00D419D8">
        <w:rPr>
          <w:b/>
          <w:i/>
          <w:lang w:eastAsia="zh-CN"/>
        </w:rPr>
        <w:t xml:space="preserve">delay retransmission of UL frame to next </w:t>
      </w:r>
      <w:r w:rsidR="00CD26FA">
        <w:rPr>
          <w:b/>
          <w:i/>
          <w:lang w:eastAsia="zh-CN"/>
        </w:rPr>
        <w:t>C-DRX</w:t>
      </w:r>
      <w:r w:rsidR="00D419D8" w:rsidRPr="00D419D8">
        <w:rPr>
          <w:b/>
          <w:i/>
          <w:lang w:eastAsia="zh-CN"/>
        </w:rPr>
        <w:t xml:space="preserve"> on duration</w:t>
      </w:r>
      <w:r w:rsidR="00D419D8" w:rsidRPr="00D419D8" w:rsidDel="005E5413">
        <w:rPr>
          <w:b/>
          <w:i/>
          <w:lang w:eastAsia="zh-CN"/>
        </w:rPr>
        <w:t xml:space="preserve"> </w:t>
      </w:r>
      <w:r w:rsidR="004F00D0">
        <w:rPr>
          <w:b/>
          <w:i/>
          <w:lang w:eastAsia="zh-CN"/>
        </w:rPr>
        <w:t>when PDB can be satisfied</w:t>
      </w:r>
      <w:r w:rsidR="008861BB">
        <w:rPr>
          <w:b/>
          <w:i/>
          <w:lang w:eastAsia="zh-CN"/>
        </w:rPr>
        <w:t>.</w:t>
      </w:r>
      <w:bookmarkEnd w:id="36"/>
      <w:bookmarkEnd w:id="37"/>
    </w:p>
    <w:p w14:paraId="1FE869D5" w14:textId="2FEBD5C8" w:rsidR="00D51678" w:rsidRDefault="00D40AD6" w:rsidP="00D51678">
      <w:pPr>
        <w:spacing w:before="120" w:line="276" w:lineRule="auto"/>
        <w:rPr>
          <w:lang w:eastAsia="zh-CN"/>
        </w:rPr>
      </w:pPr>
      <w:r>
        <w:t xml:space="preserve">Furthermore, </w:t>
      </w:r>
      <w:r w:rsidR="00B84193">
        <w:t>since the size of XR frame is large and may take multiple PUSCHs to finish transmission</w:t>
      </w:r>
      <w:r w:rsidR="004E1DF9">
        <w:t>.</w:t>
      </w:r>
      <w:r w:rsidR="00074B13">
        <w:t xml:space="preserve"> </w:t>
      </w:r>
      <w:r w:rsidR="004E1DF9" w:rsidRPr="004E1DF9">
        <w:t xml:space="preserve">As the XR video traffic is periodically generated and has low latency requirement, it is beneficial to adopt configured grant (CG) for the UL XR video transmission without requiring scheduling request (SR) and buffer status report (BSR) procedures. </w:t>
      </w:r>
      <w:r w:rsidR="00074B13">
        <w:t xml:space="preserve">When CG is used for XR transmission, </w:t>
      </w:r>
      <w:r w:rsidR="003B51C9">
        <w:t>multiple PUSCHs</w:t>
      </w:r>
      <w:r>
        <w:t xml:space="preserve"> </w:t>
      </w:r>
      <w:r w:rsidR="00B84193">
        <w:t xml:space="preserve">within a CG </w:t>
      </w:r>
      <w:r w:rsidR="00074B13">
        <w:t>period are needed to finish the XR frame transmission</w:t>
      </w:r>
      <w:r w:rsidR="00B84193">
        <w:rPr>
          <w:lang w:eastAsia="zh-CN"/>
        </w:rPr>
        <w:t>.</w:t>
      </w:r>
      <w:r w:rsidR="003C1E02">
        <w:rPr>
          <w:lang w:eastAsia="zh-CN"/>
        </w:rPr>
        <w:t xml:space="preserve"> </w:t>
      </w:r>
      <w:r w:rsidR="00B84193">
        <w:rPr>
          <w:lang w:eastAsia="zh-CN"/>
        </w:rPr>
        <w:t xml:space="preserve">In this case, </w:t>
      </w:r>
      <w:r>
        <w:rPr>
          <w:lang w:eastAsia="zh-CN"/>
        </w:rPr>
        <w:t xml:space="preserve">the </w:t>
      </w:r>
      <w:r w:rsidRPr="00D40AD6">
        <w:rPr>
          <w:lang w:eastAsia="zh-CN"/>
        </w:rPr>
        <w:t>drx-HARQ-RTT-TimerUL</w:t>
      </w:r>
      <w:r w:rsidR="00D51678">
        <w:rPr>
          <w:lang w:eastAsia="zh-CN"/>
        </w:rPr>
        <w:t xml:space="preserve"> </w:t>
      </w:r>
      <w:r>
        <w:rPr>
          <w:lang w:eastAsia="zh-CN"/>
        </w:rPr>
        <w:t>and</w:t>
      </w:r>
      <w:r w:rsidR="00D51678">
        <w:rPr>
          <w:lang w:eastAsia="zh-CN"/>
        </w:rPr>
        <w:t xml:space="preserve"> </w:t>
      </w:r>
      <w:r>
        <w:rPr>
          <w:lang w:eastAsia="zh-CN"/>
        </w:rPr>
        <w:t>drx-RetransmissionTimerUL</w:t>
      </w:r>
      <w:r w:rsidR="00D51678">
        <w:rPr>
          <w:lang w:eastAsia="zh-CN"/>
        </w:rPr>
        <w:t xml:space="preserve"> </w:t>
      </w:r>
      <w:r>
        <w:rPr>
          <w:lang w:eastAsia="zh-CN"/>
        </w:rPr>
        <w:t>will take effect for each transmitting PUSCH</w:t>
      </w:r>
      <w:r w:rsidR="00D51678">
        <w:rPr>
          <w:lang w:eastAsia="zh-CN"/>
        </w:rPr>
        <w:t xml:space="preserve">, e.g., the drx-HARQ-RTT-TimerUL </w:t>
      </w:r>
      <w:r>
        <w:rPr>
          <w:lang w:eastAsia="zh-CN"/>
        </w:rPr>
        <w:t>will start in the first symbol after each transmitting PUSCH</w:t>
      </w:r>
      <w:r w:rsidR="00D51678">
        <w:rPr>
          <w:lang w:eastAsia="zh-CN"/>
        </w:rPr>
        <w:t>.</w:t>
      </w:r>
      <w:r w:rsidR="00D51678" w:rsidRPr="00D51678">
        <w:rPr>
          <w:lang w:eastAsia="zh-CN"/>
        </w:rPr>
        <w:t xml:space="preserve"> </w:t>
      </w:r>
      <w:r w:rsidR="00D51678">
        <w:rPr>
          <w:lang w:eastAsia="zh-CN"/>
        </w:rPr>
        <w:t xml:space="preserve">For each </w:t>
      </w:r>
      <w:r w:rsidR="00D51678" w:rsidRPr="00D51678">
        <w:rPr>
          <w:lang w:eastAsia="zh-CN"/>
        </w:rPr>
        <w:t>drx-HARQ-RTT-TimerUL</w:t>
      </w:r>
      <w:r w:rsidR="00D51678">
        <w:rPr>
          <w:lang w:eastAsia="zh-CN"/>
        </w:rPr>
        <w:t>, o</w:t>
      </w:r>
      <w:r w:rsidR="00D51678" w:rsidRPr="00D51678">
        <w:rPr>
          <w:lang w:eastAsia="zh-CN"/>
        </w:rPr>
        <w:t xml:space="preserve">nce </w:t>
      </w:r>
      <w:r w:rsidR="00D51678">
        <w:rPr>
          <w:lang w:eastAsia="zh-CN"/>
        </w:rPr>
        <w:t>it</w:t>
      </w:r>
      <w:r w:rsidR="00D51678" w:rsidRPr="00D51678">
        <w:rPr>
          <w:lang w:eastAsia="zh-CN"/>
        </w:rPr>
        <w:t xml:space="preserve"> is expired, the UE </w:t>
      </w:r>
      <w:r w:rsidR="00B84193">
        <w:rPr>
          <w:lang w:eastAsia="zh-CN"/>
        </w:rPr>
        <w:t xml:space="preserve">will </w:t>
      </w:r>
      <w:r w:rsidR="00D51678" w:rsidRPr="00D51678">
        <w:rPr>
          <w:lang w:eastAsia="zh-CN"/>
        </w:rPr>
        <w:t xml:space="preserve">start </w:t>
      </w:r>
      <w:r w:rsidR="00D51678">
        <w:rPr>
          <w:lang w:eastAsia="zh-CN"/>
        </w:rPr>
        <w:t xml:space="preserve">the corresponding </w:t>
      </w:r>
      <w:r w:rsidR="00D51678" w:rsidRPr="00D51678">
        <w:rPr>
          <w:lang w:eastAsia="zh-CN"/>
        </w:rPr>
        <w:t>drx-RetransmissionTimerUL and become active when drx-RetransmissionTimerUL is running.</w:t>
      </w:r>
      <w:r w:rsidR="00D51678">
        <w:rPr>
          <w:lang w:eastAsia="zh-CN"/>
        </w:rPr>
        <w:t xml:space="preserve"> </w:t>
      </w:r>
    </w:p>
    <w:p w14:paraId="0596D07A" w14:textId="539FB4BB" w:rsidR="00D51678" w:rsidRDefault="00D51678" w:rsidP="00D51678">
      <w:pPr>
        <w:spacing w:before="120" w:line="276" w:lineRule="auto"/>
        <w:rPr>
          <w:lang w:eastAsia="zh-CN"/>
        </w:rPr>
      </w:pPr>
      <w:r>
        <w:rPr>
          <w:lang w:eastAsia="zh-CN"/>
        </w:rPr>
        <w:t>I</w:t>
      </w:r>
      <w:r w:rsidRPr="00D51678">
        <w:rPr>
          <w:lang w:eastAsia="zh-CN"/>
        </w:rPr>
        <w:t>n this case</w:t>
      </w:r>
      <w:r>
        <w:rPr>
          <w:lang w:eastAsia="zh-CN"/>
        </w:rPr>
        <w:t xml:space="preserve">, the UE will be active to monitoring PDCCH for the possible </w:t>
      </w:r>
      <w:r w:rsidR="00B84193">
        <w:rPr>
          <w:lang w:eastAsia="zh-CN"/>
        </w:rPr>
        <w:t xml:space="preserve">UL </w:t>
      </w:r>
      <w:r>
        <w:rPr>
          <w:lang w:eastAsia="zh-CN"/>
        </w:rPr>
        <w:t xml:space="preserve">retransmission </w:t>
      </w:r>
      <w:r w:rsidR="00280975">
        <w:rPr>
          <w:lang w:eastAsia="zh-CN"/>
        </w:rPr>
        <w:t>when</w:t>
      </w:r>
      <w:r>
        <w:rPr>
          <w:lang w:eastAsia="zh-CN"/>
        </w:rPr>
        <w:t xml:space="preserve"> any one of the drx-RetransmissionTimerUL time</w:t>
      </w:r>
      <w:r w:rsidR="00B34A9E">
        <w:rPr>
          <w:lang w:eastAsia="zh-CN"/>
        </w:rPr>
        <w:t>r</w:t>
      </w:r>
      <w:r>
        <w:rPr>
          <w:lang w:eastAsia="zh-CN"/>
        </w:rPr>
        <w:t>s is running</w:t>
      </w:r>
      <w:r w:rsidR="00280975">
        <w:rPr>
          <w:lang w:eastAsia="zh-CN"/>
        </w:rPr>
        <w:t xml:space="preserve">, as illustrated in </w:t>
      </w:r>
      <w:r w:rsidR="00074B13">
        <w:rPr>
          <w:lang w:eastAsia="zh-CN"/>
        </w:rPr>
        <w:fldChar w:fldCharType="begin"/>
      </w:r>
      <w:r w:rsidR="00074B13">
        <w:rPr>
          <w:lang w:eastAsia="zh-CN"/>
        </w:rPr>
        <w:instrText xml:space="preserve"> REF _Ref115171264 \h  \* MERGEFORMAT </w:instrText>
      </w:r>
      <w:r w:rsidR="00074B13">
        <w:rPr>
          <w:lang w:eastAsia="zh-CN"/>
        </w:rPr>
      </w:r>
      <w:r w:rsidR="00074B13">
        <w:rPr>
          <w:lang w:eastAsia="zh-CN"/>
        </w:rPr>
        <w:fldChar w:fldCharType="separate"/>
      </w:r>
      <w:r w:rsidR="00EC24F8" w:rsidRPr="00EC24F8">
        <w:rPr>
          <w:lang w:eastAsia="zh-CN"/>
        </w:rPr>
        <w:t>Figure 5</w:t>
      </w:r>
      <w:r w:rsidR="00074B13">
        <w:rPr>
          <w:lang w:eastAsia="zh-CN"/>
        </w:rPr>
        <w:fldChar w:fldCharType="end"/>
      </w:r>
      <w:r w:rsidR="00280975">
        <w:rPr>
          <w:lang w:eastAsia="zh-CN"/>
        </w:rPr>
        <w:t>. T</w:t>
      </w:r>
      <w:r w:rsidR="00B84193">
        <w:rPr>
          <w:lang w:eastAsia="zh-CN"/>
        </w:rPr>
        <w:t>he UE may stay in the active time for a long time</w:t>
      </w:r>
      <w:r w:rsidR="00280975">
        <w:rPr>
          <w:lang w:eastAsia="zh-CN"/>
        </w:rPr>
        <w:t>, which is not efficient in terms of power saving.</w:t>
      </w:r>
    </w:p>
    <w:p w14:paraId="4FBD6AC6" w14:textId="12D6BC64" w:rsidR="00B84193" w:rsidRPr="0027123E" w:rsidRDefault="00846213" w:rsidP="00B84193">
      <w:pPr>
        <w:spacing w:before="120" w:line="276" w:lineRule="auto"/>
        <w:jc w:val="center"/>
        <w:rPr>
          <w:lang w:eastAsia="zh-CN"/>
        </w:rPr>
      </w:pPr>
      <w:r>
        <w:rPr>
          <w:noProof/>
          <w:lang w:eastAsia="zh-CN"/>
        </w:rPr>
        <w:drawing>
          <wp:inline distT="0" distB="0" distL="0" distR="0" wp14:anchorId="3A570F94" wp14:editId="79EE177A">
            <wp:extent cx="4739811" cy="261918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53645" cy="2626833"/>
                    </a:xfrm>
                    <a:prstGeom prst="rect">
                      <a:avLst/>
                    </a:prstGeom>
                    <a:noFill/>
                  </pic:spPr>
                </pic:pic>
              </a:graphicData>
            </a:graphic>
          </wp:inline>
        </w:drawing>
      </w:r>
    </w:p>
    <w:p w14:paraId="30B61E79" w14:textId="7953A4D3" w:rsidR="00B84193" w:rsidRPr="001D1FA3" w:rsidRDefault="00B84193" w:rsidP="00B84193">
      <w:pPr>
        <w:spacing w:before="120" w:line="276" w:lineRule="auto"/>
        <w:jc w:val="center"/>
        <w:rPr>
          <w:szCs w:val="21"/>
          <w:lang w:eastAsia="zh-CN"/>
        </w:rPr>
      </w:pPr>
      <w:bookmarkStart w:id="38" w:name="_Ref115171264"/>
      <w:r>
        <w:rPr>
          <w:b/>
          <w:bCs/>
          <w:sz w:val="21"/>
          <w:szCs w:val="21"/>
        </w:rPr>
        <w:t xml:space="preserve">Figure </w:t>
      </w:r>
      <w:r w:rsidRPr="00F47187">
        <w:rPr>
          <w:b/>
          <w:bCs/>
          <w:sz w:val="21"/>
          <w:szCs w:val="21"/>
        </w:rPr>
        <w:fldChar w:fldCharType="begin"/>
      </w:r>
      <w:r>
        <w:rPr>
          <w:b/>
          <w:bCs/>
          <w:sz w:val="21"/>
          <w:szCs w:val="21"/>
        </w:rPr>
        <w:instrText xml:space="preserve"> SEQ Figure \* ARABIC </w:instrText>
      </w:r>
      <w:r w:rsidRPr="00F47187">
        <w:rPr>
          <w:b/>
          <w:bCs/>
          <w:sz w:val="21"/>
          <w:szCs w:val="21"/>
        </w:rPr>
        <w:fldChar w:fldCharType="separate"/>
      </w:r>
      <w:r w:rsidR="00EC24F8">
        <w:rPr>
          <w:b/>
          <w:bCs/>
          <w:noProof/>
          <w:sz w:val="21"/>
          <w:szCs w:val="21"/>
        </w:rPr>
        <w:t>5</w:t>
      </w:r>
      <w:r w:rsidRPr="00F47187">
        <w:rPr>
          <w:b/>
          <w:bCs/>
          <w:sz w:val="21"/>
          <w:szCs w:val="21"/>
        </w:rPr>
        <w:fldChar w:fldCharType="end"/>
      </w:r>
      <w:bookmarkEnd w:id="38"/>
      <w:r>
        <w:rPr>
          <w:b/>
          <w:bCs/>
          <w:sz w:val="21"/>
          <w:szCs w:val="21"/>
        </w:rPr>
        <w:t xml:space="preserve">. An example of the </w:t>
      </w:r>
      <w:r w:rsidRPr="00B84193">
        <w:rPr>
          <w:b/>
          <w:bCs/>
          <w:sz w:val="21"/>
          <w:szCs w:val="21"/>
        </w:rPr>
        <w:t xml:space="preserve">drx-HARQ-RTT-TimerUL and drx-RetransmissionTimerUL </w:t>
      </w:r>
      <w:r>
        <w:rPr>
          <w:b/>
          <w:bCs/>
          <w:sz w:val="21"/>
          <w:szCs w:val="21"/>
        </w:rPr>
        <w:t xml:space="preserve">when the UE is configured </w:t>
      </w:r>
      <w:r w:rsidR="00846213">
        <w:rPr>
          <w:b/>
          <w:bCs/>
          <w:sz w:val="21"/>
          <w:szCs w:val="21"/>
        </w:rPr>
        <w:t>to transmit</w:t>
      </w:r>
      <w:r>
        <w:rPr>
          <w:b/>
          <w:bCs/>
          <w:sz w:val="21"/>
          <w:szCs w:val="21"/>
        </w:rPr>
        <w:t xml:space="preserve"> multiple PUSCHs</w:t>
      </w:r>
      <w:r w:rsidRPr="00F47187">
        <w:rPr>
          <w:b/>
          <w:bCs/>
          <w:sz w:val="21"/>
          <w:szCs w:val="21"/>
        </w:rPr>
        <w:t xml:space="preserve">   </w:t>
      </w:r>
    </w:p>
    <w:p w14:paraId="46BE3148" w14:textId="2BFBEFED" w:rsidR="005A0B29" w:rsidRPr="003C1E02" w:rsidRDefault="005A0B29" w:rsidP="005A0B29">
      <w:pPr>
        <w:spacing w:before="120" w:line="276" w:lineRule="auto"/>
        <w:rPr>
          <w:b/>
          <w:i/>
          <w:szCs w:val="21"/>
        </w:rPr>
      </w:pPr>
      <w:bookmarkStart w:id="39" w:name="_Ref115183695"/>
      <w:r w:rsidRPr="009F3A3D">
        <w:rPr>
          <w:b/>
          <w:i/>
          <w:szCs w:val="21"/>
        </w:rPr>
        <w:t xml:space="preserve">Observation </w:t>
      </w:r>
      <w:r w:rsidRPr="009F3A3D">
        <w:rPr>
          <w:b/>
          <w:i/>
          <w:szCs w:val="21"/>
        </w:rPr>
        <w:fldChar w:fldCharType="begin"/>
      </w:r>
      <w:r w:rsidRPr="009F3A3D">
        <w:rPr>
          <w:b/>
          <w:i/>
          <w:szCs w:val="21"/>
        </w:rPr>
        <w:instrText xml:space="preserve"> SEQ Observation \* ARABIC </w:instrText>
      </w:r>
      <w:r w:rsidRPr="009F3A3D">
        <w:rPr>
          <w:b/>
          <w:i/>
          <w:szCs w:val="21"/>
        </w:rPr>
        <w:fldChar w:fldCharType="separate"/>
      </w:r>
      <w:r w:rsidR="00EC24F8">
        <w:rPr>
          <w:b/>
          <w:i/>
          <w:noProof/>
          <w:szCs w:val="21"/>
        </w:rPr>
        <w:t>3</w:t>
      </w:r>
      <w:r w:rsidRPr="009F3A3D">
        <w:rPr>
          <w:b/>
          <w:i/>
          <w:szCs w:val="21"/>
        </w:rPr>
        <w:fldChar w:fldCharType="end"/>
      </w:r>
      <w:r w:rsidRPr="0029423D">
        <w:rPr>
          <w:b/>
          <w:i/>
          <w:lang w:eastAsia="zh-CN"/>
        </w:rPr>
        <w:t>:</w:t>
      </w:r>
      <w:r>
        <w:rPr>
          <w:b/>
          <w:i/>
          <w:szCs w:val="21"/>
        </w:rPr>
        <w:t xml:space="preserve"> W</w:t>
      </w:r>
      <w:r w:rsidRPr="00F13A77">
        <w:rPr>
          <w:b/>
          <w:i/>
          <w:szCs w:val="21"/>
        </w:rPr>
        <w:t>hen UE is configured to transmit multiple PUSCHs</w:t>
      </w:r>
      <w:r w:rsidRPr="005A0B29">
        <w:rPr>
          <w:b/>
          <w:i/>
          <w:szCs w:val="21"/>
        </w:rPr>
        <w:t xml:space="preserve"> </w:t>
      </w:r>
      <w:r>
        <w:rPr>
          <w:b/>
          <w:i/>
          <w:szCs w:val="21"/>
        </w:rPr>
        <w:t>within a CG period,</w:t>
      </w:r>
      <w:r w:rsidRPr="00F13A77">
        <w:rPr>
          <w:b/>
          <w:i/>
          <w:szCs w:val="21"/>
        </w:rPr>
        <w:t xml:space="preserve"> </w:t>
      </w:r>
      <w:r>
        <w:rPr>
          <w:b/>
          <w:i/>
          <w:szCs w:val="21"/>
        </w:rPr>
        <w:t xml:space="preserve">the existing C-DRX mechanism for handling UL retransmission </w:t>
      </w:r>
      <w:r w:rsidR="001033C2">
        <w:rPr>
          <w:b/>
          <w:i/>
          <w:szCs w:val="21"/>
        </w:rPr>
        <w:t xml:space="preserve">is not </w:t>
      </w:r>
      <w:r w:rsidR="001033C2" w:rsidRPr="001033C2">
        <w:rPr>
          <w:b/>
          <w:i/>
          <w:szCs w:val="21"/>
        </w:rPr>
        <w:t>efficient in terms of power saving</w:t>
      </w:r>
      <w:r w:rsidR="00917A5F">
        <w:rPr>
          <w:b/>
          <w:i/>
          <w:szCs w:val="21"/>
        </w:rPr>
        <w:t>, because UE will start</w:t>
      </w:r>
      <w:r w:rsidR="00917A5F" w:rsidRPr="00917A5F">
        <w:t xml:space="preserve"> </w:t>
      </w:r>
      <w:r w:rsidR="00917A5F" w:rsidRPr="00917A5F">
        <w:rPr>
          <w:b/>
          <w:i/>
          <w:szCs w:val="21"/>
        </w:rPr>
        <w:t>drx-RetransmissionTimerUL</w:t>
      </w:r>
      <w:r w:rsidR="00917A5F">
        <w:rPr>
          <w:b/>
          <w:i/>
          <w:szCs w:val="21"/>
        </w:rPr>
        <w:t xml:space="preserve"> after each PUSCH transmission and will be in active time for a long time</w:t>
      </w:r>
      <w:r>
        <w:rPr>
          <w:b/>
          <w:i/>
          <w:szCs w:val="21"/>
        </w:rPr>
        <w:t>.</w:t>
      </w:r>
      <w:bookmarkEnd w:id="39"/>
      <w:r>
        <w:rPr>
          <w:szCs w:val="21"/>
          <w:lang w:eastAsia="zh-CN"/>
        </w:rPr>
        <w:t xml:space="preserve"> </w:t>
      </w:r>
    </w:p>
    <w:p w14:paraId="67ABBC5A" w14:textId="141944DC" w:rsidR="003C1E02" w:rsidRDefault="00F13A77" w:rsidP="00DC0B7E">
      <w:pPr>
        <w:spacing w:before="120" w:line="276" w:lineRule="auto"/>
        <w:rPr>
          <w:lang w:eastAsia="zh-CN"/>
        </w:rPr>
      </w:pPr>
      <w:r>
        <w:rPr>
          <w:lang w:eastAsia="zh-CN"/>
        </w:rPr>
        <w:t>To further save power, it is preferred to align the retransmission time of all the PUSCHs to reduce the PDCCH monitoring durations</w:t>
      </w:r>
      <w:r w:rsidR="00310DE3">
        <w:rPr>
          <w:lang w:eastAsia="zh-CN"/>
        </w:rPr>
        <w:t xml:space="preserve">. </w:t>
      </w:r>
      <w:r w:rsidR="009F0086">
        <w:rPr>
          <w:lang w:eastAsia="zh-CN"/>
        </w:rPr>
        <w:t>T</w:t>
      </w:r>
      <w:r w:rsidR="005A0B29">
        <w:rPr>
          <w:lang w:eastAsia="zh-CN"/>
        </w:rPr>
        <w:t xml:space="preserve">his mechanism can work well for XR traffic, since </w:t>
      </w:r>
      <w:r w:rsidR="003C1E02">
        <w:rPr>
          <w:lang w:eastAsia="zh-CN"/>
        </w:rPr>
        <w:t>the error performance of the XR video is usually evaluated in term of frame-level, in which an XR video frame is counted as successfully</w:t>
      </w:r>
      <w:r w:rsidR="003C1E02" w:rsidRPr="00C535E6">
        <w:rPr>
          <w:lang w:eastAsia="zh-CN"/>
        </w:rPr>
        <w:t xml:space="preserve"> </w:t>
      </w:r>
      <w:r w:rsidR="003C1E02">
        <w:rPr>
          <w:lang w:eastAsia="zh-CN"/>
        </w:rPr>
        <w:t xml:space="preserve">transmitted when </w:t>
      </w:r>
      <w:r w:rsidR="005A0B29">
        <w:rPr>
          <w:lang w:eastAsia="zh-CN"/>
        </w:rPr>
        <w:t xml:space="preserve">all </w:t>
      </w:r>
      <w:r w:rsidR="003C1E02">
        <w:rPr>
          <w:lang w:eastAsia="zh-CN"/>
        </w:rPr>
        <w:t xml:space="preserve">the PUSCHs pertaining to the XR frame are transmitted successfully within the </w:t>
      </w:r>
      <w:r w:rsidR="005A0B29">
        <w:rPr>
          <w:lang w:eastAsia="zh-CN"/>
        </w:rPr>
        <w:t>delay budget</w:t>
      </w:r>
      <w:r w:rsidR="003C1E02">
        <w:rPr>
          <w:lang w:eastAsia="zh-CN"/>
        </w:rPr>
        <w:t xml:space="preserve">. </w:t>
      </w:r>
      <w:r w:rsidR="00542F1B">
        <w:rPr>
          <w:lang w:eastAsia="zh-CN"/>
        </w:rPr>
        <w:t xml:space="preserve">If these PUSCHs are for the same XR video frame, the retransmission of the early PUSCHs can be delayed at the same time as the last PUSCH. </w:t>
      </w:r>
      <w:r w:rsidR="005A0B29">
        <w:rPr>
          <w:lang w:eastAsia="zh-CN"/>
        </w:rPr>
        <w:t>Therefore, we have the following proposal</w:t>
      </w:r>
      <w:r w:rsidR="00DC0B7E">
        <w:rPr>
          <w:lang w:eastAsia="zh-CN"/>
        </w:rPr>
        <w:t>:</w:t>
      </w:r>
    </w:p>
    <w:p w14:paraId="455DF3D4" w14:textId="1A0F9B3E" w:rsidR="00F13A77" w:rsidRDefault="00C71A40" w:rsidP="003C1E02">
      <w:pPr>
        <w:spacing w:before="120" w:line="276" w:lineRule="auto"/>
        <w:rPr>
          <w:b/>
          <w:i/>
          <w:lang w:eastAsia="zh-CN"/>
        </w:rPr>
      </w:pPr>
      <w:bookmarkStart w:id="40" w:name="_Ref115183712"/>
      <w:r w:rsidRPr="00225AC8">
        <w:rPr>
          <w:b/>
          <w:i/>
          <w:szCs w:val="21"/>
        </w:rPr>
        <w:lastRenderedPageBreak/>
        <w:t>Proposal</w:t>
      </w:r>
      <w:r w:rsidR="005F4A59">
        <w:rPr>
          <w:b/>
          <w:i/>
          <w:szCs w:val="21"/>
        </w:rPr>
        <w:t xml:space="preserve"> </w:t>
      </w:r>
      <w:r w:rsidRPr="00225AC8">
        <w:rPr>
          <w:b/>
          <w:i/>
          <w:szCs w:val="21"/>
        </w:rPr>
        <w:fldChar w:fldCharType="begin"/>
      </w:r>
      <w:r w:rsidRPr="00225AC8">
        <w:rPr>
          <w:b/>
          <w:i/>
          <w:szCs w:val="21"/>
        </w:rPr>
        <w:instrText xml:space="preserve"> SEQ Proposal \* ARABIC </w:instrText>
      </w:r>
      <w:r w:rsidRPr="00225AC8">
        <w:rPr>
          <w:b/>
          <w:i/>
          <w:szCs w:val="21"/>
        </w:rPr>
        <w:fldChar w:fldCharType="separate"/>
      </w:r>
      <w:r w:rsidR="00EC24F8">
        <w:rPr>
          <w:b/>
          <w:i/>
          <w:noProof/>
          <w:szCs w:val="21"/>
        </w:rPr>
        <w:t>5</w:t>
      </w:r>
      <w:r w:rsidRPr="00225AC8">
        <w:rPr>
          <w:b/>
          <w:i/>
          <w:szCs w:val="21"/>
        </w:rPr>
        <w:fldChar w:fldCharType="end"/>
      </w:r>
      <w:r w:rsidRPr="00225AC8">
        <w:rPr>
          <w:b/>
          <w:i/>
          <w:szCs w:val="21"/>
        </w:rPr>
        <w:t>:</w:t>
      </w:r>
      <w:r w:rsidR="005F4A59">
        <w:rPr>
          <w:b/>
          <w:i/>
          <w:szCs w:val="21"/>
        </w:rPr>
        <w:t xml:space="preserve"> </w:t>
      </w:r>
      <w:r w:rsidR="00F13A77">
        <w:rPr>
          <w:b/>
          <w:i/>
          <w:lang w:eastAsia="zh-CN"/>
        </w:rPr>
        <w:t>Further study C-DRX e</w:t>
      </w:r>
      <w:r w:rsidR="00F13A77" w:rsidRPr="0067169E">
        <w:rPr>
          <w:b/>
          <w:i/>
          <w:lang w:eastAsia="zh-CN"/>
        </w:rPr>
        <w:t xml:space="preserve">nhancements </w:t>
      </w:r>
      <w:r w:rsidR="00F13A77">
        <w:rPr>
          <w:b/>
          <w:i/>
          <w:lang w:eastAsia="zh-CN"/>
        </w:rPr>
        <w:t xml:space="preserve">to save power when UE is configured </w:t>
      </w:r>
      <w:r w:rsidR="00F13A77" w:rsidRPr="00F13A77">
        <w:rPr>
          <w:b/>
          <w:i/>
          <w:lang w:eastAsia="zh-CN"/>
        </w:rPr>
        <w:t>to transmit multiple PUSCHs</w:t>
      </w:r>
      <w:r w:rsidR="00F13A77">
        <w:rPr>
          <w:b/>
          <w:i/>
          <w:lang w:eastAsia="zh-CN"/>
        </w:rPr>
        <w:t xml:space="preserve">, e.g., </w:t>
      </w:r>
      <w:r w:rsidR="00F13A77" w:rsidRPr="00F13A77">
        <w:rPr>
          <w:b/>
          <w:i/>
          <w:lang w:eastAsia="zh-CN"/>
        </w:rPr>
        <w:t>only start the drx-RetransmissionTimerUL for the last PUSCH</w:t>
      </w:r>
      <w:r w:rsidR="00F13A77">
        <w:rPr>
          <w:b/>
          <w:i/>
          <w:lang w:eastAsia="zh-CN"/>
        </w:rPr>
        <w:t>.</w:t>
      </w:r>
      <w:bookmarkEnd w:id="40"/>
    </w:p>
    <w:bookmarkEnd w:id="11"/>
    <w:bookmarkEnd w:id="12"/>
    <w:bookmarkEnd w:id="23"/>
    <w:bookmarkEnd w:id="24"/>
    <w:bookmarkEnd w:id="25"/>
    <w:p w14:paraId="5849FF3E" w14:textId="4063D646" w:rsidR="00D53045" w:rsidRDefault="00D53045" w:rsidP="00D53045">
      <w:pPr>
        <w:pStyle w:val="Heading2"/>
        <w:rPr>
          <w:lang w:eastAsia="ja-JP"/>
        </w:rPr>
      </w:pPr>
      <w:r>
        <w:rPr>
          <w:rFonts w:hint="eastAsia"/>
          <w:lang w:eastAsia="zh-CN"/>
        </w:rPr>
        <w:t>Others</w:t>
      </w:r>
      <w:r>
        <w:rPr>
          <w:lang w:eastAsia="ja-JP"/>
        </w:rPr>
        <w:t xml:space="preserve"> </w:t>
      </w:r>
    </w:p>
    <w:p w14:paraId="19B6B45C" w14:textId="0407F69D" w:rsidR="00787DDE" w:rsidRDefault="00787DDE" w:rsidP="00574D39">
      <w:pPr>
        <w:spacing w:before="120" w:line="276" w:lineRule="auto"/>
        <w:rPr>
          <w:lang w:eastAsia="zh-CN"/>
        </w:rPr>
      </w:pPr>
      <w:r>
        <w:rPr>
          <w:u w:val="single"/>
          <w:lang w:eastAsia="zh-CN"/>
        </w:rPr>
        <w:t>For m</w:t>
      </w:r>
      <w:r w:rsidRPr="001A3AE3">
        <w:rPr>
          <w:u w:val="single"/>
          <w:lang w:eastAsia="zh-CN"/>
        </w:rPr>
        <w:t xml:space="preserve">edium priority </w:t>
      </w:r>
      <w:r>
        <w:rPr>
          <w:u w:val="single"/>
          <w:lang w:eastAsia="zh-CN"/>
        </w:rPr>
        <w:t>i</w:t>
      </w:r>
      <w:r w:rsidRPr="001A3AE3">
        <w:rPr>
          <w:u w:val="single"/>
          <w:lang w:eastAsia="zh-CN"/>
        </w:rPr>
        <w:t xml:space="preserve">ssue 1-3: </w:t>
      </w:r>
      <w:r w:rsidR="00CD26FA">
        <w:rPr>
          <w:u w:val="single"/>
          <w:lang w:eastAsia="zh-CN"/>
        </w:rPr>
        <w:t>C-DRX</w:t>
      </w:r>
      <w:r w:rsidRPr="001A3AE3">
        <w:rPr>
          <w:u w:val="single"/>
          <w:lang w:eastAsia="zh-CN"/>
        </w:rPr>
        <w:t xml:space="preserve"> enhancements for multiple XR traffic flows</w:t>
      </w:r>
      <w:r w:rsidRPr="00787DDE">
        <w:rPr>
          <w:lang w:eastAsia="zh-CN"/>
        </w:rPr>
        <w:t xml:space="preserve">: </w:t>
      </w:r>
      <w:r w:rsidR="00BC2666" w:rsidRPr="0015080B">
        <w:rPr>
          <w:lang w:eastAsia="zh-CN"/>
        </w:rPr>
        <w:t>As identified in RAN1 Rel-17 study, there can be multiple data streams with different traffic characteristics and QoS requirements in both DL and UL for a given XR application, for example, I-frame and P-frame, FOV stream and omnidirectional stream, video/depth and pose/control, video stream and audio stream</w:t>
      </w:r>
      <w:r w:rsidR="00BC2666">
        <w:rPr>
          <w:lang w:eastAsia="zh-CN"/>
        </w:rPr>
        <w:t xml:space="preserve"> </w:t>
      </w:r>
      <w:r w:rsidR="00BC2666">
        <w:rPr>
          <w:lang w:eastAsia="zh-CN"/>
        </w:rPr>
        <w:fldChar w:fldCharType="begin"/>
      </w:r>
      <w:r w:rsidR="00BC2666">
        <w:rPr>
          <w:lang w:eastAsia="zh-CN"/>
        </w:rPr>
        <w:instrText xml:space="preserve"> REF _Ref100139785 \r \h  \* MERGEFORMAT </w:instrText>
      </w:r>
      <w:r w:rsidR="00BC2666">
        <w:rPr>
          <w:lang w:eastAsia="zh-CN"/>
        </w:rPr>
      </w:r>
      <w:r w:rsidR="00BC2666">
        <w:rPr>
          <w:lang w:eastAsia="zh-CN"/>
        </w:rPr>
        <w:fldChar w:fldCharType="separate"/>
      </w:r>
      <w:r w:rsidR="00EC24F8">
        <w:rPr>
          <w:lang w:eastAsia="zh-CN"/>
        </w:rPr>
        <w:t>[1]</w:t>
      </w:r>
      <w:r w:rsidR="00BC2666">
        <w:rPr>
          <w:lang w:eastAsia="zh-CN"/>
        </w:rPr>
        <w:fldChar w:fldCharType="end"/>
      </w:r>
      <w:r w:rsidR="00BC2666" w:rsidRPr="0015080B">
        <w:rPr>
          <w:lang w:eastAsia="zh-CN"/>
        </w:rPr>
        <w:t xml:space="preserve">. </w:t>
      </w:r>
      <w:r w:rsidR="00BC2666">
        <w:rPr>
          <w:lang w:eastAsia="zh-CN"/>
        </w:rPr>
        <w:t>S</w:t>
      </w:r>
      <w:r w:rsidR="00BC2666" w:rsidRPr="00787DDE">
        <w:rPr>
          <w:lang w:eastAsia="zh-CN"/>
        </w:rPr>
        <w:t xml:space="preserve">imilar </w:t>
      </w:r>
      <w:r w:rsidRPr="00787DDE">
        <w:rPr>
          <w:lang w:eastAsia="zh-CN"/>
        </w:rPr>
        <w:t xml:space="preserve">to single-flow case, the non-integer periodicity issue and the jitter issue may also exist for multiple flows. </w:t>
      </w:r>
      <w:r>
        <w:rPr>
          <w:lang w:eastAsia="zh-CN"/>
        </w:rPr>
        <w:t>For these issues, w</w:t>
      </w:r>
      <w:r w:rsidRPr="00787DDE">
        <w:rPr>
          <w:lang w:eastAsia="zh-CN"/>
        </w:rPr>
        <w:t>e can focus on handling the power saving issues for single-flow case, and assume the enhancements can also apply for multiple flows.</w:t>
      </w:r>
      <w:r w:rsidRPr="00787DDE">
        <w:t xml:space="preserve"> </w:t>
      </w:r>
      <w:r>
        <w:t xml:space="preserve">For </w:t>
      </w:r>
      <w:r w:rsidRPr="00787DDE">
        <w:t>multiple XR traffic flows</w:t>
      </w:r>
      <w:r>
        <w:t xml:space="preserve"> with different </w:t>
      </w:r>
      <w:r w:rsidR="00D6454B">
        <w:t>traffic periodicities</w:t>
      </w:r>
      <w:r w:rsidR="00BC2666">
        <w:t xml:space="preserve">, </w:t>
      </w:r>
      <w:r w:rsidR="00BC2666">
        <w:rPr>
          <w:lang w:eastAsia="zh-CN"/>
        </w:rPr>
        <w:t xml:space="preserve">e.g., </w:t>
      </w:r>
      <w:r w:rsidR="00BC2666" w:rsidRPr="0015080B">
        <w:rPr>
          <w:lang w:eastAsia="zh-CN"/>
        </w:rPr>
        <w:t>video/depth and pose/control</w:t>
      </w:r>
      <w:r>
        <w:t xml:space="preserve">, </w:t>
      </w:r>
      <w:r w:rsidR="00D6454B">
        <w:t xml:space="preserve">the UE may need to wake up frequently to receive the data traffic. This issue </w:t>
      </w:r>
      <w:r w:rsidR="00A020D4">
        <w:t>can be</w:t>
      </w:r>
      <w:r w:rsidR="00D6454B">
        <w:t xml:space="preserve"> addressed by</w:t>
      </w:r>
      <w:r>
        <w:t xml:space="preserve"> </w:t>
      </w:r>
      <w:r w:rsidR="00A020D4">
        <w:t>appropriate gNB</w:t>
      </w:r>
      <w:r>
        <w:t xml:space="preserve"> scheduling</w:t>
      </w:r>
      <w:r w:rsidR="00D6454B">
        <w:t>, e.g.,</w:t>
      </w:r>
      <w:r w:rsidR="00D6454B" w:rsidRPr="00D6454B">
        <w:t xml:space="preserve"> </w:t>
      </w:r>
      <w:r w:rsidR="00D6454B">
        <w:t>multiplexing in the same TB or using a</w:t>
      </w:r>
      <w:r w:rsidR="00D6454B" w:rsidRPr="00D6454B">
        <w:t>djacent slot</w:t>
      </w:r>
      <w:r w:rsidR="00D6454B">
        <w:t>s</w:t>
      </w:r>
      <w:r>
        <w:t>.</w:t>
      </w:r>
      <w:r w:rsidRPr="00787DDE">
        <w:t xml:space="preserve"> </w:t>
      </w:r>
    </w:p>
    <w:p w14:paraId="658823C5" w14:textId="1D6A880A" w:rsidR="009D662C" w:rsidRDefault="009D662C" w:rsidP="009D662C">
      <w:pPr>
        <w:spacing w:before="120" w:line="276" w:lineRule="auto"/>
        <w:rPr>
          <w:lang w:eastAsia="zh-CN"/>
        </w:rPr>
      </w:pPr>
      <w:r w:rsidRPr="001A3AE3">
        <w:rPr>
          <w:u w:val="single"/>
          <w:lang w:eastAsia="zh-CN"/>
        </w:rPr>
        <w:t xml:space="preserve">For low priority issue 1-5: low latency </w:t>
      </w:r>
      <w:r w:rsidRPr="001A3AE3">
        <w:rPr>
          <w:szCs w:val="20"/>
          <w:u w:val="single"/>
          <w:lang w:val="en-GB" w:eastAsia="ja-JP"/>
        </w:rPr>
        <w:t>handling</w:t>
      </w:r>
      <w:r>
        <w:rPr>
          <w:lang w:eastAsia="zh-CN"/>
        </w:rPr>
        <w:t>, since n</w:t>
      </w:r>
      <w:r w:rsidRPr="00015E5D">
        <w:rPr>
          <w:lang w:eastAsia="zh-CN"/>
        </w:rPr>
        <w:t xml:space="preserve">o evaluation result was provided by any company for </w:t>
      </w:r>
      <w:r>
        <w:rPr>
          <w:lang w:eastAsia="zh-CN"/>
        </w:rPr>
        <w:t>their</w:t>
      </w:r>
      <w:r w:rsidRPr="00AD4992">
        <w:rPr>
          <w:lang w:eastAsia="zh-CN"/>
        </w:rPr>
        <w:t xml:space="preserve"> proposals</w:t>
      </w:r>
      <w:r w:rsidR="00BE7C11">
        <w:rPr>
          <w:lang w:eastAsia="zh-CN"/>
        </w:rPr>
        <w:t xml:space="preserve"> in previous RAN1 meetings</w:t>
      </w:r>
      <w:r>
        <w:rPr>
          <w:lang w:eastAsia="zh-CN"/>
        </w:rPr>
        <w:t>, t</w:t>
      </w:r>
      <w:r w:rsidRPr="00015E5D">
        <w:rPr>
          <w:lang w:eastAsia="zh-CN"/>
        </w:rPr>
        <w:t>h</w:t>
      </w:r>
      <w:r>
        <w:rPr>
          <w:lang w:eastAsia="zh-CN"/>
        </w:rPr>
        <w:t>is issue was not treated</w:t>
      </w:r>
      <w:r w:rsidRPr="00015E5D">
        <w:rPr>
          <w:lang w:eastAsia="zh-CN"/>
        </w:rPr>
        <w:t>.</w:t>
      </w:r>
      <w:r>
        <w:rPr>
          <w:lang w:eastAsia="zh-CN"/>
        </w:rPr>
        <w:t xml:space="preserve"> In fact,</w:t>
      </w:r>
      <w:r w:rsidRPr="001A6C4D">
        <w:rPr>
          <w:lang w:eastAsia="zh-CN"/>
        </w:rPr>
        <w:t xml:space="preserve"> </w:t>
      </w:r>
      <w:r>
        <w:rPr>
          <w:lang w:eastAsia="zh-CN"/>
        </w:rPr>
        <w:t xml:space="preserve">the low latency </w:t>
      </w:r>
      <w:r w:rsidRPr="001A6C4D">
        <w:rPr>
          <w:lang w:eastAsia="zh-CN"/>
        </w:rPr>
        <w:t>requirement</w:t>
      </w:r>
      <w:r>
        <w:rPr>
          <w:lang w:eastAsia="zh-CN"/>
        </w:rPr>
        <w:t xml:space="preserve"> has </w:t>
      </w:r>
      <w:r w:rsidRPr="001A6C4D">
        <w:rPr>
          <w:lang w:eastAsia="zh-CN"/>
        </w:rPr>
        <w:t>already</w:t>
      </w:r>
      <w:r>
        <w:rPr>
          <w:lang w:eastAsia="zh-CN"/>
        </w:rPr>
        <w:t xml:space="preserve"> been</w:t>
      </w:r>
      <w:r w:rsidRPr="001A6C4D">
        <w:rPr>
          <w:lang w:eastAsia="zh-CN"/>
        </w:rPr>
        <w:t xml:space="preserve"> considered </w:t>
      </w:r>
      <w:r>
        <w:rPr>
          <w:lang w:eastAsia="zh-CN"/>
        </w:rPr>
        <w:t xml:space="preserve">in other issues, e.g., </w:t>
      </w:r>
      <w:r w:rsidRPr="001A6C4D">
        <w:rPr>
          <w:lang w:eastAsia="zh-CN"/>
        </w:rPr>
        <w:t>the non-integer periodicity issue and the jitter issue. For example, if there is no latency requirement for XR service or if such requirement is very loose, there seems no need to address non-integer periodicity and jitter issue, since the XR UE can always wait a while for scheduling</w:t>
      </w:r>
      <w:r>
        <w:rPr>
          <w:lang w:eastAsia="zh-CN"/>
        </w:rPr>
        <w:t>, like eMBB traffic</w:t>
      </w:r>
      <w:r w:rsidRPr="001A6C4D">
        <w:rPr>
          <w:lang w:eastAsia="zh-CN"/>
        </w:rPr>
        <w:t>.</w:t>
      </w:r>
    </w:p>
    <w:p w14:paraId="3E4BC341" w14:textId="4AD3918B" w:rsidR="00C47520" w:rsidRDefault="00C47520" w:rsidP="00574D39">
      <w:pPr>
        <w:pStyle w:val="Heading1"/>
        <w:rPr>
          <w:lang w:val="en-GB" w:eastAsia="zh-CN"/>
        </w:rPr>
      </w:pPr>
      <w:r w:rsidRPr="00C47520">
        <w:rPr>
          <w:lang w:val="en-GB" w:eastAsia="zh-CN"/>
        </w:rPr>
        <w:t>PDCCH monitoring enhancements</w:t>
      </w:r>
    </w:p>
    <w:p w14:paraId="195383E6" w14:textId="6B64FB0A" w:rsidR="0063296C" w:rsidRDefault="0063296C" w:rsidP="0063296C">
      <w:pPr>
        <w:spacing w:before="120" w:line="276" w:lineRule="auto"/>
        <w:rPr>
          <w:lang w:eastAsia="zh-CN"/>
        </w:rPr>
      </w:pPr>
      <w:r w:rsidRPr="00985A2B">
        <w:rPr>
          <w:lang w:eastAsia="zh-CN"/>
        </w:rPr>
        <w:t>In RAN1#10</w:t>
      </w:r>
      <w:r>
        <w:rPr>
          <w:lang w:eastAsia="zh-CN"/>
        </w:rPr>
        <w:t>9-</w:t>
      </w:r>
      <w:r w:rsidRPr="00985A2B">
        <w:rPr>
          <w:lang w:eastAsia="zh-CN"/>
        </w:rPr>
        <w:t xml:space="preserve">e </w:t>
      </w:r>
      <w:r>
        <w:rPr>
          <w:lang w:eastAsia="zh-CN"/>
        </w:rPr>
        <w:fldChar w:fldCharType="begin"/>
      </w:r>
      <w:r>
        <w:rPr>
          <w:lang w:eastAsia="zh-CN"/>
        </w:rPr>
        <w:instrText xml:space="preserve"> REF _Ref109046898 \r \h </w:instrText>
      </w:r>
      <w:r>
        <w:rPr>
          <w:lang w:eastAsia="zh-CN"/>
        </w:rPr>
      </w:r>
      <w:r>
        <w:rPr>
          <w:lang w:eastAsia="zh-CN"/>
        </w:rPr>
        <w:fldChar w:fldCharType="separate"/>
      </w:r>
      <w:r w:rsidR="00EC24F8">
        <w:rPr>
          <w:lang w:eastAsia="zh-CN"/>
        </w:rPr>
        <w:t>[3]</w:t>
      </w:r>
      <w:r>
        <w:rPr>
          <w:lang w:eastAsia="zh-CN"/>
        </w:rPr>
        <w:fldChar w:fldCharType="end"/>
      </w:r>
      <w:r w:rsidRPr="00985A2B">
        <w:rPr>
          <w:lang w:eastAsia="zh-CN"/>
        </w:rPr>
        <w:t xml:space="preserve">, the following </w:t>
      </w:r>
      <w:r>
        <w:rPr>
          <w:lang w:eastAsia="zh-CN"/>
        </w:rPr>
        <w:t xml:space="preserve">agreement on </w:t>
      </w:r>
      <w:r w:rsidRPr="0063296C">
        <w:rPr>
          <w:lang w:eastAsia="zh-CN"/>
        </w:rPr>
        <w:t xml:space="preserve">PDCCH monitoring </w:t>
      </w:r>
      <w:r w:rsidRPr="005071A4">
        <w:rPr>
          <w:lang w:eastAsia="zh-CN"/>
        </w:rPr>
        <w:t>enhancements</w:t>
      </w:r>
      <w:r w:rsidRPr="00985A2B">
        <w:rPr>
          <w:lang w:eastAsia="zh-CN"/>
        </w:rPr>
        <w:t xml:space="preserve"> was </w:t>
      </w:r>
      <w:r w:rsidRPr="006017B3">
        <w:rPr>
          <w:lang w:eastAsia="zh-CN"/>
        </w:rPr>
        <w:t>achieved</w:t>
      </w:r>
      <w:r>
        <w:rPr>
          <w:lang w:eastAsia="zh-CN"/>
        </w:rPr>
        <w:t xml:space="preserve">. Several issues have been </w:t>
      </w:r>
      <w:r w:rsidRPr="00D0207B">
        <w:rPr>
          <w:lang w:eastAsia="zh-CN"/>
        </w:rPr>
        <w:t xml:space="preserve">identified </w:t>
      </w:r>
      <w:r>
        <w:rPr>
          <w:lang w:eastAsia="zh-CN"/>
        </w:rPr>
        <w:t xml:space="preserve">when </w:t>
      </w:r>
      <w:r w:rsidRPr="00022CC6">
        <w:rPr>
          <w:lang w:eastAsia="zh-CN"/>
        </w:rPr>
        <w:t>considering</w:t>
      </w:r>
      <w:r w:rsidRPr="00147D32">
        <w:rPr>
          <w:rFonts w:ascii="Times" w:hAnsi="Times"/>
          <w:lang w:val="en-GB"/>
        </w:rPr>
        <w:t xml:space="preserve"> </w:t>
      </w:r>
      <w:r w:rsidRPr="0063296C">
        <w:rPr>
          <w:lang w:eastAsia="zh-CN"/>
        </w:rPr>
        <w:t>PDCCH monitoring</w:t>
      </w:r>
      <w:r>
        <w:rPr>
          <w:rFonts w:ascii="Times" w:hAnsi="Times"/>
          <w:lang w:val="en-GB"/>
        </w:rPr>
        <w:t xml:space="preserve"> for XR power saving</w:t>
      </w:r>
      <w:r w:rsidRPr="00D0207B">
        <w:rPr>
          <w:lang w:eastAsia="zh-CN"/>
        </w:rPr>
        <w:t>.</w:t>
      </w:r>
      <w:r>
        <w:rPr>
          <w:lang w:eastAsia="zh-CN"/>
        </w:rPr>
        <w:t xml:space="preserve"> </w:t>
      </w:r>
      <w:r w:rsidRPr="00C52D66">
        <w:rPr>
          <w:lang w:eastAsia="zh-CN"/>
        </w:rPr>
        <w:t xml:space="preserve">In this section, we will discuss </w:t>
      </w:r>
      <w:r>
        <w:rPr>
          <w:lang w:eastAsia="zh-CN"/>
        </w:rPr>
        <w:t>the</w:t>
      </w:r>
      <w:r>
        <w:rPr>
          <w:rFonts w:hint="eastAsia"/>
          <w:lang w:eastAsia="zh-CN"/>
        </w:rPr>
        <w:t>se</w:t>
      </w:r>
      <w:r>
        <w:rPr>
          <w:lang w:eastAsia="zh-CN"/>
        </w:rPr>
        <w:t xml:space="preserve"> </w:t>
      </w:r>
      <w:r w:rsidRPr="00C52D66">
        <w:rPr>
          <w:lang w:eastAsia="zh-CN"/>
        </w:rPr>
        <w:t xml:space="preserve">issues and </w:t>
      </w:r>
      <w:r>
        <w:rPr>
          <w:lang w:eastAsia="zh-CN"/>
        </w:rPr>
        <w:t xml:space="preserve">provide </w:t>
      </w:r>
      <w:r w:rsidRPr="00B76CFE">
        <w:rPr>
          <w:lang w:eastAsia="zh-CN"/>
        </w:rPr>
        <w:t xml:space="preserve">solutions </w:t>
      </w:r>
      <w:r>
        <w:rPr>
          <w:lang w:eastAsia="zh-CN"/>
        </w:rPr>
        <w:t>to</w:t>
      </w:r>
      <w:r w:rsidRPr="00B76CFE">
        <w:rPr>
          <w:lang w:eastAsia="zh-CN"/>
        </w:rPr>
        <w:t xml:space="preserve"> handle</w:t>
      </w:r>
      <w:r>
        <w:rPr>
          <w:lang w:eastAsia="zh-CN"/>
        </w:rPr>
        <w:t xml:space="preserve"> them</w:t>
      </w:r>
      <w:r w:rsidRPr="00C52D66">
        <w:rPr>
          <w:lang w:eastAsia="zh-CN"/>
        </w:rPr>
        <w:t>.</w:t>
      </w:r>
    </w:p>
    <w:tbl>
      <w:tblPr>
        <w:tblStyle w:val="TableGrid"/>
        <w:tblW w:w="0" w:type="auto"/>
        <w:tblLook w:val="04A0" w:firstRow="1" w:lastRow="0" w:firstColumn="1" w:lastColumn="0" w:noHBand="0" w:noVBand="1"/>
      </w:tblPr>
      <w:tblGrid>
        <w:gridCol w:w="9307"/>
      </w:tblGrid>
      <w:tr w:rsidR="00ED5E9B" w14:paraId="5C764EA5" w14:textId="77777777" w:rsidTr="00ED5E9B">
        <w:tc>
          <w:tcPr>
            <w:tcW w:w="9307" w:type="dxa"/>
          </w:tcPr>
          <w:p w14:paraId="41B4032E" w14:textId="77777777" w:rsidR="00ED5E9B" w:rsidRPr="00147D32" w:rsidRDefault="00ED5E9B" w:rsidP="00ED5E9B">
            <w:pPr>
              <w:widowControl/>
              <w:autoSpaceDE/>
              <w:autoSpaceDN/>
              <w:jc w:val="left"/>
              <w:rPr>
                <w:szCs w:val="20"/>
                <w:highlight w:val="green"/>
                <w:lang w:val="en-GB"/>
              </w:rPr>
            </w:pPr>
            <w:r w:rsidRPr="00147D32">
              <w:rPr>
                <w:szCs w:val="20"/>
                <w:highlight w:val="green"/>
                <w:lang w:val="en-GB"/>
              </w:rPr>
              <w:t>Agreement:</w:t>
            </w:r>
          </w:p>
          <w:p w14:paraId="31EAE37D" w14:textId="77777777" w:rsidR="00ED5E9B" w:rsidRPr="00147D32" w:rsidRDefault="00ED5E9B" w:rsidP="00ED5E9B">
            <w:pPr>
              <w:widowControl/>
              <w:autoSpaceDE/>
              <w:autoSpaceDN/>
              <w:jc w:val="left"/>
              <w:rPr>
                <w:rFonts w:ascii="Times" w:hAnsi="Times"/>
                <w:lang w:val="en-GB"/>
              </w:rPr>
            </w:pPr>
            <w:r w:rsidRPr="00147D32">
              <w:rPr>
                <w:rFonts w:ascii="Times" w:hAnsi="Times"/>
                <w:lang w:val="en-GB"/>
              </w:rPr>
              <w:t>For power saving study of Rel-18 XR SI, PDCCH monitoring enhancements to evaluate in this study item are to be selected from the following</w:t>
            </w:r>
          </w:p>
          <w:p w14:paraId="1B25FBD8" w14:textId="77777777" w:rsidR="00ED5E9B" w:rsidRPr="00147D32" w:rsidRDefault="00ED5E9B" w:rsidP="00235097">
            <w:pPr>
              <w:widowControl/>
              <w:numPr>
                <w:ilvl w:val="0"/>
                <w:numId w:val="4"/>
              </w:numPr>
              <w:overflowPunct w:val="0"/>
              <w:autoSpaceDE/>
              <w:autoSpaceDN/>
              <w:snapToGrid/>
              <w:spacing w:after="180"/>
              <w:contextualSpacing/>
              <w:jc w:val="left"/>
              <w:textAlignment w:val="baseline"/>
              <w:rPr>
                <w:bCs/>
                <w:szCs w:val="20"/>
                <w:lang w:val="en-GB" w:eastAsia="ja-JP"/>
              </w:rPr>
            </w:pPr>
            <w:r w:rsidRPr="00147D32">
              <w:rPr>
                <w:b/>
                <w:szCs w:val="20"/>
                <w:lang w:val="en-GB" w:eastAsia="ja-JP"/>
              </w:rPr>
              <w:t>Low priority Issue 2-1</w:t>
            </w:r>
            <w:r w:rsidRPr="00147D32">
              <w:rPr>
                <w:szCs w:val="20"/>
                <w:lang w:val="en-GB" w:eastAsia="ja-JP"/>
              </w:rPr>
              <w:t xml:space="preserve">: Alignment between PDCCH monitoring and XR traffic to resolve the mismatch between PDCCH monitoring periodicity and XR traffic periodicity. </w:t>
            </w:r>
          </w:p>
          <w:p w14:paraId="1B3B413F" w14:textId="77777777" w:rsidR="00ED5E9B" w:rsidRPr="00147D32" w:rsidRDefault="00ED5E9B" w:rsidP="00235097">
            <w:pPr>
              <w:widowControl/>
              <w:numPr>
                <w:ilvl w:val="1"/>
                <w:numId w:val="4"/>
              </w:numPr>
              <w:overflowPunct w:val="0"/>
              <w:autoSpaceDE/>
              <w:autoSpaceDN/>
              <w:snapToGrid/>
              <w:spacing w:after="180"/>
              <w:contextualSpacing/>
              <w:jc w:val="left"/>
              <w:textAlignment w:val="baseline"/>
              <w:rPr>
                <w:bCs/>
                <w:szCs w:val="20"/>
                <w:lang w:val="en-GB" w:eastAsia="ja-JP"/>
              </w:rPr>
            </w:pPr>
            <w:r w:rsidRPr="00147D32">
              <w:rPr>
                <w:szCs w:val="20"/>
                <w:lang w:val="en-GB" w:eastAsia="ja-JP"/>
              </w:rPr>
              <w:t>Note: some companies think Rel-17 PDCCH monitoring adaptation can solve issue 2-1 or achieve similar intended outcome</w:t>
            </w:r>
          </w:p>
          <w:p w14:paraId="4B42D511" w14:textId="77777777" w:rsidR="00ED5E9B" w:rsidRPr="00147D32" w:rsidRDefault="00ED5E9B" w:rsidP="00235097">
            <w:pPr>
              <w:widowControl/>
              <w:numPr>
                <w:ilvl w:val="1"/>
                <w:numId w:val="4"/>
              </w:numPr>
              <w:overflowPunct w:val="0"/>
              <w:autoSpaceDE/>
              <w:autoSpaceDN/>
              <w:snapToGrid/>
              <w:spacing w:after="180"/>
              <w:contextualSpacing/>
              <w:jc w:val="left"/>
              <w:textAlignment w:val="baseline"/>
              <w:rPr>
                <w:bCs/>
                <w:szCs w:val="20"/>
                <w:lang w:val="en-GB" w:eastAsia="ja-JP"/>
              </w:rPr>
            </w:pPr>
            <w:r w:rsidRPr="00147D32">
              <w:rPr>
                <w:szCs w:val="20"/>
                <w:lang w:val="en-GB" w:eastAsia="ja-JP"/>
              </w:rPr>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5DF4DC71" w14:textId="77777777" w:rsidR="00ED5E9B" w:rsidRPr="00147D32" w:rsidRDefault="00ED5E9B" w:rsidP="00235097">
            <w:pPr>
              <w:widowControl/>
              <w:numPr>
                <w:ilvl w:val="0"/>
                <w:numId w:val="4"/>
              </w:numPr>
              <w:overflowPunct w:val="0"/>
              <w:autoSpaceDE/>
              <w:autoSpaceDN/>
              <w:snapToGrid/>
              <w:spacing w:after="180"/>
              <w:contextualSpacing/>
              <w:jc w:val="left"/>
              <w:textAlignment w:val="baseline"/>
              <w:rPr>
                <w:szCs w:val="20"/>
                <w:lang w:val="en-GB" w:eastAsia="ja-JP"/>
              </w:rPr>
            </w:pPr>
            <w:r w:rsidRPr="00147D32">
              <w:rPr>
                <w:b/>
                <w:szCs w:val="20"/>
                <w:lang w:val="en-GB" w:eastAsia="ja-JP"/>
              </w:rPr>
              <w:t>Low priority Issue 2-2</w:t>
            </w:r>
            <w:r w:rsidRPr="00147D32">
              <w:rPr>
                <w:szCs w:val="20"/>
                <w:lang w:val="en-GB" w:eastAsia="ja-JP"/>
              </w:rPr>
              <w:t xml:space="preserve">: XR-dedicated PDCCH monitoring window to supplement CDRX for multi-flow traffic. </w:t>
            </w:r>
          </w:p>
          <w:p w14:paraId="15B9D124" w14:textId="77777777" w:rsidR="00ED5E9B" w:rsidRPr="00147D32" w:rsidRDefault="00ED5E9B" w:rsidP="00235097">
            <w:pPr>
              <w:widowControl/>
              <w:numPr>
                <w:ilvl w:val="1"/>
                <w:numId w:val="4"/>
              </w:numPr>
              <w:overflowPunct w:val="0"/>
              <w:autoSpaceDE/>
              <w:autoSpaceDN/>
              <w:snapToGrid/>
              <w:spacing w:after="180"/>
              <w:contextualSpacing/>
              <w:jc w:val="left"/>
              <w:textAlignment w:val="baseline"/>
              <w:rPr>
                <w:szCs w:val="20"/>
                <w:lang w:val="en-GB" w:eastAsia="ja-JP"/>
              </w:rPr>
            </w:pPr>
            <w:r w:rsidRPr="00147D32">
              <w:rPr>
                <w:szCs w:val="20"/>
                <w:lang w:val="en-GB" w:eastAsia="ja-JP"/>
              </w:rPr>
              <w:t>Note: some companies think Rel-17 PDCCH monitoring adaptation can solve issue 2-2 or achieve similar intended outcome</w:t>
            </w:r>
          </w:p>
          <w:p w14:paraId="14990FBF" w14:textId="77777777" w:rsidR="00ED5E9B" w:rsidRPr="00147D32" w:rsidRDefault="00ED5E9B" w:rsidP="00235097">
            <w:pPr>
              <w:widowControl/>
              <w:numPr>
                <w:ilvl w:val="1"/>
                <w:numId w:val="4"/>
              </w:numPr>
              <w:overflowPunct w:val="0"/>
              <w:autoSpaceDE/>
              <w:autoSpaceDN/>
              <w:snapToGrid/>
              <w:spacing w:after="180"/>
              <w:contextualSpacing/>
              <w:jc w:val="left"/>
              <w:textAlignment w:val="baseline"/>
              <w:rPr>
                <w:szCs w:val="20"/>
                <w:lang w:val="en-GB" w:eastAsia="ja-JP"/>
              </w:rPr>
            </w:pPr>
            <w:r w:rsidRPr="00147D32">
              <w:rPr>
                <w:szCs w:val="20"/>
                <w:lang w:val="en-GB" w:eastAsia="ja-JP"/>
              </w:rPr>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14:paraId="4EFDD8AB" w14:textId="77777777" w:rsidR="00ED5E9B" w:rsidRPr="00147D32" w:rsidRDefault="00ED5E9B" w:rsidP="00235097">
            <w:pPr>
              <w:widowControl/>
              <w:numPr>
                <w:ilvl w:val="0"/>
                <w:numId w:val="4"/>
              </w:numPr>
              <w:overflowPunct w:val="0"/>
              <w:autoSpaceDE/>
              <w:autoSpaceDN/>
              <w:snapToGrid/>
              <w:spacing w:after="180"/>
              <w:contextualSpacing/>
              <w:jc w:val="left"/>
              <w:textAlignment w:val="baseline"/>
              <w:rPr>
                <w:szCs w:val="20"/>
                <w:lang w:val="en-GB" w:eastAsia="ja-JP"/>
              </w:rPr>
            </w:pPr>
            <w:r w:rsidRPr="00147D32">
              <w:rPr>
                <w:b/>
                <w:szCs w:val="20"/>
                <w:lang w:val="en-GB" w:eastAsia="ja-JP"/>
              </w:rPr>
              <w:t>High priority Issue 2-3</w:t>
            </w:r>
            <w:r w:rsidRPr="00147D32">
              <w:rPr>
                <w:szCs w:val="20"/>
                <w:lang w:val="en-GB" w:eastAsia="ja-JP"/>
              </w:rPr>
              <w:t xml:space="preserve">: Enhancements to Rel-17 PDCCH monitoring adaptation. </w:t>
            </w:r>
          </w:p>
          <w:p w14:paraId="7B6E007E" w14:textId="77777777" w:rsidR="00ED5E9B" w:rsidRPr="00147D32" w:rsidRDefault="00ED5E9B" w:rsidP="00235097">
            <w:pPr>
              <w:widowControl/>
              <w:numPr>
                <w:ilvl w:val="1"/>
                <w:numId w:val="4"/>
              </w:numPr>
              <w:overflowPunct w:val="0"/>
              <w:autoSpaceDE/>
              <w:autoSpaceDN/>
              <w:snapToGrid/>
              <w:spacing w:after="0"/>
              <w:contextualSpacing/>
              <w:jc w:val="left"/>
              <w:textAlignment w:val="baseline"/>
              <w:rPr>
                <w:szCs w:val="20"/>
                <w:lang w:val="en-GB" w:eastAsia="ja-JP"/>
              </w:rPr>
            </w:pPr>
            <w:r w:rsidRPr="00147D32">
              <w:rPr>
                <w:szCs w:val="20"/>
                <w:lang w:val="en-GB" w:eastAsia="ja-JP"/>
              </w:rPr>
              <w:t>Note: Discussion on some enhancements may depend on the outcome of Rel-17 PDCCH monitoring adaptation maintenance</w:t>
            </w:r>
          </w:p>
          <w:p w14:paraId="4615E2F3" w14:textId="77777777" w:rsidR="00ED5E9B" w:rsidRPr="00147D32" w:rsidRDefault="00ED5E9B" w:rsidP="00235097">
            <w:pPr>
              <w:widowControl/>
              <w:numPr>
                <w:ilvl w:val="1"/>
                <w:numId w:val="4"/>
              </w:numPr>
              <w:overflowPunct w:val="0"/>
              <w:autoSpaceDE/>
              <w:autoSpaceDN/>
              <w:snapToGrid/>
              <w:spacing w:after="0"/>
              <w:contextualSpacing/>
              <w:jc w:val="left"/>
              <w:textAlignment w:val="baseline"/>
              <w:rPr>
                <w:szCs w:val="20"/>
                <w:lang w:val="en-GB" w:eastAsia="ja-JP"/>
              </w:rPr>
            </w:pPr>
            <w:r w:rsidRPr="00147D32">
              <w:rPr>
                <w:szCs w:val="20"/>
                <w:lang w:val="en-GB" w:eastAsia="ja-JP"/>
              </w:rPr>
              <w:t xml:space="preserve">Note: </w:t>
            </w:r>
            <w:r w:rsidRPr="00147D32">
              <w:rPr>
                <w:rFonts w:eastAsia="等线"/>
                <w:szCs w:val="20"/>
                <w:lang w:val="en-GB" w:eastAsia="zh-CN"/>
              </w:rPr>
              <w:t>The study on enhancement to R17 PDCCH monitoring adaptation should focus on the techniques that are used for addressing XR-specific issues, e.g., jitter</w:t>
            </w:r>
          </w:p>
          <w:p w14:paraId="50B063CF" w14:textId="77777777" w:rsidR="00ED5E9B" w:rsidRPr="00147D32" w:rsidRDefault="00ED5E9B" w:rsidP="00ED5E9B">
            <w:pPr>
              <w:widowControl/>
              <w:autoSpaceDE/>
              <w:autoSpaceDN/>
              <w:jc w:val="left"/>
              <w:rPr>
                <w:rFonts w:ascii="Times" w:hAnsi="Times"/>
                <w:lang w:val="en-GB"/>
              </w:rPr>
            </w:pPr>
            <w:r w:rsidRPr="00147D32">
              <w:rPr>
                <w:rFonts w:ascii="Times" w:hAnsi="Times"/>
                <w:lang w:val="en-GB"/>
              </w:rPr>
              <w:lastRenderedPageBreak/>
              <w:t>Note 1: Other considerations are not precluded</w:t>
            </w:r>
          </w:p>
          <w:p w14:paraId="2036415D" w14:textId="7114081E" w:rsidR="00ED5E9B" w:rsidRPr="00ED5E9B" w:rsidRDefault="00ED5E9B" w:rsidP="00ED5E9B">
            <w:pPr>
              <w:widowControl/>
              <w:autoSpaceDE/>
              <w:autoSpaceDN/>
              <w:jc w:val="left"/>
              <w:rPr>
                <w:rFonts w:ascii="Times" w:hAnsi="Times"/>
                <w:lang w:val="en-GB"/>
              </w:rPr>
            </w:pPr>
            <w:r w:rsidRPr="00147D32">
              <w:rPr>
                <w:rFonts w:ascii="Times" w:hAnsi="Times"/>
                <w:lang w:val="en-GB"/>
              </w:rPr>
              <w:t xml:space="preserve">Note 2: Companies are encouraged to clarify or provide more details of the proposed solutions, for addressing concerns from the group. </w:t>
            </w:r>
          </w:p>
        </w:tc>
      </w:tr>
    </w:tbl>
    <w:p w14:paraId="3C2D34D3" w14:textId="40E585C8" w:rsidR="00072396" w:rsidRPr="00ED5E9B" w:rsidRDefault="00072396" w:rsidP="00ED5E9B">
      <w:pPr>
        <w:rPr>
          <w:lang w:val="en-GB" w:eastAsia="zh-CN"/>
        </w:rPr>
      </w:pPr>
    </w:p>
    <w:p w14:paraId="30E4BBEF" w14:textId="77777777" w:rsidR="00ED5E9B" w:rsidRDefault="00ED5E9B" w:rsidP="00ED5E9B">
      <w:pPr>
        <w:pStyle w:val="Heading2"/>
        <w:rPr>
          <w:lang w:eastAsia="zh-CN"/>
        </w:rPr>
      </w:pPr>
      <w:r w:rsidRPr="009B2E56">
        <w:rPr>
          <w:lang w:eastAsia="zh-CN"/>
        </w:rPr>
        <w:t xml:space="preserve">Enhancements to </w:t>
      </w:r>
      <w:bookmarkStart w:id="41" w:name="_Hlk110523753"/>
      <w:r w:rsidRPr="009B2E56">
        <w:rPr>
          <w:lang w:eastAsia="zh-CN"/>
        </w:rPr>
        <w:t>Rel-17</w:t>
      </w:r>
      <w:bookmarkEnd w:id="41"/>
      <w:r w:rsidRPr="009B2E56">
        <w:rPr>
          <w:lang w:eastAsia="zh-CN"/>
        </w:rPr>
        <w:t xml:space="preserve"> PDCCH monitoring adaptation</w:t>
      </w:r>
    </w:p>
    <w:p w14:paraId="72EB6D72" w14:textId="0A997B1B" w:rsidR="0033667C" w:rsidRPr="003D0513" w:rsidRDefault="00962F82" w:rsidP="0033667C">
      <w:pPr>
        <w:pStyle w:val="Heading3"/>
        <w:rPr>
          <w:lang w:eastAsia="zh-CN"/>
        </w:rPr>
      </w:pPr>
      <w:r>
        <w:rPr>
          <w:lang w:eastAsia="zh-CN"/>
        </w:rPr>
        <w:t>A</w:t>
      </w:r>
      <w:r w:rsidRPr="00962F82">
        <w:rPr>
          <w:lang w:eastAsia="zh-CN"/>
        </w:rPr>
        <w:t>daptive PDCCH skipping</w:t>
      </w:r>
    </w:p>
    <w:p w14:paraId="5D0C46DC" w14:textId="5E130244" w:rsidR="000C625D" w:rsidRPr="0023369E" w:rsidRDefault="000866B3" w:rsidP="000866B3">
      <w:pPr>
        <w:spacing w:before="120" w:line="276" w:lineRule="auto"/>
        <w:rPr>
          <w:lang w:eastAsia="zh-CN"/>
        </w:rPr>
      </w:pPr>
      <w:r>
        <w:rPr>
          <w:rFonts w:hint="eastAsia"/>
          <w:lang w:eastAsia="zh-CN"/>
        </w:rPr>
        <w:t>D</w:t>
      </w:r>
      <w:r>
        <w:rPr>
          <w:lang w:eastAsia="zh-CN"/>
        </w:rPr>
        <w:t xml:space="preserve">ue to the variable frame size and jitter, </w:t>
      </w:r>
      <w:r w:rsidR="000C625D">
        <w:rPr>
          <w:lang w:eastAsia="zh-CN"/>
        </w:rPr>
        <w:t xml:space="preserve">the </w:t>
      </w:r>
      <w:r w:rsidR="000C625D" w:rsidRPr="000C625D">
        <w:rPr>
          <w:lang w:eastAsia="zh-CN"/>
        </w:rPr>
        <w:t>idle</w:t>
      </w:r>
      <w:r w:rsidR="000C625D">
        <w:rPr>
          <w:lang w:eastAsia="zh-CN"/>
        </w:rPr>
        <w:t xml:space="preserve"> time between the completion of a</w:t>
      </w:r>
      <w:r w:rsidR="00F87B96">
        <w:rPr>
          <w:lang w:eastAsia="zh-CN"/>
        </w:rPr>
        <w:t>n</w:t>
      </w:r>
      <w:r w:rsidR="000C625D">
        <w:rPr>
          <w:lang w:eastAsia="zh-CN"/>
        </w:rPr>
        <w:t xml:space="preserve"> XR frame and the arrival of the next frame</w:t>
      </w:r>
      <w:r w:rsidR="0023369E">
        <w:rPr>
          <w:lang w:eastAsia="zh-CN"/>
        </w:rPr>
        <w:t xml:space="preserve"> is wildly ranged. </w:t>
      </w:r>
      <w:r w:rsidR="009C04C6">
        <w:rPr>
          <w:lang w:eastAsia="zh-CN"/>
        </w:rPr>
        <w:t>To show this, l</w:t>
      </w:r>
      <w:r w:rsidR="00F87B96">
        <w:rPr>
          <w:lang w:eastAsia="zh-CN"/>
        </w:rPr>
        <w:t>et’s d</w:t>
      </w:r>
      <w:r w:rsidR="0023369E" w:rsidRPr="0023369E">
        <w:rPr>
          <w:lang w:eastAsia="zh-CN"/>
        </w:rPr>
        <w:t xml:space="preserve">enote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suc</m:t>
            </m:r>
          </m:sub>
        </m:sSub>
        <m:r>
          <w:rPr>
            <w:rFonts w:ascii="Cambria Math" w:hAnsi="Cambria Math"/>
            <w:lang w:eastAsia="zh-CN"/>
          </w:rPr>
          <m:t>(i)</m:t>
        </m:r>
      </m:oMath>
      <w:r w:rsidR="0023369E" w:rsidRPr="0023369E">
        <w:rPr>
          <w:lang w:eastAsia="zh-CN"/>
        </w:rPr>
        <w:t xml:space="preserve">  as the time that i-th frame has been successfully delivered</w:t>
      </w:r>
      <w:r w:rsidR="0023369E">
        <w:rPr>
          <w:lang w:eastAsia="zh-CN"/>
        </w:rPr>
        <w:t>, an</w:t>
      </w:r>
      <w:r w:rsidR="0023369E" w:rsidRPr="00A26DD2">
        <w:rPr>
          <w:lang w:eastAsia="zh-CN"/>
        </w:rPr>
        <w:t xml:space="preserve">d </w:t>
      </w:r>
      <w:r w:rsidR="001A63D4">
        <w:rPr>
          <w:lang w:eastAsia="zh-CN"/>
        </w:rPr>
        <w:t>d</w:t>
      </w:r>
      <w:r w:rsidR="0023369E" w:rsidRPr="00A26DD2">
        <w:rPr>
          <w:lang w:eastAsia="zh-CN"/>
        </w:rPr>
        <w:t xml:space="preserve">enote </w:t>
      </w:r>
      <m:oMath>
        <m:sSub>
          <m:sSubPr>
            <m:ctrlPr>
              <w:rPr>
                <w:rFonts w:ascii="Cambria Math" w:hAnsi="Cambria Math" w:cs="Cambria Math"/>
                <w:i/>
                <w:iCs/>
                <w:lang w:eastAsia="zh-CN"/>
              </w:rPr>
            </m:ctrlPr>
          </m:sSubPr>
          <m:e>
            <m:r>
              <w:rPr>
                <w:rFonts w:ascii="Cambria Math" w:hAnsi="Cambria Math" w:cs="Cambria Math"/>
                <w:lang w:eastAsia="zh-CN"/>
              </w:rPr>
              <m:t>T</m:t>
            </m:r>
          </m:e>
          <m:sub>
            <m:r>
              <w:rPr>
                <w:rFonts w:ascii="Cambria Math" w:hAnsi="Cambria Math" w:cs="Cambria Math"/>
                <w:lang w:eastAsia="zh-CN"/>
              </w:rPr>
              <m:t>arr</m:t>
            </m:r>
          </m:sub>
        </m:sSub>
        <m:r>
          <w:rPr>
            <w:rFonts w:ascii="Cambria Math" w:hAnsi="Cambria Math" w:cs="Cambria Math"/>
            <w:lang w:eastAsia="zh-CN"/>
          </w:rPr>
          <m:t>(i)</m:t>
        </m:r>
      </m:oMath>
      <w:r w:rsidR="0023369E" w:rsidRPr="003D56D2">
        <w:rPr>
          <w:rFonts w:ascii="Cambria Math" w:hAnsi="Cambria Math" w:cs="Cambria Math"/>
          <w:lang w:eastAsia="zh-CN"/>
        </w:rPr>
        <w:t xml:space="preserve"> </w:t>
      </w:r>
      <w:r w:rsidR="0023369E" w:rsidRPr="0023369E">
        <w:rPr>
          <w:lang w:eastAsia="zh-CN"/>
        </w:rPr>
        <w:t xml:space="preserve"> as the earliest possible arrival (i.e. the left boundary of the jitter range) of i-th frame. </w:t>
      </w:r>
      <w:r w:rsidR="002E0DDD">
        <w:rPr>
          <w:lang w:eastAsia="zh-CN"/>
        </w:rPr>
        <w:t xml:space="preserve">Then, let’s </w:t>
      </w:r>
      <w:r w:rsidR="006A2C5C">
        <w:rPr>
          <w:lang w:eastAsia="zh-CN"/>
        </w:rPr>
        <w:t xml:space="preserve">further </w:t>
      </w:r>
      <w:r w:rsidR="002E0DDD">
        <w:rPr>
          <w:lang w:eastAsia="zh-CN"/>
        </w:rPr>
        <w:t>define t</w:t>
      </w:r>
      <w:r w:rsidR="0023369E" w:rsidRPr="0023369E">
        <w:rPr>
          <w:lang w:eastAsia="zh-CN"/>
        </w:rPr>
        <w:t xml:space="preserve">he idle time </w:t>
      </w:r>
      <m:oMath>
        <m:r>
          <m:rPr>
            <m:sty m:val="p"/>
          </m:rPr>
          <w:rPr>
            <w:rFonts w:ascii="Cambria Math" w:hAnsi="Cambria Math"/>
            <w:lang w:eastAsia="zh-CN"/>
          </w:rPr>
          <m:t>∆T(</m:t>
        </m:r>
        <m:r>
          <w:rPr>
            <w:rFonts w:ascii="Cambria Math" w:hAnsi="Cambria Math"/>
            <w:lang w:eastAsia="zh-CN"/>
          </w:rPr>
          <m:t>i</m:t>
        </m:r>
        <m:r>
          <m:rPr>
            <m:sty m:val="p"/>
          </m:rPr>
          <w:rPr>
            <w:rFonts w:ascii="Cambria Math" w:hAnsi="Cambria Math"/>
            <w:lang w:eastAsia="zh-CN"/>
          </w:rPr>
          <m:t>)</m:t>
        </m:r>
      </m:oMath>
      <w:r w:rsidR="0023369E" w:rsidRPr="0023369E">
        <w:rPr>
          <w:lang w:eastAsia="zh-CN"/>
        </w:rPr>
        <w:t xml:space="preserve"> as </w:t>
      </w:r>
    </w:p>
    <w:p w14:paraId="5D3837E2" w14:textId="35DCB4D9" w:rsidR="0023369E" w:rsidRPr="00020A28" w:rsidRDefault="0023369E" w:rsidP="00020A28">
      <w:pPr>
        <w:autoSpaceDE/>
        <w:autoSpaceDN/>
        <w:adjustRightInd/>
        <w:snapToGrid/>
        <w:spacing w:after="0"/>
        <w:jc w:val="center"/>
        <w:textAlignment w:val="baseline"/>
        <w:rPr>
          <w:rFonts w:ascii="宋体" w:eastAsiaTheme="minorEastAsia" w:hAnsi="宋体" w:cs="宋体"/>
          <w:color w:val="000000" w:themeColor="text1"/>
          <w:lang w:eastAsia="zh-CN"/>
        </w:rPr>
      </w:pPr>
      <m:oMath>
        <m:r>
          <w:rPr>
            <w:rFonts w:ascii="Cambria Math" w:eastAsia="Cambria Math" w:hAnsi="Cambria Math" w:cstheme="minorBidi"/>
            <w:color w:val="000000" w:themeColor="text1"/>
            <w:kern w:val="24"/>
            <w:lang w:eastAsia="zh-CN"/>
          </w:rPr>
          <m:t>∆T(i)=</m:t>
        </m:r>
      </m:oMath>
      <w:r w:rsidRPr="00020A28">
        <w:rPr>
          <w:rFonts w:ascii="Calibri" w:eastAsia="Cambria Math" w:hAnsi="Calibri" w:cstheme="minorBidi"/>
          <w:color w:val="000000" w:themeColor="text1"/>
          <w:kern w:val="24"/>
          <w:lang w:eastAsia="zh-CN"/>
        </w:rPr>
        <w:t xml:space="preserve"> </w:t>
      </w:r>
      <m:oMath>
        <m:sSub>
          <m:sSubPr>
            <m:ctrlPr>
              <w:rPr>
                <w:rFonts w:ascii="Cambria Math" w:hAnsi="Cambria Math" w:cstheme="minorBidi"/>
                <w:i/>
                <w:iCs/>
                <w:color w:val="000000" w:themeColor="text1"/>
                <w:kern w:val="24"/>
                <w:lang w:eastAsia="zh-CN"/>
              </w:rPr>
            </m:ctrlPr>
          </m:sSubPr>
          <m:e>
            <m:r>
              <w:rPr>
                <w:rFonts w:ascii="Cambria Math" w:hAnsi="Cambria Math" w:cstheme="minorBidi"/>
                <w:color w:val="000000" w:themeColor="text1"/>
                <w:kern w:val="24"/>
                <w:lang w:eastAsia="zh-CN"/>
              </w:rPr>
              <m:t>T</m:t>
            </m:r>
          </m:e>
          <m:sub>
            <m:r>
              <w:rPr>
                <w:rFonts w:ascii="Cambria Math" w:hAnsi="Cambria Math" w:cstheme="minorBidi"/>
                <w:color w:val="000000" w:themeColor="text1"/>
                <w:kern w:val="24"/>
                <w:lang w:eastAsia="zh-CN"/>
              </w:rPr>
              <m:t>arr</m:t>
            </m:r>
          </m:sub>
        </m:sSub>
        <m:r>
          <w:rPr>
            <w:rFonts w:ascii="Cambria Math" w:hAnsi="Cambria Math" w:cstheme="minorBidi"/>
            <w:color w:val="000000" w:themeColor="text1"/>
            <w:kern w:val="24"/>
            <w:lang w:eastAsia="zh-CN"/>
          </w:rPr>
          <m:t>(i+1)</m:t>
        </m:r>
      </m:oMath>
      <w:r w:rsidRPr="00020A28">
        <w:rPr>
          <w:rFonts w:ascii="Calibri" w:eastAsia="Cambria Math" w:hAnsi="Calibri" w:cstheme="minorBidi"/>
          <w:color w:val="000000" w:themeColor="text1"/>
          <w:kern w:val="24"/>
          <w:lang w:eastAsia="zh-CN"/>
        </w:rPr>
        <w:t xml:space="preserve"> - </w:t>
      </w:r>
      <m:oMath>
        <m:sSub>
          <m:sSubPr>
            <m:ctrlPr>
              <w:rPr>
                <w:rFonts w:ascii="Cambria Math" w:hAnsi="Cambria Math" w:cstheme="minorBidi"/>
                <w:i/>
                <w:iCs/>
                <w:color w:val="000000" w:themeColor="text1"/>
                <w:kern w:val="24"/>
                <w:lang w:eastAsia="zh-CN"/>
              </w:rPr>
            </m:ctrlPr>
          </m:sSubPr>
          <m:e>
            <m:r>
              <w:rPr>
                <w:rFonts w:ascii="Cambria Math" w:hAnsi="Cambria Math" w:cstheme="minorBidi"/>
                <w:color w:val="000000" w:themeColor="text1"/>
                <w:kern w:val="24"/>
                <w:lang w:eastAsia="zh-CN"/>
              </w:rPr>
              <m:t>T</m:t>
            </m:r>
          </m:e>
          <m:sub>
            <m:r>
              <w:rPr>
                <w:rFonts w:ascii="Cambria Math" w:hAnsi="Cambria Math" w:cstheme="minorBidi"/>
                <w:color w:val="000000" w:themeColor="text1"/>
                <w:kern w:val="24"/>
                <w:lang w:eastAsia="zh-CN"/>
              </w:rPr>
              <m:t>suc</m:t>
            </m:r>
          </m:sub>
        </m:sSub>
        <m:d>
          <m:dPr>
            <m:ctrlPr>
              <w:rPr>
                <w:rFonts w:ascii="Cambria Math" w:hAnsi="Cambria Math" w:cstheme="minorBidi"/>
                <w:i/>
                <w:color w:val="000000" w:themeColor="text1"/>
                <w:kern w:val="24"/>
                <w:lang w:eastAsia="zh-CN"/>
              </w:rPr>
            </m:ctrlPr>
          </m:dPr>
          <m:e>
            <m:r>
              <w:rPr>
                <w:rFonts w:ascii="Cambria Math" w:hAnsi="Cambria Math" w:cstheme="minorBidi"/>
                <w:color w:val="000000" w:themeColor="text1"/>
                <w:kern w:val="24"/>
                <w:lang w:eastAsia="zh-CN"/>
              </w:rPr>
              <m:t>i</m:t>
            </m:r>
          </m:e>
        </m:d>
      </m:oMath>
      <w:r w:rsidRPr="00020A28">
        <w:rPr>
          <w:rFonts w:ascii="Calibri" w:eastAsiaTheme="minorEastAsia" w:hAnsi="Calibri" w:cstheme="minorBidi"/>
          <w:iCs/>
          <w:color w:val="000000" w:themeColor="text1"/>
          <w:kern w:val="24"/>
          <w:lang w:eastAsia="zh-CN"/>
        </w:rPr>
        <w:t>.</w:t>
      </w:r>
    </w:p>
    <w:p w14:paraId="572A1D04" w14:textId="03AA2A5E" w:rsidR="000866B3" w:rsidRDefault="000866B3" w:rsidP="000866B3">
      <w:pPr>
        <w:spacing w:before="120" w:line="276" w:lineRule="auto"/>
        <w:rPr>
          <w:lang w:eastAsia="zh-CN"/>
        </w:rPr>
      </w:pPr>
      <w:r w:rsidRPr="00A26DD2">
        <w:rPr>
          <w:lang w:eastAsia="zh-CN"/>
        </w:rPr>
        <w:fldChar w:fldCharType="begin"/>
      </w:r>
      <w:r w:rsidRPr="0023369E">
        <w:rPr>
          <w:lang w:eastAsia="zh-CN"/>
        </w:rPr>
        <w:instrText xml:space="preserve"> REF _Ref110273674 \h </w:instrText>
      </w:r>
      <w:r w:rsidR="0023369E">
        <w:rPr>
          <w:lang w:eastAsia="zh-CN"/>
        </w:rPr>
        <w:instrText xml:space="preserve"> \* MERGEFORMAT </w:instrText>
      </w:r>
      <w:r w:rsidRPr="00A26DD2">
        <w:rPr>
          <w:lang w:eastAsia="zh-CN"/>
        </w:rPr>
      </w:r>
      <w:r w:rsidRPr="00A26DD2">
        <w:rPr>
          <w:lang w:eastAsia="zh-CN"/>
        </w:rPr>
        <w:fldChar w:fldCharType="separate"/>
      </w:r>
      <w:r w:rsidR="00EC24F8" w:rsidRPr="00694902">
        <w:t xml:space="preserve">Figure </w:t>
      </w:r>
      <w:r w:rsidR="00EC24F8">
        <w:rPr>
          <w:noProof/>
        </w:rPr>
        <w:t>6</w:t>
      </w:r>
      <w:r w:rsidRPr="00A26DD2">
        <w:rPr>
          <w:lang w:eastAsia="zh-CN"/>
        </w:rPr>
        <w:fldChar w:fldCharType="end"/>
      </w:r>
      <w:r w:rsidR="0023369E" w:rsidRPr="00A26DD2">
        <w:rPr>
          <w:lang w:eastAsia="zh-CN"/>
        </w:rPr>
        <w:t xml:space="preserve"> gives an </w:t>
      </w:r>
      <w:r w:rsidR="0023369E" w:rsidRPr="003D56D2">
        <w:rPr>
          <w:lang w:eastAsia="zh-CN"/>
        </w:rPr>
        <w:t xml:space="preserve">illustration of </w:t>
      </w:r>
      <m:oMath>
        <m:r>
          <w:rPr>
            <w:rFonts w:ascii="Cambria Math" w:eastAsia="Cambria Math" w:hAnsi="Cambria Math" w:cstheme="minorBidi"/>
            <w:color w:val="000000" w:themeColor="text1"/>
            <w:kern w:val="24"/>
            <w:lang w:eastAsia="zh-CN"/>
          </w:rPr>
          <m:t>∆T(i)</m:t>
        </m:r>
      </m:oMath>
      <w:r w:rsidRPr="0023369E">
        <w:rPr>
          <w:lang w:eastAsia="zh-CN"/>
        </w:rPr>
        <w:t xml:space="preserve">. </w:t>
      </w:r>
      <w:r w:rsidR="009C6F28">
        <w:rPr>
          <w:lang w:eastAsia="zh-CN"/>
        </w:rPr>
        <w:t xml:space="preserve">A statistical analysis of the value </w:t>
      </w:r>
      <m:oMath>
        <m:r>
          <w:rPr>
            <w:rFonts w:ascii="Cambria Math" w:eastAsia="Cambria Math" w:hAnsi="Cambria Math" w:cstheme="minorBidi"/>
            <w:color w:val="000000" w:themeColor="text1"/>
            <w:kern w:val="24"/>
            <w:lang w:eastAsia="zh-CN"/>
          </w:rPr>
          <m:t>∆T(i)</m:t>
        </m:r>
      </m:oMath>
      <w:r w:rsidR="009C6F28">
        <w:rPr>
          <w:rFonts w:hint="eastAsia"/>
          <w:iCs/>
          <w:color w:val="000000" w:themeColor="text1"/>
          <w:kern w:val="24"/>
          <w:lang w:eastAsia="zh-CN"/>
        </w:rPr>
        <w:t xml:space="preserve"> </w:t>
      </w:r>
      <w:r w:rsidR="009C6F28">
        <w:rPr>
          <w:rFonts w:hint="eastAsia"/>
          <w:lang w:eastAsia="zh-CN"/>
        </w:rPr>
        <w:t>i</w:t>
      </w:r>
      <w:r w:rsidR="009C6F28">
        <w:rPr>
          <w:lang w:eastAsia="zh-CN"/>
        </w:rPr>
        <w:t xml:space="preserve">s given in </w:t>
      </w:r>
      <w:r w:rsidR="009C6F28">
        <w:rPr>
          <w:lang w:eastAsia="zh-CN"/>
        </w:rPr>
        <w:fldChar w:fldCharType="begin"/>
      </w:r>
      <w:r w:rsidR="009C6F28">
        <w:rPr>
          <w:lang w:eastAsia="zh-CN"/>
        </w:rPr>
        <w:instrText xml:space="preserve"> REF _Ref109754282 \h </w:instrText>
      </w:r>
      <w:r w:rsidR="009C6F28">
        <w:rPr>
          <w:lang w:eastAsia="zh-CN"/>
        </w:rPr>
      </w:r>
      <w:r w:rsidR="009C6F28">
        <w:rPr>
          <w:lang w:eastAsia="zh-CN"/>
        </w:rPr>
        <w:fldChar w:fldCharType="separate"/>
      </w:r>
      <w:r w:rsidR="00EC24F8">
        <w:t xml:space="preserve">Figure </w:t>
      </w:r>
      <w:r w:rsidR="00EC24F8">
        <w:rPr>
          <w:noProof/>
        </w:rPr>
        <w:t>7</w:t>
      </w:r>
      <w:r w:rsidR="009C6F28">
        <w:rPr>
          <w:lang w:eastAsia="zh-CN"/>
        </w:rPr>
        <w:fldChar w:fldCharType="end"/>
      </w:r>
      <w:r w:rsidR="009C6F28">
        <w:rPr>
          <w:lang w:eastAsia="zh-CN"/>
        </w:rPr>
        <w:t>, where a high load case in Dense Urban MU-MIMO scenario is considered</w:t>
      </w:r>
      <w:r w:rsidR="00B239E5">
        <w:rPr>
          <w:lang w:eastAsia="zh-CN"/>
        </w:rPr>
        <w:t xml:space="preserve"> with </w:t>
      </w:r>
      <w:r w:rsidR="008C16BD">
        <w:rPr>
          <w:lang w:eastAsia="zh-CN"/>
        </w:rPr>
        <w:t xml:space="preserve">SCS = 30 KHz </w:t>
      </w:r>
      <w:r w:rsidR="00B239E5">
        <w:rPr>
          <w:lang w:eastAsia="zh-CN"/>
        </w:rPr>
        <w:t xml:space="preserve">and </w:t>
      </w:r>
      <w:r w:rsidR="002842CD">
        <w:rPr>
          <w:lang w:eastAsia="zh-CN"/>
        </w:rPr>
        <w:t>60</w:t>
      </w:r>
      <w:r w:rsidR="00694902">
        <w:rPr>
          <w:lang w:eastAsia="zh-CN"/>
        </w:rPr>
        <w:t xml:space="preserve"> FPS</w:t>
      </w:r>
      <w:r w:rsidR="00B239E5">
        <w:rPr>
          <w:lang w:eastAsia="zh-CN"/>
        </w:rPr>
        <w:t xml:space="preserve">, </w:t>
      </w:r>
      <w:r w:rsidR="006C4708">
        <w:rPr>
          <w:lang w:eastAsia="zh-CN"/>
        </w:rPr>
        <w:t>and other</w:t>
      </w:r>
      <w:r w:rsidR="00B239E5">
        <w:rPr>
          <w:lang w:eastAsia="zh-CN"/>
        </w:rPr>
        <w:t xml:space="preserve"> simulation assumption is given in Appendix A</w:t>
      </w:r>
      <w:r w:rsidRPr="0023369E">
        <w:rPr>
          <w:lang w:eastAsia="zh-CN"/>
        </w:rPr>
        <w:t xml:space="preserve">. It is observed that the </w:t>
      </w:r>
      <m:oMath>
        <m:r>
          <m:rPr>
            <m:sty m:val="p"/>
          </m:rPr>
          <w:rPr>
            <w:rFonts w:ascii="Cambria Math" w:hAnsi="Cambria Math"/>
            <w:lang w:eastAsia="zh-CN"/>
          </w:rPr>
          <m:t xml:space="preserve">∆T </m:t>
        </m:r>
      </m:oMath>
      <w:r w:rsidRPr="0023369E">
        <w:rPr>
          <w:lang w:eastAsia="zh-CN"/>
        </w:rPr>
        <w:t xml:space="preserve">is </w:t>
      </w:r>
      <w:r w:rsidR="009C6F28">
        <w:rPr>
          <w:lang w:eastAsia="zh-CN"/>
        </w:rPr>
        <w:t xml:space="preserve">ranged </w:t>
      </w:r>
      <w:r w:rsidRPr="00A26DD2">
        <w:rPr>
          <w:lang w:eastAsia="zh-CN"/>
        </w:rPr>
        <w:t xml:space="preserve">from 4 slots to 29 slots. </w:t>
      </w:r>
    </w:p>
    <w:p w14:paraId="05A7F494" w14:textId="254447A3" w:rsidR="000866B3" w:rsidRDefault="006D7A41" w:rsidP="00020A28">
      <w:pPr>
        <w:spacing w:before="120" w:line="276" w:lineRule="auto"/>
        <w:jc w:val="center"/>
        <w:rPr>
          <w:lang w:eastAsia="zh-CN"/>
        </w:rPr>
      </w:pPr>
      <w:r>
        <w:rPr>
          <w:noProof/>
          <w:lang w:eastAsia="zh-CN"/>
        </w:rPr>
        <w:drawing>
          <wp:inline distT="0" distB="0" distL="0" distR="0" wp14:anchorId="0222ADD0" wp14:editId="4F76A903">
            <wp:extent cx="4063847" cy="2023926"/>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67923" cy="2025956"/>
                    </a:xfrm>
                    <a:prstGeom prst="rect">
                      <a:avLst/>
                    </a:prstGeom>
                    <a:noFill/>
                  </pic:spPr>
                </pic:pic>
              </a:graphicData>
            </a:graphic>
          </wp:inline>
        </w:drawing>
      </w:r>
    </w:p>
    <w:p w14:paraId="175E883E" w14:textId="3919E196" w:rsidR="000866B3" w:rsidRPr="00694902" w:rsidRDefault="000866B3" w:rsidP="00020A28">
      <w:pPr>
        <w:pStyle w:val="Caption"/>
        <w:rPr>
          <w:sz w:val="22"/>
          <w:szCs w:val="22"/>
          <w:lang w:eastAsia="zh-CN"/>
        </w:rPr>
      </w:pPr>
      <w:bookmarkStart w:id="42" w:name="_Ref110273674"/>
      <w:r w:rsidRPr="00694902">
        <w:rPr>
          <w:sz w:val="22"/>
          <w:szCs w:val="22"/>
        </w:rPr>
        <w:t xml:space="preserve">Figure </w:t>
      </w:r>
      <w:r w:rsidR="00B239E5" w:rsidRPr="00694902">
        <w:rPr>
          <w:noProof/>
          <w:sz w:val="22"/>
          <w:szCs w:val="22"/>
        </w:rPr>
        <w:fldChar w:fldCharType="begin"/>
      </w:r>
      <w:r w:rsidR="00B239E5" w:rsidRPr="00694902">
        <w:rPr>
          <w:noProof/>
          <w:sz w:val="22"/>
          <w:szCs w:val="22"/>
        </w:rPr>
        <w:instrText xml:space="preserve"> SEQ Figure \* ARABIC </w:instrText>
      </w:r>
      <w:r w:rsidR="00B239E5" w:rsidRPr="00694902">
        <w:rPr>
          <w:noProof/>
          <w:sz w:val="22"/>
          <w:szCs w:val="22"/>
        </w:rPr>
        <w:fldChar w:fldCharType="separate"/>
      </w:r>
      <w:r w:rsidR="00EC24F8">
        <w:rPr>
          <w:noProof/>
          <w:sz w:val="22"/>
          <w:szCs w:val="22"/>
        </w:rPr>
        <w:t>6</w:t>
      </w:r>
      <w:r w:rsidR="00B239E5" w:rsidRPr="00694902">
        <w:rPr>
          <w:noProof/>
          <w:sz w:val="22"/>
          <w:szCs w:val="22"/>
        </w:rPr>
        <w:fldChar w:fldCharType="end"/>
      </w:r>
      <w:bookmarkEnd w:id="42"/>
      <w:r w:rsidRPr="00694902">
        <w:rPr>
          <w:sz w:val="22"/>
          <w:szCs w:val="22"/>
        </w:rPr>
        <w:t xml:space="preserve"> Illustration of time interval </w:t>
      </w:r>
      <m:oMath>
        <m:r>
          <m:rPr>
            <m:sty m:val="b"/>
          </m:rPr>
          <w:rPr>
            <w:rFonts w:ascii="Cambria Math" w:hAnsi="Cambria Math"/>
            <w:sz w:val="22"/>
            <w:szCs w:val="22"/>
            <w:lang w:eastAsia="zh-CN"/>
          </w:rPr>
          <m:t>∆T</m:t>
        </m:r>
      </m:oMath>
    </w:p>
    <w:p w14:paraId="209D6806" w14:textId="0D501753" w:rsidR="000866B3" w:rsidRDefault="00694902" w:rsidP="000866B3">
      <w:pPr>
        <w:jc w:val="center"/>
        <w:rPr>
          <w:lang w:eastAsia="zh-CN"/>
        </w:rPr>
      </w:pPr>
      <w:r>
        <w:rPr>
          <w:noProof/>
          <w:lang w:eastAsia="zh-CN"/>
        </w:rPr>
        <w:drawing>
          <wp:inline distT="0" distB="0" distL="0" distR="0" wp14:anchorId="7AA8E765" wp14:editId="3CC216F6">
            <wp:extent cx="3301740" cy="2504918"/>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01740" cy="2504918"/>
                    </a:xfrm>
                    <a:prstGeom prst="rect">
                      <a:avLst/>
                    </a:prstGeom>
                    <a:noFill/>
                  </pic:spPr>
                </pic:pic>
              </a:graphicData>
            </a:graphic>
          </wp:inline>
        </w:drawing>
      </w:r>
    </w:p>
    <w:p w14:paraId="51AC7C2E" w14:textId="10892FB7" w:rsidR="000866B3" w:rsidRPr="002702A4" w:rsidRDefault="000866B3" w:rsidP="000866B3">
      <w:pPr>
        <w:pStyle w:val="Caption"/>
        <w:rPr>
          <w:lang w:eastAsia="zh-CN"/>
        </w:rPr>
      </w:pPr>
      <w:bookmarkStart w:id="43" w:name="_Ref109754282"/>
      <w:r>
        <w:t xml:space="preserve">Figure </w:t>
      </w:r>
      <w:r>
        <w:rPr>
          <w:noProof/>
        </w:rPr>
        <w:fldChar w:fldCharType="begin"/>
      </w:r>
      <w:r>
        <w:rPr>
          <w:noProof/>
        </w:rPr>
        <w:instrText xml:space="preserve"> SEQ Figure \* ARABIC </w:instrText>
      </w:r>
      <w:r>
        <w:rPr>
          <w:noProof/>
        </w:rPr>
        <w:fldChar w:fldCharType="separate"/>
      </w:r>
      <w:r w:rsidR="00EC24F8">
        <w:rPr>
          <w:noProof/>
        </w:rPr>
        <w:t>7</w:t>
      </w:r>
      <w:r>
        <w:rPr>
          <w:noProof/>
        </w:rPr>
        <w:fldChar w:fldCharType="end"/>
      </w:r>
      <w:bookmarkEnd w:id="43"/>
      <w:r>
        <w:t xml:space="preserve"> The CDF curve of </w:t>
      </w:r>
      <w:r>
        <w:rPr>
          <w:lang w:eastAsia="zh-CN"/>
        </w:rPr>
        <w:t>the t</w:t>
      </w:r>
      <w:r>
        <w:t xml:space="preserve">ime interval </w:t>
      </w:r>
      <m:oMath>
        <m:r>
          <m:rPr>
            <m:sty m:val="b"/>
          </m:rPr>
          <w:rPr>
            <w:rFonts w:ascii="Cambria Math" w:hAnsi="Cambria Math"/>
          </w:rPr>
          <m:t>∆T</m:t>
        </m:r>
      </m:oMath>
      <w:r>
        <w:t xml:space="preserve"> </w:t>
      </w:r>
      <w:r w:rsidRPr="005A2B6F">
        <w:t>in Dense Urban MU-MIMO case with 11 UEs per cell (high load case</w:t>
      </w:r>
      <w:r w:rsidR="00F702D0">
        <w:t>, capacity=11.5 UEs/cell</w:t>
      </w:r>
      <w:r w:rsidRPr="005A2B6F">
        <w:t>)</w:t>
      </w:r>
    </w:p>
    <w:p w14:paraId="138B6712" w14:textId="67C9B4F6" w:rsidR="007C1DFC" w:rsidRDefault="009969A1" w:rsidP="00545CC5">
      <w:pPr>
        <w:spacing w:before="120" w:line="276" w:lineRule="auto"/>
        <w:rPr>
          <w:lang w:eastAsia="zh-CN"/>
        </w:rPr>
      </w:pPr>
      <w:r>
        <w:rPr>
          <w:lang w:eastAsia="zh-CN"/>
        </w:rPr>
        <w:lastRenderedPageBreak/>
        <w:t>I</w:t>
      </w:r>
      <w:r w:rsidR="009C6F28" w:rsidRPr="006A71B7">
        <w:rPr>
          <w:lang w:eastAsia="zh-CN"/>
        </w:rPr>
        <w:t>n legacy PDCCH skipping, gNB can conf</w:t>
      </w:r>
      <w:r w:rsidR="009C6F28">
        <w:rPr>
          <w:lang w:eastAsia="zh-CN"/>
        </w:rPr>
        <w:t>igure at most three skipping durations</w:t>
      </w:r>
      <w:r w:rsidR="007C1DFC">
        <w:rPr>
          <w:lang w:eastAsia="zh-CN"/>
        </w:rPr>
        <w:t xml:space="preserve">. Since the </w:t>
      </w:r>
      <w:r w:rsidR="00CC55FE" w:rsidRPr="0023369E">
        <w:rPr>
          <w:lang w:eastAsia="zh-CN"/>
        </w:rPr>
        <w:t xml:space="preserve">idle time </w:t>
      </w:r>
      <m:oMath>
        <m:r>
          <m:rPr>
            <m:sty m:val="p"/>
          </m:rPr>
          <w:rPr>
            <w:rFonts w:ascii="Cambria Math" w:hAnsi="Cambria Math"/>
            <w:lang w:eastAsia="zh-CN"/>
          </w:rPr>
          <m:t>∆T(</m:t>
        </m:r>
        <m:r>
          <w:rPr>
            <w:rFonts w:ascii="Cambria Math" w:hAnsi="Cambria Math"/>
            <w:lang w:eastAsia="zh-CN"/>
          </w:rPr>
          <m:t>i</m:t>
        </m:r>
        <m:r>
          <m:rPr>
            <m:sty m:val="p"/>
          </m:rPr>
          <w:rPr>
            <w:rFonts w:ascii="Cambria Math" w:hAnsi="Cambria Math"/>
            <w:lang w:eastAsia="zh-CN"/>
          </w:rPr>
          <m:t>)</m:t>
        </m:r>
      </m:oMath>
      <w:r w:rsidR="00BF1462">
        <w:rPr>
          <w:lang w:eastAsia="zh-CN"/>
        </w:rPr>
        <w:t xml:space="preserve"> has a wide range, e.g., range from 4 slots to 29 slots as shown in </w:t>
      </w:r>
      <w:r w:rsidR="001142C8">
        <w:rPr>
          <w:lang w:eastAsia="zh-CN"/>
        </w:rPr>
        <w:fldChar w:fldCharType="begin"/>
      </w:r>
      <w:r w:rsidR="001142C8">
        <w:rPr>
          <w:lang w:eastAsia="zh-CN"/>
        </w:rPr>
        <w:instrText xml:space="preserve"> REF _Ref109754282 \h </w:instrText>
      </w:r>
      <w:r w:rsidR="001142C8">
        <w:rPr>
          <w:lang w:eastAsia="zh-CN"/>
        </w:rPr>
      </w:r>
      <w:r w:rsidR="001142C8">
        <w:rPr>
          <w:lang w:eastAsia="zh-CN"/>
        </w:rPr>
        <w:fldChar w:fldCharType="separate"/>
      </w:r>
      <w:r w:rsidR="00EC24F8">
        <w:t xml:space="preserve">Figure </w:t>
      </w:r>
      <w:r w:rsidR="00EC24F8">
        <w:rPr>
          <w:noProof/>
        </w:rPr>
        <w:t>7</w:t>
      </w:r>
      <w:r w:rsidR="001142C8">
        <w:rPr>
          <w:lang w:eastAsia="zh-CN"/>
        </w:rPr>
        <w:fldChar w:fldCharType="end"/>
      </w:r>
      <w:r w:rsidR="001142C8">
        <w:rPr>
          <w:lang w:eastAsia="zh-CN"/>
        </w:rPr>
        <w:t>,</w:t>
      </w:r>
      <w:r w:rsidR="00762890">
        <w:rPr>
          <w:lang w:eastAsia="zh-CN"/>
        </w:rPr>
        <w:t xml:space="preserve"> three skipping durations</w:t>
      </w:r>
      <w:r w:rsidR="00603064">
        <w:rPr>
          <w:lang w:eastAsia="zh-CN"/>
        </w:rPr>
        <w:t xml:space="preserve"> as in legacy PDCCH skipping </w:t>
      </w:r>
      <w:r w:rsidR="007C6C83">
        <w:rPr>
          <w:lang w:eastAsia="zh-CN"/>
        </w:rPr>
        <w:t xml:space="preserve">is not enough, and simply adding more values still </w:t>
      </w:r>
      <w:r w:rsidR="00AD3DF9">
        <w:rPr>
          <w:lang w:eastAsia="zh-CN"/>
        </w:rPr>
        <w:t>cannot</w:t>
      </w:r>
      <w:r w:rsidR="007C6C83">
        <w:rPr>
          <w:lang w:eastAsia="zh-CN"/>
        </w:rPr>
        <w:t xml:space="preserve"> solve the issue completely and </w:t>
      </w:r>
      <w:r w:rsidR="00AD3DF9">
        <w:rPr>
          <w:lang w:eastAsia="zh-CN"/>
        </w:rPr>
        <w:t xml:space="preserve">may </w:t>
      </w:r>
      <w:r w:rsidR="00240BEF">
        <w:rPr>
          <w:lang w:eastAsia="zh-CN"/>
        </w:rPr>
        <w:t>cause</w:t>
      </w:r>
      <w:r w:rsidR="007C6C83">
        <w:rPr>
          <w:lang w:eastAsia="zh-CN"/>
        </w:rPr>
        <w:t xml:space="preserve"> extra signaling overhead</w:t>
      </w:r>
      <w:r w:rsidR="00012490">
        <w:rPr>
          <w:lang w:eastAsia="zh-CN"/>
        </w:rPr>
        <w:t>.</w:t>
      </w:r>
    </w:p>
    <w:p w14:paraId="0E04BB82" w14:textId="57F8DF96" w:rsidR="00694902" w:rsidRPr="00694902" w:rsidRDefault="00694902" w:rsidP="00694902">
      <w:pPr>
        <w:spacing w:before="120" w:line="276" w:lineRule="auto"/>
      </w:pPr>
      <w:r>
        <w:rPr>
          <w:lang w:eastAsia="zh-CN"/>
        </w:rPr>
        <w:t>Therefore, a flexible and adaptive PDCCH skipping duration can be further studied.</w:t>
      </w:r>
      <w:r>
        <w:rPr>
          <w:rFonts w:hint="eastAsia"/>
          <w:lang w:eastAsia="zh-CN"/>
        </w:rPr>
        <w:t xml:space="preserve"> F</w:t>
      </w:r>
      <w:r>
        <w:rPr>
          <w:lang w:eastAsia="zh-CN"/>
        </w:rPr>
        <w:t xml:space="preserve">or example, if </w:t>
      </w:r>
      <w:r w:rsidR="00D8773B">
        <w:rPr>
          <w:lang w:eastAsia="zh-CN"/>
        </w:rPr>
        <w:t>gNB/</w:t>
      </w:r>
      <w:r w:rsidR="00404C79">
        <w:rPr>
          <w:lang w:eastAsia="zh-CN"/>
        </w:rPr>
        <w:t>UE knows</w:t>
      </w:r>
      <w:r>
        <w:rPr>
          <w:lang w:eastAsia="zh-CN"/>
        </w:rPr>
        <w:t xml:space="preserve"> the periodicity of XR frame, a reference time to indicate when the XR service </w:t>
      </w:r>
      <w:r w:rsidR="00E254B7">
        <w:rPr>
          <w:lang w:eastAsia="zh-CN"/>
        </w:rPr>
        <w:t>arrives</w:t>
      </w:r>
      <w:r>
        <w:rPr>
          <w:lang w:eastAsia="zh-CN"/>
        </w:rPr>
        <w:t xml:space="preserve">, and the possible jitter range, then the </w:t>
      </w:r>
      <w:r w:rsidR="00D8773B">
        <w:rPr>
          <w:lang w:eastAsia="zh-CN"/>
        </w:rPr>
        <w:t>gNB/</w:t>
      </w:r>
      <w:r>
        <w:rPr>
          <w:lang w:eastAsia="zh-CN"/>
        </w:rPr>
        <w:t xml:space="preserve">UE can know </w:t>
      </w:r>
      <w:r w:rsidRPr="006A71B7">
        <w:rPr>
          <w:lang w:eastAsia="zh-CN"/>
        </w:rPr>
        <w:t>the earliest possible arrival</w:t>
      </w:r>
      <w:r>
        <w:rPr>
          <w:lang w:eastAsia="zh-CN"/>
        </w:rPr>
        <w:t xml:space="preserve"> of each frame </w:t>
      </w:r>
      <m:oMath>
        <m:sSub>
          <m:sSubPr>
            <m:ctrlPr>
              <w:rPr>
                <w:rFonts w:ascii="Cambria Math" w:hAnsi="Cambria Math" w:cs="Cambria Math"/>
                <w:i/>
                <w:iCs/>
                <w:lang w:eastAsia="zh-CN"/>
              </w:rPr>
            </m:ctrlPr>
          </m:sSubPr>
          <m:e>
            <m:r>
              <w:rPr>
                <w:rFonts w:ascii="Cambria Math" w:hAnsi="Cambria Math" w:cs="Cambria Math"/>
                <w:lang w:eastAsia="zh-CN"/>
              </w:rPr>
              <m:t>T</m:t>
            </m:r>
          </m:e>
          <m:sub>
            <m:r>
              <w:rPr>
                <w:rFonts w:ascii="Cambria Math" w:hAnsi="Cambria Math" w:cs="Cambria Math"/>
                <w:lang w:eastAsia="zh-CN"/>
              </w:rPr>
              <m:t>arr</m:t>
            </m:r>
          </m:sub>
        </m:sSub>
        <m:r>
          <w:rPr>
            <w:rFonts w:ascii="Cambria Math" w:hAnsi="Cambria Math" w:cs="Cambria Math"/>
            <w:lang w:eastAsia="zh-CN"/>
          </w:rPr>
          <m:t>(i)</m:t>
        </m:r>
      </m:oMath>
      <w:r>
        <w:rPr>
          <w:rFonts w:hint="eastAsia"/>
          <w:iCs/>
          <w:lang w:eastAsia="zh-CN"/>
        </w:rPr>
        <w:t>.</w:t>
      </w:r>
      <w:r>
        <w:rPr>
          <w:iCs/>
          <w:lang w:eastAsia="zh-CN"/>
        </w:rPr>
        <w:t xml:space="preserve"> After completing the transmission of a frame, gNB can send an indication of PDCCH skipping. Upon receiving such indication, the UE stops PDCCH monitoring until the </w:t>
      </w:r>
      <w:r w:rsidRPr="006A71B7">
        <w:rPr>
          <w:lang w:eastAsia="zh-CN"/>
        </w:rPr>
        <w:t>earliest possible arrival</w:t>
      </w:r>
      <w:r>
        <w:rPr>
          <w:lang w:eastAsia="zh-CN"/>
        </w:rPr>
        <w:t xml:space="preserve"> of each frame </w:t>
      </w:r>
      <m:oMath>
        <m:sSub>
          <m:sSubPr>
            <m:ctrlPr>
              <w:rPr>
                <w:rFonts w:ascii="Cambria Math" w:hAnsi="Cambria Math" w:cs="Cambria Math"/>
                <w:i/>
                <w:iCs/>
                <w:lang w:eastAsia="zh-CN"/>
              </w:rPr>
            </m:ctrlPr>
          </m:sSubPr>
          <m:e>
            <m:r>
              <w:rPr>
                <w:rFonts w:ascii="Cambria Math" w:hAnsi="Cambria Math" w:cs="Cambria Math"/>
                <w:lang w:eastAsia="zh-CN"/>
              </w:rPr>
              <m:t>T</m:t>
            </m:r>
          </m:e>
          <m:sub>
            <m:r>
              <w:rPr>
                <w:rFonts w:ascii="Cambria Math" w:hAnsi="Cambria Math" w:cs="Cambria Math"/>
                <w:lang w:eastAsia="zh-CN"/>
              </w:rPr>
              <m:t>arr</m:t>
            </m:r>
          </m:sub>
        </m:sSub>
        <m:r>
          <w:rPr>
            <w:rFonts w:ascii="Cambria Math" w:hAnsi="Cambria Math" w:cs="Cambria Math"/>
            <w:lang w:eastAsia="zh-CN"/>
          </w:rPr>
          <m:t>(i)</m:t>
        </m:r>
      </m:oMath>
      <w:r>
        <w:rPr>
          <w:lang w:eastAsia="zh-CN"/>
        </w:rPr>
        <w:t>. For example,</w:t>
      </w:r>
      <w:r>
        <w:rPr>
          <w:rFonts w:hint="eastAsia"/>
          <w:iCs/>
          <w:lang w:eastAsia="zh-CN"/>
        </w:rPr>
        <w:t xml:space="preserve"> </w:t>
      </w:r>
      <w:r>
        <w:rPr>
          <w:iCs/>
          <w:lang w:eastAsia="zh-CN"/>
        </w:rPr>
        <w:t xml:space="preserve">as shown in </w:t>
      </w:r>
      <w:r>
        <w:rPr>
          <w:lang w:eastAsia="zh-CN"/>
        </w:rPr>
        <w:fldChar w:fldCharType="begin"/>
      </w:r>
      <w:r>
        <w:rPr>
          <w:lang w:eastAsia="zh-CN"/>
        </w:rPr>
        <w:instrText xml:space="preserve"> REF _Ref109760882 \h  \* MERGEFORMAT </w:instrText>
      </w:r>
      <w:r>
        <w:rPr>
          <w:lang w:eastAsia="zh-CN"/>
        </w:rPr>
      </w:r>
      <w:r>
        <w:rPr>
          <w:lang w:eastAsia="zh-CN"/>
        </w:rPr>
        <w:fldChar w:fldCharType="separate"/>
      </w:r>
      <w:r w:rsidR="00EC24F8">
        <w:rPr>
          <w:lang w:eastAsia="zh-CN"/>
        </w:rPr>
        <w:t>Figure 8</w:t>
      </w:r>
      <w:r>
        <w:rPr>
          <w:lang w:eastAsia="zh-CN"/>
        </w:rPr>
        <w:fldChar w:fldCharType="end"/>
      </w:r>
      <w:r>
        <w:rPr>
          <w:lang w:eastAsia="zh-CN"/>
        </w:rPr>
        <w:t xml:space="preserve">, </w:t>
      </w:r>
      <w:r w:rsidR="00E254B7">
        <w:rPr>
          <w:lang w:eastAsia="zh-CN"/>
        </w:rPr>
        <w:t>a</w:t>
      </w:r>
      <w:r w:rsidR="00B16046">
        <w:rPr>
          <w:lang w:eastAsia="zh-CN"/>
        </w:rPr>
        <w:t>fter</w:t>
      </w:r>
      <w:r>
        <w:rPr>
          <w:lang w:eastAsia="zh-CN"/>
        </w:rPr>
        <w:t xml:space="preserve"> finishing the delivery of Frame 0, the gNB </w:t>
      </w:r>
      <w:r w:rsidR="00B16046">
        <w:rPr>
          <w:lang w:eastAsia="zh-CN"/>
        </w:rPr>
        <w:t xml:space="preserve">can indicate the UE to </w:t>
      </w:r>
      <w:r w:rsidR="00896D0E">
        <w:rPr>
          <w:lang w:eastAsia="zh-CN"/>
        </w:rPr>
        <w:t>stop</w:t>
      </w:r>
      <w:r w:rsidR="00B16046" w:rsidRPr="00B16046">
        <w:t xml:space="preserve"> </w:t>
      </w:r>
      <w:r w:rsidR="00B16046" w:rsidRPr="00B16046">
        <w:rPr>
          <w:lang w:eastAsia="zh-CN"/>
        </w:rPr>
        <w:t>PDCCH monitoring</w:t>
      </w:r>
      <w:r>
        <w:rPr>
          <w:lang w:eastAsia="zh-CN"/>
        </w:rPr>
        <w:t xml:space="preserve"> </w:t>
      </w:r>
      <w:r w:rsidR="0072636F">
        <w:rPr>
          <w:lang w:eastAsia="zh-CN"/>
        </w:rPr>
        <w:t xml:space="preserve">from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suc</m:t>
            </m:r>
          </m:sub>
        </m:sSub>
        <m:d>
          <m:dPr>
            <m:ctrlPr>
              <w:rPr>
                <w:rFonts w:ascii="Cambria Math" w:hAnsi="Cambria Math"/>
                <w:i/>
                <w:lang w:eastAsia="zh-CN"/>
              </w:rPr>
            </m:ctrlPr>
          </m:dPr>
          <m:e>
            <m:r>
              <w:rPr>
                <w:rFonts w:ascii="Cambria Math" w:hAnsi="Cambria Math"/>
                <w:lang w:eastAsia="zh-CN"/>
              </w:rPr>
              <m:t>0</m:t>
            </m:r>
          </m:e>
        </m:d>
      </m:oMath>
      <w:r w:rsidR="00E254B7">
        <w:rPr>
          <w:rFonts w:hint="eastAsia"/>
          <w:lang w:eastAsia="zh-CN"/>
        </w:rPr>
        <w:t xml:space="preserve"> </w:t>
      </w:r>
      <w:r w:rsidR="005A0932">
        <w:rPr>
          <w:lang w:eastAsia="zh-CN"/>
        </w:rPr>
        <w:t xml:space="preserve"> until t</w:t>
      </w:r>
      <w:r w:rsidR="00E254B7" w:rsidRPr="006A71B7">
        <w:rPr>
          <w:lang w:eastAsia="zh-CN"/>
        </w:rPr>
        <w:t>he earliest possible arrival</w:t>
      </w:r>
      <w:r w:rsidR="00E254B7">
        <w:rPr>
          <w:lang w:eastAsia="zh-CN"/>
        </w:rPr>
        <w:t xml:space="preserve"> of </w:t>
      </w:r>
      <w:r w:rsidR="00896D0E">
        <w:rPr>
          <w:lang w:eastAsia="zh-CN"/>
        </w:rPr>
        <w:t>Frame 1, i.e.,</w:t>
      </w:r>
      <w:r w:rsidR="00E254B7">
        <w:rPr>
          <w:lang w:eastAsia="zh-CN"/>
        </w:rPr>
        <w:t xml:space="preserve"> </w:t>
      </w:r>
      <m:oMath>
        <m:sSub>
          <m:sSubPr>
            <m:ctrlPr>
              <w:rPr>
                <w:rFonts w:ascii="Cambria Math" w:hAnsi="Cambria Math" w:cs="Cambria Math"/>
                <w:i/>
                <w:iCs/>
                <w:lang w:eastAsia="zh-CN"/>
              </w:rPr>
            </m:ctrlPr>
          </m:sSubPr>
          <m:e>
            <m:r>
              <w:rPr>
                <w:rFonts w:ascii="Cambria Math" w:hAnsi="Cambria Math" w:cs="Cambria Math"/>
                <w:lang w:eastAsia="zh-CN"/>
              </w:rPr>
              <m:t>T</m:t>
            </m:r>
          </m:e>
          <m:sub>
            <m:r>
              <w:rPr>
                <w:rFonts w:ascii="Cambria Math" w:hAnsi="Cambria Math" w:cs="Cambria Math"/>
                <w:lang w:eastAsia="zh-CN"/>
              </w:rPr>
              <m:t>arr</m:t>
            </m:r>
          </m:sub>
        </m:sSub>
        <m:r>
          <w:rPr>
            <w:rFonts w:ascii="Cambria Math" w:hAnsi="Cambria Math" w:cs="Cambria Math"/>
            <w:lang w:eastAsia="zh-CN"/>
          </w:rPr>
          <m:t>(1)</m:t>
        </m:r>
      </m:oMath>
      <w:r>
        <w:rPr>
          <w:rFonts w:hint="eastAsia"/>
          <w:lang w:eastAsia="zh-CN"/>
        </w:rPr>
        <w:t>.</w:t>
      </w:r>
      <w:r>
        <w:rPr>
          <w:lang w:eastAsia="zh-CN"/>
        </w:rPr>
        <w:t xml:space="preserve"> </w:t>
      </w:r>
    </w:p>
    <w:p w14:paraId="5BFCAF13" w14:textId="22AB9156" w:rsidR="000866B3" w:rsidRDefault="008C2368" w:rsidP="000866B3">
      <w:pPr>
        <w:jc w:val="center"/>
        <w:rPr>
          <w:i/>
          <w:lang w:eastAsia="zh-CN"/>
        </w:rPr>
      </w:pPr>
      <w:r>
        <w:rPr>
          <w:i/>
          <w:noProof/>
          <w:lang w:eastAsia="zh-CN"/>
        </w:rPr>
        <w:drawing>
          <wp:inline distT="0" distB="0" distL="0" distR="0" wp14:anchorId="404C7FB0" wp14:editId="5865391C">
            <wp:extent cx="5899951" cy="1957883"/>
            <wp:effectExtent l="0" t="0" r="571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22829" cy="1965475"/>
                    </a:xfrm>
                    <a:prstGeom prst="rect">
                      <a:avLst/>
                    </a:prstGeom>
                    <a:noFill/>
                  </pic:spPr>
                </pic:pic>
              </a:graphicData>
            </a:graphic>
          </wp:inline>
        </w:drawing>
      </w:r>
    </w:p>
    <w:p w14:paraId="1CC4717B" w14:textId="41A3AD55" w:rsidR="000866B3" w:rsidRPr="007E3FB6" w:rsidRDefault="000866B3" w:rsidP="00020A28">
      <w:pPr>
        <w:pStyle w:val="Caption"/>
        <w:rPr>
          <w:lang w:eastAsia="zh-CN"/>
        </w:rPr>
      </w:pPr>
      <w:bookmarkStart w:id="44" w:name="_Ref109760882"/>
      <w:r>
        <w:t xml:space="preserve">Figure </w:t>
      </w:r>
      <w:r>
        <w:rPr>
          <w:b w:val="0"/>
          <w:bCs w:val="0"/>
          <w:noProof/>
        </w:rPr>
        <w:fldChar w:fldCharType="begin"/>
      </w:r>
      <w:r>
        <w:rPr>
          <w:noProof/>
        </w:rPr>
        <w:instrText xml:space="preserve"> SEQ Figure \* ARABIC </w:instrText>
      </w:r>
      <w:r>
        <w:rPr>
          <w:b w:val="0"/>
          <w:bCs w:val="0"/>
          <w:noProof/>
        </w:rPr>
        <w:fldChar w:fldCharType="separate"/>
      </w:r>
      <w:r w:rsidR="00EC24F8">
        <w:rPr>
          <w:noProof/>
        </w:rPr>
        <w:t>8</w:t>
      </w:r>
      <w:r>
        <w:rPr>
          <w:b w:val="0"/>
          <w:bCs w:val="0"/>
          <w:noProof/>
        </w:rPr>
        <w:fldChar w:fldCharType="end"/>
      </w:r>
      <w:bookmarkEnd w:id="44"/>
      <w:r>
        <w:t xml:space="preserve"> Illustration of the flexible duration of PDCCH skipping</w:t>
      </w:r>
    </w:p>
    <w:p w14:paraId="3742426B" w14:textId="77777777" w:rsidR="000866B3" w:rsidRDefault="000866B3" w:rsidP="000866B3">
      <w:pPr>
        <w:jc w:val="left"/>
        <w:rPr>
          <w:b/>
          <w:u w:val="single"/>
          <w:lang w:eastAsia="zh-CN"/>
        </w:rPr>
      </w:pPr>
      <w:r w:rsidRPr="00225AC8">
        <w:rPr>
          <w:b/>
          <w:u w:val="single"/>
          <w:lang w:eastAsia="zh-CN"/>
        </w:rPr>
        <w:t>Simulation Results:</w:t>
      </w:r>
    </w:p>
    <w:p w14:paraId="427DDC7D" w14:textId="77777777" w:rsidR="009B5ED5" w:rsidRDefault="009B5ED5" w:rsidP="009B5ED5">
      <w:pPr>
        <w:spacing w:before="120" w:line="276" w:lineRule="auto"/>
        <w:rPr>
          <w:lang w:eastAsia="zh-CN"/>
        </w:rPr>
      </w:pPr>
      <w:r>
        <w:rPr>
          <w:lang w:eastAsia="zh-CN"/>
        </w:rPr>
        <w:t>In the following, we provide some evaluation results for the proposed scheme.</w:t>
      </w:r>
    </w:p>
    <w:p w14:paraId="718087EA" w14:textId="0AD197C0" w:rsidR="009B5ED5" w:rsidRDefault="009B5ED5" w:rsidP="009B5ED5">
      <w:pPr>
        <w:spacing w:before="120" w:line="276" w:lineRule="auto"/>
        <w:rPr>
          <w:lang w:eastAsia="zh-CN"/>
        </w:rPr>
      </w:pPr>
      <w:r>
        <w:rPr>
          <w:lang w:eastAsia="zh-CN"/>
        </w:rPr>
        <w:t>Besides the always-on scheme,</w:t>
      </w:r>
      <w:r w:rsidRPr="00225AC8">
        <w:rPr>
          <w:lang w:eastAsia="zh-CN"/>
        </w:rPr>
        <w:t xml:space="preserve"> </w:t>
      </w:r>
      <w:r>
        <w:rPr>
          <w:lang w:eastAsia="zh-CN"/>
        </w:rPr>
        <w:t xml:space="preserve">legacy PDCCH skipping schemes with three configured durations, </w:t>
      </w:r>
      <w:r>
        <w:rPr>
          <w:rFonts w:hint="eastAsia"/>
          <w:lang w:eastAsia="zh-CN"/>
        </w:rPr>
        <w:t>D1</w:t>
      </w:r>
      <w:r>
        <w:rPr>
          <w:lang w:eastAsia="zh-CN"/>
        </w:rPr>
        <w:t xml:space="preserve"> slots, D2 slots, D3 slots are also considered. After completion of each frame, gNB first computes </w:t>
      </w:r>
      <m:oMath>
        <m:r>
          <m:rPr>
            <m:sty m:val="p"/>
          </m:rPr>
          <w:rPr>
            <w:rFonts w:ascii="Cambria Math" w:hAnsi="Cambria Math"/>
            <w:lang w:eastAsia="zh-CN"/>
          </w:rPr>
          <m:t>∆T</m:t>
        </m:r>
      </m:oMath>
      <w:r>
        <w:rPr>
          <w:lang w:eastAsia="zh-CN"/>
        </w:rPr>
        <w:t xml:space="preserve"> and sends the indication of PDCCH skipping according to the following principle,</w:t>
      </w:r>
    </w:p>
    <w:p w14:paraId="6AEB1A69" w14:textId="25B74ADD" w:rsidR="009B5ED5" w:rsidRPr="007E3FB6" w:rsidRDefault="009B5ED5" w:rsidP="009B5ED5">
      <w:pPr>
        <w:pStyle w:val="ListParagraph"/>
        <w:numPr>
          <w:ilvl w:val="0"/>
          <w:numId w:val="6"/>
        </w:numPr>
        <w:rPr>
          <w:sz w:val="22"/>
          <w:lang w:eastAsia="zh-CN"/>
        </w:rPr>
      </w:pPr>
      <w:r w:rsidRPr="007E3FB6">
        <w:rPr>
          <w:sz w:val="22"/>
          <w:lang w:eastAsia="zh-CN"/>
        </w:rPr>
        <w:t xml:space="preserve">not skip, if </w:t>
      </w:r>
      <m:oMath>
        <m:r>
          <w:rPr>
            <w:rFonts w:ascii="Cambria Math" w:eastAsia="Cambria Math" w:hAnsi="Cambria Math" w:cstheme="minorBidi"/>
            <w:color w:val="000000" w:themeColor="text1"/>
            <w:kern w:val="24"/>
            <w:sz w:val="22"/>
            <w:szCs w:val="22"/>
            <w:lang w:eastAsia="zh-CN"/>
          </w:rPr>
          <m:t>∆T</m:t>
        </m:r>
        <m:d>
          <m:dPr>
            <m:ctrlPr>
              <w:rPr>
                <w:rFonts w:ascii="Cambria Math" w:eastAsia="Cambria Math" w:hAnsi="Cambria Math" w:cstheme="minorBidi"/>
                <w:i/>
                <w:color w:val="000000" w:themeColor="text1"/>
                <w:kern w:val="24"/>
                <w:sz w:val="22"/>
                <w:szCs w:val="22"/>
                <w:lang w:eastAsia="zh-CN"/>
              </w:rPr>
            </m:ctrlPr>
          </m:dPr>
          <m:e>
            <m:r>
              <w:rPr>
                <w:rFonts w:ascii="Cambria Math" w:eastAsia="Cambria Math" w:hAnsi="Cambria Math" w:cstheme="minorBidi"/>
                <w:color w:val="000000" w:themeColor="text1"/>
                <w:kern w:val="24"/>
                <w:sz w:val="22"/>
                <w:szCs w:val="22"/>
                <w:lang w:eastAsia="zh-CN"/>
              </w:rPr>
              <m:t>i</m:t>
            </m:r>
          </m:e>
        </m:d>
        <m:r>
          <m:rPr>
            <m:sty m:val="p"/>
          </m:rPr>
          <w:rPr>
            <w:rFonts w:ascii="Cambria Math" w:hAnsi="Cambria Math"/>
            <w:sz w:val="22"/>
            <w:lang w:eastAsia="zh-CN"/>
          </w:rPr>
          <m:t>≤D1</m:t>
        </m:r>
      </m:oMath>
      <w:r w:rsidRPr="007E3FB6">
        <w:rPr>
          <w:sz w:val="22"/>
          <w:lang w:eastAsia="zh-CN"/>
        </w:rPr>
        <w:t xml:space="preserve"> slots,</w:t>
      </w:r>
    </w:p>
    <w:p w14:paraId="58611877" w14:textId="541A0763" w:rsidR="009B5ED5" w:rsidRPr="007E3FB6" w:rsidRDefault="009B5ED5" w:rsidP="009B5ED5">
      <w:pPr>
        <w:pStyle w:val="ListParagraph"/>
        <w:numPr>
          <w:ilvl w:val="0"/>
          <w:numId w:val="6"/>
        </w:numPr>
        <w:rPr>
          <w:sz w:val="22"/>
          <w:lang w:eastAsia="zh-CN"/>
        </w:rPr>
      </w:pPr>
      <w:r w:rsidRPr="007E3FB6">
        <w:rPr>
          <w:sz w:val="22"/>
          <w:lang w:eastAsia="zh-CN"/>
        </w:rPr>
        <w:t xml:space="preserve">skip </w:t>
      </w:r>
      <w:r>
        <w:rPr>
          <w:sz w:val="22"/>
          <w:lang w:eastAsia="zh-CN"/>
        </w:rPr>
        <w:t>D1</w:t>
      </w:r>
      <w:r w:rsidRPr="007E3FB6">
        <w:rPr>
          <w:sz w:val="22"/>
          <w:lang w:eastAsia="zh-CN"/>
        </w:rPr>
        <w:t xml:space="preserve"> slots, if </w:t>
      </w:r>
      <m:oMath>
        <m:r>
          <m:rPr>
            <m:sty m:val="p"/>
          </m:rPr>
          <w:rPr>
            <w:rFonts w:ascii="Cambria Math" w:hAnsi="Cambria Math"/>
            <w:sz w:val="22"/>
            <w:lang w:eastAsia="zh-CN"/>
          </w:rPr>
          <m:t>D1 slots≤</m:t>
        </m:r>
        <m:r>
          <w:rPr>
            <w:rFonts w:ascii="Cambria Math" w:eastAsia="Cambria Math" w:hAnsi="Cambria Math" w:cstheme="minorBidi"/>
            <w:color w:val="000000" w:themeColor="text1"/>
            <w:kern w:val="24"/>
            <w:sz w:val="22"/>
            <w:szCs w:val="22"/>
            <w:lang w:eastAsia="zh-CN"/>
          </w:rPr>
          <m:t>∆T(i)</m:t>
        </m:r>
        <m:r>
          <m:rPr>
            <m:sty m:val="p"/>
          </m:rPr>
          <w:rPr>
            <w:rFonts w:ascii="Cambria Math" w:hAnsi="Cambria Math"/>
            <w:sz w:val="22"/>
            <w:lang w:eastAsia="zh-CN"/>
          </w:rPr>
          <m:t>&lt;D2</m:t>
        </m:r>
      </m:oMath>
      <w:r w:rsidRPr="007E3FB6">
        <w:rPr>
          <w:sz w:val="22"/>
          <w:lang w:eastAsia="zh-CN"/>
        </w:rPr>
        <w:t xml:space="preserve"> slots,</w:t>
      </w:r>
    </w:p>
    <w:p w14:paraId="1FF483D8" w14:textId="1E6FF87F" w:rsidR="009B5ED5" w:rsidRPr="007E3FB6" w:rsidRDefault="009B5ED5" w:rsidP="009B5ED5">
      <w:pPr>
        <w:pStyle w:val="ListParagraph"/>
        <w:numPr>
          <w:ilvl w:val="0"/>
          <w:numId w:val="6"/>
        </w:numPr>
        <w:rPr>
          <w:sz w:val="22"/>
          <w:lang w:eastAsia="zh-CN"/>
        </w:rPr>
      </w:pPr>
      <w:r w:rsidRPr="007E3FB6">
        <w:rPr>
          <w:sz w:val="22"/>
          <w:lang w:eastAsia="zh-CN"/>
        </w:rPr>
        <w:t xml:space="preserve">skip </w:t>
      </w:r>
      <w:r>
        <w:rPr>
          <w:sz w:val="22"/>
          <w:lang w:eastAsia="zh-CN"/>
        </w:rPr>
        <w:t>D2</w:t>
      </w:r>
      <w:r w:rsidRPr="007E3FB6">
        <w:rPr>
          <w:sz w:val="22"/>
          <w:lang w:eastAsia="zh-CN"/>
        </w:rPr>
        <w:t xml:space="preserve"> slots, if </w:t>
      </w:r>
      <m:oMath>
        <m:r>
          <m:rPr>
            <m:sty m:val="p"/>
          </m:rPr>
          <w:rPr>
            <w:rFonts w:ascii="Cambria Math" w:hAnsi="Cambria Math"/>
            <w:sz w:val="22"/>
            <w:lang w:eastAsia="zh-CN"/>
          </w:rPr>
          <m:t>D2 slots≤</m:t>
        </m:r>
        <m:r>
          <w:rPr>
            <w:rFonts w:ascii="Cambria Math" w:eastAsia="Cambria Math" w:hAnsi="Cambria Math" w:cstheme="minorBidi"/>
            <w:color w:val="000000" w:themeColor="text1"/>
            <w:kern w:val="24"/>
            <w:sz w:val="22"/>
            <w:szCs w:val="22"/>
            <w:lang w:eastAsia="zh-CN"/>
          </w:rPr>
          <m:t>∆T(i)</m:t>
        </m:r>
        <m:r>
          <m:rPr>
            <m:sty m:val="p"/>
          </m:rPr>
          <w:rPr>
            <w:rFonts w:ascii="Cambria Math" w:hAnsi="Cambria Math"/>
            <w:sz w:val="22"/>
            <w:lang w:eastAsia="zh-CN"/>
          </w:rPr>
          <m:t>&lt;D3</m:t>
        </m:r>
      </m:oMath>
      <w:r w:rsidRPr="007E3FB6">
        <w:rPr>
          <w:sz w:val="22"/>
          <w:lang w:eastAsia="zh-CN"/>
        </w:rPr>
        <w:t xml:space="preserve"> slots,</w:t>
      </w:r>
    </w:p>
    <w:p w14:paraId="0272BD8E" w14:textId="44D64F8B" w:rsidR="009B5ED5" w:rsidRDefault="009B5ED5" w:rsidP="009B5ED5">
      <w:pPr>
        <w:pStyle w:val="ListParagraph"/>
        <w:numPr>
          <w:ilvl w:val="0"/>
          <w:numId w:val="6"/>
        </w:numPr>
        <w:rPr>
          <w:sz w:val="22"/>
          <w:lang w:eastAsia="zh-CN"/>
        </w:rPr>
      </w:pPr>
      <w:r w:rsidRPr="007E3FB6">
        <w:rPr>
          <w:sz w:val="22"/>
          <w:lang w:eastAsia="zh-CN"/>
        </w:rPr>
        <w:t xml:space="preserve">skip </w:t>
      </w:r>
      <w:r>
        <w:rPr>
          <w:sz w:val="22"/>
          <w:lang w:eastAsia="zh-CN"/>
        </w:rPr>
        <w:t>D3</w:t>
      </w:r>
      <w:r w:rsidRPr="007E3FB6">
        <w:rPr>
          <w:sz w:val="22"/>
          <w:lang w:eastAsia="zh-CN"/>
        </w:rPr>
        <w:t xml:space="preserve"> slots, if </w:t>
      </w:r>
      <m:oMath>
        <m:r>
          <m:rPr>
            <m:sty m:val="p"/>
          </m:rPr>
          <w:rPr>
            <w:rFonts w:ascii="Cambria Math" w:hAnsi="Cambria Math"/>
            <w:sz w:val="22"/>
            <w:lang w:eastAsia="zh-CN"/>
          </w:rPr>
          <m:t>D3 slots≤</m:t>
        </m:r>
        <m:r>
          <w:rPr>
            <w:rFonts w:ascii="Cambria Math" w:eastAsia="Cambria Math" w:hAnsi="Cambria Math" w:cstheme="minorBidi"/>
            <w:color w:val="000000" w:themeColor="text1"/>
            <w:kern w:val="24"/>
            <w:sz w:val="22"/>
            <w:szCs w:val="22"/>
            <w:lang w:eastAsia="zh-CN"/>
          </w:rPr>
          <m:t>∆T(i)</m:t>
        </m:r>
      </m:oMath>
      <w:r w:rsidRPr="007E3FB6">
        <w:rPr>
          <w:sz w:val="22"/>
          <w:lang w:eastAsia="zh-CN"/>
        </w:rPr>
        <w:t>.</w:t>
      </w:r>
    </w:p>
    <w:p w14:paraId="24C79CD1" w14:textId="06149230" w:rsidR="009B5ED5" w:rsidRDefault="009B5ED5" w:rsidP="00F05C25">
      <w:pPr>
        <w:spacing w:before="120" w:line="276" w:lineRule="auto"/>
        <w:rPr>
          <w:lang w:eastAsia="zh-CN"/>
        </w:rPr>
      </w:pPr>
      <w:r>
        <w:rPr>
          <w:rFonts w:hint="eastAsia"/>
          <w:lang w:eastAsia="zh-CN"/>
        </w:rPr>
        <w:t>H</w:t>
      </w:r>
      <w:r>
        <w:rPr>
          <w:lang w:eastAsia="zh-CN"/>
        </w:rPr>
        <w:t>ere, we consider two configurations of legacy PDCCH skipping. One is (D1=5, D2=10, D</w:t>
      </w:r>
      <w:r w:rsidR="00810EB2">
        <w:rPr>
          <w:lang w:eastAsia="zh-CN"/>
        </w:rPr>
        <w:t>3</w:t>
      </w:r>
      <w:r>
        <w:rPr>
          <w:lang w:eastAsia="zh-CN"/>
        </w:rPr>
        <w:t xml:space="preserve">=15), which is uniformly selected. </w:t>
      </w:r>
      <w:r w:rsidR="00AB317F">
        <w:rPr>
          <w:lang w:eastAsia="zh-CN"/>
        </w:rPr>
        <w:t>A</w:t>
      </w:r>
      <w:r>
        <w:rPr>
          <w:lang w:eastAsia="zh-CN"/>
        </w:rPr>
        <w:t>nother one is (D1=4, D2=16, D</w:t>
      </w:r>
      <w:r w:rsidR="00810EB2">
        <w:rPr>
          <w:lang w:eastAsia="zh-CN"/>
        </w:rPr>
        <w:t>3</w:t>
      </w:r>
      <w:r>
        <w:rPr>
          <w:lang w:eastAsia="zh-CN"/>
        </w:rPr>
        <w:t xml:space="preserve">=29), which are the minimum value, the median value and the maximum value in </w:t>
      </w:r>
      <w:r>
        <w:rPr>
          <w:lang w:eastAsia="zh-CN"/>
        </w:rPr>
        <w:fldChar w:fldCharType="begin"/>
      </w:r>
      <w:r>
        <w:rPr>
          <w:lang w:eastAsia="zh-CN"/>
        </w:rPr>
        <w:instrText xml:space="preserve"> REF _Ref109754282 \h </w:instrText>
      </w:r>
      <w:r w:rsidR="00F05C25">
        <w:rPr>
          <w:lang w:eastAsia="zh-CN"/>
        </w:rPr>
        <w:instrText xml:space="preserve"> \* MERGEFORMAT </w:instrText>
      </w:r>
      <w:r>
        <w:rPr>
          <w:lang w:eastAsia="zh-CN"/>
        </w:rPr>
      </w:r>
      <w:r>
        <w:rPr>
          <w:lang w:eastAsia="zh-CN"/>
        </w:rPr>
        <w:fldChar w:fldCharType="separate"/>
      </w:r>
      <w:r w:rsidR="00EC24F8">
        <w:rPr>
          <w:lang w:eastAsia="zh-CN"/>
        </w:rPr>
        <w:t>Figure 7</w:t>
      </w:r>
      <w:r>
        <w:rPr>
          <w:lang w:eastAsia="zh-CN"/>
        </w:rPr>
        <w:fldChar w:fldCharType="end"/>
      </w:r>
      <w:r>
        <w:rPr>
          <w:lang w:eastAsia="zh-CN"/>
        </w:rPr>
        <w:t xml:space="preserve">, </w:t>
      </w:r>
      <w:r w:rsidR="00240BEF">
        <w:rPr>
          <w:lang w:eastAsia="zh-CN"/>
        </w:rPr>
        <w:t>respectively</w:t>
      </w:r>
      <w:r>
        <w:rPr>
          <w:lang w:eastAsia="zh-CN"/>
        </w:rPr>
        <w:t xml:space="preserve">. </w:t>
      </w:r>
      <w:r>
        <w:rPr>
          <w:lang w:eastAsia="zh-CN"/>
        </w:rPr>
        <w:fldChar w:fldCharType="begin"/>
      </w:r>
      <w:r>
        <w:rPr>
          <w:lang w:eastAsia="zh-CN"/>
        </w:rPr>
        <w:instrText xml:space="preserve"> </w:instrText>
      </w:r>
      <w:r>
        <w:rPr>
          <w:rFonts w:hint="eastAsia"/>
          <w:lang w:eastAsia="zh-CN"/>
        </w:rPr>
        <w:instrText>REF _Ref109757702 \h</w:instrText>
      </w:r>
      <w:r>
        <w:rPr>
          <w:lang w:eastAsia="zh-CN"/>
        </w:rPr>
        <w:instrText xml:space="preserve">  \* MERGEFORMAT </w:instrText>
      </w:r>
      <w:r>
        <w:rPr>
          <w:lang w:eastAsia="zh-CN"/>
        </w:rPr>
      </w:r>
      <w:r>
        <w:rPr>
          <w:lang w:eastAsia="zh-CN"/>
        </w:rPr>
        <w:fldChar w:fldCharType="separate"/>
      </w:r>
      <w:r w:rsidR="00EC24F8">
        <w:rPr>
          <w:lang w:eastAsia="zh-CN"/>
        </w:rPr>
        <w:t>Table 4</w:t>
      </w:r>
      <w:r>
        <w:rPr>
          <w:lang w:eastAsia="zh-CN"/>
        </w:rPr>
        <w:fldChar w:fldCharType="end"/>
      </w:r>
      <w:r>
        <w:rPr>
          <w:lang w:eastAsia="zh-CN"/>
        </w:rPr>
        <w:t xml:space="preserve"> shows the comparison between the proposed PDCCH skipping with </w:t>
      </w:r>
      <w:r w:rsidR="009E399C">
        <w:rPr>
          <w:lang w:eastAsia="zh-CN"/>
        </w:rPr>
        <w:t xml:space="preserve">adaptive </w:t>
      </w:r>
      <w:r>
        <w:rPr>
          <w:lang w:eastAsia="zh-CN"/>
        </w:rPr>
        <w:t xml:space="preserve">duration and the legacy PDCCH skipping </w:t>
      </w:r>
      <w:r>
        <w:rPr>
          <w:rFonts w:hint="eastAsia"/>
          <w:lang w:eastAsia="zh-CN"/>
        </w:rPr>
        <w:t>in</w:t>
      </w:r>
      <w:r>
        <w:rPr>
          <w:lang w:eastAsia="zh-CN"/>
        </w:rPr>
        <w:t xml:space="preserve"> </w:t>
      </w:r>
      <w:r>
        <w:rPr>
          <w:rFonts w:hint="eastAsia"/>
          <w:lang w:eastAsia="zh-CN"/>
        </w:rPr>
        <w:t>Dense</w:t>
      </w:r>
      <w:r>
        <w:rPr>
          <w:lang w:eastAsia="zh-CN"/>
        </w:rPr>
        <w:t xml:space="preserve"> Urban MU-MIMO scenario,</w:t>
      </w:r>
      <w:r w:rsidRPr="00BC3340">
        <w:rPr>
          <w:lang w:eastAsia="zh-CN"/>
        </w:rPr>
        <w:t xml:space="preserve"> </w:t>
      </w:r>
      <w:r>
        <w:rPr>
          <w:lang w:eastAsia="zh-CN"/>
        </w:rPr>
        <w:t xml:space="preserve">in high load case (11 UEs per cell on average, capacity=11.5 UEs/cell). </w:t>
      </w:r>
      <w:r>
        <w:rPr>
          <w:rFonts w:hint="eastAsia"/>
          <w:lang w:eastAsia="zh-CN"/>
        </w:rPr>
        <w:t>The</w:t>
      </w:r>
      <w:r>
        <w:rPr>
          <w:lang w:eastAsia="zh-CN"/>
        </w:rPr>
        <w:t xml:space="preserve"> </w:t>
      </w:r>
      <w:r>
        <w:rPr>
          <w:rFonts w:hint="eastAsia"/>
          <w:lang w:eastAsia="zh-CN"/>
        </w:rPr>
        <w:t>detailed</w:t>
      </w:r>
      <w:r>
        <w:rPr>
          <w:lang w:eastAsia="zh-CN"/>
        </w:rPr>
        <w:t xml:space="preserve"> simulation assumption is given in Appendix A. It is seen that the proposed PDCCH skipping with adaptive duration can obtain 18.35% power saving gain over always on, and can achieve additional 6.23~7.2% power saving gain compared with legacy PDCCH skipping. </w:t>
      </w:r>
    </w:p>
    <w:p w14:paraId="18D7D715" w14:textId="4420796F" w:rsidR="009B5ED5" w:rsidRDefault="00404C79" w:rsidP="009B5ED5">
      <w:pPr>
        <w:rPr>
          <w:b/>
          <w:i/>
          <w:szCs w:val="21"/>
          <w:lang w:eastAsia="zh-CN"/>
        </w:rPr>
      </w:pPr>
      <w:bookmarkStart w:id="45" w:name="_Ref111217364"/>
      <w:r w:rsidRPr="000D771E">
        <w:rPr>
          <w:b/>
          <w:i/>
          <w:szCs w:val="21"/>
        </w:rPr>
        <w:t xml:space="preserve">Proposal </w:t>
      </w:r>
      <w:r w:rsidRPr="000D771E">
        <w:rPr>
          <w:b/>
          <w:i/>
          <w:szCs w:val="21"/>
        </w:rPr>
        <w:fldChar w:fldCharType="begin"/>
      </w:r>
      <w:r w:rsidRPr="000D771E">
        <w:rPr>
          <w:b/>
          <w:i/>
          <w:szCs w:val="21"/>
        </w:rPr>
        <w:instrText xml:space="preserve"> SEQ Proposal \* ARABIC </w:instrText>
      </w:r>
      <w:r w:rsidRPr="000D771E">
        <w:rPr>
          <w:b/>
          <w:i/>
          <w:szCs w:val="21"/>
        </w:rPr>
        <w:fldChar w:fldCharType="separate"/>
      </w:r>
      <w:r w:rsidR="00EC24F8">
        <w:rPr>
          <w:b/>
          <w:i/>
          <w:noProof/>
          <w:szCs w:val="21"/>
        </w:rPr>
        <w:t>6</w:t>
      </w:r>
      <w:r w:rsidRPr="000D771E">
        <w:rPr>
          <w:b/>
          <w:i/>
          <w:szCs w:val="21"/>
        </w:rPr>
        <w:fldChar w:fldCharType="end"/>
      </w:r>
      <w:r>
        <w:rPr>
          <w:b/>
          <w:i/>
          <w:lang w:eastAsia="zh-CN"/>
        </w:rPr>
        <w:t xml:space="preserve">: </w:t>
      </w:r>
      <w:r w:rsidR="009B5ED5">
        <w:rPr>
          <w:b/>
          <w:i/>
          <w:szCs w:val="21"/>
        </w:rPr>
        <w:t xml:space="preserve">To avoid unnecessary PDCCH monitoring after XR frame transmission finishes, support adaptive </w:t>
      </w:r>
      <w:r w:rsidR="009B5ED5" w:rsidRPr="00225AC8">
        <w:rPr>
          <w:b/>
          <w:i/>
          <w:szCs w:val="21"/>
          <w:lang w:eastAsia="zh-CN"/>
        </w:rPr>
        <w:t>PDCCH skipping</w:t>
      </w:r>
      <w:r w:rsidR="009B5ED5">
        <w:rPr>
          <w:b/>
          <w:i/>
          <w:szCs w:val="21"/>
          <w:lang w:eastAsia="zh-CN"/>
        </w:rPr>
        <w:t xml:space="preserve"> duration</w:t>
      </w:r>
      <w:r w:rsidR="00F75F7E">
        <w:rPr>
          <w:b/>
          <w:i/>
          <w:szCs w:val="21"/>
          <w:lang w:eastAsia="zh-CN"/>
        </w:rPr>
        <w:t>, which is determined by the gap between indication reception time a</w:t>
      </w:r>
      <w:r w:rsidR="00787838">
        <w:rPr>
          <w:b/>
          <w:i/>
          <w:szCs w:val="21"/>
          <w:lang w:eastAsia="zh-CN"/>
        </w:rPr>
        <w:t>n</w:t>
      </w:r>
      <w:r w:rsidR="00F75F7E">
        <w:rPr>
          <w:b/>
          <w:i/>
          <w:szCs w:val="21"/>
          <w:lang w:eastAsia="zh-CN"/>
        </w:rPr>
        <w:t>d</w:t>
      </w:r>
      <w:r w:rsidR="009B5ED5" w:rsidRPr="000B67B2">
        <w:rPr>
          <w:b/>
          <w:i/>
          <w:szCs w:val="21"/>
          <w:lang w:eastAsia="zh-CN"/>
        </w:rPr>
        <w:t xml:space="preserve"> earliest possible arrival</w:t>
      </w:r>
      <w:r w:rsidR="009B5ED5">
        <w:rPr>
          <w:b/>
          <w:i/>
          <w:szCs w:val="21"/>
          <w:lang w:eastAsia="zh-CN"/>
        </w:rPr>
        <w:t xml:space="preserve"> </w:t>
      </w:r>
      <w:r w:rsidR="009753E2">
        <w:rPr>
          <w:b/>
          <w:i/>
          <w:szCs w:val="21"/>
          <w:lang w:eastAsia="zh-CN"/>
        </w:rPr>
        <w:t xml:space="preserve">time </w:t>
      </w:r>
      <w:r w:rsidR="009B5ED5">
        <w:rPr>
          <w:b/>
          <w:i/>
          <w:szCs w:val="21"/>
          <w:lang w:eastAsia="zh-CN"/>
        </w:rPr>
        <w:t>of next frame.</w:t>
      </w:r>
      <w:bookmarkEnd w:id="45"/>
    </w:p>
    <w:p w14:paraId="1E9B1173" w14:textId="77777777" w:rsidR="00CE52ED" w:rsidRPr="000866B3" w:rsidRDefault="00CE52ED" w:rsidP="009B5ED5">
      <w:pPr>
        <w:rPr>
          <w:i/>
          <w:lang w:eastAsia="zh-CN"/>
        </w:rPr>
      </w:pPr>
    </w:p>
    <w:p w14:paraId="12927F80" w14:textId="5A1144B8" w:rsidR="009B5ED5" w:rsidRPr="00225AC8" w:rsidRDefault="009B5ED5" w:rsidP="009B5ED5">
      <w:pPr>
        <w:pStyle w:val="Caption"/>
        <w:rPr>
          <w:lang w:eastAsia="zh-CN"/>
        </w:rPr>
      </w:pPr>
      <w:bookmarkStart w:id="46" w:name="_Ref109757702"/>
      <w:r>
        <w:t xml:space="preserve">Table </w:t>
      </w:r>
      <w:r>
        <w:rPr>
          <w:noProof/>
        </w:rPr>
        <w:fldChar w:fldCharType="begin"/>
      </w:r>
      <w:r>
        <w:rPr>
          <w:noProof/>
        </w:rPr>
        <w:instrText xml:space="preserve"> SEQ Table \* ARABIC </w:instrText>
      </w:r>
      <w:r>
        <w:rPr>
          <w:noProof/>
        </w:rPr>
        <w:fldChar w:fldCharType="separate"/>
      </w:r>
      <w:r w:rsidR="00EC24F8">
        <w:rPr>
          <w:noProof/>
        </w:rPr>
        <w:t>4</w:t>
      </w:r>
      <w:r>
        <w:rPr>
          <w:noProof/>
        </w:rPr>
        <w:fldChar w:fldCharType="end"/>
      </w:r>
      <w:bookmarkEnd w:id="46"/>
      <w:r>
        <w:t xml:space="preserve"> Simulation results of the </w:t>
      </w:r>
      <w:r>
        <w:rPr>
          <w:lang w:eastAsia="zh-CN"/>
        </w:rPr>
        <w:t xml:space="preserve">PDCCH skipping with </w:t>
      </w:r>
      <w:r w:rsidR="00453C53">
        <w:rPr>
          <w:lang w:eastAsia="zh-CN"/>
        </w:rPr>
        <w:t xml:space="preserve">adaptive </w:t>
      </w:r>
      <w:r>
        <w:rPr>
          <w:lang w:eastAsia="zh-CN"/>
        </w:rPr>
        <w:t>duration</w:t>
      </w:r>
    </w:p>
    <w:tbl>
      <w:tblPr>
        <w:tblStyle w:val="TableGrid"/>
        <w:tblW w:w="9313" w:type="dxa"/>
        <w:tblLook w:val="04A0" w:firstRow="1" w:lastRow="0" w:firstColumn="1" w:lastColumn="0" w:noHBand="0" w:noVBand="1"/>
      </w:tblPr>
      <w:tblGrid>
        <w:gridCol w:w="4296"/>
        <w:gridCol w:w="2508"/>
        <w:gridCol w:w="2509"/>
      </w:tblGrid>
      <w:tr w:rsidR="009B5ED5" w14:paraId="77099DDB" w14:textId="77777777" w:rsidTr="00F0559D">
        <w:trPr>
          <w:trHeight w:val="606"/>
        </w:trPr>
        <w:tc>
          <w:tcPr>
            <w:tcW w:w="4296" w:type="dxa"/>
            <w:vMerge w:val="restart"/>
            <w:vAlign w:val="center"/>
          </w:tcPr>
          <w:p w14:paraId="193203D1" w14:textId="77777777" w:rsidR="009B5ED5" w:rsidRPr="00225AC8" w:rsidRDefault="009B5ED5" w:rsidP="00974556">
            <w:pPr>
              <w:jc w:val="center"/>
              <w:rPr>
                <w:lang w:eastAsia="zh-CN"/>
              </w:rPr>
            </w:pPr>
            <w:r w:rsidRPr="00225AC8">
              <w:rPr>
                <w:lang w:eastAsia="zh-CN"/>
              </w:rPr>
              <w:lastRenderedPageBreak/>
              <w:t>Scheme</w:t>
            </w:r>
          </w:p>
        </w:tc>
        <w:tc>
          <w:tcPr>
            <w:tcW w:w="5017" w:type="dxa"/>
            <w:gridSpan w:val="2"/>
            <w:vAlign w:val="center"/>
          </w:tcPr>
          <w:p w14:paraId="2EC92E80" w14:textId="77777777" w:rsidR="009B5ED5" w:rsidRDefault="009B5ED5" w:rsidP="00974556">
            <w:pPr>
              <w:jc w:val="center"/>
              <w:rPr>
                <w:lang w:eastAsia="zh-CN"/>
              </w:rPr>
            </w:pPr>
            <w:r>
              <w:rPr>
                <w:rFonts w:hint="eastAsia"/>
                <w:lang w:eastAsia="zh-CN"/>
              </w:rPr>
              <w:t>H</w:t>
            </w:r>
            <w:r>
              <w:rPr>
                <w:lang w:eastAsia="zh-CN"/>
              </w:rPr>
              <w:t>igh Load (11UEs per cell on average)</w:t>
            </w:r>
          </w:p>
        </w:tc>
      </w:tr>
      <w:tr w:rsidR="009B5ED5" w14:paraId="454AA11A" w14:textId="77777777" w:rsidTr="00F0559D">
        <w:trPr>
          <w:trHeight w:val="616"/>
        </w:trPr>
        <w:tc>
          <w:tcPr>
            <w:tcW w:w="4296" w:type="dxa"/>
            <w:vMerge/>
            <w:vAlign w:val="center"/>
          </w:tcPr>
          <w:p w14:paraId="46F9C957" w14:textId="77777777" w:rsidR="009B5ED5" w:rsidRPr="00225AC8" w:rsidRDefault="009B5ED5" w:rsidP="00974556">
            <w:pPr>
              <w:jc w:val="center"/>
              <w:rPr>
                <w:lang w:eastAsia="zh-CN"/>
              </w:rPr>
            </w:pPr>
          </w:p>
        </w:tc>
        <w:tc>
          <w:tcPr>
            <w:tcW w:w="2508" w:type="dxa"/>
            <w:vAlign w:val="center"/>
          </w:tcPr>
          <w:p w14:paraId="77ADEAB0" w14:textId="77777777" w:rsidR="009B5ED5" w:rsidRPr="00B602F8" w:rsidRDefault="009B5ED5" w:rsidP="00974556">
            <w:pPr>
              <w:jc w:val="center"/>
              <w:rPr>
                <w:lang w:eastAsia="zh-CN"/>
              </w:rPr>
            </w:pPr>
            <w:r w:rsidRPr="00B602F8">
              <w:rPr>
                <w:lang w:eastAsia="zh-CN"/>
              </w:rPr>
              <w:t>Satisfied UE Ratio</w:t>
            </w:r>
          </w:p>
        </w:tc>
        <w:tc>
          <w:tcPr>
            <w:tcW w:w="2508" w:type="dxa"/>
            <w:vAlign w:val="center"/>
          </w:tcPr>
          <w:p w14:paraId="66116B34" w14:textId="77777777" w:rsidR="009B5ED5" w:rsidRPr="00B602F8" w:rsidRDefault="009B5ED5" w:rsidP="00974556">
            <w:pPr>
              <w:jc w:val="center"/>
              <w:rPr>
                <w:lang w:eastAsia="zh-CN"/>
              </w:rPr>
            </w:pPr>
            <w:r>
              <w:rPr>
                <w:lang w:eastAsia="zh-CN"/>
              </w:rPr>
              <w:t>Power Saving Gain</w:t>
            </w:r>
          </w:p>
        </w:tc>
      </w:tr>
      <w:tr w:rsidR="009B5ED5" w14:paraId="3053E003" w14:textId="77777777" w:rsidTr="00F0559D">
        <w:trPr>
          <w:trHeight w:val="365"/>
        </w:trPr>
        <w:tc>
          <w:tcPr>
            <w:tcW w:w="4296" w:type="dxa"/>
            <w:vAlign w:val="center"/>
          </w:tcPr>
          <w:p w14:paraId="5B133BE9" w14:textId="77777777" w:rsidR="009B5ED5" w:rsidRPr="00225AC8" w:rsidRDefault="009B5ED5" w:rsidP="00974556">
            <w:pPr>
              <w:jc w:val="center"/>
              <w:rPr>
                <w:lang w:eastAsia="zh-CN"/>
              </w:rPr>
            </w:pPr>
            <w:r w:rsidRPr="00225AC8">
              <w:rPr>
                <w:lang w:eastAsia="zh-CN"/>
              </w:rPr>
              <w:t>Always On</w:t>
            </w:r>
          </w:p>
        </w:tc>
        <w:tc>
          <w:tcPr>
            <w:tcW w:w="2508" w:type="dxa"/>
            <w:vAlign w:val="center"/>
          </w:tcPr>
          <w:p w14:paraId="0BEE2ED7" w14:textId="77777777" w:rsidR="009B5ED5" w:rsidRPr="00225AC8" w:rsidRDefault="009B5ED5" w:rsidP="00974556">
            <w:pPr>
              <w:jc w:val="center"/>
              <w:rPr>
                <w:lang w:eastAsia="zh-CN"/>
              </w:rPr>
            </w:pPr>
            <w:r w:rsidRPr="00B602F8">
              <w:rPr>
                <w:lang w:eastAsia="zh-CN"/>
              </w:rPr>
              <w:t>93.</w:t>
            </w:r>
            <w:r>
              <w:rPr>
                <w:lang w:eastAsia="zh-CN"/>
              </w:rPr>
              <w:t>42</w:t>
            </w:r>
            <w:r w:rsidRPr="00B602F8">
              <w:rPr>
                <w:lang w:eastAsia="zh-CN"/>
              </w:rPr>
              <w:t>%</w:t>
            </w:r>
          </w:p>
        </w:tc>
        <w:tc>
          <w:tcPr>
            <w:tcW w:w="2508" w:type="dxa"/>
            <w:vAlign w:val="center"/>
          </w:tcPr>
          <w:p w14:paraId="4B87B5BD" w14:textId="77777777" w:rsidR="009B5ED5" w:rsidRPr="00225AC8" w:rsidRDefault="009B5ED5" w:rsidP="00974556">
            <w:pPr>
              <w:jc w:val="center"/>
              <w:rPr>
                <w:lang w:eastAsia="zh-CN"/>
              </w:rPr>
            </w:pPr>
            <w:r w:rsidRPr="00B602F8">
              <w:rPr>
                <w:lang w:eastAsia="zh-CN"/>
              </w:rPr>
              <w:t>-</w:t>
            </w:r>
          </w:p>
        </w:tc>
      </w:tr>
      <w:tr w:rsidR="009B5ED5" w14:paraId="205045C8" w14:textId="77777777" w:rsidTr="00F0559D">
        <w:trPr>
          <w:trHeight w:val="606"/>
        </w:trPr>
        <w:tc>
          <w:tcPr>
            <w:tcW w:w="4296" w:type="dxa"/>
            <w:vAlign w:val="center"/>
          </w:tcPr>
          <w:p w14:paraId="1CC5B074" w14:textId="5B17FF5B" w:rsidR="009B5ED5" w:rsidRPr="00225AC8" w:rsidRDefault="009B5ED5">
            <w:pPr>
              <w:jc w:val="center"/>
              <w:rPr>
                <w:lang w:eastAsia="zh-CN"/>
              </w:rPr>
            </w:pPr>
            <w:r w:rsidRPr="00225AC8">
              <w:rPr>
                <w:lang w:eastAsia="zh-CN"/>
              </w:rPr>
              <w:t>Legacy PDCCH Skipping</w:t>
            </w:r>
            <w:r>
              <w:rPr>
                <w:lang w:eastAsia="zh-CN"/>
              </w:rPr>
              <w:t xml:space="preserve"> (D1=5, D2=10, D</w:t>
            </w:r>
            <w:r w:rsidR="00810EB2">
              <w:rPr>
                <w:lang w:eastAsia="zh-CN"/>
              </w:rPr>
              <w:t>3</w:t>
            </w:r>
            <w:r>
              <w:rPr>
                <w:lang w:eastAsia="zh-CN"/>
              </w:rPr>
              <w:t>=15)</w:t>
            </w:r>
          </w:p>
        </w:tc>
        <w:tc>
          <w:tcPr>
            <w:tcW w:w="2508" w:type="dxa"/>
            <w:vAlign w:val="center"/>
          </w:tcPr>
          <w:p w14:paraId="670F120D" w14:textId="42AC1A6E" w:rsidR="009B5ED5" w:rsidRPr="00225AC8" w:rsidRDefault="009B5ED5" w:rsidP="002A3450">
            <w:pPr>
              <w:jc w:val="center"/>
              <w:rPr>
                <w:lang w:eastAsia="zh-CN"/>
              </w:rPr>
            </w:pPr>
            <w:r>
              <w:rPr>
                <w:rFonts w:hint="eastAsia"/>
                <w:lang w:eastAsia="zh-CN"/>
              </w:rPr>
              <w:t>9</w:t>
            </w:r>
            <w:r>
              <w:rPr>
                <w:lang w:eastAsia="zh-CN"/>
              </w:rPr>
              <w:t>3.</w:t>
            </w:r>
            <w:r w:rsidR="0014517C">
              <w:rPr>
                <w:lang w:eastAsia="zh-CN"/>
              </w:rPr>
              <w:t>42</w:t>
            </w:r>
            <w:r>
              <w:rPr>
                <w:lang w:eastAsia="zh-CN"/>
              </w:rPr>
              <w:t>%</w:t>
            </w:r>
          </w:p>
        </w:tc>
        <w:tc>
          <w:tcPr>
            <w:tcW w:w="2508" w:type="dxa"/>
            <w:vAlign w:val="center"/>
          </w:tcPr>
          <w:p w14:paraId="48347A9A" w14:textId="77777777" w:rsidR="009B5ED5" w:rsidRPr="00225AC8" w:rsidRDefault="009B5ED5" w:rsidP="00974556">
            <w:pPr>
              <w:jc w:val="center"/>
              <w:rPr>
                <w:lang w:eastAsia="zh-CN"/>
              </w:rPr>
            </w:pPr>
            <w:r>
              <w:rPr>
                <w:lang w:eastAsia="zh-CN"/>
              </w:rPr>
              <w:t>12.12%</w:t>
            </w:r>
          </w:p>
        </w:tc>
      </w:tr>
      <w:tr w:rsidR="009B5ED5" w14:paraId="13658E51" w14:textId="77777777" w:rsidTr="00F0559D">
        <w:trPr>
          <w:trHeight w:val="606"/>
        </w:trPr>
        <w:tc>
          <w:tcPr>
            <w:tcW w:w="4296" w:type="dxa"/>
            <w:vAlign w:val="center"/>
          </w:tcPr>
          <w:p w14:paraId="4291C958" w14:textId="5F7EB5AA" w:rsidR="009B5ED5" w:rsidRPr="00225AC8" w:rsidRDefault="009B5ED5">
            <w:pPr>
              <w:jc w:val="center"/>
              <w:rPr>
                <w:lang w:eastAsia="zh-CN"/>
              </w:rPr>
            </w:pPr>
            <w:r w:rsidRPr="00225AC8">
              <w:rPr>
                <w:lang w:eastAsia="zh-CN"/>
              </w:rPr>
              <w:t>Legacy PDCCH Skipping</w:t>
            </w:r>
            <w:r>
              <w:rPr>
                <w:lang w:eastAsia="zh-CN"/>
              </w:rPr>
              <w:t xml:space="preserve"> (D1=4, D2=16, D</w:t>
            </w:r>
            <w:r w:rsidR="00810EB2">
              <w:rPr>
                <w:lang w:eastAsia="zh-CN"/>
              </w:rPr>
              <w:t>3</w:t>
            </w:r>
            <w:r>
              <w:rPr>
                <w:lang w:eastAsia="zh-CN"/>
              </w:rPr>
              <w:t>=29)</w:t>
            </w:r>
          </w:p>
        </w:tc>
        <w:tc>
          <w:tcPr>
            <w:tcW w:w="2508" w:type="dxa"/>
            <w:vAlign w:val="center"/>
          </w:tcPr>
          <w:p w14:paraId="6DE61DF1" w14:textId="1B0C3472" w:rsidR="009B5ED5" w:rsidRDefault="009B5ED5" w:rsidP="002A3450">
            <w:pPr>
              <w:jc w:val="center"/>
              <w:rPr>
                <w:lang w:eastAsia="zh-CN"/>
              </w:rPr>
            </w:pPr>
            <w:r>
              <w:rPr>
                <w:rFonts w:hint="eastAsia"/>
                <w:lang w:eastAsia="zh-CN"/>
              </w:rPr>
              <w:t>9</w:t>
            </w:r>
            <w:r>
              <w:rPr>
                <w:lang w:eastAsia="zh-CN"/>
              </w:rPr>
              <w:t>3.</w:t>
            </w:r>
            <w:r w:rsidR="0014517C">
              <w:rPr>
                <w:lang w:eastAsia="zh-CN"/>
              </w:rPr>
              <w:t>42</w:t>
            </w:r>
            <w:r>
              <w:rPr>
                <w:lang w:eastAsia="zh-CN"/>
              </w:rPr>
              <w:t>%</w:t>
            </w:r>
          </w:p>
        </w:tc>
        <w:tc>
          <w:tcPr>
            <w:tcW w:w="2508" w:type="dxa"/>
            <w:vAlign w:val="center"/>
          </w:tcPr>
          <w:p w14:paraId="301792C0" w14:textId="77777777" w:rsidR="009B5ED5" w:rsidRDefault="009B5ED5" w:rsidP="00974556">
            <w:pPr>
              <w:jc w:val="center"/>
              <w:rPr>
                <w:lang w:eastAsia="zh-CN"/>
              </w:rPr>
            </w:pPr>
            <w:r>
              <w:rPr>
                <w:rFonts w:hint="eastAsia"/>
                <w:lang w:eastAsia="zh-CN"/>
              </w:rPr>
              <w:t>1</w:t>
            </w:r>
            <w:r>
              <w:rPr>
                <w:lang w:eastAsia="zh-CN"/>
              </w:rPr>
              <w:t>1.15</w:t>
            </w:r>
            <w:r>
              <w:rPr>
                <w:rFonts w:hint="eastAsia"/>
                <w:lang w:eastAsia="zh-CN"/>
              </w:rPr>
              <w:t>%</w:t>
            </w:r>
          </w:p>
        </w:tc>
      </w:tr>
      <w:tr w:rsidR="009B5ED5" w14:paraId="173D49AA" w14:textId="77777777" w:rsidTr="00F0559D">
        <w:trPr>
          <w:trHeight w:val="606"/>
        </w:trPr>
        <w:tc>
          <w:tcPr>
            <w:tcW w:w="4296" w:type="dxa"/>
            <w:vAlign w:val="center"/>
          </w:tcPr>
          <w:p w14:paraId="3A11869A" w14:textId="0F88AE2C" w:rsidR="009B5ED5" w:rsidRPr="00B602F8" w:rsidRDefault="009B5ED5" w:rsidP="00974556">
            <w:pPr>
              <w:jc w:val="center"/>
              <w:rPr>
                <w:lang w:eastAsia="zh-CN"/>
              </w:rPr>
            </w:pPr>
            <w:r>
              <w:rPr>
                <w:lang w:eastAsia="zh-CN"/>
              </w:rPr>
              <w:t>PDCCH skipping with adaptive duration</w:t>
            </w:r>
          </w:p>
        </w:tc>
        <w:tc>
          <w:tcPr>
            <w:tcW w:w="2508" w:type="dxa"/>
            <w:vAlign w:val="center"/>
          </w:tcPr>
          <w:p w14:paraId="4D659F3B" w14:textId="3E44AC4A" w:rsidR="009B5ED5" w:rsidRDefault="009B5ED5" w:rsidP="002A3450">
            <w:pPr>
              <w:jc w:val="center"/>
              <w:rPr>
                <w:lang w:eastAsia="zh-CN"/>
              </w:rPr>
            </w:pPr>
            <w:r>
              <w:rPr>
                <w:rFonts w:hint="eastAsia"/>
                <w:lang w:eastAsia="zh-CN"/>
              </w:rPr>
              <w:t>9</w:t>
            </w:r>
            <w:r>
              <w:rPr>
                <w:lang w:eastAsia="zh-CN"/>
              </w:rPr>
              <w:t>3.</w:t>
            </w:r>
            <w:r w:rsidR="0014517C">
              <w:rPr>
                <w:lang w:eastAsia="zh-CN"/>
              </w:rPr>
              <w:t>42</w:t>
            </w:r>
            <w:r>
              <w:rPr>
                <w:lang w:eastAsia="zh-CN"/>
              </w:rPr>
              <w:t>%</w:t>
            </w:r>
          </w:p>
        </w:tc>
        <w:tc>
          <w:tcPr>
            <w:tcW w:w="2508" w:type="dxa"/>
            <w:vAlign w:val="center"/>
          </w:tcPr>
          <w:p w14:paraId="4E9A79BE" w14:textId="77777777" w:rsidR="009B5ED5" w:rsidRDefault="009B5ED5" w:rsidP="00974556">
            <w:pPr>
              <w:jc w:val="center"/>
              <w:rPr>
                <w:lang w:eastAsia="zh-CN"/>
              </w:rPr>
            </w:pPr>
            <w:r>
              <w:rPr>
                <w:rFonts w:hint="eastAsia"/>
                <w:lang w:eastAsia="zh-CN"/>
              </w:rPr>
              <w:t>1</w:t>
            </w:r>
            <w:r>
              <w:rPr>
                <w:lang w:eastAsia="zh-CN"/>
              </w:rPr>
              <w:t>8.35%</w:t>
            </w:r>
          </w:p>
        </w:tc>
      </w:tr>
    </w:tbl>
    <w:p w14:paraId="2F6D4AD4" w14:textId="77777777" w:rsidR="000866B3" w:rsidRDefault="000866B3" w:rsidP="000866B3">
      <w:pPr>
        <w:spacing w:after="0" w:line="276" w:lineRule="auto"/>
        <w:rPr>
          <w:b/>
          <w:i/>
          <w:szCs w:val="21"/>
        </w:rPr>
      </w:pPr>
    </w:p>
    <w:p w14:paraId="23C4F46E" w14:textId="52030160" w:rsidR="003D0513" w:rsidRPr="003D0513" w:rsidRDefault="003D0513" w:rsidP="003D0513">
      <w:pPr>
        <w:pStyle w:val="Heading3"/>
        <w:rPr>
          <w:lang w:eastAsia="zh-CN"/>
        </w:rPr>
      </w:pPr>
      <w:r w:rsidRPr="003D0513">
        <w:rPr>
          <w:lang w:eastAsia="zh-CN"/>
        </w:rPr>
        <w:t xml:space="preserve">Implicit SSSG switching based on </w:t>
      </w:r>
      <w:r w:rsidR="00CD26FA">
        <w:rPr>
          <w:lang w:eastAsia="zh-CN"/>
        </w:rPr>
        <w:t>C-DRX</w:t>
      </w:r>
      <w:r w:rsidRPr="003D0513">
        <w:rPr>
          <w:lang w:eastAsia="zh-CN"/>
        </w:rPr>
        <w:t xml:space="preserve"> timer</w:t>
      </w:r>
    </w:p>
    <w:p w14:paraId="29AEE39F" w14:textId="280CE322" w:rsidR="00235097" w:rsidRDefault="00235097" w:rsidP="00235097">
      <w:pPr>
        <w:spacing w:before="120" w:line="276" w:lineRule="auto"/>
        <w:rPr>
          <w:lang w:eastAsia="zh-CN"/>
        </w:rPr>
      </w:pPr>
      <w:r>
        <w:rPr>
          <w:lang w:eastAsia="zh-CN"/>
        </w:rPr>
        <w:t xml:space="preserve">PDCCH skipping and SSSG switching can be candidate techniques to save UE power for XR traffic. Based on the discussion in section 3.1.1, PDCCH skipping can achieve significant power saving gain for XR traffic.  For SSSG switching, the search space sets in a BWP can be grouped into 2 or 3 groups and UE monitors PDCCH according to search space sets in one of SSSGs. PDCCH monitoring parameters, e.g., PDCCH monitoring periodicity, are configured per search space set, hence the periodicity of PDCCH monitoring can be changed along with the SSSG switching. The power saving gain is achieved by monitoring PDCCH with larger periodicity. </w:t>
      </w:r>
    </w:p>
    <w:p w14:paraId="5B5C532C" w14:textId="05035FC6" w:rsidR="00A32B18" w:rsidRDefault="00A32B18" w:rsidP="00A32B18">
      <w:pPr>
        <w:spacing w:before="120" w:line="276" w:lineRule="auto"/>
        <w:rPr>
          <w:lang w:eastAsia="zh-CN"/>
        </w:rPr>
      </w:pPr>
      <w:r>
        <w:rPr>
          <w:lang w:eastAsia="zh-CN"/>
        </w:rPr>
        <w:t>Considering the jitter of XR frame, both PDCCH skipping and SSSG switching can be configured simultaneously to further reduce the UE power consumption. According to current specification, there are totally 2 bits to indicate PDCCH skipping and SSSG switching, e.g., “00” and “01” can be used to indicate SSSG switching, “10” and “11” can be used to indicate PDCCH skipping for two different durations. However, due to the jitter and non-integer periodicity of XR traffic, more PDCCH skipping durations are needed. If all the 2 bits are used to indicate PDCCH skipping for different durations, SSSG switching cannot work. UE should always stay in one SSSG. If UE always monitors PDCCH sparsely, additional latency will be introduced. And if UE always monitors PDCCH densely, some power consumption will be wasted considering the jitter of XR frame. Both of them are undesirable</w:t>
      </w:r>
      <w:r w:rsidRPr="00720414">
        <w:rPr>
          <w:lang w:eastAsia="zh-CN"/>
        </w:rPr>
        <w:t>.</w:t>
      </w:r>
      <w:r>
        <w:rPr>
          <w:lang w:eastAsia="zh-CN"/>
        </w:rPr>
        <w:t xml:space="preserve"> </w:t>
      </w:r>
    </w:p>
    <w:p w14:paraId="7FEFAFE6" w14:textId="108928E9" w:rsidR="00A32B18" w:rsidRDefault="00A32B18" w:rsidP="00A32B18">
      <w:r w:rsidRPr="008C4C84">
        <w:t xml:space="preserve"> </w:t>
      </w:r>
      <w:r w:rsidRPr="00AE2449">
        <w:t xml:space="preserve"> </w:t>
      </w:r>
      <w:r w:rsidRPr="009B029E">
        <w:t xml:space="preserve"> </w:t>
      </w:r>
      <w:r w:rsidRPr="00A01A21">
        <w:rPr>
          <w:noProof/>
          <w:lang w:eastAsia="zh-CN"/>
        </w:rPr>
        <w:drawing>
          <wp:inline distT="0" distB="0" distL="0" distR="0" wp14:anchorId="6382063F" wp14:editId="765B99A1">
            <wp:extent cx="5844845" cy="2624953"/>
            <wp:effectExtent l="0" t="0" r="381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48938" cy="2626791"/>
                    </a:xfrm>
                    <a:prstGeom prst="rect">
                      <a:avLst/>
                    </a:prstGeom>
                    <a:noFill/>
                    <a:ln>
                      <a:noFill/>
                    </a:ln>
                  </pic:spPr>
                </pic:pic>
              </a:graphicData>
            </a:graphic>
          </wp:inline>
        </w:drawing>
      </w:r>
    </w:p>
    <w:p w14:paraId="293C007E" w14:textId="59EA9B57" w:rsidR="00A32B18" w:rsidRPr="003D0513" w:rsidRDefault="00A32B18" w:rsidP="00A32B18">
      <w:pPr>
        <w:jc w:val="center"/>
        <w:rPr>
          <w:b/>
          <w:sz w:val="20"/>
          <w:lang w:eastAsia="zh-CN"/>
        </w:rPr>
      </w:pPr>
      <w:bookmarkStart w:id="47" w:name="_Ref109758175"/>
      <w:bookmarkStart w:id="48" w:name="_Ref110085674"/>
      <w:bookmarkStart w:id="49" w:name="_Ref111017819"/>
      <w:r w:rsidRPr="003D0513">
        <w:rPr>
          <w:b/>
          <w:sz w:val="20"/>
        </w:rPr>
        <w:t xml:space="preserve">Figure </w:t>
      </w:r>
      <w:r w:rsidRPr="003D0513">
        <w:rPr>
          <w:b/>
          <w:noProof/>
          <w:sz w:val="20"/>
        </w:rPr>
        <w:fldChar w:fldCharType="begin"/>
      </w:r>
      <w:r w:rsidRPr="003D0513">
        <w:rPr>
          <w:b/>
          <w:noProof/>
          <w:sz w:val="20"/>
        </w:rPr>
        <w:instrText xml:space="preserve"> SEQ Figure \* ARABIC </w:instrText>
      </w:r>
      <w:r w:rsidRPr="003D0513">
        <w:rPr>
          <w:b/>
          <w:noProof/>
          <w:sz w:val="20"/>
        </w:rPr>
        <w:fldChar w:fldCharType="separate"/>
      </w:r>
      <w:r w:rsidR="00EC24F8">
        <w:rPr>
          <w:b/>
          <w:noProof/>
          <w:sz w:val="20"/>
        </w:rPr>
        <w:t>9</w:t>
      </w:r>
      <w:r w:rsidRPr="003D0513">
        <w:rPr>
          <w:b/>
          <w:noProof/>
          <w:sz w:val="20"/>
        </w:rPr>
        <w:fldChar w:fldCharType="end"/>
      </w:r>
      <w:bookmarkEnd w:id="47"/>
      <w:r>
        <w:rPr>
          <w:b/>
          <w:noProof/>
          <w:sz w:val="20"/>
        </w:rPr>
        <w:t xml:space="preserve"> </w:t>
      </w:r>
      <w:r w:rsidRPr="003D0513">
        <w:rPr>
          <w:b/>
          <w:sz w:val="20"/>
        </w:rPr>
        <w:t xml:space="preserve">Illustration on </w:t>
      </w:r>
      <w:bookmarkEnd w:id="48"/>
      <w:r>
        <w:rPr>
          <w:b/>
          <w:sz w:val="20"/>
        </w:rPr>
        <w:t>enhanced SSSG switching</w:t>
      </w:r>
      <w:bookmarkEnd w:id="49"/>
      <w:r>
        <w:rPr>
          <w:b/>
          <w:sz w:val="20"/>
        </w:rPr>
        <w:t xml:space="preserve"> by implicitly indication</w:t>
      </w:r>
    </w:p>
    <w:p w14:paraId="7DEBB803" w14:textId="4AFBF986" w:rsidR="00A32B18" w:rsidRPr="00AB4A7C" w:rsidRDefault="00A32B18" w:rsidP="00A32B18">
      <w:pPr>
        <w:spacing w:before="120" w:line="276" w:lineRule="auto"/>
        <w:rPr>
          <w:b/>
          <w:i/>
          <w:lang w:eastAsia="zh-CN"/>
        </w:rPr>
      </w:pPr>
      <w:bookmarkStart w:id="50" w:name="_Ref111041768"/>
      <w:bookmarkStart w:id="51" w:name="_Ref115183698"/>
      <w:r w:rsidRPr="009F3A3D">
        <w:rPr>
          <w:b/>
          <w:i/>
          <w:szCs w:val="21"/>
        </w:rPr>
        <w:lastRenderedPageBreak/>
        <w:t xml:space="preserve">Observation </w:t>
      </w:r>
      <w:r w:rsidRPr="009F3A3D">
        <w:rPr>
          <w:b/>
          <w:i/>
          <w:szCs w:val="21"/>
        </w:rPr>
        <w:fldChar w:fldCharType="begin"/>
      </w:r>
      <w:r w:rsidRPr="009F3A3D">
        <w:rPr>
          <w:b/>
          <w:i/>
          <w:szCs w:val="21"/>
        </w:rPr>
        <w:instrText xml:space="preserve"> SEQ Observation \* ARABIC </w:instrText>
      </w:r>
      <w:r w:rsidRPr="009F3A3D">
        <w:rPr>
          <w:b/>
          <w:i/>
          <w:szCs w:val="21"/>
        </w:rPr>
        <w:fldChar w:fldCharType="separate"/>
      </w:r>
      <w:r w:rsidR="00EC24F8">
        <w:rPr>
          <w:b/>
          <w:i/>
          <w:noProof/>
          <w:szCs w:val="21"/>
        </w:rPr>
        <w:t>4</w:t>
      </w:r>
      <w:r w:rsidRPr="009F3A3D">
        <w:rPr>
          <w:b/>
          <w:i/>
          <w:szCs w:val="21"/>
        </w:rPr>
        <w:fldChar w:fldCharType="end"/>
      </w:r>
      <w:r w:rsidRPr="0029423D">
        <w:rPr>
          <w:b/>
          <w:i/>
          <w:lang w:eastAsia="zh-CN"/>
        </w:rPr>
        <w:t xml:space="preserve">: </w:t>
      </w:r>
      <w:r>
        <w:rPr>
          <w:b/>
          <w:i/>
          <w:lang w:eastAsia="zh-CN"/>
        </w:rPr>
        <w:t xml:space="preserve">If all the 2 bits are used to indicate PDCCH skipping, </w:t>
      </w:r>
      <w:r w:rsidRPr="0058105D">
        <w:rPr>
          <w:b/>
          <w:i/>
          <w:lang w:eastAsia="zh-CN"/>
        </w:rPr>
        <w:t>SSSG switching cannot</w:t>
      </w:r>
      <w:r>
        <w:rPr>
          <w:b/>
          <w:i/>
          <w:lang w:eastAsia="zh-CN"/>
        </w:rPr>
        <w:t xml:space="preserve"> work</w:t>
      </w:r>
      <w:r w:rsidR="003032C0">
        <w:rPr>
          <w:b/>
          <w:i/>
          <w:lang w:eastAsia="zh-CN"/>
        </w:rPr>
        <w:t>, i.e.,</w:t>
      </w:r>
      <w:bookmarkEnd w:id="50"/>
      <w:r w:rsidRPr="003C2CA4">
        <w:rPr>
          <w:lang w:eastAsia="zh-CN"/>
        </w:rPr>
        <w:t xml:space="preserve"> </w:t>
      </w:r>
      <w:r w:rsidRPr="00F0559D">
        <w:rPr>
          <w:b/>
          <w:i/>
          <w:lang w:eastAsia="zh-CN"/>
        </w:rPr>
        <w:t>UE always monitors PDCCH sparsely or</w:t>
      </w:r>
      <w:r w:rsidRPr="003C2CA4">
        <w:rPr>
          <w:b/>
          <w:i/>
          <w:lang w:eastAsia="zh-CN"/>
        </w:rPr>
        <w:t xml:space="preserve"> </w:t>
      </w:r>
      <w:r w:rsidRPr="00F0559D">
        <w:rPr>
          <w:b/>
          <w:i/>
          <w:lang w:eastAsia="zh-CN"/>
        </w:rPr>
        <w:t>densely</w:t>
      </w:r>
      <w:r w:rsidR="003032C0">
        <w:rPr>
          <w:b/>
          <w:i/>
          <w:lang w:eastAsia="zh-CN"/>
        </w:rPr>
        <w:t>, which</w:t>
      </w:r>
      <w:r w:rsidRPr="00F0559D">
        <w:rPr>
          <w:b/>
          <w:i/>
          <w:lang w:eastAsia="zh-CN"/>
        </w:rPr>
        <w:t xml:space="preserve"> is undesirable</w:t>
      </w:r>
      <w:r>
        <w:rPr>
          <w:b/>
          <w:i/>
          <w:lang w:eastAsia="zh-CN"/>
        </w:rPr>
        <w:t>.</w:t>
      </w:r>
      <w:bookmarkEnd w:id="51"/>
    </w:p>
    <w:p w14:paraId="56FF4DEA" w14:textId="5FCEFD13" w:rsidR="00A32B18" w:rsidRPr="00720414" w:rsidRDefault="00636184" w:rsidP="00A32B18">
      <w:pPr>
        <w:spacing w:before="120" w:line="276" w:lineRule="auto"/>
        <w:rPr>
          <w:lang w:eastAsia="zh-CN"/>
        </w:rPr>
      </w:pPr>
      <w:r>
        <w:rPr>
          <w:lang w:eastAsia="zh-CN"/>
        </w:rPr>
        <w:t>Due to</w:t>
      </w:r>
      <w:r w:rsidR="00A32B18">
        <w:rPr>
          <w:lang w:eastAsia="zh-CN"/>
        </w:rPr>
        <w:t xml:space="preserve"> jitter of XR frame, before the actual arrival of a XR frame, power consumption is wasted if UE monitors PDCCH densely. Hence, </w:t>
      </w:r>
      <w:r w:rsidR="00A32B18" w:rsidRPr="00720414">
        <w:rPr>
          <w:lang w:eastAsia="zh-CN"/>
        </w:rPr>
        <w:t>it is preferable that UE monitors PDCCH sparsely at the beginning of each On-duration</w:t>
      </w:r>
      <w:r w:rsidR="00A32B18">
        <w:rPr>
          <w:lang w:eastAsia="zh-CN"/>
        </w:rPr>
        <w:t>, i.e</w:t>
      </w:r>
      <w:r w:rsidR="00404C79">
        <w:rPr>
          <w:lang w:eastAsia="zh-CN"/>
        </w:rPr>
        <w:t>.</w:t>
      </w:r>
      <w:r w:rsidR="00A32B18">
        <w:rPr>
          <w:lang w:eastAsia="zh-CN"/>
        </w:rPr>
        <w:t xml:space="preserve">, UE switches to a SSSG in which monitoring PDCCH sparsely at the beginning of each </w:t>
      </w:r>
      <w:r w:rsidR="00A32B18" w:rsidRPr="00720414">
        <w:rPr>
          <w:lang w:eastAsia="zh-CN"/>
        </w:rPr>
        <w:t>On-duration. When the traffic arrivals, UE receives a scheduling DCI and triggers DRX inactivity timer, the UE switches to a SSSG in which monitoring PDCCH densely</w:t>
      </w:r>
      <w:r w:rsidR="00A32B18">
        <w:rPr>
          <w:lang w:eastAsia="zh-CN"/>
        </w:rPr>
        <w:t>.</w:t>
      </w:r>
      <w:r w:rsidR="00A32B18" w:rsidRPr="00720414">
        <w:rPr>
          <w:lang w:eastAsia="zh-CN"/>
        </w:rPr>
        <w:t xml:space="preserve"> </w:t>
      </w:r>
      <w:r w:rsidR="00A32B18" w:rsidRPr="009B5BE2">
        <w:rPr>
          <w:lang w:eastAsia="zh-CN"/>
        </w:rPr>
        <w:fldChar w:fldCharType="begin"/>
      </w:r>
      <w:r w:rsidR="00A32B18" w:rsidRPr="009B5BE2">
        <w:rPr>
          <w:lang w:eastAsia="zh-CN"/>
        </w:rPr>
        <w:instrText xml:space="preserve"> REF _Ref109758175 \h  \* MERGEFORMAT </w:instrText>
      </w:r>
      <w:r w:rsidR="00A32B18" w:rsidRPr="009B5BE2">
        <w:rPr>
          <w:lang w:eastAsia="zh-CN"/>
        </w:rPr>
      </w:r>
      <w:r w:rsidR="00A32B18" w:rsidRPr="009B5BE2">
        <w:rPr>
          <w:lang w:eastAsia="zh-CN"/>
        </w:rPr>
        <w:fldChar w:fldCharType="separate"/>
      </w:r>
      <w:r w:rsidR="00EC24F8" w:rsidRPr="00EC24F8">
        <w:t xml:space="preserve">Figure </w:t>
      </w:r>
      <w:r w:rsidR="00EC24F8" w:rsidRPr="00EC24F8">
        <w:rPr>
          <w:noProof/>
        </w:rPr>
        <w:t>9</w:t>
      </w:r>
      <w:r w:rsidR="00A32B18" w:rsidRPr="009B5BE2">
        <w:rPr>
          <w:lang w:eastAsia="zh-CN"/>
        </w:rPr>
        <w:fldChar w:fldCharType="end"/>
      </w:r>
      <w:r w:rsidR="00A32B18">
        <w:rPr>
          <w:lang w:eastAsia="zh-CN"/>
        </w:rPr>
        <w:t xml:space="preserve"> shows the SSSG switching by implicitly indication</w:t>
      </w:r>
      <w:r w:rsidR="00A32B18" w:rsidRPr="00720414">
        <w:rPr>
          <w:lang w:eastAsia="zh-CN"/>
        </w:rPr>
        <w:t>.</w:t>
      </w:r>
    </w:p>
    <w:p w14:paraId="1B5CE98B" w14:textId="0566A6EC" w:rsidR="00A32B18" w:rsidRPr="0033667C" w:rsidRDefault="00A32B18" w:rsidP="00A32B18">
      <w:pPr>
        <w:rPr>
          <w:b/>
          <w:i/>
          <w:lang w:eastAsia="zh-CN"/>
        </w:rPr>
      </w:pPr>
      <w:bookmarkStart w:id="52" w:name="_Ref111041792"/>
      <w:r w:rsidRPr="004B4E6B">
        <w:rPr>
          <w:b/>
          <w:i/>
          <w:szCs w:val="21"/>
        </w:rPr>
        <w:t xml:space="preserve">Proposal </w:t>
      </w:r>
      <w:r w:rsidRPr="004B4E6B">
        <w:rPr>
          <w:b/>
          <w:i/>
          <w:szCs w:val="21"/>
        </w:rPr>
        <w:fldChar w:fldCharType="begin"/>
      </w:r>
      <w:r w:rsidRPr="004B4E6B">
        <w:rPr>
          <w:b/>
          <w:i/>
          <w:szCs w:val="21"/>
        </w:rPr>
        <w:instrText xml:space="preserve"> SEQ Proposal \* ARABIC </w:instrText>
      </w:r>
      <w:r w:rsidRPr="004B4E6B">
        <w:rPr>
          <w:b/>
          <w:i/>
          <w:szCs w:val="21"/>
        </w:rPr>
        <w:fldChar w:fldCharType="separate"/>
      </w:r>
      <w:r w:rsidR="00EC24F8">
        <w:rPr>
          <w:b/>
          <w:i/>
          <w:noProof/>
          <w:szCs w:val="21"/>
        </w:rPr>
        <w:t>7</w:t>
      </w:r>
      <w:r w:rsidRPr="004B4E6B">
        <w:rPr>
          <w:b/>
          <w:i/>
          <w:szCs w:val="21"/>
        </w:rPr>
        <w:fldChar w:fldCharType="end"/>
      </w:r>
      <w:r w:rsidRPr="009207AB">
        <w:rPr>
          <w:b/>
          <w:i/>
          <w:lang w:eastAsia="zh-CN"/>
        </w:rPr>
        <w:t xml:space="preserve">: </w:t>
      </w:r>
      <w:r>
        <w:rPr>
          <w:b/>
          <w:i/>
          <w:lang w:val="en-GB" w:eastAsia="ja-JP"/>
        </w:rPr>
        <w:t>A</w:t>
      </w:r>
      <w:r w:rsidRPr="009207AB">
        <w:rPr>
          <w:b/>
          <w:i/>
          <w:lang w:val="en-GB" w:eastAsia="ja-JP"/>
        </w:rPr>
        <w:t>t the beginning of each On-duration</w:t>
      </w:r>
      <w:r>
        <w:rPr>
          <w:b/>
          <w:i/>
          <w:lang w:val="en-GB" w:eastAsia="ja-JP"/>
        </w:rPr>
        <w:t>,</w:t>
      </w:r>
      <w:r w:rsidRPr="009B5BE2">
        <w:rPr>
          <w:b/>
          <w:i/>
          <w:lang w:val="en-GB" w:eastAsia="ja-JP"/>
        </w:rPr>
        <w:t xml:space="preserve"> </w:t>
      </w:r>
      <w:r w:rsidRPr="009207AB">
        <w:rPr>
          <w:b/>
          <w:i/>
          <w:lang w:val="en-GB" w:eastAsia="ja-JP"/>
        </w:rPr>
        <w:t xml:space="preserve">UE </w:t>
      </w:r>
      <w:r>
        <w:rPr>
          <w:b/>
          <w:i/>
          <w:lang w:val="en-GB" w:eastAsia="ja-JP"/>
        </w:rPr>
        <w:t xml:space="preserve">switches to a SSSG in which </w:t>
      </w:r>
      <w:r w:rsidR="0013391D">
        <w:rPr>
          <w:b/>
          <w:i/>
          <w:lang w:val="en-GB" w:eastAsia="ja-JP"/>
        </w:rPr>
        <w:t xml:space="preserve">UE </w:t>
      </w:r>
      <w:r>
        <w:rPr>
          <w:b/>
          <w:i/>
          <w:lang w:val="en-GB" w:eastAsia="ja-JP"/>
        </w:rPr>
        <w:t>monitor</w:t>
      </w:r>
      <w:r w:rsidR="0013391D">
        <w:rPr>
          <w:b/>
          <w:i/>
          <w:lang w:val="en-GB" w:eastAsia="ja-JP"/>
        </w:rPr>
        <w:t>s</w:t>
      </w:r>
      <w:r>
        <w:rPr>
          <w:b/>
          <w:i/>
          <w:lang w:val="en-GB" w:eastAsia="ja-JP"/>
        </w:rPr>
        <w:t xml:space="preserve"> PDCCH sparsely</w:t>
      </w:r>
      <w:r w:rsidRPr="009207AB">
        <w:rPr>
          <w:b/>
          <w:i/>
          <w:lang w:val="en-GB" w:eastAsia="ja-JP"/>
        </w:rPr>
        <w:t xml:space="preserve">. When the inactivity timer starts, UE switches to </w:t>
      </w:r>
      <w:r>
        <w:rPr>
          <w:b/>
          <w:i/>
          <w:lang w:val="en-GB" w:eastAsia="ja-JP"/>
        </w:rPr>
        <w:t xml:space="preserve">a </w:t>
      </w:r>
      <w:r w:rsidRPr="009207AB">
        <w:rPr>
          <w:b/>
          <w:i/>
          <w:lang w:val="en-GB" w:eastAsia="ja-JP"/>
        </w:rPr>
        <w:t>SSSG</w:t>
      </w:r>
      <w:r>
        <w:rPr>
          <w:b/>
          <w:i/>
          <w:lang w:val="en-GB" w:eastAsia="ja-JP"/>
        </w:rPr>
        <w:t xml:space="preserve"> in which </w:t>
      </w:r>
      <w:r w:rsidR="00192A77">
        <w:rPr>
          <w:b/>
          <w:i/>
          <w:lang w:val="en-GB" w:eastAsia="ja-JP"/>
        </w:rPr>
        <w:t xml:space="preserve">UE </w:t>
      </w:r>
      <w:r>
        <w:rPr>
          <w:b/>
          <w:i/>
          <w:lang w:val="en-GB" w:eastAsia="ja-JP"/>
        </w:rPr>
        <w:t>monitor</w:t>
      </w:r>
      <w:r w:rsidR="00192A77">
        <w:rPr>
          <w:b/>
          <w:i/>
          <w:lang w:val="en-GB" w:eastAsia="ja-JP"/>
        </w:rPr>
        <w:t xml:space="preserve">s </w:t>
      </w:r>
      <w:r>
        <w:rPr>
          <w:b/>
          <w:i/>
          <w:lang w:val="en-GB" w:eastAsia="ja-JP"/>
        </w:rPr>
        <w:t>PDCCH densely</w:t>
      </w:r>
      <w:r>
        <w:rPr>
          <w:b/>
          <w:i/>
          <w:lang w:eastAsia="zh-CN"/>
        </w:rPr>
        <w:t>.</w:t>
      </w:r>
      <w:bookmarkEnd w:id="52"/>
    </w:p>
    <w:p w14:paraId="16EAB7DA" w14:textId="52E8CCE1" w:rsidR="00460952" w:rsidRPr="003D0513" w:rsidRDefault="00460952" w:rsidP="00460952">
      <w:pPr>
        <w:pStyle w:val="Heading3"/>
        <w:rPr>
          <w:lang w:eastAsia="zh-CN"/>
        </w:rPr>
      </w:pPr>
      <w:r>
        <w:rPr>
          <w:lang w:eastAsia="zh-CN"/>
        </w:rPr>
        <w:t>R</w:t>
      </w:r>
      <w:r>
        <w:rPr>
          <w:rFonts w:hint="eastAsia"/>
          <w:lang w:eastAsia="zh-CN"/>
        </w:rPr>
        <w:t xml:space="preserve">etransmission </w:t>
      </w:r>
      <w:r>
        <w:rPr>
          <w:lang w:eastAsia="zh-CN"/>
        </w:rPr>
        <w:t xml:space="preserve">handling </w:t>
      </w:r>
      <w:r w:rsidR="00304911">
        <w:rPr>
          <w:lang w:eastAsia="zh-CN"/>
        </w:rPr>
        <w:t xml:space="preserve">during </w:t>
      </w:r>
      <w:r>
        <w:rPr>
          <w:lang w:eastAsia="zh-CN"/>
        </w:rPr>
        <w:t>PDCCH skipping</w:t>
      </w:r>
    </w:p>
    <w:p w14:paraId="503AE3BC" w14:textId="4E07D7D4" w:rsidR="00D65C2F" w:rsidRPr="0065292E" w:rsidRDefault="00460952" w:rsidP="0034722F">
      <w:pPr>
        <w:spacing w:before="120" w:line="276" w:lineRule="auto"/>
        <w:jc w:val="left"/>
        <w:rPr>
          <w:lang w:eastAsia="zh-CN"/>
        </w:rPr>
      </w:pPr>
      <w:r w:rsidRPr="009D5453">
        <w:rPr>
          <w:lang w:eastAsia="zh-CN"/>
        </w:rPr>
        <w:t xml:space="preserve">In Rel-17 power saving WI, retransmission handling was discussed. </w:t>
      </w:r>
      <w:r w:rsidR="002D672D" w:rsidRPr="0065292E">
        <w:rPr>
          <w:lang w:eastAsia="zh-CN"/>
        </w:rPr>
        <w:t xml:space="preserve">As shown in </w:t>
      </w:r>
      <w:r w:rsidR="002D672D" w:rsidRPr="0065292E">
        <w:rPr>
          <w:lang w:eastAsia="zh-CN"/>
        </w:rPr>
        <w:fldChar w:fldCharType="begin"/>
      </w:r>
      <w:r w:rsidR="002D672D" w:rsidRPr="009D5453">
        <w:rPr>
          <w:lang w:eastAsia="zh-CN"/>
        </w:rPr>
        <w:instrText xml:space="preserve"> REF _Ref115097979 \h  \* MERGEFORMAT </w:instrText>
      </w:r>
      <w:r w:rsidR="002D672D" w:rsidRPr="0065292E">
        <w:rPr>
          <w:lang w:eastAsia="zh-CN"/>
        </w:rPr>
      </w:r>
      <w:r w:rsidR="002D672D" w:rsidRPr="0065292E">
        <w:rPr>
          <w:lang w:eastAsia="zh-CN"/>
        </w:rPr>
        <w:fldChar w:fldCharType="separate"/>
      </w:r>
      <w:r w:rsidR="00EC24F8" w:rsidRPr="00EC24F8">
        <w:rPr>
          <w:lang w:eastAsia="zh-CN"/>
        </w:rPr>
        <w:t>Figure 10</w:t>
      </w:r>
      <w:r w:rsidR="002D672D" w:rsidRPr="0065292E">
        <w:rPr>
          <w:lang w:eastAsia="zh-CN"/>
        </w:rPr>
        <w:fldChar w:fldCharType="end"/>
      </w:r>
      <w:r w:rsidRPr="009D5453">
        <w:rPr>
          <w:lang w:eastAsia="zh-CN"/>
        </w:rPr>
        <w:t>,</w:t>
      </w:r>
      <w:r w:rsidRPr="0065292E">
        <w:rPr>
          <w:lang w:eastAsia="zh-CN"/>
        </w:rPr>
        <w:t xml:space="preserve"> if the gNB indicates PDCCH skipping in the DCI scheduling the </w:t>
      </w:r>
      <w:r w:rsidRPr="009D5453">
        <w:rPr>
          <w:lang w:eastAsia="zh-CN"/>
        </w:rPr>
        <w:t>last TB of a XR frame and the last TB is NACKed, the retransmission can</w:t>
      </w:r>
      <w:r w:rsidR="002D672D" w:rsidRPr="009D5453">
        <w:rPr>
          <w:lang w:eastAsia="zh-CN"/>
        </w:rPr>
        <w:t>not</w:t>
      </w:r>
      <w:r w:rsidRPr="009D5453">
        <w:rPr>
          <w:lang w:eastAsia="zh-CN"/>
        </w:rPr>
        <w:t xml:space="preserve"> be </w:t>
      </w:r>
      <w:r w:rsidR="002D672D" w:rsidRPr="009D5453">
        <w:rPr>
          <w:lang w:eastAsia="zh-CN"/>
        </w:rPr>
        <w:t>scheduled before</w:t>
      </w:r>
      <w:r w:rsidRPr="009D5453">
        <w:rPr>
          <w:lang w:eastAsia="zh-CN"/>
        </w:rPr>
        <w:t xml:space="preserve"> the </w:t>
      </w:r>
      <w:r w:rsidR="002D672D" w:rsidRPr="009D5453">
        <w:rPr>
          <w:lang w:eastAsia="zh-CN"/>
        </w:rPr>
        <w:t xml:space="preserve">end of </w:t>
      </w:r>
      <w:r w:rsidRPr="009D5453">
        <w:rPr>
          <w:lang w:eastAsia="zh-CN"/>
        </w:rPr>
        <w:t>skipping duration, which introduces large latency. For latency sensitive traffic like XR, enhancement is needed for the retransmission han</w:t>
      </w:r>
      <w:r w:rsidRPr="0065292E">
        <w:rPr>
          <w:lang w:eastAsia="zh-CN"/>
        </w:rPr>
        <w:t>dling.</w:t>
      </w:r>
      <w:r w:rsidR="001E7376">
        <w:rPr>
          <w:lang w:eastAsia="zh-CN"/>
        </w:rPr>
        <w:t xml:space="preserve"> Otherwise, gNB may not send PDCCH skipping for the last TB, thus increasing UE power.</w:t>
      </w:r>
    </w:p>
    <w:p w14:paraId="0E9CE337" w14:textId="7E3F9436" w:rsidR="00C007B4" w:rsidRDefault="00C007B4" w:rsidP="00E943B8">
      <w:pPr>
        <w:spacing w:before="120" w:line="276" w:lineRule="auto"/>
        <w:jc w:val="center"/>
        <w:rPr>
          <w:lang w:eastAsia="zh-CN"/>
        </w:rPr>
      </w:pPr>
      <w:r>
        <w:rPr>
          <w:noProof/>
          <w:lang w:eastAsia="zh-CN"/>
        </w:rPr>
        <w:drawing>
          <wp:inline distT="0" distB="0" distL="0" distR="0" wp14:anchorId="0E75530B" wp14:editId="0D23320F">
            <wp:extent cx="5227092" cy="1329154"/>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83682" cy="1343544"/>
                    </a:xfrm>
                    <a:prstGeom prst="rect">
                      <a:avLst/>
                    </a:prstGeom>
                    <a:noFill/>
                  </pic:spPr>
                </pic:pic>
              </a:graphicData>
            </a:graphic>
          </wp:inline>
        </w:drawing>
      </w:r>
    </w:p>
    <w:p w14:paraId="226DB1E3" w14:textId="700FF608" w:rsidR="00C007B4" w:rsidRPr="003D0513" w:rsidRDefault="00C007B4" w:rsidP="00C007B4">
      <w:pPr>
        <w:jc w:val="center"/>
        <w:rPr>
          <w:b/>
          <w:sz w:val="20"/>
          <w:lang w:eastAsia="zh-CN"/>
        </w:rPr>
      </w:pPr>
      <w:bookmarkStart w:id="53" w:name="_Ref115097979"/>
      <w:r w:rsidRPr="003D0513">
        <w:rPr>
          <w:b/>
          <w:sz w:val="20"/>
        </w:rPr>
        <w:t xml:space="preserve">Figure </w:t>
      </w:r>
      <w:r w:rsidRPr="003D0513">
        <w:rPr>
          <w:b/>
          <w:noProof/>
          <w:sz w:val="20"/>
        </w:rPr>
        <w:fldChar w:fldCharType="begin"/>
      </w:r>
      <w:r w:rsidRPr="003D0513">
        <w:rPr>
          <w:b/>
          <w:noProof/>
          <w:sz w:val="20"/>
        </w:rPr>
        <w:instrText xml:space="preserve"> SEQ Figure \* ARABIC </w:instrText>
      </w:r>
      <w:r w:rsidRPr="003D0513">
        <w:rPr>
          <w:b/>
          <w:noProof/>
          <w:sz w:val="20"/>
        </w:rPr>
        <w:fldChar w:fldCharType="separate"/>
      </w:r>
      <w:r w:rsidR="00EC24F8">
        <w:rPr>
          <w:b/>
          <w:noProof/>
          <w:sz w:val="20"/>
        </w:rPr>
        <w:t>10</w:t>
      </w:r>
      <w:r w:rsidRPr="003D0513">
        <w:rPr>
          <w:b/>
          <w:noProof/>
          <w:sz w:val="20"/>
        </w:rPr>
        <w:fldChar w:fldCharType="end"/>
      </w:r>
      <w:bookmarkEnd w:id="53"/>
      <w:r>
        <w:rPr>
          <w:b/>
          <w:noProof/>
          <w:sz w:val="20"/>
        </w:rPr>
        <w:t xml:space="preserve"> </w:t>
      </w:r>
      <w:r w:rsidRPr="003D0513">
        <w:rPr>
          <w:b/>
          <w:sz w:val="20"/>
        </w:rPr>
        <w:t xml:space="preserve">Illustration </w:t>
      </w:r>
      <w:r w:rsidR="00CC4007">
        <w:rPr>
          <w:b/>
          <w:sz w:val="20"/>
        </w:rPr>
        <w:t>of</w:t>
      </w:r>
      <w:r w:rsidR="00CC4007" w:rsidRPr="003D0513">
        <w:rPr>
          <w:b/>
          <w:sz w:val="20"/>
        </w:rPr>
        <w:t xml:space="preserve"> </w:t>
      </w:r>
      <w:r>
        <w:rPr>
          <w:b/>
          <w:sz w:val="20"/>
        </w:rPr>
        <w:t xml:space="preserve">the issue when retransmission is not handled </w:t>
      </w:r>
      <w:r w:rsidR="002D672D">
        <w:rPr>
          <w:b/>
          <w:sz w:val="20"/>
        </w:rPr>
        <w:t>for PDCCH skipping</w:t>
      </w:r>
    </w:p>
    <w:p w14:paraId="3C1FC547" w14:textId="77777777" w:rsidR="001E7376" w:rsidRDefault="001E7376" w:rsidP="00617061">
      <w:pPr>
        <w:spacing w:before="120" w:line="276" w:lineRule="auto"/>
        <w:jc w:val="left"/>
        <w:rPr>
          <w:b/>
          <w:i/>
          <w:szCs w:val="21"/>
        </w:rPr>
      </w:pPr>
      <w:bookmarkStart w:id="54" w:name="_Ref115183699"/>
    </w:p>
    <w:p w14:paraId="060EB7C4" w14:textId="08146DBE" w:rsidR="00460952" w:rsidRPr="00AB4A7C" w:rsidRDefault="00460952" w:rsidP="006734CC">
      <w:pPr>
        <w:spacing w:before="120" w:line="276" w:lineRule="auto"/>
        <w:jc w:val="left"/>
        <w:rPr>
          <w:b/>
          <w:i/>
          <w:lang w:eastAsia="zh-CN"/>
        </w:rPr>
      </w:pPr>
      <w:r w:rsidRPr="009F3A3D">
        <w:rPr>
          <w:b/>
          <w:i/>
          <w:szCs w:val="21"/>
        </w:rPr>
        <w:t xml:space="preserve">Observation </w:t>
      </w:r>
      <w:r w:rsidRPr="009F3A3D">
        <w:rPr>
          <w:b/>
          <w:i/>
          <w:szCs w:val="21"/>
        </w:rPr>
        <w:fldChar w:fldCharType="begin"/>
      </w:r>
      <w:r w:rsidRPr="009F3A3D">
        <w:rPr>
          <w:b/>
          <w:i/>
          <w:szCs w:val="21"/>
        </w:rPr>
        <w:instrText xml:space="preserve"> SEQ Observation \* ARABIC </w:instrText>
      </w:r>
      <w:r w:rsidRPr="009F3A3D">
        <w:rPr>
          <w:b/>
          <w:i/>
          <w:szCs w:val="21"/>
        </w:rPr>
        <w:fldChar w:fldCharType="separate"/>
      </w:r>
      <w:r w:rsidR="00EC24F8">
        <w:rPr>
          <w:b/>
          <w:i/>
          <w:noProof/>
          <w:szCs w:val="21"/>
        </w:rPr>
        <w:t>5</w:t>
      </w:r>
      <w:r w:rsidRPr="009F3A3D">
        <w:rPr>
          <w:b/>
          <w:i/>
          <w:szCs w:val="21"/>
        </w:rPr>
        <w:fldChar w:fldCharType="end"/>
      </w:r>
      <w:r w:rsidRPr="0029423D">
        <w:rPr>
          <w:b/>
          <w:i/>
          <w:lang w:eastAsia="zh-CN"/>
        </w:rPr>
        <w:t xml:space="preserve">: </w:t>
      </w:r>
      <w:r>
        <w:rPr>
          <w:b/>
          <w:i/>
          <w:lang w:eastAsia="zh-CN"/>
        </w:rPr>
        <w:t xml:space="preserve">Retransmission handling </w:t>
      </w:r>
      <w:r w:rsidR="00AF5CA7">
        <w:rPr>
          <w:b/>
          <w:i/>
          <w:lang w:eastAsia="zh-CN"/>
        </w:rPr>
        <w:t xml:space="preserve">during </w:t>
      </w:r>
      <w:r>
        <w:rPr>
          <w:b/>
          <w:i/>
          <w:lang w:eastAsia="zh-CN"/>
        </w:rPr>
        <w:t>PDCCH skipping is needed for XR traffic</w:t>
      </w:r>
      <w:r w:rsidR="003D6375">
        <w:rPr>
          <w:b/>
          <w:i/>
          <w:lang w:eastAsia="zh-CN"/>
        </w:rPr>
        <w:t xml:space="preserve">. Otherwise, </w:t>
      </w:r>
      <w:r w:rsidR="00D3066E" w:rsidRPr="00D3066E">
        <w:rPr>
          <w:b/>
          <w:i/>
          <w:lang w:eastAsia="zh-CN"/>
        </w:rPr>
        <w:t>gNB may not send PDCCH skipping for the last TB, thus increasing UE power</w:t>
      </w:r>
      <w:r w:rsidR="00D3066E">
        <w:rPr>
          <w:b/>
          <w:i/>
          <w:lang w:eastAsia="zh-CN"/>
        </w:rPr>
        <w:t>.</w:t>
      </w:r>
      <w:bookmarkEnd w:id="54"/>
    </w:p>
    <w:p w14:paraId="7DAC85E2" w14:textId="79F6ACFC" w:rsidR="00460952" w:rsidRDefault="00460952" w:rsidP="00460952">
      <w:pPr>
        <w:spacing w:before="120" w:line="276" w:lineRule="auto"/>
        <w:rPr>
          <w:lang w:eastAsia="zh-CN"/>
        </w:rPr>
      </w:pPr>
      <w:r>
        <w:rPr>
          <w:lang w:eastAsia="zh-CN"/>
        </w:rPr>
        <w:t>To resolve the</w:t>
      </w:r>
      <w:r w:rsidR="004B4A57" w:rsidRPr="004B4A57">
        <w:rPr>
          <w:lang w:eastAsia="zh-CN"/>
        </w:rPr>
        <w:t xml:space="preserve"> </w:t>
      </w:r>
      <w:r w:rsidR="004B4A57">
        <w:rPr>
          <w:lang w:eastAsia="zh-CN"/>
        </w:rPr>
        <w:t>DL</w:t>
      </w:r>
      <w:r>
        <w:rPr>
          <w:lang w:eastAsia="zh-CN"/>
        </w:rPr>
        <w:t xml:space="preserve"> retransmission handling issue, there </w:t>
      </w:r>
      <w:r w:rsidR="001159E7">
        <w:rPr>
          <w:lang w:eastAsia="zh-CN"/>
        </w:rPr>
        <w:t xml:space="preserve">might be </w:t>
      </w:r>
      <w:r>
        <w:rPr>
          <w:lang w:eastAsia="zh-CN"/>
        </w:rPr>
        <w:t>two possible schemes:</w:t>
      </w:r>
    </w:p>
    <w:p w14:paraId="60F0F0B7" w14:textId="6EAE0D93" w:rsidR="00D8089F" w:rsidRDefault="00460952" w:rsidP="00460952">
      <w:pPr>
        <w:pStyle w:val="ListParagraph"/>
        <w:numPr>
          <w:ilvl w:val="0"/>
          <w:numId w:val="37"/>
        </w:numPr>
        <w:spacing w:before="120" w:line="276" w:lineRule="auto"/>
        <w:rPr>
          <w:sz w:val="22"/>
          <w:lang w:eastAsia="zh-CN"/>
        </w:rPr>
      </w:pPr>
      <w:r w:rsidRPr="00B70D2A">
        <w:rPr>
          <w:sz w:val="22"/>
          <w:lang w:eastAsia="zh-CN"/>
        </w:rPr>
        <w:t xml:space="preserve">Scheme 1: </w:t>
      </w:r>
      <w:r w:rsidR="004B4A57">
        <w:rPr>
          <w:sz w:val="22"/>
          <w:lang w:eastAsia="zh-CN"/>
        </w:rPr>
        <w:t>w</w:t>
      </w:r>
      <w:r w:rsidRPr="00B70D2A">
        <w:rPr>
          <w:sz w:val="22"/>
          <w:lang w:eastAsia="zh-CN"/>
        </w:rPr>
        <w:t xml:space="preserve">ithin the skipping duration, UE resumes PDCCH monitoring for a period if </w:t>
      </w:r>
      <w:r w:rsidR="00D1550B">
        <w:rPr>
          <w:sz w:val="22"/>
          <w:lang w:eastAsia="zh-CN"/>
        </w:rPr>
        <w:t>UE sends NACK</w:t>
      </w:r>
      <w:r>
        <w:rPr>
          <w:sz w:val="22"/>
          <w:lang w:eastAsia="zh-CN"/>
        </w:rPr>
        <w:t xml:space="preserve">, and </w:t>
      </w:r>
      <w:r w:rsidR="005E760A">
        <w:rPr>
          <w:sz w:val="22"/>
          <w:lang w:eastAsia="zh-CN"/>
        </w:rPr>
        <w:t xml:space="preserve">then </w:t>
      </w:r>
      <w:r>
        <w:rPr>
          <w:sz w:val="22"/>
          <w:lang w:eastAsia="zh-CN"/>
        </w:rPr>
        <w:t>go back to PDCCH skipping until skipping duration ends.</w:t>
      </w:r>
      <w:r w:rsidR="004B4A57">
        <w:rPr>
          <w:sz w:val="22"/>
          <w:lang w:eastAsia="zh-CN"/>
        </w:rPr>
        <w:t xml:space="preserve"> </w:t>
      </w:r>
    </w:p>
    <w:p w14:paraId="5E992B55" w14:textId="264BA2A3" w:rsidR="00460952" w:rsidRPr="00B70D2A" w:rsidRDefault="004B4A57" w:rsidP="00617061">
      <w:pPr>
        <w:pStyle w:val="ListParagraph"/>
        <w:numPr>
          <w:ilvl w:val="1"/>
          <w:numId w:val="37"/>
        </w:numPr>
        <w:spacing w:before="120" w:line="276" w:lineRule="auto"/>
        <w:rPr>
          <w:sz w:val="22"/>
          <w:lang w:eastAsia="zh-CN"/>
        </w:rPr>
      </w:pPr>
      <w:r>
        <w:rPr>
          <w:sz w:val="22"/>
          <w:lang w:eastAsia="zh-CN"/>
        </w:rPr>
        <w:t xml:space="preserve">When C-DRX is configured, the </w:t>
      </w:r>
      <w:r w:rsidRPr="004B4A57">
        <w:rPr>
          <w:sz w:val="22"/>
          <w:lang w:eastAsia="zh-CN"/>
        </w:rPr>
        <w:t>drx-RetransmissionTimer</w:t>
      </w:r>
      <w:r>
        <w:rPr>
          <w:sz w:val="22"/>
          <w:lang w:eastAsia="zh-CN"/>
        </w:rPr>
        <w:t>DL can be reused</w:t>
      </w:r>
      <w:r w:rsidR="000C2A2F">
        <w:rPr>
          <w:sz w:val="22"/>
          <w:lang w:eastAsia="zh-CN"/>
        </w:rPr>
        <w:t xml:space="preserve"> to represent the period</w:t>
      </w:r>
      <w:r>
        <w:rPr>
          <w:rFonts w:hint="eastAsia"/>
          <w:sz w:val="22"/>
          <w:lang w:eastAsia="zh-CN"/>
        </w:rPr>
        <w:t>.</w:t>
      </w:r>
      <w:r>
        <w:rPr>
          <w:sz w:val="22"/>
          <w:lang w:eastAsia="zh-CN"/>
        </w:rPr>
        <w:t xml:space="preserve"> Otherwise, a new timer </w:t>
      </w:r>
      <w:r w:rsidR="001B7C9A">
        <w:rPr>
          <w:sz w:val="22"/>
          <w:lang w:eastAsia="zh-CN"/>
        </w:rPr>
        <w:t xml:space="preserve">needs to </w:t>
      </w:r>
      <w:r>
        <w:rPr>
          <w:sz w:val="22"/>
          <w:lang w:eastAsia="zh-CN"/>
        </w:rPr>
        <w:t>be introduced.</w:t>
      </w:r>
    </w:p>
    <w:p w14:paraId="36C030AA" w14:textId="6F86B6D8" w:rsidR="007E1F62" w:rsidRPr="00617061" w:rsidRDefault="00460952" w:rsidP="00460952">
      <w:pPr>
        <w:pStyle w:val="ListParagraph"/>
        <w:numPr>
          <w:ilvl w:val="0"/>
          <w:numId w:val="37"/>
        </w:numPr>
        <w:spacing w:before="120" w:line="276" w:lineRule="auto"/>
        <w:rPr>
          <w:lang w:eastAsia="zh-CN"/>
        </w:rPr>
      </w:pPr>
      <w:r w:rsidRPr="00B70D2A">
        <w:rPr>
          <w:sz w:val="22"/>
          <w:lang w:eastAsia="zh-CN"/>
        </w:rPr>
        <w:t xml:space="preserve">Scheme 2: if </w:t>
      </w:r>
      <w:r w:rsidR="004534EE">
        <w:rPr>
          <w:sz w:val="22"/>
          <w:lang w:eastAsia="zh-CN"/>
        </w:rPr>
        <w:t>UE sends NACK</w:t>
      </w:r>
      <w:r w:rsidR="008F574E">
        <w:rPr>
          <w:sz w:val="22"/>
          <w:lang w:eastAsia="zh-CN"/>
        </w:rPr>
        <w:t>,</w:t>
      </w:r>
      <w:r w:rsidRPr="00B70D2A">
        <w:rPr>
          <w:sz w:val="22"/>
          <w:lang w:eastAsia="zh-CN"/>
        </w:rPr>
        <w:t xml:space="preserve"> UE terminates PDCCH skipping</w:t>
      </w:r>
      <w:r w:rsidR="008969D7">
        <w:rPr>
          <w:sz w:val="22"/>
          <w:lang w:eastAsia="zh-CN"/>
        </w:rPr>
        <w:t xml:space="preserve">. </w:t>
      </w:r>
    </w:p>
    <w:p w14:paraId="35203C03" w14:textId="1E21654C" w:rsidR="00460952" w:rsidRPr="00B70D2A" w:rsidRDefault="008969D7" w:rsidP="00617061">
      <w:pPr>
        <w:pStyle w:val="ListParagraph"/>
        <w:numPr>
          <w:ilvl w:val="1"/>
          <w:numId w:val="37"/>
        </w:numPr>
        <w:spacing w:before="120" w:line="276" w:lineRule="auto"/>
        <w:rPr>
          <w:lang w:eastAsia="zh-CN"/>
        </w:rPr>
      </w:pPr>
      <w:r>
        <w:rPr>
          <w:sz w:val="22"/>
          <w:lang w:eastAsia="zh-CN"/>
        </w:rPr>
        <w:t xml:space="preserve">The </w:t>
      </w:r>
      <w:r w:rsidR="00657849">
        <w:rPr>
          <w:sz w:val="22"/>
          <w:lang w:eastAsia="zh-CN"/>
        </w:rPr>
        <w:t>gNB</w:t>
      </w:r>
      <w:r>
        <w:rPr>
          <w:sz w:val="22"/>
          <w:lang w:eastAsia="zh-CN"/>
        </w:rPr>
        <w:t xml:space="preserve"> can indicate </w:t>
      </w:r>
      <w:r w:rsidR="00657849">
        <w:rPr>
          <w:sz w:val="22"/>
          <w:lang w:eastAsia="zh-CN"/>
        </w:rPr>
        <w:t>another PDCCH skipping duration when schedul</w:t>
      </w:r>
      <w:r w:rsidR="008C0657">
        <w:rPr>
          <w:sz w:val="22"/>
          <w:lang w:eastAsia="zh-CN"/>
        </w:rPr>
        <w:t>ing</w:t>
      </w:r>
      <w:r w:rsidR="00657849">
        <w:rPr>
          <w:sz w:val="22"/>
          <w:lang w:eastAsia="zh-CN"/>
        </w:rPr>
        <w:t xml:space="preserve"> retransmission for the UE, if necessary.</w:t>
      </w:r>
    </w:p>
    <w:p w14:paraId="30AB1AA7" w14:textId="18AE990A" w:rsidR="00460952" w:rsidRDefault="00460952" w:rsidP="00460952">
      <w:pPr>
        <w:spacing w:before="120" w:line="276" w:lineRule="auto"/>
        <w:rPr>
          <w:lang w:eastAsia="zh-CN"/>
        </w:rPr>
      </w:pPr>
      <w:r>
        <w:rPr>
          <w:lang w:eastAsia="zh-CN"/>
        </w:rPr>
        <w:t xml:space="preserve">Comparing the two schemes, scheme 1 </w:t>
      </w:r>
      <w:r w:rsidR="00657849">
        <w:rPr>
          <w:lang w:eastAsia="zh-CN"/>
        </w:rPr>
        <w:t>may have higher specification impacts</w:t>
      </w:r>
      <w:r>
        <w:rPr>
          <w:lang w:eastAsia="zh-CN"/>
        </w:rPr>
        <w:t xml:space="preserve">, since </w:t>
      </w:r>
      <w:r w:rsidR="00657849">
        <w:rPr>
          <w:lang w:eastAsia="zh-CN"/>
        </w:rPr>
        <w:t>a new timer may be needed if C-DRX is not configured</w:t>
      </w:r>
      <w:r>
        <w:rPr>
          <w:lang w:eastAsia="zh-CN"/>
        </w:rPr>
        <w:t>.</w:t>
      </w:r>
      <w:r w:rsidR="00657849">
        <w:rPr>
          <w:lang w:eastAsia="zh-CN"/>
        </w:rPr>
        <w:t xml:space="preserve"> Scheme 2 is simple and applies whether the C-DRX is configured or not.</w:t>
      </w:r>
    </w:p>
    <w:p w14:paraId="2F2A5129" w14:textId="3342DB91" w:rsidR="00460952" w:rsidRDefault="00460952" w:rsidP="00460952">
      <w:pPr>
        <w:rPr>
          <w:b/>
          <w:i/>
          <w:lang w:eastAsia="zh-CN"/>
        </w:rPr>
      </w:pPr>
      <w:bookmarkStart w:id="55" w:name="_Ref115183716"/>
      <w:r w:rsidRPr="004B4E6B">
        <w:rPr>
          <w:b/>
          <w:i/>
          <w:szCs w:val="21"/>
        </w:rPr>
        <w:t xml:space="preserve">Proposal </w:t>
      </w:r>
      <w:r w:rsidRPr="004B4E6B">
        <w:rPr>
          <w:b/>
          <w:i/>
          <w:szCs w:val="21"/>
        </w:rPr>
        <w:fldChar w:fldCharType="begin"/>
      </w:r>
      <w:r w:rsidRPr="004B4E6B">
        <w:rPr>
          <w:b/>
          <w:i/>
          <w:szCs w:val="21"/>
        </w:rPr>
        <w:instrText xml:space="preserve"> SEQ Proposal \* ARABIC </w:instrText>
      </w:r>
      <w:r w:rsidRPr="004B4E6B">
        <w:rPr>
          <w:b/>
          <w:i/>
          <w:szCs w:val="21"/>
        </w:rPr>
        <w:fldChar w:fldCharType="separate"/>
      </w:r>
      <w:r w:rsidR="00EC24F8">
        <w:rPr>
          <w:b/>
          <w:i/>
          <w:noProof/>
          <w:szCs w:val="21"/>
        </w:rPr>
        <w:t>8</w:t>
      </w:r>
      <w:r w:rsidRPr="004B4E6B">
        <w:rPr>
          <w:b/>
          <w:i/>
          <w:szCs w:val="21"/>
        </w:rPr>
        <w:fldChar w:fldCharType="end"/>
      </w:r>
      <w:r w:rsidRPr="009207AB">
        <w:rPr>
          <w:b/>
          <w:i/>
          <w:lang w:eastAsia="zh-CN"/>
        </w:rPr>
        <w:t>:</w:t>
      </w:r>
      <w:r>
        <w:rPr>
          <w:b/>
          <w:i/>
          <w:lang w:eastAsia="zh-CN"/>
        </w:rPr>
        <w:t xml:space="preserve"> </w:t>
      </w:r>
      <w:r w:rsidR="004B4A57">
        <w:rPr>
          <w:b/>
          <w:i/>
          <w:lang w:eastAsia="zh-CN"/>
        </w:rPr>
        <w:t>For DL</w:t>
      </w:r>
      <w:r w:rsidR="004B4A57" w:rsidRPr="004B4A57">
        <w:rPr>
          <w:b/>
          <w:i/>
          <w:lang w:eastAsia="zh-CN"/>
        </w:rPr>
        <w:t xml:space="preserve"> </w:t>
      </w:r>
      <w:r w:rsidR="004B4A57">
        <w:rPr>
          <w:b/>
          <w:i/>
          <w:lang w:eastAsia="zh-CN"/>
        </w:rPr>
        <w:t>r</w:t>
      </w:r>
      <w:r w:rsidR="004B4A57" w:rsidRPr="004B4A57">
        <w:rPr>
          <w:b/>
          <w:i/>
          <w:lang w:eastAsia="zh-CN"/>
        </w:rPr>
        <w:t xml:space="preserve">etransmission handling </w:t>
      </w:r>
      <w:r w:rsidR="00C72963">
        <w:rPr>
          <w:b/>
          <w:i/>
          <w:lang w:eastAsia="zh-CN"/>
        </w:rPr>
        <w:t>during</w:t>
      </w:r>
      <w:r w:rsidR="00C72963" w:rsidRPr="004B4A57">
        <w:rPr>
          <w:b/>
          <w:i/>
          <w:lang w:eastAsia="zh-CN"/>
        </w:rPr>
        <w:t xml:space="preserve"> </w:t>
      </w:r>
      <w:r w:rsidR="004B4A57" w:rsidRPr="004B4A57">
        <w:rPr>
          <w:b/>
          <w:i/>
          <w:lang w:eastAsia="zh-CN"/>
        </w:rPr>
        <w:t>PDCCH skipping</w:t>
      </w:r>
      <w:r w:rsidR="004B4A57">
        <w:rPr>
          <w:b/>
          <w:i/>
          <w:lang w:eastAsia="zh-CN"/>
        </w:rPr>
        <w:t xml:space="preserve">, </w:t>
      </w:r>
      <w:r w:rsidRPr="00431D66">
        <w:rPr>
          <w:b/>
          <w:i/>
          <w:lang w:eastAsia="zh-CN"/>
        </w:rPr>
        <w:t xml:space="preserve">UE </w:t>
      </w:r>
      <w:r w:rsidR="004B4A57" w:rsidRPr="004B4A57">
        <w:rPr>
          <w:b/>
          <w:i/>
          <w:lang w:eastAsia="zh-CN"/>
        </w:rPr>
        <w:t xml:space="preserve">terminates </w:t>
      </w:r>
      <w:r w:rsidRPr="00431D66">
        <w:rPr>
          <w:b/>
          <w:i/>
          <w:lang w:eastAsia="zh-CN"/>
        </w:rPr>
        <w:t xml:space="preserve">PDCCH </w:t>
      </w:r>
      <w:r w:rsidR="002D672D">
        <w:rPr>
          <w:b/>
          <w:i/>
          <w:lang w:eastAsia="zh-CN"/>
        </w:rPr>
        <w:t>skipp</w:t>
      </w:r>
      <w:r w:rsidRPr="00431D66">
        <w:rPr>
          <w:b/>
          <w:i/>
          <w:lang w:eastAsia="zh-CN"/>
        </w:rPr>
        <w:t xml:space="preserve">ing if </w:t>
      </w:r>
      <w:r w:rsidR="00281257">
        <w:rPr>
          <w:b/>
          <w:i/>
          <w:lang w:eastAsia="zh-CN"/>
        </w:rPr>
        <w:t>UE sends NACK</w:t>
      </w:r>
      <w:r>
        <w:rPr>
          <w:b/>
          <w:i/>
          <w:lang w:eastAsia="zh-CN"/>
        </w:rPr>
        <w:t>.</w:t>
      </w:r>
      <w:bookmarkEnd w:id="55"/>
      <w:r w:rsidR="008D00A8">
        <w:rPr>
          <w:b/>
          <w:i/>
          <w:lang w:eastAsia="zh-CN"/>
        </w:rPr>
        <w:t xml:space="preserve"> </w:t>
      </w:r>
    </w:p>
    <w:p w14:paraId="7F1A2C91" w14:textId="77777777" w:rsidR="004A23A4" w:rsidRDefault="009C77D3" w:rsidP="009C77D3">
      <w:pPr>
        <w:spacing w:before="120" w:line="276" w:lineRule="auto"/>
        <w:rPr>
          <w:lang w:eastAsia="zh-CN"/>
        </w:rPr>
      </w:pPr>
      <w:r>
        <w:rPr>
          <w:lang w:eastAsia="zh-CN"/>
        </w:rPr>
        <w:t>For UL retransmission handling issue, if the above scheme 1 for DL is</w:t>
      </w:r>
      <w:r w:rsidRPr="008D00A8">
        <w:t xml:space="preserve"> </w:t>
      </w:r>
      <w:r w:rsidRPr="008D00A8">
        <w:rPr>
          <w:lang w:eastAsia="zh-CN"/>
        </w:rPr>
        <w:t>applied</w:t>
      </w:r>
      <w:r>
        <w:rPr>
          <w:lang w:eastAsia="zh-CN"/>
        </w:rPr>
        <w:t>,</w:t>
      </w:r>
      <w:r w:rsidRPr="009C77D3">
        <w:rPr>
          <w:lang w:eastAsia="zh-CN"/>
        </w:rPr>
        <w:t xml:space="preserve"> i.e. UE can monitor PDCCH for potential UL HARQ retransmission when the uplink DRX retransmission timer is running within the </w:t>
      </w:r>
      <w:r w:rsidRPr="009C77D3">
        <w:rPr>
          <w:lang w:eastAsia="zh-CN"/>
        </w:rPr>
        <w:lastRenderedPageBreak/>
        <w:t>skipped duration. However, there is no HARQ feedback for uplink. UE does not know when and whether there is retransmission, and will always start the UL retransmission timer after UL HARQ RTT timer</w:t>
      </w:r>
      <w:r>
        <w:rPr>
          <w:lang w:eastAsia="zh-CN"/>
        </w:rPr>
        <w:t xml:space="preserve"> if C-DRX is configured</w:t>
      </w:r>
      <w:r w:rsidRPr="009C77D3">
        <w:rPr>
          <w:lang w:eastAsia="zh-CN"/>
        </w:rPr>
        <w:t xml:space="preserve">. In the worst case, even the PUSCH is successfully received by gNB, UE still needs to perform PDCCH monitoring. </w:t>
      </w:r>
      <w:r>
        <w:rPr>
          <w:rFonts w:hint="eastAsia"/>
          <w:lang w:eastAsia="zh-CN"/>
        </w:rPr>
        <w:t>The</w:t>
      </w:r>
      <w:r>
        <w:rPr>
          <w:lang w:eastAsia="zh-CN"/>
        </w:rPr>
        <w:t xml:space="preserve"> power saving performance is degraded. </w:t>
      </w:r>
    </w:p>
    <w:p w14:paraId="7F47A924" w14:textId="7303533B" w:rsidR="002351DE" w:rsidRDefault="009C77D3" w:rsidP="009C77D3">
      <w:pPr>
        <w:spacing w:before="120" w:line="276" w:lineRule="auto"/>
        <w:rPr>
          <w:lang w:eastAsia="zh-CN"/>
        </w:rPr>
      </w:pPr>
      <w:r>
        <w:rPr>
          <w:rFonts w:hint="eastAsia"/>
          <w:lang w:eastAsia="zh-CN"/>
        </w:rPr>
        <w:t>T</w:t>
      </w:r>
      <w:r>
        <w:rPr>
          <w:lang w:eastAsia="zh-CN"/>
        </w:rPr>
        <w:t>he above scheme 2 for DL is</w:t>
      </w:r>
      <w:r w:rsidRPr="008D00A8">
        <w:t xml:space="preserve"> </w:t>
      </w:r>
      <w:r>
        <w:t xml:space="preserve">not </w:t>
      </w:r>
      <w:r w:rsidR="004A23A4">
        <w:rPr>
          <w:lang w:eastAsia="zh-CN"/>
        </w:rPr>
        <w:t xml:space="preserve">applicable </w:t>
      </w:r>
      <w:r>
        <w:rPr>
          <w:lang w:eastAsia="zh-CN"/>
        </w:rPr>
        <w:t>for UL,</w:t>
      </w:r>
      <w:r w:rsidRPr="009C77D3">
        <w:rPr>
          <w:lang w:eastAsia="zh-CN"/>
        </w:rPr>
        <w:t xml:space="preserve"> </w:t>
      </w:r>
      <w:r>
        <w:rPr>
          <w:lang w:eastAsia="zh-CN"/>
        </w:rPr>
        <w:t xml:space="preserve">since </w:t>
      </w:r>
      <w:r w:rsidRPr="009C77D3">
        <w:rPr>
          <w:lang w:eastAsia="zh-CN"/>
        </w:rPr>
        <w:t>there is no HARQ feedback for uplink</w:t>
      </w:r>
      <w:r>
        <w:rPr>
          <w:lang w:eastAsia="zh-CN"/>
        </w:rPr>
        <w:t xml:space="preserve">. </w:t>
      </w:r>
    </w:p>
    <w:p w14:paraId="7D7AC7B6" w14:textId="5AD0F3C7" w:rsidR="009C77D3" w:rsidRPr="009C77D3" w:rsidRDefault="002351DE" w:rsidP="009C77D3">
      <w:pPr>
        <w:spacing w:before="120" w:line="276" w:lineRule="auto"/>
        <w:rPr>
          <w:lang w:eastAsia="zh-CN"/>
        </w:rPr>
      </w:pPr>
      <w:r>
        <w:rPr>
          <w:lang w:eastAsia="zh-CN"/>
        </w:rPr>
        <w:t xml:space="preserve">In summary, </w:t>
      </w:r>
      <w:r w:rsidR="009C77D3">
        <w:rPr>
          <w:lang w:eastAsia="zh-CN"/>
        </w:rPr>
        <w:t>it can be up to implementation for UL retransmission handling. For example, the gNB can schedule the last PUSCH with a relatively lower MCS to avoid retransmission while indicat</w:t>
      </w:r>
      <w:r w:rsidR="00B63CD4">
        <w:rPr>
          <w:lang w:eastAsia="zh-CN"/>
        </w:rPr>
        <w:t>ing</w:t>
      </w:r>
      <w:r w:rsidR="009C77D3">
        <w:rPr>
          <w:lang w:eastAsia="zh-CN"/>
        </w:rPr>
        <w:t xml:space="preserve"> a PDCCH skipping duration to saving power. Another alternative is to indicate a PDCCH skipping duration together with a DL dummy packet if</w:t>
      </w:r>
      <w:r w:rsidR="009C77D3" w:rsidRPr="00812654">
        <w:t xml:space="preserve"> </w:t>
      </w:r>
      <w:r w:rsidR="009C77D3" w:rsidRPr="00812654">
        <w:rPr>
          <w:lang w:eastAsia="zh-CN"/>
        </w:rPr>
        <w:t xml:space="preserve">the </w:t>
      </w:r>
      <w:r w:rsidR="009C77D3">
        <w:rPr>
          <w:lang w:eastAsia="zh-CN"/>
        </w:rPr>
        <w:t xml:space="preserve">last </w:t>
      </w:r>
      <w:r w:rsidR="009C77D3" w:rsidRPr="00812654">
        <w:rPr>
          <w:lang w:eastAsia="zh-CN"/>
        </w:rPr>
        <w:t xml:space="preserve">PUSCH is successfully received by </w:t>
      </w:r>
      <w:r w:rsidR="009C77D3">
        <w:rPr>
          <w:lang w:eastAsia="zh-CN"/>
        </w:rPr>
        <w:t xml:space="preserve">the </w:t>
      </w:r>
      <w:r w:rsidR="009C77D3" w:rsidRPr="00812654">
        <w:rPr>
          <w:lang w:eastAsia="zh-CN"/>
        </w:rPr>
        <w:t>gNB</w:t>
      </w:r>
      <w:r w:rsidR="009C77D3">
        <w:rPr>
          <w:lang w:eastAsia="zh-CN"/>
        </w:rPr>
        <w:t>.</w:t>
      </w:r>
    </w:p>
    <w:p w14:paraId="6A4C7AEA" w14:textId="14C8288F" w:rsidR="009C77D3" w:rsidRDefault="009C77D3" w:rsidP="009C77D3">
      <w:pPr>
        <w:rPr>
          <w:b/>
          <w:i/>
          <w:lang w:eastAsia="zh-CN"/>
        </w:rPr>
      </w:pPr>
      <w:bookmarkStart w:id="56" w:name="_Ref115183717"/>
      <w:r w:rsidRPr="004B4E6B">
        <w:rPr>
          <w:b/>
          <w:i/>
          <w:szCs w:val="21"/>
        </w:rPr>
        <w:t xml:space="preserve">Proposal </w:t>
      </w:r>
      <w:r w:rsidRPr="004B4E6B">
        <w:rPr>
          <w:b/>
          <w:i/>
          <w:szCs w:val="21"/>
        </w:rPr>
        <w:fldChar w:fldCharType="begin"/>
      </w:r>
      <w:r w:rsidRPr="004B4E6B">
        <w:rPr>
          <w:b/>
          <w:i/>
          <w:szCs w:val="21"/>
        </w:rPr>
        <w:instrText xml:space="preserve"> SEQ Proposal \* ARABIC </w:instrText>
      </w:r>
      <w:r w:rsidRPr="004B4E6B">
        <w:rPr>
          <w:b/>
          <w:i/>
          <w:szCs w:val="21"/>
        </w:rPr>
        <w:fldChar w:fldCharType="separate"/>
      </w:r>
      <w:r w:rsidR="00EC24F8">
        <w:rPr>
          <w:b/>
          <w:i/>
          <w:noProof/>
          <w:szCs w:val="21"/>
        </w:rPr>
        <w:t>9</w:t>
      </w:r>
      <w:r w:rsidRPr="004B4E6B">
        <w:rPr>
          <w:b/>
          <w:i/>
          <w:szCs w:val="21"/>
        </w:rPr>
        <w:fldChar w:fldCharType="end"/>
      </w:r>
      <w:r w:rsidRPr="009207AB">
        <w:rPr>
          <w:b/>
          <w:i/>
          <w:lang w:eastAsia="zh-CN"/>
        </w:rPr>
        <w:t>:</w:t>
      </w:r>
      <w:r>
        <w:rPr>
          <w:b/>
          <w:i/>
          <w:lang w:eastAsia="zh-CN"/>
        </w:rPr>
        <w:t xml:space="preserve"> For UL</w:t>
      </w:r>
      <w:r w:rsidRPr="004B4A57">
        <w:rPr>
          <w:b/>
          <w:i/>
          <w:lang w:eastAsia="zh-CN"/>
        </w:rPr>
        <w:t xml:space="preserve"> </w:t>
      </w:r>
      <w:r>
        <w:rPr>
          <w:b/>
          <w:i/>
          <w:lang w:eastAsia="zh-CN"/>
        </w:rPr>
        <w:t>r</w:t>
      </w:r>
      <w:r w:rsidRPr="004B4A57">
        <w:rPr>
          <w:b/>
          <w:i/>
          <w:lang w:eastAsia="zh-CN"/>
        </w:rPr>
        <w:t xml:space="preserve">etransmission handling </w:t>
      </w:r>
      <w:r w:rsidR="0015244B">
        <w:rPr>
          <w:b/>
          <w:i/>
          <w:lang w:eastAsia="zh-CN"/>
        </w:rPr>
        <w:t>during</w:t>
      </w:r>
      <w:r w:rsidR="0015244B" w:rsidRPr="004B4A57">
        <w:rPr>
          <w:b/>
          <w:i/>
          <w:lang w:eastAsia="zh-CN"/>
        </w:rPr>
        <w:t xml:space="preserve"> </w:t>
      </w:r>
      <w:r w:rsidRPr="004B4A57">
        <w:rPr>
          <w:b/>
          <w:i/>
          <w:lang w:eastAsia="zh-CN"/>
        </w:rPr>
        <w:t>PDCCH skipping</w:t>
      </w:r>
      <w:r>
        <w:rPr>
          <w:b/>
          <w:i/>
          <w:lang w:eastAsia="zh-CN"/>
        </w:rPr>
        <w:t xml:space="preserve">, </w:t>
      </w:r>
      <w:r w:rsidR="001256AA">
        <w:rPr>
          <w:b/>
          <w:i/>
          <w:lang w:eastAsia="zh-CN"/>
        </w:rPr>
        <w:t xml:space="preserve">no special enhancement is needed, i.e., leave </w:t>
      </w:r>
      <w:r w:rsidR="00912231" w:rsidRPr="00912231">
        <w:rPr>
          <w:b/>
          <w:i/>
          <w:lang w:eastAsia="zh-CN"/>
        </w:rPr>
        <w:t xml:space="preserve">it </w:t>
      </w:r>
      <w:r w:rsidR="001256AA">
        <w:rPr>
          <w:b/>
          <w:i/>
          <w:lang w:eastAsia="zh-CN"/>
        </w:rPr>
        <w:t>to</w:t>
      </w:r>
      <w:r w:rsidR="00912231">
        <w:rPr>
          <w:b/>
          <w:i/>
          <w:lang w:eastAsia="zh-CN"/>
        </w:rPr>
        <w:t xml:space="preserve"> g</w:t>
      </w:r>
      <w:r w:rsidR="00912231">
        <w:rPr>
          <w:rFonts w:hint="eastAsia"/>
          <w:b/>
          <w:i/>
          <w:lang w:eastAsia="zh-CN"/>
        </w:rPr>
        <w:t>NB</w:t>
      </w:r>
      <w:r w:rsidR="00912231">
        <w:rPr>
          <w:b/>
          <w:i/>
          <w:lang w:eastAsia="zh-CN"/>
        </w:rPr>
        <w:t xml:space="preserve"> </w:t>
      </w:r>
      <w:r w:rsidR="00912231" w:rsidRPr="00912231">
        <w:rPr>
          <w:b/>
          <w:i/>
          <w:lang w:eastAsia="zh-CN"/>
        </w:rPr>
        <w:t>implementation</w:t>
      </w:r>
      <w:r>
        <w:rPr>
          <w:b/>
          <w:i/>
          <w:lang w:eastAsia="zh-CN"/>
        </w:rPr>
        <w:t>.</w:t>
      </w:r>
      <w:bookmarkEnd w:id="56"/>
      <w:r>
        <w:rPr>
          <w:b/>
          <w:i/>
          <w:lang w:eastAsia="zh-CN"/>
        </w:rPr>
        <w:t xml:space="preserve"> </w:t>
      </w:r>
    </w:p>
    <w:p w14:paraId="76F351D3" w14:textId="6F96FB11" w:rsidR="002074DF" w:rsidRDefault="002074DF" w:rsidP="002074DF">
      <w:pPr>
        <w:pStyle w:val="Heading2"/>
        <w:rPr>
          <w:lang w:eastAsia="ja-JP"/>
        </w:rPr>
      </w:pPr>
      <w:r>
        <w:rPr>
          <w:rFonts w:hint="eastAsia"/>
          <w:lang w:eastAsia="zh-CN"/>
        </w:rPr>
        <w:t>Others</w:t>
      </w:r>
      <w:r>
        <w:rPr>
          <w:lang w:eastAsia="ja-JP"/>
        </w:rPr>
        <w:t xml:space="preserve"> </w:t>
      </w:r>
    </w:p>
    <w:p w14:paraId="0E2ABF47" w14:textId="09F1BC66" w:rsidR="002074DF" w:rsidRDefault="00574409" w:rsidP="00EF3C8D">
      <w:pPr>
        <w:spacing w:before="120" w:line="276" w:lineRule="auto"/>
        <w:rPr>
          <w:lang w:eastAsia="zh-CN"/>
        </w:rPr>
      </w:pPr>
      <w:r w:rsidRPr="000A3891">
        <w:rPr>
          <w:rFonts w:hint="eastAsia"/>
          <w:u w:val="single"/>
          <w:lang w:eastAsia="zh-CN"/>
        </w:rPr>
        <w:t>F</w:t>
      </w:r>
      <w:r w:rsidRPr="000A3891">
        <w:rPr>
          <w:u w:val="single"/>
          <w:lang w:eastAsia="zh-CN"/>
        </w:rPr>
        <w:t xml:space="preserve">or </w:t>
      </w:r>
      <w:r w:rsidRPr="000A3891">
        <w:rPr>
          <w:rFonts w:hint="eastAsia"/>
          <w:u w:val="single"/>
          <w:lang w:eastAsia="zh-CN"/>
        </w:rPr>
        <w:t>l</w:t>
      </w:r>
      <w:r w:rsidRPr="000A3891">
        <w:rPr>
          <w:u w:val="single"/>
          <w:lang w:eastAsia="zh-CN"/>
        </w:rPr>
        <w:t>ow priority issue 2-1: the mismatch between PDCCH monitoring periodicity and XR traffic periodicity</w:t>
      </w:r>
      <w:r w:rsidR="00EF3C8D" w:rsidRPr="000A3891">
        <w:rPr>
          <w:u w:val="single"/>
          <w:lang w:eastAsia="zh-CN"/>
        </w:rPr>
        <w:t xml:space="preserve">, </w:t>
      </w:r>
      <w:r w:rsidR="00EF3C8D" w:rsidRPr="00EF3C8D">
        <w:rPr>
          <w:lang w:eastAsia="zh-CN"/>
        </w:rPr>
        <w:t xml:space="preserve">which is caused by the same issue, namely non-integer XR traffic periodicity, for </w:t>
      </w:r>
      <w:r w:rsidR="00CD26FA">
        <w:rPr>
          <w:lang w:eastAsia="zh-CN"/>
        </w:rPr>
        <w:t>C-DRX</w:t>
      </w:r>
      <w:r w:rsidR="00EF3C8D" w:rsidRPr="00EF3C8D">
        <w:rPr>
          <w:lang w:eastAsia="zh-CN"/>
        </w:rPr>
        <w:t xml:space="preserve"> as in Section 2.1. </w:t>
      </w:r>
      <w:r w:rsidR="00EF3C8D" w:rsidRPr="002074DF">
        <w:rPr>
          <w:lang w:eastAsia="zh-CN"/>
        </w:rPr>
        <w:t xml:space="preserve">Both </w:t>
      </w:r>
      <w:r w:rsidR="00CD26FA">
        <w:rPr>
          <w:lang w:eastAsia="zh-CN"/>
        </w:rPr>
        <w:t>C-DRX</w:t>
      </w:r>
      <w:r w:rsidR="00EF3C8D" w:rsidRPr="002074DF">
        <w:rPr>
          <w:lang w:eastAsia="zh-CN"/>
        </w:rPr>
        <w:t xml:space="preserve"> and PDCCH monitoring (search space configuration) mechanisms allow UE to periodically monitor PDCCH for some time, which is realized by configuring a cycle/periodicity, an offset, and an ON duration.</w:t>
      </w:r>
      <w:r w:rsidR="00EF3C8D">
        <w:rPr>
          <w:lang w:eastAsia="zh-CN"/>
        </w:rPr>
        <w:t xml:space="preserve"> The same solution for </w:t>
      </w:r>
      <w:r w:rsidR="00CD26FA">
        <w:rPr>
          <w:lang w:eastAsia="zh-CN"/>
        </w:rPr>
        <w:t>C-DRX</w:t>
      </w:r>
      <w:r w:rsidR="00EF3C8D">
        <w:rPr>
          <w:lang w:eastAsia="zh-CN"/>
        </w:rPr>
        <w:t xml:space="preserve"> enhancements may also apply to </w:t>
      </w:r>
      <w:r w:rsidR="00EF3C8D" w:rsidRPr="00EF3C8D">
        <w:rPr>
          <w:lang w:eastAsia="zh-CN"/>
        </w:rPr>
        <w:t>PDCCH monitoring</w:t>
      </w:r>
      <w:r w:rsidR="00EF3C8D">
        <w:rPr>
          <w:lang w:eastAsia="zh-CN"/>
        </w:rPr>
        <w:t xml:space="preserve">. They can have a uniformed design. </w:t>
      </w:r>
    </w:p>
    <w:p w14:paraId="75129861" w14:textId="6CB1972D" w:rsidR="00740595" w:rsidRDefault="00740595" w:rsidP="00740595">
      <w:pPr>
        <w:pStyle w:val="Heading1"/>
        <w:rPr>
          <w:lang w:val="en-GB" w:eastAsia="zh-CN"/>
        </w:rPr>
      </w:pPr>
      <w:r>
        <w:rPr>
          <w:lang w:val="en-GB" w:eastAsia="zh-CN"/>
        </w:rPr>
        <w:t>Other</w:t>
      </w:r>
      <w:r w:rsidR="00CD386A">
        <w:rPr>
          <w:lang w:val="en-GB" w:eastAsia="zh-CN"/>
        </w:rPr>
        <w:t>s</w:t>
      </w:r>
    </w:p>
    <w:p w14:paraId="16EC1554" w14:textId="77777777" w:rsidR="002B7A75" w:rsidRPr="00D25D39" w:rsidRDefault="002B7A75" w:rsidP="002B7A75">
      <w:pPr>
        <w:spacing w:before="120" w:line="276" w:lineRule="auto"/>
        <w:rPr>
          <w:u w:val="single"/>
          <w:lang w:eastAsia="zh-CN"/>
        </w:rPr>
      </w:pPr>
      <w:r w:rsidRPr="00D25D39">
        <w:rPr>
          <w:u w:val="single"/>
          <w:lang w:eastAsia="zh-CN"/>
        </w:rPr>
        <w:t>Correlation between the jitters of adjacent XR frames</w:t>
      </w:r>
    </w:p>
    <w:p w14:paraId="79FB0690" w14:textId="29CF8DB8" w:rsidR="002B7A75" w:rsidRDefault="002B7A75" w:rsidP="002B7A75">
      <w:pPr>
        <w:spacing w:before="120" w:line="276" w:lineRule="auto"/>
        <w:rPr>
          <w:lang w:eastAsia="zh-CN"/>
        </w:rPr>
      </w:pPr>
      <w:r>
        <w:rPr>
          <w:lang w:eastAsia="zh-CN"/>
        </w:rPr>
        <w:t>In SA2 #152 meeting,</w:t>
      </w:r>
      <w:r w:rsidR="00A75E7C">
        <w:rPr>
          <w:lang w:eastAsia="zh-CN"/>
        </w:rPr>
        <w:t xml:space="preserve"> the</w:t>
      </w:r>
      <w:r>
        <w:rPr>
          <w:lang w:eastAsia="zh-CN"/>
        </w:rPr>
        <w:t xml:space="preserve"> </w:t>
      </w:r>
      <w:r w:rsidR="00A75E7C" w:rsidRPr="00A75E7C">
        <w:rPr>
          <w:lang w:eastAsia="zh-CN"/>
        </w:rPr>
        <w:t xml:space="preserve">jitter range assistance information to RAN for configuring C-DRX </w:t>
      </w:r>
      <w:r w:rsidR="00A75E7C">
        <w:rPr>
          <w:lang w:eastAsia="zh-CN"/>
        </w:rPr>
        <w:t xml:space="preserve">proposed in </w:t>
      </w:r>
      <w:r>
        <w:rPr>
          <w:lang w:eastAsia="zh-CN"/>
        </w:rPr>
        <w:fldChar w:fldCharType="begin"/>
      </w:r>
      <w:r>
        <w:rPr>
          <w:lang w:eastAsia="zh-CN"/>
        </w:rPr>
        <w:instrText xml:space="preserve"> REF _Ref109208760 \r \h </w:instrText>
      </w:r>
      <w:r>
        <w:rPr>
          <w:lang w:eastAsia="zh-CN"/>
        </w:rPr>
      </w:r>
      <w:r>
        <w:rPr>
          <w:lang w:eastAsia="zh-CN"/>
        </w:rPr>
        <w:fldChar w:fldCharType="separate"/>
      </w:r>
      <w:r w:rsidR="00EC24F8">
        <w:rPr>
          <w:lang w:eastAsia="zh-CN"/>
        </w:rPr>
        <w:t>[7]</w:t>
      </w:r>
      <w:r>
        <w:rPr>
          <w:lang w:eastAsia="zh-CN"/>
        </w:rPr>
        <w:fldChar w:fldCharType="end"/>
      </w:r>
      <w:r>
        <w:rPr>
          <w:lang w:eastAsia="zh-CN"/>
        </w:rPr>
        <w:t xml:space="preserve"> was agreed and merged into </w:t>
      </w:r>
      <w:r w:rsidR="00A75E7C">
        <w:t xml:space="preserve">clause 6.72 in </w:t>
      </w:r>
      <w:r>
        <w:rPr>
          <w:lang w:eastAsia="zh-CN"/>
        </w:rPr>
        <w:t xml:space="preserve">TR23.700-60. In </w:t>
      </w:r>
      <w:r>
        <w:rPr>
          <w:lang w:eastAsia="zh-CN"/>
        </w:rPr>
        <w:fldChar w:fldCharType="begin"/>
      </w:r>
      <w:r>
        <w:rPr>
          <w:lang w:eastAsia="zh-CN"/>
        </w:rPr>
        <w:instrText xml:space="preserve"> REF _Ref109208760 \r \h </w:instrText>
      </w:r>
      <w:r>
        <w:rPr>
          <w:lang w:eastAsia="zh-CN"/>
        </w:rPr>
      </w:r>
      <w:r>
        <w:rPr>
          <w:lang w:eastAsia="zh-CN"/>
        </w:rPr>
        <w:fldChar w:fldCharType="separate"/>
      </w:r>
      <w:r w:rsidR="00EC24F8">
        <w:rPr>
          <w:lang w:eastAsia="zh-CN"/>
        </w:rPr>
        <w:t>[7]</w:t>
      </w:r>
      <w:r>
        <w:rPr>
          <w:lang w:eastAsia="zh-CN"/>
        </w:rPr>
        <w:fldChar w:fldCharType="end"/>
      </w:r>
      <w:r>
        <w:rPr>
          <w:lang w:eastAsia="zh-CN"/>
        </w:rPr>
        <w:t xml:space="preserve">, it is observed that for XR traffics (including real-time video and cloud gaming) in real deployment, there is some correlation between the jitters of adjacent XR frames. And three parameters are proposed to model the observation, i.e. overall jitter range, local jitter average and local jitter range. Specifically, the local jitter range is smaller than the overall jitter range, meaning that within a short duration the jitter of a XR frame may be somehow ‘predictable’, thus being useful to further reduce UE power consumption. </w:t>
      </w:r>
    </w:p>
    <w:p w14:paraId="2E37B45B" w14:textId="3B9E7CE7" w:rsidR="002B7A75" w:rsidRPr="009F3A3D" w:rsidRDefault="002B7A75" w:rsidP="002B7A75">
      <w:pPr>
        <w:spacing w:after="240" w:line="276" w:lineRule="auto"/>
        <w:rPr>
          <w:b/>
          <w:i/>
          <w:szCs w:val="21"/>
        </w:rPr>
      </w:pPr>
      <w:bookmarkStart w:id="57" w:name="_Ref111041771"/>
      <w:bookmarkStart w:id="58" w:name="_Ref115183701"/>
      <w:r w:rsidRPr="009F3A3D">
        <w:rPr>
          <w:b/>
          <w:i/>
          <w:szCs w:val="21"/>
        </w:rPr>
        <w:t xml:space="preserve">Observation </w:t>
      </w:r>
      <w:r w:rsidRPr="009F3A3D">
        <w:rPr>
          <w:b/>
          <w:i/>
          <w:szCs w:val="21"/>
        </w:rPr>
        <w:fldChar w:fldCharType="begin"/>
      </w:r>
      <w:r w:rsidRPr="009F3A3D">
        <w:rPr>
          <w:b/>
          <w:i/>
          <w:szCs w:val="21"/>
        </w:rPr>
        <w:instrText xml:space="preserve"> SEQ Observation \* ARABIC </w:instrText>
      </w:r>
      <w:r w:rsidRPr="009F3A3D">
        <w:rPr>
          <w:b/>
          <w:i/>
          <w:szCs w:val="21"/>
        </w:rPr>
        <w:fldChar w:fldCharType="separate"/>
      </w:r>
      <w:r w:rsidR="00EC24F8">
        <w:rPr>
          <w:b/>
          <w:i/>
          <w:noProof/>
          <w:szCs w:val="21"/>
        </w:rPr>
        <w:t>6</w:t>
      </w:r>
      <w:r w:rsidRPr="009F3A3D">
        <w:rPr>
          <w:b/>
          <w:i/>
          <w:szCs w:val="21"/>
        </w:rPr>
        <w:fldChar w:fldCharType="end"/>
      </w:r>
      <w:r w:rsidRPr="009B2296">
        <w:rPr>
          <w:b/>
          <w:i/>
          <w:szCs w:val="21"/>
        </w:rPr>
        <w:t>:</w:t>
      </w:r>
      <w:r>
        <w:rPr>
          <w:b/>
          <w:i/>
          <w:szCs w:val="21"/>
        </w:rPr>
        <w:t xml:space="preserve"> According to the data in real deployment, there is</w:t>
      </w:r>
      <w:r w:rsidRPr="000A3891">
        <w:rPr>
          <w:b/>
          <w:i/>
          <w:szCs w:val="21"/>
        </w:rPr>
        <w:t xml:space="preserve"> </w:t>
      </w:r>
      <w:r>
        <w:rPr>
          <w:b/>
          <w:i/>
          <w:szCs w:val="21"/>
        </w:rPr>
        <w:t>co</w:t>
      </w:r>
      <w:r w:rsidRPr="000A3891">
        <w:rPr>
          <w:b/>
          <w:i/>
          <w:szCs w:val="21"/>
        </w:rPr>
        <w:t xml:space="preserve">rrelation </w:t>
      </w:r>
      <w:r w:rsidRPr="00D43710">
        <w:rPr>
          <w:b/>
          <w:i/>
          <w:szCs w:val="21"/>
        </w:rPr>
        <w:t>between the jitters of adjacent XR frames</w:t>
      </w:r>
      <w:r>
        <w:rPr>
          <w:b/>
          <w:i/>
          <w:szCs w:val="21"/>
        </w:rPr>
        <w:t xml:space="preserve">, which can be </w:t>
      </w:r>
      <w:r w:rsidR="00841313">
        <w:rPr>
          <w:b/>
          <w:i/>
          <w:szCs w:val="21"/>
        </w:rPr>
        <w:t xml:space="preserve">exploited </w:t>
      </w:r>
      <w:r>
        <w:rPr>
          <w:b/>
          <w:i/>
          <w:szCs w:val="21"/>
        </w:rPr>
        <w:t xml:space="preserve">to further </w:t>
      </w:r>
      <w:r w:rsidRPr="00D43710">
        <w:rPr>
          <w:b/>
          <w:i/>
          <w:szCs w:val="21"/>
        </w:rPr>
        <w:t xml:space="preserve">reduce </w:t>
      </w:r>
      <w:r>
        <w:rPr>
          <w:b/>
          <w:i/>
          <w:szCs w:val="21"/>
        </w:rPr>
        <w:t>UE power consumption.</w:t>
      </w:r>
      <w:bookmarkEnd w:id="57"/>
      <w:bookmarkEnd w:id="58"/>
    </w:p>
    <w:p w14:paraId="06077204" w14:textId="77B03770" w:rsidR="007D092E" w:rsidRPr="00DB657C" w:rsidRDefault="007D092E" w:rsidP="009427BB">
      <w:pPr>
        <w:pStyle w:val="Heading1"/>
        <w:rPr>
          <w:lang w:val="en-GB" w:eastAsia="zh-CN"/>
        </w:rPr>
      </w:pPr>
      <w:r w:rsidRPr="00DB657C">
        <w:rPr>
          <w:lang w:val="en-GB" w:eastAsia="zh-CN"/>
        </w:rPr>
        <w:t>Conclusions</w:t>
      </w:r>
    </w:p>
    <w:p w14:paraId="5E0D43B7" w14:textId="51037EDF" w:rsidR="00F903DF" w:rsidRDefault="007D092E" w:rsidP="00DE5667">
      <w:pPr>
        <w:spacing w:before="120" w:line="276" w:lineRule="auto"/>
        <w:rPr>
          <w:b/>
          <w:bCs/>
          <w:sz w:val="20"/>
          <w:szCs w:val="20"/>
        </w:rPr>
      </w:pPr>
      <w:r>
        <w:rPr>
          <w:lang w:eastAsia="zh-CN"/>
        </w:rPr>
        <w:t xml:space="preserve">In this contribution, </w:t>
      </w:r>
      <w:r w:rsidR="002F3581" w:rsidRPr="002F3581">
        <w:rPr>
          <w:lang w:eastAsia="zh-CN"/>
        </w:rPr>
        <w:t xml:space="preserve">we provide our </w:t>
      </w:r>
      <w:r w:rsidR="00D811CA">
        <w:rPr>
          <w:lang w:eastAsia="zh-CN"/>
        </w:rPr>
        <w:t>views on</w:t>
      </w:r>
      <w:r w:rsidR="002F3581" w:rsidRPr="002F3581">
        <w:rPr>
          <w:lang w:eastAsia="zh-CN"/>
        </w:rPr>
        <w:t xml:space="preserve"> XR-specific power saving</w:t>
      </w:r>
      <w:r w:rsidR="0024782B">
        <w:rPr>
          <w:lang w:eastAsia="zh-CN"/>
        </w:rPr>
        <w:t xml:space="preserve">. </w:t>
      </w:r>
      <w:r w:rsidR="00CD26FA">
        <w:rPr>
          <w:lang w:eastAsia="zh-CN"/>
        </w:rPr>
        <w:t>C-DRX</w:t>
      </w:r>
      <w:r w:rsidR="002F3581" w:rsidRPr="002F3581">
        <w:rPr>
          <w:lang w:eastAsia="zh-CN"/>
        </w:rPr>
        <w:t xml:space="preserve"> enhancements </w:t>
      </w:r>
      <w:r w:rsidR="0024782B">
        <w:rPr>
          <w:lang w:eastAsia="zh-CN"/>
        </w:rPr>
        <w:t xml:space="preserve">should be studied </w:t>
      </w:r>
      <w:r w:rsidR="002F3581" w:rsidRPr="002F3581">
        <w:rPr>
          <w:lang w:eastAsia="zh-CN"/>
        </w:rPr>
        <w:t xml:space="preserve">to </w:t>
      </w:r>
      <w:r w:rsidR="0024782B">
        <w:rPr>
          <w:lang w:eastAsia="zh-CN"/>
        </w:rPr>
        <w:t>address</w:t>
      </w:r>
      <w:r w:rsidR="002F3581" w:rsidRPr="002F3581">
        <w:rPr>
          <w:lang w:eastAsia="zh-CN"/>
        </w:rPr>
        <w:t xml:space="preserve"> the periodicity mismatch and jitter issues</w:t>
      </w:r>
      <w:r w:rsidR="0024782B">
        <w:rPr>
          <w:lang w:eastAsia="zh-CN"/>
        </w:rPr>
        <w:t xml:space="preserve"> of XR traffic.</w:t>
      </w:r>
      <w:r w:rsidR="0024782B" w:rsidRPr="0024782B">
        <w:t xml:space="preserve"> </w:t>
      </w:r>
      <w:r w:rsidR="0024782B" w:rsidRPr="0024782B">
        <w:rPr>
          <w:lang w:eastAsia="zh-CN"/>
        </w:rPr>
        <w:t>UL retransmission handling</w:t>
      </w:r>
      <w:r w:rsidR="0024782B">
        <w:rPr>
          <w:lang w:eastAsia="zh-CN"/>
        </w:rPr>
        <w:t xml:space="preserve"> </w:t>
      </w:r>
      <w:r w:rsidR="0024782B">
        <w:t xml:space="preserve">can </w:t>
      </w:r>
      <w:r w:rsidR="00A32B18">
        <w:t xml:space="preserve">also </w:t>
      </w:r>
      <w:r w:rsidR="0024782B">
        <w:t xml:space="preserve">be </w:t>
      </w:r>
      <w:r w:rsidR="00A32B18">
        <w:rPr>
          <w:lang w:eastAsia="zh-CN"/>
        </w:rPr>
        <w:t>considered</w:t>
      </w:r>
      <w:r w:rsidR="0024782B">
        <w:rPr>
          <w:lang w:eastAsia="zh-CN"/>
        </w:rPr>
        <w:t xml:space="preserve"> </w:t>
      </w:r>
      <w:r w:rsidR="00A32B18">
        <w:rPr>
          <w:lang w:eastAsia="zh-CN"/>
        </w:rPr>
        <w:t xml:space="preserve">for </w:t>
      </w:r>
      <w:r w:rsidR="00CD26FA">
        <w:rPr>
          <w:lang w:eastAsia="zh-CN"/>
        </w:rPr>
        <w:t>C-DRX</w:t>
      </w:r>
      <w:r w:rsidR="00A32B18" w:rsidRPr="0024782B">
        <w:t xml:space="preserve"> </w:t>
      </w:r>
      <w:r w:rsidR="00A32B18" w:rsidRPr="002F3581">
        <w:rPr>
          <w:lang w:eastAsia="zh-CN"/>
        </w:rPr>
        <w:t xml:space="preserve">enhancement </w:t>
      </w:r>
      <w:r w:rsidR="0024782B" w:rsidRPr="0024782B">
        <w:rPr>
          <w:lang w:eastAsia="zh-CN"/>
        </w:rPr>
        <w:t xml:space="preserve">to </w:t>
      </w:r>
      <w:r w:rsidR="00A32B18">
        <w:t>f</w:t>
      </w:r>
      <w:r w:rsidR="00A32B18" w:rsidRPr="0024782B">
        <w:rPr>
          <w:lang w:eastAsia="zh-CN"/>
        </w:rPr>
        <w:t xml:space="preserve">urther </w:t>
      </w:r>
      <w:r w:rsidR="0024782B" w:rsidRPr="0024782B">
        <w:rPr>
          <w:lang w:eastAsia="zh-CN"/>
        </w:rPr>
        <w:t>save power</w:t>
      </w:r>
      <w:r w:rsidR="0024782B">
        <w:rPr>
          <w:lang w:eastAsia="zh-CN"/>
        </w:rPr>
        <w:t>.</w:t>
      </w:r>
      <w:r w:rsidR="002F3581" w:rsidRPr="002F3581">
        <w:rPr>
          <w:lang w:eastAsia="zh-CN"/>
        </w:rPr>
        <w:t xml:space="preserve"> </w:t>
      </w:r>
      <w:r w:rsidR="00A32B18">
        <w:rPr>
          <w:lang w:eastAsia="zh-CN"/>
        </w:rPr>
        <w:t>Furthermore, t</w:t>
      </w:r>
      <w:r w:rsidR="0024782B">
        <w:rPr>
          <w:rFonts w:hint="eastAsia"/>
          <w:lang w:eastAsia="zh-CN"/>
        </w:rPr>
        <w:t>he</w:t>
      </w:r>
      <w:r w:rsidR="0024782B">
        <w:rPr>
          <w:lang w:eastAsia="zh-CN"/>
        </w:rPr>
        <w:t xml:space="preserve"> </w:t>
      </w:r>
      <w:r w:rsidR="002F3581" w:rsidRPr="002F3581">
        <w:rPr>
          <w:lang w:eastAsia="zh-CN"/>
        </w:rPr>
        <w:t>Rel-17 PDCCH monitoring adaptation enhancements</w:t>
      </w:r>
      <w:r w:rsidR="0024782B">
        <w:rPr>
          <w:lang w:eastAsia="zh-CN"/>
        </w:rPr>
        <w:t xml:space="preserve"> </w:t>
      </w:r>
      <w:r w:rsidR="00A32B18">
        <w:rPr>
          <w:lang w:eastAsia="zh-CN"/>
        </w:rPr>
        <w:t>are also discussed to improve XR power saving, e.g., e</w:t>
      </w:r>
      <w:r w:rsidR="00A32B18" w:rsidRPr="00A32B18">
        <w:rPr>
          <w:lang w:eastAsia="zh-CN"/>
        </w:rPr>
        <w:t>nhancements on PDCCH skipping durations</w:t>
      </w:r>
      <w:r w:rsidR="00A32B18">
        <w:rPr>
          <w:lang w:eastAsia="zh-CN"/>
        </w:rPr>
        <w:t xml:space="preserve"> and SSSG switching</w:t>
      </w:r>
      <w:r w:rsidR="009C400D">
        <w:rPr>
          <w:lang w:eastAsia="zh-CN"/>
        </w:rPr>
        <w:t xml:space="preserve">. In </w:t>
      </w:r>
      <w:r w:rsidR="00C25A22">
        <w:rPr>
          <w:lang w:eastAsia="zh-CN"/>
        </w:rPr>
        <w:t>summary</w:t>
      </w:r>
      <w:r w:rsidR="009C400D">
        <w:rPr>
          <w:lang w:eastAsia="zh-CN"/>
        </w:rPr>
        <w:t>, we have</w:t>
      </w:r>
      <w:r>
        <w:rPr>
          <w:lang w:eastAsia="zh-CN"/>
        </w:rPr>
        <w:t xml:space="preserve"> the </w:t>
      </w:r>
      <w:r w:rsidR="00874C0C">
        <w:rPr>
          <w:lang w:eastAsia="zh-CN"/>
        </w:rPr>
        <w:t xml:space="preserve">following </w:t>
      </w:r>
      <w:r w:rsidR="00F13D98">
        <w:rPr>
          <w:rFonts w:hint="eastAsia"/>
          <w:lang w:eastAsia="zh-CN"/>
        </w:rPr>
        <w:t>observations</w:t>
      </w:r>
      <w:r w:rsidR="00F13D98">
        <w:rPr>
          <w:lang w:eastAsia="zh-CN"/>
        </w:rPr>
        <w:t xml:space="preserve"> and </w:t>
      </w:r>
      <w:r w:rsidR="003D2266" w:rsidRPr="003D2266">
        <w:rPr>
          <w:lang w:eastAsia="zh-CN"/>
        </w:rPr>
        <w:t>proposals:</w:t>
      </w:r>
      <w:r w:rsidR="00A32B18">
        <w:rPr>
          <w:lang w:eastAsia="zh-CN"/>
        </w:rPr>
        <w:t xml:space="preserve"> </w:t>
      </w:r>
    </w:p>
    <w:p w14:paraId="642CC84B" w14:textId="204A3CFC" w:rsidR="00DE5667" w:rsidRDefault="00DE5667" w:rsidP="00DE5667">
      <w:pPr>
        <w:spacing w:before="120" w:line="276" w:lineRule="auto"/>
        <w:rPr>
          <w:lang w:eastAsia="zh-CN"/>
        </w:rPr>
      </w:pPr>
      <w:r>
        <w:rPr>
          <w:lang w:eastAsia="zh-CN"/>
        </w:rPr>
        <w:fldChar w:fldCharType="begin"/>
      </w:r>
      <w:r>
        <w:rPr>
          <w:lang w:eastAsia="zh-CN"/>
        </w:rPr>
        <w:instrText xml:space="preserve"> </w:instrText>
      </w:r>
      <w:r>
        <w:rPr>
          <w:rFonts w:hint="eastAsia"/>
          <w:lang w:eastAsia="zh-CN"/>
        </w:rPr>
        <w:instrText>REF _Ref115183692 \h</w:instrText>
      </w:r>
      <w:r>
        <w:rPr>
          <w:lang w:eastAsia="zh-CN"/>
        </w:rPr>
        <w:instrText xml:space="preserve"> </w:instrText>
      </w:r>
      <w:r>
        <w:rPr>
          <w:lang w:eastAsia="zh-CN"/>
        </w:rPr>
      </w:r>
      <w:r>
        <w:rPr>
          <w:lang w:eastAsia="zh-CN"/>
        </w:rPr>
        <w:fldChar w:fldCharType="separate"/>
      </w:r>
      <w:r w:rsidR="00EC24F8" w:rsidRPr="009F3A3D">
        <w:rPr>
          <w:b/>
          <w:i/>
          <w:szCs w:val="21"/>
        </w:rPr>
        <w:t>Observation</w:t>
      </w:r>
      <w:r w:rsidR="00EC24F8">
        <w:rPr>
          <w:b/>
          <w:i/>
          <w:szCs w:val="21"/>
        </w:rPr>
        <w:t xml:space="preserve"> </w:t>
      </w:r>
      <w:r w:rsidR="00EC24F8">
        <w:rPr>
          <w:b/>
          <w:i/>
          <w:noProof/>
          <w:szCs w:val="21"/>
        </w:rPr>
        <w:t>1</w:t>
      </w:r>
      <w:r w:rsidR="00EC24F8" w:rsidRPr="0029423D">
        <w:rPr>
          <w:b/>
          <w:i/>
          <w:lang w:eastAsia="zh-CN"/>
        </w:rPr>
        <w:t>:</w:t>
      </w:r>
      <w:r w:rsidR="00EC24F8">
        <w:rPr>
          <w:b/>
          <w:i/>
          <w:lang w:eastAsia="zh-CN"/>
        </w:rPr>
        <w:t xml:space="preserve"> </w:t>
      </w:r>
      <w:r w:rsidR="00EC24F8" w:rsidRPr="00313BD4">
        <w:rPr>
          <w:b/>
          <w:i/>
        </w:rPr>
        <w:t>To handle periodicity mismatch between C-DRX cycle and XR traffic</w:t>
      </w:r>
      <w:r w:rsidR="00EC24F8" w:rsidRPr="00176246">
        <w:rPr>
          <w:b/>
          <w:i/>
          <w:lang w:eastAsia="zh-CN"/>
        </w:rPr>
        <w:t xml:space="preserve">, configuring multiple start offsets within one C-DRX cycle is </w:t>
      </w:r>
      <w:r w:rsidR="00EC24F8">
        <w:rPr>
          <w:rFonts w:hint="eastAsia"/>
          <w:b/>
          <w:i/>
          <w:lang w:eastAsia="zh-CN"/>
        </w:rPr>
        <w:t>e</w:t>
      </w:r>
      <w:r w:rsidR="00EC24F8" w:rsidRPr="00176246">
        <w:rPr>
          <w:b/>
          <w:i/>
          <w:lang w:eastAsia="zh-CN"/>
        </w:rPr>
        <w:t>ffective and simple.</w:t>
      </w:r>
      <w:r>
        <w:rPr>
          <w:lang w:eastAsia="zh-CN"/>
        </w:rPr>
        <w:fldChar w:fldCharType="end"/>
      </w:r>
    </w:p>
    <w:p w14:paraId="7795236F" w14:textId="0AE3435F" w:rsidR="00DE5667" w:rsidRDefault="00DE5667" w:rsidP="00DE5667">
      <w:pPr>
        <w:spacing w:before="120" w:line="276" w:lineRule="auto"/>
        <w:rPr>
          <w:lang w:eastAsia="zh-CN"/>
        </w:rPr>
      </w:pPr>
      <w:r>
        <w:rPr>
          <w:lang w:eastAsia="zh-CN"/>
        </w:rPr>
        <w:fldChar w:fldCharType="begin"/>
      </w:r>
      <w:r>
        <w:rPr>
          <w:lang w:eastAsia="zh-CN"/>
        </w:rPr>
        <w:instrText xml:space="preserve"> REF _Ref115183694 \h </w:instrText>
      </w:r>
      <w:r>
        <w:rPr>
          <w:lang w:eastAsia="zh-CN"/>
        </w:rPr>
      </w:r>
      <w:r>
        <w:rPr>
          <w:lang w:eastAsia="zh-CN"/>
        </w:rPr>
        <w:fldChar w:fldCharType="separate"/>
      </w:r>
      <w:r w:rsidR="00EC24F8" w:rsidRPr="009F3A3D">
        <w:rPr>
          <w:b/>
          <w:i/>
          <w:szCs w:val="21"/>
        </w:rPr>
        <w:t xml:space="preserve">Observation </w:t>
      </w:r>
      <w:r w:rsidR="00EC24F8">
        <w:rPr>
          <w:b/>
          <w:i/>
          <w:noProof/>
          <w:szCs w:val="21"/>
        </w:rPr>
        <w:t>2</w:t>
      </w:r>
      <w:r w:rsidR="00EC24F8" w:rsidRPr="0029423D">
        <w:rPr>
          <w:b/>
          <w:i/>
          <w:lang w:eastAsia="zh-CN"/>
        </w:rPr>
        <w:t xml:space="preserve">: </w:t>
      </w:r>
      <w:r w:rsidR="00EC24F8">
        <w:rPr>
          <w:b/>
          <w:i/>
          <w:lang w:eastAsia="zh-CN"/>
        </w:rPr>
        <w:t xml:space="preserve">The proposed schemes, i.e., </w:t>
      </w:r>
      <w:r w:rsidR="00EC24F8" w:rsidRPr="00AF4FBC">
        <w:rPr>
          <w:b/>
          <w:i/>
          <w:lang w:eastAsia="zh-CN"/>
        </w:rPr>
        <w:t>non-uniform PDCCH monitoring within C-DRX On Duration</w:t>
      </w:r>
      <w:r w:rsidR="00EC24F8">
        <w:rPr>
          <w:b/>
          <w:i/>
          <w:lang w:eastAsia="zh-CN"/>
        </w:rPr>
        <w:t>, can obtain ~18%, ~11%, ~6% power saving gain compared with Always-On scheme, and enhanced C-DRX, and R17 SSSG switching, respectively.</w:t>
      </w:r>
      <w:r>
        <w:rPr>
          <w:lang w:eastAsia="zh-CN"/>
        </w:rPr>
        <w:fldChar w:fldCharType="end"/>
      </w:r>
    </w:p>
    <w:p w14:paraId="7536F4ED" w14:textId="4C82E1DC" w:rsidR="00DE5667" w:rsidRDefault="00DE5667" w:rsidP="00DE5667">
      <w:pPr>
        <w:spacing w:before="120" w:line="276" w:lineRule="auto"/>
        <w:rPr>
          <w:lang w:eastAsia="zh-CN"/>
        </w:rPr>
      </w:pPr>
      <w:r>
        <w:rPr>
          <w:lang w:eastAsia="zh-CN"/>
        </w:rPr>
        <w:lastRenderedPageBreak/>
        <w:fldChar w:fldCharType="begin"/>
      </w:r>
      <w:r>
        <w:rPr>
          <w:lang w:eastAsia="zh-CN"/>
        </w:rPr>
        <w:instrText xml:space="preserve"> REF _Ref115183695 \h </w:instrText>
      </w:r>
      <w:r>
        <w:rPr>
          <w:lang w:eastAsia="zh-CN"/>
        </w:rPr>
      </w:r>
      <w:r>
        <w:rPr>
          <w:lang w:eastAsia="zh-CN"/>
        </w:rPr>
        <w:fldChar w:fldCharType="separate"/>
      </w:r>
      <w:r w:rsidR="00EC24F8" w:rsidRPr="009F3A3D">
        <w:rPr>
          <w:b/>
          <w:i/>
          <w:szCs w:val="21"/>
        </w:rPr>
        <w:t xml:space="preserve">Observation </w:t>
      </w:r>
      <w:r w:rsidR="00EC24F8">
        <w:rPr>
          <w:b/>
          <w:i/>
          <w:noProof/>
          <w:szCs w:val="21"/>
        </w:rPr>
        <w:t>3</w:t>
      </w:r>
      <w:r w:rsidR="00EC24F8" w:rsidRPr="0029423D">
        <w:rPr>
          <w:b/>
          <w:i/>
          <w:lang w:eastAsia="zh-CN"/>
        </w:rPr>
        <w:t>:</w:t>
      </w:r>
      <w:r w:rsidR="00EC24F8">
        <w:rPr>
          <w:b/>
          <w:i/>
          <w:szCs w:val="21"/>
        </w:rPr>
        <w:t xml:space="preserve"> W</w:t>
      </w:r>
      <w:r w:rsidR="00EC24F8" w:rsidRPr="00F13A77">
        <w:rPr>
          <w:b/>
          <w:i/>
          <w:szCs w:val="21"/>
        </w:rPr>
        <w:t>hen UE is configured to transmit multiple PUSCHs</w:t>
      </w:r>
      <w:r w:rsidR="00EC24F8" w:rsidRPr="005A0B29">
        <w:rPr>
          <w:b/>
          <w:i/>
          <w:szCs w:val="21"/>
        </w:rPr>
        <w:t xml:space="preserve"> </w:t>
      </w:r>
      <w:r w:rsidR="00EC24F8">
        <w:rPr>
          <w:b/>
          <w:i/>
          <w:szCs w:val="21"/>
        </w:rPr>
        <w:t>within a CG period,</w:t>
      </w:r>
      <w:r w:rsidR="00EC24F8" w:rsidRPr="00F13A77">
        <w:rPr>
          <w:b/>
          <w:i/>
          <w:szCs w:val="21"/>
        </w:rPr>
        <w:t xml:space="preserve"> </w:t>
      </w:r>
      <w:r w:rsidR="00EC24F8">
        <w:rPr>
          <w:b/>
          <w:i/>
          <w:szCs w:val="21"/>
        </w:rPr>
        <w:t xml:space="preserve">the existing C-DRX mechanism for handling UL retransmission is not </w:t>
      </w:r>
      <w:r w:rsidR="00EC24F8" w:rsidRPr="001033C2">
        <w:rPr>
          <w:b/>
          <w:i/>
          <w:szCs w:val="21"/>
        </w:rPr>
        <w:t>efficient in terms of power saving</w:t>
      </w:r>
      <w:r w:rsidR="00EC24F8">
        <w:rPr>
          <w:b/>
          <w:i/>
          <w:szCs w:val="21"/>
        </w:rPr>
        <w:t>, because UE will start</w:t>
      </w:r>
      <w:r w:rsidR="00EC24F8" w:rsidRPr="00917A5F">
        <w:t xml:space="preserve"> </w:t>
      </w:r>
      <w:r w:rsidR="00EC24F8" w:rsidRPr="00917A5F">
        <w:rPr>
          <w:b/>
          <w:i/>
          <w:szCs w:val="21"/>
        </w:rPr>
        <w:t>drx-RetransmissionTimerUL</w:t>
      </w:r>
      <w:r w:rsidR="00EC24F8">
        <w:rPr>
          <w:b/>
          <w:i/>
          <w:szCs w:val="21"/>
        </w:rPr>
        <w:t xml:space="preserve"> after each PUSCH transmission and will be in active time for a long time.</w:t>
      </w:r>
      <w:r>
        <w:rPr>
          <w:lang w:eastAsia="zh-CN"/>
        </w:rPr>
        <w:fldChar w:fldCharType="end"/>
      </w:r>
    </w:p>
    <w:p w14:paraId="20F68E63" w14:textId="77777777" w:rsidR="00EC24F8" w:rsidRDefault="00DE5667" w:rsidP="00617061">
      <w:pPr>
        <w:spacing w:before="120" w:line="276" w:lineRule="auto"/>
        <w:jc w:val="left"/>
        <w:rPr>
          <w:b/>
          <w:i/>
          <w:szCs w:val="21"/>
        </w:rPr>
      </w:pPr>
      <w:r>
        <w:rPr>
          <w:lang w:eastAsia="zh-CN"/>
        </w:rPr>
        <w:fldChar w:fldCharType="begin"/>
      </w:r>
      <w:r>
        <w:rPr>
          <w:lang w:eastAsia="zh-CN"/>
        </w:rPr>
        <w:instrText xml:space="preserve"> REF _Ref115183698 \h </w:instrText>
      </w:r>
      <w:r>
        <w:rPr>
          <w:lang w:eastAsia="zh-CN"/>
        </w:rPr>
      </w:r>
      <w:r>
        <w:rPr>
          <w:lang w:eastAsia="zh-CN"/>
        </w:rPr>
        <w:fldChar w:fldCharType="separate"/>
      </w:r>
      <w:r w:rsidR="00EC24F8" w:rsidRPr="009F3A3D">
        <w:rPr>
          <w:b/>
          <w:i/>
          <w:szCs w:val="21"/>
        </w:rPr>
        <w:t xml:space="preserve">Observation </w:t>
      </w:r>
      <w:r w:rsidR="00EC24F8">
        <w:rPr>
          <w:b/>
          <w:i/>
          <w:noProof/>
          <w:szCs w:val="21"/>
        </w:rPr>
        <w:t>4</w:t>
      </w:r>
      <w:r w:rsidR="00EC24F8" w:rsidRPr="0029423D">
        <w:rPr>
          <w:b/>
          <w:i/>
          <w:lang w:eastAsia="zh-CN"/>
        </w:rPr>
        <w:t xml:space="preserve">: </w:t>
      </w:r>
      <w:r w:rsidR="00EC24F8">
        <w:rPr>
          <w:b/>
          <w:i/>
          <w:lang w:eastAsia="zh-CN"/>
        </w:rPr>
        <w:t xml:space="preserve">If all the 2 bits are used to indicate PDCCH skipping, </w:t>
      </w:r>
      <w:r w:rsidR="00EC24F8" w:rsidRPr="0058105D">
        <w:rPr>
          <w:b/>
          <w:i/>
          <w:lang w:eastAsia="zh-CN"/>
        </w:rPr>
        <w:t>SSSG switching cannot</w:t>
      </w:r>
      <w:r w:rsidR="00EC24F8">
        <w:rPr>
          <w:b/>
          <w:i/>
          <w:lang w:eastAsia="zh-CN"/>
        </w:rPr>
        <w:t xml:space="preserve"> work, i.e.,</w:t>
      </w:r>
      <w:r w:rsidR="00EC24F8" w:rsidRPr="003C2CA4">
        <w:rPr>
          <w:lang w:eastAsia="zh-CN"/>
        </w:rPr>
        <w:t xml:space="preserve"> </w:t>
      </w:r>
      <w:r w:rsidR="00EC24F8" w:rsidRPr="00F0559D">
        <w:rPr>
          <w:b/>
          <w:i/>
          <w:lang w:eastAsia="zh-CN"/>
        </w:rPr>
        <w:t>UE always monitors PDCCH sparsely or</w:t>
      </w:r>
      <w:r w:rsidR="00EC24F8" w:rsidRPr="003C2CA4">
        <w:rPr>
          <w:b/>
          <w:i/>
          <w:lang w:eastAsia="zh-CN"/>
        </w:rPr>
        <w:t xml:space="preserve"> </w:t>
      </w:r>
      <w:r w:rsidR="00EC24F8" w:rsidRPr="00F0559D">
        <w:rPr>
          <w:b/>
          <w:i/>
          <w:lang w:eastAsia="zh-CN"/>
        </w:rPr>
        <w:t>densely</w:t>
      </w:r>
      <w:r w:rsidR="00EC24F8">
        <w:rPr>
          <w:b/>
          <w:i/>
          <w:lang w:eastAsia="zh-CN"/>
        </w:rPr>
        <w:t>, which</w:t>
      </w:r>
      <w:r w:rsidR="00EC24F8" w:rsidRPr="00F0559D">
        <w:rPr>
          <w:b/>
          <w:i/>
          <w:lang w:eastAsia="zh-CN"/>
        </w:rPr>
        <w:t xml:space="preserve"> is undesirable</w:t>
      </w:r>
      <w:r w:rsidR="00EC24F8">
        <w:rPr>
          <w:b/>
          <w:i/>
          <w:lang w:eastAsia="zh-CN"/>
        </w:rPr>
        <w:t>.</w:t>
      </w:r>
      <w:r>
        <w:rPr>
          <w:lang w:eastAsia="zh-CN"/>
        </w:rPr>
        <w:fldChar w:fldCharType="end"/>
      </w:r>
      <w:r>
        <w:rPr>
          <w:lang w:eastAsia="zh-CN"/>
        </w:rPr>
        <w:fldChar w:fldCharType="begin"/>
      </w:r>
      <w:r>
        <w:rPr>
          <w:lang w:eastAsia="zh-CN"/>
        </w:rPr>
        <w:instrText xml:space="preserve"> REF _Ref115183699 \h </w:instrText>
      </w:r>
      <w:r>
        <w:rPr>
          <w:lang w:eastAsia="zh-CN"/>
        </w:rPr>
      </w:r>
      <w:r>
        <w:rPr>
          <w:lang w:eastAsia="zh-CN"/>
        </w:rPr>
        <w:fldChar w:fldCharType="separate"/>
      </w:r>
    </w:p>
    <w:p w14:paraId="0AF7F7FC" w14:textId="68697AFC" w:rsidR="00DE5667" w:rsidRDefault="00EC24F8" w:rsidP="00DE5667">
      <w:pPr>
        <w:spacing w:before="120" w:line="276" w:lineRule="auto"/>
        <w:rPr>
          <w:lang w:eastAsia="zh-CN"/>
        </w:rPr>
      </w:pPr>
      <w:r w:rsidRPr="009F3A3D">
        <w:rPr>
          <w:b/>
          <w:i/>
          <w:szCs w:val="21"/>
        </w:rPr>
        <w:t xml:space="preserve">Observation </w:t>
      </w:r>
      <w:r>
        <w:rPr>
          <w:b/>
          <w:i/>
          <w:noProof/>
          <w:szCs w:val="21"/>
        </w:rPr>
        <w:t>5</w:t>
      </w:r>
      <w:r w:rsidRPr="0029423D">
        <w:rPr>
          <w:b/>
          <w:i/>
          <w:lang w:eastAsia="zh-CN"/>
        </w:rPr>
        <w:t xml:space="preserve">: </w:t>
      </w:r>
      <w:r>
        <w:rPr>
          <w:b/>
          <w:i/>
          <w:lang w:eastAsia="zh-CN"/>
        </w:rPr>
        <w:t xml:space="preserve">Retransmission handling during PDCCH skipping is needed for XR traffic. Otherwise, </w:t>
      </w:r>
      <w:r w:rsidRPr="00D3066E">
        <w:rPr>
          <w:b/>
          <w:i/>
          <w:lang w:eastAsia="zh-CN"/>
        </w:rPr>
        <w:t>gNB may not send PDCCH skipping for the last TB, thus increasing UE power</w:t>
      </w:r>
      <w:r>
        <w:rPr>
          <w:b/>
          <w:i/>
          <w:lang w:eastAsia="zh-CN"/>
        </w:rPr>
        <w:t>.</w:t>
      </w:r>
      <w:r w:rsidR="00DE5667">
        <w:rPr>
          <w:lang w:eastAsia="zh-CN"/>
        </w:rPr>
        <w:fldChar w:fldCharType="end"/>
      </w:r>
    </w:p>
    <w:p w14:paraId="739FA4C0" w14:textId="61456774" w:rsidR="00DE5667" w:rsidRDefault="00DE5667" w:rsidP="00DE5667">
      <w:pPr>
        <w:spacing w:before="120" w:line="276" w:lineRule="auto"/>
        <w:rPr>
          <w:lang w:eastAsia="zh-CN"/>
        </w:rPr>
      </w:pPr>
      <w:r>
        <w:rPr>
          <w:lang w:eastAsia="zh-CN"/>
        </w:rPr>
        <w:fldChar w:fldCharType="begin"/>
      </w:r>
      <w:r>
        <w:rPr>
          <w:lang w:eastAsia="zh-CN"/>
        </w:rPr>
        <w:instrText xml:space="preserve"> REF _Ref115183701 \h </w:instrText>
      </w:r>
      <w:r>
        <w:rPr>
          <w:lang w:eastAsia="zh-CN"/>
        </w:rPr>
      </w:r>
      <w:r>
        <w:rPr>
          <w:lang w:eastAsia="zh-CN"/>
        </w:rPr>
        <w:fldChar w:fldCharType="separate"/>
      </w:r>
      <w:r w:rsidR="00EC24F8" w:rsidRPr="009F3A3D">
        <w:rPr>
          <w:b/>
          <w:i/>
          <w:szCs w:val="21"/>
        </w:rPr>
        <w:t xml:space="preserve">Observation </w:t>
      </w:r>
      <w:r w:rsidR="00EC24F8">
        <w:rPr>
          <w:b/>
          <w:i/>
          <w:noProof/>
          <w:szCs w:val="21"/>
        </w:rPr>
        <w:t>6</w:t>
      </w:r>
      <w:r w:rsidR="00EC24F8" w:rsidRPr="009B2296">
        <w:rPr>
          <w:b/>
          <w:i/>
          <w:szCs w:val="21"/>
        </w:rPr>
        <w:t>:</w:t>
      </w:r>
      <w:r w:rsidR="00EC24F8">
        <w:rPr>
          <w:b/>
          <w:i/>
          <w:szCs w:val="21"/>
        </w:rPr>
        <w:t xml:space="preserve"> According to the data in real deployment, there is</w:t>
      </w:r>
      <w:r w:rsidR="00EC24F8" w:rsidRPr="000A3891">
        <w:rPr>
          <w:b/>
          <w:i/>
          <w:szCs w:val="21"/>
        </w:rPr>
        <w:t xml:space="preserve"> </w:t>
      </w:r>
      <w:r w:rsidR="00EC24F8">
        <w:rPr>
          <w:b/>
          <w:i/>
          <w:szCs w:val="21"/>
        </w:rPr>
        <w:t>co</w:t>
      </w:r>
      <w:r w:rsidR="00EC24F8" w:rsidRPr="000A3891">
        <w:rPr>
          <w:b/>
          <w:i/>
          <w:szCs w:val="21"/>
        </w:rPr>
        <w:t xml:space="preserve">rrelation </w:t>
      </w:r>
      <w:r w:rsidR="00EC24F8" w:rsidRPr="00D43710">
        <w:rPr>
          <w:b/>
          <w:i/>
          <w:szCs w:val="21"/>
        </w:rPr>
        <w:t>between the jitters of adjacent XR frames</w:t>
      </w:r>
      <w:r w:rsidR="00EC24F8">
        <w:rPr>
          <w:b/>
          <w:i/>
          <w:szCs w:val="21"/>
        </w:rPr>
        <w:t xml:space="preserve">, which can be exploited to further </w:t>
      </w:r>
      <w:r w:rsidR="00EC24F8" w:rsidRPr="00D43710">
        <w:rPr>
          <w:b/>
          <w:i/>
          <w:szCs w:val="21"/>
        </w:rPr>
        <w:t xml:space="preserve">reduce </w:t>
      </w:r>
      <w:r w:rsidR="00EC24F8">
        <w:rPr>
          <w:b/>
          <w:i/>
          <w:szCs w:val="21"/>
        </w:rPr>
        <w:t>UE power consumption.</w:t>
      </w:r>
      <w:r>
        <w:rPr>
          <w:lang w:eastAsia="zh-CN"/>
        </w:rPr>
        <w:fldChar w:fldCharType="end"/>
      </w:r>
    </w:p>
    <w:p w14:paraId="07025752" w14:textId="77777777" w:rsidR="00E00BE2" w:rsidRDefault="00E00BE2" w:rsidP="00DE5667">
      <w:pPr>
        <w:spacing w:before="120" w:line="276" w:lineRule="auto"/>
        <w:rPr>
          <w:lang w:eastAsia="zh-CN"/>
        </w:rPr>
      </w:pPr>
    </w:p>
    <w:p w14:paraId="2BFC637E" w14:textId="5EE14B16" w:rsidR="00DE5667" w:rsidRDefault="00DE5667" w:rsidP="00FA00A8">
      <w:pPr>
        <w:spacing w:before="120" w:after="0" w:line="276" w:lineRule="auto"/>
        <w:rPr>
          <w:lang w:eastAsia="zh-CN"/>
        </w:rPr>
      </w:pPr>
      <w:r>
        <w:rPr>
          <w:lang w:eastAsia="zh-CN"/>
        </w:rPr>
        <w:fldChar w:fldCharType="begin"/>
      </w:r>
      <w:r>
        <w:rPr>
          <w:lang w:eastAsia="zh-CN"/>
        </w:rPr>
        <w:instrText xml:space="preserve"> REF _Ref115183706 \h </w:instrText>
      </w:r>
      <w:r>
        <w:rPr>
          <w:lang w:eastAsia="zh-CN"/>
        </w:rPr>
      </w:r>
      <w:r>
        <w:rPr>
          <w:lang w:eastAsia="zh-CN"/>
        </w:rPr>
        <w:fldChar w:fldCharType="separate"/>
      </w:r>
      <w:r w:rsidR="00EC24F8" w:rsidRPr="007812C4">
        <w:rPr>
          <w:b/>
          <w:i/>
        </w:rPr>
        <w:t xml:space="preserve">Proposal </w:t>
      </w:r>
      <w:r w:rsidR="00EC24F8">
        <w:rPr>
          <w:b/>
          <w:i/>
          <w:noProof/>
        </w:rPr>
        <w:t>1</w:t>
      </w:r>
      <w:r w:rsidR="00EC24F8" w:rsidRPr="00313BD4">
        <w:rPr>
          <w:b/>
          <w:i/>
        </w:rPr>
        <w:t>: To handle periodicity mismatch between C-DRX cycle and XR traffic,</w:t>
      </w:r>
      <w:r>
        <w:rPr>
          <w:lang w:eastAsia="zh-CN"/>
        </w:rPr>
        <w:fldChar w:fldCharType="end"/>
      </w:r>
    </w:p>
    <w:p w14:paraId="7D03AEE2" w14:textId="77777777" w:rsidR="00DE5667" w:rsidRPr="00313BD4" w:rsidRDefault="00DE5667" w:rsidP="00DE5667">
      <w:pPr>
        <w:pStyle w:val="ListParagraph"/>
        <w:numPr>
          <w:ilvl w:val="0"/>
          <w:numId w:val="16"/>
        </w:numPr>
        <w:spacing w:after="0" w:line="276" w:lineRule="auto"/>
        <w:rPr>
          <w:b/>
          <w:i/>
          <w:sz w:val="22"/>
          <w:szCs w:val="22"/>
        </w:rPr>
      </w:pPr>
      <w:r w:rsidRPr="00313BD4">
        <w:rPr>
          <w:b/>
          <w:i/>
          <w:sz w:val="22"/>
          <w:szCs w:val="22"/>
        </w:rPr>
        <w:t>Semi-static adjustment of C-DRX configuration is prioritized over dynamic adjustment.</w:t>
      </w:r>
    </w:p>
    <w:p w14:paraId="11591F52" w14:textId="77777777" w:rsidR="00DE5667" w:rsidRPr="00313BD4" w:rsidRDefault="00DE5667" w:rsidP="00DE5667">
      <w:pPr>
        <w:pStyle w:val="ListParagraph"/>
        <w:numPr>
          <w:ilvl w:val="0"/>
          <w:numId w:val="16"/>
        </w:numPr>
        <w:spacing w:after="0" w:line="276" w:lineRule="auto"/>
        <w:rPr>
          <w:b/>
          <w:i/>
          <w:sz w:val="22"/>
          <w:szCs w:val="22"/>
        </w:rPr>
      </w:pPr>
      <w:r w:rsidRPr="00313BD4">
        <w:rPr>
          <w:b/>
          <w:i/>
          <w:sz w:val="22"/>
          <w:szCs w:val="22"/>
        </w:rPr>
        <w:t xml:space="preserve">RAN1 recommends the following </w:t>
      </w:r>
      <w:r>
        <w:rPr>
          <w:rFonts w:hint="eastAsia"/>
          <w:b/>
          <w:i/>
          <w:sz w:val="22"/>
          <w:szCs w:val="22"/>
          <w:lang w:eastAsia="zh-CN"/>
        </w:rPr>
        <w:t>s</w:t>
      </w:r>
      <w:r w:rsidRPr="00176246">
        <w:rPr>
          <w:b/>
          <w:i/>
          <w:sz w:val="22"/>
          <w:szCs w:val="22"/>
        </w:rPr>
        <w:t xml:space="preserve">emi-static </w:t>
      </w:r>
      <w:r w:rsidRPr="00313BD4">
        <w:rPr>
          <w:b/>
          <w:i/>
          <w:sz w:val="22"/>
          <w:szCs w:val="22"/>
        </w:rPr>
        <w:t>solution to RAN2</w:t>
      </w:r>
      <w:r w:rsidRPr="00313BD4" w:rsidDel="00176246">
        <w:rPr>
          <w:b/>
          <w:i/>
          <w:sz w:val="22"/>
          <w:szCs w:val="22"/>
        </w:rPr>
        <w:t xml:space="preserve"> </w:t>
      </w:r>
    </w:p>
    <w:p w14:paraId="23135326" w14:textId="77777777" w:rsidR="00DE5667" w:rsidRPr="00C10E66" w:rsidRDefault="00DE5667" w:rsidP="00DE5667">
      <w:pPr>
        <w:pStyle w:val="ListParagraph"/>
        <w:numPr>
          <w:ilvl w:val="1"/>
          <w:numId w:val="16"/>
        </w:numPr>
        <w:spacing w:after="0" w:line="276" w:lineRule="auto"/>
        <w:rPr>
          <w:b/>
          <w:i/>
          <w:sz w:val="22"/>
          <w:szCs w:val="22"/>
        </w:rPr>
      </w:pPr>
      <w:r>
        <w:rPr>
          <w:rFonts w:hint="eastAsia"/>
          <w:b/>
          <w:i/>
          <w:sz w:val="22"/>
          <w:szCs w:val="22"/>
          <w:lang w:eastAsia="zh-CN"/>
        </w:rPr>
        <w:t>C</w:t>
      </w:r>
      <w:r w:rsidRPr="00313BD4">
        <w:rPr>
          <w:b/>
          <w:i/>
          <w:sz w:val="22"/>
          <w:szCs w:val="22"/>
        </w:rPr>
        <w:t>onfiguring multiple start offsets within one C-DRX cycle.</w:t>
      </w:r>
    </w:p>
    <w:p w14:paraId="62E54E4A" w14:textId="7FCA706C" w:rsidR="00DE5667" w:rsidRDefault="00DE5667" w:rsidP="00DE5667">
      <w:pPr>
        <w:spacing w:before="120" w:line="276" w:lineRule="auto"/>
        <w:rPr>
          <w:lang w:eastAsia="zh-CN"/>
        </w:rPr>
      </w:pPr>
      <w:r>
        <w:rPr>
          <w:lang w:eastAsia="zh-CN"/>
        </w:rPr>
        <w:fldChar w:fldCharType="begin"/>
      </w:r>
      <w:r>
        <w:rPr>
          <w:lang w:eastAsia="zh-CN"/>
        </w:rPr>
        <w:instrText xml:space="preserve"> REF _Ref115183708 \h </w:instrText>
      </w:r>
      <w:r>
        <w:rPr>
          <w:lang w:eastAsia="zh-CN"/>
        </w:rPr>
      </w:r>
      <w:r>
        <w:rPr>
          <w:lang w:eastAsia="zh-CN"/>
        </w:rPr>
        <w:fldChar w:fldCharType="separate"/>
      </w:r>
      <w:r w:rsidR="00EC24F8" w:rsidRPr="00225AC8">
        <w:rPr>
          <w:b/>
          <w:i/>
          <w:szCs w:val="21"/>
        </w:rPr>
        <w:t xml:space="preserve">Proposal </w:t>
      </w:r>
      <w:r w:rsidR="00EC24F8">
        <w:rPr>
          <w:b/>
          <w:i/>
          <w:noProof/>
          <w:szCs w:val="21"/>
        </w:rPr>
        <w:t>2</w:t>
      </w:r>
      <w:r w:rsidR="00EC24F8" w:rsidRPr="00225AC8">
        <w:rPr>
          <w:b/>
          <w:i/>
          <w:szCs w:val="21"/>
        </w:rPr>
        <w:t>:</w:t>
      </w:r>
      <w:r w:rsidR="00EC24F8" w:rsidRPr="00135344">
        <w:rPr>
          <w:b/>
          <w:i/>
          <w:szCs w:val="21"/>
        </w:rPr>
        <w:t xml:space="preserve"> </w:t>
      </w:r>
      <w:r w:rsidR="00EC24F8">
        <w:rPr>
          <w:b/>
          <w:i/>
          <w:szCs w:val="21"/>
        </w:rPr>
        <w:t>To handle jitter issue, support that gNB can co</w:t>
      </w:r>
      <w:r w:rsidR="00EC24F8">
        <w:rPr>
          <w:rFonts w:hint="eastAsia"/>
          <w:b/>
          <w:i/>
          <w:szCs w:val="21"/>
          <w:lang w:eastAsia="zh-CN"/>
        </w:rPr>
        <w:t>nfigur</w:t>
      </w:r>
      <w:r w:rsidR="00EC24F8">
        <w:rPr>
          <w:b/>
          <w:i/>
          <w:szCs w:val="21"/>
        </w:rPr>
        <w:t xml:space="preserve">e </w:t>
      </w:r>
      <w:r w:rsidR="00EC24F8" w:rsidRPr="00656BEB">
        <w:rPr>
          <w:b/>
          <w:i/>
          <w:szCs w:val="21"/>
          <w:lang w:eastAsia="zh-CN"/>
        </w:rPr>
        <w:t xml:space="preserve">PDCCH monitoring occasions </w:t>
      </w:r>
      <w:r w:rsidR="00EC24F8">
        <w:rPr>
          <w:b/>
          <w:i/>
          <w:szCs w:val="21"/>
          <w:lang w:eastAsia="zh-CN"/>
        </w:rPr>
        <w:t xml:space="preserve">flexibly (e.g., through bitmap) </w:t>
      </w:r>
      <w:r w:rsidR="00EC24F8" w:rsidRPr="00656BEB">
        <w:rPr>
          <w:b/>
          <w:i/>
          <w:szCs w:val="21"/>
          <w:lang w:eastAsia="zh-CN"/>
        </w:rPr>
        <w:t xml:space="preserve">within </w:t>
      </w:r>
      <w:r w:rsidR="00EC24F8">
        <w:rPr>
          <w:b/>
          <w:i/>
          <w:szCs w:val="21"/>
          <w:lang w:eastAsia="zh-CN"/>
        </w:rPr>
        <w:t xml:space="preserve">C-DRX </w:t>
      </w:r>
      <w:r w:rsidR="00EC24F8" w:rsidRPr="00656BEB">
        <w:rPr>
          <w:b/>
          <w:i/>
          <w:szCs w:val="21"/>
          <w:lang w:eastAsia="zh-CN"/>
        </w:rPr>
        <w:t>On Duration</w:t>
      </w:r>
      <w:r w:rsidR="00EC24F8">
        <w:rPr>
          <w:b/>
          <w:i/>
          <w:szCs w:val="21"/>
          <w:lang w:eastAsia="zh-CN"/>
        </w:rPr>
        <w:t>.</w:t>
      </w:r>
      <w:r>
        <w:rPr>
          <w:lang w:eastAsia="zh-CN"/>
        </w:rPr>
        <w:fldChar w:fldCharType="end"/>
      </w:r>
    </w:p>
    <w:p w14:paraId="2431CC56" w14:textId="4BAC896E" w:rsidR="00DE5667" w:rsidRDefault="00DE5667" w:rsidP="00DE5667">
      <w:pPr>
        <w:spacing w:before="120" w:line="276" w:lineRule="auto"/>
        <w:rPr>
          <w:lang w:eastAsia="zh-CN"/>
        </w:rPr>
      </w:pPr>
      <w:r>
        <w:rPr>
          <w:lang w:eastAsia="zh-CN"/>
        </w:rPr>
        <w:fldChar w:fldCharType="begin"/>
      </w:r>
      <w:r>
        <w:rPr>
          <w:lang w:eastAsia="zh-CN"/>
        </w:rPr>
        <w:instrText xml:space="preserve"> REF _Ref115183709 \h </w:instrText>
      </w:r>
      <w:r>
        <w:rPr>
          <w:lang w:eastAsia="zh-CN"/>
        </w:rPr>
      </w:r>
      <w:r>
        <w:rPr>
          <w:lang w:eastAsia="zh-CN"/>
        </w:rPr>
        <w:fldChar w:fldCharType="separate"/>
      </w:r>
      <w:r w:rsidR="00EC24F8" w:rsidRPr="00225AC8">
        <w:rPr>
          <w:b/>
          <w:i/>
          <w:szCs w:val="21"/>
        </w:rPr>
        <w:t xml:space="preserve">Proposal </w:t>
      </w:r>
      <w:r w:rsidR="00EC24F8">
        <w:rPr>
          <w:b/>
          <w:i/>
          <w:noProof/>
          <w:szCs w:val="21"/>
        </w:rPr>
        <w:t>3</w:t>
      </w:r>
      <w:r w:rsidR="00EC24F8" w:rsidRPr="00225AC8">
        <w:rPr>
          <w:b/>
          <w:i/>
          <w:szCs w:val="21"/>
        </w:rPr>
        <w:t xml:space="preserve">: </w:t>
      </w:r>
      <w:r w:rsidR="00EC24F8">
        <w:rPr>
          <w:b/>
          <w:i/>
          <w:szCs w:val="21"/>
        </w:rPr>
        <w:t>To avoid unnecessary PDCCH monitoring after XR frame transmission finish, support s</w:t>
      </w:r>
      <w:r w:rsidR="00EC24F8">
        <w:rPr>
          <w:b/>
          <w:i/>
          <w:szCs w:val="21"/>
          <w:lang w:eastAsia="zh-CN"/>
        </w:rPr>
        <w:t xml:space="preserve">topping </w:t>
      </w:r>
      <w:r w:rsidR="00EC24F8" w:rsidRPr="00B724BD">
        <w:rPr>
          <w:b/>
          <w:i/>
          <w:szCs w:val="21"/>
          <w:lang w:eastAsia="zh-CN"/>
        </w:rPr>
        <w:t>OnDurationTimer</w:t>
      </w:r>
      <w:r w:rsidR="00EC24F8">
        <w:rPr>
          <w:b/>
          <w:i/>
          <w:szCs w:val="21"/>
          <w:lang w:eastAsia="zh-CN"/>
        </w:rPr>
        <w:t xml:space="preserve"> in a DRX cycle based on the expiration of </w:t>
      </w:r>
      <w:r w:rsidR="00EC24F8" w:rsidRPr="006A675A">
        <w:rPr>
          <w:b/>
          <w:i/>
          <w:szCs w:val="21"/>
          <w:lang w:eastAsia="zh-CN"/>
        </w:rPr>
        <w:t>InactivityTimer</w:t>
      </w:r>
      <w:r w:rsidR="00EC24F8">
        <w:rPr>
          <w:b/>
          <w:i/>
          <w:szCs w:val="21"/>
          <w:lang w:eastAsia="zh-CN"/>
        </w:rPr>
        <w:t>.</w:t>
      </w:r>
      <w:r>
        <w:rPr>
          <w:lang w:eastAsia="zh-CN"/>
        </w:rPr>
        <w:fldChar w:fldCharType="end"/>
      </w:r>
    </w:p>
    <w:p w14:paraId="25B188E2" w14:textId="24223913" w:rsidR="00DE5667" w:rsidRDefault="00DE5667" w:rsidP="00DE5667">
      <w:pPr>
        <w:spacing w:before="120" w:line="276" w:lineRule="auto"/>
        <w:rPr>
          <w:lang w:eastAsia="zh-CN"/>
        </w:rPr>
      </w:pPr>
      <w:r>
        <w:rPr>
          <w:lang w:eastAsia="zh-CN"/>
        </w:rPr>
        <w:fldChar w:fldCharType="begin"/>
      </w:r>
      <w:r>
        <w:rPr>
          <w:lang w:eastAsia="zh-CN"/>
        </w:rPr>
        <w:instrText xml:space="preserve"> REF _Ref115183711 \h </w:instrText>
      </w:r>
      <w:r>
        <w:rPr>
          <w:lang w:eastAsia="zh-CN"/>
        </w:rPr>
      </w:r>
      <w:r>
        <w:rPr>
          <w:lang w:eastAsia="zh-CN"/>
        </w:rPr>
        <w:fldChar w:fldCharType="separate"/>
      </w:r>
      <w:r w:rsidR="00EC24F8" w:rsidRPr="000D771E">
        <w:rPr>
          <w:b/>
          <w:i/>
          <w:szCs w:val="21"/>
        </w:rPr>
        <w:t xml:space="preserve">Proposal </w:t>
      </w:r>
      <w:r w:rsidR="00EC24F8">
        <w:rPr>
          <w:b/>
          <w:i/>
          <w:noProof/>
          <w:szCs w:val="21"/>
        </w:rPr>
        <w:t>4</w:t>
      </w:r>
      <w:r w:rsidR="00EC24F8">
        <w:rPr>
          <w:b/>
          <w:i/>
          <w:lang w:eastAsia="zh-CN"/>
        </w:rPr>
        <w:t>: Further study C-DRX e</w:t>
      </w:r>
      <w:r w:rsidR="00EC24F8" w:rsidRPr="0067169E">
        <w:rPr>
          <w:b/>
          <w:i/>
          <w:lang w:eastAsia="zh-CN"/>
        </w:rPr>
        <w:t xml:space="preserve">nhancements </w:t>
      </w:r>
      <w:r w:rsidR="00EC24F8">
        <w:rPr>
          <w:b/>
          <w:i/>
          <w:lang w:eastAsia="zh-CN"/>
        </w:rPr>
        <w:t xml:space="preserve">to save power considering UL retransmission handling, e.g., </w:t>
      </w:r>
      <w:r w:rsidR="00EC24F8" w:rsidRPr="00D419D8">
        <w:rPr>
          <w:b/>
          <w:i/>
          <w:lang w:eastAsia="zh-CN"/>
        </w:rPr>
        <w:t xml:space="preserve">delay retransmission of UL frame to next </w:t>
      </w:r>
      <w:r w:rsidR="00EC24F8">
        <w:rPr>
          <w:b/>
          <w:i/>
          <w:lang w:eastAsia="zh-CN"/>
        </w:rPr>
        <w:t>C-DRX</w:t>
      </w:r>
      <w:r w:rsidR="00EC24F8" w:rsidRPr="00D419D8">
        <w:rPr>
          <w:b/>
          <w:i/>
          <w:lang w:eastAsia="zh-CN"/>
        </w:rPr>
        <w:t xml:space="preserve"> on duration</w:t>
      </w:r>
      <w:r w:rsidR="00EC24F8" w:rsidRPr="00D419D8" w:rsidDel="005E5413">
        <w:rPr>
          <w:b/>
          <w:i/>
          <w:lang w:eastAsia="zh-CN"/>
        </w:rPr>
        <w:t xml:space="preserve"> </w:t>
      </w:r>
      <w:r w:rsidR="00EC24F8">
        <w:rPr>
          <w:b/>
          <w:i/>
          <w:lang w:eastAsia="zh-CN"/>
        </w:rPr>
        <w:t>when PDB can be satisfied.</w:t>
      </w:r>
      <w:r>
        <w:rPr>
          <w:lang w:eastAsia="zh-CN"/>
        </w:rPr>
        <w:fldChar w:fldCharType="end"/>
      </w:r>
    </w:p>
    <w:p w14:paraId="0A8FA434" w14:textId="52857748" w:rsidR="00DE5667" w:rsidRDefault="00DE5667" w:rsidP="00DE5667">
      <w:pPr>
        <w:spacing w:before="120" w:line="276" w:lineRule="auto"/>
        <w:rPr>
          <w:lang w:eastAsia="zh-CN"/>
        </w:rPr>
      </w:pPr>
      <w:r>
        <w:rPr>
          <w:lang w:eastAsia="zh-CN"/>
        </w:rPr>
        <w:fldChar w:fldCharType="begin"/>
      </w:r>
      <w:r>
        <w:rPr>
          <w:lang w:eastAsia="zh-CN"/>
        </w:rPr>
        <w:instrText xml:space="preserve"> REF _Ref115183712 \h </w:instrText>
      </w:r>
      <w:r>
        <w:rPr>
          <w:lang w:eastAsia="zh-CN"/>
        </w:rPr>
      </w:r>
      <w:r>
        <w:rPr>
          <w:lang w:eastAsia="zh-CN"/>
        </w:rPr>
        <w:fldChar w:fldCharType="separate"/>
      </w:r>
      <w:r w:rsidR="00EC24F8" w:rsidRPr="00225AC8">
        <w:rPr>
          <w:b/>
          <w:i/>
          <w:szCs w:val="21"/>
        </w:rPr>
        <w:t>Proposal</w:t>
      </w:r>
      <w:r w:rsidR="00EC24F8">
        <w:rPr>
          <w:b/>
          <w:i/>
          <w:szCs w:val="21"/>
        </w:rPr>
        <w:t xml:space="preserve"> </w:t>
      </w:r>
      <w:r w:rsidR="00EC24F8">
        <w:rPr>
          <w:b/>
          <w:i/>
          <w:noProof/>
          <w:szCs w:val="21"/>
        </w:rPr>
        <w:t>5</w:t>
      </w:r>
      <w:r w:rsidR="00EC24F8" w:rsidRPr="00225AC8">
        <w:rPr>
          <w:b/>
          <w:i/>
          <w:szCs w:val="21"/>
        </w:rPr>
        <w:t>:</w:t>
      </w:r>
      <w:r w:rsidR="00EC24F8">
        <w:rPr>
          <w:b/>
          <w:i/>
          <w:szCs w:val="21"/>
        </w:rPr>
        <w:t xml:space="preserve"> </w:t>
      </w:r>
      <w:r w:rsidR="00EC24F8">
        <w:rPr>
          <w:b/>
          <w:i/>
          <w:lang w:eastAsia="zh-CN"/>
        </w:rPr>
        <w:t>Further study C-DRX e</w:t>
      </w:r>
      <w:r w:rsidR="00EC24F8" w:rsidRPr="0067169E">
        <w:rPr>
          <w:b/>
          <w:i/>
          <w:lang w:eastAsia="zh-CN"/>
        </w:rPr>
        <w:t xml:space="preserve">nhancements </w:t>
      </w:r>
      <w:r w:rsidR="00EC24F8">
        <w:rPr>
          <w:b/>
          <w:i/>
          <w:lang w:eastAsia="zh-CN"/>
        </w:rPr>
        <w:t xml:space="preserve">to save power when UE is configured </w:t>
      </w:r>
      <w:r w:rsidR="00EC24F8" w:rsidRPr="00F13A77">
        <w:rPr>
          <w:b/>
          <w:i/>
          <w:lang w:eastAsia="zh-CN"/>
        </w:rPr>
        <w:t>to transmit multiple PUSCHs</w:t>
      </w:r>
      <w:r w:rsidR="00EC24F8">
        <w:rPr>
          <w:b/>
          <w:i/>
          <w:lang w:eastAsia="zh-CN"/>
        </w:rPr>
        <w:t xml:space="preserve">, e.g., </w:t>
      </w:r>
      <w:r w:rsidR="00EC24F8" w:rsidRPr="00F13A77">
        <w:rPr>
          <w:b/>
          <w:i/>
          <w:lang w:eastAsia="zh-CN"/>
        </w:rPr>
        <w:t>only start the drx-RetransmissionTimerUL for the last PUSCH</w:t>
      </w:r>
      <w:r w:rsidR="00EC24F8">
        <w:rPr>
          <w:b/>
          <w:i/>
          <w:lang w:eastAsia="zh-CN"/>
        </w:rPr>
        <w:t>.</w:t>
      </w:r>
      <w:r>
        <w:rPr>
          <w:lang w:eastAsia="zh-CN"/>
        </w:rPr>
        <w:fldChar w:fldCharType="end"/>
      </w:r>
    </w:p>
    <w:p w14:paraId="2EA69720" w14:textId="595CCE43" w:rsidR="00DE5667" w:rsidRDefault="00DE5667" w:rsidP="00DE5667">
      <w:pPr>
        <w:spacing w:before="120" w:line="276" w:lineRule="auto"/>
        <w:rPr>
          <w:lang w:eastAsia="zh-CN"/>
        </w:rPr>
      </w:pPr>
      <w:r>
        <w:rPr>
          <w:lang w:eastAsia="zh-CN"/>
        </w:rPr>
        <w:fldChar w:fldCharType="begin"/>
      </w:r>
      <w:r>
        <w:rPr>
          <w:lang w:eastAsia="zh-CN"/>
        </w:rPr>
        <w:instrText xml:space="preserve"> REF _Ref111217364 \h </w:instrText>
      </w:r>
      <w:r>
        <w:rPr>
          <w:lang w:eastAsia="zh-CN"/>
        </w:rPr>
      </w:r>
      <w:r>
        <w:rPr>
          <w:lang w:eastAsia="zh-CN"/>
        </w:rPr>
        <w:fldChar w:fldCharType="separate"/>
      </w:r>
      <w:r w:rsidR="00EC24F8" w:rsidRPr="000D771E">
        <w:rPr>
          <w:b/>
          <w:i/>
          <w:szCs w:val="21"/>
        </w:rPr>
        <w:t xml:space="preserve">Proposal </w:t>
      </w:r>
      <w:r w:rsidR="00EC24F8">
        <w:rPr>
          <w:b/>
          <w:i/>
          <w:noProof/>
          <w:szCs w:val="21"/>
        </w:rPr>
        <w:t>6</w:t>
      </w:r>
      <w:r w:rsidR="00EC24F8">
        <w:rPr>
          <w:b/>
          <w:i/>
          <w:lang w:eastAsia="zh-CN"/>
        </w:rPr>
        <w:t xml:space="preserve">: </w:t>
      </w:r>
      <w:r w:rsidR="00EC24F8">
        <w:rPr>
          <w:b/>
          <w:i/>
          <w:szCs w:val="21"/>
        </w:rPr>
        <w:t xml:space="preserve">To avoid unnecessary PDCCH monitoring after XR frame transmission finishes, support adaptive </w:t>
      </w:r>
      <w:r w:rsidR="00EC24F8" w:rsidRPr="00225AC8">
        <w:rPr>
          <w:b/>
          <w:i/>
          <w:szCs w:val="21"/>
          <w:lang w:eastAsia="zh-CN"/>
        </w:rPr>
        <w:t>PDCCH skipping</w:t>
      </w:r>
      <w:r w:rsidR="00EC24F8">
        <w:rPr>
          <w:b/>
          <w:i/>
          <w:szCs w:val="21"/>
          <w:lang w:eastAsia="zh-CN"/>
        </w:rPr>
        <w:t xml:space="preserve"> duration, which is determined by the gap between indication reception time and</w:t>
      </w:r>
      <w:r w:rsidR="00EC24F8" w:rsidRPr="000B67B2">
        <w:rPr>
          <w:b/>
          <w:i/>
          <w:szCs w:val="21"/>
          <w:lang w:eastAsia="zh-CN"/>
        </w:rPr>
        <w:t xml:space="preserve"> earliest possible arrival</w:t>
      </w:r>
      <w:r w:rsidR="00EC24F8">
        <w:rPr>
          <w:b/>
          <w:i/>
          <w:szCs w:val="21"/>
          <w:lang w:eastAsia="zh-CN"/>
        </w:rPr>
        <w:t xml:space="preserve"> time of next frame.</w:t>
      </w:r>
      <w:r>
        <w:rPr>
          <w:lang w:eastAsia="zh-CN"/>
        </w:rPr>
        <w:fldChar w:fldCharType="end"/>
      </w:r>
    </w:p>
    <w:p w14:paraId="52CF2F1F" w14:textId="340AEA28" w:rsidR="00DE5667" w:rsidRDefault="00DE5667" w:rsidP="00DE5667">
      <w:pPr>
        <w:spacing w:before="120" w:line="276" w:lineRule="auto"/>
        <w:rPr>
          <w:lang w:eastAsia="zh-CN"/>
        </w:rPr>
      </w:pPr>
      <w:r>
        <w:rPr>
          <w:lang w:eastAsia="zh-CN"/>
        </w:rPr>
        <w:fldChar w:fldCharType="begin"/>
      </w:r>
      <w:r>
        <w:rPr>
          <w:lang w:eastAsia="zh-CN"/>
        </w:rPr>
        <w:instrText xml:space="preserve"> REF _Ref111041792 \h </w:instrText>
      </w:r>
      <w:r>
        <w:rPr>
          <w:lang w:eastAsia="zh-CN"/>
        </w:rPr>
      </w:r>
      <w:r>
        <w:rPr>
          <w:lang w:eastAsia="zh-CN"/>
        </w:rPr>
        <w:fldChar w:fldCharType="separate"/>
      </w:r>
      <w:r w:rsidR="00EC24F8" w:rsidRPr="004B4E6B">
        <w:rPr>
          <w:b/>
          <w:i/>
          <w:szCs w:val="21"/>
        </w:rPr>
        <w:t xml:space="preserve">Proposal </w:t>
      </w:r>
      <w:r w:rsidR="00EC24F8">
        <w:rPr>
          <w:b/>
          <w:i/>
          <w:noProof/>
          <w:szCs w:val="21"/>
        </w:rPr>
        <w:t>7</w:t>
      </w:r>
      <w:r w:rsidR="00EC24F8" w:rsidRPr="009207AB">
        <w:rPr>
          <w:b/>
          <w:i/>
          <w:lang w:eastAsia="zh-CN"/>
        </w:rPr>
        <w:t xml:space="preserve">: </w:t>
      </w:r>
      <w:r w:rsidR="00EC24F8">
        <w:rPr>
          <w:b/>
          <w:i/>
          <w:lang w:val="en-GB" w:eastAsia="ja-JP"/>
        </w:rPr>
        <w:t>A</w:t>
      </w:r>
      <w:r w:rsidR="00EC24F8" w:rsidRPr="009207AB">
        <w:rPr>
          <w:b/>
          <w:i/>
          <w:lang w:val="en-GB" w:eastAsia="ja-JP"/>
        </w:rPr>
        <w:t>t the beginning of each On-duration</w:t>
      </w:r>
      <w:r w:rsidR="00EC24F8">
        <w:rPr>
          <w:b/>
          <w:i/>
          <w:lang w:val="en-GB" w:eastAsia="ja-JP"/>
        </w:rPr>
        <w:t>,</w:t>
      </w:r>
      <w:r w:rsidR="00EC24F8" w:rsidRPr="009B5BE2">
        <w:rPr>
          <w:b/>
          <w:i/>
          <w:lang w:val="en-GB" w:eastAsia="ja-JP"/>
        </w:rPr>
        <w:t xml:space="preserve"> </w:t>
      </w:r>
      <w:r w:rsidR="00EC24F8" w:rsidRPr="009207AB">
        <w:rPr>
          <w:b/>
          <w:i/>
          <w:lang w:val="en-GB" w:eastAsia="ja-JP"/>
        </w:rPr>
        <w:t xml:space="preserve">UE </w:t>
      </w:r>
      <w:r w:rsidR="00EC24F8">
        <w:rPr>
          <w:b/>
          <w:i/>
          <w:lang w:val="en-GB" w:eastAsia="ja-JP"/>
        </w:rPr>
        <w:t>switches to a SSSG in which UE monitors PDCCH sparsely</w:t>
      </w:r>
      <w:r w:rsidR="00EC24F8" w:rsidRPr="009207AB">
        <w:rPr>
          <w:b/>
          <w:i/>
          <w:lang w:val="en-GB" w:eastAsia="ja-JP"/>
        </w:rPr>
        <w:t xml:space="preserve">. When the inactivity timer starts, UE switches to </w:t>
      </w:r>
      <w:r w:rsidR="00EC24F8">
        <w:rPr>
          <w:b/>
          <w:i/>
          <w:lang w:val="en-GB" w:eastAsia="ja-JP"/>
        </w:rPr>
        <w:t xml:space="preserve">a </w:t>
      </w:r>
      <w:r w:rsidR="00EC24F8" w:rsidRPr="009207AB">
        <w:rPr>
          <w:b/>
          <w:i/>
          <w:lang w:val="en-GB" w:eastAsia="ja-JP"/>
        </w:rPr>
        <w:t>SSSG</w:t>
      </w:r>
      <w:r w:rsidR="00EC24F8">
        <w:rPr>
          <w:b/>
          <w:i/>
          <w:lang w:val="en-GB" w:eastAsia="ja-JP"/>
        </w:rPr>
        <w:t xml:space="preserve"> in which UE monitors PDCCH densely</w:t>
      </w:r>
      <w:r w:rsidR="00EC24F8">
        <w:rPr>
          <w:b/>
          <w:i/>
          <w:lang w:eastAsia="zh-CN"/>
        </w:rPr>
        <w:t>.</w:t>
      </w:r>
      <w:r>
        <w:rPr>
          <w:lang w:eastAsia="zh-CN"/>
        </w:rPr>
        <w:fldChar w:fldCharType="end"/>
      </w:r>
    </w:p>
    <w:p w14:paraId="16EC46DE" w14:textId="2660866B" w:rsidR="00DE5667" w:rsidRDefault="00DE5667" w:rsidP="00DE5667">
      <w:pPr>
        <w:spacing w:before="120" w:line="276" w:lineRule="auto"/>
        <w:rPr>
          <w:lang w:eastAsia="zh-CN"/>
        </w:rPr>
      </w:pPr>
      <w:r>
        <w:rPr>
          <w:lang w:eastAsia="zh-CN"/>
        </w:rPr>
        <w:fldChar w:fldCharType="begin"/>
      </w:r>
      <w:r>
        <w:rPr>
          <w:lang w:eastAsia="zh-CN"/>
        </w:rPr>
        <w:instrText xml:space="preserve"> REF _Ref115183716 \h </w:instrText>
      </w:r>
      <w:r>
        <w:rPr>
          <w:lang w:eastAsia="zh-CN"/>
        </w:rPr>
      </w:r>
      <w:r>
        <w:rPr>
          <w:lang w:eastAsia="zh-CN"/>
        </w:rPr>
        <w:fldChar w:fldCharType="separate"/>
      </w:r>
      <w:r w:rsidR="00EC24F8" w:rsidRPr="004B4E6B">
        <w:rPr>
          <w:b/>
          <w:i/>
          <w:szCs w:val="21"/>
        </w:rPr>
        <w:t xml:space="preserve">Proposal </w:t>
      </w:r>
      <w:r w:rsidR="00EC24F8">
        <w:rPr>
          <w:b/>
          <w:i/>
          <w:noProof/>
          <w:szCs w:val="21"/>
        </w:rPr>
        <w:t>8</w:t>
      </w:r>
      <w:r w:rsidR="00EC24F8" w:rsidRPr="009207AB">
        <w:rPr>
          <w:b/>
          <w:i/>
          <w:lang w:eastAsia="zh-CN"/>
        </w:rPr>
        <w:t>:</w:t>
      </w:r>
      <w:r w:rsidR="00EC24F8">
        <w:rPr>
          <w:b/>
          <w:i/>
          <w:lang w:eastAsia="zh-CN"/>
        </w:rPr>
        <w:t xml:space="preserve"> For DL</w:t>
      </w:r>
      <w:r w:rsidR="00EC24F8" w:rsidRPr="004B4A57">
        <w:rPr>
          <w:b/>
          <w:i/>
          <w:lang w:eastAsia="zh-CN"/>
        </w:rPr>
        <w:t xml:space="preserve"> </w:t>
      </w:r>
      <w:r w:rsidR="00EC24F8">
        <w:rPr>
          <w:b/>
          <w:i/>
          <w:lang w:eastAsia="zh-CN"/>
        </w:rPr>
        <w:t>r</w:t>
      </w:r>
      <w:r w:rsidR="00EC24F8" w:rsidRPr="004B4A57">
        <w:rPr>
          <w:b/>
          <w:i/>
          <w:lang w:eastAsia="zh-CN"/>
        </w:rPr>
        <w:t xml:space="preserve">etransmission handling </w:t>
      </w:r>
      <w:r w:rsidR="00EC24F8">
        <w:rPr>
          <w:b/>
          <w:i/>
          <w:lang w:eastAsia="zh-CN"/>
        </w:rPr>
        <w:t>during</w:t>
      </w:r>
      <w:r w:rsidR="00EC24F8" w:rsidRPr="004B4A57">
        <w:rPr>
          <w:b/>
          <w:i/>
          <w:lang w:eastAsia="zh-CN"/>
        </w:rPr>
        <w:t xml:space="preserve"> PDCCH skipping</w:t>
      </w:r>
      <w:r w:rsidR="00EC24F8">
        <w:rPr>
          <w:b/>
          <w:i/>
          <w:lang w:eastAsia="zh-CN"/>
        </w:rPr>
        <w:t xml:space="preserve">, </w:t>
      </w:r>
      <w:r w:rsidR="00EC24F8" w:rsidRPr="00431D66">
        <w:rPr>
          <w:b/>
          <w:i/>
          <w:lang w:eastAsia="zh-CN"/>
        </w:rPr>
        <w:t xml:space="preserve">UE </w:t>
      </w:r>
      <w:r w:rsidR="00EC24F8" w:rsidRPr="004B4A57">
        <w:rPr>
          <w:b/>
          <w:i/>
          <w:lang w:eastAsia="zh-CN"/>
        </w:rPr>
        <w:t xml:space="preserve">terminates </w:t>
      </w:r>
      <w:r w:rsidR="00EC24F8" w:rsidRPr="00431D66">
        <w:rPr>
          <w:b/>
          <w:i/>
          <w:lang w:eastAsia="zh-CN"/>
        </w:rPr>
        <w:t xml:space="preserve">PDCCH </w:t>
      </w:r>
      <w:r w:rsidR="00EC24F8">
        <w:rPr>
          <w:b/>
          <w:i/>
          <w:lang w:eastAsia="zh-CN"/>
        </w:rPr>
        <w:t>skipp</w:t>
      </w:r>
      <w:r w:rsidR="00EC24F8" w:rsidRPr="00431D66">
        <w:rPr>
          <w:b/>
          <w:i/>
          <w:lang w:eastAsia="zh-CN"/>
        </w:rPr>
        <w:t xml:space="preserve">ing if </w:t>
      </w:r>
      <w:r w:rsidR="00EC24F8">
        <w:rPr>
          <w:b/>
          <w:i/>
          <w:lang w:eastAsia="zh-CN"/>
        </w:rPr>
        <w:t>UE sends NACK.</w:t>
      </w:r>
      <w:r>
        <w:rPr>
          <w:lang w:eastAsia="zh-CN"/>
        </w:rPr>
        <w:fldChar w:fldCharType="end"/>
      </w:r>
    </w:p>
    <w:p w14:paraId="0E2703D0" w14:textId="6EAA6E16" w:rsidR="00DE5667" w:rsidRDefault="00DE5667" w:rsidP="00DE5667">
      <w:pPr>
        <w:spacing w:before="120" w:line="276" w:lineRule="auto"/>
        <w:rPr>
          <w:lang w:eastAsia="zh-CN"/>
        </w:rPr>
      </w:pPr>
      <w:r>
        <w:rPr>
          <w:lang w:eastAsia="zh-CN"/>
        </w:rPr>
        <w:fldChar w:fldCharType="begin"/>
      </w:r>
      <w:r>
        <w:rPr>
          <w:lang w:eastAsia="zh-CN"/>
        </w:rPr>
        <w:instrText xml:space="preserve"> REF _Ref115183717 \h </w:instrText>
      </w:r>
      <w:r>
        <w:rPr>
          <w:lang w:eastAsia="zh-CN"/>
        </w:rPr>
      </w:r>
      <w:r>
        <w:rPr>
          <w:lang w:eastAsia="zh-CN"/>
        </w:rPr>
        <w:fldChar w:fldCharType="separate"/>
      </w:r>
      <w:r w:rsidR="00EC24F8" w:rsidRPr="004B4E6B">
        <w:rPr>
          <w:b/>
          <w:i/>
          <w:szCs w:val="21"/>
        </w:rPr>
        <w:t xml:space="preserve">Proposal </w:t>
      </w:r>
      <w:r w:rsidR="00EC24F8">
        <w:rPr>
          <w:b/>
          <w:i/>
          <w:noProof/>
          <w:szCs w:val="21"/>
        </w:rPr>
        <w:t>9</w:t>
      </w:r>
      <w:r w:rsidR="00EC24F8" w:rsidRPr="009207AB">
        <w:rPr>
          <w:b/>
          <w:i/>
          <w:lang w:eastAsia="zh-CN"/>
        </w:rPr>
        <w:t>:</w:t>
      </w:r>
      <w:r w:rsidR="00EC24F8">
        <w:rPr>
          <w:b/>
          <w:i/>
          <w:lang w:eastAsia="zh-CN"/>
        </w:rPr>
        <w:t xml:space="preserve"> For UL</w:t>
      </w:r>
      <w:r w:rsidR="00EC24F8" w:rsidRPr="004B4A57">
        <w:rPr>
          <w:b/>
          <w:i/>
          <w:lang w:eastAsia="zh-CN"/>
        </w:rPr>
        <w:t xml:space="preserve"> </w:t>
      </w:r>
      <w:r w:rsidR="00EC24F8">
        <w:rPr>
          <w:b/>
          <w:i/>
          <w:lang w:eastAsia="zh-CN"/>
        </w:rPr>
        <w:t>r</w:t>
      </w:r>
      <w:r w:rsidR="00EC24F8" w:rsidRPr="004B4A57">
        <w:rPr>
          <w:b/>
          <w:i/>
          <w:lang w:eastAsia="zh-CN"/>
        </w:rPr>
        <w:t xml:space="preserve">etransmission handling </w:t>
      </w:r>
      <w:r w:rsidR="00EC24F8">
        <w:rPr>
          <w:b/>
          <w:i/>
          <w:lang w:eastAsia="zh-CN"/>
        </w:rPr>
        <w:t>during</w:t>
      </w:r>
      <w:r w:rsidR="00EC24F8" w:rsidRPr="004B4A57">
        <w:rPr>
          <w:b/>
          <w:i/>
          <w:lang w:eastAsia="zh-CN"/>
        </w:rPr>
        <w:t xml:space="preserve"> PDCCH skipping</w:t>
      </w:r>
      <w:r w:rsidR="00EC24F8">
        <w:rPr>
          <w:b/>
          <w:i/>
          <w:lang w:eastAsia="zh-CN"/>
        </w:rPr>
        <w:t xml:space="preserve">, no special enhancement is needed, i.e., leave </w:t>
      </w:r>
      <w:r w:rsidR="00EC24F8" w:rsidRPr="00912231">
        <w:rPr>
          <w:b/>
          <w:i/>
          <w:lang w:eastAsia="zh-CN"/>
        </w:rPr>
        <w:t xml:space="preserve">it </w:t>
      </w:r>
      <w:r w:rsidR="00EC24F8">
        <w:rPr>
          <w:b/>
          <w:i/>
          <w:lang w:eastAsia="zh-CN"/>
        </w:rPr>
        <w:t>to g</w:t>
      </w:r>
      <w:r w:rsidR="00EC24F8">
        <w:rPr>
          <w:rFonts w:hint="eastAsia"/>
          <w:b/>
          <w:i/>
          <w:lang w:eastAsia="zh-CN"/>
        </w:rPr>
        <w:t>NB</w:t>
      </w:r>
      <w:r w:rsidR="00EC24F8">
        <w:rPr>
          <w:b/>
          <w:i/>
          <w:lang w:eastAsia="zh-CN"/>
        </w:rPr>
        <w:t xml:space="preserve"> </w:t>
      </w:r>
      <w:r w:rsidR="00EC24F8" w:rsidRPr="00912231">
        <w:rPr>
          <w:b/>
          <w:i/>
          <w:lang w:eastAsia="zh-CN"/>
        </w:rPr>
        <w:t>implementation</w:t>
      </w:r>
      <w:r w:rsidR="00EC24F8">
        <w:rPr>
          <w:b/>
          <w:i/>
          <w:lang w:eastAsia="zh-CN"/>
        </w:rPr>
        <w:t>.</w:t>
      </w:r>
      <w:r>
        <w:rPr>
          <w:lang w:eastAsia="zh-CN"/>
        </w:rPr>
        <w:fldChar w:fldCharType="end"/>
      </w:r>
      <w:bookmarkStart w:id="59" w:name="_GoBack"/>
      <w:bookmarkEnd w:id="59"/>
    </w:p>
    <w:p w14:paraId="4AF01C1B" w14:textId="77777777" w:rsidR="007D092E" w:rsidRPr="000C55FD" w:rsidRDefault="007D092E" w:rsidP="009427BB">
      <w:pPr>
        <w:pStyle w:val="Heading1"/>
        <w:numPr>
          <w:ilvl w:val="0"/>
          <w:numId w:val="0"/>
        </w:numPr>
        <w:ind w:left="432" w:hanging="432"/>
      </w:pPr>
      <w:bookmarkStart w:id="60" w:name="_Ref124589665"/>
      <w:bookmarkStart w:id="61" w:name="_Ref71620620"/>
      <w:bookmarkStart w:id="62" w:name="_Ref124671424"/>
      <w:r w:rsidRPr="000C55FD">
        <w:t>References</w:t>
      </w:r>
    </w:p>
    <w:p w14:paraId="369A4E5A" w14:textId="74A1E905" w:rsidR="00DA4A1F" w:rsidRDefault="009427BB" w:rsidP="009427BB">
      <w:pPr>
        <w:pStyle w:val="References"/>
        <w:rPr>
          <w:lang w:eastAsia="zh-CN"/>
        </w:rPr>
      </w:pPr>
      <w:bookmarkStart w:id="63" w:name="_Ref6671378"/>
      <w:bookmarkStart w:id="64" w:name="_Ref100139785"/>
      <w:bookmarkStart w:id="65" w:name="_Ref47189064"/>
      <w:bookmarkStart w:id="66" w:name="_Ref167612875"/>
      <w:bookmarkStart w:id="67" w:name="_Ref167612671"/>
      <w:bookmarkEnd w:id="60"/>
      <w:bookmarkEnd w:id="61"/>
      <w:bookmarkEnd w:id="62"/>
      <w:r>
        <w:rPr>
          <w:lang w:eastAsia="zh-CN"/>
        </w:rPr>
        <w:t>3GPP TR 38.838</w:t>
      </w:r>
      <w:r w:rsidR="00DA4A1F" w:rsidRPr="00033A9D">
        <w:rPr>
          <w:lang w:eastAsia="zh-CN"/>
        </w:rPr>
        <w:t xml:space="preserve">, </w:t>
      </w:r>
      <w:r>
        <w:rPr>
          <w:lang w:eastAsia="zh-CN"/>
        </w:rPr>
        <w:t>“</w:t>
      </w:r>
      <w:r w:rsidRPr="009427BB">
        <w:rPr>
          <w:lang w:eastAsia="zh-CN"/>
        </w:rPr>
        <w:t>Study on XR (Extended Reality) Evaluations for NR</w:t>
      </w:r>
      <w:r>
        <w:rPr>
          <w:lang w:eastAsia="zh-CN"/>
        </w:rPr>
        <w:t>,”</w:t>
      </w:r>
      <w:bookmarkEnd w:id="63"/>
      <w:r>
        <w:rPr>
          <w:lang w:eastAsia="zh-CN"/>
        </w:rPr>
        <w:t xml:space="preserve"> Dec. 2021.</w:t>
      </w:r>
      <w:bookmarkEnd w:id="64"/>
    </w:p>
    <w:p w14:paraId="7302594C" w14:textId="635D3516" w:rsidR="009427BB" w:rsidRDefault="009427BB" w:rsidP="009427BB">
      <w:pPr>
        <w:pStyle w:val="References"/>
        <w:rPr>
          <w:lang w:eastAsia="zh-CN"/>
        </w:rPr>
      </w:pPr>
      <w:bookmarkStart w:id="68" w:name="_Ref100138913"/>
      <w:bookmarkStart w:id="69" w:name="_Ref70406530"/>
      <w:bookmarkEnd w:id="1"/>
      <w:bookmarkEnd w:id="65"/>
      <w:bookmarkEnd w:id="66"/>
      <w:bookmarkEnd w:id="67"/>
      <w:r w:rsidRPr="009427BB">
        <w:rPr>
          <w:lang w:eastAsia="zh-CN"/>
        </w:rPr>
        <w:t>RP-213587</w:t>
      </w:r>
      <w:r>
        <w:rPr>
          <w:lang w:eastAsia="zh-CN"/>
        </w:rPr>
        <w:t xml:space="preserve">, </w:t>
      </w:r>
      <w:r w:rsidRPr="009427BB">
        <w:rPr>
          <w:lang w:eastAsia="zh-CN"/>
        </w:rPr>
        <w:t>“Study on XR Enhancements for NR</w:t>
      </w:r>
      <w:r>
        <w:rPr>
          <w:lang w:eastAsia="zh-CN"/>
        </w:rPr>
        <w:t xml:space="preserve">”, RAN#94e, </w:t>
      </w:r>
      <w:r w:rsidRPr="009427BB">
        <w:rPr>
          <w:lang w:eastAsia="zh-CN"/>
        </w:rPr>
        <w:t>Dec. 6 -</w:t>
      </w:r>
      <w:r>
        <w:rPr>
          <w:lang w:eastAsia="zh-CN"/>
        </w:rPr>
        <w:t xml:space="preserve"> </w:t>
      </w:r>
      <w:r w:rsidRPr="009427BB">
        <w:rPr>
          <w:lang w:eastAsia="zh-CN"/>
        </w:rPr>
        <w:t>17, 2021</w:t>
      </w:r>
      <w:bookmarkEnd w:id="68"/>
      <w:r w:rsidR="00CB067F">
        <w:rPr>
          <w:lang w:eastAsia="zh-CN"/>
        </w:rPr>
        <w:t>.</w:t>
      </w:r>
    </w:p>
    <w:p w14:paraId="34CC4B92" w14:textId="1F3E2EDC" w:rsidR="005071A4" w:rsidRDefault="005071A4" w:rsidP="005071A4">
      <w:pPr>
        <w:pStyle w:val="References"/>
        <w:rPr>
          <w:lang w:eastAsia="zh-CN"/>
        </w:rPr>
      </w:pPr>
      <w:bookmarkStart w:id="70" w:name="_Ref109046898"/>
      <w:r w:rsidRPr="00033A9D">
        <w:rPr>
          <w:lang w:eastAsia="zh-CN"/>
        </w:rPr>
        <w:t>Chairman notes, RAN1#</w:t>
      </w:r>
      <w:r>
        <w:rPr>
          <w:lang w:eastAsia="zh-CN"/>
        </w:rPr>
        <w:t>109-e</w:t>
      </w:r>
      <w:r w:rsidRPr="00033A9D">
        <w:rPr>
          <w:lang w:eastAsia="zh-CN"/>
        </w:rPr>
        <w:t xml:space="preserve">, </w:t>
      </w:r>
      <w:r w:rsidRPr="005071A4">
        <w:rPr>
          <w:lang w:eastAsia="zh-CN"/>
        </w:rPr>
        <w:t>May</w:t>
      </w:r>
      <w:r w:rsidRPr="005071A4">
        <w:t xml:space="preserve"> </w:t>
      </w:r>
      <w:r w:rsidRPr="005071A4">
        <w:rPr>
          <w:lang w:eastAsia="zh-CN"/>
        </w:rPr>
        <w:t xml:space="preserve">9 </w:t>
      </w:r>
      <w:r>
        <w:rPr>
          <w:lang w:eastAsia="zh-CN"/>
        </w:rPr>
        <w:t>-</w:t>
      </w:r>
      <w:r w:rsidRPr="005071A4">
        <w:rPr>
          <w:lang w:eastAsia="zh-CN"/>
        </w:rPr>
        <w:t xml:space="preserve"> 20</w:t>
      </w:r>
      <w:r>
        <w:rPr>
          <w:lang w:eastAsia="zh-CN"/>
        </w:rPr>
        <w:t>,</w:t>
      </w:r>
      <w:r w:rsidRPr="005071A4">
        <w:rPr>
          <w:lang w:eastAsia="zh-CN"/>
        </w:rPr>
        <w:t xml:space="preserve"> 2022</w:t>
      </w:r>
      <w:r>
        <w:rPr>
          <w:lang w:eastAsia="zh-CN"/>
        </w:rPr>
        <w:t>.</w:t>
      </w:r>
      <w:bookmarkEnd w:id="70"/>
    </w:p>
    <w:p w14:paraId="2F987807" w14:textId="4716AF95" w:rsidR="00F64BAA" w:rsidRDefault="00F64BAA" w:rsidP="00F64BAA">
      <w:pPr>
        <w:pStyle w:val="References"/>
        <w:rPr>
          <w:lang w:eastAsia="zh-CN"/>
        </w:rPr>
      </w:pPr>
      <w:bookmarkStart w:id="71" w:name="_Ref114410590"/>
      <w:r w:rsidRPr="00033A9D">
        <w:rPr>
          <w:lang w:eastAsia="zh-CN"/>
        </w:rPr>
        <w:t>Chairman notes, RAN1#</w:t>
      </w:r>
      <w:r>
        <w:rPr>
          <w:lang w:eastAsia="zh-CN"/>
        </w:rPr>
        <w:t>110</w:t>
      </w:r>
      <w:r w:rsidRPr="00033A9D">
        <w:rPr>
          <w:lang w:eastAsia="zh-CN"/>
        </w:rPr>
        <w:t xml:space="preserve">, </w:t>
      </w:r>
      <w:r>
        <w:rPr>
          <w:lang w:eastAsia="zh-CN"/>
        </w:rPr>
        <w:t>Aug.</w:t>
      </w:r>
      <w:r w:rsidRPr="005071A4">
        <w:t xml:space="preserve"> </w:t>
      </w:r>
      <w:r>
        <w:rPr>
          <w:lang w:eastAsia="zh-CN"/>
        </w:rPr>
        <w:t>22</w:t>
      </w:r>
      <w:r w:rsidRPr="005071A4">
        <w:rPr>
          <w:lang w:eastAsia="zh-CN"/>
        </w:rPr>
        <w:t xml:space="preserve"> </w:t>
      </w:r>
      <w:r>
        <w:rPr>
          <w:lang w:eastAsia="zh-CN"/>
        </w:rPr>
        <w:t>-</w:t>
      </w:r>
      <w:r w:rsidRPr="005071A4">
        <w:rPr>
          <w:lang w:eastAsia="zh-CN"/>
        </w:rPr>
        <w:t xml:space="preserve"> 2</w:t>
      </w:r>
      <w:r>
        <w:rPr>
          <w:lang w:eastAsia="zh-CN"/>
        </w:rPr>
        <w:t>6,</w:t>
      </w:r>
      <w:r w:rsidRPr="005071A4">
        <w:rPr>
          <w:lang w:eastAsia="zh-CN"/>
        </w:rPr>
        <w:t xml:space="preserve"> 2022</w:t>
      </w:r>
      <w:r>
        <w:rPr>
          <w:lang w:eastAsia="zh-CN"/>
        </w:rPr>
        <w:t>.</w:t>
      </w:r>
      <w:bookmarkEnd w:id="71"/>
    </w:p>
    <w:p w14:paraId="4097D9B6" w14:textId="73BCAE4A" w:rsidR="00B76CFE" w:rsidRDefault="00B76CFE" w:rsidP="005071A4">
      <w:pPr>
        <w:pStyle w:val="References"/>
        <w:rPr>
          <w:lang w:eastAsia="zh-CN"/>
        </w:rPr>
      </w:pPr>
      <w:bookmarkStart w:id="72" w:name="_Ref109660712"/>
      <w:r w:rsidRPr="00B76CFE">
        <w:rPr>
          <w:lang w:eastAsia="zh-CN"/>
        </w:rPr>
        <w:t>R1-2205412</w:t>
      </w:r>
      <w:r>
        <w:rPr>
          <w:lang w:eastAsia="zh-CN"/>
        </w:rPr>
        <w:t>, “</w:t>
      </w:r>
      <w:r w:rsidRPr="00B76CFE">
        <w:rPr>
          <w:lang w:eastAsia="zh-CN"/>
        </w:rPr>
        <w:t>Final Moderator Summary on XR specific power saving techniques</w:t>
      </w:r>
      <w:r>
        <w:rPr>
          <w:lang w:eastAsia="zh-CN"/>
        </w:rPr>
        <w:t>”</w:t>
      </w:r>
      <w:r w:rsidRPr="00033A9D">
        <w:rPr>
          <w:lang w:eastAsia="zh-CN"/>
        </w:rPr>
        <w:t>, RAN1#</w:t>
      </w:r>
      <w:r>
        <w:rPr>
          <w:lang w:eastAsia="zh-CN"/>
        </w:rPr>
        <w:t>109-e</w:t>
      </w:r>
      <w:r w:rsidRPr="00033A9D">
        <w:rPr>
          <w:lang w:eastAsia="zh-CN"/>
        </w:rPr>
        <w:t xml:space="preserve">, </w:t>
      </w:r>
      <w:r w:rsidRPr="005071A4">
        <w:rPr>
          <w:lang w:eastAsia="zh-CN"/>
        </w:rPr>
        <w:t xml:space="preserve">May 9 </w:t>
      </w:r>
      <w:r>
        <w:rPr>
          <w:lang w:eastAsia="zh-CN"/>
        </w:rPr>
        <w:t>-</w:t>
      </w:r>
      <w:r w:rsidRPr="005071A4">
        <w:rPr>
          <w:lang w:eastAsia="zh-CN"/>
        </w:rPr>
        <w:t xml:space="preserve"> 20</w:t>
      </w:r>
      <w:r>
        <w:rPr>
          <w:lang w:eastAsia="zh-CN"/>
        </w:rPr>
        <w:t>,</w:t>
      </w:r>
      <w:r w:rsidRPr="005071A4">
        <w:rPr>
          <w:lang w:eastAsia="zh-CN"/>
        </w:rPr>
        <w:t xml:space="preserve"> 2022</w:t>
      </w:r>
      <w:r>
        <w:rPr>
          <w:lang w:eastAsia="zh-CN"/>
        </w:rPr>
        <w:t>.</w:t>
      </w:r>
      <w:bookmarkEnd w:id="72"/>
    </w:p>
    <w:p w14:paraId="28774E23" w14:textId="565B0728" w:rsidR="009C0406" w:rsidRDefault="009C0406" w:rsidP="00CF4CB6">
      <w:pPr>
        <w:pStyle w:val="References"/>
        <w:rPr>
          <w:lang w:eastAsia="zh-CN"/>
        </w:rPr>
      </w:pPr>
      <w:bookmarkStart w:id="73" w:name="_Ref109722822"/>
      <w:r w:rsidRPr="009C0406">
        <w:rPr>
          <w:lang w:eastAsia="zh-CN"/>
        </w:rPr>
        <w:t>R2-1916527</w:t>
      </w:r>
      <w:r>
        <w:rPr>
          <w:lang w:eastAsia="zh-CN"/>
        </w:rPr>
        <w:t>, “</w:t>
      </w:r>
      <w:r w:rsidRPr="009C0406">
        <w:rPr>
          <w:lang w:eastAsia="zh-CN"/>
        </w:rPr>
        <w:t>Summary of Offline 53, CG/SPS configuration and MAC CE for confirmation</w:t>
      </w:r>
      <w:r>
        <w:rPr>
          <w:lang w:eastAsia="zh-CN"/>
        </w:rPr>
        <w:t>”, RAN2#107bis</w:t>
      </w:r>
      <w:r w:rsidR="00CF4CB6">
        <w:rPr>
          <w:lang w:eastAsia="zh-CN"/>
        </w:rPr>
        <w:t xml:space="preserve">, October </w:t>
      </w:r>
      <w:r>
        <w:rPr>
          <w:lang w:eastAsia="zh-CN"/>
        </w:rPr>
        <w:t>14</w:t>
      </w:r>
      <w:r w:rsidR="00CF4CB6">
        <w:rPr>
          <w:lang w:eastAsia="zh-CN"/>
        </w:rPr>
        <w:t xml:space="preserve"> – </w:t>
      </w:r>
      <w:r>
        <w:rPr>
          <w:lang w:eastAsia="zh-CN"/>
        </w:rPr>
        <w:t>18</w:t>
      </w:r>
      <w:r w:rsidR="00CF4CB6">
        <w:rPr>
          <w:lang w:eastAsia="zh-CN"/>
        </w:rPr>
        <w:t>,</w:t>
      </w:r>
      <w:r>
        <w:rPr>
          <w:lang w:eastAsia="zh-CN"/>
        </w:rPr>
        <w:t xml:space="preserve"> 2019</w:t>
      </w:r>
      <w:r w:rsidR="00CF4CB6">
        <w:rPr>
          <w:lang w:eastAsia="zh-CN"/>
        </w:rPr>
        <w:t>.</w:t>
      </w:r>
      <w:bookmarkEnd w:id="73"/>
    </w:p>
    <w:p w14:paraId="43AA5DCE" w14:textId="1FE9E2B9" w:rsidR="00385E20" w:rsidRPr="00F16727" w:rsidRDefault="00385E20" w:rsidP="00616495">
      <w:pPr>
        <w:pStyle w:val="References"/>
        <w:rPr>
          <w:lang w:eastAsia="zh-CN"/>
        </w:rPr>
      </w:pPr>
      <w:bookmarkStart w:id="74" w:name="_Ref109208760"/>
      <w:bookmarkEnd w:id="69"/>
      <w:r w:rsidRPr="00F16727">
        <w:rPr>
          <w:lang w:eastAsia="zh-CN"/>
        </w:rPr>
        <w:lastRenderedPageBreak/>
        <w:t>S2-22</w:t>
      </w:r>
      <w:r w:rsidR="0090529F" w:rsidRPr="0090529F">
        <w:rPr>
          <w:lang w:eastAsia="zh-CN"/>
        </w:rPr>
        <w:t>05693</w:t>
      </w:r>
      <w:r w:rsidRPr="00F16727">
        <w:rPr>
          <w:lang w:eastAsia="zh-CN"/>
        </w:rPr>
        <w:t>,</w:t>
      </w:r>
      <w:bookmarkEnd w:id="74"/>
      <w:r w:rsidRPr="00F16727">
        <w:rPr>
          <w:lang w:eastAsia="zh-CN"/>
        </w:rPr>
        <w:t xml:space="preserve"> </w:t>
      </w:r>
      <w:r w:rsidR="0090529F" w:rsidRPr="00F16727">
        <w:rPr>
          <w:lang w:eastAsia="zh-CN"/>
        </w:rPr>
        <w:t>“</w:t>
      </w:r>
      <w:r w:rsidR="0090529F" w:rsidRPr="0090529F">
        <w:rPr>
          <w:lang w:eastAsia="zh-CN"/>
        </w:rPr>
        <w:t xml:space="preserve">KI#8, New Solution: Improvements to jitter range assistance information to RAN for configuring </w:t>
      </w:r>
      <w:r w:rsidR="00CD26FA">
        <w:rPr>
          <w:lang w:eastAsia="zh-CN"/>
        </w:rPr>
        <w:t>C-DRX</w:t>
      </w:r>
      <w:r w:rsidR="0090529F" w:rsidRPr="00F16727">
        <w:rPr>
          <w:lang w:eastAsia="zh-CN"/>
        </w:rPr>
        <w:t>”, Huawei, HiSilicon.</w:t>
      </w:r>
    </w:p>
    <w:p w14:paraId="0FB3B978" w14:textId="45DAF132" w:rsidR="008E6176" w:rsidRDefault="008E6176">
      <w:pPr>
        <w:autoSpaceDE/>
        <w:autoSpaceDN/>
        <w:adjustRightInd/>
        <w:snapToGrid/>
        <w:spacing w:after="0"/>
        <w:jc w:val="left"/>
        <w:rPr>
          <w:sz w:val="20"/>
          <w:szCs w:val="16"/>
          <w:lang w:eastAsia="zh-CN"/>
        </w:rPr>
      </w:pPr>
      <w:r>
        <w:rPr>
          <w:lang w:eastAsia="zh-CN"/>
        </w:rPr>
        <w:br w:type="page"/>
      </w:r>
    </w:p>
    <w:p w14:paraId="7B63F75B" w14:textId="77777777" w:rsidR="00923FF8" w:rsidRDefault="00923FF8" w:rsidP="00020A28">
      <w:pPr>
        <w:pStyle w:val="References"/>
        <w:numPr>
          <w:ilvl w:val="0"/>
          <w:numId w:val="0"/>
        </w:numPr>
        <w:ind w:left="360" w:hanging="360"/>
        <w:rPr>
          <w:lang w:eastAsia="zh-CN"/>
        </w:rPr>
      </w:pPr>
    </w:p>
    <w:p w14:paraId="10E5956D" w14:textId="77777777" w:rsidR="00923FF8" w:rsidRPr="00CF3F08" w:rsidRDefault="00923FF8" w:rsidP="00923FF8">
      <w:pPr>
        <w:pStyle w:val="Heading1"/>
        <w:numPr>
          <w:ilvl w:val="0"/>
          <w:numId w:val="0"/>
        </w:numPr>
      </w:pPr>
      <w:r w:rsidRPr="00CF3F08">
        <w:t>A</w:t>
      </w:r>
      <w:r>
        <w:rPr>
          <w:lang w:eastAsia="zh-CN"/>
        </w:rPr>
        <w:t>ppendix A: System S</w:t>
      </w:r>
      <w:r w:rsidRPr="000B44B7">
        <w:rPr>
          <w:lang w:eastAsia="zh-CN"/>
        </w:rPr>
        <w:t xml:space="preserve">imulation </w:t>
      </w:r>
      <w:r>
        <w:rPr>
          <w:lang w:eastAsia="zh-CN"/>
        </w:rPr>
        <w:t>Parameters</w:t>
      </w:r>
    </w:p>
    <w:p w14:paraId="52A22DAB" w14:textId="77777777" w:rsidR="00923FF8" w:rsidRPr="000C55FD" w:rsidRDefault="00923FF8" w:rsidP="00923FF8">
      <w:pPr>
        <w:spacing w:before="120" w:line="276" w:lineRule="auto"/>
        <w:jc w:val="center"/>
      </w:pPr>
      <w:r w:rsidRPr="000C55FD">
        <w:rPr>
          <w:lang w:eastAsia="zh-CN"/>
        </w:rPr>
        <w:t xml:space="preserve">Table </w:t>
      </w:r>
      <w:r>
        <w:rPr>
          <w:lang w:eastAsia="zh-CN"/>
        </w:rPr>
        <w:t>A-1</w:t>
      </w:r>
      <w:r w:rsidRPr="000C55FD">
        <w:rPr>
          <w:lang w:eastAsia="zh-CN"/>
        </w:rPr>
        <w:t xml:space="preserve">. System level </w:t>
      </w:r>
      <w:r>
        <w:rPr>
          <w:lang w:eastAsia="zh-CN"/>
        </w:rPr>
        <w:t>simulation assumption for FR1</w:t>
      </w:r>
    </w:p>
    <w:tbl>
      <w:tblPr>
        <w:tblStyle w:val="TableGrid"/>
        <w:tblW w:w="9280" w:type="dxa"/>
        <w:tblLook w:val="04A0" w:firstRow="1" w:lastRow="0" w:firstColumn="1" w:lastColumn="0" w:noHBand="0" w:noVBand="1"/>
      </w:tblPr>
      <w:tblGrid>
        <w:gridCol w:w="2903"/>
        <w:gridCol w:w="6377"/>
      </w:tblGrid>
      <w:tr w:rsidR="00923FF8" w:rsidRPr="00A86BCA" w14:paraId="542EEFB4" w14:textId="77777777" w:rsidTr="00E122E4">
        <w:trPr>
          <w:trHeight w:val="18"/>
        </w:trPr>
        <w:tc>
          <w:tcPr>
            <w:tcW w:w="2903" w:type="dxa"/>
            <w:vAlign w:val="center"/>
            <w:hideMark/>
          </w:tcPr>
          <w:p w14:paraId="32BEE65E" w14:textId="77777777" w:rsidR="00923FF8" w:rsidRPr="00A86BCA" w:rsidRDefault="00923FF8" w:rsidP="00E122E4">
            <w:pPr>
              <w:jc w:val="center"/>
            </w:pPr>
            <w:r w:rsidRPr="00A86BCA">
              <w:rPr>
                <w:b/>
                <w:bCs/>
              </w:rPr>
              <w:t>Parameter</w:t>
            </w:r>
          </w:p>
        </w:tc>
        <w:tc>
          <w:tcPr>
            <w:tcW w:w="6377" w:type="dxa"/>
            <w:vAlign w:val="center"/>
            <w:hideMark/>
          </w:tcPr>
          <w:p w14:paraId="6098778B" w14:textId="77777777" w:rsidR="00923FF8" w:rsidRPr="00A86BCA" w:rsidRDefault="00923FF8" w:rsidP="00E122E4">
            <w:pPr>
              <w:jc w:val="center"/>
            </w:pPr>
            <w:r w:rsidRPr="00A86BCA">
              <w:rPr>
                <w:b/>
                <w:bCs/>
              </w:rPr>
              <w:t>Value</w:t>
            </w:r>
          </w:p>
        </w:tc>
      </w:tr>
      <w:tr w:rsidR="00923FF8" w:rsidRPr="00A86BCA" w14:paraId="53A9EA59" w14:textId="77777777" w:rsidTr="00E122E4">
        <w:trPr>
          <w:trHeight w:val="18"/>
        </w:trPr>
        <w:tc>
          <w:tcPr>
            <w:tcW w:w="2903" w:type="dxa"/>
            <w:vAlign w:val="center"/>
            <w:hideMark/>
          </w:tcPr>
          <w:p w14:paraId="27AEAEEC" w14:textId="28CF8FFF" w:rsidR="00923FF8" w:rsidRPr="00A86BCA" w:rsidRDefault="00923FF8" w:rsidP="00E122E4">
            <w:pPr>
              <w:jc w:val="center"/>
            </w:pPr>
            <w:r w:rsidRPr="00A86BCA">
              <w:t>Scenario</w:t>
            </w:r>
          </w:p>
        </w:tc>
        <w:tc>
          <w:tcPr>
            <w:tcW w:w="6377" w:type="dxa"/>
            <w:vAlign w:val="center"/>
            <w:hideMark/>
          </w:tcPr>
          <w:p w14:paraId="139B9B85" w14:textId="02664772" w:rsidR="00923FF8" w:rsidRPr="00A86BCA" w:rsidRDefault="00923FF8" w:rsidP="003D56D2">
            <w:pPr>
              <w:jc w:val="center"/>
            </w:pPr>
            <w:r w:rsidRPr="00A86BCA">
              <w:t>Dense Urban</w:t>
            </w:r>
          </w:p>
        </w:tc>
      </w:tr>
      <w:tr w:rsidR="00923FF8" w:rsidRPr="00A86BCA" w14:paraId="1C4B9621" w14:textId="77777777" w:rsidTr="00E122E4">
        <w:trPr>
          <w:trHeight w:val="18"/>
        </w:trPr>
        <w:tc>
          <w:tcPr>
            <w:tcW w:w="2903" w:type="dxa"/>
            <w:vAlign w:val="center"/>
            <w:hideMark/>
          </w:tcPr>
          <w:p w14:paraId="3890388A" w14:textId="77777777" w:rsidR="00923FF8" w:rsidRPr="00A86BCA" w:rsidRDefault="00923FF8" w:rsidP="00E122E4">
            <w:pPr>
              <w:jc w:val="center"/>
            </w:pPr>
            <w:r w:rsidRPr="00A86BCA">
              <w:t>Layout</w:t>
            </w:r>
          </w:p>
        </w:tc>
        <w:tc>
          <w:tcPr>
            <w:tcW w:w="6377" w:type="dxa"/>
            <w:vAlign w:val="center"/>
            <w:hideMark/>
          </w:tcPr>
          <w:p w14:paraId="0FD5E8AB" w14:textId="77777777" w:rsidR="00923FF8" w:rsidRPr="00A86BCA" w:rsidRDefault="00923FF8" w:rsidP="00E122E4">
            <w:pPr>
              <w:jc w:val="center"/>
            </w:pPr>
            <w:r w:rsidRPr="00A86BCA">
              <w:t>21cells with wraparound</w:t>
            </w:r>
          </w:p>
        </w:tc>
      </w:tr>
      <w:tr w:rsidR="00923FF8" w:rsidRPr="00A86BCA" w14:paraId="6F8EEEC9" w14:textId="77777777" w:rsidTr="00E122E4">
        <w:trPr>
          <w:trHeight w:val="18"/>
        </w:trPr>
        <w:tc>
          <w:tcPr>
            <w:tcW w:w="2903" w:type="dxa"/>
            <w:vAlign w:val="center"/>
          </w:tcPr>
          <w:p w14:paraId="1ACB37B2" w14:textId="77777777" w:rsidR="00923FF8" w:rsidRPr="00A86BCA" w:rsidRDefault="00923FF8" w:rsidP="00E122E4">
            <w:pPr>
              <w:jc w:val="center"/>
              <w:rPr>
                <w:lang w:eastAsia="zh-CN"/>
              </w:rPr>
            </w:pPr>
            <w:r>
              <w:rPr>
                <w:rFonts w:hint="eastAsia"/>
                <w:lang w:eastAsia="zh-CN"/>
              </w:rPr>
              <w:t>C</w:t>
            </w:r>
            <w:r>
              <w:rPr>
                <w:lang w:eastAsia="zh-CN"/>
              </w:rPr>
              <w:t>hannel Model</w:t>
            </w:r>
          </w:p>
        </w:tc>
        <w:tc>
          <w:tcPr>
            <w:tcW w:w="6377" w:type="dxa"/>
            <w:vAlign w:val="center"/>
          </w:tcPr>
          <w:p w14:paraId="01247AFD" w14:textId="77777777" w:rsidR="00923FF8" w:rsidRPr="00A86BCA" w:rsidRDefault="00923FF8" w:rsidP="00E122E4">
            <w:pPr>
              <w:jc w:val="center"/>
              <w:rPr>
                <w:lang w:eastAsia="zh-CN"/>
              </w:rPr>
            </w:pPr>
            <w:r>
              <w:rPr>
                <w:rFonts w:hint="eastAsia"/>
                <w:lang w:eastAsia="zh-CN"/>
              </w:rPr>
              <w:t>U</w:t>
            </w:r>
            <w:r>
              <w:rPr>
                <w:lang w:eastAsia="zh-CN"/>
              </w:rPr>
              <w:t>Ma</w:t>
            </w:r>
          </w:p>
        </w:tc>
      </w:tr>
      <w:tr w:rsidR="00923FF8" w:rsidRPr="00A86BCA" w14:paraId="08EE6B00" w14:textId="77777777" w:rsidTr="00E122E4">
        <w:trPr>
          <w:trHeight w:val="18"/>
        </w:trPr>
        <w:tc>
          <w:tcPr>
            <w:tcW w:w="2903" w:type="dxa"/>
            <w:vAlign w:val="center"/>
            <w:hideMark/>
          </w:tcPr>
          <w:p w14:paraId="596B7BAC" w14:textId="77777777" w:rsidR="00923FF8" w:rsidRPr="00A86BCA" w:rsidRDefault="00923FF8" w:rsidP="00E122E4">
            <w:pPr>
              <w:jc w:val="center"/>
            </w:pPr>
            <w:r w:rsidRPr="00A86BCA">
              <w:t>Carrier frequency</w:t>
            </w:r>
          </w:p>
        </w:tc>
        <w:tc>
          <w:tcPr>
            <w:tcW w:w="6377" w:type="dxa"/>
            <w:vAlign w:val="center"/>
            <w:hideMark/>
          </w:tcPr>
          <w:p w14:paraId="0B745505" w14:textId="77777777" w:rsidR="00923FF8" w:rsidRPr="00A86BCA" w:rsidRDefault="00923FF8" w:rsidP="00E122E4">
            <w:pPr>
              <w:jc w:val="center"/>
            </w:pPr>
            <w:r w:rsidRPr="00A86BCA">
              <w:t>4.0 GHz</w:t>
            </w:r>
          </w:p>
        </w:tc>
      </w:tr>
      <w:tr w:rsidR="00923FF8" w:rsidRPr="00A86BCA" w14:paraId="19D36682" w14:textId="77777777" w:rsidTr="00E122E4">
        <w:trPr>
          <w:trHeight w:val="18"/>
        </w:trPr>
        <w:tc>
          <w:tcPr>
            <w:tcW w:w="2903" w:type="dxa"/>
            <w:vAlign w:val="center"/>
            <w:hideMark/>
          </w:tcPr>
          <w:p w14:paraId="3D8B8BBC" w14:textId="77777777" w:rsidR="00923FF8" w:rsidRPr="00A86BCA" w:rsidRDefault="00923FF8" w:rsidP="00E122E4">
            <w:pPr>
              <w:jc w:val="center"/>
            </w:pPr>
            <w:r w:rsidRPr="00A86BCA">
              <w:t>Bandwidth</w:t>
            </w:r>
          </w:p>
        </w:tc>
        <w:tc>
          <w:tcPr>
            <w:tcW w:w="6377" w:type="dxa"/>
            <w:vAlign w:val="center"/>
            <w:hideMark/>
          </w:tcPr>
          <w:p w14:paraId="2D7C6FA2" w14:textId="77777777" w:rsidR="00923FF8" w:rsidRPr="00A86BCA" w:rsidRDefault="00923FF8" w:rsidP="00E122E4">
            <w:pPr>
              <w:jc w:val="center"/>
            </w:pPr>
            <w:r w:rsidRPr="00A86BCA">
              <w:t>100 MHz</w:t>
            </w:r>
          </w:p>
        </w:tc>
      </w:tr>
      <w:tr w:rsidR="00923FF8" w:rsidRPr="00A86BCA" w14:paraId="6C1CA25E" w14:textId="77777777" w:rsidTr="00E122E4">
        <w:trPr>
          <w:trHeight w:val="18"/>
        </w:trPr>
        <w:tc>
          <w:tcPr>
            <w:tcW w:w="2903" w:type="dxa"/>
            <w:vAlign w:val="center"/>
            <w:hideMark/>
          </w:tcPr>
          <w:p w14:paraId="5E1035BC" w14:textId="77777777" w:rsidR="00923FF8" w:rsidRPr="00A86BCA" w:rsidRDefault="00923FF8" w:rsidP="00E122E4">
            <w:pPr>
              <w:jc w:val="center"/>
            </w:pPr>
            <w:r w:rsidRPr="00A86BCA">
              <w:t>Subcarrier spacing</w:t>
            </w:r>
          </w:p>
        </w:tc>
        <w:tc>
          <w:tcPr>
            <w:tcW w:w="6377" w:type="dxa"/>
            <w:vAlign w:val="center"/>
            <w:hideMark/>
          </w:tcPr>
          <w:p w14:paraId="2EEA4317" w14:textId="77777777" w:rsidR="00923FF8" w:rsidRPr="00A86BCA" w:rsidRDefault="00923FF8" w:rsidP="00E122E4">
            <w:pPr>
              <w:jc w:val="center"/>
            </w:pPr>
            <w:r w:rsidRPr="00A86BCA">
              <w:t>30 KHz</w:t>
            </w:r>
          </w:p>
        </w:tc>
      </w:tr>
      <w:tr w:rsidR="00923FF8" w:rsidRPr="00A86BCA" w14:paraId="082CE938" w14:textId="77777777" w:rsidTr="00E122E4">
        <w:trPr>
          <w:trHeight w:val="18"/>
        </w:trPr>
        <w:tc>
          <w:tcPr>
            <w:tcW w:w="2903" w:type="dxa"/>
            <w:vAlign w:val="center"/>
            <w:hideMark/>
          </w:tcPr>
          <w:p w14:paraId="218DE843" w14:textId="77777777" w:rsidR="00923FF8" w:rsidRPr="00A86BCA" w:rsidRDefault="00923FF8" w:rsidP="00E122E4">
            <w:pPr>
              <w:jc w:val="center"/>
            </w:pPr>
            <w:r w:rsidRPr="00A86BCA">
              <w:t>Frame structure</w:t>
            </w:r>
          </w:p>
        </w:tc>
        <w:tc>
          <w:tcPr>
            <w:tcW w:w="6377" w:type="dxa"/>
            <w:vAlign w:val="center"/>
            <w:hideMark/>
          </w:tcPr>
          <w:p w14:paraId="5C140C68" w14:textId="77777777" w:rsidR="00923FF8" w:rsidRPr="00A86BCA" w:rsidRDefault="00923FF8" w:rsidP="00E122E4">
            <w:pPr>
              <w:jc w:val="center"/>
            </w:pPr>
            <w:r w:rsidRPr="00A86BCA">
              <w:t>[DDDSU DDDSU]</w:t>
            </w:r>
            <w:r>
              <w:t xml:space="preserve"> </w:t>
            </w:r>
            <w:r w:rsidRPr="007B6C3E">
              <w:rPr>
                <w:rFonts w:ascii="Times" w:hAnsi="Times"/>
                <w:szCs w:val="20"/>
                <w:lang w:val="en-GB" w:eastAsia="zh-CN"/>
              </w:rPr>
              <w:t>Detailed S slot format is 10D:2F:2U.</w:t>
            </w:r>
          </w:p>
        </w:tc>
      </w:tr>
      <w:tr w:rsidR="00923FF8" w:rsidRPr="00A86BCA" w14:paraId="385FD343" w14:textId="77777777" w:rsidTr="00E122E4">
        <w:trPr>
          <w:trHeight w:val="18"/>
        </w:trPr>
        <w:tc>
          <w:tcPr>
            <w:tcW w:w="2903" w:type="dxa"/>
            <w:vAlign w:val="center"/>
            <w:hideMark/>
          </w:tcPr>
          <w:p w14:paraId="3DFBD15A" w14:textId="77777777" w:rsidR="00923FF8" w:rsidRPr="00A86BCA" w:rsidRDefault="00923FF8" w:rsidP="00E122E4">
            <w:pPr>
              <w:jc w:val="center"/>
            </w:pPr>
            <w:r w:rsidRPr="00A86BCA">
              <w:t>Inter Site Distance</w:t>
            </w:r>
          </w:p>
        </w:tc>
        <w:tc>
          <w:tcPr>
            <w:tcW w:w="6377" w:type="dxa"/>
            <w:vAlign w:val="center"/>
            <w:hideMark/>
          </w:tcPr>
          <w:p w14:paraId="5CEE2DCC" w14:textId="245390C2" w:rsidR="00923FF8" w:rsidRPr="00A86BCA" w:rsidRDefault="00923FF8" w:rsidP="003D56D2">
            <w:pPr>
              <w:jc w:val="center"/>
            </w:pPr>
            <w:r w:rsidRPr="00A86BCA">
              <w:t>200m</w:t>
            </w:r>
          </w:p>
        </w:tc>
      </w:tr>
      <w:tr w:rsidR="00923FF8" w:rsidRPr="00A86BCA" w14:paraId="58380C58" w14:textId="77777777" w:rsidTr="00E122E4">
        <w:trPr>
          <w:trHeight w:val="18"/>
        </w:trPr>
        <w:tc>
          <w:tcPr>
            <w:tcW w:w="2903" w:type="dxa"/>
            <w:vAlign w:val="center"/>
            <w:hideMark/>
          </w:tcPr>
          <w:p w14:paraId="4F3882B6" w14:textId="77777777" w:rsidR="00923FF8" w:rsidRPr="00A86BCA" w:rsidRDefault="00923FF8" w:rsidP="00E122E4">
            <w:pPr>
              <w:jc w:val="center"/>
            </w:pPr>
            <w:r w:rsidRPr="00A86BCA">
              <w:t>BS Antenna Height</w:t>
            </w:r>
          </w:p>
        </w:tc>
        <w:tc>
          <w:tcPr>
            <w:tcW w:w="6377" w:type="dxa"/>
            <w:vAlign w:val="center"/>
            <w:hideMark/>
          </w:tcPr>
          <w:p w14:paraId="45FB63FF" w14:textId="77777777" w:rsidR="00923FF8" w:rsidRPr="00A86BCA" w:rsidRDefault="00923FF8" w:rsidP="00E122E4">
            <w:pPr>
              <w:jc w:val="center"/>
            </w:pPr>
            <w:r w:rsidRPr="00A86BCA">
              <w:t>25m</w:t>
            </w:r>
          </w:p>
        </w:tc>
      </w:tr>
      <w:tr w:rsidR="00923FF8" w:rsidRPr="00A86BCA" w14:paraId="0D0B0E51" w14:textId="77777777" w:rsidTr="00E122E4">
        <w:trPr>
          <w:trHeight w:val="18"/>
        </w:trPr>
        <w:tc>
          <w:tcPr>
            <w:tcW w:w="2903" w:type="dxa"/>
            <w:vAlign w:val="center"/>
            <w:hideMark/>
          </w:tcPr>
          <w:p w14:paraId="793E7C95" w14:textId="77777777" w:rsidR="00923FF8" w:rsidRPr="00A86BCA" w:rsidRDefault="00923FF8" w:rsidP="00E122E4">
            <w:pPr>
              <w:jc w:val="center"/>
            </w:pPr>
            <w:r w:rsidRPr="00A86BCA">
              <w:t>BS Antennas</w:t>
            </w:r>
          </w:p>
        </w:tc>
        <w:tc>
          <w:tcPr>
            <w:tcW w:w="6377" w:type="dxa"/>
            <w:vAlign w:val="center"/>
            <w:hideMark/>
          </w:tcPr>
          <w:p w14:paraId="6D3E608E" w14:textId="77777777" w:rsidR="00923FF8" w:rsidRPr="00A86BCA" w:rsidRDefault="00923FF8" w:rsidP="00E122E4">
            <w:pPr>
              <w:jc w:val="center"/>
            </w:pPr>
            <w:r w:rsidRPr="007B6C3E">
              <w:rPr>
                <w:rFonts w:ascii="Times" w:hAnsi="Times"/>
                <w:szCs w:val="20"/>
                <w:lang w:val="en-GB" w:eastAsia="zh-CN"/>
              </w:rPr>
              <w:t>Option 1: 64 TxRU, (M, N, P, Mg, Ng; Mp, Np) = (8,8,2,1,1;4,8)</w:t>
            </w:r>
          </w:p>
        </w:tc>
      </w:tr>
      <w:tr w:rsidR="00923FF8" w:rsidRPr="00A86BCA" w14:paraId="1EE4B7A6" w14:textId="77777777" w:rsidTr="00E122E4">
        <w:trPr>
          <w:trHeight w:val="18"/>
        </w:trPr>
        <w:tc>
          <w:tcPr>
            <w:tcW w:w="2903" w:type="dxa"/>
            <w:vAlign w:val="center"/>
          </w:tcPr>
          <w:p w14:paraId="7C30EE19" w14:textId="77777777" w:rsidR="00923FF8" w:rsidRPr="00A86BCA" w:rsidRDefault="00923FF8" w:rsidP="00E122E4">
            <w:pPr>
              <w:jc w:val="center"/>
            </w:pPr>
            <w:r>
              <w:t>CSI-RS Port</w:t>
            </w:r>
          </w:p>
        </w:tc>
        <w:tc>
          <w:tcPr>
            <w:tcW w:w="6377" w:type="dxa"/>
            <w:vAlign w:val="center"/>
          </w:tcPr>
          <w:p w14:paraId="7C2B2984" w14:textId="77777777" w:rsidR="00923FF8" w:rsidRPr="00A86BCA" w:rsidRDefault="00923FF8" w:rsidP="00E122E4">
            <w:pPr>
              <w:jc w:val="center"/>
            </w:pPr>
            <w:r>
              <w:rPr>
                <w:rFonts w:hint="eastAsia"/>
              </w:rPr>
              <w:t>3</w:t>
            </w:r>
            <w:r>
              <w:t>2</w:t>
            </w:r>
          </w:p>
        </w:tc>
      </w:tr>
      <w:tr w:rsidR="00923FF8" w:rsidRPr="00A86BCA" w14:paraId="5DF7114E" w14:textId="77777777" w:rsidTr="00E122E4">
        <w:trPr>
          <w:trHeight w:val="18"/>
        </w:trPr>
        <w:tc>
          <w:tcPr>
            <w:tcW w:w="2903" w:type="dxa"/>
            <w:vAlign w:val="center"/>
            <w:hideMark/>
          </w:tcPr>
          <w:p w14:paraId="4766172C" w14:textId="77777777" w:rsidR="00923FF8" w:rsidRPr="00A86BCA" w:rsidRDefault="00923FF8" w:rsidP="00E122E4">
            <w:pPr>
              <w:jc w:val="center"/>
            </w:pPr>
            <w:r w:rsidRPr="00A86BCA">
              <w:t>UE Antenna Height</w:t>
            </w:r>
          </w:p>
        </w:tc>
        <w:tc>
          <w:tcPr>
            <w:tcW w:w="6377" w:type="dxa"/>
            <w:vAlign w:val="center"/>
            <w:hideMark/>
          </w:tcPr>
          <w:p w14:paraId="3293D1D8" w14:textId="77777777" w:rsidR="00923FF8" w:rsidRPr="0081736B" w:rsidRDefault="00923FF8" w:rsidP="00E122E4">
            <w:pPr>
              <w:jc w:val="center"/>
            </w:pPr>
            <w:r w:rsidRPr="0081736B">
              <w:t xml:space="preserve">General equation:  </w:t>
            </w:r>
            <w:r w:rsidRPr="0081736B">
              <w:rPr>
                <w:i/>
                <w:iCs/>
                <w:lang w:val="en-GB"/>
              </w:rPr>
              <w:t>h</w:t>
            </w:r>
            <w:r w:rsidRPr="0081736B">
              <w:rPr>
                <w:i/>
                <w:iCs/>
                <w:vertAlign w:val="subscript"/>
                <w:lang w:val="en-GB"/>
              </w:rPr>
              <w:t>UT</w:t>
            </w:r>
            <w:r w:rsidRPr="0081736B">
              <w:rPr>
                <w:lang w:val="en-GB"/>
              </w:rPr>
              <w:t>=3(</w:t>
            </w:r>
            <w:r w:rsidRPr="0081736B">
              <w:rPr>
                <w:i/>
                <w:iCs/>
                <w:lang w:val="en-GB"/>
              </w:rPr>
              <w:t>n</w:t>
            </w:r>
            <w:r w:rsidRPr="0081736B">
              <w:rPr>
                <w:i/>
                <w:iCs/>
                <w:vertAlign w:val="subscript"/>
                <w:lang w:val="en-GB"/>
              </w:rPr>
              <w:t>fl</w:t>
            </w:r>
            <w:r w:rsidRPr="0081736B">
              <w:rPr>
                <w:lang w:val="en-GB"/>
              </w:rPr>
              <w:t xml:space="preserve"> – 1) + 1.5</w:t>
            </w:r>
          </w:p>
          <w:p w14:paraId="6BE623A8" w14:textId="77777777" w:rsidR="00923FF8" w:rsidRPr="0081736B" w:rsidRDefault="00923FF8" w:rsidP="00923FF8">
            <w:pPr>
              <w:numPr>
                <w:ilvl w:val="0"/>
                <w:numId w:val="24"/>
              </w:numPr>
              <w:autoSpaceDE/>
              <w:autoSpaceDN/>
              <w:adjustRightInd/>
              <w:snapToGrid/>
              <w:spacing w:after="0"/>
              <w:jc w:val="center"/>
            </w:pPr>
            <w:r w:rsidRPr="0081736B">
              <w:t xml:space="preserve"> </w:t>
            </w:r>
            <w:r w:rsidRPr="0081736B">
              <w:rPr>
                <w:i/>
                <w:iCs/>
                <w:lang w:val="en-GB"/>
              </w:rPr>
              <w:t>n</w:t>
            </w:r>
            <w:r w:rsidRPr="0081736B">
              <w:rPr>
                <w:i/>
                <w:iCs/>
                <w:vertAlign w:val="subscript"/>
                <w:lang w:val="en-GB"/>
              </w:rPr>
              <w:t>fl</w:t>
            </w:r>
            <w:r w:rsidRPr="0081736B">
              <w:rPr>
                <w:lang w:val="en-GB"/>
              </w:rPr>
              <w:t xml:space="preserve">  for outdoor UEs: 1</w:t>
            </w:r>
          </w:p>
          <w:p w14:paraId="76F2DC37" w14:textId="77777777" w:rsidR="00923FF8" w:rsidRPr="00A86BCA" w:rsidRDefault="00923FF8" w:rsidP="00923FF8">
            <w:pPr>
              <w:numPr>
                <w:ilvl w:val="0"/>
                <w:numId w:val="24"/>
              </w:numPr>
              <w:autoSpaceDE/>
              <w:autoSpaceDN/>
              <w:adjustRightInd/>
              <w:snapToGrid/>
              <w:spacing w:after="0"/>
              <w:jc w:val="center"/>
            </w:pPr>
            <w:r w:rsidRPr="0081736B">
              <w:rPr>
                <w:i/>
                <w:iCs/>
                <w:lang w:val="en-GB"/>
              </w:rPr>
              <w:t>n</w:t>
            </w:r>
            <w:r w:rsidRPr="0081736B">
              <w:rPr>
                <w:i/>
                <w:iCs/>
                <w:vertAlign w:val="subscript"/>
                <w:lang w:val="en-GB"/>
              </w:rPr>
              <w:t>fl</w:t>
            </w:r>
            <w:r w:rsidRPr="0081736B">
              <w:rPr>
                <w:lang w:val="en-GB"/>
              </w:rPr>
              <w:t xml:space="preserve"> for indoor UEs: </w:t>
            </w:r>
            <w:r w:rsidRPr="0081736B">
              <w:rPr>
                <w:i/>
                <w:iCs/>
                <w:lang w:val="en-GB"/>
              </w:rPr>
              <w:t>n</w:t>
            </w:r>
            <w:r w:rsidRPr="0081736B">
              <w:rPr>
                <w:i/>
                <w:iCs/>
                <w:vertAlign w:val="subscript"/>
                <w:lang w:val="en-GB"/>
              </w:rPr>
              <w:t>fl</w:t>
            </w:r>
            <w:r w:rsidRPr="0081736B">
              <w:rPr>
                <w:lang w:val="en-GB"/>
              </w:rPr>
              <w:t xml:space="preserve"> ~ uniform(1,</w:t>
            </w:r>
            <w:r w:rsidRPr="0081736B">
              <w:rPr>
                <w:i/>
                <w:iCs/>
                <w:lang w:val="en-GB"/>
              </w:rPr>
              <w:t xml:space="preserve"> N</w:t>
            </w:r>
            <w:r w:rsidRPr="0081736B">
              <w:rPr>
                <w:i/>
                <w:iCs/>
                <w:vertAlign w:val="subscript"/>
                <w:lang w:val="en-GB"/>
              </w:rPr>
              <w:t>fl</w:t>
            </w:r>
            <w:r w:rsidRPr="0081736B">
              <w:rPr>
                <w:lang w:val="en-GB"/>
              </w:rPr>
              <w:t xml:space="preserve"> ) where</w:t>
            </w:r>
            <w:r w:rsidRPr="0081736B">
              <w:t xml:space="preserve"> </w:t>
            </w:r>
            <w:r w:rsidRPr="0081736B">
              <w:rPr>
                <w:i/>
                <w:iCs/>
                <w:lang w:val="en-GB"/>
              </w:rPr>
              <w:t>N</w:t>
            </w:r>
            <w:r w:rsidRPr="0081736B">
              <w:rPr>
                <w:i/>
                <w:iCs/>
                <w:vertAlign w:val="subscript"/>
                <w:lang w:val="en-GB"/>
              </w:rPr>
              <w:t>fl</w:t>
            </w:r>
            <w:r w:rsidRPr="0081736B">
              <w:rPr>
                <w:lang w:val="en-GB"/>
              </w:rPr>
              <w:t xml:space="preserve"> ~ uniform(4,8)</w:t>
            </w:r>
          </w:p>
        </w:tc>
      </w:tr>
      <w:tr w:rsidR="00923FF8" w:rsidRPr="00A86BCA" w14:paraId="65012D17" w14:textId="77777777" w:rsidTr="00E122E4">
        <w:trPr>
          <w:trHeight w:val="18"/>
        </w:trPr>
        <w:tc>
          <w:tcPr>
            <w:tcW w:w="2903" w:type="dxa"/>
            <w:vAlign w:val="center"/>
            <w:hideMark/>
          </w:tcPr>
          <w:p w14:paraId="6A5FC9C1" w14:textId="77777777" w:rsidR="00923FF8" w:rsidRPr="00A86BCA" w:rsidRDefault="00923FF8" w:rsidP="00E122E4">
            <w:pPr>
              <w:jc w:val="center"/>
            </w:pPr>
            <w:r w:rsidRPr="00A86BCA">
              <w:t>UE Antennas</w:t>
            </w:r>
          </w:p>
        </w:tc>
        <w:tc>
          <w:tcPr>
            <w:tcW w:w="6377" w:type="dxa"/>
            <w:vAlign w:val="center"/>
            <w:hideMark/>
          </w:tcPr>
          <w:p w14:paraId="77CBEAF2" w14:textId="77777777" w:rsidR="00923FF8" w:rsidRPr="00A86BCA" w:rsidRDefault="00923FF8" w:rsidP="00E122E4">
            <w:pPr>
              <w:jc w:val="center"/>
            </w:pPr>
            <w:r w:rsidRPr="00BE1817">
              <w:rPr>
                <w:rFonts w:eastAsia="Times New Roman"/>
                <w:szCs w:val="20"/>
                <w:lang w:eastAsia="zh-CN"/>
              </w:rPr>
              <w:t>Baseline: 2T/4R, (M, N, P, Mg, Ng; Mp, Np) = (1,2,2,1,1;1,2), (dH, dV) = (0.5, N/A)λ</w:t>
            </w:r>
          </w:p>
        </w:tc>
      </w:tr>
      <w:tr w:rsidR="00923FF8" w:rsidRPr="00A86BCA" w14:paraId="216AD05B" w14:textId="77777777" w:rsidTr="00E122E4">
        <w:trPr>
          <w:trHeight w:val="18"/>
        </w:trPr>
        <w:tc>
          <w:tcPr>
            <w:tcW w:w="2903" w:type="dxa"/>
            <w:vAlign w:val="center"/>
            <w:hideMark/>
          </w:tcPr>
          <w:p w14:paraId="792BA9D6" w14:textId="77777777" w:rsidR="00923FF8" w:rsidRPr="00A86BCA" w:rsidRDefault="00923FF8" w:rsidP="00E122E4">
            <w:pPr>
              <w:jc w:val="center"/>
            </w:pPr>
            <w:r w:rsidRPr="00A86BCA">
              <w:t>BS antenna pattern</w:t>
            </w:r>
          </w:p>
        </w:tc>
        <w:tc>
          <w:tcPr>
            <w:tcW w:w="6377" w:type="dxa"/>
            <w:vAlign w:val="center"/>
            <w:hideMark/>
          </w:tcPr>
          <w:p w14:paraId="1B1F78D2" w14:textId="77777777" w:rsidR="00923FF8" w:rsidRPr="00A86BCA" w:rsidRDefault="00923FF8" w:rsidP="00E122E4">
            <w:pPr>
              <w:jc w:val="center"/>
            </w:pPr>
            <w:r w:rsidRPr="00BE1817">
              <w:rPr>
                <w:szCs w:val="20"/>
                <w:lang w:eastAsia="zh-CN"/>
              </w:rPr>
              <w:t>3-sector antenna radiation pattern</w:t>
            </w:r>
            <w:r w:rsidRPr="00A86BCA">
              <w:t>, 8 dBi</w:t>
            </w:r>
          </w:p>
        </w:tc>
      </w:tr>
      <w:tr w:rsidR="00923FF8" w:rsidRPr="00A86BCA" w14:paraId="1AD4D07F" w14:textId="77777777" w:rsidTr="00E122E4">
        <w:trPr>
          <w:trHeight w:val="18"/>
        </w:trPr>
        <w:tc>
          <w:tcPr>
            <w:tcW w:w="2903" w:type="dxa"/>
            <w:vAlign w:val="center"/>
            <w:hideMark/>
          </w:tcPr>
          <w:p w14:paraId="19C7F227" w14:textId="77777777" w:rsidR="00923FF8" w:rsidRPr="00A86BCA" w:rsidRDefault="00923FF8" w:rsidP="00E122E4">
            <w:pPr>
              <w:jc w:val="center"/>
            </w:pPr>
            <w:r w:rsidRPr="00A86BCA">
              <w:t>UE antenna pattern</w:t>
            </w:r>
          </w:p>
        </w:tc>
        <w:tc>
          <w:tcPr>
            <w:tcW w:w="6377" w:type="dxa"/>
            <w:vAlign w:val="center"/>
            <w:hideMark/>
          </w:tcPr>
          <w:p w14:paraId="26A17366" w14:textId="77777777" w:rsidR="00923FF8" w:rsidRPr="00A86BCA" w:rsidRDefault="00923FF8" w:rsidP="00E122E4">
            <w:pPr>
              <w:jc w:val="center"/>
            </w:pPr>
            <w:r w:rsidRPr="00A86BCA">
              <w:t>Omnidirectional, 0 dBi</w:t>
            </w:r>
          </w:p>
        </w:tc>
      </w:tr>
      <w:tr w:rsidR="00E22C86" w:rsidRPr="00A86BCA" w14:paraId="126AF34F" w14:textId="77777777" w:rsidTr="00E122E4">
        <w:trPr>
          <w:trHeight w:val="18"/>
        </w:trPr>
        <w:tc>
          <w:tcPr>
            <w:tcW w:w="2903" w:type="dxa"/>
            <w:vAlign w:val="center"/>
            <w:hideMark/>
          </w:tcPr>
          <w:p w14:paraId="714F53B4" w14:textId="77777777" w:rsidR="00E22C86" w:rsidRPr="00A86BCA" w:rsidRDefault="00E22C86" w:rsidP="00E122E4">
            <w:pPr>
              <w:jc w:val="center"/>
            </w:pPr>
            <w:r w:rsidRPr="00A86BCA">
              <w:t>TX Power</w:t>
            </w:r>
          </w:p>
        </w:tc>
        <w:tc>
          <w:tcPr>
            <w:tcW w:w="6377" w:type="dxa"/>
            <w:vAlign w:val="center"/>
            <w:hideMark/>
          </w:tcPr>
          <w:p w14:paraId="58C1807C" w14:textId="68B57B4D" w:rsidR="00E22C86" w:rsidRPr="00A86BCA" w:rsidRDefault="00E22C86" w:rsidP="003D56D2">
            <w:pPr>
              <w:jc w:val="center"/>
            </w:pPr>
            <w:r w:rsidRPr="00A86BCA">
              <w:t>BS : 44 dBm per 20MHz</w:t>
            </w:r>
          </w:p>
        </w:tc>
      </w:tr>
      <w:tr w:rsidR="00923FF8" w:rsidRPr="00A86BCA" w14:paraId="0894BA00" w14:textId="77777777" w:rsidTr="00E122E4">
        <w:trPr>
          <w:trHeight w:val="18"/>
        </w:trPr>
        <w:tc>
          <w:tcPr>
            <w:tcW w:w="2903" w:type="dxa"/>
            <w:vAlign w:val="center"/>
            <w:hideMark/>
          </w:tcPr>
          <w:p w14:paraId="2C04E482" w14:textId="77777777" w:rsidR="00923FF8" w:rsidRPr="00A86BCA" w:rsidRDefault="00923FF8" w:rsidP="00E122E4">
            <w:pPr>
              <w:jc w:val="center"/>
            </w:pPr>
            <w:r w:rsidRPr="00A86BCA">
              <w:t xml:space="preserve">UE </w:t>
            </w:r>
            <w:r>
              <w:t>MAX Power</w:t>
            </w:r>
          </w:p>
        </w:tc>
        <w:tc>
          <w:tcPr>
            <w:tcW w:w="6377" w:type="dxa"/>
            <w:vAlign w:val="center"/>
            <w:hideMark/>
          </w:tcPr>
          <w:p w14:paraId="52BF1BA7" w14:textId="77777777" w:rsidR="00923FF8" w:rsidRPr="00A86BCA" w:rsidRDefault="00923FF8" w:rsidP="00E122E4">
            <w:pPr>
              <w:jc w:val="center"/>
            </w:pPr>
            <w:r w:rsidRPr="00A86BCA">
              <w:t>23dBm</w:t>
            </w:r>
          </w:p>
        </w:tc>
      </w:tr>
      <w:tr w:rsidR="00923FF8" w:rsidRPr="00A86BCA" w14:paraId="38141587" w14:textId="77777777" w:rsidTr="00E122E4">
        <w:trPr>
          <w:trHeight w:val="18"/>
        </w:trPr>
        <w:tc>
          <w:tcPr>
            <w:tcW w:w="2903" w:type="dxa"/>
            <w:vAlign w:val="center"/>
            <w:hideMark/>
          </w:tcPr>
          <w:p w14:paraId="4CB04DCB" w14:textId="77777777" w:rsidR="00923FF8" w:rsidRPr="00A86BCA" w:rsidRDefault="00923FF8" w:rsidP="00E122E4">
            <w:pPr>
              <w:jc w:val="center"/>
            </w:pPr>
            <w:r w:rsidRPr="00A86BCA">
              <w:t>Noise Figure</w:t>
            </w:r>
          </w:p>
        </w:tc>
        <w:tc>
          <w:tcPr>
            <w:tcW w:w="6377" w:type="dxa"/>
            <w:vAlign w:val="center"/>
            <w:hideMark/>
          </w:tcPr>
          <w:p w14:paraId="22A53CA4" w14:textId="77777777" w:rsidR="00923FF8" w:rsidRPr="00A86BCA" w:rsidRDefault="00923FF8" w:rsidP="00E122E4">
            <w:pPr>
              <w:jc w:val="center"/>
            </w:pPr>
            <w:r w:rsidRPr="00A86BCA">
              <w:t>BS:5 dB, UE:9 dB</w:t>
            </w:r>
          </w:p>
        </w:tc>
      </w:tr>
      <w:tr w:rsidR="00923FF8" w:rsidRPr="00A86BCA" w14:paraId="66D4E1B6" w14:textId="77777777" w:rsidTr="00E122E4">
        <w:trPr>
          <w:trHeight w:val="18"/>
        </w:trPr>
        <w:tc>
          <w:tcPr>
            <w:tcW w:w="2903" w:type="dxa"/>
            <w:vAlign w:val="center"/>
            <w:hideMark/>
          </w:tcPr>
          <w:p w14:paraId="758AAD7D" w14:textId="77777777" w:rsidR="00923FF8" w:rsidRPr="00A86BCA" w:rsidRDefault="00923FF8" w:rsidP="00E122E4">
            <w:pPr>
              <w:jc w:val="center"/>
            </w:pPr>
            <w:r>
              <w:t>Scheduler</w:t>
            </w:r>
          </w:p>
        </w:tc>
        <w:tc>
          <w:tcPr>
            <w:tcW w:w="6377" w:type="dxa"/>
            <w:vAlign w:val="center"/>
            <w:hideMark/>
          </w:tcPr>
          <w:p w14:paraId="642E7F42" w14:textId="287EE036" w:rsidR="00923FF8" w:rsidRPr="00A86BCA" w:rsidRDefault="00923FF8" w:rsidP="00E122E4">
            <w:pPr>
              <w:jc w:val="center"/>
            </w:pPr>
            <w:r w:rsidRPr="00A86BCA">
              <w:t>MU-MIMO Proportional Fair</w:t>
            </w:r>
          </w:p>
        </w:tc>
      </w:tr>
      <w:tr w:rsidR="00923FF8" w:rsidRPr="00A86BCA" w14:paraId="67CFAA1D" w14:textId="77777777" w:rsidTr="00E122E4">
        <w:trPr>
          <w:trHeight w:val="18"/>
        </w:trPr>
        <w:tc>
          <w:tcPr>
            <w:tcW w:w="2903" w:type="dxa"/>
            <w:vAlign w:val="center"/>
            <w:hideMark/>
          </w:tcPr>
          <w:p w14:paraId="0FE4020D" w14:textId="77777777" w:rsidR="00923FF8" w:rsidRPr="00A86BCA" w:rsidRDefault="00923FF8" w:rsidP="00E122E4">
            <w:pPr>
              <w:jc w:val="center"/>
            </w:pPr>
            <w:r w:rsidRPr="00A86BCA">
              <w:t>MCS</w:t>
            </w:r>
          </w:p>
        </w:tc>
        <w:tc>
          <w:tcPr>
            <w:tcW w:w="6377" w:type="dxa"/>
            <w:vAlign w:val="center"/>
            <w:hideMark/>
          </w:tcPr>
          <w:p w14:paraId="392F54A9" w14:textId="77777777" w:rsidR="00923FF8" w:rsidRPr="00A86BCA" w:rsidRDefault="00923FF8" w:rsidP="00E122E4">
            <w:pPr>
              <w:jc w:val="center"/>
            </w:pPr>
            <w:r w:rsidRPr="00A86BCA">
              <w:t>Up to 256QAM</w:t>
            </w:r>
          </w:p>
        </w:tc>
      </w:tr>
      <w:tr w:rsidR="00923FF8" w:rsidRPr="00A86BCA" w14:paraId="4AD4CE82" w14:textId="77777777" w:rsidTr="00E122E4">
        <w:trPr>
          <w:trHeight w:val="18"/>
        </w:trPr>
        <w:tc>
          <w:tcPr>
            <w:tcW w:w="2903" w:type="dxa"/>
            <w:vAlign w:val="center"/>
            <w:hideMark/>
          </w:tcPr>
          <w:p w14:paraId="24BE08C2" w14:textId="77777777" w:rsidR="00923FF8" w:rsidRPr="00A86BCA" w:rsidRDefault="00923FF8" w:rsidP="00E122E4">
            <w:pPr>
              <w:jc w:val="center"/>
            </w:pPr>
            <w:r w:rsidRPr="00BE1817">
              <w:rPr>
                <w:rFonts w:eastAsia="Calibri"/>
                <w:szCs w:val="20"/>
                <w:lang w:eastAsia="zh-CN"/>
              </w:rPr>
              <w:t>UE distribution</w:t>
            </w:r>
          </w:p>
        </w:tc>
        <w:tc>
          <w:tcPr>
            <w:tcW w:w="6377" w:type="dxa"/>
            <w:vAlign w:val="center"/>
            <w:hideMark/>
          </w:tcPr>
          <w:p w14:paraId="2962B55F" w14:textId="77777777" w:rsidR="00923FF8" w:rsidRPr="00A86BCA" w:rsidRDefault="00923FF8" w:rsidP="00E122E4">
            <w:pPr>
              <w:jc w:val="center"/>
            </w:pPr>
            <w:r w:rsidRPr="00A86BCA">
              <w:t>80% indoor, 20% outdoor</w:t>
            </w:r>
          </w:p>
        </w:tc>
      </w:tr>
      <w:tr w:rsidR="00923FF8" w:rsidRPr="00A86BCA" w14:paraId="4694C86E" w14:textId="77777777" w:rsidTr="00E122E4">
        <w:trPr>
          <w:trHeight w:val="18"/>
        </w:trPr>
        <w:tc>
          <w:tcPr>
            <w:tcW w:w="2903" w:type="dxa"/>
            <w:vAlign w:val="center"/>
            <w:hideMark/>
          </w:tcPr>
          <w:p w14:paraId="610338A0" w14:textId="77777777" w:rsidR="00923FF8" w:rsidRPr="00A86BCA" w:rsidRDefault="00923FF8" w:rsidP="00E122E4">
            <w:pPr>
              <w:jc w:val="center"/>
            </w:pPr>
            <w:r w:rsidRPr="00A86BCA">
              <w:t>UE speed</w:t>
            </w:r>
          </w:p>
        </w:tc>
        <w:tc>
          <w:tcPr>
            <w:tcW w:w="6377" w:type="dxa"/>
            <w:vAlign w:val="center"/>
            <w:hideMark/>
          </w:tcPr>
          <w:p w14:paraId="53A04570" w14:textId="77777777" w:rsidR="00923FF8" w:rsidRPr="00A86BCA" w:rsidRDefault="00923FF8" w:rsidP="00E122E4">
            <w:pPr>
              <w:jc w:val="center"/>
            </w:pPr>
            <w:r w:rsidRPr="00A86BCA">
              <w:t>3 km/h</w:t>
            </w:r>
          </w:p>
        </w:tc>
      </w:tr>
      <w:tr w:rsidR="00923FF8" w:rsidRPr="00A86BCA" w14:paraId="47C69DCF" w14:textId="77777777" w:rsidTr="00E122E4">
        <w:trPr>
          <w:trHeight w:val="18"/>
        </w:trPr>
        <w:tc>
          <w:tcPr>
            <w:tcW w:w="2903" w:type="dxa"/>
            <w:vAlign w:val="center"/>
            <w:hideMark/>
          </w:tcPr>
          <w:p w14:paraId="54DA0FA2" w14:textId="77777777" w:rsidR="00923FF8" w:rsidRPr="00A86BCA" w:rsidRDefault="00923FF8" w:rsidP="00E122E4">
            <w:pPr>
              <w:jc w:val="center"/>
            </w:pPr>
            <w:r w:rsidRPr="00A86BCA">
              <w:t>Channel Estimation</w:t>
            </w:r>
          </w:p>
        </w:tc>
        <w:tc>
          <w:tcPr>
            <w:tcW w:w="6377" w:type="dxa"/>
            <w:vAlign w:val="center"/>
            <w:hideMark/>
          </w:tcPr>
          <w:p w14:paraId="4C96945D" w14:textId="77777777" w:rsidR="00923FF8" w:rsidRPr="00A86BCA" w:rsidRDefault="00923FF8" w:rsidP="00E122E4">
            <w:pPr>
              <w:jc w:val="center"/>
            </w:pPr>
            <w:r w:rsidRPr="00A86BCA">
              <w:t>Realistic</w:t>
            </w:r>
          </w:p>
        </w:tc>
      </w:tr>
      <w:tr w:rsidR="00923FF8" w:rsidRPr="00A86BCA" w14:paraId="5EF6AB85" w14:textId="77777777" w:rsidTr="00E122E4">
        <w:trPr>
          <w:trHeight w:val="18"/>
        </w:trPr>
        <w:tc>
          <w:tcPr>
            <w:tcW w:w="2903" w:type="dxa"/>
            <w:vAlign w:val="center"/>
            <w:hideMark/>
          </w:tcPr>
          <w:p w14:paraId="29A0E8DD" w14:textId="77777777" w:rsidR="00923FF8" w:rsidRPr="00A86BCA" w:rsidRDefault="00923FF8" w:rsidP="00E122E4">
            <w:pPr>
              <w:jc w:val="center"/>
            </w:pPr>
            <w:r w:rsidRPr="00A86BCA">
              <w:t>Downtilt</w:t>
            </w:r>
          </w:p>
        </w:tc>
        <w:tc>
          <w:tcPr>
            <w:tcW w:w="6377" w:type="dxa"/>
            <w:vAlign w:val="center"/>
            <w:hideMark/>
          </w:tcPr>
          <w:p w14:paraId="1D1237E2" w14:textId="77777777" w:rsidR="00923FF8" w:rsidRPr="00A86BCA" w:rsidRDefault="00923FF8" w:rsidP="00E122E4">
            <w:pPr>
              <w:jc w:val="center"/>
            </w:pPr>
            <w:r w:rsidRPr="00A86BCA">
              <w:t>12 degree</w:t>
            </w:r>
          </w:p>
        </w:tc>
      </w:tr>
      <w:tr w:rsidR="00923FF8" w:rsidRPr="00A86BCA" w14:paraId="482812EC" w14:textId="77777777" w:rsidTr="00E122E4">
        <w:trPr>
          <w:trHeight w:val="18"/>
        </w:trPr>
        <w:tc>
          <w:tcPr>
            <w:tcW w:w="2903" w:type="dxa"/>
          </w:tcPr>
          <w:p w14:paraId="381F0607" w14:textId="77777777" w:rsidR="00923FF8" w:rsidRPr="00A246B4" w:rsidRDefault="00923FF8" w:rsidP="00E122E4">
            <w:pPr>
              <w:jc w:val="center"/>
            </w:pPr>
            <w:r w:rsidRPr="00A246B4">
              <w:t>CSI acquisition</w:t>
            </w:r>
          </w:p>
        </w:tc>
        <w:tc>
          <w:tcPr>
            <w:tcW w:w="6377" w:type="dxa"/>
            <w:vAlign w:val="center"/>
          </w:tcPr>
          <w:p w14:paraId="193705EC" w14:textId="77777777" w:rsidR="00923FF8" w:rsidRDefault="00923FF8" w:rsidP="00E122E4">
            <w:pPr>
              <w:jc w:val="center"/>
            </w:pPr>
            <w:r>
              <w:t xml:space="preserve">CSI-RS: </w:t>
            </w:r>
            <w:r w:rsidRPr="00A61F05">
              <w:t>Period</w:t>
            </w:r>
            <w:r>
              <w:t>=5ms</w:t>
            </w:r>
            <w:r>
              <w:rPr>
                <w:rFonts w:hint="eastAsia"/>
              </w:rPr>
              <w:t>,</w:t>
            </w:r>
            <w:r>
              <w:t xml:space="preserve"> Density=1, feedback delay=1ms, 4bit quantization, and modelling the error</w:t>
            </w:r>
          </w:p>
          <w:p w14:paraId="6EEAFE3B" w14:textId="77777777" w:rsidR="00923FF8" w:rsidRPr="00A86BCA" w:rsidRDefault="00923FF8" w:rsidP="00E122E4">
            <w:pPr>
              <w:jc w:val="center"/>
            </w:pPr>
            <w:r>
              <w:t>SRS: Period=5ms</w:t>
            </w:r>
          </w:p>
        </w:tc>
      </w:tr>
      <w:tr w:rsidR="00923FF8" w:rsidRPr="00A86BCA" w14:paraId="4FD55ACA" w14:textId="77777777" w:rsidTr="00E122E4">
        <w:trPr>
          <w:trHeight w:val="18"/>
        </w:trPr>
        <w:tc>
          <w:tcPr>
            <w:tcW w:w="2903" w:type="dxa"/>
          </w:tcPr>
          <w:p w14:paraId="446ABA61" w14:textId="77777777" w:rsidR="00923FF8" w:rsidRPr="00A246B4" w:rsidRDefault="00923FF8" w:rsidP="00E122E4">
            <w:pPr>
              <w:jc w:val="center"/>
            </w:pPr>
            <w:r w:rsidRPr="00AD4B9E">
              <w:rPr>
                <w:bCs/>
                <w:szCs w:val="20"/>
                <w:lang w:eastAsia="zh-CN"/>
              </w:rPr>
              <w:t>Transmission scheme</w:t>
            </w:r>
          </w:p>
        </w:tc>
        <w:tc>
          <w:tcPr>
            <w:tcW w:w="6377" w:type="dxa"/>
            <w:vAlign w:val="center"/>
          </w:tcPr>
          <w:p w14:paraId="4D7D027D" w14:textId="77777777" w:rsidR="00923FF8" w:rsidRDefault="00923FF8" w:rsidP="00E122E4">
            <w:pPr>
              <w:jc w:val="center"/>
            </w:pPr>
            <w:r>
              <w:t>Close loop rank adaptation</w:t>
            </w:r>
          </w:p>
        </w:tc>
      </w:tr>
      <w:tr w:rsidR="00923FF8" w:rsidRPr="00A86BCA" w14:paraId="58EA0713" w14:textId="77777777" w:rsidTr="00E122E4">
        <w:trPr>
          <w:trHeight w:val="18"/>
        </w:trPr>
        <w:tc>
          <w:tcPr>
            <w:tcW w:w="2903" w:type="dxa"/>
          </w:tcPr>
          <w:p w14:paraId="4708C801" w14:textId="77777777" w:rsidR="00923FF8" w:rsidRPr="00A246B4" w:rsidRDefault="00923FF8" w:rsidP="00E122E4">
            <w:pPr>
              <w:jc w:val="center"/>
            </w:pPr>
            <w:r w:rsidRPr="00A246B4">
              <w:t>PHY processing delay</w:t>
            </w:r>
          </w:p>
        </w:tc>
        <w:tc>
          <w:tcPr>
            <w:tcW w:w="6377" w:type="dxa"/>
            <w:vAlign w:val="center"/>
          </w:tcPr>
          <w:p w14:paraId="36EDB949" w14:textId="77777777" w:rsidR="00923FF8" w:rsidRPr="00A86BCA" w:rsidRDefault="00923FF8" w:rsidP="00E122E4">
            <w:pPr>
              <w:jc w:val="center"/>
            </w:pPr>
            <w:r w:rsidRPr="00BE1817">
              <w:rPr>
                <w:szCs w:val="20"/>
              </w:rPr>
              <w:t>UE PDSCH processing Capability #1</w:t>
            </w:r>
          </w:p>
        </w:tc>
      </w:tr>
      <w:tr w:rsidR="00923FF8" w:rsidRPr="00A86BCA" w14:paraId="7EC75D47" w14:textId="77777777" w:rsidTr="00E122E4">
        <w:trPr>
          <w:trHeight w:val="18"/>
        </w:trPr>
        <w:tc>
          <w:tcPr>
            <w:tcW w:w="2903" w:type="dxa"/>
          </w:tcPr>
          <w:p w14:paraId="251E50C6" w14:textId="77777777" w:rsidR="00923FF8" w:rsidRPr="00A246B4" w:rsidRDefault="00923FF8" w:rsidP="00E122E4">
            <w:pPr>
              <w:jc w:val="center"/>
            </w:pPr>
            <w:r w:rsidRPr="00A246B4">
              <w:lastRenderedPageBreak/>
              <w:t>PDCCH overhead</w:t>
            </w:r>
          </w:p>
        </w:tc>
        <w:tc>
          <w:tcPr>
            <w:tcW w:w="6377" w:type="dxa"/>
            <w:vAlign w:val="center"/>
          </w:tcPr>
          <w:p w14:paraId="170D92D9" w14:textId="77777777" w:rsidR="00923FF8" w:rsidRPr="00A86BCA" w:rsidRDefault="00923FF8" w:rsidP="00E122E4">
            <w:pPr>
              <w:jc w:val="center"/>
            </w:pPr>
            <w:r>
              <w:rPr>
                <w:rFonts w:hint="eastAsia"/>
              </w:rPr>
              <w:t>2</w:t>
            </w:r>
            <w:r>
              <w:t xml:space="preserve"> symbols</w:t>
            </w:r>
          </w:p>
        </w:tc>
      </w:tr>
      <w:tr w:rsidR="00923FF8" w:rsidRPr="00A86BCA" w14:paraId="7A52C7E1" w14:textId="77777777" w:rsidTr="00E122E4">
        <w:trPr>
          <w:trHeight w:val="18"/>
        </w:trPr>
        <w:tc>
          <w:tcPr>
            <w:tcW w:w="2903" w:type="dxa"/>
          </w:tcPr>
          <w:p w14:paraId="415273D0" w14:textId="77777777" w:rsidR="00923FF8" w:rsidRPr="00A246B4" w:rsidRDefault="00923FF8" w:rsidP="00E122E4">
            <w:pPr>
              <w:jc w:val="center"/>
            </w:pPr>
            <w:r w:rsidRPr="00A246B4">
              <w:t>Target BLER</w:t>
            </w:r>
          </w:p>
        </w:tc>
        <w:tc>
          <w:tcPr>
            <w:tcW w:w="6377" w:type="dxa"/>
            <w:vAlign w:val="center"/>
          </w:tcPr>
          <w:p w14:paraId="1331D8B1" w14:textId="77777777" w:rsidR="00923FF8" w:rsidRPr="00A86BCA" w:rsidRDefault="00923FF8" w:rsidP="00E122E4">
            <w:pPr>
              <w:jc w:val="center"/>
            </w:pPr>
            <w:r>
              <w:rPr>
                <w:rFonts w:hint="eastAsia"/>
              </w:rPr>
              <w:t>1</w:t>
            </w:r>
            <w:r>
              <w:t>0%</w:t>
            </w:r>
          </w:p>
        </w:tc>
      </w:tr>
      <w:tr w:rsidR="00923FF8" w:rsidRPr="00A86BCA" w14:paraId="7CA6782C" w14:textId="77777777" w:rsidTr="00E122E4">
        <w:trPr>
          <w:trHeight w:val="18"/>
        </w:trPr>
        <w:tc>
          <w:tcPr>
            <w:tcW w:w="2903" w:type="dxa"/>
          </w:tcPr>
          <w:p w14:paraId="54CAEAD0" w14:textId="77777777" w:rsidR="00923FF8" w:rsidRPr="00A246B4" w:rsidRDefault="00923FF8" w:rsidP="00E122E4">
            <w:pPr>
              <w:jc w:val="center"/>
            </w:pPr>
            <w:r w:rsidRPr="00A246B4">
              <w:t>Max HARQ transmission</w:t>
            </w:r>
          </w:p>
        </w:tc>
        <w:tc>
          <w:tcPr>
            <w:tcW w:w="6377" w:type="dxa"/>
            <w:vAlign w:val="center"/>
          </w:tcPr>
          <w:p w14:paraId="079F12F2" w14:textId="77777777" w:rsidR="00923FF8" w:rsidRPr="00A86BCA" w:rsidRDefault="00923FF8" w:rsidP="00E122E4">
            <w:pPr>
              <w:jc w:val="center"/>
            </w:pPr>
            <w:r>
              <w:t>4</w:t>
            </w:r>
          </w:p>
        </w:tc>
      </w:tr>
    </w:tbl>
    <w:p w14:paraId="195D1AE9" w14:textId="7443D1A2" w:rsidR="00923FF8" w:rsidRDefault="00923FF8" w:rsidP="00923FF8">
      <w:r>
        <w:rPr>
          <w:rFonts w:hint="eastAsia"/>
        </w:rPr>
        <w:t>N</w:t>
      </w:r>
      <w:r>
        <w:t>ote 1: For frame structure, U symbol of S slot is not used for uplink transmission.</w:t>
      </w:r>
    </w:p>
    <w:p w14:paraId="4B4A6D7B" w14:textId="60219301" w:rsidR="00F81ACB" w:rsidRPr="00F52B30" w:rsidRDefault="00F43063" w:rsidP="00F3709B">
      <w:pPr>
        <w:rPr>
          <w:lang w:eastAsia="zh-CN"/>
        </w:rPr>
      </w:pPr>
      <w:r w:rsidRPr="00020A28">
        <w:rPr>
          <w:color w:val="000000" w:themeColor="text1"/>
          <w:kern w:val="2"/>
          <w:lang w:eastAsia="zh-CN"/>
        </w:rPr>
        <w:t>Note 2: The power model for FR1 in TS 38.840 is adopted.</w:t>
      </w:r>
    </w:p>
    <w:sectPr w:rsidR="00F81ACB" w:rsidRPr="00F52B3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02089" w14:textId="77777777" w:rsidR="00E06022" w:rsidRDefault="00E06022">
      <w:r>
        <w:separator/>
      </w:r>
    </w:p>
  </w:endnote>
  <w:endnote w:type="continuationSeparator" w:id="0">
    <w:p w14:paraId="3CBB0049" w14:textId="77777777" w:rsidR="00E06022" w:rsidRDefault="00E06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53986" w14:textId="77777777" w:rsidR="00E06022" w:rsidRDefault="00E06022">
      <w:r>
        <w:separator/>
      </w:r>
    </w:p>
  </w:footnote>
  <w:footnote w:type="continuationSeparator" w:id="0">
    <w:p w14:paraId="2507D9F7" w14:textId="77777777" w:rsidR="00E06022" w:rsidRDefault="00E060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15867"/>
    <w:multiLevelType w:val="hybridMultilevel"/>
    <w:tmpl w:val="6AF47D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A731D2"/>
    <w:multiLevelType w:val="hybridMultilevel"/>
    <w:tmpl w:val="E402BA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6164B6"/>
    <w:multiLevelType w:val="hybridMultilevel"/>
    <w:tmpl w:val="CD8CF32E"/>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15:restartNumberingAfterBreak="0">
    <w:nsid w:val="0BC64DDC"/>
    <w:multiLevelType w:val="hybridMultilevel"/>
    <w:tmpl w:val="6A48CD38"/>
    <w:lvl w:ilvl="0" w:tplc="347CC552">
      <w:start w:val="1"/>
      <w:numFmt w:val="decimal"/>
      <w:lvlText w:val="%1&gt;"/>
      <w:lvlJc w:val="left"/>
      <w:pPr>
        <w:ind w:left="-540" w:hanging="360"/>
      </w:pPr>
    </w:lvl>
    <w:lvl w:ilvl="1" w:tplc="04090019">
      <w:start w:val="1"/>
      <w:numFmt w:val="lowerLetter"/>
      <w:lvlText w:val="%2."/>
      <w:lvlJc w:val="left"/>
      <w:pPr>
        <w:ind w:left="180" w:hanging="360"/>
      </w:pPr>
    </w:lvl>
    <w:lvl w:ilvl="2" w:tplc="0409001B">
      <w:start w:val="1"/>
      <w:numFmt w:val="lowerRoman"/>
      <w:lvlText w:val="%3."/>
      <w:lvlJc w:val="right"/>
      <w:pPr>
        <w:ind w:left="900" w:hanging="180"/>
      </w:pPr>
    </w:lvl>
    <w:lvl w:ilvl="3" w:tplc="0409000F">
      <w:start w:val="1"/>
      <w:numFmt w:val="decimal"/>
      <w:lvlText w:val="%4."/>
      <w:lvlJc w:val="left"/>
      <w:pPr>
        <w:ind w:left="1620" w:hanging="360"/>
      </w:pPr>
    </w:lvl>
    <w:lvl w:ilvl="4" w:tplc="04090019">
      <w:start w:val="1"/>
      <w:numFmt w:val="lowerLetter"/>
      <w:lvlText w:val="%5."/>
      <w:lvlJc w:val="left"/>
      <w:pPr>
        <w:ind w:left="2340" w:hanging="360"/>
      </w:pPr>
    </w:lvl>
    <w:lvl w:ilvl="5" w:tplc="0409001B">
      <w:start w:val="1"/>
      <w:numFmt w:val="lowerRoman"/>
      <w:lvlText w:val="%6."/>
      <w:lvlJc w:val="right"/>
      <w:pPr>
        <w:ind w:left="3060" w:hanging="180"/>
      </w:pPr>
    </w:lvl>
    <w:lvl w:ilvl="6" w:tplc="0409000F">
      <w:start w:val="1"/>
      <w:numFmt w:val="decimal"/>
      <w:lvlText w:val="%7."/>
      <w:lvlJc w:val="left"/>
      <w:pPr>
        <w:ind w:left="3780" w:hanging="360"/>
      </w:pPr>
    </w:lvl>
    <w:lvl w:ilvl="7" w:tplc="04090019">
      <w:start w:val="1"/>
      <w:numFmt w:val="lowerLetter"/>
      <w:lvlText w:val="%8."/>
      <w:lvlJc w:val="left"/>
      <w:pPr>
        <w:ind w:left="4500" w:hanging="360"/>
      </w:pPr>
    </w:lvl>
    <w:lvl w:ilvl="8" w:tplc="0409001B">
      <w:start w:val="1"/>
      <w:numFmt w:val="lowerRoman"/>
      <w:lvlText w:val="%9."/>
      <w:lvlJc w:val="right"/>
      <w:pPr>
        <w:ind w:left="5220" w:hanging="180"/>
      </w:pPr>
    </w:lvl>
  </w:abstractNum>
  <w:abstractNum w:abstractNumId="6" w15:restartNumberingAfterBreak="0">
    <w:nsid w:val="162823EE"/>
    <w:multiLevelType w:val="hybridMultilevel"/>
    <w:tmpl w:val="133AED0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6A85751"/>
    <w:multiLevelType w:val="hybridMultilevel"/>
    <w:tmpl w:val="534845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0335B3"/>
    <w:multiLevelType w:val="hybridMultilevel"/>
    <w:tmpl w:val="C13A6F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AB2077"/>
    <w:multiLevelType w:val="hybridMultilevel"/>
    <w:tmpl w:val="6CB005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A20BF9"/>
    <w:multiLevelType w:val="hybridMultilevel"/>
    <w:tmpl w:val="07CEB0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0197213"/>
    <w:multiLevelType w:val="hybridMultilevel"/>
    <w:tmpl w:val="415E0A80"/>
    <w:lvl w:ilvl="0" w:tplc="4E7EB3A6">
      <w:start w:val="1"/>
      <w:numFmt w:val="bullet"/>
      <w:lvlText w:val="•"/>
      <w:lvlJc w:val="left"/>
      <w:pPr>
        <w:tabs>
          <w:tab w:val="num" w:pos="720"/>
        </w:tabs>
        <w:ind w:left="720" w:hanging="360"/>
      </w:pPr>
      <w:rPr>
        <w:rFonts w:ascii="Arial" w:hAnsi="Arial" w:hint="default"/>
      </w:rPr>
    </w:lvl>
    <w:lvl w:ilvl="1" w:tplc="5B7E683C" w:tentative="1">
      <w:start w:val="1"/>
      <w:numFmt w:val="bullet"/>
      <w:lvlText w:val="•"/>
      <w:lvlJc w:val="left"/>
      <w:pPr>
        <w:tabs>
          <w:tab w:val="num" w:pos="1440"/>
        </w:tabs>
        <w:ind w:left="1440" w:hanging="360"/>
      </w:pPr>
      <w:rPr>
        <w:rFonts w:ascii="Arial" w:hAnsi="Arial" w:hint="default"/>
      </w:rPr>
    </w:lvl>
    <w:lvl w:ilvl="2" w:tplc="37F2B516" w:tentative="1">
      <w:start w:val="1"/>
      <w:numFmt w:val="bullet"/>
      <w:lvlText w:val="•"/>
      <w:lvlJc w:val="left"/>
      <w:pPr>
        <w:tabs>
          <w:tab w:val="num" w:pos="2160"/>
        </w:tabs>
        <w:ind w:left="2160" w:hanging="360"/>
      </w:pPr>
      <w:rPr>
        <w:rFonts w:ascii="Arial" w:hAnsi="Arial" w:hint="default"/>
      </w:rPr>
    </w:lvl>
    <w:lvl w:ilvl="3" w:tplc="93604680" w:tentative="1">
      <w:start w:val="1"/>
      <w:numFmt w:val="bullet"/>
      <w:lvlText w:val="•"/>
      <w:lvlJc w:val="left"/>
      <w:pPr>
        <w:tabs>
          <w:tab w:val="num" w:pos="2880"/>
        </w:tabs>
        <w:ind w:left="2880" w:hanging="360"/>
      </w:pPr>
      <w:rPr>
        <w:rFonts w:ascii="Arial" w:hAnsi="Arial" w:hint="default"/>
      </w:rPr>
    </w:lvl>
    <w:lvl w:ilvl="4" w:tplc="EB6AD71C" w:tentative="1">
      <w:start w:val="1"/>
      <w:numFmt w:val="bullet"/>
      <w:lvlText w:val="•"/>
      <w:lvlJc w:val="left"/>
      <w:pPr>
        <w:tabs>
          <w:tab w:val="num" w:pos="3600"/>
        </w:tabs>
        <w:ind w:left="3600" w:hanging="360"/>
      </w:pPr>
      <w:rPr>
        <w:rFonts w:ascii="Arial" w:hAnsi="Arial" w:hint="default"/>
      </w:rPr>
    </w:lvl>
    <w:lvl w:ilvl="5" w:tplc="D5FE28AE" w:tentative="1">
      <w:start w:val="1"/>
      <w:numFmt w:val="bullet"/>
      <w:lvlText w:val="•"/>
      <w:lvlJc w:val="left"/>
      <w:pPr>
        <w:tabs>
          <w:tab w:val="num" w:pos="4320"/>
        </w:tabs>
        <w:ind w:left="4320" w:hanging="360"/>
      </w:pPr>
      <w:rPr>
        <w:rFonts w:ascii="Arial" w:hAnsi="Arial" w:hint="default"/>
      </w:rPr>
    </w:lvl>
    <w:lvl w:ilvl="6" w:tplc="13BEC98A" w:tentative="1">
      <w:start w:val="1"/>
      <w:numFmt w:val="bullet"/>
      <w:lvlText w:val="•"/>
      <w:lvlJc w:val="left"/>
      <w:pPr>
        <w:tabs>
          <w:tab w:val="num" w:pos="5040"/>
        </w:tabs>
        <w:ind w:left="5040" w:hanging="360"/>
      </w:pPr>
      <w:rPr>
        <w:rFonts w:ascii="Arial" w:hAnsi="Arial" w:hint="default"/>
      </w:rPr>
    </w:lvl>
    <w:lvl w:ilvl="7" w:tplc="4E581738" w:tentative="1">
      <w:start w:val="1"/>
      <w:numFmt w:val="bullet"/>
      <w:lvlText w:val="•"/>
      <w:lvlJc w:val="left"/>
      <w:pPr>
        <w:tabs>
          <w:tab w:val="num" w:pos="5760"/>
        </w:tabs>
        <w:ind w:left="5760" w:hanging="360"/>
      </w:pPr>
      <w:rPr>
        <w:rFonts w:ascii="Arial" w:hAnsi="Arial" w:hint="default"/>
      </w:rPr>
    </w:lvl>
    <w:lvl w:ilvl="8" w:tplc="1A58228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1F58BA"/>
    <w:multiLevelType w:val="hybridMultilevel"/>
    <w:tmpl w:val="5EB6F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4956B7F6"/>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A437CE"/>
    <w:multiLevelType w:val="hybridMultilevel"/>
    <w:tmpl w:val="4634B1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600531E"/>
    <w:multiLevelType w:val="hybridMultilevel"/>
    <w:tmpl w:val="E0887768"/>
    <w:lvl w:ilvl="0" w:tplc="5D86586C">
      <w:start w:val="1"/>
      <w:numFmt w:val="bullet"/>
      <w:lvlText w:val="•"/>
      <w:lvlJc w:val="left"/>
      <w:pPr>
        <w:tabs>
          <w:tab w:val="num" w:pos="720"/>
        </w:tabs>
        <w:ind w:left="720" w:hanging="360"/>
      </w:pPr>
      <w:rPr>
        <w:rFonts w:ascii="Arial" w:hAnsi="Arial" w:hint="default"/>
      </w:rPr>
    </w:lvl>
    <w:lvl w:ilvl="1" w:tplc="993892DA" w:tentative="1">
      <w:start w:val="1"/>
      <w:numFmt w:val="bullet"/>
      <w:lvlText w:val="•"/>
      <w:lvlJc w:val="left"/>
      <w:pPr>
        <w:tabs>
          <w:tab w:val="num" w:pos="1440"/>
        </w:tabs>
        <w:ind w:left="1440" w:hanging="360"/>
      </w:pPr>
      <w:rPr>
        <w:rFonts w:ascii="Arial" w:hAnsi="Arial" w:hint="default"/>
      </w:rPr>
    </w:lvl>
    <w:lvl w:ilvl="2" w:tplc="54968584" w:tentative="1">
      <w:start w:val="1"/>
      <w:numFmt w:val="bullet"/>
      <w:lvlText w:val="•"/>
      <w:lvlJc w:val="left"/>
      <w:pPr>
        <w:tabs>
          <w:tab w:val="num" w:pos="2160"/>
        </w:tabs>
        <w:ind w:left="2160" w:hanging="360"/>
      </w:pPr>
      <w:rPr>
        <w:rFonts w:ascii="Arial" w:hAnsi="Arial" w:hint="default"/>
      </w:rPr>
    </w:lvl>
    <w:lvl w:ilvl="3" w:tplc="9FE0DBCE" w:tentative="1">
      <w:start w:val="1"/>
      <w:numFmt w:val="bullet"/>
      <w:lvlText w:val="•"/>
      <w:lvlJc w:val="left"/>
      <w:pPr>
        <w:tabs>
          <w:tab w:val="num" w:pos="2880"/>
        </w:tabs>
        <w:ind w:left="2880" w:hanging="360"/>
      </w:pPr>
      <w:rPr>
        <w:rFonts w:ascii="Arial" w:hAnsi="Arial" w:hint="default"/>
      </w:rPr>
    </w:lvl>
    <w:lvl w:ilvl="4" w:tplc="1F94FAE2" w:tentative="1">
      <w:start w:val="1"/>
      <w:numFmt w:val="bullet"/>
      <w:lvlText w:val="•"/>
      <w:lvlJc w:val="left"/>
      <w:pPr>
        <w:tabs>
          <w:tab w:val="num" w:pos="3600"/>
        </w:tabs>
        <w:ind w:left="3600" w:hanging="360"/>
      </w:pPr>
      <w:rPr>
        <w:rFonts w:ascii="Arial" w:hAnsi="Arial" w:hint="default"/>
      </w:rPr>
    </w:lvl>
    <w:lvl w:ilvl="5" w:tplc="3C38A5AC" w:tentative="1">
      <w:start w:val="1"/>
      <w:numFmt w:val="bullet"/>
      <w:lvlText w:val="•"/>
      <w:lvlJc w:val="left"/>
      <w:pPr>
        <w:tabs>
          <w:tab w:val="num" w:pos="4320"/>
        </w:tabs>
        <w:ind w:left="4320" w:hanging="360"/>
      </w:pPr>
      <w:rPr>
        <w:rFonts w:ascii="Arial" w:hAnsi="Arial" w:hint="default"/>
      </w:rPr>
    </w:lvl>
    <w:lvl w:ilvl="6" w:tplc="428ED560" w:tentative="1">
      <w:start w:val="1"/>
      <w:numFmt w:val="bullet"/>
      <w:lvlText w:val="•"/>
      <w:lvlJc w:val="left"/>
      <w:pPr>
        <w:tabs>
          <w:tab w:val="num" w:pos="5040"/>
        </w:tabs>
        <w:ind w:left="5040" w:hanging="360"/>
      </w:pPr>
      <w:rPr>
        <w:rFonts w:ascii="Arial" w:hAnsi="Arial" w:hint="default"/>
      </w:rPr>
    </w:lvl>
    <w:lvl w:ilvl="7" w:tplc="566E4812" w:tentative="1">
      <w:start w:val="1"/>
      <w:numFmt w:val="bullet"/>
      <w:lvlText w:val="•"/>
      <w:lvlJc w:val="left"/>
      <w:pPr>
        <w:tabs>
          <w:tab w:val="num" w:pos="5760"/>
        </w:tabs>
        <w:ind w:left="5760" w:hanging="360"/>
      </w:pPr>
      <w:rPr>
        <w:rFonts w:ascii="Arial" w:hAnsi="Arial" w:hint="default"/>
      </w:rPr>
    </w:lvl>
    <w:lvl w:ilvl="8" w:tplc="3D1833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E3D6BA9"/>
    <w:multiLevelType w:val="hybridMultilevel"/>
    <w:tmpl w:val="0726AD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22F3A82"/>
    <w:multiLevelType w:val="hybridMultilevel"/>
    <w:tmpl w:val="9EE07F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2A14AB8"/>
    <w:multiLevelType w:val="hybridMultilevel"/>
    <w:tmpl w:val="741CE8F4"/>
    <w:lvl w:ilvl="0" w:tplc="B804122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176BAE"/>
    <w:multiLevelType w:val="multilevel"/>
    <w:tmpl w:val="9F806C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45D5469"/>
    <w:multiLevelType w:val="hybridMultilevel"/>
    <w:tmpl w:val="003AF3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E0730C0"/>
    <w:multiLevelType w:val="hybridMultilevel"/>
    <w:tmpl w:val="D200CDEA"/>
    <w:lvl w:ilvl="0" w:tplc="FBD23D8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4" w15:restartNumberingAfterBreak="0">
    <w:nsid w:val="54713B3C"/>
    <w:multiLevelType w:val="hybridMultilevel"/>
    <w:tmpl w:val="40B841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775626"/>
    <w:multiLevelType w:val="hybridMultilevel"/>
    <w:tmpl w:val="636A6E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F74B1D"/>
    <w:multiLevelType w:val="hybridMultilevel"/>
    <w:tmpl w:val="9586C95E"/>
    <w:lvl w:ilvl="0" w:tplc="2AE294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926175E"/>
    <w:multiLevelType w:val="hybridMultilevel"/>
    <w:tmpl w:val="64DE27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10C27F7"/>
    <w:multiLevelType w:val="hybridMultilevel"/>
    <w:tmpl w:val="B492DF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D1F62B5"/>
    <w:multiLevelType w:val="hybridMultilevel"/>
    <w:tmpl w:val="2CCACC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D7D7BC5"/>
    <w:multiLevelType w:val="hybridMultilevel"/>
    <w:tmpl w:val="EB6A08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EC777B9"/>
    <w:multiLevelType w:val="hybridMultilevel"/>
    <w:tmpl w:val="9FF05B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4"/>
  </w:num>
  <w:num w:numId="3">
    <w:abstractNumId w:val="2"/>
  </w:num>
  <w:num w:numId="4">
    <w:abstractNumId w:val="27"/>
  </w:num>
  <w:num w:numId="5">
    <w:abstractNumId w:val="26"/>
  </w:num>
  <w:num w:numId="6">
    <w:abstractNumId w:val="4"/>
  </w:num>
  <w:num w:numId="7">
    <w:abstractNumId w:val="5"/>
  </w:num>
  <w:num w:numId="8">
    <w:abstractNumId w:val="8"/>
  </w:num>
  <w:num w:numId="9">
    <w:abstractNumId w:val="31"/>
  </w:num>
  <w:num w:numId="10">
    <w:abstractNumId w:val="1"/>
  </w:num>
  <w:num w:numId="11">
    <w:abstractNumId w:val="3"/>
  </w:num>
  <w:num w:numId="12">
    <w:abstractNumId w:val="9"/>
  </w:num>
  <w:num w:numId="13">
    <w:abstractNumId w:val="22"/>
  </w:num>
  <w:num w:numId="14">
    <w:abstractNumId w:val="7"/>
  </w:num>
  <w:num w:numId="15">
    <w:abstractNumId w:val="6"/>
  </w:num>
  <w:num w:numId="16">
    <w:abstractNumId w:val="11"/>
  </w:num>
  <w:num w:numId="17">
    <w:abstractNumId w:val="21"/>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25"/>
  </w:num>
  <w:num w:numId="24">
    <w:abstractNumId w:val="12"/>
  </w:num>
  <w:num w:numId="25">
    <w:abstractNumId w:val="14"/>
  </w:num>
  <w:num w:numId="26">
    <w:abstractNumId w:val="20"/>
  </w:num>
  <w:num w:numId="27">
    <w:abstractNumId w:val="13"/>
  </w:num>
  <w:num w:numId="28">
    <w:abstractNumId w:val="30"/>
  </w:num>
  <w:num w:numId="29">
    <w:abstractNumId w:val="14"/>
  </w:num>
  <w:num w:numId="30">
    <w:abstractNumId w:val="23"/>
  </w:num>
  <w:num w:numId="31">
    <w:abstractNumId w:val="29"/>
  </w:num>
  <w:num w:numId="32">
    <w:abstractNumId w:val="10"/>
  </w:num>
  <w:num w:numId="33">
    <w:abstractNumId w:val="18"/>
  </w:num>
  <w:num w:numId="34">
    <w:abstractNumId w:val="24"/>
  </w:num>
  <w:num w:numId="35">
    <w:abstractNumId w:val="32"/>
  </w:num>
  <w:num w:numId="36">
    <w:abstractNumId w:val="19"/>
  </w:num>
  <w:num w:numId="37">
    <w:abstractNumId w:val="33"/>
  </w:num>
  <w:num w:numId="38">
    <w:abstractNumId w:val="28"/>
  </w:num>
  <w:num w:numId="39">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5"/>
    <w:rsid w:val="00000D04"/>
    <w:rsid w:val="00000DB2"/>
    <w:rsid w:val="000012EC"/>
    <w:rsid w:val="000012F5"/>
    <w:rsid w:val="00001E00"/>
    <w:rsid w:val="00001E66"/>
    <w:rsid w:val="00001F1A"/>
    <w:rsid w:val="00001FF7"/>
    <w:rsid w:val="000020F6"/>
    <w:rsid w:val="00002893"/>
    <w:rsid w:val="000031EA"/>
    <w:rsid w:val="000033A3"/>
    <w:rsid w:val="00003509"/>
    <w:rsid w:val="00003605"/>
    <w:rsid w:val="00003633"/>
    <w:rsid w:val="00003938"/>
    <w:rsid w:val="00003C56"/>
    <w:rsid w:val="00003EC2"/>
    <w:rsid w:val="000040A9"/>
    <w:rsid w:val="0000458E"/>
    <w:rsid w:val="0000485E"/>
    <w:rsid w:val="00004A65"/>
    <w:rsid w:val="00004B3E"/>
    <w:rsid w:val="00004E70"/>
    <w:rsid w:val="000051CF"/>
    <w:rsid w:val="00006F98"/>
    <w:rsid w:val="00006FF9"/>
    <w:rsid w:val="000072B6"/>
    <w:rsid w:val="00007813"/>
    <w:rsid w:val="00007FB7"/>
    <w:rsid w:val="000107DC"/>
    <w:rsid w:val="000109E6"/>
    <w:rsid w:val="00010CF3"/>
    <w:rsid w:val="00010D63"/>
    <w:rsid w:val="000110F2"/>
    <w:rsid w:val="0001196C"/>
    <w:rsid w:val="00011AD3"/>
    <w:rsid w:val="00011F67"/>
    <w:rsid w:val="00012490"/>
    <w:rsid w:val="000126C1"/>
    <w:rsid w:val="00012862"/>
    <w:rsid w:val="000128E6"/>
    <w:rsid w:val="000135DB"/>
    <w:rsid w:val="00013E21"/>
    <w:rsid w:val="000146DA"/>
    <w:rsid w:val="00014D56"/>
    <w:rsid w:val="00015E0B"/>
    <w:rsid w:val="00015E5D"/>
    <w:rsid w:val="00015EFB"/>
    <w:rsid w:val="00016248"/>
    <w:rsid w:val="00016381"/>
    <w:rsid w:val="000163F0"/>
    <w:rsid w:val="000165E2"/>
    <w:rsid w:val="000172BE"/>
    <w:rsid w:val="00017D07"/>
    <w:rsid w:val="00017D8A"/>
    <w:rsid w:val="000200A5"/>
    <w:rsid w:val="00020668"/>
    <w:rsid w:val="00020A28"/>
    <w:rsid w:val="00021D3F"/>
    <w:rsid w:val="00022CC6"/>
    <w:rsid w:val="00023388"/>
    <w:rsid w:val="00023425"/>
    <w:rsid w:val="00023ADA"/>
    <w:rsid w:val="00023BB1"/>
    <w:rsid w:val="00023C00"/>
    <w:rsid w:val="00023CD5"/>
    <w:rsid w:val="00023E1E"/>
    <w:rsid w:val="00023F00"/>
    <w:rsid w:val="000241BE"/>
    <w:rsid w:val="000242F2"/>
    <w:rsid w:val="0002439F"/>
    <w:rsid w:val="000248F5"/>
    <w:rsid w:val="00024B4B"/>
    <w:rsid w:val="00024E8C"/>
    <w:rsid w:val="00025014"/>
    <w:rsid w:val="00025540"/>
    <w:rsid w:val="00025609"/>
    <w:rsid w:val="000259C0"/>
    <w:rsid w:val="00025C0C"/>
    <w:rsid w:val="00026767"/>
    <w:rsid w:val="00026C4F"/>
    <w:rsid w:val="00026D4B"/>
    <w:rsid w:val="000275C6"/>
    <w:rsid w:val="00027AD6"/>
    <w:rsid w:val="0003024C"/>
    <w:rsid w:val="00031506"/>
    <w:rsid w:val="000319C8"/>
    <w:rsid w:val="00031ADB"/>
    <w:rsid w:val="00031F5F"/>
    <w:rsid w:val="00032056"/>
    <w:rsid w:val="000328CA"/>
    <w:rsid w:val="00032AC4"/>
    <w:rsid w:val="00032BAB"/>
    <w:rsid w:val="00032E40"/>
    <w:rsid w:val="0003315A"/>
    <w:rsid w:val="00033367"/>
    <w:rsid w:val="0003376B"/>
    <w:rsid w:val="000340B9"/>
    <w:rsid w:val="0003428E"/>
    <w:rsid w:val="0003445A"/>
    <w:rsid w:val="00034676"/>
    <w:rsid w:val="000346E6"/>
    <w:rsid w:val="00034865"/>
    <w:rsid w:val="00034C8B"/>
    <w:rsid w:val="00034E09"/>
    <w:rsid w:val="000352B3"/>
    <w:rsid w:val="00035B30"/>
    <w:rsid w:val="00035B74"/>
    <w:rsid w:val="0003656A"/>
    <w:rsid w:val="00036789"/>
    <w:rsid w:val="000367A4"/>
    <w:rsid w:val="00036F07"/>
    <w:rsid w:val="00037570"/>
    <w:rsid w:val="0004023E"/>
    <w:rsid w:val="0004024B"/>
    <w:rsid w:val="0004135D"/>
    <w:rsid w:val="00041C57"/>
    <w:rsid w:val="0004200E"/>
    <w:rsid w:val="00042268"/>
    <w:rsid w:val="000434B7"/>
    <w:rsid w:val="000435E4"/>
    <w:rsid w:val="00044EBA"/>
    <w:rsid w:val="00045337"/>
    <w:rsid w:val="00045672"/>
    <w:rsid w:val="00046796"/>
    <w:rsid w:val="000467FD"/>
    <w:rsid w:val="000468E5"/>
    <w:rsid w:val="00046AAF"/>
    <w:rsid w:val="00047225"/>
    <w:rsid w:val="000475FB"/>
    <w:rsid w:val="00047E60"/>
    <w:rsid w:val="00047E96"/>
    <w:rsid w:val="00050186"/>
    <w:rsid w:val="0005043A"/>
    <w:rsid w:val="00050607"/>
    <w:rsid w:val="00050D86"/>
    <w:rsid w:val="00050F22"/>
    <w:rsid w:val="00051159"/>
    <w:rsid w:val="00051314"/>
    <w:rsid w:val="00051607"/>
    <w:rsid w:val="000516DB"/>
    <w:rsid w:val="00052A0C"/>
    <w:rsid w:val="00052AD2"/>
    <w:rsid w:val="000530DF"/>
    <w:rsid w:val="000534EF"/>
    <w:rsid w:val="000536C6"/>
    <w:rsid w:val="000537F2"/>
    <w:rsid w:val="00053FAA"/>
    <w:rsid w:val="00054680"/>
    <w:rsid w:val="00054E0C"/>
    <w:rsid w:val="00054E14"/>
    <w:rsid w:val="00054F0E"/>
    <w:rsid w:val="0005541D"/>
    <w:rsid w:val="0005550A"/>
    <w:rsid w:val="00055DFC"/>
    <w:rsid w:val="000565C8"/>
    <w:rsid w:val="00056857"/>
    <w:rsid w:val="00056CF8"/>
    <w:rsid w:val="00056F5F"/>
    <w:rsid w:val="00057038"/>
    <w:rsid w:val="000572C2"/>
    <w:rsid w:val="00057A9B"/>
    <w:rsid w:val="00057D1F"/>
    <w:rsid w:val="00057DC8"/>
    <w:rsid w:val="0006099A"/>
    <w:rsid w:val="00060CFB"/>
    <w:rsid w:val="00060FED"/>
    <w:rsid w:val="000612E1"/>
    <w:rsid w:val="000612EF"/>
    <w:rsid w:val="000614FE"/>
    <w:rsid w:val="000632BB"/>
    <w:rsid w:val="0006397E"/>
    <w:rsid w:val="0006547D"/>
    <w:rsid w:val="0006555F"/>
    <w:rsid w:val="00065832"/>
    <w:rsid w:val="00065D38"/>
    <w:rsid w:val="000662CC"/>
    <w:rsid w:val="000666C0"/>
    <w:rsid w:val="00067DD1"/>
    <w:rsid w:val="00070447"/>
    <w:rsid w:val="000706E7"/>
    <w:rsid w:val="00070E5C"/>
    <w:rsid w:val="00070EF8"/>
    <w:rsid w:val="00071192"/>
    <w:rsid w:val="000713A7"/>
    <w:rsid w:val="000717DA"/>
    <w:rsid w:val="00072060"/>
    <w:rsid w:val="00072396"/>
    <w:rsid w:val="0007258B"/>
    <w:rsid w:val="000726B7"/>
    <w:rsid w:val="00072A80"/>
    <w:rsid w:val="00072E55"/>
    <w:rsid w:val="000731A0"/>
    <w:rsid w:val="000736C1"/>
    <w:rsid w:val="00073797"/>
    <w:rsid w:val="00073DEC"/>
    <w:rsid w:val="00073F0B"/>
    <w:rsid w:val="00074325"/>
    <w:rsid w:val="000745AA"/>
    <w:rsid w:val="00074723"/>
    <w:rsid w:val="00074B13"/>
    <w:rsid w:val="00074BB0"/>
    <w:rsid w:val="00074D3A"/>
    <w:rsid w:val="00074DBE"/>
    <w:rsid w:val="00074E86"/>
    <w:rsid w:val="00075131"/>
    <w:rsid w:val="00075234"/>
    <w:rsid w:val="0007567F"/>
    <w:rsid w:val="00076097"/>
    <w:rsid w:val="00076245"/>
    <w:rsid w:val="00076541"/>
    <w:rsid w:val="00076AF3"/>
    <w:rsid w:val="00076F53"/>
    <w:rsid w:val="000772F4"/>
    <w:rsid w:val="000774AC"/>
    <w:rsid w:val="000776EB"/>
    <w:rsid w:val="000778FB"/>
    <w:rsid w:val="0007798E"/>
    <w:rsid w:val="0008097E"/>
    <w:rsid w:val="00080B04"/>
    <w:rsid w:val="00080F85"/>
    <w:rsid w:val="000816B9"/>
    <w:rsid w:val="000822AA"/>
    <w:rsid w:val="000823B0"/>
    <w:rsid w:val="00082CBB"/>
    <w:rsid w:val="00082D84"/>
    <w:rsid w:val="0008322C"/>
    <w:rsid w:val="0008335B"/>
    <w:rsid w:val="00083379"/>
    <w:rsid w:val="00083587"/>
    <w:rsid w:val="00083774"/>
    <w:rsid w:val="00083838"/>
    <w:rsid w:val="00083B6A"/>
    <w:rsid w:val="00084521"/>
    <w:rsid w:val="00084CB4"/>
    <w:rsid w:val="00085E04"/>
    <w:rsid w:val="000866B3"/>
    <w:rsid w:val="00086800"/>
    <w:rsid w:val="00086CDA"/>
    <w:rsid w:val="0008787D"/>
    <w:rsid w:val="00087913"/>
    <w:rsid w:val="00087AE9"/>
    <w:rsid w:val="000902DC"/>
    <w:rsid w:val="00090633"/>
    <w:rsid w:val="00090A5A"/>
    <w:rsid w:val="00090EFE"/>
    <w:rsid w:val="000911AE"/>
    <w:rsid w:val="00091403"/>
    <w:rsid w:val="00091D21"/>
    <w:rsid w:val="00091DA6"/>
    <w:rsid w:val="00092833"/>
    <w:rsid w:val="00093022"/>
    <w:rsid w:val="000934DE"/>
    <w:rsid w:val="00093697"/>
    <w:rsid w:val="00093D42"/>
    <w:rsid w:val="00093DD0"/>
    <w:rsid w:val="00094A16"/>
    <w:rsid w:val="00094BF2"/>
    <w:rsid w:val="00094DE6"/>
    <w:rsid w:val="00095606"/>
    <w:rsid w:val="00095F47"/>
    <w:rsid w:val="00096356"/>
    <w:rsid w:val="00097C28"/>
    <w:rsid w:val="00097C99"/>
    <w:rsid w:val="00097CD8"/>
    <w:rsid w:val="000A0664"/>
    <w:rsid w:val="000A0EA5"/>
    <w:rsid w:val="000A0F14"/>
    <w:rsid w:val="000A11F3"/>
    <w:rsid w:val="000A12BF"/>
    <w:rsid w:val="000A1441"/>
    <w:rsid w:val="000A1734"/>
    <w:rsid w:val="000A1A06"/>
    <w:rsid w:val="000A1B60"/>
    <w:rsid w:val="000A21B4"/>
    <w:rsid w:val="000A21BC"/>
    <w:rsid w:val="000A23A4"/>
    <w:rsid w:val="000A2CC7"/>
    <w:rsid w:val="000A2ED6"/>
    <w:rsid w:val="000A31D1"/>
    <w:rsid w:val="000A3891"/>
    <w:rsid w:val="000A3B75"/>
    <w:rsid w:val="000A3B9D"/>
    <w:rsid w:val="000A4205"/>
    <w:rsid w:val="000A4552"/>
    <w:rsid w:val="000A4591"/>
    <w:rsid w:val="000A4A19"/>
    <w:rsid w:val="000A4CAF"/>
    <w:rsid w:val="000A4EBC"/>
    <w:rsid w:val="000A5046"/>
    <w:rsid w:val="000A6351"/>
    <w:rsid w:val="000A63D6"/>
    <w:rsid w:val="000A6410"/>
    <w:rsid w:val="000A67B9"/>
    <w:rsid w:val="000A749A"/>
    <w:rsid w:val="000A79CF"/>
    <w:rsid w:val="000A7B38"/>
    <w:rsid w:val="000B0343"/>
    <w:rsid w:val="000B0980"/>
    <w:rsid w:val="000B0B7D"/>
    <w:rsid w:val="000B18E7"/>
    <w:rsid w:val="000B1980"/>
    <w:rsid w:val="000B2337"/>
    <w:rsid w:val="000B235A"/>
    <w:rsid w:val="000B2764"/>
    <w:rsid w:val="000B2985"/>
    <w:rsid w:val="000B2B8E"/>
    <w:rsid w:val="000B2BE9"/>
    <w:rsid w:val="000B2C88"/>
    <w:rsid w:val="000B31FB"/>
    <w:rsid w:val="000B3342"/>
    <w:rsid w:val="000B340B"/>
    <w:rsid w:val="000B3E77"/>
    <w:rsid w:val="000B418D"/>
    <w:rsid w:val="000B4873"/>
    <w:rsid w:val="000B4A08"/>
    <w:rsid w:val="000B51FA"/>
    <w:rsid w:val="000B5905"/>
    <w:rsid w:val="000B5975"/>
    <w:rsid w:val="000B5A00"/>
    <w:rsid w:val="000B645A"/>
    <w:rsid w:val="000B670A"/>
    <w:rsid w:val="000B67B2"/>
    <w:rsid w:val="000B6E2C"/>
    <w:rsid w:val="000B70EA"/>
    <w:rsid w:val="000B76C5"/>
    <w:rsid w:val="000B7A10"/>
    <w:rsid w:val="000B7A2B"/>
    <w:rsid w:val="000B7CD1"/>
    <w:rsid w:val="000C0BEB"/>
    <w:rsid w:val="000C0E07"/>
    <w:rsid w:val="000C1137"/>
    <w:rsid w:val="000C115D"/>
    <w:rsid w:val="000C1473"/>
    <w:rsid w:val="000C1535"/>
    <w:rsid w:val="000C1B19"/>
    <w:rsid w:val="000C1BA9"/>
    <w:rsid w:val="000C1D51"/>
    <w:rsid w:val="000C1F70"/>
    <w:rsid w:val="000C252B"/>
    <w:rsid w:val="000C2A2F"/>
    <w:rsid w:val="000C2ADF"/>
    <w:rsid w:val="000C2B71"/>
    <w:rsid w:val="000C2FBD"/>
    <w:rsid w:val="000C32BC"/>
    <w:rsid w:val="000C342A"/>
    <w:rsid w:val="000C3737"/>
    <w:rsid w:val="000C3A7F"/>
    <w:rsid w:val="000C3B0C"/>
    <w:rsid w:val="000C3B39"/>
    <w:rsid w:val="000C3D91"/>
    <w:rsid w:val="000C422D"/>
    <w:rsid w:val="000C450B"/>
    <w:rsid w:val="000C461C"/>
    <w:rsid w:val="000C4BBA"/>
    <w:rsid w:val="000C5127"/>
    <w:rsid w:val="000C55FD"/>
    <w:rsid w:val="000C5E2F"/>
    <w:rsid w:val="000C5F91"/>
    <w:rsid w:val="000C6025"/>
    <w:rsid w:val="000C625D"/>
    <w:rsid w:val="000C6944"/>
    <w:rsid w:val="000C6C40"/>
    <w:rsid w:val="000C78D5"/>
    <w:rsid w:val="000D0565"/>
    <w:rsid w:val="000D0E4E"/>
    <w:rsid w:val="000D10B7"/>
    <w:rsid w:val="000D113C"/>
    <w:rsid w:val="000D12D1"/>
    <w:rsid w:val="000D1534"/>
    <w:rsid w:val="000D159A"/>
    <w:rsid w:val="000D1604"/>
    <w:rsid w:val="000D1796"/>
    <w:rsid w:val="000D22CC"/>
    <w:rsid w:val="000D24D8"/>
    <w:rsid w:val="000D278D"/>
    <w:rsid w:val="000D2D06"/>
    <w:rsid w:val="000D36AE"/>
    <w:rsid w:val="000D38A1"/>
    <w:rsid w:val="000D3A6C"/>
    <w:rsid w:val="000D4006"/>
    <w:rsid w:val="000D4064"/>
    <w:rsid w:val="000D4C4E"/>
    <w:rsid w:val="000D5077"/>
    <w:rsid w:val="000D5187"/>
    <w:rsid w:val="000D5362"/>
    <w:rsid w:val="000D5634"/>
    <w:rsid w:val="000D563E"/>
    <w:rsid w:val="000D57F8"/>
    <w:rsid w:val="000D5851"/>
    <w:rsid w:val="000D5C60"/>
    <w:rsid w:val="000D5C74"/>
    <w:rsid w:val="000D66AB"/>
    <w:rsid w:val="000D66E7"/>
    <w:rsid w:val="000D6745"/>
    <w:rsid w:val="000D70DB"/>
    <w:rsid w:val="000D71E2"/>
    <w:rsid w:val="000D73A5"/>
    <w:rsid w:val="000D771E"/>
    <w:rsid w:val="000D7F50"/>
    <w:rsid w:val="000E07D6"/>
    <w:rsid w:val="000E097C"/>
    <w:rsid w:val="000E0EF9"/>
    <w:rsid w:val="000E10EF"/>
    <w:rsid w:val="000E1244"/>
    <w:rsid w:val="000E1380"/>
    <w:rsid w:val="000E16AA"/>
    <w:rsid w:val="000E18DF"/>
    <w:rsid w:val="000E3384"/>
    <w:rsid w:val="000E396C"/>
    <w:rsid w:val="000E3E9A"/>
    <w:rsid w:val="000E4413"/>
    <w:rsid w:val="000E5504"/>
    <w:rsid w:val="000E57E8"/>
    <w:rsid w:val="000E59A0"/>
    <w:rsid w:val="000E5CEE"/>
    <w:rsid w:val="000E6227"/>
    <w:rsid w:val="000E62D2"/>
    <w:rsid w:val="000E6596"/>
    <w:rsid w:val="000E6D04"/>
    <w:rsid w:val="000E7A84"/>
    <w:rsid w:val="000F0635"/>
    <w:rsid w:val="000F10C0"/>
    <w:rsid w:val="000F15BC"/>
    <w:rsid w:val="000F180A"/>
    <w:rsid w:val="000F1B73"/>
    <w:rsid w:val="000F1C92"/>
    <w:rsid w:val="000F1DB1"/>
    <w:rsid w:val="000F210D"/>
    <w:rsid w:val="000F2199"/>
    <w:rsid w:val="000F251E"/>
    <w:rsid w:val="000F2529"/>
    <w:rsid w:val="000F2EEE"/>
    <w:rsid w:val="000F3697"/>
    <w:rsid w:val="000F36FA"/>
    <w:rsid w:val="000F5233"/>
    <w:rsid w:val="000F5426"/>
    <w:rsid w:val="000F568A"/>
    <w:rsid w:val="000F638F"/>
    <w:rsid w:val="000F67E2"/>
    <w:rsid w:val="000F6843"/>
    <w:rsid w:val="000F6DFD"/>
    <w:rsid w:val="000F6F33"/>
    <w:rsid w:val="000F6FD1"/>
    <w:rsid w:val="000F723F"/>
    <w:rsid w:val="000F741E"/>
    <w:rsid w:val="000F7B69"/>
    <w:rsid w:val="000F7D5F"/>
    <w:rsid w:val="000F7F58"/>
    <w:rsid w:val="00100128"/>
    <w:rsid w:val="0010029C"/>
    <w:rsid w:val="00100BBE"/>
    <w:rsid w:val="00100D5B"/>
    <w:rsid w:val="00100EE1"/>
    <w:rsid w:val="00100FF3"/>
    <w:rsid w:val="00101149"/>
    <w:rsid w:val="001014F0"/>
    <w:rsid w:val="001017CD"/>
    <w:rsid w:val="00101A9D"/>
    <w:rsid w:val="001026CA"/>
    <w:rsid w:val="001033C2"/>
    <w:rsid w:val="0010346A"/>
    <w:rsid w:val="0010350B"/>
    <w:rsid w:val="00103891"/>
    <w:rsid w:val="00103A6E"/>
    <w:rsid w:val="00103BC0"/>
    <w:rsid w:val="001043C2"/>
    <w:rsid w:val="001043E1"/>
    <w:rsid w:val="0010505A"/>
    <w:rsid w:val="00105639"/>
    <w:rsid w:val="0010575F"/>
    <w:rsid w:val="001058F6"/>
    <w:rsid w:val="00105CC7"/>
    <w:rsid w:val="00106975"/>
    <w:rsid w:val="00107779"/>
    <w:rsid w:val="001077B5"/>
    <w:rsid w:val="001078C2"/>
    <w:rsid w:val="00107E1C"/>
    <w:rsid w:val="00110243"/>
    <w:rsid w:val="001102E0"/>
    <w:rsid w:val="00110420"/>
    <w:rsid w:val="001108F9"/>
    <w:rsid w:val="001112C4"/>
    <w:rsid w:val="00111444"/>
    <w:rsid w:val="00111723"/>
    <w:rsid w:val="00111A1A"/>
    <w:rsid w:val="00111A91"/>
    <w:rsid w:val="0011252C"/>
    <w:rsid w:val="001129B5"/>
    <w:rsid w:val="00112BE6"/>
    <w:rsid w:val="00113038"/>
    <w:rsid w:val="0011303F"/>
    <w:rsid w:val="0011333C"/>
    <w:rsid w:val="0011345F"/>
    <w:rsid w:val="00113BB6"/>
    <w:rsid w:val="00113E71"/>
    <w:rsid w:val="001141E3"/>
    <w:rsid w:val="001142C8"/>
    <w:rsid w:val="001144DF"/>
    <w:rsid w:val="00114639"/>
    <w:rsid w:val="001149C6"/>
    <w:rsid w:val="0011557B"/>
    <w:rsid w:val="001159E7"/>
    <w:rsid w:val="00115DAD"/>
    <w:rsid w:val="001172B2"/>
    <w:rsid w:val="00117C85"/>
    <w:rsid w:val="00120B13"/>
    <w:rsid w:val="0012104A"/>
    <w:rsid w:val="00122D9B"/>
    <w:rsid w:val="00122FD6"/>
    <w:rsid w:val="00122FF9"/>
    <w:rsid w:val="001236D2"/>
    <w:rsid w:val="00123B17"/>
    <w:rsid w:val="0012415F"/>
    <w:rsid w:val="00124D84"/>
    <w:rsid w:val="001250DD"/>
    <w:rsid w:val="001255AB"/>
    <w:rsid w:val="001256AA"/>
    <w:rsid w:val="001256F7"/>
    <w:rsid w:val="00125733"/>
    <w:rsid w:val="00126212"/>
    <w:rsid w:val="001263AA"/>
    <w:rsid w:val="0012704F"/>
    <w:rsid w:val="001273B8"/>
    <w:rsid w:val="00127827"/>
    <w:rsid w:val="00127E32"/>
    <w:rsid w:val="0013008A"/>
    <w:rsid w:val="00130779"/>
    <w:rsid w:val="001307A1"/>
    <w:rsid w:val="001316D5"/>
    <w:rsid w:val="00131DE8"/>
    <w:rsid w:val="001321D3"/>
    <w:rsid w:val="001327C8"/>
    <w:rsid w:val="00132E16"/>
    <w:rsid w:val="00133599"/>
    <w:rsid w:val="0013391D"/>
    <w:rsid w:val="0013392E"/>
    <w:rsid w:val="00133933"/>
    <w:rsid w:val="00133B71"/>
    <w:rsid w:val="00133BF7"/>
    <w:rsid w:val="00133F81"/>
    <w:rsid w:val="00134605"/>
    <w:rsid w:val="00134667"/>
    <w:rsid w:val="00134A6D"/>
    <w:rsid w:val="00134AEF"/>
    <w:rsid w:val="00134B88"/>
    <w:rsid w:val="00135139"/>
    <w:rsid w:val="00135474"/>
    <w:rsid w:val="001360A7"/>
    <w:rsid w:val="001361E2"/>
    <w:rsid w:val="00136A23"/>
    <w:rsid w:val="00136B99"/>
    <w:rsid w:val="00137468"/>
    <w:rsid w:val="001378A1"/>
    <w:rsid w:val="00137A89"/>
    <w:rsid w:val="00137AE2"/>
    <w:rsid w:val="0014063E"/>
    <w:rsid w:val="001406DB"/>
    <w:rsid w:val="001406E8"/>
    <w:rsid w:val="0014081F"/>
    <w:rsid w:val="0014087D"/>
    <w:rsid w:val="00140F74"/>
    <w:rsid w:val="00141191"/>
    <w:rsid w:val="00141435"/>
    <w:rsid w:val="0014159C"/>
    <w:rsid w:val="001415A6"/>
    <w:rsid w:val="00141750"/>
    <w:rsid w:val="001418B6"/>
    <w:rsid w:val="00142665"/>
    <w:rsid w:val="00142D71"/>
    <w:rsid w:val="00143071"/>
    <w:rsid w:val="001433FC"/>
    <w:rsid w:val="0014384A"/>
    <w:rsid w:val="001438B4"/>
    <w:rsid w:val="00143F3C"/>
    <w:rsid w:val="0014450F"/>
    <w:rsid w:val="0014464F"/>
    <w:rsid w:val="00144D8F"/>
    <w:rsid w:val="00144F3B"/>
    <w:rsid w:val="0014517C"/>
    <w:rsid w:val="001457B6"/>
    <w:rsid w:val="001459B0"/>
    <w:rsid w:val="00145C74"/>
    <w:rsid w:val="001462E9"/>
    <w:rsid w:val="00146E32"/>
    <w:rsid w:val="00147969"/>
    <w:rsid w:val="00147D5E"/>
    <w:rsid w:val="00151619"/>
    <w:rsid w:val="001517A8"/>
    <w:rsid w:val="0015244B"/>
    <w:rsid w:val="00152835"/>
    <w:rsid w:val="00152913"/>
    <w:rsid w:val="00153716"/>
    <w:rsid w:val="00153A39"/>
    <w:rsid w:val="00153CE6"/>
    <w:rsid w:val="00154AA5"/>
    <w:rsid w:val="0015501A"/>
    <w:rsid w:val="001559FA"/>
    <w:rsid w:val="00155D09"/>
    <w:rsid w:val="00156279"/>
    <w:rsid w:val="00156374"/>
    <w:rsid w:val="001564BE"/>
    <w:rsid w:val="0015687D"/>
    <w:rsid w:val="00156C0E"/>
    <w:rsid w:val="0015715F"/>
    <w:rsid w:val="001577D8"/>
    <w:rsid w:val="00157FC3"/>
    <w:rsid w:val="0016026D"/>
    <w:rsid w:val="001604F9"/>
    <w:rsid w:val="00160739"/>
    <w:rsid w:val="00160CF3"/>
    <w:rsid w:val="00160E1D"/>
    <w:rsid w:val="00161285"/>
    <w:rsid w:val="00161AC4"/>
    <w:rsid w:val="00161E59"/>
    <w:rsid w:val="00161E6A"/>
    <w:rsid w:val="0016204D"/>
    <w:rsid w:val="0016219A"/>
    <w:rsid w:val="001621EB"/>
    <w:rsid w:val="00162206"/>
    <w:rsid w:val="00162586"/>
    <w:rsid w:val="0016271E"/>
    <w:rsid w:val="00162A1E"/>
    <w:rsid w:val="00162A3A"/>
    <w:rsid w:val="00162AB7"/>
    <w:rsid w:val="00162D7A"/>
    <w:rsid w:val="00162EB8"/>
    <w:rsid w:val="00164DAB"/>
    <w:rsid w:val="00164E35"/>
    <w:rsid w:val="00164FBF"/>
    <w:rsid w:val="00165274"/>
    <w:rsid w:val="001659E3"/>
    <w:rsid w:val="00165BBB"/>
    <w:rsid w:val="00165F55"/>
    <w:rsid w:val="0016613F"/>
    <w:rsid w:val="00166215"/>
    <w:rsid w:val="00166591"/>
    <w:rsid w:val="00166EF7"/>
    <w:rsid w:val="00166F25"/>
    <w:rsid w:val="00167378"/>
    <w:rsid w:val="00167867"/>
    <w:rsid w:val="001703E2"/>
    <w:rsid w:val="001704D1"/>
    <w:rsid w:val="001709FB"/>
    <w:rsid w:val="00170CC0"/>
    <w:rsid w:val="00171143"/>
    <w:rsid w:val="00171203"/>
    <w:rsid w:val="0017195E"/>
    <w:rsid w:val="00172422"/>
    <w:rsid w:val="00172569"/>
    <w:rsid w:val="00172757"/>
    <w:rsid w:val="00172864"/>
    <w:rsid w:val="001728E5"/>
    <w:rsid w:val="00172AC9"/>
    <w:rsid w:val="00172B82"/>
    <w:rsid w:val="00172EFA"/>
    <w:rsid w:val="00173608"/>
    <w:rsid w:val="001736A4"/>
    <w:rsid w:val="00173F49"/>
    <w:rsid w:val="0017453D"/>
    <w:rsid w:val="001745EC"/>
    <w:rsid w:val="001747B7"/>
    <w:rsid w:val="00174A01"/>
    <w:rsid w:val="00174D61"/>
    <w:rsid w:val="001754F8"/>
    <w:rsid w:val="00175A15"/>
    <w:rsid w:val="00175ABC"/>
    <w:rsid w:val="00175C30"/>
    <w:rsid w:val="00175D93"/>
    <w:rsid w:val="00176003"/>
    <w:rsid w:val="00176246"/>
    <w:rsid w:val="00176C6F"/>
    <w:rsid w:val="00176D1F"/>
    <w:rsid w:val="00177069"/>
    <w:rsid w:val="00177FC1"/>
    <w:rsid w:val="00180328"/>
    <w:rsid w:val="00180552"/>
    <w:rsid w:val="00180A2F"/>
    <w:rsid w:val="00180F4F"/>
    <w:rsid w:val="001815A2"/>
    <w:rsid w:val="001817E8"/>
    <w:rsid w:val="00181BB9"/>
    <w:rsid w:val="00181CFE"/>
    <w:rsid w:val="00181FC1"/>
    <w:rsid w:val="00182905"/>
    <w:rsid w:val="00182D3A"/>
    <w:rsid w:val="00182DBF"/>
    <w:rsid w:val="00183034"/>
    <w:rsid w:val="001830F7"/>
    <w:rsid w:val="00183EE6"/>
    <w:rsid w:val="00185510"/>
    <w:rsid w:val="0018588A"/>
    <w:rsid w:val="001858C7"/>
    <w:rsid w:val="00186604"/>
    <w:rsid w:val="00187120"/>
    <w:rsid w:val="00187252"/>
    <w:rsid w:val="00187915"/>
    <w:rsid w:val="00187B15"/>
    <w:rsid w:val="00190484"/>
    <w:rsid w:val="0019066A"/>
    <w:rsid w:val="001912A2"/>
    <w:rsid w:val="00191C91"/>
    <w:rsid w:val="0019239D"/>
    <w:rsid w:val="00192A77"/>
    <w:rsid w:val="00192DD9"/>
    <w:rsid w:val="001930DF"/>
    <w:rsid w:val="001934F7"/>
    <w:rsid w:val="00193B5E"/>
    <w:rsid w:val="00194339"/>
    <w:rsid w:val="00194848"/>
    <w:rsid w:val="00195346"/>
    <w:rsid w:val="001958EA"/>
    <w:rsid w:val="00195BA0"/>
    <w:rsid w:val="00195E0E"/>
    <w:rsid w:val="0019624F"/>
    <w:rsid w:val="00196B1C"/>
    <w:rsid w:val="001974BC"/>
    <w:rsid w:val="00197A1B"/>
    <w:rsid w:val="00197AE0"/>
    <w:rsid w:val="00197B5F"/>
    <w:rsid w:val="001A1669"/>
    <w:rsid w:val="001A180D"/>
    <w:rsid w:val="001A1BAC"/>
    <w:rsid w:val="001A1C0A"/>
    <w:rsid w:val="001A1C83"/>
    <w:rsid w:val="001A1E47"/>
    <w:rsid w:val="001A23CE"/>
    <w:rsid w:val="001A2C89"/>
    <w:rsid w:val="001A3485"/>
    <w:rsid w:val="001A3AE3"/>
    <w:rsid w:val="001A3E36"/>
    <w:rsid w:val="001A4520"/>
    <w:rsid w:val="001A4CCF"/>
    <w:rsid w:val="001A4F32"/>
    <w:rsid w:val="001A5C8E"/>
    <w:rsid w:val="001A5EA2"/>
    <w:rsid w:val="001A63D4"/>
    <w:rsid w:val="001A673E"/>
    <w:rsid w:val="001A6A71"/>
    <w:rsid w:val="001A6C4D"/>
    <w:rsid w:val="001A7763"/>
    <w:rsid w:val="001B041E"/>
    <w:rsid w:val="001B0B74"/>
    <w:rsid w:val="001B0C82"/>
    <w:rsid w:val="001B11A5"/>
    <w:rsid w:val="001B126B"/>
    <w:rsid w:val="001B1819"/>
    <w:rsid w:val="001B1DAE"/>
    <w:rsid w:val="001B24AC"/>
    <w:rsid w:val="001B251A"/>
    <w:rsid w:val="001B35CB"/>
    <w:rsid w:val="001B3892"/>
    <w:rsid w:val="001B3964"/>
    <w:rsid w:val="001B3A79"/>
    <w:rsid w:val="001B4264"/>
    <w:rsid w:val="001B4452"/>
    <w:rsid w:val="001B466C"/>
    <w:rsid w:val="001B4707"/>
    <w:rsid w:val="001B4C16"/>
    <w:rsid w:val="001B4F34"/>
    <w:rsid w:val="001B52EC"/>
    <w:rsid w:val="001B554A"/>
    <w:rsid w:val="001B5719"/>
    <w:rsid w:val="001B63AE"/>
    <w:rsid w:val="001B6564"/>
    <w:rsid w:val="001B6624"/>
    <w:rsid w:val="001B691A"/>
    <w:rsid w:val="001B7842"/>
    <w:rsid w:val="001B7C9A"/>
    <w:rsid w:val="001B7D65"/>
    <w:rsid w:val="001C00A8"/>
    <w:rsid w:val="001C02D8"/>
    <w:rsid w:val="001C04E3"/>
    <w:rsid w:val="001C0A3A"/>
    <w:rsid w:val="001C0CBD"/>
    <w:rsid w:val="001C122F"/>
    <w:rsid w:val="001C13CD"/>
    <w:rsid w:val="001C13FF"/>
    <w:rsid w:val="001C1982"/>
    <w:rsid w:val="001C2378"/>
    <w:rsid w:val="001C2ABD"/>
    <w:rsid w:val="001C2EB3"/>
    <w:rsid w:val="001C3EE9"/>
    <w:rsid w:val="001C3FA4"/>
    <w:rsid w:val="001C4083"/>
    <w:rsid w:val="001C40F9"/>
    <w:rsid w:val="001C458B"/>
    <w:rsid w:val="001C473F"/>
    <w:rsid w:val="001C4F25"/>
    <w:rsid w:val="001C55B8"/>
    <w:rsid w:val="001C5D4F"/>
    <w:rsid w:val="001C5F71"/>
    <w:rsid w:val="001C63D7"/>
    <w:rsid w:val="001C6469"/>
    <w:rsid w:val="001C64C0"/>
    <w:rsid w:val="001C69DA"/>
    <w:rsid w:val="001C6F06"/>
    <w:rsid w:val="001C76E7"/>
    <w:rsid w:val="001C7896"/>
    <w:rsid w:val="001C7A10"/>
    <w:rsid w:val="001D0052"/>
    <w:rsid w:val="001D0361"/>
    <w:rsid w:val="001D0384"/>
    <w:rsid w:val="001D15CF"/>
    <w:rsid w:val="001D1AFE"/>
    <w:rsid w:val="001D1FA3"/>
    <w:rsid w:val="001D22C0"/>
    <w:rsid w:val="001D2360"/>
    <w:rsid w:val="001D25C1"/>
    <w:rsid w:val="001D2A0C"/>
    <w:rsid w:val="001D2A59"/>
    <w:rsid w:val="001D3109"/>
    <w:rsid w:val="001D3200"/>
    <w:rsid w:val="001D332E"/>
    <w:rsid w:val="001D356B"/>
    <w:rsid w:val="001D3A92"/>
    <w:rsid w:val="001D3CDA"/>
    <w:rsid w:val="001D3EDF"/>
    <w:rsid w:val="001D4586"/>
    <w:rsid w:val="001D4AF0"/>
    <w:rsid w:val="001D4CEB"/>
    <w:rsid w:val="001D4D4A"/>
    <w:rsid w:val="001D4F88"/>
    <w:rsid w:val="001D5033"/>
    <w:rsid w:val="001D5088"/>
    <w:rsid w:val="001D5C88"/>
    <w:rsid w:val="001D5FC3"/>
    <w:rsid w:val="001D6567"/>
    <w:rsid w:val="001D695C"/>
    <w:rsid w:val="001D6FD9"/>
    <w:rsid w:val="001D780E"/>
    <w:rsid w:val="001D7A76"/>
    <w:rsid w:val="001D7C30"/>
    <w:rsid w:val="001E00AD"/>
    <w:rsid w:val="001E040E"/>
    <w:rsid w:val="001E05C3"/>
    <w:rsid w:val="001E0782"/>
    <w:rsid w:val="001E0AD3"/>
    <w:rsid w:val="001E0AE1"/>
    <w:rsid w:val="001E0EEF"/>
    <w:rsid w:val="001E0FA1"/>
    <w:rsid w:val="001E1257"/>
    <w:rsid w:val="001E212B"/>
    <w:rsid w:val="001E21D5"/>
    <w:rsid w:val="001E2648"/>
    <w:rsid w:val="001E2778"/>
    <w:rsid w:val="001E337E"/>
    <w:rsid w:val="001E36E4"/>
    <w:rsid w:val="001E379D"/>
    <w:rsid w:val="001E3A3C"/>
    <w:rsid w:val="001E3CE3"/>
    <w:rsid w:val="001E3E18"/>
    <w:rsid w:val="001E4287"/>
    <w:rsid w:val="001E4894"/>
    <w:rsid w:val="001E49A9"/>
    <w:rsid w:val="001E4E29"/>
    <w:rsid w:val="001E5884"/>
    <w:rsid w:val="001E5C23"/>
    <w:rsid w:val="001E6354"/>
    <w:rsid w:val="001E7376"/>
    <w:rsid w:val="001E7504"/>
    <w:rsid w:val="001E76DF"/>
    <w:rsid w:val="001E7A58"/>
    <w:rsid w:val="001E7A9C"/>
    <w:rsid w:val="001E7EBB"/>
    <w:rsid w:val="001F0540"/>
    <w:rsid w:val="001F0806"/>
    <w:rsid w:val="001F0E6E"/>
    <w:rsid w:val="001F0F33"/>
    <w:rsid w:val="001F1308"/>
    <w:rsid w:val="001F1525"/>
    <w:rsid w:val="001F1558"/>
    <w:rsid w:val="001F1D5D"/>
    <w:rsid w:val="001F1E87"/>
    <w:rsid w:val="001F1EB6"/>
    <w:rsid w:val="001F1EBD"/>
    <w:rsid w:val="001F2E23"/>
    <w:rsid w:val="001F3097"/>
    <w:rsid w:val="001F31FB"/>
    <w:rsid w:val="001F341F"/>
    <w:rsid w:val="001F3766"/>
    <w:rsid w:val="001F3911"/>
    <w:rsid w:val="001F3ADD"/>
    <w:rsid w:val="001F3E1D"/>
    <w:rsid w:val="001F3F1A"/>
    <w:rsid w:val="001F4CBD"/>
    <w:rsid w:val="001F5470"/>
    <w:rsid w:val="001F5545"/>
    <w:rsid w:val="001F5777"/>
    <w:rsid w:val="001F5937"/>
    <w:rsid w:val="001F59E3"/>
    <w:rsid w:val="001F59ED"/>
    <w:rsid w:val="001F6A1A"/>
    <w:rsid w:val="001F6BF0"/>
    <w:rsid w:val="001F6E0F"/>
    <w:rsid w:val="001F7121"/>
    <w:rsid w:val="001F71DE"/>
    <w:rsid w:val="001F7263"/>
    <w:rsid w:val="002001C2"/>
    <w:rsid w:val="00200678"/>
    <w:rsid w:val="002009B7"/>
    <w:rsid w:val="00200C48"/>
    <w:rsid w:val="00200D2C"/>
    <w:rsid w:val="00200E7C"/>
    <w:rsid w:val="002019D8"/>
    <w:rsid w:val="00201EC7"/>
    <w:rsid w:val="002022DC"/>
    <w:rsid w:val="0020314F"/>
    <w:rsid w:val="00203499"/>
    <w:rsid w:val="0020349A"/>
    <w:rsid w:val="002034B4"/>
    <w:rsid w:val="0020353E"/>
    <w:rsid w:val="002037D2"/>
    <w:rsid w:val="00204032"/>
    <w:rsid w:val="00204808"/>
    <w:rsid w:val="00204912"/>
    <w:rsid w:val="00204A3D"/>
    <w:rsid w:val="00204BAD"/>
    <w:rsid w:val="00204D60"/>
    <w:rsid w:val="002052A2"/>
    <w:rsid w:val="00205627"/>
    <w:rsid w:val="002056D0"/>
    <w:rsid w:val="00205E87"/>
    <w:rsid w:val="00205F92"/>
    <w:rsid w:val="002062E4"/>
    <w:rsid w:val="00207118"/>
    <w:rsid w:val="002074DF"/>
    <w:rsid w:val="00207D88"/>
    <w:rsid w:val="002103AB"/>
    <w:rsid w:val="002107A3"/>
    <w:rsid w:val="00210860"/>
    <w:rsid w:val="00210863"/>
    <w:rsid w:val="00210B6A"/>
    <w:rsid w:val="00210E2D"/>
    <w:rsid w:val="00212175"/>
    <w:rsid w:val="002127C8"/>
    <w:rsid w:val="00212CB6"/>
    <w:rsid w:val="00212E37"/>
    <w:rsid w:val="00213BC3"/>
    <w:rsid w:val="00213C52"/>
    <w:rsid w:val="002140FF"/>
    <w:rsid w:val="0021411B"/>
    <w:rsid w:val="00215F1B"/>
    <w:rsid w:val="00216CF9"/>
    <w:rsid w:val="002174AE"/>
    <w:rsid w:val="00217799"/>
    <w:rsid w:val="002179C5"/>
    <w:rsid w:val="00220894"/>
    <w:rsid w:val="00220F14"/>
    <w:rsid w:val="0022117D"/>
    <w:rsid w:val="0022131E"/>
    <w:rsid w:val="002214B6"/>
    <w:rsid w:val="00221EA0"/>
    <w:rsid w:val="002223EB"/>
    <w:rsid w:val="00222B90"/>
    <w:rsid w:val="0022365B"/>
    <w:rsid w:val="00223911"/>
    <w:rsid w:val="00224952"/>
    <w:rsid w:val="00224DD2"/>
    <w:rsid w:val="00225A6A"/>
    <w:rsid w:val="00225AC7"/>
    <w:rsid w:val="00225ACC"/>
    <w:rsid w:val="0022625E"/>
    <w:rsid w:val="002268DC"/>
    <w:rsid w:val="0023098B"/>
    <w:rsid w:val="00231C25"/>
    <w:rsid w:val="00231C6F"/>
    <w:rsid w:val="00232A90"/>
    <w:rsid w:val="002332F7"/>
    <w:rsid w:val="0023342F"/>
    <w:rsid w:val="0023369E"/>
    <w:rsid w:val="002337B2"/>
    <w:rsid w:val="002339DA"/>
    <w:rsid w:val="00233A98"/>
    <w:rsid w:val="00234151"/>
    <w:rsid w:val="0023442F"/>
    <w:rsid w:val="00234931"/>
    <w:rsid w:val="00234F8C"/>
    <w:rsid w:val="00235097"/>
    <w:rsid w:val="002351DE"/>
    <w:rsid w:val="00235542"/>
    <w:rsid w:val="00235DC6"/>
    <w:rsid w:val="00236704"/>
    <w:rsid w:val="0023682F"/>
    <w:rsid w:val="002369B0"/>
    <w:rsid w:val="00236AD8"/>
    <w:rsid w:val="00236B7A"/>
    <w:rsid w:val="00236ED4"/>
    <w:rsid w:val="00237245"/>
    <w:rsid w:val="002378A6"/>
    <w:rsid w:val="002378D4"/>
    <w:rsid w:val="002379F1"/>
    <w:rsid w:val="002401F5"/>
    <w:rsid w:val="002404DA"/>
    <w:rsid w:val="00240501"/>
    <w:rsid w:val="002408A6"/>
    <w:rsid w:val="00240AA8"/>
    <w:rsid w:val="00240BEF"/>
    <w:rsid w:val="00240E54"/>
    <w:rsid w:val="002413A8"/>
    <w:rsid w:val="002419A8"/>
    <w:rsid w:val="00241AB8"/>
    <w:rsid w:val="002426AE"/>
    <w:rsid w:val="002426FE"/>
    <w:rsid w:val="00242A67"/>
    <w:rsid w:val="00243C05"/>
    <w:rsid w:val="002444F5"/>
    <w:rsid w:val="00244ACF"/>
    <w:rsid w:val="00244BD2"/>
    <w:rsid w:val="002451C5"/>
    <w:rsid w:val="002452F8"/>
    <w:rsid w:val="00245440"/>
    <w:rsid w:val="00245805"/>
    <w:rsid w:val="002458AE"/>
    <w:rsid w:val="0024597B"/>
    <w:rsid w:val="00245F1F"/>
    <w:rsid w:val="002462EA"/>
    <w:rsid w:val="0024663B"/>
    <w:rsid w:val="00247103"/>
    <w:rsid w:val="0024738A"/>
    <w:rsid w:val="0024782B"/>
    <w:rsid w:val="00247C86"/>
    <w:rsid w:val="00247DFC"/>
    <w:rsid w:val="00250067"/>
    <w:rsid w:val="00250B28"/>
    <w:rsid w:val="002516DE"/>
    <w:rsid w:val="00251DFF"/>
    <w:rsid w:val="00251F81"/>
    <w:rsid w:val="00252BE0"/>
    <w:rsid w:val="0025300B"/>
    <w:rsid w:val="00253588"/>
    <w:rsid w:val="00253C5F"/>
    <w:rsid w:val="00253CA1"/>
    <w:rsid w:val="002546F4"/>
    <w:rsid w:val="00254E21"/>
    <w:rsid w:val="00254FB7"/>
    <w:rsid w:val="002551D0"/>
    <w:rsid w:val="00255374"/>
    <w:rsid w:val="002554D7"/>
    <w:rsid w:val="00255B52"/>
    <w:rsid w:val="00255C93"/>
    <w:rsid w:val="002562A8"/>
    <w:rsid w:val="00256B5E"/>
    <w:rsid w:val="0025734C"/>
    <w:rsid w:val="00257BF4"/>
    <w:rsid w:val="00257EF4"/>
    <w:rsid w:val="00260003"/>
    <w:rsid w:val="00260018"/>
    <w:rsid w:val="0026035D"/>
    <w:rsid w:val="0026042E"/>
    <w:rsid w:val="002606D6"/>
    <w:rsid w:val="00260CB8"/>
    <w:rsid w:val="00260F4B"/>
    <w:rsid w:val="002613B1"/>
    <w:rsid w:val="00261A20"/>
    <w:rsid w:val="00261AAF"/>
    <w:rsid w:val="00261C98"/>
    <w:rsid w:val="00262208"/>
    <w:rsid w:val="00262409"/>
    <w:rsid w:val="0026248E"/>
    <w:rsid w:val="00262914"/>
    <w:rsid w:val="00263700"/>
    <w:rsid w:val="002647BF"/>
    <w:rsid w:val="002647D5"/>
    <w:rsid w:val="00265032"/>
    <w:rsid w:val="002651FB"/>
    <w:rsid w:val="0026538C"/>
    <w:rsid w:val="00265781"/>
    <w:rsid w:val="002658B4"/>
    <w:rsid w:val="00265D42"/>
    <w:rsid w:val="00266B13"/>
    <w:rsid w:val="002679CC"/>
    <w:rsid w:val="00270728"/>
    <w:rsid w:val="00270849"/>
    <w:rsid w:val="00270B70"/>
    <w:rsid w:val="00270D42"/>
    <w:rsid w:val="00270E63"/>
    <w:rsid w:val="00271802"/>
    <w:rsid w:val="0027192B"/>
    <w:rsid w:val="0027195D"/>
    <w:rsid w:val="00272B03"/>
    <w:rsid w:val="00272C78"/>
    <w:rsid w:val="002733E2"/>
    <w:rsid w:val="0027480E"/>
    <w:rsid w:val="00274DE5"/>
    <w:rsid w:val="00274F08"/>
    <w:rsid w:val="002750B1"/>
    <w:rsid w:val="00276562"/>
    <w:rsid w:val="002769CE"/>
    <w:rsid w:val="00276A35"/>
    <w:rsid w:val="00276C4B"/>
    <w:rsid w:val="00276E09"/>
    <w:rsid w:val="00276E9A"/>
    <w:rsid w:val="002771C0"/>
    <w:rsid w:val="00277835"/>
    <w:rsid w:val="00277E9B"/>
    <w:rsid w:val="002807D8"/>
    <w:rsid w:val="00280975"/>
    <w:rsid w:val="00280AB1"/>
    <w:rsid w:val="00281018"/>
    <w:rsid w:val="00281257"/>
    <w:rsid w:val="00281617"/>
    <w:rsid w:val="002819B5"/>
    <w:rsid w:val="00281FBD"/>
    <w:rsid w:val="002821E8"/>
    <w:rsid w:val="00282241"/>
    <w:rsid w:val="0028293B"/>
    <w:rsid w:val="00282A2E"/>
    <w:rsid w:val="00282A88"/>
    <w:rsid w:val="0028301F"/>
    <w:rsid w:val="00283359"/>
    <w:rsid w:val="00283C7F"/>
    <w:rsid w:val="00283CA3"/>
    <w:rsid w:val="00283D6B"/>
    <w:rsid w:val="002842CD"/>
    <w:rsid w:val="002848A0"/>
    <w:rsid w:val="00284BAE"/>
    <w:rsid w:val="002858DC"/>
    <w:rsid w:val="002859AF"/>
    <w:rsid w:val="00286088"/>
    <w:rsid w:val="0028616D"/>
    <w:rsid w:val="002869B2"/>
    <w:rsid w:val="00286AE7"/>
    <w:rsid w:val="00287243"/>
    <w:rsid w:val="00287433"/>
    <w:rsid w:val="00287A5E"/>
    <w:rsid w:val="002904A8"/>
    <w:rsid w:val="00290647"/>
    <w:rsid w:val="00290CA3"/>
    <w:rsid w:val="00290E31"/>
    <w:rsid w:val="00291385"/>
    <w:rsid w:val="00291422"/>
    <w:rsid w:val="0029194E"/>
    <w:rsid w:val="00291D28"/>
    <w:rsid w:val="002921E5"/>
    <w:rsid w:val="0029237F"/>
    <w:rsid w:val="00292715"/>
    <w:rsid w:val="00292AE5"/>
    <w:rsid w:val="00293E57"/>
    <w:rsid w:val="00294266"/>
    <w:rsid w:val="00294361"/>
    <w:rsid w:val="002947D1"/>
    <w:rsid w:val="002948DF"/>
    <w:rsid w:val="00294D90"/>
    <w:rsid w:val="002950E7"/>
    <w:rsid w:val="00295C2E"/>
    <w:rsid w:val="002969A0"/>
    <w:rsid w:val="00296B7C"/>
    <w:rsid w:val="00296FFF"/>
    <w:rsid w:val="002973A5"/>
    <w:rsid w:val="002A08C7"/>
    <w:rsid w:val="002A1584"/>
    <w:rsid w:val="002A1E92"/>
    <w:rsid w:val="002A204D"/>
    <w:rsid w:val="002A2616"/>
    <w:rsid w:val="002A26E1"/>
    <w:rsid w:val="002A27B7"/>
    <w:rsid w:val="002A2A2F"/>
    <w:rsid w:val="002A3450"/>
    <w:rsid w:val="002A346D"/>
    <w:rsid w:val="002A368A"/>
    <w:rsid w:val="002A3A96"/>
    <w:rsid w:val="002A4065"/>
    <w:rsid w:val="002A479E"/>
    <w:rsid w:val="002A4B05"/>
    <w:rsid w:val="002A4BEE"/>
    <w:rsid w:val="002A4FFB"/>
    <w:rsid w:val="002A59F0"/>
    <w:rsid w:val="002A6432"/>
    <w:rsid w:val="002A6E5F"/>
    <w:rsid w:val="002A6F25"/>
    <w:rsid w:val="002A6FD3"/>
    <w:rsid w:val="002B07B9"/>
    <w:rsid w:val="002B0A7D"/>
    <w:rsid w:val="002B178F"/>
    <w:rsid w:val="002B195C"/>
    <w:rsid w:val="002B1A69"/>
    <w:rsid w:val="002B2182"/>
    <w:rsid w:val="002B2723"/>
    <w:rsid w:val="002B28DD"/>
    <w:rsid w:val="002B2E45"/>
    <w:rsid w:val="002B303A"/>
    <w:rsid w:val="002B3246"/>
    <w:rsid w:val="002B415A"/>
    <w:rsid w:val="002B424F"/>
    <w:rsid w:val="002B4C9E"/>
    <w:rsid w:val="002B4CDF"/>
    <w:rsid w:val="002B4F13"/>
    <w:rsid w:val="002B531E"/>
    <w:rsid w:val="002B538E"/>
    <w:rsid w:val="002B53F6"/>
    <w:rsid w:val="002B58F1"/>
    <w:rsid w:val="002B5DCA"/>
    <w:rsid w:val="002B62D9"/>
    <w:rsid w:val="002B6BDC"/>
    <w:rsid w:val="002B75B0"/>
    <w:rsid w:val="002B7A75"/>
    <w:rsid w:val="002B7EAF"/>
    <w:rsid w:val="002B7FE9"/>
    <w:rsid w:val="002C097A"/>
    <w:rsid w:val="002C099C"/>
    <w:rsid w:val="002C0B74"/>
    <w:rsid w:val="002C0C8B"/>
    <w:rsid w:val="002C0CBB"/>
    <w:rsid w:val="002C1201"/>
    <w:rsid w:val="002C1460"/>
    <w:rsid w:val="002C195B"/>
    <w:rsid w:val="002C20F2"/>
    <w:rsid w:val="002C2C24"/>
    <w:rsid w:val="002C3828"/>
    <w:rsid w:val="002C38B2"/>
    <w:rsid w:val="002C39D9"/>
    <w:rsid w:val="002C3CB2"/>
    <w:rsid w:val="002C3F9C"/>
    <w:rsid w:val="002C45A4"/>
    <w:rsid w:val="002C47B7"/>
    <w:rsid w:val="002C4ECE"/>
    <w:rsid w:val="002C56D5"/>
    <w:rsid w:val="002C5AFA"/>
    <w:rsid w:val="002C68BE"/>
    <w:rsid w:val="002C715A"/>
    <w:rsid w:val="002C7B57"/>
    <w:rsid w:val="002D02B6"/>
    <w:rsid w:val="002D03B4"/>
    <w:rsid w:val="002D0439"/>
    <w:rsid w:val="002D0492"/>
    <w:rsid w:val="002D11A6"/>
    <w:rsid w:val="002D11B7"/>
    <w:rsid w:val="002D1E5D"/>
    <w:rsid w:val="002D1F58"/>
    <w:rsid w:val="002D2527"/>
    <w:rsid w:val="002D27AE"/>
    <w:rsid w:val="002D2989"/>
    <w:rsid w:val="002D2C30"/>
    <w:rsid w:val="002D2C9B"/>
    <w:rsid w:val="002D3BBC"/>
    <w:rsid w:val="002D3CC7"/>
    <w:rsid w:val="002D3D05"/>
    <w:rsid w:val="002D3FD6"/>
    <w:rsid w:val="002D438A"/>
    <w:rsid w:val="002D50DA"/>
    <w:rsid w:val="002D5738"/>
    <w:rsid w:val="002D5E53"/>
    <w:rsid w:val="002D6110"/>
    <w:rsid w:val="002D672D"/>
    <w:rsid w:val="002D69E8"/>
    <w:rsid w:val="002D6C40"/>
    <w:rsid w:val="002D74EB"/>
    <w:rsid w:val="002D7DCF"/>
    <w:rsid w:val="002D7EE1"/>
    <w:rsid w:val="002E0319"/>
    <w:rsid w:val="002E0DDD"/>
    <w:rsid w:val="002E1303"/>
    <w:rsid w:val="002E179B"/>
    <w:rsid w:val="002E1C9E"/>
    <w:rsid w:val="002E2131"/>
    <w:rsid w:val="002E257B"/>
    <w:rsid w:val="002E258A"/>
    <w:rsid w:val="002E270E"/>
    <w:rsid w:val="002E2839"/>
    <w:rsid w:val="002E2BC8"/>
    <w:rsid w:val="002E34DF"/>
    <w:rsid w:val="002E3B1E"/>
    <w:rsid w:val="002E3C65"/>
    <w:rsid w:val="002E3F0A"/>
    <w:rsid w:val="002E3F5B"/>
    <w:rsid w:val="002E42AF"/>
    <w:rsid w:val="002E4362"/>
    <w:rsid w:val="002E438C"/>
    <w:rsid w:val="002E4D0B"/>
    <w:rsid w:val="002E5489"/>
    <w:rsid w:val="002E5550"/>
    <w:rsid w:val="002E58F8"/>
    <w:rsid w:val="002E59C8"/>
    <w:rsid w:val="002E5E1B"/>
    <w:rsid w:val="002E63D9"/>
    <w:rsid w:val="002E640E"/>
    <w:rsid w:val="002E6967"/>
    <w:rsid w:val="002E725C"/>
    <w:rsid w:val="002E7916"/>
    <w:rsid w:val="002E7E12"/>
    <w:rsid w:val="002F0684"/>
    <w:rsid w:val="002F0C28"/>
    <w:rsid w:val="002F0F69"/>
    <w:rsid w:val="002F125B"/>
    <w:rsid w:val="002F1E43"/>
    <w:rsid w:val="002F1E45"/>
    <w:rsid w:val="002F1E8B"/>
    <w:rsid w:val="002F298D"/>
    <w:rsid w:val="002F29A6"/>
    <w:rsid w:val="002F2A08"/>
    <w:rsid w:val="002F2D2A"/>
    <w:rsid w:val="002F317D"/>
    <w:rsid w:val="002F3581"/>
    <w:rsid w:val="002F392E"/>
    <w:rsid w:val="002F3CDE"/>
    <w:rsid w:val="002F3EBD"/>
    <w:rsid w:val="002F3FF4"/>
    <w:rsid w:val="002F4F6B"/>
    <w:rsid w:val="002F5761"/>
    <w:rsid w:val="002F5DD6"/>
    <w:rsid w:val="002F5FEA"/>
    <w:rsid w:val="002F63E7"/>
    <w:rsid w:val="002F7BE3"/>
    <w:rsid w:val="002F7E6A"/>
    <w:rsid w:val="00300165"/>
    <w:rsid w:val="00300481"/>
    <w:rsid w:val="00300599"/>
    <w:rsid w:val="00300CAA"/>
    <w:rsid w:val="00300D39"/>
    <w:rsid w:val="003010A0"/>
    <w:rsid w:val="003010CF"/>
    <w:rsid w:val="00302112"/>
    <w:rsid w:val="0030329E"/>
    <w:rsid w:val="003032C0"/>
    <w:rsid w:val="00303440"/>
    <w:rsid w:val="00303766"/>
    <w:rsid w:val="00303E6D"/>
    <w:rsid w:val="00303FAA"/>
    <w:rsid w:val="0030428C"/>
    <w:rsid w:val="003046F1"/>
    <w:rsid w:val="00304911"/>
    <w:rsid w:val="00304D9B"/>
    <w:rsid w:val="00305315"/>
    <w:rsid w:val="003058D5"/>
    <w:rsid w:val="00305FF9"/>
    <w:rsid w:val="00306430"/>
    <w:rsid w:val="00306B64"/>
    <w:rsid w:val="00306E6B"/>
    <w:rsid w:val="00307178"/>
    <w:rsid w:val="0030776A"/>
    <w:rsid w:val="00307877"/>
    <w:rsid w:val="003078D7"/>
    <w:rsid w:val="00307C59"/>
    <w:rsid w:val="003100C8"/>
    <w:rsid w:val="0031046E"/>
    <w:rsid w:val="003104D0"/>
    <w:rsid w:val="00310A62"/>
    <w:rsid w:val="00310BE6"/>
    <w:rsid w:val="00310DE3"/>
    <w:rsid w:val="00310ED7"/>
    <w:rsid w:val="00311161"/>
    <w:rsid w:val="00311565"/>
    <w:rsid w:val="00311B02"/>
    <w:rsid w:val="00312400"/>
    <w:rsid w:val="00312739"/>
    <w:rsid w:val="00312D10"/>
    <w:rsid w:val="00313707"/>
    <w:rsid w:val="00313BD4"/>
    <w:rsid w:val="00314F19"/>
    <w:rsid w:val="00316846"/>
    <w:rsid w:val="00316B27"/>
    <w:rsid w:val="0031723C"/>
    <w:rsid w:val="003178DA"/>
    <w:rsid w:val="00317C3D"/>
    <w:rsid w:val="00317D68"/>
    <w:rsid w:val="00317DB8"/>
    <w:rsid w:val="003204A7"/>
    <w:rsid w:val="00320618"/>
    <w:rsid w:val="003207AE"/>
    <w:rsid w:val="0032100B"/>
    <w:rsid w:val="00321215"/>
    <w:rsid w:val="003215C0"/>
    <w:rsid w:val="00321B84"/>
    <w:rsid w:val="00321BD7"/>
    <w:rsid w:val="00321C96"/>
    <w:rsid w:val="00321E23"/>
    <w:rsid w:val="0032208A"/>
    <w:rsid w:val="0032260F"/>
    <w:rsid w:val="003228DA"/>
    <w:rsid w:val="0032332A"/>
    <w:rsid w:val="0032333C"/>
    <w:rsid w:val="00323D6B"/>
    <w:rsid w:val="00324405"/>
    <w:rsid w:val="00324768"/>
    <w:rsid w:val="00324C31"/>
    <w:rsid w:val="003251BD"/>
    <w:rsid w:val="00325E36"/>
    <w:rsid w:val="00325F38"/>
    <w:rsid w:val="00325FEC"/>
    <w:rsid w:val="003261D3"/>
    <w:rsid w:val="003265B4"/>
    <w:rsid w:val="00326957"/>
    <w:rsid w:val="00326A63"/>
    <w:rsid w:val="00326AE2"/>
    <w:rsid w:val="00326C3A"/>
    <w:rsid w:val="00327C35"/>
    <w:rsid w:val="003301D9"/>
    <w:rsid w:val="0033021D"/>
    <w:rsid w:val="003303E1"/>
    <w:rsid w:val="00331360"/>
    <w:rsid w:val="00331426"/>
    <w:rsid w:val="0033171D"/>
    <w:rsid w:val="003317EC"/>
    <w:rsid w:val="00331CCA"/>
    <w:rsid w:val="00331FC3"/>
    <w:rsid w:val="00332D2D"/>
    <w:rsid w:val="00332F06"/>
    <w:rsid w:val="00332FC5"/>
    <w:rsid w:val="0033334F"/>
    <w:rsid w:val="003336B3"/>
    <w:rsid w:val="00333965"/>
    <w:rsid w:val="00333D84"/>
    <w:rsid w:val="00333FAD"/>
    <w:rsid w:val="00334259"/>
    <w:rsid w:val="003343A7"/>
    <w:rsid w:val="00334595"/>
    <w:rsid w:val="00335B75"/>
    <w:rsid w:val="00335BBE"/>
    <w:rsid w:val="00335D8C"/>
    <w:rsid w:val="00336072"/>
    <w:rsid w:val="003363A1"/>
    <w:rsid w:val="0033667C"/>
    <w:rsid w:val="003368C3"/>
    <w:rsid w:val="00337731"/>
    <w:rsid w:val="00337D17"/>
    <w:rsid w:val="00340D63"/>
    <w:rsid w:val="00340D77"/>
    <w:rsid w:val="003415B9"/>
    <w:rsid w:val="00341728"/>
    <w:rsid w:val="003418E9"/>
    <w:rsid w:val="0034196B"/>
    <w:rsid w:val="0034226D"/>
    <w:rsid w:val="00342972"/>
    <w:rsid w:val="00342FDD"/>
    <w:rsid w:val="0034429B"/>
    <w:rsid w:val="00344866"/>
    <w:rsid w:val="00345F8E"/>
    <w:rsid w:val="0034638C"/>
    <w:rsid w:val="00346F7F"/>
    <w:rsid w:val="0034722F"/>
    <w:rsid w:val="00347656"/>
    <w:rsid w:val="003476F2"/>
    <w:rsid w:val="00347D3D"/>
    <w:rsid w:val="00350108"/>
    <w:rsid w:val="00350466"/>
    <w:rsid w:val="00350681"/>
    <w:rsid w:val="00350762"/>
    <w:rsid w:val="003507C4"/>
    <w:rsid w:val="00351687"/>
    <w:rsid w:val="003519A1"/>
    <w:rsid w:val="00352480"/>
    <w:rsid w:val="003530D2"/>
    <w:rsid w:val="0035331A"/>
    <w:rsid w:val="00353467"/>
    <w:rsid w:val="003534E1"/>
    <w:rsid w:val="00353544"/>
    <w:rsid w:val="00353BB8"/>
    <w:rsid w:val="00353D93"/>
    <w:rsid w:val="00354686"/>
    <w:rsid w:val="003548D8"/>
    <w:rsid w:val="00354C5C"/>
    <w:rsid w:val="00354D03"/>
    <w:rsid w:val="00354E04"/>
    <w:rsid w:val="00354EF8"/>
    <w:rsid w:val="003554CA"/>
    <w:rsid w:val="0035633A"/>
    <w:rsid w:val="003564EB"/>
    <w:rsid w:val="00356F0D"/>
    <w:rsid w:val="00357445"/>
    <w:rsid w:val="0035746D"/>
    <w:rsid w:val="003575DD"/>
    <w:rsid w:val="00360232"/>
    <w:rsid w:val="003602C7"/>
    <w:rsid w:val="003602E0"/>
    <w:rsid w:val="003604CB"/>
    <w:rsid w:val="003606BD"/>
    <w:rsid w:val="00360D01"/>
    <w:rsid w:val="00361436"/>
    <w:rsid w:val="0036192E"/>
    <w:rsid w:val="00361E1E"/>
    <w:rsid w:val="00361E8F"/>
    <w:rsid w:val="003620B3"/>
    <w:rsid w:val="00362569"/>
    <w:rsid w:val="00362FF6"/>
    <w:rsid w:val="00363267"/>
    <w:rsid w:val="003636CD"/>
    <w:rsid w:val="0036487C"/>
    <w:rsid w:val="00365411"/>
    <w:rsid w:val="00365FA2"/>
    <w:rsid w:val="00366485"/>
    <w:rsid w:val="00366A35"/>
    <w:rsid w:val="00366C69"/>
    <w:rsid w:val="00367441"/>
    <w:rsid w:val="003675A0"/>
    <w:rsid w:val="00367B1D"/>
    <w:rsid w:val="00367E7C"/>
    <w:rsid w:val="003704B7"/>
    <w:rsid w:val="00370ABD"/>
    <w:rsid w:val="00370E4F"/>
    <w:rsid w:val="00371215"/>
    <w:rsid w:val="00371CFF"/>
    <w:rsid w:val="00372919"/>
    <w:rsid w:val="00372959"/>
    <w:rsid w:val="00372CBA"/>
    <w:rsid w:val="00372F0D"/>
    <w:rsid w:val="00374059"/>
    <w:rsid w:val="003741D1"/>
    <w:rsid w:val="00374263"/>
    <w:rsid w:val="00374444"/>
    <w:rsid w:val="003744FA"/>
    <w:rsid w:val="00375129"/>
    <w:rsid w:val="0037535B"/>
    <w:rsid w:val="0037552D"/>
    <w:rsid w:val="003756DB"/>
    <w:rsid w:val="00376028"/>
    <w:rsid w:val="0037628A"/>
    <w:rsid w:val="0037635D"/>
    <w:rsid w:val="00376402"/>
    <w:rsid w:val="0037660F"/>
    <w:rsid w:val="00376769"/>
    <w:rsid w:val="003770BB"/>
    <w:rsid w:val="0037771A"/>
    <w:rsid w:val="003802DC"/>
    <w:rsid w:val="0038092F"/>
    <w:rsid w:val="00380E4E"/>
    <w:rsid w:val="00380FBF"/>
    <w:rsid w:val="00381135"/>
    <w:rsid w:val="003812CB"/>
    <w:rsid w:val="00381564"/>
    <w:rsid w:val="00381E48"/>
    <w:rsid w:val="00381FDE"/>
    <w:rsid w:val="00382A43"/>
    <w:rsid w:val="00382D60"/>
    <w:rsid w:val="00382DD4"/>
    <w:rsid w:val="00382F29"/>
    <w:rsid w:val="00383C8D"/>
    <w:rsid w:val="0038448D"/>
    <w:rsid w:val="00384492"/>
    <w:rsid w:val="003849E3"/>
    <w:rsid w:val="003852FB"/>
    <w:rsid w:val="00385429"/>
    <w:rsid w:val="0038578E"/>
    <w:rsid w:val="00385B05"/>
    <w:rsid w:val="00385E20"/>
    <w:rsid w:val="00386382"/>
    <w:rsid w:val="003865EF"/>
    <w:rsid w:val="00386BA9"/>
    <w:rsid w:val="003877A3"/>
    <w:rsid w:val="00387B9C"/>
    <w:rsid w:val="00390017"/>
    <w:rsid w:val="003901A3"/>
    <w:rsid w:val="003902E1"/>
    <w:rsid w:val="0039072F"/>
    <w:rsid w:val="00391FAB"/>
    <w:rsid w:val="003921EE"/>
    <w:rsid w:val="003925F1"/>
    <w:rsid w:val="003928F5"/>
    <w:rsid w:val="00392FCD"/>
    <w:rsid w:val="003931BC"/>
    <w:rsid w:val="00393299"/>
    <w:rsid w:val="0039387D"/>
    <w:rsid w:val="003940CE"/>
    <w:rsid w:val="003943A8"/>
    <w:rsid w:val="003948F2"/>
    <w:rsid w:val="003949F1"/>
    <w:rsid w:val="00394B2E"/>
    <w:rsid w:val="00394CAC"/>
    <w:rsid w:val="00394DCF"/>
    <w:rsid w:val="00394E57"/>
    <w:rsid w:val="00394E91"/>
    <w:rsid w:val="00394F2D"/>
    <w:rsid w:val="00394F66"/>
    <w:rsid w:val="0039537B"/>
    <w:rsid w:val="00395AE1"/>
    <w:rsid w:val="0039664E"/>
    <w:rsid w:val="00397629"/>
    <w:rsid w:val="003976A6"/>
    <w:rsid w:val="00397A4B"/>
    <w:rsid w:val="00397AEA"/>
    <w:rsid w:val="00397C1D"/>
    <w:rsid w:val="003A10C7"/>
    <w:rsid w:val="003A180F"/>
    <w:rsid w:val="003A18DD"/>
    <w:rsid w:val="003A205D"/>
    <w:rsid w:val="003A20C8"/>
    <w:rsid w:val="003A2C02"/>
    <w:rsid w:val="003A2C29"/>
    <w:rsid w:val="003A2D5D"/>
    <w:rsid w:val="003A2EC3"/>
    <w:rsid w:val="003A33F7"/>
    <w:rsid w:val="003A36DF"/>
    <w:rsid w:val="003A36F2"/>
    <w:rsid w:val="003A3B6E"/>
    <w:rsid w:val="003A3D39"/>
    <w:rsid w:val="003A3EC7"/>
    <w:rsid w:val="003A40B4"/>
    <w:rsid w:val="003A43F0"/>
    <w:rsid w:val="003A4BFA"/>
    <w:rsid w:val="003A52C4"/>
    <w:rsid w:val="003A5BAC"/>
    <w:rsid w:val="003A5D4F"/>
    <w:rsid w:val="003A633D"/>
    <w:rsid w:val="003A7834"/>
    <w:rsid w:val="003A7F05"/>
    <w:rsid w:val="003A7F2A"/>
    <w:rsid w:val="003A7FBE"/>
    <w:rsid w:val="003B0422"/>
    <w:rsid w:val="003B0A26"/>
    <w:rsid w:val="003B0A35"/>
    <w:rsid w:val="003B0B5B"/>
    <w:rsid w:val="003B0C4F"/>
    <w:rsid w:val="003B0DFE"/>
    <w:rsid w:val="003B0E79"/>
    <w:rsid w:val="003B1260"/>
    <w:rsid w:val="003B13A9"/>
    <w:rsid w:val="003B1544"/>
    <w:rsid w:val="003B19A2"/>
    <w:rsid w:val="003B1A17"/>
    <w:rsid w:val="003B3562"/>
    <w:rsid w:val="003B3575"/>
    <w:rsid w:val="003B5018"/>
    <w:rsid w:val="003B50BC"/>
    <w:rsid w:val="003B50C6"/>
    <w:rsid w:val="003B51C9"/>
    <w:rsid w:val="003B59E5"/>
    <w:rsid w:val="003B5D97"/>
    <w:rsid w:val="003B5E1A"/>
    <w:rsid w:val="003B63A4"/>
    <w:rsid w:val="003B666C"/>
    <w:rsid w:val="003B68FE"/>
    <w:rsid w:val="003B6D7D"/>
    <w:rsid w:val="003B6F51"/>
    <w:rsid w:val="003B7282"/>
    <w:rsid w:val="003B7D7E"/>
    <w:rsid w:val="003C0540"/>
    <w:rsid w:val="003C0AF8"/>
    <w:rsid w:val="003C0DBC"/>
    <w:rsid w:val="003C0E88"/>
    <w:rsid w:val="003C1012"/>
    <w:rsid w:val="003C11C9"/>
    <w:rsid w:val="003C1229"/>
    <w:rsid w:val="003C15E0"/>
    <w:rsid w:val="003C1A6D"/>
    <w:rsid w:val="003C1E02"/>
    <w:rsid w:val="003C1FD4"/>
    <w:rsid w:val="003C213D"/>
    <w:rsid w:val="003C25AD"/>
    <w:rsid w:val="003C2931"/>
    <w:rsid w:val="003C2D21"/>
    <w:rsid w:val="003C3BD2"/>
    <w:rsid w:val="003C48D4"/>
    <w:rsid w:val="003C558E"/>
    <w:rsid w:val="003C5E6B"/>
    <w:rsid w:val="003C75A7"/>
    <w:rsid w:val="003C760A"/>
    <w:rsid w:val="003C7AD7"/>
    <w:rsid w:val="003C7D92"/>
    <w:rsid w:val="003D0513"/>
    <w:rsid w:val="003D0FC3"/>
    <w:rsid w:val="003D18B9"/>
    <w:rsid w:val="003D1E59"/>
    <w:rsid w:val="003D2266"/>
    <w:rsid w:val="003D2267"/>
    <w:rsid w:val="003D2C1D"/>
    <w:rsid w:val="003D2C34"/>
    <w:rsid w:val="003D2CA7"/>
    <w:rsid w:val="003D3697"/>
    <w:rsid w:val="003D3DDD"/>
    <w:rsid w:val="003D3E80"/>
    <w:rsid w:val="003D54E6"/>
    <w:rsid w:val="003D56D2"/>
    <w:rsid w:val="003D5820"/>
    <w:rsid w:val="003D5CBF"/>
    <w:rsid w:val="003D6199"/>
    <w:rsid w:val="003D6375"/>
    <w:rsid w:val="003D66D2"/>
    <w:rsid w:val="003D6F8A"/>
    <w:rsid w:val="003D7219"/>
    <w:rsid w:val="003D7315"/>
    <w:rsid w:val="003D7606"/>
    <w:rsid w:val="003D7779"/>
    <w:rsid w:val="003D780D"/>
    <w:rsid w:val="003D7C88"/>
    <w:rsid w:val="003E07AE"/>
    <w:rsid w:val="003E0AB2"/>
    <w:rsid w:val="003E0B7C"/>
    <w:rsid w:val="003E0D1B"/>
    <w:rsid w:val="003E0FA8"/>
    <w:rsid w:val="003E0FD7"/>
    <w:rsid w:val="003E14FC"/>
    <w:rsid w:val="003E16AB"/>
    <w:rsid w:val="003E1F22"/>
    <w:rsid w:val="003E2976"/>
    <w:rsid w:val="003E38E1"/>
    <w:rsid w:val="003E3D38"/>
    <w:rsid w:val="003E3F0E"/>
    <w:rsid w:val="003E41D5"/>
    <w:rsid w:val="003E41F9"/>
    <w:rsid w:val="003E4858"/>
    <w:rsid w:val="003E4C0A"/>
    <w:rsid w:val="003E4D5E"/>
    <w:rsid w:val="003E593B"/>
    <w:rsid w:val="003E6316"/>
    <w:rsid w:val="003E6884"/>
    <w:rsid w:val="003E6AC5"/>
    <w:rsid w:val="003E6CDF"/>
    <w:rsid w:val="003E77A6"/>
    <w:rsid w:val="003E7985"/>
    <w:rsid w:val="003F0096"/>
    <w:rsid w:val="003F0850"/>
    <w:rsid w:val="003F0C59"/>
    <w:rsid w:val="003F0D12"/>
    <w:rsid w:val="003F12C8"/>
    <w:rsid w:val="003F160C"/>
    <w:rsid w:val="003F211B"/>
    <w:rsid w:val="003F2411"/>
    <w:rsid w:val="003F2732"/>
    <w:rsid w:val="003F2AD3"/>
    <w:rsid w:val="003F2BB3"/>
    <w:rsid w:val="003F324F"/>
    <w:rsid w:val="003F33BC"/>
    <w:rsid w:val="003F3D4E"/>
    <w:rsid w:val="003F43A2"/>
    <w:rsid w:val="003F477E"/>
    <w:rsid w:val="003F5021"/>
    <w:rsid w:val="003F542F"/>
    <w:rsid w:val="003F6CD2"/>
    <w:rsid w:val="003F6CD6"/>
    <w:rsid w:val="003F788D"/>
    <w:rsid w:val="004006DB"/>
    <w:rsid w:val="004010D9"/>
    <w:rsid w:val="0040126E"/>
    <w:rsid w:val="004012B3"/>
    <w:rsid w:val="004020D4"/>
    <w:rsid w:val="004021B6"/>
    <w:rsid w:val="004037A7"/>
    <w:rsid w:val="00404648"/>
    <w:rsid w:val="004047C4"/>
    <w:rsid w:val="00404C79"/>
    <w:rsid w:val="00404E66"/>
    <w:rsid w:val="00404F6D"/>
    <w:rsid w:val="00405080"/>
    <w:rsid w:val="00405467"/>
    <w:rsid w:val="0040570B"/>
    <w:rsid w:val="00405868"/>
    <w:rsid w:val="00405EDB"/>
    <w:rsid w:val="00405FB1"/>
    <w:rsid w:val="004062D6"/>
    <w:rsid w:val="00406460"/>
    <w:rsid w:val="00406C22"/>
    <w:rsid w:val="00407397"/>
    <w:rsid w:val="0040744F"/>
    <w:rsid w:val="00407888"/>
    <w:rsid w:val="00410B25"/>
    <w:rsid w:val="004118B0"/>
    <w:rsid w:val="004120EB"/>
    <w:rsid w:val="00412461"/>
    <w:rsid w:val="00412546"/>
    <w:rsid w:val="00412C95"/>
    <w:rsid w:val="00413053"/>
    <w:rsid w:val="0041319C"/>
    <w:rsid w:val="00413365"/>
    <w:rsid w:val="004137B6"/>
    <w:rsid w:val="00413A54"/>
    <w:rsid w:val="00413C10"/>
    <w:rsid w:val="00413CD9"/>
    <w:rsid w:val="00413F9A"/>
    <w:rsid w:val="004140CA"/>
    <w:rsid w:val="0041429A"/>
    <w:rsid w:val="00414C65"/>
    <w:rsid w:val="00415D76"/>
    <w:rsid w:val="004160DE"/>
    <w:rsid w:val="00416585"/>
    <w:rsid w:val="00416665"/>
    <w:rsid w:val="00416A67"/>
    <w:rsid w:val="00416ACB"/>
    <w:rsid w:val="00417079"/>
    <w:rsid w:val="00417090"/>
    <w:rsid w:val="00420305"/>
    <w:rsid w:val="004206B2"/>
    <w:rsid w:val="00420F56"/>
    <w:rsid w:val="00421DCF"/>
    <w:rsid w:val="00421FC1"/>
    <w:rsid w:val="00422341"/>
    <w:rsid w:val="0042246C"/>
    <w:rsid w:val="00423456"/>
    <w:rsid w:val="004235F2"/>
    <w:rsid w:val="00423641"/>
    <w:rsid w:val="00423F1E"/>
    <w:rsid w:val="00425029"/>
    <w:rsid w:val="00425D6D"/>
    <w:rsid w:val="00426266"/>
    <w:rsid w:val="00426BA4"/>
    <w:rsid w:val="00426D3D"/>
    <w:rsid w:val="00430301"/>
    <w:rsid w:val="004303D1"/>
    <w:rsid w:val="004309DF"/>
    <w:rsid w:val="00430A2D"/>
    <w:rsid w:val="00431505"/>
    <w:rsid w:val="004317F1"/>
    <w:rsid w:val="00431AD2"/>
    <w:rsid w:val="00431AF0"/>
    <w:rsid w:val="00431F93"/>
    <w:rsid w:val="0043213A"/>
    <w:rsid w:val="00432147"/>
    <w:rsid w:val="00432D19"/>
    <w:rsid w:val="004330F4"/>
    <w:rsid w:val="00433590"/>
    <w:rsid w:val="00433774"/>
    <w:rsid w:val="0043393D"/>
    <w:rsid w:val="00433EB8"/>
    <w:rsid w:val="004342F6"/>
    <w:rsid w:val="004344C7"/>
    <w:rsid w:val="00435274"/>
    <w:rsid w:val="004352AD"/>
    <w:rsid w:val="0043545D"/>
    <w:rsid w:val="00435A99"/>
    <w:rsid w:val="00435E74"/>
    <w:rsid w:val="00435E85"/>
    <w:rsid w:val="00435F26"/>
    <w:rsid w:val="00435FD7"/>
    <w:rsid w:val="00435FE2"/>
    <w:rsid w:val="00436295"/>
    <w:rsid w:val="004369F1"/>
    <w:rsid w:val="00436C1B"/>
    <w:rsid w:val="00436E2F"/>
    <w:rsid w:val="00436EAB"/>
    <w:rsid w:val="00437B52"/>
    <w:rsid w:val="00440116"/>
    <w:rsid w:val="004402C5"/>
    <w:rsid w:val="00440827"/>
    <w:rsid w:val="00440AC0"/>
    <w:rsid w:val="00441091"/>
    <w:rsid w:val="00441211"/>
    <w:rsid w:val="004414E6"/>
    <w:rsid w:val="00441F1B"/>
    <w:rsid w:val="004421F4"/>
    <w:rsid w:val="00443EC8"/>
    <w:rsid w:val="0044410B"/>
    <w:rsid w:val="004445AC"/>
    <w:rsid w:val="00444C67"/>
    <w:rsid w:val="00445552"/>
    <w:rsid w:val="004456DB"/>
    <w:rsid w:val="004461D9"/>
    <w:rsid w:val="004463F2"/>
    <w:rsid w:val="0044685B"/>
    <w:rsid w:val="00446AC6"/>
    <w:rsid w:val="00447049"/>
    <w:rsid w:val="004474A7"/>
    <w:rsid w:val="0044759B"/>
    <w:rsid w:val="00447ECA"/>
    <w:rsid w:val="00447F54"/>
    <w:rsid w:val="0045020E"/>
    <w:rsid w:val="0045047B"/>
    <w:rsid w:val="004505C7"/>
    <w:rsid w:val="00450B7E"/>
    <w:rsid w:val="0045136B"/>
    <w:rsid w:val="004518B7"/>
    <w:rsid w:val="00451C7E"/>
    <w:rsid w:val="00451DE1"/>
    <w:rsid w:val="00451FDE"/>
    <w:rsid w:val="00452091"/>
    <w:rsid w:val="00452BB4"/>
    <w:rsid w:val="004530B5"/>
    <w:rsid w:val="0045342B"/>
    <w:rsid w:val="004534EE"/>
    <w:rsid w:val="0045396D"/>
    <w:rsid w:val="00453BB6"/>
    <w:rsid w:val="00453C53"/>
    <w:rsid w:val="00453CAA"/>
    <w:rsid w:val="00454A97"/>
    <w:rsid w:val="00454BEB"/>
    <w:rsid w:val="00454D40"/>
    <w:rsid w:val="00455113"/>
    <w:rsid w:val="004551BE"/>
    <w:rsid w:val="00455337"/>
    <w:rsid w:val="00455477"/>
    <w:rsid w:val="004560A4"/>
    <w:rsid w:val="004561FA"/>
    <w:rsid w:val="00456421"/>
    <w:rsid w:val="004567BF"/>
    <w:rsid w:val="00456BB7"/>
    <w:rsid w:val="00456DAB"/>
    <w:rsid w:val="004574C2"/>
    <w:rsid w:val="004577A8"/>
    <w:rsid w:val="00457827"/>
    <w:rsid w:val="004601DD"/>
    <w:rsid w:val="00460867"/>
    <w:rsid w:val="00460952"/>
    <w:rsid w:val="00460CC3"/>
    <w:rsid w:val="00460D63"/>
    <w:rsid w:val="00460E86"/>
    <w:rsid w:val="004610E7"/>
    <w:rsid w:val="00461707"/>
    <w:rsid w:val="00461AA2"/>
    <w:rsid w:val="00461D0C"/>
    <w:rsid w:val="00461D41"/>
    <w:rsid w:val="00462104"/>
    <w:rsid w:val="004623E0"/>
    <w:rsid w:val="00463161"/>
    <w:rsid w:val="004635A2"/>
    <w:rsid w:val="00463865"/>
    <w:rsid w:val="00463F42"/>
    <w:rsid w:val="0046442D"/>
    <w:rsid w:val="00464544"/>
    <w:rsid w:val="004646B4"/>
    <w:rsid w:val="00464A88"/>
    <w:rsid w:val="00464ECF"/>
    <w:rsid w:val="00464F1B"/>
    <w:rsid w:val="004651A0"/>
    <w:rsid w:val="004658AE"/>
    <w:rsid w:val="00465E5E"/>
    <w:rsid w:val="004664F5"/>
    <w:rsid w:val="00466532"/>
    <w:rsid w:val="00467488"/>
    <w:rsid w:val="0046757E"/>
    <w:rsid w:val="00467B3F"/>
    <w:rsid w:val="004704F9"/>
    <w:rsid w:val="0047083E"/>
    <w:rsid w:val="00470B8F"/>
    <w:rsid w:val="00470EB5"/>
    <w:rsid w:val="004713F2"/>
    <w:rsid w:val="00471802"/>
    <w:rsid w:val="00472263"/>
    <w:rsid w:val="0047240E"/>
    <w:rsid w:val="0047268C"/>
    <w:rsid w:val="004726F7"/>
    <w:rsid w:val="0047286B"/>
    <w:rsid w:val="00472C0C"/>
    <w:rsid w:val="00472C3A"/>
    <w:rsid w:val="00472E27"/>
    <w:rsid w:val="00473BC8"/>
    <w:rsid w:val="00473C1D"/>
    <w:rsid w:val="00474220"/>
    <w:rsid w:val="004752D3"/>
    <w:rsid w:val="004754E1"/>
    <w:rsid w:val="00475547"/>
    <w:rsid w:val="00475CE0"/>
    <w:rsid w:val="00476827"/>
    <w:rsid w:val="0047689A"/>
    <w:rsid w:val="00476BD4"/>
    <w:rsid w:val="00476E48"/>
    <w:rsid w:val="00477648"/>
    <w:rsid w:val="00477C35"/>
    <w:rsid w:val="00480196"/>
    <w:rsid w:val="0048063B"/>
    <w:rsid w:val="00480988"/>
    <w:rsid w:val="00480D54"/>
    <w:rsid w:val="00480E05"/>
    <w:rsid w:val="00480FAD"/>
    <w:rsid w:val="00481DAE"/>
    <w:rsid w:val="00482BBE"/>
    <w:rsid w:val="004832E9"/>
    <w:rsid w:val="004836A6"/>
    <w:rsid w:val="00483A12"/>
    <w:rsid w:val="00484A77"/>
    <w:rsid w:val="00484FDD"/>
    <w:rsid w:val="004851FC"/>
    <w:rsid w:val="0048540F"/>
    <w:rsid w:val="00485970"/>
    <w:rsid w:val="00485C0D"/>
    <w:rsid w:val="00485D07"/>
    <w:rsid w:val="00486575"/>
    <w:rsid w:val="00486653"/>
    <w:rsid w:val="004866D0"/>
    <w:rsid w:val="00486936"/>
    <w:rsid w:val="00486E8F"/>
    <w:rsid w:val="004870BB"/>
    <w:rsid w:val="00487144"/>
    <w:rsid w:val="004875C5"/>
    <w:rsid w:val="0049053C"/>
    <w:rsid w:val="00490676"/>
    <w:rsid w:val="00490899"/>
    <w:rsid w:val="00490D4D"/>
    <w:rsid w:val="00491126"/>
    <w:rsid w:val="00491560"/>
    <w:rsid w:val="00491CA7"/>
    <w:rsid w:val="00491FAE"/>
    <w:rsid w:val="004923F9"/>
    <w:rsid w:val="004929E3"/>
    <w:rsid w:val="00494242"/>
    <w:rsid w:val="004943E9"/>
    <w:rsid w:val="004944F6"/>
    <w:rsid w:val="00494E8E"/>
    <w:rsid w:val="004955BC"/>
    <w:rsid w:val="004959BF"/>
    <w:rsid w:val="00495D63"/>
    <w:rsid w:val="004963AA"/>
    <w:rsid w:val="0049648F"/>
    <w:rsid w:val="00496606"/>
    <w:rsid w:val="0049677E"/>
    <w:rsid w:val="0049684F"/>
    <w:rsid w:val="00496F05"/>
    <w:rsid w:val="00497370"/>
    <w:rsid w:val="0049764B"/>
    <w:rsid w:val="004977C1"/>
    <w:rsid w:val="00497EF9"/>
    <w:rsid w:val="004A00BE"/>
    <w:rsid w:val="004A0853"/>
    <w:rsid w:val="004A08FB"/>
    <w:rsid w:val="004A0C5E"/>
    <w:rsid w:val="004A0F39"/>
    <w:rsid w:val="004A22B7"/>
    <w:rsid w:val="004A23A4"/>
    <w:rsid w:val="004A251F"/>
    <w:rsid w:val="004A266E"/>
    <w:rsid w:val="004A2832"/>
    <w:rsid w:val="004A2AAC"/>
    <w:rsid w:val="004A2E4C"/>
    <w:rsid w:val="004A2FD2"/>
    <w:rsid w:val="004A385A"/>
    <w:rsid w:val="004A3AE5"/>
    <w:rsid w:val="004A3BF1"/>
    <w:rsid w:val="004A3E42"/>
    <w:rsid w:val="004A4432"/>
    <w:rsid w:val="004A4715"/>
    <w:rsid w:val="004A5046"/>
    <w:rsid w:val="004A51A3"/>
    <w:rsid w:val="004A565E"/>
    <w:rsid w:val="004A5DF3"/>
    <w:rsid w:val="004A6134"/>
    <w:rsid w:val="004A64B9"/>
    <w:rsid w:val="004A7092"/>
    <w:rsid w:val="004A733D"/>
    <w:rsid w:val="004A773F"/>
    <w:rsid w:val="004B00A0"/>
    <w:rsid w:val="004B083A"/>
    <w:rsid w:val="004B11F9"/>
    <w:rsid w:val="004B138F"/>
    <w:rsid w:val="004B14CC"/>
    <w:rsid w:val="004B2D30"/>
    <w:rsid w:val="004B33DE"/>
    <w:rsid w:val="004B35EB"/>
    <w:rsid w:val="004B3638"/>
    <w:rsid w:val="004B39CE"/>
    <w:rsid w:val="004B3F9E"/>
    <w:rsid w:val="004B41C0"/>
    <w:rsid w:val="004B4601"/>
    <w:rsid w:val="004B47F8"/>
    <w:rsid w:val="004B49E6"/>
    <w:rsid w:val="004B4A57"/>
    <w:rsid w:val="004B4B83"/>
    <w:rsid w:val="004B4D69"/>
    <w:rsid w:val="004B6396"/>
    <w:rsid w:val="004B64CC"/>
    <w:rsid w:val="004B696F"/>
    <w:rsid w:val="004B7285"/>
    <w:rsid w:val="004B756D"/>
    <w:rsid w:val="004B7B73"/>
    <w:rsid w:val="004B7C9F"/>
    <w:rsid w:val="004C01A8"/>
    <w:rsid w:val="004C0345"/>
    <w:rsid w:val="004C07A6"/>
    <w:rsid w:val="004C1840"/>
    <w:rsid w:val="004C24C9"/>
    <w:rsid w:val="004C2C3D"/>
    <w:rsid w:val="004C2EC7"/>
    <w:rsid w:val="004C30C3"/>
    <w:rsid w:val="004C31B6"/>
    <w:rsid w:val="004C33C8"/>
    <w:rsid w:val="004C3A31"/>
    <w:rsid w:val="004C42B1"/>
    <w:rsid w:val="004C45FB"/>
    <w:rsid w:val="004C4DF3"/>
    <w:rsid w:val="004C4E5A"/>
    <w:rsid w:val="004C4E7D"/>
    <w:rsid w:val="004C5319"/>
    <w:rsid w:val="004C56FB"/>
    <w:rsid w:val="004C621F"/>
    <w:rsid w:val="004C75D5"/>
    <w:rsid w:val="004C761D"/>
    <w:rsid w:val="004C7948"/>
    <w:rsid w:val="004C7BB8"/>
    <w:rsid w:val="004C7C60"/>
    <w:rsid w:val="004D01CC"/>
    <w:rsid w:val="004D057C"/>
    <w:rsid w:val="004D061F"/>
    <w:rsid w:val="004D0AFA"/>
    <w:rsid w:val="004D0DFE"/>
    <w:rsid w:val="004D0E3D"/>
    <w:rsid w:val="004D1939"/>
    <w:rsid w:val="004D1B8C"/>
    <w:rsid w:val="004D1D91"/>
    <w:rsid w:val="004D1F19"/>
    <w:rsid w:val="004D222F"/>
    <w:rsid w:val="004D22C3"/>
    <w:rsid w:val="004D3303"/>
    <w:rsid w:val="004D43F4"/>
    <w:rsid w:val="004D441A"/>
    <w:rsid w:val="004D4672"/>
    <w:rsid w:val="004D47C6"/>
    <w:rsid w:val="004D4E94"/>
    <w:rsid w:val="004D534A"/>
    <w:rsid w:val="004D54C4"/>
    <w:rsid w:val="004D56B9"/>
    <w:rsid w:val="004D64AB"/>
    <w:rsid w:val="004D6E00"/>
    <w:rsid w:val="004D6F4D"/>
    <w:rsid w:val="004D6F95"/>
    <w:rsid w:val="004D72FE"/>
    <w:rsid w:val="004D7506"/>
    <w:rsid w:val="004D7859"/>
    <w:rsid w:val="004D7AD6"/>
    <w:rsid w:val="004D7E91"/>
    <w:rsid w:val="004E003A"/>
    <w:rsid w:val="004E0067"/>
    <w:rsid w:val="004E02FD"/>
    <w:rsid w:val="004E0693"/>
    <w:rsid w:val="004E0768"/>
    <w:rsid w:val="004E0963"/>
    <w:rsid w:val="004E097E"/>
    <w:rsid w:val="004E0993"/>
    <w:rsid w:val="004E115C"/>
    <w:rsid w:val="004E1A31"/>
    <w:rsid w:val="004E1DF9"/>
    <w:rsid w:val="004E241A"/>
    <w:rsid w:val="004E2D71"/>
    <w:rsid w:val="004E2DE0"/>
    <w:rsid w:val="004E348B"/>
    <w:rsid w:val="004E402A"/>
    <w:rsid w:val="004E4060"/>
    <w:rsid w:val="004E409A"/>
    <w:rsid w:val="004E45C5"/>
    <w:rsid w:val="004E4762"/>
    <w:rsid w:val="004E4795"/>
    <w:rsid w:val="004E4863"/>
    <w:rsid w:val="004E61A3"/>
    <w:rsid w:val="004E6459"/>
    <w:rsid w:val="004E67C0"/>
    <w:rsid w:val="004E6841"/>
    <w:rsid w:val="004E6F18"/>
    <w:rsid w:val="004F00D0"/>
    <w:rsid w:val="004F0C51"/>
    <w:rsid w:val="004F0FB9"/>
    <w:rsid w:val="004F11DE"/>
    <w:rsid w:val="004F2575"/>
    <w:rsid w:val="004F2D53"/>
    <w:rsid w:val="004F2F7E"/>
    <w:rsid w:val="004F32B5"/>
    <w:rsid w:val="004F4026"/>
    <w:rsid w:val="004F407E"/>
    <w:rsid w:val="004F413E"/>
    <w:rsid w:val="004F48F1"/>
    <w:rsid w:val="004F49DC"/>
    <w:rsid w:val="004F4A41"/>
    <w:rsid w:val="004F4BDF"/>
    <w:rsid w:val="004F5309"/>
    <w:rsid w:val="004F5479"/>
    <w:rsid w:val="004F59BB"/>
    <w:rsid w:val="004F60E1"/>
    <w:rsid w:val="004F7394"/>
    <w:rsid w:val="004F7528"/>
    <w:rsid w:val="004F7931"/>
    <w:rsid w:val="004F7BCA"/>
    <w:rsid w:val="004F7D89"/>
    <w:rsid w:val="004F7F96"/>
    <w:rsid w:val="005007FF"/>
    <w:rsid w:val="0050080F"/>
    <w:rsid w:val="00501981"/>
    <w:rsid w:val="00501A85"/>
    <w:rsid w:val="00501B92"/>
    <w:rsid w:val="00501BB3"/>
    <w:rsid w:val="00501CBF"/>
    <w:rsid w:val="0050217B"/>
    <w:rsid w:val="005021DD"/>
    <w:rsid w:val="005026CA"/>
    <w:rsid w:val="00502B72"/>
    <w:rsid w:val="00503621"/>
    <w:rsid w:val="00504093"/>
    <w:rsid w:val="00504744"/>
    <w:rsid w:val="00504778"/>
    <w:rsid w:val="00504BC1"/>
    <w:rsid w:val="00505134"/>
    <w:rsid w:val="005051F0"/>
    <w:rsid w:val="00505341"/>
    <w:rsid w:val="00505638"/>
    <w:rsid w:val="00505C04"/>
    <w:rsid w:val="00505D34"/>
    <w:rsid w:val="00506353"/>
    <w:rsid w:val="005071A4"/>
    <w:rsid w:val="00507623"/>
    <w:rsid w:val="005078BD"/>
    <w:rsid w:val="005079A2"/>
    <w:rsid w:val="00507E55"/>
    <w:rsid w:val="00511432"/>
    <w:rsid w:val="00511F15"/>
    <w:rsid w:val="0051318C"/>
    <w:rsid w:val="00513DBE"/>
    <w:rsid w:val="0051428A"/>
    <w:rsid w:val="005142CD"/>
    <w:rsid w:val="005143C9"/>
    <w:rsid w:val="0051484B"/>
    <w:rsid w:val="00514CFD"/>
    <w:rsid w:val="00514E72"/>
    <w:rsid w:val="0051503D"/>
    <w:rsid w:val="005157A9"/>
    <w:rsid w:val="0051619A"/>
    <w:rsid w:val="00516D7C"/>
    <w:rsid w:val="00516FC5"/>
    <w:rsid w:val="005173A7"/>
    <w:rsid w:val="005176B2"/>
    <w:rsid w:val="005177E1"/>
    <w:rsid w:val="0051792F"/>
    <w:rsid w:val="00517E3F"/>
    <w:rsid w:val="00517EFE"/>
    <w:rsid w:val="00520C0A"/>
    <w:rsid w:val="005210CF"/>
    <w:rsid w:val="005218B6"/>
    <w:rsid w:val="00521C26"/>
    <w:rsid w:val="00521DAF"/>
    <w:rsid w:val="00522589"/>
    <w:rsid w:val="00522645"/>
    <w:rsid w:val="00522C10"/>
    <w:rsid w:val="00523192"/>
    <w:rsid w:val="005231AE"/>
    <w:rsid w:val="0052379A"/>
    <w:rsid w:val="00523A12"/>
    <w:rsid w:val="00523D51"/>
    <w:rsid w:val="00523E7F"/>
    <w:rsid w:val="00524545"/>
    <w:rsid w:val="00524686"/>
    <w:rsid w:val="00524ECB"/>
    <w:rsid w:val="00524FDA"/>
    <w:rsid w:val="005250FA"/>
    <w:rsid w:val="005255BF"/>
    <w:rsid w:val="00525736"/>
    <w:rsid w:val="005257DE"/>
    <w:rsid w:val="00525A06"/>
    <w:rsid w:val="00525D29"/>
    <w:rsid w:val="00525DE8"/>
    <w:rsid w:val="00525FAF"/>
    <w:rsid w:val="00526031"/>
    <w:rsid w:val="00526854"/>
    <w:rsid w:val="00527200"/>
    <w:rsid w:val="00527548"/>
    <w:rsid w:val="00530157"/>
    <w:rsid w:val="00531775"/>
    <w:rsid w:val="00531EBE"/>
    <w:rsid w:val="005322C7"/>
    <w:rsid w:val="0053249D"/>
    <w:rsid w:val="005328E3"/>
    <w:rsid w:val="00532AE2"/>
    <w:rsid w:val="00532F8B"/>
    <w:rsid w:val="005331E9"/>
    <w:rsid w:val="005332B7"/>
    <w:rsid w:val="00533737"/>
    <w:rsid w:val="005346B3"/>
    <w:rsid w:val="00534788"/>
    <w:rsid w:val="0053494A"/>
    <w:rsid w:val="005349EA"/>
    <w:rsid w:val="00534DC1"/>
    <w:rsid w:val="00535B79"/>
    <w:rsid w:val="00535D7C"/>
    <w:rsid w:val="00536579"/>
    <w:rsid w:val="00536C1E"/>
    <w:rsid w:val="00536C3D"/>
    <w:rsid w:val="00536FDE"/>
    <w:rsid w:val="0053708D"/>
    <w:rsid w:val="005375B0"/>
    <w:rsid w:val="00537806"/>
    <w:rsid w:val="00540595"/>
    <w:rsid w:val="00540CEB"/>
    <w:rsid w:val="005415E3"/>
    <w:rsid w:val="00541A12"/>
    <w:rsid w:val="00541B53"/>
    <w:rsid w:val="005427B8"/>
    <w:rsid w:val="00542F1B"/>
    <w:rsid w:val="0054343A"/>
    <w:rsid w:val="00543974"/>
    <w:rsid w:val="00543EBF"/>
    <w:rsid w:val="00544467"/>
    <w:rsid w:val="005447F9"/>
    <w:rsid w:val="00544ABA"/>
    <w:rsid w:val="005453CD"/>
    <w:rsid w:val="005455D6"/>
    <w:rsid w:val="0054593A"/>
    <w:rsid w:val="00545CC5"/>
    <w:rsid w:val="00545F84"/>
    <w:rsid w:val="00546611"/>
    <w:rsid w:val="005467FB"/>
    <w:rsid w:val="00546948"/>
    <w:rsid w:val="00546AE9"/>
    <w:rsid w:val="00547126"/>
    <w:rsid w:val="00547989"/>
    <w:rsid w:val="00547AE3"/>
    <w:rsid w:val="0055010C"/>
    <w:rsid w:val="0055030B"/>
    <w:rsid w:val="005503C6"/>
    <w:rsid w:val="005505C2"/>
    <w:rsid w:val="00551320"/>
    <w:rsid w:val="005518A4"/>
    <w:rsid w:val="00552768"/>
    <w:rsid w:val="00552935"/>
    <w:rsid w:val="00553127"/>
    <w:rsid w:val="005537D5"/>
    <w:rsid w:val="0055381B"/>
    <w:rsid w:val="0055392C"/>
    <w:rsid w:val="00554857"/>
    <w:rsid w:val="00554BE7"/>
    <w:rsid w:val="00554EEF"/>
    <w:rsid w:val="00556850"/>
    <w:rsid w:val="00556D68"/>
    <w:rsid w:val="00556E8B"/>
    <w:rsid w:val="00557173"/>
    <w:rsid w:val="005573CB"/>
    <w:rsid w:val="005576A1"/>
    <w:rsid w:val="00557A5D"/>
    <w:rsid w:val="00557A64"/>
    <w:rsid w:val="00557D7F"/>
    <w:rsid w:val="00560380"/>
    <w:rsid w:val="005605C0"/>
    <w:rsid w:val="00560AA2"/>
    <w:rsid w:val="00560D23"/>
    <w:rsid w:val="005615D8"/>
    <w:rsid w:val="005626D6"/>
    <w:rsid w:val="00562B90"/>
    <w:rsid w:val="005630D2"/>
    <w:rsid w:val="005631DE"/>
    <w:rsid w:val="005638D4"/>
    <w:rsid w:val="00565434"/>
    <w:rsid w:val="005656ED"/>
    <w:rsid w:val="005660E0"/>
    <w:rsid w:val="00566544"/>
    <w:rsid w:val="00566608"/>
    <w:rsid w:val="00566982"/>
    <w:rsid w:val="00566C83"/>
    <w:rsid w:val="0056732B"/>
    <w:rsid w:val="0056773D"/>
    <w:rsid w:val="00567744"/>
    <w:rsid w:val="00567AA6"/>
    <w:rsid w:val="00567AF8"/>
    <w:rsid w:val="00567CE0"/>
    <w:rsid w:val="005700FE"/>
    <w:rsid w:val="00570681"/>
    <w:rsid w:val="0057076B"/>
    <w:rsid w:val="00570E24"/>
    <w:rsid w:val="00571826"/>
    <w:rsid w:val="0057190C"/>
    <w:rsid w:val="00572315"/>
    <w:rsid w:val="00572336"/>
    <w:rsid w:val="00572481"/>
    <w:rsid w:val="00572760"/>
    <w:rsid w:val="0057308D"/>
    <w:rsid w:val="0057398B"/>
    <w:rsid w:val="005740FC"/>
    <w:rsid w:val="005743DE"/>
    <w:rsid w:val="00574409"/>
    <w:rsid w:val="00574C30"/>
    <w:rsid w:val="00574D39"/>
    <w:rsid w:val="00574F3F"/>
    <w:rsid w:val="0057562C"/>
    <w:rsid w:val="005759F6"/>
    <w:rsid w:val="00575E3E"/>
    <w:rsid w:val="0057620E"/>
    <w:rsid w:val="005765F5"/>
    <w:rsid w:val="00576D6C"/>
    <w:rsid w:val="00577A2E"/>
    <w:rsid w:val="00577B04"/>
    <w:rsid w:val="00577C14"/>
    <w:rsid w:val="00577F18"/>
    <w:rsid w:val="0058057E"/>
    <w:rsid w:val="00580E48"/>
    <w:rsid w:val="00580F0A"/>
    <w:rsid w:val="00581246"/>
    <w:rsid w:val="00581B48"/>
    <w:rsid w:val="0058201A"/>
    <w:rsid w:val="005828C2"/>
    <w:rsid w:val="00582C3A"/>
    <w:rsid w:val="00582E1A"/>
    <w:rsid w:val="00583147"/>
    <w:rsid w:val="00584086"/>
    <w:rsid w:val="00584416"/>
    <w:rsid w:val="00584B39"/>
    <w:rsid w:val="00585028"/>
    <w:rsid w:val="005850BF"/>
    <w:rsid w:val="005854D1"/>
    <w:rsid w:val="005855AB"/>
    <w:rsid w:val="00585F5B"/>
    <w:rsid w:val="0058620A"/>
    <w:rsid w:val="00586247"/>
    <w:rsid w:val="00586775"/>
    <w:rsid w:val="00587EA4"/>
    <w:rsid w:val="00587FC0"/>
    <w:rsid w:val="005906AD"/>
    <w:rsid w:val="00590B72"/>
    <w:rsid w:val="00590C1E"/>
    <w:rsid w:val="00590DA6"/>
    <w:rsid w:val="0059188F"/>
    <w:rsid w:val="00591A69"/>
    <w:rsid w:val="00591C61"/>
    <w:rsid w:val="00591C7D"/>
    <w:rsid w:val="00592265"/>
    <w:rsid w:val="00592998"/>
    <w:rsid w:val="00592B03"/>
    <w:rsid w:val="00593AB9"/>
    <w:rsid w:val="00593B5D"/>
    <w:rsid w:val="0059405E"/>
    <w:rsid w:val="00594373"/>
    <w:rsid w:val="005943FD"/>
    <w:rsid w:val="005945F5"/>
    <w:rsid w:val="00594ABB"/>
    <w:rsid w:val="00594D1C"/>
    <w:rsid w:val="00594E0F"/>
    <w:rsid w:val="00594E36"/>
    <w:rsid w:val="00594E7C"/>
    <w:rsid w:val="00594F0A"/>
    <w:rsid w:val="0059525E"/>
    <w:rsid w:val="00595887"/>
    <w:rsid w:val="00595BD2"/>
    <w:rsid w:val="005961F7"/>
    <w:rsid w:val="00596484"/>
    <w:rsid w:val="00596756"/>
    <w:rsid w:val="00596A32"/>
    <w:rsid w:val="00596B9C"/>
    <w:rsid w:val="00597CA2"/>
    <w:rsid w:val="005A054D"/>
    <w:rsid w:val="005A0932"/>
    <w:rsid w:val="005A0A46"/>
    <w:rsid w:val="005A0B29"/>
    <w:rsid w:val="005A10B9"/>
    <w:rsid w:val="005A11EA"/>
    <w:rsid w:val="005A164A"/>
    <w:rsid w:val="005A171C"/>
    <w:rsid w:val="005A234E"/>
    <w:rsid w:val="005A235F"/>
    <w:rsid w:val="005A269F"/>
    <w:rsid w:val="005A305E"/>
    <w:rsid w:val="005A30BB"/>
    <w:rsid w:val="005A35D0"/>
    <w:rsid w:val="005A3887"/>
    <w:rsid w:val="005A3C4F"/>
    <w:rsid w:val="005A4039"/>
    <w:rsid w:val="005A5836"/>
    <w:rsid w:val="005A60CC"/>
    <w:rsid w:val="005A64AB"/>
    <w:rsid w:val="005A699F"/>
    <w:rsid w:val="005A76BA"/>
    <w:rsid w:val="005A795A"/>
    <w:rsid w:val="005A7A66"/>
    <w:rsid w:val="005B0324"/>
    <w:rsid w:val="005B0542"/>
    <w:rsid w:val="005B2225"/>
    <w:rsid w:val="005B2799"/>
    <w:rsid w:val="005B2B77"/>
    <w:rsid w:val="005B32E1"/>
    <w:rsid w:val="005B342C"/>
    <w:rsid w:val="005B36B6"/>
    <w:rsid w:val="005B370C"/>
    <w:rsid w:val="005B3C51"/>
    <w:rsid w:val="005B3D4A"/>
    <w:rsid w:val="005B3DE2"/>
    <w:rsid w:val="005B4ACA"/>
    <w:rsid w:val="005B4BA3"/>
    <w:rsid w:val="005B4D87"/>
    <w:rsid w:val="005B53F8"/>
    <w:rsid w:val="005B5786"/>
    <w:rsid w:val="005B61AC"/>
    <w:rsid w:val="005B6BF7"/>
    <w:rsid w:val="005B6DB3"/>
    <w:rsid w:val="005B7DCA"/>
    <w:rsid w:val="005B7DD1"/>
    <w:rsid w:val="005B7FE4"/>
    <w:rsid w:val="005C00A0"/>
    <w:rsid w:val="005C00E3"/>
    <w:rsid w:val="005C01A0"/>
    <w:rsid w:val="005C0653"/>
    <w:rsid w:val="005C0797"/>
    <w:rsid w:val="005C0BAB"/>
    <w:rsid w:val="005C0F53"/>
    <w:rsid w:val="005C28FA"/>
    <w:rsid w:val="005C2F42"/>
    <w:rsid w:val="005C3BCC"/>
    <w:rsid w:val="005C40F4"/>
    <w:rsid w:val="005C43BE"/>
    <w:rsid w:val="005C449C"/>
    <w:rsid w:val="005C44F3"/>
    <w:rsid w:val="005C46CE"/>
    <w:rsid w:val="005C4E79"/>
    <w:rsid w:val="005C501A"/>
    <w:rsid w:val="005C5AB7"/>
    <w:rsid w:val="005C6559"/>
    <w:rsid w:val="005C65F7"/>
    <w:rsid w:val="005C712D"/>
    <w:rsid w:val="005C7C75"/>
    <w:rsid w:val="005D0E4F"/>
    <w:rsid w:val="005D139A"/>
    <w:rsid w:val="005D1D5B"/>
    <w:rsid w:val="005D1E32"/>
    <w:rsid w:val="005D206B"/>
    <w:rsid w:val="005D22B7"/>
    <w:rsid w:val="005D23BA"/>
    <w:rsid w:val="005D23E3"/>
    <w:rsid w:val="005D2480"/>
    <w:rsid w:val="005D2BDE"/>
    <w:rsid w:val="005D2E7B"/>
    <w:rsid w:val="005D2EE4"/>
    <w:rsid w:val="005D38E5"/>
    <w:rsid w:val="005D3D76"/>
    <w:rsid w:val="005D4349"/>
    <w:rsid w:val="005D44AB"/>
    <w:rsid w:val="005D4578"/>
    <w:rsid w:val="005D4660"/>
    <w:rsid w:val="005D4762"/>
    <w:rsid w:val="005D4C85"/>
    <w:rsid w:val="005D4EFA"/>
    <w:rsid w:val="005D534A"/>
    <w:rsid w:val="005D53B8"/>
    <w:rsid w:val="005D55BA"/>
    <w:rsid w:val="005D574C"/>
    <w:rsid w:val="005D5ADB"/>
    <w:rsid w:val="005D5FAB"/>
    <w:rsid w:val="005D648A"/>
    <w:rsid w:val="005D6528"/>
    <w:rsid w:val="005D71CD"/>
    <w:rsid w:val="005D7573"/>
    <w:rsid w:val="005D7E0D"/>
    <w:rsid w:val="005E08A0"/>
    <w:rsid w:val="005E0DA0"/>
    <w:rsid w:val="005E1964"/>
    <w:rsid w:val="005E1E2B"/>
    <w:rsid w:val="005E234A"/>
    <w:rsid w:val="005E27ED"/>
    <w:rsid w:val="005E3235"/>
    <w:rsid w:val="005E349D"/>
    <w:rsid w:val="005E35A0"/>
    <w:rsid w:val="005E35CC"/>
    <w:rsid w:val="005E371E"/>
    <w:rsid w:val="005E3A8D"/>
    <w:rsid w:val="005E428D"/>
    <w:rsid w:val="005E4370"/>
    <w:rsid w:val="005E53F9"/>
    <w:rsid w:val="005E5413"/>
    <w:rsid w:val="005E5B8F"/>
    <w:rsid w:val="005E6272"/>
    <w:rsid w:val="005E68E9"/>
    <w:rsid w:val="005E74C1"/>
    <w:rsid w:val="005E760A"/>
    <w:rsid w:val="005E775D"/>
    <w:rsid w:val="005F02C5"/>
    <w:rsid w:val="005F0A43"/>
    <w:rsid w:val="005F1678"/>
    <w:rsid w:val="005F19BD"/>
    <w:rsid w:val="005F250A"/>
    <w:rsid w:val="005F27BF"/>
    <w:rsid w:val="005F2B3C"/>
    <w:rsid w:val="005F2B7F"/>
    <w:rsid w:val="005F3B4C"/>
    <w:rsid w:val="005F3B6B"/>
    <w:rsid w:val="005F4171"/>
    <w:rsid w:val="005F46D6"/>
    <w:rsid w:val="005F4A59"/>
    <w:rsid w:val="005F4DD6"/>
    <w:rsid w:val="005F4F34"/>
    <w:rsid w:val="005F50D8"/>
    <w:rsid w:val="005F535D"/>
    <w:rsid w:val="005F53A1"/>
    <w:rsid w:val="005F53E4"/>
    <w:rsid w:val="005F58D8"/>
    <w:rsid w:val="005F5908"/>
    <w:rsid w:val="005F62EB"/>
    <w:rsid w:val="005F6A9D"/>
    <w:rsid w:val="005F6B77"/>
    <w:rsid w:val="005F6C9C"/>
    <w:rsid w:val="005F70A5"/>
    <w:rsid w:val="005F73CF"/>
    <w:rsid w:val="005F7487"/>
    <w:rsid w:val="005F7F44"/>
    <w:rsid w:val="005F7F83"/>
    <w:rsid w:val="006002C7"/>
    <w:rsid w:val="0060061B"/>
    <w:rsid w:val="006009BB"/>
    <w:rsid w:val="00600C0B"/>
    <w:rsid w:val="00600D70"/>
    <w:rsid w:val="00600F95"/>
    <w:rsid w:val="006017B3"/>
    <w:rsid w:val="00601839"/>
    <w:rsid w:val="00601AE0"/>
    <w:rsid w:val="006024FF"/>
    <w:rsid w:val="00602759"/>
    <w:rsid w:val="0060277A"/>
    <w:rsid w:val="00602B7C"/>
    <w:rsid w:val="00603064"/>
    <w:rsid w:val="006031CD"/>
    <w:rsid w:val="00603312"/>
    <w:rsid w:val="006037C3"/>
    <w:rsid w:val="006038A1"/>
    <w:rsid w:val="006043C0"/>
    <w:rsid w:val="006043F4"/>
    <w:rsid w:val="00604D18"/>
    <w:rsid w:val="00604DC7"/>
    <w:rsid w:val="00604E47"/>
    <w:rsid w:val="00605441"/>
    <w:rsid w:val="006056F0"/>
    <w:rsid w:val="00605C94"/>
    <w:rsid w:val="00605F84"/>
    <w:rsid w:val="006061C6"/>
    <w:rsid w:val="0060650F"/>
    <w:rsid w:val="00606970"/>
    <w:rsid w:val="00606A20"/>
    <w:rsid w:val="006072C6"/>
    <w:rsid w:val="00607312"/>
    <w:rsid w:val="006078AF"/>
    <w:rsid w:val="00607A2E"/>
    <w:rsid w:val="00607DCB"/>
    <w:rsid w:val="00607F51"/>
    <w:rsid w:val="00610339"/>
    <w:rsid w:val="006108EC"/>
    <w:rsid w:val="00610F2B"/>
    <w:rsid w:val="00611C1F"/>
    <w:rsid w:val="00611CC4"/>
    <w:rsid w:val="0061207B"/>
    <w:rsid w:val="006120D7"/>
    <w:rsid w:val="00612471"/>
    <w:rsid w:val="00612A3D"/>
    <w:rsid w:val="006130F7"/>
    <w:rsid w:val="0061336C"/>
    <w:rsid w:val="00613AF8"/>
    <w:rsid w:val="00613C89"/>
    <w:rsid w:val="00613D8E"/>
    <w:rsid w:val="006142E0"/>
    <w:rsid w:val="006143DD"/>
    <w:rsid w:val="00614DC4"/>
    <w:rsid w:val="006152A1"/>
    <w:rsid w:val="006154B5"/>
    <w:rsid w:val="00616112"/>
    <w:rsid w:val="00616266"/>
    <w:rsid w:val="00616495"/>
    <w:rsid w:val="00617061"/>
    <w:rsid w:val="0062039B"/>
    <w:rsid w:val="006205CA"/>
    <w:rsid w:val="00620945"/>
    <w:rsid w:val="00620E07"/>
    <w:rsid w:val="00620F0A"/>
    <w:rsid w:val="006210FB"/>
    <w:rsid w:val="0062133B"/>
    <w:rsid w:val="00621F53"/>
    <w:rsid w:val="0062263A"/>
    <w:rsid w:val="00622D48"/>
    <w:rsid w:val="00622E2A"/>
    <w:rsid w:val="00623089"/>
    <w:rsid w:val="0062308E"/>
    <w:rsid w:val="006232C3"/>
    <w:rsid w:val="006234C4"/>
    <w:rsid w:val="0062359D"/>
    <w:rsid w:val="006237A3"/>
    <w:rsid w:val="006244C9"/>
    <w:rsid w:val="006245F6"/>
    <w:rsid w:val="0062475D"/>
    <w:rsid w:val="00624840"/>
    <w:rsid w:val="0062495F"/>
    <w:rsid w:val="00624A69"/>
    <w:rsid w:val="00625B9B"/>
    <w:rsid w:val="00626030"/>
    <w:rsid w:val="00626175"/>
    <w:rsid w:val="006263F4"/>
    <w:rsid w:val="006265DF"/>
    <w:rsid w:val="0062660B"/>
    <w:rsid w:val="00626AD1"/>
    <w:rsid w:val="00626FCF"/>
    <w:rsid w:val="00627E64"/>
    <w:rsid w:val="00627F6F"/>
    <w:rsid w:val="006304BC"/>
    <w:rsid w:val="0063052A"/>
    <w:rsid w:val="006305AD"/>
    <w:rsid w:val="00630B80"/>
    <w:rsid w:val="00630B8D"/>
    <w:rsid w:val="00630DCE"/>
    <w:rsid w:val="0063120A"/>
    <w:rsid w:val="0063150B"/>
    <w:rsid w:val="00631585"/>
    <w:rsid w:val="006317E4"/>
    <w:rsid w:val="00631F05"/>
    <w:rsid w:val="00631FF5"/>
    <w:rsid w:val="0063296C"/>
    <w:rsid w:val="0063349C"/>
    <w:rsid w:val="00633D10"/>
    <w:rsid w:val="0063466E"/>
    <w:rsid w:val="00634ACF"/>
    <w:rsid w:val="00634C0F"/>
    <w:rsid w:val="00634D1E"/>
    <w:rsid w:val="00635035"/>
    <w:rsid w:val="0063519D"/>
    <w:rsid w:val="006351DB"/>
    <w:rsid w:val="00635350"/>
    <w:rsid w:val="0063580D"/>
    <w:rsid w:val="00635CAE"/>
    <w:rsid w:val="00636184"/>
    <w:rsid w:val="00636193"/>
    <w:rsid w:val="00637240"/>
    <w:rsid w:val="00637A5B"/>
    <w:rsid w:val="00637BDD"/>
    <w:rsid w:val="0064057F"/>
    <w:rsid w:val="0064077F"/>
    <w:rsid w:val="00641301"/>
    <w:rsid w:val="00641364"/>
    <w:rsid w:val="0064167F"/>
    <w:rsid w:val="00641EE3"/>
    <w:rsid w:val="00642068"/>
    <w:rsid w:val="006422F7"/>
    <w:rsid w:val="0064256B"/>
    <w:rsid w:val="00642A4C"/>
    <w:rsid w:val="00642AE6"/>
    <w:rsid w:val="00642FE5"/>
    <w:rsid w:val="00643660"/>
    <w:rsid w:val="00643B79"/>
    <w:rsid w:val="00643DA6"/>
    <w:rsid w:val="00643DB4"/>
    <w:rsid w:val="00644116"/>
    <w:rsid w:val="00644F29"/>
    <w:rsid w:val="0064563A"/>
    <w:rsid w:val="00645886"/>
    <w:rsid w:val="00645CDC"/>
    <w:rsid w:val="006467CD"/>
    <w:rsid w:val="00646E6A"/>
    <w:rsid w:val="0064757D"/>
    <w:rsid w:val="00650139"/>
    <w:rsid w:val="006502AC"/>
    <w:rsid w:val="0065107D"/>
    <w:rsid w:val="006519B4"/>
    <w:rsid w:val="006520C9"/>
    <w:rsid w:val="00652147"/>
    <w:rsid w:val="00652756"/>
    <w:rsid w:val="0065292E"/>
    <w:rsid w:val="00652AD8"/>
    <w:rsid w:val="00652B67"/>
    <w:rsid w:val="00652B79"/>
    <w:rsid w:val="006532AF"/>
    <w:rsid w:val="006533C3"/>
    <w:rsid w:val="00654068"/>
    <w:rsid w:val="0065455A"/>
    <w:rsid w:val="00654B38"/>
    <w:rsid w:val="00654B83"/>
    <w:rsid w:val="00654E67"/>
    <w:rsid w:val="00655061"/>
    <w:rsid w:val="0065510C"/>
    <w:rsid w:val="00655B63"/>
    <w:rsid w:val="00655C90"/>
    <w:rsid w:val="00655EFA"/>
    <w:rsid w:val="006564A4"/>
    <w:rsid w:val="00656642"/>
    <w:rsid w:val="006568A9"/>
    <w:rsid w:val="006571F6"/>
    <w:rsid w:val="006574D5"/>
    <w:rsid w:val="00657786"/>
    <w:rsid w:val="00657849"/>
    <w:rsid w:val="00657B82"/>
    <w:rsid w:val="00657BEA"/>
    <w:rsid w:val="00657C6A"/>
    <w:rsid w:val="006603E1"/>
    <w:rsid w:val="00660D7C"/>
    <w:rsid w:val="00660D86"/>
    <w:rsid w:val="006614ED"/>
    <w:rsid w:val="006618CC"/>
    <w:rsid w:val="00661A7D"/>
    <w:rsid w:val="00662111"/>
    <w:rsid w:val="00662118"/>
    <w:rsid w:val="00662D02"/>
    <w:rsid w:val="00662D39"/>
    <w:rsid w:val="00662DBD"/>
    <w:rsid w:val="006634E1"/>
    <w:rsid w:val="006638AD"/>
    <w:rsid w:val="00663E8B"/>
    <w:rsid w:val="0066450B"/>
    <w:rsid w:val="006648EB"/>
    <w:rsid w:val="00664AB2"/>
    <w:rsid w:val="00664E5F"/>
    <w:rsid w:val="00664F03"/>
    <w:rsid w:val="00664F97"/>
    <w:rsid w:val="006650CC"/>
    <w:rsid w:val="006658DA"/>
    <w:rsid w:val="00665D0C"/>
    <w:rsid w:val="00665FAA"/>
    <w:rsid w:val="00666A43"/>
    <w:rsid w:val="00666C9E"/>
    <w:rsid w:val="00666D17"/>
    <w:rsid w:val="0066732C"/>
    <w:rsid w:val="006679F5"/>
    <w:rsid w:val="00667B77"/>
    <w:rsid w:val="00670559"/>
    <w:rsid w:val="00670AC0"/>
    <w:rsid w:val="00670FA4"/>
    <w:rsid w:val="006716DA"/>
    <w:rsid w:val="006728ED"/>
    <w:rsid w:val="00672E1E"/>
    <w:rsid w:val="006732B1"/>
    <w:rsid w:val="006734CC"/>
    <w:rsid w:val="00673C99"/>
    <w:rsid w:val="00674000"/>
    <w:rsid w:val="006742CE"/>
    <w:rsid w:val="0067446F"/>
    <w:rsid w:val="006746A4"/>
    <w:rsid w:val="006750D2"/>
    <w:rsid w:val="00675558"/>
    <w:rsid w:val="00675611"/>
    <w:rsid w:val="00675782"/>
    <w:rsid w:val="00675A56"/>
    <w:rsid w:val="00675A60"/>
    <w:rsid w:val="00675DC3"/>
    <w:rsid w:val="006763EA"/>
    <w:rsid w:val="0067697E"/>
    <w:rsid w:val="00676C80"/>
    <w:rsid w:val="006773D0"/>
    <w:rsid w:val="00677412"/>
    <w:rsid w:val="00677443"/>
    <w:rsid w:val="0067769A"/>
    <w:rsid w:val="00677E87"/>
    <w:rsid w:val="006801F3"/>
    <w:rsid w:val="00680566"/>
    <w:rsid w:val="006806A3"/>
    <w:rsid w:val="006806A6"/>
    <w:rsid w:val="00681211"/>
    <w:rsid w:val="006816CC"/>
    <w:rsid w:val="006819E7"/>
    <w:rsid w:val="00681B36"/>
    <w:rsid w:val="00682624"/>
    <w:rsid w:val="00682E14"/>
    <w:rsid w:val="0068325D"/>
    <w:rsid w:val="0068436C"/>
    <w:rsid w:val="006845B7"/>
    <w:rsid w:val="0068545E"/>
    <w:rsid w:val="00685925"/>
    <w:rsid w:val="00685FD4"/>
    <w:rsid w:val="0068600C"/>
    <w:rsid w:val="00686612"/>
    <w:rsid w:val="0068661E"/>
    <w:rsid w:val="00687218"/>
    <w:rsid w:val="00687723"/>
    <w:rsid w:val="0068792D"/>
    <w:rsid w:val="00687B5C"/>
    <w:rsid w:val="00690A49"/>
    <w:rsid w:val="00690B6F"/>
    <w:rsid w:val="00690BB6"/>
    <w:rsid w:val="00690D94"/>
    <w:rsid w:val="0069129F"/>
    <w:rsid w:val="006916AF"/>
    <w:rsid w:val="0069178E"/>
    <w:rsid w:val="00691B30"/>
    <w:rsid w:val="00691E63"/>
    <w:rsid w:val="0069248B"/>
    <w:rsid w:val="006924C9"/>
    <w:rsid w:val="00692610"/>
    <w:rsid w:val="00692E17"/>
    <w:rsid w:val="006934EB"/>
    <w:rsid w:val="006939B5"/>
    <w:rsid w:val="00693E1F"/>
    <w:rsid w:val="00693ECB"/>
    <w:rsid w:val="00694797"/>
    <w:rsid w:val="00694902"/>
    <w:rsid w:val="00694DB3"/>
    <w:rsid w:val="00694DD2"/>
    <w:rsid w:val="006950AC"/>
    <w:rsid w:val="00695887"/>
    <w:rsid w:val="00695B03"/>
    <w:rsid w:val="0069670C"/>
    <w:rsid w:val="0069678D"/>
    <w:rsid w:val="0069769A"/>
    <w:rsid w:val="00697725"/>
    <w:rsid w:val="00697733"/>
    <w:rsid w:val="00697B33"/>
    <w:rsid w:val="00697EBA"/>
    <w:rsid w:val="006A05AA"/>
    <w:rsid w:val="006A05D4"/>
    <w:rsid w:val="006A09D5"/>
    <w:rsid w:val="006A1B33"/>
    <w:rsid w:val="006A1CAD"/>
    <w:rsid w:val="006A230F"/>
    <w:rsid w:val="006A254E"/>
    <w:rsid w:val="006A2C30"/>
    <w:rsid w:val="006A2C5C"/>
    <w:rsid w:val="006A301C"/>
    <w:rsid w:val="006A34E4"/>
    <w:rsid w:val="006A34E8"/>
    <w:rsid w:val="006A38A3"/>
    <w:rsid w:val="006A39D3"/>
    <w:rsid w:val="006A3BE6"/>
    <w:rsid w:val="006A3E2B"/>
    <w:rsid w:val="006A3E30"/>
    <w:rsid w:val="006A3E35"/>
    <w:rsid w:val="006A4CD9"/>
    <w:rsid w:val="006A53B7"/>
    <w:rsid w:val="006A5404"/>
    <w:rsid w:val="006A65AF"/>
    <w:rsid w:val="006A675A"/>
    <w:rsid w:val="006A68EA"/>
    <w:rsid w:val="006A6E17"/>
    <w:rsid w:val="006A73C4"/>
    <w:rsid w:val="006A74FC"/>
    <w:rsid w:val="006B0C4C"/>
    <w:rsid w:val="006B0DF1"/>
    <w:rsid w:val="006B120D"/>
    <w:rsid w:val="006B12C0"/>
    <w:rsid w:val="006B17E7"/>
    <w:rsid w:val="006B19E8"/>
    <w:rsid w:val="006B1A8A"/>
    <w:rsid w:val="006B1FD5"/>
    <w:rsid w:val="006B2951"/>
    <w:rsid w:val="006B2AB3"/>
    <w:rsid w:val="006B2E4E"/>
    <w:rsid w:val="006B3035"/>
    <w:rsid w:val="006B3777"/>
    <w:rsid w:val="006B3B24"/>
    <w:rsid w:val="006B3E7C"/>
    <w:rsid w:val="006B3EE2"/>
    <w:rsid w:val="006B4C11"/>
    <w:rsid w:val="006B5503"/>
    <w:rsid w:val="006B555A"/>
    <w:rsid w:val="006B562D"/>
    <w:rsid w:val="006B5CDF"/>
    <w:rsid w:val="006B600A"/>
    <w:rsid w:val="006B6635"/>
    <w:rsid w:val="006B6E1C"/>
    <w:rsid w:val="006B7C49"/>
    <w:rsid w:val="006B7D22"/>
    <w:rsid w:val="006B7D2C"/>
    <w:rsid w:val="006C006C"/>
    <w:rsid w:val="006C03C9"/>
    <w:rsid w:val="006C06FC"/>
    <w:rsid w:val="006C0A42"/>
    <w:rsid w:val="006C0BDA"/>
    <w:rsid w:val="006C1019"/>
    <w:rsid w:val="006C16E6"/>
    <w:rsid w:val="006C17A9"/>
    <w:rsid w:val="006C2926"/>
    <w:rsid w:val="006C2BB5"/>
    <w:rsid w:val="006C2BEE"/>
    <w:rsid w:val="006C3AD8"/>
    <w:rsid w:val="006C4516"/>
    <w:rsid w:val="006C455D"/>
    <w:rsid w:val="006C455E"/>
    <w:rsid w:val="006C4708"/>
    <w:rsid w:val="006C4DA7"/>
    <w:rsid w:val="006C5958"/>
    <w:rsid w:val="006C5B4F"/>
    <w:rsid w:val="006C643C"/>
    <w:rsid w:val="006C6BF5"/>
    <w:rsid w:val="006C6E3A"/>
    <w:rsid w:val="006C6FD7"/>
    <w:rsid w:val="006D00DB"/>
    <w:rsid w:val="006D0361"/>
    <w:rsid w:val="006D0E37"/>
    <w:rsid w:val="006D1306"/>
    <w:rsid w:val="006D1451"/>
    <w:rsid w:val="006D16B0"/>
    <w:rsid w:val="006D2182"/>
    <w:rsid w:val="006D21B5"/>
    <w:rsid w:val="006D2444"/>
    <w:rsid w:val="006D254B"/>
    <w:rsid w:val="006D289B"/>
    <w:rsid w:val="006D3BE1"/>
    <w:rsid w:val="006D3C00"/>
    <w:rsid w:val="006D3DCE"/>
    <w:rsid w:val="006D3F9C"/>
    <w:rsid w:val="006D48FC"/>
    <w:rsid w:val="006D4FB3"/>
    <w:rsid w:val="006D5508"/>
    <w:rsid w:val="006D62BC"/>
    <w:rsid w:val="006D6450"/>
    <w:rsid w:val="006D673A"/>
    <w:rsid w:val="006D6939"/>
    <w:rsid w:val="006D7A41"/>
    <w:rsid w:val="006D7CAC"/>
    <w:rsid w:val="006D7EB0"/>
    <w:rsid w:val="006E0138"/>
    <w:rsid w:val="006E0408"/>
    <w:rsid w:val="006E072A"/>
    <w:rsid w:val="006E07FA"/>
    <w:rsid w:val="006E0BB0"/>
    <w:rsid w:val="006E0D4E"/>
    <w:rsid w:val="006E1114"/>
    <w:rsid w:val="006E12C3"/>
    <w:rsid w:val="006E1FAC"/>
    <w:rsid w:val="006E2529"/>
    <w:rsid w:val="006E263B"/>
    <w:rsid w:val="006E2988"/>
    <w:rsid w:val="006E2C60"/>
    <w:rsid w:val="006E30AF"/>
    <w:rsid w:val="006E354D"/>
    <w:rsid w:val="006E44DA"/>
    <w:rsid w:val="006E45ED"/>
    <w:rsid w:val="006E45F3"/>
    <w:rsid w:val="006E49B7"/>
    <w:rsid w:val="006E4A2F"/>
    <w:rsid w:val="006E4ED4"/>
    <w:rsid w:val="006E54F0"/>
    <w:rsid w:val="006E5C15"/>
    <w:rsid w:val="006E5E19"/>
    <w:rsid w:val="006E61C3"/>
    <w:rsid w:val="006E69DC"/>
    <w:rsid w:val="006E74D7"/>
    <w:rsid w:val="006E799D"/>
    <w:rsid w:val="006F0593"/>
    <w:rsid w:val="006F1064"/>
    <w:rsid w:val="006F13C4"/>
    <w:rsid w:val="006F16BE"/>
    <w:rsid w:val="006F1809"/>
    <w:rsid w:val="006F1BF6"/>
    <w:rsid w:val="006F1EB7"/>
    <w:rsid w:val="006F345E"/>
    <w:rsid w:val="006F4C3B"/>
    <w:rsid w:val="006F52E5"/>
    <w:rsid w:val="006F5582"/>
    <w:rsid w:val="006F6066"/>
    <w:rsid w:val="006F609F"/>
    <w:rsid w:val="006F6850"/>
    <w:rsid w:val="006F6DA5"/>
    <w:rsid w:val="006F707E"/>
    <w:rsid w:val="006F7149"/>
    <w:rsid w:val="006F790C"/>
    <w:rsid w:val="006F7C8C"/>
    <w:rsid w:val="006F7E0F"/>
    <w:rsid w:val="006F7FB9"/>
    <w:rsid w:val="007001DC"/>
    <w:rsid w:val="0070057A"/>
    <w:rsid w:val="007012ED"/>
    <w:rsid w:val="00701C75"/>
    <w:rsid w:val="00701E87"/>
    <w:rsid w:val="00701EAA"/>
    <w:rsid w:val="00702091"/>
    <w:rsid w:val="0070216B"/>
    <w:rsid w:val="007025CB"/>
    <w:rsid w:val="00702E56"/>
    <w:rsid w:val="007034AA"/>
    <w:rsid w:val="00703893"/>
    <w:rsid w:val="00703C9D"/>
    <w:rsid w:val="00703F5C"/>
    <w:rsid w:val="0070490C"/>
    <w:rsid w:val="00704945"/>
    <w:rsid w:val="00704A7A"/>
    <w:rsid w:val="00704E07"/>
    <w:rsid w:val="0070560A"/>
    <w:rsid w:val="0070577D"/>
    <w:rsid w:val="00705C38"/>
    <w:rsid w:val="007061BC"/>
    <w:rsid w:val="00706465"/>
    <w:rsid w:val="007065F9"/>
    <w:rsid w:val="0070695A"/>
    <w:rsid w:val="00706E81"/>
    <w:rsid w:val="00706F41"/>
    <w:rsid w:val="00706FC3"/>
    <w:rsid w:val="00707384"/>
    <w:rsid w:val="007073CA"/>
    <w:rsid w:val="007076BB"/>
    <w:rsid w:val="0070782D"/>
    <w:rsid w:val="007079FD"/>
    <w:rsid w:val="00707C6F"/>
    <w:rsid w:val="00707E5E"/>
    <w:rsid w:val="00707E74"/>
    <w:rsid w:val="00707F98"/>
    <w:rsid w:val="00710036"/>
    <w:rsid w:val="00710360"/>
    <w:rsid w:val="007109C2"/>
    <w:rsid w:val="00710B54"/>
    <w:rsid w:val="00710D90"/>
    <w:rsid w:val="00710E1B"/>
    <w:rsid w:val="00710E67"/>
    <w:rsid w:val="00710F24"/>
    <w:rsid w:val="00711340"/>
    <w:rsid w:val="0071178A"/>
    <w:rsid w:val="00711F62"/>
    <w:rsid w:val="007121D2"/>
    <w:rsid w:val="007126A1"/>
    <w:rsid w:val="00712A62"/>
    <w:rsid w:val="00712C42"/>
    <w:rsid w:val="00712FC6"/>
    <w:rsid w:val="00713346"/>
    <w:rsid w:val="00713660"/>
    <w:rsid w:val="00713DE0"/>
    <w:rsid w:val="00713DE4"/>
    <w:rsid w:val="007149EA"/>
    <w:rsid w:val="00714C47"/>
    <w:rsid w:val="00714DA4"/>
    <w:rsid w:val="007158A5"/>
    <w:rsid w:val="00715E13"/>
    <w:rsid w:val="007162F5"/>
    <w:rsid w:val="00716462"/>
    <w:rsid w:val="007165A2"/>
    <w:rsid w:val="00716D48"/>
    <w:rsid w:val="00717413"/>
    <w:rsid w:val="00717B2B"/>
    <w:rsid w:val="00720414"/>
    <w:rsid w:val="0072104F"/>
    <w:rsid w:val="00721084"/>
    <w:rsid w:val="00721262"/>
    <w:rsid w:val="00721421"/>
    <w:rsid w:val="00721D9B"/>
    <w:rsid w:val="00721E9C"/>
    <w:rsid w:val="00722121"/>
    <w:rsid w:val="00722386"/>
    <w:rsid w:val="007224B9"/>
    <w:rsid w:val="0072278F"/>
    <w:rsid w:val="00722914"/>
    <w:rsid w:val="00722F94"/>
    <w:rsid w:val="007234DB"/>
    <w:rsid w:val="00723AA7"/>
    <w:rsid w:val="00723CF0"/>
    <w:rsid w:val="0072432E"/>
    <w:rsid w:val="00724A5A"/>
    <w:rsid w:val="00724CF0"/>
    <w:rsid w:val="0072522E"/>
    <w:rsid w:val="007258EE"/>
    <w:rsid w:val="00725AE6"/>
    <w:rsid w:val="00726036"/>
    <w:rsid w:val="00726244"/>
    <w:rsid w:val="00726279"/>
    <w:rsid w:val="0072636F"/>
    <w:rsid w:val="007266FC"/>
    <w:rsid w:val="00726A9B"/>
    <w:rsid w:val="00726AA8"/>
    <w:rsid w:val="00726EB3"/>
    <w:rsid w:val="00727530"/>
    <w:rsid w:val="00727F9C"/>
    <w:rsid w:val="0073033B"/>
    <w:rsid w:val="00730A89"/>
    <w:rsid w:val="00731E7C"/>
    <w:rsid w:val="00732494"/>
    <w:rsid w:val="007325EE"/>
    <w:rsid w:val="0073260E"/>
    <w:rsid w:val="007329EF"/>
    <w:rsid w:val="0073327A"/>
    <w:rsid w:val="0073472A"/>
    <w:rsid w:val="00734EBE"/>
    <w:rsid w:val="00735F9D"/>
    <w:rsid w:val="007368C6"/>
    <w:rsid w:val="00736DD8"/>
    <w:rsid w:val="007402F5"/>
    <w:rsid w:val="00740595"/>
    <w:rsid w:val="00740680"/>
    <w:rsid w:val="0074076A"/>
    <w:rsid w:val="00740878"/>
    <w:rsid w:val="00740FDD"/>
    <w:rsid w:val="00741667"/>
    <w:rsid w:val="00741AF4"/>
    <w:rsid w:val="00741D1D"/>
    <w:rsid w:val="00741DCC"/>
    <w:rsid w:val="0074203A"/>
    <w:rsid w:val="0074274A"/>
    <w:rsid w:val="007427B5"/>
    <w:rsid w:val="00742865"/>
    <w:rsid w:val="0074296C"/>
    <w:rsid w:val="00742C83"/>
    <w:rsid w:val="00742D36"/>
    <w:rsid w:val="00742E75"/>
    <w:rsid w:val="007434F5"/>
    <w:rsid w:val="0074360F"/>
    <w:rsid w:val="007437CC"/>
    <w:rsid w:val="00743F78"/>
    <w:rsid w:val="00744A64"/>
    <w:rsid w:val="00744D47"/>
    <w:rsid w:val="00744EA0"/>
    <w:rsid w:val="0074637C"/>
    <w:rsid w:val="0074638D"/>
    <w:rsid w:val="00746484"/>
    <w:rsid w:val="0074704F"/>
    <w:rsid w:val="00747F48"/>
    <w:rsid w:val="00747F4C"/>
    <w:rsid w:val="0075085B"/>
    <w:rsid w:val="00751091"/>
    <w:rsid w:val="0075170E"/>
    <w:rsid w:val="00751B83"/>
    <w:rsid w:val="00752184"/>
    <w:rsid w:val="00752940"/>
    <w:rsid w:val="00752B7B"/>
    <w:rsid w:val="00753649"/>
    <w:rsid w:val="00753671"/>
    <w:rsid w:val="0075396C"/>
    <w:rsid w:val="00753F9A"/>
    <w:rsid w:val="007540FA"/>
    <w:rsid w:val="007542C2"/>
    <w:rsid w:val="00754359"/>
    <w:rsid w:val="00754411"/>
    <w:rsid w:val="00754BD9"/>
    <w:rsid w:val="00754CD4"/>
    <w:rsid w:val="00754E23"/>
    <w:rsid w:val="00754E7A"/>
    <w:rsid w:val="00754FA6"/>
    <w:rsid w:val="0075540C"/>
    <w:rsid w:val="007557B0"/>
    <w:rsid w:val="00755DB1"/>
    <w:rsid w:val="00756541"/>
    <w:rsid w:val="00756963"/>
    <w:rsid w:val="00756DE2"/>
    <w:rsid w:val="007574FC"/>
    <w:rsid w:val="00757EBD"/>
    <w:rsid w:val="00760671"/>
    <w:rsid w:val="00760975"/>
    <w:rsid w:val="00760D30"/>
    <w:rsid w:val="00760D99"/>
    <w:rsid w:val="00761FDA"/>
    <w:rsid w:val="007621FF"/>
    <w:rsid w:val="00762210"/>
    <w:rsid w:val="00762890"/>
    <w:rsid w:val="0076316B"/>
    <w:rsid w:val="007632A9"/>
    <w:rsid w:val="007634E3"/>
    <w:rsid w:val="00764194"/>
    <w:rsid w:val="007645E0"/>
    <w:rsid w:val="00764668"/>
    <w:rsid w:val="00764E21"/>
    <w:rsid w:val="007651F4"/>
    <w:rsid w:val="00765ED3"/>
    <w:rsid w:val="00765F88"/>
    <w:rsid w:val="00765FB7"/>
    <w:rsid w:val="0076681D"/>
    <w:rsid w:val="00766A65"/>
    <w:rsid w:val="007671F5"/>
    <w:rsid w:val="0076751E"/>
    <w:rsid w:val="007676B8"/>
    <w:rsid w:val="00767C86"/>
    <w:rsid w:val="00770283"/>
    <w:rsid w:val="0077036D"/>
    <w:rsid w:val="00770594"/>
    <w:rsid w:val="00770CD6"/>
    <w:rsid w:val="0077175C"/>
    <w:rsid w:val="00771870"/>
    <w:rsid w:val="00771BF9"/>
    <w:rsid w:val="0077243D"/>
    <w:rsid w:val="0077284A"/>
    <w:rsid w:val="00772DDD"/>
    <w:rsid w:val="00772F8A"/>
    <w:rsid w:val="007738B6"/>
    <w:rsid w:val="007739C6"/>
    <w:rsid w:val="007739DC"/>
    <w:rsid w:val="00773BBB"/>
    <w:rsid w:val="007743DD"/>
    <w:rsid w:val="00774867"/>
    <w:rsid w:val="00774889"/>
    <w:rsid w:val="00774B6E"/>
    <w:rsid w:val="00774FF5"/>
    <w:rsid w:val="007750B3"/>
    <w:rsid w:val="0077566C"/>
    <w:rsid w:val="00775D75"/>
    <w:rsid w:val="00775F76"/>
    <w:rsid w:val="00776AEA"/>
    <w:rsid w:val="00776BFB"/>
    <w:rsid w:val="0077731F"/>
    <w:rsid w:val="00777BA0"/>
    <w:rsid w:val="0078009A"/>
    <w:rsid w:val="00780295"/>
    <w:rsid w:val="007803BD"/>
    <w:rsid w:val="00780E16"/>
    <w:rsid w:val="00781110"/>
    <w:rsid w:val="007811DC"/>
    <w:rsid w:val="007812C4"/>
    <w:rsid w:val="00781D55"/>
    <w:rsid w:val="00781EF7"/>
    <w:rsid w:val="007820FA"/>
    <w:rsid w:val="007822F0"/>
    <w:rsid w:val="00782753"/>
    <w:rsid w:val="0078285F"/>
    <w:rsid w:val="007829B0"/>
    <w:rsid w:val="00783207"/>
    <w:rsid w:val="00783E1D"/>
    <w:rsid w:val="0078412E"/>
    <w:rsid w:val="007847F5"/>
    <w:rsid w:val="0078483B"/>
    <w:rsid w:val="00784A9F"/>
    <w:rsid w:val="00784DFF"/>
    <w:rsid w:val="00784E46"/>
    <w:rsid w:val="00784EB4"/>
    <w:rsid w:val="00784EED"/>
    <w:rsid w:val="00785611"/>
    <w:rsid w:val="00785900"/>
    <w:rsid w:val="00785DA1"/>
    <w:rsid w:val="007862F5"/>
    <w:rsid w:val="00786958"/>
    <w:rsid w:val="00786A6B"/>
    <w:rsid w:val="00786E71"/>
    <w:rsid w:val="00787838"/>
    <w:rsid w:val="00787A01"/>
    <w:rsid w:val="00787AAD"/>
    <w:rsid w:val="00787DDE"/>
    <w:rsid w:val="007902A6"/>
    <w:rsid w:val="007905A2"/>
    <w:rsid w:val="00790672"/>
    <w:rsid w:val="0079162F"/>
    <w:rsid w:val="007925D4"/>
    <w:rsid w:val="00792D9F"/>
    <w:rsid w:val="0079329A"/>
    <w:rsid w:val="007932B2"/>
    <w:rsid w:val="00793822"/>
    <w:rsid w:val="00793A8D"/>
    <w:rsid w:val="00793B4B"/>
    <w:rsid w:val="00794924"/>
    <w:rsid w:val="00795423"/>
    <w:rsid w:val="007954C9"/>
    <w:rsid w:val="00795641"/>
    <w:rsid w:val="00795B48"/>
    <w:rsid w:val="00796F3E"/>
    <w:rsid w:val="007971AC"/>
    <w:rsid w:val="00797BB6"/>
    <w:rsid w:val="00797F0F"/>
    <w:rsid w:val="00797F16"/>
    <w:rsid w:val="007A035B"/>
    <w:rsid w:val="007A09EF"/>
    <w:rsid w:val="007A0BC2"/>
    <w:rsid w:val="007A123E"/>
    <w:rsid w:val="007A1F44"/>
    <w:rsid w:val="007A1FFB"/>
    <w:rsid w:val="007A23FF"/>
    <w:rsid w:val="007A295B"/>
    <w:rsid w:val="007A339C"/>
    <w:rsid w:val="007A3424"/>
    <w:rsid w:val="007A35EF"/>
    <w:rsid w:val="007A39E0"/>
    <w:rsid w:val="007A3F2F"/>
    <w:rsid w:val="007A43A2"/>
    <w:rsid w:val="007A4D04"/>
    <w:rsid w:val="007A5641"/>
    <w:rsid w:val="007A616C"/>
    <w:rsid w:val="007A659C"/>
    <w:rsid w:val="007A6649"/>
    <w:rsid w:val="007A73F0"/>
    <w:rsid w:val="007A7480"/>
    <w:rsid w:val="007A7A96"/>
    <w:rsid w:val="007A7AF8"/>
    <w:rsid w:val="007A7E9B"/>
    <w:rsid w:val="007B03AF"/>
    <w:rsid w:val="007B045E"/>
    <w:rsid w:val="007B12FF"/>
    <w:rsid w:val="007B1543"/>
    <w:rsid w:val="007B1AC0"/>
    <w:rsid w:val="007B1E32"/>
    <w:rsid w:val="007B1FBD"/>
    <w:rsid w:val="007B1FD9"/>
    <w:rsid w:val="007B220A"/>
    <w:rsid w:val="007B270A"/>
    <w:rsid w:val="007B27C3"/>
    <w:rsid w:val="007B2D3B"/>
    <w:rsid w:val="007B30AF"/>
    <w:rsid w:val="007B36E8"/>
    <w:rsid w:val="007B37B6"/>
    <w:rsid w:val="007B4A58"/>
    <w:rsid w:val="007B4AC9"/>
    <w:rsid w:val="007B4E6F"/>
    <w:rsid w:val="007B52CD"/>
    <w:rsid w:val="007B5448"/>
    <w:rsid w:val="007B58AF"/>
    <w:rsid w:val="007B58FF"/>
    <w:rsid w:val="007B59E5"/>
    <w:rsid w:val="007B5A69"/>
    <w:rsid w:val="007B5E7A"/>
    <w:rsid w:val="007B6332"/>
    <w:rsid w:val="007B6B4A"/>
    <w:rsid w:val="007B6DAF"/>
    <w:rsid w:val="007B73F4"/>
    <w:rsid w:val="007B7C29"/>
    <w:rsid w:val="007B7C7A"/>
    <w:rsid w:val="007B7DC1"/>
    <w:rsid w:val="007B7EDB"/>
    <w:rsid w:val="007C02E3"/>
    <w:rsid w:val="007C0342"/>
    <w:rsid w:val="007C0C59"/>
    <w:rsid w:val="007C0D16"/>
    <w:rsid w:val="007C0E7E"/>
    <w:rsid w:val="007C103F"/>
    <w:rsid w:val="007C19AD"/>
    <w:rsid w:val="007C1DFC"/>
    <w:rsid w:val="007C1E53"/>
    <w:rsid w:val="007C1FD7"/>
    <w:rsid w:val="007C24B3"/>
    <w:rsid w:val="007C2CD4"/>
    <w:rsid w:val="007C3598"/>
    <w:rsid w:val="007C3EA1"/>
    <w:rsid w:val="007C3FA8"/>
    <w:rsid w:val="007C47CE"/>
    <w:rsid w:val="007C5530"/>
    <w:rsid w:val="007C6087"/>
    <w:rsid w:val="007C68DA"/>
    <w:rsid w:val="007C6C83"/>
    <w:rsid w:val="007C6F32"/>
    <w:rsid w:val="007C6FB9"/>
    <w:rsid w:val="007C7432"/>
    <w:rsid w:val="007D092E"/>
    <w:rsid w:val="007D1F08"/>
    <w:rsid w:val="007D229A"/>
    <w:rsid w:val="007D268C"/>
    <w:rsid w:val="007D2775"/>
    <w:rsid w:val="007D2B04"/>
    <w:rsid w:val="007D2F44"/>
    <w:rsid w:val="007D2F4D"/>
    <w:rsid w:val="007D4178"/>
    <w:rsid w:val="007D4315"/>
    <w:rsid w:val="007D45BB"/>
    <w:rsid w:val="007D4BBA"/>
    <w:rsid w:val="007D4D33"/>
    <w:rsid w:val="007D5943"/>
    <w:rsid w:val="007D602C"/>
    <w:rsid w:val="007D6BCA"/>
    <w:rsid w:val="007D7175"/>
    <w:rsid w:val="007D7368"/>
    <w:rsid w:val="007D7523"/>
    <w:rsid w:val="007E02EC"/>
    <w:rsid w:val="007E0564"/>
    <w:rsid w:val="007E060F"/>
    <w:rsid w:val="007E068C"/>
    <w:rsid w:val="007E0D67"/>
    <w:rsid w:val="007E1369"/>
    <w:rsid w:val="007E1603"/>
    <w:rsid w:val="007E1A1B"/>
    <w:rsid w:val="007E1A64"/>
    <w:rsid w:val="007E1A88"/>
    <w:rsid w:val="007E1F62"/>
    <w:rsid w:val="007E23CE"/>
    <w:rsid w:val="007E255A"/>
    <w:rsid w:val="007E273F"/>
    <w:rsid w:val="007E30CD"/>
    <w:rsid w:val="007E385E"/>
    <w:rsid w:val="007E3D1B"/>
    <w:rsid w:val="007E3FB6"/>
    <w:rsid w:val="007E4BE9"/>
    <w:rsid w:val="007E4C88"/>
    <w:rsid w:val="007E50BA"/>
    <w:rsid w:val="007E5295"/>
    <w:rsid w:val="007E567F"/>
    <w:rsid w:val="007E585E"/>
    <w:rsid w:val="007E5AFB"/>
    <w:rsid w:val="007E6A63"/>
    <w:rsid w:val="007E6E9A"/>
    <w:rsid w:val="007E73A0"/>
    <w:rsid w:val="007E790A"/>
    <w:rsid w:val="007E7953"/>
    <w:rsid w:val="007E7D70"/>
    <w:rsid w:val="007E7DDF"/>
    <w:rsid w:val="007F06CE"/>
    <w:rsid w:val="007F0783"/>
    <w:rsid w:val="007F08B3"/>
    <w:rsid w:val="007F0CD8"/>
    <w:rsid w:val="007F11C8"/>
    <w:rsid w:val="007F1CFB"/>
    <w:rsid w:val="007F220B"/>
    <w:rsid w:val="007F2693"/>
    <w:rsid w:val="007F2773"/>
    <w:rsid w:val="007F27DD"/>
    <w:rsid w:val="007F2CC1"/>
    <w:rsid w:val="007F34AA"/>
    <w:rsid w:val="007F3636"/>
    <w:rsid w:val="007F3D24"/>
    <w:rsid w:val="007F3F49"/>
    <w:rsid w:val="007F4200"/>
    <w:rsid w:val="007F46E8"/>
    <w:rsid w:val="007F4C34"/>
    <w:rsid w:val="007F4F5C"/>
    <w:rsid w:val="007F5A76"/>
    <w:rsid w:val="007F5FFD"/>
    <w:rsid w:val="007F62AA"/>
    <w:rsid w:val="007F643F"/>
    <w:rsid w:val="007F6880"/>
    <w:rsid w:val="007F6E91"/>
    <w:rsid w:val="007F6E98"/>
    <w:rsid w:val="007F76B4"/>
    <w:rsid w:val="007F7D3B"/>
    <w:rsid w:val="007F7FEC"/>
    <w:rsid w:val="008001B4"/>
    <w:rsid w:val="008004D2"/>
    <w:rsid w:val="00800769"/>
    <w:rsid w:val="00800ED2"/>
    <w:rsid w:val="0080285D"/>
    <w:rsid w:val="00802E74"/>
    <w:rsid w:val="008038DA"/>
    <w:rsid w:val="00804A50"/>
    <w:rsid w:val="00804B92"/>
    <w:rsid w:val="00804E21"/>
    <w:rsid w:val="00805092"/>
    <w:rsid w:val="0080592A"/>
    <w:rsid w:val="008060BE"/>
    <w:rsid w:val="00806475"/>
    <w:rsid w:val="00806587"/>
    <w:rsid w:val="008067D6"/>
    <w:rsid w:val="008069C3"/>
    <w:rsid w:val="00806AAF"/>
    <w:rsid w:val="008070AC"/>
    <w:rsid w:val="00807159"/>
    <w:rsid w:val="0080778A"/>
    <w:rsid w:val="008101FD"/>
    <w:rsid w:val="00810BC7"/>
    <w:rsid w:val="00810D8D"/>
    <w:rsid w:val="00810EB2"/>
    <w:rsid w:val="0081109E"/>
    <w:rsid w:val="008112EC"/>
    <w:rsid w:val="0081156C"/>
    <w:rsid w:val="00811835"/>
    <w:rsid w:val="00811A93"/>
    <w:rsid w:val="00811D0C"/>
    <w:rsid w:val="00812337"/>
    <w:rsid w:val="00812654"/>
    <w:rsid w:val="00812B55"/>
    <w:rsid w:val="00812F78"/>
    <w:rsid w:val="0081339C"/>
    <w:rsid w:val="00814744"/>
    <w:rsid w:val="00815675"/>
    <w:rsid w:val="0081581D"/>
    <w:rsid w:val="0081599E"/>
    <w:rsid w:val="00815E23"/>
    <w:rsid w:val="00816A7C"/>
    <w:rsid w:val="00816C05"/>
    <w:rsid w:val="00817151"/>
    <w:rsid w:val="008172BE"/>
    <w:rsid w:val="00817B71"/>
    <w:rsid w:val="00820244"/>
    <w:rsid w:val="008206B8"/>
    <w:rsid w:val="00820C13"/>
    <w:rsid w:val="00820C7F"/>
    <w:rsid w:val="008221B3"/>
    <w:rsid w:val="0082248E"/>
    <w:rsid w:val="00822BAA"/>
    <w:rsid w:val="00823123"/>
    <w:rsid w:val="00823C28"/>
    <w:rsid w:val="00824FDF"/>
    <w:rsid w:val="00825125"/>
    <w:rsid w:val="0082547E"/>
    <w:rsid w:val="008257C8"/>
    <w:rsid w:val="008257CC"/>
    <w:rsid w:val="0082604D"/>
    <w:rsid w:val="008274BF"/>
    <w:rsid w:val="008277F5"/>
    <w:rsid w:val="00827900"/>
    <w:rsid w:val="0083058B"/>
    <w:rsid w:val="00830DC3"/>
    <w:rsid w:val="008311BD"/>
    <w:rsid w:val="00831312"/>
    <w:rsid w:val="00831555"/>
    <w:rsid w:val="00831649"/>
    <w:rsid w:val="00831A7A"/>
    <w:rsid w:val="00831E5D"/>
    <w:rsid w:val="00831F52"/>
    <w:rsid w:val="00832154"/>
    <w:rsid w:val="00832A70"/>
    <w:rsid w:val="00832F5C"/>
    <w:rsid w:val="008348ED"/>
    <w:rsid w:val="00835044"/>
    <w:rsid w:val="008351FE"/>
    <w:rsid w:val="008359E0"/>
    <w:rsid w:val="00836788"/>
    <w:rsid w:val="008368BD"/>
    <w:rsid w:val="00836B60"/>
    <w:rsid w:val="00837013"/>
    <w:rsid w:val="008370BC"/>
    <w:rsid w:val="008376F6"/>
    <w:rsid w:val="00837D5B"/>
    <w:rsid w:val="00840607"/>
    <w:rsid w:val="00841313"/>
    <w:rsid w:val="00841412"/>
    <w:rsid w:val="008414DA"/>
    <w:rsid w:val="00841CD2"/>
    <w:rsid w:val="008423C3"/>
    <w:rsid w:val="008424D6"/>
    <w:rsid w:val="00842667"/>
    <w:rsid w:val="008428D1"/>
    <w:rsid w:val="0084291C"/>
    <w:rsid w:val="00842B77"/>
    <w:rsid w:val="00842F45"/>
    <w:rsid w:val="0084309F"/>
    <w:rsid w:val="00843DC0"/>
    <w:rsid w:val="0084438D"/>
    <w:rsid w:val="00845162"/>
    <w:rsid w:val="00845C12"/>
    <w:rsid w:val="00846213"/>
    <w:rsid w:val="008469D9"/>
    <w:rsid w:val="00846DC0"/>
    <w:rsid w:val="008473EE"/>
    <w:rsid w:val="008474A7"/>
    <w:rsid w:val="00847F34"/>
    <w:rsid w:val="00850356"/>
    <w:rsid w:val="008506B6"/>
    <w:rsid w:val="00850AE0"/>
    <w:rsid w:val="00850D58"/>
    <w:rsid w:val="00850D75"/>
    <w:rsid w:val="0085104B"/>
    <w:rsid w:val="00851292"/>
    <w:rsid w:val="0085136A"/>
    <w:rsid w:val="00851676"/>
    <w:rsid w:val="008524D2"/>
    <w:rsid w:val="0085285C"/>
    <w:rsid w:val="00852947"/>
    <w:rsid w:val="00852E19"/>
    <w:rsid w:val="00853B69"/>
    <w:rsid w:val="0085527C"/>
    <w:rsid w:val="00855344"/>
    <w:rsid w:val="00855BC5"/>
    <w:rsid w:val="008560CC"/>
    <w:rsid w:val="008567AD"/>
    <w:rsid w:val="00856833"/>
    <w:rsid w:val="00856840"/>
    <w:rsid w:val="0085777E"/>
    <w:rsid w:val="0086020F"/>
    <w:rsid w:val="0086087C"/>
    <w:rsid w:val="00860D8E"/>
    <w:rsid w:val="008610D3"/>
    <w:rsid w:val="008612E1"/>
    <w:rsid w:val="008614FA"/>
    <w:rsid w:val="00861949"/>
    <w:rsid w:val="008619CC"/>
    <w:rsid w:val="00861B2E"/>
    <w:rsid w:val="00861C0E"/>
    <w:rsid w:val="00862558"/>
    <w:rsid w:val="0086275E"/>
    <w:rsid w:val="008628DE"/>
    <w:rsid w:val="00862F2F"/>
    <w:rsid w:val="00863083"/>
    <w:rsid w:val="008630F9"/>
    <w:rsid w:val="008639FD"/>
    <w:rsid w:val="00863AE7"/>
    <w:rsid w:val="00863CB1"/>
    <w:rsid w:val="00864440"/>
    <w:rsid w:val="008644AC"/>
    <w:rsid w:val="00864C77"/>
    <w:rsid w:val="00864D76"/>
    <w:rsid w:val="00864FC2"/>
    <w:rsid w:val="008650FC"/>
    <w:rsid w:val="00865770"/>
    <w:rsid w:val="00866A34"/>
    <w:rsid w:val="00866EB3"/>
    <w:rsid w:val="0086701A"/>
    <w:rsid w:val="0086779A"/>
    <w:rsid w:val="00867BD2"/>
    <w:rsid w:val="00867DA7"/>
    <w:rsid w:val="00870B41"/>
    <w:rsid w:val="008712FD"/>
    <w:rsid w:val="0087141A"/>
    <w:rsid w:val="008714F0"/>
    <w:rsid w:val="008716A1"/>
    <w:rsid w:val="00871D8A"/>
    <w:rsid w:val="008723CD"/>
    <w:rsid w:val="00872B09"/>
    <w:rsid w:val="00872D3F"/>
    <w:rsid w:val="00873226"/>
    <w:rsid w:val="008733E4"/>
    <w:rsid w:val="00873C53"/>
    <w:rsid w:val="00873F15"/>
    <w:rsid w:val="00874096"/>
    <w:rsid w:val="00874C0C"/>
    <w:rsid w:val="00874D8D"/>
    <w:rsid w:val="008756A4"/>
    <w:rsid w:val="008758DC"/>
    <w:rsid w:val="00875F73"/>
    <w:rsid w:val="0087620F"/>
    <w:rsid w:val="00876C54"/>
    <w:rsid w:val="00876CCA"/>
    <w:rsid w:val="00880A1D"/>
    <w:rsid w:val="00880A31"/>
    <w:rsid w:val="00880E15"/>
    <w:rsid w:val="00880EA6"/>
    <w:rsid w:val="00880F30"/>
    <w:rsid w:val="00881435"/>
    <w:rsid w:val="00882A30"/>
    <w:rsid w:val="00883020"/>
    <w:rsid w:val="00883334"/>
    <w:rsid w:val="008833AE"/>
    <w:rsid w:val="008833E8"/>
    <w:rsid w:val="00883C2A"/>
    <w:rsid w:val="00883FBE"/>
    <w:rsid w:val="00885AEC"/>
    <w:rsid w:val="00886159"/>
    <w:rsid w:val="00886189"/>
    <w:rsid w:val="008861BB"/>
    <w:rsid w:val="00886A65"/>
    <w:rsid w:val="00887440"/>
    <w:rsid w:val="00887861"/>
    <w:rsid w:val="00887B48"/>
    <w:rsid w:val="00887B72"/>
    <w:rsid w:val="00887C11"/>
    <w:rsid w:val="008900BD"/>
    <w:rsid w:val="00890DCE"/>
    <w:rsid w:val="0089176E"/>
    <w:rsid w:val="008917E0"/>
    <w:rsid w:val="00891A0F"/>
    <w:rsid w:val="00891EB2"/>
    <w:rsid w:val="00892365"/>
    <w:rsid w:val="00892B1C"/>
    <w:rsid w:val="00892BE5"/>
    <w:rsid w:val="00892F35"/>
    <w:rsid w:val="00893761"/>
    <w:rsid w:val="0089387C"/>
    <w:rsid w:val="00893D8B"/>
    <w:rsid w:val="0089444E"/>
    <w:rsid w:val="0089487B"/>
    <w:rsid w:val="008949DF"/>
    <w:rsid w:val="0089500A"/>
    <w:rsid w:val="00895048"/>
    <w:rsid w:val="008951DB"/>
    <w:rsid w:val="00895FE2"/>
    <w:rsid w:val="008969D7"/>
    <w:rsid w:val="008969EF"/>
    <w:rsid w:val="00896C81"/>
    <w:rsid w:val="00896D0E"/>
    <w:rsid w:val="00896D62"/>
    <w:rsid w:val="00896D83"/>
    <w:rsid w:val="00896FCF"/>
    <w:rsid w:val="00896FFE"/>
    <w:rsid w:val="008971D1"/>
    <w:rsid w:val="008971D4"/>
    <w:rsid w:val="00897579"/>
    <w:rsid w:val="008A03F7"/>
    <w:rsid w:val="008A0AB2"/>
    <w:rsid w:val="008A0AFD"/>
    <w:rsid w:val="008A0CFC"/>
    <w:rsid w:val="008A0F75"/>
    <w:rsid w:val="008A12D0"/>
    <w:rsid w:val="008A12FE"/>
    <w:rsid w:val="008A1E13"/>
    <w:rsid w:val="008A210F"/>
    <w:rsid w:val="008A226D"/>
    <w:rsid w:val="008A2595"/>
    <w:rsid w:val="008A2632"/>
    <w:rsid w:val="008A28B6"/>
    <w:rsid w:val="008A2BB1"/>
    <w:rsid w:val="008A3466"/>
    <w:rsid w:val="008A389F"/>
    <w:rsid w:val="008A3A82"/>
    <w:rsid w:val="008A3D02"/>
    <w:rsid w:val="008A3FDB"/>
    <w:rsid w:val="008A43FB"/>
    <w:rsid w:val="008A48F5"/>
    <w:rsid w:val="008A4A59"/>
    <w:rsid w:val="008A524E"/>
    <w:rsid w:val="008A5940"/>
    <w:rsid w:val="008A5BD7"/>
    <w:rsid w:val="008A68E8"/>
    <w:rsid w:val="008A6C52"/>
    <w:rsid w:val="008A6C66"/>
    <w:rsid w:val="008A73B2"/>
    <w:rsid w:val="008A7821"/>
    <w:rsid w:val="008A78AE"/>
    <w:rsid w:val="008A794D"/>
    <w:rsid w:val="008B0092"/>
    <w:rsid w:val="008B0354"/>
    <w:rsid w:val="008B043F"/>
    <w:rsid w:val="008B0571"/>
    <w:rsid w:val="008B073B"/>
    <w:rsid w:val="008B0808"/>
    <w:rsid w:val="008B0AEC"/>
    <w:rsid w:val="008B0BEB"/>
    <w:rsid w:val="008B1793"/>
    <w:rsid w:val="008B1E53"/>
    <w:rsid w:val="008B1E5B"/>
    <w:rsid w:val="008B2099"/>
    <w:rsid w:val="008B317E"/>
    <w:rsid w:val="008B3358"/>
    <w:rsid w:val="008B33D2"/>
    <w:rsid w:val="008B389D"/>
    <w:rsid w:val="008B3C5C"/>
    <w:rsid w:val="008B3E12"/>
    <w:rsid w:val="008B4174"/>
    <w:rsid w:val="008B5299"/>
    <w:rsid w:val="008B55CF"/>
    <w:rsid w:val="008B59F3"/>
    <w:rsid w:val="008B5A5F"/>
    <w:rsid w:val="008B5AB0"/>
    <w:rsid w:val="008B5B18"/>
    <w:rsid w:val="008B5D57"/>
    <w:rsid w:val="008B6054"/>
    <w:rsid w:val="008B6080"/>
    <w:rsid w:val="008B6305"/>
    <w:rsid w:val="008B63C1"/>
    <w:rsid w:val="008B75EF"/>
    <w:rsid w:val="008B7B08"/>
    <w:rsid w:val="008B7EEB"/>
    <w:rsid w:val="008C02F9"/>
    <w:rsid w:val="008C0657"/>
    <w:rsid w:val="008C0D79"/>
    <w:rsid w:val="008C13F0"/>
    <w:rsid w:val="008C16BD"/>
    <w:rsid w:val="008C1802"/>
    <w:rsid w:val="008C1871"/>
    <w:rsid w:val="008C1F26"/>
    <w:rsid w:val="008C2368"/>
    <w:rsid w:val="008C2A3A"/>
    <w:rsid w:val="008C3704"/>
    <w:rsid w:val="008C3D31"/>
    <w:rsid w:val="008C414A"/>
    <w:rsid w:val="008C4254"/>
    <w:rsid w:val="008C46AF"/>
    <w:rsid w:val="008C4C7E"/>
    <w:rsid w:val="008C54BB"/>
    <w:rsid w:val="008C5C46"/>
    <w:rsid w:val="008C6184"/>
    <w:rsid w:val="008C6307"/>
    <w:rsid w:val="008C6403"/>
    <w:rsid w:val="008C7301"/>
    <w:rsid w:val="008C785E"/>
    <w:rsid w:val="008C78EF"/>
    <w:rsid w:val="008D00A8"/>
    <w:rsid w:val="008D03C7"/>
    <w:rsid w:val="008D06AA"/>
    <w:rsid w:val="008D0AFB"/>
    <w:rsid w:val="008D0BA6"/>
    <w:rsid w:val="008D1511"/>
    <w:rsid w:val="008D1AB0"/>
    <w:rsid w:val="008D239F"/>
    <w:rsid w:val="008D24B4"/>
    <w:rsid w:val="008D25F8"/>
    <w:rsid w:val="008D31B4"/>
    <w:rsid w:val="008D32DF"/>
    <w:rsid w:val="008D35E9"/>
    <w:rsid w:val="008D3959"/>
    <w:rsid w:val="008D3966"/>
    <w:rsid w:val="008D3CD8"/>
    <w:rsid w:val="008D3E2C"/>
    <w:rsid w:val="008D4196"/>
    <w:rsid w:val="008D4352"/>
    <w:rsid w:val="008D4F30"/>
    <w:rsid w:val="008D60BC"/>
    <w:rsid w:val="008D6B24"/>
    <w:rsid w:val="008D6CF5"/>
    <w:rsid w:val="008D6D7B"/>
    <w:rsid w:val="008D7066"/>
    <w:rsid w:val="008D7C56"/>
    <w:rsid w:val="008D7EB7"/>
    <w:rsid w:val="008E0666"/>
    <w:rsid w:val="008E0EB8"/>
    <w:rsid w:val="008E10A6"/>
    <w:rsid w:val="008E1271"/>
    <w:rsid w:val="008E215F"/>
    <w:rsid w:val="008E2251"/>
    <w:rsid w:val="008E2460"/>
    <w:rsid w:val="008E24B3"/>
    <w:rsid w:val="008E24CA"/>
    <w:rsid w:val="008E26E1"/>
    <w:rsid w:val="008E2F6E"/>
    <w:rsid w:val="008E38AD"/>
    <w:rsid w:val="008E3DD7"/>
    <w:rsid w:val="008E3EEC"/>
    <w:rsid w:val="008E4278"/>
    <w:rsid w:val="008E4784"/>
    <w:rsid w:val="008E48AD"/>
    <w:rsid w:val="008E4CB9"/>
    <w:rsid w:val="008E4FB8"/>
    <w:rsid w:val="008E5031"/>
    <w:rsid w:val="008E5356"/>
    <w:rsid w:val="008E536B"/>
    <w:rsid w:val="008E53B8"/>
    <w:rsid w:val="008E5BF2"/>
    <w:rsid w:val="008E5C81"/>
    <w:rsid w:val="008E5E3A"/>
    <w:rsid w:val="008E603C"/>
    <w:rsid w:val="008E611A"/>
    <w:rsid w:val="008E6176"/>
    <w:rsid w:val="008E642C"/>
    <w:rsid w:val="008E674F"/>
    <w:rsid w:val="008E6B23"/>
    <w:rsid w:val="008E71F9"/>
    <w:rsid w:val="008E7974"/>
    <w:rsid w:val="008E7BE7"/>
    <w:rsid w:val="008E7BF9"/>
    <w:rsid w:val="008E7D86"/>
    <w:rsid w:val="008F048F"/>
    <w:rsid w:val="008F089B"/>
    <w:rsid w:val="008F0A38"/>
    <w:rsid w:val="008F0F4A"/>
    <w:rsid w:val="008F0F84"/>
    <w:rsid w:val="008F1014"/>
    <w:rsid w:val="008F11C9"/>
    <w:rsid w:val="008F124E"/>
    <w:rsid w:val="008F1FF2"/>
    <w:rsid w:val="008F207C"/>
    <w:rsid w:val="008F2212"/>
    <w:rsid w:val="008F23D8"/>
    <w:rsid w:val="008F289B"/>
    <w:rsid w:val="008F2D91"/>
    <w:rsid w:val="008F2FD5"/>
    <w:rsid w:val="008F37E5"/>
    <w:rsid w:val="008F3A65"/>
    <w:rsid w:val="008F3EFF"/>
    <w:rsid w:val="008F3F9C"/>
    <w:rsid w:val="008F48C2"/>
    <w:rsid w:val="008F49B2"/>
    <w:rsid w:val="008F574E"/>
    <w:rsid w:val="008F5840"/>
    <w:rsid w:val="008F5EEF"/>
    <w:rsid w:val="008F62F5"/>
    <w:rsid w:val="008F641D"/>
    <w:rsid w:val="008F66FE"/>
    <w:rsid w:val="008F7243"/>
    <w:rsid w:val="008F72CC"/>
    <w:rsid w:val="008F72CD"/>
    <w:rsid w:val="008F7DE5"/>
    <w:rsid w:val="009002B4"/>
    <w:rsid w:val="00901072"/>
    <w:rsid w:val="009015FF"/>
    <w:rsid w:val="00901A20"/>
    <w:rsid w:val="00903296"/>
    <w:rsid w:val="009033EE"/>
    <w:rsid w:val="00903802"/>
    <w:rsid w:val="0090529F"/>
    <w:rsid w:val="0090585D"/>
    <w:rsid w:val="00905D3A"/>
    <w:rsid w:val="0090696D"/>
    <w:rsid w:val="00906CD6"/>
    <w:rsid w:val="00906DA8"/>
    <w:rsid w:val="00906E4D"/>
    <w:rsid w:val="00906F31"/>
    <w:rsid w:val="009074B8"/>
    <w:rsid w:val="009078B3"/>
    <w:rsid w:val="00907A77"/>
    <w:rsid w:val="00907E00"/>
    <w:rsid w:val="0091088D"/>
    <w:rsid w:val="00910A81"/>
    <w:rsid w:val="00910FC9"/>
    <w:rsid w:val="009112D1"/>
    <w:rsid w:val="00911F61"/>
    <w:rsid w:val="00912231"/>
    <w:rsid w:val="0091291A"/>
    <w:rsid w:val="009129C7"/>
    <w:rsid w:val="00912BBB"/>
    <w:rsid w:val="00912E10"/>
    <w:rsid w:val="0091346D"/>
    <w:rsid w:val="00913612"/>
    <w:rsid w:val="0091366A"/>
    <w:rsid w:val="00913824"/>
    <w:rsid w:val="00913EC7"/>
    <w:rsid w:val="0091426F"/>
    <w:rsid w:val="0091439E"/>
    <w:rsid w:val="00914669"/>
    <w:rsid w:val="0091484A"/>
    <w:rsid w:val="00915757"/>
    <w:rsid w:val="00915956"/>
    <w:rsid w:val="009159B3"/>
    <w:rsid w:val="00915EFD"/>
    <w:rsid w:val="00916181"/>
    <w:rsid w:val="00916321"/>
    <w:rsid w:val="009166EF"/>
    <w:rsid w:val="009167F6"/>
    <w:rsid w:val="00917532"/>
    <w:rsid w:val="00917A5F"/>
    <w:rsid w:val="00917F26"/>
    <w:rsid w:val="00917F2B"/>
    <w:rsid w:val="009204C5"/>
    <w:rsid w:val="009207AB"/>
    <w:rsid w:val="00920C3D"/>
    <w:rsid w:val="0092180D"/>
    <w:rsid w:val="00921AD9"/>
    <w:rsid w:val="00921CB6"/>
    <w:rsid w:val="00923027"/>
    <w:rsid w:val="0092315E"/>
    <w:rsid w:val="009231CC"/>
    <w:rsid w:val="009232C9"/>
    <w:rsid w:val="00923608"/>
    <w:rsid w:val="009238E5"/>
    <w:rsid w:val="00923D3D"/>
    <w:rsid w:val="00923F12"/>
    <w:rsid w:val="00923FF8"/>
    <w:rsid w:val="009241E4"/>
    <w:rsid w:val="00924CB6"/>
    <w:rsid w:val="00924F77"/>
    <w:rsid w:val="00924FF8"/>
    <w:rsid w:val="00925A51"/>
    <w:rsid w:val="00925BA8"/>
    <w:rsid w:val="00926853"/>
    <w:rsid w:val="00926C8D"/>
    <w:rsid w:val="00926DA7"/>
    <w:rsid w:val="00927A40"/>
    <w:rsid w:val="00927D6A"/>
    <w:rsid w:val="00927E10"/>
    <w:rsid w:val="00927F8B"/>
    <w:rsid w:val="0093094D"/>
    <w:rsid w:val="00930DD5"/>
    <w:rsid w:val="00930EB1"/>
    <w:rsid w:val="009316D6"/>
    <w:rsid w:val="009324D2"/>
    <w:rsid w:val="009328C7"/>
    <w:rsid w:val="00932EA8"/>
    <w:rsid w:val="00933199"/>
    <w:rsid w:val="009336EC"/>
    <w:rsid w:val="00933A81"/>
    <w:rsid w:val="00933A94"/>
    <w:rsid w:val="00933F56"/>
    <w:rsid w:val="009341B3"/>
    <w:rsid w:val="00934411"/>
    <w:rsid w:val="00934C13"/>
    <w:rsid w:val="00935228"/>
    <w:rsid w:val="0093537C"/>
    <w:rsid w:val="009355A2"/>
    <w:rsid w:val="00935696"/>
    <w:rsid w:val="00935A22"/>
    <w:rsid w:val="00935F9E"/>
    <w:rsid w:val="00936AA4"/>
    <w:rsid w:val="00936CF0"/>
    <w:rsid w:val="00936D98"/>
    <w:rsid w:val="009374D5"/>
    <w:rsid w:val="00937BE7"/>
    <w:rsid w:val="00940718"/>
    <w:rsid w:val="00940A59"/>
    <w:rsid w:val="00941C57"/>
    <w:rsid w:val="009427BB"/>
    <w:rsid w:val="009427D7"/>
    <w:rsid w:val="00942A91"/>
    <w:rsid w:val="00942C80"/>
    <w:rsid w:val="00943018"/>
    <w:rsid w:val="00943197"/>
    <w:rsid w:val="009432C8"/>
    <w:rsid w:val="009435F2"/>
    <w:rsid w:val="00943FAD"/>
    <w:rsid w:val="009442AC"/>
    <w:rsid w:val="00944311"/>
    <w:rsid w:val="009443F9"/>
    <w:rsid w:val="00944464"/>
    <w:rsid w:val="00944589"/>
    <w:rsid w:val="009448F8"/>
    <w:rsid w:val="00944BC9"/>
    <w:rsid w:val="00945180"/>
    <w:rsid w:val="0094590C"/>
    <w:rsid w:val="00946355"/>
    <w:rsid w:val="00946784"/>
    <w:rsid w:val="009468B7"/>
    <w:rsid w:val="00946C0E"/>
    <w:rsid w:val="0094724E"/>
    <w:rsid w:val="009473F0"/>
    <w:rsid w:val="00947973"/>
    <w:rsid w:val="00947BE6"/>
    <w:rsid w:val="00947D72"/>
    <w:rsid w:val="009502B6"/>
    <w:rsid w:val="0095048D"/>
    <w:rsid w:val="00951565"/>
    <w:rsid w:val="009519EA"/>
    <w:rsid w:val="00951ADB"/>
    <w:rsid w:val="00952D04"/>
    <w:rsid w:val="00953762"/>
    <w:rsid w:val="0095380C"/>
    <w:rsid w:val="00953C58"/>
    <w:rsid w:val="00954353"/>
    <w:rsid w:val="00954574"/>
    <w:rsid w:val="00954AF9"/>
    <w:rsid w:val="00954DC4"/>
    <w:rsid w:val="00955B42"/>
    <w:rsid w:val="00955C0A"/>
    <w:rsid w:val="00955C4F"/>
    <w:rsid w:val="009562E2"/>
    <w:rsid w:val="0095644D"/>
    <w:rsid w:val="009565EB"/>
    <w:rsid w:val="00956764"/>
    <w:rsid w:val="00956DA2"/>
    <w:rsid w:val="00956E80"/>
    <w:rsid w:val="00957D3F"/>
    <w:rsid w:val="00960B62"/>
    <w:rsid w:val="00961FD2"/>
    <w:rsid w:val="00962958"/>
    <w:rsid w:val="00962F82"/>
    <w:rsid w:val="00963125"/>
    <w:rsid w:val="00963276"/>
    <w:rsid w:val="00963596"/>
    <w:rsid w:val="009636DB"/>
    <w:rsid w:val="00963F7B"/>
    <w:rsid w:val="00964443"/>
    <w:rsid w:val="00964B4F"/>
    <w:rsid w:val="009657F1"/>
    <w:rsid w:val="00965840"/>
    <w:rsid w:val="0096625D"/>
    <w:rsid w:val="00966FFD"/>
    <w:rsid w:val="009673CF"/>
    <w:rsid w:val="009676D2"/>
    <w:rsid w:val="009709F8"/>
    <w:rsid w:val="00971335"/>
    <w:rsid w:val="009716BA"/>
    <w:rsid w:val="00971871"/>
    <w:rsid w:val="00971B53"/>
    <w:rsid w:val="00972929"/>
    <w:rsid w:val="00972BD8"/>
    <w:rsid w:val="00972F91"/>
    <w:rsid w:val="0097352F"/>
    <w:rsid w:val="00973827"/>
    <w:rsid w:val="0097388C"/>
    <w:rsid w:val="00973A7D"/>
    <w:rsid w:val="00973BBF"/>
    <w:rsid w:val="00973C3A"/>
    <w:rsid w:val="009742D3"/>
    <w:rsid w:val="00974556"/>
    <w:rsid w:val="00974BF4"/>
    <w:rsid w:val="009753E2"/>
    <w:rsid w:val="0097545F"/>
    <w:rsid w:val="00975AE1"/>
    <w:rsid w:val="00975B13"/>
    <w:rsid w:val="009763CF"/>
    <w:rsid w:val="00977431"/>
    <w:rsid w:val="0097788C"/>
    <w:rsid w:val="00977A13"/>
    <w:rsid w:val="00977BA7"/>
    <w:rsid w:val="00980323"/>
    <w:rsid w:val="00980517"/>
    <w:rsid w:val="00981065"/>
    <w:rsid w:val="00981589"/>
    <w:rsid w:val="0098194F"/>
    <w:rsid w:val="00981A3C"/>
    <w:rsid w:val="00981B2F"/>
    <w:rsid w:val="009826C8"/>
    <w:rsid w:val="00982A1D"/>
    <w:rsid w:val="009832AD"/>
    <w:rsid w:val="009836E4"/>
    <w:rsid w:val="00983862"/>
    <w:rsid w:val="0098412F"/>
    <w:rsid w:val="009842F0"/>
    <w:rsid w:val="00984DC5"/>
    <w:rsid w:val="00985A2B"/>
    <w:rsid w:val="00985F28"/>
    <w:rsid w:val="00986149"/>
    <w:rsid w:val="00986176"/>
    <w:rsid w:val="00986E7F"/>
    <w:rsid w:val="00987536"/>
    <w:rsid w:val="009877D4"/>
    <w:rsid w:val="00987805"/>
    <w:rsid w:val="00990792"/>
    <w:rsid w:val="009907E5"/>
    <w:rsid w:val="00990BD5"/>
    <w:rsid w:val="0099110C"/>
    <w:rsid w:val="009911BA"/>
    <w:rsid w:val="0099173E"/>
    <w:rsid w:val="0099196F"/>
    <w:rsid w:val="00991B92"/>
    <w:rsid w:val="00992B98"/>
    <w:rsid w:val="009932E9"/>
    <w:rsid w:val="0099359F"/>
    <w:rsid w:val="00993F96"/>
    <w:rsid w:val="009940B8"/>
    <w:rsid w:val="009941FE"/>
    <w:rsid w:val="009947E1"/>
    <w:rsid w:val="00994871"/>
    <w:rsid w:val="009949FA"/>
    <w:rsid w:val="00994E08"/>
    <w:rsid w:val="009951F9"/>
    <w:rsid w:val="00995B86"/>
    <w:rsid w:val="00995C95"/>
    <w:rsid w:val="00995E85"/>
    <w:rsid w:val="00996468"/>
    <w:rsid w:val="0099683E"/>
    <w:rsid w:val="00996876"/>
    <w:rsid w:val="009969A1"/>
    <w:rsid w:val="00996A4E"/>
    <w:rsid w:val="00996FFA"/>
    <w:rsid w:val="009970EA"/>
    <w:rsid w:val="009973F1"/>
    <w:rsid w:val="009973F3"/>
    <w:rsid w:val="00997E91"/>
    <w:rsid w:val="009A010D"/>
    <w:rsid w:val="009A026E"/>
    <w:rsid w:val="009A062C"/>
    <w:rsid w:val="009A096E"/>
    <w:rsid w:val="009A0C69"/>
    <w:rsid w:val="009A0C6F"/>
    <w:rsid w:val="009A1433"/>
    <w:rsid w:val="009A14EF"/>
    <w:rsid w:val="009A2256"/>
    <w:rsid w:val="009A29A9"/>
    <w:rsid w:val="009A2DF9"/>
    <w:rsid w:val="009A3704"/>
    <w:rsid w:val="009A3A86"/>
    <w:rsid w:val="009A4869"/>
    <w:rsid w:val="009A4C4D"/>
    <w:rsid w:val="009A53B3"/>
    <w:rsid w:val="009A5460"/>
    <w:rsid w:val="009A5862"/>
    <w:rsid w:val="009A6A6B"/>
    <w:rsid w:val="009A6FB4"/>
    <w:rsid w:val="009A763F"/>
    <w:rsid w:val="009A7DAF"/>
    <w:rsid w:val="009B010D"/>
    <w:rsid w:val="009B085B"/>
    <w:rsid w:val="009B0E90"/>
    <w:rsid w:val="009B10F6"/>
    <w:rsid w:val="009B1ABC"/>
    <w:rsid w:val="009B1EF9"/>
    <w:rsid w:val="009B2296"/>
    <w:rsid w:val="009B233F"/>
    <w:rsid w:val="009B26AC"/>
    <w:rsid w:val="009B2C1B"/>
    <w:rsid w:val="009B2E56"/>
    <w:rsid w:val="009B37E2"/>
    <w:rsid w:val="009B3C91"/>
    <w:rsid w:val="009B3CB5"/>
    <w:rsid w:val="009B43FB"/>
    <w:rsid w:val="009B4519"/>
    <w:rsid w:val="009B46E7"/>
    <w:rsid w:val="009B506B"/>
    <w:rsid w:val="009B55E9"/>
    <w:rsid w:val="009B57EF"/>
    <w:rsid w:val="009B5B85"/>
    <w:rsid w:val="009B5ED5"/>
    <w:rsid w:val="009B5FA4"/>
    <w:rsid w:val="009B6313"/>
    <w:rsid w:val="009B6849"/>
    <w:rsid w:val="009B7204"/>
    <w:rsid w:val="009B723F"/>
    <w:rsid w:val="009B7325"/>
    <w:rsid w:val="009B7A11"/>
    <w:rsid w:val="009C0074"/>
    <w:rsid w:val="009C007A"/>
    <w:rsid w:val="009C0406"/>
    <w:rsid w:val="009C04C6"/>
    <w:rsid w:val="009C0564"/>
    <w:rsid w:val="009C0EFA"/>
    <w:rsid w:val="009C1472"/>
    <w:rsid w:val="009C175E"/>
    <w:rsid w:val="009C19C1"/>
    <w:rsid w:val="009C1DB4"/>
    <w:rsid w:val="009C2685"/>
    <w:rsid w:val="009C31EF"/>
    <w:rsid w:val="009C321F"/>
    <w:rsid w:val="009C39BC"/>
    <w:rsid w:val="009C3B60"/>
    <w:rsid w:val="009C400D"/>
    <w:rsid w:val="009C4737"/>
    <w:rsid w:val="009C48C1"/>
    <w:rsid w:val="009C4978"/>
    <w:rsid w:val="009C4BC2"/>
    <w:rsid w:val="009C4D22"/>
    <w:rsid w:val="009C4F77"/>
    <w:rsid w:val="009C56DF"/>
    <w:rsid w:val="009C5742"/>
    <w:rsid w:val="009C5B29"/>
    <w:rsid w:val="009C5CA3"/>
    <w:rsid w:val="009C6673"/>
    <w:rsid w:val="009C68B0"/>
    <w:rsid w:val="009C6F28"/>
    <w:rsid w:val="009C727B"/>
    <w:rsid w:val="009C7320"/>
    <w:rsid w:val="009C73CB"/>
    <w:rsid w:val="009C7739"/>
    <w:rsid w:val="009C7752"/>
    <w:rsid w:val="009C77D3"/>
    <w:rsid w:val="009C7D4D"/>
    <w:rsid w:val="009D01A6"/>
    <w:rsid w:val="009D0408"/>
    <w:rsid w:val="009D05E8"/>
    <w:rsid w:val="009D0729"/>
    <w:rsid w:val="009D0F66"/>
    <w:rsid w:val="009D1A06"/>
    <w:rsid w:val="009D1BA4"/>
    <w:rsid w:val="009D1E24"/>
    <w:rsid w:val="009D22E4"/>
    <w:rsid w:val="009D22F7"/>
    <w:rsid w:val="009D2881"/>
    <w:rsid w:val="009D319C"/>
    <w:rsid w:val="009D3205"/>
    <w:rsid w:val="009D3BC3"/>
    <w:rsid w:val="009D3D9C"/>
    <w:rsid w:val="009D40DB"/>
    <w:rsid w:val="009D459E"/>
    <w:rsid w:val="009D46C6"/>
    <w:rsid w:val="009D4992"/>
    <w:rsid w:val="009D5453"/>
    <w:rsid w:val="009D5BAB"/>
    <w:rsid w:val="009D63D2"/>
    <w:rsid w:val="009D6425"/>
    <w:rsid w:val="009D662C"/>
    <w:rsid w:val="009D6A0A"/>
    <w:rsid w:val="009D6F50"/>
    <w:rsid w:val="009D7A9B"/>
    <w:rsid w:val="009D7DB9"/>
    <w:rsid w:val="009E0015"/>
    <w:rsid w:val="009E0202"/>
    <w:rsid w:val="009E058F"/>
    <w:rsid w:val="009E0A9E"/>
    <w:rsid w:val="009E0B70"/>
    <w:rsid w:val="009E112E"/>
    <w:rsid w:val="009E11F1"/>
    <w:rsid w:val="009E19A2"/>
    <w:rsid w:val="009E2A68"/>
    <w:rsid w:val="009E3090"/>
    <w:rsid w:val="009E3394"/>
    <w:rsid w:val="009E399C"/>
    <w:rsid w:val="009E3A41"/>
    <w:rsid w:val="009E3AFD"/>
    <w:rsid w:val="009E3CDD"/>
    <w:rsid w:val="009E3D6F"/>
    <w:rsid w:val="009E3EF9"/>
    <w:rsid w:val="009E4B16"/>
    <w:rsid w:val="009E4D4A"/>
    <w:rsid w:val="009E52C3"/>
    <w:rsid w:val="009E5C60"/>
    <w:rsid w:val="009E64DB"/>
    <w:rsid w:val="009E667D"/>
    <w:rsid w:val="009E6794"/>
    <w:rsid w:val="009E69E3"/>
    <w:rsid w:val="009E6BC7"/>
    <w:rsid w:val="009E6CFE"/>
    <w:rsid w:val="009E7189"/>
    <w:rsid w:val="009E72E3"/>
    <w:rsid w:val="009E7809"/>
    <w:rsid w:val="009E7E46"/>
    <w:rsid w:val="009E7FC1"/>
    <w:rsid w:val="009F0086"/>
    <w:rsid w:val="009F008C"/>
    <w:rsid w:val="009F01E1"/>
    <w:rsid w:val="009F04A0"/>
    <w:rsid w:val="009F0B0B"/>
    <w:rsid w:val="009F0B4D"/>
    <w:rsid w:val="009F0F61"/>
    <w:rsid w:val="009F1096"/>
    <w:rsid w:val="009F134E"/>
    <w:rsid w:val="009F13BB"/>
    <w:rsid w:val="009F150E"/>
    <w:rsid w:val="009F22BE"/>
    <w:rsid w:val="009F2555"/>
    <w:rsid w:val="009F27AD"/>
    <w:rsid w:val="009F3A3D"/>
    <w:rsid w:val="009F3DE9"/>
    <w:rsid w:val="009F3FB5"/>
    <w:rsid w:val="009F4401"/>
    <w:rsid w:val="009F5155"/>
    <w:rsid w:val="009F521F"/>
    <w:rsid w:val="009F553C"/>
    <w:rsid w:val="009F59F8"/>
    <w:rsid w:val="009F5CD0"/>
    <w:rsid w:val="009F64D0"/>
    <w:rsid w:val="009F6BD0"/>
    <w:rsid w:val="009F73F7"/>
    <w:rsid w:val="00A00490"/>
    <w:rsid w:val="00A005B0"/>
    <w:rsid w:val="00A00C19"/>
    <w:rsid w:val="00A00C55"/>
    <w:rsid w:val="00A01656"/>
    <w:rsid w:val="00A017E8"/>
    <w:rsid w:val="00A01DDC"/>
    <w:rsid w:val="00A01E3F"/>
    <w:rsid w:val="00A01F17"/>
    <w:rsid w:val="00A020D4"/>
    <w:rsid w:val="00A02124"/>
    <w:rsid w:val="00A022A5"/>
    <w:rsid w:val="00A02421"/>
    <w:rsid w:val="00A03660"/>
    <w:rsid w:val="00A037A4"/>
    <w:rsid w:val="00A03A22"/>
    <w:rsid w:val="00A03DDA"/>
    <w:rsid w:val="00A04634"/>
    <w:rsid w:val="00A05216"/>
    <w:rsid w:val="00A053B6"/>
    <w:rsid w:val="00A0587B"/>
    <w:rsid w:val="00A05BB7"/>
    <w:rsid w:val="00A06119"/>
    <w:rsid w:val="00A061C0"/>
    <w:rsid w:val="00A063F8"/>
    <w:rsid w:val="00A064E0"/>
    <w:rsid w:val="00A078EE"/>
    <w:rsid w:val="00A07A48"/>
    <w:rsid w:val="00A07B42"/>
    <w:rsid w:val="00A07CEC"/>
    <w:rsid w:val="00A10214"/>
    <w:rsid w:val="00A10747"/>
    <w:rsid w:val="00A108EE"/>
    <w:rsid w:val="00A10900"/>
    <w:rsid w:val="00A10BB8"/>
    <w:rsid w:val="00A11A57"/>
    <w:rsid w:val="00A11FD6"/>
    <w:rsid w:val="00A1200D"/>
    <w:rsid w:val="00A137E4"/>
    <w:rsid w:val="00A13C32"/>
    <w:rsid w:val="00A146CF"/>
    <w:rsid w:val="00A1470E"/>
    <w:rsid w:val="00A14813"/>
    <w:rsid w:val="00A1496B"/>
    <w:rsid w:val="00A1566A"/>
    <w:rsid w:val="00A15E76"/>
    <w:rsid w:val="00A15ED1"/>
    <w:rsid w:val="00A165BF"/>
    <w:rsid w:val="00A16719"/>
    <w:rsid w:val="00A16A6A"/>
    <w:rsid w:val="00A170D9"/>
    <w:rsid w:val="00A172E8"/>
    <w:rsid w:val="00A179FF"/>
    <w:rsid w:val="00A20C88"/>
    <w:rsid w:val="00A20D51"/>
    <w:rsid w:val="00A214BD"/>
    <w:rsid w:val="00A214F5"/>
    <w:rsid w:val="00A216E7"/>
    <w:rsid w:val="00A21A36"/>
    <w:rsid w:val="00A220C0"/>
    <w:rsid w:val="00A22447"/>
    <w:rsid w:val="00A23538"/>
    <w:rsid w:val="00A23E7F"/>
    <w:rsid w:val="00A24099"/>
    <w:rsid w:val="00A24296"/>
    <w:rsid w:val="00A25294"/>
    <w:rsid w:val="00A254EE"/>
    <w:rsid w:val="00A25BE7"/>
    <w:rsid w:val="00A260A9"/>
    <w:rsid w:val="00A26443"/>
    <w:rsid w:val="00A268A2"/>
    <w:rsid w:val="00A268AF"/>
    <w:rsid w:val="00A26C91"/>
    <w:rsid w:val="00A26DD2"/>
    <w:rsid w:val="00A27008"/>
    <w:rsid w:val="00A27CDF"/>
    <w:rsid w:val="00A30119"/>
    <w:rsid w:val="00A309C6"/>
    <w:rsid w:val="00A30B5A"/>
    <w:rsid w:val="00A30D13"/>
    <w:rsid w:val="00A30E4C"/>
    <w:rsid w:val="00A31434"/>
    <w:rsid w:val="00A314F9"/>
    <w:rsid w:val="00A319D0"/>
    <w:rsid w:val="00A319F9"/>
    <w:rsid w:val="00A32163"/>
    <w:rsid w:val="00A32316"/>
    <w:rsid w:val="00A32805"/>
    <w:rsid w:val="00A32B18"/>
    <w:rsid w:val="00A32BA6"/>
    <w:rsid w:val="00A32DCC"/>
    <w:rsid w:val="00A3316E"/>
    <w:rsid w:val="00A33172"/>
    <w:rsid w:val="00A3336D"/>
    <w:rsid w:val="00A33458"/>
    <w:rsid w:val="00A3432B"/>
    <w:rsid w:val="00A344F9"/>
    <w:rsid w:val="00A346BA"/>
    <w:rsid w:val="00A34C67"/>
    <w:rsid w:val="00A34D19"/>
    <w:rsid w:val="00A34D62"/>
    <w:rsid w:val="00A34DE0"/>
    <w:rsid w:val="00A351A0"/>
    <w:rsid w:val="00A359FA"/>
    <w:rsid w:val="00A3611D"/>
    <w:rsid w:val="00A36339"/>
    <w:rsid w:val="00A366B3"/>
    <w:rsid w:val="00A366E4"/>
    <w:rsid w:val="00A3671B"/>
    <w:rsid w:val="00A37CBB"/>
    <w:rsid w:val="00A411B7"/>
    <w:rsid w:val="00A414E3"/>
    <w:rsid w:val="00A42445"/>
    <w:rsid w:val="00A4376F"/>
    <w:rsid w:val="00A43BC6"/>
    <w:rsid w:val="00A44F84"/>
    <w:rsid w:val="00A451AD"/>
    <w:rsid w:val="00A451D2"/>
    <w:rsid w:val="00A45472"/>
    <w:rsid w:val="00A4549F"/>
    <w:rsid w:val="00A45A90"/>
    <w:rsid w:val="00A45B9B"/>
    <w:rsid w:val="00A462FE"/>
    <w:rsid w:val="00A4640E"/>
    <w:rsid w:val="00A501C9"/>
    <w:rsid w:val="00A50506"/>
    <w:rsid w:val="00A50645"/>
    <w:rsid w:val="00A508E5"/>
    <w:rsid w:val="00A509C5"/>
    <w:rsid w:val="00A511CF"/>
    <w:rsid w:val="00A512C0"/>
    <w:rsid w:val="00A516C8"/>
    <w:rsid w:val="00A51B87"/>
    <w:rsid w:val="00A51D47"/>
    <w:rsid w:val="00A520EE"/>
    <w:rsid w:val="00A52725"/>
    <w:rsid w:val="00A52995"/>
    <w:rsid w:val="00A529CA"/>
    <w:rsid w:val="00A52FEA"/>
    <w:rsid w:val="00A531B7"/>
    <w:rsid w:val="00A53C3E"/>
    <w:rsid w:val="00A53C7D"/>
    <w:rsid w:val="00A53F55"/>
    <w:rsid w:val="00A5417B"/>
    <w:rsid w:val="00A54599"/>
    <w:rsid w:val="00A545C3"/>
    <w:rsid w:val="00A54B82"/>
    <w:rsid w:val="00A54EE2"/>
    <w:rsid w:val="00A55373"/>
    <w:rsid w:val="00A5582C"/>
    <w:rsid w:val="00A55E78"/>
    <w:rsid w:val="00A56104"/>
    <w:rsid w:val="00A569D4"/>
    <w:rsid w:val="00A574EC"/>
    <w:rsid w:val="00A57948"/>
    <w:rsid w:val="00A57F1A"/>
    <w:rsid w:val="00A57F79"/>
    <w:rsid w:val="00A60163"/>
    <w:rsid w:val="00A6038D"/>
    <w:rsid w:val="00A6058F"/>
    <w:rsid w:val="00A60B91"/>
    <w:rsid w:val="00A60CF0"/>
    <w:rsid w:val="00A60D80"/>
    <w:rsid w:val="00A61429"/>
    <w:rsid w:val="00A61514"/>
    <w:rsid w:val="00A61645"/>
    <w:rsid w:val="00A61698"/>
    <w:rsid w:val="00A61EE1"/>
    <w:rsid w:val="00A62055"/>
    <w:rsid w:val="00A62080"/>
    <w:rsid w:val="00A6248E"/>
    <w:rsid w:val="00A630A2"/>
    <w:rsid w:val="00A632B8"/>
    <w:rsid w:val="00A63A91"/>
    <w:rsid w:val="00A63BF3"/>
    <w:rsid w:val="00A6422C"/>
    <w:rsid w:val="00A64942"/>
    <w:rsid w:val="00A6518B"/>
    <w:rsid w:val="00A658A9"/>
    <w:rsid w:val="00A65911"/>
    <w:rsid w:val="00A6643C"/>
    <w:rsid w:val="00A668FF"/>
    <w:rsid w:val="00A67544"/>
    <w:rsid w:val="00A675D1"/>
    <w:rsid w:val="00A67A4E"/>
    <w:rsid w:val="00A67DE7"/>
    <w:rsid w:val="00A67F69"/>
    <w:rsid w:val="00A7016B"/>
    <w:rsid w:val="00A7075B"/>
    <w:rsid w:val="00A70F12"/>
    <w:rsid w:val="00A710B0"/>
    <w:rsid w:val="00A711E1"/>
    <w:rsid w:val="00A7145B"/>
    <w:rsid w:val="00A71C6C"/>
    <w:rsid w:val="00A71CE6"/>
    <w:rsid w:val="00A71D23"/>
    <w:rsid w:val="00A71F74"/>
    <w:rsid w:val="00A72E67"/>
    <w:rsid w:val="00A7333A"/>
    <w:rsid w:val="00A733DB"/>
    <w:rsid w:val="00A73D0D"/>
    <w:rsid w:val="00A7414B"/>
    <w:rsid w:val="00A743DD"/>
    <w:rsid w:val="00A74508"/>
    <w:rsid w:val="00A74793"/>
    <w:rsid w:val="00A747E2"/>
    <w:rsid w:val="00A74A56"/>
    <w:rsid w:val="00A74A92"/>
    <w:rsid w:val="00A74DF5"/>
    <w:rsid w:val="00A752FC"/>
    <w:rsid w:val="00A754B5"/>
    <w:rsid w:val="00A755FF"/>
    <w:rsid w:val="00A75751"/>
    <w:rsid w:val="00A75CC1"/>
    <w:rsid w:val="00A75DAE"/>
    <w:rsid w:val="00A75E7C"/>
    <w:rsid w:val="00A75E88"/>
    <w:rsid w:val="00A76C9E"/>
    <w:rsid w:val="00A76CF7"/>
    <w:rsid w:val="00A77C5B"/>
    <w:rsid w:val="00A77CE9"/>
    <w:rsid w:val="00A8056E"/>
    <w:rsid w:val="00A8094B"/>
    <w:rsid w:val="00A82D58"/>
    <w:rsid w:val="00A8334D"/>
    <w:rsid w:val="00A8399D"/>
    <w:rsid w:val="00A83E3D"/>
    <w:rsid w:val="00A83E63"/>
    <w:rsid w:val="00A8420C"/>
    <w:rsid w:val="00A8443A"/>
    <w:rsid w:val="00A8479C"/>
    <w:rsid w:val="00A8497F"/>
    <w:rsid w:val="00A84C59"/>
    <w:rsid w:val="00A85108"/>
    <w:rsid w:val="00A8520F"/>
    <w:rsid w:val="00A8557B"/>
    <w:rsid w:val="00A85A05"/>
    <w:rsid w:val="00A85CDE"/>
    <w:rsid w:val="00A86D63"/>
    <w:rsid w:val="00A86DFC"/>
    <w:rsid w:val="00A87797"/>
    <w:rsid w:val="00A90112"/>
    <w:rsid w:val="00A9073B"/>
    <w:rsid w:val="00A9075E"/>
    <w:rsid w:val="00A9091C"/>
    <w:rsid w:val="00A90C6A"/>
    <w:rsid w:val="00A90E72"/>
    <w:rsid w:val="00A91110"/>
    <w:rsid w:val="00A9184C"/>
    <w:rsid w:val="00A922A2"/>
    <w:rsid w:val="00A92F9A"/>
    <w:rsid w:val="00A92FA1"/>
    <w:rsid w:val="00A9327B"/>
    <w:rsid w:val="00A93B69"/>
    <w:rsid w:val="00A93D3E"/>
    <w:rsid w:val="00A94E45"/>
    <w:rsid w:val="00A956D4"/>
    <w:rsid w:val="00A963C7"/>
    <w:rsid w:val="00A963DD"/>
    <w:rsid w:val="00A9648D"/>
    <w:rsid w:val="00A96D58"/>
    <w:rsid w:val="00A9755B"/>
    <w:rsid w:val="00A975A8"/>
    <w:rsid w:val="00A97B26"/>
    <w:rsid w:val="00AA1615"/>
    <w:rsid w:val="00AA1626"/>
    <w:rsid w:val="00AA1948"/>
    <w:rsid w:val="00AA1C25"/>
    <w:rsid w:val="00AA2468"/>
    <w:rsid w:val="00AA31A2"/>
    <w:rsid w:val="00AA3DB7"/>
    <w:rsid w:val="00AA3FAC"/>
    <w:rsid w:val="00AA4E68"/>
    <w:rsid w:val="00AA5007"/>
    <w:rsid w:val="00AA5196"/>
    <w:rsid w:val="00AA51F5"/>
    <w:rsid w:val="00AA54F3"/>
    <w:rsid w:val="00AA55CD"/>
    <w:rsid w:val="00AA5A19"/>
    <w:rsid w:val="00AA5AD4"/>
    <w:rsid w:val="00AA5B83"/>
    <w:rsid w:val="00AA5E3B"/>
    <w:rsid w:val="00AA5E94"/>
    <w:rsid w:val="00AA5F31"/>
    <w:rsid w:val="00AA63B6"/>
    <w:rsid w:val="00AA68B4"/>
    <w:rsid w:val="00AA79D1"/>
    <w:rsid w:val="00AA7F1A"/>
    <w:rsid w:val="00AB005E"/>
    <w:rsid w:val="00AB030C"/>
    <w:rsid w:val="00AB0543"/>
    <w:rsid w:val="00AB0AC9"/>
    <w:rsid w:val="00AB11C9"/>
    <w:rsid w:val="00AB1205"/>
    <w:rsid w:val="00AB127B"/>
    <w:rsid w:val="00AB177F"/>
    <w:rsid w:val="00AB185A"/>
    <w:rsid w:val="00AB1BA7"/>
    <w:rsid w:val="00AB1E04"/>
    <w:rsid w:val="00AB214E"/>
    <w:rsid w:val="00AB29CF"/>
    <w:rsid w:val="00AB2B82"/>
    <w:rsid w:val="00AB2C10"/>
    <w:rsid w:val="00AB2C4D"/>
    <w:rsid w:val="00AB2F25"/>
    <w:rsid w:val="00AB3113"/>
    <w:rsid w:val="00AB317F"/>
    <w:rsid w:val="00AB33CD"/>
    <w:rsid w:val="00AB348A"/>
    <w:rsid w:val="00AB35A7"/>
    <w:rsid w:val="00AB3F38"/>
    <w:rsid w:val="00AB43EC"/>
    <w:rsid w:val="00AB4440"/>
    <w:rsid w:val="00AB4BF4"/>
    <w:rsid w:val="00AB4FFA"/>
    <w:rsid w:val="00AB5028"/>
    <w:rsid w:val="00AB52C7"/>
    <w:rsid w:val="00AB57D9"/>
    <w:rsid w:val="00AB58B6"/>
    <w:rsid w:val="00AB5ADF"/>
    <w:rsid w:val="00AB5CF9"/>
    <w:rsid w:val="00AB5E57"/>
    <w:rsid w:val="00AB62F7"/>
    <w:rsid w:val="00AB6398"/>
    <w:rsid w:val="00AB666F"/>
    <w:rsid w:val="00AB669B"/>
    <w:rsid w:val="00AB6749"/>
    <w:rsid w:val="00AB67B4"/>
    <w:rsid w:val="00AB6962"/>
    <w:rsid w:val="00AB7240"/>
    <w:rsid w:val="00AB725F"/>
    <w:rsid w:val="00AB7616"/>
    <w:rsid w:val="00AB761A"/>
    <w:rsid w:val="00AB7855"/>
    <w:rsid w:val="00AB7EC4"/>
    <w:rsid w:val="00AC0029"/>
    <w:rsid w:val="00AC0196"/>
    <w:rsid w:val="00AC0705"/>
    <w:rsid w:val="00AC08C9"/>
    <w:rsid w:val="00AC109B"/>
    <w:rsid w:val="00AC1EC8"/>
    <w:rsid w:val="00AC231D"/>
    <w:rsid w:val="00AC2935"/>
    <w:rsid w:val="00AC2EB6"/>
    <w:rsid w:val="00AC3940"/>
    <w:rsid w:val="00AC3D6C"/>
    <w:rsid w:val="00AC3DE0"/>
    <w:rsid w:val="00AC4078"/>
    <w:rsid w:val="00AC44DE"/>
    <w:rsid w:val="00AC4B9F"/>
    <w:rsid w:val="00AC58CA"/>
    <w:rsid w:val="00AC5D99"/>
    <w:rsid w:val="00AC5E5E"/>
    <w:rsid w:val="00AC5ECB"/>
    <w:rsid w:val="00AC624B"/>
    <w:rsid w:val="00AC69EF"/>
    <w:rsid w:val="00AC7042"/>
    <w:rsid w:val="00AC74DA"/>
    <w:rsid w:val="00AC7A2B"/>
    <w:rsid w:val="00AC7C25"/>
    <w:rsid w:val="00AC7EF4"/>
    <w:rsid w:val="00AD0533"/>
    <w:rsid w:val="00AD06EA"/>
    <w:rsid w:val="00AD0A51"/>
    <w:rsid w:val="00AD0B37"/>
    <w:rsid w:val="00AD11F7"/>
    <w:rsid w:val="00AD1B86"/>
    <w:rsid w:val="00AD1DB7"/>
    <w:rsid w:val="00AD2852"/>
    <w:rsid w:val="00AD2C8A"/>
    <w:rsid w:val="00AD2D30"/>
    <w:rsid w:val="00AD3976"/>
    <w:rsid w:val="00AD3DF9"/>
    <w:rsid w:val="00AD45BC"/>
    <w:rsid w:val="00AD4843"/>
    <w:rsid w:val="00AD4992"/>
    <w:rsid w:val="00AD4D2A"/>
    <w:rsid w:val="00AD4D92"/>
    <w:rsid w:val="00AD542F"/>
    <w:rsid w:val="00AD57F9"/>
    <w:rsid w:val="00AD5F7B"/>
    <w:rsid w:val="00AD7125"/>
    <w:rsid w:val="00AD7305"/>
    <w:rsid w:val="00AD73A7"/>
    <w:rsid w:val="00AD784A"/>
    <w:rsid w:val="00AD78C9"/>
    <w:rsid w:val="00AD7E64"/>
    <w:rsid w:val="00AE0400"/>
    <w:rsid w:val="00AE0A06"/>
    <w:rsid w:val="00AE0C56"/>
    <w:rsid w:val="00AE13BE"/>
    <w:rsid w:val="00AE149E"/>
    <w:rsid w:val="00AE185E"/>
    <w:rsid w:val="00AE222C"/>
    <w:rsid w:val="00AE22F2"/>
    <w:rsid w:val="00AE27CB"/>
    <w:rsid w:val="00AE29FC"/>
    <w:rsid w:val="00AE2D14"/>
    <w:rsid w:val="00AE2F3F"/>
    <w:rsid w:val="00AE3235"/>
    <w:rsid w:val="00AE368E"/>
    <w:rsid w:val="00AE3907"/>
    <w:rsid w:val="00AE3956"/>
    <w:rsid w:val="00AE39A1"/>
    <w:rsid w:val="00AE39A6"/>
    <w:rsid w:val="00AE39CC"/>
    <w:rsid w:val="00AE3B4E"/>
    <w:rsid w:val="00AE3BA6"/>
    <w:rsid w:val="00AE3D46"/>
    <w:rsid w:val="00AE41F3"/>
    <w:rsid w:val="00AE59EC"/>
    <w:rsid w:val="00AE66FC"/>
    <w:rsid w:val="00AE67B3"/>
    <w:rsid w:val="00AE752C"/>
    <w:rsid w:val="00AE7864"/>
    <w:rsid w:val="00AE7949"/>
    <w:rsid w:val="00AE7D6A"/>
    <w:rsid w:val="00AE7FEF"/>
    <w:rsid w:val="00AF0AFB"/>
    <w:rsid w:val="00AF2191"/>
    <w:rsid w:val="00AF25D5"/>
    <w:rsid w:val="00AF2630"/>
    <w:rsid w:val="00AF32ED"/>
    <w:rsid w:val="00AF387B"/>
    <w:rsid w:val="00AF39C4"/>
    <w:rsid w:val="00AF3DBB"/>
    <w:rsid w:val="00AF4544"/>
    <w:rsid w:val="00AF46F9"/>
    <w:rsid w:val="00AF4D9F"/>
    <w:rsid w:val="00AF4DD8"/>
    <w:rsid w:val="00AF4FBC"/>
    <w:rsid w:val="00AF5194"/>
    <w:rsid w:val="00AF53EF"/>
    <w:rsid w:val="00AF5979"/>
    <w:rsid w:val="00AF5CA7"/>
    <w:rsid w:val="00AF660B"/>
    <w:rsid w:val="00AF72B7"/>
    <w:rsid w:val="00AF73BE"/>
    <w:rsid w:val="00AF73C3"/>
    <w:rsid w:val="00AF795C"/>
    <w:rsid w:val="00AF79AC"/>
    <w:rsid w:val="00B00752"/>
    <w:rsid w:val="00B00B50"/>
    <w:rsid w:val="00B00CB4"/>
    <w:rsid w:val="00B0100B"/>
    <w:rsid w:val="00B01047"/>
    <w:rsid w:val="00B01410"/>
    <w:rsid w:val="00B01A09"/>
    <w:rsid w:val="00B01EF5"/>
    <w:rsid w:val="00B01F9F"/>
    <w:rsid w:val="00B026C1"/>
    <w:rsid w:val="00B02B9C"/>
    <w:rsid w:val="00B02CAD"/>
    <w:rsid w:val="00B0353B"/>
    <w:rsid w:val="00B035EC"/>
    <w:rsid w:val="00B037F2"/>
    <w:rsid w:val="00B040B2"/>
    <w:rsid w:val="00B04172"/>
    <w:rsid w:val="00B0487E"/>
    <w:rsid w:val="00B055C6"/>
    <w:rsid w:val="00B059E9"/>
    <w:rsid w:val="00B05F56"/>
    <w:rsid w:val="00B0620F"/>
    <w:rsid w:val="00B06958"/>
    <w:rsid w:val="00B06FD8"/>
    <w:rsid w:val="00B07136"/>
    <w:rsid w:val="00B07CB1"/>
    <w:rsid w:val="00B07EA3"/>
    <w:rsid w:val="00B10006"/>
    <w:rsid w:val="00B10558"/>
    <w:rsid w:val="00B1094B"/>
    <w:rsid w:val="00B11204"/>
    <w:rsid w:val="00B136C4"/>
    <w:rsid w:val="00B13CCC"/>
    <w:rsid w:val="00B13E1B"/>
    <w:rsid w:val="00B14113"/>
    <w:rsid w:val="00B14570"/>
    <w:rsid w:val="00B1464A"/>
    <w:rsid w:val="00B14B37"/>
    <w:rsid w:val="00B14D00"/>
    <w:rsid w:val="00B14E88"/>
    <w:rsid w:val="00B15288"/>
    <w:rsid w:val="00B154B9"/>
    <w:rsid w:val="00B156A9"/>
    <w:rsid w:val="00B15A94"/>
    <w:rsid w:val="00B15E7F"/>
    <w:rsid w:val="00B15F77"/>
    <w:rsid w:val="00B15F83"/>
    <w:rsid w:val="00B16046"/>
    <w:rsid w:val="00B160FF"/>
    <w:rsid w:val="00B16322"/>
    <w:rsid w:val="00B1662E"/>
    <w:rsid w:val="00B16A6F"/>
    <w:rsid w:val="00B171E1"/>
    <w:rsid w:val="00B175B7"/>
    <w:rsid w:val="00B205E2"/>
    <w:rsid w:val="00B2091C"/>
    <w:rsid w:val="00B20F35"/>
    <w:rsid w:val="00B21320"/>
    <w:rsid w:val="00B21827"/>
    <w:rsid w:val="00B21A96"/>
    <w:rsid w:val="00B2253B"/>
    <w:rsid w:val="00B22C0D"/>
    <w:rsid w:val="00B22CA2"/>
    <w:rsid w:val="00B22DB8"/>
    <w:rsid w:val="00B22EA7"/>
    <w:rsid w:val="00B23391"/>
    <w:rsid w:val="00B238D2"/>
    <w:rsid w:val="00B23907"/>
    <w:rsid w:val="00B239E5"/>
    <w:rsid w:val="00B23AF4"/>
    <w:rsid w:val="00B23C15"/>
    <w:rsid w:val="00B23C5F"/>
    <w:rsid w:val="00B2477A"/>
    <w:rsid w:val="00B25762"/>
    <w:rsid w:val="00B25B40"/>
    <w:rsid w:val="00B25CCE"/>
    <w:rsid w:val="00B25F50"/>
    <w:rsid w:val="00B25FDE"/>
    <w:rsid w:val="00B26AB0"/>
    <w:rsid w:val="00B26AD2"/>
    <w:rsid w:val="00B26CA2"/>
    <w:rsid w:val="00B2723A"/>
    <w:rsid w:val="00B27957"/>
    <w:rsid w:val="00B27B5D"/>
    <w:rsid w:val="00B30096"/>
    <w:rsid w:val="00B305AF"/>
    <w:rsid w:val="00B30614"/>
    <w:rsid w:val="00B30B4E"/>
    <w:rsid w:val="00B31246"/>
    <w:rsid w:val="00B31282"/>
    <w:rsid w:val="00B31F5E"/>
    <w:rsid w:val="00B320D9"/>
    <w:rsid w:val="00B3264E"/>
    <w:rsid w:val="00B326FF"/>
    <w:rsid w:val="00B332E3"/>
    <w:rsid w:val="00B33C3F"/>
    <w:rsid w:val="00B340AA"/>
    <w:rsid w:val="00B34A9E"/>
    <w:rsid w:val="00B34A9F"/>
    <w:rsid w:val="00B34B01"/>
    <w:rsid w:val="00B34B80"/>
    <w:rsid w:val="00B35737"/>
    <w:rsid w:val="00B35CDA"/>
    <w:rsid w:val="00B35ED9"/>
    <w:rsid w:val="00B366CE"/>
    <w:rsid w:val="00B3707F"/>
    <w:rsid w:val="00B37D97"/>
    <w:rsid w:val="00B4002A"/>
    <w:rsid w:val="00B400E8"/>
    <w:rsid w:val="00B40CB5"/>
    <w:rsid w:val="00B411BD"/>
    <w:rsid w:val="00B41559"/>
    <w:rsid w:val="00B415A6"/>
    <w:rsid w:val="00B418E8"/>
    <w:rsid w:val="00B4225E"/>
    <w:rsid w:val="00B42285"/>
    <w:rsid w:val="00B4274B"/>
    <w:rsid w:val="00B42DCB"/>
    <w:rsid w:val="00B4319D"/>
    <w:rsid w:val="00B4338E"/>
    <w:rsid w:val="00B435B1"/>
    <w:rsid w:val="00B4367F"/>
    <w:rsid w:val="00B43810"/>
    <w:rsid w:val="00B43865"/>
    <w:rsid w:val="00B438BA"/>
    <w:rsid w:val="00B4443F"/>
    <w:rsid w:val="00B4450B"/>
    <w:rsid w:val="00B44587"/>
    <w:rsid w:val="00B44AFA"/>
    <w:rsid w:val="00B44CC5"/>
    <w:rsid w:val="00B44F99"/>
    <w:rsid w:val="00B450CF"/>
    <w:rsid w:val="00B454F2"/>
    <w:rsid w:val="00B45522"/>
    <w:rsid w:val="00B45876"/>
    <w:rsid w:val="00B46222"/>
    <w:rsid w:val="00B464FF"/>
    <w:rsid w:val="00B469E3"/>
    <w:rsid w:val="00B46D25"/>
    <w:rsid w:val="00B46E15"/>
    <w:rsid w:val="00B47595"/>
    <w:rsid w:val="00B47B92"/>
    <w:rsid w:val="00B50BDE"/>
    <w:rsid w:val="00B512A7"/>
    <w:rsid w:val="00B51542"/>
    <w:rsid w:val="00B51D1D"/>
    <w:rsid w:val="00B51EAA"/>
    <w:rsid w:val="00B525C2"/>
    <w:rsid w:val="00B5310E"/>
    <w:rsid w:val="00B5373C"/>
    <w:rsid w:val="00B53C09"/>
    <w:rsid w:val="00B53CAA"/>
    <w:rsid w:val="00B54687"/>
    <w:rsid w:val="00B54ACC"/>
    <w:rsid w:val="00B54DCB"/>
    <w:rsid w:val="00B55175"/>
    <w:rsid w:val="00B557C1"/>
    <w:rsid w:val="00B55865"/>
    <w:rsid w:val="00B55AC2"/>
    <w:rsid w:val="00B55B92"/>
    <w:rsid w:val="00B55BF2"/>
    <w:rsid w:val="00B560C9"/>
    <w:rsid w:val="00B56533"/>
    <w:rsid w:val="00B56585"/>
    <w:rsid w:val="00B56B55"/>
    <w:rsid w:val="00B56CFC"/>
    <w:rsid w:val="00B57158"/>
    <w:rsid w:val="00B57777"/>
    <w:rsid w:val="00B578B9"/>
    <w:rsid w:val="00B57A17"/>
    <w:rsid w:val="00B57A3E"/>
    <w:rsid w:val="00B602F8"/>
    <w:rsid w:val="00B60F10"/>
    <w:rsid w:val="00B611DF"/>
    <w:rsid w:val="00B61427"/>
    <w:rsid w:val="00B61545"/>
    <w:rsid w:val="00B61930"/>
    <w:rsid w:val="00B61BE2"/>
    <w:rsid w:val="00B6266F"/>
    <w:rsid w:val="00B62E0B"/>
    <w:rsid w:val="00B62FC1"/>
    <w:rsid w:val="00B63C32"/>
    <w:rsid w:val="00B63CD4"/>
    <w:rsid w:val="00B64434"/>
    <w:rsid w:val="00B649AE"/>
    <w:rsid w:val="00B64CE8"/>
    <w:rsid w:val="00B654AA"/>
    <w:rsid w:val="00B65E99"/>
    <w:rsid w:val="00B66017"/>
    <w:rsid w:val="00B66272"/>
    <w:rsid w:val="00B666F3"/>
    <w:rsid w:val="00B6739E"/>
    <w:rsid w:val="00B67573"/>
    <w:rsid w:val="00B6796E"/>
    <w:rsid w:val="00B703C6"/>
    <w:rsid w:val="00B70CD1"/>
    <w:rsid w:val="00B70D8F"/>
    <w:rsid w:val="00B711CE"/>
    <w:rsid w:val="00B7136D"/>
    <w:rsid w:val="00B7160B"/>
    <w:rsid w:val="00B71DC8"/>
    <w:rsid w:val="00B71FD3"/>
    <w:rsid w:val="00B724BD"/>
    <w:rsid w:val="00B725E6"/>
    <w:rsid w:val="00B746C6"/>
    <w:rsid w:val="00B747D6"/>
    <w:rsid w:val="00B74C3F"/>
    <w:rsid w:val="00B74D8C"/>
    <w:rsid w:val="00B75B28"/>
    <w:rsid w:val="00B75B92"/>
    <w:rsid w:val="00B75EDD"/>
    <w:rsid w:val="00B7604C"/>
    <w:rsid w:val="00B76072"/>
    <w:rsid w:val="00B7625D"/>
    <w:rsid w:val="00B7652C"/>
    <w:rsid w:val="00B766BF"/>
    <w:rsid w:val="00B76750"/>
    <w:rsid w:val="00B76AC4"/>
    <w:rsid w:val="00B76CFE"/>
    <w:rsid w:val="00B76FA6"/>
    <w:rsid w:val="00B770D9"/>
    <w:rsid w:val="00B77738"/>
    <w:rsid w:val="00B77A55"/>
    <w:rsid w:val="00B77FCF"/>
    <w:rsid w:val="00B80008"/>
    <w:rsid w:val="00B801E8"/>
    <w:rsid w:val="00B80910"/>
    <w:rsid w:val="00B818F4"/>
    <w:rsid w:val="00B819E6"/>
    <w:rsid w:val="00B81BC9"/>
    <w:rsid w:val="00B81C01"/>
    <w:rsid w:val="00B81C8A"/>
    <w:rsid w:val="00B81CA4"/>
    <w:rsid w:val="00B81DF4"/>
    <w:rsid w:val="00B8222F"/>
    <w:rsid w:val="00B82526"/>
    <w:rsid w:val="00B82615"/>
    <w:rsid w:val="00B82A62"/>
    <w:rsid w:val="00B82A84"/>
    <w:rsid w:val="00B830DB"/>
    <w:rsid w:val="00B83129"/>
    <w:rsid w:val="00B83444"/>
    <w:rsid w:val="00B836ED"/>
    <w:rsid w:val="00B83A7E"/>
    <w:rsid w:val="00B84193"/>
    <w:rsid w:val="00B8445C"/>
    <w:rsid w:val="00B844F0"/>
    <w:rsid w:val="00B84EA6"/>
    <w:rsid w:val="00B84F9E"/>
    <w:rsid w:val="00B853BE"/>
    <w:rsid w:val="00B8584C"/>
    <w:rsid w:val="00B86476"/>
    <w:rsid w:val="00B86A3D"/>
    <w:rsid w:val="00B875C7"/>
    <w:rsid w:val="00B87883"/>
    <w:rsid w:val="00B87EDC"/>
    <w:rsid w:val="00B903F6"/>
    <w:rsid w:val="00B90D10"/>
    <w:rsid w:val="00B90FE5"/>
    <w:rsid w:val="00B91507"/>
    <w:rsid w:val="00B91583"/>
    <w:rsid w:val="00B91648"/>
    <w:rsid w:val="00B91780"/>
    <w:rsid w:val="00B919AD"/>
    <w:rsid w:val="00B91A2B"/>
    <w:rsid w:val="00B91F05"/>
    <w:rsid w:val="00B92158"/>
    <w:rsid w:val="00B93204"/>
    <w:rsid w:val="00B93932"/>
    <w:rsid w:val="00B94016"/>
    <w:rsid w:val="00B945B8"/>
    <w:rsid w:val="00B94D0B"/>
    <w:rsid w:val="00B94E17"/>
    <w:rsid w:val="00B94E3A"/>
    <w:rsid w:val="00B950B7"/>
    <w:rsid w:val="00B957FE"/>
    <w:rsid w:val="00B958C2"/>
    <w:rsid w:val="00B95F02"/>
    <w:rsid w:val="00B960D3"/>
    <w:rsid w:val="00B96BEF"/>
    <w:rsid w:val="00B96C71"/>
    <w:rsid w:val="00B96FC0"/>
    <w:rsid w:val="00B97260"/>
    <w:rsid w:val="00B977AE"/>
    <w:rsid w:val="00B97A3A"/>
    <w:rsid w:val="00B97A69"/>
    <w:rsid w:val="00BA0574"/>
    <w:rsid w:val="00BA0632"/>
    <w:rsid w:val="00BA0AAA"/>
    <w:rsid w:val="00BA0BAC"/>
    <w:rsid w:val="00BA0DFB"/>
    <w:rsid w:val="00BA18B0"/>
    <w:rsid w:val="00BA1DB4"/>
    <w:rsid w:val="00BA1DD8"/>
    <w:rsid w:val="00BA24A6"/>
    <w:rsid w:val="00BA2EF2"/>
    <w:rsid w:val="00BA2F31"/>
    <w:rsid w:val="00BA2FEF"/>
    <w:rsid w:val="00BA3200"/>
    <w:rsid w:val="00BA3A4D"/>
    <w:rsid w:val="00BA4DBC"/>
    <w:rsid w:val="00BA5007"/>
    <w:rsid w:val="00BA5533"/>
    <w:rsid w:val="00BA5A2F"/>
    <w:rsid w:val="00BA5A89"/>
    <w:rsid w:val="00BA66BA"/>
    <w:rsid w:val="00BA66F0"/>
    <w:rsid w:val="00BA76C1"/>
    <w:rsid w:val="00BB11DC"/>
    <w:rsid w:val="00BB1548"/>
    <w:rsid w:val="00BB1624"/>
    <w:rsid w:val="00BB1CE7"/>
    <w:rsid w:val="00BB1D19"/>
    <w:rsid w:val="00BB2051"/>
    <w:rsid w:val="00BB20D9"/>
    <w:rsid w:val="00BB2B0E"/>
    <w:rsid w:val="00BB2D26"/>
    <w:rsid w:val="00BB2FD3"/>
    <w:rsid w:val="00BB2FDF"/>
    <w:rsid w:val="00BB2FFF"/>
    <w:rsid w:val="00BB324A"/>
    <w:rsid w:val="00BB35BB"/>
    <w:rsid w:val="00BB370F"/>
    <w:rsid w:val="00BB3E38"/>
    <w:rsid w:val="00BB3F98"/>
    <w:rsid w:val="00BB457A"/>
    <w:rsid w:val="00BB5303"/>
    <w:rsid w:val="00BB56F8"/>
    <w:rsid w:val="00BB59C0"/>
    <w:rsid w:val="00BB5FCB"/>
    <w:rsid w:val="00BB604B"/>
    <w:rsid w:val="00BB613C"/>
    <w:rsid w:val="00BB7624"/>
    <w:rsid w:val="00BB7665"/>
    <w:rsid w:val="00BB7745"/>
    <w:rsid w:val="00BC00EC"/>
    <w:rsid w:val="00BC08C5"/>
    <w:rsid w:val="00BC09DE"/>
    <w:rsid w:val="00BC0A59"/>
    <w:rsid w:val="00BC0C06"/>
    <w:rsid w:val="00BC0F0C"/>
    <w:rsid w:val="00BC12FB"/>
    <w:rsid w:val="00BC1802"/>
    <w:rsid w:val="00BC1C3C"/>
    <w:rsid w:val="00BC25F6"/>
    <w:rsid w:val="00BC2666"/>
    <w:rsid w:val="00BC2749"/>
    <w:rsid w:val="00BC2B2A"/>
    <w:rsid w:val="00BC307E"/>
    <w:rsid w:val="00BC307F"/>
    <w:rsid w:val="00BC3159"/>
    <w:rsid w:val="00BC3257"/>
    <w:rsid w:val="00BC3384"/>
    <w:rsid w:val="00BC39DB"/>
    <w:rsid w:val="00BC3A32"/>
    <w:rsid w:val="00BC3B07"/>
    <w:rsid w:val="00BC4089"/>
    <w:rsid w:val="00BC42B6"/>
    <w:rsid w:val="00BC46EF"/>
    <w:rsid w:val="00BC4846"/>
    <w:rsid w:val="00BC4A27"/>
    <w:rsid w:val="00BC5432"/>
    <w:rsid w:val="00BC59EA"/>
    <w:rsid w:val="00BC5EDB"/>
    <w:rsid w:val="00BC600C"/>
    <w:rsid w:val="00BC6FD6"/>
    <w:rsid w:val="00BC7CC5"/>
    <w:rsid w:val="00BD008E"/>
    <w:rsid w:val="00BD06C4"/>
    <w:rsid w:val="00BD07ED"/>
    <w:rsid w:val="00BD0B12"/>
    <w:rsid w:val="00BD116C"/>
    <w:rsid w:val="00BD1291"/>
    <w:rsid w:val="00BD1ECF"/>
    <w:rsid w:val="00BD2F3B"/>
    <w:rsid w:val="00BD3372"/>
    <w:rsid w:val="00BD38D7"/>
    <w:rsid w:val="00BD50AA"/>
    <w:rsid w:val="00BD5135"/>
    <w:rsid w:val="00BD5A4C"/>
    <w:rsid w:val="00BD66D7"/>
    <w:rsid w:val="00BD7093"/>
    <w:rsid w:val="00BD7291"/>
    <w:rsid w:val="00BD7EA3"/>
    <w:rsid w:val="00BD7FE2"/>
    <w:rsid w:val="00BE001D"/>
    <w:rsid w:val="00BE045F"/>
    <w:rsid w:val="00BE0794"/>
    <w:rsid w:val="00BE0B19"/>
    <w:rsid w:val="00BE0DD8"/>
    <w:rsid w:val="00BE13F0"/>
    <w:rsid w:val="00BE1D82"/>
    <w:rsid w:val="00BE1EE4"/>
    <w:rsid w:val="00BE1F8B"/>
    <w:rsid w:val="00BE2148"/>
    <w:rsid w:val="00BE2840"/>
    <w:rsid w:val="00BE2B4F"/>
    <w:rsid w:val="00BE2F39"/>
    <w:rsid w:val="00BE332D"/>
    <w:rsid w:val="00BE348A"/>
    <w:rsid w:val="00BE3CF1"/>
    <w:rsid w:val="00BE471D"/>
    <w:rsid w:val="00BE4B20"/>
    <w:rsid w:val="00BE4D59"/>
    <w:rsid w:val="00BE565D"/>
    <w:rsid w:val="00BE5FC4"/>
    <w:rsid w:val="00BE6314"/>
    <w:rsid w:val="00BE6BAC"/>
    <w:rsid w:val="00BE72EE"/>
    <w:rsid w:val="00BE7C11"/>
    <w:rsid w:val="00BE7C4D"/>
    <w:rsid w:val="00BE7F6A"/>
    <w:rsid w:val="00BF0274"/>
    <w:rsid w:val="00BF03B6"/>
    <w:rsid w:val="00BF04A5"/>
    <w:rsid w:val="00BF08C4"/>
    <w:rsid w:val="00BF0BAF"/>
    <w:rsid w:val="00BF0E6A"/>
    <w:rsid w:val="00BF1462"/>
    <w:rsid w:val="00BF14B4"/>
    <w:rsid w:val="00BF19CE"/>
    <w:rsid w:val="00BF27E0"/>
    <w:rsid w:val="00BF282E"/>
    <w:rsid w:val="00BF2B45"/>
    <w:rsid w:val="00BF2B6F"/>
    <w:rsid w:val="00BF2F54"/>
    <w:rsid w:val="00BF3445"/>
    <w:rsid w:val="00BF351A"/>
    <w:rsid w:val="00BF378C"/>
    <w:rsid w:val="00BF3914"/>
    <w:rsid w:val="00BF3A36"/>
    <w:rsid w:val="00BF3D13"/>
    <w:rsid w:val="00BF44FC"/>
    <w:rsid w:val="00BF4606"/>
    <w:rsid w:val="00BF4728"/>
    <w:rsid w:val="00BF499D"/>
    <w:rsid w:val="00BF49B1"/>
    <w:rsid w:val="00BF4EB4"/>
    <w:rsid w:val="00BF4EC2"/>
    <w:rsid w:val="00BF4F3C"/>
    <w:rsid w:val="00BF5311"/>
    <w:rsid w:val="00BF5552"/>
    <w:rsid w:val="00BF55E2"/>
    <w:rsid w:val="00BF565E"/>
    <w:rsid w:val="00BF58FA"/>
    <w:rsid w:val="00BF73F2"/>
    <w:rsid w:val="00BF7FE4"/>
    <w:rsid w:val="00C0001B"/>
    <w:rsid w:val="00C00033"/>
    <w:rsid w:val="00C007B4"/>
    <w:rsid w:val="00C01012"/>
    <w:rsid w:val="00C01327"/>
    <w:rsid w:val="00C01397"/>
    <w:rsid w:val="00C01425"/>
    <w:rsid w:val="00C0145B"/>
    <w:rsid w:val="00C01671"/>
    <w:rsid w:val="00C02419"/>
    <w:rsid w:val="00C02766"/>
    <w:rsid w:val="00C0280B"/>
    <w:rsid w:val="00C02AD8"/>
    <w:rsid w:val="00C02E54"/>
    <w:rsid w:val="00C03138"/>
    <w:rsid w:val="00C03174"/>
    <w:rsid w:val="00C03EE8"/>
    <w:rsid w:val="00C04F50"/>
    <w:rsid w:val="00C0546C"/>
    <w:rsid w:val="00C05BAD"/>
    <w:rsid w:val="00C05BEC"/>
    <w:rsid w:val="00C06041"/>
    <w:rsid w:val="00C06073"/>
    <w:rsid w:val="00C06CFE"/>
    <w:rsid w:val="00C06E7D"/>
    <w:rsid w:val="00C07096"/>
    <w:rsid w:val="00C07302"/>
    <w:rsid w:val="00C07D0E"/>
    <w:rsid w:val="00C10CE6"/>
    <w:rsid w:val="00C10E66"/>
    <w:rsid w:val="00C1112B"/>
    <w:rsid w:val="00C11A88"/>
    <w:rsid w:val="00C12012"/>
    <w:rsid w:val="00C12874"/>
    <w:rsid w:val="00C12BC1"/>
    <w:rsid w:val="00C13BDA"/>
    <w:rsid w:val="00C13FFD"/>
    <w:rsid w:val="00C14632"/>
    <w:rsid w:val="00C1505C"/>
    <w:rsid w:val="00C15DF1"/>
    <w:rsid w:val="00C16313"/>
    <w:rsid w:val="00C168C0"/>
    <w:rsid w:val="00C16C30"/>
    <w:rsid w:val="00C17DED"/>
    <w:rsid w:val="00C202D5"/>
    <w:rsid w:val="00C20A00"/>
    <w:rsid w:val="00C2158A"/>
    <w:rsid w:val="00C21673"/>
    <w:rsid w:val="00C218F9"/>
    <w:rsid w:val="00C21C7A"/>
    <w:rsid w:val="00C21FF6"/>
    <w:rsid w:val="00C2242F"/>
    <w:rsid w:val="00C226E3"/>
    <w:rsid w:val="00C22E2C"/>
    <w:rsid w:val="00C22F6B"/>
    <w:rsid w:val="00C230C0"/>
    <w:rsid w:val="00C23130"/>
    <w:rsid w:val="00C231D3"/>
    <w:rsid w:val="00C236FD"/>
    <w:rsid w:val="00C2374A"/>
    <w:rsid w:val="00C2483C"/>
    <w:rsid w:val="00C248EA"/>
    <w:rsid w:val="00C249A8"/>
    <w:rsid w:val="00C255A5"/>
    <w:rsid w:val="00C2584B"/>
    <w:rsid w:val="00C25942"/>
    <w:rsid w:val="00C259EA"/>
    <w:rsid w:val="00C25A22"/>
    <w:rsid w:val="00C25DD9"/>
    <w:rsid w:val="00C262E1"/>
    <w:rsid w:val="00C2663F"/>
    <w:rsid w:val="00C26C38"/>
    <w:rsid w:val="00C26C66"/>
    <w:rsid w:val="00C26DB8"/>
    <w:rsid w:val="00C26E48"/>
    <w:rsid w:val="00C271F2"/>
    <w:rsid w:val="00C27B90"/>
    <w:rsid w:val="00C30BF0"/>
    <w:rsid w:val="00C31678"/>
    <w:rsid w:val="00C31B62"/>
    <w:rsid w:val="00C323A7"/>
    <w:rsid w:val="00C32B96"/>
    <w:rsid w:val="00C337C7"/>
    <w:rsid w:val="00C338F0"/>
    <w:rsid w:val="00C33FCB"/>
    <w:rsid w:val="00C3400F"/>
    <w:rsid w:val="00C3412F"/>
    <w:rsid w:val="00C34B64"/>
    <w:rsid w:val="00C34C36"/>
    <w:rsid w:val="00C350AA"/>
    <w:rsid w:val="00C3528E"/>
    <w:rsid w:val="00C352B3"/>
    <w:rsid w:val="00C35664"/>
    <w:rsid w:val="00C36090"/>
    <w:rsid w:val="00C361BC"/>
    <w:rsid w:val="00C3654C"/>
    <w:rsid w:val="00C36BF5"/>
    <w:rsid w:val="00C36DBC"/>
    <w:rsid w:val="00C373EF"/>
    <w:rsid w:val="00C376BA"/>
    <w:rsid w:val="00C40373"/>
    <w:rsid w:val="00C4082D"/>
    <w:rsid w:val="00C40AE6"/>
    <w:rsid w:val="00C41069"/>
    <w:rsid w:val="00C411AF"/>
    <w:rsid w:val="00C4136B"/>
    <w:rsid w:val="00C4138D"/>
    <w:rsid w:val="00C419E9"/>
    <w:rsid w:val="00C41E3A"/>
    <w:rsid w:val="00C42158"/>
    <w:rsid w:val="00C427FB"/>
    <w:rsid w:val="00C4304C"/>
    <w:rsid w:val="00C43315"/>
    <w:rsid w:val="00C43823"/>
    <w:rsid w:val="00C43DAD"/>
    <w:rsid w:val="00C44AE2"/>
    <w:rsid w:val="00C44B1C"/>
    <w:rsid w:val="00C452F5"/>
    <w:rsid w:val="00C45689"/>
    <w:rsid w:val="00C46555"/>
    <w:rsid w:val="00C46B15"/>
    <w:rsid w:val="00C46D1D"/>
    <w:rsid w:val="00C46F7D"/>
    <w:rsid w:val="00C47520"/>
    <w:rsid w:val="00C4786E"/>
    <w:rsid w:val="00C479B5"/>
    <w:rsid w:val="00C47F87"/>
    <w:rsid w:val="00C50242"/>
    <w:rsid w:val="00C5034D"/>
    <w:rsid w:val="00C5050E"/>
    <w:rsid w:val="00C50E99"/>
    <w:rsid w:val="00C51DAD"/>
    <w:rsid w:val="00C52744"/>
    <w:rsid w:val="00C52D66"/>
    <w:rsid w:val="00C535E6"/>
    <w:rsid w:val="00C53667"/>
    <w:rsid w:val="00C539FA"/>
    <w:rsid w:val="00C53CDF"/>
    <w:rsid w:val="00C53EB3"/>
    <w:rsid w:val="00C5422F"/>
    <w:rsid w:val="00C542D4"/>
    <w:rsid w:val="00C54D71"/>
    <w:rsid w:val="00C54F6B"/>
    <w:rsid w:val="00C551E9"/>
    <w:rsid w:val="00C55351"/>
    <w:rsid w:val="00C5551E"/>
    <w:rsid w:val="00C55600"/>
    <w:rsid w:val="00C557F8"/>
    <w:rsid w:val="00C55F0A"/>
    <w:rsid w:val="00C55F3D"/>
    <w:rsid w:val="00C563F5"/>
    <w:rsid w:val="00C5686F"/>
    <w:rsid w:val="00C56D1D"/>
    <w:rsid w:val="00C570F7"/>
    <w:rsid w:val="00C5717A"/>
    <w:rsid w:val="00C5771C"/>
    <w:rsid w:val="00C600B4"/>
    <w:rsid w:val="00C61063"/>
    <w:rsid w:val="00C61A7F"/>
    <w:rsid w:val="00C62039"/>
    <w:rsid w:val="00C62CD5"/>
    <w:rsid w:val="00C636E6"/>
    <w:rsid w:val="00C639D6"/>
    <w:rsid w:val="00C63A54"/>
    <w:rsid w:val="00C63ADF"/>
    <w:rsid w:val="00C63F8E"/>
    <w:rsid w:val="00C647FB"/>
    <w:rsid w:val="00C64F31"/>
    <w:rsid w:val="00C651F1"/>
    <w:rsid w:val="00C65388"/>
    <w:rsid w:val="00C653FE"/>
    <w:rsid w:val="00C654E0"/>
    <w:rsid w:val="00C656EC"/>
    <w:rsid w:val="00C65998"/>
    <w:rsid w:val="00C6601D"/>
    <w:rsid w:val="00C662CE"/>
    <w:rsid w:val="00C663F5"/>
    <w:rsid w:val="00C66694"/>
    <w:rsid w:val="00C67132"/>
    <w:rsid w:val="00C67E04"/>
    <w:rsid w:val="00C67EAB"/>
    <w:rsid w:val="00C705A8"/>
    <w:rsid w:val="00C70B13"/>
    <w:rsid w:val="00C70DAB"/>
    <w:rsid w:val="00C70DFF"/>
    <w:rsid w:val="00C71A40"/>
    <w:rsid w:val="00C71EBA"/>
    <w:rsid w:val="00C7208D"/>
    <w:rsid w:val="00C7252B"/>
    <w:rsid w:val="00C72963"/>
    <w:rsid w:val="00C729D2"/>
    <w:rsid w:val="00C72C0D"/>
    <w:rsid w:val="00C72FA6"/>
    <w:rsid w:val="00C742D7"/>
    <w:rsid w:val="00C74815"/>
    <w:rsid w:val="00C74A45"/>
    <w:rsid w:val="00C7544E"/>
    <w:rsid w:val="00C755F5"/>
    <w:rsid w:val="00C75A6B"/>
    <w:rsid w:val="00C75FC3"/>
    <w:rsid w:val="00C763B6"/>
    <w:rsid w:val="00C7644F"/>
    <w:rsid w:val="00C768F6"/>
    <w:rsid w:val="00C80073"/>
    <w:rsid w:val="00C801CA"/>
    <w:rsid w:val="00C80AD9"/>
    <w:rsid w:val="00C80C10"/>
    <w:rsid w:val="00C80DEA"/>
    <w:rsid w:val="00C81D99"/>
    <w:rsid w:val="00C820AA"/>
    <w:rsid w:val="00C82AB0"/>
    <w:rsid w:val="00C83053"/>
    <w:rsid w:val="00C832DC"/>
    <w:rsid w:val="00C83718"/>
    <w:rsid w:val="00C8377F"/>
    <w:rsid w:val="00C83BF0"/>
    <w:rsid w:val="00C8418E"/>
    <w:rsid w:val="00C8545D"/>
    <w:rsid w:val="00C85704"/>
    <w:rsid w:val="00C857ED"/>
    <w:rsid w:val="00C8646D"/>
    <w:rsid w:val="00C86A50"/>
    <w:rsid w:val="00C875F8"/>
    <w:rsid w:val="00C87742"/>
    <w:rsid w:val="00C87F69"/>
    <w:rsid w:val="00C90360"/>
    <w:rsid w:val="00C91178"/>
    <w:rsid w:val="00C912CA"/>
    <w:rsid w:val="00C91DE3"/>
    <w:rsid w:val="00C91EF1"/>
    <w:rsid w:val="00C91F9B"/>
    <w:rsid w:val="00C924BE"/>
    <w:rsid w:val="00C925B2"/>
    <w:rsid w:val="00C9292B"/>
    <w:rsid w:val="00C92A97"/>
    <w:rsid w:val="00C92C32"/>
    <w:rsid w:val="00C92C7F"/>
    <w:rsid w:val="00C9369D"/>
    <w:rsid w:val="00C93783"/>
    <w:rsid w:val="00C940E0"/>
    <w:rsid w:val="00C944E8"/>
    <w:rsid w:val="00C944FA"/>
    <w:rsid w:val="00C95234"/>
    <w:rsid w:val="00C95854"/>
    <w:rsid w:val="00C95EFF"/>
    <w:rsid w:val="00C968E3"/>
    <w:rsid w:val="00C96A1B"/>
    <w:rsid w:val="00C96D26"/>
    <w:rsid w:val="00C96E6F"/>
    <w:rsid w:val="00C973BE"/>
    <w:rsid w:val="00C97872"/>
    <w:rsid w:val="00C97FBE"/>
    <w:rsid w:val="00CA00A9"/>
    <w:rsid w:val="00CA037F"/>
    <w:rsid w:val="00CA0435"/>
    <w:rsid w:val="00CA0475"/>
    <w:rsid w:val="00CA0532"/>
    <w:rsid w:val="00CA0741"/>
    <w:rsid w:val="00CA0A75"/>
    <w:rsid w:val="00CA0DF9"/>
    <w:rsid w:val="00CA1405"/>
    <w:rsid w:val="00CA14E3"/>
    <w:rsid w:val="00CA221F"/>
    <w:rsid w:val="00CA2241"/>
    <w:rsid w:val="00CA2323"/>
    <w:rsid w:val="00CA2AEC"/>
    <w:rsid w:val="00CA3477"/>
    <w:rsid w:val="00CA34EF"/>
    <w:rsid w:val="00CA3CDD"/>
    <w:rsid w:val="00CA403B"/>
    <w:rsid w:val="00CA4C30"/>
    <w:rsid w:val="00CA505A"/>
    <w:rsid w:val="00CA5099"/>
    <w:rsid w:val="00CA5993"/>
    <w:rsid w:val="00CA59DD"/>
    <w:rsid w:val="00CA5F53"/>
    <w:rsid w:val="00CA628D"/>
    <w:rsid w:val="00CA6B3B"/>
    <w:rsid w:val="00CA6BD8"/>
    <w:rsid w:val="00CA7840"/>
    <w:rsid w:val="00CA7AEB"/>
    <w:rsid w:val="00CA7D03"/>
    <w:rsid w:val="00CB008E"/>
    <w:rsid w:val="00CB01FA"/>
    <w:rsid w:val="00CB05C1"/>
    <w:rsid w:val="00CB067F"/>
    <w:rsid w:val="00CB0737"/>
    <w:rsid w:val="00CB097A"/>
    <w:rsid w:val="00CB0A1E"/>
    <w:rsid w:val="00CB0E31"/>
    <w:rsid w:val="00CB1382"/>
    <w:rsid w:val="00CB1B28"/>
    <w:rsid w:val="00CB1D65"/>
    <w:rsid w:val="00CB26EC"/>
    <w:rsid w:val="00CB2A34"/>
    <w:rsid w:val="00CB2D2A"/>
    <w:rsid w:val="00CB2E53"/>
    <w:rsid w:val="00CB2F2A"/>
    <w:rsid w:val="00CB321C"/>
    <w:rsid w:val="00CB3368"/>
    <w:rsid w:val="00CB4581"/>
    <w:rsid w:val="00CB48E2"/>
    <w:rsid w:val="00CB49D5"/>
    <w:rsid w:val="00CB51DE"/>
    <w:rsid w:val="00CB52E5"/>
    <w:rsid w:val="00CB5736"/>
    <w:rsid w:val="00CB578B"/>
    <w:rsid w:val="00CB5A1D"/>
    <w:rsid w:val="00CB5A2C"/>
    <w:rsid w:val="00CB5B1E"/>
    <w:rsid w:val="00CB6389"/>
    <w:rsid w:val="00CB6CA4"/>
    <w:rsid w:val="00CB787A"/>
    <w:rsid w:val="00CB7B3A"/>
    <w:rsid w:val="00CB7CCD"/>
    <w:rsid w:val="00CB7CF1"/>
    <w:rsid w:val="00CB7E34"/>
    <w:rsid w:val="00CB7F8D"/>
    <w:rsid w:val="00CC028E"/>
    <w:rsid w:val="00CC0A62"/>
    <w:rsid w:val="00CC0C4A"/>
    <w:rsid w:val="00CC146E"/>
    <w:rsid w:val="00CC16E4"/>
    <w:rsid w:val="00CC17F0"/>
    <w:rsid w:val="00CC1853"/>
    <w:rsid w:val="00CC1FAE"/>
    <w:rsid w:val="00CC2D99"/>
    <w:rsid w:val="00CC322D"/>
    <w:rsid w:val="00CC3A23"/>
    <w:rsid w:val="00CC3D53"/>
    <w:rsid w:val="00CC3F2D"/>
    <w:rsid w:val="00CC4007"/>
    <w:rsid w:val="00CC5283"/>
    <w:rsid w:val="00CC55FE"/>
    <w:rsid w:val="00CC57DB"/>
    <w:rsid w:val="00CC729B"/>
    <w:rsid w:val="00CC733E"/>
    <w:rsid w:val="00CC737C"/>
    <w:rsid w:val="00CD0013"/>
    <w:rsid w:val="00CD087D"/>
    <w:rsid w:val="00CD0E7A"/>
    <w:rsid w:val="00CD0F5D"/>
    <w:rsid w:val="00CD1C0B"/>
    <w:rsid w:val="00CD2293"/>
    <w:rsid w:val="00CD239A"/>
    <w:rsid w:val="00CD268A"/>
    <w:rsid w:val="00CD26FA"/>
    <w:rsid w:val="00CD2840"/>
    <w:rsid w:val="00CD285E"/>
    <w:rsid w:val="00CD2885"/>
    <w:rsid w:val="00CD2CD4"/>
    <w:rsid w:val="00CD3852"/>
    <w:rsid w:val="00CD386A"/>
    <w:rsid w:val="00CD488D"/>
    <w:rsid w:val="00CD4CC0"/>
    <w:rsid w:val="00CD5512"/>
    <w:rsid w:val="00CD5E7D"/>
    <w:rsid w:val="00CD6439"/>
    <w:rsid w:val="00CD65CC"/>
    <w:rsid w:val="00CD6E3D"/>
    <w:rsid w:val="00CD7164"/>
    <w:rsid w:val="00CD71AB"/>
    <w:rsid w:val="00CD750D"/>
    <w:rsid w:val="00CD7AED"/>
    <w:rsid w:val="00CE0109"/>
    <w:rsid w:val="00CE06D6"/>
    <w:rsid w:val="00CE1F3E"/>
    <w:rsid w:val="00CE1FC5"/>
    <w:rsid w:val="00CE3126"/>
    <w:rsid w:val="00CE3661"/>
    <w:rsid w:val="00CE3950"/>
    <w:rsid w:val="00CE3F9F"/>
    <w:rsid w:val="00CE42AB"/>
    <w:rsid w:val="00CE4671"/>
    <w:rsid w:val="00CE46E5"/>
    <w:rsid w:val="00CE485A"/>
    <w:rsid w:val="00CE4FD6"/>
    <w:rsid w:val="00CE5279"/>
    <w:rsid w:val="00CE52ED"/>
    <w:rsid w:val="00CE5A78"/>
    <w:rsid w:val="00CE5AFA"/>
    <w:rsid w:val="00CE5F45"/>
    <w:rsid w:val="00CE641E"/>
    <w:rsid w:val="00CE6F9C"/>
    <w:rsid w:val="00CE78AE"/>
    <w:rsid w:val="00CE7E62"/>
    <w:rsid w:val="00CF0279"/>
    <w:rsid w:val="00CF0440"/>
    <w:rsid w:val="00CF0B7F"/>
    <w:rsid w:val="00CF0CEE"/>
    <w:rsid w:val="00CF112B"/>
    <w:rsid w:val="00CF13C6"/>
    <w:rsid w:val="00CF195E"/>
    <w:rsid w:val="00CF19DA"/>
    <w:rsid w:val="00CF1B6D"/>
    <w:rsid w:val="00CF1C7F"/>
    <w:rsid w:val="00CF1CC0"/>
    <w:rsid w:val="00CF24F8"/>
    <w:rsid w:val="00CF2653"/>
    <w:rsid w:val="00CF2CE3"/>
    <w:rsid w:val="00CF2F0A"/>
    <w:rsid w:val="00CF33A0"/>
    <w:rsid w:val="00CF36AC"/>
    <w:rsid w:val="00CF371F"/>
    <w:rsid w:val="00CF3835"/>
    <w:rsid w:val="00CF4247"/>
    <w:rsid w:val="00CF46B0"/>
    <w:rsid w:val="00CF4771"/>
    <w:rsid w:val="00CF4CB6"/>
    <w:rsid w:val="00CF4E75"/>
    <w:rsid w:val="00CF4EFE"/>
    <w:rsid w:val="00CF515F"/>
    <w:rsid w:val="00CF5263"/>
    <w:rsid w:val="00CF59DF"/>
    <w:rsid w:val="00CF5C87"/>
    <w:rsid w:val="00CF60B5"/>
    <w:rsid w:val="00CF63AF"/>
    <w:rsid w:val="00CF7802"/>
    <w:rsid w:val="00CF79DE"/>
    <w:rsid w:val="00D004FA"/>
    <w:rsid w:val="00D0062E"/>
    <w:rsid w:val="00D01611"/>
    <w:rsid w:val="00D01B21"/>
    <w:rsid w:val="00D01D54"/>
    <w:rsid w:val="00D01E2F"/>
    <w:rsid w:val="00D0207B"/>
    <w:rsid w:val="00D02195"/>
    <w:rsid w:val="00D02F34"/>
    <w:rsid w:val="00D03102"/>
    <w:rsid w:val="00D03727"/>
    <w:rsid w:val="00D0378A"/>
    <w:rsid w:val="00D03F2B"/>
    <w:rsid w:val="00D03FE5"/>
    <w:rsid w:val="00D0430B"/>
    <w:rsid w:val="00D05132"/>
    <w:rsid w:val="00D05C99"/>
    <w:rsid w:val="00D05D1F"/>
    <w:rsid w:val="00D05EA9"/>
    <w:rsid w:val="00D0624E"/>
    <w:rsid w:val="00D06B7B"/>
    <w:rsid w:val="00D06E51"/>
    <w:rsid w:val="00D071F8"/>
    <w:rsid w:val="00D07252"/>
    <w:rsid w:val="00D07338"/>
    <w:rsid w:val="00D074F4"/>
    <w:rsid w:val="00D0778A"/>
    <w:rsid w:val="00D07CE1"/>
    <w:rsid w:val="00D1026A"/>
    <w:rsid w:val="00D107CF"/>
    <w:rsid w:val="00D1188B"/>
    <w:rsid w:val="00D11B0B"/>
    <w:rsid w:val="00D11FA2"/>
    <w:rsid w:val="00D12293"/>
    <w:rsid w:val="00D1265C"/>
    <w:rsid w:val="00D12713"/>
    <w:rsid w:val="00D1310A"/>
    <w:rsid w:val="00D13515"/>
    <w:rsid w:val="00D13B90"/>
    <w:rsid w:val="00D13DD0"/>
    <w:rsid w:val="00D14236"/>
    <w:rsid w:val="00D1444C"/>
    <w:rsid w:val="00D14553"/>
    <w:rsid w:val="00D146ED"/>
    <w:rsid w:val="00D147D9"/>
    <w:rsid w:val="00D14DB1"/>
    <w:rsid w:val="00D14E60"/>
    <w:rsid w:val="00D15485"/>
    <w:rsid w:val="00D1550B"/>
    <w:rsid w:val="00D158E2"/>
    <w:rsid w:val="00D15F43"/>
    <w:rsid w:val="00D162FA"/>
    <w:rsid w:val="00D1651D"/>
    <w:rsid w:val="00D167F9"/>
    <w:rsid w:val="00D16AD7"/>
    <w:rsid w:val="00D16E87"/>
    <w:rsid w:val="00D172EB"/>
    <w:rsid w:val="00D20518"/>
    <w:rsid w:val="00D205CA"/>
    <w:rsid w:val="00D206A5"/>
    <w:rsid w:val="00D20B8B"/>
    <w:rsid w:val="00D2132D"/>
    <w:rsid w:val="00D21486"/>
    <w:rsid w:val="00D2162C"/>
    <w:rsid w:val="00D21A3C"/>
    <w:rsid w:val="00D22BF9"/>
    <w:rsid w:val="00D233F1"/>
    <w:rsid w:val="00D2341B"/>
    <w:rsid w:val="00D24286"/>
    <w:rsid w:val="00D25690"/>
    <w:rsid w:val="00D256F8"/>
    <w:rsid w:val="00D25D39"/>
    <w:rsid w:val="00D26590"/>
    <w:rsid w:val="00D2685C"/>
    <w:rsid w:val="00D269CD"/>
    <w:rsid w:val="00D26A3B"/>
    <w:rsid w:val="00D26EB0"/>
    <w:rsid w:val="00D27034"/>
    <w:rsid w:val="00D2754A"/>
    <w:rsid w:val="00D27759"/>
    <w:rsid w:val="00D27A29"/>
    <w:rsid w:val="00D301A8"/>
    <w:rsid w:val="00D30243"/>
    <w:rsid w:val="00D302FD"/>
    <w:rsid w:val="00D3038A"/>
    <w:rsid w:val="00D3066E"/>
    <w:rsid w:val="00D3098D"/>
    <w:rsid w:val="00D316BF"/>
    <w:rsid w:val="00D31A02"/>
    <w:rsid w:val="00D31AAF"/>
    <w:rsid w:val="00D31AB6"/>
    <w:rsid w:val="00D323D1"/>
    <w:rsid w:val="00D325CB"/>
    <w:rsid w:val="00D32892"/>
    <w:rsid w:val="00D32A9E"/>
    <w:rsid w:val="00D32B2B"/>
    <w:rsid w:val="00D32CCD"/>
    <w:rsid w:val="00D3323C"/>
    <w:rsid w:val="00D33456"/>
    <w:rsid w:val="00D3396F"/>
    <w:rsid w:val="00D33D4D"/>
    <w:rsid w:val="00D34293"/>
    <w:rsid w:val="00D3483C"/>
    <w:rsid w:val="00D34A0B"/>
    <w:rsid w:val="00D35560"/>
    <w:rsid w:val="00D35CD7"/>
    <w:rsid w:val="00D36234"/>
    <w:rsid w:val="00D36371"/>
    <w:rsid w:val="00D3695F"/>
    <w:rsid w:val="00D37220"/>
    <w:rsid w:val="00D37ADA"/>
    <w:rsid w:val="00D37CD5"/>
    <w:rsid w:val="00D40AD6"/>
    <w:rsid w:val="00D414C8"/>
    <w:rsid w:val="00D4192C"/>
    <w:rsid w:val="00D419D8"/>
    <w:rsid w:val="00D41ACF"/>
    <w:rsid w:val="00D42344"/>
    <w:rsid w:val="00D42A6F"/>
    <w:rsid w:val="00D43710"/>
    <w:rsid w:val="00D437D8"/>
    <w:rsid w:val="00D43D2A"/>
    <w:rsid w:val="00D44826"/>
    <w:rsid w:val="00D44994"/>
    <w:rsid w:val="00D45609"/>
    <w:rsid w:val="00D45DF3"/>
    <w:rsid w:val="00D46174"/>
    <w:rsid w:val="00D4636E"/>
    <w:rsid w:val="00D46990"/>
    <w:rsid w:val="00D46C83"/>
    <w:rsid w:val="00D46F30"/>
    <w:rsid w:val="00D47C90"/>
    <w:rsid w:val="00D47DD0"/>
    <w:rsid w:val="00D47E0A"/>
    <w:rsid w:val="00D47F8A"/>
    <w:rsid w:val="00D50183"/>
    <w:rsid w:val="00D5036B"/>
    <w:rsid w:val="00D50545"/>
    <w:rsid w:val="00D50B85"/>
    <w:rsid w:val="00D515AB"/>
    <w:rsid w:val="00D51678"/>
    <w:rsid w:val="00D51D12"/>
    <w:rsid w:val="00D520ED"/>
    <w:rsid w:val="00D52709"/>
    <w:rsid w:val="00D52C8B"/>
    <w:rsid w:val="00D53045"/>
    <w:rsid w:val="00D5312E"/>
    <w:rsid w:val="00D5338A"/>
    <w:rsid w:val="00D5362B"/>
    <w:rsid w:val="00D53701"/>
    <w:rsid w:val="00D53FE8"/>
    <w:rsid w:val="00D54308"/>
    <w:rsid w:val="00D549DC"/>
    <w:rsid w:val="00D54F2A"/>
    <w:rsid w:val="00D55072"/>
    <w:rsid w:val="00D551B5"/>
    <w:rsid w:val="00D5604E"/>
    <w:rsid w:val="00D566BC"/>
    <w:rsid w:val="00D5688B"/>
    <w:rsid w:val="00D56DB2"/>
    <w:rsid w:val="00D5746C"/>
    <w:rsid w:val="00D5747F"/>
    <w:rsid w:val="00D57495"/>
    <w:rsid w:val="00D574FA"/>
    <w:rsid w:val="00D579BA"/>
    <w:rsid w:val="00D6073F"/>
    <w:rsid w:val="00D60AF3"/>
    <w:rsid w:val="00D60C8D"/>
    <w:rsid w:val="00D60E10"/>
    <w:rsid w:val="00D61374"/>
    <w:rsid w:val="00D61439"/>
    <w:rsid w:val="00D6145B"/>
    <w:rsid w:val="00D6168A"/>
    <w:rsid w:val="00D616A5"/>
    <w:rsid w:val="00D61D34"/>
    <w:rsid w:val="00D61FF0"/>
    <w:rsid w:val="00D6210B"/>
    <w:rsid w:val="00D6211D"/>
    <w:rsid w:val="00D62C97"/>
    <w:rsid w:val="00D62EE8"/>
    <w:rsid w:val="00D63517"/>
    <w:rsid w:val="00D63B75"/>
    <w:rsid w:val="00D64155"/>
    <w:rsid w:val="00D6454B"/>
    <w:rsid w:val="00D653BB"/>
    <w:rsid w:val="00D659B1"/>
    <w:rsid w:val="00D65C2F"/>
    <w:rsid w:val="00D660EF"/>
    <w:rsid w:val="00D6654E"/>
    <w:rsid w:val="00D6688A"/>
    <w:rsid w:val="00D66975"/>
    <w:rsid w:val="00D66E18"/>
    <w:rsid w:val="00D6734D"/>
    <w:rsid w:val="00D679CF"/>
    <w:rsid w:val="00D679D3"/>
    <w:rsid w:val="00D706DB"/>
    <w:rsid w:val="00D70915"/>
    <w:rsid w:val="00D70A28"/>
    <w:rsid w:val="00D715BB"/>
    <w:rsid w:val="00D72166"/>
    <w:rsid w:val="00D7247F"/>
    <w:rsid w:val="00D726DB"/>
    <w:rsid w:val="00D7356F"/>
    <w:rsid w:val="00D73587"/>
    <w:rsid w:val="00D7391A"/>
    <w:rsid w:val="00D73B59"/>
    <w:rsid w:val="00D73EBB"/>
    <w:rsid w:val="00D7493C"/>
    <w:rsid w:val="00D74A6A"/>
    <w:rsid w:val="00D74EF1"/>
    <w:rsid w:val="00D75034"/>
    <w:rsid w:val="00D751FB"/>
    <w:rsid w:val="00D754D6"/>
    <w:rsid w:val="00D756E2"/>
    <w:rsid w:val="00D761AA"/>
    <w:rsid w:val="00D76FAE"/>
    <w:rsid w:val="00D777D7"/>
    <w:rsid w:val="00D80856"/>
    <w:rsid w:val="00D8089F"/>
    <w:rsid w:val="00D80AB8"/>
    <w:rsid w:val="00D810B9"/>
    <w:rsid w:val="00D811CA"/>
    <w:rsid w:val="00D81792"/>
    <w:rsid w:val="00D819B1"/>
    <w:rsid w:val="00D81BE1"/>
    <w:rsid w:val="00D81F19"/>
    <w:rsid w:val="00D82253"/>
    <w:rsid w:val="00D82494"/>
    <w:rsid w:val="00D82516"/>
    <w:rsid w:val="00D82CAF"/>
    <w:rsid w:val="00D82D82"/>
    <w:rsid w:val="00D83438"/>
    <w:rsid w:val="00D839F1"/>
    <w:rsid w:val="00D83AE9"/>
    <w:rsid w:val="00D83B22"/>
    <w:rsid w:val="00D83D9B"/>
    <w:rsid w:val="00D83E21"/>
    <w:rsid w:val="00D83E4D"/>
    <w:rsid w:val="00D84603"/>
    <w:rsid w:val="00D851A2"/>
    <w:rsid w:val="00D8531F"/>
    <w:rsid w:val="00D857B8"/>
    <w:rsid w:val="00D86074"/>
    <w:rsid w:val="00D862BE"/>
    <w:rsid w:val="00D8636E"/>
    <w:rsid w:val="00D86B66"/>
    <w:rsid w:val="00D86CA2"/>
    <w:rsid w:val="00D87175"/>
    <w:rsid w:val="00D87477"/>
    <w:rsid w:val="00D876DB"/>
    <w:rsid w:val="00D8773B"/>
    <w:rsid w:val="00D87ABF"/>
    <w:rsid w:val="00D87EC0"/>
    <w:rsid w:val="00D9005A"/>
    <w:rsid w:val="00D9024C"/>
    <w:rsid w:val="00D90978"/>
    <w:rsid w:val="00D90CD3"/>
    <w:rsid w:val="00D91322"/>
    <w:rsid w:val="00D919E6"/>
    <w:rsid w:val="00D91BE1"/>
    <w:rsid w:val="00D92C29"/>
    <w:rsid w:val="00D932CA"/>
    <w:rsid w:val="00D93560"/>
    <w:rsid w:val="00D936E2"/>
    <w:rsid w:val="00D93A2D"/>
    <w:rsid w:val="00D943F3"/>
    <w:rsid w:val="00D946CE"/>
    <w:rsid w:val="00D949E7"/>
    <w:rsid w:val="00D94C90"/>
    <w:rsid w:val="00D95104"/>
    <w:rsid w:val="00D9517A"/>
    <w:rsid w:val="00D95320"/>
    <w:rsid w:val="00D95342"/>
    <w:rsid w:val="00D95600"/>
    <w:rsid w:val="00D95B0D"/>
    <w:rsid w:val="00D95C08"/>
    <w:rsid w:val="00D96023"/>
    <w:rsid w:val="00D96312"/>
    <w:rsid w:val="00D9681B"/>
    <w:rsid w:val="00D9683C"/>
    <w:rsid w:val="00D97884"/>
    <w:rsid w:val="00DA0526"/>
    <w:rsid w:val="00DA0652"/>
    <w:rsid w:val="00DA0699"/>
    <w:rsid w:val="00DA0A7F"/>
    <w:rsid w:val="00DA10D3"/>
    <w:rsid w:val="00DA18BA"/>
    <w:rsid w:val="00DA1C31"/>
    <w:rsid w:val="00DA20BC"/>
    <w:rsid w:val="00DA239F"/>
    <w:rsid w:val="00DA2933"/>
    <w:rsid w:val="00DA2EB4"/>
    <w:rsid w:val="00DA2ED7"/>
    <w:rsid w:val="00DA337E"/>
    <w:rsid w:val="00DA3A85"/>
    <w:rsid w:val="00DA3E7A"/>
    <w:rsid w:val="00DA403D"/>
    <w:rsid w:val="00DA430C"/>
    <w:rsid w:val="00DA43C9"/>
    <w:rsid w:val="00DA4A1F"/>
    <w:rsid w:val="00DA527D"/>
    <w:rsid w:val="00DA5E7D"/>
    <w:rsid w:val="00DA615D"/>
    <w:rsid w:val="00DA6598"/>
    <w:rsid w:val="00DA6C0F"/>
    <w:rsid w:val="00DA6E2B"/>
    <w:rsid w:val="00DA702F"/>
    <w:rsid w:val="00DA7F8A"/>
    <w:rsid w:val="00DB0176"/>
    <w:rsid w:val="00DB01A6"/>
    <w:rsid w:val="00DB0286"/>
    <w:rsid w:val="00DB0404"/>
    <w:rsid w:val="00DB0DF6"/>
    <w:rsid w:val="00DB11F8"/>
    <w:rsid w:val="00DB1219"/>
    <w:rsid w:val="00DB18F8"/>
    <w:rsid w:val="00DB1E8C"/>
    <w:rsid w:val="00DB1F2A"/>
    <w:rsid w:val="00DB275A"/>
    <w:rsid w:val="00DB2970"/>
    <w:rsid w:val="00DB297F"/>
    <w:rsid w:val="00DB2DEA"/>
    <w:rsid w:val="00DB2E29"/>
    <w:rsid w:val="00DB2F2A"/>
    <w:rsid w:val="00DB3153"/>
    <w:rsid w:val="00DB317A"/>
    <w:rsid w:val="00DB3B82"/>
    <w:rsid w:val="00DB40A2"/>
    <w:rsid w:val="00DB47DB"/>
    <w:rsid w:val="00DB4824"/>
    <w:rsid w:val="00DB485D"/>
    <w:rsid w:val="00DB4EC7"/>
    <w:rsid w:val="00DB5186"/>
    <w:rsid w:val="00DB5B8F"/>
    <w:rsid w:val="00DB5C03"/>
    <w:rsid w:val="00DB5E30"/>
    <w:rsid w:val="00DB657C"/>
    <w:rsid w:val="00DB6F9C"/>
    <w:rsid w:val="00DB79A5"/>
    <w:rsid w:val="00DB79BE"/>
    <w:rsid w:val="00DC0B7E"/>
    <w:rsid w:val="00DC1327"/>
    <w:rsid w:val="00DC1350"/>
    <w:rsid w:val="00DC27F9"/>
    <w:rsid w:val="00DC290B"/>
    <w:rsid w:val="00DC3237"/>
    <w:rsid w:val="00DC3D30"/>
    <w:rsid w:val="00DC41A4"/>
    <w:rsid w:val="00DC421D"/>
    <w:rsid w:val="00DC449D"/>
    <w:rsid w:val="00DC4B29"/>
    <w:rsid w:val="00DC5607"/>
    <w:rsid w:val="00DC5614"/>
    <w:rsid w:val="00DC5672"/>
    <w:rsid w:val="00DC604F"/>
    <w:rsid w:val="00DC60A2"/>
    <w:rsid w:val="00DC6600"/>
    <w:rsid w:val="00DC67BD"/>
    <w:rsid w:val="00DC6924"/>
    <w:rsid w:val="00DC71F2"/>
    <w:rsid w:val="00DC7EFB"/>
    <w:rsid w:val="00DD013E"/>
    <w:rsid w:val="00DD02A8"/>
    <w:rsid w:val="00DD0F18"/>
    <w:rsid w:val="00DD2025"/>
    <w:rsid w:val="00DD22EA"/>
    <w:rsid w:val="00DD23A0"/>
    <w:rsid w:val="00DD2E28"/>
    <w:rsid w:val="00DD3E03"/>
    <w:rsid w:val="00DD3EF5"/>
    <w:rsid w:val="00DD51E9"/>
    <w:rsid w:val="00DD53FA"/>
    <w:rsid w:val="00DD5F42"/>
    <w:rsid w:val="00DD617B"/>
    <w:rsid w:val="00DD657C"/>
    <w:rsid w:val="00DD67D7"/>
    <w:rsid w:val="00DD6A98"/>
    <w:rsid w:val="00DD7BA8"/>
    <w:rsid w:val="00DD7BF7"/>
    <w:rsid w:val="00DE0E59"/>
    <w:rsid w:val="00DE0F6C"/>
    <w:rsid w:val="00DE1BEA"/>
    <w:rsid w:val="00DE1F24"/>
    <w:rsid w:val="00DE213A"/>
    <w:rsid w:val="00DE219B"/>
    <w:rsid w:val="00DE22D0"/>
    <w:rsid w:val="00DE254F"/>
    <w:rsid w:val="00DE2B1E"/>
    <w:rsid w:val="00DE2E53"/>
    <w:rsid w:val="00DE2E8E"/>
    <w:rsid w:val="00DE3BB0"/>
    <w:rsid w:val="00DE3BDC"/>
    <w:rsid w:val="00DE3C65"/>
    <w:rsid w:val="00DE52E3"/>
    <w:rsid w:val="00DE555D"/>
    <w:rsid w:val="00DE5667"/>
    <w:rsid w:val="00DE5894"/>
    <w:rsid w:val="00DE5A93"/>
    <w:rsid w:val="00DE5EA6"/>
    <w:rsid w:val="00DE7609"/>
    <w:rsid w:val="00DE7654"/>
    <w:rsid w:val="00DE7C00"/>
    <w:rsid w:val="00DF03B9"/>
    <w:rsid w:val="00DF03E9"/>
    <w:rsid w:val="00DF03ED"/>
    <w:rsid w:val="00DF04EE"/>
    <w:rsid w:val="00DF06E7"/>
    <w:rsid w:val="00DF0A5D"/>
    <w:rsid w:val="00DF0BF4"/>
    <w:rsid w:val="00DF0FE2"/>
    <w:rsid w:val="00DF1508"/>
    <w:rsid w:val="00DF179D"/>
    <w:rsid w:val="00DF1E9C"/>
    <w:rsid w:val="00DF22FB"/>
    <w:rsid w:val="00DF29ED"/>
    <w:rsid w:val="00DF2A2A"/>
    <w:rsid w:val="00DF319B"/>
    <w:rsid w:val="00DF3BEF"/>
    <w:rsid w:val="00DF3F35"/>
    <w:rsid w:val="00DF3F50"/>
    <w:rsid w:val="00DF4572"/>
    <w:rsid w:val="00DF4658"/>
    <w:rsid w:val="00DF4C47"/>
    <w:rsid w:val="00DF528E"/>
    <w:rsid w:val="00DF557E"/>
    <w:rsid w:val="00DF584A"/>
    <w:rsid w:val="00DF6C8B"/>
    <w:rsid w:val="00DF6F17"/>
    <w:rsid w:val="00DF706E"/>
    <w:rsid w:val="00DF7159"/>
    <w:rsid w:val="00DF767A"/>
    <w:rsid w:val="00DF7781"/>
    <w:rsid w:val="00DF78FA"/>
    <w:rsid w:val="00DF7E5F"/>
    <w:rsid w:val="00DF7FCD"/>
    <w:rsid w:val="00E002F1"/>
    <w:rsid w:val="00E0082C"/>
    <w:rsid w:val="00E00BE2"/>
    <w:rsid w:val="00E01251"/>
    <w:rsid w:val="00E01BD5"/>
    <w:rsid w:val="00E01DAA"/>
    <w:rsid w:val="00E01FE2"/>
    <w:rsid w:val="00E023E5"/>
    <w:rsid w:val="00E02432"/>
    <w:rsid w:val="00E03254"/>
    <w:rsid w:val="00E04022"/>
    <w:rsid w:val="00E04B8A"/>
    <w:rsid w:val="00E05894"/>
    <w:rsid w:val="00E06022"/>
    <w:rsid w:val="00E0631E"/>
    <w:rsid w:val="00E0661E"/>
    <w:rsid w:val="00E067FA"/>
    <w:rsid w:val="00E06CE1"/>
    <w:rsid w:val="00E06E03"/>
    <w:rsid w:val="00E0728F"/>
    <w:rsid w:val="00E0755C"/>
    <w:rsid w:val="00E0763C"/>
    <w:rsid w:val="00E07D1A"/>
    <w:rsid w:val="00E10BA9"/>
    <w:rsid w:val="00E10C74"/>
    <w:rsid w:val="00E1180A"/>
    <w:rsid w:val="00E122E4"/>
    <w:rsid w:val="00E125A1"/>
    <w:rsid w:val="00E12B23"/>
    <w:rsid w:val="00E135C6"/>
    <w:rsid w:val="00E147AC"/>
    <w:rsid w:val="00E148A2"/>
    <w:rsid w:val="00E14A7E"/>
    <w:rsid w:val="00E151E1"/>
    <w:rsid w:val="00E15C44"/>
    <w:rsid w:val="00E17619"/>
    <w:rsid w:val="00E17805"/>
    <w:rsid w:val="00E20209"/>
    <w:rsid w:val="00E206F2"/>
    <w:rsid w:val="00E2090F"/>
    <w:rsid w:val="00E20F79"/>
    <w:rsid w:val="00E21113"/>
    <w:rsid w:val="00E21278"/>
    <w:rsid w:val="00E2128F"/>
    <w:rsid w:val="00E21449"/>
    <w:rsid w:val="00E21C89"/>
    <w:rsid w:val="00E21FFD"/>
    <w:rsid w:val="00E22308"/>
    <w:rsid w:val="00E22C86"/>
    <w:rsid w:val="00E22CCD"/>
    <w:rsid w:val="00E23A11"/>
    <w:rsid w:val="00E23FB7"/>
    <w:rsid w:val="00E24A27"/>
    <w:rsid w:val="00E24B07"/>
    <w:rsid w:val="00E24D68"/>
    <w:rsid w:val="00E254B7"/>
    <w:rsid w:val="00E257C6"/>
    <w:rsid w:val="00E25F89"/>
    <w:rsid w:val="00E2642E"/>
    <w:rsid w:val="00E26744"/>
    <w:rsid w:val="00E27A19"/>
    <w:rsid w:val="00E3028C"/>
    <w:rsid w:val="00E30CF8"/>
    <w:rsid w:val="00E31460"/>
    <w:rsid w:val="00E32642"/>
    <w:rsid w:val="00E32A74"/>
    <w:rsid w:val="00E32D62"/>
    <w:rsid w:val="00E32D92"/>
    <w:rsid w:val="00E33455"/>
    <w:rsid w:val="00E3370A"/>
    <w:rsid w:val="00E339DC"/>
    <w:rsid w:val="00E33A3F"/>
    <w:rsid w:val="00E33E15"/>
    <w:rsid w:val="00E356FB"/>
    <w:rsid w:val="00E35CD2"/>
    <w:rsid w:val="00E361B8"/>
    <w:rsid w:val="00E36631"/>
    <w:rsid w:val="00E3671E"/>
    <w:rsid w:val="00E36A1B"/>
    <w:rsid w:val="00E37CCD"/>
    <w:rsid w:val="00E4021F"/>
    <w:rsid w:val="00E41749"/>
    <w:rsid w:val="00E42481"/>
    <w:rsid w:val="00E42534"/>
    <w:rsid w:val="00E429ED"/>
    <w:rsid w:val="00E43CBC"/>
    <w:rsid w:val="00E43F37"/>
    <w:rsid w:val="00E4436B"/>
    <w:rsid w:val="00E44CD3"/>
    <w:rsid w:val="00E450ED"/>
    <w:rsid w:val="00E457C1"/>
    <w:rsid w:val="00E45C0C"/>
    <w:rsid w:val="00E468AF"/>
    <w:rsid w:val="00E46A9E"/>
    <w:rsid w:val="00E46B9B"/>
    <w:rsid w:val="00E46E2D"/>
    <w:rsid w:val="00E4791B"/>
    <w:rsid w:val="00E47E31"/>
    <w:rsid w:val="00E502A9"/>
    <w:rsid w:val="00E504FB"/>
    <w:rsid w:val="00E50AC6"/>
    <w:rsid w:val="00E519C0"/>
    <w:rsid w:val="00E51DDD"/>
    <w:rsid w:val="00E51F27"/>
    <w:rsid w:val="00E51FDD"/>
    <w:rsid w:val="00E52435"/>
    <w:rsid w:val="00E52781"/>
    <w:rsid w:val="00E53122"/>
    <w:rsid w:val="00E5351B"/>
    <w:rsid w:val="00E5369E"/>
    <w:rsid w:val="00E53CB9"/>
    <w:rsid w:val="00E53EBC"/>
    <w:rsid w:val="00E53FA9"/>
    <w:rsid w:val="00E5414C"/>
    <w:rsid w:val="00E547B3"/>
    <w:rsid w:val="00E564CA"/>
    <w:rsid w:val="00E569A1"/>
    <w:rsid w:val="00E56CC1"/>
    <w:rsid w:val="00E56D5E"/>
    <w:rsid w:val="00E56E3C"/>
    <w:rsid w:val="00E5733D"/>
    <w:rsid w:val="00E57545"/>
    <w:rsid w:val="00E577FA"/>
    <w:rsid w:val="00E57850"/>
    <w:rsid w:val="00E60277"/>
    <w:rsid w:val="00E605AE"/>
    <w:rsid w:val="00E60E2F"/>
    <w:rsid w:val="00E60E38"/>
    <w:rsid w:val="00E61538"/>
    <w:rsid w:val="00E61616"/>
    <w:rsid w:val="00E6190B"/>
    <w:rsid w:val="00E61BB2"/>
    <w:rsid w:val="00E61CB2"/>
    <w:rsid w:val="00E61CC0"/>
    <w:rsid w:val="00E6277B"/>
    <w:rsid w:val="00E62FD7"/>
    <w:rsid w:val="00E630E1"/>
    <w:rsid w:val="00E63918"/>
    <w:rsid w:val="00E639D7"/>
    <w:rsid w:val="00E643FB"/>
    <w:rsid w:val="00E64424"/>
    <w:rsid w:val="00E64494"/>
    <w:rsid w:val="00E64C99"/>
    <w:rsid w:val="00E64CD3"/>
    <w:rsid w:val="00E64E1C"/>
    <w:rsid w:val="00E651C7"/>
    <w:rsid w:val="00E65750"/>
    <w:rsid w:val="00E662B2"/>
    <w:rsid w:val="00E671C9"/>
    <w:rsid w:val="00E6743F"/>
    <w:rsid w:val="00E6758E"/>
    <w:rsid w:val="00E67892"/>
    <w:rsid w:val="00E678B0"/>
    <w:rsid w:val="00E678B9"/>
    <w:rsid w:val="00E67DD8"/>
    <w:rsid w:val="00E67E23"/>
    <w:rsid w:val="00E70016"/>
    <w:rsid w:val="00E707F2"/>
    <w:rsid w:val="00E709D3"/>
    <w:rsid w:val="00E70BC7"/>
    <w:rsid w:val="00E70FBC"/>
    <w:rsid w:val="00E720C4"/>
    <w:rsid w:val="00E72C01"/>
    <w:rsid w:val="00E72EAA"/>
    <w:rsid w:val="00E73171"/>
    <w:rsid w:val="00E735E1"/>
    <w:rsid w:val="00E736C8"/>
    <w:rsid w:val="00E741AC"/>
    <w:rsid w:val="00E7484E"/>
    <w:rsid w:val="00E75174"/>
    <w:rsid w:val="00E75DA3"/>
    <w:rsid w:val="00E75EBA"/>
    <w:rsid w:val="00E763B4"/>
    <w:rsid w:val="00E76443"/>
    <w:rsid w:val="00E767F4"/>
    <w:rsid w:val="00E767FB"/>
    <w:rsid w:val="00E7697C"/>
    <w:rsid w:val="00E76BF1"/>
    <w:rsid w:val="00E76E25"/>
    <w:rsid w:val="00E77848"/>
    <w:rsid w:val="00E778C2"/>
    <w:rsid w:val="00E77D05"/>
    <w:rsid w:val="00E77D30"/>
    <w:rsid w:val="00E800C2"/>
    <w:rsid w:val="00E80514"/>
    <w:rsid w:val="00E80E5B"/>
    <w:rsid w:val="00E80FD6"/>
    <w:rsid w:val="00E816C5"/>
    <w:rsid w:val="00E81B9E"/>
    <w:rsid w:val="00E81CE0"/>
    <w:rsid w:val="00E81E7C"/>
    <w:rsid w:val="00E821E2"/>
    <w:rsid w:val="00E8224D"/>
    <w:rsid w:val="00E822C8"/>
    <w:rsid w:val="00E83163"/>
    <w:rsid w:val="00E8335E"/>
    <w:rsid w:val="00E840BC"/>
    <w:rsid w:val="00E84BD8"/>
    <w:rsid w:val="00E84CDF"/>
    <w:rsid w:val="00E8519F"/>
    <w:rsid w:val="00E85317"/>
    <w:rsid w:val="00E856DE"/>
    <w:rsid w:val="00E858E6"/>
    <w:rsid w:val="00E85910"/>
    <w:rsid w:val="00E85AE8"/>
    <w:rsid w:val="00E85CC3"/>
    <w:rsid w:val="00E8644A"/>
    <w:rsid w:val="00E8679C"/>
    <w:rsid w:val="00E86B93"/>
    <w:rsid w:val="00E870EF"/>
    <w:rsid w:val="00E878E7"/>
    <w:rsid w:val="00E87937"/>
    <w:rsid w:val="00E90279"/>
    <w:rsid w:val="00E90635"/>
    <w:rsid w:val="00E909A1"/>
    <w:rsid w:val="00E90B05"/>
    <w:rsid w:val="00E90BFF"/>
    <w:rsid w:val="00E91F04"/>
    <w:rsid w:val="00E91F35"/>
    <w:rsid w:val="00E92518"/>
    <w:rsid w:val="00E93067"/>
    <w:rsid w:val="00E943B8"/>
    <w:rsid w:val="00E94BC9"/>
    <w:rsid w:val="00E94BE0"/>
    <w:rsid w:val="00E9533A"/>
    <w:rsid w:val="00E95A30"/>
    <w:rsid w:val="00E95BA6"/>
    <w:rsid w:val="00E95E4F"/>
    <w:rsid w:val="00E9609D"/>
    <w:rsid w:val="00E9625F"/>
    <w:rsid w:val="00E963B6"/>
    <w:rsid w:val="00E966D4"/>
    <w:rsid w:val="00E96706"/>
    <w:rsid w:val="00E96787"/>
    <w:rsid w:val="00E96F53"/>
    <w:rsid w:val="00E97648"/>
    <w:rsid w:val="00EA02A8"/>
    <w:rsid w:val="00EA0E4A"/>
    <w:rsid w:val="00EA1289"/>
    <w:rsid w:val="00EA156B"/>
    <w:rsid w:val="00EA1A54"/>
    <w:rsid w:val="00EA1B16"/>
    <w:rsid w:val="00EA2226"/>
    <w:rsid w:val="00EA26FC"/>
    <w:rsid w:val="00EA27E5"/>
    <w:rsid w:val="00EA2FCE"/>
    <w:rsid w:val="00EA30DC"/>
    <w:rsid w:val="00EA3605"/>
    <w:rsid w:val="00EA39B5"/>
    <w:rsid w:val="00EA3B5A"/>
    <w:rsid w:val="00EA410E"/>
    <w:rsid w:val="00EA4B21"/>
    <w:rsid w:val="00EA4D78"/>
    <w:rsid w:val="00EA4FD1"/>
    <w:rsid w:val="00EA52F7"/>
    <w:rsid w:val="00EA53C2"/>
    <w:rsid w:val="00EA5695"/>
    <w:rsid w:val="00EA57C4"/>
    <w:rsid w:val="00EA5B0A"/>
    <w:rsid w:val="00EA65AD"/>
    <w:rsid w:val="00EA6EDE"/>
    <w:rsid w:val="00EA78C7"/>
    <w:rsid w:val="00EA7F46"/>
    <w:rsid w:val="00EA7FCF"/>
    <w:rsid w:val="00EB0C91"/>
    <w:rsid w:val="00EB0CA3"/>
    <w:rsid w:val="00EB0D44"/>
    <w:rsid w:val="00EB104F"/>
    <w:rsid w:val="00EB16DB"/>
    <w:rsid w:val="00EB171B"/>
    <w:rsid w:val="00EB1B27"/>
    <w:rsid w:val="00EB1DA8"/>
    <w:rsid w:val="00EB2A03"/>
    <w:rsid w:val="00EB32B7"/>
    <w:rsid w:val="00EB3F0A"/>
    <w:rsid w:val="00EB4AC1"/>
    <w:rsid w:val="00EB4C7A"/>
    <w:rsid w:val="00EB4CFF"/>
    <w:rsid w:val="00EB5476"/>
    <w:rsid w:val="00EB5650"/>
    <w:rsid w:val="00EB70B0"/>
    <w:rsid w:val="00EB71D5"/>
    <w:rsid w:val="00EB7633"/>
    <w:rsid w:val="00EB7736"/>
    <w:rsid w:val="00EC05D5"/>
    <w:rsid w:val="00EC0EA7"/>
    <w:rsid w:val="00EC19E7"/>
    <w:rsid w:val="00EC1C92"/>
    <w:rsid w:val="00EC1F48"/>
    <w:rsid w:val="00EC24F8"/>
    <w:rsid w:val="00EC2DD7"/>
    <w:rsid w:val="00EC2E2D"/>
    <w:rsid w:val="00EC2EDB"/>
    <w:rsid w:val="00EC31BD"/>
    <w:rsid w:val="00EC3709"/>
    <w:rsid w:val="00EC3BBC"/>
    <w:rsid w:val="00EC3DA2"/>
    <w:rsid w:val="00EC416F"/>
    <w:rsid w:val="00EC462B"/>
    <w:rsid w:val="00EC4723"/>
    <w:rsid w:val="00EC4FE3"/>
    <w:rsid w:val="00EC5090"/>
    <w:rsid w:val="00EC56E0"/>
    <w:rsid w:val="00EC6057"/>
    <w:rsid w:val="00EC642F"/>
    <w:rsid w:val="00EC6747"/>
    <w:rsid w:val="00EC6847"/>
    <w:rsid w:val="00EC7954"/>
    <w:rsid w:val="00EC79C1"/>
    <w:rsid w:val="00EC7B79"/>
    <w:rsid w:val="00EC7DB6"/>
    <w:rsid w:val="00EC7E48"/>
    <w:rsid w:val="00ED0013"/>
    <w:rsid w:val="00ED058F"/>
    <w:rsid w:val="00ED0922"/>
    <w:rsid w:val="00ED0A0E"/>
    <w:rsid w:val="00ED162F"/>
    <w:rsid w:val="00ED19ED"/>
    <w:rsid w:val="00ED1A5E"/>
    <w:rsid w:val="00ED1D4B"/>
    <w:rsid w:val="00ED2B83"/>
    <w:rsid w:val="00ED2E52"/>
    <w:rsid w:val="00ED2ECB"/>
    <w:rsid w:val="00ED2FDA"/>
    <w:rsid w:val="00ED3024"/>
    <w:rsid w:val="00ED3049"/>
    <w:rsid w:val="00ED3144"/>
    <w:rsid w:val="00ED5583"/>
    <w:rsid w:val="00ED59E8"/>
    <w:rsid w:val="00ED5E9B"/>
    <w:rsid w:val="00ED5FE4"/>
    <w:rsid w:val="00ED6A06"/>
    <w:rsid w:val="00ED6CF2"/>
    <w:rsid w:val="00ED71C5"/>
    <w:rsid w:val="00ED755B"/>
    <w:rsid w:val="00ED75BE"/>
    <w:rsid w:val="00EE0512"/>
    <w:rsid w:val="00EE07AF"/>
    <w:rsid w:val="00EE16FA"/>
    <w:rsid w:val="00EE1E13"/>
    <w:rsid w:val="00EE29DA"/>
    <w:rsid w:val="00EE2C28"/>
    <w:rsid w:val="00EE2D18"/>
    <w:rsid w:val="00EE3C42"/>
    <w:rsid w:val="00EE3D4F"/>
    <w:rsid w:val="00EE40AE"/>
    <w:rsid w:val="00EE44B0"/>
    <w:rsid w:val="00EE4721"/>
    <w:rsid w:val="00EE50AE"/>
    <w:rsid w:val="00EE534D"/>
    <w:rsid w:val="00EE53FC"/>
    <w:rsid w:val="00EE5560"/>
    <w:rsid w:val="00EE582D"/>
    <w:rsid w:val="00EE59B5"/>
    <w:rsid w:val="00EE6296"/>
    <w:rsid w:val="00EE6F1E"/>
    <w:rsid w:val="00EE776D"/>
    <w:rsid w:val="00EF0348"/>
    <w:rsid w:val="00EF0FB1"/>
    <w:rsid w:val="00EF1987"/>
    <w:rsid w:val="00EF1ABF"/>
    <w:rsid w:val="00EF1F9C"/>
    <w:rsid w:val="00EF28A9"/>
    <w:rsid w:val="00EF2965"/>
    <w:rsid w:val="00EF37C1"/>
    <w:rsid w:val="00EF3C8D"/>
    <w:rsid w:val="00EF4017"/>
    <w:rsid w:val="00EF41BD"/>
    <w:rsid w:val="00EF4366"/>
    <w:rsid w:val="00EF4B02"/>
    <w:rsid w:val="00EF4CD6"/>
    <w:rsid w:val="00EF4E00"/>
    <w:rsid w:val="00EF54C5"/>
    <w:rsid w:val="00EF55A0"/>
    <w:rsid w:val="00EF5CA4"/>
    <w:rsid w:val="00EF63D1"/>
    <w:rsid w:val="00EF6513"/>
    <w:rsid w:val="00EF6683"/>
    <w:rsid w:val="00EF6B66"/>
    <w:rsid w:val="00EF7002"/>
    <w:rsid w:val="00EF769B"/>
    <w:rsid w:val="00F000DF"/>
    <w:rsid w:val="00F01333"/>
    <w:rsid w:val="00F01ACF"/>
    <w:rsid w:val="00F021EF"/>
    <w:rsid w:val="00F027BA"/>
    <w:rsid w:val="00F0293A"/>
    <w:rsid w:val="00F03378"/>
    <w:rsid w:val="00F03502"/>
    <w:rsid w:val="00F03E79"/>
    <w:rsid w:val="00F0433F"/>
    <w:rsid w:val="00F04AB4"/>
    <w:rsid w:val="00F0559D"/>
    <w:rsid w:val="00F05B25"/>
    <w:rsid w:val="00F05B8D"/>
    <w:rsid w:val="00F05C25"/>
    <w:rsid w:val="00F0612D"/>
    <w:rsid w:val="00F0628D"/>
    <w:rsid w:val="00F06651"/>
    <w:rsid w:val="00F06D16"/>
    <w:rsid w:val="00F07DE6"/>
    <w:rsid w:val="00F1056C"/>
    <w:rsid w:val="00F107F1"/>
    <w:rsid w:val="00F1098B"/>
    <w:rsid w:val="00F10FC1"/>
    <w:rsid w:val="00F112FD"/>
    <w:rsid w:val="00F118CF"/>
    <w:rsid w:val="00F133A1"/>
    <w:rsid w:val="00F13518"/>
    <w:rsid w:val="00F1386F"/>
    <w:rsid w:val="00F13A77"/>
    <w:rsid w:val="00F13D98"/>
    <w:rsid w:val="00F13ECD"/>
    <w:rsid w:val="00F13F10"/>
    <w:rsid w:val="00F145D3"/>
    <w:rsid w:val="00F1479B"/>
    <w:rsid w:val="00F149BB"/>
    <w:rsid w:val="00F14A1F"/>
    <w:rsid w:val="00F14FF0"/>
    <w:rsid w:val="00F155CE"/>
    <w:rsid w:val="00F1641D"/>
    <w:rsid w:val="00F16727"/>
    <w:rsid w:val="00F16BF2"/>
    <w:rsid w:val="00F173A2"/>
    <w:rsid w:val="00F1754E"/>
    <w:rsid w:val="00F17EAE"/>
    <w:rsid w:val="00F17FD6"/>
    <w:rsid w:val="00F20C7A"/>
    <w:rsid w:val="00F20FD9"/>
    <w:rsid w:val="00F2158C"/>
    <w:rsid w:val="00F218D4"/>
    <w:rsid w:val="00F21976"/>
    <w:rsid w:val="00F21DBA"/>
    <w:rsid w:val="00F2250A"/>
    <w:rsid w:val="00F22F4D"/>
    <w:rsid w:val="00F23506"/>
    <w:rsid w:val="00F236DE"/>
    <w:rsid w:val="00F23E42"/>
    <w:rsid w:val="00F2442C"/>
    <w:rsid w:val="00F24581"/>
    <w:rsid w:val="00F246A9"/>
    <w:rsid w:val="00F24788"/>
    <w:rsid w:val="00F24A1C"/>
    <w:rsid w:val="00F25E88"/>
    <w:rsid w:val="00F2640F"/>
    <w:rsid w:val="00F266B6"/>
    <w:rsid w:val="00F26B09"/>
    <w:rsid w:val="00F27C34"/>
    <w:rsid w:val="00F27E46"/>
    <w:rsid w:val="00F301C2"/>
    <w:rsid w:val="00F302E1"/>
    <w:rsid w:val="00F307A4"/>
    <w:rsid w:val="00F3106A"/>
    <w:rsid w:val="00F313D9"/>
    <w:rsid w:val="00F31B22"/>
    <w:rsid w:val="00F31B49"/>
    <w:rsid w:val="00F31F9F"/>
    <w:rsid w:val="00F325C9"/>
    <w:rsid w:val="00F32AFC"/>
    <w:rsid w:val="00F32F56"/>
    <w:rsid w:val="00F33103"/>
    <w:rsid w:val="00F33226"/>
    <w:rsid w:val="00F3322B"/>
    <w:rsid w:val="00F335C6"/>
    <w:rsid w:val="00F33D4F"/>
    <w:rsid w:val="00F33E3B"/>
    <w:rsid w:val="00F34CD6"/>
    <w:rsid w:val="00F35525"/>
    <w:rsid w:val="00F35873"/>
    <w:rsid w:val="00F358D2"/>
    <w:rsid w:val="00F35920"/>
    <w:rsid w:val="00F35EEF"/>
    <w:rsid w:val="00F3607D"/>
    <w:rsid w:val="00F366A5"/>
    <w:rsid w:val="00F36C5F"/>
    <w:rsid w:val="00F36EEB"/>
    <w:rsid w:val="00F3709B"/>
    <w:rsid w:val="00F370E0"/>
    <w:rsid w:val="00F37259"/>
    <w:rsid w:val="00F3778F"/>
    <w:rsid w:val="00F40270"/>
    <w:rsid w:val="00F405A4"/>
    <w:rsid w:val="00F4073B"/>
    <w:rsid w:val="00F41B92"/>
    <w:rsid w:val="00F41F05"/>
    <w:rsid w:val="00F42036"/>
    <w:rsid w:val="00F42869"/>
    <w:rsid w:val="00F42A10"/>
    <w:rsid w:val="00F43063"/>
    <w:rsid w:val="00F433BD"/>
    <w:rsid w:val="00F43864"/>
    <w:rsid w:val="00F44023"/>
    <w:rsid w:val="00F44085"/>
    <w:rsid w:val="00F44283"/>
    <w:rsid w:val="00F442D3"/>
    <w:rsid w:val="00F449C8"/>
    <w:rsid w:val="00F44EC5"/>
    <w:rsid w:val="00F4503A"/>
    <w:rsid w:val="00F453CA"/>
    <w:rsid w:val="00F45416"/>
    <w:rsid w:val="00F4571F"/>
    <w:rsid w:val="00F458EE"/>
    <w:rsid w:val="00F45C02"/>
    <w:rsid w:val="00F45E8C"/>
    <w:rsid w:val="00F464D9"/>
    <w:rsid w:val="00F46875"/>
    <w:rsid w:val="00F46F0A"/>
    <w:rsid w:val="00F47187"/>
    <w:rsid w:val="00F47232"/>
    <w:rsid w:val="00F47498"/>
    <w:rsid w:val="00F4780D"/>
    <w:rsid w:val="00F479BB"/>
    <w:rsid w:val="00F50497"/>
    <w:rsid w:val="00F5120C"/>
    <w:rsid w:val="00F512B2"/>
    <w:rsid w:val="00F51D93"/>
    <w:rsid w:val="00F5236C"/>
    <w:rsid w:val="00F5283D"/>
    <w:rsid w:val="00F52ABA"/>
    <w:rsid w:val="00F52B30"/>
    <w:rsid w:val="00F52BC7"/>
    <w:rsid w:val="00F53BF4"/>
    <w:rsid w:val="00F54266"/>
    <w:rsid w:val="00F54904"/>
    <w:rsid w:val="00F54ACE"/>
    <w:rsid w:val="00F54B70"/>
    <w:rsid w:val="00F54F88"/>
    <w:rsid w:val="00F55043"/>
    <w:rsid w:val="00F558F6"/>
    <w:rsid w:val="00F55F03"/>
    <w:rsid w:val="00F569A9"/>
    <w:rsid w:val="00F56DBC"/>
    <w:rsid w:val="00F56DCF"/>
    <w:rsid w:val="00F56E83"/>
    <w:rsid w:val="00F56F76"/>
    <w:rsid w:val="00F57034"/>
    <w:rsid w:val="00F6068B"/>
    <w:rsid w:val="00F60777"/>
    <w:rsid w:val="00F607E8"/>
    <w:rsid w:val="00F60BE9"/>
    <w:rsid w:val="00F60E5E"/>
    <w:rsid w:val="00F61703"/>
    <w:rsid w:val="00F6188F"/>
    <w:rsid w:val="00F61FD8"/>
    <w:rsid w:val="00F629FD"/>
    <w:rsid w:val="00F62DBF"/>
    <w:rsid w:val="00F6307A"/>
    <w:rsid w:val="00F6397C"/>
    <w:rsid w:val="00F63E3D"/>
    <w:rsid w:val="00F63FD0"/>
    <w:rsid w:val="00F641FC"/>
    <w:rsid w:val="00F647F7"/>
    <w:rsid w:val="00F64B7F"/>
    <w:rsid w:val="00F64BAA"/>
    <w:rsid w:val="00F6583C"/>
    <w:rsid w:val="00F6589A"/>
    <w:rsid w:val="00F65A4A"/>
    <w:rsid w:val="00F665B8"/>
    <w:rsid w:val="00F66713"/>
    <w:rsid w:val="00F6692E"/>
    <w:rsid w:val="00F6783E"/>
    <w:rsid w:val="00F67FDD"/>
    <w:rsid w:val="00F702D0"/>
    <w:rsid w:val="00F703AE"/>
    <w:rsid w:val="00F70DBE"/>
    <w:rsid w:val="00F71124"/>
    <w:rsid w:val="00F7132A"/>
    <w:rsid w:val="00F713A9"/>
    <w:rsid w:val="00F7143A"/>
    <w:rsid w:val="00F71888"/>
    <w:rsid w:val="00F719CD"/>
    <w:rsid w:val="00F71AA3"/>
    <w:rsid w:val="00F71B9A"/>
    <w:rsid w:val="00F71BB8"/>
    <w:rsid w:val="00F723F0"/>
    <w:rsid w:val="00F72584"/>
    <w:rsid w:val="00F72734"/>
    <w:rsid w:val="00F7290D"/>
    <w:rsid w:val="00F7302F"/>
    <w:rsid w:val="00F732EC"/>
    <w:rsid w:val="00F73506"/>
    <w:rsid w:val="00F73A7E"/>
    <w:rsid w:val="00F73D08"/>
    <w:rsid w:val="00F73E25"/>
    <w:rsid w:val="00F741D7"/>
    <w:rsid w:val="00F74780"/>
    <w:rsid w:val="00F74952"/>
    <w:rsid w:val="00F74ED1"/>
    <w:rsid w:val="00F7586B"/>
    <w:rsid w:val="00F75C6F"/>
    <w:rsid w:val="00F75F2F"/>
    <w:rsid w:val="00F75F7E"/>
    <w:rsid w:val="00F7643E"/>
    <w:rsid w:val="00F76445"/>
    <w:rsid w:val="00F76911"/>
    <w:rsid w:val="00F76ECC"/>
    <w:rsid w:val="00F76FB4"/>
    <w:rsid w:val="00F7716E"/>
    <w:rsid w:val="00F771C7"/>
    <w:rsid w:val="00F77597"/>
    <w:rsid w:val="00F77D16"/>
    <w:rsid w:val="00F80399"/>
    <w:rsid w:val="00F80BF4"/>
    <w:rsid w:val="00F80F99"/>
    <w:rsid w:val="00F812C8"/>
    <w:rsid w:val="00F8132D"/>
    <w:rsid w:val="00F81892"/>
    <w:rsid w:val="00F818AE"/>
    <w:rsid w:val="00F819C7"/>
    <w:rsid w:val="00F81ACB"/>
    <w:rsid w:val="00F81B40"/>
    <w:rsid w:val="00F81EB0"/>
    <w:rsid w:val="00F81FD4"/>
    <w:rsid w:val="00F820C4"/>
    <w:rsid w:val="00F820D6"/>
    <w:rsid w:val="00F82B55"/>
    <w:rsid w:val="00F82CC4"/>
    <w:rsid w:val="00F82DB8"/>
    <w:rsid w:val="00F82DD9"/>
    <w:rsid w:val="00F83829"/>
    <w:rsid w:val="00F83938"/>
    <w:rsid w:val="00F83B56"/>
    <w:rsid w:val="00F84069"/>
    <w:rsid w:val="00F84224"/>
    <w:rsid w:val="00F843D7"/>
    <w:rsid w:val="00F845E2"/>
    <w:rsid w:val="00F850AE"/>
    <w:rsid w:val="00F852A9"/>
    <w:rsid w:val="00F85536"/>
    <w:rsid w:val="00F85B29"/>
    <w:rsid w:val="00F860DF"/>
    <w:rsid w:val="00F86256"/>
    <w:rsid w:val="00F86533"/>
    <w:rsid w:val="00F8657A"/>
    <w:rsid w:val="00F8679A"/>
    <w:rsid w:val="00F87117"/>
    <w:rsid w:val="00F8736C"/>
    <w:rsid w:val="00F874C7"/>
    <w:rsid w:val="00F879B5"/>
    <w:rsid w:val="00F87B96"/>
    <w:rsid w:val="00F9030E"/>
    <w:rsid w:val="00F903DF"/>
    <w:rsid w:val="00F90ADB"/>
    <w:rsid w:val="00F90E78"/>
    <w:rsid w:val="00F910F6"/>
    <w:rsid w:val="00F91209"/>
    <w:rsid w:val="00F915E8"/>
    <w:rsid w:val="00F9221F"/>
    <w:rsid w:val="00F922BE"/>
    <w:rsid w:val="00F92540"/>
    <w:rsid w:val="00F92A2D"/>
    <w:rsid w:val="00F92CEB"/>
    <w:rsid w:val="00F92E73"/>
    <w:rsid w:val="00F931C7"/>
    <w:rsid w:val="00F93559"/>
    <w:rsid w:val="00F93D72"/>
    <w:rsid w:val="00F93E65"/>
    <w:rsid w:val="00F9401A"/>
    <w:rsid w:val="00F94070"/>
    <w:rsid w:val="00F94480"/>
    <w:rsid w:val="00F9461F"/>
    <w:rsid w:val="00F94DCE"/>
    <w:rsid w:val="00F950B5"/>
    <w:rsid w:val="00F9513F"/>
    <w:rsid w:val="00F971C5"/>
    <w:rsid w:val="00F9722B"/>
    <w:rsid w:val="00F97908"/>
    <w:rsid w:val="00F97B43"/>
    <w:rsid w:val="00FA00A8"/>
    <w:rsid w:val="00FA06D6"/>
    <w:rsid w:val="00FA07F8"/>
    <w:rsid w:val="00FA09FC"/>
    <w:rsid w:val="00FA105C"/>
    <w:rsid w:val="00FA1475"/>
    <w:rsid w:val="00FA148A"/>
    <w:rsid w:val="00FA1B3F"/>
    <w:rsid w:val="00FA1B5F"/>
    <w:rsid w:val="00FA1CB3"/>
    <w:rsid w:val="00FA2102"/>
    <w:rsid w:val="00FA27C8"/>
    <w:rsid w:val="00FA2AB8"/>
    <w:rsid w:val="00FA2F3D"/>
    <w:rsid w:val="00FA309E"/>
    <w:rsid w:val="00FA3B76"/>
    <w:rsid w:val="00FA3FAA"/>
    <w:rsid w:val="00FA4048"/>
    <w:rsid w:val="00FA4A47"/>
    <w:rsid w:val="00FA4D66"/>
    <w:rsid w:val="00FA5A4E"/>
    <w:rsid w:val="00FA6487"/>
    <w:rsid w:val="00FA7BE0"/>
    <w:rsid w:val="00FA7E66"/>
    <w:rsid w:val="00FB004F"/>
    <w:rsid w:val="00FB0082"/>
    <w:rsid w:val="00FB0243"/>
    <w:rsid w:val="00FB0269"/>
    <w:rsid w:val="00FB0529"/>
    <w:rsid w:val="00FB139E"/>
    <w:rsid w:val="00FB1527"/>
    <w:rsid w:val="00FB185B"/>
    <w:rsid w:val="00FB18E3"/>
    <w:rsid w:val="00FB2537"/>
    <w:rsid w:val="00FB2EC7"/>
    <w:rsid w:val="00FB33DC"/>
    <w:rsid w:val="00FB398A"/>
    <w:rsid w:val="00FB3A47"/>
    <w:rsid w:val="00FB3F8D"/>
    <w:rsid w:val="00FB409F"/>
    <w:rsid w:val="00FB4338"/>
    <w:rsid w:val="00FB4385"/>
    <w:rsid w:val="00FB477E"/>
    <w:rsid w:val="00FB4C87"/>
    <w:rsid w:val="00FB4C9C"/>
    <w:rsid w:val="00FB4CC1"/>
    <w:rsid w:val="00FB5168"/>
    <w:rsid w:val="00FB5327"/>
    <w:rsid w:val="00FB571A"/>
    <w:rsid w:val="00FB5EF7"/>
    <w:rsid w:val="00FB5EFE"/>
    <w:rsid w:val="00FB6165"/>
    <w:rsid w:val="00FB6C07"/>
    <w:rsid w:val="00FB6DD8"/>
    <w:rsid w:val="00FB79A0"/>
    <w:rsid w:val="00FC0150"/>
    <w:rsid w:val="00FC017F"/>
    <w:rsid w:val="00FC03AB"/>
    <w:rsid w:val="00FC135F"/>
    <w:rsid w:val="00FC1546"/>
    <w:rsid w:val="00FC15BA"/>
    <w:rsid w:val="00FC19C8"/>
    <w:rsid w:val="00FC23F3"/>
    <w:rsid w:val="00FC2455"/>
    <w:rsid w:val="00FC256C"/>
    <w:rsid w:val="00FC2B89"/>
    <w:rsid w:val="00FC2FA6"/>
    <w:rsid w:val="00FC417D"/>
    <w:rsid w:val="00FC4729"/>
    <w:rsid w:val="00FC4A8C"/>
    <w:rsid w:val="00FC4D00"/>
    <w:rsid w:val="00FC53DB"/>
    <w:rsid w:val="00FC5B2E"/>
    <w:rsid w:val="00FC5FC2"/>
    <w:rsid w:val="00FC6177"/>
    <w:rsid w:val="00FC63D1"/>
    <w:rsid w:val="00FC6BC9"/>
    <w:rsid w:val="00FC7528"/>
    <w:rsid w:val="00FC753B"/>
    <w:rsid w:val="00FD04F2"/>
    <w:rsid w:val="00FD0566"/>
    <w:rsid w:val="00FD0572"/>
    <w:rsid w:val="00FD1720"/>
    <w:rsid w:val="00FD189E"/>
    <w:rsid w:val="00FD1A97"/>
    <w:rsid w:val="00FD1EF5"/>
    <w:rsid w:val="00FD1F38"/>
    <w:rsid w:val="00FD2299"/>
    <w:rsid w:val="00FD2476"/>
    <w:rsid w:val="00FD2AB9"/>
    <w:rsid w:val="00FD2D7B"/>
    <w:rsid w:val="00FD3230"/>
    <w:rsid w:val="00FD37F6"/>
    <w:rsid w:val="00FD3AAC"/>
    <w:rsid w:val="00FD40CD"/>
    <w:rsid w:val="00FD419E"/>
    <w:rsid w:val="00FD4589"/>
    <w:rsid w:val="00FD473E"/>
    <w:rsid w:val="00FD47FD"/>
    <w:rsid w:val="00FD4E8A"/>
    <w:rsid w:val="00FD4F85"/>
    <w:rsid w:val="00FD5079"/>
    <w:rsid w:val="00FD5774"/>
    <w:rsid w:val="00FD5C77"/>
    <w:rsid w:val="00FD6ABB"/>
    <w:rsid w:val="00FD6B91"/>
    <w:rsid w:val="00FD6BD3"/>
    <w:rsid w:val="00FD7DF9"/>
    <w:rsid w:val="00FD7F0A"/>
    <w:rsid w:val="00FE0B51"/>
    <w:rsid w:val="00FE0B78"/>
    <w:rsid w:val="00FE0ED4"/>
    <w:rsid w:val="00FE0F8B"/>
    <w:rsid w:val="00FE0FC9"/>
    <w:rsid w:val="00FE17D6"/>
    <w:rsid w:val="00FE186B"/>
    <w:rsid w:val="00FE1918"/>
    <w:rsid w:val="00FE1923"/>
    <w:rsid w:val="00FE1B68"/>
    <w:rsid w:val="00FE1EAB"/>
    <w:rsid w:val="00FE28F3"/>
    <w:rsid w:val="00FE331B"/>
    <w:rsid w:val="00FE3465"/>
    <w:rsid w:val="00FE3B5C"/>
    <w:rsid w:val="00FE443B"/>
    <w:rsid w:val="00FE4EDB"/>
    <w:rsid w:val="00FE58E4"/>
    <w:rsid w:val="00FE5D12"/>
    <w:rsid w:val="00FE61ED"/>
    <w:rsid w:val="00FE6247"/>
    <w:rsid w:val="00FE6765"/>
    <w:rsid w:val="00FE67CF"/>
    <w:rsid w:val="00FE6D20"/>
    <w:rsid w:val="00FE6F39"/>
    <w:rsid w:val="00FE6FB9"/>
    <w:rsid w:val="00FE753D"/>
    <w:rsid w:val="00FE7549"/>
    <w:rsid w:val="00FE7788"/>
    <w:rsid w:val="00FE7BCC"/>
    <w:rsid w:val="00FF00E6"/>
    <w:rsid w:val="00FF036C"/>
    <w:rsid w:val="00FF05CE"/>
    <w:rsid w:val="00FF126D"/>
    <w:rsid w:val="00FF19B1"/>
    <w:rsid w:val="00FF22A6"/>
    <w:rsid w:val="00FF2310"/>
    <w:rsid w:val="00FF2E73"/>
    <w:rsid w:val="00FF3757"/>
    <w:rsid w:val="00FF4693"/>
    <w:rsid w:val="00FF4AE2"/>
    <w:rsid w:val="00FF50A8"/>
    <w:rsid w:val="00FF571E"/>
    <w:rsid w:val="00FF6BD1"/>
    <w:rsid w:val="00FF6CC0"/>
    <w:rsid w:val="00FF6D6A"/>
    <w:rsid w:val="00FF71CA"/>
    <w:rsid w:val="00FF7512"/>
    <w:rsid w:val="00FF7563"/>
    <w:rsid w:val="00FF779C"/>
    <w:rsid w:val="00FF77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E9C6A7BF-C05A-4432-9C9C-33A3C41E0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7B4"/>
    <w:pPr>
      <w:autoSpaceDE w:val="0"/>
      <w:autoSpaceDN w:val="0"/>
      <w:adjustRightInd w:val="0"/>
      <w:snapToGrid w:val="0"/>
      <w:spacing w:after="120"/>
      <w:jc w:val="both"/>
    </w:pPr>
    <w:rPr>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qFormat/>
    <w:pPr>
      <w:keepNext/>
      <w:numPr>
        <w:ilvl w:val="1"/>
        <w:numId w:val="2"/>
      </w:numPr>
      <w:spacing w:before="120"/>
      <w:outlineLvl w:val="1"/>
    </w:pPr>
    <w:rPr>
      <w:b/>
      <w:bCs/>
      <w:sz w:val="24"/>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link w:val="Heading3Char"/>
    <w:qFormat/>
    <w:pPr>
      <w:keepNext/>
      <w:numPr>
        <w:ilvl w:val="2"/>
        <w:numId w:val="2"/>
      </w:numPr>
      <w:spacing w:before="120"/>
      <w:outlineLvl w:val="2"/>
    </w:pPr>
    <w:rPr>
      <w:b/>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1,h6,TOC header,Bullet list,sub-dash,sd,5,T1,Heading6,h61,h62,Titre 6,Alt+6,Appendix"/>
    <w:basedOn w:val="Normal"/>
    <w:next w:val="Normal"/>
    <w:qFormat/>
    <w:pPr>
      <w:numPr>
        <w:ilvl w:val="5"/>
        <w:numId w:val="2"/>
      </w:numPr>
      <w:spacing w:before="240" w:after="60"/>
      <w:outlineLvl w:val="5"/>
    </w:pPr>
    <w:rPr>
      <w:b/>
      <w:bCs/>
    </w:rPr>
  </w:style>
  <w:style w:type="paragraph" w:styleId="Heading7">
    <w:name w:val="heading 7"/>
    <w:aliases w:val="Bulleted list,L7,st,SDL title,h7,Alt+7,Alt+71,Alt+72,Alt+73,Alt+74,Alt+75,Alt+76,Alt+77,Alt+78,Alt+79,Alt+710,Alt+711,Alt+712,Alt+713"/>
    <w:basedOn w:val="Normal"/>
    <w:next w:val="Normal"/>
    <w:qFormat/>
    <w:pPr>
      <w:numPr>
        <w:ilvl w:val="6"/>
        <w:numId w:val="2"/>
      </w:numPr>
      <w:spacing w:before="240" w:after="60"/>
      <w:outlineLvl w:val="6"/>
    </w:pPr>
    <w:rPr>
      <w:sz w:val="24"/>
      <w:szCs w:val="24"/>
    </w:rPr>
  </w:style>
  <w:style w:type="paragraph" w:styleId="Heading8">
    <w:name w:val="heading 8"/>
    <w:aliases w:val="Alt+8,Alt+81,Alt+82,Alt+83,Alt+84,Alt+85,Alt+86,Alt+87,Alt+88,Alt+89,Alt+810,Alt+811,Alt+812,Alt+813,Legal Level 1.1.1.,Center Bold,Table Heading,Table"/>
    <w:basedOn w:val="Normal"/>
    <w:next w:val="Normal"/>
    <w:qFormat/>
    <w:pPr>
      <w:numPr>
        <w:ilvl w:val="7"/>
        <w:numId w:val="2"/>
      </w:numPr>
      <w:spacing w:before="240" w:after="60"/>
      <w:outlineLvl w:val="7"/>
    </w:pPr>
    <w:rPr>
      <w:i/>
      <w:iCs/>
      <w:sz w:val="24"/>
      <w:szCs w:val="24"/>
    </w:rPr>
  </w:style>
  <w:style w:type="paragraph" w:styleId="Heading9">
    <w:name w:val="heading 9"/>
    <w:aliases w:val="Alt+9,Figure Heading,FH,Titre 10"/>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Labelling"/>
    <w:basedOn w:val="Normal"/>
    <w:next w:val="Normal"/>
    <w:link w:val="CaptionChar1"/>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
    <w:name w:val="6"/>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710B54"/>
    <w:rPr>
      <w:lang w:val="en-GB" w:eastAsia="en-GB"/>
    </w:rPr>
  </w:style>
  <w:style w:type="paragraph" w:styleId="NormalWeb">
    <w:name w:val="Normal (Web)"/>
    <w:basedOn w:val="Normal"/>
    <w:uiPriority w:val="99"/>
    <w:semiHidden/>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Normal"/>
    <w:link w:val="EXChar"/>
    <w:rsid w:val="001E5884"/>
    <w:pPr>
      <w:keepLines/>
      <w:overflowPunct w:val="0"/>
      <w:snapToGrid/>
      <w:spacing w:after="180"/>
      <w:ind w:left="1702" w:hanging="1418"/>
      <w:jc w:val="left"/>
    </w:pPr>
    <w:rPr>
      <w:sz w:val="20"/>
      <w:szCs w:val="20"/>
      <w:lang w:val="en-GB"/>
    </w:rPr>
  </w:style>
  <w:style w:type="character" w:styleId="CommentReference">
    <w:name w:val="annotation reference"/>
    <w:basedOn w:val="DefaultParagraphFont"/>
    <w:unhideWhenUsed/>
    <w:qFormat/>
    <w:rsid w:val="00DC5607"/>
    <w:rPr>
      <w:sz w:val="21"/>
      <w:szCs w:val="21"/>
    </w:rPr>
  </w:style>
  <w:style w:type="paragraph" w:styleId="CommentText">
    <w:name w:val="annotation text"/>
    <w:basedOn w:val="Normal"/>
    <w:link w:val="CommentTextChar"/>
    <w:uiPriority w:val="99"/>
    <w:unhideWhenUsed/>
    <w:qFormat/>
    <w:rsid w:val="00DC5607"/>
    <w:pPr>
      <w:jc w:val="left"/>
    </w:pPr>
  </w:style>
  <w:style w:type="character" w:customStyle="1" w:styleId="CommentTextChar">
    <w:name w:val="Comment Text Char"/>
    <w:basedOn w:val="DefaultParagraphFont"/>
    <w:link w:val="CommentText"/>
    <w:uiPriority w:val="99"/>
    <w:qFormat/>
    <w:rsid w:val="00DC5607"/>
    <w:rPr>
      <w:sz w:val="22"/>
      <w:szCs w:val="22"/>
    </w:rPr>
  </w:style>
  <w:style w:type="paragraph" w:styleId="CommentSubject">
    <w:name w:val="annotation subject"/>
    <w:basedOn w:val="CommentText"/>
    <w:next w:val="CommentText"/>
    <w:link w:val="CommentSubjectChar"/>
    <w:semiHidden/>
    <w:unhideWhenUsed/>
    <w:rsid w:val="00DC5607"/>
    <w:rPr>
      <w:b/>
      <w:bCs/>
    </w:rPr>
  </w:style>
  <w:style w:type="character" w:customStyle="1" w:styleId="CommentSubjectChar">
    <w:name w:val="Comment Subject Char"/>
    <w:basedOn w:val="CommentTextChar"/>
    <w:link w:val="CommentSubject"/>
    <w:semiHidden/>
    <w:rsid w:val="00DC5607"/>
    <w:rPr>
      <w:b/>
      <w:bCs/>
      <w:sz w:val="22"/>
      <w:szCs w:val="22"/>
    </w:rPr>
  </w:style>
  <w:style w:type="paragraph" w:styleId="Revision">
    <w:name w:val="Revision"/>
    <w:hidden/>
    <w:uiPriority w:val="99"/>
    <w:semiHidden/>
    <w:rsid w:val="000537F2"/>
    <w:rPr>
      <w:sz w:val="22"/>
      <w:szCs w:val="22"/>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7D092E"/>
    <w:rPr>
      <w:b/>
      <w:bCs/>
      <w:sz w:val="28"/>
      <w:szCs w:val="28"/>
    </w:rPr>
  </w:style>
  <w:style w:type="paragraph" w:customStyle="1" w:styleId="xmsonormal">
    <w:name w:val="x_msonormal"/>
    <w:basedOn w:val="Normal"/>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DefaultParagraphFont"/>
    <w:rsid w:val="00A53C7D"/>
  </w:style>
  <w:style w:type="paragraph" w:customStyle="1" w:styleId="TAR">
    <w:name w:val="TAR"/>
    <w:basedOn w:val="TAL"/>
    <w:rsid w:val="00C656EC"/>
    <w:pPr>
      <w:jc w:val="right"/>
    </w:pPr>
  </w:style>
  <w:style w:type="paragraph" w:customStyle="1" w:styleId="TAL">
    <w:name w:val="TAL"/>
    <w:basedOn w:val="Normal"/>
    <w:link w:val="TALCar"/>
    <w:qFormat/>
    <w:rsid w:val="00C656E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C656EC"/>
    <w:rPr>
      <w:rFonts w:ascii="Arial" w:eastAsia="Times New Roman" w:hAnsi="Arial"/>
      <w:sz w:val="18"/>
      <w:lang w:val="en-GB" w:eastAsia="ja-JP"/>
    </w:rPr>
  </w:style>
  <w:style w:type="paragraph" w:customStyle="1" w:styleId="B1">
    <w:name w:val="B1"/>
    <w:basedOn w:val="Normal"/>
    <w:link w:val="B1Zchn"/>
    <w:qFormat/>
    <w:rsid w:val="00F36EE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F36EEB"/>
    <w:rPr>
      <w:lang w:val="x-none"/>
    </w:rPr>
  </w:style>
  <w:style w:type="character" w:customStyle="1" w:styleId="1">
    <w:name w:val="未处理的提及1"/>
    <w:basedOn w:val="DefaultParagraphFont"/>
    <w:uiPriority w:val="99"/>
    <w:semiHidden/>
    <w:unhideWhenUsed/>
    <w:rsid w:val="00385E20"/>
    <w:rPr>
      <w:color w:val="605E5C"/>
      <w:shd w:val="clear" w:color="auto" w:fill="E1DFDD"/>
    </w:rPr>
  </w:style>
  <w:style w:type="paragraph" w:customStyle="1" w:styleId="TAH">
    <w:name w:val="TAH"/>
    <w:basedOn w:val="Normal"/>
    <w:link w:val="TAHCar"/>
    <w:qFormat/>
    <w:rsid w:val="008E26E1"/>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locked/>
    <w:rsid w:val="008E26E1"/>
    <w:rPr>
      <w:rFonts w:ascii="Arial" w:eastAsia="Times New Roman" w:hAnsi="Arial"/>
      <w:b/>
      <w:sz w:val="18"/>
      <w:lang w:val="en-GB" w:eastAsia="ja-JP"/>
    </w:rPr>
  </w:style>
  <w:style w:type="paragraph" w:customStyle="1" w:styleId="B2">
    <w:name w:val="B2"/>
    <w:basedOn w:val="List2"/>
    <w:link w:val="B2Char"/>
    <w:qFormat/>
    <w:rsid w:val="008A0AFD"/>
    <w:pPr>
      <w:overflowPunct w:val="0"/>
      <w:snapToGrid/>
      <w:spacing w:after="180"/>
      <w:ind w:leftChars="0" w:left="851" w:firstLineChars="0" w:hanging="284"/>
      <w:contextualSpacing w:val="0"/>
      <w:jc w:val="left"/>
      <w:textAlignment w:val="baseline"/>
    </w:pPr>
    <w:rPr>
      <w:rFonts w:eastAsia="Times New Roman"/>
      <w:sz w:val="20"/>
      <w:szCs w:val="20"/>
      <w:lang w:val="en-GB" w:eastAsia="ja-JP"/>
    </w:rPr>
  </w:style>
  <w:style w:type="character" w:customStyle="1" w:styleId="B1Char">
    <w:name w:val="B1 Char"/>
    <w:qFormat/>
    <w:rsid w:val="008A0AFD"/>
    <w:rPr>
      <w:rFonts w:eastAsia="Times New Roman"/>
    </w:rPr>
  </w:style>
  <w:style w:type="character" w:customStyle="1" w:styleId="B2Char">
    <w:name w:val="B2 Char"/>
    <w:link w:val="B2"/>
    <w:qFormat/>
    <w:rsid w:val="008A0AFD"/>
    <w:rPr>
      <w:rFonts w:eastAsia="Times New Roman"/>
      <w:lang w:val="en-GB" w:eastAsia="ja-JP"/>
    </w:rPr>
  </w:style>
  <w:style w:type="paragraph" w:styleId="List2">
    <w:name w:val="List 2"/>
    <w:basedOn w:val="Normal"/>
    <w:semiHidden/>
    <w:unhideWhenUsed/>
    <w:rsid w:val="008A0AFD"/>
    <w:pPr>
      <w:ind w:leftChars="200" w:left="100" w:hangingChars="200" w:hanging="200"/>
      <w:contextualSpacing/>
    </w:pPr>
  </w:style>
  <w:style w:type="character" w:customStyle="1" w:styleId="topic-highlight">
    <w:name w:val="topic-highlight"/>
    <w:basedOn w:val="DefaultParagraphFont"/>
    <w:rsid w:val="000D278D"/>
  </w:style>
  <w:style w:type="paragraph" w:customStyle="1" w:styleId="Default">
    <w:name w:val="Default"/>
    <w:rsid w:val="00F25E88"/>
    <w:pPr>
      <w:autoSpaceDE w:val="0"/>
      <w:autoSpaceDN w:val="0"/>
      <w:adjustRightInd w:val="0"/>
    </w:pPr>
    <w:rPr>
      <w:rFonts w:ascii="Arial" w:hAnsi="Arial" w:cs="Arial"/>
      <w:color w:val="000000"/>
      <w:sz w:val="24"/>
      <w:szCs w:val="24"/>
    </w:rPr>
  </w:style>
  <w:style w:type="character" w:customStyle="1" w:styleId="THChar">
    <w:name w:val="TH Char"/>
    <w:link w:val="TH"/>
    <w:qFormat/>
    <w:locked/>
    <w:rsid w:val="00DF0FE2"/>
    <w:rPr>
      <w:rFonts w:ascii="Arial" w:eastAsia="Calibri" w:hAnsi="Arial" w:cs="Arial"/>
      <w:b/>
      <w:lang w:val="en-GB"/>
    </w:rPr>
  </w:style>
  <w:style w:type="paragraph" w:customStyle="1" w:styleId="TH">
    <w:name w:val="TH"/>
    <w:basedOn w:val="Normal"/>
    <w:link w:val="THChar"/>
    <w:qFormat/>
    <w:rsid w:val="00DF0FE2"/>
    <w:pPr>
      <w:keepNext/>
      <w:keepLines/>
      <w:autoSpaceDE/>
      <w:autoSpaceDN/>
      <w:adjustRightInd/>
      <w:snapToGrid/>
      <w:spacing w:before="60" w:after="180"/>
      <w:jc w:val="center"/>
    </w:pPr>
    <w:rPr>
      <w:rFonts w:ascii="Arial" w:eastAsia="Calibri" w:hAnsi="Arial" w:cs="Arial"/>
      <w:b/>
      <w:sz w:val="20"/>
      <w:szCs w:val="20"/>
      <w:lang w:val="en-GB"/>
    </w:rPr>
  </w:style>
  <w:style w:type="paragraph" w:customStyle="1" w:styleId="xxmsonormal">
    <w:name w:val="x_xmsonormal"/>
    <w:basedOn w:val="Normal"/>
    <w:qFormat/>
    <w:rsid w:val="00EC416F"/>
    <w:pPr>
      <w:autoSpaceDE/>
      <w:autoSpaceDN/>
      <w:adjustRightInd/>
      <w:snapToGrid/>
      <w:spacing w:beforeLines="50" w:before="50" w:afterLines="50" w:after="50" w:line="259" w:lineRule="auto"/>
    </w:pPr>
    <w:rPr>
      <w:rFonts w:ascii="宋体" w:hAnsi="宋体" w:cs="Calibri"/>
      <w:kern w:val="2"/>
      <w:sz w:val="24"/>
      <w:szCs w:val="20"/>
      <w:lang w:eastAsia="zh-CN"/>
    </w:rPr>
  </w:style>
  <w:style w:type="table" w:customStyle="1" w:styleId="10">
    <w:name w:val="网格型1"/>
    <w:basedOn w:val="TableNormal"/>
    <w:uiPriority w:val="59"/>
    <w:qFormat/>
    <w:rsid w:val="00EC416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460952"/>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2063">
      <w:bodyDiv w:val="1"/>
      <w:marLeft w:val="0"/>
      <w:marRight w:val="0"/>
      <w:marTop w:val="0"/>
      <w:marBottom w:val="0"/>
      <w:divBdr>
        <w:top w:val="none" w:sz="0" w:space="0" w:color="auto"/>
        <w:left w:val="none" w:sz="0" w:space="0" w:color="auto"/>
        <w:bottom w:val="none" w:sz="0" w:space="0" w:color="auto"/>
        <w:right w:val="none" w:sz="0" w:space="0" w:color="auto"/>
      </w:divBdr>
      <w:divsChild>
        <w:div w:id="417219749">
          <w:marLeft w:val="446"/>
          <w:marRight w:val="0"/>
          <w:marTop w:val="0"/>
          <w:marBottom w:val="0"/>
          <w:divBdr>
            <w:top w:val="none" w:sz="0" w:space="0" w:color="auto"/>
            <w:left w:val="none" w:sz="0" w:space="0" w:color="auto"/>
            <w:bottom w:val="none" w:sz="0" w:space="0" w:color="auto"/>
            <w:right w:val="none" w:sz="0" w:space="0" w:color="auto"/>
          </w:divBdr>
        </w:div>
      </w:divsChild>
    </w:div>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1063136278">
          <w:marLeft w:val="126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6711872">
      <w:bodyDiv w:val="1"/>
      <w:marLeft w:val="0"/>
      <w:marRight w:val="0"/>
      <w:marTop w:val="0"/>
      <w:marBottom w:val="0"/>
      <w:divBdr>
        <w:top w:val="none" w:sz="0" w:space="0" w:color="auto"/>
        <w:left w:val="none" w:sz="0" w:space="0" w:color="auto"/>
        <w:bottom w:val="none" w:sz="0" w:space="0" w:color="auto"/>
        <w:right w:val="none" w:sz="0" w:space="0" w:color="auto"/>
      </w:divBdr>
      <w:divsChild>
        <w:div w:id="595479578">
          <w:marLeft w:val="446"/>
          <w:marRight w:val="0"/>
          <w:marTop w:val="0"/>
          <w:marBottom w:val="0"/>
          <w:divBdr>
            <w:top w:val="none" w:sz="0" w:space="0" w:color="auto"/>
            <w:left w:val="none" w:sz="0" w:space="0" w:color="auto"/>
            <w:bottom w:val="none" w:sz="0" w:space="0" w:color="auto"/>
            <w:right w:val="none" w:sz="0" w:space="0" w:color="auto"/>
          </w:divBdr>
        </w:div>
      </w:divsChild>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279577027">
          <w:marLeft w:val="270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1994672345">
          <w:marLeft w:val="1267"/>
          <w:marRight w:val="0"/>
          <w:marTop w:val="0"/>
          <w:marBottom w:val="0"/>
          <w:divBdr>
            <w:top w:val="none" w:sz="0" w:space="0" w:color="auto"/>
            <w:left w:val="none" w:sz="0" w:space="0" w:color="auto"/>
            <w:bottom w:val="none" w:sz="0" w:space="0" w:color="auto"/>
            <w:right w:val="none" w:sz="0" w:space="0" w:color="auto"/>
          </w:divBdr>
        </w:div>
      </w:divsChild>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334962882">
          <w:marLeft w:val="1886"/>
          <w:marRight w:val="0"/>
          <w:marTop w:val="0"/>
          <w:marBottom w:val="12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1606494014">
          <w:marLeft w:val="547"/>
          <w:marRight w:val="0"/>
          <w:marTop w:val="0"/>
          <w:marBottom w:val="0"/>
          <w:divBdr>
            <w:top w:val="none" w:sz="0" w:space="0" w:color="auto"/>
            <w:left w:val="none" w:sz="0" w:space="0" w:color="auto"/>
            <w:bottom w:val="none" w:sz="0" w:space="0" w:color="auto"/>
            <w:right w:val="none" w:sz="0" w:space="0" w:color="auto"/>
          </w:divBdr>
        </w:div>
      </w:divsChild>
    </w:div>
    <w:div w:id="1159926704">
      <w:bodyDiv w:val="1"/>
      <w:marLeft w:val="0"/>
      <w:marRight w:val="0"/>
      <w:marTop w:val="0"/>
      <w:marBottom w:val="0"/>
      <w:divBdr>
        <w:top w:val="none" w:sz="0" w:space="0" w:color="auto"/>
        <w:left w:val="none" w:sz="0" w:space="0" w:color="auto"/>
        <w:bottom w:val="none" w:sz="0" w:space="0" w:color="auto"/>
        <w:right w:val="none" w:sz="0" w:space="0" w:color="auto"/>
      </w:divBdr>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514222736">
      <w:bodyDiv w:val="1"/>
      <w:marLeft w:val="0"/>
      <w:marRight w:val="0"/>
      <w:marTop w:val="0"/>
      <w:marBottom w:val="0"/>
      <w:divBdr>
        <w:top w:val="none" w:sz="0" w:space="0" w:color="auto"/>
        <w:left w:val="none" w:sz="0" w:space="0" w:color="auto"/>
        <w:bottom w:val="none" w:sz="0" w:space="0" w:color="auto"/>
        <w:right w:val="none" w:sz="0" w:space="0" w:color="auto"/>
      </w:divBdr>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455498">
      <w:bodyDiv w:val="1"/>
      <w:marLeft w:val="0"/>
      <w:marRight w:val="0"/>
      <w:marTop w:val="0"/>
      <w:marBottom w:val="0"/>
      <w:divBdr>
        <w:top w:val="none" w:sz="0" w:space="0" w:color="auto"/>
        <w:left w:val="none" w:sz="0" w:space="0" w:color="auto"/>
        <w:bottom w:val="none" w:sz="0" w:space="0" w:color="auto"/>
        <w:right w:val="none" w:sz="0" w:space="0" w:color="auto"/>
      </w:divBdr>
      <w:divsChild>
        <w:div w:id="127209199">
          <w:marLeft w:val="446"/>
          <w:marRight w:val="0"/>
          <w:marTop w:val="0"/>
          <w:marBottom w:val="0"/>
          <w:divBdr>
            <w:top w:val="none" w:sz="0" w:space="0" w:color="auto"/>
            <w:left w:val="none" w:sz="0" w:space="0" w:color="auto"/>
            <w:bottom w:val="none" w:sz="0" w:space="0" w:color="auto"/>
            <w:right w:val="none" w:sz="0" w:space="0" w:color="auto"/>
          </w:divBdr>
        </w:div>
      </w:divsChild>
    </w:div>
    <w:div w:id="1821267203">
      <w:bodyDiv w:val="1"/>
      <w:marLeft w:val="0"/>
      <w:marRight w:val="0"/>
      <w:marTop w:val="0"/>
      <w:marBottom w:val="0"/>
      <w:divBdr>
        <w:top w:val="none" w:sz="0" w:space="0" w:color="auto"/>
        <w:left w:val="none" w:sz="0" w:space="0" w:color="auto"/>
        <w:bottom w:val="none" w:sz="0" w:space="0" w:color="auto"/>
        <w:right w:val="none" w:sz="0" w:space="0" w:color="auto"/>
      </w:divBdr>
      <w:divsChild>
        <w:div w:id="265112697">
          <w:marLeft w:val="446"/>
          <w:marRight w:val="0"/>
          <w:marTop w:val="0"/>
          <w:marBottom w:val="0"/>
          <w:divBdr>
            <w:top w:val="none" w:sz="0" w:space="0" w:color="auto"/>
            <w:left w:val="none" w:sz="0" w:space="0" w:color="auto"/>
            <w:bottom w:val="none" w:sz="0" w:space="0" w:color="auto"/>
            <w:right w:val="none" w:sz="0" w:space="0" w:color="auto"/>
          </w:divBdr>
        </w:div>
      </w:divsChild>
    </w:div>
    <w:div w:id="1872110503">
      <w:bodyDiv w:val="1"/>
      <w:marLeft w:val="0"/>
      <w:marRight w:val="0"/>
      <w:marTop w:val="0"/>
      <w:marBottom w:val="0"/>
      <w:divBdr>
        <w:top w:val="none" w:sz="0" w:space="0" w:color="auto"/>
        <w:left w:val="none" w:sz="0" w:space="0" w:color="auto"/>
        <w:bottom w:val="none" w:sz="0" w:space="0" w:color="auto"/>
        <w:right w:val="none" w:sz="0" w:space="0" w:color="auto"/>
      </w:divBdr>
    </w:div>
    <w:div w:id="18923779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BBBDA8-2ABE-428A-B8B1-1411B7A78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19</Pages>
  <Words>7031</Words>
  <Characters>40080</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47017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caoyoulong</dc:creator>
  <cp:keywords/>
  <dc:description/>
  <cp:lastModifiedBy>Mixiang</cp:lastModifiedBy>
  <cp:revision>46</cp:revision>
  <cp:lastPrinted>2007-06-18T22:08:00Z</cp:lastPrinted>
  <dcterms:created xsi:type="dcterms:W3CDTF">2022-09-29T10:47:00Z</dcterms:created>
  <dcterms:modified xsi:type="dcterms:W3CDTF">2022-09-30T07:33:00Z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(3)Lhgj+XvqhlBKgaTbF3HWKnw5Mjm8BE9WhQrNown7uc1vQ8MgsuquJOCsgwr5y696vD/NvpI/
qltySyVX0+DPKWFauYlPrU7Tq4O29XzVlukUiPuxvCPtSHiIYgQvl1czX8Qo6HrfDqrZhQ7M
8haQBRnwJjRMrv9jl2O1Qgwgn0wm2j4JW68byOEX51mFyxPtu2J55U6GuBAppaiADeebg3ml
9gPK7JVe+Vpvv8Kgi6</vt:lpwstr>
  </property>
  <property fmtid="{D5CDD505-2E9C-101B-9397-08002B2CF9AE}" pid="13" name="_2015_ms_pID_725343_00">
    <vt:lpwstr>_2015_ms_pID_725343</vt:lpwstr>
  </property>
  <property fmtid="{D5CDD505-2E9C-101B-9397-08002B2CF9AE}" pid="14" name="_2015_ms_pID_7253431">
    <vt:lpwstr>dSjIRp3l8bKKrSNKNg/Jiw2jNpjcRhl85W7Et4HMI911RynEiwq1Vv
DBJ2b23YlKf/XcABpDwE86WBpa3z52DLaEDhlRybD24EZbvNRp/WpKSTVgyqlfyEsNgkcrxA
v2/L7XNrMG8naOBGzoyEEnz0ckNgrCkD8xaG21D7tLJTax8u2jAKibAzQCNMOpu8kHE+Znv7
gSCSYk5j4AdJ0jj6LEx1pyuhvWS3r+jqeWGJ</vt:lpwstr>
  </property>
  <property fmtid="{D5CDD505-2E9C-101B-9397-08002B2CF9AE}" pid="15" name="_2015_ms_pID_7253431_00">
    <vt:lpwstr>_2015_ms_pID_7253431</vt:lpwstr>
  </property>
  <property fmtid="{D5CDD505-2E9C-101B-9397-08002B2CF9AE}" pid="16" name="_2015_ms_pID_7253432">
    <vt:lpwstr>ocwHHovObbngEU3i2Qz/xuaGtL2I9WGgaWGJ
etAjWXckQ9J9tr3Z8e8GiSaPseamFA==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1664501365</vt:lpwstr>
  </property>
</Properties>
</file>