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2C870" w14:textId="75804A99" w:rsidR="008F2F3B" w:rsidRPr="00B6044D" w:rsidRDefault="008F2F3B" w:rsidP="008F2F3B">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Pr="00604165">
        <w:rPr>
          <w:rFonts w:asciiTheme="majorHAnsi" w:hAnsiTheme="majorHAnsi" w:cstheme="majorHAnsi"/>
          <w:b/>
          <w:bCs/>
          <w:szCs w:val="24"/>
        </w:rPr>
        <w:t>1</w:t>
      </w:r>
      <w:r>
        <w:rPr>
          <w:rFonts w:asciiTheme="majorHAnsi" w:eastAsia="SimSun" w:hAnsiTheme="majorHAnsi" w:cstheme="majorHAnsi"/>
          <w:b/>
          <w:bCs/>
          <w:szCs w:val="24"/>
          <w:lang w:eastAsia="zh-CN"/>
        </w:rPr>
        <w:t>10</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Pr="00B6044D">
        <w:rPr>
          <w:rFonts w:ascii="Arial" w:hAnsi="Arial" w:cs="Arial"/>
          <w:b/>
          <w:bCs/>
          <w:szCs w:val="24"/>
        </w:rPr>
        <w:t>R1-22</w:t>
      </w:r>
      <w:r w:rsidR="00073667">
        <w:rPr>
          <w:rFonts w:ascii="Arial" w:hAnsi="Arial" w:cs="Arial"/>
          <w:b/>
          <w:bCs/>
          <w:szCs w:val="24"/>
        </w:rPr>
        <w:t>0</w:t>
      </w:r>
      <w:r w:rsidR="00073667" w:rsidRPr="00073667">
        <w:rPr>
          <w:rFonts w:ascii="Arial" w:hAnsi="Arial" w:cs="Arial"/>
          <w:b/>
          <w:bCs/>
          <w:szCs w:val="24"/>
        </w:rPr>
        <w:t>7395</w:t>
      </w:r>
    </w:p>
    <w:p w14:paraId="56101C25" w14:textId="77777777" w:rsidR="008F2F3B" w:rsidRPr="00EF4A20" w:rsidRDefault="008F2F3B" w:rsidP="008F2F3B">
      <w:pPr>
        <w:tabs>
          <w:tab w:val="center" w:pos="4536"/>
          <w:tab w:val="right" w:pos="9072"/>
        </w:tabs>
        <w:jc w:val="both"/>
        <w:rPr>
          <w:rFonts w:ascii="Arial" w:eastAsia="ＭＳ 明朝" w:hAnsi="Arial" w:cs="Arial"/>
          <w:b/>
          <w:bCs/>
          <w:szCs w:val="24"/>
        </w:rPr>
      </w:pPr>
      <w:r w:rsidRPr="00107681">
        <w:rPr>
          <w:rFonts w:ascii="Arial" w:eastAsia="ＭＳ 明朝" w:hAnsi="Arial" w:cs="Arial"/>
          <w:b/>
          <w:bCs/>
          <w:szCs w:val="24"/>
        </w:rPr>
        <w:t>Toulouse, France, August 22</w:t>
      </w:r>
      <w:r w:rsidRPr="00107681">
        <w:rPr>
          <w:rFonts w:ascii="Arial" w:eastAsia="ＭＳ 明朝" w:hAnsi="Arial" w:cs="Arial"/>
          <w:b/>
          <w:bCs/>
          <w:szCs w:val="24"/>
          <w:vertAlign w:val="superscript"/>
        </w:rPr>
        <w:t>nd</w:t>
      </w:r>
      <w:r>
        <w:rPr>
          <w:rFonts w:ascii="Arial" w:eastAsia="ＭＳ 明朝" w:hAnsi="Arial" w:cs="Arial"/>
          <w:b/>
          <w:bCs/>
          <w:szCs w:val="24"/>
        </w:rPr>
        <w:t xml:space="preserve"> </w:t>
      </w:r>
      <w:r w:rsidRPr="00107681">
        <w:rPr>
          <w:rFonts w:ascii="Arial" w:eastAsia="ＭＳ 明朝" w:hAnsi="Arial" w:cs="Arial"/>
          <w:b/>
          <w:bCs/>
          <w:szCs w:val="24"/>
        </w:rPr>
        <w:t>– 26</w:t>
      </w:r>
      <w:r w:rsidRPr="00107681">
        <w:rPr>
          <w:rFonts w:ascii="Arial" w:eastAsia="ＭＳ 明朝" w:hAnsi="Arial" w:cs="Arial"/>
          <w:b/>
          <w:bCs/>
          <w:szCs w:val="24"/>
          <w:vertAlign w:val="superscript"/>
        </w:rPr>
        <w:t>th</w:t>
      </w:r>
      <w:r w:rsidRPr="00107681">
        <w:rPr>
          <w:rFonts w:ascii="Arial" w:eastAsia="ＭＳ 明朝" w:hAnsi="Arial" w:cs="Arial"/>
          <w:b/>
          <w:bCs/>
          <w:szCs w:val="24"/>
        </w:rPr>
        <w:t xml:space="preserve">, </w:t>
      </w:r>
      <w:r w:rsidRPr="00EF4A20">
        <w:rPr>
          <w:rFonts w:ascii="Arial" w:eastAsia="ＭＳ 明朝" w:hAnsi="Arial" w:cs="Arial"/>
          <w:b/>
          <w:bCs/>
          <w:szCs w:val="24"/>
        </w:rPr>
        <w:t>202</w:t>
      </w:r>
      <w:r>
        <w:rPr>
          <w:rFonts w:ascii="Arial" w:eastAsia="ＭＳ 明朝" w:hAnsi="Arial" w:cs="Arial"/>
          <w:b/>
          <w:bCs/>
          <w:szCs w:val="24"/>
        </w:rPr>
        <w:t>2</w:t>
      </w:r>
    </w:p>
    <w:p w14:paraId="07210D9E" w14:textId="17B1AC36" w:rsidR="003F1BAF" w:rsidRPr="008F2F3B"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4E90D22A"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5D0849">
        <w:rPr>
          <w:sz w:val="24"/>
          <w:szCs w:val="24"/>
          <w:lang w:val="en-US"/>
        </w:rPr>
        <w:t xml:space="preserve">CSI </w:t>
      </w:r>
      <w:r w:rsidR="00D252B7">
        <w:rPr>
          <w:sz w:val="24"/>
          <w:szCs w:val="24"/>
          <w:lang w:val="en-US"/>
        </w:rPr>
        <w:t>enhancement</w:t>
      </w:r>
    </w:p>
    <w:p w14:paraId="33948831" w14:textId="2F5EE6F2"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6AD4692A"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848EDD4" w14:textId="1FFD8952" w:rsidR="00F813C3" w:rsidRDefault="00F813C3" w:rsidP="008244B5">
      <w:pPr>
        <w:spacing w:afterLines="50" w:after="120"/>
        <w:jc w:val="both"/>
        <w:rPr>
          <w:rFonts w:eastAsia="SimSun"/>
          <w:sz w:val="22"/>
          <w:szCs w:val="22"/>
          <w:lang w:val="en-US" w:eastAsia="zh-CN"/>
        </w:rPr>
      </w:pPr>
      <w:r w:rsidRPr="00F813C3">
        <w:rPr>
          <w:rFonts w:eastAsia="SimSun"/>
          <w:noProof/>
          <w:sz w:val="22"/>
          <w:szCs w:val="22"/>
          <w:lang w:val="en-US" w:eastAsia="zh-CN"/>
        </w:rPr>
        <mc:AlternateContent>
          <mc:Choice Requires="wps">
            <w:drawing>
              <wp:anchor distT="45720" distB="45720" distL="114300" distR="114300" simplePos="0" relativeHeight="251659264" behindDoc="0" locked="0" layoutInCell="1" allowOverlap="1" wp14:anchorId="0701ABB0" wp14:editId="30A8E1A5">
                <wp:simplePos x="0" y="0"/>
                <wp:positionH relativeFrom="column">
                  <wp:posOffset>-17145</wp:posOffset>
                </wp:positionH>
                <wp:positionV relativeFrom="paragraph">
                  <wp:posOffset>407035</wp:posOffset>
                </wp:positionV>
                <wp:extent cx="6206490" cy="3317240"/>
                <wp:effectExtent l="0" t="0" r="22860" b="1651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6490" cy="3317240"/>
                        </a:xfrm>
                        <a:prstGeom prst="rect">
                          <a:avLst/>
                        </a:prstGeom>
                        <a:solidFill>
                          <a:srgbClr val="FFFFFF"/>
                        </a:solidFill>
                        <a:ln w="9525">
                          <a:solidFill>
                            <a:srgbClr val="000000"/>
                          </a:solidFill>
                          <a:miter lim="800000"/>
                          <a:headEnd/>
                          <a:tailEnd/>
                        </a:ln>
                      </wps:spPr>
                      <wps:txbx>
                        <w:txbxContent>
                          <w:p w14:paraId="488D467F" w14:textId="3493F9F7" w:rsidR="00F813C3" w:rsidRPr="00026E31" w:rsidRDefault="00F813C3" w:rsidP="004922B1">
                            <w:pPr>
                              <w:pStyle w:val="aff6"/>
                              <w:numPr>
                                <w:ilvl w:val="0"/>
                                <w:numId w:val="27"/>
                              </w:numPr>
                              <w:overflowPunct w:val="0"/>
                              <w:autoSpaceDE w:val="0"/>
                              <w:autoSpaceDN w:val="0"/>
                              <w:adjustRightInd w:val="0"/>
                              <w:snapToGrid w:val="0"/>
                              <w:spacing w:beforeLines="50" w:before="120"/>
                              <w:ind w:leftChars="-25" w:left="360"/>
                              <w:jc w:val="both"/>
                              <w:textAlignment w:val="baseline"/>
                              <w:rPr>
                                <w:bCs/>
                                <w:sz w:val="22"/>
                                <w:szCs w:val="18"/>
                                <w:lang w:val="en-US"/>
                              </w:rPr>
                            </w:pPr>
                            <w:r w:rsidRPr="00026E31">
                              <w:rPr>
                                <w:bCs/>
                                <w:sz w:val="22"/>
                                <w:szCs w:val="18"/>
                                <w:lang w:val="en-US"/>
                              </w:rPr>
                              <w:t>Study, and if justified, specify CSI reporting enhancement for high/medium UE velocities by exploiting time-domain correlation/Doppler-domain information to assist DL precoding, targeting FR1, as follows:</w:t>
                            </w:r>
                          </w:p>
                          <w:p w14:paraId="6ED653F2" w14:textId="77777777" w:rsidR="00F813C3" w:rsidRPr="00026E31" w:rsidRDefault="00F813C3" w:rsidP="004922B1">
                            <w:pPr>
                              <w:numPr>
                                <w:ilvl w:val="1"/>
                                <w:numId w:val="27"/>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Rel-16/17 Type-II codebook refinement, without modification to the spatial and frequency domain basis</w:t>
                            </w:r>
                          </w:p>
                          <w:p w14:paraId="2F5F54A4" w14:textId="63232DD4" w:rsidR="00F813C3" w:rsidRPr="00026E31" w:rsidRDefault="00F813C3" w:rsidP="004922B1">
                            <w:pPr>
                              <w:numPr>
                                <w:ilvl w:val="1"/>
                                <w:numId w:val="27"/>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UE reporting of time-domain channel properties measured via CSI-RS for tracking</w:t>
                            </w:r>
                          </w:p>
                          <w:p w14:paraId="57A20E08" w14:textId="48847007" w:rsidR="00F813C3" w:rsidRPr="00026E31" w:rsidRDefault="00F813C3" w:rsidP="00F813C3">
                            <w:pPr>
                              <w:overflowPunct w:val="0"/>
                              <w:autoSpaceDE w:val="0"/>
                              <w:autoSpaceDN w:val="0"/>
                              <w:adjustRightInd w:val="0"/>
                              <w:snapToGrid w:val="0"/>
                              <w:spacing w:beforeLines="50" w:before="120"/>
                              <w:jc w:val="both"/>
                              <w:textAlignment w:val="baseline"/>
                              <w:rPr>
                                <w:rFonts w:eastAsia="SimSun"/>
                                <w:bCs/>
                                <w:sz w:val="22"/>
                                <w:szCs w:val="18"/>
                                <w:lang w:val="en-US" w:eastAsia="zh-CN"/>
                              </w:rPr>
                            </w:pPr>
                            <w:r w:rsidRPr="00026E31">
                              <w:rPr>
                                <w:rFonts w:eastAsia="SimSun"/>
                                <w:bCs/>
                                <w:sz w:val="22"/>
                                <w:szCs w:val="18"/>
                                <w:lang w:val="en-US" w:eastAsia="zh-CN"/>
                              </w:rPr>
                              <w:t>[…]</w:t>
                            </w:r>
                          </w:p>
                          <w:p w14:paraId="43176AFF" w14:textId="1E87287D" w:rsidR="00F813C3" w:rsidRPr="00026E31" w:rsidRDefault="00F813C3" w:rsidP="004922B1">
                            <w:pPr>
                              <w:pStyle w:val="aff6"/>
                              <w:numPr>
                                <w:ilvl w:val="0"/>
                                <w:numId w:val="29"/>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026E31">
                              <w:rPr>
                                <w:bCs/>
                                <w:sz w:val="22"/>
                                <w:szCs w:val="18"/>
                                <w:lang w:val="en-US"/>
                              </w:rPr>
                              <w:t>Study, and if justified, specify enhancements of CSI acquisition for Coherent-JT targeting FR1 and up to 4 TRPs, assuming ideal backhaul and synchronization as well as the same number of antenna ports across TRPs, as follows:</w:t>
                            </w:r>
                          </w:p>
                          <w:p w14:paraId="74709326" w14:textId="77777777" w:rsidR="00F813C3" w:rsidRPr="00026E31" w:rsidRDefault="00F813C3" w:rsidP="004922B1">
                            <w:pPr>
                              <w:numPr>
                                <w:ilvl w:val="1"/>
                                <w:numId w:val="28"/>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Rel-16/17 Type-II codebook refinement for CJT </w:t>
                            </w:r>
                            <w:proofErr w:type="spellStart"/>
                            <w:r w:rsidRPr="00026E31">
                              <w:rPr>
                                <w:bCs/>
                                <w:sz w:val="22"/>
                                <w:szCs w:val="18"/>
                                <w:lang w:val="en-US"/>
                              </w:rPr>
                              <w:t>mTRP</w:t>
                            </w:r>
                            <w:proofErr w:type="spellEnd"/>
                            <w:r w:rsidRPr="00026E31">
                              <w:rPr>
                                <w:bCs/>
                                <w:sz w:val="22"/>
                                <w:szCs w:val="18"/>
                                <w:lang w:val="en-US"/>
                              </w:rPr>
                              <w:t xml:space="preserve"> targeting FDD and its associated CSI reporting, </w:t>
                            </w:r>
                            <w:proofErr w:type="gramStart"/>
                            <w:r w:rsidRPr="00026E31">
                              <w:rPr>
                                <w:bCs/>
                                <w:sz w:val="22"/>
                                <w:szCs w:val="18"/>
                                <w:lang w:val="en-US"/>
                              </w:rPr>
                              <w:t>taking into account</w:t>
                            </w:r>
                            <w:proofErr w:type="gramEnd"/>
                            <w:r w:rsidRPr="00026E31">
                              <w:rPr>
                                <w:bCs/>
                                <w:sz w:val="22"/>
                                <w:szCs w:val="18"/>
                                <w:lang w:val="en-US"/>
                              </w:rPr>
                              <w:t xml:space="preserve"> throughput-overhead trade-off</w:t>
                            </w:r>
                          </w:p>
                          <w:p w14:paraId="1DCA02D5" w14:textId="77777777" w:rsidR="00F813C3" w:rsidRPr="00026E31" w:rsidRDefault="00F813C3" w:rsidP="004922B1">
                            <w:pPr>
                              <w:numPr>
                                <w:ilvl w:val="1"/>
                                <w:numId w:val="28"/>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9DB59C0" w14:textId="77777777" w:rsidR="00F813C3" w:rsidRPr="00026E31" w:rsidRDefault="00F813C3" w:rsidP="004922B1">
                            <w:pPr>
                              <w:numPr>
                                <w:ilvl w:val="1"/>
                                <w:numId w:val="28"/>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Note: the maximum number of CSI-RS ports per resource remains the same as in Rel-17, </w:t>
                            </w:r>
                            <w:proofErr w:type="gramStart"/>
                            <w:r w:rsidRPr="00026E31">
                              <w:rPr>
                                <w:bCs/>
                                <w:sz w:val="22"/>
                                <w:szCs w:val="18"/>
                                <w:lang w:val="en-US"/>
                              </w:rPr>
                              <w:t>i.e.</w:t>
                            </w:r>
                            <w:proofErr w:type="gramEnd"/>
                            <w:r w:rsidRPr="00026E31">
                              <w:rPr>
                                <w:bCs/>
                                <w:sz w:val="22"/>
                                <w:szCs w:val="18"/>
                                <w:lang w:val="en-US"/>
                              </w:rPr>
                              <w:t xml:space="preserve"> 32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01ABB0" id="_x0000_t202" coordsize="21600,21600" o:spt="202" path="m,l,21600r21600,l21600,xe">
                <v:stroke joinstyle="miter"/>
                <v:path gradientshapeok="t" o:connecttype="rect"/>
              </v:shapetype>
              <v:shape id="文本框 2" o:spid="_x0000_s1026" type="#_x0000_t202" style="position:absolute;left:0;text-align:left;margin-left:-1.35pt;margin-top:32.05pt;width:488.7pt;height:261.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">
                <v:textbox>
                  <w:txbxContent>
                    <w:p w14:paraId="488D467F" w14:textId="3493F9F7" w:rsidR="00F813C3" w:rsidRPr="00026E31" w:rsidRDefault="00F813C3" w:rsidP="004922B1">
                      <w:pPr>
                        <w:pStyle w:val="aff6"/>
                        <w:numPr>
                          <w:ilvl w:val="0"/>
                          <w:numId w:val="27"/>
                        </w:numPr>
                        <w:overflowPunct w:val="0"/>
                        <w:autoSpaceDE w:val="0"/>
                        <w:autoSpaceDN w:val="0"/>
                        <w:adjustRightInd w:val="0"/>
                        <w:snapToGrid w:val="0"/>
                        <w:spacing w:beforeLines="50" w:before="120"/>
                        <w:ind w:leftChars="-25" w:left="360"/>
                        <w:jc w:val="both"/>
                        <w:textAlignment w:val="baseline"/>
                        <w:rPr>
                          <w:bCs/>
                          <w:sz w:val="22"/>
                          <w:szCs w:val="18"/>
                          <w:lang w:val="en-US"/>
                        </w:rPr>
                      </w:pPr>
                      <w:r w:rsidRPr="00026E31">
                        <w:rPr>
                          <w:bCs/>
                          <w:sz w:val="22"/>
                          <w:szCs w:val="18"/>
                          <w:lang w:val="en-US"/>
                        </w:rPr>
                        <w:t>Study, and if justified, specify CSI reporting enhancement for high/medium UE velocities by exploiting time-domain correlation/Doppler-domain information to assist DL precoding, targeting FR1, as follows:</w:t>
                      </w:r>
                    </w:p>
                    <w:p w14:paraId="6ED653F2" w14:textId="77777777" w:rsidR="00F813C3" w:rsidRPr="00026E31" w:rsidRDefault="00F813C3" w:rsidP="004922B1">
                      <w:pPr>
                        <w:numPr>
                          <w:ilvl w:val="1"/>
                          <w:numId w:val="27"/>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Rel-16/17 Type-II codebook refinement, without modification to the spatial and frequency domain basis</w:t>
                      </w:r>
                    </w:p>
                    <w:p w14:paraId="2F5F54A4" w14:textId="63232DD4" w:rsidR="00F813C3" w:rsidRPr="00026E31" w:rsidRDefault="00F813C3" w:rsidP="004922B1">
                      <w:pPr>
                        <w:numPr>
                          <w:ilvl w:val="1"/>
                          <w:numId w:val="27"/>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UE reporting of time-domain channel properties measured via CSI-RS for tracking</w:t>
                      </w:r>
                    </w:p>
                    <w:p w14:paraId="57A20E08" w14:textId="48847007" w:rsidR="00F813C3" w:rsidRPr="00026E31" w:rsidRDefault="00F813C3" w:rsidP="00F813C3">
                      <w:pPr>
                        <w:overflowPunct w:val="0"/>
                        <w:autoSpaceDE w:val="0"/>
                        <w:autoSpaceDN w:val="0"/>
                        <w:adjustRightInd w:val="0"/>
                        <w:snapToGrid w:val="0"/>
                        <w:spacing w:beforeLines="50" w:before="120"/>
                        <w:jc w:val="both"/>
                        <w:textAlignment w:val="baseline"/>
                        <w:rPr>
                          <w:rFonts w:eastAsia="SimSun"/>
                          <w:bCs/>
                          <w:sz w:val="22"/>
                          <w:szCs w:val="18"/>
                          <w:lang w:val="en-US" w:eastAsia="zh-CN"/>
                        </w:rPr>
                      </w:pPr>
                      <w:r w:rsidRPr="00026E31">
                        <w:rPr>
                          <w:rFonts w:eastAsia="SimSun"/>
                          <w:bCs/>
                          <w:sz w:val="22"/>
                          <w:szCs w:val="18"/>
                          <w:lang w:val="en-US" w:eastAsia="zh-CN"/>
                        </w:rPr>
                        <w:t>[…]</w:t>
                      </w:r>
                    </w:p>
                    <w:p w14:paraId="43176AFF" w14:textId="1E87287D" w:rsidR="00F813C3" w:rsidRPr="00026E31" w:rsidRDefault="00F813C3" w:rsidP="004922B1">
                      <w:pPr>
                        <w:pStyle w:val="aff6"/>
                        <w:numPr>
                          <w:ilvl w:val="0"/>
                          <w:numId w:val="29"/>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026E31">
                        <w:rPr>
                          <w:bCs/>
                          <w:sz w:val="22"/>
                          <w:szCs w:val="18"/>
                          <w:lang w:val="en-US"/>
                        </w:rPr>
                        <w:t>Study, and if justified, specify enhancements of CSI acquisition for Coherent-JT targeting FR1 and up to 4 TRPs, assuming ideal backhaul and synchronization as well as the same number of antenna ports across TRPs, as follows:</w:t>
                      </w:r>
                    </w:p>
                    <w:p w14:paraId="74709326" w14:textId="77777777" w:rsidR="00F813C3" w:rsidRPr="00026E31" w:rsidRDefault="00F813C3" w:rsidP="004922B1">
                      <w:pPr>
                        <w:numPr>
                          <w:ilvl w:val="1"/>
                          <w:numId w:val="28"/>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Rel-16/17 Type-II codebook refinement for CJT </w:t>
                      </w:r>
                      <w:proofErr w:type="spellStart"/>
                      <w:r w:rsidRPr="00026E31">
                        <w:rPr>
                          <w:bCs/>
                          <w:sz w:val="22"/>
                          <w:szCs w:val="18"/>
                          <w:lang w:val="en-US"/>
                        </w:rPr>
                        <w:t>mTRP</w:t>
                      </w:r>
                      <w:proofErr w:type="spellEnd"/>
                      <w:r w:rsidRPr="00026E31">
                        <w:rPr>
                          <w:bCs/>
                          <w:sz w:val="22"/>
                          <w:szCs w:val="18"/>
                          <w:lang w:val="en-US"/>
                        </w:rPr>
                        <w:t xml:space="preserve"> targeting FDD and its associated CSI reporting, </w:t>
                      </w:r>
                      <w:proofErr w:type="gramStart"/>
                      <w:r w:rsidRPr="00026E31">
                        <w:rPr>
                          <w:bCs/>
                          <w:sz w:val="22"/>
                          <w:szCs w:val="18"/>
                          <w:lang w:val="en-US"/>
                        </w:rPr>
                        <w:t>taking into account</w:t>
                      </w:r>
                      <w:proofErr w:type="gramEnd"/>
                      <w:r w:rsidRPr="00026E31">
                        <w:rPr>
                          <w:bCs/>
                          <w:sz w:val="22"/>
                          <w:szCs w:val="18"/>
                          <w:lang w:val="en-US"/>
                        </w:rPr>
                        <w:t xml:space="preserve"> throughput-overhead trade-off</w:t>
                      </w:r>
                    </w:p>
                    <w:p w14:paraId="1DCA02D5" w14:textId="77777777" w:rsidR="00F813C3" w:rsidRPr="00026E31" w:rsidRDefault="00F813C3" w:rsidP="004922B1">
                      <w:pPr>
                        <w:numPr>
                          <w:ilvl w:val="1"/>
                          <w:numId w:val="28"/>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9DB59C0" w14:textId="77777777" w:rsidR="00F813C3" w:rsidRPr="00026E31" w:rsidRDefault="00F813C3" w:rsidP="004922B1">
                      <w:pPr>
                        <w:numPr>
                          <w:ilvl w:val="1"/>
                          <w:numId w:val="28"/>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Note: the maximum number of CSI-RS ports per resource remains the same as in Rel-17, </w:t>
                      </w:r>
                      <w:proofErr w:type="gramStart"/>
                      <w:r w:rsidRPr="00026E31">
                        <w:rPr>
                          <w:bCs/>
                          <w:sz w:val="22"/>
                          <w:szCs w:val="18"/>
                          <w:lang w:val="en-US"/>
                        </w:rPr>
                        <w:t>i.e.</w:t>
                      </w:r>
                      <w:proofErr w:type="gramEnd"/>
                      <w:r w:rsidRPr="00026E31">
                        <w:rPr>
                          <w:bCs/>
                          <w:sz w:val="22"/>
                          <w:szCs w:val="18"/>
                          <w:lang w:val="en-US"/>
                        </w:rPr>
                        <w:t xml:space="preserve"> 32</w:t>
                      </w:r>
                    </w:p>
                  </w:txbxContent>
                </v:textbox>
                <w10:wrap type="topAndBottom"/>
              </v:shape>
            </w:pict>
          </mc:Fallback>
        </mc:AlternateContent>
      </w:r>
      <w:r w:rsidR="006F75EC" w:rsidRPr="00EF4A20">
        <w:rPr>
          <w:rFonts w:eastAsia="SimSun"/>
          <w:sz w:val="22"/>
          <w:szCs w:val="22"/>
          <w:lang w:val="en-US" w:eastAsia="zh-CN"/>
        </w:rPr>
        <w:t xml:space="preserve">In </w:t>
      </w:r>
      <w:r>
        <w:rPr>
          <w:rFonts w:eastAsia="SimSun"/>
          <w:sz w:val="22"/>
          <w:szCs w:val="22"/>
          <w:lang w:val="en-US" w:eastAsia="zh-CN"/>
        </w:rPr>
        <w:t>RAN#94-e meeting, a new Rel-18 WID on MIMO [1] was agreed. From 7 objectives, there are two objectives for CSI enhancements, as shown below.</w:t>
      </w:r>
    </w:p>
    <w:p w14:paraId="524EAC68" w14:textId="10269184" w:rsidR="008D76F0" w:rsidRPr="00B47A27" w:rsidRDefault="00026E31" w:rsidP="008244B5">
      <w:pPr>
        <w:spacing w:afterLines="50" w:after="120"/>
        <w:jc w:val="both"/>
        <w:rPr>
          <w:rFonts w:eastAsia="SimSun"/>
          <w:sz w:val="22"/>
          <w:szCs w:val="22"/>
          <w:lang w:val="en-US" w:eastAsia="zh-CN"/>
        </w:rPr>
      </w:pPr>
      <w:r>
        <w:rPr>
          <w:rFonts w:eastAsia="SimSun"/>
          <w:sz w:val="22"/>
          <w:szCs w:val="22"/>
          <w:lang w:val="en-US" w:eastAsia="zh-CN"/>
        </w:rPr>
        <w:t xml:space="preserve">In </w:t>
      </w:r>
      <w:r w:rsidR="006F75EC" w:rsidRPr="00EF4A20">
        <w:rPr>
          <w:rFonts w:eastAsia="SimSun"/>
          <w:sz w:val="22"/>
          <w:szCs w:val="22"/>
          <w:lang w:val="en-US" w:eastAsia="zh-CN"/>
        </w:rPr>
        <w:t xml:space="preserve">this contribution, we discuss </w:t>
      </w:r>
      <w:r w:rsidR="005D0849">
        <w:rPr>
          <w:rFonts w:eastAsia="SimSun"/>
          <w:sz w:val="22"/>
          <w:szCs w:val="22"/>
          <w:lang w:val="en-US" w:eastAsia="zh-CN"/>
        </w:rPr>
        <w:t>CSI enhancement</w:t>
      </w:r>
      <w:r>
        <w:rPr>
          <w:rFonts w:eastAsia="SimSun"/>
          <w:sz w:val="22"/>
          <w:szCs w:val="22"/>
          <w:lang w:val="en-US" w:eastAsia="zh-CN"/>
        </w:rPr>
        <w:t xml:space="preserve"> for high/medium UE velocities and CSI enhancement for M-TRP CJT for</w:t>
      </w:r>
      <w:r w:rsidR="00D3350D">
        <w:rPr>
          <w:rFonts w:eastAsia="SimSun"/>
          <w:sz w:val="22"/>
          <w:szCs w:val="22"/>
          <w:lang w:val="en-US" w:eastAsia="zh-CN"/>
        </w:rPr>
        <w:t xml:space="preserve"> Rel-1</w:t>
      </w:r>
      <w:r w:rsidR="005D0849">
        <w:rPr>
          <w:rFonts w:eastAsia="SimSun"/>
          <w:sz w:val="22"/>
          <w:szCs w:val="22"/>
          <w:lang w:val="en-US" w:eastAsia="zh-CN"/>
        </w:rPr>
        <w:t>8</w:t>
      </w:r>
      <w:r w:rsidR="00D3350D">
        <w:rPr>
          <w:rFonts w:eastAsia="SimSun"/>
          <w:sz w:val="22"/>
          <w:szCs w:val="22"/>
          <w:lang w:val="en-US" w:eastAsia="zh-CN"/>
        </w:rPr>
        <w:t xml:space="preserve"> MIMO.</w:t>
      </w:r>
      <w:r w:rsidR="005D0849">
        <w:rPr>
          <w:rFonts w:eastAsia="SimSun"/>
          <w:sz w:val="22"/>
          <w:szCs w:val="22"/>
          <w:lang w:val="en-US" w:eastAsia="zh-CN"/>
        </w:rPr>
        <w:t xml:space="preserve">  </w:t>
      </w:r>
    </w:p>
    <w:p w14:paraId="2053A243" w14:textId="608E5B29" w:rsidR="00894783" w:rsidRDefault="00894783" w:rsidP="00894783">
      <w:pPr>
        <w:pStyle w:val="1"/>
        <w:numPr>
          <w:ilvl w:val="0"/>
          <w:numId w:val="6"/>
        </w:numPr>
        <w:spacing w:before="180" w:after="120"/>
        <w:jc w:val="both"/>
        <w:rPr>
          <w:rFonts w:eastAsia="ＭＳ 明朝"/>
          <w:b/>
          <w:bCs/>
          <w:szCs w:val="24"/>
          <w:lang w:val="en-US"/>
        </w:rPr>
      </w:pPr>
      <w:r w:rsidRPr="00894783">
        <w:rPr>
          <w:rFonts w:eastAsia="ＭＳ 明朝"/>
          <w:b/>
          <w:bCs/>
          <w:szCs w:val="24"/>
          <w:lang w:val="en-US"/>
        </w:rPr>
        <w:t xml:space="preserve">CSI enhancement </w:t>
      </w:r>
      <w:r>
        <w:rPr>
          <w:rFonts w:eastAsia="ＭＳ 明朝"/>
          <w:b/>
          <w:bCs/>
          <w:szCs w:val="24"/>
          <w:lang w:val="en-US"/>
        </w:rPr>
        <w:t>for</w:t>
      </w:r>
      <w:r w:rsidRPr="00894783">
        <w:rPr>
          <w:rFonts w:eastAsia="ＭＳ 明朝"/>
          <w:b/>
          <w:bCs/>
          <w:szCs w:val="24"/>
          <w:lang w:val="en-US"/>
        </w:rPr>
        <w:t xml:space="preserve"> coherent JT (CJT)</w:t>
      </w:r>
    </w:p>
    <w:p w14:paraId="57926662" w14:textId="519D1AF4" w:rsidR="00FB349A" w:rsidRDefault="00B84A2F" w:rsidP="00FB349A">
      <w:pPr>
        <w:pStyle w:val="2"/>
        <w:rPr>
          <w:rFonts w:eastAsia="SimSun"/>
          <w:lang w:eastAsia="zh-CN"/>
        </w:rPr>
      </w:pPr>
      <w:r>
        <w:rPr>
          <w:rFonts w:eastAsia="SimSun"/>
          <w:lang w:eastAsia="zh-CN"/>
        </w:rPr>
        <w:t>2</w:t>
      </w:r>
      <w:r w:rsidR="00FB349A">
        <w:rPr>
          <w:rFonts w:eastAsia="SimSun"/>
          <w:lang w:eastAsia="zh-CN"/>
        </w:rPr>
        <w:t>.1 Deployment scenario of CJT</w:t>
      </w:r>
    </w:p>
    <w:p w14:paraId="54F65AA0" w14:textId="131FF4E9" w:rsidR="0088624A" w:rsidRPr="00195B6A" w:rsidRDefault="00FB349A" w:rsidP="00A66497">
      <w:pPr>
        <w:jc w:val="both"/>
        <w:rPr>
          <w:rFonts w:eastAsia="SimSun"/>
          <w:sz w:val="22"/>
          <w:szCs w:val="22"/>
          <w:lang w:val="en-US" w:eastAsia="zh-CN"/>
        </w:rPr>
      </w:pPr>
      <w:r w:rsidRPr="00E157BA">
        <w:rPr>
          <w:rFonts w:eastAsia="SimSun" w:hint="eastAsia"/>
          <w:sz w:val="22"/>
          <w:szCs w:val="22"/>
          <w:lang w:eastAsia="zh-CN"/>
        </w:rPr>
        <w:t>I</w:t>
      </w:r>
      <w:r w:rsidRPr="00E157BA">
        <w:rPr>
          <w:rFonts w:eastAsia="SimSun"/>
          <w:sz w:val="22"/>
          <w:szCs w:val="22"/>
          <w:lang w:eastAsia="zh-CN"/>
        </w:rPr>
        <w:t xml:space="preserve">n Rel-18 MIMO WID for CJT, ideal backhaul and synchronization as well as the same number of antenna ports across up to 4 TRPs </w:t>
      </w:r>
      <w:r w:rsidR="00913DDA" w:rsidRPr="00E157BA">
        <w:rPr>
          <w:rFonts w:eastAsia="SimSun"/>
          <w:sz w:val="22"/>
          <w:szCs w:val="22"/>
          <w:lang w:eastAsia="zh-CN"/>
        </w:rPr>
        <w:t>are</w:t>
      </w:r>
      <w:r w:rsidRPr="00E157BA">
        <w:rPr>
          <w:rFonts w:eastAsia="SimSun"/>
          <w:sz w:val="22"/>
          <w:szCs w:val="22"/>
          <w:lang w:eastAsia="zh-CN"/>
        </w:rPr>
        <w:t xml:space="preserve"> assumed. For multiple TRPs for CJT, generally there are two deployment scenarios for discussion: intra-site M-TRP and inter-site </w:t>
      </w:r>
      <w:r w:rsidR="00A66497" w:rsidRPr="00E157BA">
        <w:rPr>
          <w:rFonts w:eastAsia="SimSun"/>
          <w:sz w:val="22"/>
          <w:szCs w:val="22"/>
          <w:lang w:eastAsia="zh-CN"/>
        </w:rPr>
        <w:t>M-TRP</w:t>
      </w:r>
      <w:r w:rsidRPr="00E157BA">
        <w:rPr>
          <w:rFonts w:eastAsia="SimSun"/>
          <w:sz w:val="22"/>
          <w:szCs w:val="22"/>
          <w:lang w:eastAsia="zh-CN"/>
        </w:rPr>
        <w:t>.</w:t>
      </w:r>
      <w:r w:rsidR="00C6783E">
        <w:rPr>
          <w:rFonts w:eastAsia="SimSun"/>
          <w:sz w:val="22"/>
          <w:szCs w:val="22"/>
          <w:lang w:eastAsia="zh-CN"/>
        </w:rPr>
        <w:t xml:space="preserve"> </w:t>
      </w:r>
      <w:r w:rsidR="0088624A" w:rsidRPr="00E157BA">
        <w:rPr>
          <w:rFonts w:eastAsia="SimSun"/>
          <w:sz w:val="22"/>
          <w:szCs w:val="22"/>
          <w:lang w:eastAsia="zh-CN"/>
        </w:rPr>
        <w:t>For intra-site M-TRP CJT, the multiple TRPs are co-located and have the same transmission power.</w:t>
      </w:r>
      <w:r w:rsidR="0088624A">
        <w:rPr>
          <w:rFonts w:eastAsia="SimSun"/>
          <w:sz w:val="22"/>
          <w:szCs w:val="22"/>
          <w:lang w:eastAsia="zh-CN"/>
        </w:rPr>
        <w:t xml:space="preserve"> Considering different boresight orientation, intra-site multi-panel M-TRP scenario and intra-site multi-sector M-TRP scenario can be deployed</w:t>
      </w:r>
      <w:r w:rsidR="001F249E">
        <w:rPr>
          <w:rFonts w:eastAsia="SimSun"/>
          <w:sz w:val="22"/>
          <w:szCs w:val="22"/>
          <w:lang w:eastAsia="zh-CN"/>
        </w:rPr>
        <w:t xml:space="preserve">. </w:t>
      </w:r>
      <w:r w:rsidR="001F249E" w:rsidRPr="00E157BA">
        <w:rPr>
          <w:rFonts w:eastAsia="SimSun"/>
          <w:sz w:val="22"/>
          <w:szCs w:val="22"/>
          <w:lang w:eastAsia="zh-CN"/>
        </w:rPr>
        <w:t xml:space="preserve">For inter-site M-TRP CJT, the multiple TRPs are non-co-located. </w:t>
      </w:r>
      <w:r w:rsidR="009B3D4F">
        <w:rPr>
          <w:rFonts w:eastAsia="SimSun"/>
          <w:sz w:val="22"/>
          <w:szCs w:val="22"/>
          <w:lang w:eastAsia="zh-CN"/>
        </w:rPr>
        <w:t>A</w:t>
      </w:r>
      <w:r w:rsidR="001F249E" w:rsidRPr="00E157BA">
        <w:rPr>
          <w:rFonts w:eastAsia="SimSun"/>
          <w:sz w:val="22"/>
          <w:szCs w:val="22"/>
          <w:lang w:eastAsia="zh-CN"/>
        </w:rPr>
        <w:t xml:space="preserve"> UE can be scheduled with CJT transmission only when the measured RSRP from multiple TRPs are within a certain threshold. And the synchronization among multiple TRPs </w:t>
      </w:r>
      <w:r w:rsidR="001F249E">
        <w:rPr>
          <w:rFonts w:eastAsia="SimSun"/>
          <w:sz w:val="22"/>
          <w:szCs w:val="22"/>
          <w:lang w:eastAsia="zh-CN"/>
        </w:rPr>
        <w:t>should</w:t>
      </w:r>
      <w:r w:rsidR="001F249E" w:rsidRPr="00E157BA">
        <w:rPr>
          <w:rFonts w:eastAsia="SimSun"/>
          <w:sz w:val="22"/>
          <w:szCs w:val="22"/>
          <w:lang w:eastAsia="zh-CN"/>
        </w:rPr>
        <w:t xml:space="preserve"> be ensured with </w:t>
      </w:r>
      <w:proofErr w:type="spellStart"/>
      <w:r w:rsidR="001F249E" w:rsidRPr="00E157BA">
        <w:rPr>
          <w:rFonts w:eastAsia="SimSun"/>
          <w:sz w:val="22"/>
          <w:szCs w:val="22"/>
          <w:lang w:eastAsia="zh-CN"/>
        </w:rPr>
        <w:t>fiber</w:t>
      </w:r>
      <w:proofErr w:type="spellEnd"/>
      <w:r w:rsidR="001F249E" w:rsidRPr="00E157BA">
        <w:rPr>
          <w:rFonts w:eastAsia="SimSun"/>
          <w:sz w:val="22"/>
          <w:szCs w:val="22"/>
          <w:lang w:eastAsia="zh-CN"/>
        </w:rPr>
        <w:t xml:space="preserve"> backhaul.</w:t>
      </w:r>
      <w:r w:rsidR="001F249E">
        <w:rPr>
          <w:rFonts w:eastAsia="SimSun"/>
          <w:sz w:val="22"/>
          <w:szCs w:val="22"/>
          <w:lang w:eastAsia="zh-CN"/>
        </w:rPr>
        <w:t xml:space="preserve"> In addition, some hybrid scenarios of above are also possible, as shown in Fig.3-1</w:t>
      </w:r>
      <w:r w:rsidR="003625F6">
        <w:rPr>
          <w:rFonts w:eastAsia="SimSun"/>
          <w:sz w:val="22"/>
          <w:szCs w:val="22"/>
          <w:lang w:eastAsia="zh-CN"/>
        </w:rPr>
        <w:t xml:space="preserve"> (d)</w:t>
      </w:r>
      <w:r w:rsidR="00C67DEC">
        <w:rPr>
          <w:rFonts w:eastAsia="SimSun"/>
          <w:sz w:val="22"/>
          <w:szCs w:val="22"/>
          <w:lang w:eastAsia="zh-CN"/>
        </w:rPr>
        <w:t>,</w:t>
      </w:r>
      <w:r w:rsidR="003625F6">
        <w:rPr>
          <w:rFonts w:eastAsia="SimSun"/>
          <w:sz w:val="22"/>
          <w:szCs w:val="22"/>
          <w:lang w:eastAsia="zh-CN"/>
        </w:rPr>
        <w:t xml:space="preserve"> (e)</w:t>
      </w:r>
      <w:r w:rsidR="001F249E">
        <w:rPr>
          <w:rFonts w:eastAsia="SimSun"/>
          <w:sz w:val="22"/>
          <w:szCs w:val="22"/>
          <w:lang w:eastAsia="zh-CN"/>
        </w:rPr>
        <w:t>.</w:t>
      </w:r>
      <w:r w:rsidR="00195B6A">
        <w:rPr>
          <w:rFonts w:eastAsia="SimSun"/>
          <w:sz w:val="22"/>
          <w:szCs w:val="22"/>
          <w:lang w:eastAsia="zh-CN"/>
        </w:rPr>
        <w:t xml:space="preserve"> From all scenarios, i</w:t>
      </w:r>
      <w:r w:rsidR="00195B6A" w:rsidRPr="00195B6A">
        <w:rPr>
          <w:rFonts w:eastAsia="SimSun"/>
          <w:sz w:val="22"/>
          <w:szCs w:val="22"/>
          <w:lang w:eastAsia="zh-CN"/>
        </w:rPr>
        <w:t>ntra-site M</w:t>
      </w:r>
      <w:r w:rsidR="00195B6A">
        <w:rPr>
          <w:rFonts w:eastAsia="SimSun"/>
          <w:sz w:val="22"/>
          <w:szCs w:val="22"/>
          <w:lang w:eastAsia="zh-CN"/>
        </w:rPr>
        <w:t>-</w:t>
      </w:r>
      <w:r w:rsidR="00195B6A" w:rsidRPr="00195B6A">
        <w:rPr>
          <w:rFonts w:eastAsia="SimSun"/>
          <w:sz w:val="22"/>
          <w:szCs w:val="22"/>
          <w:lang w:eastAsia="zh-CN"/>
        </w:rPr>
        <w:t>TRP scenario</w:t>
      </w:r>
      <w:r w:rsidR="0077757B">
        <w:rPr>
          <w:rFonts w:eastAsia="SimSun"/>
          <w:sz w:val="22"/>
          <w:szCs w:val="22"/>
          <w:lang w:eastAsia="zh-CN"/>
        </w:rPr>
        <w:t>s</w:t>
      </w:r>
      <w:r w:rsidR="00E51F56">
        <w:rPr>
          <w:rFonts w:eastAsia="SimSun"/>
          <w:sz w:val="22"/>
          <w:szCs w:val="22"/>
          <w:lang w:eastAsia="zh-CN"/>
        </w:rPr>
        <w:t>, i.e., Fig 3-1(a), (b)</w:t>
      </w:r>
      <w:r w:rsidR="0077757B">
        <w:rPr>
          <w:rFonts w:eastAsia="SimSun"/>
          <w:sz w:val="22"/>
          <w:szCs w:val="22"/>
          <w:lang w:eastAsia="zh-CN"/>
        </w:rPr>
        <w:t>,</w:t>
      </w:r>
      <w:r w:rsidR="00195B6A" w:rsidRPr="00195B6A">
        <w:rPr>
          <w:rFonts w:eastAsia="SimSun"/>
          <w:sz w:val="22"/>
          <w:szCs w:val="22"/>
          <w:lang w:eastAsia="zh-CN"/>
        </w:rPr>
        <w:t xml:space="preserve"> </w:t>
      </w:r>
      <w:r w:rsidR="00B84A2F">
        <w:rPr>
          <w:rFonts w:eastAsia="SimSun"/>
          <w:sz w:val="22"/>
          <w:szCs w:val="22"/>
          <w:lang w:eastAsia="zh-CN"/>
        </w:rPr>
        <w:t>have</w:t>
      </w:r>
      <w:r w:rsidR="00B84A2F" w:rsidRPr="00195B6A">
        <w:rPr>
          <w:rFonts w:eastAsia="SimSun"/>
          <w:sz w:val="22"/>
          <w:szCs w:val="22"/>
          <w:lang w:eastAsia="zh-CN"/>
        </w:rPr>
        <w:t xml:space="preserve"> </w:t>
      </w:r>
      <w:r w:rsidR="00195B6A" w:rsidRPr="00195B6A">
        <w:rPr>
          <w:rFonts w:eastAsia="SimSun"/>
          <w:sz w:val="22"/>
          <w:szCs w:val="22"/>
          <w:lang w:eastAsia="zh-CN"/>
        </w:rPr>
        <w:t>higher priority than inter-site MTRP and hybrid intra-/inter-site MTRP scenario</w:t>
      </w:r>
      <w:r w:rsidR="0077757B">
        <w:rPr>
          <w:rFonts w:eastAsia="SimSun"/>
          <w:sz w:val="22"/>
          <w:szCs w:val="22"/>
          <w:lang w:eastAsia="zh-CN"/>
        </w:rPr>
        <w:t>s</w:t>
      </w:r>
      <w:r w:rsidR="0039538D">
        <w:rPr>
          <w:rFonts w:eastAsia="SimSun"/>
          <w:sz w:val="22"/>
          <w:szCs w:val="22"/>
          <w:lang w:eastAsia="zh-CN"/>
        </w:rPr>
        <w:t xml:space="preserve">, since </w:t>
      </w:r>
      <w:r w:rsidR="0039538D" w:rsidRPr="0039538D">
        <w:rPr>
          <w:rFonts w:eastAsia="SimSun"/>
          <w:sz w:val="22"/>
          <w:szCs w:val="22"/>
          <w:lang w:eastAsia="zh-CN"/>
        </w:rPr>
        <w:t>it is easier to deploy intra-site M-TRP CJT in real NW</w:t>
      </w:r>
      <w:r w:rsidR="00195B6A" w:rsidRPr="00195B6A">
        <w:rPr>
          <w:rFonts w:eastAsia="SimSun"/>
          <w:sz w:val="22"/>
          <w:szCs w:val="22"/>
          <w:lang w:eastAsia="zh-CN"/>
        </w:rPr>
        <w:t>.</w:t>
      </w:r>
      <w:r w:rsidR="00036857">
        <w:rPr>
          <w:rFonts w:eastAsia="SimSun"/>
          <w:sz w:val="22"/>
          <w:szCs w:val="22"/>
          <w:lang w:eastAsia="zh-CN"/>
        </w:rPr>
        <w:t xml:space="preserve"> Regarding the </w:t>
      </w:r>
      <w:r w:rsidR="00036857" w:rsidRPr="00036857">
        <w:rPr>
          <w:rFonts w:eastAsia="SimSun"/>
          <w:sz w:val="22"/>
          <w:szCs w:val="22"/>
          <w:lang w:eastAsia="zh-CN"/>
        </w:rPr>
        <w:t>hybrid intra-site multi-sector/multi-panel M</w:t>
      </w:r>
      <w:r w:rsidR="00036857">
        <w:rPr>
          <w:rFonts w:eastAsia="SimSun"/>
          <w:sz w:val="22"/>
          <w:szCs w:val="22"/>
          <w:lang w:eastAsia="zh-CN"/>
        </w:rPr>
        <w:t>-</w:t>
      </w:r>
      <w:r w:rsidR="00036857" w:rsidRPr="00036857">
        <w:rPr>
          <w:rFonts w:eastAsia="SimSun"/>
          <w:sz w:val="22"/>
          <w:szCs w:val="22"/>
          <w:lang w:eastAsia="zh-CN"/>
        </w:rPr>
        <w:t>TRP scenario</w:t>
      </w:r>
      <w:r w:rsidR="00036857">
        <w:rPr>
          <w:rFonts w:eastAsia="SimSun"/>
          <w:sz w:val="22"/>
          <w:szCs w:val="22"/>
          <w:lang w:eastAsia="zh-CN"/>
        </w:rPr>
        <w:t>, we’re open to study it</w:t>
      </w:r>
      <w:r w:rsidR="00036857" w:rsidRPr="00036857">
        <w:rPr>
          <w:rFonts w:eastAsia="SimSun"/>
          <w:sz w:val="22"/>
          <w:szCs w:val="22"/>
          <w:lang w:eastAsia="zh-CN"/>
        </w:rPr>
        <w:t xml:space="preserve">. </w:t>
      </w:r>
      <w:r w:rsidR="00036857">
        <w:rPr>
          <w:rFonts w:eastAsia="SimSun"/>
          <w:sz w:val="22"/>
          <w:szCs w:val="22"/>
          <w:lang w:eastAsia="zh-CN"/>
        </w:rPr>
        <w:t xml:space="preserve">And </w:t>
      </w:r>
      <w:r w:rsidR="00036857" w:rsidRPr="00036857">
        <w:rPr>
          <w:rFonts w:eastAsia="SimSun"/>
          <w:sz w:val="22"/>
          <w:szCs w:val="22"/>
          <w:lang w:eastAsia="zh-CN"/>
        </w:rPr>
        <w:t>TRP-group concept is more appliable for such hybrid scenario</w:t>
      </w:r>
      <w:r w:rsidR="007E2413">
        <w:rPr>
          <w:rFonts w:eastAsia="SimSun"/>
          <w:sz w:val="22"/>
          <w:szCs w:val="22"/>
          <w:lang w:eastAsia="zh-CN"/>
        </w:rPr>
        <w:t xml:space="preserve"> as multiple panels can be regarded as within a TRP-group</w:t>
      </w:r>
      <w:r w:rsidR="00036857" w:rsidRPr="00036857">
        <w:rPr>
          <w:rFonts w:eastAsia="SimSun"/>
          <w:sz w:val="22"/>
          <w:szCs w:val="22"/>
          <w:lang w:eastAsia="zh-CN"/>
        </w:rPr>
        <w:t>.</w:t>
      </w:r>
    </w:p>
    <w:p w14:paraId="2E0ED07C" w14:textId="77777777" w:rsidR="0088624A" w:rsidRDefault="0088624A" w:rsidP="00A66497">
      <w:pPr>
        <w:jc w:val="both"/>
        <w:rPr>
          <w:rFonts w:eastAsia="SimSun"/>
          <w:sz w:val="22"/>
          <w:szCs w:val="22"/>
          <w:lang w:eastAsia="zh-CN"/>
        </w:rPr>
      </w:pPr>
    </w:p>
    <w:p w14:paraId="451A0D80" w14:textId="19567B82" w:rsidR="00630882" w:rsidRPr="00E157BA" w:rsidRDefault="00630882" w:rsidP="00630882">
      <w:pPr>
        <w:jc w:val="center"/>
        <w:rPr>
          <w:rFonts w:eastAsia="SimSun"/>
          <w:sz w:val="22"/>
          <w:szCs w:val="22"/>
          <w:lang w:eastAsia="zh-CN"/>
        </w:rPr>
      </w:pPr>
      <w:r w:rsidRPr="00E157BA">
        <w:rPr>
          <w:rFonts w:eastAsia="SimSun"/>
          <w:noProof/>
          <w:sz w:val="22"/>
          <w:szCs w:val="22"/>
          <w:lang w:eastAsia="zh-CN"/>
        </w:rPr>
        <w:lastRenderedPageBreak/>
        <w:drawing>
          <wp:inline distT="0" distB="0" distL="0" distR="0" wp14:anchorId="1EEA3809" wp14:editId="3A65A289">
            <wp:extent cx="832037" cy="1108316"/>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7917" cy="1116149"/>
                    </a:xfrm>
                    <a:prstGeom prst="rect">
                      <a:avLst/>
                    </a:prstGeom>
                    <a:noFill/>
                  </pic:spPr>
                </pic:pic>
              </a:graphicData>
            </a:graphic>
          </wp:inline>
        </w:drawing>
      </w:r>
      <w:r w:rsidRPr="00E157BA">
        <w:rPr>
          <w:rFonts w:eastAsia="SimSun" w:hint="eastAsia"/>
          <w:sz w:val="22"/>
          <w:szCs w:val="22"/>
          <w:lang w:eastAsia="zh-CN"/>
        </w:rPr>
        <w:t xml:space="preserve"> </w:t>
      </w:r>
      <w:r w:rsidRPr="00E157BA">
        <w:rPr>
          <w:rFonts w:eastAsia="SimSun"/>
          <w:sz w:val="22"/>
          <w:szCs w:val="22"/>
          <w:lang w:eastAsia="zh-CN"/>
        </w:rPr>
        <w:t xml:space="preserve">               </w:t>
      </w:r>
      <w:r w:rsidR="00CC66B0">
        <w:rPr>
          <w:rFonts w:eastAsia="SimSun"/>
          <w:sz w:val="22"/>
          <w:szCs w:val="22"/>
          <w:lang w:eastAsia="zh-CN"/>
        </w:rPr>
        <w:t xml:space="preserve">   </w:t>
      </w:r>
      <w:r w:rsidR="00CC66B0">
        <w:rPr>
          <w:rFonts w:eastAsia="SimSun"/>
          <w:noProof/>
          <w:sz w:val="22"/>
          <w:szCs w:val="22"/>
          <w:lang w:eastAsia="zh-CN"/>
        </w:rPr>
        <w:drawing>
          <wp:inline distT="0" distB="0" distL="0" distR="0" wp14:anchorId="36A0B3B6" wp14:editId="22FF2AED">
            <wp:extent cx="1840569" cy="11645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b="28361"/>
                    <a:stretch/>
                  </pic:blipFill>
                  <pic:spPr bwMode="auto">
                    <a:xfrm>
                      <a:off x="0" y="0"/>
                      <a:ext cx="1856912" cy="1174931"/>
                    </a:xfrm>
                    <a:prstGeom prst="rect">
                      <a:avLst/>
                    </a:prstGeom>
                    <a:noFill/>
                    <a:ln>
                      <a:noFill/>
                    </a:ln>
                    <a:extLst>
                      <a:ext uri="{53640926-AAD7-44D8-BBD7-CCE9431645EC}">
                        <a14:shadowObscured xmlns:a14="http://schemas.microsoft.com/office/drawing/2010/main"/>
                      </a:ext>
                    </a:extLst>
                  </pic:spPr>
                </pic:pic>
              </a:graphicData>
            </a:graphic>
          </wp:inline>
        </w:drawing>
      </w:r>
      <w:r w:rsidRPr="00E157BA">
        <w:rPr>
          <w:rFonts w:eastAsia="SimSun"/>
          <w:sz w:val="22"/>
          <w:szCs w:val="22"/>
          <w:lang w:eastAsia="zh-CN"/>
        </w:rPr>
        <w:t xml:space="preserve">        </w:t>
      </w:r>
      <w:r w:rsidR="00CC66B0">
        <w:rPr>
          <w:rFonts w:eastAsia="SimSun"/>
          <w:sz w:val="22"/>
          <w:szCs w:val="22"/>
          <w:lang w:eastAsia="zh-CN"/>
        </w:rPr>
        <w:t xml:space="preserve">  </w:t>
      </w:r>
      <w:r w:rsidRPr="00E157BA">
        <w:rPr>
          <w:rFonts w:eastAsia="SimSun"/>
          <w:noProof/>
          <w:sz w:val="22"/>
          <w:szCs w:val="22"/>
          <w:lang w:eastAsia="zh-CN"/>
        </w:rPr>
        <w:drawing>
          <wp:inline distT="0" distB="0" distL="0" distR="0" wp14:anchorId="092D71B9" wp14:editId="09A348EF">
            <wp:extent cx="1680738" cy="1306873"/>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91467" cy="1315216"/>
                    </a:xfrm>
                    <a:prstGeom prst="rect">
                      <a:avLst/>
                    </a:prstGeom>
                    <a:noFill/>
                  </pic:spPr>
                </pic:pic>
              </a:graphicData>
            </a:graphic>
          </wp:inline>
        </w:drawing>
      </w:r>
    </w:p>
    <w:p w14:paraId="788B831E" w14:textId="67416912" w:rsidR="00CC66B0" w:rsidRDefault="00630882" w:rsidP="00CC66B0">
      <w:pPr>
        <w:ind w:firstLine="110"/>
        <w:rPr>
          <w:rFonts w:eastAsia="SimSun"/>
          <w:sz w:val="21"/>
          <w:szCs w:val="21"/>
          <w:lang w:eastAsia="zh-CN"/>
        </w:rPr>
      </w:pPr>
      <w:r w:rsidRPr="00CC66B0">
        <w:rPr>
          <w:rFonts w:eastAsia="SimSun"/>
          <w:sz w:val="21"/>
          <w:szCs w:val="21"/>
          <w:lang w:eastAsia="zh-CN"/>
        </w:rPr>
        <w:t>(a) Intra-site</w:t>
      </w:r>
      <w:r w:rsidR="00CC66B0">
        <w:rPr>
          <w:rFonts w:eastAsia="SimSun"/>
          <w:sz w:val="21"/>
          <w:szCs w:val="21"/>
          <w:lang w:eastAsia="zh-CN"/>
        </w:rPr>
        <w:t xml:space="preserve"> multi-panel</w:t>
      </w:r>
      <w:r w:rsidRPr="00CC66B0">
        <w:rPr>
          <w:rFonts w:eastAsia="SimSun"/>
          <w:sz w:val="21"/>
          <w:szCs w:val="21"/>
          <w:lang w:eastAsia="zh-CN"/>
        </w:rPr>
        <w:t xml:space="preserve"> M-TRP</w:t>
      </w:r>
      <w:r w:rsidR="00CC66B0">
        <w:rPr>
          <w:rFonts w:eastAsia="SimSun"/>
          <w:sz w:val="21"/>
          <w:szCs w:val="21"/>
          <w:lang w:eastAsia="zh-CN"/>
        </w:rPr>
        <w:t xml:space="preserve">    </w:t>
      </w:r>
      <w:proofErr w:type="gramStart"/>
      <w:r w:rsidR="00CC66B0">
        <w:rPr>
          <w:rFonts w:eastAsia="SimSun"/>
          <w:sz w:val="21"/>
          <w:szCs w:val="21"/>
          <w:lang w:eastAsia="zh-CN"/>
        </w:rPr>
        <w:t xml:space="preserve">   (</w:t>
      </w:r>
      <w:proofErr w:type="gramEnd"/>
      <w:r w:rsidR="00CC66B0">
        <w:rPr>
          <w:rFonts w:eastAsia="SimSun"/>
          <w:sz w:val="21"/>
          <w:szCs w:val="21"/>
          <w:lang w:eastAsia="zh-CN"/>
        </w:rPr>
        <w:t>b) Intra-site multi-sector M-TRP</w:t>
      </w:r>
      <w:r w:rsidRPr="00CC66B0">
        <w:rPr>
          <w:rFonts w:eastAsia="SimSun"/>
          <w:sz w:val="21"/>
          <w:szCs w:val="21"/>
          <w:lang w:eastAsia="zh-CN"/>
        </w:rPr>
        <w:t xml:space="preserve"> </w:t>
      </w:r>
      <w:r w:rsidR="00CC66B0" w:rsidRPr="00CC66B0">
        <w:rPr>
          <w:rFonts w:eastAsia="SimSun"/>
          <w:sz w:val="21"/>
          <w:szCs w:val="21"/>
          <w:lang w:eastAsia="zh-CN"/>
        </w:rPr>
        <w:t xml:space="preserve">  </w:t>
      </w:r>
      <w:r w:rsidRPr="00CC66B0">
        <w:rPr>
          <w:rFonts w:eastAsia="SimSun"/>
          <w:sz w:val="21"/>
          <w:szCs w:val="21"/>
          <w:lang w:eastAsia="zh-CN"/>
        </w:rPr>
        <w:t xml:space="preserve">         </w:t>
      </w:r>
      <w:r w:rsidR="00CC66B0">
        <w:rPr>
          <w:rFonts w:eastAsia="SimSun"/>
          <w:sz w:val="21"/>
          <w:szCs w:val="21"/>
          <w:lang w:eastAsia="zh-CN"/>
        </w:rPr>
        <w:t xml:space="preserve"> </w:t>
      </w:r>
      <w:r w:rsidRPr="00CC66B0">
        <w:rPr>
          <w:rFonts w:eastAsia="SimSun"/>
          <w:sz w:val="21"/>
          <w:szCs w:val="21"/>
          <w:lang w:eastAsia="zh-CN"/>
        </w:rPr>
        <w:t xml:space="preserve">    (</w:t>
      </w:r>
      <w:r w:rsidR="00CC66B0">
        <w:rPr>
          <w:rFonts w:eastAsia="SimSun"/>
          <w:sz w:val="21"/>
          <w:szCs w:val="21"/>
          <w:lang w:eastAsia="zh-CN"/>
        </w:rPr>
        <w:t>c</w:t>
      </w:r>
      <w:r w:rsidRPr="00CC66B0">
        <w:rPr>
          <w:rFonts w:eastAsia="SimSun"/>
          <w:sz w:val="21"/>
          <w:szCs w:val="21"/>
          <w:lang w:eastAsia="zh-CN"/>
        </w:rPr>
        <w:t>) Inter-site M-TRP</w:t>
      </w:r>
    </w:p>
    <w:p w14:paraId="2D3EC462" w14:textId="207D6F66" w:rsidR="00CC66B0" w:rsidRPr="00E157BA" w:rsidRDefault="0065477F" w:rsidP="00CC66B0">
      <w:pPr>
        <w:jc w:val="center"/>
        <w:rPr>
          <w:rFonts w:eastAsia="SimSun"/>
          <w:sz w:val="22"/>
          <w:szCs w:val="22"/>
          <w:lang w:eastAsia="zh-CN"/>
        </w:rPr>
      </w:pPr>
      <w:r>
        <w:rPr>
          <w:rFonts w:eastAsia="SimSun"/>
          <w:noProof/>
          <w:sz w:val="22"/>
          <w:szCs w:val="22"/>
          <w:lang w:eastAsia="zh-CN"/>
        </w:rPr>
        <w:drawing>
          <wp:inline distT="0" distB="0" distL="0" distR="0" wp14:anchorId="729761DE" wp14:editId="6746C53B">
            <wp:extent cx="1496143" cy="1074751"/>
            <wp:effectExtent l="0" t="0" r="889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1768" cy="1085975"/>
                    </a:xfrm>
                    <a:prstGeom prst="rect">
                      <a:avLst/>
                    </a:prstGeom>
                    <a:noFill/>
                  </pic:spPr>
                </pic:pic>
              </a:graphicData>
            </a:graphic>
          </wp:inline>
        </w:drawing>
      </w:r>
      <w:r w:rsidR="00CC66B0" w:rsidRPr="00E157BA">
        <w:rPr>
          <w:rFonts w:eastAsia="SimSun" w:hint="eastAsia"/>
          <w:sz w:val="22"/>
          <w:szCs w:val="22"/>
          <w:lang w:eastAsia="zh-CN"/>
        </w:rPr>
        <w:t xml:space="preserve"> </w:t>
      </w:r>
      <w:r w:rsidR="00CC66B0" w:rsidRPr="00E157BA">
        <w:rPr>
          <w:rFonts w:eastAsia="SimSun"/>
          <w:sz w:val="22"/>
          <w:szCs w:val="22"/>
          <w:lang w:eastAsia="zh-CN"/>
        </w:rPr>
        <w:t xml:space="preserve">               </w:t>
      </w:r>
      <w:r w:rsidR="00CC66B0">
        <w:rPr>
          <w:rFonts w:eastAsia="SimSun"/>
          <w:sz w:val="22"/>
          <w:szCs w:val="22"/>
          <w:lang w:eastAsia="zh-CN"/>
        </w:rPr>
        <w:t xml:space="preserve">   </w:t>
      </w:r>
      <w:r w:rsidR="00CC66B0" w:rsidRPr="00E157BA">
        <w:rPr>
          <w:rFonts w:eastAsia="SimSun"/>
          <w:sz w:val="22"/>
          <w:szCs w:val="22"/>
          <w:lang w:eastAsia="zh-CN"/>
        </w:rPr>
        <w:t xml:space="preserve">        </w:t>
      </w:r>
      <w:r w:rsidR="00CC66B0">
        <w:rPr>
          <w:rFonts w:eastAsia="SimSun"/>
          <w:sz w:val="22"/>
          <w:szCs w:val="22"/>
          <w:lang w:eastAsia="zh-CN"/>
        </w:rPr>
        <w:t xml:space="preserve">  </w:t>
      </w:r>
      <w:r w:rsidR="004427D4">
        <w:rPr>
          <w:rFonts w:eastAsia="SimSun"/>
          <w:noProof/>
          <w:sz w:val="22"/>
          <w:szCs w:val="22"/>
          <w:lang w:eastAsia="zh-CN"/>
        </w:rPr>
        <w:drawing>
          <wp:inline distT="0" distB="0" distL="0" distR="0" wp14:anchorId="4BD117C2" wp14:editId="0E55210F">
            <wp:extent cx="1751661" cy="1134084"/>
            <wp:effectExtent l="0" t="0" r="1270" b="952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63330" cy="1141639"/>
                    </a:xfrm>
                    <a:prstGeom prst="rect">
                      <a:avLst/>
                    </a:prstGeom>
                    <a:noFill/>
                  </pic:spPr>
                </pic:pic>
              </a:graphicData>
            </a:graphic>
          </wp:inline>
        </w:drawing>
      </w:r>
    </w:p>
    <w:p w14:paraId="5C009D85" w14:textId="3E088909" w:rsidR="00CC66B0" w:rsidRDefault="00CC66B0" w:rsidP="00CC66B0">
      <w:pPr>
        <w:rPr>
          <w:rFonts w:eastAsia="SimSun"/>
          <w:sz w:val="21"/>
          <w:szCs w:val="21"/>
          <w:lang w:eastAsia="zh-CN"/>
        </w:rPr>
      </w:pPr>
      <w:r w:rsidRPr="00E157BA">
        <w:rPr>
          <w:rFonts w:eastAsia="SimSun" w:hint="eastAsia"/>
          <w:sz w:val="22"/>
          <w:szCs w:val="22"/>
          <w:lang w:eastAsia="zh-CN"/>
        </w:rPr>
        <w:t xml:space="preserve"> </w:t>
      </w:r>
      <w:r w:rsidRPr="00CC66B0">
        <w:rPr>
          <w:rFonts w:eastAsia="SimSun"/>
          <w:sz w:val="21"/>
          <w:szCs w:val="21"/>
          <w:lang w:eastAsia="zh-CN"/>
        </w:rPr>
        <w:t xml:space="preserve"> (</w:t>
      </w:r>
      <w:r w:rsidR="0065477F">
        <w:rPr>
          <w:rFonts w:eastAsia="SimSun"/>
          <w:sz w:val="21"/>
          <w:szCs w:val="21"/>
          <w:lang w:eastAsia="zh-CN"/>
        </w:rPr>
        <w:t>d</w:t>
      </w:r>
      <w:r w:rsidRPr="00CC66B0">
        <w:rPr>
          <w:rFonts w:eastAsia="SimSun"/>
          <w:sz w:val="21"/>
          <w:szCs w:val="21"/>
          <w:lang w:eastAsia="zh-CN"/>
        </w:rPr>
        <w:t xml:space="preserve">) </w:t>
      </w:r>
      <w:r w:rsidR="0065477F">
        <w:rPr>
          <w:rFonts w:eastAsia="SimSun"/>
          <w:sz w:val="21"/>
          <w:szCs w:val="21"/>
          <w:lang w:eastAsia="zh-CN"/>
        </w:rPr>
        <w:t>Hybrid i</w:t>
      </w:r>
      <w:r w:rsidRPr="00CC66B0">
        <w:rPr>
          <w:rFonts w:eastAsia="SimSun"/>
          <w:sz w:val="21"/>
          <w:szCs w:val="21"/>
          <w:lang w:eastAsia="zh-CN"/>
        </w:rPr>
        <w:t>ntra-site</w:t>
      </w:r>
      <w:r>
        <w:rPr>
          <w:rFonts w:eastAsia="SimSun"/>
          <w:sz w:val="21"/>
          <w:szCs w:val="21"/>
          <w:lang w:eastAsia="zh-CN"/>
        </w:rPr>
        <w:t xml:space="preserve"> </w:t>
      </w:r>
      <w:r w:rsidR="0065477F">
        <w:rPr>
          <w:rFonts w:eastAsia="SimSun"/>
          <w:sz w:val="21"/>
          <w:szCs w:val="21"/>
          <w:lang w:eastAsia="zh-CN"/>
        </w:rPr>
        <w:t>multi-panel/</w:t>
      </w:r>
      <w:r>
        <w:rPr>
          <w:rFonts w:eastAsia="SimSun"/>
          <w:sz w:val="21"/>
          <w:szCs w:val="21"/>
          <w:lang w:eastAsia="zh-CN"/>
        </w:rPr>
        <w:t>multi-</w:t>
      </w:r>
      <w:r w:rsidR="0065477F">
        <w:rPr>
          <w:rFonts w:eastAsia="SimSun"/>
          <w:sz w:val="21"/>
          <w:szCs w:val="21"/>
          <w:lang w:eastAsia="zh-CN"/>
        </w:rPr>
        <w:t>sector</w:t>
      </w:r>
      <w:r w:rsidRPr="00CC66B0">
        <w:rPr>
          <w:rFonts w:eastAsia="SimSun"/>
          <w:sz w:val="21"/>
          <w:szCs w:val="21"/>
          <w:lang w:eastAsia="zh-CN"/>
        </w:rPr>
        <w:t xml:space="preserve"> M-TRP</w:t>
      </w:r>
      <w:r>
        <w:rPr>
          <w:rFonts w:eastAsia="SimSun"/>
          <w:sz w:val="21"/>
          <w:szCs w:val="21"/>
          <w:lang w:eastAsia="zh-CN"/>
        </w:rPr>
        <w:t xml:space="preserve">      </w:t>
      </w:r>
      <w:r w:rsidRPr="00CC66B0">
        <w:rPr>
          <w:rFonts w:eastAsia="SimSun"/>
          <w:sz w:val="21"/>
          <w:szCs w:val="21"/>
          <w:lang w:eastAsia="zh-CN"/>
        </w:rPr>
        <w:t xml:space="preserve">            </w:t>
      </w:r>
      <w:r>
        <w:rPr>
          <w:rFonts w:eastAsia="SimSun"/>
          <w:sz w:val="21"/>
          <w:szCs w:val="21"/>
          <w:lang w:eastAsia="zh-CN"/>
        </w:rPr>
        <w:t xml:space="preserve"> </w:t>
      </w:r>
      <w:r w:rsidRPr="00CC66B0">
        <w:rPr>
          <w:rFonts w:eastAsia="SimSun"/>
          <w:sz w:val="21"/>
          <w:szCs w:val="21"/>
          <w:lang w:eastAsia="zh-CN"/>
        </w:rPr>
        <w:t xml:space="preserve"> </w:t>
      </w:r>
      <w:proofErr w:type="gramStart"/>
      <w:r w:rsidRPr="00CC66B0">
        <w:rPr>
          <w:rFonts w:eastAsia="SimSun"/>
          <w:sz w:val="21"/>
          <w:szCs w:val="21"/>
          <w:lang w:eastAsia="zh-CN"/>
        </w:rPr>
        <w:t xml:space="preserve">   (</w:t>
      </w:r>
      <w:proofErr w:type="gramEnd"/>
      <w:r w:rsidR="0065477F">
        <w:rPr>
          <w:rFonts w:eastAsia="SimSun"/>
          <w:sz w:val="21"/>
          <w:szCs w:val="21"/>
          <w:lang w:eastAsia="zh-CN"/>
        </w:rPr>
        <w:t>e</w:t>
      </w:r>
      <w:r w:rsidRPr="00CC66B0">
        <w:rPr>
          <w:rFonts w:eastAsia="SimSun"/>
          <w:sz w:val="21"/>
          <w:szCs w:val="21"/>
          <w:lang w:eastAsia="zh-CN"/>
        </w:rPr>
        <w:t xml:space="preserve">) </w:t>
      </w:r>
      <w:r w:rsidR="0065477F">
        <w:rPr>
          <w:rFonts w:eastAsia="SimSun"/>
          <w:sz w:val="21"/>
          <w:szCs w:val="21"/>
          <w:lang w:eastAsia="zh-CN"/>
        </w:rPr>
        <w:t>Hybrid i</w:t>
      </w:r>
      <w:r w:rsidR="0065477F" w:rsidRPr="00CC66B0">
        <w:rPr>
          <w:rFonts w:eastAsia="SimSun"/>
          <w:sz w:val="21"/>
          <w:szCs w:val="21"/>
          <w:lang w:eastAsia="zh-CN"/>
        </w:rPr>
        <w:t>ntra-</w:t>
      </w:r>
      <w:r w:rsidR="004427D4">
        <w:rPr>
          <w:rFonts w:eastAsia="SimSun"/>
          <w:sz w:val="21"/>
          <w:szCs w:val="21"/>
          <w:lang w:eastAsia="zh-CN"/>
        </w:rPr>
        <w:t>/inter-</w:t>
      </w:r>
      <w:r w:rsidR="0065477F" w:rsidRPr="00CC66B0">
        <w:rPr>
          <w:rFonts w:eastAsia="SimSun"/>
          <w:sz w:val="21"/>
          <w:szCs w:val="21"/>
          <w:lang w:eastAsia="zh-CN"/>
        </w:rPr>
        <w:t>site</w:t>
      </w:r>
      <w:r w:rsidR="0065477F">
        <w:rPr>
          <w:rFonts w:eastAsia="SimSun"/>
          <w:sz w:val="21"/>
          <w:szCs w:val="21"/>
          <w:lang w:eastAsia="zh-CN"/>
        </w:rPr>
        <w:t xml:space="preserve"> </w:t>
      </w:r>
      <w:r w:rsidR="0065477F" w:rsidRPr="00CC66B0">
        <w:rPr>
          <w:rFonts w:eastAsia="SimSun"/>
          <w:sz w:val="21"/>
          <w:szCs w:val="21"/>
          <w:lang w:eastAsia="zh-CN"/>
        </w:rPr>
        <w:t>M-TRP</w:t>
      </w:r>
      <w:r w:rsidR="0065477F">
        <w:rPr>
          <w:rFonts w:eastAsia="SimSun"/>
          <w:sz w:val="21"/>
          <w:szCs w:val="21"/>
          <w:lang w:eastAsia="zh-CN"/>
        </w:rPr>
        <w:t xml:space="preserve">  </w:t>
      </w:r>
    </w:p>
    <w:p w14:paraId="5DE9A3E5" w14:textId="77777777" w:rsidR="00CC66B0" w:rsidRPr="00CC66B0" w:rsidRDefault="00CC66B0" w:rsidP="00CC66B0">
      <w:pPr>
        <w:ind w:firstLine="110"/>
        <w:rPr>
          <w:rFonts w:eastAsia="SimSun"/>
          <w:sz w:val="21"/>
          <w:szCs w:val="21"/>
          <w:lang w:eastAsia="zh-CN"/>
        </w:rPr>
      </w:pPr>
    </w:p>
    <w:p w14:paraId="16BD0129" w14:textId="5F1D0D13" w:rsidR="00630882" w:rsidRPr="00E157BA" w:rsidRDefault="00630882" w:rsidP="00CC66B0">
      <w:pPr>
        <w:jc w:val="center"/>
        <w:rPr>
          <w:rFonts w:eastAsia="SimSun"/>
          <w:sz w:val="22"/>
          <w:szCs w:val="22"/>
          <w:lang w:eastAsia="zh-CN"/>
        </w:rPr>
      </w:pPr>
      <w:r w:rsidRPr="00E157BA">
        <w:rPr>
          <w:rFonts w:eastAsia="SimSun" w:hint="eastAsia"/>
          <w:sz w:val="22"/>
          <w:szCs w:val="22"/>
          <w:lang w:eastAsia="zh-CN"/>
        </w:rPr>
        <w:t>F</w:t>
      </w:r>
      <w:r w:rsidRPr="00E157BA">
        <w:rPr>
          <w:rFonts w:eastAsia="SimSun"/>
          <w:sz w:val="22"/>
          <w:szCs w:val="22"/>
          <w:lang w:eastAsia="zh-CN"/>
        </w:rPr>
        <w:t xml:space="preserve">ig. 3-1: </w:t>
      </w:r>
      <w:r w:rsidR="00036857">
        <w:rPr>
          <w:rFonts w:eastAsia="SimSun"/>
          <w:sz w:val="22"/>
          <w:szCs w:val="22"/>
          <w:lang w:eastAsia="zh-CN"/>
        </w:rPr>
        <w:t>Possible</w:t>
      </w:r>
      <w:r w:rsidRPr="00E157BA">
        <w:rPr>
          <w:rFonts w:eastAsia="SimSun"/>
          <w:sz w:val="22"/>
          <w:szCs w:val="22"/>
          <w:lang w:eastAsia="zh-CN"/>
        </w:rPr>
        <w:t xml:space="preserve"> deployment scenarios for M-TRP CJT</w:t>
      </w:r>
    </w:p>
    <w:p w14:paraId="76E06B41" w14:textId="77777777" w:rsidR="00630882" w:rsidRPr="00E157BA" w:rsidRDefault="00630882" w:rsidP="00A66497">
      <w:pPr>
        <w:jc w:val="both"/>
        <w:rPr>
          <w:rFonts w:eastAsia="SimSun"/>
          <w:sz w:val="22"/>
          <w:szCs w:val="22"/>
          <w:lang w:eastAsia="zh-CN"/>
        </w:rPr>
      </w:pPr>
    </w:p>
    <w:p w14:paraId="71946C19" w14:textId="4C034232" w:rsidR="00603A5D" w:rsidRPr="00E157BA" w:rsidRDefault="00603A5D" w:rsidP="00A66497">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B84A2F">
        <w:rPr>
          <w:rFonts w:eastAsia="SimSun"/>
          <w:b/>
          <w:bCs/>
          <w:sz w:val="22"/>
          <w:szCs w:val="22"/>
          <w:lang w:eastAsia="zh-CN"/>
        </w:rPr>
        <w:t>2</w:t>
      </w:r>
      <w:r w:rsidR="00026E31" w:rsidRPr="00E157BA">
        <w:rPr>
          <w:rFonts w:eastAsia="SimSun"/>
          <w:b/>
          <w:bCs/>
          <w:sz w:val="22"/>
          <w:szCs w:val="22"/>
          <w:lang w:eastAsia="zh-CN"/>
        </w:rPr>
        <w:t>-</w:t>
      </w:r>
      <w:r w:rsidRPr="00E157BA">
        <w:rPr>
          <w:rFonts w:eastAsia="SimSun"/>
          <w:b/>
          <w:bCs/>
          <w:sz w:val="22"/>
          <w:szCs w:val="22"/>
          <w:lang w:eastAsia="zh-CN"/>
        </w:rPr>
        <w:t>1</w:t>
      </w:r>
    </w:p>
    <w:p w14:paraId="2FF240F7" w14:textId="1232DDFB" w:rsidR="00351DA0" w:rsidRPr="00351DA0" w:rsidRDefault="00351DA0" w:rsidP="00351DA0">
      <w:pPr>
        <w:numPr>
          <w:ilvl w:val="0"/>
          <w:numId w:val="25"/>
        </w:numPr>
        <w:rPr>
          <w:rFonts w:eastAsia="SimSun"/>
          <w:b/>
          <w:bCs/>
          <w:sz w:val="22"/>
          <w:szCs w:val="22"/>
          <w:lang w:val="en-US" w:eastAsia="zh-CN"/>
        </w:rPr>
      </w:pPr>
      <w:r w:rsidRPr="00351DA0">
        <w:rPr>
          <w:rFonts w:eastAsia="SimSun"/>
          <w:b/>
          <w:bCs/>
          <w:sz w:val="22"/>
          <w:szCs w:val="22"/>
          <w:lang w:val="en-US" w:eastAsia="zh-CN"/>
        </w:rPr>
        <w:t>Intra-site M</w:t>
      </w:r>
      <w:r>
        <w:rPr>
          <w:rFonts w:eastAsia="SimSun"/>
          <w:b/>
          <w:bCs/>
          <w:sz w:val="22"/>
          <w:szCs w:val="22"/>
          <w:lang w:val="en-US" w:eastAsia="zh-CN"/>
        </w:rPr>
        <w:t>-</w:t>
      </w:r>
      <w:r w:rsidRPr="00351DA0">
        <w:rPr>
          <w:rFonts w:eastAsia="SimSun"/>
          <w:b/>
          <w:bCs/>
          <w:sz w:val="22"/>
          <w:szCs w:val="22"/>
          <w:lang w:val="en-US" w:eastAsia="zh-CN"/>
        </w:rPr>
        <w:t>TRP scenario</w:t>
      </w:r>
      <w:r>
        <w:rPr>
          <w:rFonts w:eastAsia="SimSun"/>
          <w:b/>
          <w:bCs/>
          <w:sz w:val="22"/>
          <w:szCs w:val="22"/>
          <w:lang w:val="en-US" w:eastAsia="zh-CN"/>
        </w:rPr>
        <w:t>s</w:t>
      </w:r>
      <w:r w:rsidRPr="00351DA0">
        <w:rPr>
          <w:rFonts w:eastAsia="SimSun"/>
          <w:b/>
          <w:bCs/>
          <w:sz w:val="22"/>
          <w:szCs w:val="22"/>
          <w:lang w:val="en-US" w:eastAsia="zh-CN"/>
        </w:rPr>
        <w:t xml:space="preserve"> (including intra-site multi-panel scenario, and </w:t>
      </w:r>
      <w:r>
        <w:rPr>
          <w:rFonts w:eastAsia="SimSun"/>
          <w:b/>
          <w:bCs/>
          <w:sz w:val="22"/>
          <w:szCs w:val="22"/>
          <w:lang w:val="en-US" w:eastAsia="zh-CN"/>
        </w:rPr>
        <w:t xml:space="preserve">intra-site </w:t>
      </w:r>
      <w:r w:rsidRPr="00351DA0">
        <w:rPr>
          <w:rFonts w:eastAsia="SimSun"/>
          <w:b/>
          <w:bCs/>
          <w:sz w:val="22"/>
          <w:szCs w:val="22"/>
          <w:lang w:val="en-US" w:eastAsia="zh-CN"/>
        </w:rPr>
        <w:t>multi-sector M</w:t>
      </w:r>
      <w:r>
        <w:rPr>
          <w:rFonts w:eastAsia="SimSun"/>
          <w:b/>
          <w:bCs/>
          <w:sz w:val="22"/>
          <w:szCs w:val="22"/>
          <w:lang w:val="en-US" w:eastAsia="zh-CN"/>
        </w:rPr>
        <w:t>-</w:t>
      </w:r>
      <w:r w:rsidRPr="00351DA0">
        <w:rPr>
          <w:rFonts w:eastAsia="SimSun"/>
          <w:b/>
          <w:bCs/>
          <w:sz w:val="22"/>
          <w:szCs w:val="22"/>
          <w:lang w:val="en-US" w:eastAsia="zh-CN"/>
        </w:rPr>
        <w:t>TRP scenario) ha</w:t>
      </w:r>
      <w:r>
        <w:rPr>
          <w:rFonts w:eastAsia="SimSun"/>
          <w:b/>
          <w:bCs/>
          <w:sz w:val="22"/>
          <w:szCs w:val="22"/>
          <w:lang w:val="en-US" w:eastAsia="zh-CN"/>
        </w:rPr>
        <w:t>ve</w:t>
      </w:r>
      <w:r w:rsidRPr="00351DA0">
        <w:rPr>
          <w:rFonts w:eastAsia="SimSun"/>
          <w:b/>
          <w:bCs/>
          <w:sz w:val="22"/>
          <w:szCs w:val="22"/>
          <w:lang w:val="en-US" w:eastAsia="zh-CN"/>
        </w:rPr>
        <w:t xml:space="preserve"> higher priority than inter-site M</w:t>
      </w:r>
      <w:r>
        <w:rPr>
          <w:rFonts w:eastAsia="SimSun"/>
          <w:b/>
          <w:bCs/>
          <w:sz w:val="22"/>
          <w:szCs w:val="22"/>
          <w:lang w:val="en-US" w:eastAsia="zh-CN"/>
        </w:rPr>
        <w:t>-</w:t>
      </w:r>
      <w:r w:rsidRPr="00351DA0">
        <w:rPr>
          <w:rFonts w:eastAsia="SimSun"/>
          <w:b/>
          <w:bCs/>
          <w:sz w:val="22"/>
          <w:szCs w:val="22"/>
          <w:lang w:val="en-US" w:eastAsia="zh-CN"/>
        </w:rPr>
        <w:t>TRP and hybrid intra-/inter-site M</w:t>
      </w:r>
      <w:r>
        <w:rPr>
          <w:rFonts w:eastAsia="SimSun"/>
          <w:b/>
          <w:bCs/>
          <w:sz w:val="22"/>
          <w:szCs w:val="22"/>
          <w:lang w:val="en-US" w:eastAsia="zh-CN"/>
        </w:rPr>
        <w:t>-</w:t>
      </w:r>
      <w:r w:rsidRPr="00351DA0">
        <w:rPr>
          <w:rFonts w:eastAsia="SimSun"/>
          <w:b/>
          <w:bCs/>
          <w:sz w:val="22"/>
          <w:szCs w:val="22"/>
          <w:lang w:val="en-US" w:eastAsia="zh-CN"/>
        </w:rPr>
        <w:t>TRP scenario</w:t>
      </w:r>
      <w:r>
        <w:rPr>
          <w:rFonts w:eastAsia="SimSun"/>
          <w:b/>
          <w:bCs/>
          <w:sz w:val="22"/>
          <w:szCs w:val="22"/>
          <w:lang w:val="en-US" w:eastAsia="zh-CN"/>
        </w:rPr>
        <w:t>s</w:t>
      </w:r>
      <w:r w:rsidRPr="00351DA0">
        <w:rPr>
          <w:rFonts w:eastAsia="SimSun"/>
          <w:b/>
          <w:bCs/>
          <w:sz w:val="22"/>
          <w:szCs w:val="22"/>
          <w:lang w:val="en-US" w:eastAsia="zh-CN"/>
        </w:rPr>
        <w:t>.</w:t>
      </w:r>
    </w:p>
    <w:p w14:paraId="7BB31387" w14:textId="77777777" w:rsidR="00351DA0" w:rsidRPr="00351DA0" w:rsidRDefault="00351DA0" w:rsidP="00351DA0">
      <w:pPr>
        <w:numPr>
          <w:ilvl w:val="1"/>
          <w:numId w:val="25"/>
        </w:numPr>
        <w:rPr>
          <w:rFonts w:eastAsia="SimSun"/>
          <w:b/>
          <w:bCs/>
          <w:sz w:val="22"/>
          <w:szCs w:val="22"/>
          <w:lang w:val="en-US" w:eastAsia="zh-CN"/>
        </w:rPr>
      </w:pPr>
      <w:r w:rsidRPr="00351DA0">
        <w:rPr>
          <w:rFonts w:eastAsia="SimSun"/>
          <w:b/>
          <w:bCs/>
          <w:sz w:val="22"/>
          <w:szCs w:val="22"/>
          <w:lang w:val="en-US" w:eastAsia="zh-CN"/>
        </w:rPr>
        <w:t>Open to study hybrid intra-site multi-sector/multi-panel MTRP scenario. TRP-group concept is more appliable for such hybrid scenario.</w:t>
      </w:r>
    </w:p>
    <w:p w14:paraId="7F0E4B12" w14:textId="77777777" w:rsidR="00D91C0A" w:rsidRPr="00351DA0" w:rsidRDefault="00D91C0A" w:rsidP="00FB349A">
      <w:pPr>
        <w:rPr>
          <w:rFonts w:eastAsia="SimSun"/>
          <w:sz w:val="22"/>
          <w:szCs w:val="22"/>
          <w:lang w:val="en-US" w:eastAsia="zh-CN"/>
        </w:rPr>
      </w:pPr>
    </w:p>
    <w:p w14:paraId="7D5E4C12" w14:textId="340F50CE" w:rsidR="00FB349A" w:rsidRDefault="008A4C2B" w:rsidP="00FB349A">
      <w:pPr>
        <w:pStyle w:val="2"/>
        <w:rPr>
          <w:rFonts w:eastAsia="SimSun"/>
          <w:lang w:eastAsia="zh-CN"/>
        </w:rPr>
      </w:pPr>
      <w:r>
        <w:rPr>
          <w:rFonts w:eastAsia="SimSun"/>
          <w:lang w:eastAsia="zh-CN"/>
        </w:rPr>
        <w:t>2</w:t>
      </w:r>
      <w:r w:rsidR="00FB349A">
        <w:rPr>
          <w:rFonts w:eastAsia="SimSun"/>
          <w:lang w:eastAsia="zh-CN"/>
        </w:rPr>
        <w:t xml:space="preserve">.2 </w:t>
      </w:r>
      <w:r w:rsidR="009622CE">
        <w:rPr>
          <w:rFonts w:eastAsia="SimSun"/>
          <w:lang w:eastAsia="zh-CN"/>
        </w:rPr>
        <w:t xml:space="preserve">Codebook for CJT </w:t>
      </w:r>
      <w:r w:rsidR="00FB349A">
        <w:rPr>
          <w:rFonts w:eastAsia="SimSun"/>
          <w:lang w:eastAsia="zh-CN"/>
        </w:rPr>
        <w:t>CSI</w:t>
      </w:r>
    </w:p>
    <w:p w14:paraId="3A04235D" w14:textId="6EEEE2AD" w:rsidR="00976E59" w:rsidRDefault="00A63A28" w:rsidP="00725628">
      <w:pPr>
        <w:jc w:val="both"/>
        <w:rPr>
          <w:rFonts w:eastAsia="SimSun"/>
          <w:sz w:val="22"/>
          <w:szCs w:val="22"/>
          <w:lang w:eastAsia="zh-CN"/>
        </w:rPr>
      </w:pPr>
      <w:r w:rsidRPr="00F813C3">
        <w:rPr>
          <w:rFonts w:eastAsia="SimSun"/>
          <w:noProof/>
          <w:sz w:val="22"/>
          <w:szCs w:val="22"/>
          <w:lang w:val="en-US" w:eastAsia="zh-CN"/>
        </w:rPr>
        <mc:AlternateContent>
          <mc:Choice Requires="wps">
            <w:drawing>
              <wp:anchor distT="45720" distB="45720" distL="114300" distR="114300" simplePos="0" relativeHeight="251663360" behindDoc="0" locked="0" layoutInCell="1" allowOverlap="1" wp14:anchorId="7857DE4B" wp14:editId="7D25B94A">
                <wp:simplePos x="0" y="0"/>
                <wp:positionH relativeFrom="margin">
                  <wp:posOffset>-635</wp:posOffset>
                </wp:positionH>
                <wp:positionV relativeFrom="paragraph">
                  <wp:posOffset>561340</wp:posOffset>
                </wp:positionV>
                <wp:extent cx="6206490" cy="850900"/>
                <wp:effectExtent l="0" t="0" r="22860" b="25400"/>
                <wp:wrapTopAndBottom/>
                <wp:docPr id="5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6490" cy="850900"/>
                        </a:xfrm>
                        <a:prstGeom prst="rect">
                          <a:avLst/>
                        </a:prstGeom>
                        <a:solidFill>
                          <a:srgbClr val="FFFFFF"/>
                        </a:solidFill>
                        <a:ln w="9525">
                          <a:solidFill>
                            <a:srgbClr val="000000"/>
                          </a:solidFill>
                          <a:miter lim="800000"/>
                          <a:headEnd/>
                          <a:tailEnd/>
                        </a:ln>
                      </wps:spPr>
                      <wps:txbx>
                        <w:txbxContent>
                          <w:p w14:paraId="31D911C5" w14:textId="77777777" w:rsidR="00A63A28" w:rsidRPr="00815EB6" w:rsidRDefault="00A63A28" w:rsidP="00A63A28">
                            <w:pPr>
                              <w:snapToGrid w:val="0"/>
                              <w:rPr>
                                <w:rFonts w:eastAsia="Malgun Gothic" w:cs="Times"/>
                                <w:sz w:val="20"/>
                                <w:szCs w:val="15"/>
                                <w:highlight w:val="green"/>
                                <w:lang w:val="en-US" w:eastAsia="ko-KR"/>
                              </w:rPr>
                            </w:pPr>
                            <w:r w:rsidRPr="00815EB6">
                              <w:rPr>
                                <w:rFonts w:cs="Times"/>
                                <w:b/>
                                <w:bCs/>
                                <w:sz w:val="20"/>
                                <w:szCs w:val="15"/>
                                <w:highlight w:val="green"/>
                              </w:rPr>
                              <w:t>Agreement</w:t>
                            </w:r>
                          </w:p>
                          <w:p w14:paraId="6F8B75D9" w14:textId="77777777" w:rsidR="00A63A28" w:rsidRPr="00815EB6" w:rsidRDefault="00A63A28" w:rsidP="00A63A28">
                            <w:pPr>
                              <w:snapToGrid w:val="0"/>
                              <w:rPr>
                                <w:rFonts w:cs="Times"/>
                                <w:sz w:val="18"/>
                                <w:szCs w:val="18"/>
                              </w:rPr>
                            </w:pPr>
                            <w:r w:rsidRPr="00815EB6">
                              <w:rPr>
                                <w:rFonts w:cs="Times"/>
                                <w:sz w:val="20"/>
                                <w:szCs w:val="15"/>
                              </w:rPr>
                              <w:t xml:space="preserve">The work scope of Type-II codebook refinement for CJT </w:t>
                            </w:r>
                            <w:proofErr w:type="spellStart"/>
                            <w:r w:rsidRPr="00815EB6">
                              <w:rPr>
                                <w:rFonts w:cs="Times"/>
                                <w:sz w:val="20"/>
                                <w:szCs w:val="15"/>
                              </w:rPr>
                              <w:t>mTRP</w:t>
                            </w:r>
                            <w:proofErr w:type="spellEnd"/>
                            <w:r w:rsidRPr="00815EB6">
                              <w:rPr>
                                <w:rFonts w:cs="Times"/>
                                <w:sz w:val="20"/>
                                <w:szCs w:val="15"/>
                              </w:rPr>
                              <w:t xml:space="preserve"> includes refinement of the following codebooks:</w:t>
                            </w:r>
                          </w:p>
                          <w:p w14:paraId="54350A61" w14:textId="77777777" w:rsidR="00A63A28" w:rsidRPr="00815EB6" w:rsidRDefault="00A63A28" w:rsidP="00A63A28">
                            <w:pPr>
                              <w:numPr>
                                <w:ilvl w:val="0"/>
                                <w:numId w:val="33"/>
                              </w:numPr>
                              <w:snapToGrid w:val="0"/>
                              <w:rPr>
                                <w:rFonts w:cs="Times"/>
                                <w:sz w:val="20"/>
                                <w:szCs w:val="15"/>
                              </w:rPr>
                            </w:pPr>
                            <w:r w:rsidRPr="00815EB6">
                              <w:rPr>
                                <w:rFonts w:cs="Times"/>
                                <w:sz w:val="20"/>
                                <w:szCs w:val="15"/>
                              </w:rPr>
                              <w:t xml:space="preserve">Rel-16 </w:t>
                            </w:r>
                            <w:proofErr w:type="spellStart"/>
                            <w:r w:rsidRPr="00815EB6">
                              <w:rPr>
                                <w:rFonts w:cs="Times"/>
                                <w:sz w:val="20"/>
                                <w:szCs w:val="15"/>
                              </w:rPr>
                              <w:t>eType</w:t>
                            </w:r>
                            <w:proofErr w:type="spellEnd"/>
                            <w:r w:rsidRPr="00815EB6">
                              <w:rPr>
                                <w:rFonts w:cs="Times"/>
                                <w:sz w:val="20"/>
                                <w:szCs w:val="15"/>
                              </w:rPr>
                              <w:t>-II regular codebook</w:t>
                            </w:r>
                          </w:p>
                          <w:p w14:paraId="11DC1185" w14:textId="77777777" w:rsidR="00A63A28" w:rsidRPr="00815EB6" w:rsidRDefault="00A63A28" w:rsidP="00A63A28">
                            <w:pPr>
                              <w:numPr>
                                <w:ilvl w:val="0"/>
                                <w:numId w:val="33"/>
                              </w:numPr>
                              <w:snapToGrid w:val="0"/>
                              <w:rPr>
                                <w:rFonts w:cs="Times"/>
                                <w:sz w:val="20"/>
                                <w:szCs w:val="15"/>
                              </w:rPr>
                            </w:pPr>
                            <w:r w:rsidRPr="00815EB6">
                              <w:rPr>
                                <w:rFonts w:cs="Times"/>
                                <w:sz w:val="20"/>
                                <w:szCs w:val="15"/>
                              </w:rPr>
                              <w:t xml:space="preserve">Rel-17 </w:t>
                            </w:r>
                            <w:proofErr w:type="spellStart"/>
                            <w:r w:rsidRPr="00815EB6">
                              <w:rPr>
                                <w:rFonts w:cs="Times"/>
                                <w:sz w:val="20"/>
                                <w:szCs w:val="15"/>
                              </w:rPr>
                              <w:t>FeType</w:t>
                            </w:r>
                            <w:proofErr w:type="spellEnd"/>
                            <w:r w:rsidRPr="00815EB6">
                              <w:rPr>
                                <w:rFonts w:cs="Times"/>
                                <w:sz w:val="20"/>
                                <w:szCs w:val="15"/>
                              </w:rPr>
                              <w:t>-II port selection (PS) codebook</w:t>
                            </w:r>
                          </w:p>
                          <w:p w14:paraId="4298CC78" w14:textId="77777777" w:rsidR="00A63A28" w:rsidRPr="00815EB6" w:rsidRDefault="00A63A28" w:rsidP="00A63A28">
                            <w:pPr>
                              <w:snapToGrid w:val="0"/>
                              <w:rPr>
                                <w:rFonts w:cs="Times"/>
                                <w:sz w:val="20"/>
                                <w:szCs w:val="15"/>
                                <w:lang w:val="en-US" w:eastAsia="ko-KR"/>
                              </w:rPr>
                            </w:pPr>
                            <w:r w:rsidRPr="00815EB6">
                              <w:rPr>
                                <w:rFonts w:cs="Times"/>
                                <w:sz w:val="20"/>
                                <w:szCs w:val="15"/>
                              </w:rPr>
                              <w:t>FFS: Whether to prioritize/down-select from the two</w:t>
                            </w:r>
                          </w:p>
                          <w:p w14:paraId="46EA7508" w14:textId="7912D135" w:rsidR="00A63A28" w:rsidRPr="00A63A28" w:rsidRDefault="00A63A28" w:rsidP="00A63A28">
                            <w:pPr>
                              <w:overflowPunct w:val="0"/>
                              <w:autoSpaceDE w:val="0"/>
                              <w:autoSpaceDN w:val="0"/>
                              <w:adjustRightInd w:val="0"/>
                              <w:snapToGrid w:val="0"/>
                              <w:spacing w:beforeLines="50" w:before="120"/>
                              <w:jc w:val="both"/>
                              <w:textAlignment w:val="baseline"/>
                              <w:rPr>
                                <w:bCs/>
                                <w:sz w:val="22"/>
                                <w:szCs w:val="18"/>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57DE4B" id="_x0000_s1027" type="#_x0000_t202" style="position:absolute;left:0;text-align:left;margin-left:-.05pt;margin-top:44.2pt;width:488.7pt;height:67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">
                <v:textbox>
                  <w:txbxContent>
                    <w:p w14:paraId="31D911C5" w14:textId="77777777" w:rsidR="00A63A28" w:rsidRPr="00815EB6" w:rsidRDefault="00A63A28" w:rsidP="00A63A28">
                      <w:pPr>
                        <w:snapToGrid w:val="0"/>
                        <w:rPr>
                          <w:rFonts w:eastAsia="Malgun Gothic" w:cs="Times"/>
                          <w:sz w:val="20"/>
                          <w:szCs w:val="15"/>
                          <w:highlight w:val="green"/>
                          <w:lang w:val="en-US" w:eastAsia="ko-KR"/>
                        </w:rPr>
                      </w:pPr>
                      <w:r w:rsidRPr="00815EB6">
                        <w:rPr>
                          <w:rFonts w:cs="Times"/>
                          <w:b/>
                          <w:bCs/>
                          <w:sz w:val="20"/>
                          <w:szCs w:val="15"/>
                          <w:highlight w:val="green"/>
                        </w:rPr>
                        <w:t>Agreement</w:t>
                      </w:r>
                    </w:p>
                    <w:p w14:paraId="6F8B75D9" w14:textId="77777777" w:rsidR="00A63A28" w:rsidRPr="00815EB6" w:rsidRDefault="00A63A28" w:rsidP="00A63A28">
                      <w:pPr>
                        <w:snapToGrid w:val="0"/>
                        <w:rPr>
                          <w:rFonts w:cs="Times"/>
                          <w:sz w:val="18"/>
                          <w:szCs w:val="18"/>
                        </w:rPr>
                      </w:pPr>
                      <w:r w:rsidRPr="00815EB6">
                        <w:rPr>
                          <w:rFonts w:cs="Times"/>
                          <w:sz w:val="20"/>
                          <w:szCs w:val="15"/>
                        </w:rPr>
                        <w:t xml:space="preserve">The work scope of Type-II codebook refinement for CJT </w:t>
                      </w:r>
                      <w:proofErr w:type="spellStart"/>
                      <w:r w:rsidRPr="00815EB6">
                        <w:rPr>
                          <w:rFonts w:cs="Times"/>
                          <w:sz w:val="20"/>
                          <w:szCs w:val="15"/>
                        </w:rPr>
                        <w:t>mTRP</w:t>
                      </w:r>
                      <w:proofErr w:type="spellEnd"/>
                      <w:r w:rsidRPr="00815EB6">
                        <w:rPr>
                          <w:rFonts w:cs="Times"/>
                          <w:sz w:val="20"/>
                          <w:szCs w:val="15"/>
                        </w:rPr>
                        <w:t xml:space="preserve"> includes refinement of the following codebooks:</w:t>
                      </w:r>
                    </w:p>
                    <w:p w14:paraId="54350A61" w14:textId="77777777" w:rsidR="00A63A28" w:rsidRPr="00815EB6" w:rsidRDefault="00A63A28" w:rsidP="00A63A28">
                      <w:pPr>
                        <w:numPr>
                          <w:ilvl w:val="0"/>
                          <w:numId w:val="33"/>
                        </w:numPr>
                        <w:snapToGrid w:val="0"/>
                        <w:rPr>
                          <w:rFonts w:cs="Times"/>
                          <w:sz w:val="20"/>
                          <w:szCs w:val="15"/>
                        </w:rPr>
                      </w:pPr>
                      <w:r w:rsidRPr="00815EB6">
                        <w:rPr>
                          <w:rFonts w:cs="Times"/>
                          <w:sz w:val="20"/>
                          <w:szCs w:val="15"/>
                        </w:rPr>
                        <w:t xml:space="preserve">Rel-16 </w:t>
                      </w:r>
                      <w:proofErr w:type="spellStart"/>
                      <w:r w:rsidRPr="00815EB6">
                        <w:rPr>
                          <w:rFonts w:cs="Times"/>
                          <w:sz w:val="20"/>
                          <w:szCs w:val="15"/>
                        </w:rPr>
                        <w:t>eType</w:t>
                      </w:r>
                      <w:proofErr w:type="spellEnd"/>
                      <w:r w:rsidRPr="00815EB6">
                        <w:rPr>
                          <w:rFonts w:cs="Times"/>
                          <w:sz w:val="20"/>
                          <w:szCs w:val="15"/>
                        </w:rPr>
                        <w:t>-II regular codebook</w:t>
                      </w:r>
                    </w:p>
                    <w:p w14:paraId="11DC1185" w14:textId="77777777" w:rsidR="00A63A28" w:rsidRPr="00815EB6" w:rsidRDefault="00A63A28" w:rsidP="00A63A28">
                      <w:pPr>
                        <w:numPr>
                          <w:ilvl w:val="0"/>
                          <w:numId w:val="33"/>
                        </w:numPr>
                        <w:snapToGrid w:val="0"/>
                        <w:rPr>
                          <w:rFonts w:cs="Times"/>
                          <w:sz w:val="20"/>
                          <w:szCs w:val="15"/>
                        </w:rPr>
                      </w:pPr>
                      <w:r w:rsidRPr="00815EB6">
                        <w:rPr>
                          <w:rFonts w:cs="Times"/>
                          <w:sz w:val="20"/>
                          <w:szCs w:val="15"/>
                        </w:rPr>
                        <w:t xml:space="preserve">Rel-17 </w:t>
                      </w:r>
                      <w:proofErr w:type="spellStart"/>
                      <w:r w:rsidRPr="00815EB6">
                        <w:rPr>
                          <w:rFonts w:cs="Times"/>
                          <w:sz w:val="20"/>
                          <w:szCs w:val="15"/>
                        </w:rPr>
                        <w:t>FeType</w:t>
                      </w:r>
                      <w:proofErr w:type="spellEnd"/>
                      <w:r w:rsidRPr="00815EB6">
                        <w:rPr>
                          <w:rFonts w:cs="Times"/>
                          <w:sz w:val="20"/>
                          <w:szCs w:val="15"/>
                        </w:rPr>
                        <w:t>-II port selection (PS) codebook</w:t>
                      </w:r>
                    </w:p>
                    <w:p w14:paraId="4298CC78" w14:textId="77777777" w:rsidR="00A63A28" w:rsidRPr="00815EB6" w:rsidRDefault="00A63A28" w:rsidP="00A63A28">
                      <w:pPr>
                        <w:snapToGrid w:val="0"/>
                        <w:rPr>
                          <w:rFonts w:cs="Times"/>
                          <w:sz w:val="20"/>
                          <w:szCs w:val="15"/>
                          <w:lang w:val="en-US" w:eastAsia="ko-KR"/>
                        </w:rPr>
                      </w:pPr>
                      <w:r w:rsidRPr="00815EB6">
                        <w:rPr>
                          <w:rFonts w:cs="Times"/>
                          <w:sz w:val="20"/>
                          <w:szCs w:val="15"/>
                        </w:rPr>
                        <w:t>FFS: Whether to prioritize/down-select from the two</w:t>
                      </w:r>
                    </w:p>
                    <w:p w14:paraId="46EA7508" w14:textId="7912D135" w:rsidR="00A63A28" w:rsidRPr="00A63A28" w:rsidRDefault="00A63A28" w:rsidP="00A63A28">
                      <w:pPr>
                        <w:overflowPunct w:val="0"/>
                        <w:autoSpaceDE w:val="0"/>
                        <w:autoSpaceDN w:val="0"/>
                        <w:adjustRightInd w:val="0"/>
                        <w:snapToGrid w:val="0"/>
                        <w:spacing w:beforeLines="50" w:before="120"/>
                        <w:jc w:val="both"/>
                        <w:textAlignment w:val="baseline"/>
                        <w:rPr>
                          <w:bCs/>
                          <w:sz w:val="22"/>
                          <w:szCs w:val="18"/>
                          <w:lang w:val="en-US"/>
                        </w:rPr>
                      </w:pPr>
                    </w:p>
                  </w:txbxContent>
                </v:textbox>
                <w10:wrap type="topAndBottom" anchorx="margin"/>
              </v:shape>
            </w:pict>
          </mc:Fallback>
        </mc:AlternateContent>
      </w:r>
      <w:r w:rsidR="00976E59">
        <w:rPr>
          <w:rFonts w:eastAsia="SimSun" w:hint="eastAsia"/>
          <w:sz w:val="22"/>
          <w:szCs w:val="22"/>
          <w:lang w:eastAsia="zh-CN"/>
        </w:rPr>
        <w:t>I</w:t>
      </w:r>
      <w:r w:rsidR="00976E59">
        <w:rPr>
          <w:rFonts w:eastAsia="SimSun"/>
          <w:sz w:val="22"/>
          <w:szCs w:val="22"/>
          <w:lang w:eastAsia="zh-CN"/>
        </w:rPr>
        <w:t>n last RAN1 meeting, following agreements were made regarding codebook type.</w:t>
      </w:r>
      <w:r w:rsidR="00D2221D">
        <w:rPr>
          <w:rFonts w:eastAsia="SimSun"/>
          <w:sz w:val="22"/>
          <w:szCs w:val="22"/>
          <w:lang w:eastAsia="zh-CN"/>
        </w:rPr>
        <w:t xml:space="preserve"> Considering the large work scope and specification effort</w:t>
      </w:r>
      <w:r w:rsidR="00544568">
        <w:rPr>
          <w:rFonts w:eastAsia="SimSun"/>
          <w:sz w:val="22"/>
          <w:szCs w:val="22"/>
          <w:lang w:eastAsia="zh-CN"/>
        </w:rPr>
        <w:t xml:space="preserve"> in Rel-18 MIMO</w:t>
      </w:r>
      <w:r w:rsidR="00D2221D">
        <w:rPr>
          <w:rFonts w:eastAsia="SimSun"/>
          <w:sz w:val="22"/>
          <w:szCs w:val="22"/>
          <w:lang w:eastAsia="zh-CN"/>
        </w:rPr>
        <w:t xml:space="preserve">, we prefer to do down-selection. </w:t>
      </w:r>
      <w:r w:rsidR="00225712">
        <w:rPr>
          <w:rFonts w:eastAsia="SimSun"/>
          <w:sz w:val="22"/>
          <w:szCs w:val="22"/>
          <w:lang w:eastAsia="zh-CN"/>
        </w:rPr>
        <w:t xml:space="preserve">Since Rel-16 </w:t>
      </w:r>
      <w:proofErr w:type="spellStart"/>
      <w:r w:rsidR="00225712" w:rsidRPr="00225712">
        <w:rPr>
          <w:rFonts w:eastAsia="SimSun"/>
          <w:sz w:val="22"/>
          <w:szCs w:val="22"/>
          <w:lang w:eastAsia="zh-CN"/>
        </w:rPr>
        <w:t>eType</w:t>
      </w:r>
      <w:proofErr w:type="spellEnd"/>
      <w:r w:rsidR="00225712" w:rsidRPr="00225712">
        <w:rPr>
          <w:rFonts w:eastAsia="SimSun"/>
          <w:sz w:val="22"/>
          <w:szCs w:val="22"/>
          <w:lang w:eastAsia="zh-CN"/>
        </w:rPr>
        <w:t>-II regular codebook</w:t>
      </w:r>
      <w:r w:rsidR="00225712">
        <w:rPr>
          <w:rFonts w:eastAsia="SimSun"/>
          <w:sz w:val="22"/>
          <w:szCs w:val="22"/>
          <w:lang w:eastAsia="zh-CN"/>
        </w:rPr>
        <w:t xml:space="preserve"> may be used more in the NW, we suggest prioritizing it for CJT CSI.</w:t>
      </w:r>
    </w:p>
    <w:p w14:paraId="4AEC4197" w14:textId="77777777" w:rsidR="0045643A" w:rsidRDefault="0045643A" w:rsidP="00225712">
      <w:pPr>
        <w:jc w:val="both"/>
        <w:rPr>
          <w:rFonts w:eastAsia="SimSun"/>
          <w:b/>
          <w:bCs/>
          <w:sz w:val="22"/>
          <w:szCs w:val="22"/>
          <w:lang w:eastAsia="zh-CN"/>
        </w:rPr>
      </w:pPr>
    </w:p>
    <w:p w14:paraId="27E934C3" w14:textId="4A9BC41B" w:rsidR="00225712" w:rsidRPr="00E157BA" w:rsidRDefault="00225712" w:rsidP="00225712">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B84A2F">
        <w:rPr>
          <w:rFonts w:eastAsia="SimSun"/>
          <w:b/>
          <w:bCs/>
          <w:sz w:val="22"/>
          <w:szCs w:val="22"/>
          <w:lang w:eastAsia="zh-CN"/>
        </w:rPr>
        <w:t>2</w:t>
      </w:r>
      <w:r w:rsidRPr="00E157BA">
        <w:rPr>
          <w:rFonts w:eastAsia="SimSun"/>
          <w:b/>
          <w:bCs/>
          <w:sz w:val="22"/>
          <w:szCs w:val="22"/>
          <w:lang w:eastAsia="zh-CN"/>
        </w:rPr>
        <w:t>-2</w:t>
      </w:r>
    </w:p>
    <w:p w14:paraId="3899E106" w14:textId="617316F0" w:rsidR="00225712" w:rsidRPr="00CC6C03" w:rsidRDefault="00225712" w:rsidP="00225712">
      <w:pPr>
        <w:pStyle w:val="aff6"/>
        <w:numPr>
          <w:ilvl w:val="0"/>
          <w:numId w:val="25"/>
        </w:numPr>
        <w:ind w:leftChars="0"/>
        <w:jc w:val="both"/>
        <w:rPr>
          <w:rFonts w:eastAsia="SimSun"/>
          <w:b/>
          <w:bCs/>
          <w:sz w:val="22"/>
          <w:szCs w:val="22"/>
          <w:lang w:eastAsia="zh-CN"/>
        </w:rPr>
      </w:pPr>
      <w:r>
        <w:rPr>
          <w:rFonts w:eastAsia="SimSun"/>
          <w:b/>
          <w:bCs/>
          <w:sz w:val="22"/>
          <w:szCs w:val="22"/>
          <w:lang w:eastAsia="zh-CN"/>
        </w:rPr>
        <w:t>S</w:t>
      </w:r>
      <w:r w:rsidRPr="00CC6C03">
        <w:rPr>
          <w:rFonts w:eastAsia="SimSun"/>
          <w:b/>
          <w:bCs/>
          <w:sz w:val="22"/>
          <w:szCs w:val="22"/>
          <w:lang w:eastAsia="zh-CN"/>
        </w:rPr>
        <w:t xml:space="preserve">upport </w:t>
      </w:r>
      <w:r>
        <w:rPr>
          <w:rFonts w:eastAsia="SimSun"/>
          <w:b/>
          <w:bCs/>
          <w:sz w:val="22"/>
          <w:szCs w:val="22"/>
          <w:lang w:eastAsia="zh-CN"/>
        </w:rPr>
        <w:t xml:space="preserve">to prioritize </w:t>
      </w:r>
      <w:r w:rsidRPr="00225712">
        <w:rPr>
          <w:rFonts w:eastAsia="SimSun"/>
          <w:b/>
          <w:bCs/>
          <w:sz w:val="22"/>
          <w:szCs w:val="22"/>
          <w:lang w:eastAsia="zh-CN"/>
        </w:rPr>
        <w:t xml:space="preserve">Rel-16 </w:t>
      </w:r>
      <w:proofErr w:type="spellStart"/>
      <w:r w:rsidRPr="00225712">
        <w:rPr>
          <w:rFonts w:eastAsia="SimSun"/>
          <w:b/>
          <w:bCs/>
          <w:sz w:val="22"/>
          <w:szCs w:val="22"/>
          <w:lang w:eastAsia="zh-CN"/>
        </w:rPr>
        <w:t>eType</w:t>
      </w:r>
      <w:proofErr w:type="spellEnd"/>
      <w:r w:rsidRPr="00225712">
        <w:rPr>
          <w:rFonts w:eastAsia="SimSun"/>
          <w:b/>
          <w:bCs/>
          <w:sz w:val="22"/>
          <w:szCs w:val="22"/>
          <w:lang w:eastAsia="zh-CN"/>
        </w:rPr>
        <w:t>-II regular codebook</w:t>
      </w:r>
      <w:r>
        <w:rPr>
          <w:rFonts w:eastAsia="SimSun"/>
          <w:b/>
          <w:bCs/>
          <w:sz w:val="22"/>
          <w:szCs w:val="22"/>
          <w:lang w:eastAsia="zh-CN"/>
        </w:rPr>
        <w:t>.</w:t>
      </w:r>
    </w:p>
    <w:p w14:paraId="227C51F3" w14:textId="77777777" w:rsidR="00976E59" w:rsidRDefault="00976E59" w:rsidP="00725628">
      <w:pPr>
        <w:jc w:val="both"/>
        <w:rPr>
          <w:rFonts w:eastAsia="SimSun"/>
          <w:sz w:val="22"/>
          <w:szCs w:val="22"/>
          <w:lang w:eastAsia="zh-CN"/>
        </w:rPr>
      </w:pPr>
    </w:p>
    <w:p w14:paraId="27FED692" w14:textId="0B14D9C1" w:rsidR="00FB2D9F" w:rsidRDefault="00FB2D9F" w:rsidP="00725628">
      <w:pPr>
        <w:jc w:val="both"/>
        <w:rPr>
          <w:rFonts w:eastAsia="SimSun"/>
          <w:sz w:val="22"/>
          <w:szCs w:val="22"/>
          <w:lang w:eastAsia="zh-CN"/>
        </w:rPr>
      </w:pPr>
      <w:r w:rsidRPr="00F813C3">
        <w:rPr>
          <w:rFonts w:eastAsia="SimSun"/>
          <w:noProof/>
          <w:sz w:val="22"/>
          <w:szCs w:val="22"/>
          <w:lang w:val="en-US" w:eastAsia="zh-CN"/>
        </w:rPr>
        <w:lastRenderedPageBreak/>
        <mc:AlternateContent>
          <mc:Choice Requires="wps">
            <w:drawing>
              <wp:anchor distT="45720" distB="45720" distL="114300" distR="114300" simplePos="0" relativeHeight="251661312" behindDoc="0" locked="0" layoutInCell="1" allowOverlap="1" wp14:anchorId="7E9B4542" wp14:editId="097089DD">
                <wp:simplePos x="0" y="0"/>
                <wp:positionH relativeFrom="margin">
                  <wp:align>left</wp:align>
                </wp:positionH>
                <wp:positionV relativeFrom="paragraph">
                  <wp:posOffset>410210</wp:posOffset>
                </wp:positionV>
                <wp:extent cx="6206490" cy="4152900"/>
                <wp:effectExtent l="0" t="0" r="22860" b="19050"/>
                <wp:wrapTopAndBottom/>
                <wp:docPr id="4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6490" cy="4152900"/>
                        </a:xfrm>
                        <a:prstGeom prst="rect">
                          <a:avLst/>
                        </a:prstGeom>
                        <a:solidFill>
                          <a:srgbClr val="FFFFFF"/>
                        </a:solidFill>
                        <a:ln w="9525">
                          <a:solidFill>
                            <a:srgbClr val="000000"/>
                          </a:solidFill>
                          <a:miter lim="800000"/>
                          <a:headEnd/>
                          <a:tailEnd/>
                        </a:ln>
                      </wps:spPr>
                      <wps:txbx>
                        <w:txbxContent>
                          <w:p w14:paraId="6D5764B6" w14:textId="77777777" w:rsidR="00BD5296" w:rsidRPr="00815EB6" w:rsidRDefault="00BD5296" w:rsidP="00BD5296">
                            <w:pPr>
                              <w:snapToGrid w:val="0"/>
                              <w:rPr>
                                <w:rFonts w:eastAsia="Malgun Gothic" w:cs="Times"/>
                                <w:sz w:val="20"/>
                                <w:szCs w:val="15"/>
                                <w:highlight w:val="green"/>
                                <w:lang w:val="en-US" w:eastAsia="ko-KR"/>
                              </w:rPr>
                            </w:pPr>
                            <w:r w:rsidRPr="00815EB6">
                              <w:rPr>
                                <w:rFonts w:cs="Times"/>
                                <w:b/>
                                <w:bCs/>
                                <w:sz w:val="20"/>
                                <w:szCs w:val="15"/>
                                <w:highlight w:val="green"/>
                              </w:rPr>
                              <w:t>Agreement</w:t>
                            </w:r>
                          </w:p>
                          <w:p w14:paraId="4CBF7F92" w14:textId="77777777" w:rsidR="00BD5296" w:rsidRPr="00815EB6" w:rsidRDefault="00BD5296" w:rsidP="00BD5296">
                            <w:pPr>
                              <w:snapToGrid w:val="0"/>
                              <w:rPr>
                                <w:rFonts w:cs="Times"/>
                                <w:sz w:val="20"/>
                                <w:szCs w:val="15"/>
                              </w:rPr>
                            </w:pPr>
                            <w:r w:rsidRPr="00815EB6">
                              <w:rPr>
                                <w:rFonts w:cs="Times"/>
                                <w:sz w:val="20"/>
                                <w:szCs w:val="15"/>
                              </w:rPr>
                              <w:t xml:space="preserve">The work scope of Type-II codebook refinement for CJT </w:t>
                            </w:r>
                            <w:proofErr w:type="spellStart"/>
                            <w:r w:rsidRPr="00815EB6">
                              <w:rPr>
                                <w:rFonts w:cs="Times"/>
                                <w:sz w:val="20"/>
                                <w:szCs w:val="15"/>
                              </w:rPr>
                              <w:t>mTRP</w:t>
                            </w:r>
                            <w:proofErr w:type="spellEnd"/>
                            <w:r w:rsidRPr="00815EB6">
                              <w:rPr>
                                <w:rFonts w:cs="Times"/>
                                <w:sz w:val="20"/>
                                <w:szCs w:val="15"/>
                              </w:rPr>
                              <w:t xml:space="preserve"> includes down-selecting at least one or merging from the following codebook structures:</w:t>
                            </w:r>
                          </w:p>
                          <w:p w14:paraId="698DDBC7" w14:textId="77777777" w:rsidR="00BD5296" w:rsidRPr="00815EB6" w:rsidRDefault="00BD5296" w:rsidP="00BD5296">
                            <w:pPr>
                              <w:numPr>
                                <w:ilvl w:val="0"/>
                                <w:numId w:val="31"/>
                              </w:numPr>
                              <w:snapToGrid w:val="0"/>
                              <w:rPr>
                                <w:rFonts w:cs="Times"/>
                                <w:sz w:val="20"/>
                                <w:szCs w:val="15"/>
                              </w:rPr>
                            </w:pPr>
                            <w:r w:rsidRPr="00815EB6">
                              <w:rPr>
                                <w:rFonts w:cs="Times"/>
                                <w:sz w:val="20"/>
                                <w:szCs w:val="15"/>
                              </w:rPr>
                              <w:t xml:space="preserve">Alt1A. Per-TRP/TRP group (port-group or resource) SD/FD basis selection + relative co-phasing/amplitude (including WB and/or SB). </w:t>
                            </w:r>
                            <w:r w:rsidRPr="00815EB6">
                              <w:rPr>
                                <w:rFonts w:cs="Times"/>
                                <w:sz w:val="20"/>
                                <w:szCs w:val="15"/>
                                <w:u w:val="single"/>
                              </w:rPr>
                              <w:t>Example</w:t>
                            </w:r>
                            <w:r w:rsidRPr="00815EB6">
                              <w:rPr>
                                <w:rFonts w:cs="Times"/>
                                <w:sz w:val="20"/>
                                <w:szCs w:val="15"/>
                              </w:rPr>
                              <w:t xml:space="preserve"> formulation (</w:t>
                            </w:r>
                            <w:r w:rsidRPr="00815EB6">
                              <w:rPr>
                                <w:rFonts w:cs="Times"/>
                                <w:i/>
                                <w:iCs/>
                                <w:sz w:val="20"/>
                                <w:szCs w:val="15"/>
                              </w:rPr>
                              <w:t>N</w:t>
                            </w:r>
                            <w:r w:rsidRPr="00815EB6">
                              <w:rPr>
                                <w:rFonts w:cs="Times"/>
                                <w:sz w:val="20"/>
                                <w:szCs w:val="15"/>
                              </w:rPr>
                              <w:t xml:space="preserve"> = number of TRPs or TRP groups): </w:t>
                            </w:r>
                          </w:p>
                          <w:p w14:paraId="02355609" w14:textId="46A00ED8" w:rsidR="00BD5296" w:rsidRPr="00815EB6" w:rsidRDefault="00577412" w:rsidP="00BD5296">
                            <w:pPr>
                              <w:snapToGrid w:val="0"/>
                              <w:jc w:val="center"/>
                              <w:rPr>
                                <w:rFonts w:cs="Times"/>
                                <w:sz w:val="20"/>
                                <w:szCs w:val="15"/>
                                <w:lang w:val="en-US" w:eastAsia="ko-KR"/>
                              </w:rPr>
                            </w:pPr>
                            <m:oMathPara>
                              <m:oMath>
                                <m:d>
                                  <m:dPr>
                                    <m:begChr m:val="["/>
                                    <m:endChr m:val="]"/>
                                    <m:ctrlPr>
                                      <w:rPr>
                                        <w:rFonts w:ascii="Cambria Math" w:eastAsia="Cambria Math" w:hAnsi="Cambria Math"/>
                                        <w:i/>
                                        <w:iCs/>
                                        <w:sz w:val="18"/>
                                        <w:szCs w:val="18"/>
                                      </w:rPr>
                                    </m:ctrlPr>
                                  </m:dPr>
                                  <m:e>
                                    <m:m>
                                      <m:mPr>
                                        <m:mcs>
                                          <m:mc>
                                            <m:mcPr>
                                              <m:count m:val="1"/>
                                              <m:mcJc m:val="center"/>
                                            </m:mcPr>
                                          </m:mc>
                                        </m:mcs>
                                        <m:ctrlPr>
                                          <w:rPr>
                                            <w:rFonts w:ascii="Cambria Math" w:eastAsia="Cambria Math" w:hAnsi="Cambria Math"/>
                                            <w:i/>
                                            <w:iCs/>
                                            <w:sz w:val="18"/>
                                            <w:szCs w:val="18"/>
                                          </w:rPr>
                                        </m:ctrlPr>
                                      </m:mPr>
                                      <m:mr>
                                        <m:e>
                                          <m:r>
                                            <w:rPr>
                                              <w:rFonts w:ascii="Cambria Math" w:hAnsi="Cambria Math"/>
                                              <w:sz w:val="20"/>
                                              <w:szCs w:val="15"/>
                                            </w:rPr>
                                            <m:t>(</m:t>
                                          </m:r>
                                          <m:sSub>
                                            <m:sSubPr>
                                              <m:ctrlPr>
                                                <w:rPr>
                                                  <w:rFonts w:ascii="Cambria Math" w:eastAsia="Cambria Math" w:hAnsi="Cambria Math"/>
                                                  <w:i/>
                                                  <w:iCs/>
                                                  <w:sz w:val="18"/>
                                                  <w:szCs w:val="18"/>
                                                </w:rPr>
                                              </m:ctrlPr>
                                            </m:sSubPr>
                                            <m:e>
                                              <m:r>
                                                <w:rPr>
                                                  <w:rFonts w:ascii="Cambria Math" w:hAnsi="Cambria Math"/>
                                                  <w:sz w:val="20"/>
                                                  <w:szCs w:val="15"/>
                                                </w:rPr>
                                                <m:t>a</m:t>
                                              </m:r>
                                            </m:e>
                                            <m:sub>
                                              <m:r>
                                                <w:rPr>
                                                  <w:rFonts w:ascii="Cambria Math" w:hAnsi="Cambria Math"/>
                                                  <w:sz w:val="20"/>
                                                  <w:szCs w:val="15"/>
                                                </w:rPr>
                                                <m:t>1</m:t>
                                              </m:r>
                                            </m:sub>
                                          </m:sSub>
                                          <m:sSub>
                                            <m:sSubPr>
                                              <m:ctrlPr>
                                                <w:rPr>
                                                  <w:rFonts w:ascii="Cambria Math" w:eastAsia="Cambria Math" w:hAnsi="Cambria Math"/>
                                                  <w:i/>
                                                  <w:iCs/>
                                                  <w:sz w:val="18"/>
                                                  <w:szCs w:val="18"/>
                                                </w:rPr>
                                              </m:ctrlPr>
                                            </m:sSubPr>
                                            <m:e>
                                              <m:r>
                                                <w:rPr>
                                                  <w:rFonts w:ascii="Cambria Math" w:hAnsi="Cambria Math"/>
                                                  <w:sz w:val="20"/>
                                                  <w:szCs w:val="15"/>
                                                </w:rPr>
                                                <m:t>p</m:t>
                                              </m:r>
                                            </m:e>
                                            <m:sub>
                                              <m:r>
                                                <w:rPr>
                                                  <w:rFonts w:ascii="Cambria Math" w:hAnsi="Cambria Math"/>
                                                  <w:sz w:val="20"/>
                                                  <w:szCs w:val="15"/>
                                                </w:rPr>
                                                <m:t>1</m:t>
                                              </m:r>
                                            </m:sub>
                                          </m:sSub>
                                          <m:r>
                                            <w:rPr>
                                              <w:rFonts w:ascii="Cambria Math" w:hAnsi="Cambria Math"/>
                                              <w:sz w:val="20"/>
                                              <w:szCs w:val="15"/>
                                            </w:rPr>
                                            <m:t>)</m:t>
                                          </m:r>
                                          <m:r>
                                            <w:rPr>
                                              <w:rFonts w:ascii="Cambria Math" w:hAnsi="Cambria Math" w:hint="eastAsia"/>
                                              <w:sz w:val="20"/>
                                              <w:szCs w:val="15"/>
                                            </w:rPr>
                                            <m:t>×</m:t>
                                          </m:r>
                                          <m:sSub>
                                            <m:sSubPr>
                                              <m:ctrlPr>
                                                <w:rPr>
                                                  <w:rFonts w:ascii="Cambria Math" w:eastAsia="Cambria Math" w:hAnsi="Cambria Math"/>
                                                  <w:i/>
                                                  <w:iCs/>
                                                  <w:sz w:val="18"/>
                                                  <w:szCs w:val="18"/>
                                                </w:rPr>
                                              </m:ctrlPr>
                                            </m:sSubPr>
                                            <m:e>
                                              <m:r>
                                                <m:rPr>
                                                  <m:sty m:val="bi"/>
                                                </m:rPr>
                                                <w:rPr>
                                                  <w:rFonts w:ascii="Cambria Math" w:hAnsi="Cambria Math"/>
                                                  <w:sz w:val="20"/>
                                                  <w:szCs w:val="15"/>
                                                </w:rPr>
                                                <m:t>W</m:t>
                                              </m:r>
                                            </m:e>
                                            <m:sub>
                                              <m:r>
                                                <w:rPr>
                                                  <w:rFonts w:ascii="Cambria Math" w:hAnsi="Cambria Math"/>
                                                  <w:sz w:val="20"/>
                                                  <w:szCs w:val="15"/>
                                                </w:rPr>
                                                <m:t>1,1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20"/>
                                                      <w:szCs w:val="15"/>
                                                    </w:rPr>
                                                    <m:t>W</m:t>
                                                  </m:r>
                                                </m:e>
                                              </m:acc>
                                            </m:e>
                                            <m:sub>
                                              <m:r>
                                                <m:rPr>
                                                  <m:sty m:val="p"/>
                                                </m:rPr>
                                                <w:rPr>
                                                  <w:rFonts w:ascii="Cambria Math" w:hAnsi="Cambria Math"/>
                                                  <w:sz w:val="20"/>
                                                  <w:szCs w:val="15"/>
                                                </w:rPr>
                                                <m:t>2,1</m:t>
                                              </m:r>
                                            </m:sub>
                                          </m:sSub>
                                          <m:sSubSup>
                                            <m:sSubSupPr>
                                              <m:ctrlPr>
                                                <w:rPr>
                                                  <w:rFonts w:ascii="Cambria Math" w:eastAsia="Cambria Math" w:hAnsi="Cambria Math"/>
                                                  <w:i/>
                                                  <w:iCs/>
                                                  <w:sz w:val="18"/>
                                                  <w:szCs w:val="18"/>
                                                </w:rPr>
                                              </m:ctrlPr>
                                            </m:sSubSupPr>
                                            <m:e>
                                              <m:r>
                                                <m:rPr>
                                                  <m:sty m:val="bi"/>
                                                </m:rPr>
                                                <w:rPr>
                                                  <w:rFonts w:ascii="Cambria Math" w:hAnsi="Cambria Math"/>
                                                  <w:sz w:val="20"/>
                                                  <w:szCs w:val="15"/>
                                                </w:rPr>
                                                <m:t>W</m:t>
                                              </m:r>
                                            </m:e>
                                            <m:sub>
                                              <m:r>
                                                <w:rPr>
                                                  <w:rFonts w:ascii="Cambria Math" w:hAnsi="Cambria Math"/>
                                                  <w:sz w:val="20"/>
                                                  <w:szCs w:val="15"/>
                                                </w:rPr>
                                                <m:t>f,1</m:t>
                                              </m:r>
                                            </m:sub>
                                            <m:sup>
                                              <m:r>
                                                <w:rPr>
                                                  <w:rFonts w:ascii="Cambria Math" w:hAnsi="Cambria Math"/>
                                                  <w:sz w:val="20"/>
                                                  <w:szCs w:val="15"/>
                                                </w:rPr>
                                                <m:t>H</m:t>
                                              </m:r>
                                            </m:sup>
                                          </m:sSubSup>
                                        </m:e>
                                      </m:mr>
                                      <m:mr>
                                        <m:e>
                                          <m:r>
                                            <w:rPr>
                                              <w:rFonts w:ascii="Cambria Math" w:hAnsi="Cambria Math"/>
                                              <w:sz w:val="20"/>
                                              <w:szCs w:val="15"/>
                                            </w:rPr>
                                            <m:t>⋮</m:t>
                                          </m:r>
                                        </m:e>
                                      </m:mr>
                                      <m:mr>
                                        <m:e>
                                          <m:r>
                                            <w:rPr>
                                              <w:rFonts w:ascii="Cambria Math" w:hAnsi="Cambria Math"/>
                                              <w:sz w:val="20"/>
                                              <w:szCs w:val="15"/>
                                            </w:rPr>
                                            <m:t>(</m:t>
                                          </m:r>
                                          <m:sSub>
                                            <m:sSubPr>
                                              <m:ctrlPr>
                                                <w:rPr>
                                                  <w:rFonts w:ascii="Cambria Math" w:eastAsia="Cambria Math" w:hAnsi="Cambria Math"/>
                                                  <w:i/>
                                                  <w:iCs/>
                                                  <w:sz w:val="18"/>
                                                  <w:szCs w:val="18"/>
                                                </w:rPr>
                                              </m:ctrlPr>
                                            </m:sSubPr>
                                            <m:e>
                                              <m:r>
                                                <w:rPr>
                                                  <w:rFonts w:ascii="Cambria Math" w:hAnsi="Cambria Math"/>
                                                  <w:sz w:val="20"/>
                                                  <w:szCs w:val="15"/>
                                                </w:rPr>
                                                <m:t>a</m:t>
                                              </m:r>
                                            </m:e>
                                            <m:sub>
                                              <m:r>
                                                <w:rPr>
                                                  <w:rFonts w:ascii="Cambria Math" w:hAnsi="Cambria Math"/>
                                                  <w:sz w:val="20"/>
                                                  <w:szCs w:val="15"/>
                                                </w:rPr>
                                                <m:t>N</m:t>
                                              </m:r>
                                            </m:sub>
                                          </m:sSub>
                                          <m:sSub>
                                            <m:sSubPr>
                                              <m:ctrlPr>
                                                <w:rPr>
                                                  <w:rFonts w:ascii="Cambria Math" w:eastAsia="Cambria Math" w:hAnsi="Cambria Math"/>
                                                  <w:i/>
                                                  <w:iCs/>
                                                  <w:sz w:val="18"/>
                                                  <w:szCs w:val="18"/>
                                                </w:rPr>
                                              </m:ctrlPr>
                                            </m:sSubPr>
                                            <m:e>
                                              <m:r>
                                                <w:rPr>
                                                  <w:rFonts w:ascii="Cambria Math" w:hAnsi="Cambria Math"/>
                                                  <w:sz w:val="20"/>
                                                  <w:szCs w:val="15"/>
                                                </w:rPr>
                                                <m:t>p</m:t>
                                              </m:r>
                                            </m:e>
                                            <m:sub>
                                              <m:r>
                                                <w:rPr>
                                                  <w:rFonts w:ascii="Cambria Math" w:hAnsi="Cambria Math"/>
                                                  <w:sz w:val="20"/>
                                                  <w:szCs w:val="15"/>
                                                </w:rPr>
                                                <m:t>N</m:t>
                                              </m:r>
                                            </m:sub>
                                          </m:sSub>
                                          <m:r>
                                            <w:rPr>
                                              <w:rFonts w:ascii="Cambria Math" w:hAnsi="Cambria Math"/>
                                              <w:sz w:val="20"/>
                                              <w:szCs w:val="15"/>
                                            </w:rPr>
                                            <m:t>)</m:t>
                                          </m:r>
                                          <m:r>
                                            <w:rPr>
                                              <w:rFonts w:ascii="Cambria Math" w:hAnsi="Cambria Math" w:hint="eastAsia"/>
                                              <w:sz w:val="20"/>
                                              <w:szCs w:val="15"/>
                                            </w:rPr>
                                            <m:t>×</m:t>
                                          </m:r>
                                          <m:sSub>
                                            <m:sSubPr>
                                              <m:ctrlPr>
                                                <w:rPr>
                                                  <w:rFonts w:ascii="Cambria Math" w:eastAsia="Cambria Math" w:hAnsi="Cambria Math"/>
                                                  <w:i/>
                                                  <w:iCs/>
                                                  <w:sz w:val="18"/>
                                                  <w:szCs w:val="18"/>
                                                </w:rPr>
                                              </m:ctrlPr>
                                            </m:sSubPr>
                                            <m:e>
                                              <m:r>
                                                <m:rPr>
                                                  <m:sty m:val="bi"/>
                                                </m:rPr>
                                                <w:rPr>
                                                  <w:rFonts w:ascii="Cambria Math" w:hAnsi="Cambria Math"/>
                                                  <w:sz w:val="20"/>
                                                  <w:szCs w:val="15"/>
                                                </w:rPr>
                                                <m:t>W</m:t>
                                              </m:r>
                                            </m:e>
                                            <m:sub>
                                              <m:r>
                                                <w:rPr>
                                                  <w:rFonts w:ascii="Cambria Math" w:hAnsi="Cambria Math"/>
                                                  <w:sz w:val="20"/>
                                                  <w:szCs w:val="15"/>
                                                </w:rPr>
                                                <m:t>1,N</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20"/>
                                                      <w:szCs w:val="15"/>
                                                    </w:rPr>
                                                    <m:t>W</m:t>
                                                  </m:r>
                                                </m:e>
                                              </m:acc>
                                            </m:e>
                                            <m:sub>
                                              <m:r>
                                                <m:rPr>
                                                  <m:sty m:val="p"/>
                                                </m:rPr>
                                                <w:rPr>
                                                  <w:rFonts w:ascii="Cambria Math" w:hAnsi="Cambria Math"/>
                                                  <w:sz w:val="20"/>
                                                  <w:szCs w:val="15"/>
                                                </w:rPr>
                                                <m:t>2,</m:t>
                                              </m:r>
                                              <m:r>
                                                <w:rPr>
                                                  <w:rFonts w:ascii="Cambria Math" w:hAnsi="Cambria Math"/>
                                                  <w:sz w:val="20"/>
                                                  <w:szCs w:val="15"/>
                                                </w:rPr>
                                                <m:t>N</m:t>
                                              </m:r>
                                            </m:sub>
                                          </m:sSub>
                                          <m:sSubSup>
                                            <m:sSubSupPr>
                                              <m:ctrlPr>
                                                <w:rPr>
                                                  <w:rFonts w:ascii="Cambria Math" w:eastAsia="Cambria Math" w:hAnsi="Cambria Math"/>
                                                  <w:i/>
                                                  <w:iCs/>
                                                  <w:sz w:val="18"/>
                                                  <w:szCs w:val="18"/>
                                                </w:rPr>
                                              </m:ctrlPr>
                                            </m:sSubSupPr>
                                            <m:e>
                                              <m:r>
                                                <m:rPr>
                                                  <m:sty m:val="bi"/>
                                                </m:rPr>
                                                <w:rPr>
                                                  <w:rFonts w:ascii="Cambria Math" w:hAnsi="Cambria Math"/>
                                                  <w:sz w:val="20"/>
                                                  <w:szCs w:val="15"/>
                                                </w:rPr>
                                                <m:t>W</m:t>
                                              </m:r>
                                            </m:e>
                                            <m:sub>
                                              <m:r>
                                                <w:rPr>
                                                  <w:rFonts w:ascii="Cambria Math" w:hAnsi="Cambria Math"/>
                                                  <w:sz w:val="20"/>
                                                  <w:szCs w:val="15"/>
                                                </w:rPr>
                                                <m:t>f,N</m:t>
                                              </m:r>
                                            </m:sub>
                                            <m:sup>
                                              <m:r>
                                                <w:rPr>
                                                  <w:rFonts w:ascii="Cambria Math" w:hAnsi="Cambria Math"/>
                                                  <w:sz w:val="20"/>
                                                  <w:szCs w:val="15"/>
                                                </w:rPr>
                                                <m:t>H</m:t>
                                              </m:r>
                                            </m:sup>
                                          </m:sSubSup>
                                        </m:e>
                                      </m:mr>
                                    </m:m>
                                  </m:e>
                                </m:d>
                              </m:oMath>
                            </m:oMathPara>
                          </w:p>
                          <w:p w14:paraId="53324A98" w14:textId="77777777" w:rsidR="00BD5296" w:rsidRPr="00815EB6" w:rsidRDefault="00BD5296" w:rsidP="00BD5296">
                            <w:pPr>
                              <w:snapToGrid w:val="0"/>
                              <w:rPr>
                                <w:rFonts w:cs="Times"/>
                                <w:sz w:val="20"/>
                                <w:szCs w:val="15"/>
                              </w:rPr>
                            </w:pPr>
                          </w:p>
                          <w:p w14:paraId="4B649352" w14:textId="06E45591" w:rsidR="00BD5296" w:rsidRPr="00815EB6" w:rsidRDefault="00577412" w:rsidP="00BD5296">
                            <w:pPr>
                              <w:numPr>
                                <w:ilvl w:val="1"/>
                                <w:numId w:val="32"/>
                              </w:numPr>
                              <w:snapToGrid w:val="0"/>
                              <w:rPr>
                                <w:rFonts w:eastAsia="Times New Roman" w:cs="Times"/>
                                <w:sz w:val="20"/>
                                <w:szCs w:val="15"/>
                                <w:lang w:val="en-US"/>
                              </w:rPr>
                            </w:pPr>
                            <m:oMath>
                              <m:sSub>
                                <m:sSubPr>
                                  <m:ctrlPr>
                                    <w:rPr>
                                      <w:rFonts w:ascii="Cambria Math" w:eastAsia="Cambria Math" w:hAnsi="Cambria Math"/>
                                      <w:i/>
                                      <w:iCs/>
                                      <w:sz w:val="18"/>
                                      <w:szCs w:val="18"/>
                                    </w:rPr>
                                  </m:ctrlPr>
                                </m:sSubPr>
                                <m:e>
                                  <m:r>
                                    <w:rPr>
                                      <w:rFonts w:ascii="Cambria Math" w:hAnsi="Cambria Math"/>
                                      <w:sz w:val="20"/>
                                      <w:szCs w:val="15"/>
                                    </w:rPr>
                                    <m:t>a</m:t>
                                  </m:r>
                                </m:e>
                                <m:sub>
                                  <m:r>
                                    <w:rPr>
                                      <w:rFonts w:ascii="Cambria Math" w:hAnsi="Cambria Math"/>
                                      <w:sz w:val="20"/>
                                      <w:szCs w:val="15"/>
                                    </w:rPr>
                                    <m:t>r</m:t>
                                  </m:r>
                                </m:sub>
                              </m:sSub>
                            </m:oMath>
                            <w:r w:rsidR="00BD5296" w:rsidRPr="00815EB6">
                              <w:rPr>
                                <w:rFonts w:eastAsia="Times New Roman" w:cs="Times"/>
                                <w:sz w:val="20"/>
                                <w:szCs w:val="15"/>
                              </w:rPr>
                              <w:t xml:space="preserve"> = co-amplitude and</w:t>
                            </w:r>
                          </w:p>
                          <w:p w14:paraId="6C74830F" w14:textId="538F0C8B" w:rsidR="00BD5296" w:rsidRPr="00815EB6" w:rsidRDefault="00577412" w:rsidP="00BD5296">
                            <w:pPr>
                              <w:numPr>
                                <w:ilvl w:val="1"/>
                                <w:numId w:val="32"/>
                              </w:numPr>
                              <w:snapToGrid w:val="0"/>
                              <w:rPr>
                                <w:rFonts w:eastAsia="Times New Roman" w:cs="Times"/>
                                <w:sz w:val="20"/>
                                <w:szCs w:val="15"/>
                              </w:rPr>
                            </w:pPr>
                            <m:oMath>
                              <m:sSub>
                                <m:sSubPr>
                                  <m:ctrlPr>
                                    <w:rPr>
                                      <w:rFonts w:ascii="Cambria Math" w:eastAsia="Cambria Math" w:hAnsi="Cambria Math"/>
                                      <w:i/>
                                      <w:iCs/>
                                      <w:sz w:val="18"/>
                                      <w:szCs w:val="18"/>
                                    </w:rPr>
                                  </m:ctrlPr>
                                </m:sSubPr>
                                <m:e>
                                  <m:r>
                                    <w:rPr>
                                      <w:rFonts w:ascii="Cambria Math" w:hAnsi="Cambria Math"/>
                                      <w:sz w:val="20"/>
                                      <w:szCs w:val="15"/>
                                    </w:rPr>
                                    <m:t>p</m:t>
                                  </m:r>
                                </m:e>
                                <m:sub>
                                  <m:r>
                                    <w:rPr>
                                      <w:rFonts w:ascii="Cambria Math" w:hAnsi="Cambria Math"/>
                                      <w:sz w:val="20"/>
                                      <w:szCs w:val="15"/>
                                    </w:rPr>
                                    <m:t>r</m:t>
                                  </m:r>
                                </m:sub>
                              </m:sSub>
                            </m:oMath>
                            <w:r w:rsidR="00BD5296" w:rsidRPr="00815EB6">
                              <w:rPr>
                                <w:rFonts w:eastAsia="Times New Roman" w:cs="Times"/>
                                <w:sz w:val="20"/>
                                <w:szCs w:val="15"/>
                              </w:rPr>
                              <w:t xml:space="preserve"> = co-phase</w:t>
                            </w:r>
                          </w:p>
                          <w:p w14:paraId="4CD4C139" w14:textId="7E904658" w:rsidR="00BD5296" w:rsidRPr="00815EB6" w:rsidRDefault="00BD5296" w:rsidP="00BD5296">
                            <w:pPr>
                              <w:numPr>
                                <w:ilvl w:val="1"/>
                                <w:numId w:val="32"/>
                              </w:numPr>
                              <w:snapToGrid w:val="0"/>
                              <w:rPr>
                                <w:rFonts w:eastAsia="Times New Roman" w:cs="Times"/>
                                <w:sz w:val="20"/>
                                <w:szCs w:val="15"/>
                              </w:rPr>
                            </w:pPr>
                            <w:r w:rsidRPr="00815EB6">
                              <w:rPr>
                                <w:rFonts w:eastAsia="Times New Roman" w:cs="Times"/>
                                <w:sz w:val="20"/>
                                <w:szCs w:val="15"/>
                              </w:rPr>
                              <w:t xml:space="preserve">Including special case of </w:t>
                            </w:r>
                            <m:oMath>
                              <m:sSub>
                                <m:sSubPr>
                                  <m:ctrlPr>
                                    <w:rPr>
                                      <w:rFonts w:ascii="Cambria Math" w:eastAsia="Cambria Math" w:hAnsi="Cambria Math"/>
                                      <w:i/>
                                      <w:iCs/>
                                      <w:sz w:val="18"/>
                                      <w:szCs w:val="18"/>
                                    </w:rPr>
                                  </m:ctrlPr>
                                </m:sSubPr>
                                <m:e>
                                  <m:r>
                                    <w:rPr>
                                      <w:rFonts w:ascii="Cambria Math" w:hAnsi="Cambria Math"/>
                                      <w:sz w:val="20"/>
                                      <w:szCs w:val="15"/>
                                    </w:rPr>
                                    <m:t>a</m:t>
                                  </m:r>
                                </m:e>
                                <m:sub>
                                  <m:r>
                                    <w:rPr>
                                      <w:rFonts w:ascii="Cambria Math" w:hAnsi="Cambria Math"/>
                                      <w:sz w:val="20"/>
                                      <w:szCs w:val="15"/>
                                    </w:rPr>
                                    <m:t>r</m:t>
                                  </m:r>
                                </m:sub>
                              </m:sSub>
                              <m:r>
                                <w:rPr>
                                  <w:rFonts w:ascii="Cambria Math" w:hAnsi="Cambria Math"/>
                                  <w:sz w:val="20"/>
                                  <w:szCs w:val="15"/>
                                </w:rPr>
                                <m:t>=</m:t>
                              </m:r>
                              <m:sSub>
                                <m:sSubPr>
                                  <m:ctrlPr>
                                    <w:rPr>
                                      <w:rFonts w:ascii="Cambria Math" w:eastAsia="Cambria Math" w:hAnsi="Cambria Math"/>
                                      <w:i/>
                                      <w:iCs/>
                                      <w:sz w:val="18"/>
                                      <w:szCs w:val="18"/>
                                    </w:rPr>
                                  </m:ctrlPr>
                                </m:sSubPr>
                                <m:e>
                                  <m:r>
                                    <w:rPr>
                                      <w:rFonts w:ascii="Cambria Math" w:hAnsi="Cambria Math"/>
                                      <w:sz w:val="20"/>
                                      <w:szCs w:val="15"/>
                                    </w:rPr>
                                    <m:t>p</m:t>
                                  </m:r>
                                </m:e>
                                <m:sub>
                                  <m:r>
                                    <w:rPr>
                                      <w:rFonts w:ascii="Cambria Math" w:hAnsi="Cambria Math"/>
                                      <w:sz w:val="20"/>
                                      <w:szCs w:val="15"/>
                                    </w:rPr>
                                    <m:t>r</m:t>
                                  </m:r>
                                </m:sub>
                              </m:sSub>
                              <m:r>
                                <w:rPr>
                                  <w:rFonts w:ascii="Cambria Math" w:hAnsi="Cambria Math"/>
                                  <w:sz w:val="20"/>
                                  <w:szCs w:val="15"/>
                                </w:rPr>
                                <m:t>=1</m:t>
                              </m:r>
                            </m:oMath>
                            <w:r w:rsidRPr="00815EB6">
                              <w:rPr>
                                <w:rFonts w:eastAsia="Times New Roman" w:cs="Times"/>
                                <w:sz w:val="20"/>
                                <w:szCs w:val="15"/>
                              </w:rPr>
                              <w:t xml:space="preserve"> (no co-scaling) </w:t>
                            </w:r>
                            <w:r w:rsidRPr="00815EB6">
                              <w:rPr>
                                <w:rFonts w:eastAsia="Times New Roman" w:cs="Times"/>
                                <w:color w:val="FF0000"/>
                                <w:sz w:val="20"/>
                                <w:szCs w:val="15"/>
                              </w:rPr>
                              <w:t xml:space="preserve">or </w:t>
                            </w:r>
                            <m:oMath>
                              <m:sSub>
                                <m:sSubPr>
                                  <m:ctrlPr>
                                    <w:rPr>
                                      <w:rFonts w:ascii="Cambria Math" w:eastAsia="Cambria Math" w:hAnsi="Cambria Math"/>
                                      <w:i/>
                                      <w:iCs/>
                                      <w:color w:val="FF0000"/>
                                      <w:sz w:val="18"/>
                                      <w:szCs w:val="18"/>
                                    </w:rPr>
                                  </m:ctrlPr>
                                </m:sSubPr>
                                <m:e>
                                  <m:r>
                                    <w:rPr>
                                      <w:rFonts w:ascii="Cambria Math" w:hAnsi="Cambria Math"/>
                                      <w:color w:val="FF0000"/>
                                      <w:sz w:val="20"/>
                                      <w:szCs w:val="15"/>
                                    </w:rPr>
                                    <m:t>a</m:t>
                                  </m:r>
                                </m:e>
                                <m:sub>
                                  <m:r>
                                    <w:rPr>
                                      <w:rFonts w:ascii="Cambria Math" w:hAnsi="Cambria Math"/>
                                      <w:color w:val="FF0000"/>
                                      <w:sz w:val="20"/>
                                      <w:szCs w:val="15"/>
                                    </w:rPr>
                                    <m:t>r</m:t>
                                  </m:r>
                                </m:sub>
                              </m:sSub>
                              <m:r>
                                <w:rPr>
                                  <w:rFonts w:ascii="Cambria Math" w:hAnsi="Cambria Math"/>
                                  <w:color w:val="FF0000"/>
                                  <w:sz w:val="20"/>
                                  <w:szCs w:val="15"/>
                                </w:rPr>
                                <m:t>=0</m:t>
                              </m:r>
                            </m:oMath>
                          </w:p>
                          <w:p w14:paraId="19057B68" w14:textId="77777777" w:rsidR="00BD5296" w:rsidRPr="00815EB6" w:rsidRDefault="00BD5296" w:rsidP="00BD5296">
                            <w:pPr>
                              <w:numPr>
                                <w:ilvl w:val="0"/>
                                <w:numId w:val="31"/>
                              </w:numPr>
                              <w:snapToGrid w:val="0"/>
                              <w:rPr>
                                <w:rFonts w:eastAsia="Malgun Gothic" w:cs="Times"/>
                                <w:sz w:val="20"/>
                                <w:szCs w:val="15"/>
                              </w:rPr>
                            </w:pPr>
                            <w:r w:rsidRPr="00815EB6">
                              <w:rPr>
                                <w:rFonts w:cs="Times"/>
                                <w:sz w:val="20"/>
                                <w:szCs w:val="15"/>
                              </w:rPr>
                              <w:t xml:space="preserve">Alt1B. Per-TRP/TRP group (port-group or resource) joint SD-FD basis selection + relative co-phasing/amplitude (including WB and/or SB). </w:t>
                            </w:r>
                            <w:r w:rsidRPr="00815EB6">
                              <w:rPr>
                                <w:rFonts w:cs="Times"/>
                                <w:sz w:val="20"/>
                                <w:szCs w:val="15"/>
                                <w:u w:val="single"/>
                              </w:rPr>
                              <w:t>Example</w:t>
                            </w:r>
                            <w:r w:rsidRPr="00815EB6">
                              <w:rPr>
                                <w:rFonts w:cs="Times"/>
                                <w:sz w:val="20"/>
                                <w:szCs w:val="15"/>
                              </w:rPr>
                              <w:t xml:space="preserve"> formulation (</w:t>
                            </w:r>
                            <w:r w:rsidRPr="00815EB6">
                              <w:rPr>
                                <w:rFonts w:cs="Times"/>
                                <w:i/>
                                <w:iCs/>
                                <w:sz w:val="20"/>
                                <w:szCs w:val="15"/>
                              </w:rPr>
                              <w:t>N</w:t>
                            </w:r>
                            <w:r w:rsidRPr="00815EB6">
                              <w:rPr>
                                <w:rFonts w:cs="Times"/>
                                <w:sz w:val="20"/>
                                <w:szCs w:val="15"/>
                              </w:rPr>
                              <w:t xml:space="preserve"> = number of TRPs or TRP groups): </w:t>
                            </w:r>
                          </w:p>
                          <w:p w14:paraId="025BF424" w14:textId="3937818E" w:rsidR="00BD5296" w:rsidRPr="00815EB6" w:rsidRDefault="00577412" w:rsidP="00BD5296">
                            <w:pPr>
                              <w:snapToGrid w:val="0"/>
                              <w:jc w:val="center"/>
                              <w:rPr>
                                <w:rFonts w:cs="Times"/>
                                <w:sz w:val="20"/>
                                <w:szCs w:val="15"/>
                                <w:lang w:eastAsia="ko-KR"/>
                              </w:rPr>
                            </w:pPr>
                            <m:oMathPara>
                              <m:oMath>
                                <m:d>
                                  <m:dPr>
                                    <m:begChr m:val="["/>
                                    <m:endChr m:val="]"/>
                                    <m:ctrlPr>
                                      <w:rPr>
                                        <w:rFonts w:ascii="Cambria Math" w:eastAsia="Cambria Math" w:hAnsi="Cambria Math"/>
                                        <w:i/>
                                        <w:iCs/>
                                        <w:sz w:val="18"/>
                                        <w:szCs w:val="18"/>
                                      </w:rPr>
                                    </m:ctrlPr>
                                  </m:dPr>
                                  <m:e>
                                    <m:m>
                                      <m:mPr>
                                        <m:mcs>
                                          <m:mc>
                                            <m:mcPr>
                                              <m:count m:val="1"/>
                                              <m:mcJc m:val="center"/>
                                            </m:mcPr>
                                          </m:mc>
                                        </m:mcs>
                                        <m:ctrlPr>
                                          <w:rPr>
                                            <w:rFonts w:ascii="Cambria Math" w:eastAsia="Cambria Math" w:hAnsi="Cambria Math"/>
                                            <w:i/>
                                            <w:iCs/>
                                            <w:sz w:val="18"/>
                                            <w:szCs w:val="18"/>
                                          </w:rPr>
                                        </m:ctrlPr>
                                      </m:mPr>
                                      <m:mr>
                                        <m:e>
                                          <m:r>
                                            <w:rPr>
                                              <w:rFonts w:ascii="Cambria Math" w:hAnsi="Cambria Math"/>
                                              <w:sz w:val="20"/>
                                              <w:szCs w:val="15"/>
                                            </w:rPr>
                                            <m:t>(</m:t>
                                          </m:r>
                                          <m:sSub>
                                            <m:sSubPr>
                                              <m:ctrlPr>
                                                <w:rPr>
                                                  <w:rFonts w:ascii="Cambria Math" w:eastAsia="Cambria Math" w:hAnsi="Cambria Math"/>
                                                  <w:i/>
                                                  <w:iCs/>
                                                  <w:sz w:val="18"/>
                                                  <w:szCs w:val="18"/>
                                                </w:rPr>
                                              </m:ctrlPr>
                                            </m:sSubPr>
                                            <m:e>
                                              <m:r>
                                                <w:rPr>
                                                  <w:rFonts w:ascii="Cambria Math" w:hAnsi="Cambria Math"/>
                                                  <w:sz w:val="20"/>
                                                  <w:szCs w:val="15"/>
                                                </w:rPr>
                                                <m:t>a</m:t>
                                              </m:r>
                                            </m:e>
                                            <m:sub>
                                              <m:r>
                                                <w:rPr>
                                                  <w:rFonts w:ascii="Cambria Math" w:hAnsi="Cambria Math"/>
                                                  <w:sz w:val="20"/>
                                                  <w:szCs w:val="15"/>
                                                </w:rPr>
                                                <m:t>1</m:t>
                                              </m:r>
                                            </m:sub>
                                          </m:sSub>
                                          <m:sSub>
                                            <m:sSubPr>
                                              <m:ctrlPr>
                                                <w:rPr>
                                                  <w:rFonts w:ascii="Cambria Math" w:eastAsia="Cambria Math" w:hAnsi="Cambria Math"/>
                                                  <w:i/>
                                                  <w:iCs/>
                                                  <w:sz w:val="18"/>
                                                  <w:szCs w:val="18"/>
                                                </w:rPr>
                                              </m:ctrlPr>
                                            </m:sSubPr>
                                            <m:e>
                                              <m:r>
                                                <w:rPr>
                                                  <w:rFonts w:ascii="Cambria Math" w:hAnsi="Cambria Math"/>
                                                  <w:sz w:val="20"/>
                                                  <w:szCs w:val="15"/>
                                                </w:rPr>
                                                <m:t>p</m:t>
                                              </m:r>
                                            </m:e>
                                            <m:sub>
                                              <m:r>
                                                <w:rPr>
                                                  <w:rFonts w:ascii="Cambria Math" w:hAnsi="Cambria Math"/>
                                                  <w:sz w:val="20"/>
                                                  <w:szCs w:val="15"/>
                                                </w:rPr>
                                                <m:t>1</m:t>
                                              </m:r>
                                            </m:sub>
                                          </m:sSub>
                                          <m:r>
                                            <w:rPr>
                                              <w:rFonts w:ascii="Cambria Math" w:hAnsi="Cambria Math"/>
                                              <w:sz w:val="20"/>
                                              <w:szCs w:val="15"/>
                                            </w:rPr>
                                            <m:t>)</m:t>
                                          </m:r>
                                          <m:r>
                                            <w:rPr>
                                              <w:rFonts w:ascii="Cambria Math" w:hAnsi="Cambria Math" w:hint="eastAsia"/>
                                              <w:sz w:val="20"/>
                                              <w:szCs w:val="15"/>
                                            </w:rPr>
                                            <m:t>×</m:t>
                                          </m:r>
                                          <m:sSub>
                                            <m:sSubPr>
                                              <m:ctrlPr>
                                                <w:rPr>
                                                  <w:rFonts w:ascii="Cambria Math" w:eastAsia="Cambria Math" w:hAnsi="Cambria Math"/>
                                                  <w:i/>
                                                  <w:iCs/>
                                                  <w:sz w:val="18"/>
                                                  <w:szCs w:val="18"/>
                                                </w:rPr>
                                              </m:ctrlPr>
                                            </m:sSubPr>
                                            <m:e>
                                              <m:r>
                                                <m:rPr>
                                                  <m:sty m:val="bi"/>
                                                </m:rPr>
                                                <w:rPr>
                                                  <w:rFonts w:ascii="Cambria Math" w:hAnsi="Cambria Math"/>
                                                  <w:sz w:val="20"/>
                                                  <w:szCs w:val="15"/>
                                                </w:rPr>
                                                <m:t>W</m:t>
                                              </m:r>
                                            </m:e>
                                            <m:sub>
                                              <m:r>
                                                <w:rPr>
                                                  <w:rFonts w:ascii="Cambria Math" w:hAnsi="Cambria Math"/>
                                                  <w:sz w:val="20"/>
                                                  <w:szCs w:val="15"/>
                                                </w:rPr>
                                                <m:t>SF,1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20"/>
                                                      <w:szCs w:val="15"/>
                                                    </w:rPr>
                                                    <m:t>W</m:t>
                                                  </m:r>
                                                </m:e>
                                              </m:acc>
                                            </m:e>
                                            <m:sub>
                                              <m:r>
                                                <m:rPr>
                                                  <m:sty m:val="p"/>
                                                </m:rPr>
                                                <w:rPr>
                                                  <w:rFonts w:ascii="Cambria Math" w:hAnsi="Cambria Math"/>
                                                  <w:sz w:val="20"/>
                                                  <w:szCs w:val="15"/>
                                                </w:rPr>
                                                <m:t>2,1</m:t>
                                              </m:r>
                                            </m:sub>
                                          </m:sSub>
                                        </m:e>
                                      </m:mr>
                                      <m:mr>
                                        <m:e>
                                          <m:r>
                                            <w:rPr>
                                              <w:rFonts w:ascii="Cambria Math" w:hAnsi="Cambria Math"/>
                                              <w:sz w:val="20"/>
                                              <w:szCs w:val="15"/>
                                            </w:rPr>
                                            <m:t>⋮</m:t>
                                          </m:r>
                                        </m:e>
                                      </m:mr>
                                      <m:mr>
                                        <m:e>
                                          <m:r>
                                            <w:rPr>
                                              <w:rFonts w:ascii="Cambria Math" w:hAnsi="Cambria Math"/>
                                              <w:sz w:val="20"/>
                                              <w:szCs w:val="15"/>
                                            </w:rPr>
                                            <m:t>(</m:t>
                                          </m:r>
                                          <m:sSub>
                                            <m:sSubPr>
                                              <m:ctrlPr>
                                                <w:rPr>
                                                  <w:rFonts w:ascii="Cambria Math" w:eastAsia="Cambria Math" w:hAnsi="Cambria Math"/>
                                                  <w:i/>
                                                  <w:iCs/>
                                                  <w:sz w:val="18"/>
                                                  <w:szCs w:val="18"/>
                                                </w:rPr>
                                              </m:ctrlPr>
                                            </m:sSubPr>
                                            <m:e>
                                              <m:r>
                                                <w:rPr>
                                                  <w:rFonts w:ascii="Cambria Math" w:hAnsi="Cambria Math"/>
                                                  <w:sz w:val="20"/>
                                                  <w:szCs w:val="15"/>
                                                </w:rPr>
                                                <m:t>a</m:t>
                                              </m:r>
                                            </m:e>
                                            <m:sub>
                                              <m:r>
                                                <w:rPr>
                                                  <w:rFonts w:ascii="Cambria Math" w:hAnsi="Cambria Math"/>
                                                  <w:sz w:val="20"/>
                                                  <w:szCs w:val="15"/>
                                                </w:rPr>
                                                <m:t>N</m:t>
                                              </m:r>
                                            </m:sub>
                                          </m:sSub>
                                          <m:sSub>
                                            <m:sSubPr>
                                              <m:ctrlPr>
                                                <w:rPr>
                                                  <w:rFonts w:ascii="Cambria Math" w:eastAsia="Cambria Math" w:hAnsi="Cambria Math"/>
                                                  <w:i/>
                                                  <w:iCs/>
                                                  <w:sz w:val="18"/>
                                                  <w:szCs w:val="18"/>
                                                </w:rPr>
                                              </m:ctrlPr>
                                            </m:sSubPr>
                                            <m:e>
                                              <m:r>
                                                <w:rPr>
                                                  <w:rFonts w:ascii="Cambria Math" w:hAnsi="Cambria Math"/>
                                                  <w:sz w:val="20"/>
                                                  <w:szCs w:val="15"/>
                                                </w:rPr>
                                                <m:t>p</m:t>
                                              </m:r>
                                            </m:e>
                                            <m:sub>
                                              <m:r>
                                                <w:rPr>
                                                  <w:rFonts w:ascii="Cambria Math" w:hAnsi="Cambria Math"/>
                                                  <w:sz w:val="20"/>
                                                  <w:szCs w:val="15"/>
                                                </w:rPr>
                                                <m:t>N</m:t>
                                              </m:r>
                                            </m:sub>
                                          </m:sSub>
                                          <m:r>
                                            <w:rPr>
                                              <w:rFonts w:ascii="Cambria Math" w:hAnsi="Cambria Math"/>
                                              <w:sz w:val="20"/>
                                              <w:szCs w:val="15"/>
                                            </w:rPr>
                                            <m:t>)</m:t>
                                          </m:r>
                                          <m:r>
                                            <w:rPr>
                                              <w:rFonts w:ascii="Cambria Math" w:hAnsi="Cambria Math" w:hint="eastAsia"/>
                                              <w:sz w:val="20"/>
                                              <w:szCs w:val="15"/>
                                            </w:rPr>
                                            <m:t>×</m:t>
                                          </m:r>
                                          <m:sSub>
                                            <m:sSubPr>
                                              <m:ctrlPr>
                                                <w:rPr>
                                                  <w:rFonts w:ascii="Cambria Math" w:eastAsia="Cambria Math" w:hAnsi="Cambria Math"/>
                                                  <w:i/>
                                                  <w:iCs/>
                                                  <w:sz w:val="18"/>
                                                  <w:szCs w:val="18"/>
                                                </w:rPr>
                                              </m:ctrlPr>
                                            </m:sSubPr>
                                            <m:e>
                                              <m:r>
                                                <m:rPr>
                                                  <m:sty m:val="bi"/>
                                                </m:rPr>
                                                <w:rPr>
                                                  <w:rFonts w:ascii="Cambria Math" w:hAnsi="Cambria Math"/>
                                                  <w:sz w:val="20"/>
                                                  <w:szCs w:val="15"/>
                                                </w:rPr>
                                                <m:t>W</m:t>
                                              </m:r>
                                            </m:e>
                                            <m:sub>
                                              <m:r>
                                                <w:rPr>
                                                  <w:rFonts w:ascii="Cambria Math" w:hAnsi="Cambria Math"/>
                                                  <w:sz w:val="20"/>
                                                  <w:szCs w:val="15"/>
                                                </w:rPr>
                                                <m:t>SF,N</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20"/>
                                                      <w:szCs w:val="15"/>
                                                    </w:rPr>
                                                    <m:t>W</m:t>
                                                  </m:r>
                                                </m:e>
                                              </m:acc>
                                            </m:e>
                                            <m:sub>
                                              <m:r>
                                                <m:rPr>
                                                  <m:sty m:val="p"/>
                                                </m:rPr>
                                                <w:rPr>
                                                  <w:rFonts w:ascii="Cambria Math" w:hAnsi="Cambria Math"/>
                                                  <w:sz w:val="20"/>
                                                  <w:szCs w:val="15"/>
                                                </w:rPr>
                                                <m:t>2,</m:t>
                                              </m:r>
                                              <m:r>
                                                <w:rPr>
                                                  <w:rFonts w:ascii="Cambria Math" w:hAnsi="Cambria Math"/>
                                                  <w:sz w:val="20"/>
                                                  <w:szCs w:val="15"/>
                                                </w:rPr>
                                                <m:t>N</m:t>
                                              </m:r>
                                            </m:sub>
                                          </m:sSub>
                                        </m:e>
                                      </m:mr>
                                    </m:m>
                                  </m:e>
                                </m:d>
                              </m:oMath>
                            </m:oMathPara>
                          </w:p>
                          <w:p w14:paraId="1CB1B4C4" w14:textId="3AD41ACC" w:rsidR="00BD5296" w:rsidRPr="00815EB6" w:rsidRDefault="00577412" w:rsidP="00BD5296">
                            <w:pPr>
                              <w:numPr>
                                <w:ilvl w:val="1"/>
                                <w:numId w:val="32"/>
                              </w:numPr>
                              <w:snapToGrid w:val="0"/>
                              <w:rPr>
                                <w:rFonts w:eastAsia="Times New Roman" w:cs="Times"/>
                                <w:sz w:val="20"/>
                                <w:szCs w:val="15"/>
                                <w:lang w:val="en-US"/>
                              </w:rPr>
                            </w:pPr>
                            <m:oMath>
                              <m:sSub>
                                <m:sSubPr>
                                  <m:ctrlPr>
                                    <w:rPr>
                                      <w:rFonts w:ascii="Cambria Math" w:eastAsia="Cambria Math" w:hAnsi="Cambria Math"/>
                                      <w:i/>
                                      <w:iCs/>
                                      <w:sz w:val="18"/>
                                      <w:szCs w:val="18"/>
                                    </w:rPr>
                                  </m:ctrlPr>
                                </m:sSubPr>
                                <m:e>
                                  <m:r>
                                    <w:rPr>
                                      <w:rFonts w:ascii="Cambria Math" w:hAnsi="Cambria Math"/>
                                      <w:sz w:val="20"/>
                                      <w:szCs w:val="15"/>
                                    </w:rPr>
                                    <m:t>a</m:t>
                                  </m:r>
                                </m:e>
                                <m:sub>
                                  <m:r>
                                    <w:rPr>
                                      <w:rFonts w:ascii="Cambria Math" w:hAnsi="Cambria Math"/>
                                      <w:sz w:val="20"/>
                                      <w:szCs w:val="15"/>
                                    </w:rPr>
                                    <m:t>r</m:t>
                                  </m:r>
                                </m:sub>
                              </m:sSub>
                            </m:oMath>
                            <w:r w:rsidR="00BD5296" w:rsidRPr="00815EB6">
                              <w:rPr>
                                <w:rFonts w:eastAsia="Times New Roman" w:cs="Times"/>
                                <w:sz w:val="20"/>
                                <w:szCs w:val="15"/>
                              </w:rPr>
                              <w:t xml:space="preserve"> = co-amplitude and</w:t>
                            </w:r>
                          </w:p>
                          <w:p w14:paraId="687072B5" w14:textId="30B65ECF" w:rsidR="00BD5296" w:rsidRPr="00815EB6" w:rsidRDefault="00577412" w:rsidP="00BD5296">
                            <w:pPr>
                              <w:numPr>
                                <w:ilvl w:val="1"/>
                                <w:numId w:val="32"/>
                              </w:numPr>
                              <w:snapToGrid w:val="0"/>
                              <w:rPr>
                                <w:rFonts w:eastAsia="Times New Roman" w:cs="Times"/>
                                <w:sz w:val="20"/>
                                <w:szCs w:val="15"/>
                              </w:rPr>
                            </w:pPr>
                            <m:oMath>
                              <m:sSub>
                                <m:sSubPr>
                                  <m:ctrlPr>
                                    <w:rPr>
                                      <w:rFonts w:ascii="Cambria Math" w:eastAsia="Cambria Math" w:hAnsi="Cambria Math"/>
                                      <w:i/>
                                      <w:iCs/>
                                      <w:sz w:val="18"/>
                                      <w:szCs w:val="18"/>
                                    </w:rPr>
                                  </m:ctrlPr>
                                </m:sSubPr>
                                <m:e>
                                  <m:r>
                                    <w:rPr>
                                      <w:rFonts w:ascii="Cambria Math" w:hAnsi="Cambria Math"/>
                                      <w:sz w:val="20"/>
                                      <w:szCs w:val="15"/>
                                    </w:rPr>
                                    <m:t>p</m:t>
                                  </m:r>
                                </m:e>
                                <m:sub>
                                  <m:r>
                                    <w:rPr>
                                      <w:rFonts w:ascii="Cambria Math" w:hAnsi="Cambria Math"/>
                                      <w:sz w:val="20"/>
                                      <w:szCs w:val="15"/>
                                    </w:rPr>
                                    <m:t>r</m:t>
                                  </m:r>
                                </m:sub>
                              </m:sSub>
                            </m:oMath>
                            <w:r w:rsidR="00BD5296" w:rsidRPr="00815EB6">
                              <w:rPr>
                                <w:rFonts w:eastAsia="Times New Roman" w:cs="Times"/>
                                <w:sz w:val="20"/>
                                <w:szCs w:val="15"/>
                              </w:rPr>
                              <w:t xml:space="preserve"> = co-phase</w:t>
                            </w:r>
                          </w:p>
                          <w:p w14:paraId="3CED80BE" w14:textId="6C45E608" w:rsidR="00BD5296" w:rsidRPr="00815EB6" w:rsidRDefault="00BD5296" w:rsidP="00BD5296">
                            <w:pPr>
                              <w:numPr>
                                <w:ilvl w:val="1"/>
                                <w:numId w:val="32"/>
                              </w:numPr>
                              <w:snapToGrid w:val="0"/>
                              <w:rPr>
                                <w:rFonts w:eastAsia="Times New Roman" w:cs="Times"/>
                                <w:sz w:val="20"/>
                                <w:szCs w:val="15"/>
                              </w:rPr>
                            </w:pPr>
                            <w:r w:rsidRPr="00815EB6">
                              <w:rPr>
                                <w:rFonts w:eastAsia="Times New Roman" w:cs="Times"/>
                                <w:sz w:val="20"/>
                                <w:szCs w:val="15"/>
                              </w:rPr>
                              <w:t xml:space="preserve">Including special case of </w:t>
                            </w:r>
                            <m:oMath>
                              <m:sSub>
                                <m:sSubPr>
                                  <m:ctrlPr>
                                    <w:rPr>
                                      <w:rFonts w:ascii="Cambria Math" w:eastAsia="Cambria Math" w:hAnsi="Cambria Math"/>
                                      <w:i/>
                                      <w:iCs/>
                                      <w:sz w:val="18"/>
                                      <w:szCs w:val="18"/>
                                    </w:rPr>
                                  </m:ctrlPr>
                                </m:sSubPr>
                                <m:e>
                                  <m:r>
                                    <w:rPr>
                                      <w:rFonts w:ascii="Cambria Math" w:hAnsi="Cambria Math"/>
                                      <w:sz w:val="20"/>
                                      <w:szCs w:val="15"/>
                                    </w:rPr>
                                    <m:t>a</m:t>
                                  </m:r>
                                </m:e>
                                <m:sub>
                                  <m:r>
                                    <w:rPr>
                                      <w:rFonts w:ascii="Cambria Math" w:hAnsi="Cambria Math"/>
                                      <w:sz w:val="20"/>
                                      <w:szCs w:val="15"/>
                                    </w:rPr>
                                    <m:t>r</m:t>
                                  </m:r>
                                </m:sub>
                              </m:sSub>
                              <m:r>
                                <w:rPr>
                                  <w:rFonts w:ascii="Cambria Math" w:hAnsi="Cambria Math"/>
                                  <w:sz w:val="20"/>
                                  <w:szCs w:val="15"/>
                                </w:rPr>
                                <m:t>=</m:t>
                              </m:r>
                              <m:sSub>
                                <m:sSubPr>
                                  <m:ctrlPr>
                                    <w:rPr>
                                      <w:rFonts w:ascii="Cambria Math" w:eastAsia="Cambria Math" w:hAnsi="Cambria Math"/>
                                      <w:i/>
                                      <w:iCs/>
                                      <w:sz w:val="18"/>
                                      <w:szCs w:val="18"/>
                                    </w:rPr>
                                  </m:ctrlPr>
                                </m:sSubPr>
                                <m:e>
                                  <m:r>
                                    <w:rPr>
                                      <w:rFonts w:ascii="Cambria Math" w:hAnsi="Cambria Math"/>
                                      <w:sz w:val="20"/>
                                      <w:szCs w:val="15"/>
                                    </w:rPr>
                                    <m:t>p</m:t>
                                  </m:r>
                                </m:e>
                                <m:sub>
                                  <m:r>
                                    <w:rPr>
                                      <w:rFonts w:ascii="Cambria Math" w:hAnsi="Cambria Math"/>
                                      <w:sz w:val="20"/>
                                      <w:szCs w:val="15"/>
                                    </w:rPr>
                                    <m:t>r</m:t>
                                  </m:r>
                                </m:sub>
                              </m:sSub>
                              <m:r>
                                <w:rPr>
                                  <w:rFonts w:ascii="Cambria Math" w:hAnsi="Cambria Math"/>
                                  <w:sz w:val="20"/>
                                  <w:szCs w:val="15"/>
                                </w:rPr>
                                <m:t>=1</m:t>
                              </m:r>
                            </m:oMath>
                            <w:r w:rsidRPr="00815EB6">
                              <w:rPr>
                                <w:rFonts w:eastAsia="Times New Roman" w:cs="Times"/>
                                <w:sz w:val="20"/>
                                <w:szCs w:val="15"/>
                              </w:rPr>
                              <w:t xml:space="preserve"> (no co-scaling) </w:t>
                            </w:r>
                            <w:r w:rsidRPr="00815EB6">
                              <w:rPr>
                                <w:rFonts w:eastAsia="Times New Roman" w:cs="Times"/>
                                <w:color w:val="FF0000"/>
                                <w:sz w:val="20"/>
                                <w:szCs w:val="15"/>
                              </w:rPr>
                              <w:t xml:space="preserve">or </w:t>
                            </w:r>
                            <m:oMath>
                              <m:sSub>
                                <m:sSubPr>
                                  <m:ctrlPr>
                                    <w:rPr>
                                      <w:rFonts w:ascii="Cambria Math" w:eastAsia="Cambria Math" w:hAnsi="Cambria Math"/>
                                      <w:i/>
                                      <w:iCs/>
                                      <w:color w:val="FF0000"/>
                                      <w:sz w:val="18"/>
                                      <w:szCs w:val="18"/>
                                    </w:rPr>
                                  </m:ctrlPr>
                                </m:sSubPr>
                                <m:e>
                                  <m:r>
                                    <w:rPr>
                                      <w:rFonts w:ascii="Cambria Math" w:hAnsi="Cambria Math"/>
                                      <w:color w:val="FF0000"/>
                                      <w:sz w:val="20"/>
                                      <w:szCs w:val="15"/>
                                    </w:rPr>
                                    <m:t>a</m:t>
                                  </m:r>
                                </m:e>
                                <m:sub>
                                  <m:r>
                                    <w:rPr>
                                      <w:rFonts w:ascii="Cambria Math" w:hAnsi="Cambria Math"/>
                                      <w:color w:val="FF0000"/>
                                      <w:sz w:val="20"/>
                                      <w:szCs w:val="15"/>
                                    </w:rPr>
                                    <m:t>r</m:t>
                                  </m:r>
                                </m:sub>
                              </m:sSub>
                              <m:r>
                                <w:rPr>
                                  <w:rFonts w:ascii="Cambria Math" w:hAnsi="Cambria Math"/>
                                  <w:color w:val="FF0000"/>
                                  <w:sz w:val="20"/>
                                  <w:szCs w:val="15"/>
                                </w:rPr>
                                <m:t>=0</m:t>
                              </m:r>
                            </m:oMath>
                          </w:p>
                          <w:p w14:paraId="7E70BD94" w14:textId="77777777" w:rsidR="00BD5296" w:rsidRPr="00815EB6" w:rsidRDefault="00BD5296" w:rsidP="00BD5296">
                            <w:pPr>
                              <w:numPr>
                                <w:ilvl w:val="0"/>
                                <w:numId w:val="31"/>
                              </w:numPr>
                              <w:snapToGrid w:val="0"/>
                              <w:rPr>
                                <w:rFonts w:eastAsia="Malgun Gothic" w:cs="Times"/>
                                <w:sz w:val="20"/>
                                <w:szCs w:val="15"/>
                              </w:rPr>
                            </w:pPr>
                            <w:r w:rsidRPr="00815EB6">
                              <w:rPr>
                                <w:rFonts w:cs="Times"/>
                                <w:sz w:val="20"/>
                                <w:szCs w:val="15"/>
                              </w:rPr>
                              <w:t xml:space="preserve">Alt2. Per-TRP/TRP group (port-group or resource) SD basis selection and joint (across </w:t>
                            </w:r>
                            <w:r w:rsidRPr="00815EB6">
                              <w:rPr>
                                <w:rFonts w:cs="Times"/>
                                <w:i/>
                                <w:iCs/>
                                <w:sz w:val="20"/>
                                <w:szCs w:val="15"/>
                              </w:rPr>
                              <w:t>N</w:t>
                            </w:r>
                            <w:r w:rsidRPr="00815EB6">
                              <w:rPr>
                                <w:rFonts w:cs="Times"/>
                                <w:sz w:val="20"/>
                                <w:szCs w:val="15"/>
                              </w:rPr>
                              <w:t xml:space="preserve"> TRPs) FD basis selection. </w:t>
                            </w:r>
                            <w:r w:rsidRPr="00815EB6">
                              <w:rPr>
                                <w:rFonts w:cs="Times"/>
                                <w:sz w:val="20"/>
                                <w:szCs w:val="15"/>
                                <w:u w:val="single"/>
                              </w:rPr>
                              <w:t>Example</w:t>
                            </w:r>
                            <w:r w:rsidRPr="00815EB6">
                              <w:rPr>
                                <w:rFonts w:cs="Times"/>
                                <w:sz w:val="20"/>
                                <w:szCs w:val="15"/>
                              </w:rPr>
                              <w:t xml:space="preserve"> formulation (</w:t>
                            </w:r>
                            <w:r w:rsidRPr="00815EB6">
                              <w:rPr>
                                <w:rFonts w:cs="Times"/>
                                <w:i/>
                                <w:iCs/>
                                <w:sz w:val="20"/>
                                <w:szCs w:val="15"/>
                              </w:rPr>
                              <w:t>N</w:t>
                            </w:r>
                            <w:r w:rsidRPr="00815EB6">
                              <w:rPr>
                                <w:rFonts w:cs="Times"/>
                                <w:sz w:val="20"/>
                                <w:szCs w:val="15"/>
                              </w:rPr>
                              <w:t xml:space="preserve"> = number of TRPs or TRP groups):</w:t>
                            </w:r>
                          </w:p>
                          <w:p w14:paraId="4625DEAF" w14:textId="715F3929" w:rsidR="00BD5296" w:rsidRPr="00815EB6" w:rsidRDefault="00577412" w:rsidP="00BD5296">
                            <w:pPr>
                              <w:snapToGrid w:val="0"/>
                              <w:jc w:val="center"/>
                              <w:rPr>
                                <w:rFonts w:cs="Times"/>
                                <w:sz w:val="20"/>
                                <w:szCs w:val="15"/>
                              </w:rPr>
                            </w:pPr>
                            <m:oMathPara>
                              <m:oMath>
                                <m:d>
                                  <m:dPr>
                                    <m:begChr m:val="["/>
                                    <m:endChr m:val="]"/>
                                    <m:ctrlPr>
                                      <w:rPr>
                                        <w:rFonts w:ascii="Cambria Math" w:eastAsia="Cambria Math" w:hAnsi="Cambria Math"/>
                                        <w:i/>
                                        <w:iCs/>
                                        <w:sz w:val="18"/>
                                        <w:szCs w:val="18"/>
                                      </w:rPr>
                                    </m:ctrlPr>
                                  </m:dPr>
                                  <m:e>
                                    <m:m>
                                      <m:mPr>
                                        <m:mcs>
                                          <m:mc>
                                            <m:mcPr>
                                              <m:count m:val="2"/>
                                              <m:mcJc m:val="center"/>
                                            </m:mcPr>
                                          </m:mc>
                                        </m:mcs>
                                        <m:ctrlPr>
                                          <w:rPr>
                                            <w:rFonts w:ascii="Cambria Math" w:eastAsia="Cambria Math" w:hAnsi="Cambria Math"/>
                                            <w:i/>
                                            <w:iCs/>
                                            <w:sz w:val="18"/>
                                            <w:szCs w:val="18"/>
                                          </w:rPr>
                                        </m:ctrlPr>
                                      </m:mPr>
                                      <m:mr>
                                        <m:e>
                                          <m:m>
                                            <m:mPr>
                                              <m:mcs>
                                                <m:mc>
                                                  <m:mcPr>
                                                    <m:count m:val="2"/>
                                                    <m:mcJc m:val="center"/>
                                                  </m:mcPr>
                                                </m:mc>
                                              </m:mcs>
                                              <m:ctrlPr>
                                                <w:rPr>
                                                  <w:rFonts w:ascii="Cambria Math" w:eastAsia="Cambria Math" w:hAnsi="Cambria Math"/>
                                                  <w:i/>
                                                  <w:iCs/>
                                                  <w:sz w:val="18"/>
                                                  <w:szCs w:val="18"/>
                                                </w:rPr>
                                              </m:ctrlPr>
                                            </m:mPr>
                                            <m:mr>
                                              <m:e>
                                                <m:sSub>
                                                  <m:sSubPr>
                                                    <m:ctrlPr>
                                                      <w:rPr>
                                                        <w:rFonts w:ascii="Cambria Math" w:eastAsia="Cambria Math" w:hAnsi="Cambria Math"/>
                                                        <w:i/>
                                                        <w:iCs/>
                                                        <w:sz w:val="18"/>
                                                        <w:szCs w:val="18"/>
                                                      </w:rPr>
                                                    </m:ctrlPr>
                                                  </m:sSubPr>
                                                  <m:e>
                                                    <m:r>
                                                      <m:rPr>
                                                        <m:sty m:val="bi"/>
                                                      </m:rPr>
                                                      <w:rPr>
                                                        <w:rFonts w:ascii="Cambria Math" w:hAnsi="Cambria Math"/>
                                                        <w:sz w:val="20"/>
                                                        <w:szCs w:val="15"/>
                                                      </w:rPr>
                                                      <m:t>W</m:t>
                                                    </m:r>
                                                  </m:e>
                                                  <m:sub>
                                                    <m:r>
                                                      <w:rPr>
                                                        <w:rFonts w:ascii="Cambria Math" w:hAnsi="Cambria Math"/>
                                                        <w:sz w:val="20"/>
                                                        <w:szCs w:val="15"/>
                                                      </w:rPr>
                                                      <m:t>1,1</m:t>
                                                    </m:r>
                                                  </m:sub>
                                                </m:sSub>
                                              </m:e>
                                              <m:e>
                                                <m:r>
                                                  <w:rPr>
                                                    <w:rFonts w:ascii="Cambria Math" w:hAnsi="Cambria Math"/>
                                                    <w:sz w:val="20"/>
                                                    <w:szCs w:val="15"/>
                                                  </w:rPr>
                                                  <m:t>0</m:t>
                                                </m:r>
                                              </m:e>
                                            </m:mr>
                                            <m:mr>
                                              <m:e>
                                                <m:r>
                                                  <w:rPr>
                                                    <w:rFonts w:ascii="Cambria Math" w:hAnsi="Cambria Math"/>
                                                    <w:sz w:val="20"/>
                                                    <w:szCs w:val="15"/>
                                                  </w:rPr>
                                                  <m:t>0</m:t>
                                                </m:r>
                                              </m:e>
                                              <m:e>
                                                <m:r>
                                                  <w:rPr>
                                                    <w:rFonts w:ascii="Cambria Math" w:hAnsi="Cambria Math"/>
                                                    <w:sz w:val="20"/>
                                                    <w:szCs w:val="15"/>
                                                  </w:rPr>
                                                  <m:t>⋱</m:t>
                                                </m:r>
                                              </m:e>
                                            </m:mr>
                                          </m:m>
                                        </m:e>
                                        <m:e>
                                          <m:m>
                                            <m:mPr>
                                              <m:mcs>
                                                <m:mc>
                                                  <m:mcPr>
                                                    <m:count m:val="2"/>
                                                    <m:mcJc m:val="center"/>
                                                  </m:mcPr>
                                                </m:mc>
                                              </m:mcs>
                                              <m:ctrlPr>
                                                <w:rPr>
                                                  <w:rFonts w:ascii="Cambria Math" w:eastAsia="Cambria Math" w:hAnsi="Cambria Math"/>
                                                  <w:i/>
                                                  <w:iCs/>
                                                  <w:sz w:val="18"/>
                                                  <w:szCs w:val="18"/>
                                                </w:rPr>
                                              </m:ctrlPr>
                                            </m:mPr>
                                            <m:mr>
                                              <m:e>
                                                <m:r>
                                                  <w:rPr>
                                                    <w:rFonts w:ascii="Cambria Math" w:hAnsi="Cambria Math"/>
                                                    <w:sz w:val="20"/>
                                                    <w:szCs w:val="15"/>
                                                  </w:rPr>
                                                  <m:t>0</m:t>
                                                </m:r>
                                              </m:e>
                                              <m:e>
                                                <m:r>
                                                  <w:rPr>
                                                    <w:rFonts w:ascii="Cambria Math" w:hAnsi="Cambria Math"/>
                                                    <w:sz w:val="20"/>
                                                    <w:szCs w:val="15"/>
                                                  </w:rPr>
                                                  <m:t>0</m:t>
                                                </m:r>
                                              </m:e>
                                            </m:mr>
                                            <m:mr>
                                              <m:e>
                                                <m:r>
                                                  <w:rPr>
                                                    <w:rFonts w:ascii="Cambria Math" w:hAnsi="Cambria Math"/>
                                                    <w:sz w:val="20"/>
                                                    <w:szCs w:val="15"/>
                                                  </w:rPr>
                                                  <m:t>0</m:t>
                                                </m:r>
                                              </m:e>
                                              <m:e>
                                                <m:r>
                                                  <w:rPr>
                                                    <w:rFonts w:ascii="Cambria Math" w:hAnsi="Cambria Math"/>
                                                    <w:sz w:val="20"/>
                                                    <w:szCs w:val="15"/>
                                                  </w:rPr>
                                                  <m:t>0</m:t>
                                                </m:r>
                                              </m:e>
                                            </m:mr>
                                          </m:m>
                                        </m:e>
                                      </m:mr>
                                      <m:mr>
                                        <m:e>
                                          <m:m>
                                            <m:mPr>
                                              <m:mcs>
                                                <m:mc>
                                                  <m:mcPr>
                                                    <m:count m:val="2"/>
                                                    <m:mcJc m:val="center"/>
                                                  </m:mcPr>
                                                </m:mc>
                                              </m:mcs>
                                              <m:ctrlPr>
                                                <w:rPr>
                                                  <w:rFonts w:ascii="Cambria Math" w:eastAsia="Cambria Math" w:hAnsi="Cambria Math"/>
                                                  <w:i/>
                                                  <w:iCs/>
                                                  <w:sz w:val="18"/>
                                                  <w:szCs w:val="18"/>
                                                </w:rPr>
                                              </m:ctrlPr>
                                            </m:mPr>
                                            <m:mr>
                                              <m:e>
                                                <m:r>
                                                  <w:rPr>
                                                    <w:rFonts w:ascii="Cambria Math" w:hAnsi="Cambria Math"/>
                                                    <w:sz w:val="20"/>
                                                    <w:szCs w:val="15"/>
                                                  </w:rPr>
                                                  <m:t>0</m:t>
                                                </m:r>
                                              </m:e>
                                              <m:e>
                                                <m:r>
                                                  <w:rPr>
                                                    <w:rFonts w:ascii="Cambria Math" w:hAnsi="Cambria Math"/>
                                                    <w:sz w:val="20"/>
                                                    <w:szCs w:val="15"/>
                                                  </w:rPr>
                                                  <m:t>0</m:t>
                                                </m:r>
                                              </m:e>
                                            </m:mr>
                                            <m:mr>
                                              <m:e>
                                                <m:r>
                                                  <w:rPr>
                                                    <w:rFonts w:ascii="Cambria Math" w:hAnsi="Cambria Math"/>
                                                    <w:sz w:val="20"/>
                                                    <w:szCs w:val="15"/>
                                                  </w:rPr>
                                                  <m:t>0</m:t>
                                                </m:r>
                                              </m:e>
                                              <m:e>
                                                <m:r>
                                                  <w:rPr>
                                                    <w:rFonts w:ascii="Cambria Math" w:hAnsi="Cambria Math"/>
                                                    <w:sz w:val="20"/>
                                                    <w:szCs w:val="15"/>
                                                  </w:rPr>
                                                  <m:t>0</m:t>
                                                </m:r>
                                              </m:e>
                                            </m:mr>
                                          </m:m>
                                        </m:e>
                                        <m:e>
                                          <m:sSub>
                                            <m:sSubPr>
                                              <m:ctrlPr>
                                                <w:rPr>
                                                  <w:rFonts w:ascii="Cambria Math" w:eastAsia="Cambria Math" w:hAnsi="Cambria Math"/>
                                                  <w:i/>
                                                  <w:iCs/>
                                                  <w:sz w:val="18"/>
                                                  <w:szCs w:val="18"/>
                                                </w:rPr>
                                              </m:ctrlPr>
                                            </m:sSubPr>
                                            <m:e>
                                              <m:r>
                                                <m:rPr>
                                                  <m:sty m:val="bi"/>
                                                </m:rPr>
                                                <w:rPr>
                                                  <w:rFonts w:ascii="Cambria Math" w:hAnsi="Cambria Math"/>
                                                  <w:sz w:val="20"/>
                                                  <w:szCs w:val="15"/>
                                                </w:rPr>
                                                <m:t>W</m:t>
                                              </m:r>
                                            </m:e>
                                            <m:sub>
                                              <m:r>
                                                <w:rPr>
                                                  <w:rFonts w:ascii="Cambria Math" w:hAnsi="Cambria Math"/>
                                                  <w:sz w:val="20"/>
                                                  <w:szCs w:val="15"/>
                                                </w:rPr>
                                                <m:t>1,N</m:t>
                                              </m:r>
                                            </m:sub>
                                          </m:sSub>
                                        </m:e>
                                      </m:mr>
                                    </m:m>
                                  </m:e>
                                </m:d>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20"/>
                                            <w:szCs w:val="15"/>
                                          </w:rPr>
                                          <m:t>W</m:t>
                                        </m:r>
                                      </m:e>
                                    </m:acc>
                                  </m:e>
                                  <m:sub>
                                    <m:r>
                                      <m:rPr>
                                        <m:sty m:val="p"/>
                                      </m:rPr>
                                      <w:rPr>
                                        <w:rFonts w:ascii="Cambria Math" w:hAnsi="Cambria Math"/>
                                        <w:sz w:val="20"/>
                                        <w:szCs w:val="15"/>
                                      </w:rPr>
                                      <m:t>2</m:t>
                                    </m:r>
                                  </m:sub>
                                </m:sSub>
                                <m:sSubSup>
                                  <m:sSubSupPr>
                                    <m:ctrlPr>
                                      <w:rPr>
                                        <w:rFonts w:ascii="Cambria Math" w:eastAsia="Cambria Math" w:hAnsi="Cambria Math"/>
                                        <w:i/>
                                        <w:iCs/>
                                        <w:sz w:val="18"/>
                                        <w:szCs w:val="18"/>
                                      </w:rPr>
                                    </m:ctrlPr>
                                  </m:sSubSupPr>
                                  <m:e>
                                    <m:r>
                                      <m:rPr>
                                        <m:sty m:val="bi"/>
                                      </m:rPr>
                                      <w:rPr>
                                        <w:rFonts w:ascii="Cambria Math" w:hAnsi="Cambria Math"/>
                                        <w:sz w:val="20"/>
                                        <w:szCs w:val="15"/>
                                      </w:rPr>
                                      <m:t>W</m:t>
                                    </m:r>
                                  </m:e>
                                  <m:sub>
                                    <m:r>
                                      <w:rPr>
                                        <w:rFonts w:ascii="Cambria Math" w:hAnsi="Cambria Math"/>
                                        <w:sz w:val="20"/>
                                        <w:szCs w:val="15"/>
                                      </w:rPr>
                                      <m:t>f</m:t>
                                    </m:r>
                                  </m:sub>
                                  <m:sup>
                                    <m:r>
                                      <w:rPr>
                                        <w:rFonts w:ascii="Cambria Math" w:hAnsi="Cambria Math"/>
                                        <w:sz w:val="20"/>
                                        <w:szCs w:val="15"/>
                                      </w:rPr>
                                      <m:t>H</m:t>
                                    </m:r>
                                  </m:sup>
                                </m:sSubSup>
                              </m:oMath>
                            </m:oMathPara>
                          </w:p>
                          <w:p w14:paraId="250A9684" w14:textId="50EF87FC" w:rsidR="00FB2D9F" w:rsidRPr="00815EB6" w:rsidRDefault="00FB2D9F" w:rsidP="00BD5296">
                            <w:pPr>
                              <w:overflowPunct w:val="0"/>
                              <w:autoSpaceDE w:val="0"/>
                              <w:autoSpaceDN w:val="0"/>
                              <w:adjustRightInd w:val="0"/>
                              <w:snapToGrid w:val="0"/>
                              <w:spacing w:beforeLines="50" w:before="120"/>
                              <w:jc w:val="both"/>
                              <w:textAlignment w:val="baseline"/>
                              <w:rPr>
                                <w:bCs/>
                                <w:sz w:val="18"/>
                                <w:szCs w:val="13"/>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9B4542" id="_x0000_s1028" type="#_x0000_t202" style="position:absolute;left:0;text-align:left;margin-left:0;margin-top:32.3pt;width:488.7pt;height:32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">
                <v:textbox>
                  <w:txbxContent>
                    <w:p w14:paraId="6D5764B6" w14:textId="77777777" w:rsidR="00BD5296" w:rsidRPr="00815EB6" w:rsidRDefault="00BD5296" w:rsidP="00BD5296">
                      <w:pPr>
                        <w:snapToGrid w:val="0"/>
                        <w:rPr>
                          <w:rFonts w:eastAsia="Malgun Gothic" w:cs="Times"/>
                          <w:sz w:val="20"/>
                          <w:szCs w:val="15"/>
                          <w:highlight w:val="green"/>
                          <w:lang w:val="en-US" w:eastAsia="ko-KR"/>
                        </w:rPr>
                      </w:pPr>
                      <w:r w:rsidRPr="00815EB6">
                        <w:rPr>
                          <w:rFonts w:cs="Times"/>
                          <w:b/>
                          <w:bCs/>
                          <w:sz w:val="20"/>
                          <w:szCs w:val="15"/>
                          <w:highlight w:val="green"/>
                        </w:rPr>
                        <w:t>Agreement</w:t>
                      </w:r>
                    </w:p>
                    <w:p w14:paraId="4CBF7F92" w14:textId="77777777" w:rsidR="00BD5296" w:rsidRPr="00815EB6" w:rsidRDefault="00BD5296" w:rsidP="00BD5296">
                      <w:pPr>
                        <w:snapToGrid w:val="0"/>
                        <w:rPr>
                          <w:rFonts w:cs="Times"/>
                          <w:sz w:val="20"/>
                          <w:szCs w:val="15"/>
                        </w:rPr>
                      </w:pPr>
                      <w:r w:rsidRPr="00815EB6">
                        <w:rPr>
                          <w:rFonts w:cs="Times"/>
                          <w:sz w:val="20"/>
                          <w:szCs w:val="15"/>
                        </w:rPr>
                        <w:t xml:space="preserve">The work scope of Type-II codebook refinement for CJT </w:t>
                      </w:r>
                      <w:proofErr w:type="spellStart"/>
                      <w:r w:rsidRPr="00815EB6">
                        <w:rPr>
                          <w:rFonts w:cs="Times"/>
                          <w:sz w:val="20"/>
                          <w:szCs w:val="15"/>
                        </w:rPr>
                        <w:t>mTRP</w:t>
                      </w:r>
                      <w:proofErr w:type="spellEnd"/>
                      <w:r w:rsidRPr="00815EB6">
                        <w:rPr>
                          <w:rFonts w:cs="Times"/>
                          <w:sz w:val="20"/>
                          <w:szCs w:val="15"/>
                        </w:rPr>
                        <w:t xml:space="preserve"> includes down-selecting at least one or merging from the following codebook structures:</w:t>
                      </w:r>
                    </w:p>
                    <w:p w14:paraId="698DDBC7" w14:textId="77777777" w:rsidR="00BD5296" w:rsidRPr="00815EB6" w:rsidRDefault="00BD5296" w:rsidP="00BD5296">
                      <w:pPr>
                        <w:numPr>
                          <w:ilvl w:val="0"/>
                          <w:numId w:val="31"/>
                        </w:numPr>
                        <w:snapToGrid w:val="0"/>
                        <w:rPr>
                          <w:rFonts w:cs="Times"/>
                          <w:sz w:val="20"/>
                          <w:szCs w:val="15"/>
                        </w:rPr>
                      </w:pPr>
                      <w:r w:rsidRPr="00815EB6">
                        <w:rPr>
                          <w:rFonts w:cs="Times"/>
                          <w:sz w:val="20"/>
                          <w:szCs w:val="15"/>
                        </w:rPr>
                        <w:t xml:space="preserve">Alt1A. Per-TRP/TRP group (port-group or resource) SD/FD basis selection + relative co-phasing/amplitude (including WB and/or SB). </w:t>
                      </w:r>
                      <w:r w:rsidRPr="00815EB6">
                        <w:rPr>
                          <w:rFonts w:cs="Times"/>
                          <w:sz w:val="20"/>
                          <w:szCs w:val="15"/>
                          <w:u w:val="single"/>
                        </w:rPr>
                        <w:t>Example</w:t>
                      </w:r>
                      <w:r w:rsidRPr="00815EB6">
                        <w:rPr>
                          <w:rFonts w:cs="Times"/>
                          <w:sz w:val="20"/>
                          <w:szCs w:val="15"/>
                        </w:rPr>
                        <w:t xml:space="preserve"> formulation (</w:t>
                      </w:r>
                      <w:r w:rsidRPr="00815EB6">
                        <w:rPr>
                          <w:rFonts w:cs="Times"/>
                          <w:i/>
                          <w:iCs/>
                          <w:sz w:val="20"/>
                          <w:szCs w:val="15"/>
                        </w:rPr>
                        <w:t>N</w:t>
                      </w:r>
                      <w:r w:rsidRPr="00815EB6">
                        <w:rPr>
                          <w:rFonts w:cs="Times"/>
                          <w:sz w:val="20"/>
                          <w:szCs w:val="15"/>
                        </w:rPr>
                        <w:t xml:space="preserve"> = number of TRPs or TRP groups): </w:t>
                      </w:r>
                    </w:p>
                    <w:p w14:paraId="02355609" w14:textId="46A00ED8" w:rsidR="00BD5296" w:rsidRPr="00815EB6" w:rsidRDefault="00B13DFF" w:rsidP="00BD5296">
                      <w:pPr>
                        <w:snapToGrid w:val="0"/>
                        <w:jc w:val="center"/>
                        <w:rPr>
                          <w:rFonts w:cs="Times"/>
                          <w:sz w:val="20"/>
                          <w:szCs w:val="15"/>
                          <w:lang w:val="en-US" w:eastAsia="ko-KR"/>
                        </w:rPr>
                      </w:pPr>
                      <m:oMathPara>
                        <m:oMath>
                          <m:d>
                            <m:dPr>
                              <m:begChr m:val="["/>
                              <m:endChr m:val="]"/>
                              <m:ctrlPr>
                                <w:rPr>
                                  <w:rFonts w:ascii="Cambria Math" w:eastAsia="Cambria Math" w:hAnsi="Cambria Math"/>
                                  <w:i/>
                                  <w:iCs/>
                                  <w:sz w:val="18"/>
                                  <w:szCs w:val="18"/>
                                </w:rPr>
                              </m:ctrlPr>
                            </m:dPr>
                            <m:e>
                              <m:m>
                                <m:mPr>
                                  <m:mcs>
                                    <m:mc>
                                      <m:mcPr>
                                        <m:count m:val="1"/>
                                        <m:mcJc m:val="center"/>
                                      </m:mcPr>
                                    </m:mc>
                                  </m:mcs>
                                  <m:ctrlPr>
                                    <w:rPr>
                                      <w:rFonts w:ascii="Cambria Math" w:eastAsia="Cambria Math" w:hAnsi="Cambria Math"/>
                                      <w:i/>
                                      <w:iCs/>
                                      <w:sz w:val="18"/>
                                      <w:szCs w:val="18"/>
                                    </w:rPr>
                                  </m:ctrlPr>
                                </m:mPr>
                                <m:mr>
                                  <m:e>
                                    <m:r>
                                      <w:rPr>
                                        <w:rFonts w:ascii="Cambria Math" w:hAnsi="Cambria Math"/>
                                        <w:sz w:val="20"/>
                                        <w:szCs w:val="15"/>
                                      </w:rPr>
                                      <m:t>(</m:t>
                                    </m:r>
                                    <m:sSub>
                                      <m:sSubPr>
                                        <m:ctrlPr>
                                          <w:rPr>
                                            <w:rFonts w:ascii="Cambria Math" w:eastAsia="Cambria Math" w:hAnsi="Cambria Math"/>
                                            <w:i/>
                                            <w:iCs/>
                                            <w:sz w:val="18"/>
                                            <w:szCs w:val="18"/>
                                          </w:rPr>
                                        </m:ctrlPr>
                                      </m:sSubPr>
                                      <m:e>
                                        <m:r>
                                          <w:rPr>
                                            <w:rFonts w:ascii="Cambria Math" w:hAnsi="Cambria Math"/>
                                            <w:sz w:val="20"/>
                                            <w:szCs w:val="15"/>
                                          </w:rPr>
                                          <m:t>a</m:t>
                                        </m:r>
                                      </m:e>
                                      <m:sub>
                                        <m:r>
                                          <w:rPr>
                                            <w:rFonts w:ascii="Cambria Math" w:hAnsi="Cambria Math"/>
                                            <w:sz w:val="20"/>
                                            <w:szCs w:val="15"/>
                                          </w:rPr>
                                          <m:t>1</m:t>
                                        </m:r>
                                      </m:sub>
                                    </m:sSub>
                                    <m:sSub>
                                      <m:sSubPr>
                                        <m:ctrlPr>
                                          <w:rPr>
                                            <w:rFonts w:ascii="Cambria Math" w:eastAsia="Cambria Math" w:hAnsi="Cambria Math"/>
                                            <w:i/>
                                            <w:iCs/>
                                            <w:sz w:val="18"/>
                                            <w:szCs w:val="18"/>
                                          </w:rPr>
                                        </m:ctrlPr>
                                      </m:sSubPr>
                                      <m:e>
                                        <m:r>
                                          <w:rPr>
                                            <w:rFonts w:ascii="Cambria Math" w:hAnsi="Cambria Math"/>
                                            <w:sz w:val="20"/>
                                            <w:szCs w:val="15"/>
                                          </w:rPr>
                                          <m:t>p</m:t>
                                        </m:r>
                                      </m:e>
                                      <m:sub>
                                        <m:r>
                                          <w:rPr>
                                            <w:rFonts w:ascii="Cambria Math" w:hAnsi="Cambria Math"/>
                                            <w:sz w:val="20"/>
                                            <w:szCs w:val="15"/>
                                          </w:rPr>
                                          <m:t>1</m:t>
                                        </m:r>
                                      </m:sub>
                                    </m:sSub>
                                    <m:r>
                                      <w:rPr>
                                        <w:rFonts w:ascii="Cambria Math" w:hAnsi="Cambria Math"/>
                                        <w:sz w:val="20"/>
                                        <w:szCs w:val="15"/>
                                      </w:rPr>
                                      <m:t>)</m:t>
                                    </m:r>
                                    <m:r>
                                      <w:rPr>
                                        <w:rFonts w:ascii="Cambria Math" w:hAnsi="Cambria Math" w:hint="eastAsia"/>
                                        <w:sz w:val="20"/>
                                        <w:szCs w:val="15"/>
                                      </w:rPr>
                                      <m:t>×</m:t>
                                    </m:r>
                                    <m:sSub>
                                      <m:sSubPr>
                                        <m:ctrlPr>
                                          <w:rPr>
                                            <w:rFonts w:ascii="Cambria Math" w:eastAsia="Cambria Math" w:hAnsi="Cambria Math"/>
                                            <w:i/>
                                            <w:iCs/>
                                            <w:sz w:val="18"/>
                                            <w:szCs w:val="18"/>
                                          </w:rPr>
                                        </m:ctrlPr>
                                      </m:sSubPr>
                                      <m:e>
                                        <m:r>
                                          <m:rPr>
                                            <m:sty m:val="bi"/>
                                          </m:rPr>
                                          <w:rPr>
                                            <w:rFonts w:ascii="Cambria Math" w:hAnsi="Cambria Math"/>
                                            <w:sz w:val="20"/>
                                            <w:szCs w:val="15"/>
                                          </w:rPr>
                                          <m:t>W</m:t>
                                        </m:r>
                                      </m:e>
                                      <m:sub>
                                        <m:r>
                                          <w:rPr>
                                            <w:rFonts w:ascii="Cambria Math" w:hAnsi="Cambria Math"/>
                                            <w:sz w:val="20"/>
                                            <w:szCs w:val="15"/>
                                          </w:rPr>
                                          <m:t>1,1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20"/>
                                                <w:szCs w:val="15"/>
                                              </w:rPr>
                                              <m:t>W</m:t>
                                            </m:r>
                                          </m:e>
                                        </m:acc>
                                      </m:e>
                                      <m:sub>
                                        <m:r>
                                          <m:rPr>
                                            <m:sty m:val="p"/>
                                          </m:rPr>
                                          <w:rPr>
                                            <w:rFonts w:ascii="Cambria Math" w:hAnsi="Cambria Math"/>
                                            <w:sz w:val="20"/>
                                            <w:szCs w:val="15"/>
                                          </w:rPr>
                                          <m:t>2,1</m:t>
                                        </m:r>
                                      </m:sub>
                                    </m:sSub>
                                    <m:sSubSup>
                                      <m:sSubSupPr>
                                        <m:ctrlPr>
                                          <w:rPr>
                                            <w:rFonts w:ascii="Cambria Math" w:eastAsia="Cambria Math" w:hAnsi="Cambria Math"/>
                                            <w:i/>
                                            <w:iCs/>
                                            <w:sz w:val="18"/>
                                            <w:szCs w:val="18"/>
                                          </w:rPr>
                                        </m:ctrlPr>
                                      </m:sSubSupPr>
                                      <m:e>
                                        <m:r>
                                          <m:rPr>
                                            <m:sty m:val="bi"/>
                                          </m:rPr>
                                          <w:rPr>
                                            <w:rFonts w:ascii="Cambria Math" w:hAnsi="Cambria Math"/>
                                            <w:sz w:val="20"/>
                                            <w:szCs w:val="15"/>
                                          </w:rPr>
                                          <m:t>W</m:t>
                                        </m:r>
                                      </m:e>
                                      <m:sub>
                                        <m:r>
                                          <w:rPr>
                                            <w:rFonts w:ascii="Cambria Math" w:hAnsi="Cambria Math"/>
                                            <w:sz w:val="20"/>
                                            <w:szCs w:val="15"/>
                                          </w:rPr>
                                          <m:t>f,1</m:t>
                                        </m:r>
                                      </m:sub>
                                      <m:sup>
                                        <m:r>
                                          <w:rPr>
                                            <w:rFonts w:ascii="Cambria Math" w:hAnsi="Cambria Math"/>
                                            <w:sz w:val="20"/>
                                            <w:szCs w:val="15"/>
                                          </w:rPr>
                                          <m:t>H</m:t>
                                        </m:r>
                                      </m:sup>
                                    </m:sSubSup>
                                  </m:e>
                                </m:mr>
                                <m:mr>
                                  <m:e>
                                    <m:r>
                                      <w:rPr>
                                        <w:rFonts w:ascii="Cambria Math" w:hAnsi="Cambria Math"/>
                                        <w:sz w:val="20"/>
                                        <w:szCs w:val="15"/>
                                      </w:rPr>
                                      <m:t>⋮</m:t>
                                    </m:r>
                                  </m:e>
                                </m:mr>
                                <m:mr>
                                  <m:e>
                                    <m:r>
                                      <w:rPr>
                                        <w:rFonts w:ascii="Cambria Math" w:hAnsi="Cambria Math"/>
                                        <w:sz w:val="20"/>
                                        <w:szCs w:val="15"/>
                                      </w:rPr>
                                      <m:t>(</m:t>
                                    </m:r>
                                    <m:sSub>
                                      <m:sSubPr>
                                        <m:ctrlPr>
                                          <w:rPr>
                                            <w:rFonts w:ascii="Cambria Math" w:eastAsia="Cambria Math" w:hAnsi="Cambria Math"/>
                                            <w:i/>
                                            <w:iCs/>
                                            <w:sz w:val="18"/>
                                            <w:szCs w:val="18"/>
                                          </w:rPr>
                                        </m:ctrlPr>
                                      </m:sSubPr>
                                      <m:e>
                                        <m:r>
                                          <w:rPr>
                                            <w:rFonts w:ascii="Cambria Math" w:hAnsi="Cambria Math"/>
                                            <w:sz w:val="20"/>
                                            <w:szCs w:val="15"/>
                                          </w:rPr>
                                          <m:t>a</m:t>
                                        </m:r>
                                      </m:e>
                                      <m:sub>
                                        <m:r>
                                          <w:rPr>
                                            <w:rFonts w:ascii="Cambria Math" w:hAnsi="Cambria Math"/>
                                            <w:sz w:val="20"/>
                                            <w:szCs w:val="15"/>
                                          </w:rPr>
                                          <m:t>N</m:t>
                                        </m:r>
                                      </m:sub>
                                    </m:sSub>
                                    <m:sSub>
                                      <m:sSubPr>
                                        <m:ctrlPr>
                                          <w:rPr>
                                            <w:rFonts w:ascii="Cambria Math" w:eastAsia="Cambria Math" w:hAnsi="Cambria Math"/>
                                            <w:i/>
                                            <w:iCs/>
                                            <w:sz w:val="18"/>
                                            <w:szCs w:val="18"/>
                                          </w:rPr>
                                        </m:ctrlPr>
                                      </m:sSubPr>
                                      <m:e>
                                        <m:r>
                                          <w:rPr>
                                            <w:rFonts w:ascii="Cambria Math" w:hAnsi="Cambria Math"/>
                                            <w:sz w:val="20"/>
                                            <w:szCs w:val="15"/>
                                          </w:rPr>
                                          <m:t>p</m:t>
                                        </m:r>
                                      </m:e>
                                      <m:sub>
                                        <m:r>
                                          <w:rPr>
                                            <w:rFonts w:ascii="Cambria Math" w:hAnsi="Cambria Math"/>
                                            <w:sz w:val="20"/>
                                            <w:szCs w:val="15"/>
                                          </w:rPr>
                                          <m:t>N</m:t>
                                        </m:r>
                                      </m:sub>
                                    </m:sSub>
                                    <m:r>
                                      <w:rPr>
                                        <w:rFonts w:ascii="Cambria Math" w:hAnsi="Cambria Math"/>
                                        <w:sz w:val="20"/>
                                        <w:szCs w:val="15"/>
                                      </w:rPr>
                                      <m:t>)</m:t>
                                    </m:r>
                                    <m:r>
                                      <w:rPr>
                                        <w:rFonts w:ascii="Cambria Math" w:hAnsi="Cambria Math" w:hint="eastAsia"/>
                                        <w:sz w:val="20"/>
                                        <w:szCs w:val="15"/>
                                      </w:rPr>
                                      <m:t>×</m:t>
                                    </m:r>
                                    <m:sSub>
                                      <m:sSubPr>
                                        <m:ctrlPr>
                                          <w:rPr>
                                            <w:rFonts w:ascii="Cambria Math" w:eastAsia="Cambria Math" w:hAnsi="Cambria Math"/>
                                            <w:i/>
                                            <w:iCs/>
                                            <w:sz w:val="18"/>
                                            <w:szCs w:val="18"/>
                                          </w:rPr>
                                        </m:ctrlPr>
                                      </m:sSubPr>
                                      <m:e>
                                        <m:r>
                                          <m:rPr>
                                            <m:sty m:val="bi"/>
                                          </m:rPr>
                                          <w:rPr>
                                            <w:rFonts w:ascii="Cambria Math" w:hAnsi="Cambria Math"/>
                                            <w:sz w:val="20"/>
                                            <w:szCs w:val="15"/>
                                          </w:rPr>
                                          <m:t>W</m:t>
                                        </m:r>
                                      </m:e>
                                      <m:sub>
                                        <m:r>
                                          <w:rPr>
                                            <w:rFonts w:ascii="Cambria Math" w:hAnsi="Cambria Math"/>
                                            <w:sz w:val="20"/>
                                            <w:szCs w:val="15"/>
                                          </w:rPr>
                                          <m:t>1,N</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20"/>
                                                <w:szCs w:val="15"/>
                                              </w:rPr>
                                              <m:t>W</m:t>
                                            </m:r>
                                          </m:e>
                                        </m:acc>
                                      </m:e>
                                      <m:sub>
                                        <m:r>
                                          <m:rPr>
                                            <m:sty m:val="p"/>
                                          </m:rPr>
                                          <w:rPr>
                                            <w:rFonts w:ascii="Cambria Math" w:hAnsi="Cambria Math"/>
                                            <w:sz w:val="20"/>
                                            <w:szCs w:val="15"/>
                                          </w:rPr>
                                          <m:t>2,</m:t>
                                        </m:r>
                                        <m:r>
                                          <w:rPr>
                                            <w:rFonts w:ascii="Cambria Math" w:hAnsi="Cambria Math"/>
                                            <w:sz w:val="20"/>
                                            <w:szCs w:val="15"/>
                                          </w:rPr>
                                          <m:t>N</m:t>
                                        </m:r>
                                      </m:sub>
                                    </m:sSub>
                                    <m:sSubSup>
                                      <m:sSubSupPr>
                                        <m:ctrlPr>
                                          <w:rPr>
                                            <w:rFonts w:ascii="Cambria Math" w:eastAsia="Cambria Math" w:hAnsi="Cambria Math"/>
                                            <w:i/>
                                            <w:iCs/>
                                            <w:sz w:val="18"/>
                                            <w:szCs w:val="18"/>
                                          </w:rPr>
                                        </m:ctrlPr>
                                      </m:sSubSupPr>
                                      <m:e>
                                        <m:r>
                                          <m:rPr>
                                            <m:sty m:val="bi"/>
                                          </m:rPr>
                                          <w:rPr>
                                            <w:rFonts w:ascii="Cambria Math" w:hAnsi="Cambria Math"/>
                                            <w:sz w:val="20"/>
                                            <w:szCs w:val="15"/>
                                          </w:rPr>
                                          <m:t>W</m:t>
                                        </m:r>
                                      </m:e>
                                      <m:sub>
                                        <m:r>
                                          <w:rPr>
                                            <w:rFonts w:ascii="Cambria Math" w:hAnsi="Cambria Math"/>
                                            <w:sz w:val="20"/>
                                            <w:szCs w:val="15"/>
                                          </w:rPr>
                                          <m:t>f,N</m:t>
                                        </m:r>
                                      </m:sub>
                                      <m:sup>
                                        <m:r>
                                          <w:rPr>
                                            <w:rFonts w:ascii="Cambria Math" w:hAnsi="Cambria Math"/>
                                            <w:sz w:val="20"/>
                                            <w:szCs w:val="15"/>
                                          </w:rPr>
                                          <m:t>H</m:t>
                                        </m:r>
                                      </m:sup>
                                    </m:sSubSup>
                                  </m:e>
                                </m:mr>
                              </m:m>
                            </m:e>
                          </m:d>
                        </m:oMath>
                      </m:oMathPara>
                    </w:p>
                    <w:p w14:paraId="53324A98" w14:textId="77777777" w:rsidR="00BD5296" w:rsidRPr="00815EB6" w:rsidRDefault="00BD5296" w:rsidP="00BD5296">
                      <w:pPr>
                        <w:snapToGrid w:val="0"/>
                        <w:rPr>
                          <w:rFonts w:cs="Times"/>
                          <w:sz w:val="20"/>
                          <w:szCs w:val="15"/>
                        </w:rPr>
                      </w:pPr>
                    </w:p>
                    <w:p w14:paraId="4B649352" w14:textId="06E45591" w:rsidR="00BD5296" w:rsidRPr="00815EB6" w:rsidRDefault="00B13DFF" w:rsidP="00BD5296">
                      <w:pPr>
                        <w:numPr>
                          <w:ilvl w:val="1"/>
                          <w:numId w:val="32"/>
                        </w:numPr>
                        <w:snapToGrid w:val="0"/>
                        <w:rPr>
                          <w:rFonts w:eastAsia="Times New Roman" w:cs="Times"/>
                          <w:sz w:val="20"/>
                          <w:szCs w:val="15"/>
                          <w:lang w:val="en-US"/>
                        </w:rPr>
                      </w:pPr>
                      <m:oMath>
                        <m:sSub>
                          <m:sSubPr>
                            <m:ctrlPr>
                              <w:rPr>
                                <w:rFonts w:ascii="Cambria Math" w:eastAsia="Cambria Math" w:hAnsi="Cambria Math"/>
                                <w:i/>
                                <w:iCs/>
                                <w:sz w:val="18"/>
                                <w:szCs w:val="18"/>
                              </w:rPr>
                            </m:ctrlPr>
                          </m:sSubPr>
                          <m:e>
                            <m:r>
                              <w:rPr>
                                <w:rFonts w:ascii="Cambria Math" w:hAnsi="Cambria Math"/>
                                <w:sz w:val="20"/>
                                <w:szCs w:val="15"/>
                              </w:rPr>
                              <m:t>a</m:t>
                            </m:r>
                          </m:e>
                          <m:sub>
                            <m:r>
                              <w:rPr>
                                <w:rFonts w:ascii="Cambria Math" w:hAnsi="Cambria Math"/>
                                <w:sz w:val="20"/>
                                <w:szCs w:val="15"/>
                              </w:rPr>
                              <m:t>r</m:t>
                            </m:r>
                          </m:sub>
                        </m:sSub>
                      </m:oMath>
                      <w:r w:rsidR="00BD5296" w:rsidRPr="00815EB6">
                        <w:rPr>
                          <w:rFonts w:eastAsia="Times New Roman" w:cs="Times"/>
                          <w:sz w:val="20"/>
                          <w:szCs w:val="15"/>
                        </w:rPr>
                        <w:t xml:space="preserve"> = co-amplitude and</w:t>
                      </w:r>
                    </w:p>
                    <w:p w14:paraId="6C74830F" w14:textId="538F0C8B" w:rsidR="00BD5296" w:rsidRPr="00815EB6" w:rsidRDefault="00B13DFF" w:rsidP="00BD5296">
                      <w:pPr>
                        <w:numPr>
                          <w:ilvl w:val="1"/>
                          <w:numId w:val="32"/>
                        </w:numPr>
                        <w:snapToGrid w:val="0"/>
                        <w:rPr>
                          <w:rFonts w:eastAsia="Times New Roman" w:cs="Times"/>
                          <w:sz w:val="20"/>
                          <w:szCs w:val="15"/>
                        </w:rPr>
                      </w:pPr>
                      <m:oMath>
                        <m:sSub>
                          <m:sSubPr>
                            <m:ctrlPr>
                              <w:rPr>
                                <w:rFonts w:ascii="Cambria Math" w:eastAsia="Cambria Math" w:hAnsi="Cambria Math"/>
                                <w:i/>
                                <w:iCs/>
                                <w:sz w:val="18"/>
                                <w:szCs w:val="18"/>
                              </w:rPr>
                            </m:ctrlPr>
                          </m:sSubPr>
                          <m:e>
                            <m:r>
                              <w:rPr>
                                <w:rFonts w:ascii="Cambria Math" w:hAnsi="Cambria Math"/>
                                <w:sz w:val="20"/>
                                <w:szCs w:val="15"/>
                              </w:rPr>
                              <m:t>p</m:t>
                            </m:r>
                          </m:e>
                          <m:sub>
                            <m:r>
                              <w:rPr>
                                <w:rFonts w:ascii="Cambria Math" w:hAnsi="Cambria Math"/>
                                <w:sz w:val="20"/>
                                <w:szCs w:val="15"/>
                              </w:rPr>
                              <m:t>r</m:t>
                            </m:r>
                          </m:sub>
                        </m:sSub>
                      </m:oMath>
                      <w:r w:rsidR="00BD5296" w:rsidRPr="00815EB6">
                        <w:rPr>
                          <w:rFonts w:eastAsia="Times New Roman" w:cs="Times"/>
                          <w:sz w:val="20"/>
                          <w:szCs w:val="15"/>
                        </w:rPr>
                        <w:t xml:space="preserve"> = co-phase</w:t>
                      </w:r>
                    </w:p>
                    <w:p w14:paraId="4CD4C139" w14:textId="7E904658" w:rsidR="00BD5296" w:rsidRPr="00815EB6" w:rsidRDefault="00BD5296" w:rsidP="00BD5296">
                      <w:pPr>
                        <w:numPr>
                          <w:ilvl w:val="1"/>
                          <w:numId w:val="32"/>
                        </w:numPr>
                        <w:snapToGrid w:val="0"/>
                        <w:rPr>
                          <w:rFonts w:eastAsia="Times New Roman" w:cs="Times"/>
                          <w:sz w:val="20"/>
                          <w:szCs w:val="15"/>
                        </w:rPr>
                      </w:pPr>
                      <w:r w:rsidRPr="00815EB6">
                        <w:rPr>
                          <w:rFonts w:eastAsia="Times New Roman" w:cs="Times"/>
                          <w:sz w:val="20"/>
                          <w:szCs w:val="15"/>
                        </w:rPr>
                        <w:t xml:space="preserve">Including special case of </w:t>
                      </w:r>
                      <m:oMath>
                        <m:sSub>
                          <m:sSubPr>
                            <m:ctrlPr>
                              <w:rPr>
                                <w:rFonts w:ascii="Cambria Math" w:eastAsia="Cambria Math" w:hAnsi="Cambria Math"/>
                                <w:i/>
                                <w:iCs/>
                                <w:sz w:val="18"/>
                                <w:szCs w:val="18"/>
                              </w:rPr>
                            </m:ctrlPr>
                          </m:sSubPr>
                          <m:e>
                            <m:r>
                              <w:rPr>
                                <w:rFonts w:ascii="Cambria Math" w:hAnsi="Cambria Math"/>
                                <w:sz w:val="20"/>
                                <w:szCs w:val="15"/>
                              </w:rPr>
                              <m:t>a</m:t>
                            </m:r>
                          </m:e>
                          <m:sub>
                            <m:r>
                              <w:rPr>
                                <w:rFonts w:ascii="Cambria Math" w:hAnsi="Cambria Math"/>
                                <w:sz w:val="20"/>
                                <w:szCs w:val="15"/>
                              </w:rPr>
                              <m:t>r</m:t>
                            </m:r>
                          </m:sub>
                        </m:sSub>
                        <m:r>
                          <w:rPr>
                            <w:rFonts w:ascii="Cambria Math" w:hAnsi="Cambria Math"/>
                            <w:sz w:val="20"/>
                            <w:szCs w:val="15"/>
                          </w:rPr>
                          <m:t>=</m:t>
                        </m:r>
                        <m:sSub>
                          <m:sSubPr>
                            <m:ctrlPr>
                              <w:rPr>
                                <w:rFonts w:ascii="Cambria Math" w:eastAsia="Cambria Math" w:hAnsi="Cambria Math"/>
                                <w:i/>
                                <w:iCs/>
                                <w:sz w:val="18"/>
                                <w:szCs w:val="18"/>
                              </w:rPr>
                            </m:ctrlPr>
                          </m:sSubPr>
                          <m:e>
                            <m:r>
                              <w:rPr>
                                <w:rFonts w:ascii="Cambria Math" w:hAnsi="Cambria Math"/>
                                <w:sz w:val="20"/>
                                <w:szCs w:val="15"/>
                              </w:rPr>
                              <m:t>p</m:t>
                            </m:r>
                          </m:e>
                          <m:sub>
                            <m:r>
                              <w:rPr>
                                <w:rFonts w:ascii="Cambria Math" w:hAnsi="Cambria Math"/>
                                <w:sz w:val="20"/>
                                <w:szCs w:val="15"/>
                              </w:rPr>
                              <m:t>r</m:t>
                            </m:r>
                          </m:sub>
                        </m:sSub>
                        <m:r>
                          <w:rPr>
                            <w:rFonts w:ascii="Cambria Math" w:hAnsi="Cambria Math"/>
                            <w:sz w:val="20"/>
                            <w:szCs w:val="15"/>
                          </w:rPr>
                          <m:t>=1</m:t>
                        </m:r>
                      </m:oMath>
                      <w:r w:rsidRPr="00815EB6">
                        <w:rPr>
                          <w:rFonts w:eastAsia="Times New Roman" w:cs="Times"/>
                          <w:sz w:val="20"/>
                          <w:szCs w:val="15"/>
                        </w:rPr>
                        <w:t xml:space="preserve"> (no co-scaling) </w:t>
                      </w:r>
                      <w:r w:rsidRPr="00815EB6">
                        <w:rPr>
                          <w:rFonts w:eastAsia="Times New Roman" w:cs="Times"/>
                          <w:color w:val="FF0000"/>
                          <w:sz w:val="20"/>
                          <w:szCs w:val="15"/>
                        </w:rPr>
                        <w:t xml:space="preserve">or </w:t>
                      </w:r>
                      <m:oMath>
                        <m:sSub>
                          <m:sSubPr>
                            <m:ctrlPr>
                              <w:rPr>
                                <w:rFonts w:ascii="Cambria Math" w:eastAsia="Cambria Math" w:hAnsi="Cambria Math"/>
                                <w:i/>
                                <w:iCs/>
                                <w:color w:val="FF0000"/>
                                <w:sz w:val="18"/>
                                <w:szCs w:val="18"/>
                              </w:rPr>
                            </m:ctrlPr>
                          </m:sSubPr>
                          <m:e>
                            <m:r>
                              <w:rPr>
                                <w:rFonts w:ascii="Cambria Math" w:hAnsi="Cambria Math"/>
                                <w:color w:val="FF0000"/>
                                <w:sz w:val="20"/>
                                <w:szCs w:val="15"/>
                              </w:rPr>
                              <m:t>a</m:t>
                            </m:r>
                          </m:e>
                          <m:sub>
                            <m:r>
                              <w:rPr>
                                <w:rFonts w:ascii="Cambria Math" w:hAnsi="Cambria Math"/>
                                <w:color w:val="FF0000"/>
                                <w:sz w:val="20"/>
                                <w:szCs w:val="15"/>
                              </w:rPr>
                              <m:t>r</m:t>
                            </m:r>
                          </m:sub>
                        </m:sSub>
                        <m:r>
                          <w:rPr>
                            <w:rFonts w:ascii="Cambria Math" w:hAnsi="Cambria Math"/>
                            <w:color w:val="FF0000"/>
                            <w:sz w:val="20"/>
                            <w:szCs w:val="15"/>
                          </w:rPr>
                          <m:t>=0</m:t>
                        </m:r>
                      </m:oMath>
                    </w:p>
                    <w:p w14:paraId="19057B68" w14:textId="77777777" w:rsidR="00BD5296" w:rsidRPr="00815EB6" w:rsidRDefault="00BD5296" w:rsidP="00BD5296">
                      <w:pPr>
                        <w:numPr>
                          <w:ilvl w:val="0"/>
                          <w:numId w:val="31"/>
                        </w:numPr>
                        <w:snapToGrid w:val="0"/>
                        <w:rPr>
                          <w:rFonts w:eastAsia="Malgun Gothic" w:cs="Times"/>
                          <w:sz w:val="20"/>
                          <w:szCs w:val="15"/>
                        </w:rPr>
                      </w:pPr>
                      <w:r w:rsidRPr="00815EB6">
                        <w:rPr>
                          <w:rFonts w:cs="Times"/>
                          <w:sz w:val="20"/>
                          <w:szCs w:val="15"/>
                        </w:rPr>
                        <w:t xml:space="preserve">Alt1B. Per-TRP/TRP group (port-group or resource) joint SD-FD basis selection + relative co-phasing/amplitude (including WB and/or SB). </w:t>
                      </w:r>
                      <w:r w:rsidRPr="00815EB6">
                        <w:rPr>
                          <w:rFonts w:cs="Times"/>
                          <w:sz w:val="20"/>
                          <w:szCs w:val="15"/>
                          <w:u w:val="single"/>
                        </w:rPr>
                        <w:t>Example</w:t>
                      </w:r>
                      <w:r w:rsidRPr="00815EB6">
                        <w:rPr>
                          <w:rFonts w:cs="Times"/>
                          <w:sz w:val="20"/>
                          <w:szCs w:val="15"/>
                        </w:rPr>
                        <w:t xml:space="preserve"> formulation (</w:t>
                      </w:r>
                      <w:r w:rsidRPr="00815EB6">
                        <w:rPr>
                          <w:rFonts w:cs="Times"/>
                          <w:i/>
                          <w:iCs/>
                          <w:sz w:val="20"/>
                          <w:szCs w:val="15"/>
                        </w:rPr>
                        <w:t>N</w:t>
                      </w:r>
                      <w:r w:rsidRPr="00815EB6">
                        <w:rPr>
                          <w:rFonts w:cs="Times"/>
                          <w:sz w:val="20"/>
                          <w:szCs w:val="15"/>
                        </w:rPr>
                        <w:t xml:space="preserve"> = number of TRPs or TRP groups): </w:t>
                      </w:r>
                    </w:p>
                    <w:p w14:paraId="025BF424" w14:textId="3937818E" w:rsidR="00BD5296" w:rsidRPr="00815EB6" w:rsidRDefault="00B13DFF" w:rsidP="00BD5296">
                      <w:pPr>
                        <w:snapToGrid w:val="0"/>
                        <w:jc w:val="center"/>
                        <w:rPr>
                          <w:rFonts w:cs="Times"/>
                          <w:sz w:val="20"/>
                          <w:szCs w:val="15"/>
                          <w:lang w:eastAsia="ko-KR"/>
                        </w:rPr>
                      </w:pPr>
                      <m:oMathPara>
                        <m:oMath>
                          <m:d>
                            <m:dPr>
                              <m:begChr m:val="["/>
                              <m:endChr m:val="]"/>
                              <m:ctrlPr>
                                <w:rPr>
                                  <w:rFonts w:ascii="Cambria Math" w:eastAsia="Cambria Math" w:hAnsi="Cambria Math"/>
                                  <w:i/>
                                  <w:iCs/>
                                  <w:sz w:val="18"/>
                                  <w:szCs w:val="18"/>
                                </w:rPr>
                              </m:ctrlPr>
                            </m:dPr>
                            <m:e>
                              <m:m>
                                <m:mPr>
                                  <m:mcs>
                                    <m:mc>
                                      <m:mcPr>
                                        <m:count m:val="1"/>
                                        <m:mcJc m:val="center"/>
                                      </m:mcPr>
                                    </m:mc>
                                  </m:mcs>
                                  <m:ctrlPr>
                                    <w:rPr>
                                      <w:rFonts w:ascii="Cambria Math" w:eastAsia="Cambria Math" w:hAnsi="Cambria Math"/>
                                      <w:i/>
                                      <w:iCs/>
                                      <w:sz w:val="18"/>
                                      <w:szCs w:val="18"/>
                                    </w:rPr>
                                  </m:ctrlPr>
                                </m:mPr>
                                <m:mr>
                                  <m:e>
                                    <m:r>
                                      <w:rPr>
                                        <w:rFonts w:ascii="Cambria Math" w:hAnsi="Cambria Math"/>
                                        <w:sz w:val="20"/>
                                        <w:szCs w:val="15"/>
                                      </w:rPr>
                                      <m:t>(</m:t>
                                    </m:r>
                                    <m:sSub>
                                      <m:sSubPr>
                                        <m:ctrlPr>
                                          <w:rPr>
                                            <w:rFonts w:ascii="Cambria Math" w:eastAsia="Cambria Math" w:hAnsi="Cambria Math"/>
                                            <w:i/>
                                            <w:iCs/>
                                            <w:sz w:val="18"/>
                                            <w:szCs w:val="18"/>
                                          </w:rPr>
                                        </m:ctrlPr>
                                      </m:sSubPr>
                                      <m:e>
                                        <m:r>
                                          <w:rPr>
                                            <w:rFonts w:ascii="Cambria Math" w:hAnsi="Cambria Math"/>
                                            <w:sz w:val="20"/>
                                            <w:szCs w:val="15"/>
                                          </w:rPr>
                                          <m:t>a</m:t>
                                        </m:r>
                                      </m:e>
                                      <m:sub>
                                        <m:r>
                                          <w:rPr>
                                            <w:rFonts w:ascii="Cambria Math" w:hAnsi="Cambria Math"/>
                                            <w:sz w:val="20"/>
                                            <w:szCs w:val="15"/>
                                          </w:rPr>
                                          <m:t>1</m:t>
                                        </m:r>
                                      </m:sub>
                                    </m:sSub>
                                    <m:sSub>
                                      <m:sSubPr>
                                        <m:ctrlPr>
                                          <w:rPr>
                                            <w:rFonts w:ascii="Cambria Math" w:eastAsia="Cambria Math" w:hAnsi="Cambria Math"/>
                                            <w:i/>
                                            <w:iCs/>
                                            <w:sz w:val="18"/>
                                            <w:szCs w:val="18"/>
                                          </w:rPr>
                                        </m:ctrlPr>
                                      </m:sSubPr>
                                      <m:e>
                                        <m:r>
                                          <w:rPr>
                                            <w:rFonts w:ascii="Cambria Math" w:hAnsi="Cambria Math"/>
                                            <w:sz w:val="20"/>
                                            <w:szCs w:val="15"/>
                                          </w:rPr>
                                          <m:t>p</m:t>
                                        </m:r>
                                      </m:e>
                                      <m:sub>
                                        <m:r>
                                          <w:rPr>
                                            <w:rFonts w:ascii="Cambria Math" w:hAnsi="Cambria Math"/>
                                            <w:sz w:val="20"/>
                                            <w:szCs w:val="15"/>
                                          </w:rPr>
                                          <m:t>1</m:t>
                                        </m:r>
                                      </m:sub>
                                    </m:sSub>
                                    <m:r>
                                      <w:rPr>
                                        <w:rFonts w:ascii="Cambria Math" w:hAnsi="Cambria Math"/>
                                        <w:sz w:val="20"/>
                                        <w:szCs w:val="15"/>
                                      </w:rPr>
                                      <m:t>)</m:t>
                                    </m:r>
                                    <m:r>
                                      <w:rPr>
                                        <w:rFonts w:ascii="Cambria Math" w:hAnsi="Cambria Math" w:hint="eastAsia"/>
                                        <w:sz w:val="20"/>
                                        <w:szCs w:val="15"/>
                                      </w:rPr>
                                      <m:t>×</m:t>
                                    </m:r>
                                    <m:sSub>
                                      <m:sSubPr>
                                        <m:ctrlPr>
                                          <w:rPr>
                                            <w:rFonts w:ascii="Cambria Math" w:eastAsia="Cambria Math" w:hAnsi="Cambria Math"/>
                                            <w:i/>
                                            <w:iCs/>
                                            <w:sz w:val="18"/>
                                            <w:szCs w:val="18"/>
                                          </w:rPr>
                                        </m:ctrlPr>
                                      </m:sSubPr>
                                      <m:e>
                                        <m:r>
                                          <m:rPr>
                                            <m:sty m:val="bi"/>
                                          </m:rPr>
                                          <w:rPr>
                                            <w:rFonts w:ascii="Cambria Math" w:hAnsi="Cambria Math"/>
                                            <w:sz w:val="20"/>
                                            <w:szCs w:val="15"/>
                                          </w:rPr>
                                          <m:t>W</m:t>
                                        </m:r>
                                      </m:e>
                                      <m:sub>
                                        <m:r>
                                          <w:rPr>
                                            <w:rFonts w:ascii="Cambria Math" w:hAnsi="Cambria Math"/>
                                            <w:sz w:val="20"/>
                                            <w:szCs w:val="15"/>
                                          </w:rPr>
                                          <m:t>SF,1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20"/>
                                                <w:szCs w:val="15"/>
                                              </w:rPr>
                                              <m:t>W</m:t>
                                            </m:r>
                                          </m:e>
                                        </m:acc>
                                      </m:e>
                                      <m:sub>
                                        <m:r>
                                          <m:rPr>
                                            <m:sty m:val="p"/>
                                          </m:rPr>
                                          <w:rPr>
                                            <w:rFonts w:ascii="Cambria Math" w:hAnsi="Cambria Math"/>
                                            <w:sz w:val="20"/>
                                            <w:szCs w:val="15"/>
                                          </w:rPr>
                                          <m:t>2,1</m:t>
                                        </m:r>
                                      </m:sub>
                                    </m:sSub>
                                  </m:e>
                                </m:mr>
                                <m:mr>
                                  <m:e>
                                    <m:r>
                                      <w:rPr>
                                        <w:rFonts w:ascii="Cambria Math" w:hAnsi="Cambria Math"/>
                                        <w:sz w:val="20"/>
                                        <w:szCs w:val="15"/>
                                      </w:rPr>
                                      <m:t>⋮</m:t>
                                    </m:r>
                                  </m:e>
                                </m:mr>
                                <m:mr>
                                  <m:e>
                                    <m:r>
                                      <w:rPr>
                                        <w:rFonts w:ascii="Cambria Math" w:hAnsi="Cambria Math"/>
                                        <w:sz w:val="20"/>
                                        <w:szCs w:val="15"/>
                                      </w:rPr>
                                      <m:t>(</m:t>
                                    </m:r>
                                    <m:sSub>
                                      <m:sSubPr>
                                        <m:ctrlPr>
                                          <w:rPr>
                                            <w:rFonts w:ascii="Cambria Math" w:eastAsia="Cambria Math" w:hAnsi="Cambria Math"/>
                                            <w:i/>
                                            <w:iCs/>
                                            <w:sz w:val="18"/>
                                            <w:szCs w:val="18"/>
                                          </w:rPr>
                                        </m:ctrlPr>
                                      </m:sSubPr>
                                      <m:e>
                                        <m:r>
                                          <w:rPr>
                                            <w:rFonts w:ascii="Cambria Math" w:hAnsi="Cambria Math"/>
                                            <w:sz w:val="20"/>
                                            <w:szCs w:val="15"/>
                                          </w:rPr>
                                          <m:t>a</m:t>
                                        </m:r>
                                      </m:e>
                                      <m:sub>
                                        <m:r>
                                          <w:rPr>
                                            <w:rFonts w:ascii="Cambria Math" w:hAnsi="Cambria Math"/>
                                            <w:sz w:val="20"/>
                                            <w:szCs w:val="15"/>
                                          </w:rPr>
                                          <m:t>N</m:t>
                                        </m:r>
                                      </m:sub>
                                    </m:sSub>
                                    <m:sSub>
                                      <m:sSubPr>
                                        <m:ctrlPr>
                                          <w:rPr>
                                            <w:rFonts w:ascii="Cambria Math" w:eastAsia="Cambria Math" w:hAnsi="Cambria Math"/>
                                            <w:i/>
                                            <w:iCs/>
                                            <w:sz w:val="18"/>
                                            <w:szCs w:val="18"/>
                                          </w:rPr>
                                        </m:ctrlPr>
                                      </m:sSubPr>
                                      <m:e>
                                        <m:r>
                                          <w:rPr>
                                            <w:rFonts w:ascii="Cambria Math" w:hAnsi="Cambria Math"/>
                                            <w:sz w:val="20"/>
                                            <w:szCs w:val="15"/>
                                          </w:rPr>
                                          <m:t>p</m:t>
                                        </m:r>
                                      </m:e>
                                      <m:sub>
                                        <m:r>
                                          <w:rPr>
                                            <w:rFonts w:ascii="Cambria Math" w:hAnsi="Cambria Math"/>
                                            <w:sz w:val="20"/>
                                            <w:szCs w:val="15"/>
                                          </w:rPr>
                                          <m:t>N</m:t>
                                        </m:r>
                                      </m:sub>
                                    </m:sSub>
                                    <m:r>
                                      <w:rPr>
                                        <w:rFonts w:ascii="Cambria Math" w:hAnsi="Cambria Math"/>
                                        <w:sz w:val="20"/>
                                        <w:szCs w:val="15"/>
                                      </w:rPr>
                                      <m:t>)</m:t>
                                    </m:r>
                                    <m:r>
                                      <w:rPr>
                                        <w:rFonts w:ascii="Cambria Math" w:hAnsi="Cambria Math" w:hint="eastAsia"/>
                                        <w:sz w:val="20"/>
                                        <w:szCs w:val="15"/>
                                      </w:rPr>
                                      <m:t>×</m:t>
                                    </m:r>
                                    <m:sSub>
                                      <m:sSubPr>
                                        <m:ctrlPr>
                                          <w:rPr>
                                            <w:rFonts w:ascii="Cambria Math" w:eastAsia="Cambria Math" w:hAnsi="Cambria Math"/>
                                            <w:i/>
                                            <w:iCs/>
                                            <w:sz w:val="18"/>
                                            <w:szCs w:val="18"/>
                                          </w:rPr>
                                        </m:ctrlPr>
                                      </m:sSubPr>
                                      <m:e>
                                        <m:r>
                                          <m:rPr>
                                            <m:sty m:val="bi"/>
                                          </m:rPr>
                                          <w:rPr>
                                            <w:rFonts w:ascii="Cambria Math" w:hAnsi="Cambria Math"/>
                                            <w:sz w:val="20"/>
                                            <w:szCs w:val="15"/>
                                          </w:rPr>
                                          <m:t>W</m:t>
                                        </m:r>
                                      </m:e>
                                      <m:sub>
                                        <m:r>
                                          <w:rPr>
                                            <w:rFonts w:ascii="Cambria Math" w:hAnsi="Cambria Math"/>
                                            <w:sz w:val="20"/>
                                            <w:szCs w:val="15"/>
                                          </w:rPr>
                                          <m:t>SF,N</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20"/>
                                                <w:szCs w:val="15"/>
                                              </w:rPr>
                                              <m:t>W</m:t>
                                            </m:r>
                                          </m:e>
                                        </m:acc>
                                      </m:e>
                                      <m:sub>
                                        <m:r>
                                          <m:rPr>
                                            <m:sty m:val="p"/>
                                          </m:rPr>
                                          <w:rPr>
                                            <w:rFonts w:ascii="Cambria Math" w:hAnsi="Cambria Math"/>
                                            <w:sz w:val="20"/>
                                            <w:szCs w:val="15"/>
                                          </w:rPr>
                                          <m:t>2,</m:t>
                                        </m:r>
                                        <m:r>
                                          <w:rPr>
                                            <w:rFonts w:ascii="Cambria Math" w:hAnsi="Cambria Math"/>
                                            <w:sz w:val="20"/>
                                            <w:szCs w:val="15"/>
                                          </w:rPr>
                                          <m:t>N</m:t>
                                        </m:r>
                                      </m:sub>
                                    </m:sSub>
                                  </m:e>
                                </m:mr>
                              </m:m>
                            </m:e>
                          </m:d>
                        </m:oMath>
                      </m:oMathPara>
                    </w:p>
                    <w:p w14:paraId="1CB1B4C4" w14:textId="3AD41ACC" w:rsidR="00BD5296" w:rsidRPr="00815EB6" w:rsidRDefault="00B13DFF" w:rsidP="00BD5296">
                      <w:pPr>
                        <w:numPr>
                          <w:ilvl w:val="1"/>
                          <w:numId w:val="32"/>
                        </w:numPr>
                        <w:snapToGrid w:val="0"/>
                        <w:rPr>
                          <w:rFonts w:eastAsia="Times New Roman" w:cs="Times"/>
                          <w:sz w:val="20"/>
                          <w:szCs w:val="15"/>
                          <w:lang w:val="en-US"/>
                        </w:rPr>
                      </w:pPr>
                      <m:oMath>
                        <m:sSub>
                          <m:sSubPr>
                            <m:ctrlPr>
                              <w:rPr>
                                <w:rFonts w:ascii="Cambria Math" w:eastAsia="Cambria Math" w:hAnsi="Cambria Math"/>
                                <w:i/>
                                <w:iCs/>
                                <w:sz w:val="18"/>
                                <w:szCs w:val="18"/>
                              </w:rPr>
                            </m:ctrlPr>
                          </m:sSubPr>
                          <m:e>
                            <m:r>
                              <w:rPr>
                                <w:rFonts w:ascii="Cambria Math" w:hAnsi="Cambria Math"/>
                                <w:sz w:val="20"/>
                                <w:szCs w:val="15"/>
                              </w:rPr>
                              <m:t>a</m:t>
                            </m:r>
                          </m:e>
                          <m:sub>
                            <m:r>
                              <w:rPr>
                                <w:rFonts w:ascii="Cambria Math" w:hAnsi="Cambria Math"/>
                                <w:sz w:val="20"/>
                                <w:szCs w:val="15"/>
                              </w:rPr>
                              <m:t>r</m:t>
                            </m:r>
                          </m:sub>
                        </m:sSub>
                      </m:oMath>
                      <w:r w:rsidR="00BD5296" w:rsidRPr="00815EB6">
                        <w:rPr>
                          <w:rFonts w:eastAsia="Times New Roman" w:cs="Times"/>
                          <w:sz w:val="20"/>
                          <w:szCs w:val="15"/>
                        </w:rPr>
                        <w:t xml:space="preserve"> = co-amplitude and</w:t>
                      </w:r>
                    </w:p>
                    <w:p w14:paraId="687072B5" w14:textId="30B65ECF" w:rsidR="00BD5296" w:rsidRPr="00815EB6" w:rsidRDefault="00B13DFF" w:rsidP="00BD5296">
                      <w:pPr>
                        <w:numPr>
                          <w:ilvl w:val="1"/>
                          <w:numId w:val="32"/>
                        </w:numPr>
                        <w:snapToGrid w:val="0"/>
                        <w:rPr>
                          <w:rFonts w:eastAsia="Times New Roman" w:cs="Times"/>
                          <w:sz w:val="20"/>
                          <w:szCs w:val="15"/>
                        </w:rPr>
                      </w:pPr>
                      <m:oMath>
                        <m:sSub>
                          <m:sSubPr>
                            <m:ctrlPr>
                              <w:rPr>
                                <w:rFonts w:ascii="Cambria Math" w:eastAsia="Cambria Math" w:hAnsi="Cambria Math"/>
                                <w:i/>
                                <w:iCs/>
                                <w:sz w:val="18"/>
                                <w:szCs w:val="18"/>
                              </w:rPr>
                            </m:ctrlPr>
                          </m:sSubPr>
                          <m:e>
                            <m:r>
                              <w:rPr>
                                <w:rFonts w:ascii="Cambria Math" w:hAnsi="Cambria Math"/>
                                <w:sz w:val="20"/>
                                <w:szCs w:val="15"/>
                              </w:rPr>
                              <m:t>p</m:t>
                            </m:r>
                          </m:e>
                          <m:sub>
                            <m:r>
                              <w:rPr>
                                <w:rFonts w:ascii="Cambria Math" w:hAnsi="Cambria Math"/>
                                <w:sz w:val="20"/>
                                <w:szCs w:val="15"/>
                              </w:rPr>
                              <m:t>r</m:t>
                            </m:r>
                          </m:sub>
                        </m:sSub>
                      </m:oMath>
                      <w:r w:rsidR="00BD5296" w:rsidRPr="00815EB6">
                        <w:rPr>
                          <w:rFonts w:eastAsia="Times New Roman" w:cs="Times"/>
                          <w:sz w:val="20"/>
                          <w:szCs w:val="15"/>
                        </w:rPr>
                        <w:t xml:space="preserve"> = co-phase</w:t>
                      </w:r>
                    </w:p>
                    <w:p w14:paraId="3CED80BE" w14:textId="6C45E608" w:rsidR="00BD5296" w:rsidRPr="00815EB6" w:rsidRDefault="00BD5296" w:rsidP="00BD5296">
                      <w:pPr>
                        <w:numPr>
                          <w:ilvl w:val="1"/>
                          <w:numId w:val="32"/>
                        </w:numPr>
                        <w:snapToGrid w:val="0"/>
                        <w:rPr>
                          <w:rFonts w:eastAsia="Times New Roman" w:cs="Times"/>
                          <w:sz w:val="20"/>
                          <w:szCs w:val="15"/>
                        </w:rPr>
                      </w:pPr>
                      <w:r w:rsidRPr="00815EB6">
                        <w:rPr>
                          <w:rFonts w:eastAsia="Times New Roman" w:cs="Times"/>
                          <w:sz w:val="20"/>
                          <w:szCs w:val="15"/>
                        </w:rPr>
                        <w:t xml:space="preserve">Including special case of </w:t>
                      </w:r>
                      <m:oMath>
                        <m:sSub>
                          <m:sSubPr>
                            <m:ctrlPr>
                              <w:rPr>
                                <w:rFonts w:ascii="Cambria Math" w:eastAsia="Cambria Math" w:hAnsi="Cambria Math"/>
                                <w:i/>
                                <w:iCs/>
                                <w:sz w:val="18"/>
                                <w:szCs w:val="18"/>
                              </w:rPr>
                            </m:ctrlPr>
                          </m:sSubPr>
                          <m:e>
                            <m:r>
                              <w:rPr>
                                <w:rFonts w:ascii="Cambria Math" w:hAnsi="Cambria Math"/>
                                <w:sz w:val="20"/>
                                <w:szCs w:val="15"/>
                              </w:rPr>
                              <m:t>a</m:t>
                            </m:r>
                          </m:e>
                          <m:sub>
                            <m:r>
                              <w:rPr>
                                <w:rFonts w:ascii="Cambria Math" w:hAnsi="Cambria Math"/>
                                <w:sz w:val="20"/>
                                <w:szCs w:val="15"/>
                              </w:rPr>
                              <m:t>r</m:t>
                            </m:r>
                          </m:sub>
                        </m:sSub>
                        <m:r>
                          <w:rPr>
                            <w:rFonts w:ascii="Cambria Math" w:hAnsi="Cambria Math"/>
                            <w:sz w:val="20"/>
                            <w:szCs w:val="15"/>
                          </w:rPr>
                          <m:t>=</m:t>
                        </m:r>
                        <m:sSub>
                          <m:sSubPr>
                            <m:ctrlPr>
                              <w:rPr>
                                <w:rFonts w:ascii="Cambria Math" w:eastAsia="Cambria Math" w:hAnsi="Cambria Math"/>
                                <w:i/>
                                <w:iCs/>
                                <w:sz w:val="18"/>
                                <w:szCs w:val="18"/>
                              </w:rPr>
                            </m:ctrlPr>
                          </m:sSubPr>
                          <m:e>
                            <m:r>
                              <w:rPr>
                                <w:rFonts w:ascii="Cambria Math" w:hAnsi="Cambria Math"/>
                                <w:sz w:val="20"/>
                                <w:szCs w:val="15"/>
                              </w:rPr>
                              <m:t>p</m:t>
                            </m:r>
                          </m:e>
                          <m:sub>
                            <m:r>
                              <w:rPr>
                                <w:rFonts w:ascii="Cambria Math" w:hAnsi="Cambria Math"/>
                                <w:sz w:val="20"/>
                                <w:szCs w:val="15"/>
                              </w:rPr>
                              <m:t>r</m:t>
                            </m:r>
                          </m:sub>
                        </m:sSub>
                        <m:r>
                          <w:rPr>
                            <w:rFonts w:ascii="Cambria Math" w:hAnsi="Cambria Math"/>
                            <w:sz w:val="20"/>
                            <w:szCs w:val="15"/>
                          </w:rPr>
                          <m:t>=1</m:t>
                        </m:r>
                      </m:oMath>
                      <w:r w:rsidRPr="00815EB6">
                        <w:rPr>
                          <w:rFonts w:eastAsia="Times New Roman" w:cs="Times"/>
                          <w:sz w:val="20"/>
                          <w:szCs w:val="15"/>
                        </w:rPr>
                        <w:t xml:space="preserve"> (no co-scaling) </w:t>
                      </w:r>
                      <w:r w:rsidRPr="00815EB6">
                        <w:rPr>
                          <w:rFonts w:eastAsia="Times New Roman" w:cs="Times"/>
                          <w:color w:val="FF0000"/>
                          <w:sz w:val="20"/>
                          <w:szCs w:val="15"/>
                        </w:rPr>
                        <w:t xml:space="preserve">or </w:t>
                      </w:r>
                      <m:oMath>
                        <m:sSub>
                          <m:sSubPr>
                            <m:ctrlPr>
                              <w:rPr>
                                <w:rFonts w:ascii="Cambria Math" w:eastAsia="Cambria Math" w:hAnsi="Cambria Math"/>
                                <w:i/>
                                <w:iCs/>
                                <w:color w:val="FF0000"/>
                                <w:sz w:val="18"/>
                                <w:szCs w:val="18"/>
                              </w:rPr>
                            </m:ctrlPr>
                          </m:sSubPr>
                          <m:e>
                            <m:r>
                              <w:rPr>
                                <w:rFonts w:ascii="Cambria Math" w:hAnsi="Cambria Math"/>
                                <w:color w:val="FF0000"/>
                                <w:sz w:val="20"/>
                                <w:szCs w:val="15"/>
                              </w:rPr>
                              <m:t>a</m:t>
                            </m:r>
                          </m:e>
                          <m:sub>
                            <m:r>
                              <w:rPr>
                                <w:rFonts w:ascii="Cambria Math" w:hAnsi="Cambria Math"/>
                                <w:color w:val="FF0000"/>
                                <w:sz w:val="20"/>
                                <w:szCs w:val="15"/>
                              </w:rPr>
                              <m:t>r</m:t>
                            </m:r>
                          </m:sub>
                        </m:sSub>
                        <m:r>
                          <w:rPr>
                            <w:rFonts w:ascii="Cambria Math" w:hAnsi="Cambria Math"/>
                            <w:color w:val="FF0000"/>
                            <w:sz w:val="20"/>
                            <w:szCs w:val="15"/>
                          </w:rPr>
                          <m:t>=0</m:t>
                        </m:r>
                      </m:oMath>
                    </w:p>
                    <w:p w14:paraId="7E70BD94" w14:textId="77777777" w:rsidR="00BD5296" w:rsidRPr="00815EB6" w:rsidRDefault="00BD5296" w:rsidP="00BD5296">
                      <w:pPr>
                        <w:numPr>
                          <w:ilvl w:val="0"/>
                          <w:numId w:val="31"/>
                        </w:numPr>
                        <w:snapToGrid w:val="0"/>
                        <w:rPr>
                          <w:rFonts w:eastAsia="Malgun Gothic" w:cs="Times"/>
                          <w:sz w:val="20"/>
                          <w:szCs w:val="15"/>
                        </w:rPr>
                      </w:pPr>
                      <w:r w:rsidRPr="00815EB6">
                        <w:rPr>
                          <w:rFonts w:cs="Times"/>
                          <w:sz w:val="20"/>
                          <w:szCs w:val="15"/>
                        </w:rPr>
                        <w:t xml:space="preserve">Alt2. Per-TRP/TRP group (port-group or resource) SD basis selection and joint (across </w:t>
                      </w:r>
                      <w:r w:rsidRPr="00815EB6">
                        <w:rPr>
                          <w:rFonts w:cs="Times"/>
                          <w:i/>
                          <w:iCs/>
                          <w:sz w:val="20"/>
                          <w:szCs w:val="15"/>
                        </w:rPr>
                        <w:t>N</w:t>
                      </w:r>
                      <w:r w:rsidRPr="00815EB6">
                        <w:rPr>
                          <w:rFonts w:cs="Times"/>
                          <w:sz w:val="20"/>
                          <w:szCs w:val="15"/>
                        </w:rPr>
                        <w:t xml:space="preserve"> TRPs) FD basis selection. </w:t>
                      </w:r>
                      <w:r w:rsidRPr="00815EB6">
                        <w:rPr>
                          <w:rFonts w:cs="Times"/>
                          <w:sz w:val="20"/>
                          <w:szCs w:val="15"/>
                          <w:u w:val="single"/>
                        </w:rPr>
                        <w:t>Example</w:t>
                      </w:r>
                      <w:r w:rsidRPr="00815EB6">
                        <w:rPr>
                          <w:rFonts w:cs="Times"/>
                          <w:sz w:val="20"/>
                          <w:szCs w:val="15"/>
                        </w:rPr>
                        <w:t xml:space="preserve"> formulation (</w:t>
                      </w:r>
                      <w:r w:rsidRPr="00815EB6">
                        <w:rPr>
                          <w:rFonts w:cs="Times"/>
                          <w:i/>
                          <w:iCs/>
                          <w:sz w:val="20"/>
                          <w:szCs w:val="15"/>
                        </w:rPr>
                        <w:t>N</w:t>
                      </w:r>
                      <w:r w:rsidRPr="00815EB6">
                        <w:rPr>
                          <w:rFonts w:cs="Times"/>
                          <w:sz w:val="20"/>
                          <w:szCs w:val="15"/>
                        </w:rPr>
                        <w:t xml:space="preserve"> = number of TRPs or TRP groups):</w:t>
                      </w:r>
                    </w:p>
                    <w:p w14:paraId="4625DEAF" w14:textId="715F3929" w:rsidR="00BD5296" w:rsidRPr="00815EB6" w:rsidRDefault="00B13DFF" w:rsidP="00BD5296">
                      <w:pPr>
                        <w:snapToGrid w:val="0"/>
                        <w:jc w:val="center"/>
                        <w:rPr>
                          <w:rFonts w:cs="Times"/>
                          <w:sz w:val="20"/>
                          <w:szCs w:val="15"/>
                        </w:rPr>
                      </w:pPr>
                      <m:oMathPara>
                        <m:oMath>
                          <m:d>
                            <m:dPr>
                              <m:begChr m:val="["/>
                              <m:endChr m:val="]"/>
                              <m:ctrlPr>
                                <w:rPr>
                                  <w:rFonts w:ascii="Cambria Math" w:eastAsia="Cambria Math" w:hAnsi="Cambria Math"/>
                                  <w:i/>
                                  <w:iCs/>
                                  <w:sz w:val="18"/>
                                  <w:szCs w:val="18"/>
                                </w:rPr>
                              </m:ctrlPr>
                            </m:dPr>
                            <m:e>
                              <m:m>
                                <m:mPr>
                                  <m:mcs>
                                    <m:mc>
                                      <m:mcPr>
                                        <m:count m:val="2"/>
                                        <m:mcJc m:val="center"/>
                                      </m:mcPr>
                                    </m:mc>
                                  </m:mcs>
                                  <m:ctrlPr>
                                    <w:rPr>
                                      <w:rFonts w:ascii="Cambria Math" w:eastAsia="Cambria Math" w:hAnsi="Cambria Math"/>
                                      <w:i/>
                                      <w:iCs/>
                                      <w:sz w:val="18"/>
                                      <w:szCs w:val="18"/>
                                    </w:rPr>
                                  </m:ctrlPr>
                                </m:mPr>
                                <m:mr>
                                  <m:e>
                                    <m:m>
                                      <m:mPr>
                                        <m:mcs>
                                          <m:mc>
                                            <m:mcPr>
                                              <m:count m:val="2"/>
                                              <m:mcJc m:val="center"/>
                                            </m:mcPr>
                                          </m:mc>
                                        </m:mcs>
                                        <m:ctrlPr>
                                          <w:rPr>
                                            <w:rFonts w:ascii="Cambria Math" w:eastAsia="Cambria Math" w:hAnsi="Cambria Math"/>
                                            <w:i/>
                                            <w:iCs/>
                                            <w:sz w:val="18"/>
                                            <w:szCs w:val="18"/>
                                          </w:rPr>
                                        </m:ctrlPr>
                                      </m:mPr>
                                      <m:mr>
                                        <m:e>
                                          <m:sSub>
                                            <m:sSubPr>
                                              <m:ctrlPr>
                                                <w:rPr>
                                                  <w:rFonts w:ascii="Cambria Math" w:eastAsia="Cambria Math" w:hAnsi="Cambria Math"/>
                                                  <w:i/>
                                                  <w:iCs/>
                                                  <w:sz w:val="18"/>
                                                  <w:szCs w:val="18"/>
                                                </w:rPr>
                                              </m:ctrlPr>
                                            </m:sSubPr>
                                            <m:e>
                                              <m:r>
                                                <m:rPr>
                                                  <m:sty m:val="bi"/>
                                                </m:rPr>
                                                <w:rPr>
                                                  <w:rFonts w:ascii="Cambria Math" w:hAnsi="Cambria Math"/>
                                                  <w:sz w:val="20"/>
                                                  <w:szCs w:val="15"/>
                                                </w:rPr>
                                                <m:t>W</m:t>
                                              </m:r>
                                            </m:e>
                                            <m:sub>
                                              <m:r>
                                                <w:rPr>
                                                  <w:rFonts w:ascii="Cambria Math" w:hAnsi="Cambria Math"/>
                                                  <w:sz w:val="20"/>
                                                  <w:szCs w:val="15"/>
                                                </w:rPr>
                                                <m:t>1,1</m:t>
                                              </m:r>
                                            </m:sub>
                                          </m:sSub>
                                        </m:e>
                                        <m:e>
                                          <m:r>
                                            <w:rPr>
                                              <w:rFonts w:ascii="Cambria Math" w:hAnsi="Cambria Math"/>
                                              <w:sz w:val="20"/>
                                              <w:szCs w:val="15"/>
                                            </w:rPr>
                                            <m:t>0</m:t>
                                          </m:r>
                                        </m:e>
                                      </m:mr>
                                      <m:mr>
                                        <m:e>
                                          <m:r>
                                            <w:rPr>
                                              <w:rFonts w:ascii="Cambria Math" w:hAnsi="Cambria Math"/>
                                              <w:sz w:val="20"/>
                                              <w:szCs w:val="15"/>
                                            </w:rPr>
                                            <m:t>0</m:t>
                                          </m:r>
                                        </m:e>
                                        <m:e>
                                          <m:r>
                                            <w:rPr>
                                              <w:rFonts w:ascii="Cambria Math" w:hAnsi="Cambria Math"/>
                                              <w:sz w:val="20"/>
                                              <w:szCs w:val="15"/>
                                            </w:rPr>
                                            <m:t>⋱</m:t>
                                          </m:r>
                                        </m:e>
                                      </m:mr>
                                    </m:m>
                                  </m:e>
                                  <m:e>
                                    <m:m>
                                      <m:mPr>
                                        <m:mcs>
                                          <m:mc>
                                            <m:mcPr>
                                              <m:count m:val="2"/>
                                              <m:mcJc m:val="center"/>
                                            </m:mcPr>
                                          </m:mc>
                                        </m:mcs>
                                        <m:ctrlPr>
                                          <w:rPr>
                                            <w:rFonts w:ascii="Cambria Math" w:eastAsia="Cambria Math" w:hAnsi="Cambria Math"/>
                                            <w:i/>
                                            <w:iCs/>
                                            <w:sz w:val="18"/>
                                            <w:szCs w:val="18"/>
                                          </w:rPr>
                                        </m:ctrlPr>
                                      </m:mPr>
                                      <m:mr>
                                        <m:e>
                                          <m:r>
                                            <w:rPr>
                                              <w:rFonts w:ascii="Cambria Math" w:hAnsi="Cambria Math"/>
                                              <w:sz w:val="20"/>
                                              <w:szCs w:val="15"/>
                                            </w:rPr>
                                            <m:t>0</m:t>
                                          </m:r>
                                        </m:e>
                                        <m:e>
                                          <m:r>
                                            <w:rPr>
                                              <w:rFonts w:ascii="Cambria Math" w:hAnsi="Cambria Math"/>
                                              <w:sz w:val="20"/>
                                              <w:szCs w:val="15"/>
                                            </w:rPr>
                                            <m:t>0</m:t>
                                          </m:r>
                                        </m:e>
                                      </m:mr>
                                      <m:mr>
                                        <m:e>
                                          <m:r>
                                            <w:rPr>
                                              <w:rFonts w:ascii="Cambria Math" w:hAnsi="Cambria Math"/>
                                              <w:sz w:val="20"/>
                                              <w:szCs w:val="15"/>
                                            </w:rPr>
                                            <m:t>0</m:t>
                                          </m:r>
                                        </m:e>
                                        <m:e>
                                          <m:r>
                                            <w:rPr>
                                              <w:rFonts w:ascii="Cambria Math" w:hAnsi="Cambria Math"/>
                                              <w:sz w:val="20"/>
                                              <w:szCs w:val="15"/>
                                            </w:rPr>
                                            <m:t>0</m:t>
                                          </m:r>
                                        </m:e>
                                      </m:mr>
                                    </m:m>
                                  </m:e>
                                </m:mr>
                                <m:mr>
                                  <m:e>
                                    <m:m>
                                      <m:mPr>
                                        <m:mcs>
                                          <m:mc>
                                            <m:mcPr>
                                              <m:count m:val="2"/>
                                              <m:mcJc m:val="center"/>
                                            </m:mcPr>
                                          </m:mc>
                                        </m:mcs>
                                        <m:ctrlPr>
                                          <w:rPr>
                                            <w:rFonts w:ascii="Cambria Math" w:eastAsia="Cambria Math" w:hAnsi="Cambria Math"/>
                                            <w:i/>
                                            <w:iCs/>
                                            <w:sz w:val="18"/>
                                            <w:szCs w:val="18"/>
                                          </w:rPr>
                                        </m:ctrlPr>
                                      </m:mPr>
                                      <m:mr>
                                        <m:e>
                                          <m:r>
                                            <w:rPr>
                                              <w:rFonts w:ascii="Cambria Math" w:hAnsi="Cambria Math"/>
                                              <w:sz w:val="20"/>
                                              <w:szCs w:val="15"/>
                                            </w:rPr>
                                            <m:t>0</m:t>
                                          </m:r>
                                        </m:e>
                                        <m:e>
                                          <m:r>
                                            <w:rPr>
                                              <w:rFonts w:ascii="Cambria Math" w:hAnsi="Cambria Math"/>
                                              <w:sz w:val="20"/>
                                              <w:szCs w:val="15"/>
                                            </w:rPr>
                                            <m:t>0</m:t>
                                          </m:r>
                                        </m:e>
                                      </m:mr>
                                      <m:mr>
                                        <m:e>
                                          <m:r>
                                            <w:rPr>
                                              <w:rFonts w:ascii="Cambria Math" w:hAnsi="Cambria Math"/>
                                              <w:sz w:val="20"/>
                                              <w:szCs w:val="15"/>
                                            </w:rPr>
                                            <m:t>0</m:t>
                                          </m:r>
                                        </m:e>
                                        <m:e>
                                          <m:r>
                                            <w:rPr>
                                              <w:rFonts w:ascii="Cambria Math" w:hAnsi="Cambria Math"/>
                                              <w:sz w:val="20"/>
                                              <w:szCs w:val="15"/>
                                            </w:rPr>
                                            <m:t>0</m:t>
                                          </m:r>
                                        </m:e>
                                      </m:mr>
                                    </m:m>
                                  </m:e>
                                  <m:e>
                                    <m:sSub>
                                      <m:sSubPr>
                                        <m:ctrlPr>
                                          <w:rPr>
                                            <w:rFonts w:ascii="Cambria Math" w:eastAsia="Cambria Math" w:hAnsi="Cambria Math"/>
                                            <w:i/>
                                            <w:iCs/>
                                            <w:sz w:val="18"/>
                                            <w:szCs w:val="18"/>
                                          </w:rPr>
                                        </m:ctrlPr>
                                      </m:sSubPr>
                                      <m:e>
                                        <m:r>
                                          <m:rPr>
                                            <m:sty m:val="bi"/>
                                          </m:rPr>
                                          <w:rPr>
                                            <w:rFonts w:ascii="Cambria Math" w:hAnsi="Cambria Math"/>
                                            <w:sz w:val="20"/>
                                            <w:szCs w:val="15"/>
                                          </w:rPr>
                                          <m:t>W</m:t>
                                        </m:r>
                                      </m:e>
                                      <m:sub>
                                        <m:r>
                                          <w:rPr>
                                            <w:rFonts w:ascii="Cambria Math" w:hAnsi="Cambria Math"/>
                                            <w:sz w:val="20"/>
                                            <w:szCs w:val="15"/>
                                          </w:rPr>
                                          <m:t>1,N</m:t>
                                        </m:r>
                                      </m:sub>
                                    </m:sSub>
                                  </m:e>
                                </m:mr>
                              </m:m>
                            </m:e>
                          </m:d>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20"/>
                                      <w:szCs w:val="15"/>
                                    </w:rPr>
                                    <m:t>W</m:t>
                                  </m:r>
                                </m:e>
                              </m:acc>
                            </m:e>
                            <m:sub>
                              <m:r>
                                <m:rPr>
                                  <m:sty m:val="p"/>
                                </m:rPr>
                                <w:rPr>
                                  <w:rFonts w:ascii="Cambria Math" w:hAnsi="Cambria Math"/>
                                  <w:sz w:val="20"/>
                                  <w:szCs w:val="15"/>
                                </w:rPr>
                                <m:t>2</m:t>
                              </m:r>
                            </m:sub>
                          </m:sSub>
                          <m:sSubSup>
                            <m:sSubSupPr>
                              <m:ctrlPr>
                                <w:rPr>
                                  <w:rFonts w:ascii="Cambria Math" w:eastAsia="Cambria Math" w:hAnsi="Cambria Math"/>
                                  <w:i/>
                                  <w:iCs/>
                                  <w:sz w:val="18"/>
                                  <w:szCs w:val="18"/>
                                </w:rPr>
                              </m:ctrlPr>
                            </m:sSubSupPr>
                            <m:e>
                              <m:r>
                                <m:rPr>
                                  <m:sty m:val="bi"/>
                                </m:rPr>
                                <w:rPr>
                                  <w:rFonts w:ascii="Cambria Math" w:hAnsi="Cambria Math"/>
                                  <w:sz w:val="20"/>
                                  <w:szCs w:val="15"/>
                                </w:rPr>
                                <m:t>W</m:t>
                              </m:r>
                            </m:e>
                            <m:sub>
                              <m:r>
                                <w:rPr>
                                  <w:rFonts w:ascii="Cambria Math" w:hAnsi="Cambria Math"/>
                                  <w:sz w:val="20"/>
                                  <w:szCs w:val="15"/>
                                </w:rPr>
                                <m:t>f</m:t>
                              </m:r>
                            </m:sub>
                            <m:sup>
                              <m:r>
                                <w:rPr>
                                  <w:rFonts w:ascii="Cambria Math" w:hAnsi="Cambria Math"/>
                                  <w:sz w:val="20"/>
                                  <w:szCs w:val="15"/>
                                </w:rPr>
                                <m:t>H</m:t>
                              </m:r>
                            </m:sup>
                          </m:sSubSup>
                        </m:oMath>
                      </m:oMathPara>
                    </w:p>
                    <w:p w14:paraId="250A9684" w14:textId="50EF87FC" w:rsidR="00FB2D9F" w:rsidRPr="00815EB6" w:rsidRDefault="00FB2D9F" w:rsidP="00BD5296">
                      <w:pPr>
                        <w:overflowPunct w:val="0"/>
                        <w:autoSpaceDE w:val="0"/>
                        <w:autoSpaceDN w:val="0"/>
                        <w:adjustRightInd w:val="0"/>
                        <w:snapToGrid w:val="0"/>
                        <w:spacing w:beforeLines="50" w:before="120"/>
                        <w:jc w:val="both"/>
                        <w:textAlignment w:val="baseline"/>
                        <w:rPr>
                          <w:bCs/>
                          <w:sz w:val="18"/>
                          <w:szCs w:val="13"/>
                          <w:lang w:val="en-US"/>
                        </w:rPr>
                      </w:pPr>
                    </w:p>
                  </w:txbxContent>
                </v:textbox>
                <w10:wrap type="topAndBottom" anchorx="margin"/>
              </v:shape>
            </w:pict>
          </mc:Fallback>
        </mc:AlternateContent>
      </w:r>
      <w:r>
        <w:rPr>
          <w:rFonts w:eastAsia="SimSun" w:hint="eastAsia"/>
          <w:sz w:val="22"/>
          <w:szCs w:val="22"/>
          <w:lang w:eastAsia="zh-CN"/>
        </w:rPr>
        <w:t>I</w:t>
      </w:r>
      <w:r>
        <w:rPr>
          <w:rFonts w:eastAsia="SimSun"/>
          <w:sz w:val="22"/>
          <w:szCs w:val="22"/>
          <w:lang w:eastAsia="zh-CN"/>
        </w:rPr>
        <w:t xml:space="preserve">n last RAN1 meeting, </w:t>
      </w:r>
      <w:r w:rsidR="00BD5296">
        <w:rPr>
          <w:rFonts w:eastAsia="SimSun"/>
          <w:sz w:val="22"/>
          <w:szCs w:val="22"/>
          <w:lang w:eastAsia="zh-CN"/>
        </w:rPr>
        <w:t>3</w:t>
      </w:r>
      <w:r>
        <w:rPr>
          <w:rFonts w:eastAsia="SimSun"/>
          <w:sz w:val="22"/>
          <w:szCs w:val="22"/>
          <w:lang w:eastAsia="zh-CN"/>
        </w:rPr>
        <w:t xml:space="preserve"> alt</w:t>
      </w:r>
      <w:r w:rsidR="009D42CD">
        <w:rPr>
          <w:rFonts w:eastAsia="SimSun" w:hint="eastAsia"/>
          <w:sz w:val="22"/>
          <w:szCs w:val="22"/>
          <w:lang w:eastAsia="zh-CN"/>
        </w:rPr>
        <w:t>ernatives</w:t>
      </w:r>
      <w:r>
        <w:rPr>
          <w:rFonts w:eastAsia="SimSun"/>
          <w:sz w:val="22"/>
          <w:szCs w:val="22"/>
          <w:lang w:eastAsia="zh-CN"/>
        </w:rPr>
        <w:t xml:space="preserve"> </w:t>
      </w:r>
      <w:r w:rsidR="00BD5296">
        <w:rPr>
          <w:rFonts w:eastAsia="SimSun"/>
          <w:sz w:val="22"/>
          <w:szCs w:val="22"/>
          <w:lang w:eastAsia="zh-CN"/>
        </w:rPr>
        <w:t xml:space="preserve">on CJT codebook design </w:t>
      </w:r>
      <w:r>
        <w:rPr>
          <w:rFonts w:eastAsia="SimSun"/>
          <w:sz w:val="22"/>
          <w:szCs w:val="22"/>
          <w:lang w:eastAsia="zh-CN"/>
        </w:rPr>
        <w:t>were proposed for down-selection</w:t>
      </w:r>
      <w:r w:rsidR="00BD5296">
        <w:rPr>
          <w:rFonts w:eastAsia="SimSun"/>
          <w:sz w:val="22"/>
          <w:szCs w:val="22"/>
          <w:lang w:eastAsia="zh-CN"/>
        </w:rPr>
        <w:t xml:space="preserve"> or merging</w:t>
      </w:r>
      <w:r>
        <w:rPr>
          <w:rFonts w:eastAsia="SimSun"/>
          <w:sz w:val="22"/>
          <w:szCs w:val="22"/>
          <w:lang w:eastAsia="zh-CN"/>
        </w:rPr>
        <w:t>.</w:t>
      </w:r>
      <w:r w:rsidR="00A332E5">
        <w:rPr>
          <w:rFonts w:eastAsia="SimSun"/>
          <w:sz w:val="22"/>
          <w:szCs w:val="22"/>
          <w:lang w:eastAsia="zh-CN"/>
        </w:rPr>
        <w:t xml:space="preserve"> We believe each alternative is appliable for different scenario.</w:t>
      </w:r>
    </w:p>
    <w:p w14:paraId="7774C9DF" w14:textId="75CBFF3A" w:rsidR="00FB2D9F" w:rsidRDefault="00FB2D9F" w:rsidP="00725628">
      <w:pPr>
        <w:jc w:val="both"/>
        <w:rPr>
          <w:rFonts w:eastAsia="SimSun"/>
          <w:sz w:val="22"/>
          <w:szCs w:val="22"/>
          <w:lang w:eastAsia="zh-CN"/>
        </w:rPr>
      </w:pPr>
    </w:p>
    <w:p w14:paraId="09740DE3" w14:textId="692BD7DF" w:rsidR="00643588" w:rsidRDefault="00B56A71" w:rsidP="00725628">
      <w:pPr>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or inter-site M-TRP</w:t>
      </w:r>
      <w:r w:rsidR="002353F3">
        <w:rPr>
          <w:rFonts w:eastAsia="SimSun"/>
          <w:sz w:val="22"/>
          <w:szCs w:val="22"/>
          <w:lang w:eastAsia="zh-CN"/>
        </w:rPr>
        <w:t xml:space="preserve"> scenario, </w:t>
      </w:r>
      <w:r w:rsidR="00643588">
        <w:rPr>
          <w:rFonts w:eastAsia="SimSun"/>
          <w:sz w:val="22"/>
          <w:szCs w:val="22"/>
          <w:lang w:eastAsia="zh-CN"/>
        </w:rPr>
        <w:t>p</w:t>
      </w:r>
      <w:r w:rsidR="002353F3" w:rsidRPr="002353F3">
        <w:rPr>
          <w:rFonts w:eastAsia="SimSun"/>
          <w:sz w:val="22"/>
          <w:szCs w:val="22"/>
          <w:lang w:eastAsia="zh-CN"/>
        </w:rPr>
        <w:t xml:space="preserve">er-TRP/TRP group SD/FD basis selection </w:t>
      </w:r>
      <w:r w:rsidR="002353F3">
        <w:rPr>
          <w:rFonts w:eastAsia="SimSun"/>
          <w:sz w:val="22"/>
          <w:szCs w:val="22"/>
          <w:lang w:eastAsia="zh-CN"/>
        </w:rPr>
        <w:t xml:space="preserve">with </w:t>
      </w:r>
      <w:r w:rsidR="00643588">
        <w:rPr>
          <w:rFonts w:eastAsia="SimSun"/>
          <w:sz w:val="22"/>
          <w:szCs w:val="22"/>
          <w:lang w:eastAsia="zh-CN"/>
        </w:rPr>
        <w:t>inter-TRP</w:t>
      </w:r>
      <w:r w:rsidR="002353F3" w:rsidRPr="002353F3">
        <w:rPr>
          <w:rFonts w:eastAsia="SimSun"/>
          <w:sz w:val="22"/>
          <w:szCs w:val="22"/>
          <w:lang w:eastAsia="zh-CN"/>
        </w:rPr>
        <w:t xml:space="preserve"> co-phasing/amplitude</w:t>
      </w:r>
      <w:r w:rsidR="00643588">
        <w:rPr>
          <w:rFonts w:eastAsia="SimSun"/>
          <w:sz w:val="22"/>
          <w:szCs w:val="22"/>
          <w:lang w:eastAsia="zh-CN"/>
        </w:rPr>
        <w:t xml:space="preserve"> </w:t>
      </w:r>
      <w:r w:rsidR="00B84A2F">
        <w:rPr>
          <w:rFonts w:eastAsia="SimSun"/>
          <w:sz w:val="22"/>
          <w:szCs w:val="22"/>
          <w:lang w:eastAsia="zh-CN"/>
        </w:rPr>
        <w:t xml:space="preserve">(i.e., Alt1A) </w:t>
      </w:r>
      <w:r w:rsidR="00643588">
        <w:rPr>
          <w:rFonts w:eastAsia="SimSun"/>
          <w:sz w:val="22"/>
          <w:szCs w:val="22"/>
          <w:lang w:eastAsia="zh-CN"/>
        </w:rPr>
        <w:t xml:space="preserve">is more appropriate </w:t>
      </w:r>
      <w:r w:rsidR="00B84A2F">
        <w:rPr>
          <w:rFonts w:eastAsia="SimSun"/>
          <w:sz w:val="22"/>
          <w:szCs w:val="22"/>
          <w:lang w:eastAsia="zh-CN"/>
        </w:rPr>
        <w:t>since different SD/FD basis are very likely to be necessary for different TRP in</w:t>
      </w:r>
      <w:r w:rsidR="00643588">
        <w:rPr>
          <w:rFonts w:eastAsia="SimSun"/>
          <w:sz w:val="22"/>
          <w:szCs w:val="22"/>
          <w:lang w:eastAsia="zh-CN"/>
        </w:rPr>
        <w:t xml:space="preserve"> inter-site M-TRP.</w:t>
      </w:r>
    </w:p>
    <w:p w14:paraId="0FB2FDF7" w14:textId="34582F8F" w:rsidR="00A332E5" w:rsidRDefault="00A332E5" w:rsidP="00725628">
      <w:pPr>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or intra-site multi-sector M-TRP, the SD basis selection can be per-TRP/TRP group</w:t>
      </w:r>
      <w:r w:rsidR="00C259A9">
        <w:rPr>
          <w:rFonts w:eastAsia="SimSun"/>
          <w:sz w:val="22"/>
          <w:szCs w:val="22"/>
          <w:lang w:eastAsia="zh-CN"/>
        </w:rPr>
        <w:t xml:space="preserve"> considering different boresight</w:t>
      </w:r>
      <w:r w:rsidR="00B84A2F">
        <w:rPr>
          <w:rFonts w:eastAsia="SimSun"/>
          <w:sz w:val="22"/>
          <w:szCs w:val="22"/>
          <w:lang w:eastAsia="zh-CN"/>
        </w:rPr>
        <w:t xml:space="preserve"> for different TRP/TRP group</w:t>
      </w:r>
      <w:r>
        <w:rPr>
          <w:rFonts w:eastAsia="SimSun"/>
          <w:sz w:val="22"/>
          <w:szCs w:val="22"/>
          <w:lang w:eastAsia="zh-CN"/>
        </w:rPr>
        <w:t xml:space="preserve">, but the FD basis selection could be </w:t>
      </w:r>
      <w:r w:rsidR="00C03103">
        <w:rPr>
          <w:rFonts w:eastAsia="SimSun"/>
          <w:sz w:val="22"/>
          <w:szCs w:val="22"/>
          <w:lang w:eastAsia="zh-CN"/>
        </w:rPr>
        <w:t>TRP-</w:t>
      </w:r>
      <w:r>
        <w:rPr>
          <w:rFonts w:eastAsia="SimSun"/>
          <w:sz w:val="22"/>
          <w:szCs w:val="22"/>
          <w:lang w:eastAsia="zh-CN"/>
        </w:rPr>
        <w:t xml:space="preserve">common </w:t>
      </w:r>
      <w:r w:rsidR="00564746">
        <w:rPr>
          <w:rFonts w:eastAsia="SimSun"/>
          <w:sz w:val="22"/>
          <w:szCs w:val="22"/>
          <w:lang w:eastAsia="zh-CN"/>
        </w:rPr>
        <w:t>considering co-located multiple TRPs</w:t>
      </w:r>
      <w:r>
        <w:rPr>
          <w:rFonts w:eastAsia="SimSun"/>
          <w:sz w:val="22"/>
          <w:szCs w:val="22"/>
          <w:lang w:eastAsia="zh-CN"/>
        </w:rPr>
        <w:t>. Hence, Alt2 can be considered for intra-site multi-sector M-TRP.</w:t>
      </w:r>
      <w:r w:rsidR="0003078F">
        <w:rPr>
          <w:rFonts w:eastAsia="SimSun"/>
          <w:sz w:val="22"/>
          <w:szCs w:val="22"/>
          <w:lang w:eastAsia="zh-CN"/>
        </w:rPr>
        <w:t xml:space="preserve"> The inter-TRP co-phasing/</w:t>
      </w:r>
      <w:r w:rsidR="0003078F" w:rsidRPr="0003078F">
        <w:rPr>
          <w:rFonts w:eastAsia="SimSun"/>
          <w:sz w:val="22"/>
          <w:szCs w:val="22"/>
          <w:lang w:eastAsia="zh-CN"/>
        </w:rPr>
        <w:t>amplitude</w:t>
      </w:r>
      <w:r w:rsidR="0003078F">
        <w:rPr>
          <w:rFonts w:eastAsia="SimSun"/>
          <w:sz w:val="22"/>
          <w:szCs w:val="22"/>
          <w:lang w:eastAsia="zh-CN"/>
        </w:rPr>
        <w:t xml:space="preserve"> may also exist</w:t>
      </w:r>
      <w:r w:rsidR="00E621E0">
        <w:rPr>
          <w:rFonts w:eastAsia="SimSun"/>
          <w:sz w:val="22"/>
          <w:szCs w:val="22"/>
          <w:lang w:eastAsia="zh-CN"/>
        </w:rPr>
        <w:t xml:space="preserve"> in some cases</w:t>
      </w:r>
      <w:r w:rsidR="00B84A2F">
        <w:rPr>
          <w:rFonts w:eastAsia="SimSun"/>
          <w:sz w:val="22"/>
          <w:szCs w:val="22"/>
          <w:lang w:eastAsia="zh-CN"/>
        </w:rPr>
        <w:t>,</w:t>
      </w:r>
      <w:r w:rsidR="0003078F">
        <w:rPr>
          <w:rFonts w:eastAsia="SimSun"/>
          <w:sz w:val="22"/>
          <w:szCs w:val="22"/>
          <w:lang w:eastAsia="zh-CN"/>
        </w:rPr>
        <w:t xml:space="preserve"> </w:t>
      </w:r>
      <w:r w:rsidR="00E621E0">
        <w:rPr>
          <w:rFonts w:eastAsia="SimSun"/>
          <w:sz w:val="22"/>
          <w:szCs w:val="22"/>
          <w:lang w:eastAsia="zh-CN"/>
        </w:rPr>
        <w:t xml:space="preserve">but they can be </w:t>
      </w:r>
      <w:r w:rsidR="0003078F">
        <w:rPr>
          <w:rFonts w:eastAsia="SimSun"/>
          <w:sz w:val="22"/>
          <w:szCs w:val="22"/>
          <w:lang w:eastAsia="zh-CN"/>
        </w:rPr>
        <w:t>conve</w:t>
      </w:r>
      <w:r w:rsidR="00E014AB">
        <w:rPr>
          <w:rFonts w:eastAsia="SimSun"/>
          <w:sz w:val="22"/>
          <w:szCs w:val="22"/>
          <w:lang w:eastAsia="zh-CN"/>
        </w:rPr>
        <w:t xml:space="preserve">yed in W2 </w:t>
      </w:r>
      <w:r w:rsidR="0045643A">
        <w:rPr>
          <w:rFonts w:eastAsia="SimSun"/>
          <w:sz w:val="22"/>
          <w:szCs w:val="22"/>
          <w:lang w:eastAsia="zh-CN"/>
        </w:rPr>
        <w:t xml:space="preserve">implicitly </w:t>
      </w:r>
      <w:r w:rsidR="00E014AB">
        <w:rPr>
          <w:rFonts w:eastAsia="SimSun"/>
          <w:sz w:val="22"/>
          <w:szCs w:val="22"/>
          <w:lang w:eastAsia="zh-CN"/>
        </w:rPr>
        <w:t>based on the codebook structure of Alt2.</w:t>
      </w:r>
    </w:p>
    <w:p w14:paraId="5F588F69" w14:textId="3001C2C1" w:rsidR="00FB349A" w:rsidRDefault="0071017A" w:rsidP="00725628">
      <w:pPr>
        <w:jc w:val="both"/>
        <w:rPr>
          <w:rFonts w:eastAsia="SimSun"/>
          <w:sz w:val="22"/>
          <w:szCs w:val="22"/>
          <w:lang w:eastAsia="zh-CN"/>
        </w:rPr>
      </w:pPr>
      <w:r w:rsidRPr="00E157BA">
        <w:rPr>
          <w:rFonts w:eastAsia="SimSun"/>
          <w:sz w:val="22"/>
          <w:szCs w:val="22"/>
          <w:lang w:eastAsia="zh-CN"/>
        </w:rPr>
        <w:t xml:space="preserve">For intra-site </w:t>
      </w:r>
      <w:r w:rsidR="00E014AB">
        <w:rPr>
          <w:rFonts w:eastAsia="SimSun"/>
          <w:sz w:val="22"/>
          <w:szCs w:val="22"/>
          <w:lang w:eastAsia="zh-CN"/>
        </w:rPr>
        <w:t>multi-panel</w:t>
      </w:r>
      <w:r w:rsidRPr="00E157BA">
        <w:rPr>
          <w:rFonts w:eastAsia="SimSun"/>
          <w:sz w:val="22"/>
          <w:szCs w:val="22"/>
          <w:lang w:eastAsia="zh-CN"/>
        </w:rPr>
        <w:t xml:space="preserve"> CJT, </w:t>
      </w:r>
      <w:r w:rsidR="00A62F42">
        <w:rPr>
          <w:rFonts w:eastAsia="SimSun"/>
          <w:sz w:val="22"/>
          <w:szCs w:val="22"/>
          <w:lang w:eastAsia="zh-CN"/>
        </w:rPr>
        <w:t xml:space="preserve">the multiple panels have the same boresight so that </w:t>
      </w:r>
      <w:r w:rsidR="000E218F">
        <w:rPr>
          <w:rFonts w:eastAsia="SimSun"/>
          <w:sz w:val="22"/>
          <w:szCs w:val="22"/>
          <w:lang w:eastAsia="zh-CN"/>
        </w:rPr>
        <w:t>the SD basis selection can be common</w:t>
      </w:r>
      <w:r w:rsidR="005E66FB" w:rsidRPr="00E157BA">
        <w:rPr>
          <w:rFonts w:eastAsia="SimSun"/>
          <w:sz w:val="22"/>
          <w:szCs w:val="22"/>
          <w:lang w:eastAsia="zh-CN"/>
        </w:rPr>
        <w:t>. In NR Type I multi-panel codebook, an additional parameter of Ng is used to represent the panel</w:t>
      </w:r>
      <w:r w:rsidR="00C21EDE" w:rsidRPr="00E157BA">
        <w:rPr>
          <w:rFonts w:eastAsia="SimSun"/>
          <w:sz w:val="22"/>
          <w:szCs w:val="22"/>
          <w:lang w:eastAsia="zh-CN"/>
        </w:rPr>
        <w:t xml:space="preserve">, and </w:t>
      </w:r>
      <w:r w:rsidR="005E66FB" w:rsidRPr="00E157BA">
        <w:rPr>
          <w:rFonts w:eastAsia="SimSun"/>
          <w:sz w:val="22"/>
          <w:szCs w:val="22"/>
          <w:lang w:eastAsia="zh-CN"/>
        </w:rPr>
        <w:t xml:space="preserve">inter-panel co-phasing </w:t>
      </w:r>
      <w:r w:rsidR="00026E31" w:rsidRPr="00E157BA">
        <w:rPr>
          <w:rFonts w:eastAsia="SimSun"/>
          <w:sz w:val="22"/>
          <w:szCs w:val="22"/>
          <w:lang w:eastAsia="zh-CN"/>
        </w:rPr>
        <w:t>for multiple panels are</w:t>
      </w:r>
      <w:r w:rsidR="005E66FB" w:rsidRPr="00E157BA">
        <w:rPr>
          <w:rFonts w:eastAsia="SimSun"/>
          <w:sz w:val="22"/>
          <w:szCs w:val="22"/>
          <w:lang w:eastAsia="zh-CN"/>
        </w:rPr>
        <w:t xml:space="preserve"> additionally reported</w:t>
      </w:r>
      <w:r w:rsidR="00C21EDE" w:rsidRPr="00E157BA">
        <w:rPr>
          <w:rFonts w:eastAsia="SimSun"/>
          <w:sz w:val="22"/>
          <w:szCs w:val="22"/>
          <w:lang w:eastAsia="zh-CN"/>
        </w:rPr>
        <w:t xml:space="preserve"> on top of NR Type I single-panel codebook</w:t>
      </w:r>
      <w:r w:rsidR="00B81335" w:rsidRPr="00E157BA">
        <w:rPr>
          <w:rFonts w:eastAsia="SimSun"/>
          <w:sz w:val="22"/>
          <w:szCs w:val="22"/>
          <w:lang w:eastAsia="zh-CN"/>
        </w:rPr>
        <w:t>. Similar</w:t>
      </w:r>
      <w:r w:rsidR="00026E31" w:rsidRPr="00E157BA">
        <w:rPr>
          <w:rFonts w:eastAsia="SimSun"/>
          <w:sz w:val="22"/>
          <w:szCs w:val="22"/>
          <w:lang w:eastAsia="zh-CN"/>
        </w:rPr>
        <w:t>ly</w:t>
      </w:r>
      <w:r w:rsidR="00B81335" w:rsidRPr="00E157BA">
        <w:rPr>
          <w:rFonts w:eastAsia="SimSun"/>
          <w:sz w:val="22"/>
          <w:szCs w:val="22"/>
          <w:lang w:eastAsia="zh-CN"/>
        </w:rPr>
        <w:t xml:space="preserve"> for intra-site </w:t>
      </w:r>
      <w:r w:rsidR="00F76D44">
        <w:rPr>
          <w:rFonts w:eastAsia="SimSun"/>
          <w:sz w:val="22"/>
          <w:szCs w:val="22"/>
          <w:lang w:eastAsia="zh-CN"/>
        </w:rPr>
        <w:t xml:space="preserve">multi-panel </w:t>
      </w:r>
      <w:r w:rsidR="00B81335" w:rsidRPr="00E157BA">
        <w:rPr>
          <w:rFonts w:eastAsia="SimSun"/>
          <w:sz w:val="22"/>
          <w:szCs w:val="22"/>
          <w:lang w:eastAsia="zh-CN"/>
        </w:rPr>
        <w:t>M-TRP CJT, the</w:t>
      </w:r>
      <w:r w:rsidRPr="00E157BA">
        <w:rPr>
          <w:rFonts w:eastAsia="SimSun"/>
          <w:sz w:val="22"/>
          <w:szCs w:val="22"/>
          <w:lang w:eastAsia="zh-CN"/>
        </w:rPr>
        <w:t xml:space="preserve"> </w:t>
      </w:r>
      <w:r w:rsidR="00B81335" w:rsidRPr="00E157BA">
        <w:rPr>
          <w:rFonts w:eastAsia="SimSun"/>
          <w:sz w:val="22"/>
          <w:szCs w:val="22"/>
          <w:lang w:eastAsia="zh-CN"/>
        </w:rPr>
        <w:t>same SD</w:t>
      </w:r>
      <w:r w:rsidR="00F76D44">
        <w:rPr>
          <w:rFonts w:eastAsia="SimSun"/>
          <w:sz w:val="22"/>
          <w:szCs w:val="22"/>
          <w:lang w:eastAsia="zh-CN"/>
        </w:rPr>
        <w:t>/FD basis</w:t>
      </w:r>
      <w:r w:rsidR="00B81335" w:rsidRPr="00E157BA">
        <w:rPr>
          <w:rFonts w:eastAsia="SimSun"/>
          <w:sz w:val="22"/>
          <w:szCs w:val="22"/>
          <w:lang w:eastAsia="zh-CN"/>
        </w:rPr>
        <w:t xml:space="preserve"> selection</w:t>
      </w:r>
      <w:r w:rsidR="006E5CA7" w:rsidRPr="00E157BA">
        <w:rPr>
          <w:rFonts w:eastAsia="SimSun"/>
          <w:sz w:val="22"/>
          <w:szCs w:val="22"/>
          <w:lang w:eastAsia="zh-CN"/>
        </w:rPr>
        <w:t xml:space="preserve"> for multiple TRPs </w:t>
      </w:r>
      <w:r w:rsidR="00F76D44">
        <w:rPr>
          <w:rFonts w:eastAsia="SimSun"/>
          <w:sz w:val="22"/>
          <w:szCs w:val="22"/>
          <w:lang w:eastAsia="zh-CN"/>
        </w:rPr>
        <w:t>could be considered</w:t>
      </w:r>
      <w:r w:rsidR="009A6A70">
        <w:rPr>
          <w:rFonts w:eastAsia="SimSun"/>
          <w:sz w:val="22"/>
          <w:szCs w:val="22"/>
          <w:lang w:eastAsia="zh-CN"/>
        </w:rPr>
        <w:t xml:space="preserve"> </w:t>
      </w:r>
      <w:r w:rsidR="00542B37">
        <w:rPr>
          <w:rFonts w:eastAsia="SimSun"/>
          <w:sz w:val="22"/>
          <w:szCs w:val="22"/>
          <w:lang w:eastAsia="zh-CN"/>
        </w:rPr>
        <w:t xml:space="preserve">due to </w:t>
      </w:r>
      <w:r w:rsidR="00F409F0">
        <w:rPr>
          <w:rFonts w:eastAsia="SimSun"/>
          <w:sz w:val="22"/>
          <w:szCs w:val="22"/>
          <w:lang w:eastAsia="zh-CN"/>
        </w:rPr>
        <w:t>similar</w:t>
      </w:r>
      <w:r w:rsidR="00542B37">
        <w:rPr>
          <w:rFonts w:eastAsia="SimSun"/>
          <w:sz w:val="22"/>
          <w:szCs w:val="22"/>
          <w:lang w:eastAsia="zh-CN"/>
        </w:rPr>
        <w:t xml:space="preserve"> channel properties</w:t>
      </w:r>
      <w:r w:rsidRPr="00E157BA">
        <w:rPr>
          <w:rFonts w:eastAsia="SimSun"/>
          <w:sz w:val="22"/>
          <w:szCs w:val="22"/>
          <w:lang w:eastAsia="zh-CN"/>
        </w:rPr>
        <w:t>.</w:t>
      </w:r>
      <w:r w:rsidR="00B81335" w:rsidRPr="00E157BA">
        <w:rPr>
          <w:rFonts w:eastAsia="SimSun"/>
          <w:sz w:val="22"/>
          <w:szCs w:val="22"/>
          <w:lang w:eastAsia="zh-CN"/>
        </w:rPr>
        <w:t xml:space="preserve"> </w:t>
      </w:r>
      <w:r w:rsidR="00F409F0">
        <w:rPr>
          <w:rFonts w:eastAsia="SimSun"/>
          <w:sz w:val="22"/>
          <w:szCs w:val="22"/>
          <w:lang w:eastAsia="zh-CN"/>
        </w:rPr>
        <w:t>And</w:t>
      </w:r>
      <w:r w:rsidRPr="00E157BA">
        <w:rPr>
          <w:rFonts w:eastAsia="SimSun"/>
          <w:sz w:val="22"/>
          <w:szCs w:val="22"/>
          <w:lang w:eastAsia="zh-CN"/>
        </w:rPr>
        <w:t xml:space="preserve"> the inter-TRP </w:t>
      </w:r>
      <w:r w:rsidR="00B81335" w:rsidRPr="00E157BA">
        <w:rPr>
          <w:rFonts w:eastAsia="SimSun"/>
          <w:sz w:val="22"/>
          <w:szCs w:val="22"/>
          <w:lang w:eastAsia="zh-CN"/>
        </w:rPr>
        <w:t>co-</w:t>
      </w:r>
      <w:r w:rsidRPr="00E157BA">
        <w:rPr>
          <w:rFonts w:eastAsia="SimSun"/>
          <w:sz w:val="22"/>
          <w:szCs w:val="22"/>
          <w:lang w:eastAsia="zh-CN"/>
        </w:rPr>
        <w:t>phas</w:t>
      </w:r>
      <w:r w:rsidR="00B81335" w:rsidRPr="00E157BA">
        <w:rPr>
          <w:rFonts w:eastAsia="SimSun"/>
          <w:sz w:val="22"/>
          <w:szCs w:val="22"/>
          <w:lang w:eastAsia="zh-CN"/>
        </w:rPr>
        <w:t>ing</w:t>
      </w:r>
      <w:r w:rsidRPr="00E157BA">
        <w:rPr>
          <w:rFonts w:eastAsia="SimSun"/>
          <w:sz w:val="22"/>
          <w:szCs w:val="22"/>
          <w:lang w:eastAsia="zh-CN"/>
        </w:rPr>
        <w:t xml:space="preserve"> information can be used to represent the channel correlations between two TRPs</w:t>
      </w:r>
      <w:r w:rsidR="008F3C01" w:rsidRPr="00E157BA">
        <w:rPr>
          <w:rFonts w:eastAsia="SimSun"/>
          <w:sz w:val="22"/>
          <w:szCs w:val="22"/>
          <w:lang w:eastAsia="zh-CN"/>
        </w:rPr>
        <w:t>, like NR Type I multi-panel codebook</w:t>
      </w:r>
      <w:r w:rsidRPr="00E157BA">
        <w:rPr>
          <w:rFonts w:eastAsia="SimSun"/>
          <w:sz w:val="22"/>
          <w:szCs w:val="22"/>
          <w:lang w:eastAsia="zh-CN"/>
        </w:rPr>
        <w:t>.</w:t>
      </w:r>
      <w:r w:rsidR="00725628" w:rsidRPr="00E157BA">
        <w:rPr>
          <w:rFonts w:eastAsia="SimSun"/>
          <w:sz w:val="22"/>
          <w:szCs w:val="22"/>
          <w:lang w:eastAsia="zh-CN"/>
        </w:rPr>
        <w:t xml:space="preserve"> Hence, for intra-site </w:t>
      </w:r>
      <w:r w:rsidR="00382A8B" w:rsidRPr="00382A8B">
        <w:rPr>
          <w:rFonts w:eastAsia="SimSun"/>
          <w:sz w:val="22"/>
          <w:szCs w:val="22"/>
          <w:lang w:eastAsia="zh-CN"/>
        </w:rPr>
        <w:t xml:space="preserve">multi-panel </w:t>
      </w:r>
      <w:r w:rsidR="00725628" w:rsidRPr="00E157BA">
        <w:rPr>
          <w:rFonts w:eastAsia="SimSun"/>
          <w:sz w:val="22"/>
          <w:szCs w:val="22"/>
          <w:lang w:eastAsia="zh-CN"/>
        </w:rPr>
        <w:t>M-TRP CJT, we can further study whether/how to extend Rel-16/17 Type II codebook to multi</w:t>
      </w:r>
      <w:r w:rsidR="007961BA" w:rsidRPr="00E157BA">
        <w:rPr>
          <w:rFonts w:eastAsia="SimSun"/>
          <w:sz w:val="22"/>
          <w:szCs w:val="22"/>
          <w:lang w:eastAsia="zh-CN"/>
        </w:rPr>
        <w:t>-</w:t>
      </w:r>
      <w:r w:rsidR="00725628" w:rsidRPr="00E157BA">
        <w:rPr>
          <w:rFonts w:eastAsia="SimSun"/>
          <w:sz w:val="22"/>
          <w:szCs w:val="22"/>
          <w:lang w:eastAsia="zh-CN"/>
        </w:rPr>
        <w:t>panel.</w:t>
      </w:r>
      <w:r w:rsidR="00382A8B">
        <w:rPr>
          <w:rFonts w:eastAsia="SimSun"/>
          <w:sz w:val="22"/>
          <w:szCs w:val="22"/>
          <w:lang w:eastAsia="zh-CN"/>
        </w:rPr>
        <w:t xml:space="preserve"> From the 3 </w:t>
      </w:r>
      <w:r w:rsidR="00CB1397">
        <w:rPr>
          <w:rFonts w:eastAsia="SimSun"/>
          <w:sz w:val="22"/>
          <w:szCs w:val="22"/>
          <w:lang w:eastAsia="zh-CN"/>
        </w:rPr>
        <w:t>alternatives</w:t>
      </w:r>
      <w:r w:rsidR="00382A8B">
        <w:rPr>
          <w:rFonts w:eastAsia="SimSun"/>
          <w:sz w:val="22"/>
          <w:szCs w:val="22"/>
          <w:lang w:eastAsia="zh-CN"/>
        </w:rPr>
        <w:t xml:space="preserve">, </w:t>
      </w:r>
      <w:r w:rsidR="00C72F35" w:rsidRPr="00C72F35">
        <w:rPr>
          <w:rFonts w:eastAsia="SimSun"/>
          <w:sz w:val="22"/>
          <w:szCs w:val="22"/>
          <w:lang w:eastAsia="zh-CN"/>
        </w:rPr>
        <w:t>a special case of Alt1A/Alt2</w:t>
      </w:r>
      <w:r w:rsidR="00C72F35">
        <w:rPr>
          <w:rFonts w:eastAsia="SimSun"/>
          <w:sz w:val="22"/>
          <w:szCs w:val="22"/>
          <w:lang w:eastAsia="zh-CN"/>
        </w:rPr>
        <w:t xml:space="preserve"> could achieve the same codebook structure.</w:t>
      </w:r>
    </w:p>
    <w:p w14:paraId="4E993071" w14:textId="77777777" w:rsidR="0045643A" w:rsidRPr="00E157BA" w:rsidRDefault="0045643A" w:rsidP="00725628">
      <w:pPr>
        <w:jc w:val="both"/>
        <w:rPr>
          <w:rFonts w:eastAsia="SimSun"/>
          <w:sz w:val="22"/>
          <w:szCs w:val="22"/>
          <w:lang w:eastAsia="zh-CN"/>
        </w:rPr>
      </w:pPr>
    </w:p>
    <w:p w14:paraId="49D58496" w14:textId="36255026" w:rsidR="004B251F" w:rsidRPr="00E157BA" w:rsidRDefault="004B251F" w:rsidP="004B251F">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B84A2F">
        <w:rPr>
          <w:rFonts w:eastAsia="SimSun"/>
          <w:b/>
          <w:bCs/>
          <w:sz w:val="22"/>
          <w:szCs w:val="22"/>
          <w:lang w:eastAsia="zh-CN"/>
        </w:rPr>
        <w:t>2</w:t>
      </w:r>
      <w:r w:rsidR="00026E31" w:rsidRPr="00E157BA">
        <w:rPr>
          <w:rFonts w:eastAsia="SimSun"/>
          <w:b/>
          <w:bCs/>
          <w:sz w:val="22"/>
          <w:szCs w:val="22"/>
          <w:lang w:eastAsia="zh-CN"/>
        </w:rPr>
        <w:t>-</w:t>
      </w:r>
      <w:r w:rsidR="00551B63">
        <w:rPr>
          <w:rFonts w:eastAsia="SimSun"/>
          <w:b/>
          <w:bCs/>
          <w:sz w:val="22"/>
          <w:szCs w:val="22"/>
          <w:lang w:eastAsia="zh-CN"/>
        </w:rPr>
        <w:t>3</w:t>
      </w:r>
    </w:p>
    <w:p w14:paraId="20FCAF0C" w14:textId="1F88BDCA" w:rsidR="00CC6C03" w:rsidRPr="00CC6C03" w:rsidRDefault="00CC6C03" w:rsidP="00CC6C03">
      <w:pPr>
        <w:pStyle w:val="aff6"/>
        <w:numPr>
          <w:ilvl w:val="0"/>
          <w:numId w:val="25"/>
        </w:numPr>
        <w:ind w:leftChars="0"/>
        <w:jc w:val="both"/>
        <w:rPr>
          <w:rFonts w:eastAsia="SimSun"/>
          <w:b/>
          <w:bCs/>
          <w:sz w:val="22"/>
          <w:szCs w:val="22"/>
          <w:lang w:eastAsia="zh-CN"/>
        </w:rPr>
      </w:pPr>
      <w:r>
        <w:rPr>
          <w:rFonts w:eastAsia="SimSun"/>
          <w:b/>
          <w:bCs/>
          <w:sz w:val="22"/>
          <w:szCs w:val="22"/>
          <w:lang w:eastAsia="zh-CN"/>
        </w:rPr>
        <w:t>S</w:t>
      </w:r>
      <w:r w:rsidRPr="00CC6C03">
        <w:rPr>
          <w:rFonts w:eastAsia="SimSun"/>
          <w:b/>
          <w:bCs/>
          <w:sz w:val="22"/>
          <w:szCs w:val="22"/>
          <w:lang w:eastAsia="zh-CN"/>
        </w:rPr>
        <w:t>upport Alt2 for intra-site multi-sector MTRP scenario</w:t>
      </w:r>
      <w:r>
        <w:rPr>
          <w:rFonts w:eastAsia="SimSun"/>
          <w:b/>
          <w:bCs/>
          <w:sz w:val="22"/>
          <w:szCs w:val="22"/>
          <w:lang w:eastAsia="zh-CN"/>
        </w:rPr>
        <w:t>.</w:t>
      </w:r>
    </w:p>
    <w:p w14:paraId="18D41576" w14:textId="19E06149" w:rsidR="00CC6C03" w:rsidRPr="00CC6C03" w:rsidRDefault="00CC6C03" w:rsidP="00CC6C03">
      <w:pPr>
        <w:pStyle w:val="aff6"/>
        <w:numPr>
          <w:ilvl w:val="0"/>
          <w:numId w:val="25"/>
        </w:numPr>
        <w:ind w:leftChars="0"/>
        <w:jc w:val="both"/>
        <w:rPr>
          <w:rFonts w:eastAsia="SimSun"/>
          <w:b/>
          <w:bCs/>
          <w:sz w:val="22"/>
          <w:szCs w:val="22"/>
          <w:lang w:eastAsia="zh-CN"/>
        </w:rPr>
      </w:pPr>
      <w:r>
        <w:rPr>
          <w:rFonts w:eastAsia="SimSun"/>
          <w:b/>
          <w:bCs/>
          <w:sz w:val="22"/>
          <w:szCs w:val="22"/>
          <w:lang w:eastAsia="zh-CN"/>
        </w:rPr>
        <w:t>S</w:t>
      </w:r>
      <w:r w:rsidRPr="00CC6C03">
        <w:rPr>
          <w:rFonts w:eastAsia="SimSun"/>
          <w:b/>
          <w:bCs/>
          <w:sz w:val="22"/>
          <w:szCs w:val="22"/>
          <w:lang w:eastAsia="zh-CN"/>
        </w:rPr>
        <w:t>upport Alt1A for inter-site MTRP scenario with low priority</w:t>
      </w:r>
      <w:r>
        <w:rPr>
          <w:rFonts w:eastAsia="SimSun"/>
          <w:b/>
          <w:bCs/>
          <w:sz w:val="22"/>
          <w:szCs w:val="22"/>
          <w:lang w:eastAsia="zh-CN"/>
        </w:rPr>
        <w:t>.</w:t>
      </w:r>
    </w:p>
    <w:p w14:paraId="1F4C543F" w14:textId="49C3525B" w:rsidR="004B251F" w:rsidRPr="00E157BA" w:rsidRDefault="00CC6C03" w:rsidP="00CC6C03">
      <w:pPr>
        <w:pStyle w:val="aff6"/>
        <w:numPr>
          <w:ilvl w:val="0"/>
          <w:numId w:val="25"/>
        </w:numPr>
        <w:ind w:leftChars="0"/>
        <w:jc w:val="both"/>
        <w:rPr>
          <w:rFonts w:eastAsia="SimSun"/>
          <w:b/>
          <w:bCs/>
          <w:sz w:val="22"/>
          <w:szCs w:val="22"/>
          <w:lang w:eastAsia="zh-CN"/>
        </w:rPr>
      </w:pPr>
      <w:r w:rsidRPr="00CC6C03">
        <w:rPr>
          <w:rFonts w:eastAsia="SimSun"/>
          <w:b/>
          <w:bCs/>
          <w:sz w:val="22"/>
          <w:szCs w:val="22"/>
          <w:lang w:eastAsia="zh-CN"/>
        </w:rPr>
        <w:t xml:space="preserve">Support a special case of Alt1A/Alt2 for intra-site multi-panel MTRP scenario, where the same SD/FD basis across TRPs are reported. </w:t>
      </w:r>
    </w:p>
    <w:p w14:paraId="0FA38BD9" w14:textId="48D7E2E0" w:rsidR="0071017A" w:rsidRDefault="0071017A" w:rsidP="00FB349A">
      <w:pPr>
        <w:rPr>
          <w:rFonts w:eastAsia="SimSun"/>
          <w:sz w:val="22"/>
          <w:szCs w:val="22"/>
          <w:lang w:eastAsia="zh-CN"/>
        </w:rPr>
      </w:pPr>
    </w:p>
    <w:p w14:paraId="05657837" w14:textId="5C2C2C17" w:rsidR="00293246" w:rsidRDefault="0045643A" w:rsidP="00492A11">
      <w:pPr>
        <w:jc w:val="both"/>
        <w:rPr>
          <w:rFonts w:eastAsia="SimSun"/>
          <w:sz w:val="22"/>
          <w:szCs w:val="22"/>
          <w:lang w:eastAsia="zh-CN"/>
        </w:rPr>
      </w:pPr>
      <w:r w:rsidRPr="001C0E05">
        <w:rPr>
          <w:rFonts w:eastAsia="SimSun"/>
          <w:noProof/>
          <w:sz w:val="22"/>
          <w:szCs w:val="22"/>
          <w:lang w:eastAsia="zh-CN"/>
        </w:rPr>
        <w:lastRenderedPageBreak/>
        <mc:AlternateContent>
          <mc:Choice Requires="wps">
            <w:drawing>
              <wp:anchor distT="45720" distB="45720" distL="114300" distR="114300" simplePos="0" relativeHeight="251675648" behindDoc="0" locked="0" layoutInCell="1" allowOverlap="1" wp14:anchorId="7822A4F1" wp14:editId="57287846">
                <wp:simplePos x="0" y="0"/>
                <wp:positionH relativeFrom="margin">
                  <wp:posOffset>13335</wp:posOffset>
                </wp:positionH>
                <wp:positionV relativeFrom="paragraph">
                  <wp:posOffset>663575</wp:posOffset>
                </wp:positionV>
                <wp:extent cx="6284595" cy="1765300"/>
                <wp:effectExtent l="0" t="0" r="20955" b="25400"/>
                <wp:wrapSquare wrapText="bothSides"/>
                <wp:docPr id="5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4595" cy="1765300"/>
                        </a:xfrm>
                        <a:prstGeom prst="rect">
                          <a:avLst/>
                        </a:prstGeom>
                        <a:solidFill>
                          <a:srgbClr val="FFFFFF"/>
                        </a:solidFill>
                        <a:ln w="9525">
                          <a:solidFill>
                            <a:srgbClr val="000000"/>
                          </a:solidFill>
                          <a:miter lim="800000"/>
                          <a:headEnd/>
                          <a:tailEnd/>
                        </a:ln>
                      </wps:spPr>
                      <wps:txbx>
                        <w:txbxContent>
                          <w:p w14:paraId="08AEA1DE" w14:textId="77777777" w:rsidR="00293246" w:rsidRPr="00815EB6" w:rsidRDefault="00293246" w:rsidP="00293246">
                            <w:pPr>
                              <w:snapToGrid w:val="0"/>
                              <w:rPr>
                                <w:rFonts w:eastAsia="Malgun Gothic" w:cs="Times"/>
                                <w:sz w:val="20"/>
                                <w:szCs w:val="15"/>
                                <w:highlight w:val="green"/>
                                <w:lang w:val="en-US" w:eastAsia="ko-KR"/>
                              </w:rPr>
                            </w:pPr>
                            <w:r w:rsidRPr="00815EB6">
                              <w:rPr>
                                <w:rFonts w:cs="Times"/>
                                <w:b/>
                                <w:bCs/>
                                <w:sz w:val="20"/>
                                <w:szCs w:val="15"/>
                                <w:highlight w:val="green"/>
                              </w:rPr>
                              <w:t>Agreement</w:t>
                            </w:r>
                          </w:p>
                          <w:p w14:paraId="2E847068" w14:textId="77777777" w:rsidR="00293246" w:rsidRPr="00815EB6" w:rsidRDefault="00293246" w:rsidP="00293246">
                            <w:pPr>
                              <w:snapToGrid w:val="0"/>
                              <w:rPr>
                                <w:rFonts w:cs="Times"/>
                                <w:sz w:val="20"/>
                                <w:szCs w:val="15"/>
                              </w:rPr>
                            </w:pPr>
                            <w:r w:rsidRPr="00815EB6">
                              <w:rPr>
                                <w:rFonts w:cs="Times"/>
                                <w:sz w:val="20"/>
                                <w:szCs w:val="15"/>
                              </w:rPr>
                              <w:t xml:space="preserve">On the spatial-domain (SD) and frequency-domain (FD) basis design for the Rel-16 Type-II codebook refinement for CJT </w:t>
                            </w:r>
                            <w:proofErr w:type="spellStart"/>
                            <w:r w:rsidRPr="00815EB6">
                              <w:rPr>
                                <w:rFonts w:cs="Times"/>
                                <w:sz w:val="20"/>
                                <w:szCs w:val="15"/>
                              </w:rPr>
                              <w:t>mTRP</w:t>
                            </w:r>
                            <w:proofErr w:type="spellEnd"/>
                            <w:r w:rsidRPr="00815EB6">
                              <w:rPr>
                                <w:rFonts w:cs="Times"/>
                                <w:sz w:val="20"/>
                                <w:szCs w:val="15"/>
                              </w:rPr>
                              <w:t>, down-select from the following alternatives:</w:t>
                            </w:r>
                          </w:p>
                          <w:p w14:paraId="29D90672" w14:textId="77777777" w:rsidR="00293246" w:rsidRPr="00815EB6" w:rsidRDefault="00293246" w:rsidP="00293246">
                            <w:pPr>
                              <w:pStyle w:val="aff6"/>
                              <w:numPr>
                                <w:ilvl w:val="0"/>
                                <w:numId w:val="35"/>
                              </w:numPr>
                              <w:suppressAutoHyphens/>
                              <w:snapToGrid w:val="0"/>
                              <w:ind w:leftChars="0"/>
                              <w:rPr>
                                <w:rFonts w:cs="Times"/>
                                <w:sz w:val="20"/>
                                <w:szCs w:val="15"/>
                              </w:rPr>
                            </w:pPr>
                            <w:r w:rsidRPr="00815EB6">
                              <w:rPr>
                                <w:rFonts w:cs="Times"/>
                                <w:sz w:val="20"/>
                                <w:szCs w:val="15"/>
                              </w:rPr>
                              <w:t>Alt1 (separate, legacy DFT): SD basis and FD basis are separate, each fully reusing the legacy Rel-16 DFT-based design</w:t>
                            </w:r>
                          </w:p>
                          <w:p w14:paraId="05D913E4" w14:textId="77777777" w:rsidR="00293246" w:rsidRPr="00815EB6" w:rsidRDefault="00293246" w:rsidP="00293246">
                            <w:pPr>
                              <w:pStyle w:val="aff6"/>
                              <w:numPr>
                                <w:ilvl w:val="0"/>
                                <w:numId w:val="35"/>
                              </w:numPr>
                              <w:suppressAutoHyphens/>
                              <w:snapToGrid w:val="0"/>
                              <w:ind w:leftChars="0"/>
                              <w:rPr>
                                <w:rFonts w:cs="Times"/>
                                <w:sz w:val="20"/>
                                <w:szCs w:val="15"/>
                              </w:rPr>
                            </w:pPr>
                            <w:r w:rsidRPr="00815EB6">
                              <w:rPr>
                                <w:rFonts w:cs="Times"/>
                                <w:sz w:val="20"/>
                                <w:szCs w:val="15"/>
                              </w:rPr>
                              <w:t>Alt2 (joint, DFT): joint SD-FD DFT-based basis</w:t>
                            </w:r>
                          </w:p>
                          <w:p w14:paraId="73DCC873" w14:textId="77777777" w:rsidR="00293246" w:rsidRPr="00815EB6" w:rsidRDefault="00293246" w:rsidP="00293246">
                            <w:pPr>
                              <w:pStyle w:val="aff6"/>
                              <w:numPr>
                                <w:ilvl w:val="1"/>
                                <w:numId w:val="35"/>
                              </w:numPr>
                              <w:suppressAutoHyphens/>
                              <w:snapToGrid w:val="0"/>
                              <w:ind w:leftChars="0"/>
                              <w:rPr>
                                <w:rFonts w:cs="Times"/>
                                <w:sz w:val="20"/>
                                <w:szCs w:val="15"/>
                              </w:rPr>
                            </w:pPr>
                            <w:r w:rsidRPr="00815EB6">
                              <w:rPr>
                                <w:rFonts w:cs="Times"/>
                                <w:sz w:val="20"/>
                                <w:szCs w:val="15"/>
                              </w:rPr>
                              <w:t xml:space="preserve">FFS: Details on DFT parameters, </w:t>
                            </w:r>
                            <w:proofErr w:type="gramStart"/>
                            <w:r w:rsidRPr="00815EB6">
                              <w:rPr>
                                <w:rFonts w:cs="Times"/>
                                <w:sz w:val="20"/>
                                <w:szCs w:val="15"/>
                              </w:rPr>
                              <w:t>e.g.</w:t>
                            </w:r>
                            <w:proofErr w:type="gramEnd"/>
                            <w:r w:rsidRPr="00815EB6">
                              <w:rPr>
                                <w:rFonts w:cs="Times"/>
                                <w:sz w:val="20"/>
                                <w:szCs w:val="15"/>
                              </w:rPr>
                              <w:t xml:space="preserve"> length, oversampling (if any), rotation (if any)</w:t>
                            </w:r>
                          </w:p>
                          <w:p w14:paraId="7802CD93" w14:textId="77777777" w:rsidR="00293246" w:rsidRPr="00815EB6" w:rsidRDefault="00293246" w:rsidP="00293246">
                            <w:pPr>
                              <w:pStyle w:val="aff6"/>
                              <w:numPr>
                                <w:ilvl w:val="0"/>
                                <w:numId w:val="35"/>
                              </w:numPr>
                              <w:suppressAutoHyphens/>
                              <w:snapToGrid w:val="0"/>
                              <w:ind w:leftChars="0"/>
                              <w:rPr>
                                <w:rFonts w:cs="Times"/>
                                <w:sz w:val="20"/>
                                <w:szCs w:val="15"/>
                              </w:rPr>
                            </w:pPr>
                            <w:r w:rsidRPr="00815EB6">
                              <w:rPr>
                                <w:rFonts w:cs="Times"/>
                                <w:sz w:val="20"/>
                                <w:szCs w:val="15"/>
                              </w:rPr>
                              <w:t xml:space="preserve">Alt3 (joint, eigenvector): joint SD-FD eigenvector-based basis </w:t>
                            </w:r>
                          </w:p>
                          <w:p w14:paraId="1E956C87" w14:textId="77777777" w:rsidR="00293246" w:rsidRPr="00815EB6" w:rsidRDefault="00293246" w:rsidP="00293246">
                            <w:pPr>
                              <w:pStyle w:val="aff6"/>
                              <w:numPr>
                                <w:ilvl w:val="1"/>
                                <w:numId w:val="35"/>
                              </w:numPr>
                              <w:suppressAutoHyphens/>
                              <w:snapToGrid w:val="0"/>
                              <w:ind w:leftChars="0"/>
                              <w:rPr>
                                <w:rFonts w:cs="Times"/>
                                <w:sz w:val="20"/>
                                <w:szCs w:val="15"/>
                              </w:rPr>
                            </w:pPr>
                            <w:r w:rsidRPr="00815EB6">
                              <w:rPr>
                                <w:rFonts w:cs="Times"/>
                                <w:sz w:val="20"/>
                                <w:szCs w:val="15"/>
                              </w:rPr>
                              <w:t>FFS: eigenvector codebook design, parametrization</w:t>
                            </w:r>
                          </w:p>
                          <w:p w14:paraId="65712EB6" w14:textId="77777777" w:rsidR="00293246" w:rsidRPr="00815EB6" w:rsidRDefault="00293246" w:rsidP="00293246">
                            <w:pPr>
                              <w:pStyle w:val="aff6"/>
                              <w:numPr>
                                <w:ilvl w:val="0"/>
                                <w:numId w:val="35"/>
                              </w:numPr>
                              <w:suppressAutoHyphens/>
                              <w:snapToGrid w:val="0"/>
                              <w:ind w:leftChars="0"/>
                              <w:rPr>
                                <w:rFonts w:cs="Times"/>
                                <w:sz w:val="20"/>
                                <w:szCs w:val="15"/>
                              </w:rPr>
                            </w:pPr>
                            <w:r w:rsidRPr="00815EB6">
                              <w:rPr>
                                <w:rFonts w:cs="Times"/>
                                <w:sz w:val="20"/>
                                <w:szCs w:val="15"/>
                              </w:rPr>
                              <w:t xml:space="preserve">Alt4 (separate, eigenvector): SD basis and FD basis are separate, using eigenvector-based basis </w:t>
                            </w:r>
                          </w:p>
                          <w:p w14:paraId="4219FABF" w14:textId="77777777" w:rsidR="00293246" w:rsidRPr="00815EB6" w:rsidRDefault="00293246" w:rsidP="00293246">
                            <w:pPr>
                              <w:pStyle w:val="aff6"/>
                              <w:numPr>
                                <w:ilvl w:val="1"/>
                                <w:numId w:val="35"/>
                              </w:numPr>
                              <w:suppressAutoHyphens/>
                              <w:snapToGrid w:val="0"/>
                              <w:ind w:leftChars="0"/>
                              <w:rPr>
                                <w:rFonts w:cs="Times"/>
                                <w:sz w:val="20"/>
                                <w:szCs w:val="15"/>
                              </w:rPr>
                            </w:pPr>
                            <w:r w:rsidRPr="00815EB6">
                              <w:rPr>
                                <w:rFonts w:cs="Times"/>
                                <w:sz w:val="20"/>
                                <w:szCs w:val="15"/>
                              </w:rPr>
                              <w:t>FFS: eigenvector codebook design, parameterization</w:t>
                            </w:r>
                          </w:p>
                          <w:p w14:paraId="79B54A2C" w14:textId="77777777" w:rsidR="00293246" w:rsidRPr="00815EB6" w:rsidRDefault="00293246" w:rsidP="00293246">
                            <w:pPr>
                              <w:rPr>
                                <w:sz w:val="16"/>
                                <w:szCs w:val="1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22A4F1" id="_x0000_s1029" type="#_x0000_t202" style="position:absolute;left:0;text-align:left;margin-left:1.05pt;margin-top:52.25pt;width:494.85pt;height:139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">
                <v:textbox>
                  <w:txbxContent>
                    <w:p w14:paraId="08AEA1DE" w14:textId="77777777" w:rsidR="00293246" w:rsidRPr="00815EB6" w:rsidRDefault="00293246" w:rsidP="00293246">
                      <w:pPr>
                        <w:snapToGrid w:val="0"/>
                        <w:rPr>
                          <w:rFonts w:eastAsia="Malgun Gothic" w:cs="Times"/>
                          <w:sz w:val="20"/>
                          <w:szCs w:val="15"/>
                          <w:highlight w:val="green"/>
                          <w:lang w:val="en-US" w:eastAsia="ko-KR"/>
                        </w:rPr>
                      </w:pPr>
                      <w:r w:rsidRPr="00815EB6">
                        <w:rPr>
                          <w:rFonts w:cs="Times"/>
                          <w:b/>
                          <w:bCs/>
                          <w:sz w:val="20"/>
                          <w:szCs w:val="15"/>
                          <w:highlight w:val="green"/>
                        </w:rPr>
                        <w:t>Agreement</w:t>
                      </w:r>
                    </w:p>
                    <w:p w14:paraId="2E847068" w14:textId="77777777" w:rsidR="00293246" w:rsidRPr="00815EB6" w:rsidRDefault="00293246" w:rsidP="00293246">
                      <w:pPr>
                        <w:snapToGrid w:val="0"/>
                        <w:rPr>
                          <w:rFonts w:cs="Times"/>
                          <w:sz w:val="20"/>
                          <w:szCs w:val="15"/>
                        </w:rPr>
                      </w:pPr>
                      <w:r w:rsidRPr="00815EB6">
                        <w:rPr>
                          <w:rFonts w:cs="Times"/>
                          <w:sz w:val="20"/>
                          <w:szCs w:val="15"/>
                        </w:rPr>
                        <w:t xml:space="preserve">On the spatial-domain (SD) and frequency-domain (FD) basis design for the Rel-16 Type-II codebook refinement for CJT </w:t>
                      </w:r>
                      <w:proofErr w:type="spellStart"/>
                      <w:r w:rsidRPr="00815EB6">
                        <w:rPr>
                          <w:rFonts w:cs="Times"/>
                          <w:sz w:val="20"/>
                          <w:szCs w:val="15"/>
                        </w:rPr>
                        <w:t>mTRP</w:t>
                      </w:r>
                      <w:proofErr w:type="spellEnd"/>
                      <w:r w:rsidRPr="00815EB6">
                        <w:rPr>
                          <w:rFonts w:cs="Times"/>
                          <w:sz w:val="20"/>
                          <w:szCs w:val="15"/>
                        </w:rPr>
                        <w:t>, down-select from the following alternatives:</w:t>
                      </w:r>
                    </w:p>
                    <w:p w14:paraId="29D90672" w14:textId="77777777" w:rsidR="00293246" w:rsidRPr="00815EB6" w:rsidRDefault="00293246" w:rsidP="00293246">
                      <w:pPr>
                        <w:pStyle w:val="aff6"/>
                        <w:numPr>
                          <w:ilvl w:val="0"/>
                          <w:numId w:val="35"/>
                        </w:numPr>
                        <w:suppressAutoHyphens/>
                        <w:snapToGrid w:val="0"/>
                        <w:ind w:leftChars="0"/>
                        <w:rPr>
                          <w:rFonts w:cs="Times"/>
                          <w:sz w:val="20"/>
                          <w:szCs w:val="15"/>
                        </w:rPr>
                      </w:pPr>
                      <w:r w:rsidRPr="00815EB6">
                        <w:rPr>
                          <w:rFonts w:cs="Times"/>
                          <w:sz w:val="20"/>
                          <w:szCs w:val="15"/>
                        </w:rPr>
                        <w:t>Alt1 (separate, legacy DFT): SD basis and FD basis are separate, each fully reusing the legacy Rel-16 DFT-based design</w:t>
                      </w:r>
                    </w:p>
                    <w:p w14:paraId="05D913E4" w14:textId="77777777" w:rsidR="00293246" w:rsidRPr="00815EB6" w:rsidRDefault="00293246" w:rsidP="00293246">
                      <w:pPr>
                        <w:pStyle w:val="aff6"/>
                        <w:numPr>
                          <w:ilvl w:val="0"/>
                          <w:numId w:val="35"/>
                        </w:numPr>
                        <w:suppressAutoHyphens/>
                        <w:snapToGrid w:val="0"/>
                        <w:ind w:leftChars="0"/>
                        <w:rPr>
                          <w:rFonts w:cs="Times"/>
                          <w:sz w:val="20"/>
                          <w:szCs w:val="15"/>
                        </w:rPr>
                      </w:pPr>
                      <w:r w:rsidRPr="00815EB6">
                        <w:rPr>
                          <w:rFonts w:cs="Times"/>
                          <w:sz w:val="20"/>
                          <w:szCs w:val="15"/>
                        </w:rPr>
                        <w:t>Alt2 (joint, DFT): joint SD-FD DFT-based basis</w:t>
                      </w:r>
                    </w:p>
                    <w:p w14:paraId="73DCC873" w14:textId="77777777" w:rsidR="00293246" w:rsidRPr="00815EB6" w:rsidRDefault="00293246" w:rsidP="00293246">
                      <w:pPr>
                        <w:pStyle w:val="aff6"/>
                        <w:numPr>
                          <w:ilvl w:val="1"/>
                          <w:numId w:val="35"/>
                        </w:numPr>
                        <w:suppressAutoHyphens/>
                        <w:snapToGrid w:val="0"/>
                        <w:ind w:leftChars="0"/>
                        <w:rPr>
                          <w:rFonts w:cs="Times"/>
                          <w:sz w:val="20"/>
                          <w:szCs w:val="15"/>
                        </w:rPr>
                      </w:pPr>
                      <w:r w:rsidRPr="00815EB6">
                        <w:rPr>
                          <w:rFonts w:cs="Times"/>
                          <w:sz w:val="20"/>
                          <w:szCs w:val="15"/>
                        </w:rPr>
                        <w:t xml:space="preserve">FFS: Details on DFT parameters, </w:t>
                      </w:r>
                      <w:proofErr w:type="gramStart"/>
                      <w:r w:rsidRPr="00815EB6">
                        <w:rPr>
                          <w:rFonts w:cs="Times"/>
                          <w:sz w:val="20"/>
                          <w:szCs w:val="15"/>
                        </w:rPr>
                        <w:t>e.g.</w:t>
                      </w:r>
                      <w:proofErr w:type="gramEnd"/>
                      <w:r w:rsidRPr="00815EB6">
                        <w:rPr>
                          <w:rFonts w:cs="Times"/>
                          <w:sz w:val="20"/>
                          <w:szCs w:val="15"/>
                        </w:rPr>
                        <w:t xml:space="preserve"> length, oversampling (if any), rotation (if any)</w:t>
                      </w:r>
                    </w:p>
                    <w:p w14:paraId="7802CD93" w14:textId="77777777" w:rsidR="00293246" w:rsidRPr="00815EB6" w:rsidRDefault="00293246" w:rsidP="00293246">
                      <w:pPr>
                        <w:pStyle w:val="aff6"/>
                        <w:numPr>
                          <w:ilvl w:val="0"/>
                          <w:numId w:val="35"/>
                        </w:numPr>
                        <w:suppressAutoHyphens/>
                        <w:snapToGrid w:val="0"/>
                        <w:ind w:leftChars="0"/>
                        <w:rPr>
                          <w:rFonts w:cs="Times"/>
                          <w:sz w:val="20"/>
                          <w:szCs w:val="15"/>
                        </w:rPr>
                      </w:pPr>
                      <w:r w:rsidRPr="00815EB6">
                        <w:rPr>
                          <w:rFonts w:cs="Times"/>
                          <w:sz w:val="20"/>
                          <w:szCs w:val="15"/>
                        </w:rPr>
                        <w:t xml:space="preserve">Alt3 (joint, eigenvector): joint SD-FD eigenvector-based basis </w:t>
                      </w:r>
                    </w:p>
                    <w:p w14:paraId="1E956C87" w14:textId="77777777" w:rsidR="00293246" w:rsidRPr="00815EB6" w:rsidRDefault="00293246" w:rsidP="00293246">
                      <w:pPr>
                        <w:pStyle w:val="aff6"/>
                        <w:numPr>
                          <w:ilvl w:val="1"/>
                          <w:numId w:val="35"/>
                        </w:numPr>
                        <w:suppressAutoHyphens/>
                        <w:snapToGrid w:val="0"/>
                        <w:ind w:leftChars="0"/>
                        <w:rPr>
                          <w:rFonts w:cs="Times"/>
                          <w:sz w:val="20"/>
                          <w:szCs w:val="15"/>
                        </w:rPr>
                      </w:pPr>
                      <w:r w:rsidRPr="00815EB6">
                        <w:rPr>
                          <w:rFonts w:cs="Times"/>
                          <w:sz w:val="20"/>
                          <w:szCs w:val="15"/>
                        </w:rPr>
                        <w:t>FFS: eigenvector codebook design, parametrization</w:t>
                      </w:r>
                    </w:p>
                    <w:p w14:paraId="65712EB6" w14:textId="77777777" w:rsidR="00293246" w:rsidRPr="00815EB6" w:rsidRDefault="00293246" w:rsidP="00293246">
                      <w:pPr>
                        <w:pStyle w:val="aff6"/>
                        <w:numPr>
                          <w:ilvl w:val="0"/>
                          <w:numId w:val="35"/>
                        </w:numPr>
                        <w:suppressAutoHyphens/>
                        <w:snapToGrid w:val="0"/>
                        <w:ind w:leftChars="0"/>
                        <w:rPr>
                          <w:rFonts w:cs="Times"/>
                          <w:sz w:val="20"/>
                          <w:szCs w:val="15"/>
                        </w:rPr>
                      </w:pPr>
                      <w:r w:rsidRPr="00815EB6">
                        <w:rPr>
                          <w:rFonts w:cs="Times"/>
                          <w:sz w:val="20"/>
                          <w:szCs w:val="15"/>
                        </w:rPr>
                        <w:t xml:space="preserve">Alt4 (separate, eigenvector): SD basis and FD basis are separate, using eigenvector-based basis </w:t>
                      </w:r>
                    </w:p>
                    <w:p w14:paraId="4219FABF" w14:textId="77777777" w:rsidR="00293246" w:rsidRPr="00815EB6" w:rsidRDefault="00293246" w:rsidP="00293246">
                      <w:pPr>
                        <w:pStyle w:val="aff6"/>
                        <w:numPr>
                          <w:ilvl w:val="1"/>
                          <w:numId w:val="35"/>
                        </w:numPr>
                        <w:suppressAutoHyphens/>
                        <w:snapToGrid w:val="0"/>
                        <w:ind w:leftChars="0"/>
                        <w:rPr>
                          <w:rFonts w:cs="Times"/>
                          <w:sz w:val="20"/>
                          <w:szCs w:val="15"/>
                        </w:rPr>
                      </w:pPr>
                      <w:r w:rsidRPr="00815EB6">
                        <w:rPr>
                          <w:rFonts w:cs="Times"/>
                          <w:sz w:val="20"/>
                          <w:szCs w:val="15"/>
                        </w:rPr>
                        <w:t>FFS: eigenvector codebook design, parameterization</w:t>
                      </w:r>
                    </w:p>
                    <w:p w14:paraId="79B54A2C" w14:textId="77777777" w:rsidR="00293246" w:rsidRPr="00815EB6" w:rsidRDefault="00293246" w:rsidP="00293246">
                      <w:pPr>
                        <w:rPr>
                          <w:sz w:val="16"/>
                          <w:szCs w:val="11"/>
                        </w:rPr>
                      </w:pPr>
                    </w:p>
                  </w:txbxContent>
                </v:textbox>
                <w10:wrap type="square" anchorx="margin"/>
              </v:shape>
            </w:pict>
          </mc:Fallback>
        </mc:AlternateContent>
      </w:r>
      <w:r w:rsidR="00293246">
        <w:rPr>
          <w:rFonts w:eastAsia="SimSun" w:hint="eastAsia"/>
          <w:sz w:val="22"/>
          <w:szCs w:val="22"/>
          <w:lang w:eastAsia="zh-CN"/>
        </w:rPr>
        <w:t>F</w:t>
      </w:r>
      <w:r w:rsidR="00293246">
        <w:rPr>
          <w:rFonts w:eastAsia="SimSun"/>
          <w:sz w:val="22"/>
          <w:szCs w:val="22"/>
          <w:lang w:eastAsia="zh-CN"/>
        </w:rPr>
        <w:t xml:space="preserve">or SD basis and FD basis design, following agreement was made in last meeting. </w:t>
      </w:r>
      <w:r w:rsidR="009D0780">
        <w:rPr>
          <w:rFonts w:eastAsia="SimSun"/>
          <w:sz w:val="22"/>
          <w:szCs w:val="22"/>
          <w:lang w:eastAsia="zh-CN"/>
        </w:rPr>
        <w:t xml:space="preserve">We believe legacy design </w:t>
      </w:r>
      <w:r w:rsidR="0077199C">
        <w:rPr>
          <w:rFonts w:eastAsia="SimSun"/>
          <w:sz w:val="22"/>
          <w:szCs w:val="22"/>
          <w:lang w:eastAsia="zh-CN"/>
        </w:rPr>
        <w:t xml:space="preserve">should be reused and separate SD basis and FD basis are </w:t>
      </w:r>
      <w:r w:rsidR="00D91C0A">
        <w:rPr>
          <w:rFonts w:eastAsia="SimSun"/>
          <w:sz w:val="22"/>
          <w:szCs w:val="22"/>
          <w:lang w:eastAsia="zh-CN"/>
        </w:rPr>
        <w:t>selected.</w:t>
      </w:r>
      <w:r w:rsidR="006671E8">
        <w:rPr>
          <w:rFonts w:eastAsia="SimSun"/>
          <w:sz w:val="22"/>
          <w:szCs w:val="22"/>
          <w:lang w:eastAsia="zh-CN"/>
        </w:rPr>
        <w:t xml:space="preserve"> There is no strong motivation and benefit to apply joint SD/FD basis selection or </w:t>
      </w:r>
      <w:r w:rsidR="00A95CAA" w:rsidRPr="00A95CAA">
        <w:rPr>
          <w:rFonts w:eastAsia="SimSun"/>
          <w:sz w:val="22"/>
          <w:szCs w:val="22"/>
          <w:lang w:eastAsia="zh-CN"/>
        </w:rPr>
        <w:t>eigenvector-based basis</w:t>
      </w:r>
      <w:r w:rsidR="00A95CAA">
        <w:rPr>
          <w:rFonts w:eastAsia="SimSun"/>
          <w:sz w:val="22"/>
          <w:szCs w:val="22"/>
          <w:lang w:eastAsia="zh-CN"/>
        </w:rPr>
        <w:t>.</w:t>
      </w:r>
    </w:p>
    <w:p w14:paraId="47B55515" w14:textId="675C4B5B" w:rsidR="00A95CAA" w:rsidRDefault="00A95CAA" w:rsidP="0042081B">
      <w:pPr>
        <w:jc w:val="both"/>
        <w:rPr>
          <w:rFonts w:eastAsia="SimSun"/>
          <w:b/>
          <w:bCs/>
          <w:sz w:val="22"/>
          <w:szCs w:val="22"/>
          <w:lang w:eastAsia="zh-CN"/>
        </w:rPr>
      </w:pPr>
    </w:p>
    <w:p w14:paraId="06861999" w14:textId="50809B6B" w:rsidR="0042081B" w:rsidRPr="00E157BA" w:rsidRDefault="0042081B" w:rsidP="0042081B">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B84A2F">
        <w:rPr>
          <w:rFonts w:eastAsia="SimSun"/>
          <w:b/>
          <w:bCs/>
          <w:sz w:val="22"/>
          <w:szCs w:val="22"/>
          <w:lang w:eastAsia="zh-CN"/>
        </w:rPr>
        <w:t>2</w:t>
      </w:r>
      <w:r w:rsidRPr="00E157BA">
        <w:rPr>
          <w:rFonts w:eastAsia="SimSun"/>
          <w:b/>
          <w:bCs/>
          <w:sz w:val="22"/>
          <w:szCs w:val="22"/>
          <w:lang w:eastAsia="zh-CN"/>
        </w:rPr>
        <w:t>-</w:t>
      </w:r>
      <w:r w:rsidR="006636A9">
        <w:rPr>
          <w:rFonts w:eastAsia="SimSun"/>
          <w:b/>
          <w:bCs/>
          <w:sz w:val="22"/>
          <w:szCs w:val="22"/>
          <w:lang w:eastAsia="zh-CN"/>
        </w:rPr>
        <w:t>4</w:t>
      </w:r>
    </w:p>
    <w:p w14:paraId="6190AD11" w14:textId="2F3A57E2" w:rsidR="0042081B" w:rsidRPr="00CC6C03" w:rsidRDefault="0042081B" w:rsidP="0042081B">
      <w:pPr>
        <w:pStyle w:val="aff6"/>
        <w:numPr>
          <w:ilvl w:val="0"/>
          <w:numId w:val="25"/>
        </w:numPr>
        <w:ind w:leftChars="0"/>
        <w:jc w:val="both"/>
        <w:rPr>
          <w:rFonts w:eastAsia="SimSun"/>
          <w:b/>
          <w:bCs/>
          <w:sz w:val="22"/>
          <w:szCs w:val="22"/>
          <w:lang w:eastAsia="zh-CN"/>
        </w:rPr>
      </w:pPr>
      <w:r>
        <w:rPr>
          <w:rFonts w:eastAsia="SimSun"/>
          <w:b/>
          <w:bCs/>
          <w:sz w:val="22"/>
          <w:szCs w:val="22"/>
          <w:lang w:eastAsia="zh-CN"/>
        </w:rPr>
        <w:t>For SD basis and FD basis design, s</w:t>
      </w:r>
      <w:r w:rsidRPr="00CC6C03">
        <w:rPr>
          <w:rFonts w:eastAsia="SimSun"/>
          <w:b/>
          <w:bCs/>
          <w:sz w:val="22"/>
          <w:szCs w:val="22"/>
          <w:lang w:eastAsia="zh-CN"/>
        </w:rPr>
        <w:t xml:space="preserve">upport </w:t>
      </w:r>
      <w:r w:rsidRPr="0042081B">
        <w:rPr>
          <w:rFonts w:eastAsia="SimSun"/>
          <w:b/>
          <w:bCs/>
          <w:sz w:val="22"/>
          <w:szCs w:val="22"/>
          <w:lang w:eastAsia="zh-CN"/>
        </w:rPr>
        <w:t>Alt1 (separate, legacy DFT)</w:t>
      </w:r>
      <w:r>
        <w:rPr>
          <w:rFonts w:eastAsia="SimSun"/>
          <w:b/>
          <w:bCs/>
          <w:sz w:val="22"/>
          <w:szCs w:val="22"/>
          <w:lang w:eastAsia="zh-CN"/>
        </w:rPr>
        <w:t>.</w:t>
      </w:r>
    </w:p>
    <w:p w14:paraId="49449006" w14:textId="1D3EAC96" w:rsidR="00293246" w:rsidRPr="0042081B" w:rsidRDefault="00293246" w:rsidP="00FB349A">
      <w:pPr>
        <w:rPr>
          <w:rFonts w:eastAsia="SimSun"/>
          <w:sz w:val="22"/>
          <w:szCs w:val="22"/>
          <w:lang w:eastAsia="zh-CN"/>
        </w:rPr>
      </w:pPr>
    </w:p>
    <w:p w14:paraId="0215556F" w14:textId="6362840A" w:rsidR="00551B63" w:rsidRDefault="00551B63" w:rsidP="00FB349A">
      <w:pPr>
        <w:rPr>
          <w:rFonts w:eastAsia="SimSun"/>
          <w:sz w:val="22"/>
          <w:szCs w:val="22"/>
          <w:lang w:eastAsia="zh-CN"/>
        </w:rPr>
      </w:pPr>
      <w:r>
        <w:rPr>
          <w:rFonts w:eastAsia="SimSun" w:hint="eastAsia"/>
          <w:sz w:val="22"/>
          <w:szCs w:val="22"/>
          <w:lang w:eastAsia="zh-CN"/>
        </w:rPr>
        <w:t>R</w:t>
      </w:r>
      <w:r>
        <w:rPr>
          <w:rFonts w:eastAsia="SimSun"/>
          <w:sz w:val="22"/>
          <w:szCs w:val="22"/>
          <w:lang w:eastAsia="zh-CN"/>
        </w:rPr>
        <w:t>egarding some detailed design</w:t>
      </w:r>
      <w:r w:rsidR="00D63281">
        <w:rPr>
          <w:rFonts w:eastAsia="SimSun"/>
          <w:sz w:val="22"/>
          <w:szCs w:val="22"/>
          <w:lang w:eastAsia="zh-CN"/>
        </w:rPr>
        <w:t xml:space="preserve">s for W1, </w:t>
      </w:r>
      <w:proofErr w:type="spellStart"/>
      <w:r w:rsidR="00D63281">
        <w:rPr>
          <w:rFonts w:eastAsia="SimSun"/>
          <w:sz w:val="22"/>
          <w:szCs w:val="22"/>
          <w:lang w:eastAsia="zh-CN"/>
        </w:rPr>
        <w:t>Wf</w:t>
      </w:r>
      <w:proofErr w:type="spellEnd"/>
      <w:r w:rsidR="00D63281">
        <w:rPr>
          <w:rFonts w:eastAsia="SimSun"/>
          <w:sz w:val="22"/>
          <w:szCs w:val="22"/>
          <w:lang w:eastAsia="zh-CN"/>
        </w:rPr>
        <w:t>, and W2, following agreements have been made.</w:t>
      </w:r>
      <w:r w:rsidR="0067454A">
        <w:rPr>
          <w:rFonts w:eastAsia="SimSun"/>
          <w:sz w:val="22"/>
          <w:szCs w:val="22"/>
          <w:lang w:eastAsia="zh-CN"/>
        </w:rPr>
        <w:t xml:space="preserve"> We </w:t>
      </w:r>
      <w:r w:rsidR="0091123F">
        <w:rPr>
          <w:rFonts w:eastAsia="SimSun"/>
          <w:sz w:val="22"/>
          <w:szCs w:val="22"/>
          <w:lang w:eastAsia="zh-CN"/>
        </w:rPr>
        <w:t xml:space="preserve">further </w:t>
      </w:r>
      <w:r w:rsidR="0067454A">
        <w:rPr>
          <w:rFonts w:eastAsia="SimSun"/>
          <w:sz w:val="22"/>
          <w:szCs w:val="22"/>
          <w:lang w:eastAsia="zh-CN"/>
        </w:rPr>
        <w:t>discuss</w:t>
      </w:r>
      <w:r w:rsidR="0091123F">
        <w:rPr>
          <w:rFonts w:eastAsia="SimSun"/>
          <w:sz w:val="22"/>
          <w:szCs w:val="22"/>
          <w:lang w:eastAsia="zh-CN"/>
        </w:rPr>
        <w:t xml:space="preserve"> some details </w:t>
      </w:r>
      <w:r w:rsidR="00B84A2F">
        <w:rPr>
          <w:rFonts w:eastAsia="SimSun"/>
          <w:sz w:val="22"/>
          <w:szCs w:val="22"/>
          <w:lang w:eastAsia="zh-CN"/>
        </w:rPr>
        <w:t xml:space="preserve">below </w:t>
      </w:r>
      <w:r w:rsidR="0091123F">
        <w:rPr>
          <w:rFonts w:eastAsia="SimSun"/>
          <w:sz w:val="22"/>
          <w:szCs w:val="22"/>
          <w:lang w:eastAsia="zh-CN"/>
        </w:rPr>
        <w:t>assuming prioritized intra-site M-TRP scenario.</w:t>
      </w:r>
    </w:p>
    <w:p w14:paraId="7B0327DD" w14:textId="1F3BEE2A" w:rsidR="0091123F" w:rsidRDefault="0091123F" w:rsidP="00FB349A">
      <w:pPr>
        <w:rPr>
          <w:rFonts w:eastAsia="SimSun"/>
          <w:sz w:val="22"/>
          <w:szCs w:val="22"/>
          <w:lang w:eastAsia="zh-CN"/>
        </w:rPr>
      </w:pPr>
    </w:p>
    <w:p w14:paraId="21716599" w14:textId="5B7BB2D7" w:rsidR="000F224F" w:rsidRDefault="0091123F" w:rsidP="00FB349A">
      <w:pPr>
        <w:rPr>
          <w:rFonts w:eastAsia="SimSun"/>
          <w:sz w:val="22"/>
          <w:szCs w:val="22"/>
          <w:lang w:eastAsia="zh-CN"/>
        </w:rPr>
      </w:pPr>
      <w:r w:rsidRPr="001C0E05">
        <w:rPr>
          <w:rFonts w:eastAsia="SimSun"/>
          <w:noProof/>
          <w:sz w:val="22"/>
          <w:szCs w:val="22"/>
          <w:lang w:eastAsia="zh-CN"/>
        </w:rPr>
        <mc:AlternateContent>
          <mc:Choice Requires="wps">
            <w:drawing>
              <wp:anchor distT="45720" distB="45720" distL="114300" distR="114300" simplePos="0" relativeHeight="251669504" behindDoc="0" locked="0" layoutInCell="1" allowOverlap="1" wp14:anchorId="44E15AA8" wp14:editId="1A6E8717">
                <wp:simplePos x="0" y="0"/>
                <wp:positionH relativeFrom="margin">
                  <wp:posOffset>-635</wp:posOffset>
                </wp:positionH>
                <wp:positionV relativeFrom="paragraph">
                  <wp:posOffset>140970</wp:posOffset>
                </wp:positionV>
                <wp:extent cx="6284595" cy="4779010"/>
                <wp:effectExtent l="0" t="0" r="20955" b="21590"/>
                <wp:wrapSquare wrapText="bothSides"/>
                <wp:docPr id="5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4595" cy="4779010"/>
                        </a:xfrm>
                        <a:prstGeom prst="rect">
                          <a:avLst/>
                        </a:prstGeom>
                        <a:solidFill>
                          <a:srgbClr val="FFFFFF"/>
                        </a:solidFill>
                        <a:ln w="9525">
                          <a:solidFill>
                            <a:srgbClr val="000000"/>
                          </a:solidFill>
                          <a:miter lim="800000"/>
                          <a:headEnd/>
                          <a:tailEnd/>
                        </a:ln>
                      </wps:spPr>
                      <wps:txbx>
                        <w:txbxContent>
                          <w:p w14:paraId="542FAC53" w14:textId="03A2B2CA" w:rsidR="009E3D86" w:rsidRPr="00815EB6" w:rsidRDefault="009E3D86" w:rsidP="009E3D86">
                            <w:pPr>
                              <w:snapToGrid w:val="0"/>
                              <w:rPr>
                                <w:rFonts w:eastAsia="Malgun Gothic" w:cs="Times"/>
                                <w:sz w:val="20"/>
                                <w:szCs w:val="15"/>
                                <w:highlight w:val="green"/>
                                <w:lang w:val="en-US" w:eastAsia="ko-KR"/>
                              </w:rPr>
                            </w:pPr>
                            <w:r w:rsidRPr="00815EB6">
                              <w:rPr>
                                <w:rFonts w:cs="Times"/>
                                <w:b/>
                                <w:bCs/>
                                <w:sz w:val="20"/>
                                <w:szCs w:val="15"/>
                                <w:highlight w:val="green"/>
                              </w:rPr>
                              <w:t>Agreement</w:t>
                            </w:r>
                          </w:p>
                          <w:p w14:paraId="43F2D74D" w14:textId="77777777" w:rsidR="009E3D86" w:rsidRPr="00815EB6" w:rsidRDefault="009E3D86" w:rsidP="009E3D86">
                            <w:pPr>
                              <w:snapToGrid w:val="0"/>
                              <w:rPr>
                                <w:rFonts w:eastAsia="Malgun Gothic"/>
                                <w:sz w:val="18"/>
                                <w:szCs w:val="18"/>
                                <w:lang w:val="en-US" w:eastAsia="ko-KR"/>
                              </w:rPr>
                            </w:pPr>
                            <w:r w:rsidRPr="00815EB6">
                              <w:rPr>
                                <w:sz w:val="20"/>
                                <w:szCs w:val="15"/>
                              </w:rPr>
                              <w:t xml:space="preserve">On the Type-II codebook refinement for CJT </w:t>
                            </w:r>
                            <w:proofErr w:type="spellStart"/>
                            <w:r w:rsidRPr="00815EB6">
                              <w:rPr>
                                <w:sz w:val="20"/>
                                <w:szCs w:val="15"/>
                              </w:rPr>
                              <w:t>mTRP</w:t>
                            </w:r>
                            <w:proofErr w:type="spellEnd"/>
                            <w:r w:rsidRPr="00815EB6">
                              <w:rPr>
                                <w:sz w:val="20"/>
                                <w:szCs w:val="15"/>
                              </w:rPr>
                              <w:t xml:space="preserve">, the resulting codebook(s) are associated with </w:t>
                            </w:r>
                            <w:r w:rsidRPr="00815EB6">
                              <w:rPr>
                                <w:i/>
                                <w:iCs/>
                                <w:sz w:val="20"/>
                                <w:szCs w:val="15"/>
                              </w:rPr>
                              <w:t>at least</w:t>
                            </w:r>
                            <w:r w:rsidRPr="00815EB6">
                              <w:rPr>
                                <w:sz w:val="20"/>
                                <w:szCs w:val="15"/>
                              </w:rPr>
                              <w:t xml:space="preserve"> the following parameters:</w:t>
                            </w:r>
                          </w:p>
                          <w:p w14:paraId="563A7512" w14:textId="77777777" w:rsidR="009E3D86" w:rsidRPr="00815EB6" w:rsidRDefault="009E3D86" w:rsidP="009E3D86">
                            <w:pPr>
                              <w:numPr>
                                <w:ilvl w:val="1"/>
                                <w:numId w:val="34"/>
                              </w:numPr>
                              <w:snapToGrid w:val="0"/>
                              <w:rPr>
                                <w:sz w:val="20"/>
                                <w:szCs w:val="15"/>
                              </w:rPr>
                            </w:pPr>
                            <w:r w:rsidRPr="00815EB6">
                              <w:rPr>
                                <w:sz w:val="20"/>
                                <w:szCs w:val="15"/>
                              </w:rPr>
                              <w:t xml:space="preserve">Parameters for basis reporting, including </w:t>
                            </w:r>
                          </w:p>
                          <w:p w14:paraId="1BAA140D" w14:textId="77777777" w:rsidR="009E3D86" w:rsidRPr="00815EB6" w:rsidRDefault="009E3D86" w:rsidP="009E3D86">
                            <w:pPr>
                              <w:numPr>
                                <w:ilvl w:val="2"/>
                                <w:numId w:val="34"/>
                              </w:numPr>
                              <w:snapToGrid w:val="0"/>
                              <w:rPr>
                                <w:sz w:val="20"/>
                                <w:szCs w:val="15"/>
                              </w:rPr>
                            </w:pPr>
                            <w:r w:rsidRPr="00815EB6">
                              <w:rPr>
                                <w:sz w:val="20"/>
                                <w:szCs w:val="15"/>
                              </w:rPr>
                              <w:t xml:space="preserve">The number of basis vectors: </w:t>
                            </w:r>
                            <w:proofErr w:type="spellStart"/>
                            <w:r w:rsidRPr="00815EB6">
                              <w:rPr>
                                <w:sz w:val="20"/>
                                <w:szCs w:val="15"/>
                              </w:rPr>
                              <w:t>gNB</w:t>
                            </w:r>
                            <w:proofErr w:type="spellEnd"/>
                            <w:r w:rsidRPr="00815EB6">
                              <w:rPr>
                                <w:sz w:val="20"/>
                                <w:szCs w:val="15"/>
                              </w:rPr>
                              <w:t xml:space="preserve">-configured via higher-layer </w:t>
                            </w:r>
                            <w:proofErr w:type="spellStart"/>
                            <w:r w:rsidRPr="00815EB6">
                              <w:rPr>
                                <w:sz w:val="20"/>
                                <w:szCs w:val="15"/>
                              </w:rPr>
                              <w:t>signaling</w:t>
                            </w:r>
                            <w:proofErr w:type="spellEnd"/>
                            <w:r w:rsidRPr="00815EB6">
                              <w:rPr>
                                <w:sz w:val="20"/>
                                <w:szCs w:val="15"/>
                              </w:rPr>
                              <w:t xml:space="preserve">  </w:t>
                            </w:r>
                          </w:p>
                          <w:p w14:paraId="66CFE866" w14:textId="77777777" w:rsidR="009E3D86" w:rsidRPr="00815EB6" w:rsidRDefault="009E3D86" w:rsidP="009E3D86">
                            <w:pPr>
                              <w:numPr>
                                <w:ilvl w:val="3"/>
                                <w:numId w:val="34"/>
                              </w:numPr>
                              <w:snapToGrid w:val="0"/>
                              <w:rPr>
                                <w:sz w:val="20"/>
                                <w:szCs w:val="15"/>
                              </w:rPr>
                            </w:pPr>
                            <w:r w:rsidRPr="00815EB6">
                              <w:rPr>
                                <w:sz w:val="20"/>
                                <w:szCs w:val="15"/>
                              </w:rPr>
                              <w:t>FFS: Whether it is layer-common or layer-specific, whether it is per TRP/TRP-group or common for all TRPs</w:t>
                            </w:r>
                          </w:p>
                          <w:p w14:paraId="51137B4D" w14:textId="77777777" w:rsidR="009E3D86" w:rsidRPr="00815EB6" w:rsidRDefault="009E3D86" w:rsidP="009E3D86">
                            <w:pPr>
                              <w:numPr>
                                <w:ilvl w:val="2"/>
                                <w:numId w:val="34"/>
                              </w:numPr>
                              <w:snapToGrid w:val="0"/>
                              <w:rPr>
                                <w:sz w:val="20"/>
                                <w:szCs w:val="15"/>
                              </w:rPr>
                            </w:pPr>
                            <w:r w:rsidRPr="00815EB6">
                              <w:rPr>
                                <w:sz w:val="20"/>
                                <w:szCs w:val="15"/>
                              </w:rPr>
                              <w:t xml:space="preserve">Basis selection indicator(s): a part of CSI report </w:t>
                            </w:r>
                          </w:p>
                          <w:p w14:paraId="736E288A" w14:textId="77777777" w:rsidR="009E3D86" w:rsidRPr="00815EB6" w:rsidRDefault="009E3D86" w:rsidP="009E3D86">
                            <w:pPr>
                              <w:numPr>
                                <w:ilvl w:val="3"/>
                                <w:numId w:val="34"/>
                              </w:numPr>
                              <w:snapToGrid w:val="0"/>
                              <w:rPr>
                                <w:sz w:val="20"/>
                                <w:szCs w:val="15"/>
                              </w:rPr>
                            </w:pPr>
                            <w:r w:rsidRPr="00815EB6">
                              <w:rPr>
                                <w:sz w:val="20"/>
                                <w:szCs w:val="15"/>
                              </w:rPr>
                              <w:t>FFS: Whether it is layer-common or layer-specific, whether it is per TRP/TRP-group or common for all TRPs</w:t>
                            </w:r>
                          </w:p>
                          <w:p w14:paraId="641621BA" w14:textId="77777777" w:rsidR="009E3D86" w:rsidRPr="00815EB6" w:rsidRDefault="009E3D86" w:rsidP="009E3D86">
                            <w:pPr>
                              <w:numPr>
                                <w:ilvl w:val="1"/>
                                <w:numId w:val="34"/>
                              </w:numPr>
                              <w:snapToGrid w:val="0"/>
                              <w:rPr>
                                <w:sz w:val="20"/>
                                <w:szCs w:val="15"/>
                              </w:rPr>
                            </w:pPr>
                            <w:r w:rsidRPr="00815EB6">
                              <w:rPr>
                                <w:sz w:val="20"/>
                                <w:szCs w:val="15"/>
                              </w:rPr>
                              <w:t>Quantized combining coefficients (W</w:t>
                            </w:r>
                            <w:r w:rsidRPr="00815EB6">
                              <w:rPr>
                                <w:sz w:val="20"/>
                                <w:szCs w:val="15"/>
                                <w:vertAlign w:val="subscript"/>
                              </w:rPr>
                              <w:t>2</w:t>
                            </w:r>
                            <w:r w:rsidRPr="00815EB6">
                              <w:rPr>
                                <w:sz w:val="20"/>
                                <w:szCs w:val="15"/>
                              </w:rPr>
                              <w:t>): a part of CSI report</w:t>
                            </w:r>
                          </w:p>
                          <w:p w14:paraId="4018D67B" w14:textId="77777777" w:rsidR="009E3D86" w:rsidRPr="00815EB6" w:rsidRDefault="009E3D86" w:rsidP="009E3D86">
                            <w:pPr>
                              <w:numPr>
                                <w:ilvl w:val="2"/>
                                <w:numId w:val="34"/>
                              </w:numPr>
                              <w:snapToGrid w:val="0"/>
                              <w:rPr>
                                <w:sz w:val="20"/>
                                <w:szCs w:val="15"/>
                              </w:rPr>
                            </w:pPr>
                            <w:r w:rsidRPr="00815EB6">
                              <w:rPr>
                                <w:sz w:val="20"/>
                                <w:szCs w:val="15"/>
                              </w:rPr>
                              <w:t>FFS: details of quantization scheme</w:t>
                            </w:r>
                          </w:p>
                          <w:p w14:paraId="13E8F478" w14:textId="77777777" w:rsidR="009E3D86" w:rsidRPr="00815EB6" w:rsidRDefault="009E3D86" w:rsidP="009E3D86">
                            <w:pPr>
                              <w:numPr>
                                <w:ilvl w:val="1"/>
                                <w:numId w:val="34"/>
                              </w:numPr>
                              <w:snapToGrid w:val="0"/>
                              <w:rPr>
                                <w:sz w:val="20"/>
                                <w:szCs w:val="15"/>
                              </w:rPr>
                            </w:pPr>
                            <w:r w:rsidRPr="00815EB6">
                              <w:rPr>
                                <w:sz w:val="20"/>
                                <w:szCs w:val="15"/>
                              </w:rPr>
                              <w:t>Number of non-zero coefficients and bitmap to indicate non-zero coefficients, including whether it is per TRP/TRP-group (separate) or across all TRPs/TRP-groups (joint): a part of CSI report</w:t>
                            </w:r>
                          </w:p>
                          <w:p w14:paraId="6AF75384" w14:textId="77777777" w:rsidR="009E3D86" w:rsidRPr="00815EB6" w:rsidRDefault="009E3D86" w:rsidP="009E3D86">
                            <w:pPr>
                              <w:numPr>
                                <w:ilvl w:val="1"/>
                                <w:numId w:val="34"/>
                              </w:numPr>
                              <w:snapToGrid w:val="0"/>
                              <w:rPr>
                                <w:sz w:val="20"/>
                                <w:szCs w:val="15"/>
                              </w:rPr>
                            </w:pPr>
                            <w:r w:rsidRPr="00815EB6">
                              <w:rPr>
                                <w:sz w:val="20"/>
                                <w:szCs w:val="15"/>
                              </w:rPr>
                              <w:t>Strongest coefficient indicator(s) (SCI(s)): a part of CSI report</w:t>
                            </w:r>
                          </w:p>
                          <w:p w14:paraId="2D4BEA70" w14:textId="77777777" w:rsidR="009E3D86" w:rsidRPr="00815EB6" w:rsidRDefault="009E3D86" w:rsidP="009E3D86">
                            <w:pPr>
                              <w:numPr>
                                <w:ilvl w:val="2"/>
                                <w:numId w:val="34"/>
                              </w:numPr>
                              <w:snapToGrid w:val="0"/>
                              <w:rPr>
                                <w:sz w:val="20"/>
                                <w:szCs w:val="15"/>
                              </w:rPr>
                            </w:pPr>
                            <w:r w:rsidRPr="00815EB6">
                              <w:rPr>
                                <w:sz w:val="20"/>
                                <w:szCs w:val="15"/>
                              </w:rPr>
                              <w:t>FFS: One per TRP/TRP-group or common for all TRPs</w:t>
                            </w:r>
                          </w:p>
                          <w:p w14:paraId="546D8B5A" w14:textId="7F4108D0" w:rsidR="009E3D86" w:rsidRPr="00815EB6" w:rsidRDefault="009E3D86" w:rsidP="009E3D86">
                            <w:pPr>
                              <w:numPr>
                                <w:ilvl w:val="2"/>
                                <w:numId w:val="34"/>
                              </w:numPr>
                              <w:snapToGrid w:val="0"/>
                              <w:rPr>
                                <w:sz w:val="20"/>
                                <w:szCs w:val="15"/>
                              </w:rPr>
                            </w:pPr>
                            <w:r w:rsidRPr="00815EB6">
                              <w:rPr>
                                <w:sz w:val="20"/>
                                <w:szCs w:val="15"/>
                              </w:rPr>
                              <w:t>FFS: Additional need for strongest TRP indicator</w:t>
                            </w:r>
                          </w:p>
                          <w:p w14:paraId="68D7193E" w14:textId="77777777" w:rsidR="000F224F" w:rsidRPr="00815EB6" w:rsidRDefault="000F224F" w:rsidP="000F224F">
                            <w:pPr>
                              <w:snapToGrid w:val="0"/>
                              <w:rPr>
                                <w:rFonts w:eastAsia="Malgun Gothic" w:cs="Times"/>
                                <w:sz w:val="20"/>
                                <w:szCs w:val="15"/>
                                <w:highlight w:val="green"/>
                                <w:lang w:val="en-US" w:eastAsia="ko-KR"/>
                              </w:rPr>
                            </w:pPr>
                            <w:r w:rsidRPr="00815EB6">
                              <w:rPr>
                                <w:rFonts w:cs="Times"/>
                                <w:b/>
                                <w:bCs/>
                                <w:sz w:val="20"/>
                                <w:szCs w:val="15"/>
                                <w:highlight w:val="green"/>
                              </w:rPr>
                              <w:t>Agreement</w:t>
                            </w:r>
                          </w:p>
                          <w:p w14:paraId="1EF054B7" w14:textId="77777777" w:rsidR="000F224F" w:rsidRPr="00815EB6" w:rsidRDefault="000F224F" w:rsidP="000F224F">
                            <w:pPr>
                              <w:snapToGrid w:val="0"/>
                              <w:rPr>
                                <w:rFonts w:cs="Times"/>
                                <w:sz w:val="20"/>
                                <w:szCs w:val="15"/>
                              </w:rPr>
                            </w:pPr>
                            <w:r w:rsidRPr="00815EB6">
                              <w:rPr>
                                <w:rFonts w:cs="Times"/>
                                <w:sz w:val="20"/>
                                <w:szCs w:val="15"/>
                              </w:rPr>
                              <w:t>On the W</w:t>
                            </w:r>
                            <w:r w:rsidRPr="00815EB6">
                              <w:rPr>
                                <w:rFonts w:cs="Times"/>
                                <w:sz w:val="20"/>
                                <w:szCs w:val="15"/>
                                <w:vertAlign w:val="subscript"/>
                              </w:rPr>
                              <w:t>2</w:t>
                            </w:r>
                            <w:r w:rsidRPr="00815EB6">
                              <w:rPr>
                                <w:rFonts w:cs="Times"/>
                                <w:sz w:val="20"/>
                                <w:szCs w:val="15"/>
                              </w:rPr>
                              <w:t xml:space="preserve"> coefficient quantization scheme for the Type-II codebook refinement for CJT </w:t>
                            </w:r>
                            <w:proofErr w:type="spellStart"/>
                            <w:r w:rsidRPr="00815EB6">
                              <w:rPr>
                                <w:rFonts w:cs="Times"/>
                                <w:sz w:val="20"/>
                                <w:szCs w:val="15"/>
                              </w:rPr>
                              <w:t>mTRP</w:t>
                            </w:r>
                            <w:proofErr w:type="spellEnd"/>
                            <w:r w:rsidRPr="00815EB6">
                              <w:rPr>
                                <w:rFonts w:cs="Times"/>
                                <w:sz w:val="20"/>
                                <w:szCs w:val="15"/>
                              </w:rPr>
                              <w:t>:</w:t>
                            </w:r>
                          </w:p>
                          <w:p w14:paraId="04EEA742" w14:textId="77777777" w:rsidR="000F224F" w:rsidRPr="00815EB6" w:rsidRDefault="000F224F" w:rsidP="000F224F">
                            <w:pPr>
                              <w:pStyle w:val="aff6"/>
                              <w:numPr>
                                <w:ilvl w:val="0"/>
                                <w:numId w:val="35"/>
                              </w:numPr>
                              <w:suppressAutoHyphens/>
                              <w:snapToGrid w:val="0"/>
                              <w:ind w:leftChars="0"/>
                              <w:rPr>
                                <w:rFonts w:cs="Times"/>
                                <w:sz w:val="20"/>
                                <w:szCs w:val="15"/>
                              </w:rPr>
                            </w:pPr>
                            <w:r w:rsidRPr="00815EB6">
                              <w:rPr>
                                <w:rFonts w:cs="Times"/>
                                <w:sz w:val="20"/>
                                <w:szCs w:val="15"/>
                              </w:rPr>
                              <w:t xml:space="preserve">At least for N=2, reuse </w:t>
                            </w:r>
                            <w:r w:rsidRPr="00815EB6">
                              <w:rPr>
                                <w:rFonts w:cs="Times"/>
                                <w:i/>
                                <w:sz w:val="20"/>
                                <w:szCs w:val="15"/>
                              </w:rPr>
                              <w:t>the following components</w:t>
                            </w:r>
                            <w:r w:rsidRPr="00815EB6">
                              <w:rPr>
                                <w:rFonts w:cs="Times"/>
                                <w:sz w:val="20"/>
                                <w:szCs w:val="15"/>
                              </w:rPr>
                              <w:t xml:space="preserve"> of the legacy Rel-16/17 per-coefficient quantization scheme: </w:t>
                            </w:r>
                          </w:p>
                          <w:p w14:paraId="529339FC" w14:textId="77777777" w:rsidR="000F224F" w:rsidRPr="00815EB6" w:rsidRDefault="000F224F" w:rsidP="000F224F">
                            <w:pPr>
                              <w:pStyle w:val="aff6"/>
                              <w:numPr>
                                <w:ilvl w:val="1"/>
                                <w:numId w:val="35"/>
                              </w:numPr>
                              <w:suppressAutoHyphens/>
                              <w:snapToGrid w:val="0"/>
                              <w:ind w:leftChars="0"/>
                              <w:rPr>
                                <w:rFonts w:cs="Times"/>
                                <w:sz w:val="20"/>
                                <w:szCs w:val="15"/>
                              </w:rPr>
                            </w:pPr>
                            <w:r w:rsidRPr="00815EB6">
                              <w:rPr>
                                <w:rFonts w:cs="Times"/>
                                <w:sz w:val="20"/>
                                <w:szCs w:val="15"/>
                              </w:rPr>
                              <w:t>Alphabets for amplitude and phase</w:t>
                            </w:r>
                          </w:p>
                          <w:p w14:paraId="75245C6C" w14:textId="77777777" w:rsidR="000F224F" w:rsidRPr="00815EB6" w:rsidRDefault="000F224F" w:rsidP="000F224F">
                            <w:pPr>
                              <w:pStyle w:val="aff6"/>
                              <w:numPr>
                                <w:ilvl w:val="1"/>
                                <w:numId w:val="35"/>
                              </w:numPr>
                              <w:suppressAutoHyphens/>
                              <w:snapToGrid w:val="0"/>
                              <w:ind w:leftChars="0"/>
                              <w:rPr>
                                <w:rFonts w:cs="Times"/>
                                <w:sz w:val="20"/>
                                <w:szCs w:val="15"/>
                              </w:rPr>
                            </w:pPr>
                            <w:r w:rsidRPr="00815EB6">
                              <w:rPr>
                                <w:rFonts w:cs="Times"/>
                                <w:sz w:val="20"/>
                                <w:szCs w:val="15"/>
                              </w:rPr>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14:paraId="0EFAA04F" w14:textId="77777777" w:rsidR="000F224F" w:rsidRPr="00815EB6" w:rsidRDefault="000F224F" w:rsidP="000F224F">
                            <w:pPr>
                              <w:pStyle w:val="aff6"/>
                              <w:numPr>
                                <w:ilvl w:val="0"/>
                                <w:numId w:val="35"/>
                              </w:numPr>
                              <w:suppressAutoHyphens/>
                              <w:snapToGrid w:val="0"/>
                              <w:ind w:leftChars="0"/>
                              <w:rPr>
                                <w:rFonts w:cs="Times"/>
                                <w:sz w:val="20"/>
                                <w:szCs w:val="15"/>
                              </w:rPr>
                            </w:pPr>
                            <w:r w:rsidRPr="00815EB6">
                              <w:rPr>
                                <w:rFonts w:cs="Times"/>
                                <w:sz w:val="20"/>
                                <w:szCs w:val="15"/>
                              </w:rPr>
                              <w:t>Further study the following:</w:t>
                            </w:r>
                          </w:p>
                          <w:p w14:paraId="3FE4C0F4" w14:textId="77777777" w:rsidR="000F224F" w:rsidRPr="00815EB6" w:rsidRDefault="000F224F" w:rsidP="000F224F">
                            <w:pPr>
                              <w:pStyle w:val="aff6"/>
                              <w:numPr>
                                <w:ilvl w:val="1"/>
                                <w:numId w:val="35"/>
                              </w:numPr>
                              <w:suppressAutoHyphens/>
                              <w:snapToGrid w:val="0"/>
                              <w:ind w:leftChars="0"/>
                              <w:rPr>
                                <w:rFonts w:cs="Times"/>
                                <w:sz w:val="20"/>
                                <w:szCs w:val="15"/>
                              </w:rPr>
                            </w:pPr>
                            <w:r w:rsidRPr="00815EB6">
                              <w:rPr>
                                <w:rFonts w:cs="Times"/>
                                <w:sz w:val="20"/>
                                <w:szCs w:val="15"/>
                              </w:rPr>
                              <w:t xml:space="preserve">For larger N values, if supported, whether/how to improve throughput-overhead trade-off using, </w:t>
                            </w:r>
                            <w:proofErr w:type="gramStart"/>
                            <w:r w:rsidRPr="00815EB6">
                              <w:rPr>
                                <w:rFonts w:cs="Times"/>
                                <w:sz w:val="20"/>
                                <w:szCs w:val="15"/>
                              </w:rPr>
                              <w:t>e.g.</w:t>
                            </w:r>
                            <w:proofErr w:type="gramEnd"/>
                            <w:r w:rsidRPr="00815EB6">
                              <w:rPr>
                                <w:rFonts w:cs="Times"/>
                                <w:sz w:val="20"/>
                                <w:szCs w:val="15"/>
                              </w:rPr>
                              <w:t xml:space="preserve"> lower-resolution alphabets for amplitude and/or phase than legacy, or higher/same resolution alphabets but smaller number of coefficients than legacy </w:t>
                            </w:r>
                          </w:p>
                          <w:p w14:paraId="45CB2AB4" w14:textId="77777777" w:rsidR="000F224F" w:rsidRPr="00815EB6" w:rsidRDefault="000F224F" w:rsidP="000F224F">
                            <w:pPr>
                              <w:pStyle w:val="aff6"/>
                              <w:numPr>
                                <w:ilvl w:val="1"/>
                                <w:numId w:val="35"/>
                              </w:numPr>
                              <w:suppressAutoHyphens/>
                              <w:snapToGrid w:val="0"/>
                              <w:ind w:leftChars="0"/>
                              <w:rPr>
                                <w:rFonts w:cs="Times"/>
                                <w:sz w:val="20"/>
                                <w:szCs w:val="15"/>
                              </w:rPr>
                            </w:pPr>
                            <w:r w:rsidRPr="00815EB6">
                              <w:rPr>
                                <w:rFonts w:cs="Times"/>
                                <w:sz w:val="20"/>
                                <w:szCs w:val="15"/>
                              </w:rPr>
                              <w:t>What constitutes a “group” (e.g. per polarization across TRPs/TRP-groups, per polarization per TRP/TRP-group, per TRP/TRP-group), the number of “groups” per layer for phase and amplitude (1 ≤</w:t>
                            </w:r>
                            <w:proofErr w:type="spellStart"/>
                            <w:proofErr w:type="gramStart"/>
                            <w:r w:rsidRPr="00815EB6">
                              <w:rPr>
                                <w:rFonts w:cs="Times"/>
                                <w:i/>
                                <w:sz w:val="20"/>
                                <w:szCs w:val="15"/>
                              </w:rPr>
                              <w:t>C</w:t>
                            </w:r>
                            <w:r w:rsidRPr="00815EB6">
                              <w:rPr>
                                <w:rFonts w:cs="Times"/>
                                <w:sz w:val="20"/>
                                <w:szCs w:val="15"/>
                                <w:vertAlign w:val="subscript"/>
                              </w:rPr>
                              <w:t>group,phase</w:t>
                            </w:r>
                            <w:proofErr w:type="spellEnd"/>
                            <w:proofErr w:type="gramEnd"/>
                            <w:r w:rsidRPr="00815EB6">
                              <w:rPr>
                                <w:rFonts w:cs="Times"/>
                                <w:sz w:val="20"/>
                                <w:szCs w:val="15"/>
                                <w:vertAlign w:val="subscript"/>
                              </w:rPr>
                              <w:t xml:space="preserve"> </w:t>
                            </w:r>
                            <w:r w:rsidRPr="00815EB6">
                              <w:rPr>
                                <w:rFonts w:cs="Times"/>
                                <w:sz w:val="20"/>
                                <w:szCs w:val="15"/>
                              </w:rPr>
                              <w:t xml:space="preserve">≤ N, 1 ≤ </w:t>
                            </w:r>
                            <w:proofErr w:type="spellStart"/>
                            <w:r w:rsidRPr="00815EB6">
                              <w:rPr>
                                <w:rFonts w:cs="Times"/>
                                <w:i/>
                                <w:sz w:val="20"/>
                                <w:szCs w:val="15"/>
                              </w:rPr>
                              <w:t>C</w:t>
                            </w:r>
                            <w:r w:rsidRPr="00815EB6">
                              <w:rPr>
                                <w:rFonts w:cs="Times"/>
                                <w:sz w:val="20"/>
                                <w:szCs w:val="15"/>
                                <w:vertAlign w:val="subscript"/>
                              </w:rPr>
                              <w:t>group,amp</w:t>
                            </w:r>
                            <w:proofErr w:type="spellEnd"/>
                            <w:r w:rsidRPr="00815EB6">
                              <w:rPr>
                                <w:rFonts w:cs="Times"/>
                                <w:sz w:val="20"/>
                                <w:szCs w:val="15"/>
                                <w:vertAlign w:val="subscript"/>
                              </w:rPr>
                              <w:t xml:space="preserve"> </w:t>
                            </w:r>
                            <w:r w:rsidRPr="00815EB6">
                              <w:rPr>
                                <w:rFonts w:cs="Times"/>
                                <w:sz w:val="20"/>
                                <w:szCs w:val="15"/>
                              </w:rPr>
                              <w:t xml:space="preserve">≤ 2N), and how to indicate/configure “grouping” </w:t>
                            </w:r>
                          </w:p>
                          <w:p w14:paraId="7CFC0394" w14:textId="77777777" w:rsidR="000F224F" w:rsidRPr="00815EB6" w:rsidRDefault="000F224F" w:rsidP="000F224F">
                            <w:pPr>
                              <w:snapToGrid w:val="0"/>
                              <w:rPr>
                                <w:sz w:val="20"/>
                                <w:szCs w:val="15"/>
                              </w:rPr>
                            </w:pPr>
                          </w:p>
                          <w:p w14:paraId="18665DC1" w14:textId="6D4177ED" w:rsidR="001C0E05" w:rsidRPr="00815EB6" w:rsidRDefault="001C0E05">
                            <w:pPr>
                              <w:rPr>
                                <w:sz w:val="20"/>
                                <w:szCs w:val="15"/>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E15AA8" id="_x0000_s1030" type="#_x0000_t202" style="position:absolute;margin-left:-.05pt;margin-top:11.1pt;width:494.85pt;height:376.3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">
                <v:textbox>
                  <w:txbxContent>
                    <w:p w14:paraId="542FAC53" w14:textId="03A2B2CA" w:rsidR="009E3D86" w:rsidRPr="00815EB6" w:rsidRDefault="009E3D86" w:rsidP="009E3D86">
                      <w:pPr>
                        <w:snapToGrid w:val="0"/>
                        <w:rPr>
                          <w:rFonts w:eastAsia="Malgun Gothic" w:cs="Times"/>
                          <w:sz w:val="20"/>
                          <w:szCs w:val="15"/>
                          <w:highlight w:val="green"/>
                          <w:lang w:val="en-US" w:eastAsia="ko-KR"/>
                        </w:rPr>
                      </w:pPr>
                      <w:r w:rsidRPr="00815EB6">
                        <w:rPr>
                          <w:rFonts w:cs="Times"/>
                          <w:b/>
                          <w:bCs/>
                          <w:sz w:val="20"/>
                          <w:szCs w:val="15"/>
                          <w:highlight w:val="green"/>
                        </w:rPr>
                        <w:t>Agreement</w:t>
                      </w:r>
                    </w:p>
                    <w:p w14:paraId="43F2D74D" w14:textId="77777777" w:rsidR="009E3D86" w:rsidRPr="00815EB6" w:rsidRDefault="009E3D86" w:rsidP="009E3D86">
                      <w:pPr>
                        <w:snapToGrid w:val="0"/>
                        <w:rPr>
                          <w:rFonts w:eastAsia="Malgun Gothic"/>
                          <w:sz w:val="18"/>
                          <w:szCs w:val="18"/>
                          <w:lang w:val="en-US" w:eastAsia="ko-KR"/>
                        </w:rPr>
                      </w:pPr>
                      <w:r w:rsidRPr="00815EB6">
                        <w:rPr>
                          <w:sz w:val="20"/>
                          <w:szCs w:val="15"/>
                        </w:rPr>
                        <w:t xml:space="preserve">On the Type-II codebook refinement for CJT </w:t>
                      </w:r>
                      <w:proofErr w:type="spellStart"/>
                      <w:r w:rsidRPr="00815EB6">
                        <w:rPr>
                          <w:sz w:val="20"/>
                          <w:szCs w:val="15"/>
                        </w:rPr>
                        <w:t>mTRP</w:t>
                      </w:r>
                      <w:proofErr w:type="spellEnd"/>
                      <w:r w:rsidRPr="00815EB6">
                        <w:rPr>
                          <w:sz w:val="20"/>
                          <w:szCs w:val="15"/>
                        </w:rPr>
                        <w:t xml:space="preserve">, the resulting codebook(s) are associated with </w:t>
                      </w:r>
                      <w:r w:rsidRPr="00815EB6">
                        <w:rPr>
                          <w:i/>
                          <w:iCs/>
                          <w:sz w:val="20"/>
                          <w:szCs w:val="15"/>
                        </w:rPr>
                        <w:t>at least</w:t>
                      </w:r>
                      <w:r w:rsidRPr="00815EB6">
                        <w:rPr>
                          <w:sz w:val="20"/>
                          <w:szCs w:val="15"/>
                        </w:rPr>
                        <w:t xml:space="preserve"> the following parameters:</w:t>
                      </w:r>
                    </w:p>
                    <w:p w14:paraId="563A7512" w14:textId="77777777" w:rsidR="009E3D86" w:rsidRPr="00815EB6" w:rsidRDefault="009E3D86" w:rsidP="009E3D86">
                      <w:pPr>
                        <w:numPr>
                          <w:ilvl w:val="1"/>
                          <w:numId w:val="34"/>
                        </w:numPr>
                        <w:snapToGrid w:val="0"/>
                        <w:rPr>
                          <w:sz w:val="20"/>
                          <w:szCs w:val="15"/>
                        </w:rPr>
                      </w:pPr>
                      <w:r w:rsidRPr="00815EB6">
                        <w:rPr>
                          <w:sz w:val="20"/>
                          <w:szCs w:val="15"/>
                        </w:rPr>
                        <w:t xml:space="preserve">Parameters for basis reporting, including </w:t>
                      </w:r>
                    </w:p>
                    <w:p w14:paraId="1BAA140D" w14:textId="77777777" w:rsidR="009E3D86" w:rsidRPr="00815EB6" w:rsidRDefault="009E3D86" w:rsidP="009E3D86">
                      <w:pPr>
                        <w:numPr>
                          <w:ilvl w:val="2"/>
                          <w:numId w:val="34"/>
                        </w:numPr>
                        <w:snapToGrid w:val="0"/>
                        <w:rPr>
                          <w:sz w:val="20"/>
                          <w:szCs w:val="15"/>
                        </w:rPr>
                      </w:pPr>
                      <w:r w:rsidRPr="00815EB6">
                        <w:rPr>
                          <w:sz w:val="20"/>
                          <w:szCs w:val="15"/>
                        </w:rPr>
                        <w:t xml:space="preserve">The number of basis vectors: </w:t>
                      </w:r>
                      <w:proofErr w:type="spellStart"/>
                      <w:r w:rsidRPr="00815EB6">
                        <w:rPr>
                          <w:sz w:val="20"/>
                          <w:szCs w:val="15"/>
                        </w:rPr>
                        <w:t>gNB</w:t>
                      </w:r>
                      <w:proofErr w:type="spellEnd"/>
                      <w:r w:rsidRPr="00815EB6">
                        <w:rPr>
                          <w:sz w:val="20"/>
                          <w:szCs w:val="15"/>
                        </w:rPr>
                        <w:t xml:space="preserve">-configured via higher-layer </w:t>
                      </w:r>
                      <w:proofErr w:type="spellStart"/>
                      <w:r w:rsidRPr="00815EB6">
                        <w:rPr>
                          <w:sz w:val="20"/>
                          <w:szCs w:val="15"/>
                        </w:rPr>
                        <w:t>signaling</w:t>
                      </w:r>
                      <w:proofErr w:type="spellEnd"/>
                      <w:r w:rsidRPr="00815EB6">
                        <w:rPr>
                          <w:sz w:val="20"/>
                          <w:szCs w:val="15"/>
                        </w:rPr>
                        <w:t xml:space="preserve">  </w:t>
                      </w:r>
                    </w:p>
                    <w:p w14:paraId="66CFE866" w14:textId="77777777" w:rsidR="009E3D86" w:rsidRPr="00815EB6" w:rsidRDefault="009E3D86" w:rsidP="009E3D86">
                      <w:pPr>
                        <w:numPr>
                          <w:ilvl w:val="3"/>
                          <w:numId w:val="34"/>
                        </w:numPr>
                        <w:snapToGrid w:val="0"/>
                        <w:rPr>
                          <w:sz w:val="20"/>
                          <w:szCs w:val="15"/>
                        </w:rPr>
                      </w:pPr>
                      <w:r w:rsidRPr="00815EB6">
                        <w:rPr>
                          <w:sz w:val="20"/>
                          <w:szCs w:val="15"/>
                        </w:rPr>
                        <w:t>FFS: Whether it is layer-common or layer-specific, whether it is per TRP/TRP-group or common for all TRPs</w:t>
                      </w:r>
                    </w:p>
                    <w:p w14:paraId="51137B4D" w14:textId="77777777" w:rsidR="009E3D86" w:rsidRPr="00815EB6" w:rsidRDefault="009E3D86" w:rsidP="009E3D86">
                      <w:pPr>
                        <w:numPr>
                          <w:ilvl w:val="2"/>
                          <w:numId w:val="34"/>
                        </w:numPr>
                        <w:snapToGrid w:val="0"/>
                        <w:rPr>
                          <w:sz w:val="20"/>
                          <w:szCs w:val="15"/>
                        </w:rPr>
                      </w:pPr>
                      <w:r w:rsidRPr="00815EB6">
                        <w:rPr>
                          <w:sz w:val="20"/>
                          <w:szCs w:val="15"/>
                        </w:rPr>
                        <w:t xml:space="preserve">Basis selection indicator(s): a part of CSI report </w:t>
                      </w:r>
                    </w:p>
                    <w:p w14:paraId="736E288A" w14:textId="77777777" w:rsidR="009E3D86" w:rsidRPr="00815EB6" w:rsidRDefault="009E3D86" w:rsidP="009E3D86">
                      <w:pPr>
                        <w:numPr>
                          <w:ilvl w:val="3"/>
                          <w:numId w:val="34"/>
                        </w:numPr>
                        <w:snapToGrid w:val="0"/>
                        <w:rPr>
                          <w:sz w:val="20"/>
                          <w:szCs w:val="15"/>
                        </w:rPr>
                      </w:pPr>
                      <w:r w:rsidRPr="00815EB6">
                        <w:rPr>
                          <w:sz w:val="20"/>
                          <w:szCs w:val="15"/>
                        </w:rPr>
                        <w:t>FFS: Whether it is layer-common or layer-specific, whether it is per TRP/TRP-group or common for all TRPs</w:t>
                      </w:r>
                    </w:p>
                    <w:p w14:paraId="641621BA" w14:textId="77777777" w:rsidR="009E3D86" w:rsidRPr="00815EB6" w:rsidRDefault="009E3D86" w:rsidP="009E3D86">
                      <w:pPr>
                        <w:numPr>
                          <w:ilvl w:val="1"/>
                          <w:numId w:val="34"/>
                        </w:numPr>
                        <w:snapToGrid w:val="0"/>
                        <w:rPr>
                          <w:sz w:val="20"/>
                          <w:szCs w:val="15"/>
                        </w:rPr>
                      </w:pPr>
                      <w:r w:rsidRPr="00815EB6">
                        <w:rPr>
                          <w:sz w:val="20"/>
                          <w:szCs w:val="15"/>
                        </w:rPr>
                        <w:t>Quantized combining coefficients (W</w:t>
                      </w:r>
                      <w:r w:rsidRPr="00815EB6">
                        <w:rPr>
                          <w:sz w:val="20"/>
                          <w:szCs w:val="15"/>
                          <w:vertAlign w:val="subscript"/>
                        </w:rPr>
                        <w:t>2</w:t>
                      </w:r>
                      <w:r w:rsidRPr="00815EB6">
                        <w:rPr>
                          <w:sz w:val="20"/>
                          <w:szCs w:val="15"/>
                        </w:rPr>
                        <w:t>): a part of CSI report</w:t>
                      </w:r>
                    </w:p>
                    <w:p w14:paraId="4018D67B" w14:textId="77777777" w:rsidR="009E3D86" w:rsidRPr="00815EB6" w:rsidRDefault="009E3D86" w:rsidP="009E3D86">
                      <w:pPr>
                        <w:numPr>
                          <w:ilvl w:val="2"/>
                          <w:numId w:val="34"/>
                        </w:numPr>
                        <w:snapToGrid w:val="0"/>
                        <w:rPr>
                          <w:sz w:val="20"/>
                          <w:szCs w:val="15"/>
                        </w:rPr>
                      </w:pPr>
                      <w:r w:rsidRPr="00815EB6">
                        <w:rPr>
                          <w:sz w:val="20"/>
                          <w:szCs w:val="15"/>
                        </w:rPr>
                        <w:t>FFS: details of quantization scheme</w:t>
                      </w:r>
                    </w:p>
                    <w:p w14:paraId="13E8F478" w14:textId="77777777" w:rsidR="009E3D86" w:rsidRPr="00815EB6" w:rsidRDefault="009E3D86" w:rsidP="009E3D86">
                      <w:pPr>
                        <w:numPr>
                          <w:ilvl w:val="1"/>
                          <w:numId w:val="34"/>
                        </w:numPr>
                        <w:snapToGrid w:val="0"/>
                        <w:rPr>
                          <w:sz w:val="20"/>
                          <w:szCs w:val="15"/>
                        </w:rPr>
                      </w:pPr>
                      <w:r w:rsidRPr="00815EB6">
                        <w:rPr>
                          <w:sz w:val="20"/>
                          <w:szCs w:val="15"/>
                        </w:rPr>
                        <w:t>Number of non-zero coefficients and bitmap to indicate non-zero coefficients, including whether it is per TRP/TRP-group (separate) or across all TRPs/TRP-groups (joint): a part of CSI report</w:t>
                      </w:r>
                    </w:p>
                    <w:p w14:paraId="6AF75384" w14:textId="77777777" w:rsidR="009E3D86" w:rsidRPr="00815EB6" w:rsidRDefault="009E3D86" w:rsidP="009E3D86">
                      <w:pPr>
                        <w:numPr>
                          <w:ilvl w:val="1"/>
                          <w:numId w:val="34"/>
                        </w:numPr>
                        <w:snapToGrid w:val="0"/>
                        <w:rPr>
                          <w:sz w:val="20"/>
                          <w:szCs w:val="15"/>
                        </w:rPr>
                      </w:pPr>
                      <w:r w:rsidRPr="00815EB6">
                        <w:rPr>
                          <w:sz w:val="20"/>
                          <w:szCs w:val="15"/>
                        </w:rPr>
                        <w:t>Strongest coefficient indicator(s) (SCI(s)): a part of CSI report</w:t>
                      </w:r>
                    </w:p>
                    <w:p w14:paraId="2D4BEA70" w14:textId="77777777" w:rsidR="009E3D86" w:rsidRPr="00815EB6" w:rsidRDefault="009E3D86" w:rsidP="009E3D86">
                      <w:pPr>
                        <w:numPr>
                          <w:ilvl w:val="2"/>
                          <w:numId w:val="34"/>
                        </w:numPr>
                        <w:snapToGrid w:val="0"/>
                        <w:rPr>
                          <w:sz w:val="20"/>
                          <w:szCs w:val="15"/>
                        </w:rPr>
                      </w:pPr>
                      <w:r w:rsidRPr="00815EB6">
                        <w:rPr>
                          <w:sz w:val="20"/>
                          <w:szCs w:val="15"/>
                        </w:rPr>
                        <w:t>FFS: One per TRP/TRP-group or common for all TRPs</w:t>
                      </w:r>
                    </w:p>
                    <w:p w14:paraId="546D8B5A" w14:textId="7F4108D0" w:rsidR="009E3D86" w:rsidRPr="00815EB6" w:rsidRDefault="009E3D86" w:rsidP="009E3D86">
                      <w:pPr>
                        <w:numPr>
                          <w:ilvl w:val="2"/>
                          <w:numId w:val="34"/>
                        </w:numPr>
                        <w:snapToGrid w:val="0"/>
                        <w:rPr>
                          <w:sz w:val="20"/>
                          <w:szCs w:val="15"/>
                        </w:rPr>
                      </w:pPr>
                      <w:r w:rsidRPr="00815EB6">
                        <w:rPr>
                          <w:sz w:val="20"/>
                          <w:szCs w:val="15"/>
                        </w:rPr>
                        <w:t>FFS: Additional need for strongest TRP indicator</w:t>
                      </w:r>
                    </w:p>
                    <w:p w14:paraId="68D7193E" w14:textId="77777777" w:rsidR="000F224F" w:rsidRPr="00815EB6" w:rsidRDefault="000F224F" w:rsidP="000F224F">
                      <w:pPr>
                        <w:snapToGrid w:val="0"/>
                        <w:rPr>
                          <w:rFonts w:eastAsia="Malgun Gothic" w:cs="Times"/>
                          <w:sz w:val="20"/>
                          <w:szCs w:val="15"/>
                          <w:highlight w:val="green"/>
                          <w:lang w:val="en-US" w:eastAsia="ko-KR"/>
                        </w:rPr>
                      </w:pPr>
                      <w:r w:rsidRPr="00815EB6">
                        <w:rPr>
                          <w:rFonts w:cs="Times"/>
                          <w:b/>
                          <w:bCs/>
                          <w:sz w:val="20"/>
                          <w:szCs w:val="15"/>
                          <w:highlight w:val="green"/>
                        </w:rPr>
                        <w:t>Agreement</w:t>
                      </w:r>
                    </w:p>
                    <w:p w14:paraId="1EF054B7" w14:textId="77777777" w:rsidR="000F224F" w:rsidRPr="00815EB6" w:rsidRDefault="000F224F" w:rsidP="000F224F">
                      <w:pPr>
                        <w:snapToGrid w:val="0"/>
                        <w:rPr>
                          <w:rFonts w:cs="Times"/>
                          <w:sz w:val="20"/>
                          <w:szCs w:val="15"/>
                        </w:rPr>
                      </w:pPr>
                      <w:r w:rsidRPr="00815EB6">
                        <w:rPr>
                          <w:rFonts w:cs="Times"/>
                          <w:sz w:val="20"/>
                          <w:szCs w:val="15"/>
                        </w:rPr>
                        <w:t>On the W</w:t>
                      </w:r>
                      <w:r w:rsidRPr="00815EB6">
                        <w:rPr>
                          <w:rFonts w:cs="Times"/>
                          <w:sz w:val="20"/>
                          <w:szCs w:val="15"/>
                          <w:vertAlign w:val="subscript"/>
                        </w:rPr>
                        <w:t>2</w:t>
                      </w:r>
                      <w:r w:rsidRPr="00815EB6">
                        <w:rPr>
                          <w:rFonts w:cs="Times"/>
                          <w:sz w:val="20"/>
                          <w:szCs w:val="15"/>
                        </w:rPr>
                        <w:t xml:space="preserve"> coefficient quantization scheme for the Type-II codebook refinement for CJT </w:t>
                      </w:r>
                      <w:proofErr w:type="spellStart"/>
                      <w:r w:rsidRPr="00815EB6">
                        <w:rPr>
                          <w:rFonts w:cs="Times"/>
                          <w:sz w:val="20"/>
                          <w:szCs w:val="15"/>
                        </w:rPr>
                        <w:t>mTRP</w:t>
                      </w:r>
                      <w:proofErr w:type="spellEnd"/>
                      <w:r w:rsidRPr="00815EB6">
                        <w:rPr>
                          <w:rFonts w:cs="Times"/>
                          <w:sz w:val="20"/>
                          <w:szCs w:val="15"/>
                        </w:rPr>
                        <w:t>:</w:t>
                      </w:r>
                    </w:p>
                    <w:p w14:paraId="04EEA742" w14:textId="77777777" w:rsidR="000F224F" w:rsidRPr="00815EB6" w:rsidRDefault="000F224F" w:rsidP="000F224F">
                      <w:pPr>
                        <w:pStyle w:val="aff6"/>
                        <w:numPr>
                          <w:ilvl w:val="0"/>
                          <w:numId w:val="35"/>
                        </w:numPr>
                        <w:suppressAutoHyphens/>
                        <w:snapToGrid w:val="0"/>
                        <w:ind w:leftChars="0"/>
                        <w:rPr>
                          <w:rFonts w:cs="Times"/>
                          <w:sz w:val="20"/>
                          <w:szCs w:val="15"/>
                        </w:rPr>
                      </w:pPr>
                      <w:r w:rsidRPr="00815EB6">
                        <w:rPr>
                          <w:rFonts w:cs="Times"/>
                          <w:sz w:val="20"/>
                          <w:szCs w:val="15"/>
                        </w:rPr>
                        <w:t xml:space="preserve">At least for N=2, reuse </w:t>
                      </w:r>
                      <w:r w:rsidRPr="00815EB6">
                        <w:rPr>
                          <w:rFonts w:cs="Times"/>
                          <w:i/>
                          <w:sz w:val="20"/>
                          <w:szCs w:val="15"/>
                        </w:rPr>
                        <w:t>the following components</w:t>
                      </w:r>
                      <w:r w:rsidRPr="00815EB6">
                        <w:rPr>
                          <w:rFonts w:cs="Times"/>
                          <w:sz w:val="20"/>
                          <w:szCs w:val="15"/>
                        </w:rPr>
                        <w:t xml:space="preserve"> of the legacy Rel-16/17 per-coefficient quantization scheme: </w:t>
                      </w:r>
                    </w:p>
                    <w:p w14:paraId="529339FC" w14:textId="77777777" w:rsidR="000F224F" w:rsidRPr="00815EB6" w:rsidRDefault="000F224F" w:rsidP="000F224F">
                      <w:pPr>
                        <w:pStyle w:val="aff6"/>
                        <w:numPr>
                          <w:ilvl w:val="1"/>
                          <w:numId w:val="35"/>
                        </w:numPr>
                        <w:suppressAutoHyphens/>
                        <w:snapToGrid w:val="0"/>
                        <w:ind w:leftChars="0"/>
                        <w:rPr>
                          <w:rFonts w:cs="Times"/>
                          <w:sz w:val="20"/>
                          <w:szCs w:val="15"/>
                        </w:rPr>
                      </w:pPr>
                      <w:r w:rsidRPr="00815EB6">
                        <w:rPr>
                          <w:rFonts w:cs="Times"/>
                          <w:sz w:val="20"/>
                          <w:szCs w:val="15"/>
                        </w:rPr>
                        <w:t>Alphabets for amplitude and phase</w:t>
                      </w:r>
                    </w:p>
                    <w:p w14:paraId="75245C6C" w14:textId="77777777" w:rsidR="000F224F" w:rsidRPr="00815EB6" w:rsidRDefault="000F224F" w:rsidP="000F224F">
                      <w:pPr>
                        <w:pStyle w:val="aff6"/>
                        <w:numPr>
                          <w:ilvl w:val="1"/>
                          <w:numId w:val="35"/>
                        </w:numPr>
                        <w:suppressAutoHyphens/>
                        <w:snapToGrid w:val="0"/>
                        <w:ind w:leftChars="0"/>
                        <w:rPr>
                          <w:rFonts w:cs="Times"/>
                          <w:sz w:val="20"/>
                          <w:szCs w:val="15"/>
                        </w:rPr>
                      </w:pPr>
                      <w:r w:rsidRPr="00815EB6">
                        <w:rPr>
                          <w:rFonts w:cs="Times"/>
                          <w:sz w:val="20"/>
                          <w:szCs w:val="15"/>
                        </w:rPr>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14:paraId="0EFAA04F" w14:textId="77777777" w:rsidR="000F224F" w:rsidRPr="00815EB6" w:rsidRDefault="000F224F" w:rsidP="000F224F">
                      <w:pPr>
                        <w:pStyle w:val="aff6"/>
                        <w:numPr>
                          <w:ilvl w:val="0"/>
                          <w:numId w:val="35"/>
                        </w:numPr>
                        <w:suppressAutoHyphens/>
                        <w:snapToGrid w:val="0"/>
                        <w:ind w:leftChars="0"/>
                        <w:rPr>
                          <w:rFonts w:cs="Times"/>
                          <w:sz w:val="20"/>
                          <w:szCs w:val="15"/>
                        </w:rPr>
                      </w:pPr>
                      <w:r w:rsidRPr="00815EB6">
                        <w:rPr>
                          <w:rFonts w:cs="Times"/>
                          <w:sz w:val="20"/>
                          <w:szCs w:val="15"/>
                        </w:rPr>
                        <w:t>Further study the following:</w:t>
                      </w:r>
                    </w:p>
                    <w:p w14:paraId="3FE4C0F4" w14:textId="77777777" w:rsidR="000F224F" w:rsidRPr="00815EB6" w:rsidRDefault="000F224F" w:rsidP="000F224F">
                      <w:pPr>
                        <w:pStyle w:val="aff6"/>
                        <w:numPr>
                          <w:ilvl w:val="1"/>
                          <w:numId w:val="35"/>
                        </w:numPr>
                        <w:suppressAutoHyphens/>
                        <w:snapToGrid w:val="0"/>
                        <w:ind w:leftChars="0"/>
                        <w:rPr>
                          <w:rFonts w:cs="Times"/>
                          <w:sz w:val="20"/>
                          <w:szCs w:val="15"/>
                        </w:rPr>
                      </w:pPr>
                      <w:r w:rsidRPr="00815EB6">
                        <w:rPr>
                          <w:rFonts w:cs="Times"/>
                          <w:sz w:val="20"/>
                          <w:szCs w:val="15"/>
                        </w:rPr>
                        <w:t xml:space="preserve">For larger N values, if supported, whether/how to improve throughput-overhead trade-off using, </w:t>
                      </w:r>
                      <w:proofErr w:type="gramStart"/>
                      <w:r w:rsidRPr="00815EB6">
                        <w:rPr>
                          <w:rFonts w:cs="Times"/>
                          <w:sz w:val="20"/>
                          <w:szCs w:val="15"/>
                        </w:rPr>
                        <w:t>e.g.</w:t>
                      </w:r>
                      <w:proofErr w:type="gramEnd"/>
                      <w:r w:rsidRPr="00815EB6">
                        <w:rPr>
                          <w:rFonts w:cs="Times"/>
                          <w:sz w:val="20"/>
                          <w:szCs w:val="15"/>
                        </w:rPr>
                        <w:t xml:space="preserve"> lower-resolution alphabets for amplitude and/or phase than legacy, or higher/same resolution alphabets but smaller number of coefficients than legacy </w:t>
                      </w:r>
                    </w:p>
                    <w:p w14:paraId="45CB2AB4" w14:textId="77777777" w:rsidR="000F224F" w:rsidRPr="00815EB6" w:rsidRDefault="000F224F" w:rsidP="000F224F">
                      <w:pPr>
                        <w:pStyle w:val="aff6"/>
                        <w:numPr>
                          <w:ilvl w:val="1"/>
                          <w:numId w:val="35"/>
                        </w:numPr>
                        <w:suppressAutoHyphens/>
                        <w:snapToGrid w:val="0"/>
                        <w:ind w:leftChars="0"/>
                        <w:rPr>
                          <w:rFonts w:cs="Times"/>
                          <w:sz w:val="20"/>
                          <w:szCs w:val="15"/>
                        </w:rPr>
                      </w:pPr>
                      <w:r w:rsidRPr="00815EB6">
                        <w:rPr>
                          <w:rFonts w:cs="Times"/>
                          <w:sz w:val="20"/>
                          <w:szCs w:val="15"/>
                        </w:rPr>
                        <w:t>What constitutes a “group” (e.g. per polarization across TRPs/TRP-groups, per polarization per TRP/TRP-group, per TRP/TRP-group), the number of “groups” per layer for phase and amplitude (1 ≤</w:t>
                      </w:r>
                      <w:proofErr w:type="spellStart"/>
                      <w:proofErr w:type="gramStart"/>
                      <w:r w:rsidRPr="00815EB6">
                        <w:rPr>
                          <w:rFonts w:cs="Times"/>
                          <w:i/>
                          <w:sz w:val="20"/>
                          <w:szCs w:val="15"/>
                        </w:rPr>
                        <w:t>C</w:t>
                      </w:r>
                      <w:r w:rsidRPr="00815EB6">
                        <w:rPr>
                          <w:rFonts w:cs="Times"/>
                          <w:sz w:val="20"/>
                          <w:szCs w:val="15"/>
                          <w:vertAlign w:val="subscript"/>
                        </w:rPr>
                        <w:t>group,phase</w:t>
                      </w:r>
                      <w:proofErr w:type="spellEnd"/>
                      <w:proofErr w:type="gramEnd"/>
                      <w:r w:rsidRPr="00815EB6">
                        <w:rPr>
                          <w:rFonts w:cs="Times"/>
                          <w:sz w:val="20"/>
                          <w:szCs w:val="15"/>
                          <w:vertAlign w:val="subscript"/>
                        </w:rPr>
                        <w:t xml:space="preserve"> </w:t>
                      </w:r>
                      <w:r w:rsidRPr="00815EB6">
                        <w:rPr>
                          <w:rFonts w:cs="Times"/>
                          <w:sz w:val="20"/>
                          <w:szCs w:val="15"/>
                        </w:rPr>
                        <w:t xml:space="preserve">≤ N, 1 ≤ </w:t>
                      </w:r>
                      <w:proofErr w:type="spellStart"/>
                      <w:r w:rsidRPr="00815EB6">
                        <w:rPr>
                          <w:rFonts w:cs="Times"/>
                          <w:i/>
                          <w:sz w:val="20"/>
                          <w:szCs w:val="15"/>
                        </w:rPr>
                        <w:t>C</w:t>
                      </w:r>
                      <w:r w:rsidRPr="00815EB6">
                        <w:rPr>
                          <w:rFonts w:cs="Times"/>
                          <w:sz w:val="20"/>
                          <w:szCs w:val="15"/>
                          <w:vertAlign w:val="subscript"/>
                        </w:rPr>
                        <w:t>group,amp</w:t>
                      </w:r>
                      <w:proofErr w:type="spellEnd"/>
                      <w:r w:rsidRPr="00815EB6">
                        <w:rPr>
                          <w:rFonts w:cs="Times"/>
                          <w:sz w:val="20"/>
                          <w:szCs w:val="15"/>
                          <w:vertAlign w:val="subscript"/>
                        </w:rPr>
                        <w:t xml:space="preserve"> </w:t>
                      </w:r>
                      <w:r w:rsidRPr="00815EB6">
                        <w:rPr>
                          <w:rFonts w:cs="Times"/>
                          <w:sz w:val="20"/>
                          <w:szCs w:val="15"/>
                        </w:rPr>
                        <w:t xml:space="preserve">≤ 2N), and how to indicate/configure “grouping” </w:t>
                      </w:r>
                    </w:p>
                    <w:p w14:paraId="7CFC0394" w14:textId="77777777" w:rsidR="000F224F" w:rsidRPr="00815EB6" w:rsidRDefault="000F224F" w:rsidP="000F224F">
                      <w:pPr>
                        <w:snapToGrid w:val="0"/>
                        <w:rPr>
                          <w:sz w:val="20"/>
                          <w:szCs w:val="15"/>
                        </w:rPr>
                      </w:pPr>
                    </w:p>
                    <w:p w14:paraId="18665DC1" w14:textId="6D4177ED" w:rsidR="001C0E05" w:rsidRPr="00815EB6" w:rsidRDefault="001C0E05">
                      <w:pPr>
                        <w:rPr>
                          <w:sz w:val="20"/>
                          <w:szCs w:val="15"/>
                        </w:rPr>
                      </w:pPr>
                    </w:p>
                  </w:txbxContent>
                </v:textbox>
                <w10:wrap type="square" anchorx="margin"/>
              </v:shape>
            </w:pict>
          </mc:Fallback>
        </mc:AlternateContent>
      </w:r>
    </w:p>
    <w:p w14:paraId="7DDC8E19" w14:textId="56EF6B68" w:rsidR="00D63281" w:rsidRPr="0034756E" w:rsidRDefault="0034756E" w:rsidP="00FB349A">
      <w:pPr>
        <w:rPr>
          <w:rFonts w:eastAsia="SimSun"/>
          <w:b/>
          <w:bCs/>
          <w:sz w:val="22"/>
          <w:szCs w:val="22"/>
          <w:u w:val="single"/>
          <w:lang w:eastAsia="zh-CN"/>
        </w:rPr>
      </w:pPr>
      <w:r w:rsidRPr="0034756E">
        <w:rPr>
          <w:rFonts w:eastAsia="SimSun" w:hint="eastAsia"/>
          <w:b/>
          <w:bCs/>
          <w:sz w:val="22"/>
          <w:szCs w:val="22"/>
          <w:u w:val="single"/>
          <w:lang w:eastAsia="zh-CN"/>
        </w:rPr>
        <w:lastRenderedPageBreak/>
        <w:t>W</w:t>
      </w:r>
      <w:r w:rsidRPr="0034756E">
        <w:rPr>
          <w:rFonts w:eastAsia="SimSun"/>
          <w:b/>
          <w:bCs/>
          <w:sz w:val="22"/>
          <w:szCs w:val="22"/>
          <w:u w:val="single"/>
          <w:lang w:eastAsia="zh-CN"/>
        </w:rPr>
        <w:t>1 design</w:t>
      </w:r>
    </w:p>
    <w:p w14:paraId="7C097F84" w14:textId="22E25C0F" w:rsidR="004B16DB" w:rsidRPr="004B16DB" w:rsidRDefault="0034756E" w:rsidP="00492A11">
      <w:pPr>
        <w:jc w:val="both"/>
        <w:rPr>
          <w:rFonts w:eastAsia="SimSun"/>
          <w:sz w:val="22"/>
          <w:szCs w:val="22"/>
          <w:lang w:val="en-US" w:eastAsia="zh-CN"/>
        </w:rPr>
      </w:pPr>
      <w:r>
        <w:rPr>
          <w:rFonts w:eastAsia="SimSun"/>
          <w:sz w:val="22"/>
          <w:szCs w:val="22"/>
          <w:lang w:eastAsia="zh-CN"/>
        </w:rPr>
        <w:t xml:space="preserve">For SD basis, </w:t>
      </w:r>
      <w:r w:rsidR="0067454A">
        <w:rPr>
          <w:rFonts w:eastAsia="SimSun"/>
          <w:sz w:val="22"/>
          <w:szCs w:val="22"/>
          <w:lang w:eastAsia="zh-CN"/>
        </w:rPr>
        <w:t xml:space="preserve">as discussed above for </w:t>
      </w:r>
      <w:r w:rsidR="0067454A" w:rsidRPr="0067454A">
        <w:rPr>
          <w:rFonts w:eastAsia="SimSun"/>
          <w:sz w:val="22"/>
          <w:szCs w:val="22"/>
          <w:lang w:eastAsia="zh-CN"/>
        </w:rPr>
        <w:t>intra-site multi-sector</w:t>
      </w:r>
      <w:r w:rsidR="0067454A">
        <w:rPr>
          <w:rFonts w:eastAsia="SimSun"/>
          <w:sz w:val="22"/>
          <w:szCs w:val="22"/>
          <w:lang w:eastAsia="zh-CN"/>
        </w:rPr>
        <w:t xml:space="preserve"> scenario, the</w:t>
      </w:r>
      <w:r w:rsidR="006B38D2">
        <w:rPr>
          <w:rFonts w:eastAsia="SimSun"/>
          <w:sz w:val="22"/>
          <w:szCs w:val="22"/>
          <w:lang w:eastAsia="zh-CN"/>
        </w:rPr>
        <w:t xml:space="preserve"> boresight of multiple TRPs </w:t>
      </w:r>
      <w:r w:rsidR="00BB5391">
        <w:rPr>
          <w:rFonts w:eastAsia="SimSun"/>
          <w:sz w:val="22"/>
          <w:szCs w:val="22"/>
          <w:lang w:eastAsia="zh-CN"/>
        </w:rPr>
        <w:t>is</w:t>
      </w:r>
      <w:r w:rsidR="006B38D2">
        <w:rPr>
          <w:rFonts w:eastAsia="SimSun"/>
          <w:sz w:val="22"/>
          <w:szCs w:val="22"/>
          <w:lang w:eastAsia="zh-CN"/>
        </w:rPr>
        <w:t xml:space="preserve"> different </w:t>
      </w:r>
      <w:r w:rsidR="00241F2B">
        <w:rPr>
          <w:rFonts w:eastAsia="SimSun"/>
          <w:sz w:val="22"/>
          <w:szCs w:val="22"/>
          <w:lang w:eastAsia="zh-CN"/>
        </w:rPr>
        <w:t xml:space="preserve">so that </w:t>
      </w:r>
      <w:r w:rsidR="00241F2B" w:rsidRPr="00241F2B">
        <w:rPr>
          <w:rFonts w:eastAsia="SimSun"/>
          <w:sz w:val="22"/>
          <w:szCs w:val="22"/>
          <w:lang w:eastAsia="zh-CN"/>
        </w:rPr>
        <w:t>the SD basis selection can be per-TRP/TRP group</w:t>
      </w:r>
      <w:r w:rsidR="00BB5391">
        <w:rPr>
          <w:rFonts w:eastAsia="SimSun"/>
          <w:sz w:val="22"/>
          <w:szCs w:val="22"/>
          <w:lang w:eastAsia="zh-CN"/>
        </w:rPr>
        <w:t xml:space="preserve">. </w:t>
      </w:r>
      <w:r w:rsidR="00DC58E3">
        <w:rPr>
          <w:rFonts w:eastAsia="SimSun"/>
          <w:sz w:val="22"/>
          <w:szCs w:val="22"/>
          <w:lang w:eastAsia="zh-CN"/>
        </w:rPr>
        <w:t xml:space="preserve">Then the UE </w:t>
      </w:r>
      <w:r w:rsidR="00DC58E3" w:rsidRPr="004B16DB">
        <w:rPr>
          <w:rFonts w:eastAsia="SimSun"/>
          <w:sz w:val="22"/>
          <w:szCs w:val="22"/>
          <w:lang w:eastAsia="zh-CN"/>
        </w:rPr>
        <w:t xml:space="preserve">reported SD </w:t>
      </w:r>
      <w:r w:rsidR="00DC58E3">
        <w:rPr>
          <w:rFonts w:eastAsia="SimSun"/>
          <w:sz w:val="22"/>
          <w:szCs w:val="22"/>
          <w:lang w:eastAsia="zh-CN"/>
        </w:rPr>
        <w:t>vector indicators</w:t>
      </w:r>
      <w:r w:rsidR="00DC58E3" w:rsidRPr="004B16DB">
        <w:rPr>
          <w:rFonts w:eastAsia="SimSun"/>
          <w:sz w:val="22"/>
          <w:szCs w:val="22"/>
          <w:lang w:eastAsia="zh-CN"/>
        </w:rPr>
        <w:t xml:space="preserve"> are </w:t>
      </w:r>
      <w:r w:rsidR="00DC58E3">
        <w:rPr>
          <w:rFonts w:eastAsia="SimSun"/>
          <w:sz w:val="22"/>
          <w:szCs w:val="22"/>
          <w:lang w:eastAsia="zh-CN"/>
        </w:rPr>
        <w:t xml:space="preserve">also </w:t>
      </w:r>
      <w:r w:rsidR="00DC58E3" w:rsidRPr="004B16DB">
        <w:rPr>
          <w:rFonts w:eastAsia="SimSun"/>
          <w:sz w:val="22"/>
          <w:szCs w:val="22"/>
          <w:lang w:eastAsia="zh-CN"/>
        </w:rPr>
        <w:t>per-TRP</w:t>
      </w:r>
      <w:r w:rsidR="00DC58E3">
        <w:rPr>
          <w:rFonts w:eastAsia="SimSun"/>
          <w:sz w:val="22"/>
          <w:szCs w:val="22"/>
          <w:lang w:eastAsia="zh-CN"/>
        </w:rPr>
        <w:t>/TRP group</w:t>
      </w:r>
      <w:r w:rsidR="00DC58E3" w:rsidRPr="004B16DB">
        <w:rPr>
          <w:rFonts w:eastAsia="SimSun"/>
          <w:sz w:val="22"/>
          <w:szCs w:val="22"/>
          <w:lang w:eastAsia="zh-CN"/>
        </w:rPr>
        <w:t>, and layer-common for a TRP</w:t>
      </w:r>
      <w:r w:rsidR="00DC58E3">
        <w:rPr>
          <w:rFonts w:eastAsia="SimSun"/>
          <w:sz w:val="22"/>
          <w:szCs w:val="22"/>
          <w:lang w:eastAsia="zh-CN"/>
        </w:rPr>
        <w:t>/TRP group</w:t>
      </w:r>
      <w:r w:rsidR="00DC58E3" w:rsidRPr="004B16DB">
        <w:rPr>
          <w:rFonts w:eastAsia="SimSun"/>
          <w:sz w:val="22"/>
          <w:szCs w:val="22"/>
          <w:lang w:eastAsia="zh-CN"/>
        </w:rPr>
        <w:t>.</w:t>
      </w:r>
      <w:r w:rsidR="00DC58E3">
        <w:rPr>
          <w:rFonts w:eastAsia="SimSun"/>
          <w:sz w:val="22"/>
          <w:szCs w:val="22"/>
          <w:lang w:eastAsia="zh-CN"/>
        </w:rPr>
        <w:t xml:space="preserve"> </w:t>
      </w:r>
      <w:r w:rsidR="00BB5391">
        <w:rPr>
          <w:rFonts w:eastAsia="SimSun"/>
          <w:sz w:val="22"/>
          <w:szCs w:val="22"/>
          <w:lang w:eastAsia="zh-CN"/>
        </w:rPr>
        <w:t xml:space="preserve">The number of SD basis vectors </w:t>
      </w:r>
      <w:r w:rsidR="005D6F6F">
        <w:rPr>
          <w:rFonts w:eastAsia="SimSun"/>
          <w:sz w:val="22"/>
          <w:szCs w:val="22"/>
          <w:lang w:eastAsia="zh-CN"/>
        </w:rPr>
        <w:t xml:space="preserve">configured by higher-layer signalling can be also </w:t>
      </w:r>
      <w:r w:rsidR="005D6F6F" w:rsidRPr="00241F2B">
        <w:rPr>
          <w:rFonts w:eastAsia="SimSun"/>
          <w:sz w:val="22"/>
          <w:szCs w:val="22"/>
          <w:lang w:eastAsia="zh-CN"/>
        </w:rPr>
        <w:t>per-TRP/TRP group</w:t>
      </w:r>
      <w:r w:rsidR="004034F2">
        <w:rPr>
          <w:rFonts w:eastAsia="SimSun"/>
          <w:sz w:val="22"/>
          <w:szCs w:val="22"/>
          <w:lang w:eastAsia="zh-CN"/>
        </w:rPr>
        <w:t xml:space="preserve"> </w:t>
      </w:r>
      <w:r w:rsidR="00B83AA2">
        <w:rPr>
          <w:rFonts w:eastAsia="SimSun"/>
          <w:sz w:val="22"/>
          <w:szCs w:val="22"/>
          <w:lang w:eastAsia="zh-CN"/>
        </w:rPr>
        <w:t>and</w:t>
      </w:r>
      <w:r w:rsidR="004034F2">
        <w:rPr>
          <w:rFonts w:eastAsia="SimSun"/>
          <w:sz w:val="22"/>
          <w:szCs w:val="22"/>
          <w:lang w:eastAsia="zh-CN"/>
        </w:rPr>
        <w:t xml:space="preserve"> layer</w:t>
      </w:r>
      <w:r w:rsidR="00132A27">
        <w:rPr>
          <w:rFonts w:eastAsia="SimSun"/>
          <w:sz w:val="22"/>
          <w:szCs w:val="22"/>
          <w:lang w:eastAsia="zh-CN"/>
        </w:rPr>
        <w:t>-</w:t>
      </w:r>
      <w:r w:rsidR="004034F2">
        <w:rPr>
          <w:rFonts w:eastAsia="SimSun"/>
          <w:sz w:val="22"/>
          <w:szCs w:val="22"/>
          <w:lang w:eastAsia="zh-CN"/>
        </w:rPr>
        <w:t xml:space="preserve">common for </w:t>
      </w:r>
      <w:r w:rsidR="00A86A04">
        <w:rPr>
          <w:rFonts w:eastAsia="SimSun"/>
          <w:sz w:val="22"/>
          <w:szCs w:val="22"/>
          <w:lang w:eastAsia="zh-CN"/>
        </w:rPr>
        <w:t>a TRP/TRP group</w:t>
      </w:r>
      <w:r w:rsidR="005D6F6F">
        <w:rPr>
          <w:rFonts w:eastAsia="SimSun"/>
          <w:sz w:val="22"/>
          <w:szCs w:val="22"/>
          <w:lang w:eastAsia="zh-CN"/>
        </w:rPr>
        <w:t>.</w:t>
      </w:r>
      <w:r w:rsidR="004B16DB">
        <w:rPr>
          <w:rFonts w:eastAsia="SimSun" w:hint="eastAsia"/>
          <w:sz w:val="22"/>
          <w:szCs w:val="22"/>
          <w:lang w:eastAsia="zh-CN"/>
        </w:rPr>
        <w:t xml:space="preserve"> </w:t>
      </w:r>
      <w:r w:rsidR="009B111B">
        <w:rPr>
          <w:rFonts w:eastAsia="SimSun"/>
          <w:sz w:val="22"/>
          <w:szCs w:val="22"/>
          <w:lang w:eastAsia="zh-CN"/>
        </w:rPr>
        <w:t xml:space="preserve">For example, the TRP with higher RSRP is configured with larger number of SD basis vectors and the TRP with </w:t>
      </w:r>
      <w:r w:rsidR="00CF5A66">
        <w:rPr>
          <w:rFonts w:eastAsia="SimSun"/>
          <w:sz w:val="22"/>
          <w:szCs w:val="22"/>
          <w:lang w:eastAsia="zh-CN"/>
        </w:rPr>
        <w:t xml:space="preserve">lower RSRP is configured with smaller number of SD basis vectors. </w:t>
      </w:r>
    </w:p>
    <w:p w14:paraId="0688DE97" w14:textId="0EE0B7C3" w:rsidR="00372E16" w:rsidRDefault="00372E16" w:rsidP="00FB349A">
      <w:pPr>
        <w:rPr>
          <w:rFonts w:eastAsia="SimSun"/>
          <w:sz w:val="22"/>
          <w:szCs w:val="22"/>
          <w:lang w:eastAsia="zh-CN"/>
        </w:rPr>
      </w:pPr>
    </w:p>
    <w:p w14:paraId="50E93FF8" w14:textId="70D73B00" w:rsidR="00C17BDF" w:rsidRPr="00E157BA" w:rsidRDefault="00C17BDF" w:rsidP="00C17BDF">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B84A2F">
        <w:rPr>
          <w:rFonts w:eastAsia="SimSun"/>
          <w:b/>
          <w:bCs/>
          <w:sz w:val="22"/>
          <w:szCs w:val="22"/>
          <w:lang w:eastAsia="zh-CN"/>
        </w:rPr>
        <w:t>2</w:t>
      </w:r>
      <w:r w:rsidRPr="00E157BA">
        <w:rPr>
          <w:rFonts w:eastAsia="SimSun"/>
          <w:b/>
          <w:bCs/>
          <w:sz w:val="22"/>
          <w:szCs w:val="22"/>
          <w:lang w:eastAsia="zh-CN"/>
        </w:rPr>
        <w:t>-</w:t>
      </w:r>
      <w:r w:rsidR="006636A9">
        <w:rPr>
          <w:rFonts w:eastAsia="SimSun"/>
          <w:b/>
          <w:bCs/>
          <w:sz w:val="22"/>
          <w:szCs w:val="22"/>
          <w:lang w:eastAsia="zh-CN"/>
        </w:rPr>
        <w:t>5</w:t>
      </w:r>
    </w:p>
    <w:p w14:paraId="7B694EEB" w14:textId="441C329A" w:rsidR="00170737" w:rsidRDefault="00C17BDF" w:rsidP="00C17BDF">
      <w:pPr>
        <w:pStyle w:val="aff6"/>
        <w:numPr>
          <w:ilvl w:val="0"/>
          <w:numId w:val="25"/>
        </w:numPr>
        <w:ind w:leftChars="0"/>
        <w:jc w:val="both"/>
        <w:rPr>
          <w:rFonts w:eastAsia="SimSun"/>
          <w:b/>
          <w:bCs/>
          <w:sz w:val="22"/>
          <w:szCs w:val="22"/>
          <w:lang w:eastAsia="zh-CN"/>
        </w:rPr>
      </w:pPr>
      <w:r>
        <w:rPr>
          <w:rFonts w:eastAsia="SimSun"/>
          <w:b/>
          <w:bCs/>
          <w:sz w:val="22"/>
          <w:szCs w:val="22"/>
          <w:lang w:eastAsia="zh-CN"/>
        </w:rPr>
        <w:t>For SD basis</w:t>
      </w:r>
      <w:r w:rsidR="00170737">
        <w:rPr>
          <w:rFonts w:eastAsia="SimSun"/>
          <w:b/>
          <w:bCs/>
          <w:sz w:val="22"/>
          <w:szCs w:val="22"/>
          <w:lang w:eastAsia="zh-CN"/>
        </w:rPr>
        <w:t xml:space="preserve">, the number of </w:t>
      </w:r>
      <w:r w:rsidR="00170737" w:rsidRPr="00170737">
        <w:rPr>
          <w:rFonts w:eastAsia="SimSun"/>
          <w:b/>
          <w:bCs/>
          <w:sz w:val="22"/>
          <w:szCs w:val="22"/>
          <w:lang w:eastAsia="zh-CN"/>
        </w:rPr>
        <w:t xml:space="preserve">SD basis vectors </w:t>
      </w:r>
      <w:r w:rsidR="00294E5F">
        <w:rPr>
          <w:rFonts w:eastAsia="SimSun"/>
          <w:b/>
          <w:bCs/>
          <w:sz w:val="22"/>
          <w:szCs w:val="22"/>
          <w:lang w:eastAsia="zh-CN"/>
        </w:rPr>
        <w:t xml:space="preserve">is </w:t>
      </w:r>
      <w:r w:rsidR="00170737" w:rsidRPr="00170737">
        <w:rPr>
          <w:rFonts w:eastAsia="SimSun"/>
          <w:b/>
          <w:bCs/>
          <w:sz w:val="22"/>
          <w:szCs w:val="22"/>
          <w:lang w:eastAsia="zh-CN"/>
        </w:rPr>
        <w:t xml:space="preserve">higher-layer </w:t>
      </w:r>
      <w:r w:rsidR="00294E5F" w:rsidRPr="00294E5F">
        <w:rPr>
          <w:rFonts w:eastAsia="SimSun"/>
          <w:b/>
          <w:bCs/>
          <w:sz w:val="22"/>
          <w:szCs w:val="22"/>
          <w:lang w:eastAsia="zh-CN"/>
        </w:rPr>
        <w:t>configured</w:t>
      </w:r>
      <w:r w:rsidR="00170737">
        <w:rPr>
          <w:rFonts w:eastAsia="SimSun"/>
          <w:b/>
          <w:bCs/>
          <w:sz w:val="22"/>
          <w:szCs w:val="22"/>
          <w:lang w:eastAsia="zh-CN"/>
        </w:rPr>
        <w:t xml:space="preserve"> </w:t>
      </w:r>
      <w:r w:rsidR="00170737" w:rsidRPr="00170737">
        <w:rPr>
          <w:rFonts w:eastAsia="SimSun"/>
          <w:b/>
          <w:bCs/>
          <w:sz w:val="22"/>
          <w:szCs w:val="22"/>
          <w:lang w:eastAsia="zh-CN"/>
        </w:rPr>
        <w:t xml:space="preserve">per-TRP/TRP group </w:t>
      </w:r>
      <w:r w:rsidR="00B83AA2">
        <w:rPr>
          <w:rFonts w:eastAsia="SimSun"/>
          <w:b/>
          <w:bCs/>
          <w:sz w:val="22"/>
          <w:szCs w:val="22"/>
          <w:lang w:eastAsia="zh-CN"/>
        </w:rPr>
        <w:t>and</w:t>
      </w:r>
      <w:r w:rsidR="00170737" w:rsidRPr="00170737">
        <w:rPr>
          <w:rFonts w:eastAsia="SimSun"/>
          <w:b/>
          <w:bCs/>
          <w:sz w:val="22"/>
          <w:szCs w:val="22"/>
          <w:lang w:eastAsia="zh-CN"/>
        </w:rPr>
        <w:t xml:space="preserve"> layer-common for a TRP/TRP grou</w:t>
      </w:r>
      <w:r w:rsidR="002A5121">
        <w:rPr>
          <w:rFonts w:eastAsia="SimSun"/>
          <w:b/>
          <w:bCs/>
          <w:sz w:val="22"/>
          <w:szCs w:val="22"/>
          <w:lang w:eastAsia="zh-CN"/>
        </w:rPr>
        <w:t xml:space="preserve">p; the UE reported </w:t>
      </w:r>
      <w:r w:rsidR="002A5121" w:rsidRPr="002A5121">
        <w:rPr>
          <w:rFonts w:eastAsia="SimSun"/>
          <w:b/>
          <w:bCs/>
          <w:sz w:val="22"/>
          <w:szCs w:val="22"/>
          <w:lang w:eastAsia="zh-CN"/>
        </w:rPr>
        <w:t>SD vector indicators are per-TRP/TRP group and layer-common for a TRP/TRP group</w:t>
      </w:r>
      <w:r w:rsidR="00294E5F">
        <w:rPr>
          <w:rFonts w:eastAsia="SimSun"/>
          <w:b/>
          <w:bCs/>
          <w:sz w:val="22"/>
          <w:szCs w:val="22"/>
          <w:lang w:eastAsia="zh-CN"/>
        </w:rPr>
        <w:t>.</w:t>
      </w:r>
    </w:p>
    <w:p w14:paraId="5DF66764" w14:textId="77777777" w:rsidR="00C17BDF" w:rsidRPr="00C17BDF" w:rsidRDefault="00C17BDF" w:rsidP="00FB349A">
      <w:pPr>
        <w:rPr>
          <w:rFonts w:eastAsia="SimSun"/>
          <w:sz w:val="22"/>
          <w:szCs w:val="22"/>
          <w:lang w:eastAsia="zh-CN"/>
        </w:rPr>
      </w:pPr>
    </w:p>
    <w:p w14:paraId="2FE60D75" w14:textId="1B39CF8D" w:rsidR="0072731B" w:rsidRPr="0034756E" w:rsidRDefault="0072731B" w:rsidP="0072731B">
      <w:pPr>
        <w:rPr>
          <w:rFonts w:eastAsia="SimSun"/>
          <w:b/>
          <w:bCs/>
          <w:sz w:val="22"/>
          <w:szCs w:val="22"/>
          <w:u w:val="single"/>
          <w:lang w:eastAsia="zh-CN"/>
        </w:rPr>
      </w:pPr>
      <w:proofErr w:type="spellStart"/>
      <w:r w:rsidRPr="0034756E">
        <w:rPr>
          <w:rFonts w:eastAsia="SimSun" w:hint="eastAsia"/>
          <w:b/>
          <w:bCs/>
          <w:sz w:val="22"/>
          <w:szCs w:val="22"/>
          <w:u w:val="single"/>
          <w:lang w:eastAsia="zh-CN"/>
        </w:rPr>
        <w:t>W</w:t>
      </w:r>
      <w:r>
        <w:rPr>
          <w:rFonts w:eastAsia="SimSun"/>
          <w:b/>
          <w:bCs/>
          <w:sz w:val="22"/>
          <w:szCs w:val="22"/>
          <w:u w:val="single"/>
          <w:lang w:eastAsia="zh-CN"/>
        </w:rPr>
        <w:t>f</w:t>
      </w:r>
      <w:proofErr w:type="spellEnd"/>
      <w:r w:rsidRPr="0034756E">
        <w:rPr>
          <w:rFonts w:eastAsia="SimSun"/>
          <w:b/>
          <w:bCs/>
          <w:sz w:val="22"/>
          <w:szCs w:val="22"/>
          <w:u w:val="single"/>
          <w:lang w:eastAsia="zh-CN"/>
        </w:rPr>
        <w:t xml:space="preserve"> design</w:t>
      </w:r>
    </w:p>
    <w:p w14:paraId="397F523B" w14:textId="0BFF54C2" w:rsidR="00D12213" w:rsidRDefault="001715A1" w:rsidP="00957BF8">
      <w:pPr>
        <w:jc w:val="both"/>
        <w:rPr>
          <w:rFonts w:eastAsia="SimSun"/>
          <w:sz w:val="22"/>
          <w:szCs w:val="22"/>
          <w:lang w:eastAsia="zh-CN"/>
        </w:rPr>
      </w:pPr>
      <w:r>
        <w:rPr>
          <w:rFonts w:eastAsia="SimSun"/>
          <w:sz w:val="22"/>
          <w:szCs w:val="22"/>
          <w:lang w:eastAsia="zh-CN"/>
        </w:rPr>
        <w:t>Based on codebook structure of</w:t>
      </w:r>
      <w:r w:rsidR="0072731B">
        <w:rPr>
          <w:rFonts w:eastAsia="SimSun"/>
          <w:sz w:val="22"/>
          <w:szCs w:val="22"/>
          <w:lang w:eastAsia="zh-CN"/>
        </w:rPr>
        <w:t xml:space="preserve"> Alt2, joint FD basis </w:t>
      </w:r>
      <w:r w:rsidR="002A63C2">
        <w:rPr>
          <w:rFonts w:eastAsia="SimSun"/>
          <w:sz w:val="22"/>
          <w:szCs w:val="22"/>
          <w:lang w:eastAsia="zh-CN"/>
        </w:rPr>
        <w:t xml:space="preserve">is selected across multiple TRPs. </w:t>
      </w:r>
      <w:proofErr w:type="gramStart"/>
      <w:r w:rsidR="000E78FB">
        <w:rPr>
          <w:rFonts w:eastAsia="SimSun"/>
          <w:sz w:val="22"/>
          <w:szCs w:val="22"/>
          <w:lang w:eastAsia="zh-CN"/>
        </w:rPr>
        <w:t>So</w:t>
      </w:r>
      <w:proofErr w:type="gramEnd"/>
      <w:r w:rsidR="000E78FB">
        <w:rPr>
          <w:rFonts w:eastAsia="SimSun"/>
          <w:sz w:val="22"/>
          <w:szCs w:val="22"/>
          <w:lang w:eastAsia="zh-CN"/>
        </w:rPr>
        <w:t xml:space="preserve"> </w:t>
      </w:r>
      <w:r w:rsidR="00700CDE" w:rsidRPr="00700CDE">
        <w:rPr>
          <w:rFonts w:eastAsia="SimSun"/>
          <w:sz w:val="22"/>
          <w:szCs w:val="22"/>
          <w:lang w:eastAsia="zh-CN"/>
        </w:rPr>
        <w:t>the number of FD basis vectors is RRC configured as TRP-common</w:t>
      </w:r>
      <w:r w:rsidR="00725C4E">
        <w:rPr>
          <w:rFonts w:eastAsia="SimSun"/>
          <w:sz w:val="22"/>
          <w:szCs w:val="22"/>
          <w:lang w:eastAsia="zh-CN"/>
        </w:rPr>
        <w:t xml:space="preserve"> and UE</w:t>
      </w:r>
      <w:r w:rsidR="00700CDE" w:rsidRPr="00700CDE">
        <w:rPr>
          <w:rFonts w:eastAsia="SimSun"/>
          <w:sz w:val="22"/>
          <w:szCs w:val="22"/>
          <w:lang w:eastAsia="zh-CN"/>
        </w:rPr>
        <w:t xml:space="preserve"> reported FD basis selection indicator</w:t>
      </w:r>
      <w:r w:rsidR="00725C4E">
        <w:rPr>
          <w:rFonts w:eastAsia="SimSun"/>
          <w:sz w:val="22"/>
          <w:szCs w:val="22"/>
          <w:lang w:eastAsia="zh-CN"/>
        </w:rPr>
        <w:t>s</w:t>
      </w:r>
      <w:r w:rsidR="00700CDE" w:rsidRPr="00700CDE">
        <w:rPr>
          <w:rFonts w:eastAsia="SimSun"/>
          <w:sz w:val="22"/>
          <w:szCs w:val="22"/>
          <w:lang w:eastAsia="zh-CN"/>
        </w:rPr>
        <w:t xml:space="preserve"> are also TRP-common.</w:t>
      </w:r>
      <w:r w:rsidR="00957BF8">
        <w:rPr>
          <w:rFonts w:eastAsia="SimSun"/>
          <w:sz w:val="22"/>
          <w:szCs w:val="22"/>
          <w:lang w:eastAsia="zh-CN"/>
        </w:rPr>
        <w:t xml:space="preserve"> If </w:t>
      </w:r>
      <w:r w:rsidR="00957BF8" w:rsidRPr="00957BF8">
        <w:rPr>
          <w:rFonts w:eastAsia="SimSun"/>
          <w:sz w:val="22"/>
          <w:szCs w:val="22"/>
          <w:lang w:eastAsia="zh-CN"/>
        </w:rPr>
        <w:t xml:space="preserve">enhancement based </w:t>
      </w:r>
      <w:r w:rsidR="00957BF8">
        <w:rPr>
          <w:rFonts w:eastAsia="SimSun"/>
          <w:sz w:val="22"/>
          <w:szCs w:val="22"/>
          <w:lang w:eastAsia="zh-CN"/>
        </w:rPr>
        <w:t xml:space="preserve">on </w:t>
      </w:r>
      <w:r w:rsidR="00957BF8" w:rsidRPr="00957BF8">
        <w:rPr>
          <w:rFonts w:eastAsia="SimSun"/>
          <w:sz w:val="22"/>
          <w:szCs w:val="22"/>
          <w:lang w:eastAsia="zh-CN"/>
        </w:rPr>
        <w:t>Rel-17 Type II PS codebook</w:t>
      </w:r>
      <w:r w:rsidR="00957BF8">
        <w:rPr>
          <w:rFonts w:eastAsia="SimSun"/>
          <w:sz w:val="22"/>
          <w:szCs w:val="22"/>
          <w:lang w:eastAsia="zh-CN"/>
        </w:rPr>
        <w:t xml:space="preserve"> is supported</w:t>
      </w:r>
      <w:r w:rsidR="00957BF8" w:rsidRPr="00957BF8">
        <w:rPr>
          <w:rFonts w:eastAsia="SimSun"/>
          <w:sz w:val="22"/>
          <w:szCs w:val="22"/>
          <w:lang w:eastAsia="zh-CN"/>
        </w:rPr>
        <w:t>, the FD basis vectors can be selected/reported from a RRC configured window with a larger size</w:t>
      </w:r>
      <w:r w:rsidR="00957BF8">
        <w:rPr>
          <w:rFonts w:eastAsia="SimSun"/>
          <w:sz w:val="22"/>
          <w:szCs w:val="22"/>
          <w:lang w:eastAsia="zh-CN"/>
        </w:rPr>
        <w:t>, similar as Rel-17</w:t>
      </w:r>
      <w:r w:rsidR="00957BF8" w:rsidRPr="00957BF8">
        <w:rPr>
          <w:rFonts w:eastAsia="SimSun"/>
          <w:sz w:val="22"/>
          <w:szCs w:val="22"/>
          <w:lang w:eastAsia="zh-CN"/>
        </w:rPr>
        <w:t>.</w:t>
      </w:r>
    </w:p>
    <w:p w14:paraId="5BF1A25A" w14:textId="4B3FF25D" w:rsidR="00957BF8" w:rsidRDefault="00957BF8" w:rsidP="00957BF8">
      <w:pPr>
        <w:jc w:val="both"/>
        <w:rPr>
          <w:rFonts w:eastAsia="SimSun"/>
          <w:sz w:val="22"/>
          <w:szCs w:val="22"/>
          <w:lang w:eastAsia="zh-CN"/>
        </w:rPr>
      </w:pPr>
    </w:p>
    <w:p w14:paraId="5747CD5B" w14:textId="5D633D5D" w:rsidR="00957BF8" w:rsidRPr="00E157BA" w:rsidRDefault="00957BF8" w:rsidP="00957BF8">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B84A2F">
        <w:rPr>
          <w:rFonts w:eastAsia="SimSun"/>
          <w:b/>
          <w:bCs/>
          <w:sz w:val="22"/>
          <w:szCs w:val="22"/>
          <w:lang w:eastAsia="zh-CN"/>
        </w:rPr>
        <w:t>2</w:t>
      </w:r>
      <w:r w:rsidRPr="00E157BA">
        <w:rPr>
          <w:rFonts w:eastAsia="SimSun"/>
          <w:b/>
          <w:bCs/>
          <w:sz w:val="22"/>
          <w:szCs w:val="22"/>
          <w:lang w:eastAsia="zh-CN"/>
        </w:rPr>
        <w:t>-</w:t>
      </w:r>
      <w:r w:rsidR="006636A9">
        <w:rPr>
          <w:rFonts w:eastAsia="SimSun"/>
          <w:b/>
          <w:bCs/>
          <w:sz w:val="22"/>
          <w:szCs w:val="22"/>
          <w:lang w:eastAsia="zh-CN"/>
        </w:rPr>
        <w:t>6</w:t>
      </w:r>
    </w:p>
    <w:p w14:paraId="789DFA8A" w14:textId="4C9D07BA" w:rsidR="00957BF8" w:rsidRDefault="00957BF8" w:rsidP="00957BF8">
      <w:pPr>
        <w:pStyle w:val="aff6"/>
        <w:numPr>
          <w:ilvl w:val="0"/>
          <w:numId w:val="25"/>
        </w:numPr>
        <w:ind w:leftChars="0"/>
        <w:jc w:val="both"/>
        <w:rPr>
          <w:rFonts w:eastAsia="SimSun"/>
          <w:b/>
          <w:bCs/>
          <w:sz w:val="22"/>
          <w:szCs w:val="22"/>
          <w:lang w:eastAsia="zh-CN"/>
        </w:rPr>
      </w:pPr>
      <w:r>
        <w:rPr>
          <w:rFonts w:eastAsia="SimSun"/>
          <w:b/>
          <w:bCs/>
          <w:sz w:val="22"/>
          <w:szCs w:val="22"/>
          <w:lang w:eastAsia="zh-CN"/>
        </w:rPr>
        <w:t>For FD basis, the number of F</w:t>
      </w:r>
      <w:r w:rsidRPr="00170737">
        <w:rPr>
          <w:rFonts w:eastAsia="SimSun"/>
          <w:b/>
          <w:bCs/>
          <w:sz w:val="22"/>
          <w:szCs w:val="22"/>
          <w:lang w:eastAsia="zh-CN"/>
        </w:rPr>
        <w:t xml:space="preserve">D basis vectors </w:t>
      </w:r>
      <w:r>
        <w:rPr>
          <w:rFonts w:eastAsia="SimSun"/>
          <w:b/>
          <w:bCs/>
          <w:sz w:val="22"/>
          <w:szCs w:val="22"/>
          <w:lang w:eastAsia="zh-CN"/>
        </w:rPr>
        <w:t xml:space="preserve">is </w:t>
      </w:r>
      <w:r w:rsidRPr="00170737">
        <w:rPr>
          <w:rFonts w:eastAsia="SimSun"/>
          <w:b/>
          <w:bCs/>
          <w:sz w:val="22"/>
          <w:szCs w:val="22"/>
          <w:lang w:eastAsia="zh-CN"/>
        </w:rPr>
        <w:t xml:space="preserve">higher-layer </w:t>
      </w:r>
      <w:r w:rsidRPr="00294E5F">
        <w:rPr>
          <w:rFonts w:eastAsia="SimSun"/>
          <w:b/>
          <w:bCs/>
          <w:sz w:val="22"/>
          <w:szCs w:val="22"/>
          <w:lang w:eastAsia="zh-CN"/>
        </w:rPr>
        <w:t>configured</w:t>
      </w:r>
      <w:r>
        <w:rPr>
          <w:rFonts w:eastAsia="SimSun"/>
          <w:b/>
          <w:bCs/>
          <w:sz w:val="22"/>
          <w:szCs w:val="22"/>
          <w:lang w:eastAsia="zh-CN"/>
        </w:rPr>
        <w:t xml:space="preserve"> TRP-common; the UE reported </w:t>
      </w:r>
      <w:r w:rsidRPr="002A5121">
        <w:rPr>
          <w:rFonts w:eastAsia="SimSun"/>
          <w:b/>
          <w:bCs/>
          <w:sz w:val="22"/>
          <w:szCs w:val="22"/>
          <w:lang w:eastAsia="zh-CN"/>
        </w:rPr>
        <w:t xml:space="preserve">SD vector indicators are </w:t>
      </w:r>
      <w:r w:rsidR="005A4E73">
        <w:rPr>
          <w:rFonts w:eastAsia="SimSun"/>
          <w:b/>
          <w:bCs/>
          <w:sz w:val="22"/>
          <w:szCs w:val="22"/>
          <w:lang w:eastAsia="zh-CN"/>
        </w:rPr>
        <w:t>also TRP-common</w:t>
      </w:r>
      <w:r>
        <w:rPr>
          <w:rFonts w:eastAsia="SimSun"/>
          <w:b/>
          <w:bCs/>
          <w:sz w:val="22"/>
          <w:szCs w:val="22"/>
          <w:lang w:eastAsia="zh-CN"/>
        </w:rPr>
        <w:t>.</w:t>
      </w:r>
    </w:p>
    <w:p w14:paraId="6F41A7B5" w14:textId="799E6ABC" w:rsidR="00957BF8" w:rsidRDefault="00957BF8" w:rsidP="00957BF8">
      <w:pPr>
        <w:jc w:val="both"/>
        <w:rPr>
          <w:rFonts w:eastAsia="SimSun"/>
          <w:sz w:val="22"/>
          <w:szCs w:val="22"/>
          <w:lang w:eastAsia="zh-CN"/>
        </w:rPr>
      </w:pPr>
    </w:p>
    <w:p w14:paraId="1DD88F52" w14:textId="06A5DBC2" w:rsidR="00BE47A4" w:rsidRPr="0034756E" w:rsidRDefault="00BE47A4" w:rsidP="00BE47A4">
      <w:pPr>
        <w:rPr>
          <w:rFonts w:eastAsia="SimSun"/>
          <w:b/>
          <w:bCs/>
          <w:sz w:val="22"/>
          <w:szCs w:val="22"/>
          <w:u w:val="single"/>
          <w:lang w:eastAsia="zh-CN"/>
        </w:rPr>
      </w:pPr>
      <w:r w:rsidRPr="0034756E">
        <w:rPr>
          <w:rFonts w:eastAsia="SimSun" w:hint="eastAsia"/>
          <w:b/>
          <w:bCs/>
          <w:sz w:val="22"/>
          <w:szCs w:val="22"/>
          <w:u w:val="single"/>
          <w:lang w:eastAsia="zh-CN"/>
        </w:rPr>
        <w:t>W</w:t>
      </w:r>
      <w:r>
        <w:rPr>
          <w:rFonts w:eastAsia="SimSun"/>
          <w:b/>
          <w:bCs/>
          <w:sz w:val="22"/>
          <w:szCs w:val="22"/>
          <w:u w:val="single"/>
          <w:lang w:eastAsia="zh-CN"/>
        </w:rPr>
        <w:t>2</w:t>
      </w:r>
      <w:r w:rsidRPr="0034756E">
        <w:rPr>
          <w:rFonts w:eastAsia="SimSun"/>
          <w:b/>
          <w:bCs/>
          <w:sz w:val="22"/>
          <w:szCs w:val="22"/>
          <w:u w:val="single"/>
          <w:lang w:eastAsia="zh-CN"/>
        </w:rPr>
        <w:t xml:space="preserve"> design</w:t>
      </w:r>
    </w:p>
    <w:p w14:paraId="0EC114DD" w14:textId="093943D3" w:rsidR="003A53A3" w:rsidRDefault="0038518F" w:rsidP="00BE47A4">
      <w:pPr>
        <w:jc w:val="both"/>
        <w:rPr>
          <w:rFonts w:eastAsia="SimSun"/>
          <w:sz w:val="22"/>
          <w:szCs w:val="22"/>
          <w:lang w:eastAsia="zh-CN"/>
        </w:rPr>
      </w:pPr>
      <w:r>
        <w:rPr>
          <w:rFonts w:eastAsia="SimSun"/>
          <w:sz w:val="22"/>
          <w:szCs w:val="22"/>
          <w:lang w:eastAsia="zh-CN"/>
        </w:rPr>
        <w:t xml:space="preserve">Considering </w:t>
      </w:r>
      <w:r w:rsidRPr="0038518F">
        <w:rPr>
          <w:rFonts w:eastAsia="SimSun"/>
          <w:sz w:val="22"/>
          <w:szCs w:val="22"/>
          <w:lang w:eastAsia="zh-CN"/>
        </w:rPr>
        <w:t>intra-site multi-sector scenario</w:t>
      </w:r>
      <w:r>
        <w:rPr>
          <w:rFonts w:eastAsia="SimSun"/>
          <w:sz w:val="22"/>
          <w:szCs w:val="22"/>
          <w:lang w:eastAsia="zh-CN"/>
        </w:rPr>
        <w:t xml:space="preserve"> and Alt2, </w:t>
      </w:r>
      <w:r w:rsidR="00A8460B">
        <w:rPr>
          <w:rFonts w:eastAsia="SimSun"/>
          <w:sz w:val="22"/>
          <w:szCs w:val="22"/>
          <w:lang w:eastAsia="zh-CN"/>
        </w:rPr>
        <w:t>the transmission power from multiple TRPs</w:t>
      </w:r>
      <w:r w:rsidR="00EF28E9">
        <w:rPr>
          <w:rFonts w:eastAsia="SimSun"/>
          <w:sz w:val="22"/>
          <w:szCs w:val="22"/>
          <w:lang w:eastAsia="zh-CN"/>
        </w:rPr>
        <w:t xml:space="preserve"> is the same and the delay </w:t>
      </w:r>
      <w:r w:rsidR="00B6626D" w:rsidRPr="00B6626D">
        <w:rPr>
          <w:rFonts w:eastAsia="SimSun"/>
          <w:sz w:val="22"/>
          <w:szCs w:val="22"/>
          <w:lang w:eastAsia="zh-CN"/>
        </w:rPr>
        <w:t xml:space="preserve">characteristics </w:t>
      </w:r>
      <w:r w:rsidR="00EF28E9">
        <w:rPr>
          <w:rFonts w:eastAsia="SimSun"/>
          <w:sz w:val="22"/>
          <w:szCs w:val="22"/>
          <w:lang w:eastAsia="zh-CN"/>
        </w:rPr>
        <w:t>from multiple TRPs is close</w:t>
      </w:r>
      <w:r w:rsidR="00B84A2F">
        <w:rPr>
          <w:rFonts w:eastAsia="SimSun"/>
          <w:sz w:val="22"/>
          <w:szCs w:val="22"/>
          <w:lang w:eastAsia="zh-CN"/>
        </w:rPr>
        <w:t>. I</w:t>
      </w:r>
      <w:r w:rsidR="00141481">
        <w:rPr>
          <w:rFonts w:eastAsia="SimSun"/>
          <w:sz w:val="22"/>
          <w:szCs w:val="22"/>
          <w:lang w:eastAsia="zh-CN"/>
        </w:rPr>
        <w:t xml:space="preserve">n that case, </w:t>
      </w:r>
      <w:r w:rsidR="002C3C31">
        <w:rPr>
          <w:rFonts w:eastAsia="SimSun"/>
          <w:sz w:val="22"/>
          <w:szCs w:val="22"/>
          <w:lang w:eastAsia="zh-CN"/>
        </w:rPr>
        <w:t xml:space="preserve">it may be sufficient to consider </w:t>
      </w:r>
      <w:bookmarkStart w:id="2" w:name="_Hlk111043148"/>
      <w:r w:rsidR="0056495F">
        <w:rPr>
          <w:rFonts w:eastAsia="SimSun"/>
          <w:sz w:val="22"/>
          <w:szCs w:val="22"/>
          <w:lang w:eastAsia="zh-CN"/>
        </w:rPr>
        <w:t xml:space="preserve">one </w:t>
      </w:r>
      <w:r w:rsidR="002C3C31">
        <w:rPr>
          <w:rFonts w:eastAsia="SimSun"/>
          <w:sz w:val="22"/>
          <w:szCs w:val="22"/>
          <w:lang w:eastAsia="zh-CN"/>
        </w:rPr>
        <w:t>SCI</w:t>
      </w:r>
      <w:r w:rsidR="0082587B">
        <w:rPr>
          <w:rFonts w:eastAsia="SimSun"/>
          <w:sz w:val="22"/>
          <w:szCs w:val="22"/>
          <w:lang w:eastAsia="zh-CN"/>
        </w:rPr>
        <w:t xml:space="preserve"> across TRPs.</w:t>
      </w:r>
      <w:bookmarkEnd w:id="2"/>
      <w:r w:rsidR="00473AF9">
        <w:rPr>
          <w:rFonts w:eastAsia="SimSun"/>
          <w:sz w:val="22"/>
          <w:szCs w:val="22"/>
          <w:lang w:eastAsia="zh-CN"/>
        </w:rPr>
        <w:t xml:space="preserve"> Then there will be two </w:t>
      </w:r>
      <w:bookmarkStart w:id="3" w:name="_Hlk111043187"/>
      <w:r w:rsidR="00114B9E" w:rsidRPr="00114B9E">
        <w:rPr>
          <w:rFonts w:eastAsia="SimSun"/>
          <w:sz w:val="22"/>
          <w:szCs w:val="22"/>
          <w:lang w:eastAsia="zh-CN"/>
        </w:rPr>
        <w:t xml:space="preserve">amplitude </w:t>
      </w:r>
      <w:r w:rsidR="007308EA" w:rsidRPr="007308EA">
        <w:rPr>
          <w:rFonts w:eastAsia="SimSun"/>
          <w:sz w:val="22"/>
          <w:szCs w:val="22"/>
          <w:lang w:eastAsia="zh-CN"/>
        </w:rPr>
        <w:t>reference</w:t>
      </w:r>
      <w:r w:rsidR="00114B9E">
        <w:rPr>
          <w:rFonts w:eastAsia="SimSun"/>
          <w:sz w:val="22"/>
          <w:szCs w:val="22"/>
          <w:lang w:eastAsia="zh-CN"/>
        </w:rPr>
        <w:t>s, each</w:t>
      </w:r>
      <w:r w:rsidR="007308EA" w:rsidRPr="007308EA">
        <w:rPr>
          <w:rFonts w:eastAsia="SimSun"/>
          <w:sz w:val="22"/>
          <w:szCs w:val="22"/>
          <w:lang w:eastAsia="zh-CN"/>
        </w:rPr>
        <w:t xml:space="preserve"> per polarization</w:t>
      </w:r>
      <w:r w:rsidR="00114B9E">
        <w:rPr>
          <w:rFonts w:eastAsia="SimSun"/>
          <w:sz w:val="22"/>
          <w:szCs w:val="22"/>
          <w:lang w:eastAsia="zh-CN"/>
        </w:rPr>
        <w:t>.</w:t>
      </w:r>
      <w:bookmarkEnd w:id="3"/>
      <w:r w:rsidR="00114B9E">
        <w:rPr>
          <w:rFonts w:eastAsia="SimSun"/>
          <w:sz w:val="22"/>
          <w:szCs w:val="22"/>
          <w:lang w:eastAsia="zh-CN"/>
        </w:rPr>
        <w:t xml:space="preserve"> </w:t>
      </w:r>
      <w:r w:rsidR="0085602F">
        <w:rPr>
          <w:rFonts w:eastAsia="SimSun"/>
          <w:sz w:val="22"/>
          <w:szCs w:val="22"/>
          <w:lang w:eastAsia="zh-CN"/>
        </w:rPr>
        <w:t xml:space="preserve">And the ‘coefficients </w:t>
      </w:r>
      <w:r w:rsidR="0085602F" w:rsidRPr="0085602F">
        <w:rPr>
          <w:rFonts w:eastAsia="SimSun"/>
          <w:sz w:val="22"/>
          <w:szCs w:val="22"/>
          <w:lang w:eastAsia="zh-CN"/>
        </w:rPr>
        <w:t>group</w:t>
      </w:r>
      <w:r w:rsidR="0085602F">
        <w:rPr>
          <w:rFonts w:eastAsia="SimSun"/>
          <w:sz w:val="22"/>
          <w:szCs w:val="22"/>
          <w:lang w:eastAsia="zh-CN"/>
        </w:rPr>
        <w:t xml:space="preserve">’ in previous agreement is </w:t>
      </w:r>
      <w:r w:rsidR="0085602F" w:rsidRPr="0085602F">
        <w:rPr>
          <w:rFonts w:eastAsia="SimSun"/>
          <w:sz w:val="22"/>
          <w:szCs w:val="22"/>
          <w:lang w:eastAsia="zh-CN"/>
        </w:rPr>
        <w:t>per polarization across TRPs</w:t>
      </w:r>
      <w:r w:rsidR="0085602F">
        <w:rPr>
          <w:rFonts w:eastAsia="SimSun"/>
          <w:sz w:val="22"/>
          <w:szCs w:val="22"/>
          <w:lang w:eastAsia="zh-CN"/>
        </w:rPr>
        <w:t>.</w:t>
      </w:r>
      <w:r w:rsidR="007727FF">
        <w:rPr>
          <w:rFonts w:eastAsia="SimSun"/>
          <w:sz w:val="22"/>
          <w:szCs w:val="22"/>
          <w:lang w:eastAsia="zh-CN"/>
        </w:rPr>
        <w:t xml:space="preserve"> </w:t>
      </w:r>
      <w:r w:rsidR="003B6B2D">
        <w:rPr>
          <w:rFonts w:eastAsia="SimSun"/>
          <w:sz w:val="22"/>
          <w:szCs w:val="22"/>
          <w:lang w:eastAsia="zh-CN"/>
        </w:rPr>
        <w:t xml:space="preserve">With this method, the </w:t>
      </w:r>
      <w:r w:rsidR="003D4813">
        <w:rPr>
          <w:rFonts w:eastAsia="SimSun"/>
          <w:sz w:val="22"/>
          <w:szCs w:val="22"/>
          <w:lang w:eastAsia="zh-CN"/>
        </w:rPr>
        <w:t xml:space="preserve">additional </w:t>
      </w:r>
      <w:r w:rsidR="003B6B2D">
        <w:rPr>
          <w:rFonts w:eastAsia="SimSun"/>
          <w:sz w:val="22"/>
          <w:szCs w:val="22"/>
          <w:lang w:eastAsia="zh-CN"/>
        </w:rPr>
        <w:t>indication of strongest TRP is not need.</w:t>
      </w:r>
      <w:r w:rsidR="00613ED0">
        <w:rPr>
          <w:rFonts w:eastAsia="SimSun"/>
          <w:sz w:val="22"/>
          <w:szCs w:val="22"/>
          <w:lang w:eastAsia="zh-CN"/>
        </w:rPr>
        <w:t xml:space="preserve"> </w:t>
      </w:r>
    </w:p>
    <w:p w14:paraId="63D758D7" w14:textId="1D2162B0" w:rsidR="00141481" w:rsidRDefault="007727FF" w:rsidP="00BE47A4">
      <w:pPr>
        <w:jc w:val="both"/>
        <w:rPr>
          <w:rFonts w:eastAsia="SimSun"/>
          <w:sz w:val="22"/>
          <w:szCs w:val="22"/>
          <w:lang w:eastAsia="zh-CN"/>
        </w:rPr>
      </w:pPr>
      <w:r>
        <w:rPr>
          <w:rFonts w:eastAsia="SimSun"/>
          <w:sz w:val="22"/>
          <w:szCs w:val="22"/>
          <w:lang w:eastAsia="zh-CN"/>
        </w:rPr>
        <w:t xml:space="preserve">On the other hand, considering </w:t>
      </w:r>
      <w:r w:rsidR="00263EBE">
        <w:rPr>
          <w:rFonts w:eastAsia="SimSun"/>
          <w:sz w:val="22"/>
          <w:szCs w:val="22"/>
          <w:lang w:eastAsia="zh-CN"/>
        </w:rPr>
        <w:t>the received</w:t>
      </w:r>
      <w:r>
        <w:rPr>
          <w:rFonts w:eastAsia="SimSun"/>
          <w:sz w:val="22"/>
          <w:szCs w:val="22"/>
          <w:lang w:eastAsia="zh-CN"/>
        </w:rPr>
        <w:t xml:space="preserve"> power </w:t>
      </w:r>
      <w:r w:rsidR="00ED7F28">
        <w:rPr>
          <w:rFonts w:eastAsia="SimSun"/>
          <w:sz w:val="22"/>
          <w:szCs w:val="22"/>
          <w:lang w:eastAsia="zh-CN"/>
        </w:rPr>
        <w:t xml:space="preserve">and delay </w:t>
      </w:r>
      <w:r>
        <w:rPr>
          <w:rFonts w:eastAsia="SimSun"/>
          <w:sz w:val="22"/>
          <w:szCs w:val="22"/>
          <w:lang w:eastAsia="zh-CN"/>
        </w:rPr>
        <w:t>fluct</w:t>
      </w:r>
      <w:r w:rsidR="00263EBE">
        <w:rPr>
          <w:rFonts w:eastAsia="SimSun"/>
          <w:sz w:val="22"/>
          <w:szCs w:val="22"/>
          <w:lang w:eastAsia="zh-CN"/>
        </w:rPr>
        <w:t>uation, it may be also beneficial to consider per-TRP/TRP group SCI</w:t>
      </w:r>
      <w:r w:rsidR="00576291">
        <w:rPr>
          <w:rFonts w:eastAsia="SimSun"/>
          <w:sz w:val="22"/>
          <w:szCs w:val="22"/>
          <w:lang w:eastAsia="zh-CN"/>
        </w:rPr>
        <w:t>. Then</w:t>
      </w:r>
      <w:r w:rsidR="0085602F">
        <w:rPr>
          <w:rFonts w:eastAsia="SimSun"/>
          <w:sz w:val="22"/>
          <w:szCs w:val="22"/>
          <w:lang w:eastAsia="zh-CN"/>
        </w:rPr>
        <w:t xml:space="preserve"> </w:t>
      </w:r>
      <w:r w:rsidR="00576291" w:rsidRPr="00576291">
        <w:rPr>
          <w:rFonts w:eastAsia="SimSun"/>
          <w:sz w:val="22"/>
          <w:szCs w:val="22"/>
          <w:lang w:eastAsia="zh-CN"/>
        </w:rPr>
        <w:t xml:space="preserve">the ‘coefficients group’ in previous agreement is per polarization </w:t>
      </w:r>
      <w:r w:rsidR="00576291">
        <w:rPr>
          <w:rFonts w:eastAsia="SimSun"/>
          <w:sz w:val="22"/>
          <w:szCs w:val="22"/>
          <w:lang w:eastAsia="zh-CN"/>
        </w:rPr>
        <w:t>per-TRP/TRP group.</w:t>
      </w:r>
      <w:r w:rsidR="006B59DF">
        <w:rPr>
          <w:rFonts w:eastAsia="SimSun"/>
          <w:sz w:val="22"/>
          <w:szCs w:val="22"/>
          <w:lang w:eastAsia="zh-CN"/>
        </w:rPr>
        <w:t xml:space="preserve"> In this case, the indication of strongest TRP is needed, either via explicit or implicit indication.</w:t>
      </w:r>
      <w:r w:rsidR="00AB5A24">
        <w:rPr>
          <w:rFonts w:eastAsia="SimSun"/>
          <w:sz w:val="22"/>
          <w:szCs w:val="22"/>
          <w:lang w:eastAsia="zh-CN"/>
        </w:rPr>
        <w:t xml:space="preserve"> And the </w:t>
      </w:r>
      <w:r w:rsidR="00AB5A24" w:rsidRPr="00AB5A24">
        <w:rPr>
          <w:rFonts w:eastAsia="SimSun"/>
          <w:sz w:val="22"/>
          <w:szCs w:val="22"/>
          <w:lang w:eastAsia="zh-CN"/>
        </w:rPr>
        <w:t xml:space="preserve">relative co-amplitude/phasing </w:t>
      </w:r>
      <w:r w:rsidR="0097700C">
        <w:rPr>
          <w:rFonts w:eastAsia="SimSun"/>
          <w:sz w:val="22"/>
          <w:szCs w:val="22"/>
          <w:lang w:eastAsia="zh-CN"/>
        </w:rPr>
        <w:t>between</w:t>
      </w:r>
      <w:r w:rsidR="00AB5A24" w:rsidRPr="00AB5A24">
        <w:rPr>
          <w:rFonts w:eastAsia="SimSun"/>
          <w:sz w:val="22"/>
          <w:szCs w:val="22"/>
          <w:lang w:eastAsia="zh-CN"/>
        </w:rPr>
        <w:t xml:space="preserve"> two </w:t>
      </w:r>
      <w:r w:rsidR="005F3B53">
        <w:rPr>
          <w:rFonts w:eastAsia="SimSun"/>
          <w:sz w:val="22"/>
          <w:szCs w:val="22"/>
          <w:lang w:eastAsia="zh-CN"/>
        </w:rPr>
        <w:t>TRPs</w:t>
      </w:r>
      <w:r w:rsidR="00AB5A24" w:rsidRPr="00AB5A24">
        <w:rPr>
          <w:rFonts w:eastAsia="SimSun"/>
          <w:sz w:val="22"/>
          <w:szCs w:val="22"/>
          <w:lang w:eastAsia="zh-CN"/>
        </w:rPr>
        <w:t xml:space="preserve"> </w:t>
      </w:r>
      <w:r w:rsidR="005F3B53">
        <w:rPr>
          <w:rFonts w:eastAsia="SimSun"/>
          <w:sz w:val="22"/>
          <w:szCs w:val="22"/>
          <w:lang w:eastAsia="zh-CN"/>
        </w:rPr>
        <w:t>are also needed for reporting</w:t>
      </w:r>
      <w:r w:rsidR="00AB5A24" w:rsidRPr="00AB5A24">
        <w:rPr>
          <w:rFonts w:eastAsia="SimSun"/>
          <w:sz w:val="22"/>
          <w:szCs w:val="22"/>
          <w:lang w:eastAsia="zh-CN"/>
        </w:rPr>
        <w:t>.</w:t>
      </w:r>
    </w:p>
    <w:p w14:paraId="18D49FAF" w14:textId="324E2DE5" w:rsidR="00204F02" w:rsidRDefault="00204F02" w:rsidP="00BE47A4">
      <w:pPr>
        <w:jc w:val="both"/>
        <w:rPr>
          <w:rFonts w:eastAsia="SimSun"/>
          <w:sz w:val="22"/>
          <w:szCs w:val="22"/>
          <w:lang w:eastAsia="zh-CN"/>
        </w:rPr>
      </w:pPr>
      <w:r>
        <w:rPr>
          <w:rFonts w:eastAsia="SimSun" w:hint="eastAsia"/>
          <w:sz w:val="22"/>
          <w:szCs w:val="22"/>
          <w:lang w:eastAsia="zh-CN"/>
        </w:rPr>
        <w:t>B</w:t>
      </w:r>
      <w:r>
        <w:rPr>
          <w:rFonts w:eastAsia="SimSun"/>
          <w:sz w:val="22"/>
          <w:szCs w:val="22"/>
          <w:lang w:eastAsia="zh-CN"/>
        </w:rPr>
        <w:t xml:space="preserve">ased on above analysis, we are open to further discuss the </w:t>
      </w:r>
      <w:r w:rsidR="00B84A2F">
        <w:rPr>
          <w:rFonts w:eastAsia="SimSun"/>
          <w:sz w:val="22"/>
          <w:szCs w:val="22"/>
          <w:lang w:eastAsia="zh-CN"/>
        </w:rPr>
        <w:t xml:space="preserve">following </w:t>
      </w:r>
      <w:r w:rsidR="0008416E">
        <w:rPr>
          <w:rFonts w:eastAsia="SimSun"/>
          <w:sz w:val="22"/>
          <w:szCs w:val="22"/>
          <w:lang w:eastAsia="zh-CN"/>
        </w:rPr>
        <w:t xml:space="preserve">two </w:t>
      </w:r>
      <w:r>
        <w:rPr>
          <w:rFonts w:eastAsia="SimSun"/>
          <w:sz w:val="22"/>
          <w:szCs w:val="22"/>
          <w:lang w:eastAsia="zh-CN"/>
        </w:rPr>
        <w:t xml:space="preserve">options for </w:t>
      </w:r>
      <w:r w:rsidR="00524B68">
        <w:rPr>
          <w:rFonts w:eastAsia="SimSun"/>
          <w:sz w:val="22"/>
          <w:szCs w:val="22"/>
          <w:lang w:eastAsia="zh-CN"/>
        </w:rPr>
        <w:t>coefficients.</w:t>
      </w:r>
    </w:p>
    <w:p w14:paraId="499FBA8A" w14:textId="1F502122" w:rsidR="00524B68" w:rsidRPr="00B84A2F" w:rsidRDefault="00524B68" w:rsidP="00B84A2F">
      <w:pPr>
        <w:pStyle w:val="aff6"/>
        <w:numPr>
          <w:ilvl w:val="0"/>
          <w:numId w:val="42"/>
        </w:numPr>
        <w:ind w:leftChars="0"/>
        <w:jc w:val="both"/>
        <w:rPr>
          <w:rFonts w:eastAsia="SimSun"/>
          <w:sz w:val="22"/>
          <w:szCs w:val="22"/>
          <w:lang w:eastAsia="zh-CN"/>
        </w:rPr>
      </w:pPr>
      <w:r w:rsidRPr="00B84A2F">
        <w:rPr>
          <w:rFonts w:eastAsia="SimSun" w:hint="eastAsia"/>
          <w:sz w:val="22"/>
          <w:szCs w:val="22"/>
          <w:lang w:eastAsia="zh-CN"/>
        </w:rPr>
        <w:t>O</w:t>
      </w:r>
      <w:r w:rsidRPr="00B84A2F">
        <w:rPr>
          <w:rFonts w:eastAsia="SimSun"/>
          <w:sz w:val="22"/>
          <w:szCs w:val="22"/>
          <w:lang w:eastAsia="zh-CN"/>
        </w:rPr>
        <w:t>ption1: one SCI across TRPs</w:t>
      </w:r>
      <w:r w:rsidR="008C37B4" w:rsidRPr="00B84A2F">
        <w:rPr>
          <w:rFonts w:eastAsia="SimSun"/>
          <w:sz w:val="22"/>
          <w:szCs w:val="22"/>
          <w:lang w:eastAsia="zh-CN"/>
        </w:rPr>
        <w:t>; two amplitude references, each per polarization; ‘coefficients group’ is per polarization across TRPs; no additional indication of strongest TRP.</w:t>
      </w:r>
    </w:p>
    <w:p w14:paraId="6013CC0C" w14:textId="57E2468B" w:rsidR="008C37B4" w:rsidRPr="00B84A2F" w:rsidRDefault="008C37B4" w:rsidP="00B84A2F">
      <w:pPr>
        <w:pStyle w:val="aff6"/>
        <w:numPr>
          <w:ilvl w:val="0"/>
          <w:numId w:val="42"/>
        </w:numPr>
        <w:ind w:leftChars="0"/>
        <w:jc w:val="both"/>
        <w:rPr>
          <w:rFonts w:eastAsia="SimSun"/>
          <w:sz w:val="22"/>
          <w:szCs w:val="22"/>
          <w:lang w:eastAsia="zh-CN"/>
        </w:rPr>
      </w:pPr>
      <w:r w:rsidRPr="00B84A2F">
        <w:rPr>
          <w:rFonts w:eastAsia="SimSun" w:hint="eastAsia"/>
          <w:sz w:val="22"/>
          <w:szCs w:val="22"/>
          <w:lang w:eastAsia="zh-CN"/>
        </w:rPr>
        <w:t>O</w:t>
      </w:r>
      <w:r w:rsidRPr="00B84A2F">
        <w:rPr>
          <w:rFonts w:eastAsia="SimSun"/>
          <w:sz w:val="22"/>
          <w:szCs w:val="22"/>
          <w:lang w:eastAsia="zh-CN"/>
        </w:rPr>
        <w:t xml:space="preserve">ption2: </w:t>
      </w:r>
      <w:r w:rsidR="009F6BCC" w:rsidRPr="00B84A2F">
        <w:rPr>
          <w:rFonts w:eastAsia="SimSun"/>
          <w:sz w:val="22"/>
          <w:szCs w:val="22"/>
          <w:lang w:eastAsia="zh-CN"/>
        </w:rPr>
        <w:t xml:space="preserve">per-TRP/TRP group SCI; </w:t>
      </w:r>
      <w:r w:rsidR="00453082" w:rsidRPr="00B84A2F">
        <w:rPr>
          <w:rFonts w:eastAsia="SimSun"/>
          <w:sz w:val="22"/>
          <w:szCs w:val="22"/>
          <w:lang w:eastAsia="zh-CN"/>
        </w:rPr>
        <w:t>two amplitude references per-TRP/TRP group; ‘coefficients group’ is per polarization per-TRP/TRP group</w:t>
      </w:r>
      <w:r w:rsidR="0008416E" w:rsidRPr="00B84A2F">
        <w:rPr>
          <w:rFonts w:eastAsia="SimSun"/>
          <w:sz w:val="22"/>
          <w:szCs w:val="22"/>
          <w:lang w:eastAsia="zh-CN"/>
        </w:rPr>
        <w:t>; additional indication of strongest TRP needed.</w:t>
      </w:r>
    </w:p>
    <w:p w14:paraId="1EB926E7" w14:textId="024E42EE" w:rsidR="0008416E" w:rsidRDefault="00584BCC" w:rsidP="00BE47A4">
      <w:pPr>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f inter-site M-TRP scenario is considered</w:t>
      </w:r>
      <w:r w:rsidR="00433506">
        <w:rPr>
          <w:rFonts w:eastAsia="SimSun"/>
          <w:sz w:val="22"/>
          <w:szCs w:val="22"/>
          <w:lang w:eastAsia="zh-CN"/>
        </w:rPr>
        <w:t xml:space="preserve"> with codebook structure of Alt1A, Option2 is more </w:t>
      </w:r>
      <w:r w:rsidR="0084577A">
        <w:rPr>
          <w:rFonts w:eastAsia="SimSun"/>
          <w:sz w:val="22"/>
          <w:szCs w:val="22"/>
          <w:lang w:eastAsia="zh-CN"/>
        </w:rPr>
        <w:t>appropriate</w:t>
      </w:r>
      <w:r w:rsidR="00433506">
        <w:rPr>
          <w:rFonts w:eastAsia="SimSun"/>
          <w:sz w:val="22"/>
          <w:szCs w:val="22"/>
          <w:lang w:eastAsia="zh-CN"/>
        </w:rPr>
        <w:t>.</w:t>
      </w:r>
    </w:p>
    <w:p w14:paraId="18852606" w14:textId="7D41951E" w:rsidR="0084577A" w:rsidRDefault="0084577A" w:rsidP="00BE47A4">
      <w:pPr>
        <w:jc w:val="both"/>
        <w:rPr>
          <w:rFonts w:eastAsia="SimSun"/>
          <w:sz w:val="22"/>
          <w:szCs w:val="22"/>
          <w:lang w:eastAsia="zh-CN"/>
        </w:rPr>
      </w:pPr>
    </w:p>
    <w:p w14:paraId="76B9834B" w14:textId="74EBAB4C" w:rsidR="00B7050D" w:rsidRPr="00E157BA" w:rsidRDefault="00B7050D" w:rsidP="00B7050D">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B84A2F">
        <w:rPr>
          <w:rFonts w:eastAsia="SimSun"/>
          <w:b/>
          <w:bCs/>
          <w:sz w:val="22"/>
          <w:szCs w:val="22"/>
          <w:lang w:eastAsia="zh-CN"/>
        </w:rPr>
        <w:t>2</w:t>
      </w:r>
      <w:r w:rsidRPr="00E157BA">
        <w:rPr>
          <w:rFonts w:eastAsia="SimSun"/>
          <w:b/>
          <w:bCs/>
          <w:sz w:val="22"/>
          <w:szCs w:val="22"/>
          <w:lang w:eastAsia="zh-CN"/>
        </w:rPr>
        <w:t>-</w:t>
      </w:r>
      <w:r w:rsidR="006636A9">
        <w:rPr>
          <w:rFonts w:eastAsia="SimSun"/>
          <w:b/>
          <w:bCs/>
          <w:sz w:val="22"/>
          <w:szCs w:val="22"/>
          <w:lang w:eastAsia="zh-CN"/>
        </w:rPr>
        <w:t>7</w:t>
      </w:r>
    </w:p>
    <w:p w14:paraId="747AFFBD" w14:textId="5722226D" w:rsidR="00296710" w:rsidRDefault="00B7050D" w:rsidP="00B7050D">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For </w:t>
      </w:r>
      <w:r w:rsidR="00296710">
        <w:rPr>
          <w:rFonts w:eastAsia="SimSun"/>
          <w:b/>
          <w:bCs/>
          <w:sz w:val="22"/>
          <w:szCs w:val="22"/>
          <w:lang w:eastAsia="zh-CN"/>
        </w:rPr>
        <w:t>coefficients for codebook structure of Alt2, further study following two options.</w:t>
      </w:r>
    </w:p>
    <w:p w14:paraId="378CB406" w14:textId="77777777" w:rsidR="00296710" w:rsidRPr="00296710" w:rsidRDefault="00296710" w:rsidP="00296710">
      <w:pPr>
        <w:pStyle w:val="aff6"/>
        <w:numPr>
          <w:ilvl w:val="1"/>
          <w:numId w:val="25"/>
        </w:numPr>
        <w:ind w:leftChars="0"/>
        <w:jc w:val="both"/>
        <w:rPr>
          <w:rFonts w:eastAsia="SimSun"/>
          <w:b/>
          <w:bCs/>
          <w:sz w:val="22"/>
          <w:szCs w:val="22"/>
          <w:lang w:eastAsia="zh-CN"/>
        </w:rPr>
      </w:pPr>
      <w:r w:rsidRPr="00296710">
        <w:rPr>
          <w:rFonts w:eastAsia="SimSun"/>
          <w:b/>
          <w:bCs/>
          <w:sz w:val="22"/>
          <w:szCs w:val="22"/>
          <w:lang w:eastAsia="zh-CN"/>
        </w:rPr>
        <w:t>Option1: one SCI across TRPs; two amplitude references, each per polarization; ‘coefficients group’ is per polarization across TRPs; no additional indication of strongest TRP.</w:t>
      </w:r>
    </w:p>
    <w:p w14:paraId="538F9354" w14:textId="6280AC7C" w:rsidR="00296710" w:rsidRDefault="00296710" w:rsidP="00296710">
      <w:pPr>
        <w:pStyle w:val="aff6"/>
        <w:numPr>
          <w:ilvl w:val="1"/>
          <w:numId w:val="25"/>
        </w:numPr>
        <w:ind w:leftChars="0"/>
        <w:jc w:val="both"/>
        <w:rPr>
          <w:rFonts w:eastAsia="SimSun"/>
          <w:b/>
          <w:bCs/>
          <w:sz w:val="22"/>
          <w:szCs w:val="22"/>
          <w:lang w:eastAsia="zh-CN"/>
        </w:rPr>
      </w:pPr>
      <w:r w:rsidRPr="00296710">
        <w:rPr>
          <w:rFonts w:eastAsia="SimSun"/>
          <w:b/>
          <w:bCs/>
          <w:sz w:val="22"/>
          <w:szCs w:val="22"/>
          <w:lang w:eastAsia="zh-CN"/>
        </w:rPr>
        <w:t>Option2: per-TRP/TRP group SCI; two amplitude references per-TRP/TRP group; ‘coefficients group’ is per polarization per-TRP/TRP group; additional indication of strongest TRP needed.</w:t>
      </w:r>
    </w:p>
    <w:p w14:paraId="7D66070E" w14:textId="5BDCACF1" w:rsidR="00296710" w:rsidRDefault="00296710" w:rsidP="00296710">
      <w:pPr>
        <w:pStyle w:val="aff6"/>
        <w:numPr>
          <w:ilvl w:val="0"/>
          <w:numId w:val="25"/>
        </w:numPr>
        <w:ind w:leftChars="0"/>
        <w:jc w:val="both"/>
        <w:rPr>
          <w:rFonts w:eastAsia="SimSun"/>
          <w:b/>
          <w:bCs/>
          <w:sz w:val="22"/>
          <w:szCs w:val="22"/>
          <w:lang w:eastAsia="zh-CN"/>
        </w:rPr>
      </w:pPr>
      <w:r>
        <w:rPr>
          <w:rFonts w:eastAsia="SimSun"/>
          <w:b/>
          <w:bCs/>
          <w:sz w:val="22"/>
          <w:szCs w:val="22"/>
          <w:lang w:eastAsia="zh-CN"/>
        </w:rPr>
        <w:t>For coefficients for codebook structure of Alt1A (low priority), Option2 is preferred.</w:t>
      </w:r>
    </w:p>
    <w:p w14:paraId="58029922" w14:textId="77777777" w:rsidR="00B7050D" w:rsidRPr="00B7050D" w:rsidRDefault="00B7050D" w:rsidP="00BE47A4">
      <w:pPr>
        <w:jc w:val="both"/>
        <w:rPr>
          <w:rFonts w:eastAsia="SimSun"/>
          <w:sz w:val="22"/>
          <w:szCs w:val="22"/>
          <w:lang w:eastAsia="zh-CN"/>
        </w:rPr>
      </w:pPr>
    </w:p>
    <w:p w14:paraId="02837B71" w14:textId="798A9EB3" w:rsidR="00093F54" w:rsidRDefault="00093F54" w:rsidP="00093F54">
      <w:pPr>
        <w:jc w:val="both"/>
        <w:rPr>
          <w:rFonts w:eastAsia="SimSun"/>
          <w:sz w:val="22"/>
          <w:szCs w:val="22"/>
          <w:lang w:eastAsia="zh-CN"/>
        </w:rPr>
      </w:pPr>
      <w:r>
        <w:rPr>
          <w:rFonts w:eastAsia="SimSun"/>
          <w:sz w:val="22"/>
          <w:szCs w:val="22"/>
          <w:lang w:eastAsia="zh-CN"/>
        </w:rPr>
        <w:t xml:space="preserve">Regarding NZC configuration/indication, no matter Option1 or Option2 </w:t>
      </w:r>
      <w:r w:rsidR="00B916DE">
        <w:rPr>
          <w:rFonts w:eastAsia="SimSun"/>
          <w:sz w:val="22"/>
          <w:szCs w:val="22"/>
          <w:lang w:eastAsia="zh-CN"/>
        </w:rPr>
        <w:t xml:space="preserve">above </w:t>
      </w:r>
      <w:r>
        <w:rPr>
          <w:rFonts w:eastAsia="SimSun"/>
          <w:sz w:val="22"/>
          <w:szCs w:val="22"/>
          <w:lang w:eastAsia="zh-CN"/>
        </w:rPr>
        <w:t xml:space="preserve">is selected, </w:t>
      </w:r>
      <w:r w:rsidR="00042917">
        <w:rPr>
          <w:rFonts w:eastAsia="SimSun"/>
          <w:sz w:val="22"/>
          <w:szCs w:val="22"/>
          <w:lang w:eastAsia="zh-CN"/>
        </w:rPr>
        <w:t>since</w:t>
      </w:r>
      <w:r w:rsidR="0019483E">
        <w:rPr>
          <w:rFonts w:eastAsia="SimSun"/>
          <w:sz w:val="22"/>
          <w:szCs w:val="22"/>
          <w:lang w:eastAsia="zh-CN"/>
        </w:rPr>
        <w:t xml:space="preserve"> the </w:t>
      </w:r>
      <w:r w:rsidR="00AA5789">
        <w:rPr>
          <w:rFonts w:eastAsia="SimSun"/>
          <w:sz w:val="22"/>
          <w:szCs w:val="22"/>
          <w:lang w:eastAsia="zh-CN"/>
        </w:rPr>
        <w:t xml:space="preserve">W2 is jointly calculated </w:t>
      </w:r>
      <w:r w:rsidR="00552414">
        <w:rPr>
          <w:rFonts w:eastAsia="SimSun"/>
          <w:sz w:val="22"/>
          <w:szCs w:val="22"/>
          <w:lang w:eastAsia="zh-CN"/>
        </w:rPr>
        <w:t>for multiple TRPs,</w:t>
      </w:r>
      <w:r w:rsidR="006D08F8">
        <w:rPr>
          <w:rFonts w:eastAsia="SimSun"/>
          <w:sz w:val="22"/>
          <w:szCs w:val="22"/>
          <w:lang w:eastAsia="zh-CN"/>
        </w:rPr>
        <w:t xml:space="preserve"> we can further study</w:t>
      </w:r>
      <w:r w:rsidR="000E456F">
        <w:rPr>
          <w:rFonts w:eastAsia="SimSun"/>
          <w:sz w:val="22"/>
          <w:szCs w:val="22"/>
          <w:lang w:eastAsia="zh-CN"/>
        </w:rPr>
        <w:t xml:space="preserve"> whether</w:t>
      </w:r>
      <w:r w:rsidR="00552414">
        <w:rPr>
          <w:rFonts w:eastAsia="SimSun"/>
          <w:sz w:val="22"/>
          <w:szCs w:val="22"/>
          <w:lang w:eastAsia="zh-CN"/>
        </w:rPr>
        <w:t xml:space="preserve"> </w:t>
      </w:r>
      <w:r>
        <w:rPr>
          <w:rFonts w:eastAsia="SimSun"/>
          <w:sz w:val="22"/>
          <w:szCs w:val="22"/>
          <w:lang w:eastAsia="zh-CN"/>
        </w:rPr>
        <w:t>the</w:t>
      </w:r>
      <w:r w:rsidRPr="0082708D">
        <w:rPr>
          <w:rFonts w:eastAsia="SimSun"/>
          <w:sz w:val="22"/>
          <w:szCs w:val="22"/>
          <w:lang w:eastAsia="zh-CN"/>
        </w:rPr>
        <w:t xml:space="preserve"> number of max </w:t>
      </w:r>
      <w:r>
        <w:rPr>
          <w:rFonts w:eastAsia="SimSun"/>
          <w:sz w:val="22"/>
          <w:szCs w:val="22"/>
          <w:lang w:eastAsia="zh-CN"/>
        </w:rPr>
        <w:t xml:space="preserve">NZC </w:t>
      </w:r>
      <w:r w:rsidRPr="0082708D">
        <w:rPr>
          <w:rFonts w:eastAsia="SimSun"/>
          <w:sz w:val="22"/>
          <w:szCs w:val="22"/>
          <w:lang w:eastAsia="zh-CN"/>
        </w:rPr>
        <w:t>per-layer/cross-layers</w:t>
      </w:r>
      <w:r>
        <w:rPr>
          <w:rFonts w:eastAsia="SimSun"/>
          <w:sz w:val="22"/>
          <w:szCs w:val="22"/>
          <w:lang w:eastAsia="zh-CN"/>
        </w:rPr>
        <w:t xml:space="preserve"> can be RRC configured per-TRP/TRP group</w:t>
      </w:r>
      <w:r w:rsidR="000E456F">
        <w:rPr>
          <w:rFonts w:eastAsia="SimSun"/>
          <w:sz w:val="22"/>
          <w:szCs w:val="22"/>
          <w:lang w:eastAsia="zh-CN"/>
        </w:rPr>
        <w:t xml:space="preserve"> or TRP-common</w:t>
      </w:r>
      <w:r w:rsidRPr="0082708D">
        <w:rPr>
          <w:rFonts w:eastAsia="SimSun"/>
          <w:sz w:val="22"/>
          <w:szCs w:val="22"/>
          <w:lang w:eastAsia="zh-CN"/>
        </w:rPr>
        <w:t>.</w:t>
      </w:r>
    </w:p>
    <w:p w14:paraId="55F73DCD" w14:textId="7156C251" w:rsidR="00040867" w:rsidRDefault="00040867" w:rsidP="00093F54">
      <w:pPr>
        <w:jc w:val="both"/>
        <w:rPr>
          <w:rFonts w:eastAsia="SimSun"/>
          <w:sz w:val="22"/>
          <w:szCs w:val="22"/>
          <w:lang w:eastAsia="zh-CN"/>
        </w:rPr>
      </w:pPr>
    </w:p>
    <w:p w14:paraId="3FA8E92F" w14:textId="101784EA" w:rsidR="00093F54" w:rsidRPr="00E157BA" w:rsidRDefault="00093F54" w:rsidP="00093F54">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B84A2F">
        <w:rPr>
          <w:rFonts w:eastAsia="SimSun"/>
          <w:b/>
          <w:bCs/>
          <w:sz w:val="22"/>
          <w:szCs w:val="22"/>
          <w:lang w:eastAsia="zh-CN"/>
        </w:rPr>
        <w:t>2</w:t>
      </w:r>
      <w:r w:rsidRPr="00E157BA">
        <w:rPr>
          <w:rFonts w:eastAsia="SimSun"/>
          <w:b/>
          <w:bCs/>
          <w:sz w:val="22"/>
          <w:szCs w:val="22"/>
          <w:lang w:eastAsia="zh-CN"/>
        </w:rPr>
        <w:t>-</w:t>
      </w:r>
      <w:r w:rsidR="006636A9">
        <w:rPr>
          <w:rFonts w:eastAsia="SimSun"/>
          <w:b/>
          <w:bCs/>
          <w:sz w:val="22"/>
          <w:szCs w:val="22"/>
          <w:lang w:eastAsia="zh-CN"/>
        </w:rPr>
        <w:t>8</w:t>
      </w:r>
    </w:p>
    <w:p w14:paraId="4E067515" w14:textId="2CCFB9CF" w:rsidR="00093F54" w:rsidRDefault="00093F54" w:rsidP="00093F54">
      <w:pPr>
        <w:pStyle w:val="aff6"/>
        <w:numPr>
          <w:ilvl w:val="0"/>
          <w:numId w:val="25"/>
        </w:numPr>
        <w:ind w:leftChars="0"/>
        <w:jc w:val="both"/>
        <w:rPr>
          <w:rFonts w:eastAsia="SimSun"/>
          <w:b/>
          <w:bCs/>
          <w:sz w:val="22"/>
          <w:szCs w:val="22"/>
          <w:lang w:eastAsia="zh-CN"/>
        </w:rPr>
      </w:pPr>
      <w:r>
        <w:rPr>
          <w:rFonts w:eastAsia="SimSun"/>
          <w:b/>
          <w:bCs/>
          <w:sz w:val="22"/>
          <w:szCs w:val="22"/>
          <w:lang w:eastAsia="zh-CN"/>
        </w:rPr>
        <w:lastRenderedPageBreak/>
        <w:t xml:space="preserve">For NZC, </w:t>
      </w:r>
      <w:r w:rsidR="00DA2AC6">
        <w:rPr>
          <w:rFonts w:eastAsia="SimSun"/>
          <w:b/>
          <w:bCs/>
          <w:sz w:val="22"/>
          <w:szCs w:val="22"/>
          <w:lang w:eastAsia="zh-CN"/>
        </w:rPr>
        <w:t xml:space="preserve">further study </w:t>
      </w:r>
      <w:r w:rsidRPr="00093F54">
        <w:rPr>
          <w:rFonts w:eastAsia="SimSun"/>
          <w:b/>
          <w:bCs/>
          <w:sz w:val="22"/>
          <w:szCs w:val="22"/>
          <w:lang w:eastAsia="zh-CN"/>
        </w:rPr>
        <w:t xml:space="preserve">the number of max NZC per-layer </w:t>
      </w:r>
      <w:r>
        <w:rPr>
          <w:rFonts w:eastAsia="SimSun"/>
          <w:b/>
          <w:bCs/>
          <w:sz w:val="22"/>
          <w:szCs w:val="22"/>
          <w:lang w:eastAsia="zh-CN"/>
        </w:rPr>
        <w:t>is</w:t>
      </w:r>
      <w:r w:rsidRPr="00093F54">
        <w:rPr>
          <w:rFonts w:eastAsia="SimSun"/>
          <w:b/>
          <w:bCs/>
          <w:sz w:val="22"/>
          <w:szCs w:val="22"/>
          <w:lang w:eastAsia="zh-CN"/>
        </w:rPr>
        <w:t xml:space="preserve"> RRC configured per-TRP/TRP group</w:t>
      </w:r>
      <w:r w:rsidR="00DA2AC6">
        <w:rPr>
          <w:rFonts w:eastAsia="SimSun"/>
          <w:b/>
          <w:bCs/>
          <w:sz w:val="22"/>
          <w:szCs w:val="22"/>
          <w:lang w:eastAsia="zh-CN"/>
        </w:rPr>
        <w:t xml:space="preserve"> or TRP-common</w:t>
      </w:r>
      <w:r w:rsidRPr="00093F54">
        <w:rPr>
          <w:rFonts w:eastAsia="SimSun"/>
          <w:b/>
          <w:bCs/>
          <w:sz w:val="22"/>
          <w:szCs w:val="22"/>
          <w:lang w:eastAsia="zh-CN"/>
        </w:rPr>
        <w:t>.</w:t>
      </w:r>
    </w:p>
    <w:p w14:paraId="7AD2A9E7" w14:textId="1378A0F8" w:rsidR="00D12213" w:rsidRPr="00E157BA" w:rsidRDefault="00D12213" w:rsidP="00FB349A">
      <w:pPr>
        <w:rPr>
          <w:rFonts w:eastAsia="SimSun"/>
          <w:sz w:val="22"/>
          <w:szCs w:val="22"/>
          <w:lang w:eastAsia="zh-CN"/>
        </w:rPr>
      </w:pPr>
    </w:p>
    <w:p w14:paraId="7A72C885" w14:textId="7152B3AF" w:rsidR="00FB349A" w:rsidRDefault="008A4C2B" w:rsidP="00FB349A">
      <w:pPr>
        <w:pStyle w:val="2"/>
        <w:rPr>
          <w:rFonts w:eastAsia="SimSun"/>
          <w:lang w:eastAsia="zh-CN"/>
        </w:rPr>
      </w:pPr>
      <w:r>
        <w:rPr>
          <w:rFonts w:eastAsia="SimSun"/>
          <w:lang w:eastAsia="zh-CN"/>
        </w:rPr>
        <w:t>2</w:t>
      </w:r>
      <w:r w:rsidR="00FB349A">
        <w:rPr>
          <w:rFonts w:eastAsia="SimSun"/>
          <w:lang w:eastAsia="zh-CN"/>
        </w:rPr>
        <w:t xml:space="preserve">.3 CSI </w:t>
      </w:r>
      <w:r w:rsidR="000757CA">
        <w:rPr>
          <w:rFonts w:eastAsia="SimSun"/>
          <w:lang w:eastAsia="zh-CN"/>
        </w:rPr>
        <w:t xml:space="preserve">configuration </w:t>
      </w:r>
      <w:r w:rsidR="00FB349A">
        <w:rPr>
          <w:rFonts w:eastAsia="SimSun"/>
          <w:lang w:eastAsia="zh-CN"/>
        </w:rPr>
        <w:t>enhancement for CJT</w:t>
      </w:r>
      <w:r w:rsidR="000757CA">
        <w:rPr>
          <w:rFonts w:eastAsia="SimSun"/>
          <w:lang w:eastAsia="zh-CN"/>
        </w:rPr>
        <w:t xml:space="preserve"> CSI</w:t>
      </w:r>
    </w:p>
    <w:p w14:paraId="6FD1BD92" w14:textId="60E47961" w:rsidR="00F95178" w:rsidRDefault="00FE7C25" w:rsidP="007961BA">
      <w:pPr>
        <w:jc w:val="both"/>
        <w:rPr>
          <w:rFonts w:eastAsia="SimSun"/>
          <w:sz w:val="22"/>
          <w:szCs w:val="22"/>
          <w:lang w:eastAsia="zh-CN"/>
        </w:rPr>
      </w:pPr>
      <w:r>
        <w:rPr>
          <w:rFonts w:eastAsia="SimSun" w:hint="eastAsia"/>
          <w:sz w:val="22"/>
          <w:szCs w:val="22"/>
          <w:lang w:eastAsia="zh-CN"/>
        </w:rPr>
        <w:t>R</w:t>
      </w:r>
      <w:r>
        <w:rPr>
          <w:rFonts w:eastAsia="SimSun"/>
          <w:sz w:val="22"/>
          <w:szCs w:val="22"/>
          <w:lang w:eastAsia="zh-CN"/>
        </w:rPr>
        <w:t xml:space="preserve">egarding CMR configuration, </w:t>
      </w:r>
      <w:r w:rsidR="00972EA1">
        <w:rPr>
          <w:rFonts w:eastAsia="SimSun"/>
          <w:sz w:val="22"/>
          <w:szCs w:val="22"/>
          <w:lang w:eastAsia="zh-CN"/>
        </w:rPr>
        <w:t>two options were proposed</w:t>
      </w:r>
      <w:r>
        <w:rPr>
          <w:rFonts w:eastAsia="SimSun"/>
          <w:sz w:val="22"/>
          <w:szCs w:val="22"/>
          <w:lang w:eastAsia="zh-CN"/>
        </w:rPr>
        <w:t xml:space="preserve"> in last meeting.</w:t>
      </w:r>
      <w:r w:rsidR="00972EA1">
        <w:rPr>
          <w:rFonts w:eastAsia="SimSun"/>
          <w:sz w:val="22"/>
          <w:szCs w:val="22"/>
          <w:lang w:eastAsia="zh-CN"/>
        </w:rPr>
        <w:t xml:space="preserve"> We think the two options are applicable to different scenarios. </w:t>
      </w:r>
      <w:r w:rsidR="00887151">
        <w:rPr>
          <w:rFonts w:eastAsia="SimSun"/>
          <w:sz w:val="22"/>
          <w:szCs w:val="22"/>
          <w:lang w:eastAsia="zh-CN"/>
        </w:rPr>
        <w:t>Opt1 can be used for intra-site multi-panel scenario</w:t>
      </w:r>
      <w:r w:rsidR="001A5AED">
        <w:rPr>
          <w:rFonts w:eastAsia="SimSun"/>
          <w:sz w:val="22"/>
          <w:szCs w:val="22"/>
          <w:lang w:eastAsia="zh-CN"/>
        </w:rPr>
        <w:t>, where multiple panels transmit one NZP CSI-RS resource.</w:t>
      </w:r>
      <w:r w:rsidR="00413448">
        <w:rPr>
          <w:rFonts w:eastAsia="SimSun"/>
          <w:sz w:val="22"/>
          <w:szCs w:val="22"/>
          <w:lang w:eastAsia="zh-CN"/>
        </w:rPr>
        <w:t xml:space="preserve"> For this case, some companies proposed to enhance TCI state indication for </w:t>
      </w:r>
      <w:r w:rsidR="00212F99">
        <w:rPr>
          <w:rFonts w:eastAsia="SimSun"/>
          <w:sz w:val="22"/>
          <w:szCs w:val="22"/>
          <w:lang w:eastAsia="zh-CN"/>
        </w:rPr>
        <w:t xml:space="preserve">ports of one </w:t>
      </w:r>
      <w:r w:rsidR="006247E1">
        <w:rPr>
          <w:rFonts w:eastAsia="SimSun"/>
          <w:sz w:val="22"/>
          <w:szCs w:val="22"/>
          <w:lang w:eastAsia="zh-CN"/>
        </w:rPr>
        <w:t>CSI-RS</w:t>
      </w:r>
      <w:r w:rsidR="00212F99">
        <w:rPr>
          <w:rFonts w:eastAsia="SimSun"/>
          <w:sz w:val="22"/>
          <w:szCs w:val="22"/>
          <w:lang w:eastAsia="zh-CN"/>
        </w:rPr>
        <w:t xml:space="preserve"> resource.</w:t>
      </w:r>
      <w:r w:rsidR="00D524DC">
        <w:rPr>
          <w:rFonts w:eastAsia="SimSun"/>
          <w:sz w:val="22"/>
          <w:szCs w:val="22"/>
          <w:lang w:eastAsia="zh-CN"/>
        </w:rPr>
        <w:t xml:space="preserve"> We think whether TCI state enhancement is needed for this case needs further study</w:t>
      </w:r>
      <w:r w:rsidR="00B84A2F">
        <w:rPr>
          <w:rFonts w:eastAsia="SimSun"/>
          <w:sz w:val="22"/>
          <w:szCs w:val="22"/>
          <w:lang w:eastAsia="zh-CN"/>
        </w:rPr>
        <w:t xml:space="preserve"> b</w:t>
      </w:r>
      <w:r w:rsidR="00E239EE">
        <w:rPr>
          <w:rFonts w:eastAsia="SimSun"/>
          <w:sz w:val="22"/>
          <w:szCs w:val="22"/>
          <w:lang w:eastAsia="zh-CN"/>
        </w:rPr>
        <w:t xml:space="preserve">ecause in Rel-15 DL Type 1 multi-panel </w:t>
      </w:r>
      <w:r w:rsidR="004D7CF9">
        <w:rPr>
          <w:rFonts w:eastAsia="SimSun"/>
          <w:sz w:val="22"/>
          <w:szCs w:val="22"/>
          <w:lang w:eastAsia="zh-CN"/>
        </w:rPr>
        <w:t>codebook scenario, 1 TCI state for such CSI-RS resource is used, which is similar as intra-site multi-panel M-TRP scenario.</w:t>
      </w:r>
    </w:p>
    <w:p w14:paraId="20B1DE01" w14:textId="3EC2BF1D" w:rsidR="00F85D95" w:rsidRDefault="00F85D95" w:rsidP="007961BA">
      <w:pPr>
        <w:jc w:val="both"/>
        <w:rPr>
          <w:rFonts w:eastAsia="SimSun"/>
          <w:sz w:val="22"/>
          <w:szCs w:val="22"/>
          <w:lang w:eastAsia="zh-CN"/>
        </w:rPr>
      </w:pPr>
      <w:r>
        <w:rPr>
          <w:rFonts w:eastAsia="SimSun" w:hint="eastAsia"/>
          <w:sz w:val="22"/>
          <w:szCs w:val="22"/>
          <w:lang w:eastAsia="zh-CN"/>
        </w:rPr>
        <w:t>O</w:t>
      </w:r>
      <w:r>
        <w:rPr>
          <w:rFonts w:eastAsia="SimSun"/>
          <w:sz w:val="22"/>
          <w:szCs w:val="22"/>
          <w:lang w:eastAsia="zh-CN"/>
        </w:rPr>
        <w:t xml:space="preserve">pt2 can be appliable to </w:t>
      </w:r>
      <w:r w:rsidR="0060705B">
        <w:rPr>
          <w:rFonts w:eastAsia="SimSun"/>
          <w:sz w:val="22"/>
          <w:szCs w:val="22"/>
          <w:lang w:eastAsia="zh-CN"/>
        </w:rPr>
        <w:t xml:space="preserve">both </w:t>
      </w:r>
      <w:r w:rsidR="0060705B" w:rsidRPr="0060705B">
        <w:rPr>
          <w:rFonts w:eastAsia="SimSun"/>
          <w:sz w:val="22"/>
          <w:szCs w:val="22"/>
          <w:lang w:eastAsia="zh-CN"/>
        </w:rPr>
        <w:t>intra-site multi-sector and inter-site M</w:t>
      </w:r>
      <w:r w:rsidR="0060705B">
        <w:rPr>
          <w:rFonts w:eastAsia="SimSun"/>
          <w:sz w:val="22"/>
          <w:szCs w:val="22"/>
          <w:lang w:eastAsia="zh-CN"/>
        </w:rPr>
        <w:t>-</w:t>
      </w:r>
      <w:r w:rsidR="0060705B" w:rsidRPr="0060705B">
        <w:rPr>
          <w:rFonts w:eastAsia="SimSun"/>
          <w:sz w:val="22"/>
          <w:szCs w:val="22"/>
          <w:lang w:eastAsia="zh-CN"/>
        </w:rPr>
        <w:t>TRP scenario</w:t>
      </w:r>
      <w:r w:rsidR="0060705B">
        <w:rPr>
          <w:rFonts w:eastAsia="SimSun"/>
          <w:sz w:val="22"/>
          <w:szCs w:val="22"/>
          <w:lang w:eastAsia="zh-CN"/>
        </w:rPr>
        <w:t>s.</w:t>
      </w:r>
      <w:r w:rsidR="001958A5">
        <w:rPr>
          <w:rFonts w:eastAsia="SimSun"/>
          <w:sz w:val="22"/>
          <w:szCs w:val="22"/>
          <w:lang w:eastAsia="zh-CN"/>
        </w:rPr>
        <w:t xml:space="preserve"> Each TRP can transmit a NZP CSI-RS resource</w:t>
      </w:r>
      <w:r w:rsidR="002C00F4">
        <w:rPr>
          <w:rFonts w:eastAsia="SimSun"/>
          <w:sz w:val="22"/>
          <w:szCs w:val="22"/>
          <w:lang w:eastAsia="zh-CN"/>
        </w:rPr>
        <w:t xml:space="preserve"> for CSI measurement</w:t>
      </w:r>
      <w:r w:rsidR="001958A5">
        <w:rPr>
          <w:rFonts w:eastAsia="SimSun"/>
          <w:sz w:val="22"/>
          <w:szCs w:val="22"/>
          <w:lang w:eastAsia="zh-CN"/>
        </w:rPr>
        <w:t>.</w:t>
      </w:r>
      <w:r w:rsidR="00C747A3">
        <w:rPr>
          <w:rFonts w:eastAsia="SimSun"/>
          <w:sz w:val="22"/>
          <w:szCs w:val="22"/>
          <w:lang w:eastAsia="zh-CN"/>
        </w:rPr>
        <w:t xml:space="preserve"> This configuration is also aligned with Rel-17 NCJT CSI configuration.</w:t>
      </w:r>
    </w:p>
    <w:p w14:paraId="502A8AE2" w14:textId="381168CA" w:rsidR="00ED2673" w:rsidRPr="00E007BC" w:rsidRDefault="00ED2673" w:rsidP="007961BA">
      <w:pPr>
        <w:jc w:val="both"/>
        <w:rPr>
          <w:rFonts w:eastAsia="SimSun"/>
          <w:sz w:val="22"/>
          <w:szCs w:val="22"/>
          <w:lang w:val="en-US" w:eastAsia="zh-CN"/>
        </w:rPr>
      </w:pPr>
      <w:r>
        <w:rPr>
          <w:rFonts w:eastAsia="SimSun" w:hint="eastAsia"/>
          <w:sz w:val="22"/>
          <w:szCs w:val="22"/>
          <w:lang w:eastAsia="zh-CN"/>
        </w:rPr>
        <w:t>C</w:t>
      </w:r>
      <w:r>
        <w:rPr>
          <w:rFonts w:eastAsia="SimSun"/>
          <w:sz w:val="22"/>
          <w:szCs w:val="22"/>
          <w:lang w:eastAsia="zh-CN"/>
        </w:rPr>
        <w:t xml:space="preserve">onsidering different applicable scenarios </w:t>
      </w:r>
      <w:r w:rsidR="00D45885">
        <w:rPr>
          <w:rFonts w:eastAsia="SimSun"/>
          <w:sz w:val="22"/>
          <w:szCs w:val="22"/>
          <w:lang w:eastAsia="zh-CN"/>
        </w:rPr>
        <w:t>for</w:t>
      </w:r>
      <w:r>
        <w:rPr>
          <w:rFonts w:eastAsia="SimSun"/>
          <w:sz w:val="22"/>
          <w:szCs w:val="22"/>
          <w:lang w:eastAsia="zh-CN"/>
        </w:rPr>
        <w:t xml:space="preserve"> different options, we </w:t>
      </w:r>
      <w:r w:rsidR="00D45885">
        <w:rPr>
          <w:rFonts w:eastAsia="SimSun"/>
          <w:sz w:val="22"/>
          <w:szCs w:val="22"/>
          <w:lang w:eastAsia="zh-CN"/>
        </w:rPr>
        <w:t xml:space="preserve">can support two options. </w:t>
      </w:r>
      <w:r w:rsidR="007B1637">
        <w:rPr>
          <w:rFonts w:eastAsia="SimSun"/>
          <w:sz w:val="22"/>
          <w:szCs w:val="22"/>
          <w:lang w:eastAsia="zh-CN"/>
        </w:rPr>
        <w:t>If down-selection is needed</w:t>
      </w:r>
      <w:r w:rsidR="009B3396">
        <w:rPr>
          <w:rFonts w:eastAsia="SimSun"/>
          <w:sz w:val="22"/>
          <w:szCs w:val="22"/>
          <w:lang w:eastAsia="zh-CN"/>
        </w:rPr>
        <w:t xml:space="preserve"> due to</w:t>
      </w:r>
      <w:r w:rsidR="00D42E2A">
        <w:rPr>
          <w:rFonts w:eastAsia="SimSun"/>
          <w:sz w:val="22"/>
          <w:szCs w:val="22"/>
          <w:lang w:eastAsia="zh-CN"/>
        </w:rPr>
        <w:t>, e.g., concern on workload</w:t>
      </w:r>
      <w:r w:rsidR="007B1637">
        <w:rPr>
          <w:rFonts w:eastAsia="SimSun"/>
          <w:sz w:val="22"/>
          <w:szCs w:val="22"/>
          <w:lang w:eastAsia="zh-CN"/>
        </w:rPr>
        <w:t xml:space="preserve">, Opt2 is preferred as </w:t>
      </w:r>
      <w:r w:rsidR="00554D98">
        <w:rPr>
          <w:rFonts w:eastAsia="SimSun"/>
          <w:sz w:val="22"/>
          <w:szCs w:val="22"/>
          <w:lang w:eastAsia="zh-CN"/>
        </w:rPr>
        <w:t xml:space="preserve">it can apply to </w:t>
      </w:r>
      <w:r w:rsidR="00021C13">
        <w:rPr>
          <w:rFonts w:eastAsia="SimSun"/>
          <w:sz w:val="22"/>
          <w:szCs w:val="22"/>
          <w:lang w:eastAsia="zh-CN"/>
        </w:rPr>
        <w:t xml:space="preserve">more scenarios and consistent with </w:t>
      </w:r>
      <w:r w:rsidR="00410865">
        <w:rPr>
          <w:rFonts w:eastAsia="SimSun"/>
          <w:sz w:val="22"/>
          <w:szCs w:val="22"/>
          <w:lang w:eastAsia="zh-CN"/>
        </w:rPr>
        <w:t>Rel-17 NCJT CMR configuration.</w:t>
      </w:r>
      <w:r w:rsidR="00E007BC">
        <w:rPr>
          <w:rFonts w:eastAsia="SimSun"/>
          <w:sz w:val="22"/>
          <w:szCs w:val="22"/>
          <w:lang w:eastAsia="zh-CN"/>
        </w:rPr>
        <w:t xml:space="preserve"> </w:t>
      </w:r>
    </w:p>
    <w:p w14:paraId="234833A8" w14:textId="77777777" w:rsidR="00410865" w:rsidRDefault="00410865" w:rsidP="007961BA">
      <w:pPr>
        <w:jc w:val="both"/>
        <w:rPr>
          <w:rFonts w:eastAsia="SimSun"/>
          <w:sz w:val="22"/>
          <w:szCs w:val="22"/>
          <w:lang w:eastAsia="zh-CN"/>
        </w:rPr>
      </w:pPr>
    </w:p>
    <w:p w14:paraId="6DFA3C32" w14:textId="3A5E9F30" w:rsidR="00FE7C25" w:rsidRDefault="00FE7C25" w:rsidP="007961BA">
      <w:pPr>
        <w:jc w:val="both"/>
        <w:rPr>
          <w:rFonts w:eastAsia="SimSun"/>
          <w:sz w:val="22"/>
          <w:szCs w:val="22"/>
          <w:lang w:eastAsia="zh-CN"/>
        </w:rPr>
      </w:pPr>
      <w:r w:rsidRPr="001C0E05">
        <w:rPr>
          <w:rFonts w:eastAsia="SimSun"/>
          <w:noProof/>
          <w:sz w:val="22"/>
          <w:szCs w:val="22"/>
          <w:lang w:eastAsia="zh-CN"/>
        </w:rPr>
        <mc:AlternateContent>
          <mc:Choice Requires="wps">
            <w:drawing>
              <wp:anchor distT="45720" distB="45720" distL="114300" distR="114300" simplePos="0" relativeHeight="251677696" behindDoc="0" locked="0" layoutInCell="1" allowOverlap="1" wp14:anchorId="076C3B45" wp14:editId="5C920694">
                <wp:simplePos x="0" y="0"/>
                <wp:positionH relativeFrom="margin">
                  <wp:posOffset>-635</wp:posOffset>
                </wp:positionH>
                <wp:positionV relativeFrom="paragraph">
                  <wp:posOffset>204470</wp:posOffset>
                </wp:positionV>
                <wp:extent cx="6284595" cy="1464310"/>
                <wp:effectExtent l="0" t="0" r="20955" b="2159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4595" cy="1464310"/>
                        </a:xfrm>
                        <a:prstGeom prst="rect">
                          <a:avLst/>
                        </a:prstGeom>
                        <a:solidFill>
                          <a:srgbClr val="FFFFFF"/>
                        </a:solidFill>
                        <a:ln w="9525">
                          <a:solidFill>
                            <a:srgbClr val="000000"/>
                          </a:solidFill>
                          <a:miter lim="800000"/>
                          <a:headEnd/>
                          <a:tailEnd/>
                        </a:ln>
                      </wps:spPr>
                      <wps:txbx>
                        <w:txbxContent>
                          <w:p w14:paraId="4B6353E9" w14:textId="77777777" w:rsidR="006747B4" w:rsidRPr="006747B4" w:rsidRDefault="006747B4" w:rsidP="006747B4">
                            <w:pPr>
                              <w:textAlignment w:val="baseline"/>
                              <w:rPr>
                                <w:rFonts w:eastAsia="SimSun"/>
                                <w:szCs w:val="24"/>
                                <w:lang w:val="en-US" w:eastAsia="zh-CN"/>
                              </w:rPr>
                            </w:pPr>
                            <w:r w:rsidRPr="006747B4">
                              <w:rPr>
                                <w:rFonts w:eastAsia="Batang"/>
                                <w:b/>
                                <w:bCs/>
                                <w:color w:val="000000"/>
                                <w:kern w:val="24"/>
                                <w:sz w:val="20"/>
                                <w:highlight w:val="green"/>
                                <w:lang w:eastAsia="zh-CN"/>
                              </w:rPr>
                              <w:t>Agreement</w:t>
                            </w:r>
                          </w:p>
                          <w:p w14:paraId="3C96FB98" w14:textId="77777777" w:rsidR="006747B4" w:rsidRPr="006747B4" w:rsidRDefault="006747B4" w:rsidP="006747B4">
                            <w:pPr>
                              <w:jc w:val="both"/>
                              <w:textAlignment w:val="baseline"/>
                              <w:rPr>
                                <w:rFonts w:eastAsia="SimSun"/>
                                <w:szCs w:val="24"/>
                                <w:lang w:val="en-US" w:eastAsia="zh-CN"/>
                              </w:rPr>
                            </w:pPr>
                            <w:r w:rsidRPr="006747B4">
                              <w:rPr>
                                <w:rFonts w:eastAsia="Batang"/>
                                <w:color w:val="000000"/>
                                <w:kern w:val="24"/>
                                <w:sz w:val="20"/>
                                <w:lang w:eastAsia="zh-CN"/>
                              </w:rPr>
                              <w:t xml:space="preserve">The work scope of Type-II codebook refinement for CJT </w:t>
                            </w:r>
                            <w:proofErr w:type="spellStart"/>
                            <w:r w:rsidRPr="006747B4">
                              <w:rPr>
                                <w:rFonts w:eastAsia="Batang"/>
                                <w:color w:val="000000"/>
                                <w:kern w:val="24"/>
                                <w:sz w:val="20"/>
                                <w:lang w:eastAsia="zh-CN"/>
                              </w:rPr>
                              <w:t>mTRP</w:t>
                            </w:r>
                            <w:proofErr w:type="spellEnd"/>
                            <w:r w:rsidRPr="006747B4">
                              <w:rPr>
                                <w:rFonts w:eastAsia="Batang"/>
                                <w:color w:val="000000"/>
                                <w:kern w:val="24"/>
                                <w:sz w:val="20"/>
                                <w:lang w:eastAsia="zh-CN"/>
                              </w:rPr>
                              <w:t xml:space="preserve"> includes the following NZP CSI-RS (CMR) setups in Resource Setting associated with Rel-18 Type-II codebook for CJT</w:t>
                            </w:r>
                          </w:p>
                          <w:p w14:paraId="073EC9EB" w14:textId="77777777" w:rsidR="006747B4" w:rsidRPr="006747B4" w:rsidRDefault="006747B4" w:rsidP="006747B4">
                            <w:pPr>
                              <w:numPr>
                                <w:ilvl w:val="0"/>
                                <w:numId w:val="36"/>
                              </w:numPr>
                              <w:ind w:left="1267"/>
                              <w:jc w:val="both"/>
                              <w:textAlignment w:val="baseline"/>
                              <w:rPr>
                                <w:rFonts w:eastAsia="SimSun"/>
                                <w:sz w:val="20"/>
                                <w:szCs w:val="24"/>
                                <w:lang w:val="en-US" w:eastAsia="zh-CN"/>
                              </w:rPr>
                            </w:pPr>
                            <w:r w:rsidRPr="006747B4">
                              <w:rPr>
                                <w:rFonts w:eastAsia="Batang"/>
                                <w:color w:val="000000"/>
                                <w:kern w:val="24"/>
                                <w:sz w:val="20"/>
                                <w:lang w:val="fr-FR" w:eastAsia="zh-CN"/>
                              </w:rPr>
                              <w:t>Opt1: 1 NZP CSI-RS resource, max # ports = 32</w:t>
                            </w:r>
                          </w:p>
                          <w:p w14:paraId="0ED4EBBB" w14:textId="77777777" w:rsidR="006747B4" w:rsidRPr="006747B4" w:rsidRDefault="006747B4" w:rsidP="006747B4">
                            <w:pPr>
                              <w:numPr>
                                <w:ilvl w:val="1"/>
                                <w:numId w:val="36"/>
                              </w:numPr>
                              <w:ind w:left="2606"/>
                              <w:jc w:val="both"/>
                              <w:textAlignment w:val="baseline"/>
                              <w:rPr>
                                <w:rFonts w:eastAsia="SimSun"/>
                                <w:sz w:val="20"/>
                                <w:szCs w:val="24"/>
                                <w:lang w:val="en-US" w:eastAsia="zh-CN"/>
                              </w:rPr>
                            </w:pPr>
                            <w:r w:rsidRPr="006747B4">
                              <w:rPr>
                                <w:rFonts w:eastAsia="Batang"/>
                                <w:color w:val="000000"/>
                                <w:kern w:val="24"/>
                                <w:sz w:val="20"/>
                                <w:lang w:eastAsia="zh-CN"/>
                              </w:rPr>
                              <w:t>FFS: whether/how to associate TCI states and CSI-RS ports</w:t>
                            </w:r>
                          </w:p>
                          <w:p w14:paraId="1964109F" w14:textId="77777777" w:rsidR="006747B4" w:rsidRPr="006747B4" w:rsidRDefault="006747B4" w:rsidP="006747B4">
                            <w:pPr>
                              <w:numPr>
                                <w:ilvl w:val="0"/>
                                <w:numId w:val="36"/>
                              </w:numPr>
                              <w:ind w:left="1267"/>
                              <w:jc w:val="both"/>
                              <w:textAlignment w:val="baseline"/>
                              <w:rPr>
                                <w:rFonts w:eastAsia="SimSun"/>
                                <w:sz w:val="20"/>
                                <w:szCs w:val="24"/>
                                <w:lang w:val="en-US" w:eastAsia="zh-CN"/>
                              </w:rPr>
                            </w:pPr>
                            <w:r w:rsidRPr="006747B4">
                              <w:rPr>
                                <w:rFonts w:eastAsia="Batang"/>
                                <w:color w:val="000000"/>
                                <w:kern w:val="24"/>
                                <w:sz w:val="20"/>
                                <w:lang w:eastAsia="zh-CN"/>
                              </w:rPr>
                              <w:t>Opt2:</w:t>
                            </w:r>
                            <w:r w:rsidRPr="006747B4">
                              <w:rPr>
                                <w:rFonts w:eastAsia="Batang"/>
                                <w:i/>
                                <w:iCs/>
                                <w:color w:val="000000"/>
                                <w:kern w:val="24"/>
                                <w:sz w:val="20"/>
                                <w:lang w:eastAsia="zh-CN"/>
                              </w:rPr>
                              <w:t xml:space="preserve"> K</w:t>
                            </w:r>
                            <w:r w:rsidRPr="006747B4">
                              <w:rPr>
                                <w:rFonts w:eastAsia="Batang"/>
                                <w:color w:val="000000"/>
                                <w:kern w:val="24"/>
                                <w:sz w:val="20"/>
                                <w:lang w:eastAsia="zh-CN"/>
                              </w:rPr>
                              <w:t xml:space="preserve">&gt;1 NZP CSI-RS resources with the same number of ports (representing </w:t>
                            </w:r>
                            <w:r w:rsidRPr="006747B4">
                              <w:rPr>
                                <w:rFonts w:eastAsia="Batang"/>
                                <w:i/>
                                <w:iCs/>
                                <w:color w:val="000000"/>
                                <w:kern w:val="24"/>
                                <w:sz w:val="20"/>
                                <w:lang w:eastAsia="zh-CN"/>
                              </w:rPr>
                              <w:t>K</w:t>
                            </w:r>
                            <w:r w:rsidRPr="006747B4">
                              <w:rPr>
                                <w:rFonts w:eastAsia="Batang"/>
                                <w:color w:val="000000"/>
                                <w:kern w:val="24"/>
                                <w:sz w:val="20"/>
                                <w:lang w:eastAsia="zh-CN"/>
                              </w:rPr>
                              <w:t xml:space="preserve"> TRPs)</w:t>
                            </w:r>
                          </w:p>
                          <w:p w14:paraId="2EDE5345" w14:textId="77777777" w:rsidR="006747B4" w:rsidRPr="006747B4" w:rsidRDefault="006747B4" w:rsidP="006747B4">
                            <w:pPr>
                              <w:numPr>
                                <w:ilvl w:val="1"/>
                                <w:numId w:val="36"/>
                              </w:numPr>
                              <w:ind w:left="2606"/>
                              <w:jc w:val="both"/>
                              <w:textAlignment w:val="baseline"/>
                              <w:rPr>
                                <w:rFonts w:eastAsia="SimSun"/>
                                <w:sz w:val="20"/>
                                <w:szCs w:val="24"/>
                                <w:lang w:val="en-US" w:eastAsia="zh-CN"/>
                              </w:rPr>
                            </w:pPr>
                            <w:r w:rsidRPr="006747B4">
                              <w:rPr>
                                <w:rFonts w:eastAsia="Batang"/>
                                <w:color w:val="000000"/>
                                <w:kern w:val="24"/>
                                <w:sz w:val="20"/>
                                <w:lang w:eastAsia="zh-CN"/>
                              </w:rPr>
                              <w:t xml:space="preserve">FFS: The maximum number of ports per resource, and the total number of ports across all resources </w:t>
                            </w:r>
                          </w:p>
                          <w:p w14:paraId="222D37B0" w14:textId="77777777" w:rsidR="006747B4" w:rsidRPr="006747B4" w:rsidRDefault="006747B4" w:rsidP="006747B4">
                            <w:pPr>
                              <w:textAlignment w:val="baseline"/>
                              <w:rPr>
                                <w:rFonts w:eastAsia="SimSun"/>
                                <w:szCs w:val="24"/>
                                <w:lang w:val="en-US" w:eastAsia="zh-CN"/>
                              </w:rPr>
                            </w:pPr>
                            <w:r w:rsidRPr="006747B4">
                              <w:rPr>
                                <w:rFonts w:eastAsia="Batang"/>
                                <w:color w:val="000000"/>
                                <w:kern w:val="24"/>
                                <w:sz w:val="20"/>
                                <w:lang w:eastAsia="zh-CN"/>
                              </w:rPr>
                              <w:t>FFS: Whether to prioritize/down-select from the two options</w:t>
                            </w:r>
                          </w:p>
                          <w:p w14:paraId="1038D504" w14:textId="77777777" w:rsidR="00FE7C25" w:rsidRPr="00815EB6" w:rsidRDefault="00FE7C25" w:rsidP="00FE7C25">
                            <w:pPr>
                              <w:rPr>
                                <w:sz w:val="16"/>
                                <w:szCs w:val="11"/>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6C3B45" id="_x0000_s1031" type="#_x0000_t202" style="position:absolute;left:0;text-align:left;margin-left:-.05pt;margin-top:16.1pt;width:494.85pt;height:115.3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">
                <v:textbox>
                  <w:txbxContent>
                    <w:p w14:paraId="4B6353E9" w14:textId="77777777" w:rsidR="006747B4" w:rsidRPr="006747B4" w:rsidRDefault="006747B4" w:rsidP="006747B4">
                      <w:pPr>
                        <w:textAlignment w:val="baseline"/>
                        <w:rPr>
                          <w:rFonts w:eastAsia="SimSun"/>
                          <w:szCs w:val="24"/>
                          <w:lang w:val="en-US" w:eastAsia="zh-CN"/>
                        </w:rPr>
                      </w:pPr>
                      <w:r w:rsidRPr="006747B4">
                        <w:rPr>
                          <w:rFonts w:eastAsia="Batang"/>
                          <w:b/>
                          <w:bCs/>
                          <w:color w:val="000000"/>
                          <w:kern w:val="24"/>
                          <w:sz w:val="20"/>
                          <w:highlight w:val="green"/>
                          <w:lang w:eastAsia="zh-CN"/>
                        </w:rPr>
                        <w:t>Agreement</w:t>
                      </w:r>
                    </w:p>
                    <w:p w14:paraId="3C96FB98" w14:textId="77777777" w:rsidR="006747B4" w:rsidRPr="006747B4" w:rsidRDefault="006747B4" w:rsidP="006747B4">
                      <w:pPr>
                        <w:jc w:val="both"/>
                        <w:textAlignment w:val="baseline"/>
                        <w:rPr>
                          <w:rFonts w:eastAsia="SimSun"/>
                          <w:szCs w:val="24"/>
                          <w:lang w:val="en-US" w:eastAsia="zh-CN"/>
                        </w:rPr>
                      </w:pPr>
                      <w:r w:rsidRPr="006747B4">
                        <w:rPr>
                          <w:rFonts w:eastAsia="Batang"/>
                          <w:color w:val="000000"/>
                          <w:kern w:val="24"/>
                          <w:sz w:val="20"/>
                          <w:lang w:eastAsia="zh-CN"/>
                        </w:rPr>
                        <w:t xml:space="preserve">The work scope of Type-II codebook refinement for CJT </w:t>
                      </w:r>
                      <w:proofErr w:type="spellStart"/>
                      <w:r w:rsidRPr="006747B4">
                        <w:rPr>
                          <w:rFonts w:eastAsia="Batang"/>
                          <w:color w:val="000000"/>
                          <w:kern w:val="24"/>
                          <w:sz w:val="20"/>
                          <w:lang w:eastAsia="zh-CN"/>
                        </w:rPr>
                        <w:t>mTRP</w:t>
                      </w:r>
                      <w:proofErr w:type="spellEnd"/>
                      <w:r w:rsidRPr="006747B4">
                        <w:rPr>
                          <w:rFonts w:eastAsia="Batang"/>
                          <w:color w:val="000000"/>
                          <w:kern w:val="24"/>
                          <w:sz w:val="20"/>
                          <w:lang w:eastAsia="zh-CN"/>
                        </w:rPr>
                        <w:t xml:space="preserve"> includes the following NZP CSI-RS (CMR) setups in Resource Setting associated with Rel-18 Type-II codebook for CJT</w:t>
                      </w:r>
                    </w:p>
                    <w:p w14:paraId="073EC9EB" w14:textId="77777777" w:rsidR="006747B4" w:rsidRPr="006747B4" w:rsidRDefault="006747B4" w:rsidP="006747B4">
                      <w:pPr>
                        <w:numPr>
                          <w:ilvl w:val="0"/>
                          <w:numId w:val="36"/>
                        </w:numPr>
                        <w:ind w:left="1267"/>
                        <w:jc w:val="both"/>
                        <w:textAlignment w:val="baseline"/>
                        <w:rPr>
                          <w:rFonts w:eastAsia="SimSun"/>
                          <w:sz w:val="20"/>
                          <w:szCs w:val="24"/>
                          <w:lang w:val="en-US" w:eastAsia="zh-CN"/>
                        </w:rPr>
                      </w:pPr>
                      <w:r w:rsidRPr="006747B4">
                        <w:rPr>
                          <w:rFonts w:eastAsia="Batang"/>
                          <w:color w:val="000000"/>
                          <w:kern w:val="24"/>
                          <w:sz w:val="20"/>
                          <w:lang w:val="fr-FR" w:eastAsia="zh-CN"/>
                        </w:rPr>
                        <w:t>Opt1: 1 NZP CSI-RS resource, max # ports = 32</w:t>
                      </w:r>
                    </w:p>
                    <w:p w14:paraId="0ED4EBBB" w14:textId="77777777" w:rsidR="006747B4" w:rsidRPr="006747B4" w:rsidRDefault="006747B4" w:rsidP="006747B4">
                      <w:pPr>
                        <w:numPr>
                          <w:ilvl w:val="1"/>
                          <w:numId w:val="36"/>
                        </w:numPr>
                        <w:ind w:left="2606"/>
                        <w:jc w:val="both"/>
                        <w:textAlignment w:val="baseline"/>
                        <w:rPr>
                          <w:rFonts w:eastAsia="SimSun"/>
                          <w:sz w:val="20"/>
                          <w:szCs w:val="24"/>
                          <w:lang w:val="en-US" w:eastAsia="zh-CN"/>
                        </w:rPr>
                      </w:pPr>
                      <w:r w:rsidRPr="006747B4">
                        <w:rPr>
                          <w:rFonts w:eastAsia="Batang"/>
                          <w:color w:val="000000"/>
                          <w:kern w:val="24"/>
                          <w:sz w:val="20"/>
                          <w:lang w:eastAsia="zh-CN"/>
                        </w:rPr>
                        <w:t>FFS: whether/how to associate TCI states and CSI-RS ports</w:t>
                      </w:r>
                    </w:p>
                    <w:p w14:paraId="1964109F" w14:textId="77777777" w:rsidR="006747B4" w:rsidRPr="006747B4" w:rsidRDefault="006747B4" w:rsidP="006747B4">
                      <w:pPr>
                        <w:numPr>
                          <w:ilvl w:val="0"/>
                          <w:numId w:val="36"/>
                        </w:numPr>
                        <w:ind w:left="1267"/>
                        <w:jc w:val="both"/>
                        <w:textAlignment w:val="baseline"/>
                        <w:rPr>
                          <w:rFonts w:eastAsia="SimSun"/>
                          <w:sz w:val="20"/>
                          <w:szCs w:val="24"/>
                          <w:lang w:val="en-US" w:eastAsia="zh-CN"/>
                        </w:rPr>
                      </w:pPr>
                      <w:r w:rsidRPr="006747B4">
                        <w:rPr>
                          <w:rFonts w:eastAsia="Batang"/>
                          <w:color w:val="000000"/>
                          <w:kern w:val="24"/>
                          <w:sz w:val="20"/>
                          <w:lang w:eastAsia="zh-CN"/>
                        </w:rPr>
                        <w:t>Opt2:</w:t>
                      </w:r>
                      <w:r w:rsidRPr="006747B4">
                        <w:rPr>
                          <w:rFonts w:eastAsia="Batang"/>
                          <w:i/>
                          <w:iCs/>
                          <w:color w:val="000000"/>
                          <w:kern w:val="24"/>
                          <w:sz w:val="20"/>
                          <w:lang w:eastAsia="zh-CN"/>
                        </w:rPr>
                        <w:t xml:space="preserve"> K</w:t>
                      </w:r>
                      <w:r w:rsidRPr="006747B4">
                        <w:rPr>
                          <w:rFonts w:eastAsia="Batang"/>
                          <w:color w:val="000000"/>
                          <w:kern w:val="24"/>
                          <w:sz w:val="20"/>
                          <w:lang w:eastAsia="zh-CN"/>
                        </w:rPr>
                        <w:t xml:space="preserve">&gt;1 NZP CSI-RS resources with the same number of ports (representing </w:t>
                      </w:r>
                      <w:r w:rsidRPr="006747B4">
                        <w:rPr>
                          <w:rFonts w:eastAsia="Batang"/>
                          <w:i/>
                          <w:iCs/>
                          <w:color w:val="000000"/>
                          <w:kern w:val="24"/>
                          <w:sz w:val="20"/>
                          <w:lang w:eastAsia="zh-CN"/>
                        </w:rPr>
                        <w:t>K</w:t>
                      </w:r>
                      <w:r w:rsidRPr="006747B4">
                        <w:rPr>
                          <w:rFonts w:eastAsia="Batang"/>
                          <w:color w:val="000000"/>
                          <w:kern w:val="24"/>
                          <w:sz w:val="20"/>
                          <w:lang w:eastAsia="zh-CN"/>
                        </w:rPr>
                        <w:t xml:space="preserve"> TRPs)</w:t>
                      </w:r>
                    </w:p>
                    <w:p w14:paraId="2EDE5345" w14:textId="77777777" w:rsidR="006747B4" w:rsidRPr="006747B4" w:rsidRDefault="006747B4" w:rsidP="006747B4">
                      <w:pPr>
                        <w:numPr>
                          <w:ilvl w:val="1"/>
                          <w:numId w:val="36"/>
                        </w:numPr>
                        <w:ind w:left="2606"/>
                        <w:jc w:val="both"/>
                        <w:textAlignment w:val="baseline"/>
                        <w:rPr>
                          <w:rFonts w:eastAsia="SimSun"/>
                          <w:sz w:val="20"/>
                          <w:szCs w:val="24"/>
                          <w:lang w:val="en-US" w:eastAsia="zh-CN"/>
                        </w:rPr>
                      </w:pPr>
                      <w:r w:rsidRPr="006747B4">
                        <w:rPr>
                          <w:rFonts w:eastAsia="Batang"/>
                          <w:color w:val="000000"/>
                          <w:kern w:val="24"/>
                          <w:sz w:val="20"/>
                          <w:lang w:eastAsia="zh-CN"/>
                        </w:rPr>
                        <w:t xml:space="preserve">FFS: The maximum number of ports per resource, and the total number of ports across all resources </w:t>
                      </w:r>
                    </w:p>
                    <w:p w14:paraId="222D37B0" w14:textId="77777777" w:rsidR="006747B4" w:rsidRPr="006747B4" w:rsidRDefault="006747B4" w:rsidP="006747B4">
                      <w:pPr>
                        <w:textAlignment w:val="baseline"/>
                        <w:rPr>
                          <w:rFonts w:eastAsia="SimSun"/>
                          <w:szCs w:val="24"/>
                          <w:lang w:val="en-US" w:eastAsia="zh-CN"/>
                        </w:rPr>
                      </w:pPr>
                      <w:r w:rsidRPr="006747B4">
                        <w:rPr>
                          <w:rFonts w:eastAsia="Batang"/>
                          <w:color w:val="000000"/>
                          <w:kern w:val="24"/>
                          <w:sz w:val="20"/>
                          <w:lang w:eastAsia="zh-CN"/>
                        </w:rPr>
                        <w:t>FFS: Whether to prioritize/down-select from the two options</w:t>
                      </w:r>
                    </w:p>
                    <w:p w14:paraId="1038D504" w14:textId="77777777" w:rsidR="00FE7C25" w:rsidRPr="00815EB6" w:rsidRDefault="00FE7C25" w:rsidP="00FE7C25">
                      <w:pPr>
                        <w:rPr>
                          <w:sz w:val="16"/>
                          <w:szCs w:val="11"/>
                          <w:lang w:val="en-US"/>
                        </w:rPr>
                      </w:pPr>
                    </w:p>
                  </w:txbxContent>
                </v:textbox>
                <w10:wrap type="square" anchorx="margin"/>
              </v:shape>
            </w:pict>
          </mc:Fallback>
        </mc:AlternateContent>
      </w:r>
    </w:p>
    <w:p w14:paraId="40671B82" w14:textId="0EEDCC1A" w:rsidR="00410865" w:rsidRPr="00E157BA" w:rsidRDefault="00410865" w:rsidP="00410865">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B84A2F">
        <w:rPr>
          <w:rFonts w:eastAsia="SimSun"/>
          <w:b/>
          <w:bCs/>
          <w:sz w:val="22"/>
          <w:szCs w:val="22"/>
          <w:lang w:eastAsia="zh-CN"/>
        </w:rPr>
        <w:t>2</w:t>
      </w:r>
      <w:r w:rsidRPr="00E157BA">
        <w:rPr>
          <w:rFonts w:eastAsia="SimSun"/>
          <w:b/>
          <w:bCs/>
          <w:sz w:val="22"/>
          <w:szCs w:val="22"/>
          <w:lang w:eastAsia="zh-CN"/>
        </w:rPr>
        <w:t>-</w:t>
      </w:r>
      <w:r w:rsidR="006636A9">
        <w:rPr>
          <w:rFonts w:eastAsia="SimSun"/>
          <w:b/>
          <w:bCs/>
          <w:sz w:val="22"/>
          <w:szCs w:val="22"/>
          <w:lang w:eastAsia="zh-CN"/>
        </w:rPr>
        <w:t>9</w:t>
      </w:r>
    </w:p>
    <w:p w14:paraId="266B42A7" w14:textId="0B370375" w:rsidR="0013252C" w:rsidRDefault="0013252C" w:rsidP="003331E0">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Support </w:t>
      </w:r>
      <w:r w:rsidR="00B84A2F">
        <w:rPr>
          <w:rFonts w:eastAsia="SimSun"/>
          <w:b/>
          <w:bCs/>
          <w:sz w:val="22"/>
          <w:szCs w:val="22"/>
          <w:lang w:eastAsia="zh-CN"/>
        </w:rPr>
        <w:t xml:space="preserve">both </w:t>
      </w:r>
      <w:r>
        <w:rPr>
          <w:rFonts w:eastAsia="SimSun"/>
          <w:b/>
          <w:bCs/>
          <w:sz w:val="22"/>
          <w:szCs w:val="22"/>
          <w:lang w:eastAsia="zh-CN"/>
        </w:rPr>
        <w:t xml:space="preserve">Opt1 and Opt2 </w:t>
      </w:r>
      <w:r w:rsidR="00B84A2F">
        <w:rPr>
          <w:rFonts w:eastAsia="SimSun"/>
          <w:b/>
          <w:bCs/>
          <w:sz w:val="22"/>
          <w:szCs w:val="22"/>
          <w:lang w:eastAsia="zh-CN"/>
        </w:rPr>
        <w:t xml:space="preserve">below </w:t>
      </w:r>
      <w:r>
        <w:rPr>
          <w:rFonts w:eastAsia="SimSun"/>
          <w:b/>
          <w:bCs/>
          <w:sz w:val="22"/>
          <w:szCs w:val="22"/>
          <w:lang w:eastAsia="zh-CN"/>
        </w:rPr>
        <w:t xml:space="preserve">for CMR configuration </w:t>
      </w:r>
      <w:r w:rsidR="00374A9C">
        <w:rPr>
          <w:rFonts w:eastAsia="SimSun"/>
          <w:b/>
          <w:bCs/>
          <w:sz w:val="22"/>
          <w:szCs w:val="22"/>
          <w:lang w:eastAsia="zh-CN"/>
        </w:rPr>
        <w:t xml:space="preserve">of </w:t>
      </w:r>
      <w:r>
        <w:rPr>
          <w:rFonts w:eastAsia="SimSun"/>
          <w:b/>
          <w:bCs/>
          <w:sz w:val="22"/>
          <w:szCs w:val="22"/>
          <w:lang w:eastAsia="zh-CN"/>
        </w:rPr>
        <w:t>different scenarios. If down-selection is needed, Opt2 is preferred.</w:t>
      </w:r>
    </w:p>
    <w:p w14:paraId="65FBE591" w14:textId="53BBB632" w:rsidR="003331E0" w:rsidRPr="003331E0" w:rsidRDefault="0013252C" w:rsidP="0013252C">
      <w:pPr>
        <w:pStyle w:val="aff6"/>
        <w:numPr>
          <w:ilvl w:val="1"/>
          <w:numId w:val="25"/>
        </w:numPr>
        <w:ind w:leftChars="0"/>
        <w:jc w:val="both"/>
        <w:rPr>
          <w:rFonts w:eastAsia="SimSun"/>
          <w:b/>
          <w:bCs/>
          <w:sz w:val="22"/>
          <w:szCs w:val="22"/>
          <w:lang w:eastAsia="zh-CN"/>
        </w:rPr>
      </w:pPr>
      <w:r>
        <w:rPr>
          <w:rFonts w:eastAsia="SimSun"/>
          <w:b/>
          <w:bCs/>
          <w:sz w:val="22"/>
          <w:szCs w:val="22"/>
          <w:lang w:eastAsia="zh-CN"/>
        </w:rPr>
        <w:t>Opt1</w:t>
      </w:r>
      <w:r w:rsidR="00374A9C">
        <w:rPr>
          <w:rFonts w:eastAsia="SimSun"/>
          <w:b/>
          <w:bCs/>
          <w:sz w:val="22"/>
          <w:szCs w:val="22"/>
          <w:lang w:eastAsia="zh-CN"/>
        </w:rPr>
        <w:t xml:space="preserve"> f</w:t>
      </w:r>
      <w:r w:rsidR="003331E0" w:rsidRPr="003331E0">
        <w:rPr>
          <w:rFonts w:eastAsia="SimSun"/>
          <w:b/>
          <w:bCs/>
          <w:sz w:val="22"/>
          <w:szCs w:val="22"/>
          <w:lang w:eastAsia="zh-CN"/>
        </w:rPr>
        <w:t>or intra-site multi-panel M</w:t>
      </w:r>
      <w:r w:rsidR="00374A9C">
        <w:rPr>
          <w:rFonts w:eastAsia="SimSun"/>
          <w:b/>
          <w:bCs/>
          <w:sz w:val="22"/>
          <w:szCs w:val="22"/>
          <w:lang w:eastAsia="zh-CN"/>
        </w:rPr>
        <w:t>-</w:t>
      </w:r>
      <w:r w:rsidR="003331E0" w:rsidRPr="003331E0">
        <w:rPr>
          <w:rFonts w:eastAsia="SimSun"/>
          <w:b/>
          <w:bCs/>
          <w:sz w:val="22"/>
          <w:szCs w:val="22"/>
          <w:lang w:eastAsia="zh-CN"/>
        </w:rPr>
        <w:t>TRP scenario.</w:t>
      </w:r>
    </w:p>
    <w:p w14:paraId="0BA2CF8F" w14:textId="63497135" w:rsidR="003331E0" w:rsidRPr="003331E0" w:rsidRDefault="00374A9C" w:rsidP="0013252C">
      <w:pPr>
        <w:pStyle w:val="aff6"/>
        <w:numPr>
          <w:ilvl w:val="1"/>
          <w:numId w:val="25"/>
        </w:numPr>
        <w:ind w:leftChars="0"/>
        <w:jc w:val="both"/>
        <w:rPr>
          <w:rFonts w:eastAsia="SimSun"/>
          <w:b/>
          <w:bCs/>
          <w:sz w:val="22"/>
          <w:szCs w:val="22"/>
          <w:lang w:eastAsia="zh-CN"/>
        </w:rPr>
      </w:pPr>
      <w:r>
        <w:rPr>
          <w:rFonts w:eastAsia="SimSun"/>
          <w:b/>
          <w:bCs/>
          <w:sz w:val="22"/>
          <w:szCs w:val="22"/>
          <w:lang w:eastAsia="zh-CN"/>
        </w:rPr>
        <w:t>Opt2 f</w:t>
      </w:r>
      <w:r w:rsidR="003331E0" w:rsidRPr="003331E0">
        <w:rPr>
          <w:rFonts w:eastAsia="SimSun"/>
          <w:b/>
          <w:bCs/>
          <w:sz w:val="22"/>
          <w:szCs w:val="22"/>
          <w:lang w:eastAsia="zh-CN"/>
        </w:rPr>
        <w:t xml:space="preserve">or intra-site multi-sector </w:t>
      </w:r>
      <w:r>
        <w:rPr>
          <w:rFonts w:eastAsia="SimSun"/>
          <w:b/>
          <w:bCs/>
          <w:sz w:val="22"/>
          <w:szCs w:val="22"/>
          <w:lang w:eastAsia="zh-CN"/>
        </w:rPr>
        <w:t xml:space="preserve">M-TRP </w:t>
      </w:r>
      <w:r w:rsidR="003331E0" w:rsidRPr="003331E0">
        <w:rPr>
          <w:rFonts w:eastAsia="SimSun"/>
          <w:b/>
          <w:bCs/>
          <w:sz w:val="22"/>
          <w:szCs w:val="22"/>
          <w:lang w:eastAsia="zh-CN"/>
        </w:rPr>
        <w:t>and inter-site M</w:t>
      </w:r>
      <w:r>
        <w:rPr>
          <w:rFonts w:eastAsia="SimSun"/>
          <w:b/>
          <w:bCs/>
          <w:sz w:val="22"/>
          <w:szCs w:val="22"/>
          <w:lang w:eastAsia="zh-CN"/>
        </w:rPr>
        <w:t>-</w:t>
      </w:r>
      <w:r w:rsidR="003331E0" w:rsidRPr="003331E0">
        <w:rPr>
          <w:rFonts w:eastAsia="SimSun"/>
          <w:b/>
          <w:bCs/>
          <w:sz w:val="22"/>
          <w:szCs w:val="22"/>
          <w:lang w:eastAsia="zh-CN"/>
        </w:rPr>
        <w:t>TRP scenario</w:t>
      </w:r>
      <w:r>
        <w:rPr>
          <w:rFonts w:eastAsia="SimSun"/>
          <w:b/>
          <w:bCs/>
          <w:sz w:val="22"/>
          <w:szCs w:val="22"/>
          <w:lang w:eastAsia="zh-CN"/>
        </w:rPr>
        <w:t>s</w:t>
      </w:r>
      <w:r w:rsidR="003331E0" w:rsidRPr="003331E0">
        <w:rPr>
          <w:rFonts w:eastAsia="SimSun"/>
          <w:b/>
          <w:bCs/>
          <w:sz w:val="22"/>
          <w:szCs w:val="22"/>
          <w:lang w:eastAsia="zh-CN"/>
        </w:rPr>
        <w:t xml:space="preserve">. </w:t>
      </w:r>
    </w:p>
    <w:p w14:paraId="50945965" w14:textId="77777777" w:rsidR="00410865" w:rsidRPr="00410865" w:rsidRDefault="00410865" w:rsidP="007961BA">
      <w:pPr>
        <w:jc w:val="both"/>
        <w:rPr>
          <w:rFonts w:eastAsia="SimSun"/>
          <w:sz w:val="22"/>
          <w:szCs w:val="22"/>
          <w:lang w:eastAsia="zh-CN"/>
        </w:rPr>
      </w:pPr>
    </w:p>
    <w:p w14:paraId="4F77C255" w14:textId="7B376DC9" w:rsidR="00410865" w:rsidRDefault="000E08BD" w:rsidP="007961BA">
      <w:pPr>
        <w:jc w:val="both"/>
        <w:rPr>
          <w:rFonts w:eastAsia="SimSun"/>
          <w:sz w:val="22"/>
          <w:szCs w:val="22"/>
          <w:lang w:eastAsia="zh-CN"/>
        </w:rPr>
      </w:pPr>
      <w:r>
        <w:rPr>
          <w:rFonts w:eastAsia="SimSun" w:hint="eastAsia"/>
          <w:sz w:val="22"/>
          <w:szCs w:val="22"/>
          <w:lang w:eastAsia="zh-CN"/>
        </w:rPr>
        <w:t>T</w:t>
      </w:r>
      <w:r>
        <w:rPr>
          <w:rFonts w:eastAsia="SimSun"/>
          <w:sz w:val="22"/>
          <w:szCs w:val="22"/>
          <w:lang w:eastAsia="zh-CN"/>
        </w:rPr>
        <w:t>here was an offline discussion on th</w:t>
      </w:r>
      <w:r w:rsidR="000F4C40">
        <w:rPr>
          <w:rFonts w:eastAsia="SimSun"/>
          <w:sz w:val="22"/>
          <w:szCs w:val="22"/>
          <w:lang w:eastAsia="zh-CN"/>
        </w:rPr>
        <w:t>e</w:t>
      </w:r>
      <w:r>
        <w:rPr>
          <w:rFonts w:eastAsia="SimSun"/>
          <w:sz w:val="22"/>
          <w:szCs w:val="22"/>
          <w:lang w:eastAsia="zh-CN"/>
        </w:rPr>
        <w:t xml:space="preserve"> issue before</w:t>
      </w:r>
      <w:r w:rsidR="000F4C40">
        <w:rPr>
          <w:rFonts w:eastAsia="SimSun"/>
          <w:sz w:val="22"/>
          <w:szCs w:val="22"/>
          <w:lang w:eastAsia="zh-CN"/>
        </w:rPr>
        <w:t xml:space="preserve"> this meeting, </w:t>
      </w:r>
      <w:r w:rsidR="0048646E">
        <w:rPr>
          <w:rFonts w:eastAsia="SimSun"/>
          <w:sz w:val="22"/>
          <w:szCs w:val="22"/>
          <w:lang w:eastAsia="zh-CN"/>
        </w:rPr>
        <w:t>and FL proposed two offline proposals</w:t>
      </w:r>
      <w:r w:rsidR="00122583">
        <w:rPr>
          <w:rFonts w:eastAsia="SimSun"/>
          <w:sz w:val="22"/>
          <w:szCs w:val="22"/>
          <w:lang w:eastAsia="zh-CN"/>
        </w:rPr>
        <w:t xml:space="preserve">. Based on our analysis above, we can be supportive for </w:t>
      </w:r>
      <w:r w:rsidR="00A56CC4">
        <w:rPr>
          <w:rFonts w:eastAsia="SimSun"/>
          <w:sz w:val="22"/>
          <w:szCs w:val="22"/>
          <w:lang w:eastAsia="zh-CN"/>
        </w:rPr>
        <w:t xml:space="preserve">offline proposal 1.A </w:t>
      </w:r>
      <w:r w:rsidR="00427620">
        <w:rPr>
          <w:rFonts w:eastAsia="SimSun"/>
          <w:sz w:val="22"/>
          <w:szCs w:val="22"/>
          <w:lang w:eastAsia="zh-CN"/>
        </w:rPr>
        <w:t xml:space="preserve">and </w:t>
      </w:r>
      <w:r w:rsidR="00A56CC4">
        <w:rPr>
          <w:rFonts w:eastAsia="SimSun"/>
          <w:sz w:val="22"/>
          <w:szCs w:val="22"/>
          <w:lang w:eastAsia="zh-CN"/>
        </w:rPr>
        <w:t>1.B</w:t>
      </w:r>
      <w:r w:rsidR="00E27C8E">
        <w:rPr>
          <w:rFonts w:eastAsia="SimSun"/>
          <w:sz w:val="22"/>
          <w:szCs w:val="22"/>
          <w:lang w:eastAsia="zh-CN"/>
        </w:rPr>
        <w:t>.</w:t>
      </w:r>
    </w:p>
    <w:p w14:paraId="327354E7" w14:textId="52EFBF52" w:rsidR="00E27C8E" w:rsidRDefault="00E27C8E" w:rsidP="007961BA">
      <w:pPr>
        <w:jc w:val="both"/>
        <w:rPr>
          <w:rFonts w:eastAsia="SimSun"/>
          <w:sz w:val="22"/>
          <w:szCs w:val="22"/>
          <w:lang w:eastAsia="zh-CN"/>
        </w:rPr>
      </w:pPr>
      <w:r w:rsidRPr="001C0E05">
        <w:rPr>
          <w:rFonts w:eastAsia="SimSun"/>
          <w:noProof/>
          <w:sz w:val="22"/>
          <w:szCs w:val="22"/>
          <w:lang w:eastAsia="zh-CN"/>
        </w:rPr>
        <mc:AlternateContent>
          <mc:Choice Requires="wps">
            <w:drawing>
              <wp:anchor distT="45720" distB="45720" distL="114300" distR="114300" simplePos="0" relativeHeight="251679744" behindDoc="0" locked="0" layoutInCell="1" allowOverlap="1" wp14:anchorId="0254D5CE" wp14:editId="528B9277">
                <wp:simplePos x="0" y="0"/>
                <wp:positionH relativeFrom="margin">
                  <wp:align>right</wp:align>
                </wp:positionH>
                <wp:positionV relativeFrom="paragraph">
                  <wp:posOffset>207010</wp:posOffset>
                </wp:positionV>
                <wp:extent cx="6284595" cy="2120900"/>
                <wp:effectExtent l="0" t="0" r="20955" b="1270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4595" cy="2120900"/>
                        </a:xfrm>
                        <a:prstGeom prst="rect">
                          <a:avLst/>
                        </a:prstGeom>
                        <a:solidFill>
                          <a:srgbClr val="FFFFFF"/>
                        </a:solidFill>
                        <a:ln w="9525">
                          <a:solidFill>
                            <a:srgbClr val="000000"/>
                          </a:solidFill>
                          <a:miter lim="800000"/>
                          <a:headEnd/>
                          <a:tailEnd/>
                        </a:ln>
                      </wps:spPr>
                      <wps:txbx>
                        <w:txbxContent>
                          <w:p w14:paraId="4083C94B" w14:textId="77777777" w:rsidR="00F23B08" w:rsidRPr="009B3396" w:rsidRDefault="00F23B08" w:rsidP="00F23B08">
                            <w:pPr>
                              <w:snapToGrid w:val="0"/>
                              <w:rPr>
                                <w:sz w:val="20"/>
                              </w:rPr>
                            </w:pPr>
                            <w:r w:rsidRPr="009B3396">
                              <w:rPr>
                                <w:b/>
                                <w:sz w:val="20"/>
                                <w:u w:val="single"/>
                              </w:rPr>
                              <w:t>Offline proposal 1.A</w:t>
                            </w:r>
                            <w:r w:rsidRPr="009B3396">
                              <w:rPr>
                                <w:sz w:val="20"/>
                              </w:rPr>
                              <w:t xml:space="preserve">: </w:t>
                            </w:r>
                          </w:p>
                          <w:p w14:paraId="1ACE13FF" w14:textId="77777777" w:rsidR="00F23B08" w:rsidRPr="009B3396" w:rsidRDefault="00F23B08" w:rsidP="00F23B08">
                            <w:pPr>
                              <w:snapToGrid w:val="0"/>
                              <w:rPr>
                                <w:rFonts w:eastAsia="Batang"/>
                                <w:sz w:val="20"/>
                                <w:szCs w:val="18"/>
                                <w:lang w:eastAsia="en-US"/>
                              </w:rPr>
                            </w:pPr>
                            <w:r w:rsidRPr="009B3396">
                              <w:rPr>
                                <w:rFonts w:eastAsia="Batang"/>
                                <w:sz w:val="20"/>
                                <w:szCs w:val="18"/>
                                <w:lang w:eastAsia="en-US"/>
                              </w:rPr>
                              <w:t xml:space="preserve">For the Type-II codebook refinement for CJT </w:t>
                            </w:r>
                            <w:proofErr w:type="spellStart"/>
                            <w:r w:rsidRPr="009B3396">
                              <w:rPr>
                                <w:rFonts w:eastAsia="Batang"/>
                                <w:sz w:val="20"/>
                                <w:szCs w:val="18"/>
                                <w:lang w:eastAsia="en-US"/>
                              </w:rPr>
                              <w:t>mTRP</w:t>
                            </w:r>
                            <w:proofErr w:type="spellEnd"/>
                            <w:r w:rsidRPr="009B3396">
                              <w:rPr>
                                <w:rFonts w:eastAsia="Batang"/>
                                <w:sz w:val="20"/>
                                <w:szCs w:val="18"/>
                                <w:lang w:eastAsia="en-US"/>
                              </w:rPr>
                              <w:t xml:space="preserve">, the NZP CSI-RS resource(s)/port(s) configured as CMR in Resource Setting and the </w:t>
                            </w:r>
                            <w:r w:rsidRPr="009B3396">
                              <w:rPr>
                                <w:rFonts w:eastAsia="Batang"/>
                                <w:i/>
                                <w:sz w:val="20"/>
                                <w:szCs w:val="18"/>
                                <w:lang w:eastAsia="en-US"/>
                              </w:rPr>
                              <w:t>N</w:t>
                            </w:r>
                            <w:r w:rsidRPr="009B3396">
                              <w:rPr>
                                <w:rFonts w:eastAsia="Batang"/>
                                <w:i/>
                                <w:sz w:val="20"/>
                                <w:szCs w:val="18"/>
                                <w:vertAlign w:val="subscript"/>
                                <w:lang w:eastAsia="en-US"/>
                              </w:rPr>
                              <w:t>TRP</w:t>
                            </w:r>
                            <w:r w:rsidRPr="009B3396">
                              <w:rPr>
                                <w:rFonts w:eastAsia="Batang"/>
                                <w:sz w:val="20"/>
                                <w:szCs w:val="18"/>
                                <w:lang w:eastAsia="en-US"/>
                              </w:rPr>
                              <w:t xml:space="preserve"> TRPs/TRP-groups are related as follows:</w:t>
                            </w:r>
                          </w:p>
                          <w:p w14:paraId="6EE1D7A1" w14:textId="77777777" w:rsidR="00F23B08" w:rsidRPr="009B3396" w:rsidRDefault="00F23B08" w:rsidP="00F23B08">
                            <w:pPr>
                              <w:pStyle w:val="aff6"/>
                              <w:numPr>
                                <w:ilvl w:val="0"/>
                                <w:numId w:val="37"/>
                              </w:numPr>
                              <w:snapToGrid w:val="0"/>
                              <w:spacing w:after="160" w:line="259" w:lineRule="auto"/>
                              <w:ind w:leftChars="0"/>
                              <w:contextualSpacing/>
                              <w:rPr>
                                <w:sz w:val="20"/>
                              </w:rPr>
                            </w:pPr>
                            <w:r w:rsidRPr="009B3396">
                              <w:rPr>
                                <w:sz w:val="20"/>
                              </w:rPr>
                              <w:t xml:space="preserve">When the CMR comprises 1 NZP CSI-RS resource (if supported), the associated CSI-RS ports are equally partitioned into </w:t>
                            </w:r>
                            <w:r w:rsidRPr="009B3396">
                              <w:rPr>
                                <w:i/>
                                <w:sz w:val="20"/>
                              </w:rPr>
                              <w:t>N</w:t>
                            </w:r>
                            <w:r w:rsidRPr="009B3396">
                              <w:rPr>
                                <w:rFonts w:eastAsia="Batang"/>
                                <w:i/>
                                <w:sz w:val="20"/>
                                <w:szCs w:val="18"/>
                                <w:vertAlign w:val="subscript"/>
                                <w:lang w:eastAsia="en-US"/>
                              </w:rPr>
                              <w:t>TRP</w:t>
                            </w:r>
                            <w:r w:rsidRPr="009B3396">
                              <w:rPr>
                                <w:sz w:val="20"/>
                              </w:rPr>
                              <w:t xml:space="preserve"> port-groups</w:t>
                            </w:r>
                          </w:p>
                          <w:p w14:paraId="691A2BF4" w14:textId="77777777" w:rsidR="00F23B08" w:rsidRPr="009B3396" w:rsidRDefault="00F23B08" w:rsidP="00F23B08">
                            <w:pPr>
                              <w:pStyle w:val="aff6"/>
                              <w:numPr>
                                <w:ilvl w:val="0"/>
                                <w:numId w:val="37"/>
                              </w:numPr>
                              <w:snapToGrid w:val="0"/>
                              <w:spacing w:after="160" w:line="259" w:lineRule="auto"/>
                              <w:ind w:leftChars="0"/>
                              <w:contextualSpacing/>
                              <w:rPr>
                                <w:sz w:val="20"/>
                              </w:rPr>
                            </w:pPr>
                            <w:r w:rsidRPr="009B3396">
                              <w:rPr>
                                <w:sz w:val="20"/>
                              </w:rPr>
                              <w:t xml:space="preserve">When the CMR comprises </w:t>
                            </w:r>
                            <w:r w:rsidRPr="009B3396">
                              <w:rPr>
                                <w:i/>
                                <w:sz w:val="20"/>
                              </w:rPr>
                              <w:t>K</w:t>
                            </w:r>
                            <w:r w:rsidRPr="009B3396">
                              <w:rPr>
                                <w:sz w:val="20"/>
                              </w:rPr>
                              <w:t>&gt;1 NZP CSI-RS resources (if supported), one resource corresponds to one TRP/TRP-group (</w:t>
                            </w:r>
                            <w:proofErr w:type="gramStart"/>
                            <w:r w:rsidRPr="009B3396">
                              <w:rPr>
                                <w:sz w:val="20"/>
                              </w:rPr>
                              <w:t>i.e.</w:t>
                            </w:r>
                            <w:proofErr w:type="gramEnd"/>
                            <w:r w:rsidRPr="009B3396">
                              <w:rPr>
                                <w:sz w:val="20"/>
                              </w:rPr>
                              <w:t xml:space="preserve"> </w:t>
                            </w:r>
                            <w:r w:rsidRPr="009B3396">
                              <w:rPr>
                                <w:i/>
                                <w:sz w:val="20"/>
                              </w:rPr>
                              <w:t>K</w:t>
                            </w:r>
                            <w:r w:rsidRPr="009B3396">
                              <w:rPr>
                                <w:sz w:val="20"/>
                              </w:rPr>
                              <w:t>=</w:t>
                            </w:r>
                            <w:r w:rsidRPr="009B3396">
                              <w:rPr>
                                <w:i/>
                                <w:sz w:val="20"/>
                              </w:rPr>
                              <w:t>N</w:t>
                            </w:r>
                            <w:r w:rsidRPr="009B3396">
                              <w:rPr>
                                <w:rFonts w:eastAsia="Batang"/>
                                <w:i/>
                                <w:sz w:val="20"/>
                                <w:szCs w:val="18"/>
                                <w:vertAlign w:val="subscript"/>
                                <w:lang w:eastAsia="en-US"/>
                              </w:rPr>
                              <w:t>TRP</w:t>
                            </w:r>
                            <w:r w:rsidRPr="009B3396">
                              <w:rPr>
                                <w:sz w:val="20"/>
                              </w:rPr>
                              <w:t>)</w:t>
                            </w:r>
                          </w:p>
                          <w:p w14:paraId="6BA4A540" w14:textId="77777777" w:rsidR="00204DC6" w:rsidRPr="009B3396" w:rsidRDefault="00204DC6" w:rsidP="00204DC6">
                            <w:pPr>
                              <w:snapToGrid w:val="0"/>
                              <w:rPr>
                                <w:sz w:val="20"/>
                              </w:rPr>
                            </w:pPr>
                            <w:r w:rsidRPr="009B3396">
                              <w:rPr>
                                <w:b/>
                                <w:sz w:val="20"/>
                                <w:u w:val="single"/>
                              </w:rPr>
                              <w:t>Offline proposal 1.B</w:t>
                            </w:r>
                            <w:r w:rsidRPr="009B3396">
                              <w:rPr>
                                <w:sz w:val="20"/>
                              </w:rPr>
                              <w:t xml:space="preserve">: </w:t>
                            </w:r>
                          </w:p>
                          <w:p w14:paraId="266486E1" w14:textId="77777777" w:rsidR="00204DC6" w:rsidRPr="009B3396" w:rsidRDefault="00204DC6" w:rsidP="00204DC6">
                            <w:pPr>
                              <w:snapToGrid w:val="0"/>
                              <w:rPr>
                                <w:rFonts w:eastAsia="Batang"/>
                                <w:sz w:val="20"/>
                                <w:szCs w:val="18"/>
                                <w:lang w:eastAsia="en-US"/>
                              </w:rPr>
                            </w:pPr>
                            <w:r w:rsidRPr="009B3396">
                              <w:rPr>
                                <w:rFonts w:eastAsia="Batang"/>
                                <w:sz w:val="20"/>
                                <w:szCs w:val="18"/>
                                <w:lang w:eastAsia="en-US"/>
                              </w:rPr>
                              <w:t xml:space="preserve">For the Type-II codebook refinement for CJT </w:t>
                            </w:r>
                            <w:proofErr w:type="spellStart"/>
                            <w:r w:rsidRPr="009B3396">
                              <w:rPr>
                                <w:rFonts w:eastAsia="Batang"/>
                                <w:sz w:val="20"/>
                                <w:szCs w:val="18"/>
                                <w:lang w:eastAsia="en-US"/>
                              </w:rPr>
                              <w:t>mTRP</w:t>
                            </w:r>
                            <w:proofErr w:type="spellEnd"/>
                            <w:r w:rsidRPr="009B3396">
                              <w:rPr>
                                <w:rFonts w:eastAsia="Batang"/>
                                <w:sz w:val="20"/>
                                <w:szCs w:val="18"/>
                                <w:lang w:eastAsia="en-US"/>
                              </w:rPr>
                              <w:t xml:space="preserve"> with </w:t>
                            </w:r>
                            <w:r w:rsidRPr="009B3396">
                              <w:rPr>
                                <w:rFonts w:eastAsia="Batang"/>
                                <w:i/>
                                <w:sz w:val="20"/>
                                <w:szCs w:val="18"/>
                                <w:lang w:eastAsia="en-US"/>
                              </w:rPr>
                              <w:t>N</w:t>
                            </w:r>
                            <w:r w:rsidRPr="009B3396">
                              <w:rPr>
                                <w:rFonts w:eastAsia="Batang"/>
                                <w:i/>
                                <w:sz w:val="20"/>
                                <w:szCs w:val="18"/>
                                <w:vertAlign w:val="subscript"/>
                                <w:lang w:eastAsia="en-US"/>
                              </w:rPr>
                              <w:t>TRP</w:t>
                            </w:r>
                            <w:r w:rsidRPr="009B3396">
                              <w:rPr>
                                <w:rFonts w:eastAsia="Batang"/>
                                <w:sz w:val="20"/>
                                <w:szCs w:val="18"/>
                                <w:lang w:eastAsia="en-US"/>
                              </w:rPr>
                              <w:t xml:space="preserve">&gt;1 </w:t>
                            </w:r>
                            <w:r w:rsidRPr="009B3396">
                              <w:rPr>
                                <w:sz w:val="20"/>
                              </w:rPr>
                              <w:t>TRP/TRP-groups</w:t>
                            </w:r>
                            <w:r w:rsidRPr="009B3396">
                              <w:rPr>
                                <w:rFonts w:eastAsia="Batang"/>
                                <w:sz w:val="20"/>
                                <w:szCs w:val="18"/>
                                <w:lang w:eastAsia="en-US"/>
                              </w:rPr>
                              <w:t>, at least the following is supported:</w:t>
                            </w:r>
                          </w:p>
                          <w:p w14:paraId="79973EAD" w14:textId="77777777" w:rsidR="00204DC6" w:rsidRPr="009B3396" w:rsidRDefault="00204DC6" w:rsidP="00204DC6">
                            <w:pPr>
                              <w:pStyle w:val="aff6"/>
                              <w:numPr>
                                <w:ilvl w:val="0"/>
                                <w:numId w:val="38"/>
                              </w:numPr>
                              <w:snapToGrid w:val="0"/>
                              <w:spacing w:after="160" w:line="259" w:lineRule="auto"/>
                              <w:ind w:leftChars="0"/>
                              <w:contextualSpacing/>
                              <w:rPr>
                                <w:sz w:val="20"/>
                              </w:rPr>
                            </w:pPr>
                            <w:r w:rsidRPr="009B3396">
                              <w:rPr>
                                <w:rFonts w:eastAsia="Batang"/>
                                <w:sz w:val="20"/>
                                <w:szCs w:val="18"/>
                                <w:lang w:eastAsia="en-US"/>
                              </w:rPr>
                              <w:t xml:space="preserve">The CMR </w:t>
                            </w:r>
                            <w:r w:rsidRPr="009B3396">
                              <w:rPr>
                                <w:sz w:val="20"/>
                              </w:rPr>
                              <w:t xml:space="preserve">comprises </w:t>
                            </w:r>
                            <w:r w:rsidRPr="009B3396">
                              <w:rPr>
                                <w:i/>
                                <w:sz w:val="20"/>
                              </w:rPr>
                              <w:t>K</w:t>
                            </w:r>
                            <w:r w:rsidRPr="009B3396">
                              <w:rPr>
                                <w:sz w:val="20"/>
                              </w:rPr>
                              <w:t>&gt;1 NZP CSI-RS resources, where one resource corresponds to one TRP/TRP-group (</w:t>
                            </w:r>
                            <w:proofErr w:type="gramStart"/>
                            <w:r w:rsidRPr="009B3396">
                              <w:rPr>
                                <w:sz w:val="20"/>
                              </w:rPr>
                              <w:t>i.e.</w:t>
                            </w:r>
                            <w:proofErr w:type="gramEnd"/>
                            <w:r w:rsidRPr="009B3396">
                              <w:rPr>
                                <w:sz w:val="20"/>
                              </w:rPr>
                              <w:t xml:space="preserve"> </w:t>
                            </w:r>
                            <w:r w:rsidRPr="009B3396">
                              <w:rPr>
                                <w:i/>
                                <w:sz w:val="20"/>
                              </w:rPr>
                              <w:t>K</w:t>
                            </w:r>
                            <w:r w:rsidRPr="009B3396">
                              <w:rPr>
                                <w:sz w:val="20"/>
                              </w:rPr>
                              <w:t>=</w:t>
                            </w:r>
                            <w:r w:rsidRPr="009B3396">
                              <w:rPr>
                                <w:i/>
                                <w:sz w:val="20"/>
                              </w:rPr>
                              <w:t>N</w:t>
                            </w:r>
                            <w:r w:rsidRPr="009B3396">
                              <w:rPr>
                                <w:rFonts w:eastAsia="Batang"/>
                                <w:i/>
                                <w:sz w:val="20"/>
                                <w:szCs w:val="18"/>
                                <w:vertAlign w:val="subscript"/>
                                <w:lang w:eastAsia="en-US"/>
                              </w:rPr>
                              <w:t>TRP</w:t>
                            </w:r>
                            <w:r w:rsidRPr="009B3396">
                              <w:rPr>
                                <w:sz w:val="20"/>
                              </w:rPr>
                              <w:t>)</w:t>
                            </w:r>
                          </w:p>
                          <w:p w14:paraId="3A4C63FD" w14:textId="77777777" w:rsidR="00204DC6" w:rsidRPr="009B3396" w:rsidRDefault="00204DC6" w:rsidP="00204DC6">
                            <w:pPr>
                              <w:pStyle w:val="aff6"/>
                              <w:numPr>
                                <w:ilvl w:val="0"/>
                                <w:numId w:val="38"/>
                              </w:numPr>
                              <w:snapToGrid w:val="0"/>
                              <w:spacing w:after="160" w:line="259" w:lineRule="auto"/>
                              <w:ind w:leftChars="0"/>
                              <w:contextualSpacing/>
                              <w:rPr>
                                <w:sz w:val="20"/>
                              </w:rPr>
                            </w:pPr>
                            <w:r w:rsidRPr="009B3396">
                              <w:rPr>
                                <w:sz w:val="20"/>
                              </w:rPr>
                              <w:t>FFS: Whether/how to signal the mapping between NZP CSI-RS resource indices and TRP/TRP group indices</w:t>
                            </w:r>
                          </w:p>
                          <w:p w14:paraId="5025BE24" w14:textId="77777777" w:rsidR="00E27C8E" w:rsidRPr="00204DC6" w:rsidRDefault="00E27C8E" w:rsidP="00E27C8E">
                            <w:pPr>
                              <w:rPr>
                                <w:sz w:val="18"/>
                                <w:szCs w:val="13"/>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54D5CE" id="_x0000_s1032" type="#_x0000_t202" style="position:absolute;left:0;text-align:left;margin-left:443.65pt;margin-top:16.3pt;width:494.85pt;height:167pt;z-index:2516797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">
                <v:textbox>
                  <w:txbxContent>
                    <w:p w14:paraId="4083C94B" w14:textId="77777777" w:rsidR="00F23B08" w:rsidRPr="009B3396" w:rsidRDefault="00F23B08" w:rsidP="00F23B08">
                      <w:pPr>
                        <w:snapToGrid w:val="0"/>
                        <w:rPr>
                          <w:sz w:val="20"/>
                        </w:rPr>
                      </w:pPr>
                      <w:r w:rsidRPr="009B3396">
                        <w:rPr>
                          <w:b/>
                          <w:sz w:val="20"/>
                          <w:u w:val="single"/>
                        </w:rPr>
                        <w:t>Offline proposal 1.A</w:t>
                      </w:r>
                      <w:r w:rsidRPr="009B3396">
                        <w:rPr>
                          <w:sz w:val="20"/>
                        </w:rPr>
                        <w:t xml:space="preserve">: </w:t>
                      </w:r>
                    </w:p>
                    <w:p w14:paraId="1ACE13FF" w14:textId="77777777" w:rsidR="00F23B08" w:rsidRPr="009B3396" w:rsidRDefault="00F23B08" w:rsidP="00F23B08">
                      <w:pPr>
                        <w:snapToGrid w:val="0"/>
                        <w:rPr>
                          <w:rFonts w:eastAsia="Batang"/>
                          <w:sz w:val="20"/>
                          <w:szCs w:val="18"/>
                          <w:lang w:eastAsia="en-US"/>
                        </w:rPr>
                      </w:pPr>
                      <w:r w:rsidRPr="009B3396">
                        <w:rPr>
                          <w:rFonts w:eastAsia="Batang"/>
                          <w:sz w:val="20"/>
                          <w:szCs w:val="18"/>
                          <w:lang w:eastAsia="en-US"/>
                        </w:rPr>
                        <w:t xml:space="preserve">For the Type-II codebook refinement for CJT </w:t>
                      </w:r>
                      <w:proofErr w:type="spellStart"/>
                      <w:r w:rsidRPr="009B3396">
                        <w:rPr>
                          <w:rFonts w:eastAsia="Batang"/>
                          <w:sz w:val="20"/>
                          <w:szCs w:val="18"/>
                          <w:lang w:eastAsia="en-US"/>
                        </w:rPr>
                        <w:t>mTRP</w:t>
                      </w:r>
                      <w:proofErr w:type="spellEnd"/>
                      <w:r w:rsidRPr="009B3396">
                        <w:rPr>
                          <w:rFonts w:eastAsia="Batang"/>
                          <w:sz w:val="20"/>
                          <w:szCs w:val="18"/>
                          <w:lang w:eastAsia="en-US"/>
                        </w:rPr>
                        <w:t xml:space="preserve">, the NZP CSI-RS resource(s)/port(s) configured as CMR in Resource Setting and the </w:t>
                      </w:r>
                      <w:r w:rsidRPr="009B3396">
                        <w:rPr>
                          <w:rFonts w:eastAsia="Batang"/>
                          <w:i/>
                          <w:sz w:val="20"/>
                          <w:szCs w:val="18"/>
                          <w:lang w:eastAsia="en-US"/>
                        </w:rPr>
                        <w:t>N</w:t>
                      </w:r>
                      <w:r w:rsidRPr="009B3396">
                        <w:rPr>
                          <w:rFonts w:eastAsia="Batang"/>
                          <w:i/>
                          <w:sz w:val="20"/>
                          <w:szCs w:val="18"/>
                          <w:vertAlign w:val="subscript"/>
                          <w:lang w:eastAsia="en-US"/>
                        </w:rPr>
                        <w:t>TRP</w:t>
                      </w:r>
                      <w:r w:rsidRPr="009B3396">
                        <w:rPr>
                          <w:rFonts w:eastAsia="Batang"/>
                          <w:sz w:val="20"/>
                          <w:szCs w:val="18"/>
                          <w:lang w:eastAsia="en-US"/>
                        </w:rPr>
                        <w:t xml:space="preserve"> TRPs/TRP-groups are related as follows:</w:t>
                      </w:r>
                    </w:p>
                    <w:p w14:paraId="6EE1D7A1" w14:textId="77777777" w:rsidR="00F23B08" w:rsidRPr="009B3396" w:rsidRDefault="00F23B08" w:rsidP="00F23B08">
                      <w:pPr>
                        <w:pStyle w:val="aff6"/>
                        <w:numPr>
                          <w:ilvl w:val="0"/>
                          <w:numId w:val="37"/>
                        </w:numPr>
                        <w:snapToGrid w:val="0"/>
                        <w:spacing w:after="160" w:line="259" w:lineRule="auto"/>
                        <w:ind w:leftChars="0"/>
                        <w:contextualSpacing/>
                        <w:rPr>
                          <w:sz w:val="20"/>
                        </w:rPr>
                      </w:pPr>
                      <w:r w:rsidRPr="009B3396">
                        <w:rPr>
                          <w:sz w:val="20"/>
                        </w:rPr>
                        <w:t xml:space="preserve">When the CMR comprises 1 NZP CSI-RS resource (if supported), the associated CSI-RS ports are equally partitioned into </w:t>
                      </w:r>
                      <w:r w:rsidRPr="009B3396">
                        <w:rPr>
                          <w:i/>
                          <w:sz w:val="20"/>
                        </w:rPr>
                        <w:t>N</w:t>
                      </w:r>
                      <w:r w:rsidRPr="009B3396">
                        <w:rPr>
                          <w:rFonts w:eastAsia="Batang"/>
                          <w:i/>
                          <w:sz w:val="20"/>
                          <w:szCs w:val="18"/>
                          <w:vertAlign w:val="subscript"/>
                          <w:lang w:eastAsia="en-US"/>
                        </w:rPr>
                        <w:t>TRP</w:t>
                      </w:r>
                      <w:r w:rsidRPr="009B3396">
                        <w:rPr>
                          <w:sz w:val="20"/>
                        </w:rPr>
                        <w:t xml:space="preserve"> port-groups</w:t>
                      </w:r>
                    </w:p>
                    <w:p w14:paraId="691A2BF4" w14:textId="77777777" w:rsidR="00F23B08" w:rsidRPr="009B3396" w:rsidRDefault="00F23B08" w:rsidP="00F23B08">
                      <w:pPr>
                        <w:pStyle w:val="aff6"/>
                        <w:numPr>
                          <w:ilvl w:val="0"/>
                          <w:numId w:val="37"/>
                        </w:numPr>
                        <w:snapToGrid w:val="0"/>
                        <w:spacing w:after="160" w:line="259" w:lineRule="auto"/>
                        <w:ind w:leftChars="0"/>
                        <w:contextualSpacing/>
                        <w:rPr>
                          <w:sz w:val="20"/>
                        </w:rPr>
                      </w:pPr>
                      <w:r w:rsidRPr="009B3396">
                        <w:rPr>
                          <w:sz w:val="20"/>
                        </w:rPr>
                        <w:t xml:space="preserve">When the CMR comprises </w:t>
                      </w:r>
                      <w:r w:rsidRPr="009B3396">
                        <w:rPr>
                          <w:i/>
                          <w:sz w:val="20"/>
                        </w:rPr>
                        <w:t>K</w:t>
                      </w:r>
                      <w:r w:rsidRPr="009B3396">
                        <w:rPr>
                          <w:sz w:val="20"/>
                        </w:rPr>
                        <w:t>&gt;1 NZP CSI-RS resources (if supported), one resource corresponds to one TRP/TRP-group (</w:t>
                      </w:r>
                      <w:proofErr w:type="gramStart"/>
                      <w:r w:rsidRPr="009B3396">
                        <w:rPr>
                          <w:sz w:val="20"/>
                        </w:rPr>
                        <w:t>i.e.</w:t>
                      </w:r>
                      <w:proofErr w:type="gramEnd"/>
                      <w:r w:rsidRPr="009B3396">
                        <w:rPr>
                          <w:sz w:val="20"/>
                        </w:rPr>
                        <w:t xml:space="preserve"> </w:t>
                      </w:r>
                      <w:r w:rsidRPr="009B3396">
                        <w:rPr>
                          <w:i/>
                          <w:sz w:val="20"/>
                        </w:rPr>
                        <w:t>K</w:t>
                      </w:r>
                      <w:r w:rsidRPr="009B3396">
                        <w:rPr>
                          <w:sz w:val="20"/>
                        </w:rPr>
                        <w:t>=</w:t>
                      </w:r>
                      <w:r w:rsidRPr="009B3396">
                        <w:rPr>
                          <w:i/>
                          <w:sz w:val="20"/>
                        </w:rPr>
                        <w:t>N</w:t>
                      </w:r>
                      <w:r w:rsidRPr="009B3396">
                        <w:rPr>
                          <w:rFonts w:eastAsia="Batang"/>
                          <w:i/>
                          <w:sz w:val="20"/>
                          <w:szCs w:val="18"/>
                          <w:vertAlign w:val="subscript"/>
                          <w:lang w:eastAsia="en-US"/>
                        </w:rPr>
                        <w:t>TRP</w:t>
                      </w:r>
                      <w:r w:rsidRPr="009B3396">
                        <w:rPr>
                          <w:sz w:val="20"/>
                        </w:rPr>
                        <w:t>)</w:t>
                      </w:r>
                    </w:p>
                    <w:p w14:paraId="6BA4A540" w14:textId="77777777" w:rsidR="00204DC6" w:rsidRPr="009B3396" w:rsidRDefault="00204DC6" w:rsidP="00204DC6">
                      <w:pPr>
                        <w:snapToGrid w:val="0"/>
                        <w:rPr>
                          <w:sz w:val="20"/>
                        </w:rPr>
                      </w:pPr>
                      <w:r w:rsidRPr="009B3396">
                        <w:rPr>
                          <w:b/>
                          <w:sz w:val="20"/>
                          <w:u w:val="single"/>
                        </w:rPr>
                        <w:t>Offline proposal 1.B</w:t>
                      </w:r>
                      <w:r w:rsidRPr="009B3396">
                        <w:rPr>
                          <w:sz w:val="20"/>
                        </w:rPr>
                        <w:t xml:space="preserve">: </w:t>
                      </w:r>
                    </w:p>
                    <w:p w14:paraId="266486E1" w14:textId="77777777" w:rsidR="00204DC6" w:rsidRPr="009B3396" w:rsidRDefault="00204DC6" w:rsidP="00204DC6">
                      <w:pPr>
                        <w:snapToGrid w:val="0"/>
                        <w:rPr>
                          <w:rFonts w:eastAsia="Batang"/>
                          <w:sz w:val="20"/>
                          <w:szCs w:val="18"/>
                          <w:lang w:eastAsia="en-US"/>
                        </w:rPr>
                      </w:pPr>
                      <w:r w:rsidRPr="009B3396">
                        <w:rPr>
                          <w:rFonts w:eastAsia="Batang"/>
                          <w:sz w:val="20"/>
                          <w:szCs w:val="18"/>
                          <w:lang w:eastAsia="en-US"/>
                        </w:rPr>
                        <w:t xml:space="preserve">For the Type-II codebook refinement for CJT </w:t>
                      </w:r>
                      <w:proofErr w:type="spellStart"/>
                      <w:r w:rsidRPr="009B3396">
                        <w:rPr>
                          <w:rFonts w:eastAsia="Batang"/>
                          <w:sz w:val="20"/>
                          <w:szCs w:val="18"/>
                          <w:lang w:eastAsia="en-US"/>
                        </w:rPr>
                        <w:t>mTRP</w:t>
                      </w:r>
                      <w:proofErr w:type="spellEnd"/>
                      <w:r w:rsidRPr="009B3396">
                        <w:rPr>
                          <w:rFonts w:eastAsia="Batang"/>
                          <w:sz w:val="20"/>
                          <w:szCs w:val="18"/>
                          <w:lang w:eastAsia="en-US"/>
                        </w:rPr>
                        <w:t xml:space="preserve"> with </w:t>
                      </w:r>
                      <w:r w:rsidRPr="009B3396">
                        <w:rPr>
                          <w:rFonts w:eastAsia="Batang"/>
                          <w:i/>
                          <w:sz w:val="20"/>
                          <w:szCs w:val="18"/>
                          <w:lang w:eastAsia="en-US"/>
                        </w:rPr>
                        <w:t>N</w:t>
                      </w:r>
                      <w:r w:rsidRPr="009B3396">
                        <w:rPr>
                          <w:rFonts w:eastAsia="Batang"/>
                          <w:i/>
                          <w:sz w:val="20"/>
                          <w:szCs w:val="18"/>
                          <w:vertAlign w:val="subscript"/>
                          <w:lang w:eastAsia="en-US"/>
                        </w:rPr>
                        <w:t>TRP</w:t>
                      </w:r>
                      <w:r w:rsidRPr="009B3396">
                        <w:rPr>
                          <w:rFonts w:eastAsia="Batang"/>
                          <w:sz w:val="20"/>
                          <w:szCs w:val="18"/>
                          <w:lang w:eastAsia="en-US"/>
                        </w:rPr>
                        <w:t xml:space="preserve">&gt;1 </w:t>
                      </w:r>
                      <w:r w:rsidRPr="009B3396">
                        <w:rPr>
                          <w:sz w:val="20"/>
                        </w:rPr>
                        <w:t>TRP/TRP-groups</w:t>
                      </w:r>
                      <w:r w:rsidRPr="009B3396">
                        <w:rPr>
                          <w:rFonts w:eastAsia="Batang"/>
                          <w:sz w:val="20"/>
                          <w:szCs w:val="18"/>
                          <w:lang w:eastAsia="en-US"/>
                        </w:rPr>
                        <w:t>, at least the following is supported:</w:t>
                      </w:r>
                    </w:p>
                    <w:p w14:paraId="79973EAD" w14:textId="77777777" w:rsidR="00204DC6" w:rsidRPr="009B3396" w:rsidRDefault="00204DC6" w:rsidP="00204DC6">
                      <w:pPr>
                        <w:pStyle w:val="aff6"/>
                        <w:numPr>
                          <w:ilvl w:val="0"/>
                          <w:numId w:val="38"/>
                        </w:numPr>
                        <w:snapToGrid w:val="0"/>
                        <w:spacing w:after="160" w:line="259" w:lineRule="auto"/>
                        <w:ind w:leftChars="0"/>
                        <w:contextualSpacing/>
                        <w:rPr>
                          <w:sz w:val="20"/>
                        </w:rPr>
                      </w:pPr>
                      <w:r w:rsidRPr="009B3396">
                        <w:rPr>
                          <w:rFonts w:eastAsia="Batang"/>
                          <w:sz w:val="20"/>
                          <w:szCs w:val="18"/>
                          <w:lang w:eastAsia="en-US"/>
                        </w:rPr>
                        <w:t xml:space="preserve">The CMR </w:t>
                      </w:r>
                      <w:r w:rsidRPr="009B3396">
                        <w:rPr>
                          <w:sz w:val="20"/>
                        </w:rPr>
                        <w:t xml:space="preserve">comprises </w:t>
                      </w:r>
                      <w:r w:rsidRPr="009B3396">
                        <w:rPr>
                          <w:i/>
                          <w:sz w:val="20"/>
                        </w:rPr>
                        <w:t>K</w:t>
                      </w:r>
                      <w:r w:rsidRPr="009B3396">
                        <w:rPr>
                          <w:sz w:val="20"/>
                        </w:rPr>
                        <w:t>&gt;1 NZP CSI-RS resources, where one resource corresponds to one TRP/TRP-group (</w:t>
                      </w:r>
                      <w:proofErr w:type="gramStart"/>
                      <w:r w:rsidRPr="009B3396">
                        <w:rPr>
                          <w:sz w:val="20"/>
                        </w:rPr>
                        <w:t>i.e.</w:t>
                      </w:r>
                      <w:proofErr w:type="gramEnd"/>
                      <w:r w:rsidRPr="009B3396">
                        <w:rPr>
                          <w:sz w:val="20"/>
                        </w:rPr>
                        <w:t xml:space="preserve"> </w:t>
                      </w:r>
                      <w:r w:rsidRPr="009B3396">
                        <w:rPr>
                          <w:i/>
                          <w:sz w:val="20"/>
                        </w:rPr>
                        <w:t>K</w:t>
                      </w:r>
                      <w:r w:rsidRPr="009B3396">
                        <w:rPr>
                          <w:sz w:val="20"/>
                        </w:rPr>
                        <w:t>=</w:t>
                      </w:r>
                      <w:r w:rsidRPr="009B3396">
                        <w:rPr>
                          <w:i/>
                          <w:sz w:val="20"/>
                        </w:rPr>
                        <w:t>N</w:t>
                      </w:r>
                      <w:r w:rsidRPr="009B3396">
                        <w:rPr>
                          <w:rFonts w:eastAsia="Batang"/>
                          <w:i/>
                          <w:sz w:val="20"/>
                          <w:szCs w:val="18"/>
                          <w:vertAlign w:val="subscript"/>
                          <w:lang w:eastAsia="en-US"/>
                        </w:rPr>
                        <w:t>TRP</w:t>
                      </w:r>
                      <w:r w:rsidRPr="009B3396">
                        <w:rPr>
                          <w:sz w:val="20"/>
                        </w:rPr>
                        <w:t>)</w:t>
                      </w:r>
                    </w:p>
                    <w:p w14:paraId="3A4C63FD" w14:textId="77777777" w:rsidR="00204DC6" w:rsidRPr="009B3396" w:rsidRDefault="00204DC6" w:rsidP="00204DC6">
                      <w:pPr>
                        <w:pStyle w:val="aff6"/>
                        <w:numPr>
                          <w:ilvl w:val="0"/>
                          <w:numId w:val="38"/>
                        </w:numPr>
                        <w:snapToGrid w:val="0"/>
                        <w:spacing w:after="160" w:line="259" w:lineRule="auto"/>
                        <w:ind w:leftChars="0"/>
                        <w:contextualSpacing/>
                        <w:rPr>
                          <w:sz w:val="20"/>
                        </w:rPr>
                      </w:pPr>
                      <w:r w:rsidRPr="009B3396">
                        <w:rPr>
                          <w:sz w:val="20"/>
                        </w:rPr>
                        <w:t>FFS: Whether/how to signal the mapping between NZP CSI-RS resource indices and TRP/TRP group indices</w:t>
                      </w:r>
                    </w:p>
                    <w:p w14:paraId="5025BE24" w14:textId="77777777" w:rsidR="00E27C8E" w:rsidRPr="00204DC6" w:rsidRDefault="00E27C8E" w:rsidP="00E27C8E">
                      <w:pPr>
                        <w:rPr>
                          <w:sz w:val="18"/>
                          <w:szCs w:val="13"/>
                        </w:rPr>
                      </w:pPr>
                    </w:p>
                  </w:txbxContent>
                </v:textbox>
                <w10:wrap type="square" anchorx="margin"/>
              </v:shape>
            </w:pict>
          </mc:Fallback>
        </mc:AlternateContent>
      </w:r>
    </w:p>
    <w:p w14:paraId="71DFF2F6" w14:textId="6F845666" w:rsidR="00E27C8E" w:rsidRDefault="00E27C8E" w:rsidP="007961BA">
      <w:pPr>
        <w:jc w:val="both"/>
        <w:rPr>
          <w:rFonts w:eastAsia="SimSun"/>
          <w:sz w:val="22"/>
          <w:szCs w:val="22"/>
          <w:lang w:eastAsia="zh-CN"/>
        </w:rPr>
      </w:pPr>
    </w:p>
    <w:p w14:paraId="0FB41B5C" w14:textId="7CDB93D8" w:rsidR="00A56CC4" w:rsidRPr="00E157BA" w:rsidRDefault="00A56CC4" w:rsidP="00A56CC4">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B13DFF">
        <w:rPr>
          <w:rFonts w:eastAsia="SimSun"/>
          <w:b/>
          <w:bCs/>
          <w:sz w:val="22"/>
          <w:szCs w:val="22"/>
          <w:lang w:eastAsia="zh-CN"/>
        </w:rPr>
        <w:t>2</w:t>
      </w:r>
      <w:r w:rsidRPr="00E157BA">
        <w:rPr>
          <w:rFonts w:eastAsia="SimSun"/>
          <w:b/>
          <w:bCs/>
          <w:sz w:val="22"/>
          <w:szCs w:val="22"/>
          <w:lang w:eastAsia="zh-CN"/>
        </w:rPr>
        <w:t>-</w:t>
      </w:r>
      <w:r w:rsidR="006636A9">
        <w:rPr>
          <w:rFonts w:eastAsia="SimSun"/>
          <w:b/>
          <w:bCs/>
          <w:sz w:val="22"/>
          <w:szCs w:val="22"/>
          <w:lang w:eastAsia="zh-CN"/>
        </w:rPr>
        <w:t>10</w:t>
      </w:r>
    </w:p>
    <w:p w14:paraId="134D0AC9" w14:textId="0801E0D7" w:rsidR="00245CBF" w:rsidRDefault="00A56CC4" w:rsidP="00A56CC4">
      <w:pPr>
        <w:pStyle w:val="aff6"/>
        <w:numPr>
          <w:ilvl w:val="0"/>
          <w:numId w:val="25"/>
        </w:numPr>
        <w:ind w:leftChars="0"/>
        <w:jc w:val="both"/>
        <w:rPr>
          <w:rFonts w:eastAsia="SimSun"/>
          <w:b/>
          <w:bCs/>
          <w:sz w:val="22"/>
          <w:szCs w:val="22"/>
          <w:lang w:eastAsia="zh-CN"/>
        </w:rPr>
      </w:pPr>
      <w:r>
        <w:rPr>
          <w:rFonts w:eastAsia="SimSun"/>
          <w:b/>
          <w:bCs/>
          <w:sz w:val="22"/>
          <w:szCs w:val="22"/>
          <w:lang w:eastAsia="zh-CN"/>
        </w:rPr>
        <w:t>Support of</w:t>
      </w:r>
      <w:r w:rsidR="00245CBF">
        <w:rPr>
          <w:rFonts w:eastAsia="SimSun"/>
          <w:b/>
          <w:bCs/>
          <w:sz w:val="22"/>
          <w:szCs w:val="22"/>
          <w:lang w:eastAsia="zh-CN"/>
        </w:rPr>
        <w:t xml:space="preserve">fline proposal 1.A </w:t>
      </w:r>
      <w:r w:rsidR="00427620">
        <w:rPr>
          <w:rFonts w:eastAsia="SimSun"/>
          <w:b/>
          <w:bCs/>
          <w:sz w:val="22"/>
          <w:szCs w:val="22"/>
          <w:lang w:eastAsia="zh-CN"/>
        </w:rPr>
        <w:t>and</w:t>
      </w:r>
      <w:r w:rsidR="00245CBF">
        <w:rPr>
          <w:rFonts w:eastAsia="SimSun"/>
          <w:b/>
          <w:bCs/>
          <w:sz w:val="22"/>
          <w:szCs w:val="22"/>
          <w:lang w:eastAsia="zh-CN"/>
        </w:rPr>
        <w:t xml:space="preserve"> offline proposal 1.B.</w:t>
      </w:r>
    </w:p>
    <w:p w14:paraId="2E2E0DDD" w14:textId="3868C6B0" w:rsidR="0011413D" w:rsidRDefault="0011413D" w:rsidP="007961BA">
      <w:pPr>
        <w:jc w:val="both"/>
        <w:rPr>
          <w:rFonts w:eastAsia="SimSun"/>
          <w:sz w:val="22"/>
          <w:szCs w:val="22"/>
          <w:lang w:eastAsia="zh-CN"/>
        </w:rPr>
      </w:pPr>
      <w:r>
        <w:rPr>
          <w:rFonts w:eastAsia="SimSun"/>
          <w:sz w:val="22"/>
          <w:szCs w:val="22"/>
          <w:lang w:eastAsia="zh-CN"/>
        </w:rPr>
        <w:lastRenderedPageBreak/>
        <w:t xml:space="preserve">For the </w:t>
      </w:r>
      <w:r w:rsidR="00036B49">
        <w:rPr>
          <w:rFonts w:eastAsia="SimSun"/>
          <w:sz w:val="22"/>
          <w:szCs w:val="22"/>
          <w:lang w:eastAsia="zh-CN"/>
        </w:rPr>
        <w:t xml:space="preserve">NW </w:t>
      </w:r>
      <w:r>
        <w:rPr>
          <w:rFonts w:eastAsia="SimSun"/>
          <w:sz w:val="22"/>
          <w:szCs w:val="22"/>
          <w:lang w:eastAsia="zh-CN"/>
        </w:rPr>
        <w:t xml:space="preserve">configured </w:t>
      </w:r>
      <w:r w:rsidR="00F850F5">
        <w:rPr>
          <w:rFonts w:eastAsia="SimSun"/>
          <w:sz w:val="22"/>
          <w:szCs w:val="22"/>
          <w:lang w:eastAsia="zh-CN"/>
        </w:rPr>
        <w:t xml:space="preserve">TRP </w:t>
      </w:r>
      <w:r>
        <w:rPr>
          <w:rFonts w:eastAsia="SimSun"/>
          <w:sz w:val="22"/>
          <w:szCs w:val="22"/>
          <w:lang w:eastAsia="zh-CN"/>
        </w:rPr>
        <w:t xml:space="preserve">number </w:t>
      </w:r>
      <w:r w:rsidR="00F850F5">
        <w:rPr>
          <w:rFonts w:eastAsia="SimSun"/>
          <w:sz w:val="22"/>
          <w:szCs w:val="22"/>
          <w:lang w:eastAsia="zh-CN"/>
        </w:rPr>
        <w:t xml:space="preserve">and UE </w:t>
      </w:r>
      <w:r w:rsidR="00036B49">
        <w:rPr>
          <w:rFonts w:eastAsia="SimSun"/>
          <w:sz w:val="22"/>
          <w:szCs w:val="22"/>
          <w:lang w:eastAsia="zh-CN"/>
        </w:rPr>
        <w:t>selected</w:t>
      </w:r>
      <w:r w:rsidR="00F850F5">
        <w:rPr>
          <w:rFonts w:eastAsia="SimSun"/>
          <w:sz w:val="22"/>
          <w:szCs w:val="22"/>
          <w:lang w:eastAsia="zh-CN"/>
        </w:rPr>
        <w:t xml:space="preserve"> TRP number, following were agreed in last meeting.</w:t>
      </w:r>
    </w:p>
    <w:p w14:paraId="75FAD095" w14:textId="17886309" w:rsidR="00F850F5" w:rsidRDefault="00F850F5" w:rsidP="007961BA">
      <w:pPr>
        <w:jc w:val="both"/>
        <w:rPr>
          <w:rFonts w:eastAsia="SimSun"/>
          <w:sz w:val="22"/>
          <w:szCs w:val="22"/>
          <w:lang w:eastAsia="zh-CN"/>
        </w:rPr>
      </w:pPr>
    </w:p>
    <w:p w14:paraId="720AFB67" w14:textId="09A7A9B2" w:rsidR="00A2428B" w:rsidRDefault="00A2428B" w:rsidP="007961BA">
      <w:pPr>
        <w:jc w:val="both"/>
        <w:rPr>
          <w:rFonts w:eastAsia="SimSun"/>
          <w:sz w:val="22"/>
          <w:szCs w:val="22"/>
          <w:lang w:eastAsia="zh-CN"/>
        </w:rPr>
      </w:pPr>
      <w:r w:rsidRPr="001C0E05">
        <w:rPr>
          <w:rFonts w:eastAsia="SimSun"/>
          <w:noProof/>
          <w:sz w:val="22"/>
          <w:szCs w:val="22"/>
          <w:lang w:eastAsia="zh-CN"/>
        </w:rPr>
        <mc:AlternateContent>
          <mc:Choice Requires="wps">
            <w:drawing>
              <wp:anchor distT="45720" distB="45720" distL="114300" distR="114300" simplePos="0" relativeHeight="251681792" behindDoc="0" locked="0" layoutInCell="1" allowOverlap="1" wp14:anchorId="18355717" wp14:editId="2D0C72A6">
                <wp:simplePos x="0" y="0"/>
                <wp:positionH relativeFrom="margin">
                  <wp:align>left</wp:align>
                </wp:positionH>
                <wp:positionV relativeFrom="paragraph">
                  <wp:posOffset>167428</wp:posOffset>
                </wp:positionV>
                <wp:extent cx="6284595" cy="4084955"/>
                <wp:effectExtent l="0" t="0" r="20955" b="10795"/>
                <wp:wrapTopAndBottom/>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4595" cy="4085166"/>
                        </a:xfrm>
                        <a:prstGeom prst="rect">
                          <a:avLst/>
                        </a:prstGeom>
                        <a:solidFill>
                          <a:srgbClr val="FFFFFF"/>
                        </a:solidFill>
                        <a:ln w="9525">
                          <a:solidFill>
                            <a:srgbClr val="000000"/>
                          </a:solidFill>
                          <a:miter lim="800000"/>
                          <a:headEnd/>
                          <a:tailEnd/>
                        </a:ln>
                      </wps:spPr>
                      <wps:txbx>
                        <w:txbxContent>
                          <w:p w14:paraId="2A5BA271" w14:textId="77777777" w:rsidR="00A2428B" w:rsidRPr="00815EB6" w:rsidRDefault="00A2428B" w:rsidP="00A2428B">
                            <w:pPr>
                              <w:textAlignment w:val="baseline"/>
                              <w:rPr>
                                <w:rFonts w:eastAsia="SimSun"/>
                                <w:szCs w:val="24"/>
                                <w:lang w:val="en-US" w:eastAsia="zh-CN"/>
                              </w:rPr>
                            </w:pPr>
                            <w:r w:rsidRPr="00815EB6">
                              <w:rPr>
                                <w:rFonts w:eastAsia="Batang"/>
                                <w:b/>
                                <w:bCs/>
                                <w:color w:val="000000"/>
                                <w:kern w:val="24"/>
                                <w:sz w:val="20"/>
                                <w:highlight w:val="green"/>
                                <w:lang w:eastAsia="zh-CN"/>
                              </w:rPr>
                              <w:t>Agreement</w:t>
                            </w:r>
                          </w:p>
                          <w:p w14:paraId="1873A4FE" w14:textId="77777777" w:rsidR="00A2428B" w:rsidRPr="00815EB6" w:rsidRDefault="00A2428B" w:rsidP="00A2428B">
                            <w:pPr>
                              <w:textAlignment w:val="baseline"/>
                              <w:rPr>
                                <w:rFonts w:eastAsia="SimSun"/>
                                <w:szCs w:val="24"/>
                                <w:lang w:val="en-US" w:eastAsia="zh-CN"/>
                              </w:rPr>
                            </w:pPr>
                            <w:r w:rsidRPr="00815EB6">
                              <w:rPr>
                                <w:rFonts w:eastAsia="Batang"/>
                                <w:color w:val="000000"/>
                                <w:kern w:val="24"/>
                                <w:sz w:val="20"/>
                                <w:lang w:eastAsia="zh-CN"/>
                              </w:rPr>
                              <w:t xml:space="preserve">The work scope of Type-II codebook refinement for CJT </w:t>
                            </w:r>
                            <w:proofErr w:type="spellStart"/>
                            <w:r w:rsidRPr="00815EB6">
                              <w:rPr>
                                <w:rFonts w:eastAsia="Batang"/>
                                <w:color w:val="000000"/>
                                <w:kern w:val="24"/>
                                <w:sz w:val="20"/>
                                <w:lang w:eastAsia="zh-CN"/>
                              </w:rPr>
                              <w:t>mTRP</w:t>
                            </w:r>
                            <w:proofErr w:type="spellEnd"/>
                            <w:r w:rsidRPr="00815EB6">
                              <w:rPr>
                                <w:rFonts w:eastAsia="Batang"/>
                                <w:color w:val="000000"/>
                                <w:kern w:val="24"/>
                                <w:sz w:val="20"/>
                                <w:lang w:eastAsia="zh-CN"/>
                              </w:rPr>
                              <w:t xml:space="preserve"> includes the support of N</w:t>
                            </w:r>
                            <w:r w:rsidRPr="00815EB6">
                              <w:rPr>
                                <w:rFonts w:eastAsia="Batang"/>
                                <w:color w:val="000000"/>
                                <w:kern w:val="24"/>
                                <w:position w:val="-5"/>
                                <w:sz w:val="20"/>
                                <w:vertAlign w:val="subscript"/>
                                <w:lang w:eastAsia="zh-CN"/>
                              </w:rPr>
                              <w:t>TRP</w:t>
                            </w:r>
                            <w:proofErr w:type="gramStart"/>
                            <w:r w:rsidRPr="00815EB6">
                              <w:rPr>
                                <w:rFonts w:eastAsia="Batang"/>
                                <w:color w:val="000000"/>
                                <w:kern w:val="24"/>
                                <w:sz w:val="20"/>
                                <w:lang w:eastAsia="zh-CN"/>
                              </w:rPr>
                              <w:t>={</w:t>
                            </w:r>
                            <w:proofErr w:type="gramEnd"/>
                            <w:r w:rsidRPr="00815EB6">
                              <w:rPr>
                                <w:rFonts w:eastAsia="Batang"/>
                                <w:color w:val="000000"/>
                                <w:kern w:val="24"/>
                                <w:sz w:val="20"/>
                                <w:lang w:eastAsia="zh-CN"/>
                              </w:rPr>
                              <w:t>1, 2, 3, 4} cooperating TRPs for CJT CSI report</w:t>
                            </w:r>
                          </w:p>
                          <w:p w14:paraId="278D52E1" w14:textId="77777777" w:rsidR="00815EB6" w:rsidRPr="00815EB6" w:rsidRDefault="00815EB6" w:rsidP="00A2428B">
                            <w:pPr>
                              <w:numPr>
                                <w:ilvl w:val="0"/>
                                <w:numId w:val="39"/>
                              </w:numPr>
                              <w:ind w:left="1267"/>
                              <w:textAlignment w:val="baseline"/>
                              <w:rPr>
                                <w:rFonts w:eastAsia="SimSun"/>
                                <w:sz w:val="20"/>
                                <w:szCs w:val="24"/>
                                <w:lang w:val="en-US" w:eastAsia="zh-CN"/>
                              </w:rPr>
                            </w:pPr>
                            <w:r w:rsidRPr="00815EB6">
                              <w:rPr>
                                <w:rFonts w:eastAsia="Batang"/>
                                <w:color w:val="000000"/>
                                <w:kern w:val="24"/>
                                <w:sz w:val="20"/>
                                <w:lang w:eastAsia="zh-CN"/>
                              </w:rPr>
                              <w:t xml:space="preserve">FFS: </w:t>
                            </w:r>
                            <w:proofErr w:type="spellStart"/>
                            <w:r w:rsidRPr="00815EB6">
                              <w:rPr>
                                <w:rFonts w:eastAsia="Batang"/>
                                <w:color w:val="000000"/>
                                <w:kern w:val="24"/>
                                <w:sz w:val="20"/>
                                <w:lang w:eastAsia="zh-CN"/>
                              </w:rPr>
                              <w:t>Signaling</w:t>
                            </w:r>
                            <w:proofErr w:type="spellEnd"/>
                            <w:r w:rsidRPr="00815EB6">
                              <w:rPr>
                                <w:rFonts w:eastAsia="Batang"/>
                                <w:color w:val="000000"/>
                                <w:kern w:val="24"/>
                                <w:sz w:val="20"/>
                                <w:lang w:eastAsia="zh-CN"/>
                              </w:rPr>
                              <w:t xml:space="preserve"> of N</w:t>
                            </w:r>
                            <w:r w:rsidRPr="00815EB6">
                              <w:rPr>
                                <w:rFonts w:eastAsia="Batang"/>
                                <w:color w:val="000000"/>
                                <w:kern w:val="24"/>
                                <w:position w:val="-5"/>
                                <w:sz w:val="20"/>
                                <w:vertAlign w:val="subscript"/>
                                <w:lang w:eastAsia="zh-CN"/>
                              </w:rPr>
                              <w:t>TRP</w:t>
                            </w:r>
                            <w:r w:rsidRPr="00815EB6">
                              <w:rPr>
                                <w:rFonts w:eastAsia="Batang"/>
                                <w:color w:val="000000"/>
                                <w:kern w:val="24"/>
                                <w:sz w:val="20"/>
                                <w:lang w:eastAsia="zh-CN"/>
                              </w:rPr>
                              <w:t xml:space="preserve">, </w:t>
                            </w:r>
                            <w:proofErr w:type="gramStart"/>
                            <w:r w:rsidRPr="00815EB6">
                              <w:rPr>
                                <w:rFonts w:eastAsia="Batang"/>
                                <w:color w:val="000000"/>
                                <w:kern w:val="24"/>
                                <w:sz w:val="20"/>
                                <w:lang w:eastAsia="zh-CN"/>
                              </w:rPr>
                              <w:t>e.g.</w:t>
                            </w:r>
                            <w:proofErr w:type="gramEnd"/>
                            <w:r w:rsidRPr="00815EB6">
                              <w:rPr>
                                <w:rFonts w:eastAsia="Batang"/>
                                <w:color w:val="000000"/>
                                <w:kern w:val="24"/>
                                <w:sz w:val="20"/>
                                <w:lang w:eastAsia="zh-CN"/>
                              </w:rPr>
                              <w:t xml:space="preserve"> higher-layer (RRC) vs. dynamic </w:t>
                            </w:r>
                          </w:p>
                          <w:p w14:paraId="73B15AD3" w14:textId="77777777" w:rsidR="00815EB6" w:rsidRPr="00815EB6" w:rsidRDefault="00815EB6" w:rsidP="00A2428B">
                            <w:pPr>
                              <w:numPr>
                                <w:ilvl w:val="0"/>
                                <w:numId w:val="39"/>
                              </w:numPr>
                              <w:ind w:left="1267"/>
                              <w:textAlignment w:val="baseline"/>
                              <w:rPr>
                                <w:rFonts w:eastAsia="SimSun"/>
                                <w:sz w:val="20"/>
                                <w:szCs w:val="24"/>
                                <w:lang w:val="en-US" w:eastAsia="zh-CN"/>
                              </w:rPr>
                            </w:pPr>
                            <w:r w:rsidRPr="00815EB6">
                              <w:rPr>
                                <w:rFonts w:eastAsia="Batang"/>
                                <w:color w:val="000000"/>
                                <w:kern w:val="24"/>
                                <w:sz w:val="20"/>
                                <w:lang w:eastAsia="zh-CN"/>
                              </w:rPr>
                              <w:t>FFS: Determination of N</w:t>
                            </w:r>
                            <w:r w:rsidRPr="00815EB6">
                              <w:rPr>
                                <w:rFonts w:eastAsia="Batang"/>
                                <w:color w:val="000000"/>
                                <w:kern w:val="24"/>
                                <w:position w:val="-5"/>
                                <w:sz w:val="20"/>
                                <w:vertAlign w:val="subscript"/>
                                <w:lang w:eastAsia="zh-CN"/>
                              </w:rPr>
                              <w:t>TRP</w:t>
                            </w:r>
                            <w:r w:rsidRPr="00815EB6">
                              <w:rPr>
                                <w:rFonts w:eastAsia="Batang"/>
                                <w:color w:val="000000"/>
                                <w:kern w:val="24"/>
                                <w:sz w:val="20"/>
                                <w:lang w:eastAsia="zh-CN"/>
                              </w:rPr>
                              <w:t xml:space="preserve">, </w:t>
                            </w:r>
                            <w:proofErr w:type="gramStart"/>
                            <w:r w:rsidRPr="00815EB6">
                              <w:rPr>
                                <w:rFonts w:eastAsia="Batang"/>
                                <w:color w:val="000000"/>
                                <w:kern w:val="24"/>
                                <w:sz w:val="20"/>
                                <w:lang w:eastAsia="zh-CN"/>
                              </w:rPr>
                              <w:t>e.g.</w:t>
                            </w:r>
                            <w:proofErr w:type="gramEnd"/>
                            <w:r w:rsidRPr="00815EB6">
                              <w:rPr>
                                <w:rFonts w:eastAsia="Batang"/>
                                <w:color w:val="000000"/>
                                <w:kern w:val="24"/>
                                <w:sz w:val="20"/>
                                <w:lang w:eastAsia="zh-CN"/>
                              </w:rPr>
                              <w:t xml:space="preserve"> NW-configured vs UE-selected  </w:t>
                            </w:r>
                          </w:p>
                          <w:p w14:paraId="75F64FBA" w14:textId="77777777" w:rsidR="00815EB6" w:rsidRPr="00815EB6" w:rsidRDefault="00815EB6" w:rsidP="00A2428B">
                            <w:pPr>
                              <w:numPr>
                                <w:ilvl w:val="0"/>
                                <w:numId w:val="39"/>
                              </w:numPr>
                              <w:ind w:left="1267"/>
                              <w:textAlignment w:val="baseline"/>
                              <w:rPr>
                                <w:rFonts w:eastAsia="SimSun"/>
                                <w:sz w:val="20"/>
                                <w:szCs w:val="24"/>
                                <w:lang w:val="en-US" w:eastAsia="zh-CN"/>
                              </w:rPr>
                            </w:pPr>
                            <w:r w:rsidRPr="00815EB6">
                              <w:rPr>
                                <w:rFonts w:eastAsia="Batang"/>
                                <w:color w:val="000000"/>
                                <w:kern w:val="24"/>
                                <w:sz w:val="20"/>
                                <w:lang w:eastAsia="zh-CN"/>
                              </w:rPr>
                              <w:t>FFS: Whether to prioritize or only support N</w:t>
                            </w:r>
                            <w:r w:rsidRPr="00815EB6">
                              <w:rPr>
                                <w:rFonts w:eastAsia="Batang"/>
                                <w:color w:val="000000"/>
                                <w:kern w:val="24"/>
                                <w:position w:val="-5"/>
                                <w:sz w:val="20"/>
                                <w:vertAlign w:val="subscript"/>
                                <w:lang w:eastAsia="zh-CN"/>
                              </w:rPr>
                              <w:t>TRP</w:t>
                            </w:r>
                            <w:proofErr w:type="gramStart"/>
                            <w:r w:rsidRPr="00815EB6">
                              <w:rPr>
                                <w:rFonts w:eastAsia="Batang"/>
                                <w:color w:val="000000"/>
                                <w:kern w:val="24"/>
                                <w:sz w:val="20"/>
                                <w:lang w:eastAsia="zh-CN"/>
                              </w:rPr>
                              <w:t>={</w:t>
                            </w:r>
                            <w:proofErr w:type="gramEnd"/>
                            <w:r w:rsidRPr="00815EB6">
                              <w:rPr>
                                <w:rFonts w:eastAsia="Batang"/>
                                <w:color w:val="000000"/>
                                <w:kern w:val="24"/>
                                <w:sz w:val="20"/>
                                <w:lang w:eastAsia="zh-CN"/>
                              </w:rPr>
                              <w:t>1, 2}</w:t>
                            </w:r>
                          </w:p>
                          <w:p w14:paraId="055D952D" w14:textId="77777777" w:rsidR="00A2428B" w:rsidRPr="00815EB6" w:rsidRDefault="00A2428B" w:rsidP="00A2428B">
                            <w:pPr>
                              <w:textAlignment w:val="baseline"/>
                              <w:rPr>
                                <w:rFonts w:eastAsia="SimSun"/>
                                <w:szCs w:val="24"/>
                                <w:lang w:val="en-US" w:eastAsia="zh-CN"/>
                              </w:rPr>
                            </w:pPr>
                            <w:r w:rsidRPr="00815EB6">
                              <w:rPr>
                                <w:rFonts w:eastAsia="Batang"/>
                                <w:b/>
                                <w:bCs/>
                                <w:color w:val="000000"/>
                                <w:kern w:val="24"/>
                                <w:sz w:val="20"/>
                                <w:highlight w:val="green"/>
                                <w:lang w:eastAsia="zh-CN"/>
                              </w:rPr>
                              <w:t>Agreement</w:t>
                            </w:r>
                          </w:p>
                          <w:p w14:paraId="72308389" w14:textId="77777777" w:rsidR="00A2428B" w:rsidRPr="00815EB6" w:rsidRDefault="00A2428B" w:rsidP="00A2428B">
                            <w:pPr>
                              <w:textAlignment w:val="baseline"/>
                              <w:rPr>
                                <w:rFonts w:eastAsia="SimSun"/>
                                <w:szCs w:val="24"/>
                                <w:lang w:val="en-US" w:eastAsia="zh-CN"/>
                              </w:rPr>
                            </w:pPr>
                            <w:r w:rsidRPr="00815EB6">
                              <w:rPr>
                                <w:rFonts w:eastAsia="Batang"/>
                                <w:color w:val="000000"/>
                                <w:kern w:val="24"/>
                                <w:sz w:val="20"/>
                                <w:lang w:eastAsia="zh-CN"/>
                              </w:rPr>
                              <w:t xml:space="preserve">On the Type-II codebook refinement for CJT </w:t>
                            </w:r>
                            <w:proofErr w:type="spellStart"/>
                            <w:r w:rsidRPr="00815EB6">
                              <w:rPr>
                                <w:rFonts w:eastAsia="Batang"/>
                                <w:color w:val="000000"/>
                                <w:kern w:val="24"/>
                                <w:sz w:val="20"/>
                                <w:lang w:eastAsia="zh-CN"/>
                              </w:rPr>
                              <w:t>mTRP</w:t>
                            </w:r>
                            <w:proofErr w:type="spellEnd"/>
                            <w:r w:rsidRPr="00815EB6">
                              <w:rPr>
                                <w:rFonts w:eastAsia="Batang"/>
                                <w:color w:val="000000"/>
                                <w:kern w:val="24"/>
                                <w:sz w:val="20"/>
                                <w:lang w:eastAsia="zh-CN"/>
                              </w:rPr>
                              <w:t>, down-select from the following TRP selection/determination schemes (where N is the number of cooperating TRPs assumed in PMI reporting):</w:t>
                            </w:r>
                          </w:p>
                          <w:p w14:paraId="4A3314B5" w14:textId="77777777" w:rsidR="00815EB6" w:rsidRPr="00815EB6" w:rsidRDefault="00815EB6" w:rsidP="00A2428B">
                            <w:pPr>
                              <w:numPr>
                                <w:ilvl w:val="0"/>
                                <w:numId w:val="40"/>
                              </w:numPr>
                              <w:ind w:left="1267"/>
                              <w:textAlignment w:val="baseline"/>
                              <w:rPr>
                                <w:rFonts w:eastAsia="SimSun"/>
                                <w:sz w:val="20"/>
                                <w:szCs w:val="24"/>
                                <w:lang w:val="en-US" w:eastAsia="zh-CN"/>
                              </w:rPr>
                            </w:pPr>
                            <w:r w:rsidRPr="00815EB6">
                              <w:rPr>
                                <w:rFonts w:eastAsia="Batang"/>
                                <w:color w:val="000000"/>
                                <w:kern w:val="24"/>
                                <w:sz w:val="20"/>
                                <w:lang w:eastAsia="zh-CN"/>
                              </w:rPr>
                              <w:t xml:space="preserve">Alt1. N is </w:t>
                            </w:r>
                            <w:proofErr w:type="spellStart"/>
                            <w:r w:rsidRPr="00815EB6">
                              <w:rPr>
                                <w:rFonts w:eastAsia="Batang"/>
                                <w:color w:val="000000"/>
                                <w:kern w:val="24"/>
                                <w:sz w:val="20"/>
                                <w:lang w:eastAsia="zh-CN"/>
                              </w:rPr>
                              <w:t>gNB</w:t>
                            </w:r>
                            <w:proofErr w:type="spellEnd"/>
                            <w:r w:rsidRPr="00815EB6">
                              <w:rPr>
                                <w:rFonts w:eastAsia="Batang"/>
                                <w:color w:val="000000"/>
                                <w:kern w:val="24"/>
                                <w:sz w:val="20"/>
                                <w:lang w:eastAsia="zh-CN"/>
                              </w:rPr>
                              <w:t xml:space="preserve">-configured via higher-layer (RRC) </w:t>
                            </w:r>
                            <w:proofErr w:type="spellStart"/>
                            <w:r w:rsidRPr="00815EB6">
                              <w:rPr>
                                <w:rFonts w:eastAsia="Batang"/>
                                <w:color w:val="000000"/>
                                <w:kern w:val="24"/>
                                <w:sz w:val="20"/>
                                <w:lang w:eastAsia="zh-CN"/>
                              </w:rPr>
                              <w:t>signaling</w:t>
                            </w:r>
                            <w:proofErr w:type="spellEnd"/>
                          </w:p>
                          <w:p w14:paraId="24AE3A00" w14:textId="77777777" w:rsidR="00815EB6" w:rsidRPr="00815EB6" w:rsidRDefault="00815EB6" w:rsidP="00A2428B">
                            <w:pPr>
                              <w:numPr>
                                <w:ilvl w:val="1"/>
                                <w:numId w:val="40"/>
                              </w:numPr>
                              <w:ind w:left="2606"/>
                              <w:textAlignment w:val="baseline"/>
                              <w:rPr>
                                <w:rFonts w:eastAsia="SimSun"/>
                                <w:sz w:val="20"/>
                                <w:szCs w:val="24"/>
                                <w:lang w:val="en-US" w:eastAsia="zh-CN"/>
                              </w:rPr>
                            </w:pPr>
                            <w:r w:rsidRPr="00815EB6">
                              <w:rPr>
                                <w:rFonts w:eastAsia="Batang"/>
                                <w:color w:val="000000"/>
                                <w:kern w:val="24"/>
                                <w:sz w:val="20"/>
                                <w:lang w:eastAsia="zh-CN"/>
                              </w:rPr>
                              <w:t xml:space="preserve">The N configured TRPs are </w:t>
                            </w:r>
                            <w:proofErr w:type="spellStart"/>
                            <w:r w:rsidRPr="00815EB6">
                              <w:rPr>
                                <w:rFonts w:eastAsia="Batang"/>
                                <w:color w:val="000000"/>
                                <w:kern w:val="24"/>
                                <w:sz w:val="20"/>
                                <w:lang w:eastAsia="zh-CN"/>
                              </w:rPr>
                              <w:t>gNB</w:t>
                            </w:r>
                            <w:proofErr w:type="spellEnd"/>
                            <w:r w:rsidRPr="00815EB6">
                              <w:rPr>
                                <w:rFonts w:eastAsia="Batang"/>
                                <w:color w:val="000000"/>
                                <w:kern w:val="24"/>
                                <w:sz w:val="20"/>
                                <w:lang w:eastAsia="zh-CN"/>
                              </w:rPr>
                              <w:t xml:space="preserve">-configured via higher-layer (RRC) </w:t>
                            </w:r>
                            <w:proofErr w:type="spellStart"/>
                            <w:r w:rsidRPr="00815EB6">
                              <w:rPr>
                                <w:rFonts w:eastAsia="Batang"/>
                                <w:color w:val="000000"/>
                                <w:kern w:val="24"/>
                                <w:sz w:val="20"/>
                                <w:lang w:eastAsia="zh-CN"/>
                              </w:rPr>
                              <w:t>signaling</w:t>
                            </w:r>
                            <w:proofErr w:type="spellEnd"/>
                          </w:p>
                          <w:p w14:paraId="4AF3C819" w14:textId="77777777" w:rsidR="00815EB6" w:rsidRPr="00815EB6" w:rsidRDefault="00815EB6" w:rsidP="00A2428B">
                            <w:pPr>
                              <w:numPr>
                                <w:ilvl w:val="1"/>
                                <w:numId w:val="40"/>
                              </w:numPr>
                              <w:ind w:left="2606"/>
                              <w:textAlignment w:val="baseline"/>
                              <w:rPr>
                                <w:rFonts w:eastAsia="SimSun"/>
                                <w:sz w:val="20"/>
                                <w:szCs w:val="24"/>
                                <w:lang w:val="en-US" w:eastAsia="zh-CN"/>
                              </w:rPr>
                            </w:pPr>
                            <w:r w:rsidRPr="00815EB6">
                              <w:rPr>
                                <w:rFonts w:eastAsia="Batang"/>
                                <w:color w:val="000000"/>
                                <w:kern w:val="24"/>
                                <w:sz w:val="20"/>
                                <w:lang w:eastAsia="zh-CN"/>
                              </w:rPr>
                              <w:t>Note: only one transmission hypothesis is reported</w:t>
                            </w:r>
                          </w:p>
                          <w:p w14:paraId="05504678" w14:textId="77777777" w:rsidR="00815EB6" w:rsidRPr="00815EB6" w:rsidRDefault="00815EB6" w:rsidP="00A2428B">
                            <w:pPr>
                              <w:numPr>
                                <w:ilvl w:val="0"/>
                                <w:numId w:val="40"/>
                              </w:numPr>
                              <w:ind w:left="1267"/>
                              <w:textAlignment w:val="baseline"/>
                              <w:rPr>
                                <w:rFonts w:eastAsia="SimSun"/>
                                <w:sz w:val="20"/>
                                <w:szCs w:val="24"/>
                                <w:lang w:val="en-US" w:eastAsia="zh-CN"/>
                              </w:rPr>
                            </w:pPr>
                            <w:r w:rsidRPr="00815EB6">
                              <w:rPr>
                                <w:rFonts w:eastAsia="Batang"/>
                                <w:color w:val="000000"/>
                                <w:kern w:val="24"/>
                                <w:sz w:val="20"/>
                                <w:lang w:val="en-US" w:eastAsia="zh-CN"/>
                              </w:rPr>
                              <w:t>Alt2. N is UE-selected and reported as a part of CSI report where N</w:t>
                            </w:r>
                            <m:oMath>
                              <m:r>
                                <w:rPr>
                                  <w:rFonts w:ascii="Cambria Math" w:eastAsia="Cambria Math" w:hAnsi="Cambria Math"/>
                                  <w:color w:val="000000"/>
                                  <w:kern w:val="24"/>
                                  <w:sz w:val="20"/>
                                  <w:lang w:val="en-US" w:eastAsia="zh-CN"/>
                                </w:rPr>
                                <m:t>∈</m:t>
                              </m:r>
                            </m:oMath>
                            <w:r w:rsidRPr="00815EB6">
                              <w:rPr>
                                <w:rFonts w:eastAsia="Batang"/>
                                <w:color w:val="000000"/>
                                <w:kern w:val="24"/>
                                <w:sz w:val="20"/>
                                <w:lang w:val="en-US" w:eastAsia="zh-CN"/>
                              </w:rPr>
                              <w:t>{</w:t>
                            </w:r>
                            <w:proofErr w:type="gramStart"/>
                            <w:r w:rsidRPr="00815EB6">
                              <w:rPr>
                                <w:rFonts w:eastAsia="Batang"/>
                                <w:color w:val="000000"/>
                                <w:kern w:val="24"/>
                                <w:sz w:val="20"/>
                                <w:lang w:val="en-US" w:eastAsia="zh-CN"/>
                              </w:rPr>
                              <w:t>1,...</w:t>
                            </w:r>
                            <w:proofErr w:type="gramEnd"/>
                            <w:r w:rsidRPr="00815EB6">
                              <w:rPr>
                                <w:rFonts w:eastAsia="Batang"/>
                                <w:color w:val="000000"/>
                                <w:kern w:val="24"/>
                                <w:sz w:val="20"/>
                                <w:lang w:val="en-US" w:eastAsia="zh-CN"/>
                              </w:rPr>
                              <w:t>, NTRP}</w:t>
                            </w:r>
                          </w:p>
                          <w:p w14:paraId="73AC25D5" w14:textId="77777777" w:rsidR="00815EB6" w:rsidRPr="00815EB6" w:rsidRDefault="00815EB6" w:rsidP="00A2428B">
                            <w:pPr>
                              <w:numPr>
                                <w:ilvl w:val="1"/>
                                <w:numId w:val="40"/>
                              </w:numPr>
                              <w:ind w:left="2606"/>
                              <w:textAlignment w:val="baseline"/>
                              <w:rPr>
                                <w:rFonts w:eastAsia="SimSun"/>
                                <w:sz w:val="20"/>
                                <w:szCs w:val="24"/>
                                <w:lang w:val="en-US" w:eastAsia="zh-CN"/>
                              </w:rPr>
                            </w:pPr>
                            <w:r w:rsidRPr="00815EB6">
                              <w:rPr>
                                <w:rFonts w:eastAsia="Batang"/>
                                <w:color w:val="000000"/>
                                <w:kern w:val="24"/>
                                <w:sz w:val="20"/>
                                <w:lang w:eastAsia="zh-CN"/>
                              </w:rPr>
                              <w:t xml:space="preserve">N is the number of cooperating TRPs, while NTRP is the maximum number of cooperating TRPs configured by </w:t>
                            </w:r>
                            <w:proofErr w:type="spellStart"/>
                            <w:r w:rsidRPr="00815EB6">
                              <w:rPr>
                                <w:rFonts w:eastAsia="Batang"/>
                                <w:color w:val="000000"/>
                                <w:kern w:val="24"/>
                                <w:sz w:val="20"/>
                                <w:lang w:eastAsia="zh-CN"/>
                              </w:rPr>
                              <w:t>gNB</w:t>
                            </w:r>
                            <w:proofErr w:type="spellEnd"/>
                            <w:r w:rsidRPr="00815EB6">
                              <w:rPr>
                                <w:rFonts w:eastAsia="Batang"/>
                                <w:color w:val="000000"/>
                                <w:kern w:val="24"/>
                                <w:sz w:val="20"/>
                                <w:lang w:eastAsia="zh-CN"/>
                              </w:rPr>
                              <w:t xml:space="preserve"> </w:t>
                            </w:r>
                          </w:p>
                          <w:p w14:paraId="2E345E15" w14:textId="77777777" w:rsidR="00815EB6" w:rsidRPr="00815EB6" w:rsidRDefault="00815EB6" w:rsidP="00A2428B">
                            <w:pPr>
                              <w:numPr>
                                <w:ilvl w:val="1"/>
                                <w:numId w:val="40"/>
                              </w:numPr>
                              <w:ind w:left="2606"/>
                              <w:textAlignment w:val="baseline"/>
                              <w:rPr>
                                <w:rFonts w:eastAsia="SimSun"/>
                                <w:sz w:val="20"/>
                                <w:szCs w:val="24"/>
                                <w:lang w:val="en-US" w:eastAsia="zh-CN"/>
                              </w:rPr>
                            </w:pPr>
                            <w:r w:rsidRPr="00815EB6">
                              <w:rPr>
                                <w:rFonts w:eastAsia="Batang"/>
                                <w:color w:val="000000"/>
                                <w:kern w:val="24"/>
                                <w:sz w:val="20"/>
                                <w:lang w:eastAsia="zh-CN"/>
                              </w:rPr>
                              <w:t>In this case, the selection of N out of NTRP TRPs is also reported (FFS: exact reporting scheme)</w:t>
                            </w:r>
                          </w:p>
                          <w:p w14:paraId="2A0A0F4A" w14:textId="77777777" w:rsidR="00815EB6" w:rsidRPr="00815EB6" w:rsidRDefault="00815EB6" w:rsidP="00A2428B">
                            <w:pPr>
                              <w:numPr>
                                <w:ilvl w:val="1"/>
                                <w:numId w:val="40"/>
                              </w:numPr>
                              <w:ind w:left="2606"/>
                              <w:textAlignment w:val="baseline"/>
                              <w:rPr>
                                <w:rFonts w:eastAsia="SimSun"/>
                                <w:sz w:val="20"/>
                                <w:szCs w:val="24"/>
                                <w:lang w:val="en-US" w:eastAsia="zh-CN"/>
                              </w:rPr>
                            </w:pPr>
                            <w:r w:rsidRPr="00815EB6">
                              <w:rPr>
                                <w:rFonts w:eastAsia="Batang"/>
                                <w:color w:val="000000"/>
                                <w:kern w:val="24"/>
                                <w:sz w:val="20"/>
                                <w:lang w:eastAsia="zh-CN"/>
                              </w:rPr>
                              <w:t>FFS: Configuration of NTRP TRPs and the value of NTRP, whether explicit or implicit</w:t>
                            </w:r>
                          </w:p>
                          <w:p w14:paraId="5EF9648B" w14:textId="77777777" w:rsidR="00815EB6" w:rsidRPr="00815EB6" w:rsidRDefault="00815EB6" w:rsidP="00A2428B">
                            <w:pPr>
                              <w:numPr>
                                <w:ilvl w:val="1"/>
                                <w:numId w:val="40"/>
                              </w:numPr>
                              <w:ind w:left="2606"/>
                              <w:textAlignment w:val="baseline"/>
                              <w:rPr>
                                <w:rFonts w:eastAsia="SimSun"/>
                                <w:sz w:val="20"/>
                                <w:szCs w:val="24"/>
                                <w:lang w:val="en-US" w:eastAsia="zh-CN"/>
                              </w:rPr>
                            </w:pPr>
                            <w:r w:rsidRPr="00815EB6">
                              <w:rPr>
                                <w:rFonts w:eastAsia="Batang"/>
                                <w:color w:val="000000"/>
                                <w:kern w:val="24"/>
                                <w:sz w:val="20"/>
                                <w:lang w:eastAsia="zh-CN"/>
                              </w:rPr>
                              <w:t>FFS: In addition to one transmission hypothesis, whether reporting multiple transmission hypotheses (with the same N value or possibly different N values) is supported</w:t>
                            </w:r>
                          </w:p>
                          <w:p w14:paraId="20932075" w14:textId="77777777" w:rsidR="00815EB6" w:rsidRPr="00815EB6" w:rsidRDefault="00815EB6" w:rsidP="00A2428B">
                            <w:pPr>
                              <w:numPr>
                                <w:ilvl w:val="0"/>
                                <w:numId w:val="40"/>
                              </w:numPr>
                              <w:ind w:left="1267"/>
                              <w:textAlignment w:val="baseline"/>
                              <w:rPr>
                                <w:rFonts w:eastAsia="SimSun"/>
                                <w:sz w:val="20"/>
                                <w:szCs w:val="24"/>
                                <w:lang w:val="en-US" w:eastAsia="zh-CN"/>
                              </w:rPr>
                            </w:pPr>
                            <w:r w:rsidRPr="00815EB6">
                              <w:rPr>
                                <w:rFonts w:eastAsia="Batang"/>
                                <w:color w:val="000000"/>
                                <w:kern w:val="24"/>
                                <w:sz w:val="20"/>
                                <w:lang w:eastAsia="zh-CN"/>
                              </w:rPr>
                              <w:t xml:space="preserve">Alt3. The UE reports CSI corresponding to K transmission hypotheses </w:t>
                            </w:r>
                          </w:p>
                          <w:p w14:paraId="4750FAED" w14:textId="77777777" w:rsidR="00815EB6" w:rsidRPr="00815EB6" w:rsidRDefault="00815EB6" w:rsidP="00A2428B">
                            <w:pPr>
                              <w:numPr>
                                <w:ilvl w:val="1"/>
                                <w:numId w:val="40"/>
                              </w:numPr>
                              <w:ind w:left="2606"/>
                              <w:textAlignment w:val="baseline"/>
                              <w:rPr>
                                <w:rFonts w:eastAsia="SimSun"/>
                                <w:sz w:val="20"/>
                                <w:szCs w:val="24"/>
                                <w:lang w:val="en-US" w:eastAsia="zh-CN"/>
                              </w:rPr>
                            </w:pPr>
                            <w:r w:rsidRPr="00815EB6">
                              <w:rPr>
                                <w:rFonts w:eastAsia="Batang"/>
                                <w:color w:val="000000"/>
                                <w:kern w:val="24"/>
                                <w:sz w:val="20"/>
                                <w:lang w:eastAsia="zh-CN"/>
                              </w:rPr>
                              <w:t xml:space="preserve">The N configured TRPs are </w:t>
                            </w:r>
                            <w:proofErr w:type="spellStart"/>
                            <w:r w:rsidRPr="00815EB6">
                              <w:rPr>
                                <w:rFonts w:eastAsia="Batang"/>
                                <w:color w:val="000000"/>
                                <w:kern w:val="24"/>
                                <w:sz w:val="20"/>
                                <w:lang w:eastAsia="zh-CN"/>
                              </w:rPr>
                              <w:t>gNB</w:t>
                            </w:r>
                            <w:proofErr w:type="spellEnd"/>
                            <w:r w:rsidRPr="00815EB6">
                              <w:rPr>
                                <w:rFonts w:eastAsia="Batang"/>
                                <w:color w:val="000000"/>
                                <w:kern w:val="24"/>
                                <w:sz w:val="20"/>
                                <w:lang w:eastAsia="zh-CN"/>
                              </w:rPr>
                              <w:t xml:space="preserve">-configured via higher-layer (RRC) </w:t>
                            </w:r>
                            <w:proofErr w:type="spellStart"/>
                            <w:r w:rsidRPr="00815EB6">
                              <w:rPr>
                                <w:rFonts w:eastAsia="Batang"/>
                                <w:color w:val="000000"/>
                                <w:kern w:val="24"/>
                                <w:sz w:val="20"/>
                                <w:lang w:eastAsia="zh-CN"/>
                              </w:rPr>
                              <w:t>signaling</w:t>
                            </w:r>
                            <w:proofErr w:type="spellEnd"/>
                          </w:p>
                          <w:p w14:paraId="08B72873" w14:textId="77777777" w:rsidR="00815EB6" w:rsidRPr="00815EB6" w:rsidRDefault="00815EB6" w:rsidP="00A2428B">
                            <w:pPr>
                              <w:numPr>
                                <w:ilvl w:val="1"/>
                                <w:numId w:val="40"/>
                              </w:numPr>
                              <w:ind w:left="2606"/>
                              <w:textAlignment w:val="baseline"/>
                              <w:rPr>
                                <w:rFonts w:eastAsia="SimSun"/>
                                <w:sz w:val="20"/>
                                <w:szCs w:val="24"/>
                                <w:lang w:val="en-US" w:eastAsia="zh-CN"/>
                              </w:rPr>
                            </w:pPr>
                            <w:r w:rsidRPr="00815EB6">
                              <w:rPr>
                                <w:rFonts w:eastAsia="Batang"/>
                                <w:color w:val="000000"/>
                                <w:kern w:val="24"/>
                                <w:sz w:val="20"/>
                                <w:lang w:eastAsia="zh-CN"/>
                              </w:rPr>
                              <w:t xml:space="preserve">FFS: supported value(s) of K, and whether the K transmission hypotheses are </w:t>
                            </w:r>
                            <w:proofErr w:type="spellStart"/>
                            <w:r w:rsidRPr="00815EB6">
                              <w:rPr>
                                <w:rFonts w:eastAsia="Batang"/>
                                <w:color w:val="000000"/>
                                <w:kern w:val="24"/>
                                <w:sz w:val="20"/>
                                <w:lang w:eastAsia="zh-CN"/>
                              </w:rPr>
                              <w:t>gNB</w:t>
                            </w:r>
                            <w:proofErr w:type="spellEnd"/>
                            <w:r w:rsidRPr="00815EB6">
                              <w:rPr>
                                <w:rFonts w:eastAsia="Batang"/>
                                <w:color w:val="000000"/>
                                <w:kern w:val="24"/>
                                <w:sz w:val="20"/>
                                <w:lang w:eastAsia="zh-CN"/>
                              </w:rPr>
                              <w:t>-configured or UE-reported</w:t>
                            </w:r>
                          </w:p>
                          <w:p w14:paraId="759768CA" w14:textId="77777777" w:rsidR="00A2428B" w:rsidRPr="00815EB6" w:rsidRDefault="00A2428B" w:rsidP="00A2428B">
                            <w:pPr>
                              <w:snapToGrid w:val="0"/>
                              <w:rPr>
                                <w:sz w:val="20"/>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355717" id="_x0000_s1033" type="#_x0000_t202" style="position:absolute;left:0;text-align:left;margin-left:0;margin-top:13.2pt;width:494.85pt;height:321.65pt;z-index:2516817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">
                <v:textbox>
                  <w:txbxContent>
                    <w:p w14:paraId="2A5BA271" w14:textId="77777777" w:rsidR="00A2428B" w:rsidRPr="00815EB6" w:rsidRDefault="00A2428B" w:rsidP="00A2428B">
                      <w:pPr>
                        <w:textAlignment w:val="baseline"/>
                        <w:rPr>
                          <w:rFonts w:eastAsia="SimSun"/>
                          <w:szCs w:val="24"/>
                          <w:lang w:val="en-US" w:eastAsia="zh-CN"/>
                        </w:rPr>
                      </w:pPr>
                      <w:r w:rsidRPr="00815EB6">
                        <w:rPr>
                          <w:rFonts w:eastAsia="Batang"/>
                          <w:b/>
                          <w:bCs/>
                          <w:color w:val="000000"/>
                          <w:kern w:val="24"/>
                          <w:sz w:val="20"/>
                          <w:highlight w:val="green"/>
                          <w:lang w:eastAsia="zh-CN"/>
                        </w:rPr>
                        <w:t>Agreement</w:t>
                      </w:r>
                    </w:p>
                    <w:p w14:paraId="1873A4FE" w14:textId="77777777" w:rsidR="00A2428B" w:rsidRPr="00815EB6" w:rsidRDefault="00A2428B" w:rsidP="00A2428B">
                      <w:pPr>
                        <w:textAlignment w:val="baseline"/>
                        <w:rPr>
                          <w:rFonts w:eastAsia="SimSun"/>
                          <w:szCs w:val="24"/>
                          <w:lang w:val="en-US" w:eastAsia="zh-CN"/>
                        </w:rPr>
                      </w:pPr>
                      <w:r w:rsidRPr="00815EB6">
                        <w:rPr>
                          <w:rFonts w:eastAsia="Batang"/>
                          <w:color w:val="000000"/>
                          <w:kern w:val="24"/>
                          <w:sz w:val="20"/>
                          <w:lang w:eastAsia="zh-CN"/>
                        </w:rPr>
                        <w:t xml:space="preserve">The work scope of Type-II codebook refinement for CJT </w:t>
                      </w:r>
                      <w:proofErr w:type="spellStart"/>
                      <w:r w:rsidRPr="00815EB6">
                        <w:rPr>
                          <w:rFonts w:eastAsia="Batang"/>
                          <w:color w:val="000000"/>
                          <w:kern w:val="24"/>
                          <w:sz w:val="20"/>
                          <w:lang w:eastAsia="zh-CN"/>
                        </w:rPr>
                        <w:t>mTRP</w:t>
                      </w:r>
                      <w:proofErr w:type="spellEnd"/>
                      <w:r w:rsidRPr="00815EB6">
                        <w:rPr>
                          <w:rFonts w:eastAsia="Batang"/>
                          <w:color w:val="000000"/>
                          <w:kern w:val="24"/>
                          <w:sz w:val="20"/>
                          <w:lang w:eastAsia="zh-CN"/>
                        </w:rPr>
                        <w:t xml:space="preserve"> includes the support of N</w:t>
                      </w:r>
                      <w:r w:rsidRPr="00815EB6">
                        <w:rPr>
                          <w:rFonts w:eastAsia="Batang"/>
                          <w:color w:val="000000"/>
                          <w:kern w:val="24"/>
                          <w:position w:val="-5"/>
                          <w:sz w:val="20"/>
                          <w:vertAlign w:val="subscript"/>
                          <w:lang w:eastAsia="zh-CN"/>
                        </w:rPr>
                        <w:t>TRP</w:t>
                      </w:r>
                      <w:proofErr w:type="gramStart"/>
                      <w:r w:rsidRPr="00815EB6">
                        <w:rPr>
                          <w:rFonts w:eastAsia="Batang"/>
                          <w:color w:val="000000"/>
                          <w:kern w:val="24"/>
                          <w:sz w:val="20"/>
                          <w:lang w:eastAsia="zh-CN"/>
                        </w:rPr>
                        <w:t>={</w:t>
                      </w:r>
                      <w:proofErr w:type="gramEnd"/>
                      <w:r w:rsidRPr="00815EB6">
                        <w:rPr>
                          <w:rFonts w:eastAsia="Batang"/>
                          <w:color w:val="000000"/>
                          <w:kern w:val="24"/>
                          <w:sz w:val="20"/>
                          <w:lang w:eastAsia="zh-CN"/>
                        </w:rPr>
                        <w:t>1, 2, 3, 4} cooperating TRPs for CJT CSI report</w:t>
                      </w:r>
                    </w:p>
                    <w:p w14:paraId="278D52E1" w14:textId="77777777" w:rsidR="00815EB6" w:rsidRPr="00815EB6" w:rsidRDefault="00815EB6" w:rsidP="00A2428B">
                      <w:pPr>
                        <w:numPr>
                          <w:ilvl w:val="0"/>
                          <w:numId w:val="39"/>
                        </w:numPr>
                        <w:ind w:left="1267"/>
                        <w:textAlignment w:val="baseline"/>
                        <w:rPr>
                          <w:rFonts w:eastAsia="SimSun"/>
                          <w:sz w:val="20"/>
                          <w:szCs w:val="24"/>
                          <w:lang w:val="en-US" w:eastAsia="zh-CN"/>
                        </w:rPr>
                      </w:pPr>
                      <w:r w:rsidRPr="00815EB6">
                        <w:rPr>
                          <w:rFonts w:eastAsia="Batang"/>
                          <w:color w:val="000000"/>
                          <w:kern w:val="24"/>
                          <w:sz w:val="20"/>
                          <w:lang w:eastAsia="zh-CN"/>
                        </w:rPr>
                        <w:t xml:space="preserve">FFS: </w:t>
                      </w:r>
                      <w:proofErr w:type="spellStart"/>
                      <w:r w:rsidRPr="00815EB6">
                        <w:rPr>
                          <w:rFonts w:eastAsia="Batang"/>
                          <w:color w:val="000000"/>
                          <w:kern w:val="24"/>
                          <w:sz w:val="20"/>
                          <w:lang w:eastAsia="zh-CN"/>
                        </w:rPr>
                        <w:t>Signaling</w:t>
                      </w:r>
                      <w:proofErr w:type="spellEnd"/>
                      <w:r w:rsidRPr="00815EB6">
                        <w:rPr>
                          <w:rFonts w:eastAsia="Batang"/>
                          <w:color w:val="000000"/>
                          <w:kern w:val="24"/>
                          <w:sz w:val="20"/>
                          <w:lang w:eastAsia="zh-CN"/>
                        </w:rPr>
                        <w:t xml:space="preserve"> of N</w:t>
                      </w:r>
                      <w:r w:rsidRPr="00815EB6">
                        <w:rPr>
                          <w:rFonts w:eastAsia="Batang"/>
                          <w:color w:val="000000"/>
                          <w:kern w:val="24"/>
                          <w:position w:val="-5"/>
                          <w:sz w:val="20"/>
                          <w:vertAlign w:val="subscript"/>
                          <w:lang w:eastAsia="zh-CN"/>
                        </w:rPr>
                        <w:t>TRP</w:t>
                      </w:r>
                      <w:r w:rsidRPr="00815EB6">
                        <w:rPr>
                          <w:rFonts w:eastAsia="Batang"/>
                          <w:color w:val="000000"/>
                          <w:kern w:val="24"/>
                          <w:sz w:val="20"/>
                          <w:lang w:eastAsia="zh-CN"/>
                        </w:rPr>
                        <w:t xml:space="preserve">, </w:t>
                      </w:r>
                      <w:proofErr w:type="gramStart"/>
                      <w:r w:rsidRPr="00815EB6">
                        <w:rPr>
                          <w:rFonts w:eastAsia="Batang"/>
                          <w:color w:val="000000"/>
                          <w:kern w:val="24"/>
                          <w:sz w:val="20"/>
                          <w:lang w:eastAsia="zh-CN"/>
                        </w:rPr>
                        <w:t>e.g.</w:t>
                      </w:r>
                      <w:proofErr w:type="gramEnd"/>
                      <w:r w:rsidRPr="00815EB6">
                        <w:rPr>
                          <w:rFonts w:eastAsia="Batang"/>
                          <w:color w:val="000000"/>
                          <w:kern w:val="24"/>
                          <w:sz w:val="20"/>
                          <w:lang w:eastAsia="zh-CN"/>
                        </w:rPr>
                        <w:t xml:space="preserve"> higher-layer (RRC) vs. dynamic </w:t>
                      </w:r>
                    </w:p>
                    <w:p w14:paraId="73B15AD3" w14:textId="77777777" w:rsidR="00815EB6" w:rsidRPr="00815EB6" w:rsidRDefault="00815EB6" w:rsidP="00A2428B">
                      <w:pPr>
                        <w:numPr>
                          <w:ilvl w:val="0"/>
                          <w:numId w:val="39"/>
                        </w:numPr>
                        <w:ind w:left="1267"/>
                        <w:textAlignment w:val="baseline"/>
                        <w:rPr>
                          <w:rFonts w:eastAsia="SimSun"/>
                          <w:sz w:val="20"/>
                          <w:szCs w:val="24"/>
                          <w:lang w:val="en-US" w:eastAsia="zh-CN"/>
                        </w:rPr>
                      </w:pPr>
                      <w:r w:rsidRPr="00815EB6">
                        <w:rPr>
                          <w:rFonts w:eastAsia="Batang"/>
                          <w:color w:val="000000"/>
                          <w:kern w:val="24"/>
                          <w:sz w:val="20"/>
                          <w:lang w:eastAsia="zh-CN"/>
                        </w:rPr>
                        <w:t>FFS: Determination of N</w:t>
                      </w:r>
                      <w:r w:rsidRPr="00815EB6">
                        <w:rPr>
                          <w:rFonts w:eastAsia="Batang"/>
                          <w:color w:val="000000"/>
                          <w:kern w:val="24"/>
                          <w:position w:val="-5"/>
                          <w:sz w:val="20"/>
                          <w:vertAlign w:val="subscript"/>
                          <w:lang w:eastAsia="zh-CN"/>
                        </w:rPr>
                        <w:t>TRP</w:t>
                      </w:r>
                      <w:r w:rsidRPr="00815EB6">
                        <w:rPr>
                          <w:rFonts w:eastAsia="Batang"/>
                          <w:color w:val="000000"/>
                          <w:kern w:val="24"/>
                          <w:sz w:val="20"/>
                          <w:lang w:eastAsia="zh-CN"/>
                        </w:rPr>
                        <w:t xml:space="preserve">, </w:t>
                      </w:r>
                      <w:proofErr w:type="gramStart"/>
                      <w:r w:rsidRPr="00815EB6">
                        <w:rPr>
                          <w:rFonts w:eastAsia="Batang"/>
                          <w:color w:val="000000"/>
                          <w:kern w:val="24"/>
                          <w:sz w:val="20"/>
                          <w:lang w:eastAsia="zh-CN"/>
                        </w:rPr>
                        <w:t>e.g.</w:t>
                      </w:r>
                      <w:proofErr w:type="gramEnd"/>
                      <w:r w:rsidRPr="00815EB6">
                        <w:rPr>
                          <w:rFonts w:eastAsia="Batang"/>
                          <w:color w:val="000000"/>
                          <w:kern w:val="24"/>
                          <w:sz w:val="20"/>
                          <w:lang w:eastAsia="zh-CN"/>
                        </w:rPr>
                        <w:t xml:space="preserve"> NW-configured vs UE-selected  </w:t>
                      </w:r>
                    </w:p>
                    <w:p w14:paraId="75F64FBA" w14:textId="77777777" w:rsidR="00815EB6" w:rsidRPr="00815EB6" w:rsidRDefault="00815EB6" w:rsidP="00A2428B">
                      <w:pPr>
                        <w:numPr>
                          <w:ilvl w:val="0"/>
                          <w:numId w:val="39"/>
                        </w:numPr>
                        <w:ind w:left="1267"/>
                        <w:textAlignment w:val="baseline"/>
                        <w:rPr>
                          <w:rFonts w:eastAsia="SimSun"/>
                          <w:sz w:val="20"/>
                          <w:szCs w:val="24"/>
                          <w:lang w:val="en-US" w:eastAsia="zh-CN"/>
                        </w:rPr>
                      </w:pPr>
                      <w:r w:rsidRPr="00815EB6">
                        <w:rPr>
                          <w:rFonts w:eastAsia="Batang"/>
                          <w:color w:val="000000"/>
                          <w:kern w:val="24"/>
                          <w:sz w:val="20"/>
                          <w:lang w:eastAsia="zh-CN"/>
                        </w:rPr>
                        <w:t>FFS: Whether to prioritize or only support N</w:t>
                      </w:r>
                      <w:r w:rsidRPr="00815EB6">
                        <w:rPr>
                          <w:rFonts w:eastAsia="Batang"/>
                          <w:color w:val="000000"/>
                          <w:kern w:val="24"/>
                          <w:position w:val="-5"/>
                          <w:sz w:val="20"/>
                          <w:vertAlign w:val="subscript"/>
                          <w:lang w:eastAsia="zh-CN"/>
                        </w:rPr>
                        <w:t>TRP</w:t>
                      </w:r>
                      <w:proofErr w:type="gramStart"/>
                      <w:r w:rsidRPr="00815EB6">
                        <w:rPr>
                          <w:rFonts w:eastAsia="Batang"/>
                          <w:color w:val="000000"/>
                          <w:kern w:val="24"/>
                          <w:sz w:val="20"/>
                          <w:lang w:eastAsia="zh-CN"/>
                        </w:rPr>
                        <w:t>={</w:t>
                      </w:r>
                      <w:proofErr w:type="gramEnd"/>
                      <w:r w:rsidRPr="00815EB6">
                        <w:rPr>
                          <w:rFonts w:eastAsia="Batang"/>
                          <w:color w:val="000000"/>
                          <w:kern w:val="24"/>
                          <w:sz w:val="20"/>
                          <w:lang w:eastAsia="zh-CN"/>
                        </w:rPr>
                        <w:t>1, 2}</w:t>
                      </w:r>
                    </w:p>
                    <w:p w14:paraId="055D952D" w14:textId="77777777" w:rsidR="00A2428B" w:rsidRPr="00815EB6" w:rsidRDefault="00A2428B" w:rsidP="00A2428B">
                      <w:pPr>
                        <w:textAlignment w:val="baseline"/>
                        <w:rPr>
                          <w:rFonts w:eastAsia="SimSun"/>
                          <w:szCs w:val="24"/>
                          <w:lang w:val="en-US" w:eastAsia="zh-CN"/>
                        </w:rPr>
                      </w:pPr>
                      <w:r w:rsidRPr="00815EB6">
                        <w:rPr>
                          <w:rFonts w:eastAsia="Batang"/>
                          <w:b/>
                          <w:bCs/>
                          <w:color w:val="000000"/>
                          <w:kern w:val="24"/>
                          <w:sz w:val="20"/>
                          <w:highlight w:val="green"/>
                          <w:lang w:eastAsia="zh-CN"/>
                        </w:rPr>
                        <w:t>Agreement</w:t>
                      </w:r>
                    </w:p>
                    <w:p w14:paraId="72308389" w14:textId="77777777" w:rsidR="00A2428B" w:rsidRPr="00815EB6" w:rsidRDefault="00A2428B" w:rsidP="00A2428B">
                      <w:pPr>
                        <w:textAlignment w:val="baseline"/>
                        <w:rPr>
                          <w:rFonts w:eastAsia="SimSun"/>
                          <w:szCs w:val="24"/>
                          <w:lang w:val="en-US" w:eastAsia="zh-CN"/>
                        </w:rPr>
                      </w:pPr>
                      <w:r w:rsidRPr="00815EB6">
                        <w:rPr>
                          <w:rFonts w:eastAsia="Batang"/>
                          <w:color w:val="000000"/>
                          <w:kern w:val="24"/>
                          <w:sz w:val="20"/>
                          <w:lang w:eastAsia="zh-CN"/>
                        </w:rPr>
                        <w:t xml:space="preserve">On the Type-II codebook refinement for CJT </w:t>
                      </w:r>
                      <w:proofErr w:type="spellStart"/>
                      <w:r w:rsidRPr="00815EB6">
                        <w:rPr>
                          <w:rFonts w:eastAsia="Batang"/>
                          <w:color w:val="000000"/>
                          <w:kern w:val="24"/>
                          <w:sz w:val="20"/>
                          <w:lang w:eastAsia="zh-CN"/>
                        </w:rPr>
                        <w:t>mTRP</w:t>
                      </w:r>
                      <w:proofErr w:type="spellEnd"/>
                      <w:r w:rsidRPr="00815EB6">
                        <w:rPr>
                          <w:rFonts w:eastAsia="Batang"/>
                          <w:color w:val="000000"/>
                          <w:kern w:val="24"/>
                          <w:sz w:val="20"/>
                          <w:lang w:eastAsia="zh-CN"/>
                        </w:rPr>
                        <w:t>, down-select from the following TRP selection/determination schemes (where N is the number of cooperating TRPs assumed in PMI reporting):</w:t>
                      </w:r>
                    </w:p>
                    <w:p w14:paraId="4A3314B5" w14:textId="77777777" w:rsidR="00815EB6" w:rsidRPr="00815EB6" w:rsidRDefault="00815EB6" w:rsidP="00A2428B">
                      <w:pPr>
                        <w:numPr>
                          <w:ilvl w:val="0"/>
                          <w:numId w:val="40"/>
                        </w:numPr>
                        <w:ind w:left="1267"/>
                        <w:textAlignment w:val="baseline"/>
                        <w:rPr>
                          <w:rFonts w:eastAsia="SimSun"/>
                          <w:sz w:val="20"/>
                          <w:szCs w:val="24"/>
                          <w:lang w:val="en-US" w:eastAsia="zh-CN"/>
                        </w:rPr>
                      </w:pPr>
                      <w:r w:rsidRPr="00815EB6">
                        <w:rPr>
                          <w:rFonts w:eastAsia="Batang"/>
                          <w:color w:val="000000"/>
                          <w:kern w:val="24"/>
                          <w:sz w:val="20"/>
                          <w:lang w:eastAsia="zh-CN"/>
                        </w:rPr>
                        <w:t xml:space="preserve">Alt1. N is </w:t>
                      </w:r>
                      <w:proofErr w:type="spellStart"/>
                      <w:r w:rsidRPr="00815EB6">
                        <w:rPr>
                          <w:rFonts w:eastAsia="Batang"/>
                          <w:color w:val="000000"/>
                          <w:kern w:val="24"/>
                          <w:sz w:val="20"/>
                          <w:lang w:eastAsia="zh-CN"/>
                        </w:rPr>
                        <w:t>gNB</w:t>
                      </w:r>
                      <w:proofErr w:type="spellEnd"/>
                      <w:r w:rsidRPr="00815EB6">
                        <w:rPr>
                          <w:rFonts w:eastAsia="Batang"/>
                          <w:color w:val="000000"/>
                          <w:kern w:val="24"/>
                          <w:sz w:val="20"/>
                          <w:lang w:eastAsia="zh-CN"/>
                        </w:rPr>
                        <w:t xml:space="preserve">-configured via higher-layer (RRC) </w:t>
                      </w:r>
                      <w:proofErr w:type="spellStart"/>
                      <w:r w:rsidRPr="00815EB6">
                        <w:rPr>
                          <w:rFonts w:eastAsia="Batang"/>
                          <w:color w:val="000000"/>
                          <w:kern w:val="24"/>
                          <w:sz w:val="20"/>
                          <w:lang w:eastAsia="zh-CN"/>
                        </w:rPr>
                        <w:t>signaling</w:t>
                      </w:r>
                      <w:proofErr w:type="spellEnd"/>
                    </w:p>
                    <w:p w14:paraId="24AE3A00" w14:textId="77777777" w:rsidR="00815EB6" w:rsidRPr="00815EB6" w:rsidRDefault="00815EB6" w:rsidP="00A2428B">
                      <w:pPr>
                        <w:numPr>
                          <w:ilvl w:val="1"/>
                          <w:numId w:val="40"/>
                        </w:numPr>
                        <w:ind w:left="2606"/>
                        <w:textAlignment w:val="baseline"/>
                        <w:rPr>
                          <w:rFonts w:eastAsia="SimSun"/>
                          <w:sz w:val="20"/>
                          <w:szCs w:val="24"/>
                          <w:lang w:val="en-US" w:eastAsia="zh-CN"/>
                        </w:rPr>
                      </w:pPr>
                      <w:r w:rsidRPr="00815EB6">
                        <w:rPr>
                          <w:rFonts w:eastAsia="Batang"/>
                          <w:color w:val="000000"/>
                          <w:kern w:val="24"/>
                          <w:sz w:val="20"/>
                          <w:lang w:eastAsia="zh-CN"/>
                        </w:rPr>
                        <w:t xml:space="preserve">The N configured TRPs are </w:t>
                      </w:r>
                      <w:proofErr w:type="spellStart"/>
                      <w:r w:rsidRPr="00815EB6">
                        <w:rPr>
                          <w:rFonts w:eastAsia="Batang"/>
                          <w:color w:val="000000"/>
                          <w:kern w:val="24"/>
                          <w:sz w:val="20"/>
                          <w:lang w:eastAsia="zh-CN"/>
                        </w:rPr>
                        <w:t>gNB</w:t>
                      </w:r>
                      <w:proofErr w:type="spellEnd"/>
                      <w:r w:rsidRPr="00815EB6">
                        <w:rPr>
                          <w:rFonts w:eastAsia="Batang"/>
                          <w:color w:val="000000"/>
                          <w:kern w:val="24"/>
                          <w:sz w:val="20"/>
                          <w:lang w:eastAsia="zh-CN"/>
                        </w:rPr>
                        <w:t xml:space="preserve">-configured via higher-layer (RRC) </w:t>
                      </w:r>
                      <w:proofErr w:type="spellStart"/>
                      <w:r w:rsidRPr="00815EB6">
                        <w:rPr>
                          <w:rFonts w:eastAsia="Batang"/>
                          <w:color w:val="000000"/>
                          <w:kern w:val="24"/>
                          <w:sz w:val="20"/>
                          <w:lang w:eastAsia="zh-CN"/>
                        </w:rPr>
                        <w:t>signaling</w:t>
                      </w:r>
                      <w:proofErr w:type="spellEnd"/>
                    </w:p>
                    <w:p w14:paraId="4AF3C819" w14:textId="77777777" w:rsidR="00815EB6" w:rsidRPr="00815EB6" w:rsidRDefault="00815EB6" w:rsidP="00A2428B">
                      <w:pPr>
                        <w:numPr>
                          <w:ilvl w:val="1"/>
                          <w:numId w:val="40"/>
                        </w:numPr>
                        <w:ind w:left="2606"/>
                        <w:textAlignment w:val="baseline"/>
                        <w:rPr>
                          <w:rFonts w:eastAsia="SimSun"/>
                          <w:sz w:val="20"/>
                          <w:szCs w:val="24"/>
                          <w:lang w:val="en-US" w:eastAsia="zh-CN"/>
                        </w:rPr>
                      </w:pPr>
                      <w:r w:rsidRPr="00815EB6">
                        <w:rPr>
                          <w:rFonts w:eastAsia="Batang"/>
                          <w:color w:val="000000"/>
                          <w:kern w:val="24"/>
                          <w:sz w:val="20"/>
                          <w:lang w:eastAsia="zh-CN"/>
                        </w:rPr>
                        <w:t>Note: only one transmission hypothesis is reported</w:t>
                      </w:r>
                    </w:p>
                    <w:p w14:paraId="05504678" w14:textId="77777777" w:rsidR="00815EB6" w:rsidRPr="00815EB6" w:rsidRDefault="00815EB6" w:rsidP="00A2428B">
                      <w:pPr>
                        <w:numPr>
                          <w:ilvl w:val="0"/>
                          <w:numId w:val="40"/>
                        </w:numPr>
                        <w:ind w:left="1267"/>
                        <w:textAlignment w:val="baseline"/>
                        <w:rPr>
                          <w:rFonts w:eastAsia="SimSun"/>
                          <w:sz w:val="20"/>
                          <w:szCs w:val="24"/>
                          <w:lang w:val="en-US" w:eastAsia="zh-CN"/>
                        </w:rPr>
                      </w:pPr>
                      <w:r w:rsidRPr="00815EB6">
                        <w:rPr>
                          <w:rFonts w:eastAsia="Batang"/>
                          <w:color w:val="000000"/>
                          <w:kern w:val="24"/>
                          <w:sz w:val="20"/>
                          <w:lang w:val="en-US" w:eastAsia="zh-CN"/>
                        </w:rPr>
                        <w:t>Alt2. N is UE-selected and reported as a part of CSI report where N</w:t>
                      </w:r>
                      <m:oMath>
                        <m:r>
                          <w:rPr>
                            <w:rFonts w:ascii="Cambria Math" w:eastAsia="Cambria Math" w:hAnsi="Cambria Math"/>
                            <w:color w:val="000000"/>
                            <w:kern w:val="24"/>
                            <w:sz w:val="20"/>
                            <w:lang w:val="en-US" w:eastAsia="zh-CN"/>
                          </w:rPr>
                          <m:t>∈</m:t>
                        </m:r>
                      </m:oMath>
                      <w:r w:rsidRPr="00815EB6">
                        <w:rPr>
                          <w:rFonts w:eastAsia="Batang"/>
                          <w:color w:val="000000"/>
                          <w:kern w:val="24"/>
                          <w:sz w:val="20"/>
                          <w:lang w:val="en-US" w:eastAsia="zh-CN"/>
                        </w:rPr>
                        <w:t>{</w:t>
                      </w:r>
                      <w:proofErr w:type="gramStart"/>
                      <w:r w:rsidRPr="00815EB6">
                        <w:rPr>
                          <w:rFonts w:eastAsia="Batang"/>
                          <w:color w:val="000000"/>
                          <w:kern w:val="24"/>
                          <w:sz w:val="20"/>
                          <w:lang w:val="en-US" w:eastAsia="zh-CN"/>
                        </w:rPr>
                        <w:t>1,...</w:t>
                      </w:r>
                      <w:proofErr w:type="gramEnd"/>
                      <w:r w:rsidRPr="00815EB6">
                        <w:rPr>
                          <w:rFonts w:eastAsia="Batang"/>
                          <w:color w:val="000000"/>
                          <w:kern w:val="24"/>
                          <w:sz w:val="20"/>
                          <w:lang w:val="en-US" w:eastAsia="zh-CN"/>
                        </w:rPr>
                        <w:t>, NTRP}</w:t>
                      </w:r>
                    </w:p>
                    <w:p w14:paraId="73AC25D5" w14:textId="77777777" w:rsidR="00815EB6" w:rsidRPr="00815EB6" w:rsidRDefault="00815EB6" w:rsidP="00A2428B">
                      <w:pPr>
                        <w:numPr>
                          <w:ilvl w:val="1"/>
                          <w:numId w:val="40"/>
                        </w:numPr>
                        <w:ind w:left="2606"/>
                        <w:textAlignment w:val="baseline"/>
                        <w:rPr>
                          <w:rFonts w:eastAsia="SimSun"/>
                          <w:sz w:val="20"/>
                          <w:szCs w:val="24"/>
                          <w:lang w:val="en-US" w:eastAsia="zh-CN"/>
                        </w:rPr>
                      </w:pPr>
                      <w:r w:rsidRPr="00815EB6">
                        <w:rPr>
                          <w:rFonts w:eastAsia="Batang"/>
                          <w:color w:val="000000"/>
                          <w:kern w:val="24"/>
                          <w:sz w:val="20"/>
                          <w:lang w:eastAsia="zh-CN"/>
                        </w:rPr>
                        <w:t xml:space="preserve">N is the number of cooperating TRPs, while NTRP is the maximum number of cooperating TRPs configured by </w:t>
                      </w:r>
                      <w:proofErr w:type="spellStart"/>
                      <w:r w:rsidRPr="00815EB6">
                        <w:rPr>
                          <w:rFonts w:eastAsia="Batang"/>
                          <w:color w:val="000000"/>
                          <w:kern w:val="24"/>
                          <w:sz w:val="20"/>
                          <w:lang w:eastAsia="zh-CN"/>
                        </w:rPr>
                        <w:t>gNB</w:t>
                      </w:r>
                      <w:proofErr w:type="spellEnd"/>
                      <w:r w:rsidRPr="00815EB6">
                        <w:rPr>
                          <w:rFonts w:eastAsia="Batang"/>
                          <w:color w:val="000000"/>
                          <w:kern w:val="24"/>
                          <w:sz w:val="20"/>
                          <w:lang w:eastAsia="zh-CN"/>
                        </w:rPr>
                        <w:t xml:space="preserve"> </w:t>
                      </w:r>
                    </w:p>
                    <w:p w14:paraId="2E345E15" w14:textId="77777777" w:rsidR="00815EB6" w:rsidRPr="00815EB6" w:rsidRDefault="00815EB6" w:rsidP="00A2428B">
                      <w:pPr>
                        <w:numPr>
                          <w:ilvl w:val="1"/>
                          <w:numId w:val="40"/>
                        </w:numPr>
                        <w:ind w:left="2606"/>
                        <w:textAlignment w:val="baseline"/>
                        <w:rPr>
                          <w:rFonts w:eastAsia="SimSun"/>
                          <w:sz w:val="20"/>
                          <w:szCs w:val="24"/>
                          <w:lang w:val="en-US" w:eastAsia="zh-CN"/>
                        </w:rPr>
                      </w:pPr>
                      <w:r w:rsidRPr="00815EB6">
                        <w:rPr>
                          <w:rFonts w:eastAsia="Batang"/>
                          <w:color w:val="000000"/>
                          <w:kern w:val="24"/>
                          <w:sz w:val="20"/>
                          <w:lang w:eastAsia="zh-CN"/>
                        </w:rPr>
                        <w:t>In this case, the selection of N out of NTRP TRPs is also reported (FFS: exact reporting scheme)</w:t>
                      </w:r>
                    </w:p>
                    <w:p w14:paraId="2A0A0F4A" w14:textId="77777777" w:rsidR="00815EB6" w:rsidRPr="00815EB6" w:rsidRDefault="00815EB6" w:rsidP="00A2428B">
                      <w:pPr>
                        <w:numPr>
                          <w:ilvl w:val="1"/>
                          <w:numId w:val="40"/>
                        </w:numPr>
                        <w:ind w:left="2606"/>
                        <w:textAlignment w:val="baseline"/>
                        <w:rPr>
                          <w:rFonts w:eastAsia="SimSun"/>
                          <w:sz w:val="20"/>
                          <w:szCs w:val="24"/>
                          <w:lang w:val="en-US" w:eastAsia="zh-CN"/>
                        </w:rPr>
                      </w:pPr>
                      <w:r w:rsidRPr="00815EB6">
                        <w:rPr>
                          <w:rFonts w:eastAsia="Batang"/>
                          <w:color w:val="000000"/>
                          <w:kern w:val="24"/>
                          <w:sz w:val="20"/>
                          <w:lang w:eastAsia="zh-CN"/>
                        </w:rPr>
                        <w:t>FFS: Configuration of NTRP TRPs and the value of NTRP, whether explicit or implicit</w:t>
                      </w:r>
                    </w:p>
                    <w:p w14:paraId="5EF9648B" w14:textId="77777777" w:rsidR="00815EB6" w:rsidRPr="00815EB6" w:rsidRDefault="00815EB6" w:rsidP="00A2428B">
                      <w:pPr>
                        <w:numPr>
                          <w:ilvl w:val="1"/>
                          <w:numId w:val="40"/>
                        </w:numPr>
                        <w:ind w:left="2606"/>
                        <w:textAlignment w:val="baseline"/>
                        <w:rPr>
                          <w:rFonts w:eastAsia="SimSun"/>
                          <w:sz w:val="20"/>
                          <w:szCs w:val="24"/>
                          <w:lang w:val="en-US" w:eastAsia="zh-CN"/>
                        </w:rPr>
                      </w:pPr>
                      <w:r w:rsidRPr="00815EB6">
                        <w:rPr>
                          <w:rFonts w:eastAsia="Batang"/>
                          <w:color w:val="000000"/>
                          <w:kern w:val="24"/>
                          <w:sz w:val="20"/>
                          <w:lang w:eastAsia="zh-CN"/>
                        </w:rPr>
                        <w:t>FFS: In addition to one transmission hypothesis, whether reporting multiple transmission hypotheses (with the same N value or possibly different N values) is supported</w:t>
                      </w:r>
                    </w:p>
                    <w:p w14:paraId="20932075" w14:textId="77777777" w:rsidR="00815EB6" w:rsidRPr="00815EB6" w:rsidRDefault="00815EB6" w:rsidP="00A2428B">
                      <w:pPr>
                        <w:numPr>
                          <w:ilvl w:val="0"/>
                          <w:numId w:val="40"/>
                        </w:numPr>
                        <w:ind w:left="1267"/>
                        <w:textAlignment w:val="baseline"/>
                        <w:rPr>
                          <w:rFonts w:eastAsia="SimSun"/>
                          <w:sz w:val="20"/>
                          <w:szCs w:val="24"/>
                          <w:lang w:val="en-US" w:eastAsia="zh-CN"/>
                        </w:rPr>
                      </w:pPr>
                      <w:r w:rsidRPr="00815EB6">
                        <w:rPr>
                          <w:rFonts w:eastAsia="Batang"/>
                          <w:color w:val="000000"/>
                          <w:kern w:val="24"/>
                          <w:sz w:val="20"/>
                          <w:lang w:eastAsia="zh-CN"/>
                        </w:rPr>
                        <w:t xml:space="preserve">Alt3. The UE reports CSI corresponding to K transmission hypotheses </w:t>
                      </w:r>
                    </w:p>
                    <w:p w14:paraId="4750FAED" w14:textId="77777777" w:rsidR="00815EB6" w:rsidRPr="00815EB6" w:rsidRDefault="00815EB6" w:rsidP="00A2428B">
                      <w:pPr>
                        <w:numPr>
                          <w:ilvl w:val="1"/>
                          <w:numId w:val="40"/>
                        </w:numPr>
                        <w:ind w:left="2606"/>
                        <w:textAlignment w:val="baseline"/>
                        <w:rPr>
                          <w:rFonts w:eastAsia="SimSun"/>
                          <w:sz w:val="20"/>
                          <w:szCs w:val="24"/>
                          <w:lang w:val="en-US" w:eastAsia="zh-CN"/>
                        </w:rPr>
                      </w:pPr>
                      <w:r w:rsidRPr="00815EB6">
                        <w:rPr>
                          <w:rFonts w:eastAsia="Batang"/>
                          <w:color w:val="000000"/>
                          <w:kern w:val="24"/>
                          <w:sz w:val="20"/>
                          <w:lang w:eastAsia="zh-CN"/>
                        </w:rPr>
                        <w:t xml:space="preserve">The N configured TRPs are </w:t>
                      </w:r>
                      <w:proofErr w:type="spellStart"/>
                      <w:r w:rsidRPr="00815EB6">
                        <w:rPr>
                          <w:rFonts w:eastAsia="Batang"/>
                          <w:color w:val="000000"/>
                          <w:kern w:val="24"/>
                          <w:sz w:val="20"/>
                          <w:lang w:eastAsia="zh-CN"/>
                        </w:rPr>
                        <w:t>gNB</w:t>
                      </w:r>
                      <w:proofErr w:type="spellEnd"/>
                      <w:r w:rsidRPr="00815EB6">
                        <w:rPr>
                          <w:rFonts w:eastAsia="Batang"/>
                          <w:color w:val="000000"/>
                          <w:kern w:val="24"/>
                          <w:sz w:val="20"/>
                          <w:lang w:eastAsia="zh-CN"/>
                        </w:rPr>
                        <w:t xml:space="preserve">-configured via higher-layer (RRC) </w:t>
                      </w:r>
                      <w:proofErr w:type="spellStart"/>
                      <w:r w:rsidRPr="00815EB6">
                        <w:rPr>
                          <w:rFonts w:eastAsia="Batang"/>
                          <w:color w:val="000000"/>
                          <w:kern w:val="24"/>
                          <w:sz w:val="20"/>
                          <w:lang w:eastAsia="zh-CN"/>
                        </w:rPr>
                        <w:t>signaling</w:t>
                      </w:r>
                      <w:proofErr w:type="spellEnd"/>
                    </w:p>
                    <w:p w14:paraId="08B72873" w14:textId="77777777" w:rsidR="00815EB6" w:rsidRPr="00815EB6" w:rsidRDefault="00815EB6" w:rsidP="00A2428B">
                      <w:pPr>
                        <w:numPr>
                          <w:ilvl w:val="1"/>
                          <w:numId w:val="40"/>
                        </w:numPr>
                        <w:ind w:left="2606"/>
                        <w:textAlignment w:val="baseline"/>
                        <w:rPr>
                          <w:rFonts w:eastAsia="SimSun"/>
                          <w:sz w:val="20"/>
                          <w:szCs w:val="24"/>
                          <w:lang w:val="en-US" w:eastAsia="zh-CN"/>
                        </w:rPr>
                      </w:pPr>
                      <w:r w:rsidRPr="00815EB6">
                        <w:rPr>
                          <w:rFonts w:eastAsia="Batang"/>
                          <w:color w:val="000000"/>
                          <w:kern w:val="24"/>
                          <w:sz w:val="20"/>
                          <w:lang w:eastAsia="zh-CN"/>
                        </w:rPr>
                        <w:t xml:space="preserve">FFS: supported value(s) of K, and whether the K transmission hypotheses are </w:t>
                      </w:r>
                      <w:proofErr w:type="spellStart"/>
                      <w:r w:rsidRPr="00815EB6">
                        <w:rPr>
                          <w:rFonts w:eastAsia="Batang"/>
                          <w:color w:val="000000"/>
                          <w:kern w:val="24"/>
                          <w:sz w:val="20"/>
                          <w:lang w:eastAsia="zh-CN"/>
                        </w:rPr>
                        <w:t>gNB</w:t>
                      </w:r>
                      <w:proofErr w:type="spellEnd"/>
                      <w:r w:rsidRPr="00815EB6">
                        <w:rPr>
                          <w:rFonts w:eastAsia="Batang"/>
                          <w:color w:val="000000"/>
                          <w:kern w:val="24"/>
                          <w:sz w:val="20"/>
                          <w:lang w:eastAsia="zh-CN"/>
                        </w:rPr>
                        <w:t>-configured or UE-reported</w:t>
                      </w:r>
                    </w:p>
                    <w:p w14:paraId="759768CA" w14:textId="77777777" w:rsidR="00A2428B" w:rsidRPr="00815EB6" w:rsidRDefault="00A2428B" w:rsidP="00A2428B">
                      <w:pPr>
                        <w:snapToGrid w:val="0"/>
                        <w:rPr>
                          <w:sz w:val="20"/>
                          <w:lang w:val="en-US"/>
                        </w:rPr>
                      </w:pPr>
                    </w:p>
                  </w:txbxContent>
                </v:textbox>
                <w10:wrap type="topAndBottom" anchorx="margin"/>
              </v:shape>
            </w:pict>
          </mc:Fallback>
        </mc:AlternateContent>
      </w:r>
    </w:p>
    <w:p w14:paraId="0C84F4AD" w14:textId="172435EC" w:rsidR="00F850F5" w:rsidRDefault="00B234EF" w:rsidP="007961BA">
      <w:pPr>
        <w:jc w:val="both"/>
        <w:rPr>
          <w:rFonts w:eastAsia="SimSun"/>
          <w:sz w:val="22"/>
          <w:szCs w:val="22"/>
          <w:lang w:eastAsia="zh-CN"/>
        </w:rPr>
      </w:pPr>
      <w:r>
        <w:rPr>
          <w:rFonts w:eastAsia="SimSun"/>
          <w:sz w:val="22"/>
          <w:szCs w:val="22"/>
          <w:lang w:eastAsia="zh-CN"/>
        </w:rPr>
        <w:t>With the increase of coordinated TRP number, the performance gain</w:t>
      </w:r>
      <w:r w:rsidR="006923FB">
        <w:rPr>
          <w:rFonts w:eastAsia="SimSun"/>
          <w:sz w:val="22"/>
          <w:szCs w:val="22"/>
          <w:lang w:eastAsia="zh-CN"/>
        </w:rPr>
        <w:t xml:space="preserve"> increases as well, as shown by many companies</w:t>
      </w:r>
      <w:r w:rsidR="000A4DFE">
        <w:rPr>
          <w:rFonts w:eastAsia="SimSun"/>
          <w:sz w:val="22"/>
          <w:szCs w:val="22"/>
          <w:lang w:eastAsia="zh-CN"/>
        </w:rPr>
        <w:t>’</w:t>
      </w:r>
      <w:r w:rsidR="006923FB">
        <w:rPr>
          <w:rFonts w:eastAsia="SimSun"/>
          <w:sz w:val="22"/>
          <w:szCs w:val="22"/>
          <w:lang w:eastAsia="zh-CN"/>
        </w:rPr>
        <w:t xml:space="preserve"> simulation results</w:t>
      </w:r>
      <w:r w:rsidR="00596943">
        <w:rPr>
          <w:rFonts w:eastAsia="SimSun"/>
          <w:sz w:val="22"/>
          <w:szCs w:val="22"/>
          <w:lang w:eastAsia="zh-CN"/>
        </w:rPr>
        <w:t>,</w:t>
      </w:r>
      <w:r w:rsidR="000A4DFE">
        <w:rPr>
          <w:rFonts w:eastAsia="SimSun"/>
          <w:sz w:val="22"/>
          <w:szCs w:val="22"/>
          <w:lang w:eastAsia="zh-CN"/>
        </w:rPr>
        <w:t xml:space="preserve"> thus</w:t>
      </w:r>
      <w:r w:rsidR="002E55CD">
        <w:rPr>
          <w:rFonts w:eastAsia="SimSun"/>
          <w:sz w:val="22"/>
          <w:szCs w:val="22"/>
          <w:lang w:eastAsia="zh-CN"/>
        </w:rPr>
        <w:t xml:space="preserve">, we think </w:t>
      </w:r>
      <w:r w:rsidR="002E55CD" w:rsidRPr="00815EB6">
        <w:rPr>
          <w:rFonts w:eastAsia="Batang"/>
          <w:color w:val="000000"/>
          <w:kern w:val="24"/>
          <w:sz w:val="21"/>
          <w:szCs w:val="21"/>
          <w:lang w:eastAsia="zh-CN"/>
        </w:rPr>
        <w:t>N</w:t>
      </w:r>
      <w:r w:rsidR="002E55CD" w:rsidRPr="00815EB6">
        <w:rPr>
          <w:rFonts w:eastAsia="Batang"/>
          <w:color w:val="000000"/>
          <w:kern w:val="24"/>
          <w:position w:val="-5"/>
          <w:sz w:val="20"/>
          <w:vertAlign w:val="subscript"/>
          <w:lang w:eastAsia="zh-CN"/>
        </w:rPr>
        <w:t>TRP</w:t>
      </w:r>
      <w:proofErr w:type="gramStart"/>
      <w:r w:rsidR="002E55CD" w:rsidRPr="00815EB6">
        <w:rPr>
          <w:rFonts w:eastAsia="Batang"/>
          <w:color w:val="000000"/>
          <w:kern w:val="24"/>
          <w:sz w:val="22"/>
          <w:szCs w:val="22"/>
          <w:lang w:eastAsia="zh-CN"/>
        </w:rPr>
        <w:t>={</w:t>
      </w:r>
      <w:proofErr w:type="gramEnd"/>
      <w:r w:rsidR="002E55CD" w:rsidRPr="00815EB6">
        <w:rPr>
          <w:rFonts w:eastAsia="Batang"/>
          <w:color w:val="000000"/>
          <w:kern w:val="24"/>
          <w:sz w:val="22"/>
          <w:szCs w:val="22"/>
          <w:lang w:eastAsia="zh-CN"/>
        </w:rPr>
        <w:t>1, 2, 3, 4}</w:t>
      </w:r>
      <w:r w:rsidR="002E55CD" w:rsidRPr="004E7539">
        <w:rPr>
          <w:rFonts w:eastAsia="Batang"/>
          <w:color w:val="000000"/>
          <w:kern w:val="24"/>
          <w:sz w:val="22"/>
          <w:szCs w:val="22"/>
          <w:lang w:eastAsia="zh-CN"/>
        </w:rPr>
        <w:t xml:space="preserve"> </w:t>
      </w:r>
      <w:r w:rsidR="002E55CD" w:rsidRPr="004E7539">
        <w:rPr>
          <w:rFonts w:eastAsia="SimSun"/>
          <w:sz w:val="22"/>
          <w:szCs w:val="22"/>
          <w:lang w:eastAsia="zh-CN"/>
        </w:rPr>
        <w:t>s</w:t>
      </w:r>
      <w:r w:rsidR="002E55CD" w:rsidRPr="002E55CD">
        <w:rPr>
          <w:rFonts w:eastAsia="SimSun"/>
          <w:sz w:val="22"/>
          <w:szCs w:val="22"/>
          <w:lang w:eastAsia="zh-CN"/>
        </w:rPr>
        <w:t>hould be</w:t>
      </w:r>
      <w:r w:rsidR="002E55CD">
        <w:rPr>
          <w:rFonts w:eastAsia="SimSun"/>
          <w:sz w:val="22"/>
          <w:szCs w:val="22"/>
          <w:lang w:eastAsia="zh-CN"/>
        </w:rPr>
        <w:t xml:space="preserve"> supported</w:t>
      </w:r>
      <w:r w:rsidR="0001010F">
        <w:rPr>
          <w:rFonts w:eastAsia="SimSun"/>
          <w:sz w:val="22"/>
          <w:szCs w:val="22"/>
          <w:lang w:eastAsia="zh-CN"/>
        </w:rPr>
        <w:t xml:space="preserve"> and there is no need to prioritize or only support </w:t>
      </w:r>
      <w:r w:rsidR="00815EB6" w:rsidRPr="00815EB6">
        <w:rPr>
          <w:rFonts w:eastAsia="Batang"/>
          <w:color w:val="000000"/>
          <w:kern w:val="24"/>
          <w:sz w:val="21"/>
          <w:szCs w:val="21"/>
          <w:lang w:eastAsia="zh-CN"/>
        </w:rPr>
        <w:t>N</w:t>
      </w:r>
      <w:r w:rsidR="00815EB6" w:rsidRPr="00815EB6">
        <w:rPr>
          <w:rFonts w:eastAsia="Batang"/>
          <w:color w:val="000000"/>
          <w:kern w:val="24"/>
          <w:position w:val="-5"/>
          <w:sz w:val="20"/>
          <w:vertAlign w:val="subscript"/>
          <w:lang w:eastAsia="zh-CN"/>
        </w:rPr>
        <w:t>TRP</w:t>
      </w:r>
      <w:r w:rsidR="00815EB6" w:rsidRPr="00815EB6">
        <w:rPr>
          <w:rFonts w:eastAsia="Batang"/>
          <w:color w:val="000000"/>
          <w:kern w:val="24"/>
          <w:sz w:val="22"/>
          <w:szCs w:val="22"/>
          <w:lang w:eastAsia="zh-CN"/>
        </w:rPr>
        <w:t>={1, 2}</w:t>
      </w:r>
      <w:r w:rsidR="0001010F" w:rsidRPr="004E7539">
        <w:rPr>
          <w:rFonts w:eastAsia="SimSun"/>
          <w:sz w:val="22"/>
          <w:szCs w:val="22"/>
          <w:lang w:eastAsia="zh-CN"/>
        </w:rPr>
        <w:t xml:space="preserve">. </w:t>
      </w:r>
      <w:r w:rsidR="00A4707E">
        <w:rPr>
          <w:rFonts w:eastAsia="SimSun"/>
          <w:sz w:val="22"/>
          <w:szCs w:val="22"/>
          <w:lang w:eastAsia="zh-CN"/>
        </w:rPr>
        <w:t xml:space="preserve">NW can configure the number of TRP </w:t>
      </w:r>
      <w:r w:rsidR="00A4707E" w:rsidRPr="00815EB6">
        <w:rPr>
          <w:rFonts w:eastAsia="Batang"/>
          <w:color w:val="000000"/>
          <w:kern w:val="24"/>
          <w:sz w:val="21"/>
          <w:szCs w:val="21"/>
          <w:lang w:eastAsia="zh-CN"/>
        </w:rPr>
        <w:t>N</w:t>
      </w:r>
      <w:r w:rsidR="00A4707E" w:rsidRPr="00815EB6">
        <w:rPr>
          <w:rFonts w:eastAsia="Batang"/>
          <w:color w:val="000000"/>
          <w:kern w:val="24"/>
          <w:position w:val="-5"/>
          <w:sz w:val="20"/>
          <w:vertAlign w:val="subscript"/>
          <w:lang w:eastAsia="zh-CN"/>
        </w:rPr>
        <w:t>TRP</w:t>
      </w:r>
      <w:r w:rsidR="00A4707E">
        <w:rPr>
          <w:rFonts w:eastAsia="SimSun"/>
          <w:sz w:val="22"/>
          <w:szCs w:val="22"/>
          <w:lang w:eastAsia="zh-CN"/>
        </w:rPr>
        <w:t xml:space="preserve"> for CJT CSI measurement by RRC signalling.</w:t>
      </w:r>
      <w:r w:rsidR="00DF468B">
        <w:rPr>
          <w:rFonts w:eastAsia="SimSun"/>
          <w:sz w:val="22"/>
          <w:szCs w:val="22"/>
          <w:lang w:eastAsia="zh-CN"/>
        </w:rPr>
        <w:t xml:space="preserve"> </w:t>
      </w:r>
      <w:r w:rsidR="00587AD0">
        <w:rPr>
          <w:rFonts w:eastAsia="SimSun"/>
          <w:sz w:val="22"/>
          <w:szCs w:val="22"/>
          <w:lang w:eastAsia="zh-CN"/>
        </w:rPr>
        <w:t xml:space="preserve">Explicit </w:t>
      </w:r>
      <w:r w:rsidR="006636A9">
        <w:rPr>
          <w:rFonts w:eastAsia="SimSun"/>
          <w:sz w:val="22"/>
          <w:szCs w:val="22"/>
          <w:lang w:eastAsia="zh-CN"/>
        </w:rPr>
        <w:t>signalling</w:t>
      </w:r>
      <w:r w:rsidR="00587AD0">
        <w:rPr>
          <w:rFonts w:eastAsia="SimSun"/>
          <w:sz w:val="22"/>
          <w:szCs w:val="22"/>
          <w:lang w:eastAsia="zh-CN"/>
        </w:rPr>
        <w:t xml:space="preserve"> may be not needed as </w:t>
      </w:r>
      <w:r w:rsidR="00587AD0" w:rsidRPr="00815EB6">
        <w:rPr>
          <w:rFonts w:eastAsia="Batang"/>
          <w:color w:val="000000"/>
          <w:kern w:val="24"/>
          <w:sz w:val="20"/>
          <w:lang w:eastAsia="zh-CN"/>
        </w:rPr>
        <w:t>N</w:t>
      </w:r>
      <w:r w:rsidR="00587AD0" w:rsidRPr="00815EB6">
        <w:rPr>
          <w:rFonts w:eastAsia="Batang"/>
          <w:color w:val="000000"/>
          <w:kern w:val="24"/>
          <w:position w:val="-5"/>
          <w:sz w:val="20"/>
          <w:vertAlign w:val="subscript"/>
          <w:lang w:eastAsia="zh-CN"/>
        </w:rPr>
        <w:t>TRP</w:t>
      </w:r>
      <w:r w:rsidR="00587AD0">
        <w:rPr>
          <w:rFonts w:eastAsia="SimSun"/>
          <w:sz w:val="22"/>
          <w:szCs w:val="22"/>
          <w:lang w:eastAsia="zh-CN"/>
        </w:rPr>
        <w:t xml:space="preserve"> could be implicitly indicated by </w:t>
      </w:r>
      <w:r w:rsidR="009E4FAC">
        <w:rPr>
          <w:rFonts w:eastAsia="SimSun"/>
          <w:sz w:val="22"/>
          <w:szCs w:val="22"/>
          <w:lang w:eastAsia="zh-CN"/>
        </w:rPr>
        <w:t>CMR configuration.</w:t>
      </w:r>
    </w:p>
    <w:p w14:paraId="79421432" w14:textId="682FE42C" w:rsidR="009E4FAC" w:rsidRDefault="009E4FAC" w:rsidP="007961BA">
      <w:pPr>
        <w:jc w:val="both"/>
        <w:rPr>
          <w:rFonts w:eastAsia="SimSun"/>
          <w:sz w:val="22"/>
          <w:szCs w:val="22"/>
          <w:lang w:eastAsia="zh-CN"/>
        </w:rPr>
      </w:pPr>
    </w:p>
    <w:p w14:paraId="19329E5A" w14:textId="6335549B" w:rsidR="00906DD7" w:rsidRPr="00E157BA" w:rsidRDefault="00906DD7" w:rsidP="00906DD7">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B84A2F">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1</w:t>
      </w:r>
      <w:r w:rsidR="006636A9">
        <w:rPr>
          <w:rFonts w:eastAsia="SimSun"/>
          <w:b/>
          <w:bCs/>
          <w:sz w:val="22"/>
          <w:szCs w:val="22"/>
          <w:lang w:eastAsia="zh-CN"/>
        </w:rPr>
        <w:t>1</w:t>
      </w:r>
    </w:p>
    <w:p w14:paraId="45F1AA07" w14:textId="77777777" w:rsidR="00906DD7" w:rsidRDefault="002D70D6" w:rsidP="00906DD7">
      <w:pPr>
        <w:pStyle w:val="aff6"/>
        <w:numPr>
          <w:ilvl w:val="0"/>
          <w:numId w:val="25"/>
        </w:numPr>
        <w:ind w:leftChars="0"/>
        <w:jc w:val="both"/>
        <w:rPr>
          <w:rFonts w:eastAsia="SimSun"/>
          <w:b/>
          <w:bCs/>
          <w:sz w:val="22"/>
          <w:szCs w:val="22"/>
          <w:lang w:val="en-US" w:eastAsia="zh-CN"/>
        </w:rPr>
      </w:pPr>
      <w:r w:rsidRPr="002D70D6">
        <w:rPr>
          <w:rFonts w:eastAsia="SimSun"/>
          <w:b/>
          <w:bCs/>
          <w:sz w:val="22"/>
          <w:szCs w:val="22"/>
          <w:lang w:val="en-US" w:eastAsia="zh-CN"/>
        </w:rPr>
        <w:t xml:space="preserve">The </w:t>
      </w:r>
      <w:r w:rsidR="00906DD7">
        <w:rPr>
          <w:rFonts w:eastAsia="SimSun"/>
          <w:b/>
          <w:bCs/>
          <w:sz w:val="22"/>
          <w:szCs w:val="22"/>
          <w:lang w:val="en-US" w:eastAsia="zh-CN"/>
        </w:rPr>
        <w:t>number</w:t>
      </w:r>
      <w:r w:rsidRPr="002D70D6">
        <w:rPr>
          <w:rFonts w:eastAsia="SimSun"/>
          <w:b/>
          <w:bCs/>
          <w:sz w:val="22"/>
          <w:szCs w:val="22"/>
          <w:lang w:val="en-US" w:eastAsia="zh-CN"/>
        </w:rPr>
        <w:t xml:space="preserve"> of </w:t>
      </w:r>
      <w:r w:rsidR="00906DD7">
        <w:rPr>
          <w:rFonts w:eastAsia="SimSun"/>
          <w:b/>
          <w:bCs/>
          <w:sz w:val="22"/>
          <w:szCs w:val="22"/>
          <w:lang w:val="en-US" w:eastAsia="zh-CN"/>
        </w:rPr>
        <w:t xml:space="preserve">configured TRP for CJT CSI measurement (e.g., </w:t>
      </w:r>
      <w:r w:rsidRPr="002D70D6">
        <w:rPr>
          <w:rFonts w:eastAsia="SimSun"/>
          <w:b/>
          <w:bCs/>
          <w:sz w:val="22"/>
          <w:szCs w:val="22"/>
          <w:lang w:val="en-US" w:eastAsia="zh-CN"/>
        </w:rPr>
        <w:t>N</w:t>
      </w:r>
      <w:r w:rsidRPr="002D70D6">
        <w:rPr>
          <w:rFonts w:eastAsia="SimSun"/>
          <w:b/>
          <w:bCs/>
          <w:sz w:val="22"/>
          <w:szCs w:val="22"/>
          <w:vertAlign w:val="subscript"/>
          <w:lang w:val="en-US" w:eastAsia="zh-CN"/>
        </w:rPr>
        <w:t>TRP</w:t>
      </w:r>
      <w:r w:rsidR="00906DD7">
        <w:rPr>
          <w:rFonts w:eastAsia="SimSun"/>
          <w:b/>
          <w:bCs/>
          <w:sz w:val="22"/>
          <w:szCs w:val="22"/>
          <w:lang w:val="en-US" w:eastAsia="zh-CN"/>
        </w:rPr>
        <w:t>)</w:t>
      </w:r>
      <w:r w:rsidRPr="002D70D6">
        <w:rPr>
          <w:rFonts w:eastAsia="SimSun"/>
          <w:b/>
          <w:bCs/>
          <w:sz w:val="22"/>
          <w:szCs w:val="22"/>
          <w:vertAlign w:val="subscript"/>
          <w:lang w:val="en-US" w:eastAsia="zh-CN"/>
        </w:rPr>
        <w:t xml:space="preserve"> </w:t>
      </w:r>
      <w:r w:rsidRPr="002D70D6">
        <w:rPr>
          <w:rFonts w:eastAsia="SimSun"/>
          <w:b/>
          <w:bCs/>
          <w:sz w:val="22"/>
          <w:szCs w:val="22"/>
          <w:lang w:val="en-US" w:eastAsia="zh-CN"/>
        </w:rPr>
        <w:t>is RRC configured by NW, which can be implicitly indicated by the CMR configuration.</w:t>
      </w:r>
    </w:p>
    <w:p w14:paraId="6314A562" w14:textId="77777777" w:rsidR="002D70D6" w:rsidRPr="002D70D6" w:rsidRDefault="00906DD7" w:rsidP="00906DD7">
      <w:pPr>
        <w:pStyle w:val="aff6"/>
        <w:numPr>
          <w:ilvl w:val="1"/>
          <w:numId w:val="25"/>
        </w:numPr>
        <w:ind w:leftChars="0"/>
        <w:jc w:val="both"/>
        <w:rPr>
          <w:rFonts w:eastAsia="SimSun"/>
          <w:b/>
          <w:bCs/>
          <w:sz w:val="22"/>
          <w:szCs w:val="22"/>
          <w:lang w:val="en-US" w:eastAsia="zh-CN"/>
        </w:rPr>
      </w:pPr>
      <w:r>
        <w:rPr>
          <w:rFonts w:eastAsia="SimSun" w:hint="eastAsia"/>
          <w:b/>
          <w:bCs/>
          <w:sz w:val="22"/>
          <w:szCs w:val="22"/>
          <w:lang w:val="en-US" w:eastAsia="zh-CN"/>
        </w:rPr>
        <w:t>S</w:t>
      </w:r>
      <w:r>
        <w:rPr>
          <w:rFonts w:eastAsia="SimSun"/>
          <w:b/>
          <w:bCs/>
          <w:sz w:val="22"/>
          <w:szCs w:val="22"/>
          <w:lang w:val="en-US" w:eastAsia="zh-CN"/>
        </w:rPr>
        <w:t>upp</w:t>
      </w:r>
      <w:r w:rsidRPr="004E7539">
        <w:rPr>
          <w:rFonts w:eastAsia="SimSun"/>
          <w:b/>
          <w:bCs/>
          <w:sz w:val="22"/>
          <w:szCs w:val="22"/>
          <w:lang w:val="en-US" w:eastAsia="zh-CN"/>
        </w:rPr>
        <w:t xml:space="preserve">ort </w:t>
      </w:r>
      <w:r w:rsidRPr="00815EB6">
        <w:rPr>
          <w:rFonts w:eastAsia="Batang"/>
          <w:b/>
          <w:bCs/>
          <w:color w:val="000000"/>
          <w:kern w:val="24"/>
          <w:sz w:val="21"/>
          <w:szCs w:val="21"/>
          <w:lang w:eastAsia="zh-CN"/>
        </w:rPr>
        <w:t>N</w:t>
      </w:r>
      <w:r w:rsidRPr="00815EB6">
        <w:rPr>
          <w:rFonts w:eastAsia="Batang"/>
          <w:b/>
          <w:bCs/>
          <w:color w:val="000000"/>
          <w:kern w:val="24"/>
          <w:position w:val="-5"/>
          <w:sz w:val="20"/>
          <w:vertAlign w:val="subscript"/>
          <w:lang w:eastAsia="zh-CN"/>
        </w:rPr>
        <w:t>TRP</w:t>
      </w:r>
      <w:proofErr w:type="gramStart"/>
      <w:r w:rsidRPr="00815EB6">
        <w:rPr>
          <w:rFonts w:eastAsia="Batang"/>
          <w:b/>
          <w:bCs/>
          <w:color w:val="000000"/>
          <w:kern w:val="24"/>
          <w:sz w:val="22"/>
          <w:szCs w:val="22"/>
          <w:lang w:eastAsia="zh-CN"/>
        </w:rPr>
        <w:t>={</w:t>
      </w:r>
      <w:proofErr w:type="gramEnd"/>
      <w:r w:rsidRPr="00815EB6">
        <w:rPr>
          <w:rFonts w:eastAsia="Batang"/>
          <w:b/>
          <w:bCs/>
          <w:color w:val="000000"/>
          <w:kern w:val="24"/>
          <w:sz w:val="22"/>
          <w:szCs w:val="22"/>
          <w:lang w:eastAsia="zh-CN"/>
        </w:rPr>
        <w:t>1, 2, 3, 4}</w:t>
      </w:r>
      <w:r w:rsidRPr="004E7539">
        <w:rPr>
          <w:rFonts w:eastAsia="SimSun"/>
          <w:b/>
          <w:bCs/>
          <w:sz w:val="22"/>
          <w:szCs w:val="22"/>
          <w:lang w:val="en-US" w:eastAsia="zh-CN"/>
        </w:rPr>
        <w:t>.</w:t>
      </w:r>
    </w:p>
    <w:p w14:paraId="1051478D" w14:textId="77777777" w:rsidR="00906DD7" w:rsidRPr="009E4FAC" w:rsidRDefault="00906DD7" w:rsidP="007961BA">
      <w:pPr>
        <w:jc w:val="both"/>
        <w:rPr>
          <w:rFonts w:eastAsia="SimSun"/>
          <w:sz w:val="22"/>
          <w:szCs w:val="22"/>
          <w:lang w:eastAsia="zh-CN"/>
        </w:rPr>
      </w:pPr>
    </w:p>
    <w:p w14:paraId="6B228928" w14:textId="227E0D25" w:rsidR="00D852B9" w:rsidRDefault="00036B49" w:rsidP="007961BA">
      <w:pPr>
        <w:jc w:val="both"/>
        <w:rPr>
          <w:rFonts w:eastAsia="Batang"/>
          <w:color w:val="000000"/>
          <w:kern w:val="24"/>
          <w:sz w:val="22"/>
          <w:szCs w:val="22"/>
          <w:lang w:eastAsia="zh-CN"/>
        </w:rPr>
      </w:pPr>
      <w:r>
        <w:rPr>
          <w:rFonts w:eastAsia="SimSun" w:hint="eastAsia"/>
          <w:sz w:val="22"/>
          <w:szCs w:val="22"/>
          <w:lang w:eastAsia="zh-CN"/>
        </w:rPr>
        <w:t>F</w:t>
      </w:r>
      <w:r>
        <w:rPr>
          <w:rFonts w:eastAsia="SimSun"/>
          <w:sz w:val="22"/>
          <w:szCs w:val="22"/>
          <w:lang w:eastAsia="zh-CN"/>
        </w:rPr>
        <w:t xml:space="preserve">or UE selected TRP number </w:t>
      </w:r>
      <w:r w:rsidR="00321091">
        <w:rPr>
          <w:rFonts w:eastAsia="SimSun"/>
          <w:sz w:val="22"/>
          <w:szCs w:val="22"/>
          <w:lang w:eastAsia="zh-CN"/>
        </w:rPr>
        <w:t xml:space="preserve">(e.g., N) </w:t>
      </w:r>
      <w:r>
        <w:rPr>
          <w:rFonts w:eastAsia="SimSun"/>
          <w:sz w:val="22"/>
          <w:szCs w:val="22"/>
          <w:lang w:eastAsia="zh-CN"/>
        </w:rPr>
        <w:t xml:space="preserve">assuming </w:t>
      </w:r>
      <w:r w:rsidR="001E4A5D">
        <w:rPr>
          <w:rFonts w:eastAsia="SimSun"/>
          <w:sz w:val="22"/>
          <w:szCs w:val="22"/>
          <w:lang w:eastAsia="zh-CN"/>
        </w:rPr>
        <w:t xml:space="preserve">PMI reporting, </w:t>
      </w:r>
      <w:r w:rsidR="006E76C9">
        <w:rPr>
          <w:rFonts w:eastAsia="SimSun"/>
          <w:sz w:val="22"/>
          <w:szCs w:val="22"/>
          <w:lang w:eastAsia="zh-CN"/>
        </w:rPr>
        <w:t>Alt2 allows UE to select</w:t>
      </w:r>
      <w:r w:rsidR="001870D1">
        <w:rPr>
          <w:rFonts w:eastAsia="SimSun"/>
          <w:sz w:val="22"/>
          <w:szCs w:val="22"/>
          <w:lang w:eastAsia="zh-CN"/>
        </w:rPr>
        <w:t xml:space="preserve"> </w:t>
      </w:r>
      <w:r w:rsidR="006E76C9">
        <w:rPr>
          <w:rFonts w:eastAsia="SimSun"/>
          <w:sz w:val="22"/>
          <w:szCs w:val="22"/>
          <w:lang w:eastAsia="zh-CN"/>
        </w:rPr>
        <w:t>and report N TRPs</w:t>
      </w:r>
      <w:r w:rsidR="008A66FC">
        <w:rPr>
          <w:rFonts w:eastAsia="SimSun"/>
          <w:sz w:val="22"/>
          <w:szCs w:val="22"/>
          <w:lang w:eastAsia="zh-CN"/>
        </w:rPr>
        <w:t>, which requires UE to measure and compare the CSI</w:t>
      </w:r>
      <w:r w:rsidR="004C625D">
        <w:rPr>
          <w:rFonts w:eastAsia="SimSun"/>
          <w:sz w:val="22"/>
          <w:szCs w:val="22"/>
          <w:lang w:eastAsia="zh-CN"/>
        </w:rPr>
        <w:t>s</w:t>
      </w:r>
      <w:r w:rsidR="008A66FC">
        <w:rPr>
          <w:rFonts w:eastAsia="SimSun"/>
          <w:sz w:val="22"/>
          <w:szCs w:val="22"/>
          <w:lang w:eastAsia="zh-CN"/>
        </w:rPr>
        <w:t xml:space="preserve"> of different transmission </w:t>
      </w:r>
      <w:r w:rsidR="008A66FC" w:rsidRPr="008A66FC">
        <w:rPr>
          <w:rFonts w:eastAsia="SimSun"/>
          <w:sz w:val="22"/>
          <w:szCs w:val="22"/>
          <w:lang w:eastAsia="zh-CN"/>
        </w:rPr>
        <w:t>hypotheses</w:t>
      </w:r>
      <w:r w:rsidR="004C625D">
        <w:rPr>
          <w:rFonts w:eastAsia="SimSun"/>
          <w:sz w:val="22"/>
          <w:szCs w:val="22"/>
          <w:lang w:eastAsia="zh-CN"/>
        </w:rPr>
        <w:t xml:space="preserve"> by different TRPs</w:t>
      </w:r>
      <w:r w:rsidR="00DB5565">
        <w:rPr>
          <w:rFonts w:eastAsia="SimSun"/>
          <w:sz w:val="22"/>
          <w:szCs w:val="22"/>
          <w:lang w:eastAsia="zh-CN"/>
        </w:rPr>
        <w:t>, thus, UE complexity would largely increase.</w:t>
      </w:r>
      <w:r w:rsidR="002D3400">
        <w:rPr>
          <w:rFonts w:eastAsia="SimSun"/>
          <w:sz w:val="22"/>
          <w:szCs w:val="22"/>
          <w:lang w:eastAsia="zh-CN"/>
        </w:rPr>
        <w:t xml:space="preserve"> In addition, </w:t>
      </w:r>
      <w:r w:rsidR="00F46B13">
        <w:rPr>
          <w:rFonts w:eastAsia="SimSun"/>
          <w:sz w:val="22"/>
          <w:szCs w:val="22"/>
          <w:lang w:eastAsia="zh-CN"/>
        </w:rPr>
        <w:t xml:space="preserve">UE’s selection </w:t>
      </w:r>
      <w:r w:rsidR="00DB2D30">
        <w:rPr>
          <w:rFonts w:eastAsia="SimSun"/>
          <w:sz w:val="22"/>
          <w:szCs w:val="22"/>
          <w:lang w:eastAsia="zh-CN"/>
        </w:rPr>
        <w:t xml:space="preserve">by itself </w:t>
      </w:r>
      <w:r w:rsidR="00F46B13">
        <w:rPr>
          <w:rFonts w:eastAsia="SimSun"/>
          <w:sz w:val="22"/>
          <w:szCs w:val="22"/>
          <w:lang w:eastAsia="zh-CN"/>
        </w:rPr>
        <w:t xml:space="preserve">may be </w:t>
      </w:r>
      <w:r w:rsidR="00F10D02">
        <w:rPr>
          <w:rFonts w:eastAsia="SimSun"/>
          <w:sz w:val="22"/>
          <w:szCs w:val="22"/>
          <w:lang w:eastAsia="zh-CN"/>
        </w:rPr>
        <w:t xml:space="preserve">less </w:t>
      </w:r>
      <w:r w:rsidR="00F46B13">
        <w:rPr>
          <w:rFonts w:eastAsia="SimSun"/>
          <w:sz w:val="22"/>
          <w:szCs w:val="22"/>
          <w:lang w:eastAsia="zh-CN"/>
        </w:rPr>
        <w:t>use</w:t>
      </w:r>
      <w:r w:rsidR="00F10D02">
        <w:rPr>
          <w:rFonts w:eastAsia="SimSun"/>
          <w:sz w:val="22"/>
          <w:szCs w:val="22"/>
          <w:lang w:eastAsia="zh-CN"/>
        </w:rPr>
        <w:t>ful</w:t>
      </w:r>
      <w:r w:rsidR="00F46B13">
        <w:rPr>
          <w:rFonts w:eastAsia="SimSun"/>
          <w:sz w:val="22"/>
          <w:szCs w:val="22"/>
          <w:lang w:eastAsia="zh-CN"/>
        </w:rPr>
        <w:t xml:space="preserve"> at NW if </w:t>
      </w:r>
      <w:r w:rsidR="00616871">
        <w:rPr>
          <w:rFonts w:eastAsia="SimSun"/>
          <w:sz w:val="22"/>
          <w:szCs w:val="22"/>
          <w:lang w:eastAsia="zh-CN"/>
        </w:rPr>
        <w:t>UE recommended CJT</w:t>
      </w:r>
      <w:r w:rsidR="001E7C1B">
        <w:rPr>
          <w:rFonts w:eastAsia="SimSun"/>
          <w:sz w:val="22"/>
          <w:szCs w:val="22"/>
          <w:lang w:eastAsia="zh-CN"/>
        </w:rPr>
        <w:t xml:space="preserve"> scheme cannot be scheduled by NW due to</w:t>
      </w:r>
      <w:r w:rsidR="00307C7D">
        <w:rPr>
          <w:rFonts w:eastAsia="SimSun"/>
          <w:sz w:val="22"/>
          <w:szCs w:val="22"/>
          <w:lang w:eastAsia="zh-CN"/>
        </w:rPr>
        <w:t xml:space="preserve"> traffic load or some </w:t>
      </w:r>
      <w:r w:rsidR="00FB6E9E">
        <w:rPr>
          <w:rFonts w:eastAsia="SimSun"/>
          <w:sz w:val="22"/>
          <w:szCs w:val="22"/>
          <w:lang w:eastAsia="zh-CN"/>
        </w:rPr>
        <w:t xml:space="preserve">other </w:t>
      </w:r>
      <w:r w:rsidR="00307C7D">
        <w:rPr>
          <w:rFonts w:eastAsia="SimSun"/>
          <w:sz w:val="22"/>
          <w:szCs w:val="22"/>
          <w:lang w:eastAsia="zh-CN"/>
        </w:rPr>
        <w:t>reason.</w:t>
      </w:r>
      <w:r w:rsidR="001E7C1B">
        <w:rPr>
          <w:rFonts w:eastAsia="SimSun"/>
          <w:sz w:val="22"/>
          <w:szCs w:val="22"/>
          <w:lang w:eastAsia="zh-CN"/>
        </w:rPr>
        <w:t xml:space="preserve"> </w:t>
      </w:r>
      <w:r w:rsidR="009D41B0">
        <w:rPr>
          <w:rFonts w:eastAsia="SimSun"/>
          <w:sz w:val="22"/>
          <w:szCs w:val="22"/>
          <w:lang w:eastAsia="zh-CN"/>
        </w:rPr>
        <w:t xml:space="preserve">Hence, we think NW configuration of N is more beneficial as </w:t>
      </w:r>
      <w:r w:rsidR="008A2849">
        <w:rPr>
          <w:rFonts w:eastAsia="SimSun"/>
          <w:sz w:val="22"/>
          <w:szCs w:val="22"/>
          <w:lang w:eastAsia="zh-CN"/>
        </w:rPr>
        <w:t>NW has more scheduling information</w:t>
      </w:r>
      <w:r w:rsidR="001C7797">
        <w:rPr>
          <w:rFonts w:eastAsia="SimSun"/>
          <w:sz w:val="22"/>
          <w:szCs w:val="22"/>
          <w:lang w:eastAsia="zh-CN"/>
        </w:rPr>
        <w:t xml:space="preserve"> and NW could make a better decision than UE.</w:t>
      </w:r>
      <w:r w:rsidR="00F83FE1">
        <w:rPr>
          <w:rFonts w:eastAsia="SimSun"/>
          <w:sz w:val="22"/>
          <w:szCs w:val="22"/>
          <w:lang w:eastAsia="zh-CN"/>
        </w:rPr>
        <w:t xml:space="preserve"> For example, if NW has sufficient resources from 4 TRPs for CJT scheduling, NW may configure N=4 </w:t>
      </w:r>
      <w:r w:rsidR="00E32037">
        <w:rPr>
          <w:rFonts w:eastAsia="SimSun"/>
          <w:sz w:val="22"/>
          <w:szCs w:val="22"/>
          <w:lang w:eastAsia="zh-CN"/>
        </w:rPr>
        <w:t>to</w:t>
      </w:r>
      <w:r w:rsidR="00F83FE1">
        <w:rPr>
          <w:rFonts w:eastAsia="SimSun"/>
          <w:sz w:val="22"/>
          <w:szCs w:val="22"/>
          <w:lang w:eastAsia="zh-CN"/>
        </w:rPr>
        <w:t xml:space="preserve"> the UE so that</w:t>
      </w:r>
      <w:r w:rsidR="00E32037">
        <w:rPr>
          <w:rFonts w:eastAsia="SimSun"/>
          <w:sz w:val="22"/>
          <w:szCs w:val="22"/>
          <w:lang w:eastAsia="zh-CN"/>
        </w:rPr>
        <w:t xml:space="preserve"> the</w:t>
      </w:r>
      <w:r w:rsidR="00F83FE1">
        <w:rPr>
          <w:rFonts w:eastAsia="SimSun"/>
          <w:sz w:val="22"/>
          <w:szCs w:val="22"/>
          <w:lang w:eastAsia="zh-CN"/>
        </w:rPr>
        <w:t xml:space="preserve"> UE could report CJT CSIs assuming 4-TRP CJT transmission.</w:t>
      </w:r>
      <w:r w:rsidR="00E32037">
        <w:rPr>
          <w:rFonts w:eastAsia="SimSun"/>
          <w:sz w:val="22"/>
          <w:szCs w:val="22"/>
          <w:lang w:eastAsia="zh-CN"/>
        </w:rPr>
        <w:t xml:space="preserve"> After receiving the 4-TRP CJT CSI, NW could</w:t>
      </w:r>
      <w:r w:rsidR="00397765">
        <w:rPr>
          <w:rFonts w:eastAsia="SimSun"/>
          <w:sz w:val="22"/>
          <w:szCs w:val="22"/>
          <w:lang w:eastAsia="zh-CN"/>
        </w:rPr>
        <w:t xml:space="preserve"> be able to</w:t>
      </w:r>
      <w:r w:rsidR="00E32037">
        <w:rPr>
          <w:rFonts w:eastAsia="SimSun"/>
          <w:sz w:val="22"/>
          <w:szCs w:val="22"/>
          <w:lang w:eastAsia="zh-CN"/>
        </w:rPr>
        <w:t xml:space="preserve"> obtain 2-TRP or 3-TRP CJT CSI with different transmission </w:t>
      </w:r>
      <w:r w:rsidR="008E6BC4">
        <w:rPr>
          <w:rFonts w:eastAsia="SimSun"/>
          <w:sz w:val="22"/>
          <w:szCs w:val="22"/>
          <w:lang w:eastAsia="zh-CN"/>
        </w:rPr>
        <w:t xml:space="preserve">hypothesis by </w:t>
      </w:r>
      <w:r w:rsidR="00BF3B94">
        <w:rPr>
          <w:rFonts w:eastAsia="SimSun"/>
          <w:sz w:val="22"/>
          <w:szCs w:val="22"/>
          <w:lang w:eastAsia="zh-CN"/>
        </w:rPr>
        <w:t xml:space="preserve">implementing </w:t>
      </w:r>
      <w:r w:rsidR="00397765">
        <w:rPr>
          <w:rFonts w:eastAsia="SimSun"/>
          <w:sz w:val="22"/>
          <w:szCs w:val="22"/>
          <w:lang w:eastAsia="zh-CN"/>
        </w:rPr>
        <w:t>CSI updating</w:t>
      </w:r>
      <w:r w:rsidR="00BF3B94">
        <w:rPr>
          <w:rFonts w:eastAsia="SimSun"/>
          <w:sz w:val="22"/>
          <w:szCs w:val="22"/>
          <w:lang w:eastAsia="zh-CN"/>
        </w:rPr>
        <w:t xml:space="preserve"> algorithm</w:t>
      </w:r>
      <w:r w:rsidR="00133A18">
        <w:rPr>
          <w:rFonts w:eastAsia="SimSun"/>
          <w:sz w:val="22"/>
          <w:szCs w:val="22"/>
          <w:lang w:eastAsia="zh-CN"/>
        </w:rPr>
        <w:t>s</w:t>
      </w:r>
      <w:r w:rsidR="00397765">
        <w:rPr>
          <w:rFonts w:eastAsia="SimSun"/>
          <w:sz w:val="22"/>
          <w:szCs w:val="22"/>
          <w:lang w:eastAsia="zh-CN"/>
        </w:rPr>
        <w:t>.</w:t>
      </w:r>
      <w:r w:rsidR="00665502">
        <w:rPr>
          <w:rFonts w:eastAsia="SimSun"/>
          <w:sz w:val="22"/>
          <w:szCs w:val="22"/>
          <w:lang w:eastAsia="zh-CN"/>
        </w:rPr>
        <w:t xml:space="preserve"> </w:t>
      </w:r>
      <w:r w:rsidR="001870D1">
        <w:rPr>
          <w:rFonts w:eastAsia="SimSun"/>
          <w:sz w:val="22"/>
          <w:szCs w:val="22"/>
          <w:lang w:eastAsia="zh-CN"/>
        </w:rPr>
        <w:t xml:space="preserve">Hence, it is the simplest method to make </w:t>
      </w:r>
      <w:r w:rsidR="00815EB6" w:rsidRPr="00815EB6">
        <w:rPr>
          <w:rFonts w:eastAsia="Batang"/>
          <w:color w:val="000000"/>
          <w:kern w:val="24"/>
          <w:sz w:val="21"/>
          <w:szCs w:val="21"/>
          <w:lang w:eastAsia="zh-CN"/>
        </w:rPr>
        <w:t>N</w:t>
      </w:r>
      <w:r w:rsidR="00815EB6" w:rsidRPr="00815EB6">
        <w:rPr>
          <w:rFonts w:eastAsia="Batang"/>
          <w:color w:val="000000"/>
          <w:kern w:val="24"/>
          <w:position w:val="-5"/>
          <w:sz w:val="20"/>
          <w:vertAlign w:val="subscript"/>
          <w:lang w:eastAsia="zh-CN"/>
        </w:rPr>
        <w:t>TRP</w:t>
      </w:r>
      <w:r w:rsidR="00815EB6" w:rsidRPr="00815EB6">
        <w:rPr>
          <w:rFonts w:eastAsia="Batang"/>
          <w:color w:val="000000"/>
          <w:kern w:val="24"/>
          <w:sz w:val="22"/>
          <w:szCs w:val="22"/>
          <w:lang w:eastAsia="zh-CN"/>
        </w:rPr>
        <w:t>=</w:t>
      </w:r>
      <w:r w:rsidR="001870D1">
        <w:rPr>
          <w:rFonts w:eastAsia="Batang"/>
          <w:color w:val="000000"/>
          <w:kern w:val="24"/>
          <w:sz w:val="22"/>
          <w:szCs w:val="22"/>
          <w:lang w:eastAsia="zh-CN"/>
        </w:rPr>
        <w:t xml:space="preserve"> N.</w:t>
      </w:r>
      <w:r w:rsidR="001870D1">
        <w:rPr>
          <w:rFonts w:eastAsia="SimSun"/>
          <w:sz w:val="22"/>
          <w:szCs w:val="22"/>
          <w:lang w:eastAsia="zh-CN"/>
        </w:rPr>
        <w:t xml:space="preserve"> </w:t>
      </w:r>
      <w:r w:rsidR="00665502">
        <w:rPr>
          <w:rFonts w:eastAsia="SimSun"/>
          <w:sz w:val="22"/>
          <w:szCs w:val="22"/>
          <w:lang w:eastAsia="zh-CN"/>
        </w:rPr>
        <w:t>If</w:t>
      </w:r>
      <w:r w:rsidR="00397765">
        <w:rPr>
          <w:rFonts w:eastAsia="SimSun"/>
          <w:sz w:val="22"/>
          <w:szCs w:val="22"/>
          <w:lang w:eastAsia="zh-CN"/>
        </w:rPr>
        <w:t xml:space="preserve"> </w:t>
      </w:r>
      <w:r w:rsidR="00815EB6" w:rsidRPr="00815EB6">
        <w:rPr>
          <w:rFonts w:eastAsia="Batang"/>
          <w:color w:val="000000"/>
          <w:kern w:val="24"/>
          <w:sz w:val="21"/>
          <w:szCs w:val="21"/>
          <w:lang w:eastAsia="zh-CN"/>
        </w:rPr>
        <w:t>N</w:t>
      </w:r>
      <w:r w:rsidR="00815EB6" w:rsidRPr="00815EB6">
        <w:rPr>
          <w:rFonts w:eastAsia="Batang"/>
          <w:color w:val="000000"/>
          <w:kern w:val="24"/>
          <w:position w:val="-5"/>
          <w:sz w:val="20"/>
          <w:vertAlign w:val="subscript"/>
          <w:lang w:eastAsia="zh-CN"/>
        </w:rPr>
        <w:t>TRP</w:t>
      </w:r>
      <w:r w:rsidR="00815EB6" w:rsidRPr="00815EB6">
        <w:rPr>
          <w:rFonts w:eastAsia="Batang"/>
          <w:color w:val="000000"/>
          <w:kern w:val="24"/>
          <w:sz w:val="22"/>
          <w:szCs w:val="22"/>
          <w:lang w:eastAsia="zh-CN"/>
        </w:rPr>
        <w:t>=</w:t>
      </w:r>
      <w:r w:rsidR="00085250">
        <w:rPr>
          <w:rFonts w:eastAsia="Batang"/>
          <w:color w:val="000000"/>
          <w:kern w:val="24"/>
          <w:sz w:val="22"/>
          <w:szCs w:val="22"/>
          <w:lang w:eastAsia="zh-CN"/>
        </w:rPr>
        <w:t xml:space="preserve">4 and N=2 </w:t>
      </w:r>
      <w:proofErr w:type="gramStart"/>
      <w:r w:rsidR="00F3666A">
        <w:rPr>
          <w:rFonts w:eastAsia="Batang"/>
          <w:color w:val="000000"/>
          <w:kern w:val="24"/>
          <w:sz w:val="22"/>
          <w:szCs w:val="22"/>
          <w:lang w:eastAsia="zh-CN"/>
        </w:rPr>
        <w:t>are</w:t>
      </w:r>
      <w:proofErr w:type="gramEnd"/>
      <w:r w:rsidR="00085250">
        <w:rPr>
          <w:rFonts w:eastAsia="Batang"/>
          <w:color w:val="000000"/>
          <w:kern w:val="24"/>
          <w:sz w:val="22"/>
          <w:szCs w:val="22"/>
          <w:lang w:eastAsia="zh-CN"/>
        </w:rPr>
        <w:t xml:space="preserve"> configured,</w:t>
      </w:r>
      <w:r w:rsidR="00815EB6" w:rsidRPr="00815EB6">
        <w:rPr>
          <w:rFonts w:eastAsia="Batang"/>
          <w:color w:val="000000"/>
          <w:kern w:val="24"/>
          <w:sz w:val="22"/>
          <w:szCs w:val="22"/>
          <w:lang w:eastAsia="zh-CN"/>
        </w:rPr>
        <w:t xml:space="preserve"> </w:t>
      </w:r>
      <w:r w:rsidR="00D852B9">
        <w:rPr>
          <w:rFonts w:eastAsia="Batang"/>
          <w:color w:val="000000"/>
          <w:kern w:val="24"/>
          <w:sz w:val="22"/>
          <w:szCs w:val="22"/>
          <w:lang w:eastAsia="zh-CN"/>
        </w:rPr>
        <w:t>it means UE needs to select 2 TRPs from the 4 TRPs for PMI measurement. Similarly, UE’s selection</w:t>
      </w:r>
      <w:r w:rsidR="000137B5">
        <w:rPr>
          <w:rFonts w:eastAsia="Batang"/>
          <w:color w:val="000000"/>
          <w:kern w:val="24"/>
          <w:sz w:val="22"/>
          <w:szCs w:val="22"/>
          <w:lang w:eastAsia="zh-CN"/>
        </w:rPr>
        <w:t xml:space="preserve"> of transmission hypothesis</w:t>
      </w:r>
      <w:r w:rsidR="00995347">
        <w:rPr>
          <w:rFonts w:eastAsia="Batang"/>
          <w:color w:val="000000"/>
          <w:kern w:val="24"/>
          <w:sz w:val="22"/>
          <w:szCs w:val="22"/>
          <w:lang w:eastAsia="zh-CN"/>
        </w:rPr>
        <w:t xml:space="preserve"> (e.g., TRP1+TRP2 CJT)</w:t>
      </w:r>
      <w:r w:rsidR="00D852B9">
        <w:rPr>
          <w:rFonts w:eastAsia="Batang"/>
          <w:color w:val="000000"/>
          <w:kern w:val="24"/>
          <w:sz w:val="22"/>
          <w:szCs w:val="22"/>
          <w:lang w:eastAsia="zh-CN"/>
        </w:rPr>
        <w:t xml:space="preserve"> may be not preferred by NW. UE reporting of multiple transmission hypotheses could relax this issue, </w:t>
      </w:r>
      <w:r w:rsidR="00CF58DA">
        <w:rPr>
          <w:rFonts w:eastAsia="Batang"/>
          <w:color w:val="000000"/>
          <w:kern w:val="24"/>
          <w:sz w:val="22"/>
          <w:szCs w:val="22"/>
          <w:lang w:eastAsia="zh-CN"/>
        </w:rPr>
        <w:t xml:space="preserve">but </w:t>
      </w:r>
      <w:r w:rsidR="00D852B9">
        <w:rPr>
          <w:rFonts w:eastAsia="Batang"/>
          <w:color w:val="000000"/>
          <w:kern w:val="24"/>
          <w:sz w:val="22"/>
          <w:szCs w:val="22"/>
          <w:lang w:eastAsia="zh-CN"/>
        </w:rPr>
        <w:t>with the cost of UE complexity and reporting overhead.</w:t>
      </w:r>
      <w:r w:rsidR="00490267">
        <w:rPr>
          <w:rFonts w:eastAsia="Batang"/>
          <w:color w:val="000000"/>
          <w:kern w:val="24"/>
          <w:sz w:val="22"/>
          <w:szCs w:val="22"/>
          <w:lang w:eastAsia="zh-CN"/>
        </w:rPr>
        <w:t xml:space="preserve"> On the other hand, if UE reports </w:t>
      </w:r>
      <w:r w:rsidR="00171D4E">
        <w:rPr>
          <w:rFonts w:eastAsia="Batang"/>
          <w:color w:val="000000"/>
          <w:kern w:val="24"/>
          <w:sz w:val="22"/>
          <w:szCs w:val="22"/>
          <w:lang w:eastAsia="zh-CN"/>
        </w:rPr>
        <w:t xml:space="preserve">two </w:t>
      </w:r>
      <w:r w:rsidR="00656FA6" w:rsidRPr="00656FA6">
        <w:rPr>
          <w:rFonts w:eastAsia="Batang"/>
          <w:color w:val="000000"/>
          <w:kern w:val="24"/>
          <w:sz w:val="22"/>
          <w:szCs w:val="22"/>
          <w:lang w:eastAsia="zh-CN"/>
        </w:rPr>
        <w:t xml:space="preserve">transmission hypotheses </w:t>
      </w:r>
      <w:r w:rsidR="00171D4E">
        <w:rPr>
          <w:rFonts w:eastAsia="Batang"/>
          <w:color w:val="000000"/>
          <w:kern w:val="24"/>
          <w:sz w:val="22"/>
          <w:szCs w:val="22"/>
          <w:lang w:eastAsia="zh-CN"/>
        </w:rPr>
        <w:t>CJT CSIs assuming TRP1+TRP2 CJT and TRP1+TRP3 CJT, respectively</w:t>
      </w:r>
      <w:r w:rsidR="00B84A2F">
        <w:rPr>
          <w:rFonts w:eastAsia="Batang"/>
          <w:color w:val="000000"/>
          <w:kern w:val="24"/>
          <w:sz w:val="22"/>
          <w:szCs w:val="22"/>
          <w:lang w:eastAsia="zh-CN"/>
        </w:rPr>
        <w:t>, t</w:t>
      </w:r>
      <w:r w:rsidR="00505F2E">
        <w:rPr>
          <w:rFonts w:eastAsia="Batang"/>
          <w:color w:val="000000"/>
          <w:kern w:val="24"/>
          <w:sz w:val="22"/>
          <w:szCs w:val="22"/>
          <w:lang w:eastAsia="zh-CN"/>
        </w:rPr>
        <w:t xml:space="preserve">here may be some </w:t>
      </w:r>
      <w:r w:rsidR="009C01A1">
        <w:rPr>
          <w:rFonts w:eastAsia="Batang"/>
          <w:color w:val="000000"/>
          <w:kern w:val="24"/>
          <w:sz w:val="22"/>
          <w:szCs w:val="22"/>
          <w:lang w:eastAsia="zh-CN"/>
        </w:rPr>
        <w:t>redundant information in CSI reporting</w:t>
      </w:r>
      <w:r w:rsidR="00E36EA5">
        <w:rPr>
          <w:rFonts w:eastAsia="Batang"/>
          <w:color w:val="000000"/>
          <w:kern w:val="24"/>
          <w:sz w:val="22"/>
          <w:szCs w:val="22"/>
          <w:lang w:eastAsia="zh-CN"/>
        </w:rPr>
        <w:t xml:space="preserve">. For this case, maybe </w:t>
      </w:r>
      <w:r w:rsidR="00E36EA5">
        <w:rPr>
          <w:rFonts w:eastAsia="Batang"/>
          <w:color w:val="000000"/>
          <w:kern w:val="24"/>
          <w:sz w:val="22"/>
          <w:szCs w:val="22"/>
          <w:lang w:eastAsia="zh-CN"/>
        </w:rPr>
        <w:lastRenderedPageBreak/>
        <w:t>it is better NW configures N=3 and UE reports TRP1+TRP2+TRP3 CJT CSI.</w:t>
      </w:r>
      <w:r w:rsidR="00660451">
        <w:rPr>
          <w:rFonts w:eastAsia="Batang"/>
          <w:color w:val="000000"/>
          <w:kern w:val="24"/>
          <w:sz w:val="22"/>
          <w:szCs w:val="22"/>
          <w:lang w:eastAsia="zh-CN"/>
        </w:rPr>
        <w:t xml:space="preserve"> Based on above analysis, we have following proposal.</w:t>
      </w:r>
    </w:p>
    <w:p w14:paraId="608236BC" w14:textId="7E7AAA5A" w:rsidR="00660451" w:rsidRDefault="00660451" w:rsidP="007961BA">
      <w:pPr>
        <w:jc w:val="both"/>
        <w:rPr>
          <w:rFonts w:eastAsia="SimSun"/>
          <w:color w:val="000000"/>
          <w:kern w:val="24"/>
          <w:sz w:val="22"/>
          <w:szCs w:val="22"/>
          <w:lang w:eastAsia="zh-CN"/>
        </w:rPr>
      </w:pPr>
    </w:p>
    <w:p w14:paraId="4C685810" w14:textId="58CB1297" w:rsidR="00906DD7" w:rsidRPr="00E157BA" w:rsidRDefault="00906DD7" w:rsidP="00906DD7">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B84A2F">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1</w:t>
      </w:r>
      <w:r w:rsidR="006636A9">
        <w:rPr>
          <w:rFonts w:eastAsia="SimSun"/>
          <w:b/>
          <w:bCs/>
          <w:sz w:val="22"/>
          <w:szCs w:val="22"/>
          <w:lang w:eastAsia="zh-CN"/>
        </w:rPr>
        <w:t>2</w:t>
      </w:r>
    </w:p>
    <w:p w14:paraId="5A07443D" w14:textId="3D36FB11" w:rsidR="00906DD7" w:rsidRDefault="00906DD7" w:rsidP="00906DD7">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For TRP selection/determination for N, support</w:t>
      </w:r>
      <w:r>
        <w:rPr>
          <w:rFonts w:eastAsia="SimSun" w:hint="eastAsia"/>
          <w:b/>
          <w:bCs/>
          <w:sz w:val="22"/>
          <w:szCs w:val="22"/>
          <w:lang w:val="en-US" w:eastAsia="zh-CN"/>
        </w:rPr>
        <w:t xml:space="preserve"> </w:t>
      </w:r>
      <w:r w:rsidRPr="00660451">
        <w:rPr>
          <w:rFonts w:eastAsia="SimSun"/>
          <w:b/>
          <w:bCs/>
          <w:sz w:val="22"/>
          <w:szCs w:val="22"/>
          <w:lang w:val="en-US" w:eastAsia="zh-CN"/>
        </w:rPr>
        <w:t>Alt1</w:t>
      </w:r>
      <w:r w:rsidR="00B84A2F">
        <w:rPr>
          <w:rFonts w:eastAsia="SimSun"/>
          <w:b/>
          <w:bCs/>
          <w:sz w:val="22"/>
          <w:szCs w:val="22"/>
          <w:lang w:val="en-US" w:eastAsia="zh-CN"/>
        </w:rPr>
        <w:t xml:space="preserve"> (i.e</w:t>
      </w:r>
      <w:r w:rsidRPr="00660451">
        <w:rPr>
          <w:rFonts w:eastAsia="SimSun"/>
          <w:b/>
          <w:bCs/>
          <w:sz w:val="22"/>
          <w:szCs w:val="22"/>
          <w:lang w:val="en-US" w:eastAsia="zh-CN"/>
        </w:rPr>
        <w:t>.</w:t>
      </w:r>
      <w:r w:rsidR="00B84A2F">
        <w:rPr>
          <w:rFonts w:eastAsia="SimSun"/>
          <w:b/>
          <w:bCs/>
          <w:sz w:val="22"/>
          <w:szCs w:val="22"/>
          <w:lang w:val="en-US" w:eastAsia="zh-CN"/>
        </w:rPr>
        <w:t>,</w:t>
      </w:r>
      <w:r w:rsidRPr="00660451">
        <w:rPr>
          <w:rFonts w:eastAsia="SimSun"/>
          <w:b/>
          <w:bCs/>
          <w:sz w:val="22"/>
          <w:szCs w:val="22"/>
          <w:lang w:val="en-US" w:eastAsia="zh-CN"/>
        </w:rPr>
        <w:t xml:space="preserve"> N is </w:t>
      </w:r>
      <w:proofErr w:type="spellStart"/>
      <w:r w:rsidRPr="00660451">
        <w:rPr>
          <w:rFonts w:eastAsia="SimSun"/>
          <w:b/>
          <w:bCs/>
          <w:sz w:val="22"/>
          <w:szCs w:val="22"/>
          <w:lang w:val="en-US" w:eastAsia="zh-CN"/>
        </w:rPr>
        <w:t>gNB</w:t>
      </w:r>
      <w:proofErr w:type="spellEnd"/>
      <w:r w:rsidRPr="00660451">
        <w:rPr>
          <w:rFonts w:eastAsia="SimSun"/>
          <w:b/>
          <w:bCs/>
          <w:sz w:val="22"/>
          <w:szCs w:val="22"/>
          <w:lang w:val="en-US" w:eastAsia="zh-CN"/>
        </w:rPr>
        <w:t>-configured via higher-layer signaling</w:t>
      </w:r>
      <w:r w:rsidR="00B84A2F">
        <w:rPr>
          <w:rFonts w:eastAsia="SimSun"/>
          <w:b/>
          <w:bCs/>
          <w:sz w:val="22"/>
          <w:szCs w:val="22"/>
          <w:lang w:val="en-US" w:eastAsia="zh-CN"/>
        </w:rPr>
        <w:t>)</w:t>
      </w:r>
      <w:r>
        <w:rPr>
          <w:rFonts w:eastAsia="SimSun"/>
          <w:b/>
          <w:bCs/>
          <w:sz w:val="22"/>
          <w:szCs w:val="22"/>
          <w:lang w:val="en-US" w:eastAsia="zh-CN"/>
        </w:rPr>
        <w:t>. Further study following two options. Option1 is preferred.</w:t>
      </w:r>
    </w:p>
    <w:p w14:paraId="7623D461" w14:textId="38181696" w:rsidR="00906DD7" w:rsidRPr="00906DD7" w:rsidRDefault="00906DD7" w:rsidP="00906DD7">
      <w:pPr>
        <w:pStyle w:val="aff6"/>
        <w:numPr>
          <w:ilvl w:val="1"/>
          <w:numId w:val="25"/>
        </w:numPr>
        <w:ind w:leftChars="0"/>
        <w:jc w:val="both"/>
        <w:rPr>
          <w:rFonts w:eastAsia="SimSun"/>
          <w:b/>
          <w:bCs/>
          <w:sz w:val="22"/>
          <w:szCs w:val="22"/>
          <w:lang w:val="en-US" w:eastAsia="zh-CN"/>
        </w:rPr>
      </w:pPr>
      <w:r>
        <w:rPr>
          <w:rFonts w:eastAsia="SimSun" w:hint="eastAsia"/>
          <w:b/>
          <w:bCs/>
          <w:sz w:val="22"/>
          <w:szCs w:val="22"/>
          <w:lang w:val="en-US" w:eastAsia="zh-CN"/>
        </w:rPr>
        <w:t>O</w:t>
      </w:r>
      <w:r>
        <w:rPr>
          <w:rFonts w:eastAsia="SimSun"/>
          <w:b/>
          <w:bCs/>
          <w:sz w:val="22"/>
          <w:szCs w:val="22"/>
          <w:lang w:val="en-US" w:eastAsia="zh-CN"/>
        </w:rPr>
        <w:t>ption1: sup</w:t>
      </w:r>
      <w:r w:rsidRPr="00906DD7">
        <w:rPr>
          <w:rFonts w:eastAsia="SimSun"/>
          <w:b/>
          <w:bCs/>
          <w:sz w:val="22"/>
          <w:szCs w:val="22"/>
          <w:lang w:val="en-US" w:eastAsia="zh-CN"/>
        </w:rPr>
        <w:t xml:space="preserve">port </w:t>
      </w:r>
      <w:r w:rsidR="00815EB6" w:rsidRPr="00815EB6">
        <w:rPr>
          <w:rFonts w:eastAsia="Batang"/>
          <w:b/>
          <w:bCs/>
          <w:color w:val="000000"/>
          <w:kern w:val="24"/>
          <w:sz w:val="21"/>
          <w:szCs w:val="21"/>
          <w:lang w:eastAsia="zh-CN"/>
        </w:rPr>
        <w:t>N</w:t>
      </w:r>
      <w:r w:rsidR="00815EB6" w:rsidRPr="00815EB6">
        <w:rPr>
          <w:rFonts w:eastAsia="Batang"/>
          <w:b/>
          <w:bCs/>
          <w:color w:val="000000"/>
          <w:kern w:val="24"/>
          <w:position w:val="-5"/>
          <w:sz w:val="20"/>
          <w:vertAlign w:val="subscript"/>
          <w:lang w:eastAsia="zh-CN"/>
        </w:rPr>
        <w:t>TRP</w:t>
      </w:r>
      <w:r w:rsidR="00815EB6" w:rsidRPr="00815EB6">
        <w:rPr>
          <w:rFonts w:eastAsia="Batang"/>
          <w:b/>
          <w:bCs/>
          <w:color w:val="000000"/>
          <w:kern w:val="24"/>
          <w:sz w:val="22"/>
          <w:szCs w:val="22"/>
          <w:lang w:eastAsia="zh-CN"/>
        </w:rPr>
        <w:t>=</w:t>
      </w:r>
      <w:r w:rsidRPr="00906DD7">
        <w:rPr>
          <w:rFonts w:eastAsia="Batang"/>
          <w:b/>
          <w:bCs/>
          <w:color w:val="000000"/>
          <w:kern w:val="24"/>
          <w:sz w:val="22"/>
          <w:szCs w:val="22"/>
          <w:lang w:eastAsia="zh-CN"/>
        </w:rPr>
        <w:t xml:space="preserve"> N</w:t>
      </w:r>
      <w:r w:rsidR="006636A9">
        <w:rPr>
          <w:rFonts w:eastAsia="Batang"/>
          <w:b/>
          <w:bCs/>
          <w:color w:val="000000"/>
          <w:kern w:val="24"/>
          <w:sz w:val="22"/>
          <w:szCs w:val="22"/>
          <w:lang w:eastAsia="zh-CN"/>
        </w:rPr>
        <w:t>.</w:t>
      </w:r>
    </w:p>
    <w:p w14:paraId="12DF2732" w14:textId="4F79F476" w:rsidR="00906DD7" w:rsidRDefault="00906DD7" w:rsidP="00906DD7">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 xml:space="preserve">Option2: support </w:t>
      </w:r>
      <w:r w:rsidR="00815EB6" w:rsidRPr="00815EB6">
        <w:rPr>
          <w:rFonts w:eastAsia="Batang"/>
          <w:b/>
          <w:bCs/>
          <w:color w:val="000000"/>
          <w:kern w:val="24"/>
          <w:sz w:val="21"/>
          <w:szCs w:val="21"/>
          <w:lang w:eastAsia="zh-CN"/>
        </w:rPr>
        <w:t>N</w:t>
      </w:r>
      <w:r w:rsidR="00815EB6" w:rsidRPr="00815EB6">
        <w:rPr>
          <w:rFonts w:eastAsia="Batang"/>
          <w:b/>
          <w:bCs/>
          <w:color w:val="000000"/>
          <w:kern w:val="24"/>
          <w:position w:val="-5"/>
          <w:sz w:val="20"/>
          <w:vertAlign w:val="subscript"/>
          <w:lang w:eastAsia="zh-CN"/>
        </w:rPr>
        <w:t>TRP</w:t>
      </w:r>
      <w:r>
        <w:rPr>
          <w:rFonts w:eastAsia="Batang"/>
          <w:b/>
          <w:bCs/>
          <w:color w:val="000000"/>
          <w:kern w:val="24"/>
          <w:sz w:val="22"/>
          <w:szCs w:val="22"/>
          <w:lang w:eastAsia="zh-CN"/>
        </w:rPr>
        <w:t>&gt;=</w:t>
      </w:r>
      <w:r w:rsidRPr="00906DD7">
        <w:rPr>
          <w:rFonts w:eastAsia="Batang"/>
          <w:b/>
          <w:bCs/>
          <w:color w:val="000000"/>
          <w:kern w:val="24"/>
          <w:sz w:val="22"/>
          <w:szCs w:val="22"/>
          <w:lang w:eastAsia="zh-CN"/>
        </w:rPr>
        <w:t xml:space="preserve"> N</w:t>
      </w:r>
      <w:r w:rsidR="006F14DE">
        <w:rPr>
          <w:rFonts w:eastAsia="Batang"/>
          <w:b/>
          <w:bCs/>
          <w:color w:val="000000"/>
          <w:kern w:val="24"/>
          <w:sz w:val="22"/>
          <w:szCs w:val="22"/>
          <w:lang w:eastAsia="zh-CN"/>
        </w:rPr>
        <w:t xml:space="preserve">. Further study </w:t>
      </w:r>
      <w:r w:rsidR="006F14DE" w:rsidRPr="006F14DE">
        <w:rPr>
          <w:rFonts w:eastAsia="Batang"/>
          <w:b/>
          <w:bCs/>
          <w:color w:val="000000"/>
          <w:kern w:val="24"/>
          <w:sz w:val="22"/>
          <w:szCs w:val="22"/>
          <w:lang w:eastAsia="zh-CN"/>
        </w:rPr>
        <w:t>Alt3</w:t>
      </w:r>
      <w:r w:rsidR="000431F8">
        <w:rPr>
          <w:rFonts w:eastAsia="Batang"/>
          <w:b/>
          <w:bCs/>
          <w:color w:val="000000"/>
          <w:kern w:val="24"/>
          <w:sz w:val="22"/>
          <w:szCs w:val="22"/>
          <w:lang w:eastAsia="zh-CN"/>
        </w:rPr>
        <w:t>:</w:t>
      </w:r>
      <w:r w:rsidR="000431F8" w:rsidRPr="006F14DE">
        <w:rPr>
          <w:rFonts w:eastAsia="Batang"/>
          <w:b/>
          <w:bCs/>
          <w:color w:val="000000"/>
          <w:kern w:val="24"/>
          <w:sz w:val="22"/>
          <w:szCs w:val="22"/>
          <w:lang w:eastAsia="zh-CN"/>
        </w:rPr>
        <w:t xml:space="preserve"> </w:t>
      </w:r>
      <w:r w:rsidR="000431F8">
        <w:rPr>
          <w:rFonts w:eastAsia="Batang"/>
          <w:b/>
          <w:bCs/>
          <w:color w:val="000000"/>
          <w:kern w:val="24"/>
          <w:sz w:val="22"/>
          <w:szCs w:val="22"/>
          <w:lang w:eastAsia="zh-CN"/>
        </w:rPr>
        <w:t>t</w:t>
      </w:r>
      <w:r w:rsidR="006F14DE" w:rsidRPr="006F14DE">
        <w:rPr>
          <w:rFonts w:eastAsia="Batang"/>
          <w:b/>
          <w:bCs/>
          <w:color w:val="000000"/>
          <w:kern w:val="24"/>
          <w:sz w:val="22"/>
          <w:szCs w:val="22"/>
          <w:lang w:eastAsia="zh-CN"/>
        </w:rPr>
        <w:t>he UE reports CSI corresponding to K transmission hypotheses</w:t>
      </w:r>
      <w:r w:rsidR="006636A9">
        <w:rPr>
          <w:rFonts w:eastAsia="Batang"/>
          <w:b/>
          <w:bCs/>
          <w:color w:val="000000"/>
          <w:kern w:val="24"/>
          <w:sz w:val="22"/>
          <w:szCs w:val="22"/>
          <w:lang w:eastAsia="zh-CN"/>
        </w:rPr>
        <w:t>, where the transmission hypotheses can be configured by NW.</w:t>
      </w:r>
    </w:p>
    <w:p w14:paraId="08E046FA" w14:textId="2D6C8873" w:rsidR="006B219E" w:rsidRDefault="006B219E" w:rsidP="007961BA">
      <w:pPr>
        <w:jc w:val="both"/>
        <w:rPr>
          <w:rFonts w:eastAsia="SimSun"/>
          <w:sz w:val="22"/>
          <w:szCs w:val="22"/>
          <w:lang w:eastAsia="zh-CN"/>
        </w:rPr>
      </w:pPr>
    </w:p>
    <w:p w14:paraId="2A14BE85" w14:textId="77777777" w:rsidR="00B84A2F" w:rsidRPr="00B47A27" w:rsidRDefault="00B84A2F" w:rsidP="00B84A2F">
      <w:pPr>
        <w:spacing w:afterLines="50" w:after="120"/>
        <w:jc w:val="both"/>
        <w:rPr>
          <w:rFonts w:eastAsia="SimSun"/>
          <w:sz w:val="22"/>
          <w:szCs w:val="22"/>
          <w:lang w:val="en-US" w:eastAsia="zh-CN"/>
        </w:rPr>
      </w:pPr>
    </w:p>
    <w:p w14:paraId="78DDAFF5" w14:textId="77777777" w:rsidR="00B84A2F" w:rsidRDefault="00B84A2F" w:rsidP="00B84A2F">
      <w:pPr>
        <w:pStyle w:val="1"/>
        <w:numPr>
          <w:ilvl w:val="0"/>
          <w:numId w:val="6"/>
        </w:numPr>
        <w:tabs>
          <w:tab w:val="num" w:pos="360"/>
        </w:tabs>
        <w:spacing w:before="180" w:after="120"/>
        <w:ind w:left="360" w:hanging="360"/>
        <w:jc w:val="both"/>
        <w:rPr>
          <w:rFonts w:eastAsia="ＭＳ 明朝"/>
          <w:b/>
          <w:bCs/>
          <w:szCs w:val="24"/>
          <w:lang w:val="en-US"/>
        </w:rPr>
      </w:pPr>
      <w:r>
        <w:rPr>
          <w:rFonts w:eastAsia="ＭＳ 明朝"/>
          <w:b/>
          <w:bCs/>
          <w:szCs w:val="24"/>
          <w:lang w:val="en-US"/>
        </w:rPr>
        <w:t xml:space="preserve">Type-II </w:t>
      </w:r>
      <w:r w:rsidRPr="00894783">
        <w:rPr>
          <w:rFonts w:eastAsia="ＭＳ 明朝"/>
          <w:b/>
          <w:bCs/>
          <w:szCs w:val="24"/>
          <w:lang w:val="en-US"/>
        </w:rPr>
        <w:t xml:space="preserve">CSI enhancement </w:t>
      </w:r>
      <w:r>
        <w:rPr>
          <w:rFonts w:eastAsia="ＭＳ 明朝"/>
          <w:b/>
          <w:bCs/>
          <w:szCs w:val="24"/>
          <w:lang w:val="en-US"/>
        </w:rPr>
        <w:t>in doppler domain</w:t>
      </w:r>
    </w:p>
    <w:p w14:paraId="6BB43A52" w14:textId="77777777" w:rsidR="00B84A2F" w:rsidRDefault="00B84A2F" w:rsidP="00B84A2F">
      <w:pPr>
        <w:jc w:val="both"/>
        <w:rPr>
          <w:rFonts w:eastAsiaTheme="minorEastAsia"/>
          <w:sz w:val="22"/>
          <w:szCs w:val="22"/>
          <w:lang w:val="en-US"/>
        </w:rPr>
      </w:pPr>
      <w:r>
        <w:rPr>
          <w:rFonts w:eastAsiaTheme="minorEastAsia"/>
          <w:sz w:val="22"/>
          <w:szCs w:val="22"/>
          <w:lang w:val="en-US"/>
        </w:rPr>
        <w:t xml:space="preserve">There was a good progress with </w:t>
      </w:r>
      <w:proofErr w:type="gramStart"/>
      <w:r>
        <w:rPr>
          <w:rFonts w:eastAsiaTheme="minorEastAsia"/>
          <w:sz w:val="22"/>
          <w:szCs w:val="22"/>
          <w:lang w:val="en-US"/>
        </w:rPr>
        <w:t>a number of</w:t>
      </w:r>
      <w:proofErr w:type="gramEnd"/>
      <w:r>
        <w:rPr>
          <w:rFonts w:eastAsiaTheme="minorEastAsia"/>
          <w:sz w:val="22"/>
          <w:szCs w:val="22"/>
          <w:lang w:val="en-US"/>
        </w:rPr>
        <w:t xml:space="preserve"> agreements on TD/DD Type-II CSI enhancement in the last e-meeting, e.g., capturing candidate CSI codebook structures and their possible details, potential enhancements on CSI measurement and reporting, targeted codebook types, etc. Here we show our views on such issues. </w:t>
      </w:r>
    </w:p>
    <w:p w14:paraId="7C2E406A" w14:textId="77777777" w:rsidR="00B84A2F" w:rsidRDefault="00B84A2F" w:rsidP="00B84A2F">
      <w:pPr>
        <w:jc w:val="both"/>
        <w:rPr>
          <w:rFonts w:eastAsiaTheme="minorEastAsia"/>
          <w:sz w:val="22"/>
          <w:szCs w:val="22"/>
          <w:lang w:val="en-US"/>
        </w:rPr>
      </w:pPr>
    </w:p>
    <w:p w14:paraId="156A209D" w14:textId="77777777" w:rsidR="00B84A2F" w:rsidRDefault="00B84A2F" w:rsidP="00B84A2F">
      <w:pPr>
        <w:jc w:val="both"/>
        <w:rPr>
          <w:rFonts w:eastAsiaTheme="minorEastAsia"/>
          <w:sz w:val="22"/>
          <w:szCs w:val="22"/>
          <w:lang w:val="en-US"/>
        </w:rPr>
      </w:pPr>
      <w:r>
        <w:rPr>
          <w:rFonts w:eastAsiaTheme="minorEastAsia"/>
          <w:sz w:val="22"/>
          <w:szCs w:val="22"/>
          <w:lang w:val="en-US"/>
        </w:rPr>
        <w:t>Regarding codebook structure, the following was agreed:</w:t>
      </w:r>
    </w:p>
    <w:tbl>
      <w:tblPr>
        <w:tblStyle w:val="aff4"/>
        <w:tblW w:w="0" w:type="auto"/>
        <w:tblLook w:val="04A0" w:firstRow="1" w:lastRow="0" w:firstColumn="1" w:lastColumn="0" w:noHBand="0" w:noVBand="1"/>
      </w:tblPr>
      <w:tblGrid>
        <w:gridCol w:w="9962"/>
      </w:tblGrid>
      <w:tr w:rsidR="00B84A2F" w14:paraId="2D294B94" w14:textId="77777777" w:rsidTr="008961CE">
        <w:tc>
          <w:tcPr>
            <w:tcW w:w="9962" w:type="dxa"/>
          </w:tcPr>
          <w:p w14:paraId="2371F57D" w14:textId="77777777" w:rsidR="00B84A2F" w:rsidRPr="007355EE" w:rsidRDefault="00B84A2F" w:rsidP="008961CE">
            <w:pPr>
              <w:snapToGrid w:val="0"/>
              <w:spacing w:after="0"/>
              <w:rPr>
                <w:rFonts w:ascii="Times" w:eastAsia="Malgun Gothic" w:hAnsi="Times" w:cs="Times"/>
                <w:sz w:val="20"/>
                <w:szCs w:val="24"/>
                <w:highlight w:val="green"/>
                <w:lang w:val="en-US" w:eastAsia="ko-KR"/>
              </w:rPr>
            </w:pPr>
            <w:r w:rsidRPr="007355EE">
              <w:rPr>
                <w:rFonts w:ascii="Times" w:eastAsia="Batang" w:hAnsi="Times" w:cs="Times"/>
                <w:b/>
                <w:bCs/>
                <w:sz w:val="20"/>
                <w:szCs w:val="24"/>
                <w:highlight w:val="green"/>
                <w:lang w:eastAsia="en-US"/>
              </w:rPr>
              <w:t>Agreement</w:t>
            </w:r>
          </w:p>
          <w:p w14:paraId="65E376B4" w14:textId="77777777" w:rsidR="00B84A2F" w:rsidRPr="007355EE" w:rsidRDefault="00B84A2F" w:rsidP="008961CE">
            <w:pPr>
              <w:snapToGrid w:val="0"/>
              <w:spacing w:after="0"/>
              <w:rPr>
                <w:rFonts w:ascii="Times" w:eastAsia="Batang" w:hAnsi="Times" w:cs="Times"/>
                <w:sz w:val="20"/>
                <w:szCs w:val="24"/>
                <w:lang w:eastAsia="en-US"/>
              </w:rPr>
            </w:pPr>
            <w:r w:rsidRPr="007355EE">
              <w:rPr>
                <w:rFonts w:ascii="Times" w:eastAsia="Batang" w:hAnsi="Times" w:cs="Times"/>
                <w:sz w:val="20"/>
                <w:szCs w:val="24"/>
                <w:lang w:eastAsia="en-US"/>
              </w:rPr>
              <w:t>The work scope of Type-II codebook refinement for high/medium velocities includes down selection from the following codebook structures (for discussion purposes):</w:t>
            </w:r>
          </w:p>
          <w:p w14:paraId="624DBD5E" w14:textId="77777777" w:rsidR="00B84A2F" w:rsidRPr="007355EE" w:rsidRDefault="00B84A2F" w:rsidP="00B84A2F">
            <w:pPr>
              <w:numPr>
                <w:ilvl w:val="0"/>
                <w:numId w:val="33"/>
              </w:numPr>
              <w:snapToGrid w:val="0"/>
              <w:spacing w:after="0"/>
              <w:rPr>
                <w:rFonts w:ascii="Times" w:eastAsia="Times New Roman" w:hAnsi="Times" w:cs="Times"/>
                <w:sz w:val="20"/>
                <w:szCs w:val="24"/>
                <w:lang w:eastAsia="zh-CN"/>
              </w:rPr>
            </w:pPr>
            <w:r w:rsidRPr="007355EE">
              <w:rPr>
                <w:rFonts w:ascii="Times" w:eastAsia="Times New Roman" w:hAnsi="Times" w:cs="Times"/>
                <w:sz w:val="20"/>
                <w:szCs w:val="24"/>
                <w:lang w:eastAsia="en-US"/>
              </w:rPr>
              <w:t xml:space="preserve">Alt1. Time-domain basis, </w:t>
            </w:r>
          </w:p>
          <w:p w14:paraId="5B66A127" w14:textId="77777777" w:rsidR="00B84A2F" w:rsidRPr="007355EE" w:rsidRDefault="00B84A2F" w:rsidP="00B84A2F">
            <w:pPr>
              <w:numPr>
                <w:ilvl w:val="1"/>
                <w:numId w:val="33"/>
              </w:numPr>
              <w:snapToGrid w:val="0"/>
              <w:spacing w:after="0"/>
              <w:rPr>
                <w:rFonts w:ascii="Times" w:eastAsia="Times New Roman" w:hAnsi="Times" w:cs="Times"/>
                <w:sz w:val="20"/>
                <w:szCs w:val="24"/>
                <w:lang w:eastAsia="zh-CN"/>
              </w:rPr>
            </w:pPr>
            <w:r w:rsidRPr="007355EE">
              <w:rPr>
                <w:rFonts w:ascii="Times" w:eastAsia="Times New Roman" w:hAnsi="Times" w:cs="Times"/>
                <w:sz w:val="20"/>
                <w:szCs w:val="24"/>
                <w:lang w:eastAsia="en-US"/>
              </w:rPr>
              <w:t xml:space="preserve">Alt1A: Time-domain basis commonly selected for all SD/FD bases, </w:t>
            </w:r>
            <w:proofErr w:type="gramStart"/>
            <w:r w:rsidRPr="007355EE">
              <w:rPr>
                <w:rFonts w:ascii="Times" w:eastAsia="Times New Roman" w:hAnsi="Times" w:cs="Times"/>
                <w:sz w:val="20"/>
                <w:szCs w:val="24"/>
                <w:lang w:eastAsia="en-US"/>
              </w:rPr>
              <w:t>e.g.</w:t>
            </w:r>
            <w:proofErr w:type="gramEnd"/>
            <w:r w:rsidRPr="007355EE">
              <w:rPr>
                <w:rFonts w:ascii="Times" w:eastAsia="Times New Roman" w:hAnsi="Times" w:cs="Times"/>
                <w:b/>
                <w:bCs/>
                <w:sz w:val="20"/>
                <w:szCs w:val="24"/>
                <w:lang w:eastAsia="en-US"/>
              </w:rPr>
              <w:t xml:space="preserve"> </w:t>
            </w:r>
            <m:oMath>
              <m:d>
                <m:dPr>
                  <m:ctrlPr>
                    <w:rPr>
                      <w:rFonts w:ascii="Cambria Math" w:eastAsia="Cambria Math" w:hAnsi="Cambria Math"/>
                      <w:b/>
                      <w:bCs/>
                      <w:i/>
                      <w:iCs/>
                      <w:sz w:val="22"/>
                      <w:szCs w:val="22"/>
                    </w:rPr>
                  </m:ctrlPr>
                </m:dPr>
                <m:e>
                  <m:sSub>
                    <m:sSubPr>
                      <m:ctrlPr>
                        <w:rPr>
                          <w:rFonts w:ascii="Cambria Math" w:eastAsia="Cambria Math" w:hAnsi="Cambria Math"/>
                          <w:b/>
                          <w:bCs/>
                          <w:i/>
                          <w:iCs/>
                          <w:sz w:val="22"/>
                          <w:szCs w:val="22"/>
                        </w:rPr>
                      </m:ctrlPr>
                    </m:sSubPr>
                    <m:e>
                      <m:sSubSup>
                        <m:sSubSupPr>
                          <m:ctrlPr>
                            <w:rPr>
                              <w:rFonts w:ascii="Cambria Math" w:eastAsia="Cambria Math" w:hAnsi="Cambria Math"/>
                              <w:b/>
                              <w:bCs/>
                              <w:i/>
                              <w:iCs/>
                              <w:sz w:val="22"/>
                              <w:szCs w:val="22"/>
                            </w:rPr>
                          </m:ctrlPr>
                        </m:sSubSupPr>
                        <m:e>
                          <m:r>
                            <m:rPr>
                              <m:sty m:val="bi"/>
                            </m:rPr>
                            <w:rPr>
                              <w:rFonts w:ascii="Cambria Math" w:hAnsi="Cambria Math"/>
                            </w:rPr>
                            <m:t>W</m:t>
                          </m:r>
                        </m:e>
                        <m:sub>
                          <m:r>
                            <w:rPr>
                              <w:rFonts w:ascii="Cambria Math" w:hAnsi="Cambria Math"/>
                            </w:rPr>
                            <m:t>f</m:t>
                          </m:r>
                        </m:sub>
                        <m:sup>
                          <m:r>
                            <m:rPr>
                              <m:sty m:val="bi"/>
                            </m:rPr>
                            <w:rPr>
                              <w:rFonts w:ascii="Cambria Math" w:hAnsi="Cambria Math"/>
                            </w:rPr>
                            <m:t>*</m:t>
                          </m:r>
                        </m:sup>
                      </m:sSubSup>
                      <m:r>
                        <m:rPr>
                          <m:sty m:val="bi"/>
                        </m:rPr>
                        <w:rPr>
                          <w:rFonts w:ascii="Cambria Math" w:hAnsi="Cambria Math"/>
                        </w:rPr>
                        <m:t>⨂W</m:t>
                      </m:r>
                    </m:e>
                    <m:sub>
                      <m:r>
                        <m:rPr>
                          <m:sty m:val="p"/>
                        </m:rPr>
                        <w:rPr>
                          <w:rFonts w:ascii="Cambria Math" w:hAnsi="Cambria Math"/>
                        </w:rPr>
                        <m:t>1</m:t>
                      </m:r>
                    </m:sub>
                  </m:sSub>
                </m:e>
              </m:d>
              <m:sSub>
                <m:sSubPr>
                  <m:ctrlPr>
                    <w:rPr>
                      <w:rFonts w:ascii="Cambria Math" w:eastAsia="Cambria Math" w:hAnsi="Cambria Math"/>
                      <w:b/>
                      <w:bCs/>
                      <w:i/>
                      <w:iCs/>
                      <w:sz w:val="22"/>
                      <w:szCs w:val="22"/>
                    </w:rPr>
                  </m:ctrlPr>
                </m:sSubPr>
                <m:e>
                  <m:r>
                    <m:rPr>
                      <m:sty m:val="bi"/>
                    </m:rPr>
                    <w:rPr>
                      <w:rFonts w:ascii="Cambria Math" w:hAnsi="Cambria Math"/>
                    </w:rPr>
                    <m:t>W</m:t>
                  </m:r>
                </m:e>
                <m:sub>
                  <m:r>
                    <m:rPr>
                      <m:sty m:val="p"/>
                    </m:rPr>
                    <w:rPr>
                      <w:rFonts w:ascii="Cambria Math" w:hAnsi="Cambria Math"/>
                    </w:rPr>
                    <m:t>2</m:t>
                  </m:r>
                </m:sub>
              </m:sSub>
              <m:sSubSup>
                <m:sSubSupPr>
                  <m:ctrlPr>
                    <w:rPr>
                      <w:rFonts w:ascii="Cambria Math" w:eastAsia="Cambria Math" w:hAnsi="Cambria Math"/>
                      <w:b/>
                      <w:bCs/>
                      <w:i/>
                      <w:iCs/>
                      <w:sz w:val="22"/>
                      <w:szCs w:val="22"/>
                    </w:rPr>
                  </m:ctrlPr>
                </m:sSubSupPr>
                <m:e>
                  <m:r>
                    <m:rPr>
                      <m:sty m:val="bi"/>
                    </m:rPr>
                    <w:rPr>
                      <w:rFonts w:ascii="Cambria Math" w:hAnsi="Cambria Math"/>
                    </w:rPr>
                    <m:t>W</m:t>
                  </m:r>
                </m:e>
                <m:sub>
                  <m:r>
                    <w:rPr>
                      <w:rFonts w:ascii="Cambria Math" w:hAnsi="Cambria Math"/>
                    </w:rPr>
                    <m:t>t</m:t>
                  </m:r>
                </m:sub>
                <m:sup>
                  <m:r>
                    <m:rPr>
                      <m:sty m:val="p"/>
                    </m:rPr>
                    <w:rPr>
                      <w:rFonts w:ascii="Cambria Math" w:hAnsi="Cambria Math"/>
                    </w:rPr>
                    <m:t>H</m:t>
                  </m:r>
                </m:sup>
              </m:sSubSup>
            </m:oMath>
            <w:r w:rsidRPr="007355EE">
              <w:rPr>
                <w:rFonts w:ascii="Times" w:eastAsia="Times New Roman" w:hAnsi="Times" w:cs="Times"/>
                <w:b/>
                <w:bCs/>
                <w:sz w:val="20"/>
                <w:szCs w:val="24"/>
                <w:lang w:eastAsia="en-US"/>
              </w:rPr>
              <w:t xml:space="preserve"> </w:t>
            </w:r>
          </w:p>
          <w:p w14:paraId="0B41457D" w14:textId="77777777" w:rsidR="00B84A2F" w:rsidRPr="007355EE" w:rsidRDefault="00B84A2F" w:rsidP="00B84A2F">
            <w:pPr>
              <w:numPr>
                <w:ilvl w:val="1"/>
                <w:numId w:val="33"/>
              </w:numPr>
              <w:snapToGrid w:val="0"/>
              <w:spacing w:after="0"/>
              <w:rPr>
                <w:rFonts w:ascii="Times" w:eastAsia="Times New Roman" w:hAnsi="Times" w:cs="Times"/>
                <w:sz w:val="20"/>
                <w:szCs w:val="24"/>
                <w:lang w:eastAsia="zh-CN"/>
              </w:rPr>
            </w:pPr>
            <w:r w:rsidRPr="007355EE">
              <w:rPr>
                <w:rFonts w:ascii="Times" w:eastAsia="Times New Roman" w:hAnsi="Times" w:cs="Times"/>
                <w:sz w:val="20"/>
                <w:szCs w:val="24"/>
                <w:lang w:eastAsia="en-US"/>
              </w:rPr>
              <w:t xml:space="preserve">Alt1B: Time-domain basis independently selected for different SD/FD bases </w:t>
            </w:r>
          </w:p>
          <w:p w14:paraId="62138A99" w14:textId="77777777" w:rsidR="00B84A2F" w:rsidRPr="007355EE" w:rsidRDefault="00B84A2F" w:rsidP="00B84A2F">
            <w:pPr>
              <w:numPr>
                <w:ilvl w:val="0"/>
                <w:numId w:val="33"/>
              </w:numPr>
              <w:snapToGrid w:val="0"/>
              <w:spacing w:after="0"/>
              <w:rPr>
                <w:rFonts w:ascii="Times" w:eastAsia="Times New Roman" w:hAnsi="Times" w:cs="Times"/>
                <w:sz w:val="20"/>
                <w:szCs w:val="24"/>
                <w:lang w:val="en-US" w:eastAsia="en-US"/>
              </w:rPr>
            </w:pPr>
            <w:r w:rsidRPr="007355EE">
              <w:rPr>
                <w:rFonts w:ascii="Times" w:eastAsia="Times New Roman" w:hAnsi="Times" w:cs="Times"/>
                <w:sz w:val="20"/>
                <w:szCs w:val="24"/>
                <w:lang w:eastAsia="en-US"/>
              </w:rPr>
              <w:t xml:space="preserve">Alt2. Doppler-domain basis </w:t>
            </w:r>
          </w:p>
          <w:p w14:paraId="22B906A5" w14:textId="77777777" w:rsidR="00B84A2F" w:rsidRPr="007355EE" w:rsidRDefault="00B84A2F" w:rsidP="00B84A2F">
            <w:pPr>
              <w:numPr>
                <w:ilvl w:val="1"/>
                <w:numId w:val="33"/>
              </w:numPr>
              <w:snapToGrid w:val="0"/>
              <w:spacing w:after="0"/>
              <w:rPr>
                <w:rFonts w:ascii="Times" w:eastAsia="Times New Roman" w:hAnsi="Times" w:cs="Times"/>
                <w:sz w:val="20"/>
                <w:szCs w:val="24"/>
                <w:lang w:eastAsia="en-US"/>
              </w:rPr>
            </w:pPr>
            <w:r w:rsidRPr="007355EE">
              <w:rPr>
                <w:rFonts w:ascii="Times" w:eastAsia="Times New Roman" w:hAnsi="Times" w:cs="Times"/>
                <w:sz w:val="20"/>
                <w:szCs w:val="24"/>
                <w:lang w:eastAsia="en-US"/>
              </w:rPr>
              <w:t xml:space="preserve">Alt2A: Doppler-domain basis commonly selected for all SD/FD bases, </w:t>
            </w:r>
            <w:proofErr w:type="gramStart"/>
            <w:r w:rsidRPr="007355EE">
              <w:rPr>
                <w:rFonts w:ascii="Times" w:eastAsia="Times New Roman" w:hAnsi="Times" w:cs="Times"/>
                <w:sz w:val="20"/>
                <w:szCs w:val="24"/>
                <w:lang w:eastAsia="en-US"/>
              </w:rPr>
              <w:t>e.g.</w:t>
            </w:r>
            <w:proofErr w:type="gramEnd"/>
            <w:r w:rsidRPr="007355EE">
              <w:rPr>
                <w:rFonts w:ascii="Times" w:eastAsia="Times New Roman" w:hAnsi="Times" w:cs="Times"/>
                <w:sz w:val="20"/>
                <w:szCs w:val="24"/>
                <w:lang w:eastAsia="en-US"/>
              </w:rPr>
              <w:t xml:space="preserve"> </w:t>
            </w:r>
            <m:oMath>
              <m:sSub>
                <m:sSubPr>
                  <m:ctrlPr>
                    <w:rPr>
                      <w:rFonts w:ascii="Cambria Math" w:eastAsia="Cambria Math" w:hAnsi="Cambria Math"/>
                      <w:i/>
                      <w:iCs/>
                      <w:sz w:val="22"/>
                      <w:szCs w:val="22"/>
                    </w:rPr>
                  </m:ctrlPr>
                </m:sSubPr>
                <m:e>
                  <m:r>
                    <m:rPr>
                      <m:sty m:val="bi"/>
                    </m:rPr>
                    <w:rPr>
                      <w:rFonts w:ascii="Cambria Math" w:hAnsi="Cambria Math"/>
                    </w:rPr>
                    <m:t>W</m:t>
                  </m:r>
                </m:e>
                <m:sub>
                  <m:r>
                    <m:rPr>
                      <m:sty m:val="p"/>
                    </m:rPr>
                    <w:rPr>
                      <w:rFonts w:ascii="Cambria Math" w:hAnsi="Cambria Math"/>
                    </w:rPr>
                    <m:t>1</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m:t>
                  </m:r>
                </m:sub>
              </m:sSub>
              <m:sSup>
                <m:sSupPr>
                  <m:ctrlPr>
                    <w:rPr>
                      <w:rFonts w:ascii="Cambria Math" w:eastAsia="Cambria Math" w:hAnsi="Cambria Math"/>
                      <w:i/>
                      <w:iCs/>
                      <w:sz w:val="22"/>
                      <w:szCs w:val="22"/>
                    </w:rPr>
                  </m:ctrlPr>
                </m:sSupPr>
                <m:e>
                  <m:r>
                    <w:rPr>
                      <w:rFonts w:ascii="Cambria Math" w:hAnsi="Cambria Math"/>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f</m:t>
                      </m:r>
                    </m:sub>
                  </m:sSub>
                  <m:r>
                    <w:rPr>
                      <w:rFonts w:ascii="Cambria Math" w:hAnsi="Cambria Math"/>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d</m:t>
                      </m:r>
                    </m:sub>
                  </m:sSub>
                  <m:r>
                    <w:rPr>
                      <w:rFonts w:ascii="Cambria Math" w:hAnsi="Cambria Math"/>
                    </w:rPr>
                    <m:t>)</m:t>
                  </m:r>
                </m:e>
                <m:sup>
                  <m:r>
                    <w:rPr>
                      <w:rFonts w:ascii="Cambria Math" w:hAnsi="Cambria Math"/>
                    </w:rPr>
                    <m:t>H</m:t>
                  </m:r>
                </m:sup>
              </m:sSup>
            </m:oMath>
          </w:p>
          <w:p w14:paraId="2F40B378" w14:textId="77777777" w:rsidR="00B84A2F" w:rsidRPr="007355EE" w:rsidRDefault="00B84A2F" w:rsidP="00B84A2F">
            <w:pPr>
              <w:numPr>
                <w:ilvl w:val="1"/>
                <w:numId w:val="33"/>
              </w:numPr>
              <w:snapToGrid w:val="0"/>
              <w:spacing w:after="0"/>
              <w:rPr>
                <w:rFonts w:ascii="Times" w:eastAsia="Times New Roman" w:hAnsi="Times" w:cs="Times"/>
                <w:sz w:val="20"/>
                <w:szCs w:val="24"/>
                <w:lang w:eastAsia="zh-CN"/>
              </w:rPr>
            </w:pPr>
            <w:r w:rsidRPr="007355EE">
              <w:rPr>
                <w:rFonts w:ascii="Times" w:eastAsia="Times New Roman" w:hAnsi="Times" w:cs="Times"/>
                <w:sz w:val="20"/>
                <w:szCs w:val="24"/>
                <w:lang w:eastAsia="en-US"/>
              </w:rPr>
              <w:t xml:space="preserve">Alt2B: Doppler-domain basis independently selected for different SD/FD bases </w:t>
            </w:r>
          </w:p>
          <w:p w14:paraId="6031E007" w14:textId="77777777" w:rsidR="00B84A2F" w:rsidRPr="007355EE" w:rsidRDefault="00B84A2F" w:rsidP="00B84A2F">
            <w:pPr>
              <w:numPr>
                <w:ilvl w:val="1"/>
                <w:numId w:val="33"/>
              </w:numPr>
              <w:snapToGrid w:val="0"/>
              <w:spacing w:after="0"/>
              <w:rPr>
                <w:rFonts w:ascii="Times" w:eastAsia="Times New Roman" w:hAnsi="Times" w:cs="Times"/>
                <w:sz w:val="20"/>
                <w:szCs w:val="24"/>
                <w:lang w:val="en-US" w:eastAsia="en-US"/>
              </w:rPr>
            </w:pPr>
            <w:r w:rsidRPr="007355EE">
              <w:rPr>
                <w:rFonts w:ascii="Times" w:eastAsia="Times New Roman" w:hAnsi="Times" w:cs="Times"/>
                <w:sz w:val="20"/>
                <w:szCs w:val="24"/>
                <w:lang w:eastAsia="en-US"/>
              </w:rPr>
              <w:t xml:space="preserve">Note that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d</m:t>
                  </m:r>
                </m:sub>
              </m:sSub>
            </m:oMath>
            <w:r w:rsidRPr="007355EE">
              <w:rPr>
                <w:rFonts w:ascii="Times" w:eastAsia="Times New Roman" w:hAnsi="Times" w:cs="Times"/>
                <w:sz w:val="20"/>
                <w:szCs w:val="24"/>
                <w:lang w:eastAsia="en-US"/>
              </w:rPr>
              <w:t xml:space="preserve"> may be the identity as a special case </w:t>
            </w:r>
          </w:p>
          <w:p w14:paraId="746C59C9" w14:textId="77777777" w:rsidR="00B84A2F" w:rsidRPr="007355EE" w:rsidRDefault="00B84A2F" w:rsidP="00B84A2F">
            <w:pPr>
              <w:numPr>
                <w:ilvl w:val="0"/>
                <w:numId w:val="33"/>
              </w:numPr>
              <w:snapToGrid w:val="0"/>
              <w:spacing w:after="0"/>
              <w:rPr>
                <w:rFonts w:ascii="Times" w:eastAsia="Times New Roman" w:hAnsi="Times" w:cs="Times"/>
                <w:sz w:val="20"/>
                <w:szCs w:val="24"/>
                <w:lang w:eastAsia="zh-CN"/>
              </w:rPr>
            </w:pPr>
            <w:r w:rsidRPr="007355EE">
              <w:rPr>
                <w:rFonts w:ascii="Times" w:eastAsia="Times New Roman" w:hAnsi="Times" w:cs="Times"/>
                <w:sz w:val="20"/>
                <w:szCs w:val="24"/>
                <w:lang w:eastAsia="zh-CN"/>
              </w:rPr>
              <w:t xml:space="preserve">Alt3. </w:t>
            </w:r>
            <w:r w:rsidRPr="007355EE">
              <w:rPr>
                <w:rFonts w:ascii="Times" w:eastAsia="Times New Roman" w:hAnsi="Times" w:cs="Times"/>
                <w:sz w:val="20"/>
                <w:szCs w:val="24"/>
                <w:lang w:eastAsia="en-US"/>
              </w:rPr>
              <w:t>Reuse</w:t>
            </w:r>
            <w:r w:rsidRPr="007355EE">
              <w:rPr>
                <w:rFonts w:ascii="Times" w:eastAsia="Times New Roman" w:hAnsi="Times" w:cs="Times"/>
                <w:sz w:val="20"/>
                <w:szCs w:val="24"/>
                <w:lang w:eastAsia="zh-CN"/>
              </w:rPr>
              <w:t xml:space="preserve"> Rel-16/17 (F)</w:t>
            </w:r>
            <w:proofErr w:type="spellStart"/>
            <w:r w:rsidRPr="007355EE">
              <w:rPr>
                <w:rFonts w:ascii="Times" w:eastAsia="Times New Roman" w:hAnsi="Times" w:cs="Times"/>
                <w:sz w:val="20"/>
                <w:szCs w:val="24"/>
                <w:lang w:eastAsia="zh-CN"/>
              </w:rPr>
              <w:t>eType</w:t>
            </w:r>
            <w:proofErr w:type="spellEnd"/>
            <w:r w:rsidRPr="007355EE">
              <w:rPr>
                <w:rFonts w:ascii="Times" w:eastAsia="Times New Roman" w:hAnsi="Times" w:cs="Times"/>
                <w:sz w:val="20"/>
                <w:szCs w:val="24"/>
                <w:lang w:eastAsia="zh-CN"/>
              </w:rPr>
              <w:t xml:space="preserve">-II codebook with multiple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2</m:t>
                  </m:r>
                </m:sub>
              </m:sSub>
            </m:oMath>
            <w:r w:rsidRPr="007355EE">
              <w:rPr>
                <w:rFonts w:ascii="Times" w:eastAsia="Times New Roman" w:hAnsi="Times" w:cs="Times"/>
                <w:sz w:val="20"/>
                <w:szCs w:val="24"/>
                <w:lang w:eastAsia="zh-CN"/>
              </w:rPr>
              <w:t xml:space="preserve"> and a single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m:t>
                  </m:r>
                </m:sub>
              </m:sSub>
            </m:oMath>
            <w:r w:rsidRPr="007355EE">
              <w:rPr>
                <w:rFonts w:ascii="Times" w:eastAsia="Times New Roman" w:hAnsi="Times" w:cs="Times"/>
                <w:sz w:val="20"/>
                <w:szCs w:val="24"/>
                <w:lang w:eastAsia="zh-CN"/>
              </w:rPr>
              <w:t xml:space="preserve"> and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f</m:t>
                  </m:r>
                </m:sub>
              </m:sSub>
            </m:oMath>
            <w:r w:rsidRPr="007355EE">
              <w:rPr>
                <w:rFonts w:ascii="Times" w:eastAsia="Times New Roman" w:hAnsi="Times" w:cs="Times"/>
                <w:sz w:val="20"/>
                <w:szCs w:val="24"/>
                <w:lang w:eastAsia="zh-CN"/>
              </w:rPr>
              <w:t xml:space="preserve"> report.</w:t>
            </w:r>
          </w:p>
          <w:p w14:paraId="7BBD6DC6" w14:textId="77777777" w:rsidR="00B84A2F" w:rsidRPr="007355EE" w:rsidRDefault="00B84A2F" w:rsidP="008961CE">
            <w:pPr>
              <w:jc w:val="both"/>
              <w:rPr>
                <w:rFonts w:eastAsiaTheme="minorEastAsia"/>
                <w:sz w:val="22"/>
                <w:szCs w:val="22"/>
              </w:rPr>
            </w:pPr>
          </w:p>
        </w:tc>
      </w:tr>
    </w:tbl>
    <w:p w14:paraId="24452FFA" w14:textId="77777777" w:rsidR="00B84A2F" w:rsidRDefault="00B84A2F" w:rsidP="00B84A2F">
      <w:pPr>
        <w:jc w:val="both"/>
        <w:rPr>
          <w:rFonts w:eastAsiaTheme="minorEastAsia"/>
          <w:sz w:val="22"/>
          <w:szCs w:val="22"/>
          <w:lang w:val="en-US"/>
        </w:rPr>
      </w:pPr>
    </w:p>
    <w:p w14:paraId="0D4E610A" w14:textId="77777777" w:rsidR="00B84A2F" w:rsidRDefault="00B84A2F" w:rsidP="00B84A2F">
      <w:pPr>
        <w:jc w:val="both"/>
        <w:rPr>
          <w:rFonts w:eastAsiaTheme="minorEastAsia"/>
          <w:sz w:val="22"/>
          <w:szCs w:val="22"/>
          <w:lang w:val="en-US"/>
        </w:rPr>
      </w:pPr>
      <w:r>
        <w:rPr>
          <w:rFonts w:eastAsiaTheme="minorEastAsia"/>
          <w:sz w:val="22"/>
          <w:szCs w:val="22"/>
          <w:lang w:val="en-US"/>
        </w:rPr>
        <w:t xml:space="preserve">Our preference is Alt2.A above since we believe it is more aligned with the principle of CSI codebook structure in previous releases comparing with Alt1. Moreover, Alt2.B requires more reporting overhead, which is not preferred. </w:t>
      </w:r>
    </w:p>
    <w:p w14:paraId="12ED8099" w14:textId="77777777" w:rsidR="00B84A2F" w:rsidRDefault="00B84A2F" w:rsidP="00B84A2F">
      <w:pPr>
        <w:jc w:val="both"/>
        <w:rPr>
          <w:rFonts w:eastAsiaTheme="minorEastAsia"/>
          <w:sz w:val="22"/>
          <w:szCs w:val="22"/>
          <w:lang w:val="en-US"/>
        </w:rPr>
      </w:pPr>
    </w:p>
    <w:p w14:paraId="3C6B1764" w14:textId="5B11B6FC" w:rsidR="00B84A2F" w:rsidRPr="00E157BA" w:rsidRDefault="00B84A2F" w:rsidP="00B84A2F">
      <w:pPr>
        <w:jc w:val="both"/>
        <w:rPr>
          <w:rFonts w:eastAsia="SimSun"/>
          <w:b/>
          <w:bCs/>
          <w:sz w:val="22"/>
          <w:szCs w:val="22"/>
          <w:lang w:eastAsia="zh-CN"/>
        </w:rPr>
      </w:pPr>
      <w:r w:rsidRPr="00E157BA">
        <w:rPr>
          <w:rFonts w:eastAsia="SimSun"/>
          <w:b/>
          <w:bCs/>
          <w:sz w:val="22"/>
          <w:szCs w:val="22"/>
          <w:lang w:eastAsia="zh-CN"/>
        </w:rPr>
        <w:t xml:space="preserve">Proposal </w:t>
      </w:r>
      <w:r>
        <w:rPr>
          <w:rFonts w:eastAsia="SimSun"/>
          <w:b/>
          <w:bCs/>
          <w:sz w:val="22"/>
          <w:szCs w:val="22"/>
          <w:lang w:eastAsia="zh-CN"/>
        </w:rPr>
        <w:t>3</w:t>
      </w:r>
      <w:r w:rsidRPr="00E157BA">
        <w:rPr>
          <w:rFonts w:eastAsia="SimSun"/>
          <w:b/>
          <w:bCs/>
          <w:sz w:val="22"/>
          <w:szCs w:val="22"/>
          <w:lang w:eastAsia="zh-CN"/>
        </w:rPr>
        <w:t>-</w:t>
      </w:r>
      <w:r w:rsidR="00B13DFF">
        <w:rPr>
          <w:rFonts w:eastAsia="SimSun"/>
          <w:b/>
          <w:bCs/>
          <w:sz w:val="22"/>
          <w:szCs w:val="22"/>
          <w:lang w:eastAsia="zh-CN"/>
        </w:rPr>
        <w:t>1</w:t>
      </w:r>
    </w:p>
    <w:p w14:paraId="736D3ECD" w14:textId="77777777" w:rsidR="00B84A2F" w:rsidRPr="00E157BA" w:rsidRDefault="00B84A2F" w:rsidP="00B84A2F">
      <w:pPr>
        <w:pStyle w:val="aff6"/>
        <w:numPr>
          <w:ilvl w:val="0"/>
          <w:numId w:val="25"/>
        </w:numPr>
        <w:ind w:leftChars="0"/>
        <w:jc w:val="both"/>
        <w:rPr>
          <w:rFonts w:eastAsia="SimSun"/>
          <w:b/>
          <w:bCs/>
          <w:sz w:val="22"/>
          <w:szCs w:val="22"/>
          <w:lang w:eastAsia="zh-CN"/>
        </w:rPr>
      </w:pPr>
      <w:r>
        <w:rPr>
          <w:rFonts w:eastAsia="SimSun"/>
          <w:b/>
          <w:bCs/>
          <w:sz w:val="22"/>
          <w:szCs w:val="22"/>
          <w:lang w:eastAsia="zh-CN"/>
        </w:rPr>
        <w:t>Regarding codebook structure, support Alt2.A</w:t>
      </w:r>
    </w:p>
    <w:p w14:paraId="410F38C2" w14:textId="77777777" w:rsidR="00B84A2F" w:rsidRDefault="00B84A2F" w:rsidP="00B84A2F">
      <w:pPr>
        <w:jc w:val="both"/>
        <w:rPr>
          <w:rFonts w:eastAsiaTheme="minorEastAsia"/>
          <w:sz w:val="22"/>
          <w:szCs w:val="22"/>
          <w:lang w:val="en-US"/>
        </w:rPr>
      </w:pPr>
    </w:p>
    <w:p w14:paraId="00012EBE" w14:textId="77777777" w:rsidR="00B84A2F" w:rsidRDefault="00B84A2F" w:rsidP="00B84A2F">
      <w:pPr>
        <w:jc w:val="both"/>
        <w:rPr>
          <w:rFonts w:eastAsiaTheme="minorEastAsia"/>
          <w:sz w:val="22"/>
          <w:szCs w:val="22"/>
          <w:lang w:val="en-US"/>
        </w:rPr>
      </w:pPr>
      <w:r>
        <w:rPr>
          <w:rFonts w:eastAsiaTheme="minorEastAsia"/>
          <w:sz w:val="22"/>
          <w:szCs w:val="22"/>
          <w:lang w:val="en-US"/>
        </w:rPr>
        <w:t xml:space="preserve">If RAN1 decides to take Alt2.A (i.e., DD basis), the next issue would be to decide the exact basis waveform. We believe it would be reasonable to follow SD/FD basis design supported in Rel-16 and Rel-17. Therefore, we support orthogonal DFT basis in general. Further, we do not see the strong need to support rotation of DFT basis in DD. </w:t>
      </w:r>
    </w:p>
    <w:p w14:paraId="486ACE58" w14:textId="77777777" w:rsidR="00B84A2F" w:rsidRDefault="00B84A2F" w:rsidP="00B84A2F">
      <w:pPr>
        <w:jc w:val="both"/>
        <w:rPr>
          <w:rFonts w:eastAsiaTheme="minorEastAsia"/>
          <w:sz w:val="22"/>
          <w:szCs w:val="22"/>
          <w:lang w:val="en-US"/>
        </w:rPr>
      </w:pPr>
    </w:p>
    <w:p w14:paraId="447ADCF6" w14:textId="5E23D5DC" w:rsidR="00B84A2F" w:rsidRPr="00E157BA" w:rsidRDefault="00B84A2F" w:rsidP="00B84A2F">
      <w:pPr>
        <w:jc w:val="both"/>
        <w:rPr>
          <w:rFonts w:eastAsia="SimSun"/>
          <w:b/>
          <w:bCs/>
          <w:sz w:val="22"/>
          <w:szCs w:val="22"/>
          <w:lang w:eastAsia="zh-CN"/>
        </w:rPr>
      </w:pPr>
      <w:r w:rsidRPr="00E157BA">
        <w:rPr>
          <w:rFonts w:eastAsia="SimSun"/>
          <w:b/>
          <w:bCs/>
          <w:sz w:val="22"/>
          <w:szCs w:val="22"/>
          <w:lang w:eastAsia="zh-CN"/>
        </w:rPr>
        <w:t xml:space="preserve">Proposal </w:t>
      </w:r>
      <w:r>
        <w:rPr>
          <w:rFonts w:eastAsia="SimSun"/>
          <w:b/>
          <w:bCs/>
          <w:sz w:val="22"/>
          <w:szCs w:val="22"/>
          <w:lang w:eastAsia="zh-CN"/>
        </w:rPr>
        <w:t>3</w:t>
      </w:r>
      <w:r w:rsidRPr="00E157BA">
        <w:rPr>
          <w:rFonts w:eastAsia="SimSun"/>
          <w:b/>
          <w:bCs/>
          <w:sz w:val="22"/>
          <w:szCs w:val="22"/>
          <w:lang w:eastAsia="zh-CN"/>
        </w:rPr>
        <w:t>-</w:t>
      </w:r>
      <w:r w:rsidR="00B13DFF">
        <w:rPr>
          <w:rFonts w:eastAsia="SimSun"/>
          <w:b/>
          <w:bCs/>
          <w:sz w:val="22"/>
          <w:szCs w:val="22"/>
          <w:lang w:eastAsia="zh-CN"/>
        </w:rPr>
        <w:t>2</w:t>
      </w:r>
    </w:p>
    <w:p w14:paraId="387BACA6" w14:textId="77777777" w:rsidR="00B84A2F" w:rsidRPr="00E157BA" w:rsidRDefault="00B84A2F" w:rsidP="00B84A2F">
      <w:pPr>
        <w:pStyle w:val="aff6"/>
        <w:numPr>
          <w:ilvl w:val="0"/>
          <w:numId w:val="25"/>
        </w:numPr>
        <w:ind w:leftChars="0"/>
        <w:jc w:val="both"/>
        <w:rPr>
          <w:rFonts w:eastAsia="SimSun"/>
          <w:b/>
          <w:bCs/>
          <w:sz w:val="22"/>
          <w:szCs w:val="22"/>
          <w:lang w:eastAsia="zh-CN"/>
        </w:rPr>
      </w:pPr>
      <w:r>
        <w:rPr>
          <w:rFonts w:eastAsia="SimSun"/>
          <w:b/>
          <w:bCs/>
          <w:sz w:val="22"/>
          <w:szCs w:val="22"/>
          <w:lang w:eastAsia="zh-CN"/>
        </w:rPr>
        <w:t>Regarding the exact basis waveform, support orthogonal DFT basis without rotation factor</w:t>
      </w:r>
    </w:p>
    <w:p w14:paraId="7B9B29A1" w14:textId="77777777" w:rsidR="00B84A2F" w:rsidRPr="007355EE" w:rsidRDefault="00B84A2F" w:rsidP="00B84A2F">
      <w:pPr>
        <w:jc w:val="both"/>
        <w:rPr>
          <w:rFonts w:eastAsiaTheme="minorEastAsia"/>
          <w:sz w:val="22"/>
          <w:szCs w:val="22"/>
        </w:rPr>
      </w:pPr>
    </w:p>
    <w:p w14:paraId="0A98F0B7" w14:textId="77777777" w:rsidR="00B84A2F" w:rsidRDefault="00B84A2F" w:rsidP="00B84A2F">
      <w:pPr>
        <w:jc w:val="both"/>
        <w:rPr>
          <w:rFonts w:eastAsiaTheme="minorEastAsia"/>
          <w:sz w:val="22"/>
          <w:szCs w:val="22"/>
          <w:lang w:val="en-US"/>
        </w:rPr>
      </w:pPr>
    </w:p>
    <w:p w14:paraId="28574D43" w14:textId="77777777" w:rsidR="00B84A2F" w:rsidRDefault="00B84A2F" w:rsidP="00B84A2F">
      <w:pPr>
        <w:jc w:val="both"/>
        <w:rPr>
          <w:rFonts w:eastAsiaTheme="minorEastAsia"/>
          <w:sz w:val="22"/>
          <w:szCs w:val="22"/>
          <w:lang w:val="en-US"/>
        </w:rPr>
      </w:pPr>
      <w:r>
        <w:rPr>
          <w:rFonts w:eastAsiaTheme="minorEastAsia"/>
          <w:sz w:val="22"/>
          <w:szCs w:val="22"/>
          <w:lang w:val="en-US"/>
        </w:rPr>
        <w:t>Regarding the CSI measurement and reporting, the following are the agreements and the related offline outcome:</w:t>
      </w:r>
    </w:p>
    <w:tbl>
      <w:tblPr>
        <w:tblStyle w:val="aff4"/>
        <w:tblW w:w="0" w:type="auto"/>
        <w:tblLook w:val="04A0" w:firstRow="1" w:lastRow="0" w:firstColumn="1" w:lastColumn="0" w:noHBand="0" w:noVBand="1"/>
      </w:tblPr>
      <w:tblGrid>
        <w:gridCol w:w="9962"/>
      </w:tblGrid>
      <w:tr w:rsidR="00B84A2F" w14:paraId="26D2C0E8" w14:textId="77777777" w:rsidTr="008961CE">
        <w:tc>
          <w:tcPr>
            <w:tcW w:w="9962" w:type="dxa"/>
          </w:tcPr>
          <w:p w14:paraId="383BC055" w14:textId="77777777" w:rsidR="00B84A2F" w:rsidRPr="007355EE" w:rsidRDefault="00B84A2F" w:rsidP="008961CE">
            <w:pPr>
              <w:snapToGrid w:val="0"/>
              <w:spacing w:after="0"/>
              <w:rPr>
                <w:rFonts w:ascii="Times" w:eastAsia="Malgun Gothic" w:hAnsi="Times" w:cs="Times"/>
                <w:sz w:val="20"/>
                <w:highlight w:val="green"/>
                <w:lang w:val="en-US" w:eastAsia="ko-KR"/>
              </w:rPr>
            </w:pPr>
            <w:r w:rsidRPr="007355EE">
              <w:rPr>
                <w:rFonts w:ascii="Times" w:eastAsia="Batang" w:hAnsi="Times" w:cs="Times"/>
                <w:b/>
                <w:bCs/>
                <w:sz w:val="20"/>
                <w:highlight w:val="green"/>
                <w:lang w:eastAsia="en-US"/>
              </w:rPr>
              <w:t>Agreement</w:t>
            </w:r>
          </w:p>
          <w:p w14:paraId="674E512C" w14:textId="77777777" w:rsidR="00B84A2F" w:rsidRPr="007355EE" w:rsidRDefault="00B84A2F" w:rsidP="008961CE">
            <w:pPr>
              <w:snapToGrid w:val="0"/>
              <w:spacing w:after="0"/>
              <w:rPr>
                <w:rFonts w:ascii="Times" w:eastAsia="Batang" w:hAnsi="Times" w:cs="Times"/>
                <w:sz w:val="20"/>
                <w:lang w:eastAsia="en-US"/>
              </w:rPr>
            </w:pPr>
            <w:r w:rsidRPr="007355EE">
              <w:rPr>
                <w:rFonts w:ascii="Times" w:eastAsia="Batang" w:hAnsi="Times" w:cs="Times"/>
                <w:sz w:val="20"/>
                <w:lang w:eastAsia="en-US"/>
              </w:rPr>
              <w:t xml:space="preserve">On the CSI reporting and measurement for the Type-II codebook refinement for high/medium velocities, </w:t>
            </w:r>
            <w:r w:rsidRPr="007355EE">
              <w:rPr>
                <w:rFonts w:ascii="Times" w:eastAsia="Batang" w:hAnsi="Times" w:cs="Times"/>
                <w:i/>
                <w:sz w:val="20"/>
                <w:lang w:eastAsia="en-US"/>
              </w:rPr>
              <w:t>at least for discussion purposes</w:t>
            </w:r>
            <w:r w:rsidRPr="007355EE">
              <w:rPr>
                <w:rFonts w:ascii="Times" w:eastAsia="Batang" w:hAnsi="Times" w:cs="Times"/>
                <w:sz w:val="20"/>
                <w:lang w:eastAsia="en-US"/>
              </w:rPr>
              <w:t>, define the following:</w:t>
            </w:r>
          </w:p>
          <w:p w14:paraId="428CEC16" w14:textId="77777777" w:rsidR="00B84A2F" w:rsidRPr="007355EE" w:rsidRDefault="00B84A2F" w:rsidP="00B84A2F">
            <w:pPr>
              <w:numPr>
                <w:ilvl w:val="0"/>
                <w:numId w:val="45"/>
              </w:numPr>
              <w:suppressAutoHyphens/>
              <w:snapToGrid w:val="0"/>
              <w:spacing w:after="0"/>
              <w:rPr>
                <w:rFonts w:ascii="Times" w:eastAsia="Batang" w:hAnsi="Times" w:cs="Times"/>
                <w:sz w:val="20"/>
                <w:lang w:eastAsia="x-none"/>
              </w:rPr>
            </w:pPr>
            <w:r w:rsidRPr="007355EE">
              <w:rPr>
                <w:rFonts w:ascii="Times" w:eastAsia="Batang" w:hAnsi="Times" w:cs="Times"/>
                <w:sz w:val="20"/>
                <w:lang w:eastAsia="x-none"/>
              </w:rPr>
              <w:t xml:space="preserve">Assume a CSI report in slot </w:t>
            </w:r>
            <w:r w:rsidRPr="007355EE">
              <w:rPr>
                <w:rFonts w:ascii="Times" w:eastAsia="Batang" w:hAnsi="Times" w:cs="Times"/>
                <w:i/>
                <w:sz w:val="20"/>
                <w:lang w:eastAsia="x-none"/>
              </w:rPr>
              <w:t>n</w:t>
            </w:r>
            <w:r w:rsidRPr="007355EE">
              <w:rPr>
                <w:rFonts w:ascii="Times" w:eastAsia="Batang" w:hAnsi="Times" w:cs="Times"/>
                <w:sz w:val="20"/>
                <w:lang w:eastAsia="x-none"/>
              </w:rPr>
              <w:t xml:space="preserve">, and let the length of the DD/TD basis vector be </w:t>
            </w:r>
            <w:r w:rsidRPr="007355EE">
              <w:rPr>
                <w:rFonts w:ascii="Times" w:eastAsia="Batang" w:hAnsi="Times" w:cs="Times"/>
                <w:i/>
                <w:sz w:val="20"/>
                <w:lang w:eastAsia="x-none"/>
              </w:rPr>
              <w:t>N</w:t>
            </w:r>
            <w:r w:rsidRPr="007355EE">
              <w:rPr>
                <w:rFonts w:ascii="Times" w:eastAsia="Batang" w:hAnsi="Times" w:cs="Times"/>
                <w:sz w:val="20"/>
                <w:vertAlign w:val="subscript"/>
                <w:lang w:eastAsia="x-none"/>
              </w:rPr>
              <w:t>4</w:t>
            </w:r>
            <w:r w:rsidRPr="007355EE">
              <w:rPr>
                <w:rFonts w:ascii="Times" w:eastAsia="Batang" w:hAnsi="Times" w:cs="Times"/>
                <w:sz w:val="20"/>
                <w:lang w:eastAsia="x-none"/>
              </w:rPr>
              <w:t xml:space="preserve"> </w:t>
            </w:r>
          </w:p>
          <w:p w14:paraId="3349DF6F" w14:textId="77777777" w:rsidR="00B84A2F" w:rsidRPr="007355EE" w:rsidRDefault="00B84A2F" w:rsidP="00B84A2F">
            <w:pPr>
              <w:numPr>
                <w:ilvl w:val="1"/>
                <w:numId w:val="45"/>
              </w:numPr>
              <w:suppressAutoHyphens/>
              <w:snapToGrid w:val="0"/>
              <w:spacing w:after="0"/>
              <w:rPr>
                <w:rFonts w:ascii="Times" w:eastAsia="Batang" w:hAnsi="Times" w:cs="Times"/>
                <w:sz w:val="20"/>
                <w:lang w:eastAsia="x-none"/>
              </w:rPr>
            </w:pPr>
            <w:r w:rsidRPr="007355EE">
              <w:rPr>
                <w:rFonts w:ascii="Times" w:eastAsia="Batang" w:hAnsi="Times" w:cs="Times"/>
                <w:sz w:val="20"/>
                <w:lang w:eastAsia="x-none"/>
              </w:rPr>
              <w:t>Note that basis vector has no span/window in time-domain, only length</w:t>
            </w:r>
          </w:p>
          <w:p w14:paraId="340D7E31" w14:textId="77777777" w:rsidR="00B84A2F" w:rsidRPr="007355EE" w:rsidRDefault="00B84A2F" w:rsidP="00B84A2F">
            <w:pPr>
              <w:numPr>
                <w:ilvl w:val="0"/>
                <w:numId w:val="45"/>
              </w:numPr>
              <w:suppressAutoHyphens/>
              <w:snapToGrid w:val="0"/>
              <w:spacing w:after="0"/>
              <w:rPr>
                <w:rFonts w:ascii="Times" w:eastAsia="Batang" w:hAnsi="Times" w:cs="Times"/>
                <w:sz w:val="20"/>
                <w:lang w:eastAsia="x-none"/>
              </w:rPr>
            </w:pPr>
            <w:r w:rsidRPr="007355EE">
              <w:rPr>
                <w:rFonts w:ascii="Times" w:eastAsia="Batang" w:hAnsi="Times" w:cs="Times"/>
                <w:sz w:val="20"/>
                <w:lang w:eastAsia="x-none"/>
              </w:rPr>
              <w:lastRenderedPageBreak/>
              <w:t>CSI-RS measurement window of [</w:t>
            </w:r>
            <w:proofErr w:type="spellStart"/>
            <w:proofErr w:type="gramStart"/>
            <w:r w:rsidRPr="007355EE">
              <w:rPr>
                <w:rFonts w:ascii="Times" w:eastAsia="Batang" w:hAnsi="Times" w:cs="Times"/>
                <w:i/>
                <w:sz w:val="20"/>
                <w:lang w:eastAsia="x-none"/>
              </w:rPr>
              <w:t>k</w:t>
            </w:r>
            <w:r w:rsidRPr="007355EE">
              <w:rPr>
                <w:rFonts w:ascii="Times" w:eastAsia="Batang" w:hAnsi="Times" w:cs="Times"/>
                <w:sz w:val="20"/>
                <w:lang w:eastAsia="x-none"/>
              </w:rPr>
              <w:t>,</w:t>
            </w:r>
            <w:r w:rsidRPr="007355EE">
              <w:rPr>
                <w:rFonts w:ascii="Times" w:eastAsia="Batang" w:hAnsi="Times" w:cs="Times"/>
                <w:i/>
                <w:sz w:val="20"/>
                <w:lang w:eastAsia="x-none"/>
              </w:rPr>
              <w:t>k</w:t>
            </w:r>
            <w:proofErr w:type="gramEnd"/>
            <w:r w:rsidRPr="007355EE">
              <w:rPr>
                <w:rFonts w:ascii="Times" w:eastAsia="Batang" w:hAnsi="Times" w:cs="Times"/>
                <w:sz w:val="20"/>
                <w:lang w:eastAsia="x-none"/>
              </w:rPr>
              <w:t>+</w:t>
            </w:r>
            <w:r w:rsidRPr="007355EE">
              <w:rPr>
                <w:rFonts w:ascii="Times" w:eastAsia="Batang" w:hAnsi="Times" w:cs="Times"/>
                <w:i/>
                <w:sz w:val="20"/>
                <w:lang w:eastAsia="x-none"/>
              </w:rPr>
              <w:t>W</w:t>
            </w:r>
            <w:r w:rsidRPr="007355EE">
              <w:rPr>
                <w:rFonts w:ascii="Times" w:eastAsia="Batang" w:hAnsi="Times" w:cs="Times"/>
                <w:sz w:val="20"/>
                <w:vertAlign w:val="subscript"/>
                <w:lang w:eastAsia="x-none"/>
              </w:rPr>
              <w:t>meas</w:t>
            </w:r>
            <w:proofErr w:type="spellEnd"/>
            <w:r w:rsidRPr="007355EE">
              <w:rPr>
                <w:rFonts w:ascii="Times" w:eastAsia="Batang" w:hAnsi="Times" w:cs="Times"/>
                <w:sz w:val="20"/>
                <w:vertAlign w:val="subscript"/>
                <w:lang w:eastAsia="x-none"/>
              </w:rPr>
              <w:t xml:space="preserve"> </w:t>
            </w:r>
            <w:r w:rsidRPr="007355EE">
              <w:rPr>
                <w:rFonts w:ascii="Times" w:eastAsia="Batang" w:hAnsi="Times" w:cs="Times"/>
                <w:sz w:val="20"/>
                <w:lang w:eastAsia="x-none"/>
              </w:rPr>
              <w:t>–1], representing the window in which CSI-RS occasion(s) are measured for calculating a CSI report</w:t>
            </w:r>
          </w:p>
          <w:p w14:paraId="04AEE19D" w14:textId="77777777" w:rsidR="00B84A2F" w:rsidRPr="007355EE" w:rsidRDefault="00B84A2F" w:rsidP="00B84A2F">
            <w:pPr>
              <w:numPr>
                <w:ilvl w:val="1"/>
                <w:numId w:val="45"/>
              </w:numPr>
              <w:suppressAutoHyphens/>
              <w:snapToGrid w:val="0"/>
              <w:spacing w:after="0"/>
              <w:rPr>
                <w:rFonts w:ascii="Times" w:eastAsia="Batang" w:hAnsi="Times" w:cs="Times"/>
                <w:sz w:val="20"/>
                <w:lang w:eastAsia="x-none"/>
              </w:rPr>
            </w:pPr>
            <w:r w:rsidRPr="007355EE">
              <w:rPr>
                <w:rFonts w:ascii="Times" w:eastAsia="Batang" w:hAnsi="Times" w:cs="Times"/>
                <w:i/>
                <w:sz w:val="20"/>
                <w:lang w:eastAsia="x-none"/>
              </w:rPr>
              <w:t>k</w:t>
            </w:r>
            <w:r w:rsidRPr="007355EE">
              <w:rPr>
                <w:rFonts w:ascii="Times" w:eastAsia="Batang" w:hAnsi="Times" w:cs="Times"/>
                <w:sz w:val="20"/>
                <w:lang w:eastAsia="x-none"/>
              </w:rPr>
              <w:t xml:space="preserve"> is a slot index and </w:t>
            </w:r>
            <w:proofErr w:type="spellStart"/>
            <w:r w:rsidRPr="007355EE">
              <w:rPr>
                <w:rFonts w:ascii="Times" w:eastAsia="Batang" w:hAnsi="Times" w:cs="Times"/>
                <w:i/>
                <w:sz w:val="20"/>
                <w:lang w:eastAsia="x-none"/>
              </w:rPr>
              <w:t>W</w:t>
            </w:r>
            <w:r w:rsidRPr="007355EE">
              <w:rPr>
                <w:rFonts w:ascii="Times" w:eastAsia="Batang" w:hAnsi="Times" w:cs="Times"/>
                <w:sz w:val="20"/>
                <w:vertAlign w:val="subscript"/>
                <w:lang w:eastAsia="x-none"/>
              </w:rPr>
              <w:t>meas</w:t>
            </w:r>
            <w:proofErr w:type="spellEnd"/>
            <w:r w:rsidRPr="007355EE">
              <w:rPr>
                <w:rFonts w:ascii="Times" w:eastAsia="Batang" w:hAnsi="Times" w:cs="Times"/>
                <w:sz w:val="20"/>
                <w:lang w:eastAsia="x-none"/>
              </w:rPr>
              <w:t xml:space="preserve"> is the measurement window length (in slots)</w:t>
            </w:r>
          </w:p>
          <w:p w14:paraId="44120646" w14:textId="77777777" w:rsidR="00B84A2F" w:rsidRPr="007355EE" w:rsidRDefault="00B84A2F" w:rsidP="00B84A2F">
            <w:pPr>
              <w:numPr>
                <w:ilvl w:val="1"/>
                <w:numId w:val="45"/>
              </w:numPr>
              <w:suppressAutoHyphens/>
              <w:snapToGrid w:val="0"/>
              <w:spacing w:after="0"/>
              <w:rPr>
                <w:rFonts w:ascii="Times" w:eastAsia="Batang" w:hAnsi="Times" w:cs="Times"/>
                <w:sz w:val="20"/>
                <w:lang w:eastAsia="x-none"/>
              </w:rPr>
            </w:pPr>
            <w:r w:rsidRPr="007355EE">
              <w:rPr>
                <w:rFonts w:ascii="Times" w:eastAsia="Batang" w:hAnsi="Times" w:cs="Times"/>
                <w:sz w:val="20"/>
                <w:lang w:eastAsia="x-none"/>
              </w:rPr>
              <w:t xml:space="preserve">Note: In the legacy Rel-16/17 CSI, the CSI-RS occasion(s) are configured in </w:t>
            </w:r>
            <w:r w:rsidRPr="007355EE">
              <w:rPr>
                <w:rFonts w:ascii="Times" w:eastAsia="Batang" w:hAnsi="Times" w:cs="Times"/>
                <w:i/>
                <w:sz w:val="20"/>
                <w:lang w:eastAsia="x-none"/>
              </w:rPr>
              <w:t>CSI-</w:t>
            </w:r>
            <w:proofErr w:type="spellStart"/>
            <w:r w:rsidRPr="007355EE">
              <w:rPr>
                <w:rFonts w:ascii="Times" w:eastAsia="Batang" w:hAnsi="Times" w:cs="Times"/>
                <w:i/>
                <w:sz w:val="20"/>
                <w:lang w:eastAsia="x-none"/>
              </w:rPr>
              <w:t>ReportConfig</w:t>
            </w:r>
            <w:proofErr w:type="spellEnd"/>
          </w:p>
          <w:p w14:paraId="028774CA" w14:textId="77777777" w:rsidR="00B84A2F" w:rsidRPr="007355EE" w:rsidRDefault="00B84A2F" w:rsidP="00B84A2F">
            <w:pPr>
              <w:numPr>
                <w:ilvl w:val="0"/>
                <w:numId w:val="45"/>
              </w:numPr>
              <w:suppressAutoHyphens/>
              <w:snapToGrid w:val="0"/>
              <w:spacing w:after="0"/>
              <w:rPr>
                <w:rFonts w:ascii="Times" w:eastAsia="Batang" w:hAnsi="Times" w:cs="Times"/>
                <w:sz w:val="20"/>
                <w:lang w:eastAsia="x-none"/>
              </w:rPr>
            </w:pPr>
            <w:r w:rsidRPr="007355EE">
              <w:rPr>
                <w:rFonts w:ascii="Times" w:eastAsia="Batang" w:hAnsi="Times" w:cs="Times"/>
                <w:sz w:val="20"/>
                <w:lang w:eastAsia="x-none"/>
              </w:rPr>
              <w:t>CSI reporting window of [</w:t>
            </w:r>
            <w:proofErr w:type="spellStart"/>
            <w:proofErr w:type="gramStart"/>
            <w:r w:rsidRPr="007355EE">
              <w:rPr>
                <w:rFonts w:ascii="Times" w:eastAsia="Batang" w:hAnsi="Times" w:cs="Times"/>
                <w:i/>
                <w:sz w:val="20"/>
                <w:lang w:eastAsia="x-none"/>
              </w:rPr>
              <w:t>l</w:t>
            </w:r>
            <w:r w:rsidRPr="007355EE">
              <w:rPr>
                <w:rFonts w:ascii="Times" w:eastAsia="Batang" w:hAnsi="Times" w:cs="Times"/>
                <w:sz w:val="20"/>
                <w:lang w:eastAsia="x-none"/>
              </w:rPr>
              <w:t>,</w:t>
            </w:r>
            <w:r w:rsidRPr="007355EE">
              <w:rPr>
                <w:rFonts w:ascii="Times" w:eastAsia="Batang" w:hAnsi="Times" w:cs="Times"/>
                <w:i/>
                <w:sz w:val="20"/>
                <w:lang w:eastAsia="x-none"/>
              </w:rPr>
              <w:t>l</w:t>
            </w:r>
            <w:proofErr w:type="gramEnd"/>
            <w:r w:rsidRPr="007355EE">
              <w:rPr>
                <w:rFonts w:ascii="Times" w:eastAsia="Batang" w:hAnsi="Times" w:cs="Times"/>
                <w:sz w:val="20"/>
                <w:lang w:eastAsia="x-none"/>
              </w:rPr>
              <w:t>+</w:t>
            </w:r>
            <w:r w:rsidRPr="007355EE">
              <w:rPr>
                <w:rFonts w:ascii="Times" w:eastAsia="Batang" w:hAnsi="Times" w:cs="Times"/>
                <w:i/>
                <w:sz w:val="20"/>
                <w:lang w:eastAsia="x-none"/>
              </w:rPr>
              <w:t>W</w:t>
            </w:r>
            <w:r w:rsidRPr="007355EE">
              <w:rPr>
                <w:rFonts w:ascii="Times" w:eastAsia="Batang" w:hAnsi="Times" w:cs="Times"/>
                <w:sz w:val="20"/>
                <w:vertAlign w:val="subscript"/>
                <w:lang w:eastAsia="x-none"/>
              </w:rPr>
              <w:t>CSI</w:t>
            </w:r>
            <w:proofErr w:type="spellEnd"/>
            <w:r w:rsidRPr="007355EE">
              <w:rPr>
                <w:rFonts w:ascii="Times" w:eastAsia="Batang" w:hAnsi="Times" w:cs="Times"/>
                <w:sz w:val="20"/>
                <w:vertAlign w:val="subscript"/>
                <w:lang w:eastAsia="x-none"/>
              </w:rPr>
              <w:t xml:space="preserve"> </w:t>
            </w:r>
            <w:r w:rsidRPr="007355EE">
              <w:rPr>
                <w:rFonts w:ascii="Times" w:eastAsia="Batang" w:hAnsi="Times" w:cs="Times"/>
                <w:sz w:val="20"/>
                <w:lang w:eastAsia="x-none"/>
              </w:rPr>
              <w:t xml:space="preserve">–1], associated to the CSI report in slot </w:t>
            </w:r>
            <w:r w:rsidRPr="007355EE">
              <w:rPr>
                <w:rFonts w:ascii="Times" w:eastAsia="Batang" w:hAnsi="Times" w:cs="Times"/>
                <w:i/>
                <w:sz w:val="20"/>
                <w:lang w:eastAsia="x-none"/>
              </w:rPr>
              <w:t>n</w:t>
            </w:r>
            <w:r w:rsidRPr="007355EE">
              <w:rPr>
                <w:rFonts w:ascii="Times" w:eastAsia="Batang" w:hAnsi="Times" w:cs="Times"/>
                <w:sz w:val="20"/>
                <w:lang w:eastAsia="x-none"/>
              </w:rPr>
              <w:t xml:space="preserve"> </w:t>
            </w:r>
          </w:p>
          <w:p w14:paraId="21981631" w14:textId="77777777" w:rsidR="00B84A2F" w:rsidRPr="007355EE" w:rsidRDefault="00B84A2F" w:rsidP="00B84A2F">
            <w:pPr>
              <w:numPr>
                <w:ilvl w:val="1"/>
                <w:numId w:val="45"/>
              </w:numPr>
              <w:suppressAutoHyphens/>
              <w:snapToGrid w:val="0"/>
              <w:spacing w:after="0"/>
              <w:rPr>
                <w:rFonts w:ascii="Times" w:eastAsia="Batang" w:hAnsi="Times" w:cs="Times"/>
                <w:sz w:val="20"/>
                <w:lang w:eastAsia="x-none"/>
              </w:rPr>
            </w:pPr>
            <w:r w:rsidRPr="007355EE">
              <w:rPr>
                <w:rFonts w:ascii="Times" w:eastAsia="Batang" w:hAnsi="Times" w:cs="Times"/>
                <w:i/>
                <w:sz w:val="20"/>
                <w:lang w:eastAsia="x-none"/>
              </w:rPr>
              <w:t>l</w:t>
            </w:r>
            <w:r w:rsidRPr="007355EE">
              <w:rPr>
                <w:rFonts w:ascii="Times" w:eastAsia="Batang" w:hAnsi="Times" w:cs="Times"/>
                <w:sz w:val="20"/>
                <w:lang w:eastAsia="x-none"/>
              </w:rPr>
              <w:t xml:space="preserve"> is a slot index and </w:t>
            </w:r>
            <w:r w:rsidRPr="007355EE">
              <w:rPr>
                <w:rFonts w:ascii="Times" w:eastAsia="Batang" w:hAnsi="Times" w:cs="Times"/>
                <w:i/>
                <w:sz w:val="20"/>
                <w:lang w:eastAsia="x-none"/>
              </w:rPr>
              <w:t>W</w:t>
            </w:r>
            <w:r w:rsidRPr="007355EE">
              <w:rPr>
                <w:rFonts w:ascii="Times" w:eastAsia="Batang" w:hAnsi="Times" w:cs="Times"/>
                <w:sz w:val="20"/>
                <w:vertAlign w:val="subscript"/>
                <w:lang w:eastAsia="x-none"/>
              </w:rPr>
              <w:t>CSI</w:t>
            </w:r>
            <w:r w:rsidRPr="007355EE">
              <w:rPr>
                <w:rFonts w:ascii="Times" w:eastAsia="Batang" w:hAnsi="Times" w:cs="Times"/>
                <w:sz w:val="20"/>
                <w:lang w:eastAsia="x-none"/>
              </w:rPr>
              <w:t xml:space="preserve"> is the reporting window length (in slots)</w:t>
            </w:r>
          </w:p>
          <w:p w14:paraId="6298211B" w14:textId="77777777" w:rsidR="00B84A2F" w:rsidRPr="007355EE" w:rsidRDefault="00B84A2F" w:rsidP="00B84A2F">
            <w:pPr>
              <w:numPr>
                <w:ilvl w:val="0"/>
                <w:numId w:val="45"/>
              </w:numPr>
              <w:suppressAutoHyphens/>
              <w:snapToGrid w:val="0"/>
              <w:spacing w:after="0"/>
              <w:rPr>
                <w:rFonts w:ascii="Times" w:eastAsia="Batang" w:hAnsi="Times" w:cs="Times"/>
                <w:sz w:val="20"/>
                <w:lang w:eastAsia="x-none"/>
              </w:rPr>
            </w:pPr>
            <w:r w:rsidRPr="007355EE">
              <w:rPr>
                <w:rFonts w:ascii="Times" w:eastAsia="Batang" w:hAnsi="Times" w:cs="Times"/>
                <w:sz w:val="20"/>
                <w:lang w:eastAsia="x-none"/>
              </w:rPr>
              <w:t xml:space="preserve">CSI reference resource(s) in time-domain </w:t>
            </w:r>
          </w:p>
          <w:p w14:paraId="013AE859" w14:textId="77777777" w:rsidR="00B84A2F" w:rsidRPr="007355EE" w:rsidRDefault="00B84A2F" w:rsidP="00B84A2F">
            <w:pPr>
              <w:numPr>
                <w:ilvl w:val="1"/>
                <w:numId w:val="45"/>
              </w:numPr>
              <w:suppressAutoHyphens/>
              <w:snapToGrid w:val="0"/>
              <w:spacing w:after="0"/>
              <w:rPr>
                <w:rFonts w:ascii="Times" w:eastAsia="Batang" w:hAnsi="Times" w:cs="Times"/>
                <w:sz w:val="20"/>
                <w:lang w:eastAsia="x-none"/>
              </w:rPr>
            </w:pPr>
            <w:r w:rsidRPr="007355EE">
              <w:rPr>
                <w:rFonts w:ascii="Times" w:eastAsia="Batang" w:hAnsi="Times" w:cs="Times"/>
                <w:sz w:val="20"/>
                <w:lang w:eastAsia="x-none"/>
              </w:rPr>
              <w:t xml:space="preserve">The location of a CSI reference resource is denoted as </w:t>
            </w:r>
            <w:proofErr w:type="spellStart"/>
            <w:r w:rsidRPr="007355EE">
              <w:rPr>
                <w:rFonts w:ascii="Times" w:eastAsia="Batang" w:hAnsi="Times" w:cs="Times"/>
                <w:i/>
                <w:sz w:val="20"/>
                <w:lang w:eastAsia="x-none"/>
              </w:rPr>
              <w:t>n</w:t>
            </w:r>
            <w:r w:rsidRPr="007355EE">
              <w:rPr>
                <w:rFonts w:ascii="Times" w:eastAsia="Batang" w:hAnsi="Times" w:cs="Times"/>
                <w:sz w:val="20"/>
                <w:vertAlign w:val="subscript"/>
                <w:lang w:eastAsia="x-none"/>
              </w:rPr>
              <w:t>ref</w:t>
            </w:r>
            <w:proofErr w:type="spellEnd"/>
            <w:r w:rsidRPr="007355EE">
              <w:rPr>
                <w:rFonts w:ascii="Times" w:eastAsia="Batang" w:hAnsi="Times" w:cs="Times"/>
                <w:sz w:val="20"/>
                <w:lang w:eastAsia="x-none"/>
              </w:rPr>
              <w:t xml:space="preserve"> (slot index)</w:t>
            </w:r>
          </w:p>
          <w:p w14:paraId="4BF04226" w14:textId="77777777" w:rsidR="00B84A2F" w:rsidRPr="007355EE" w:rsidRDefault="00B84A2F" w:rsidP="008961CE">
            <w:pPr>
              <w:snapToGrid w:val="0"/>
              <w:spacing w:after="0"/>
              <w:rPr>
                <w:rFonts w:ascii="Times" w:eastAsia="Batang" w:hAnsi="Times" w:cs="Times"/>
                <w:sz w:val="20"/>
                <w:lang w:eastAsia="en-US"/>
              </w:rPr>
            </w:pPr>
          </w:p>
          <w:p w14:paraId="5B267EE6" w14:textId="77777777" w:rsidR="00B84A2F" w:rsidRPr="007355EE" w:rsidRDefault="00B84A2F" w:rsidP="008961CE">
            <w:pPr>
              <w:snapToGrid w:val="0"/>
              <w:spacing w:after="0"/>
              <w:rPr>
                <w:rFonts w:ascii="Times" w:eastAsia="Malgun Gothic" w:hAnsi="Times" w:cs="Times"/>
                <w:sz w:val="20"/>
                <w:highlight w:val="green"/>
                <w:lang w:val="en-US" w:eastAsia="ko-KR"/>
              </w:rPr>
            </w:pPr>
            <w:r w:rsidRPr="007355EE">
              <w:rPr>
                <w:rFonts w:ascii="Times" w:eastAsia="Batang" w:hAnsi="Times" w:cs="Times"/>
                <w:b/>
                <w:bCs/>
                <w:sz w:val="20"/>
                <w:highlight w:val="green"/>
                <w:lang w:eastAsia="en-US"/>
              </w:rPr>
              <w:t>Agreement</w:t>
            </w:r>
          </w:p>
          <w:p w14:paraId="6EDF33B7" w14:textId="77777777" w:rsidR="00B84A2F" w:rsidRPr="007355EE" w:rsidRDefault="00B84A2F" w:rsidP="008961CE">
            <w:pPr>
              <w:snapToGrid w:val="0"/>
              <w:spacing w:after="0"/>
              <w:rPr>
                <w:rFonts w:ascii="Times" w:eastAsia="Batang" w:hAnsi="Times" w:cs="Times"/>
                <w:sz w:val="20"/>
                <w:lang w:eastAsia="en-US"/>
              </w:rPr>
            </w:pPr>
            <w:r w:rsidRPr="007355EE">
              <w:rPr>
                <w:rFonts w:ascii="Times" w:eastAsia="Batang" w:hAnsi="Times" w:cs="Times"/>
                <w:sz w:val="20"/>
                <w:lang w:eastAsia="en-US"/>
              </w:rPr>
              <w:t xml:space="preserve">On the CSI reporting and measurement for the Type-II codebook refinement for high/medium velocities, consider </w:t>
            </w:r>
            <w:r w:rsidRPr="007355EE">
              <w:rPr>
                <w:rFonts w:ascii="Times" w:eastAsia="Batang" w:hAnsi="Times" w:cs="Times"/>
                <w:i/>
                <w:sz w:val="20"/>
                <w:lang w:eastAsia="en-US"/>
              </w:rPr>
              <w:t>at least</w:t>
            </w:r>
            <w:r w:rsidRPr="007355EE">
              <w:rPr>
                <w:rFonts w:ascii="Times" w:eastAsia="Batang" w:hAnsi="Times" w:cs="Times"/>
                <w:sz w:val="20"/>
                <w:lang w:eastAsia="en-US"/>
              </w:rPr>
              <w:t xml:space="preserve"> the following alternatives for potential down-selection:</w:t>
            </w:r>
          </w:p>
          <w:p w14:paraId="03CFDE7B" w14:textId="77777777" w:rsidR="00B84A2F" w:rsidRPr="007355EE" w:rsidRDefault="00B84A2F" w:rsidP="00B84A2F">
            <w:pPr>
              <w:numPr>
                <w:ilvl w:val="0"/>
                <w:numId w:val="47"/>
              </w:numPr>
              <w:suppressAutoHyphens/>
              <w:snapToGrid w:val="0"/>
              <w:spacing w:after="0"/>
              <w:rPr>
                <w:rFonts w:ascii="Times" w:eastAsia="Batang" w:hAnsi="Times" w:cs="Times"/>
                <w:sz w:val="20"/>
                <w:lang w:eastAsia="zh-CN"/>
              </w:rPr>
            </w:pPr>
            <w:r w:rsidRPr="007355EE">
              <w:rPr>
                <w:rFonts w:ascii="Times" w:eastAsia="Batang" w:hAnsi="Times" w:cs="Times"/>
                <w:sz w:val="20"/>
                <w:lang w:eastAsia="zh-CN"/>
              </w:rPr>
              <w:t xml:space="preserve">Alt1: </w:t>
            </w:r>
            <w:proofErr w:type="spellStart"/>
            <w:r w:rsidRPr="007355EE">
              <w:rPr>
                <w:rFonts w:ascii="Times" w:eastAsia="Batang" w:hAnsi="Times" w:cs="Times"/>
                <w:i/>
                <w:sz w:val="20"/>
                <w:lang w:eastAsia="zh-CN"/>
              </w:rPr>
              <w:t>n</w:t>
            </w:r>
            <w:r w:rsidRPr="007355EE">
              <w:rPr>
                <w:rFonts w:ascii="Times" w:eastAsia="Batang" w:hAnsi="Times" w:cs="Times"/>
                <w:sz w:val="20"/>
                <w:vertAlign w:val="subscript"/>
                <w:lang w:eastAsia="zh-CN"/>
              </w:rPr>
              <w:t>ref</w:t>
            </w:r>
            <w:proofErr w:type="spellEnd"/>
            <w:r w:rsidRPr="007355EE">
              <w:rPr>
                <w:rFonts w:ascii="Times" w:eastAsia="Batang" w:hAnsi="Times" w:cs="Times"/>
                <w:sz w:val="20"/>
                <w:lang w:eastAsia="zh-CN"/>
              </w:rPr>
              <w:t xml:space="preserve"> (CSI reference resource slot) as boundary </w:t>
            </w:r>
          </w:p>
          <w:p w14:paraId="5896D6D8" w14:textId="77777777" w:rsidR="00B84A2F" w:rsidRPr="007355EE" w:rsidRDefault="00B84A2F" w:rsidP="00B84A2F">
            <w:pPr>
              <w:numPr>
                <w:ilvl w:val="1"/>
                <w:numId w:val="47"/>
              </w:numPr>
              <w:suppressAutoHyphens/>
              <w:snapToGrid w:val="0"/>
              <w:spacing w:after="0"/>
              <w:rPr>
                <w:rFonts w:ascii="Times" w:eastAsia="Batang" w:hAnsi="Times" w:cs="Times"/>
                <w:sz w:val="20"/>
                <w:lang w:eastAsia="zh-CN"/>
              </w:rPr>
            </w:pPr>
            <w:r w:rsidRPr="007355EE">
              <w:rPr>
                <w:rFonts w:ascii="Times" w:eastAsia="Batang" w:hAnsi="Times" w:cs="Times"/>
                <w:sz w:val="20"/>
                <w:lang w:eastAsia="x-none"/>
              </w:rPr>
              <w:t xml:space="preserve">Alt1.A:  </w:t>
            </w:r>
            <w:r w:rsidRPr="007355EE">
              <w:rPr>
                <w:rFonts w:ascii="Times" w:eastAsia="Batang" w:hAnsi="Times" w:cs="Times"/>
                <w:i/>
                <w:sz w:val="20"/>
                <w:lang w:eastAsia="x-none"/>
              </w:rPr>
              <w:t xml:space="preserve">l </w:t>
            </w:r>
            <w:r w:rsidRPr="007355EE">
              <w:rPr>
                <w:rFonts w:ascii="Times" w:eastAsia="Batang" w:hAnsi="Times" w:cs="Times"/>
                <w:sz w:val="20"/>
                <w:lang w:eastAsia="x-none"/>
              </w:rPr>
              <w:t xml:space="preserve">+ </w:t>
            </w:r>
            <w:r w:rsidRPr="007355EE">
              <w:rPr>
                <w:rFonts w:ascii="Times" w:eastAsia="Batang" w:hAnsi="Times" w:cs="Times"/>
                <w:i/>
                <w:sz w:val="20"/>
                <w:lang w:eastAsia="x-none"/>
              </w:rPr>
              <w:t>W</w:t>
            </w:r>
            <w:r w:rsidRPr="007355EE">
              <w:rPr>
                <w:rFonts w:ascii="Times" w:eastAsia="Batang" w:hAnsi="Times" w:cs="Times"/>
                <w:sz w:val="20"/>
                <w:vertAlign w:val="subscript"/>
                <w:lang w:eastAsia="x-none"/>
              </w:rPr>
              <w:t xml:space="preserve">CSI </w:t>
            </w:r>
            <w:r w:rsidRPr="007355EE">
              <w:rPr>
                <w:rFonts w:ascii="Times" w:eastAsia="Batang" w:hAnsi="Times" w:cs="Times"/>
                <w:sz w:val="20"/>
                <w:lang w:eastAsia="x-none"/>
              </w:rPr>
              <w:t>–1 ≤</w:t>
            </w:r>
            <w:r w:rsidRPr="007355EE">
              <w:rPr>
                <w:rFonts w:ascii="Times" w:eastAsia="Batang" w:hAnsi="Times" w:cs="Times"/>
                <w:i/>
                <w:sz w:val="20"/>
                <w:lang w:eastAsia="x-none"/>
              </w:rPr>
              <w:t xml:space="preserve"> </w:t>
            </w:r>
            <w:proofErr w:type="spellStart"/>
            <w:r w:rsidRPr="007355EE">
              <w:rPr>
                <w:rFonts w:ascii="Times" w:eastAsia="Batang" w:hAnsi="Times" w:cs="Times"/>
                <w:i/>
                <w:sz w:val="20"/>
                <w:lang w:eastAsia="x-none"/>
              </w:rPr>
              <w:t>n</w:t>
            </w:r>
            <w:r w:rsidRPr="007355EE">
              <w:rPr>
                <w:rFonts w:ascii="Times" w:eastAsia="Batang" w:hAnsi="Times" w:cs="Times"/>
                <w:sz w:val="20"/>
                <w:vertAlign w:val="subscript"/>
                <w:lang w:eastAsia="x-none"/>
              </w:rPr>
              <w:t>ref</w:t>
            </w:r>
            <w:proofErr w:type="spellEnd"/>
          </w:p>
          <w:p w14:paraId="2DBD0538" w14:textId="77777777" w:rsidR="00B84A2F" w:rsidRPr="007355EE" w:rsidRDefault="00B84A2F" w:rsidP="00B84A2F">
            <w:pPr>
              <w:numPr>
                <w:ilvl w:val="1"/>
                <w:numId w:val="47"/>
              </w:numPr>
              <w:suppressAutoHyphens/>
              <w:snapToGrid w:val="0"/>
              <w:spacing w:after="0"/>
              <w:rPr>
                <w:rFonts w:ascii="Times" w:eastAsia="Batang" w:hAnsi="Times" w:cs="Times"/>
                <w:sz w:val="20"/>
                <w:lang w:eastAsia="zh-CN"/>
              </w:rPr>
            </w:pPr>
            <w:r w:rsidRPr="007355EE">
              <w:rPr>
                <w:rFonts w:ascii="Times" w:eastAsia="Batang" w:hAnsi="Times" w:cs="Times"/>
                <w:sz w:val="20"/>
                <w:lang w:eastAsia="x-none"/>
              </w:rPr>
              <w:t xml:space="preserve">Alt1.B:  </w:t>
            </w:r>
            <w:r w:rsidRPr="007355EE">
              <w:rPr>
                <w:rFonts w:ascii="Times" w:eastAsia="Batang" w:hAnsi="Times" w:cs="Times"/>
                <w:i/>
                <w:sz w:val="20"/>
                <w:lang w:eastAsia="x-none"/>
              </w:rPr>
              <w:t xml:space="preserve">l </w:t>
            </w:r>
            <w:r w:rsidRPr="007355EE">
              <w:rPr>
                <w:rFonts w:ascii="Times" w:eastAsia="Batang" w:hAnsi="Times" w:cs="Times"/>
                <w:sz w:val="20"/>
                <w:lang w:eastAsia="x-none"/>
              </w:rPr>
              <w:t>≥</w:t>
            </w:r>
            <w:r w:rsidRPr="007355EE">
              <w:rPr>
                <w:rFonts w:ascii="Times" w:eastAsia="Batang" w:hAnsi="Times" w:cs="Times"/>
                <w:i/>
                <w:sz w:val="20"/>
                <w:lang w:eastAsia="x-none"/>
              </w:rPr>
              <w:t xml:space="preserve"> </w:t>
            </w:r>
            <w:proofErr w:type="spellStart"/>
            <w:r w:rsidRPr="007355EE">
              <w:rPr>
                <w:rFonts w:ascii="Times" w:eastAsia="Batang" w:hAnsi="Times" w:cs="Times"/>
                <w:i/>
                <w:sz w:val="20"/>
                <w:lang w:eastAsia="x-none"/>
              </w:rPr>
              <w:t>n</w:t>
            </w:r>
            <w:r w:rsidRPr="007355EE">
              <w:rPr>
                <w:rFonts w:ascii="Times" w:eastAsia="Batang" w:hAnsi="Times" w:cs="Times"/>
                <w:sz w:val="20"/>
                <w:vertAlign w:val="subscript"/>
                <w:lang w:eastAsia="x-none"/>
              </w:rPr>
              <w:t>ref</w:t>
            </w:r>
            <w:proofErr w:type="spellEnd"/>
          </w:p>
          <w:p w14:paraId="477E0CA3" w14:textId="77777777" w:rsidR="00B84A2F" w:rsidRPr="007355EE" w:rsidRDefault="00B84A2F" w:rsidP="00B84A2F">
            <w:pPr>
              <w:numPr>
                <w:ilvl w:val="1"/>
                <w:numId w:val="47"/>
              </w:numPr>
              <w:suppressAutoHyphens/>
              <w:snapToGrid w:val="0"/>
              <w:spacing w:after="0"/>
              <w:rPr>
                <w:rFonts w:ascii="Times" w:eastAsia="Batang" w:hAnsi="Times" w:cs="Times"/>
                <w:sz w:val="20"/>
                <w:lang w:eastAsia="zh-CN"/>
              </w:rPr>
            </w:pPr>
            <w:r w:rsidRPr="007355EE">
              <w:rPr>
                <w:rFonts w:ascii="Times" w:eastAsia="Batang" w:hAnsi="Times" w:cs="Times"/>
                <w:sz w:val="20"/>
                <w:lang w:eastAsia="x-none"/>
              </w:rPr>
              <w:t xml:space="preserve">Alt1.C: </w:t>
            </w:r>
            <w:r w:rsidRPr="007355EE">
              <w:rPr>
                <w:rFonts w:ascii="Times" w:eastAsia="Batang" w:hAnsi="Times" w:cs="Times"/>
                <w:i/>
                <w:sz w:val="20"/>
                <w:lang w:eastAsia="x-none"/>
              </w:rPr>
              <w:t xml:space="preserve">l </w:t>
            </w:r>
            <w:r w:rsidRPr="007355EE">
              <w:rPr>
                <w:rFonts w:ascii="Times" w:eastAsia="Batang" w:hAnsi="Times" w:cs="Times"/>
                <w:sz w:val="20"/>
                <w:lang w:eastAsia="x-none"/>
              </w:rPr>
              <w:t>&lt;</w:t>
            </w:r>
            <w:r w:rsidRPr="007355EE">
              <w:rPr>
                <w:rFonts w:ascii="Times" w:eastAsia="Batang" w:hAnsi="Times" w:cs="Times"/>
                <w:i/>
                <w:sz w:val="20"/>
                <w:lang w:eastAsia="x-none"/>
              </w:rPr>
              <w:t xml:space="preserve"> </w:t>
            </w:r>
            <w:proofErr w:type="spellStart"/>
            <w:r w:rsidRPr="007355EE">
              <w:rPr>
                <w:rFonts w:ascii="Times" w:eastAsia="Batang" w:hAnsi="Times" w:cs="Times"/>
                <w:i/>
                <w:sz w:val="20"/>
                <w:lang w:eastAsia="x-none"/>
              </w:rPr>
              <w:t>n</w:t>
            </w:r>
            <w:r w:rsidRPr="007355EE">
              <w:rPr>
                <w:rFonts w:ascii="Times" w:eastAsia="Batang" w:hAnsi="Times" w:cs="Times"/>
                <w:sz w:val="20"/>
                <w:vertAlign w:val="subscript"/>
                <w:lang w:eastAsia="x-none"/>
              </w:rPr>
              <w:t>ref</w:t>
            </w:r>
            <w:proofErr w:type="spellEnd"/>
            <w:r w:rsidRPr="007355EE">
              <w:rPr>
                <w:rFonts w:ascii="Times" w:eastAsia="Batang" w:hAnsi="Times" w:cs="Times"/>
                <w:sz w:val="20"/>
                <w:lang w:eastAsia="x-none"/>
              </w:rPr>
              <w:t xml:space="preserve"> and </w:t>
            </w:r>
            <w:r w:rsidRPr="007355EE">
              <w:rPr>
                <w:rFonts w:ascii="Times" w:eastAsia="Batang" w:hAnsi="Times" w:cs="Times"/>
                <w:i/>
                <w:sz w:val="20"/>
                <w:lang w:eastAsia="x-none"/>
              </w:rPr>
              <w:t xml:space="preserve">l </w:t>
            </w:r>
            <w:r w:rsidRPr="007355EE">
              <w:rPr>
                <w:rFonts w:ascii="Times" w:eastAsia="Batang" w:hAnsi="Times" w:cs="Times"/>
                <w:sz w:val="20"/>
                <w:lang w:eastAsia="x-none"/>
              </w:rPr>
              <w:t xml:space="preserve">+ </w:t>
            </w:r>
            <w:r w:rsidRPr="007355EE">
              <w:rPr>
                <w:rFonts w:ascii="Times" w:eastAsia="Batang" w:hAnsi="Times" w:cs="Times"/>
                <w:i/>
                <w:sz w:val="20"/>
                <w:lang w:eastAsia="x-none"/>
              </w:rPr>
              <w:t>W</w:t>
            </w:r>
            <w:r w:rsidRPr="007355EE">
              <w:rPr>
                <w:rFonts w:ascii="Times" w:eastAsia="Batang" w:hAnsi="Times" w:cs="Times"/>
                <w:sz w:val="20"/>
                <w:vertAlign w:val="subscript"/>
                <w:lang w:eastAsia="x-none"/>
              </w:rPr>
              <w:t xml:space="preserve">CSI </w:t>
            </w:r>
            <w:r w:rsidRPr="007355EE">
              <w:rPr>
                <w:rFonts w:ascii="Times" w:eastAsia="Batang" w:hAnsi="Times" w:cs="Times"/>
                <w:sz w:val="20"/>
                <w:lang w:eastAsia="x-none"/>
              </w:rPr>
              <w:t>–1 &gt;</w:t>
            </w:r>
            <w:r w:rsidRPr="007355EE">
              <w:rPr>
                <w:rFonts w:ascii="Times" w:eastAsia="Batang" w:hAnsi="Times" w:cs="Times"/>
                <w:i/>
                <w:sz w:val="20"/>
                <w:lang w:eastAsia="x-none"/>
              </w:rPr>
              <w:t xml:space="preserve"> </w:t>
            </w:r>
            <w:proofErr w:type="spellStart"/>
            <w:r w:rsidRPr="007355EE">
              <w:rPr>
                <w:rFonts w:ascii="Times" w:eastAsia="Batang" w:hAnsi="Times" w:cs="Times"/>
                <w:i/>
                <w:sz w:val="20"/>
                <w:lang w:eastAsia="x-none"/>
              </w:rPr>
              <w:t>n</w:t>
            </w:r>
            <w:r w:rsidRPr="007355EE">
              <w:rPr>
                <w:rFonts w:ascii="Times" w:eastAsia="Batang" w:hAnsi="Times" w:cs="Times"/>
                <w:sz w:val="20"/>
                <w:vertAlign w:val="subscript"/>
                <w:lang w:eastAsia="x-none"/>
              </w:rPr>
              <w:t>ref</w:t>
            </w:r>
            <w:proofErr w:type="spellEnd"/>
            <w:r w:rsidRPr="007355EE">
              <w:rPr>
                <w:rFonts w:ascii="Times" w:eastAsia="Batang" w:hAnsi="Times" w:cs="Times"/>
                <w:sz w:val="20"/>
                <w:lang w:eastAsia="x-none"/>
              </w:rPr>
              <w:t xml:space="preserve"> </w:t>
            </w:r>
          </w:p>
          <w:p w14:paraId="49B79425" w14:textId="77777777" w:rsidR="00B84A2F" w:rsidRPr="007355EE" w:rsidRDefault="00B84A2F" w:rsidP="00B84A2F">
            <w:pPr>
              <w:numPr>
                <w:ilvl w:val="0"/>
                <w:numId w:val="46"/>
              </w:numPr>
              <w:suppressAutoHyphens/>
              <w:snapToGrid w:val="0"/>
              <w:spacing w:after="0"/>
              <w:rPr>
                <w:rFonts w:ascii="Times" w:eastAsia="Batang" w:hAnsi="Times" w:cs="Times"/>
                <w:sz w:val="20"/>
                <w:lang w:eastAsia="zh-CN"/>
              </w:rPr>
            </w:pPr>
            <w:r w:rsidRPr="007355EE">
              <w:rPr>
                <w:rFonts w:ascii="Times" w:eastAsia="Batang" w:hAnsi="Times" w:cs="Times"/>
                <w:sz w:val="20"/>
                <w:lang w:eastAsia="zh-CN"/>
              </w:rPr>
              <w:t xml:space="preserve">Alt2: </w:t>
            </w:r>
            <w:r w:rsidRPr="007355EE">
              <w:rPr>
                <w:rFonts w:ascii="Times" w:eastAsia="Batang" w:hAnsi="Times" w:cs="Times"/>
                <w:i/>
                <w:sz w:val="20"/>
                <w:lang w:eastAsia="zh-CN"/>
              </w:rPr>
              <w:t>n</w:t>
            </w:r>
            <w:r w:rsidRPr="007355EE">
              <w:rPr>
                <w:rFonts w:ascii="Times" w:eastAsia="Batang" w:hAnsi="Times" w:cs="Times"/>
                <w:sz w:val="20"/>
                <w:lang w:eastAsia="zh-CN"/>
              </w:rPr>
              <w:t xml:space="preserve"> (report slot) as boundary</w:t>
            </w:r>
          </w:p>
          <w:p w14:paraId="22BB1B7F" w14:textId="77777777" w:rsidR="00B84A2F" w:rsidRPr="007355EE" w:rsidRDefault="00B84A2F" w:rsidP="00B84A2F">
            <w:pPr>
              <w:numPr>
                <w:ilvl w:val="1"/>
                <w:numId w:val="46"/>
              </w:numPr>
              <w:suppressAutoHyphens/>
              <w:snapToGrid w:val="0"/>
              <w:spacing w:after="0"/>
              <w:rPr>
                <w:rFonts w:ascii="Times" w:eastAsia="Batang" w:hAnsi="Times" w:cs="Times"/>
                <w:sz w:val="20"/>
                <w:lang w:eastAsia="zh-CN"/>
              </w:rPr>
            </w:pPr>
            <w:r w:rsidRPr="007355EE">
              <w:rPr>
                <w:rFonts w:ascii="Times" w:eastAsia="Batang" w:hAnsi="Times" w:cs="Times"/>
                <w:sz w:val="20"/>
                <w:lang w:eastAsia="x-none"/>
              </w:rPr>
              <w:t xml:space="preserve">Alt2.A: </w:t>
            </w:r>
            <w:r w:rsidRPr="007355EE">
              <w:rPr>
                <w:rFonts w:ascii="Times" w:eastAsia="Batang" w:hAnsi="Times" w:cs="Times"/>
                <w:i/>
                <w:sz w:val="20"/>
                <w:lang w:eastAsia="x-none"/>
              </w:rPr>
              <w:t xml:space="preserve">l </w:t>
            </w:r>
            <w:r w:rsidRPr="007355EE">
              <w:rPr>
                <w:rFonts w:ascii="Times" w:eastAsia="Batang" w:hAnsi="Times" w:cs="Times"/>
                <w:sz w:val="20"/>
                <w:lang w:eastAsia="x-none"/>
              </w:rPr>
              <w:t xml:space="preserve">+ </w:t>
            </w:r>
            <w:r w:rsidRPr="007355EE">
              <w:rPr>
                <w:rFonts w:ascii="Times" w:eastAsia="Batang" w:hAnsi="Times" w:cs="Times"/>
                <w:i/>
                <w:sz w:val="20"/>
                <w:lang w:eastAsia="x-none"/>
              </w:rPr>
              <w:t>W</w:t>
            </w:r>
            <w:r w:rsidRPr="007355EE">
              <w:rPr>
                <w:rFonts w:ascii="Times" w:eastAsia="Batang" w:hAnsi="Times" w:cs="Times"/>
                <w:sz w:val="20"/>
                <w:vertAlign w:val="subscript"/>
                <w:lang w:eastAsia="x-none"/>
              </w:rPr>
              <w:t xml:space="preserve">CSI </w:t>
            </w:r>
            <w:r w:rsidRPr="007355EE">
              <w:rPr>
                <w:rFonts w:ascii="Times" w:eastAsia="Batang" w:hAnsi="Times" w:cs="Times"/>
                <w:sz w:val="20"/>
                <w:lang w:eastAsia="x-none"/>
              </w:rPr>
              <w:t>–1 ≤</w:t>
            </w:r>
            <w:r w:rsidRPr="007355EE">
              <w:rPr>
                <w:rFonts w:ascii="Times" w:eastAsia="Batang" w:hAnsi="Times" w:cs="Times"/>
                <w:i/>
                <w:sz w:val="20"/>
                <w:lang w:eastAsia="x-none"/>
              </w:rPr>
              <w:t xml:space="preserve"> n</w:t>
            </w:r>
          </w:p>
          <w:p w14:paraId="7F1A989F" w14:textId="77777777" w:rsidR="00B84A2F" w:rsidRPr="007355EE" w:rsidRDefault="00B84A2F" w:rsidP="00B84A2F">
            <w:pPr>
              <w:numPr>
                <w:ilvl w:val="1"/>
                <w:numId w:val="46"/>
              </w:numPr>
              <w:suppressAutoHyphens/>
              <w:snapToGrid w:val="0"/>
              <w:spacing w:after="0"/>
              <w:rPr>
                <w:rFonts w:ascii="Times" w:eastAsia="Batang" w:hAnsi="Times" w:cs="Times"/>
                <w:sz w:val="20"/>
                <w:lang w:eastAsia="zh-CN"/>
              </w:rPr>
            </w:pPr>
            <w:r w:rsidRPr="007355EE">
              <w:rPr>
                <w:rFonts w:ascii="Times" w:eastAsia="Batang" w:hAnsi="Times" w:cs="Times"/>
                <w:sz w:val="20"/>
                <w:lang w:eastAsia="x-none"/>
              </w:rPr>
              <w:t xml:space="preserve">Alt2.B: </w:t>
            </w:r>
            <w:r w:rsidRPr="007355EE">
              <w:rPr>
                <w:rFonts w:ascii="Times" w:eastAsia="Batang" w:hAnsi="Times" w:cs="Times"/>
                <w:i/>
                <w:sz w:val="20"/>
                <w:lang w:eastAsia="x-none"/>
              </w:rPr>
              <w:t xml:space="preserve">l </w:t>
            </w:r>
            <w:r w:rsidRPr="007355EE">
              <w:rPr>
                <w:rFonts w:ascii="Times" w:eastAsia="Batang" w:hAnsi="Times" w:cs="Times"/>
                <w:sz w:val="20"/>
                <w:lang w:eastAsia="x-none"/>
              </w:rPr>
              <w:t>≥</w:t>
            </w:r>
            <w:r w:rsidRPr="007355EE">
              <w:rPr>
                <w:rFonts w:ascii="Times" w:eastAsia="Batang" w:hAnsi="Times" w:cs="Times"/>
                <w:i/>
                <w:sz w:val="20"/>
                <w:lang w:eastAsia="x-none"/>
              </w:rPr>
              <w:t xml:space="preserve"> n</w:t>
            </w:r>
          </w:p>
          <w:p w14:paraId="3A5E0286" w14:textId="77777777" w:rsidR="00B84A2F" w:rsidRPr="007355EE" w:rsidRDefault="00B84A2F" w:rsidP="00B84A2F">
            <w:pPr>
              <w:numPr>
                <w:ilvl w:val="1"/>
                <w:numId w:val="46"/>
              </w:numPr>
              <w:suppressAutoHyphens/>
              <w:snapToGrid w:val="0"/>
              <w:spacing w:after="0"/>
              <w:rPr>
                <w:rFonts w:ascii="Times" w:eastAsia="Batang" w:hAnsi="Times" w:cs="Times"/>
                <w:sz w:val="20"/>
                <w:lang w:eastAsia="zh-CN"/>
              </w:rPr>
            </w:pPr>
            <w:r w:rsidRPr="007355EE">
              <w:rPr>
                <w:rFonts w:ascii="Times" w:eastAsia="Batang" w:hAnsi="Times" w:cs="Times"/>
                <w:sz w:val="20"/>
                <w:lang w:eastAsia="x-none"/>
              </w:rPr>
              <w:t xml:space="preserve">Alt2.C: </w:t>
            </w:r>
            <w:r w:rsidRPr="007355EE">
              <w:rPr>
                <w:rFonts w:ascii="Times" w:eastAsia="Batang" w:hAnsi="Times" w:cs="Times"/>
                <w:i/>
                <w:sz w:val="20"/>
                <w:lang w:eastAsia="x-none"/>
              </w:rPr>
              <w:t xml:space="preserve">l </w:t>
            </w:r>
            <w:r w:rsidRPr="007355EE">
              <w:rPr>
                <w:rFonts w:ascii="Times" w:eastAsia="Batang" w:hAnsi="Times" w:cs="Times"/>
                <w:sz w:val="20"/>
                <w:lang w:eastAsia="x-none"/>
              </w:rPr>
              <w:t>&lt;</w:t>
            </w:r>
            <w:r w:rsidRPr="007355EE">
              <w:rPr>
                <w:rFonts w:ascii="Times" w:eastAsia="Batang" w:hAnsi="Times" w:cs="Times"/>
                <w:i/>
                <w:sz w:val="20"/>
                <w:lang w:eastAsia="x-none"/>
              </w:rPr>
              <w:t xml:space="preserve"> n</w:t>
            </w:r>
            <w:r w:rsidRPr="007355EE">
              <w:rPr>
                <w:rFonts w:ascii="Times" w:eastAsia="Batang" w:hAnsi="Times" w:cs="Times"/>
                <w:sz w:val="20"/>
                <w:lang w:eastAsia="x-none"/>
              </w:rPr>
              <w:t xml:space="preserve"> and </w:t>
            </w:r>
            <w:r w:rsidRPr="007355EE">
              <w:rPr>
                <w:rFonts w:ascii="Times" w:eastAsia="Batang" w:hAnsi="Times" w:cs="Times"/>
                <w:i/>
                <w:sz w:val="20"/>
                <w:lang w:eastAsia="x-none"/>
              </w:rPr>
              <w:t xml:space="preserve">l </w:t>
            </w:r>
            <w:r w:rsidRPr="007355EE">
              <w:rPr>
                <w:rFonts w:ascii="Times" w:eastAsia="Batang" w:hAnsi="Times" w:cs="Times"/>
                <w:sz w:val="20"/>
                <w:lang w:eastAsia="x-none"/>
              </w:rPr>
              <w:t xml:space="preserve">+ </w:t>
            </w:r>
            <w:r w:rsidRPr="007355EE">
              <w:rPr>
                <w:rFonts w:ascii="Times" w:eastAsia="Batang" w:hAnsi="Times" w:cs="Times"/>
                <w:i/>
                <w:sz w:val="20"/>
                <w:lang w:eastAsia="x-none"/>
              </w:rPr>
              <w:t>W</w:t>
            </w:r>
            <w:r w:rsidRPr="007355EE">
              <w:rPr>
                <w:rFonts w:ascii="Times" w:eastAsia="Batang" w:hAnsi="Times" w:cs="Times"/>
                <w:sz w:val="20"/>
                <w:vertAlign w:val="subscript"/>
                <w:lang w:eastAsia="x-none"/>
              </w:rPr>
              <w:t xml:space="preserve">CSI </w:t>
            </w:r>
            <w:r w:rsidRPr="007355EE">
              <w:rPr>
                <w:rFonts w:ascii="Times" w:eastAsia="Batang" w:hAnsi="Times" w:cs="Times"/>
                <w:sz w:val="20"/>
                <w:lang w:eastAsia="x-none"/>
              </w:rPr>
              <w:t>–1 &gt;</w:t>
            </w:r>
            <w:r w:rsidRPr="007355EE">
              <w:rPr>
                <w:rFonts w:ascii="Times" w:eastAsia="Batang" w:hAnsi="Times" w:cs="Times"/>
                <w:i/>
                <w:sz w:val="20"/>
                <w:lang w:eastAsia="x-none"/>
              </w:rPr>
              <w:t xml:space="preserve"> n</w:t>
            </w:r>
          </w:p>
          <w:p w14:paraId="4393A4C6" w14:textId="77777777" w:rsidR="00B84A2F" w:rsidRPr="007355EE" w:rsidRDefault="00B84A2F" w:rsidP="00B84A2F">
            <w:pPr>
              <w:numPr>
                <w:ilvl w:val="0"/>
                <w:numId w:val="46"/>
              </w:numPr>
              <w:suppressAutoHyphens/>
              <w:snapToGrid w:val="0"/>
              <w:spacing w:after="0"/>
              <w:rPr>
                <w:rFonts w:ascii="Times" w:eastAsia="Batang" w:hAnsi="Times" w:cs="Times"/>
                <w:sz w:val="20"/>
                <w:lang w:eastAsia="zh-CN"/>
              </w:rPr>
            </w:pPr>
            <w:r w:rsidRPr="007355EE">
              <w:rPr>
                <w:rFonts w:ascii="Times" w:eastAsia="Batang" w:hAnsi="Times" w:cs="Times"/>
                <w:sz w:val="20"/>
                <w:lang w:eastAsia="zh-CN"/>
              </w:rPr>
              <w:t xml:space="preserve">Alt3: End slot of </w:t>
            </w:r>
            <w:proofErr w:type="spellStart"/>
            <w:r w:rsidRPr="007355EE">
              <w:rPr>
                <w:rFonts w:ascii="Times" w:eastAsia="Batang" w:hAnsi="Times" w:cs="Times"/>
                <w:i/>
                <w:sz w:val="20"/>
                <w:lang w:eastAsia="zh-CN"/>
              </w:rPr>
              <w:t>W</w:t>
            </w:r>
            <w:r w:rsidRPr="007355EE">
              <w:rPr>
                <w:rFonts w:ascii="Times" w:eastAsia="Batang" w:hAnsi="Times" w:cs="Times"/>
                <w:sz w:val="20"/>
                <w:vertAlign w:val="subscript"/>
                <w:lang w:eastAsia="zh-CN"/>
              </w:rPr>
              <w:t>meas</w:t>
            </w:r>
            <w:proofErr w:type="spellEnd"/>
            <w:r w:rsidRPr="007355EE">
              <w:rPr>
                <w:rFonts w:ascii="Times" w:eastAsia="Batang" w:hAnsi="Times" w:cs="Times"/>
                <w:sz w:val="20"/>
                <w:lang w:eastAsia="zh-CN"/>
              </w:rPr>
              <w:t xml:space="preserve"> (</w:t>
            </w:r>
            <w:r w:rsidRPr="007355EE">
              <w:rPr>
                <w:rFonts w:ascii="Times" w:eastAsia="Batang" w:hAnsi="Times" w:cs="Times"/>
                <w:i/>
                <w:sz w:val="20"/>
                <w:lang w:eastAsia="x-none"/>
              </w:rPr>
              <w:t xml:space="preserve">k </w:t>
            </w:r>
            <w:r w:rsidRPr="007355EE">
              <w:rPr>
                <w:rFonts w:ascii="Times" w:eastAsia="Batang" w:hAnsi="Times" w:cs="Times"/>
                <w:sz w:val="20"/>
                <w:lang w:eastAsia="x-none"/>
              </w:rPr>
              <w:t xml:space="preserve">+ </w:t>
            </w:r>
            <w:proofErr w:type="spellStart"/>
            <w:r w:rsidRPr="007355EE">
              <w:rPr>
                <w:rFonts w:ascii="Times" w:eastAsia="Batang" w:hAnsi="Times" w:cs="Times"/>
                <w:i/>
                <w:sz w:val="20"/>
                <w:lang w:eastAsia="x-none"/>
              </w:rPr>
              <w:t>W</w:t>
            </w:r>
            <w:r w:rsidRPr="007355EE">
              <w:rPr>
                <w:rFonts w:ascii="Times" w:eastAsia="Batang" w:hAnsi="Times" w:cs="Times"/>
                <w:sz w:val="20"/>
                <w:vertAlign w:val="subscript"/>
                <w:lang w:eastAsia="x-none"/>
              </w:rPr>
              <w:t>meas</w:t>
            </w:r>
            <w:proofErr w:type="spellEnd"/>
            <w:r w:rsidRPr="007355EE">
              <w:rPr>
                <w:rFonts w:ascii="Times" w:eastAsia="Batang" w:hAnsi="Times" w:cs="Times"/>
                <w:sz w:val="20"/>
                <w:vertAlign w:val="subscript"/>
                <w:lang w:eastAsia="x-none"/>
              </w:rPr>
              <w:t xml:space="preserve"> </w:t>
            </w:r>
            <w:r w:rsidRPr="007355EE">
              <w:rPr>
                <w:rFonts w:ascii="Times" w:eastAsia="Batang" w:hAnsi="Times" w:cs="Times"/>
                <w:sz w:val="20"/>
                <w:lang w:eastAsia="x-none"/>
              </w:rPr>
              <w:t>–1</w:t>
            </w:r>
            <w:r w:rsidRPr="007355EE">
              <w:rPr>
                <w:rFonts w:ascii="Times" w:eastAsia="Batang" w:hAnsi="Times" w:cs="Times"/>
                <w:sz w:val="20"/>
                <w:lang w:eastAsia="zh-CN"/>
              </w:rPr>
              <w:t xml:space="preserve">) as boundary </w:t>
            </w:r>
          </w:p>
          <w:p w14:paraId="12250E75" w14:textId="77777777" w:rsidR="00B84A2F" w:rsidRPr="007355EE" w:rsidRDefault="00B84A2F" w:rsidP="00B84A2F">
            <w:pPr>
              <w:numPr>
                <w:ilvl w:val="1"/>
                <w:numId w:val="46"/>
              </w:numPr>
              <w:suppressAutoHyphens/>
              <w:snapToGrid w:val="0"/>
              <w:spacing w:after="0"/>
              <w:rPr>
                <w:rFonts w:ascii="Times" w:eastAsia="Batang" w:hAnsi="Times" w:cs="Times"/>
                <w:sz w:val="20"/>
                <w:lang w:eastAsia="zh-CN"/>
              </w:rPr>
            </w:pPr>
            <w:r w:rsidRPr="007355EE">
              <w:rPr>
                <w:rFonts w:ascii="Times" w:eastAsia="Batang" w:hAnsi="Times" w:cs="Times"/>
                <w:sz w:val="20"/>
                <w:lang w:eastAsia="x-none"/>
              </w:rPr>
              <w:t xml:space="preserve">Alt3.A: </w:t>
            </w:r>
            <w:r w:rsidRPr="007355EE">
              <w:rPr>
                <w:rFonts w:ascii="Times" w:eastAsia="Batang" w:hAnsi="Times" w:cs="Times"/>
                <w:i/>
                <w:sz w:val="20"/>
                <w:lang w:eastAsia="x-none"/>
              </w:rPr>
              <w:t xml:space="preserve">l </w:t>
            </w:r>
            <w:r w:rsidRPr="007355EE">
              <w:rPr>
                <w:rFonts w:ascii="Times" w:eastAsia="Batang" w:hAnsi="Times" w:cs="Times"/>
                <w:sz w:val="20"/>
                <w:lang w:eastAsia="x-none"/>
              </w:rPr>
              <w:t xml:space="preserve">+ </w:t>
            </w:r>
            <w:r w:rsidRPr="007355EE">
              <w:rPr>
                <w:rFonts w:ascii="Times" w:eastAsia="Batang" w:hAnsi="Times" w:cs="Times"/>
                <w:i/>
                <w:sz w:val="20"/>
                <w:lang w:eastAsia="x-none"/>
              </w:rPr>
              <w:t>W</w:t>
            </w:r>
            <w:r w:rsidRPr="007355EE">
              <w:rPr>
                <w:rFonts w:ascii="Times" w:eastAsia="Batang" w:hAnsi="Times" w:cs="Times"/>
                <w:sz w:val="20"/>
                <w:vertAlign w:val="subscript"/>
                <w:lang w:eastAsia="x-none"/>
              </w:rPr>
              <w:t xml:space="preserve">CSI </w:t>
            </w:r>
            <w:r w:rsidRPr="007355EE">
              <w:rPr>
                <w:rFonts w:ascii="Times" w:eastAsia="Batang" w:hAnsi="Times" w:cs="Times"/>
                <w:sz w:val="20"/>
                <w:lang w:eastAsia="x-none"/>
              </w:rPr>
              <w:t>–1 ≤</w:t>
            </w:r>
            <w:r w:rsidRPr="007355EE">
              <w:rPr>
                <w:rFonts w:ascii="Times" w:eastAsia="Batang" w:hAnsi="Times" w:cs="Times"/>
                <w:i/>
                <w:sz w:val="20"/>
                <w:lang w:eastAsia="x-none"/>
              </w:rPr>
              <w:t xml:space="preserve"> k </w:t>
            </w:r>
            <w:r w:rsidRPr="007355EE">
              <w:rPr>
                <w:rFonts w:ascii="Times" w:eastAsia="Batang" w:hAnsi="Times" w:cs="Times"/>
                <w:sz w:val="20"/>
                <w:lang w:eastAsia="x-none"/>
              </w:rPr>
              <w:t xml:space="preserve">+ </w:t>
            </w:r>
            <w:proofErr w:type="spellStart"/>
            <w:r w:rsidRPr="007355EE">
              <w:rPr>
                <w:rFonts w:ascii="Times" w:eastAsia="Batang" w:hAnsi="Times" w:cs="Times"/>
                <w:i/>
                <w:sz w:val="20"/>
                <w:lang w:eastAsia="x-none"/>
              </w:rPr>
              <w:t>W</w:t>
            </w:r>
            <w:r w:rsidRPr="007355EE">
              <w:rPr>
                <w:rFonts w:ascii="Times" w:eastAsia="Batang" w:hAnsi="Times" w:cs="Times"/>
                <w:sz w:val="20"/>
                <w:vertAlign w:val="subscript"/>
                <w:lang w:eastAsia="x-none"/>
              </w:rPr>
              <w:t>meas</w:t>
            </w:r>
            <w:proofErr w:type="spellEnd"/>
            <w:r w:rsidRPr="007355EE">
              <w:rPr>
                <w:rFonts w:ascii="Times" w:eastAsia="Batang" w:hAnsi="Times" w:cs="Times"/>
                <w:sz w:val="20"/>
                <w:vertAlign w:val="subscript"/>
                <w:lang w:eastAsia="x-none"/>
              </w:rPr>
              <w:t xml:space="preserve"> </w:t>
            </w:r>
            <w:r w:rsidRPr="007355EE">
              <w:rPr>
                <w:rFonts w:ascii="Times" w:eastAsia="Batang" w:hAnsi="Times" w:cs="Times"/>
                <w:sz w:val="20"/>
                <w:lang w:eastAsia="x-none"/>
              </w:rPr>
              <w:t xml:space="preserve">–1 with the following as a special case: </w:t>
            </w:r>
            <w:r w:rsidRPr="007355EE">
              <w:rPr>
                <w:rFonts w:ascii="Times" w:eastAsia="Batang" w:hAnsi="Times" w:cs="Times"/>
                <w:i/>
                <w:sz w:val="20"/>
                <w:lang w:eastAsia="x-none"/>
              </w:rPr>
              <w:t>l=k,</w:t>
            </w:r>
            <w:r w:rsidRPr="007355EE">
              <w:rPr>
                <w:rFonts w:ascii="Times" w:eastAsia="Batang" w:hAnsi="Times" w:cs="Times"/>
                <w:bCs/>
                <w:sz w:val="20"/>
                <w:lang w:eastAsia="zh-CN"/>
              </w:rPr>
              <w:t xml:space="preserve"> </w:t>
            </w:r>
            <w:r w:rsidRPr="007355EE">
              <w:rPr>
                <w:rFonts w:ascii="Times" w:eastAsia="Batang" w:hAnsi="Times" w:cs="Times"/>
                <w:i/>
                <w:sz w:val="20"/>
                <w:lang w:eastAsia="x-none"/>
              </w:rPr>
              <w:t>W</w:t>
            </w:r>
            <w:r w:rsidRPr="007355EE">
              <w:rPr>
                <w:rFonts w:ascii="Times" w:eastAsia="Batang" w:hAnsi="Times" w:cs="Times"/>
                <w:sz w:val="20"/>
                <w:vertAlign w:val="subscript"/>
                <w:lang w:eastAsia="x-none"/>
              </w:rPr>
              <w:t>CSI</w:t>
            </w:r>
            <w:r w:rsidRPr="007355EE">
              <w:rPr>
                <w:rFonts w:ascii="Times" w:eastAsia="Batang" w:hAnsi="Times" w:cs="Times"/>
                <w:sz w:val="20"/>
                <w:lang w:eastAsia="x-none"/>
              </w:rPr>
              <w:t xml:space="preserve"> = </w:t>
            </w:r>
            <w:proofErr w:type="spellStart"/>
            <w:r w:rsidRPr="007355EE">
              <w:rPr>
                <w:rFonts w:ascii="Times" w:eastAsia="Batang" w:hAnsi="Times" w:cs="Times"/>
                <w:i/>
                <w:sz w:val="20"/>
                <w:lang w:eastAsia="x-none"/>
              </w:rPr>
              <w:t>W</w:t>
            </w:r>
            <w:r w:rsidRPr="007355EE">
              <w:rPr>
                <w:rFonts w:ascii="Times" w:eastAsia="Batang" w:hAnsi="Times" w:cs="Times"/>
                <w:sz w:val="20"/>
                <w:vertAlign w:val="subscript"/>
                <w:lang w:eastAsia="x-none"/>
              </w:rPr>
              <w:t>meas</w:t>
            </w:r>
            <w:proofErr w:type="spellEnd"/>
          </w:p>
          <w:p w14:paraId="32A85FC5" w14:textId="77777777" w:rsidR="00B84A2F" w:rsidRPr="007355EE" w:rsidRDefault="00B84A2F" w:rsidP="00B84A2F">
            <w:pPr>
              <w:numPr>
                <w:ilvl w:val="1"/>
                <w:numId w:val="46"/>
              </w:numPr>
              <w:suppressAutoHyphens/>
              <w:snapToGrid w:val="0"/>
              <w:spacing w:after="0"/>
              <w:rPr>
                <w:rFonts w:ascii="Times" w:eastAsia="Batang" w:hAnsi="Times" w:cs="Times"/>
                <w:sz w:val="20"/>
                <w:lang w:eastAsia="zh-CN"/>
              </w:rPr>
            </w:pPr>
            <w:r w:rsidRPr="007355EE">
              <w:rPr>
                <w:rFonts w:ascii="Times" w:eastAsia="Batang" w:hAnsi="Times" w:cs="Times"/>
                <w:sz w:val="20"/>
                <w:lang w:eastAsia="x-none"/>
              </w:rPr>
              <w:t xml:space="preserve">Alt3.B: </w:t>
            </w:r>
            <w:r w:rsidRPr="007355EE">
              <w:rPr>
                <w:rFonts w:ascii="Times" w:eastAsia="Batang" w:hAnsi="Times" w:cs="Times"/>
                <w:i/>
                <w:sz w:val="20"/>
                <w:lang w:eastAsia="x-none"/>
              </w:rPr>
              <w:t xml:space="preserve">l </w:t>
            </w:r>
            <w:r w:rsidRPr="007355EE">
              <w:rPr>
                <w:rFonts w:ascii="Times" w:eastAsia="Batang" w:hAnsi="Times" w:cs="Times"/>
                <w:sz w:val="20"/>
                <w:lang w:eastAsia="x-none"/>
              </w:rPr>
              <w:t>≥</w:t>
            </w:r>
            <w:r w:rsidRPr="007355EE">
              <w:rPr>
                <w:rFonts w:ascii="Times" w:eastAsia="Batang" w:hAnsi="Times" w:cs="Times"/>
                <w:i/>
                <w:sz w:val="20"/>
                <w:lang w:eastAsia="x-none"/>
              </w:rPr>
              <w:t xml:space="preserve"> k </w:t>
            </w:r>
            <w:r w:rsidRPr="007355EE">
              <w:rPr>
                <w:rFonts w:ascii="Times" w:eastAsia="Batang" w:hAnsi="Times" w:cs="Times"/>
                <w:sz w:val="20"/>
                <w:lang w:eastAsia="x-none"/>
              </w:rPr>
              <w:t xml:space="preserve">+ </w:t>
            </w:r>
            <w:proofErr w:type="spellStart"/>
            <w:r w:rsidRPr="007355EE">
              <w:rPr>
                <w:rFonts w:ascii="Times" w:eastAsia="Batang" w:hAnsi="Times" w:cs="Times"/>
                <w:i/>
                <w:sz w:val="20"/>
                <w:lang w:eastAsia="x-none"/>
              </w:rPr>
              <w:t>W</w:t>
            </w:r>
            <w:r w:rsidRPr="007355EE">
              <w:rPr>
                <w:rFonts w:ascii="Times" w:eastAsia="Batang" w:hAnsi="Times" w:cs="Times"/>
                <w:sz w:val="20"/>
                <w:vertAlign w:val="subscript"/>
                <w:lang w:eastAsia="x-none"/>
              </w:rPr>
              <w:t>meas</w:t>
            </w:r>
            <w:proofErr w:type="spellEnd"/>
            <w:r w:rsidRPr="007355EE">
              <w:rPr>
                <w:rFonts w:ascii="Times" w:eastAsia="Batang" w:hAnsi="Times" w:cs="Times"/>
                <w:sz w:val="20"/>
                <w:vertAlign w:val="subscript"/>
                <w:lang w:eastAsia="x-none"/>
              </w:rPr>
              <w:t xml:space="preserve"> </w:t>
            </w:r>
            <w:r w:rsidRPr="007355EE">
              <w:rPr>
                <w:rFonts w:ascii="Times" w:eastAsia="Batang" w:hAnsi="Times" w:cs="Times"/>
                <w:sz w:val="20"/>
                <w:lang w:eastAsia="x-none"/>
              </w:rPr>
              <w:t>–1</w:t>
            </w:r>
          </w:p>
          <w:p w14:paraId="006EC410" w14:textId="77777777" w:rsidR="00B84A2F" w:rsidRPr="007355EE" w:rsidRDefault="00B84A2F" w:rsidP="00B84A2F">
            <w:pPr>
              <w:numPr>
                <w:ilvl w:val="1"/>
                <w:numId w:val="46"/>
              </w:numPr>
              <w:suppressAutoHyphens/>
              <w:snapToGrid w:val="0"/>
              <w:spacing w:after="0"/>
              <w:rPr>
                <w:rFonts w:ascii="Times" w:eastAsia="Batang" w:hAnsi="Times" w:cs="Times"/>
                <w:sz w:val="20"/>
                <w:lang w:eastAsia="zh-CN"/>
              </w:rPr>
            </w:pPr>
            <w:r w:rsidRPr="007355EE">
              <w:rPr>
                <w:rFonts w:ascii="Times" w:eastAsia="Batang" w:hAnsi="Times" w:cs="Times"/>
                <w:sz w:val="20"/>
                <w:lang w:eastAsia="x-none"/>
              </w:rPr>
              <w:t xml:space="preserve">Alt3.C: </w:t>
            </w:r>
            <w:r w:rsidRPr="007355EE">
              <w:rPr>
                <w:rFonts w:ascii="Times" w:eastAsia="Batang" w:hAnsi="Times" w:cs="Times"/>
                <w:i/>
                <w:sz w:val="20"/>
                <w:lang w:eastAsia="x-none"/>
              </w:rPr>
              <w:t xml:space="preserve">l </w:t>
            </w:r>
            <w:r w:rsidRPr="007355EE">
              <w:rPr>
                <w:rFonts w:ascii="Times" w:eastAsia="Batang" w:hAnsi="Times" w:cs="Times"/>
                <w:sz w:val="20"/>
                <w:lang w:eastAsia="x-none"/>
              </w:rPr>
              <w:t>&lt;</w:t>
            </w:r>
            <w:r w:rsidRPr="007355EE">
              <w:rPr>
                <w:rFonts w:ascii="Times" w:eastAsia="Batang" w:hAnsi="Times" w:cs="Times"/>
                <w:i/>
                <w:sz w:val="20"/>
                <w:lang w:eastAsia="x-none"/>
              </w:rPr>
              <w:t xml:space="preserve"> k </w:t>
            </w:r>
            <w:r w:rsidRPr="007355EE">
              <w:rPr>
                <w:rFonts w:ascii="Times" w:eastAsia="Batang" w:hAnsi="Times" w:cs="Times"/>
                <w:sz w:val="20"/>
                <w:lang w:eastAsia="x-none"/>
              </w:rPr>
              <w:t xml:space="preserve">+ </w:t>
            </w:r>
            <w:proofErr w:type="spellStart"/>
            <w:r w:rsidRPr="007355EE">
              <w:rPr>
                <w:rFonts w:ascii="Times" w:eastAsia="Batang" w:hAnsi="Times" w:cs="Times"/>
                <w:i/>
                <w:sz w:val="20"/>
                <w:lang w:eastAsia="x-none"/>
              </w:rPr>
              <w:t>W</w:t>
            </w:r>
            <w:r w:rsidRPr="007355EE">
              <w:rPr>
                <w:rFonts w:ascii="Times" w:eastAsia="Batang" w:hAnsi="Times" w:cs="Times"/>
                <w:sz w:val="20"/>
                <w:vertAlign w:val="subscript"/>
                <w:lang w:eastAsia="x-none"/>
              </w:rPr>
              <w:t>meas</w:t>
            </w:r>
            <w:proofErr w:type="spellEnd"/>
            <w:r w:rsidRPr="007355EE">
              <w:rPr>
                <w:rFonts w:ascii="Times" w:eastAsia="Batang" w:hAnsi="Times" w:cs="Times"/>
                <w:sz w:val="20"/>
                <w:vertAlign w:val="subscript"/>
                <w:lang w:eastAsia="x-none"/>
              </w:rPr>
              <w:t xml:space="preserve"> </w:t>
            </w:r>
            <w:r w:rsidRPr="007355EE">
              <w:rPr>
                <w:rFonts w:ascii="Times" w:eastAsia="Batang" w:hAnsi="Times" w:cs="Times"/>
                <w:sz w:val="20"/>
                <w:lang w:eastAsia="x-none"/>
              </w:rPr>
              <w:t xml:space="preserve">–1 and </w:t>
            </w:r>
            <w:r w:rsidRPr="007355EE">
              <w:rPr>
                <w:rFonts w:ascii="Times" w:eastAsia="Batang" w:hAnsi="Times" w:cs="Times"/>
                <w:i/>
                <w:sz w:val="20"/>
                <w:lang w:eastAsia="x-none"/>
              </w:rPr>
              <w:t xml:space="preserve">l </w:t>
            </w:r>
            <w:r w:rsidRPr="007355EE">
              <w:rPr>
                <w:rFonts w:ascii="Times" w:eastAsia="Batang" w:hAnsi="Times" w:cs="Times"/>
                <w:sz w:val="20"/>
                <w:lang w:eastAsia="x-none"/>
              </w:rPr>
              <w:t xml:space="preserve">+ </w:t>
            </w:r>
            <w:r w:rsidRPr="007355EE">
              <w:rPr>
                <w:rFonts w:ascii="Times" w:eastAsia="Batang" w:hAnsi="Times" w:cs="Times"/>
                <w:i/>
                <w:sz w:val="20"/>
                <w:lang w:eastAsia="x-none"/>
              </w:rPr>
              <w:t>W</w:t>
            </w:r>
            <w:r w:rsidRPr="007355EE">
              <w:rPr>
                <w:rFonts w:ascii="Times" w:eastAsia="Batang" w:hAnsi="Times" w:cs="Times"/>
                <w:sz w:val="20"/>
                <w:vertAlign w:val="subscript"/>
                <w:lang w:eastAsia="x-none"/>
              </w:rPr>
              <w:t xml:space="preserve">CSI </w:t>
            </w:r>
            <w:r w:rsidRPr="007355EE">
              <w:rPr>
                <w:rFonts w:ascii="Times" w:eastAsia="Batang" w:hAnsi="Times" w:cs="Times"/>
                <w:sz w:val="20"/>
                <w:lang w:eastAsia="x-none"/>
              </w:rPr>
              <w:t>–1 &gt;</w:t>
            </w:r>
            <w:r w:rsidRPr="007355EE">
              <w:rPr>
                <w:rFonts w:ascii="Times" w:eastAsia="Batang" w:hAnsi="Times" w:cs="Times"/>
                <w:i/>
                <w:sz w:val="20"/>
                <w:lang w:eastAsia="x-none"/>
              </w:rPr>
              <w:t xml:space="preserve"> k </w:t>
            </w:r>
            <w:r w:rsidRPr="007355EE">
              <w:rPr>
                <w:rFonts w:ascii="Times" w:eastAsia="Batang" w:hAnsi="Times" w:cs="Times"/>
                <w:sz w:val="20"/>
                <w:lang w:eastAsia="x-none"/>
              </w:rPr>
              <w:t xml:space="preserve">+ </w:t>
            </w:r>
            <w:proofErr w:type="spellStart"/>
            <w:r w:rsidRPr="007355EE">
              <w:rPr>
                <w:rFonts w:ascii="Times" w:eastAsia="Batang" w:hAnsi="Times" w:cs="Times"/>
                <w:i/>
                <w:sz w:val="20"/>
                <w:lang w:eastAsia="x-none"/>
              </w:rPr>
              <w:t>W</w:t>
            </w:r>
            <w:r w:rsidRPr="007355EE">
              <w:rPr>
                <w:rFonts w:ascii="Times" w:eastAsia="Batang" w:hAnsi="Times" w:cs="Times"/>
                <w:sz w:val="20"/>
                <w:vertAlign w:val="subscript"/>
                <w:lang w:eastAsia="x-none"/>
              </w:rPr>
              <w:t>meas</w:t>
            </w:r>
            <w:proofErr w:type="spellEnd"/>
            <w:r w:rsidRPr="007355EE">
              <w:rPr>
                <w:rFonts w:ascii="Times" w:eastAsia="Batang" w:hAnsi="Times" w:cs="Times"/>
                <w:sz w:val="20"/>
                <w:vertAlign w:val="subscript"/>
                <w:lang w:eastAsia="x-none"/>
              </w:rPr>
              <w:t xml:space="preserve"> </w:t>
            </w:r>
            <w:r w:rsidRPr="007355EE">
              <w:rPr>
                <w:rFonts w:ascii="Times" w:eastAsia="Batang" w:hAnsi="Times" w:cs="Times"/>
                <w:sz w:val="20"/>
                <w:lang w:eastAsia="x-none"/>
              </w:rPr>
              <w:t>–1 with the following as special cases:</w:t>
            </w:r>
          </w:p>
          <w:p w14:paraId="346455D5" w14:textId="77777777" w:rsidR="00B84A2F" w:rsidRPr="007355EE" w:rsidRDefault="00B84A2F" w:rsidP="00B84A2F">
            <w:pPr>
              <w:numPr>
                <w:ilvl w:val="2"/>
                <w:numId w:val="46"/>
              </w:numPr>
              <w:suppressAutoHyphens/>
              <w:snapToGrid w:val="0"/>
              <w:spacing w:after="0"/>
              <w:rPr>
                <w:rFonts w:ascii="Times" w:eastAsia="Batang" w:hAnsi="Times" w:cs="Times"/>
                <w:sz w:val="20"/>
                <w:lang w:eastAsia="zh-CN"/>
              </w:rPr>
            </w:pPr>
            <w:r w:rsidRPr="007355EE">
              <w:rPr>
                <w:rFonts w:ascii="Times" w:eastAsia="Batang" w:hAnsi="Times" w:cs="Times"/>
                <w:i/>
                <w:sz w:val="20"/>
                <w:lang w:eastAsia="x-none"/>
              </w:rPr>
              <w:t>l=k,</w:t>
            </w:r>
            <w:r w:rsidRPr="007355EE">
              <w:rPr>
                <w:rFonts w:ascii="Times" w:eastAsia="Batang" w:hAnsi="Times" w:cs="Times"/>
                <w:bCs/>
                <w:sz w:val="20"/>
                <w:lang w:eastAsia="zh-CN"/>
              </w:rPr>
              <w:t xml:space="preserve"> </w:t>
            </w:r>
            <w:r w:rsidRPr="007355EE">
              <w:rPr>
                <w:rFonts w:ascii="Times" w:eastAsia="Batang" w:hAnsi="Times" w:cs="Times"/>
                <w:i/>
                <w:sz w:val="20"/>
                <w:lang w:eastAsia="x-none"/>
              </w:rPr>
              <w:t xml:space="preserve">l </w:t>
            </w:r>
            <w:r w:rsidRPr="007355EE">
              <w:rPr>
                <w:rFonts w:ascii="Times" w:eastAsia="Batang" w:hAnsi="Times" w:cs="Times"/>
                <w:sz w:val="20"/>
                <w:lang w:eastAsia="x-none"/>
              </w:rPr>
              <w:t xml:space="preserve">+ </w:t>
            </w:r>
            <w:r w:rsidRPr="007355EE">
              <w:rPr>
                <w:rFonts w:ascii="Times" w:eastAsia="Batang" w:hAnsi="Times" w:cs="Times"/>
                <w:i/>
                <w:sz w:val="20"/>
                <w:lang w:eastAsia="x-none"/>
              </w:rPr>
              <w:t>W</w:t>
            </w:r>
            <w:r w:rsidRPr="007355EE">
              <w:rPr>
                <w:rFonts w:ascii="Times" w:eastAsia="Batang" w:hAnsi="Times" w:cs="Times"/>
                <w:sz w:val="20"/>
                <w:vertAlign w:val="subscript"/>
                <w:lang w:eastAsia="x-none"/>
              </w:rPr>
              <w:t>CSI</w:t>
            </w:r>
            <w:r w:rsidRPr="007355EE">
              <w:rPr>
                <w:rFonts w:ascii="Times" w:eastAsia="Batang" w:hAnsi="Times" w:cs="Times"/>
                <w:sz w:val="20"/>
                <w:lang w:eastAsia="x-none"/>
              </w:rPr>
              <w:t xml:space="preserve"> = </w:t>
            </w:r>
            <w:r w:rsidRPr="007355EE">
              <w:rPr>
                <w:rFonts w:ascii="Times" w:eastAsia="Batang" w:hAnsi="Times" w:cs="Times"/>
                <w:i/>
                <w:sz w:val="20"/>
                <w:lang w:eastAsia="x-none"/>
              </w:rPr>
              <w:t>n</w:t>
            </w:r>
          </w:p>
          <w:p w14:paraId="083D92D1" w14:textId="77777777" w:rsidR="00B84A2F" w:rsidRPr="007355EE" w:rsidRDefault="00B84A2F" w:rsidP="00B84A2F">
            <w:pPr>
              <w:numPr>
                <w:ilvl w:val="2"/>
                <w:numId w:val="46"/>
              </w:numPr>
              <w:suppressAutoHyphens/>
              <w:snapToGrid w:val="0"/>
              <w:spacing w:after="0"/>
              <w:rPr>
                <w:rFonts w:ascii="Times" w:eastAsia="Batang" w:hAnsi="Times" w:cs="Times"/>
                <w:sz w:val="20"/>
                <w:lang w:eastAsia="zh-CN"/>
              </w:rPr>
            </w:pPr>
            <w:r w:rsidRPr="007355EE">
              <w:rPr>
                <w:rFonts w:ascii="Times" w:eastAsia="Batang" w:hAnsi="Times" w:cs="Times"/>
                <w:i/>
                <w:sz w:val="20"/>
                <w:lang w:eastAsia="x-none"/>
              </w:rPr>
              <w:t>l=k,</w:t>
            </w:r>
            <w:r w:rsidRPr="007355EE">
              <w:rPr>
                <w:rFonts w:ascii="Times" w:eastAsia="Batang" w:hAnsi="Times" w:cs="Times"/>
                <w:bCs/>
                <w:sz w:val="20"/>
                <w:lang w:eastAsia="zh-CN"/>
              </w:rPr>
              <w:t xml:space="preserve"> </w:t>
            </w:r>
            <w:r w:rsidRPr="007355EE">
              <w:rPr>
                <w:rFonts w:ascii="Times" w:eastAsia="Batang" w:hAnsi="Times" w:cs="Times"/>
                <w:i/>
                <w:sz w:val="20"/>
                <w:lang w:eastAsia="x-none"/>
              </w:rPr>
              <w:t xml:space="preserve">l </w:t>
            </w:r>
            <w:r w:rsidRPr="007355EE">
              <w:rPr>
                <w:rFonts w:ascii="Times" w:eastAsia="Batang" w:hAnsi="Times" w:cs="Times"/>
                <w:sz w:val="20"/>
                <w:lang w:eastAsia="x-none"/>
              </w:rPr>
              <w:t xml:space="preserve">+ </w:t>
            </w:r>
            <w:r w:rsidRPr="007355EE">
              <w:rPr>
                <w:rFonts w:ascii="Times" w:eastAsia="Batang" w:hAnsi="Times" w:cs="Times"/>
                <w:i/>
                <w:sz w:val="20"/>
                <w:lang w:eastAsia="x-none"/>
              </w:rPr>
              <w:t>W</w:t>
            </w:r>
            <w:r w:rsidRPr="007355EE">
              <w:rPr>
                <w:rFonts w:ascii="Times" w:eastAsia="Batang" w:hAnsi="Times" w:cs="Times"/>
                <w:sz w:val="20"/>
                <w:vertAlign w:val="subscript"/>
                <w:lang w:eastAsia="x-none"/>
              </w:rPr>
              <w:t>CSI</w:t>
            </w:r>
            <w:r w:rsidRPr="007355EE">
              <w:rPr>
                <w:rFonts w:ascii="Times" w:eastAsia="Batang" w:hAnsi="Times" w:cs="Times"/>
                <w:sz w:val="20"/>
                <w:lang w:eastAsia="x-none"/>
              </w:rPr>
              <w:t xml:space="preserve"> &gt; </w:t>
            </w:r>
            <w:r w:rsidRPr="007355EE">
              <w:rPr>
                <w:rFonts w:ascii="Times" w:eastAsia="Batang" w:hAnsi="Times" w:cs="Times"/>
                <w:i/>
                <w:sz w:val="20"/>
                <w:lang w:eastAsia="x-none"/>
              </w:rPr>
              <w:t>n</w:t>
            </w:r>
          </w:p>
          <w:p w14:paraId="3D361103" w14:textId="77777777" w:rsidR="00B84A2F" w:rsidRPr="007355EE" w:rsidRDefault="00B84A2F" w:rsidP="008961CE">
            <w:pPr>
              <w:snapToGrid w:val="0"/>
              <w:spacing w:after="0"/>
              <w:rPr>
                <w:rFonts w:ascii="Times" w:eastAsia="Batang" w:hAnsi="Times" w:cs="Times"/>
                <w:sz w:val="20"/>
                <w:lang w:eastAsia="en-US"/>
              </w:rPr>
            </w:pPr>
            <w:r w:rsidRPr="007355EE">
              <w:rPr>
                <w:rFonts w:ascii="Times" w:eastAsia="Batang" w:hAnsi="Times" w:cs="Times"/>
                <w:sz w:val="20"/>
                <w:lang w:eastAsia="en-US"/>
              </w:rPr>
              <w:t xml:space="preserve">FFS: whether </w:t>
            </w:r>
            <w:proofErr w:type="spellStart"/>
            <w:r w:rsidRPr="007355EE">
              <w:rPr>
                <w:rFonts w:ascii="Times" w:eastAsia="Batang" w:hAnsi="Times" w:cs="Times"/>
                <w:i/>
                <w:sz w:val="20"/>
                <w:lang w:eastAsia="en-US"/>
              </w:rPr>
              <w:t>n</w:t>
            </w:r>
            <w:r w:rsidRPr="007355EE">
              <w:rPr>
                <w:rFonts w:ascii="Times" w:eastAsia="Batang" w:hAnsi="Times" w:cs="Times"/>
                <w:sz w:val="20"/>
                <w:vertAlign w:val="subscript"/>
                <w:lang w:eastAsia="en-US"/>
              </w:rPr>
              <w:t>ref</w:t>
            </w:r>
            <w:proofErr w:type="spellEnd"/>
            <w:r w:rsidRPr="007355EE">
              <w:rPr>
                <w:rFonts w:ascii="Times" w:eastAsia="Batang" w:hAnsi="Times" w:cs="Times"/>
                <w:sz w:val="20"/>
                <w:lang w:eastAsia="en-US"/>
              </w:rPr>
              <w:t xml:space="preserve"> represents the slot index of Rel-15 CSI reference resource or a newly defined CSI reference resource</w:t>
            </w:r>
          </w:p>
          <w:p w14:paraId="5E37814F" w14:textId="77777777" w:rsidR="00B84A2F" w:rsidRPr="007355EE" w:rsidRDefault="00B84A2F" w:rsidP="008961CE">
            <w:pPr>
              <w:snapToGrid w:val="0"/>
              <w:spacing w:after="0"/>
              <w:rPr>
                <w:rFonts w:ascii="Times" w:eastAsia="Batang" w:hAnsi="Times" w:cs="Times"/>
                <w:bCs/>
                <w:sz w:val="20"/>
                <w:lang w:eastAsia="zh-CN"/>
              </w:rPr>
            </w:pPr>
            <w:r w:rsidRPr="007355EE">
              <w:rPr>
                <w:rFonts w:ascii="Times" w:eastAsia="Batang" w:hAnsi="Times" w:cs="Times"/>
                <w:sz w:val="20"/>
                <w:lang w:eastAsia="en-US"/>
              </w:rPr>
              <w:t>FFS: whether/how the CSI measurement window and reporting window are configured</w:t>
            </w:r>
          </w:p>
          <w:p w14:paraId="1268945C" w14:textId="77777777" w:rsidR="00B84A2F" w:rsidRDefault="00B84A2F" w:rsidP="008961CE">
            <w:pPr>
              <w:spacing w:after="0"/>
              <w:jc w:val="both"/>
              <w:rPr>
                <w:rFonts w:eastAsiaTheme="minorEastAsia"/>
                <w:sz w:val="22"/>
                <w:szCs w:val="22"/>
              </w:rPr>
            </w:pPr>
          </w:p>
          <w:p w14:paraId="51104D09" w14:textId="77777777" w:rsidR="00B84A2F" w:rsidRPr="007355EE" w:rsidRDefault="00B84A2F" w:rsidP="008961CE">
            <w:pPr>
              <w:snapToGrid w:val="0"/>
              <w:spacing w:after="0" w:line="257" w:lineRule="auto"/>
              <w:rPr>
                <w:rFonts w:eastAsia="Malgun Gothic"/>
                <w:sz w:val="18"/>
                <w:szCs w:val="18"/>
                <w:lang w:val="en-US" w:eastAsia="ko-KR"/>
              </w:rPr>
            </w:pPr>
            <w:r w:rsidRPr="007355EE">
              <w:rPr>
                <w:rFonts w:eastAsia="Malgun Gothic"/>
                <w:b/>
                <w:sz w:val="18"/>
                <w:szCs w:val="18"/>
                <w:u w:val="single"/>
                <w:lang w:val="en-US" w:eastAsia="ko-KR"/>
              </w:rPr>
              <w:t>Offline proposal 2.B</w:t>
            </w:r>
            <w:r w:rsidRPr="007355EE">
              <w:rPr>
                <w:rFonts w:eastAsia="Malgun Gothic"/>
                <w:sz w:val="18"/>
                <w:szCs w:val="18"/>
                <w:lang w:val="en-US" w:eastAsia="ko-KR"/>
              </w:rPr>
              <w:t>: On the CSI reporting and measurement for the Type-II codebook refinement for high/medium velocities, down-select at least one from the following alternatives:</w:t>
            </w:r>
          </w:p>
          <w:p w14:paraId="79683446" w14:textId="77777777" w:rsidR="00B84A2F" w:rsidRPr="007355EE" w:rsidRDefault="00B84A2F" w:rsidP="00B84A2F">
            <w:pPr>
              <w:numPr>
                <w:ilvl w:val="0"/>
                <w:numId w:val="47"/>
              </w:numPr>
              <w:snapToGrid w:val="0"/>
              <w:spacing w:after="0" w:line="257" w:lineRule="auto"/>
              <w:contextualSpacing/>
              <w:rPr>
                <w:rFonts w:eastAsia="ＭＳ 明朝" w:cs="Arial"/>
                <w:sz w:val="18"/>
                <w:szCs w:val="18"/>
                <w:lang w:val="en-US" w:eastAsia="zh-CN"/>
              </w:rPr>
            </w:pPr>
            <w:r w:rsidRPr="007355EE">
              <w:rPr>
                <w:rFonts w:eastAsia="ＭＳ 明朝"/>
                <w:sz w:val="18"/>
                <w:szCs w:val="18"/>
                <w:lang w:val="en-US"/>
              </w:rPr>
              <w:t xml:space="preserve">Alt1.A:  </w:t>
            </w:r>
            <w:r w:rsidRPr="007355EE">
              <w:rPr>
                <w:rFonts w:eastAsia="ＭＳ 明朝"/>
                <w:i/>
                <w:iCs/>
                <w:sz w:val="18"/>
                <w:szCs w:val="18"/>
                <w:lang w:val="en-US"/>
              </w:rPr>
              <w:t xml:space="preserve">l </w:t>
            </w:r>
            <w:r w:rsidRPr="007355EE">
              <w:rPr>
                <w:rFonts w:eastAsia="ＭＳ 明朝"/>
                <w:sz w:val="18"/>
                <w:szCs w:val="18"/>
                <w:lang w:val="en-US"/>
              </w:rPr>
              <w:t xml:space="preserve">+ </w:t>
            </w:r>
            <w:r w:rsidRPr="007355EE">
              <w:rPr>
                <w:rFonts w:eastAsia="ＭＳ 明朝"/>
                <w:i/>
                <w:iCs/>
                <w:sz w:val="18"/>
                <w:szCs w:val="18"/>
                <w:lang w:val="en-US"/>
              </w:rPr>
              <w:t>W</w:t>
            </w:r>
            <w:r w:rsidRPr="007355EE">
              <w:rPr>
                <w:rFonts w:eastAsia="ＭＳ 明朝"/>
                <w:sz w:val="18"/>
                <w:szCs w:val="18"/>
                <w:vertAlign w:val="subscript"/>
                <w:lang w:val="en-US"/>
              </w:rPr>
              <w:t xml:space="preserve">CSI </w:t>
            </w:r>
            <w:r w:rsidRPr="007355EE">
              <w:rPr>
                <w:rFonts w:eastAsia="ＭＳ 明朝"/>
                <w:sz w:val="18"/>
                <w:szCs w:val="18"/>
                <w:lang w:val="en-US"/>
              </w:rPr>
              <w:t>–1 ≤</w:t>
            </w:r>
            <w:r w:rsidRPr="007355EE">
              <w:rPr>
                <w:rFonts w:eastAsia="ＭＳ 明朝"/>
                <w:i/>
                <w:iCs/>
                <w:sz w:val="18"/>
                <w:szCs w:val="18"/>
                <w:lang w:val="en-US"/>
              </w:rPr>
              <w:t xml:space="preserve"> </w:t>
            </w:r>
            <w:proofErr w:type="spellStart"/>
            <w:r w:rsidRPr="007355EE">
              <w:rPr>
                <w:rFonts w:eastAsia="ＭＳ 明朝"/>
                <w:i/>
                <w:iCs/>
                <w:sz w:val="18"/>
                <w:szCs w:val="18"/>
                <w:lang w:val="en-US"/>
              </w:rPr>
              <w:t>n</w:t>
            </w:r>
            <w:r w:rsidRPr="007355EE">
              <w:rPr>
                <w:rFonts w:eastAsia="ＭＳ 明朝"/>
                <w:sz w:val="18"/>
                <w:szCs w:val="18"/>
                <w:vertAlign w:val="subscript"/>
                <w:lang w:val="en-US"/>
              </w:rPr>
              <w:t>ref</w:t>
            </w:r>
            <w:proofErr w:type="spellEnd"/>
          </w:p>
          <w:p w14:paraId="2DAA51C0" w14:textId="77777777" w:rsidR="00B84A2F" w:rsidRPr="007355EE" w:rsidRDefault="00B84A2F" w:rsidP="00B84A2F">
            <w:pPr>
              <w:numPr>
                <w:ilvl w:val="1"/>
                <w:numId w:val="47"/>
              </w:numPr>
              <w:snapToGrid w:val="0"/>
              <w:spacing w:after="0" w:line="257" w:lineRule="auto"/>
              <w:contextualSpacing/>
              <w:rPr>
                <w:rFonts w:eastAsia="ＭＳ 明朝"/>
                <w:sz w:val="18"/>
                <w:szCs w:val="18"/>
                <w:lang w:val="en-US" w:eastAsia="zh-CN"/>
              </w:rPr>
            </w:pPr>
            <w:proofErr w:type="spellStart"/>
            <w:r w:rsidRPr="007355EE">
              <w:rPr>
                <w:rFonts w:eastAsia="ＭＳ 明朝"/>
                <w:i/>
                <w:iCs/>
                <w:sz w:val="18"/>
                <w:szCs w:val="18"/>
                <w:lang w:val="en-US" w:eastAsia="zh-CN"/>
              </w:rPr>
              <w:t>n</w:t>
            </w:r>
            <w:r w:rsidRPr="007355EE">
              <w:rPr>
                <w:rFonts w:eastAsia="ＭＳ 明朝"/>
                <w:sz w:val="18"/>
                <w:szCs w:val="18"/>
                <w:vertAlign w:val="subscript"/>
                <w:lang w:val="en-US" w:eastAsia="zh-CN"/>
              </w:rPr>
              <w:t>ref</w:t>
            </w:r>
            <w:proofErr w:type="spellEnd"/>
            <w:r w:rsidRPr="007355EE">
              <w:rPr>
                <w:rFonts w:eastAsia="ＭＳ 明朝"/>
                <w:sz w:val="18"/>
                <w:szCs w:val="18"/>
                <w:lang w:val="en-US" w:eastAsia="zh-CN"/>
              </w:rPr>
              <w:t xml:space="preserve"> (CSI reference resource slot) as boundary </w:t>
            </w:r>
          </w:p>
          <w:p w14:paraId="7A0EF103" w14:textId="77777777" w:rsidR="00B84A2F" w:rsidRPr="007355EE" w:rsidRDefault="00B84A2F" w:rsidP="00B84A2F">
            <w:pPr>
              <w:numPr>
                <w:ilvl w:val="0"/>
                <w:numId w:val="47"/>
              </w:numPr>
              <w:snapToGrid w:val="0"/>
              <w:spacing w:after="0" w:line="257" w:lineRule="auto"/>
              <w:contextualSpacing/>
              <w:rPr>
                <w:rFonts w:eastAsia="ＭＳ 明朝"/>
                <w:sz w:val="18"/>
                <w:szCs w:val="18"/>
                <w:lang w:val="en-US" w:eastAsia="zh-CN"/>
              </w:rPr>
            </w:pPr>
            <w:r w:rsidRPr="007355EE">
              <w:rPr>
                <w:rFonts w:eastAsia="ＭＳ 明朝"/>
                <w:sz w:val="18"/>
                <w:szCs w:val="18"/>
                <w:lang w:val="en-US"/>
              </w:rPr>
              <w:t xml:space="preserve">Alt1.B:  </w:t>
            </w:r>
            <w:r w:rsidRPr="007355EE">
              <w:rPr>
                <w:rFonts w:eastAsia="ＭＳ 明朝"/>
                <w:i/>
                <w:iCs/>
                <w:sz w:val="18"/>
                <w:szCs w:val="18"/>
                <w:lang w:val="en-US"/>
              </w:rPr>
              <w:t xml:space="preserve">l </w:t>
            </w:r>
            <w:r w:rsidRPr="007355EE">
              <w:rPr>
                <w:rFonts w:eastAsia="ＭＳ 明朝"/>
                <w:sz w:val="18"/>
                <w:szCs w:val="18"/>
                <w:lang w:val="en-US"/>
              </w:rPr>
              <w:t>≥</w:t>
            </w:r>
            <w:r w:rsidRPr="007355EE">
              <w:rPr>
                <w:rFonts w:eastAsia="ＭＳ 明朝"/>
                <w:i/>
                <w:iCs/>
                <w:sz w:val="18"/>
                <w:szCs w:val="18"/>
                <w:lang w:val="en-US"/>
              </w:rPr>
              <w:t xml:space="preserve"> </w:t>
            </w:r>
            <w:proofErr w:type="spellStart"/>
            <w:r w:rsidRPr="007355EE">
              <w:rPr>
                <w:rFonts w:eastAsia="ＭＳ 明朝"/>
                <w:i/>
                <w:iCs/>
                <w:sz w:val="18"/>
                <w:szCs w:val="18"/>
                <w:lang w:val="en-US"/>
              </w:rPr>
              <w:t>n</w:t>
            </w:r>
            <w:r w:rsidRPr="007355EE">
              <w:rPr>
                <w:rFonts w:eastAsia="ＭＳ 明朝"/>
                <w:sz w:val="18"/>
                <w:szCs w:val="18"/>
                <w:vertAlign w:val="subscript"/>
                <w:lang w:val="en-US"/>
              </w:rPr>
              <w:t>ref</w:t>
            </w:r>
            <w:proofErr w:type="spellEnd"/>
          </w:p>
          <w:p w14:paraId="2A40FE1F" w14:textId="77777777" w:rsidR="00B84A2F" w:rsidRPr="007355EE" w:rsidRDefault="00B84A2F" w:rsidP="00B84A2F">
            <w:pPr>
              <w:numPr>
                <w:ilvl w:val="1"/>
                <w:numId w:val="47"/>
              </w:numPr>
              <w:snapToGrid w:val="0"/>
              <w:spacing w:after="0" w:line="257" w:lineRule="auto"/>
              <w:contextualSpacing/>
              <w:rPr>
                <w:rFonts w:eastAsia="ＭＳ 明朝"/>
                <w:sz w:val="18"/>
                <w:szCs w:val="18"/>
                <w:lang w:val="en-US" w:eastAsia="zh-CN"/>
              </w:rPr>
            </w:pPr>
            <w:proofErr w:type="spellStart"/>
            <w:r w:rsidRPr="007355EE">
              <w:rPr>
                <w:rFonts w:eastAsia="ＭＳ 明朝"/>
                <w:i/>
                <w:iCs/>
                <w:sz w:val="18"/>
                <w:szCs w:val="18"/>
                <w:lang w:val="en-US" w:eastAsia="zh-CN"/>
              </w:rPr>
              <w:t>n</w:t>
            </w:r>
            <w:r w:rsidRPr="007355EE">
              <w:rPr>
                <w:rFonts w:eastAsia="ＭＳ 明朝"/>
                <w:sz w:val="18"/>
                <w:szCs w:val="18"/>
                <w:vertAlign w:val="subscript"/>
                <w:lang w:val="en-US" w:eastAsia="zh-CN"/>
              </w:rPr>
              <w:t>ref</w:t>
            </w:r>
            <w:proofErr w:type="spellEnd"/>
            <w:r w:rsidRPr="007355EE">
              <w:rPr>
                <w:rFonts w:eastAsia="ＭＳ 明朝"/>
                <w:sz w:val="18"/>
                <w:szCs w:val="18"/>
                <w:lang w:val="en-US" w:eastAsia="zh-CN"/>
              </w:rPr>
              <w:t xml:space="preserve"> (CSI reference resource slot) as boundary</w:t>
            </w:r>
          </w:p>
          <w:p w14:paraId="1A61B2D2" w14:textId="77777777" w:rsidR="00B84A2F" w:rsidRPr="007355EE" w:rsidRDefault="00B84A2F" w:rsidP="00B84A2F">
            <w:pPr>
              <w:numPr>
                <w:ilvl w:val="0"/>
                <w:numId w:val="46"/>
              </w:numPr>
              <w:snapToGrid w:val="0"/>
              <w:spacing w:after="0" w:line="257" w:lineRule="auto"/>
              <w:contextualSpacing/>
              <w:rPr>
                <w:rFonts w:eastAsia="ＭＳ 明朝"/>
                <w:sz w:val="18"/>
                <w:szCs w:val="18"/>
                <w:lang w:val="en-US" w:eastAsia="zh-CN"/>
              </w:rPr>
            </w:pPr>
            <w:r w:rsidRPr="007355EE">
              <w:rPr>
                <w:rFonts w:eastAsia="ＭＳ 明朝"/>
                <w:sz w:val="18"/>
                <w:szCs w:val="18"/>
                <w:lang w:val="en-US"/>
              </w:rPr>
              <w:t xml:space="preserve">Alt2.B: </w:t>
            </w:r>
            <w:r w:rsidRPr="007355EE">
              <w:rPr>
                <w:rFonts w:eastAsia="ＭＳ 明朝"/>
                <w:i/>
                <w:iCs/>
                <w:sz w:val="18"/>
                <w:szCs w:val="18"/>
                <w:lang w:val="en-US"/>
              </w:rPr>
              <w:t xml:space="preserve">l </w:t>
            </w:r>
            <w:r w:rsidRPr="007355EE">
              <w:rPr>
                <w:rFonts w:eastAsia="ＭＳ 明朝"/>
                <w:sz w:val="18"/>
                <w:szCs w:val="18"/>
                <w:lang w:val="en-US"/>
              </w:rPr>
              <w:t>≥</w:t>
            </w:r>
            <w:r w:rsidRPr="007355EE">
              <w:rPr>
                <w:rFonts w:eastAsia="ＭＳ 明朝"/>
                <w:i/>
                <w:iCs/>
                <w:sz w:val="18"/>
                <w:szCs w:val="18"/>
                <w:lang w:val="en-US"/>
              </w:rPr>
              <w:t xml:space="preserve"> n</w:t>
            </w:r>
          </w:p>
          <w:p w14:paraId="3115E7AD" w14:textId="77777777" w:rsidR="00B84A2F" w:rsidRPr="007355EE" w:rsidRDefault="00B84A2F" w:rsidP="00B84A2F">
            <w:pPr>
              <w:numPr>
                <w:ilvl w:val="1"/>
                <w:numId w:val="46"/>
              </w:numPr>
              <w:snapToGrid w:val="0"/>
              <w:spacing w:after="0" w:line="257" w:lineRule="auto"/>
              <w:contextualSpacing/>
              <w:rPr>
                <w:rFonts w:eastAsia="ＭＳ 明朝"/>
                <w:sz w:val="18"/>
                <w:szCs w:val="18"/>
                <w:lang w:val="en-US" w:eastAsia="zh-CN"/>
              </w:rPr>
            </w:pPr>
            <w:r w:rsidRPr="007355EE">
              <w:rPr>
                <w:rFonts w:eastAsia="ＭＳ 明朝"/>
                <w:i/>
                <w:iCs/>
                <w:sz w:val="18"/>
                <w:szCs w:val="18"/>
                <w:lang w:val="en-US" w:eastAsia="zh-CN"/>
              </w:rPr>
              <w:t>n</w:t>
            </w:r>
            <w:r w:rsidRPr="007355EE">
              <w:rPr>
                <w:rFonts w:eastAsia="ＭＳ 明朝"/>
                <w:sz w:val="18"/>
                <w:szCs w:val="18"/>
                <w:lang w:val="en-US" w:eastAsia="zh-CN"/>
              </w:rPr>
              <w:t xml:space="preserve"> (report slot) as boundary</w:t>
            </w:r>
          </w:p>
          <w:p w14:paraId="306592F8" w14:textId="77777777" w:rsidR="00B84A2F" w:rsidRPr="007355EE" w:rsidRDefault="00B84A2F" w:rsidP="00B84A2F">
            <w:pPr>
              <w:numPr>
                <w:ilvl w:val="0"/>
                <w:numId w:val="46"/>
              </w:numPr>
              <w:snapToGrid w:val="0"/>
              <w:spacing w:after="0" w:line="257" w:lineRule="auto"/>
              <w:contextualSpacing/>
              <w:rPr>
                <w:rFonts w:eastAsia="ＭＳ 明朝"/>
                <w:sz w:val="18"/>
                <w:szCs w:val="18"/>
                <w:lang w:val="en-US" w:eastAsia="zh-CN"/>
              </w:rPr>
            </w:pPr>
            <w:r w:rsidRPr="007355EE">
              <w:rPr>
                <w:rFonts w:eastAsia="ＭＳ 明朝"/>
                <w:sz w:val="18"/>
                <w:szCs w:val="18"/>
                <w:lang w:val="en-US"/>
              </w:rPr>
              <w:t xml:space="preserve">Alt3.B: </w:t>
            </w:r>
            <w:r w:rsidRPr="007355EE">
              <w:rPr>
                <w:rFonts w:eastAsia="ＭＳ 明朝"/>
                <w:i/>
                <w:iCs/>
                <w:sz w:val="18"/>
                <w:szCs w:val="18"/>
                <w:lang w:val="en-US"/>
              </w:rPr>
              <w:t xml:space="preserve">l </w:t>
            </w:r>
            <w:r w:rsidRPr="007355EE">
              <w:rPr>
                <w:rFonts w:eastAsia="ＭＳ 明朝"/>
                <w:sz w:val="18"/>
                <w:szCs w:val="18"/>
                <w:lang w:val="en-US"/>
              </w:rPr>
              <w:t>≥</w:t>
            </w:r>
            <w:r w:rsidRPr="007355EE">
              <w:rPr>
                <w:rFonts w:eastAsia="ＭＳ 明朝"/>
                <w:i/>
                <w:iCs/>
                <w:sz w:val="18"/>
                <w:szCs w:val="18"/>
                <w:lang w:val="en-US"/>
              </w:rPr>
              <w:t xml:space="preserve"> k </w:t>
            </w:r>
            <w:r w:rsidRPr="007355EE">
              <w:rPr>
                <w:rFonts w:eastAsia="ＭＳ 明朝"/>
                <w:sz w:val="18"/>
                <w:szCs w:val="18"/>
                <w:lang w:val="en-US"/>
              </w:rPr>
              <w:t xml:space="preserve">+ </w:t>
            </w:r>
            <w:proofErr w:type="spellStart"/>
            <w:r w:rsidRPr="007355EE">
              <w:rPr>
                <w:rFonts w:eastAsia="ＭＳ 明朝"/>
                <w:i/>
                <w:iCs/>
                <w:sz w:val="18"/>
                <w:szCs w:val="18"/>
                <w:lang w:val="en-US"/>
              </w:rPr>
              <w:t>W</w:t>
            </w:r>
            <w:r w:rsidRPr="007355EE">
              <w:rPr>
                <w:rFonts w:eastAsia="ＭＳ 明朝"/>
                <w:sz w:val="18"/>
                <w:szCs w:val="18"/>
                <w:vertAlign w:val="subscript"/>
                <w:lang w:val="en-US"/>
              </w:rPr>
              <w:t>meas</w:t>
            </w:r>
            <w:proofErr w:type="spellEnd"/>
            <w:r w:rsidRPr="007355EE">
              <w:rPr>
                <w:rFonts w:eastAsia="ＭＳ 明朝"/>
                <w:sz w:val="18"/>
                <w:szCs w:val="18"/>
                <w:vertAlign w:val="subscript"/>
                <w:lang w:val="en-US"/>
              </w:rPr>
              <w:t xml:space="preserve"> </w:t>
            </w:r>
            <w:r w:rsidRPr="007355EE">
              <w:rPr>
                <w:rFonts w:eastAsia="ＭＳ 明朝"/>
                <w:sz w:val="18"/>
                <w:szCs w:val="18"/>
                <w:lang w:val="en-US"/>
              </w:rPr>
              <w:t xml:space="preserve">–1 </w:t>
            </w:r>
          </w:p>
          <w:p w14:paraId="43C3F3A2" w14:textId="77777777" w:rsidR="00B84A2F" w:rsidRPr="007355EE" w:rsidRDefault="00B84A2F" w:rsidP="00B84A2F">
            <w:pPr>
              <w:numPr>
                <w:ilvl w:val="1"/>
                <w:numId w:val="46"/>
              </w:numPr>
              <w:snapToGrid w:val="0"/>
              <w:spacing w:after="0" w:line="257" w:lineRule="auto"/>
              <w:contextualSpacing/>
              <w:rPr>
                <w:rFonts w:eastAsia="ＭＳ 明朝"/>
                <w:sz w:val="18"/>
                <w:szCs w:val="18"/>
                <w:lang w:val="en-US" w:eastAsia="zh-CN"/>
              </w:rPr>
            </w:pPr>
            <w:r w:rsidRPr="007355EE">
              <w:rPr>
                <w:rFonts w:eastAsia="ＭＳ 明朝"/>
                <w:sz w:val="18"/>
                <w:szCs w:val="18"/>
                <w:lang w:val="en-US" w:eastAsia="zh-CN"/>
              </w:rPr>
              <w:t xml:space="preserve">End slot of </w:t>
            </w:r>
            <w:proofErr w:type="spellStart"/>
            <w:r w:rsidRPr="007355EE">
              <w:rPr>
                <w:rFonts w:eastAsia="ＭＳ 明朝"/>
                <w:i/>
                <w:iCs/>
                <w:sz w:val="18"/>
                <w:szCs w:val="18"/>
                <w:lang w:val="en-US" w:eastAsia="zh-CN"/>
              </w:rPr>
              <w:t>W</w:t>
            </w:r>
            <w:r w:rsidRPr="007355EE">
              <w:rPr>
                <w:rFonts w:eastAsia="ＭＳ 明朝"/>
                <w:sz w:val="18"/>
                <w:szCs w:val="18"/>
                <w:vertAlign w:val="subscript"/>
                <w:lang w:val="en-US" w:eastAsia="zh-CN"/>
              </w:rPr>
              <w:t>meas</w:t>
            </w:r>
            <w:proofErr w:type="spellEnd"/>
            <w:r w:rsidRPr="007355EE">
              <w:rPr>
                <w:rFonts w:eastAsia="ＭＳ 明朝"/>
                <w:sz w:val="18"/>
                <w:szCs w:val="18"/>
                <w:lang w:val="en-US" w:eastAsia="zh-CN"/>
              </w:rPr>
              <w:t xml:space="preserve"> (</w:t>
            </w:r>
            <w:r w:rsidRPr="007355EE">
              <w:rPr>
                <w:rFonts w:eastAsia="ＭＳ 明朝"/>
                <w:i/>
                <w:iCs/>
                <w:sz w:val="18"/>
                <w:szCs w:val="18"/>
                <w:lang w:val="en-US"/>
              </w:rPr>
              <w:t xml:space="preserve">k </w:t>
            </w:r>
            <w:r w:rsidRPr="007355EE">
              <w:rPr>
                <w:rFonts w:eastAsia="ＭＳ 明朝"/>
                <w:sz w:val="18"/>
                <w:szCs w:val="18"/>
                <w:lang w:val="en-US"/>
              </w:rPr>
              <w:t xml:space="preserve">+ </w:t>
            </w:r>
            <w:proofErr w:type="spellStart"/>
            <w:r w:rsidRPr="007355EE">
              <w:rPr>
                <w:rFonts w:eastAsia="ＭＳ 明朝"/>
                <w:i/>
                <w:iCs/>
                <w:sz w:val="18"/>
                <w:szCs w:val="18"/>
                <w:lang w:val="en-US"/>
              </w:rPr>
              <w:t>W</w:t>
            </w:r>
            <w:r w:rsidRPr="007355EE">
              <w:rPr>
                <w:rFonts w:eastAsia="ＭＳ 明朝"/>
                <w:sz w:val="18"/>
                <w:szCs w:val="18"/>
                <w:vertAlign w:val="subscript"/>
                <w:lang w:val="en-US"/>
              </w:rPr>
              <w:t>meas</w:t>
            </w:r>
            <w:proofErr w:type="spellEnd"/>
            <w:r w:rsidRPr="007355EE">
              <w:rPr>
                <w:rFonts w:eastAsia="ＭＳ 明朝"/>
                <w:sz w:val="18"/>
                <w:szCs w:val="18"/>
                <w:vertAlign w:val="subscript"/>
                <w:lang w:val="en-US"/>
              </w:rPr>
              <w:t xml:space="preserve"> </w:t>
            </w:r>
            <w:r w:rsidRPr="007355EE">
              <w:rPr>
                <w:rFonts w:eastAsia="ＭＳ 明朝"/>
                <w:sz w:val="18"/>
                <w:szCs w:val="18"/>
                <w:lang w:val="en-US"/>
              </w:rPr>
              <w:t>–1</w:t>
            </w:r>
            <w:r w:rsidRPr="007355EE">
              <w:rPr>
                <w:rFonts w:eastAsia="ＭＳ 明朝"/>
                <w:sz w:val="18"/>
                <w:szCs w:val="18"/>
                <w:lang w:val="en-US" w:eastAsia="zh-CN"/>
              </w:rPr>
              <w:t>) as boundary</w:t>
            </w:r>
          </w:p>
          <w:p w14:paraId="4F6668E4" w14:textId="77777777" w:rsidR="00B84A2F" w:rsidRPr="007355EE" w:rsidRDefault="00B84A2F" w:rsidP="008961CE">
            <w:pPr>
              <w:spacing w:after="0"/>
              <w:jc w:val="both"/>
              <w:rPr>
                <w:rFonts w:eastAsiaTheme="minorEastAsia"/>
                <w:sz w:val="22"/>
                <w:szCs w:val="22"/>
                <w:lang w:val="en-US"/>
              </w:rPr>
            </w:pPr>
          </w:p>
        </w:tc>
      </w:tr>
    </w:tbl>
    <w:p w14:paraId="7E3F4218" w14:textId="77777777" w:rsidR="00B84A2F" w:rsidRDefault="00B84A2F" w:rsidP="00B84A2F">
      <w:pPr>
        <w:jc w:val="both"/>
        <w:rPr>
          <w:rFonts w:eastAsiaTheme="minorEastAsia"/>
          <w:sz w:val="22"/>
          <w:szCs w:val="22"/>
          <w:lang w:val="en-US"/>
        </w:rPr>
      </w:pPr>
    </w:p>
    <w:p w14:paraId="5BD78D4D" w14:textId="77777777" w:rsidR="00B84A2F" w:rsidRDefault="00B84A2F" w:rsidP="00B84A2F">
      <w:pPr>
        <w:jc w:val="both"/>
        <w:rPr>
          <w:rFonts w:eastAsiaTheme="minorEastAsia"/>
          <w:sz w:val="22"/>
          <w:szCs w:val="22"/>
          <w:lang w:val="en-US"/>
        </w:rPr>
      </w:pPr>
      <w:r>
        <w:rPr>
          <w:rFonts w:eastAsiaTheme="minorEastAsia"/>
          <w:sz w:val="22"/>
          <w:szCs w:val="22"/>
          <w:lang w:val="en-US"/>
        </w:rPr>
        <w:t>Here, we believe it should be noted that in practical scenario, there are UEs who may or may not support CSI prediction by themselves, or UEs who may or may not need to predict CSI in time/doppler domain (i.e., UE may or may not be with high/medium speed) within a cell. The potential conditions can be summarized as follows:</w:t>
      </w:r>
    </w:p>
    <w:p w14:paraId="7754A31A" w14:textId="77777777" w:rsidR="00B84A2F" w:rsidRDefault="00B84A2F" w:rsidP="00B84A2F">
      <w:pPr>
        <w:jc w:val="both"/>
        <w:rPr>
          <w:rFonts w:eastAsiaTheme="minorEastAsia"/>
          <w:sz w:val="22"/>
          <w:szCs w:val="22"/>
          <w:lang w:val="en-US"/>
        </w:rPr>
      </w:pPr>
    </w:p>
    <w:p w14:paraId="05021E60" w14:textId="7BFAE477" w:rsidR="00B84A2F" w:rsidRDefault="00B84A2F" w:rsidP="00B84A2F">
      <w:pPr>
        <w:jc w:val="center"/>
        <w:rPr>
          <w:rFonts w:eastAsiaTheme="minorEastAsia"/>
          <w:sz w:val="22"/>
          <w:szCs w:val="22"/>
          <w:lang w:val="en-US"/>
        </w:rPr>
      </w:pPr>
      <w:r>
        <w:rPr>
          <w:rFonts w:eastAsiaTheme="minorEastAsia"/>
          <w:sz w:val="22"/>
          <w:szCs w:val="22"/>
          <w:lang w:val="en-US"/>
        </w:rPr>
        <w:t>Table 3-x: Potential conditions on UE support of CSI prediction and UE speed</w:t>
      </w:r>
    </w:p>
    <w:tbl>
      <w:tblPr>
        <w:tblStyle w:val="aff4"/>
        <w:tblW w:w="9921" w:type="dxa"/>
        <w:tblLook w:val="04A0" w:firstRow="1" w:lastRow="0" w:firstColumn="1" w:lastColumn="0" w:noHBand="0" w:noVBand="1"/>
      </w:tblPr>
      <w:tblGrid>
        <w:gridCol w:w="1871"/>
        <w:gridCol w:w="4025"/>
        <w:gridCol w:w="4025"/>
      </w:tblGrid>
      <w:tr w:rsidR="00B84A2F" w14:paraId="2760761E" w14:textId="77777777" w:rsidTr="008961CE">
        <w:tc>
          <w:tcPr>
            <w:tcW w:w="1871" w:type="dxa"/>
          </w:tcPr>
          <w:p w14:paraId="3D53FB27" w14:textId="77777777" w:rsidR="00B84A2F" w:rsidRDefault="00B84A2F" w:rsidP="008961CE">
            <w:pPr>
              <w:jc w:val="both"/>
              <w:rPr>
                <w:rFonts w:eastAsiaTheme="minorEastAsia"/>
                <w:sz w:val="22"/>
                <w:szCs w:val="22"/>
                <w:lang w:val="en-US"/>
              </w:rPr>
            </w:pPr>
          </w:p>
        </w:tc>
        <w:tc>
          <w:tcPr>
            <w:tcW w:w="4025" w:type="dxa"/>
          </w:tcPr>
          <w:p w14:paraId="59D6DC6F" w14:textId="77777777" w:rsidR="00B84A2F" w:rsidRDefault="00B84A2F" w:rsidP="008961CE">
            <w:pPr>
              <w:jc w:val="both"/>
              <w:rPr>
                <w:rFonts w:eastAsiaTheme="minorEastAsia"/>
                <w:sz w:val="22"/>
                <w:szCs w:val="22"/>
                <w:lang w:val="en-US"/>
              </w:rPr>
            </w:pPr>
            <w:r>
              <w:rPr>
                <w:rFonts w:eastAsiaTheme="minorEastAsia"/>
                <w:sz w:val="22"/>
                <w:szCs w:val="22"/>
                <w:lang w:val="en-US"/>
              </w:rPr>
              <w:t>With high/medium speed</w:t>
            </w:r>
          </w:p>
        </w:tc>
        <w:tc>
          <w:tcPr>
            <w:tcW w:w="4025" w:type="dxa"/>
          </w:tcPr>
          <w:p w14:paraId="22D3834A" w14:textId="77777777" w:rsidR="00B84A2F" w:rsidRDefault="00B84A2F" w:rsidP="008961CE">
            <w:pPr>
              <w:jc w:val="both"/>
              <w:rPr>
                <w:rFonts w:eastAsiaTheme="minorEastAsia"/>
                <w:sz w:val="22"/>
                <w:szCs w:val="22"/>
                <w:lang w:val="en-US"/>
              </w:rPr>
            </w:pPr>
            <w:r>
              <w:rPr>
                <w:rFonts w:eastAsiaTheme="minorEastAsia"/>
                <w:sz w:val="22"/>
                <w:szCs w:val="22"/>
                <w:lang w:val="en-US"/>
              </w:rPr>
              <w:t>With low speed (or stationary)</w:t>
            </w:r>
          </w:p>
        </w:tc>
      </w:tr>
      <w:tr w:rsidR="00B84A2F" w14:paraId="5D540506" w14:textId="77777777" w:rsidTr="008961CE">
        <w:tc>
          <w:tcPr>
            <w:tcW w:w="1871" w:type="dxa"/>
          </w:tcPr>
          <w:p w14:paraId="3AA01445" w14:textId="77777777" w:rsidR="00B84A2F" w:rsidRDefault="00B84A2F" w:rsidP="008961CE">
            <w:pPr>
              <w:jc w:val="both"/>
              <w:rPr>
                <w:rFonts w:eastAsiaTheme="minorEastAsia"/>
                <w:sz w:val="22"/>
                <w:szCs w:val="22"/>
                <w:lang w:val="en-US"/>
              </w:rPr>
            </w:pPr>
            <w:r>
              <w:rPr>
                <w:rFonts w:eastAsiaTheme="minorEastAsia"/>
                <w:sz w:val="22"/>
                <w:szCs w:val="22"/>
                <w:lang w:val="en-US"/>
              </w:rPr>
              <w:t>Support CSI prediction at UE side</w:t>
            </w:r>
          </w:p>
        </w:tc>
        <w:tc>
          <w:tcPr>
            <w:tcW w:w="4025" w:type="dxa"/>
          </w:tcPr>
          <w:p w14:paraId="2A367DD3" w14:textId="77777777" w:rsidR="00B84A2F" w:rsidRPr="007355EE" w:rsidRDefault="00B84A2F" w:rsidP="008961CE">
            <w:pPr>
              <w:jc w:val="both"/>
              <w:rPr>
                <w:rFonts w:eastAsiaTheme="minorEastAsia"/>
                <w:sz w:val="22"/>
                <w:szCs w:val="22"/>
                <w:lang w:val="en-US"/>
              </w:rPr>
            </w:pPr>
            <w:proofErr w:type="spellStart"/>
            <w:r>
              <w:rPr>
                <w:rFonts w:eastAsiaTheme="minorEastAsia"/>
                <w:sz w:val="22"/>
                <w:szCs w:val="22"/>
                <w:lang w:val="en-US"/>
              </w:rPr>
              <w:t>Condition#A</w:t>
            </w:r>
            <w:proofErr w:type="spellEnd"/>
          </w:p>
          <w:p w14:paraId="0785CA91" w14:textId="77777777" w:rsidR="00B84A2F" w:rsidRPr="007355EE" w:rsidRDefault="00B84A2F" w:rsidP="00B84A2F">
            <w:pPr>
              <w:pStyle w:val="aff6"/>
              <w:numPr>
                <w:ilvl w:val="0"/>
                <w:numId w:val="48"/>
              </w:numPr>
              <w:ind w:leftChars="0"/>
              <w:jc w:val="both"/>
              <w:rPr>
                <w:rFonts w:eastAsiaTheme="minorEastAsia"/>
                <w:sz w:val="22"/>
                <w:szCs w:val="22"/>
                <w:lang w:val="en-US"/>
              </w:rPr>
            </w:pPr>
            <w:r w:rsidRPr="007355EE">
              <w:rPr>
                <w:rFonts w:eastAsiaTheme="minorEastAsia" w:hint="eastAsia"/>
                <w:sz w:val="22"/>
                <w:szCs w:val="22"/>
                <w:lang w:val="en-US"/>
              </w:rPr>
              <w:t>T</w:t>
            </w:r>
            <w:r w:rsidRPr="007355EE">
              <w:rPr>
                <w:rFonts w:eastAsiaTheme="minorEastAsia"/>
                <w:sz w:val="22"/>
                <w:szCs w:val="22"/>
                <w:lang w:val="en-US"/>
              </w:rPr>
              <w:t>D/DD CSI prediction may be needed</w:t>
            </w:r>
          </w:p>
          <w:p w14:paraId="32B8D805" w14:textId="77777777" w:rsidR="00B84A2F" w:rsidRPr="007355EE" w:rsidRDefault="00B84A2F" w:rsidP="00B84A2F">
            <w:pPr>
              <w:pStyle w:val="aff6"/>
              <w:numPr>
                <w:ilvl w:val="0"/>
                <w:numId w:val="48"/>
              </w:numPr>
              <w:ind w:leftChars="0"/>
              <w:jc w:val="both"/>
              <w:rPr>
                <w:rFonts w:eastAsiaTheme="minorEastAsia"/>
                <w:sz w:val="22"/>
                <w:szCs w:val="22"/>
                <w:lang w:val="en-US"/>
              </w:rPr>
            </w:pPr>
            <w:r w:rsidRPr="007355EE">
              <w:rPr>
                <w:rFonts w:eastAsiaTheme="minorEastAsia" w:hint="eastAsia"/>
                <w:sz w:val="22"/>
                <w:szCs w:val="22"/>
                <w:lang w:val="en-US"/>
              </w:rPr>
              <w:t>T</w:t>
            </w:r>
            <w:r w:rsidRPr="007355EE">
              <w:rPr>
                <w:rFonts w:eastAsiaTheme="minorEastAsia"/>
                <w:sz w:val="22"/>
                <w:szCs w:val="22"/>
                <w:lang w:val="en-US"/>
              </w:rPr>
              <w:t>D/DD CSI prediction can be performed at UE</w:t>
            </w:r>
          </w:p>
        </w:tc>
        <w:tc>
          <w:tcPr>
            <w:tcW w:w="4025" w:type="dxa"/>
          </w:tcPr>
          <w:p w14:paraId="78440C42" w14:textId="77777777" w:rsidR="00B84A2F" w:rsidRPr="007355EE" w:rsidRDefault="00B84A2F" w:rsidP="008961CE">
            <w:pPr>
              <w:jc w:val="both"/>
              <w:rPr>
                <w:rFonts w:eastAsiaTheme="minorEastAsia"/>
                <w:sz w:val="22"/>
                <w:szCs w:val="22"/>
                <w:lang w:val="en-US"/>
              </w:rPr>
            </w:pPr>
            <w:proofErr w:type="spellStart"/>
            <w:r>
              <w:rPr>
                <w:rFonts w:eastAsiaTheme="minorEastAsia"/>
                <w:sz w:val="22"/>
                <w:szCs w:val="22"/>
                <w:lang w:val="en-US"/>
              </w:rPr>
              <w:t>Condition#B</w:t>
            </w:r>
            <w:proofErr w:type="spellEnd"/>
          </w:p>
          <w:p w14:paraId="65973503" w14:textId="77777777" w:rsidR="00B84A2F" w:rsidRPr="007355EE" w:rsidRDefault="00B84A2F" w:rsidP="00B84A2F">
            <w:pPr>
              <w:pStyle w:val="aff6"/>
              <w:numPr>
                <w:ilvl w:val="0"/>
                <w:numId w:val="48"/>
              </w:numPr>
              <w:ind w:leftChars="0"/>
              <w:jc w:val="both"/>
              <w:rPr>
                <w:rFonts w:eastAsiaTheme="minorEastAsia"/>
                <w:sz w:val="22"/>
                <w:szCs w:val="22"/>
                <w:lang w:val="en-US"/>
              </w:rPr>
            </w:pPr>
            <w:r w:rsidRPr="007355EE">
              <w:rPr>
                <w:rFonts w:eastAsiaTheme="minorEastAsia" w:hint="eastAsia"/>
                <w:sz w:val="22"/>
                <w:szCs w:val="22"/>
                <w:lang w:val="en-US"/>
              </w:rPr>
              <w:t>T</w:t>
            </w:r>
            <w:r w:rsidRPr="007355EE">
              <w:rPr>
                <w:rFonts w:eastAsiaTheme="minorEastAsia"/>
                <w:sz w:val="22"/>
                <w:szCs w:val="22"/>
                <w:lang w:val="en-US"/>
              </w:rPr>
              <w:t>D/DD CSI prediction may not be needed</w:t>
            </w:r>
          </w:p>
          <w:p w14:paraId="74D9A9CD" w14:textId="77777777" w:rsidR="00B84A2F" w:rsidRPr="007355EE" w:rsidRDefault="00B84A2F" w:rsidP="00B84A2F">
            <w:pPr>
              <w:pStyle w:val="aff6"/>
              <w:numPr>
                <w:ilvl w:val="0"/>
                <w:numId w:val="48"/>
              </w:numPr>
              <w:ind w:leftChars="0"/>
              <w:jc w:val="both"/>
              <w:rPr>
                <w:rFonts w:eastAsiaTheme="minorEastAsia"/>
                <w:sz w:val="22"/>
                <w:szCs w:val="22"/>
                <w:lang w:val="en-US"/>
              </w:rPr>
            </w:pPr>
            <w:r w:rsidRPr="007355EE">
              <w:rPr>
                <w:rFonts w:eastAsiaTheme="minorEastAsia" w:hint="eastAsia"/>
                <w:sz w:val="22"/>
                <w:szCs w:val="22"/>
                <w:lang w:val="en-US"/>
              </w:rPr>
              <w:t>T</w:t>
            </w:r>
            <w:r w:rsidRPr="007355EE">
              <w:rPr>
                <w:rFonts w:eastAsiaTheme="minorEastAsia"/>
                <w:sz w:val="22"/>
                <w:szCs w:val="22"/>
                <w:lang w:val="en-US"/>
              </w:rPr>
              <w:t>D/DD CSI prediction can be performed at UE</w:t>
            </w:r>
          </w:p>
        </w:tc>
      </w:tr>
      <w:tr w:rsidR="00B84A2F" w14:paraId="22EF67C1" w14:textId="77777777" w:rsidTr="008961CE">
        <w:tc>
          <w:tcPr>
            <w:tcW w:w="1871" w:type="dxa"/>
          </w:tcPr>
          <w:p w14:paraId="7B519237" w14:textId="77777777" w:rsidR="00B84A2F" w:rsidRDefault="00B84A2F" w:rsidP="008961CE">
            <w:pPr>
              <w:jc w:val="both"/>
              <w:rPr>
                <w:rFonts w:eastAsiaTheme="minorEastAsia"/>
                <w:sz w:val="22"/>
                <w:szCs w:val="22"/>
                <w:lang w:val="en-US"/>
              </w:rPr>
            </w:pPr>
            <w:r>
              <w:rPr>
                <w:rFonts w:eastAsiaTheme="minorEastAsia"/>
                <w:sz w:val="22"/>
                <w:szCs w:val="22"/>
                <w:lang w:val="en-US"/>
              </w:rPr>
              <w:lastRenderedPageBreak/>
              <w:t>Not support CSI prediction at UE side</w:t>
            </w:r>
          </w:p>
        </w:tc>
        <w:tc>
          <w:tcPr>
            <w:tcW w:w="4025" w:type="dxa"/>
          </w:tcPr>
          <w:p w14:paraId="03633C6C" w14:textId="77777777" w:rsidR="00B84A2F" w:rsidRPr="007355EE" w:rsidRDefault="00B84A2F" w:rsidP="008961CE">
            <w:pPr>
              <w:jc w:val="both"/>
              <w:rPr>
                <w:rFonts w:eastAsiaTheme="minorEastAsia"/>
                <w:sz w:val="22"/>
                <w:szCs w:val="22"/>
                <w:lang w:val="en-US"/>
              </w:rPr>
            </w:pPr>
            <w:proofErr w:type="spellStart"/>
            <w:r>
              <w:rPr>
                <w:rFonts w:eastAsiaTheme="minorEastAsia"/>
                <w:sz w:val="22"/>
                <w:szCs w:val="22"/>
                <w:lang w:val="en-US"/>
              </w:rPr>
              <w:t>Condition#C</w:t>
            </w:r>
            <w:proofErr w:type="spellEnd"/>
          </w:p>
          <w:p w14:paraId="1111B934" w14:textId="77777777" w:rsidR="00B84A2F" w:rsidRPr="007355EE" w:rsidRDefault="00B84A2F" w:rsidP="00B84A2F">
            <w:pPr>
              <w:pStyle w:val="aff6"/>
              <w:numPr>
                <w:ilvl w:val="0"/>
                <w:numId w:val="48"/>
              </w:numPr>
              <w:ind w:leftChars="0"/>
              <w:jc w:val="both"/>
              <w:rPr>
                <w:rFonts w:eastAsiaTheme="minorEastAsia"/>
                <w:sz w:val="22"/>
                <w:szCs w:val="22"/>
                <w:lang w:val="en-US"/>
              </w:rPr>
            </w:pPr>
            <w:r w:rsidRPr="007355EE">
              <w:rPr>
                <w:rFonts w:eastAsiaTheme="minorEastAsia" w:hint="eastAsia"/>
                <w:sz w:val="22"/>
                <w:szCs w:val="22"/>
                <w:lang w:val="en-US"/>
              </w:rPr>
              <w:t>T</w:t>
            </w:r>
            <w:r w:rsidRPr="007355EE">
              <w:rPr>
                <w:rFonts w:eastAsiaTheme="minorEastAsia"/>
                <w:sz w:val="22"/>
                <w:szCs w:val="22"/>
                <w:lang w:val="en-US"/>
              </w:rPr>
              <w:t>D/DD CSI prediction may be needed</w:t>
            </w:r>
          </w:p>
          <w:p w14:paraId="6FFABBAE" w14:textId="77777777" w:rsidR="00B84A2F" w:rsidRPr="007355EE" w:rsidRDefault="00B84A2F" w:rsidP="00B84A2F">
            <w:pPr>
              <w:pStyle w:val="aff6"/>
              <w:numPr>
                <w:ilvl w:val="0"/>
                <w:numId w:val="48"/>
              </w:numPr>
              <w:ind w:leftChars="0"/>
              <w:jc w:val="both"/>
              <w:rPr>
                <w:rFonts w:eastAsiaTheme="minorEastAsia"/>
                <w:sz w:val="22"/>
                <w:szCs w:val="22"/>
                <w:lang w:val="en-US"/>
              </w:rPr>
            </w:pPr>
            <w:r w:rsidRPr="007355EE">
              <w:rPr>
                <w:rFonts w:eastAsiaTheme="minorEastAsia" w:hint="eastAsia"/>
                <w:sz w:val="22"/>
                <w:szCs w:val="22"/>
                <w:lang w:val="en-US"/>
              </w:rPr>
              <w:t>T</w:t>
            </w:r>
            <w:r w:rsidRPr="007355EE">
              <w:rPr>
                <w:rFonts w:eastAsiaTheme="minorEastAsia"/>
                <w:sz w:val="22"/>
                <w:szCs w:val="22"/>
                <w:lang w:val="en-US"/>
              </w:rPr>
              <w:t>D/DD CSI prediction cannot be performed at UE</w:t>
            </w:r>
          </w:p>
        </w:tc>
        <w:tc>
          <w:tcPr>
            <w:tcW w:w="4025" w:type="dxa"/>
          </w:tcPr>
          <w:p w14:paraId="00FF0078" w14:textId="77777777" w:rsidR="00B84A2F" w:rsidRPr="007355EE" w:rsidRDefault="00B84A2F" w:rsidP="008961CE">
            <w:pPr>
              <w:jc w:val="both"/>
              <w:rPr>
                <w:rFonts w:eastAsiaTheme="minorEastAsia"/>
                <w:sz w:val="22"/>
                <w:szCs w:val="22"/>
                <w:lang w:val="en-US"/>
              </w:rPr>
            </w:pPr>
            <w:proofErr w:type="spellStart"/>
            <w:r>
              <w:rPr>
                <w:rFonts w:eastAsiaTheme="minorEastAsia"/>
                <w:sz w:val="22"/>
                <w:szCs w:val="22"/>
                <w:lang w:val="en-US"/>
              </w:rPr>
              <w:t>Condition#D</w:t>
            </w:r>
            <w:proofErr w:type="spellEnd"/>
          </w:p>
          <w:p w14:paraId="51C1B19E" w14:textId="77777777" w:rsidR="00B84A2F" w:rsidRPr="007355EE" w:rsidRDefault="00B84A2F" w:rsidP="00B84A2F">
            <w:pPr>
              <w:pStyle w:val="aff6"/>
              <w:numPr>
                <w:ilvl w:val="0"/>
                <w:numId w:val="48"/>
              </w:numPr>
              <w:ind w:leftChars="0"/>
              <w:jc w:val="both"/>
              <w:rPr>
                <w:rFonts w:eastAsiaTheme="minorEastAsia"/>
                <w:sz w:val="22"/>
                <w:szCs w:val="22"/>
                <w:lang w:val="en-US"/>
              </w:rPr>
            </w:pPr>
            <w:r w:rsidRPr="007355EE">
              <w:rPr>
                <w:rFonts w:eastAsiaTheme="minorEastAsia" w:hint="eastAsia"/>
                <w:sz w:val="22"/>
                <w:szCs w:val="22"/>
                <w:lang w:val="en-US"/>
              </w:rPr>
              <w:t>T</w:t>
            </w:r>
            <w:r w:rsidRPr="007355EE">
              <w:rPr>
                <w:rFonts w:eastAsiaTheme="minorEastAsia"/>
                <w:sz w:val="22"/>
                <w:szCs w:val="22"/>
                <w:lang w:val="en-US"/>
              </w:rPr>
              <w:t>D/DD CSI prediction may not be needed</w:t>
            </w:r>
          </w:p>
          <w:p w14:paraId="0EC7D2D1" w14:textId="77777777" w:rsidR="00B84A2F" w:rsidRPr="007355EE" w:rsidRDefault="00B84A2F" w:rsidP="00B84A2F">
            <w:pPr>
              <w:pStyle w:val="aff6"/>
              <w:numPr>
                <w:ilvl w:val="0"/>
                <w:numId w:val="48"/>
              </w:numPr>
              <w:ind w:leftChars="0"/>
              <w:jc w:val="both"/>
              <w:rPr>
                <w:rFonts w:eastAsiaTheme="minorEastAsia"/>
                <w:sz w:val="22"/>
                <w:szCs w:val="22"/>
                <w:lang w:val="en-US"/>
              </w:rPr>
            </w:pPr>
            <w:r w:rsidRPr="007355EE">
              <w:rPr>
                <w:rFonts w:eastAsiaTheme="minorEastAsia" w:hint="eastAsia"/>
                <w:sz w:val="22"/>
                <w:szCs w:val="22"/>
                <w:lang w:val="en-US"/>
              </w:rPr>
              <w:t>T</w:t>
            </w:r>
            <w:r w:rsidRPr="007355EE">
              <w:rPr>
                <w:rFonts w:eastAsiaTheme="minorEastAsia"/>
                <w:sz w:val="22"/>
                <w:szCs w:val="22"/>
                <w:lang w:val="en-US"/>
              </w:rPr>
              <w:t>D/DD CSI prediction cannot be performed at UE</w:t>
            </w:r>
          </w:p>
        </w:tc>
      </w:tr>
    </w:tbl>
    <w:p w14:paraId="556C2A0F" w14:textId="77777777" w:rsidR="00B84A2F" w:rsidRDefault="00B84A2F" w:rsidP="00B84A2F">
      <w:pPr>
        <w:jc w:val="both"/>
        <w:rPr>
          <w:rFonts w:eastAsiaTheme="minorEastAsia"/>
          <w:sz w:val="22"/>
          <w:szCs w:val="22"/>
          <w:lang w:val="en-US"/>
        </w:rPr>
      </w:pPr>
    </w:p>
    <w:p w14:paraId="31965E36" w14:textId="0B1EFA73" w:rsidR="00B84A2F" w:rsidRDefault="00B84A2F" w:rsidP="00B84A2F">
      <w:pPr>
        <w:jc w:val="both"/>
        <w:rPr>
          <w:rFonts w:eastAsiaTheme="minorEastAsia"/>
          <w:sz w:val="22"/>
          <w:szCs w:val="22"/>
          <w:lang w:val="en-US"/>
        </w:rPr>
      </w:pPr>
      <w:r>
        <w:rPr>
          <w:rFonts w:eastAsiaTheme="minorEastAsia"/>
          <w:sz w:val="22"/>
          <w:szCs w:val="22"/>
          <w:lang w:val="en-US"/>
        </w:rPr>
        <w:t xml:space="preserve">For whether to support CSI prediction at UE side or not, it would not be very clear for us whether all the UEs supporting Rel-18 Type-II CSI enhancement in TD/DD will support UE-side CSI prediction. We understand that UE-side CSI prediction is much beneficial to achieve TD/DD CSI enhancement, however, it could be another optional capability for Rel-18 UE. In addition, even the UEs not supporting such prediction </w:t>
      </w:r>
      <w:r w:rsidR="0042249D">
        <w:rPr>
          <w:rFonts w:eastAsiaTheme="minorEastAsia"/>
          <w:sz w:val="22"/>
          <w:szCs w:val="22"/>
          <w:lang w:val="en-US"/>
        </w:rPr>
        <w:t>can be configured with</w:t>
      </w:r>
      <w:r>
        <w:rPr>
          <w:rFonts w:eastAsiaTheme="minorEastAsia"/>
          <w:sz w:val="22"/>
          <w:szCs w:val="22"/>
          <w:lang w:val="en-US"/>
        </w:rPr>
        <w:t xml:space="preserve"> the Rel-18 </w:t>
      </w:r>
      <w:r w:rsidR="0042249D">
        <w:rPr>
          <w:rFonts w:eastAsiaTheme="minorEastAsia"/>
          <w:sz w:val="22"/>
          <w:szCs w:val="22"/>
          <w:lang w:val="en-US"/>
        </w:rPr>
        <w:t xml:space="preserve">CSI </w:t>
      </w:r>
      <w:r>
        <w:rPr>
          <w:rFonts w:eastAsiaTheme="minorEastAsia"/>
          <w:sz w:val="22"/>
          <w:szCs w:val="22"/>
          <w:lang w:val="en-US"/>
        </w:rPr>
        <w:t xml:space="preserve">enhancement </w:t>
      </w:r>
      <w:r w:rsidR="0042249D">
        <w:rPr>
          <w:rFonts w:eastAsiaTheme="minorEastAsia"/>
          <w:sz w:val="22"/>
          <w:szCs w:val="22"/>
          <w:lang w:val="en-US"/>
        </w:rPr>
        <w:t xml:space="preserve">in TD/DD </w:t>
      </w:r>
      <w:r>
        <w:rPr>
          <w:rFonts w:eastAsiaTheme="minorEastAsia"/>
          <w:sz w:val="22"/>
          <w:szCs w:val="22"/>
          <w:lang w:val="en-US"/>
        </w:rPr>
        <w:t>(which may be in a best-effort manner)</w:t>
      </w:r>
      <w:r w:rsidR="0042249D">
        <w:rPr>
          <w:rFonts w:eastAsiaTheme="minorEastAsia"/>
          <w:sz w:val="22"/>
          <w:szCs w:val="22"/>
          <w:lang w:val="en-US"/>
        </w:rPr>
        <w:t xml:space="preserve"> to enhance the performance</w:t>
      </w:r>
      <w:r>
        <w:rPr>
          <w:rFonts w:eastAsiaTheme="minorEastAsia"/>
          <w:sz w:val="22"/>
          <w:szCs w:val="22"/>
          <w:lang w:val="en-US"/>
        </w:rPr>
        <w:t xml:space="preserve">. Therefore, we think it would be good to cover such case (i.e., </w:t>
      </w:r>
      <w:proofErr w:type="spellStart"/>
      <w:r>
        <w:rPr>
          <w:rFonts w:eastAsiaTheme="minorEastAsia"/>
          <w:sz w:val="22"/>
          <w:szCs w:val="22"/>
          <w:lang w:val="en-US"/>
        </w:rPr>
        <w:t>condition#</w:t>
      </w:r>
      <w:r w:rsidR="00FC7D3F">
        <w:rPr>
          <w:rFonts w:eastAsiaTheme="minorEastAsia"/>
          <w:sz w:val="22"/>
          <w:szCs w:val="22"/>
          <w:lang w:val="en-US"/>
        </w:rPr>
        <w:t>C</w:t>
      </w:r>
      <w:proofErr w:type="spellEnd"/>
      <w:r w:rsidR="00FC7D3F">
        <w:rPr>
          <w:rFonts w:eastAsiaTheme="minorEastAsia"/>
          <w:sz w:val="22"/>
          <w:szCs w:val="22"/>
          <w:lang w:val="en-US"/>
        </w:rPr>
        <w:t xml:space="preserve"> </w:t>
      </w:r>
      <w:r w:rsidR="00624EBF">
        <w:rPr>
          <w:rFonts w:eastAsiaTheme="minorEastAsia"/>
          <w:sz w:val="22"/>
          <w:szCs w:val="22"/>
          <w:lang w:val="en-US"/>
        </w:rPr>
        <w:t>i</w:t>
      </w:r>
      <w:r>
        <w:rPr>
          <w:rFonts w:eastAsiaTheme="minorEastAsia"/>
          <w:sz w:val="22"/>
          <w:szCs w:val="22"/>
          <w:lang w:val="en-US"/>
        </w:rPr>
        <w:t xml:space="preserve">n the table above). </w:t>
      </w:r>
    </w:p>
    <w:p w14:paraId="70A91282" w14:textId="77777777" w:rsidR="00B84A2F" w:rsidRDefault="00B84A2F" w:rsidP="00B84A2F">
      <w:pPr>
        <w:jc w:val="both"/>
        <w:rPr>
          <w:rFonts w:eastAsiaTheme="minorEastAsia"/>
          <w:sz w:val="22"/>
          <w:szCs w:val="22"/>
          <w:lang w:val="en-US"/>
        </w:rPr>
      </w:pPr>
    </w:p>
    <w:p w14:paraId="2137FDB7" w14:textId="3E7AD0B0" w:rsidR="00B84A2F" w:rsidRDefault="00B84A2F" w:rsidP="00B84A2F">
      <w:pPr>
        <w:jc w:val="both"/>
        <w:rPr>
          <w:rFonts w:eastAsiaTheme="minorEastAsia"/>
          <w:sz w:val="22"/>
          <w:szCs w:val="22"/>
          <w:lang w:val="en-US"/>
        </w:rPr>
      </w:pPr>
      <w:proofErr w:type="spellStart"/>
      <w:r>
        <w:rPr>
          <w:rFonts w:eastAsiaTheme="minorEastAsia"/>
          <w:sz w:val="22"/>
          <w:szCs w:val="22"/>
          <w:lang w:val="en-US"/>
        </w:rPr>
        <w:t>Condition#A</w:t>
      </w:r>
      <w:proofErr w:type="spellEnd"/>
      <w:r>
        <w:rPr>
          <w:rFonts w:eastAsiaTheme="minorEastAsia"/>
          <w:sz w:val="22"/>
          <w:szCs w:val="22"/>
          <w:lang w:val="en-US"/>
        </w:rPr>
        <w:t xml:space="preserve"> and </w:t>
      </w:r>
      <w:proofErr w:type="spellStart"/>
      <w:r>
        <w:rPr>
          <w:rFonts w:eastAsiaTheme="minorEastAsia"/>
          <w:sz w:val="22"/>
          <w:szCs w:val="22"/>
          <w:lang w:val="en-US"/>
        </w:rPr>
        <w:t>condition#B</w:t>
      </w:r>
      <w:proofErr w:type="spellEnd"/>
      <w:r>
        <w:rPr>
          <w:rFonts w:eastAsiaTheme="minorEastAsia"/>
          <w:sz w:val="22"/>
          <w:szCs w:val="22"/>
          <w:lang w:val="en-US"/>
        </w:rPr>
        <w:t xml:space="preserve"> may not need to be differentiated, however, as we expect Rel-18 Type-II codebook enhance</w:t>
      </w:r>
      <w:r w:rsidR="00F26180">
        <w:rPr>
          <w:rFonts w:eastAsiaTheme="minorEastAsia"/>
          <w:sz w:val="22"/>
          <w:szCs w:val="22"/>
          <w:lang w:val="en-US"/>
        </w:rPr>
        <w:t>ment</w:t>
      </w:r>
      <w:r>
        <w:rPr>
          <w:rFonts w:eastAsiaTheme="minorEastAsia"/>
          <w:sz w:val="22"/>
          <w:szCs w:val="22"/>
          <w:lang w:val="en-US"/>
        </w:rPr>
        <w:t xml:space="preserve"> in TD/DD eventually needs more CSI reporting overhead comparing with Rel-16/17 Type-II codebook, it may also be good to discuss whether/how to optimize the feature for </w:t>
      </w:r>
      <w:proofErr w:type="spellStart"/>
      <w:r>
        <w:rPr>
          <w:rFonts w:eastAsiaTheme="minorEastAsia"/>
          <w:sz w:val="22"/>
          <w:szCs w:val="22"/>
          <w:lang w:val="en-US"/>
        </w:rPr>
        <w:t>condition#B</w:t>
      </w:r>
      <w:proofErr w:type="spellEnd"/>
      <w:r>
        <w:rPr>
          <w:rFonts w:eastAsiaTheme="minorEastAsia"/>
          <w:sz w:val="22"/>
          <w:szCs w:val="22"/>
          <w:lang w:val="en-US"/>
        </w:rPr>
        <w:t xml:space="preserve">. </w:t>
      </w:r>
    </w:p>
    <w:p w14:paraId="7C0D0BF3" w14:textId="77777777" w:rsidR="00B84A2F" w:rsidRDefault="00B84A2F" w:rsidP="00B84A2F">
      <w:pPr>
        <w:jc w:val="both"/>
        <w:rPr>
          <w:rFonts w:eastAsiaTheme="minorEastAsia"/>
          <w:sz w:val="22"/>
          <w:szCs w:val="22"/>
          <w:lang w:val="en-US"/>
        </w:rPr>
      </w:pPr>
    </w:p>
    <w:p w14:paraId="1B906B81" w14:textId="13321DC1" w:rsidR="00B84A2F" w:rsidRPr="00E157BA" w:rsidRDefault="00B84A2F" w:rsidP="00B84A2F">
      <w:pPr>
        <w:jc w:val="both"/>
        <w:rPr>
          <w:rFonts w:eastAsia="SimSun"/>
          <w:b/>
          <w:bCs/>
          <w:sz w:val="22"/>
          <w:szCs w:val="22"/>
          <w:lang w:eastAsia="zh-CN"/>
        </w:rPr>
      </w:pPr>
      <w:r>
        <w:rPr>
          <w:rFonts w:eastAsia="SimSun"/>
          <w:b/>
          <w:bCs/>
          <w:sz w:val="22"/>
          <w:szCs w:val="22"/>
          <w:lang w:eastAsia="zh-CN"/>
        </w:rPr>
        <w:t>Observation</w:t>
      </w:r>
      <w:r w:rsidRPr="00E157BA">
        <w:rPr>
          <w:rFonts w:eastAsia="SimSun"/>
          <w:b/>
          <w:bCs/>
          <w:sz w:val="22"/>
          <w:szCs w:val="22"/>
          <w:lang w:eastAsia="zh-CN"/>
        </w:rPr>
        <w:t xml:space="preserve"> </w:t>
      </w:r>
      <w:r>
        <w:rPr>
          <w:rFonts w:eastAsia="SimSun"/>
          <w:b/>
          <w:bCs/>
          <w:sz w:val="22"/>
          <w:szCs w:val="22"/>
          <w:lang w:eastAsia="zh-CN"/>
        </w:rPr>
        <w:t>3</w:t>
      </w:r>
      <w:r w:rsidRPr="00E157BA">
        <w:rPr>
          <w:rFonts w:eastAsia="SimSun"/>
          <w:b/>
          <w:bCs/>
          <w:sz w:val="22"/>
          <w:szCs w:val="22"/>
          <w:lang w:eastAsia="zh-CN"/>
        </w:rPr>
        <w:t>-</w:t>
      </w:r>
      <w:r w:rsidR="00B13DFF">
        <w:rPr>
          <w:rFonts w:eastAsia="SimSun"/>
          <w:b/>
          <w:bCs/>
          <w:sz w:val="22"/>
          <w:szCs w:val="22"/>
          <w:lang w:eastAsia="zh-CN"/>
        </w:rPr>
        <w:t>1</w:t>
      </w:r>
    </w:p>
    <w:p w14:paraId="40B52ADF" w14:textId="74CF499D" w:rsidR="00B13DFF" w:rsidRDefault="00B13DFF" w:rsidP="00B84A2F">
      <w:pPr>
        <w:pStyle w:val="aff6"/>
        <w:numPr>
          <w:ilvl w:val="0"/>
          <w:numId w:val="25"/>
        </w:numPr>
        <w:ind w:leftChars="0"/>
        <w:jc w:val="both"/>
        <w:rPr>
          <w:rFonts w:eastAsia="SimSun"/>
          <w:b/>
          <w:bCs/>
          <w:sz w:val="22"/>
          <w:szCs w:val="22"/>
          <w:lang w:eastAsia="zh-CN"/>
        </w:rPr>
      </w:pPr>
      <w:r w:rsidRPr="00B13DFF">
        <w:rPr>
          <w:rFonts w:eastAsia="SimSun"/>
          <w:b/>
          <w:bCs/>
          <w:sz w:val="22"/>
          <w:szCs w:val="22"/>
          <w:lang w:eastAsia="zh-CN"/>
        </w:rPr>
        <w:t>UE supporting Rel-18 TD/DD Type-II CSI enhancement may not support UE-side CSI prediction</w:t>
      </w:r>
    </w:p>
    <w:p w14:paraId="534F183D" w14:textId="77777777" w:rsidR="00B84A2F" w:rsidRPr="00E157BA" w:rsidRDefault="00B84A2F" w:rsidP="00B84A2F">
      <w:pPr>
        <w:pStyle w:val="aff6"/>
        <w:numPr>
          <w:ilvl w:val="0"/>
          <w:numId w:val="25"/>
        </w:numPr>
        <w:ind w:leftChars="0"/>
        <w:jc w:val="both"/>
        <w:rPr>
          <w:rFonts w:eastAsia="SimSun"/>
          <w:b/>
          <w:bCs/>
          <w:sz w:val="22"/>
          <w:szCs w:val="22"/>
          <w:lang w:eastAsia="zh-CN"/>
        </w:rPr>
      </w:pPr>
      <w:r>
        <w:rPr>
          <w:rFonts w:eastAsiaTheme="minorEastAsia"/>
          <w:b/>
          <w:bCs/>
          <w:sz w:val="22"/>
          <w:szCs w:val="22"/>
        </w:rPr>
        <w:t>There may be a UE for which Rel-18 Type-II CSI enhancement in TD/DD is not very beneficial as per the scenario/condition in a cell</w:t>
      </w:r>
    </w:p>
    <w:p w14:paraId="1C61AC43" w14:textId="77777777" w:rsidR="00B84A2F" w:rsidRDefault="00B84A2F" w:rsidP="00B84A2F">
      <w:pPr>
        <w:jc w:val="both"/>
        <w:rPr>
          <w:rFonts w:eastAsiaTheme="minorEastAsia"/>
          <w:sz w:val="22"/>
          <w:szCs w:val="22"/>
        </w:rPr>
      </w:pPr>
    </w:p>
    <w:p w14:paraId="6A1A407B" w14:textId="718953A3" w:rsidR="00B84A2F" w:rsidRDefault="00B84A2F" w:rsidP="00B84A2F">
      <w:pPr>
        <w:jc w:val="both"/>
        <w:rPr>
          <w:rFonts w:eastAsiaTheme="minorEastAsia"/>
          <w:sz w:val="22"/>
          <w:szCs w:val="22"/>
        </w:rPr>
      </w:pPr>
      <w:r>
        <w:rPr>
          <w:rFonts w:eastAsiaTheme="minorEastAsia"/>
          <w:sz w:val="22"/>
          <w:szCs w:val="22"/>
        </w:rPr>
        <w:t xml:space="preserve">Going back to the issue of CSI measurement and reporting, what we believe considering above would be </w:t>
      </w:r>
      <w:proofErr w:type="gramStart"/>
      <w:r>
        <w:rPr>
          <w:rFonts w:eastAsiaTheme="minorEastAsia"/>
          <w:sz w:val="22"/>
          <w:szCs w:val="22"/>
        </w:rPr>
        <w:t>that,</w:t>
      </w:r>
      <w:proofErr w:type="gramEnd"/>
      <w:r>
        <w:rPr>
          <w:rFonts w:eastAsiaTheme="minorEastAsia"/>
          <w:sz w:val="22"/>
          <w:szCs w:val="22"/>
        </w:rPr>
        <w:t xml:space="preserve"> it may not be very good to </w:t>
      </w:r>
      <w:r w:rsidR="005C6776">
        <w:rPr>
          <w:rFonts w:eastAsiaTheme="minorEastAsia"/>
          <w:sz w:val="22"/>
          <w:szCs w:val="22"/>
        </w:rPr>
        <w:t xml:space="preserve">only </w:t>
      </w:r>
      <w:r>
        <w:rPr>
          <w:rFonts w:eastAsiaTheme="minorEastAsia"/>
          <w:sz w:val="22"/>
          <w:szCs w:val="22"/>
        </w:rPr>
        <w:t>focus on UEs supporting CSI prediction by themselves. With that in mind, among the narrowed-down alternatives, we do not believe it would be the best direction to select Alt2.B “only” in Rel-18 since it will largely rely on UE side CSI prediction to formulate CSI reporting in our understanding. Rather, at least one of the other alternatives (</w:t>
      </w:r>
      <w:proofErr w:type="gramStart"/>
      <w:r>
        <w:rPr>
          <w:rFonts w:eastAsiaTheme="minorEastAsia"/>
          <w:sz w:val="22"/>
          <w:szCs w:val="22"/>
        </w:rPr>
        <w:t>or,</w:t>
      </w:r>
      <w:proofErr w:type="gramEnd"/>
      <w:r>
        <w:rPr>
          <w:rFonts w:eastAsiaTheme="minorEastAsia"/>
          <w:sz w:val="22"/>
          <w:szCs w:val="22"/>
        </w:rPr>
        <w:t xml:space="preserve"> any alternative considering valid CSI reporting at slot </w:t>
      </w:r>
      <w:proofErr w:type="spellStart"/>
      <w:r w:rsidRPr="007355EE">
        <w:rPr>
          <w:rFonts w:eastAsia="ＭＳ 明朝"/>
          <w:i/>
          <w:iCs/>
          <w:sz w:val="22"/>
          <w:szCs w:val="22"/>
          <w:lang w:val="en-US"/>
        </w:rPr>
        <w:t>n</w:t>
      </w:r>
      <w:r w:rsidRPr="007355EE">
        <w:rPr>
          <w:rFonts w:eastAsia="ＭＳ 明朝"/>
          <w:sz w:val="22"/>
          <w:szCs w:val="22"/>
          <w:vertAlign w:val="subscript"/>
          <w:lang w:val="en-US"/>
        </w:rPr>
        <w:t>ref</w:t>
      </w:r>
      <w:proofErr w:type="spellEnd"/>
      <w:r>
        <w:rPr>
          <w:rFonts w:eastAsiaTheme="minorEastAsia"/>
          <w:sz w:val="22"/>
          <w:szCs w:val="22"/>
        </w:rPr>
        <w:t>) to make it possible for NW to NOT rely on UE-side CSI prediction</w:t>
      </w:r>
      <w:r w:rsidR="002E4EBE">
        <w:rPr>
          <w:rFonts w:eastAsiaTheme="minorEastAsia"/>
          <w:sz w:val="22"/>
          <w:szCs w:val="22"/>
        </w:rPr>
        <w:t xml:space="preserve"> should be considered</w:t>
      </w:r>
      <w:r>
        <w:rPr>
          <w:rFonts w:eastAsiaTheme="minorEastAsia"/>
          <w:sz w:val="22"/>
          <w:szCs w:val="22"/>
        </w:rPr>
        <w:t xml:space="preserve">. Our best preference among the narrowed-down alternatives would be Alt1.A as NW can obtain more “measured” CSI per reporting. Note that we would be open to consider relying on UE-side CSI prediction, so e.g., Alt1.B (or Alt1.C, not captured in the latest candidate list though) could also be considered “additionally”. </w:t>
      </w:r>
    </w:p>
    <w:p w14:paraId="0C28AD17" w14:textId="77777777" w:rsidR="00B84A2F" w:rsidRDefault="00B84A2F" w:rsidP="00B84A2F">
      <w:pPr>
        <w:jc w:val="both"/>
        <w:rPr>
          <w:rFonts w:eastAsiaTheme="minorEastAsia"/>
          <w:sz w:val="22"/>
          <w:szCs w:val="22"/>
        </w:rPr>
      </w:pPr>
    </w:p>
    <w:p w14:paraId="0F850F3E" w14:textId="5C16B518" w:rsidR="00B84A2F" w:rsidRPr="00E157BA" w:rsidRDefault="00B84A2F" w:rsidP="00B84A2F">
      <w:pPr>
        <w:jc w:val="both"/>
        <w:rPr>
          <w:rFonts w:eastAsia="SimSun"/>
          <w:b/>
          <w:bCs/>
          <w:sz w:val="22"/>
          <w:szCs w:val="22"/>
          <w:lang w:eastAsia="zh-CN"/>
        </w:rPr>
      </w:pPr>
      <w:r>
        <w:rPr>
          <w:rFonts w:eastAsia="SimSun"/>
          <w:b/>
          <w:bCs/>
          <w:sz w:val="22"/>
          <w:szCs w:val="22"/>
          <w:lang w:eastAsia="zh-CN"/>
        </w:rPr>
        <w:t>Proposal 3</w:t>
      </w:r>
      <w:r w:rsidRPr="00E157BA">
        <w:rPr>
          <w:rFonts w:eastAsia="SimSun"/>
          <w:b/>
          <w:bCs/>
          <w:sz w:val="22"/>
          <w:szCs w:val="22"/>
          <w:lang w:eastAsia="zh-CN"/>
        </w:rPr>
        <w:t>-</w:t>
      </w:r>
      <w:r w:rsidR="00B13DFF">
        <w:rPr>
          <w:rFonts w:eastAsia="SimSun"/>
          <w:b/>
          <w:bCs/>
          <w:sz w:val="22"/>
          <w:szCs w:val="22"/>
          <w:lang w:eastAsia="zh-CN"/>
        </w:rPr>
        <w:t>3</w:t>
      </w:r>
    </w:p>
    <w:p w14:paraId="7EA686BA" w14:textId="77777777" w:rsidR="00B84A2F" w:rsidRPr="007355EE" w:rsidRDefault="00B84A2F" w:rsidP="00B84A2F">
      <w:pPr>
        <w:pStyle w:val="aff6"/>
        <w:numPr>
          <w:ilvl w:val="0"/>
          <w:numId w:val="25"/>
        </w:numPr>
        <w:ind w:leftChars="0"/>
        <w:jc w:val="both"/>
        <w:rPr>
          <w:rFonts w:eastAsia="SimSun"/>
          <w:b/>
          <w:bCs/>
          <w:sz w:val="22"/>
          <w:szCs w:val="22"/>
          <w:lang w:eastAsia="zh-CN"/>
        </w:rPr>
      </w:pPr>
      <w:r>
        <w:rPr>
          <w:rFonts w:eastAsiaTheme="minorEastAsia"/>
          <w:b/>
          <w:bCs/>
          <w:sz w:val="22"/>
          <w:szCs w:val="22"/>
        </w:rPr>
        <w:t>Regarding CSI measurement and reporting, prefer Alt1.A</w:t>
      </w:r>
    </w:p>
    <w:p w14:paraId="558B792B" w14:textId="77777777" w:rsidR="00B84A2F" w:rsidRPr="00E157BA" w:rsidRDefault="00B84A2F" w:rsidP="00B84A2F">
      <w:pPr>
        <w:pStyle w:val="aff6"/>
        <w:numPr>
          <w:ilvl w:val="1"/>
          <w:numId w:val="25"/>
        </w:numPr>
        <w:ind w:leftChars="0"/>
        <w:jc w:val="both"/>
        <w:rPr>
          <w:rFonts w:eastAsia="SimSun"/>
          <w:b/>
          <w:bCs/>
          <w:sz w:val="22"/>
          <w:szCs w:val="22"/>
          <w:lang w:eastAsia="zh-CN"/>
        </w:rPr>
      </w:pPr>
      <w:r>
        <w:rPr>
          <w:rFonts w:eastAsiaTheme="minorEastAsia"/>
          <w:b/>
          <w:bCs/>
          <w:sz w:val="22"/>
          <w:szCs w:val="22"/>
        </w:rPr>
        <w:t>Additionally, Alt1.B can be considered to cover UE-side CSI prediction</w:t>
      </w:r>
    </w:p>
    <w:p w14:paraId="62B43A2A" w14:textId="77777777" w:rsidR="00B84A2F" w:rsidRPr="007355EE" w:rsidRDefault="00B84A2F" w:rsidP="00B84A2F">
      <w:pPr>
        <w:jc w:val="both"/>
        <w:rPr>
          <w:rFonts w:eastAsiaTheme="minorEastAsia"/>
          <w:sz w:val="22"/>
          <w:szCs w:val="22"/>
        </w:rPr>
      </w:pPr>
    </w:p>
    <w:p w14:paraId="37284B67" w14:textId="77777777" w:rsidR="00B84A2F" w:rsidRDefault="00B84A2F" w:rsidP="00B84A2F">
      <w:pPr>
        <w:jc w:val="both"/>
        <w:rPr>
          <w:rFonts w:eastAsiaTheme="minorEastAsia"/>
          <w:sz w:val="22"/>
          <w:szCs w:val="22"/>
          <w:lang w:val="en-US"/>
        </w:rPr>
      </w:pPr>
      <w:r>
        <w:rPr>
          <w:rFonts w:eastAsiaTheme="minorEastAsia"/>
          <w:sz w:val="22"/>
          <w:szCs w:val="22"/>
        </w:rPr>
        <w:t>Regarding the target CSI codebook, a</w:t>
      </w:r>
      <w:proofErr w:type="spellStart"/>
      <w:r>
        <w:rPr>
          <w:rFonts w:eastAsiaTheme="minorEastAsia"/>
          <w:sz w:val="22"/>
          <w:szCs w:val="22"/>
          <w:lang w:val="en-US"/>
        </w:rPr>
        <w:t>s</w:t>
      </w:r>
      <w:proofErr w:type="spellEnd"/>
      <w:r>
        <w:rPr>
          <w:rFonts w:eastAsiaTheme="minorEastAsia"/>
          <w:sz w:val="22"/>
          <w:szCs w:val="22"/>
          <w:lang w:val="en-US"/>
        </w:rPr>
        <w:t xml:space="preserve"> per the agreement in the last e-meeting, RAN1 decided to focus on Rel-16 </w:t>
      </w:r>
      <w:proofErr w:type="spellStart"/>
      <w:r>
        <w:rPr>
          <w:rFonts w:eastAsiaTheme="minorEastAsia"/>
          <w:sz w:val="22"/>
          <w:szCs w:val="22"/>
          <w:lang w:val="en-US"/>
        </w:rPr>
        <w:t>eType</w:t>
      </w:r>
      <w:proofErr w:type="spellEnd"/>
      <w:r>
        <w:rPr>
          <w:rFonts w:eastAsiaTheme="minorEastAsia"/>
          <w:sz w:val="22"/>
          <w:szCs w:val="22"/>
          <w:lang w:val="en-US"/>
        </w:rPr>
        <w:t xml:space="preserve">-II regular codebook and/or Rel-17 </w:t>
      </w:r>
      <w:proofErr w:type="spellStart"/>
      <w:r>
        <w:rPr>
          <w:rFonts w:eastAsiaTheme="minorEastAsia"/>
          <w:sz w:val="22"/>
          <w:szCs w:val="22"/>
          <w:lang w:val="en-US"/>
        </w:rPr>
        <w:t>FeType</w:t>
      </w:r>
      <w:proofErr w:type="spellEnd"/>
      <w:r>
        <w:rPr>
          <w:rFonts w:eastAsiaTheme="minorEastAsia"/>
          <w:sz w:val="22"/>
          <w:szCs w:val="22"/>
          <w:lang w:val="en-US"/>
        </w:rPr>
        <w:t xml:space="preserve">-II PS codebook. We think it is a good narrow-down, however, some further prioritization/down-selection may need to be considered since Rel-18 MIMO evolution WI still has a good number of topics. In this case, our preference is to prioritize/down-select Rel-16 </w:t>
      </w:r>
      <w:proofErr w:type="spellStart"/>
      <w:r>
        <w:rPr>
          <w:rFonts w:eastAsiaTheme="minorEastAsia"/>
          <w:sz w:val="22"/>
          <w:szCs w:val="22"/>
          <w:lang w:val="en-US"/>
        </w:rPr>
        <w:t>eType</w:t>
      </w:r>
      <w:proofErr w:type="spellEnd"/>
      <w:r>
        <w:rPr>
          <w:rFonts w:eastAsiaTheme="minorEastAsia"/>
          <w:sz w:val="22"/>
          <w:szCs w:val="22"/>
          <w:lang w:val="en-US"/>
        </w:rPr>
        <w:t xml:space="preserve">-II regular codebook as it would fit more in the scenario with doppler in our view. Note that we have the same preference for CJT CSI as well. </w:t>
      </w:r>
    </w:p>
    <w:p w14:paraId="1FE188B5" w14:textId="77777777" w:rsidR="00B84A2F" w:rsidRDefault="00B84A2F" w:rsidP="00B84A2F">
      <w:pPr>
        <w:jc w:val="both"/>
        <w:rPr>
          <w:rFonts w:eastAsiaTheme="minorEastAsia"/>
          <w:sz w:val="22"/>
          <w:szCs w:val="22"/>
          <w:lang w:val="en-US"/>
        </w:rPr>
      </w:pPr>
    </w:p>
    <w:p w14:paraId="2A465CE0" w14:textId="003A2712" w:rsidR="00B84A2F" w:rsidRPr="00E157BA" w:rsidRDefault="00B84A2F" w:rsidP="00B84A2F">
      <w:pPr>
        <w:jc w:val="both"/>
        <w:rPr>
          <w:rFonts w:eastAsia="SimSun"/>
          <w:b/>
          <w:bCs/>
          <w:sz w:val="22"/>
          <w:szCs w:val="22"/>
          <w:lang w:eastAsia="zh-CN"/>
        </w:rPr>
      </w:pPr>
      <w:r w:rsidRPr="00E157BA">
        <w:rPr>
          <w:rFonts w:eastAsia="SimSun"/>
          <w:b/>
          <w:bCs/>
          <w:sz w:val="22"/>
          <w:szCs w:val="22"/>
          <w:lang w:eastAsia="zh-CN"/>
        </w:rPr>
        <w:t xml:space="preserve">Proposal </w:t>
      </w:r>
      <w:r>
        <w:rPr>
          <w:rFonts w:eastAsia="SimSun"/>
          <w:b/>
          <w:bCs/>
          <w:sz w:val="22"/>
          <w:szCs w:val="22"/>
          <w:lang w:eastAsia="zh-CN"/>
        </w:rPr>
        <w:t>3</w:t>
      </w:r>
      <w:r w:rsidRPr="00E157BA">
        <w:rPr>
          <w:rFonts w:eastAsia="SimSun"/>
          <w:b/>
          <w:bCs/>
          <w:sz w:val="22"/>
          <w:szCs w:val="22"/>
          <w:lang w:eastAsia="zh-CN"/>
        </w:rPr>
        <w:t>-</w:t>
      </w:r>
      <w:r w:rsidR="00B13DFF">
        <w:rPr>
          <w:rFonts w:eastAsia="SimSun"/>
          <w:b/>
          <w:bCs/>
          <w:sz w:val="22"/>
          <w:szCs w:val="22"/>
          <w:lang w:eastAsia="zh-CN"/>
        </w:rPr>
        <w:t>4</w:t>
      </w:r>
    </w:p>
    <w:p w14:paraId="6865BE09" w14:textId="77777777" w:rsidR="00B84A2F" w:rsidRPr="00E157BA" w:rsidRDefault="00B84A2F" w:rsidP="00B84A2F">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Regarding the target CSI codebook, if further prioritization/down-selection on codebook type is needed, prefer to prioritize/down-select Rel-16 </w:t>
      </w:r>
      <w:proofErr w:type="spellStart"/>
      <w:r>
        <w:rPr>
          <w:rFonts w:eastAsia="SimSun"/>
          <w:b/>
          <w:bCs/>
          <w:sz w:val="22"/>
          <w:szCs w:val="22"/>
          <w:lang w:eastAsia="zh-CN"/>
        </w:rPr>
        <w:t>eType</w:t>
      </w:r>
      <w:proofErr w:type="spellEnd"/>
      <w:r>
        <w:rPr>
          <w:rFonts w:eastAsia="SimSun"/>
          <w:b/>
          <w:bCs/>
          <w:sz w:val="22"/>
          <w:szCs w:val="22"/>
          <w:lang w:eastAsia="zh-CN"/>
        </w:rPr>
        <w:t>-II regular codebook for Type-II CSI enhancement for doppler</w:t>
      </w:r>
    </w:p>
    <w:p w14:paraId="2238561C" w14:textId="77777777" w:rsidR="00B84A2F" w:rsidRPr="007355EE" w:rsidRDefault="00B84A2F" w:rsidP="00B84A2F">
      <w:pPr>
        <w:jc w:val="both"/>
        <w:rPr>
          <w:rFonts w:eastAsiaTheme="minorEastAsia"/>
          <w:sz w:val="22"/>
          <w:szCs w:val="22"/>
        </w:rPr>
      </w:pPr>
    </w:p>
    <w:p w14:paraId="664C26CB" w14:textId="77777777" w:rsidR="00B84A2F" w:rsidRDefault="00B84A2F" w:rsidP="00B84A2F">
      <w:pPr>
        <w:rPr>
          <w:rFonts w:eastAsiaTheme="minorEastAsia"/>
          <w:sz w:val="22"/>
          <w:szCs w:val="18"/>
        </w:rPr>
      </w:pPr>
    </w:p>
    <w:p w14:paraId="1279238C" w14:textId="77777777" w:rsidR="00B84A2F" w:rsidRDefault="00B84A2F" w:rsidP="00B84A2F">
      <w:pPr>
        <w:pStyle w:val="1"/>
        <w:numPr>
          <w:ilvl w:val="0"/>
          <w:numId w:val="6"/>
        </w:numPr>
        <w:tabs>
          <w:tab w:val="num" w:pos="360"/>
        </w:tabs>
        <w:spacing w:before="180" w:after="120"/>
        <w:ind w:left="360" w:hanging="360"/>
        <w:jc w:val="both"/>
        <w:rPr>
          <w:rFonts w:eastAsia="ＭＳ 明朝"/>
          <w:b/>
          <w:bCs/>
          <w:szCs w:val="24"/>
          <w:lang w:val="en-US"/>
        </w:rPr>
      </w:pPr>
      <w:r>
        <w:rPr>
          <w:rFonts w:eastAsia="ＭＳ 明朝" w:hint="eastAsia"/>
          <w:b/>
          <w:bCs/>
          <w:szCs w:val="24"/>
          <w:lang w:val="en-US"/>
        </w:rPr>
        <w:t>Support</w:t>
      </w:r>
      <w:r>
        <w:rPr>
          <w:rFonts w:eastAsia="ＭＳ 明朝"/>
          <w:b/>
          <w:bCs/>
          <w:szCs w:val="24"/>
          <w:lang w:val="en-US"/>
        </w:rPr>
        <w:t xml:space="preserve"> of TDCP</w:t>
      </w:r>
    </w:p>
    <w:p w14:paraId="4C55779E" w14:textId="77777777" w:rsidR="00B84A2F" w:rsidRDefault="00B84A2F" w:rsidP="00B84A2F">
      <w:pPr>
        <w:rPr>
          <w:rFonts w:eastAsiaTheme="minorEastAsia"/>
          <w:sz w:val="22"/>
          <w:szCs w:val="18"/>
          <w:lang w:val="en-US"/>
        </w:rPr>
      </w:pPr>
      <w:r>
        <w:rPr>
          <w:rFonts w:eastAsiaTheme="minorEastAsia"/>
          <w:sz w:val="22"/>
          <w:szCs w:val="18"/>
          <w:lang w:val="en-US"/>
        </w:rPr>
        <w:t>The following are the related agreements and offline outcomes:</w:t>
      </w:r>
    </w:p>
    <w:p w14:paraId="05DAC65D" w14:textId="77777777" w:rsidR="00B84A2F" w:rsidRPr="007355EE" w:rsidRDefault="00B84A2F" w:rsidP="00B84A2F">
      <w:pPr>
        <w:rPr>
          <w:rFonts w:eastAsiaTheme="minorEastAsia"/>
          <w:sz w:val="22"/>
          <w:szCs w:val="18"/>
          <w:lang w:val="en-US"/>
        </w:rPr>
      </w:pPr>
    </w:p>
    <w:tbl>
      <w:tblPr>
        <w:tblStyle w:val="aff4"/>
        <w:tblW w:w="0" w:type="auto"/>
        <w:tblLook w:val="04A0" w:firstRow="1" w:lastRow="0" w:firstColumn="1" w:lastColumn="0" w:noHBand="0" w:noVBand="1"/>
      </w:tblPr>
      <w:tblGrid>
        <w:gridCol w:w="9962"/>
      </w:tblGrid>
      <w:tr w:rsidR="00B84A2F" w14:paraId="5859A390" w14:textId="77777777" w:rsidTr="008961CE">
        <w:tc>
          <w:tcPr>
            <w:tcW w:w="9962" w:type="dxa"/>
          </w:tcPr>
          <w:p w14:paraId="34F888B8" w14:textId="77777777" w:rsidR="00B84A2F" w:rsidRPr="007355EE" w:rsidRDefault="00B84A2F" w:rsidP="008961CE">
            <w:pPr>
              <w:snapToGrid w:val="0"/>
              <w:spacing w:after="0"/>
              <w:rPr>
                <w:rFonts w:ascii="Times" w:eastAsia="Malgun Gothic" w:hAnsi="Times" w:cs="Times"/>
                <w:sz w:val="20"/>
                <w:highlight w:val="green"/>
                <w:lang w:val="en-US" w:eastAsia="ko-KR"/>
              </w:rPr>
            </w:pPr>
            <w:r w:rsidRPr="007355EE">
              <w:rPr>
                <w:rFonts w:ascii="Times" w:eastAsia="Batang" w:hAnsi="Times" w:cs="Times"/>
                <w:b/>
                <w:bCs/>
                <w:sz w:val="20"/>
                <w:highlight w:val="green"/>
                <w:lang w:eastAsia="en-US"/>
              </w:rPr>
              <w:t>Agreement</w:t>
            </w:r>
          </w:p>
          <w:p w14:paraId="3DA1D7C1" w14:textId="77777777" w:rsidR="00B84A2F" w:rsidRPr="007355EE" w:rsidRDefault="00B84A2F" w:rsidP="008961CE">
            <w:pPr>
              <w:snapToGrid w:val="0"/>
              <w:spacing w:after="0"/>
              <w:rPr>
                <w:rFonts w:ascii="Times" w:eastAsia="Batang" w:hAnsi="Times" w:cs="Times"/>
                <w:sz w:val="20"/>
                <w:lang w:eastAsia="en-US"/>
              </w:rPr>
            </w:pPr>
            <w:r w:rsidRPr="007355EE">
              <w:rPr>
                <w:rFonts w:ascii="Times" w:eastAsia="Batang" w:hAnsi="Times" w:cs="Times"/>
                <w:sz w:val="20"/>
                <w:lang w:eastAsia="en-US"/>
              </w:rPr>
              <w:t>The TRS-based TDCP reporting is down selected from the following alternatives:</w:t>
            </w:r>
          </w:p>
          <w:p w14:paraId="04DEE9F3" w14:textId="77777777" w:rsidR="00B84A2F" w:rsidRPr="007355EE" w:rsidRDefault="00B84A2F" w:rsidP="00B84A2F">
            <w:pPr>
              <w:numPr>
                <w:ilvl w:val="0"/>
                <w:numId w:val="49"/>
              </w:numPr>
              <w:snapToGrid w:val="0"/>
              <w:spacing w:after="0"/>
              <w:rPr>
                <w:rFonts w:ascii="Times" w:eastAsia="Times New Roman" w:hAnsi="Times" w:cs="Times"/>
                <w:sz w:val="20"/>
                <w:lang w:val="en-US" w:eastAsia="en-US"/>
              </w:rPr>
            </w:pPr>
            <w:r w:rsidRPr="007355EE">
              <w:rPr>
                <w:rFonts w:ascii="Times" w:eastAsia="Times New Roman" w:hAnsi="Times" w:cs="Times"/>
                <w:sz w:val="20"/>
                <w:lang w:eastAsia="en-US"/>
              </w:rPr>
              <w:t xml:space="preserve">Alt1 (stand-alone): TDCP reporting comprises auxiliary feedback information to enable refinement of CSI reporting configuration, and/or codebook configuration parameters, and/or (to be confirmed in RAN1#110) </w:t>
            </w:r>
            <w:proofErr w:type="spellStart"/>
            <w:r w:rsidRPr="007355EE">
              <w:rPr>
                <w:rFonts w:ascii="Times" w:eastAsia="Times New Roman" w:hAnsi="Times" w:cs="Times"/>
                <w:sz w:val="20"/>
                <w:lang w:eastAsia="en-US"/>
              </w:rPr>
              <w:t>gNB</w:t>
            </w:r>
            <w:proofErr w:type="spellEnd"/>
            <w:r w:rsidRPr="007355EE">
              <w:rPr>
                <w:rFonts w:ascii="Times" w:eastAsia="Times New Roman" w:hAnsi="Times" w:cs="Times"/>
                <w:sz w:val="20"/>
                <w:lang w:eastAsia="en-US"/>
              </w:rPr>
              <w:t xml:space="preserve">-side CSI prediction </w:t>
            </w:r>
          </w:p>
          <w:p w14:paraId="76C1B2CA" w14:textId="77777777" w:rsidR="00B84A2F" w:rsidRPr="007355EE" w:rsidRDefault="00B84A2F" w:rsidP="00B84A2F">
            <w:pPr>
              <w:numPr>
                <w:ilvl w:val="1"/>
                <w:numId w:val="49"/>
              </w:numPr>
              <w:snapToGrid w:val="0"/>
              <w:spacing w:after="0"/>
              <w:rPr>
                <w:rFonts w:ascii="Times" w:eastAsia="Times New Roman" w:hAnsi="Times" w:cs="Times"/>
                <w:sz w:val="20"/>
                <w:lang w:eastAsia="en-US"/>
              </w:rPr>
            </w:pPr>
            <w:r w:rsidRPr="007355EE">
              <w:rPr>
                <w:rFonts w:ascii="Times" w:eastAsia="Times New Roman" w:hAnsi="Times" w:cs="Times"/>
                <w:sz w:val="20"/>
                <w:lang w:eastAsia="en-US"/>
              </w:rPr>
              <w:t>Aperiodic reporting is supported</w:t>
            </w:r>
          </w:p>
          <w:p w14:paraId="7FF4F354" w14:textId="77777777" w:rsidR="00B84A2F" w:rsidRPr="007355EE" w:rsidRDefault="00B84A2F" w:rsidP="00B84A2F">
            <w:pPr>
              <w:numPr>
                <w:ilvl w:val="1"/>
                <w:numId w:val="49"/>
              </w:numPr>
              <w:snapToGrid w:val="0"/>
              <w:spacing w:after="0"/>
              <w:rPr>
                <w:rFonts w:ascii="Times" w:eastAsia="Times New Roman" w:hAnsi="Times" w:cs="Times"/>
                <w:sz w:val="20"/>
                <w:lang w:eastAsia="en-US"/>
              </w:rPr>
            </w:pPr>
            <w:r w:rsidRPr="007355EE">
              <w:rPr>
                <w:rFonts w:ascii="Times" w:eastAsia="Times New Roman" w:hAnsi="Times" w:cs="Times"/>
                <w:sz w:val="20"/>
                <w:lang w:eastAsia="en-US"/>
              </w:rPr>
              <w:t xml:space="preserve">FFS: Whether periodic, semi-persistent and/or event-triggered (UE-initiated) reporting are supported </w:t>
            </w:r>
          </w:p>
          <w:p w14:paraId="7327D8C5" w14:textId="77777777" w:rsidR="00B84A2F" w:rsidRPr="007355EE" w:rsidRDefault="00B84A2F" w:rsidP="00B84A2F">
            <w:pPr>
              <w:numPr>
                <w:ilvl w:val="0"/>
                <w:numId w:val="49"/>
              </w:numPr>
              <w:snapToGrid w:val="0"/>
              <w:spacing w:after="0"/>
              <w:rPr>
                <w:rFonts w:ascii="Times" w:eastAsia="Times New Roman" w:hAnsi="Times" w:cs="Times"/>
                <w:sz w:val="20"/>
                <w:lang w:eastAsia="en-US"/>
              </w:rPr>
            </w:pPr>
            <w:r w:rsidRPr="007355EE">
              <w:rPr>
                <w:rFonts w:ascii="Times" w:eastAsia="Times New Roman" w:hAnsi="Times" w:cs="Times"/>
                <w:sz w:val="20"/>
                <w:lang w:eastAsia="en-US"/>
              </w:rPr>
              <w:t xml:space="preserve">Alt2 (non-stand-alone): TDCP reporting corresponds to a subset of the UCI parameters associated with a codebook/PMI for high/medium velocities, reported by the UE and measured via TRS </w:t>
            </w:r>
          </w:p>
          <w:p w14:paraId="5AB3F620" w14:textId="77777777" w:rsidR="00B84A2F" w:rsidRPr="007355EE" w:rsidRDefault="00B84A2F" w:rsidP="00B84A2F">
            <w:pPr>
              <w:numPr>
                <w:ilvl w:val="1"/>
                <w:numId w:val="49"/>
              </w:numPr>
              <w:snapToGrid w:val="0"/>
              <w:spacing w:after="0"/>
              <w:rPr>
                <w:rFonts w:ascii="Times" w:eastAsia="Times New Roman" w:hAnsi="Times" w:cs="Times"/>
                <w:sz w:val="20"/>
                <w:lang w:eastAsia="en-US"/>
              </w:rPr>
            </w:pPr>
            <w:r w:rsidRPr="007355EE">
              <w:rPr>
                <w:rFonts w:ascii="Times" w:eastAsia="Times New Roman" w:hAnsi="Times" w:cs="Times"/>
                <w:sz w:val="20"/>
                <w:lang w:eastAsia="en-US"/>
              </w:rPr>
              <w:t>FFS: The associated codebook(s)/PMI(s)</w:t>
            </w:r>
          </w:p>
          <w:p w14:paraId="44F60D81" w14:textId="77777777" w:rsidR="00B84A2F" w:rsidRDefault="00B84A2F" w:rsidP="008961CE">
            <w:pPr>
              <w:snapToGrid w:val="0"/>
              <w:spacing w:after="0"/>
              <w:rPr>
                <w:b/>
                <w:sz w:val="20"/>
                <w:u w:val="single"/>
              </w:rPr>
            </w:pPr>
          </w:p>
          <w:p w14:paraId="2E70EC93" w14:textId="77777777" w:rsidR="00B84A2F" w:rsidRPr="007355EE" w:rsidRDefault="00B84A2F" w:rsidP="008961CE">
            <w:pPr>
              <w:snapToGrid w:val="0"/>
              <w:spacing w:after="0"/>
              <w:rPr>
                <w:rFonts w:eastAsiaTheme="minorEastAsia"/>
                <w:sz w:val="20"/>
                <w:lang w:val="en-US"/>
              </w:rPr>
            </w:pPr>
            <w:r w:rsidRPr="007355EE">
              <w:rPr>
                <w:b/>
                <w:sz w:val="20"/>
                <w:u w:val="single"/>
              </w:rPr>
              <w:t>Offline proposal 3.A</w:t>
            </w:r>
            <w:r w:rsidRPr="007355EE">
              <w:rPr>
                <w:sz w:val="20"/>
              </w:rPr>
              <w:t xml:space="preserve">: The TRS-based TDCP reporting comprises stand-alone auxiliary feedback information to enable refinement of CSI reporting configuration, and/or codebook configuration parameters, and/or (to be confirmed in RAN1#110) </w:t>
            </w:r>
            <w:proofErr w:type="spellStart"/>
            <w:r w:rsidRPr="007355EE">
              <w:rPr>
                <w:sz w:val="20"/>
              </w:rPr>
              <w:t>gNB</w:t>
            </w:r>
            <w:proofErr w:type="spellEnd"/>
            <w:r w:rsidRPr="007355EE">
              <w:rPr>
                <w:sz w:val="20"/>
              </w:rPr>
              <w:t>-side CSI prediction</w:t>
            </w:r>
          </w:p>
          <w:p w14:paraId="3D308DA8" w14:textId="77777777" w:rsidR="00B84A2F" w:rsidRPr="007355EE" w:rsidRDefault="00B84A2F" w:rsidP="00B84A2F">
            <w:pPr>
              <w:pStyle w:val="aff6"/>
              <w:numPr>
                <w:ilvl w:val="0"/>
                <w:numId w:val="50"/>
              </w:numPr>
              <w:snapToGrid w:val="0"/>
              <w:spacing w:after="0" w:line="256" w:lineRule="auto"/>
              <w:ind w:leftChars="0"/>
              <w:contextualSpacing/>
              <w:rPr>
                <w:sz w:val="20"/>
              </w:rPr>
            </w:pPr>
            <w:r w:rsidRPr="007355EE">
              <w:rPr>
                <w:sz w:val="20"/>
              </w:rPr>
              <w:t>Not conditioned on other UCI parameters</w:t>
            </w:r>
          </w:p>
          <w:p w14:paraId="0AB74019" w14:textId="77777777" w:rsidR="00B84A2F" w:rsidRPr="007355EE" w:rsidRDefault="00B84A2F" w:rsidP="00B84A2F">
            <w:pPr>
              <w:pStyle w:val="aff6"/>
              <w:numPr>
                <w:ilvl w:val="0"/>
                <w:numId w:val="50"/>
              </w:numPr>
              <w:snapToGrid w:val="0"/>
              <w:spacing w:after="0" w:line="256" w:lineRule="auto"/>
              <w:ind w:leftChars="0"/>
              <w:contextualSpacing/>
              <w:rPr>
                <w:sz w:val="20"/>
              </w:rPr>
            </w:pPr>
            <w:r w:rsidRPr="007355EE">
              <w:rPr>
                <w:sz w:val="20"/>
              </w:rPr>
              <w:t>Not reported together with CQI/PMI/RI/(CRI) associated with a codebook</w:t>
            </w:r>
          </w:p>
          <w:p w14:paraId="3322BF4C" w14:textId="77777777" w:rsidR="00B84A2F" w:rsidRPr="007355EE" w:rsidRDefault="00B84A2F" w:rsidP="00B84A2F">
            <w:pPr>
              <w:pStyle w:val="aff6"/>
              <w:numPr>
                <w:ilvl w:val="1"/>
                <w:numId w:val="50"/>
              </w:numPr>
              <w:snapToGrid w:val="0"/>
              <w:spacing w:after="0" w:line="256" w:lineRule="auto"/>
              <w:ind w:leftChars="0"/>
              <w:contextualSpacing/>
              <w:rPr>
                <w:sz w:val="20"/>
              </w:rPr>
            </w:pPr>
            <w:r w:rsidRPr="007355EE">
              <w:rPr>
                <w:sz w:val="20"/>
              </w:rPr>
              <w:t>Note: This does not prevent TDCP reporting from being multiplexed with other UCI parameters on PUCCH and/or PUSCH</w:t>
            </w:r>
          </w:p>
          <w:p w14:paraId="571193A2" w14:textId="77777777" w:rsidR="00B84A2F" w:rsidRPr="007355EE" w:rsidRDefault="00B84A2F" w:rsidP="008961CE">
            <w:pPr>
              <w:rPr>
                <w:rFonts w:eastAsiaTheme="minorEastAsia"/>
                <w:sz w:val="22"/>
                <w:szCs w:val="18"/>
              </w:rPr>
            </w:pPr>
          </w:p>
        </w:tc>
      </w:tr>
    </w:tbl>
    <w:p w14:paraId="01E4B2DE" w14:textId="77777777" w:rsidR="00B84A2F" w:rsidRDefault="00B84A2F" w:rsidP="00B84A2F">
      <w:pPr>
        <w:rPr>
          <w:rFonts w:eastAsiaTheme="minorEastAsia"/>
          <w:sz w:val="22"/>
          <w:szCs w:val="18"/>
        </w:rPr>
      </w:pPr>
    </w:p>
    <w:p w14:paraId="3DAEA32C" w14:textId="29A910C1" w:rsidR="00B84A2F" w:rsidRDefault="00B84A2F" w:rsidP="00B84A2F">
      <w:pPr>
        <w:rPr>
          <w:rFonts w:eastAsiaTheme="minorEastAsia"/>
          <w:sz w:val="22"/>
          <w:szCs w:val="18"/>
        </w:rPr>
      </w:pPr>
      <w:r>
        <w:rPr>
          <w:rFonts w:eastAsiaTheme="minorEastAsia"/>
          <w:sz w:val="22"/>
          <w:szCs w:val="18"/>
        </w:rPr>
        <w:t>Our preference is to go with Offline proposal 3.A above. We think TDCP is by nature orthogonal with other UCI or CSI related parameters. So conditioning TDPC on such parameters could be restrictive</w:t>
      </w:r>
      <w:r w:rsidR="00B16E36">
        <w:rPr>
          <w:rFonts w:eastAsiaTheme="minorEastAsia"/>
          <w:sz w:val="22"/>
          <w:szCs w:val="18"/>
        </w:rPr>
        <w:t xml:space="preserve"> and not preferred</w:t>
      </w:r>
      <w:r>
        <w:rPr>
          <w:rFonts w:eastAsiaTheme="minorEastAsia"/>
          <w:sz w:val="22"/>
          <w:szCs w:val="18"/>
        </w:rPr>
        <w:t xml:space="preserve">. </w:t>
      </w:r>
    </w:p>
    <w:p w14:paraId="6FB6B57C" w14:textId="77777777" w:rsidR="00B84A2F" w:rsidRDefault="00B84A2F" w:rsidP="00B84A2F">
      <w:pPr>
        <w:rPr>
          <w:rFonts w:eastAsiaTheme="minorEastAsia"/>
          <w:sz w:val="22"/>
          <w:szCs w:val="18"/>
        </w:rPr>
      </w:pPr>
    </w:p>
    <w:p w14:paraId="4F5D5978" w14:textId="25CB2122" w:rsidR="00B84A2F" w:rsidRPr="00B13DFF" w:rsidRDefault="00B84A2F" w:rsidP="00B84A2F">
      <w:pPr>
        <w:jc w:val="both"/>
        <w:rPr>
          <w:rFonts w:eastAsiaTheme="minorEastAsia"/>
          <w:b/>
          <w:bCs/>
          <w:sz w:val="22"/>
          <w:szCs w:val="22"/>
        </w:rPr>
      </w:pPr>
      <w:r>
        <w:rPr>
          <w:rFonts w:eastAsia="SimSun"/>
          <w:b/>
          <w:bCs/>
          <w:sz w:val="22"/>
          <w:szCs w:val="22"/>
          <w:lang w:eastAsia="zh-CN"/>
        </w:rPr>
        <w:t>Proposal 4</w:t>
      </w:r>
      <w:r w:rsidRPr="00E157BA">
        <w:rPr>
          <w:rFonts w:eastAsia="SimSun"/>
          <w:b/>
          <w:bCs/>
          <w:sz w:val="22"/>
          <w:szCs w:val="22"/>
          <w:lang w:eastAsia="zh-CN"/>
        </w:rPr>
        <w:t>-</w:t>
      </w:r>
      <w:r w:rsidR="00B13DFF">
        <w:rPr>
          <w:rFonts w:eastAsiaTheme="minorEastAsia" w:hint="eastAsia"/>
          <w:b/>
          <w:bCs/>
          <w:sz w:val="22"/>
          <w:szCs w:val="22"/>
        </w:rPr>
        <w:t>1</w:t>
      </w:r>
    </w:p>
    <w:p w14:paraId="4B3E4183" w14:textId="77777777" w:rsidR="00B84A2F" w:rsidRPr="007355EE" w:rsidRDefault="00B84A2F" w:rsidP="00B84A2F">
      <w:pPr>
        <w:pStyle w:val="aff6"/>
        <w:numPr>
          <w:ilvl w:val="0"/>
          <w:numId w:val="25"/>
        </w:numPr>
        <w:ind w:leftChars="0"/>
        <w:jc w:val="both"/>
        <w:rPr>
          <w:rFonts w:eastAsiaTheme="minorEastAsia"/>
          <w:sz w:val="22"/>
          <w:szCs w:val="18"/>
        </w:rPr>
      </w:pPr>
      <w:r>
        <w:rPr>
          <w:rFonts w:eastAsia="SimSun"/>
          <w:b/>
          <w:bCs/>
          <w:sz w:val="22"/>
          <w:szCs w:val="22"/>
          <w:lang w:eastAsia="zh-CN"/>
        </w:rPr>
        <w:t>Regarding TDCP reporting, support to comprise stand-alone auxiliary feedback information</w:t>
      </w:r>
    </w:p>
    <w:p w14:paraId="2E640E2A" w14:textId="77777777" w:rsidR="00B84A2F" w:rsidRPr="007355EE" w:rsidRDefault="00B84A2F" w:rsidP="00B84A2F">
      <w:pPr>
        <w:pStyle w:val="aff6"/>
        <w:numPr>
          <w:ilvl w:val="1"/>
          <w:numId w:val="25"/>
        </w:numPr>
        <w:ind w:leftChars="0"/>
        <w:jc w:val="both"/>
        <w:rPr>
          <w:rFonts w:eastAsiaTheme="minorEastAsia"/>
          <w:sz w:val="22"/>
          <w:szCs w:val="18"/>
        </w:rPr>
      </w:pPr>
      <w:r>
        <w:rPr>
          <w:rFonts w:eastAsiaTheme="minorEastAsia"/>
          <w:b/>
          <w:bCs/>
          <w:sz w:val="22"/>
          <w:szCs w:val="22"/>
        </w:rPr>
        <w:t>I.e., support Offline proposal 3.A</w:t>
      </w:r>
    </w:p>
    <w:p w14:paraId="4F80375A" w14:textId="77777777" w:rsidR="00B84A2F" w:rsidRDefault="00B84A2F" w:rsidP="00B84A2F">
      <w:pPr>
        <w:rPr>
          <w:rFonts w:eastAsiaTheme="minorEastAsia"/>
          <w:sz w:val="22"/>
          <w:szCs w:val="18"/>
        </w:rPr>
      </w:pPr>
    </w:p>
    <w:p w14:paraId="37BB5E13" w14:textId="77777777" w:rsidR="00B84A2F" w:rsidRPr="00B84A2F" w:rsidRDefault="00B84A2F" w:rsidP="007961BA">
      <w:pPr>
        <w:jc w:val="both"/>
        <w:rPr>
          <w:rFonts w:eastAsia="SimSun"/>
          <w:sz w:val="22"/>
          <w:szCs w:val="22"/>
          <w:lang w:eastAsia="zh-CN"/>
        </w:rPr>
      </w:pPr>
    </w:p>
    <w:p w14:paraId="0E6AE862" w14:textId="06A44D5A" w:rsidR="007D02E5" w:rsidRPr="00956EDE" w:rsidRDefault="00B330F1" w:rsidP="008244B5">
      <w:pPr>
        <w:pStyle w:val="1"/>
        <w:numPr>
          <w:ilvl w:val="0"/>
          <w:numId w:val="6"/>
        </w:numPr>
        <w:spacing w:before="180" w:after="120"/>
        <w:jc w:val="both"/>
        <w:rPr>
          <w:rFonts w:eastAsia="ＭＳ 明朝"/>
          <w:b/>
          <w:bCs/>
          <w:szCs w:val="24"/>
          <w:lang w:val="en-US"/>
        </w:rPr>
      </w:pPr>
      <w:r>
        <w:rPr>
          <w:rFonts w:eastAsia="ＭＳ 明朝"/>
          <w:b/>
          <w:bCs/>
          <w:szCs w:val="24"/>
          <w:lang w:val="en-US"/>
        </w:rPr>
        <w:t xml:space="preserve"> </w:t>
      </w:r>
      <w:r w:rsidR="008A4A93" w:rsidRPr="00956EDE">
        <w:rPr>
          <w:rFonts w:eastAsia="ＭＳ 明朝" w:hint="eastAsia"/>
          <w:b/>
          <w:bCs/>
          <w:szCs w:val="24"/>
          <w:lang w:val="en-US"/>
        </w:rPr>
        <w:t>Conclusion</w:t>
      </w:r>
    </w:p>
    <w:p w14:paraId="3661BAE3" w14:textId="51F9889F" w:rsidR="00FE79AE" w:rsidRDefault="00FE79AE" w:rsidP="008244B5">
      <w:pPr>
        <w:spacing w:afterLines="50" w:after="120"/>
        <w:jc w:val="both"/>
        <w:rPr>
          <w:rFonts w:eastAsia="ＭＳ 明朝"/>
          <w:sz w:val="22"/>
          <w:szCs w:val="22"/>
          <w:lang w:val="en-US"/>
        </w:rPr>
      </w:pPr>
      <w:r w:rsidRPr="00D01B11">
        <w:rPr>
          <w:rFonts w:eastAsia="ＭＳ 明朝"/>
          <w:sz w:val="22"/>
          <w:szCs w:val="22"/>
          <w:lang w:val="en-US"/>
        </w:rPr>
        <w:t xml:space="preserve">In this contribution, </w:t>
      </w:r>
      <w:r w:rsidR="00776981" w:rsidRPr="00D01B11">
        <w:rPr>
          <w:rFonts w:eastAsia="ＭＳ 明朝"/>
          <w:sz w:val="22"/>
          <w:szCs w:val="22"/>
          <w:lang w:val="en-US"/>
        </w:rPr>
        <w:t xml:space="preserve">we </w:t>
      </w:r>
      <w:r w:rsidR="00776981" w:rsidRPr="00D01B11">
        <w:rPr>
          <w:rFonts w:eastAsia="ＭＳ 明朝" w:hint="eastAsia"/>
          <w:sz w:val="22"/>
          <w:szCs w:val="22"/>
          <w:lang w:val="en-US"/>
        </w:rPr>
        <w:t>discuss</w:t>
      </w:r>
      <w:r w:rsidR="00776981" w:rsidRPr="00D01B11">
        <w:rPr>
          <w:rFonts w:eastAsia="ＭＳ 明朝"/>
          <w:sz w:val="22"/>
          <w:szCs w:val="22"/>
          <w:lang w:val="en-US"/>
        </w:rPr>
        <w:t xml:space="preserve">ed </w:t>
      </w:r>
      <w:r w:rsidR="008F3C01" w:rsidRPr="00D01B11">
        <w:rPr>
          <w:rFonts w:eastAsia="SimSun"/>
          <w:sz w:val="22"/>
          <w:szCs w:val="22"/>
          <w:lang w:val="en-US" w:eastAsia="zh-CN"/>
        </w:rPr>
        <w:t>CSI enhancement for high/medium UE velocities and CSI enhancement for M-TRP CJT for Rel-18 MIMO</w:t>
      </w:r>
      <w:r w:rsidRPr="00D01B11">
        <w:rPr>
          <w:rFonts w:eastAsia="ＭＳ 明朝" w:hint="eastAsia"/>
          <w:sz w:val="22"/>
          <w:szCs w:val="22"/>
          <w:lang w:val="en-US"/>
        </w:rPr>
        <w:t xml:space="preserve">. </w:t>
      </w:r>
      <w:r w:rsidR="00E15F38" w:rsidRPr="00D01B11">
        <w:rPr>
          <w:rFonts w:eastAsia="ＭＳ 明朝" w:hint="eastAsia"/>
          <w:sz w:val="22"/>
          <w:szCs w:val="22"/>
          <w:lang w:val="en-US"/>
        </w:rPr>
        <w:t>Based on the discussion, we made following</w:t>
      </w:r>
      <w:r w:rsidR="00776981" w:rsidRPr="00D01B11">
        <w:rPr>
          <w:rFonts w:eastAsia="ＭＳ 明朝"/>
          <w:sz w:val="22"/>
          <w:szCs w:val="22"/>
          <w:lang w:val="en-US"/>
        </w:rPr>
        <w:t xml:space="preserve"> </w:t>
      </w:r>
      <w:r w:rsidR="00776981" w:rsidRPr="00D01B11">
        <w:rPr>
          <w:rFonts w:eastAsia="ＭＳ 明朝" w:hint="eastAsia"/>
          <w:sz w:val="22"/>
          <w:szCs w:val="22"/>
          <w:lang w:val="en-US"/>
        </w:rPr>
        <w:t>proposal</w:t>
      </w:r>
      <w:r w:rsidR="00847529" w:rsidRPr="00D01B11">
        <w:rPr>
          <w:rFonts w:eastAsia="ＭＳ 明朝" w:hint="eastAsia"/>
          <w:sz w:val="22"/>
          <w:szCs w:val="22"/>
          <w:lang w:val="en-US"/>
        </w:rPr>
        <w:t>s</w:t>
      </w:r>
      <w:r w:rsidR="00E15F38" w:rsidRPr="00D01B11">
        <w:rPr>
          <w:rFonts w:eastAsia="ＭＳ 明朝" w:hint="eastAsia"/>
          <w:sz w:val="22"/>
          <w:szCs w:val="22"/>
          <w:lang w:val="en-US"/>
        </w:rPr>
        <w:t>.</w:t>
      </w:r>
    </w:p>
    <w:p w14:paraId="6CFB269C" w14:textId="46C8FF40" w:rsidR="00B13DFF" w:rsidRDefault="00B13DFF" w:rsidP="008244B5">
      <w:pPr>
        <w:spacing w:afterLines="50" w:after="120"/>
        <w:jc w:val="both"/>
        <w:rPr>
          <w:rFonts w:eastAsia="ＭＳ 明朝"/>
          <w:sz w:val="22"/>
          <w:szCs w:val="22"/>
          <w:lang w:val="en-US"/>
        </w:rPr>
      </w:pPr>
      <w:r>
        <w:rPr>
          <w:rFonts w:eastAsia="ＭＳ 明朝"/>
          <w:sz w:val="22"/>
          <w:szCs w:val="22"/>
          <w:lang w:val="en-US"/>
        </w:rPr>
        <w:t>For M-TRP CJT:</w:t>
      </w:r>
    </w:p>
    <w:p w14:paraId="7758ADF0" w14:textId="77777777" w:rsidR="00B13DFF" w:rsidRPr="00E157BA" w:rsidRDefault="00B13DFF" w:rsidP="00B13DFF">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-1</w:t>
      </w:r>
    </w:p>
    <w:p w14:paraId="2015B4F8" w14:textId="77777777" w:rsidR="00B13DFF" w:rsidRPr="00351DA0" w:rsidRDefault="00B13DFF" w:rsidP="00B13DFF">
      <w:pPr>
        <w:numPr>
          <w:ilvl w:val="0"/>
          <w:numId w:val="25"/>
        </w:numPr>
        <w:rPr>
          <w:rFonts w:eastAsia="SimSun"/>
          <w:b/>
          <w:bCs/>
          <w:sz w:val="22"/>
          <w:szCs w:val="22"/>
          <w:lang w:val="en-US" w:eastAsia="zh-CN"/>
        </w:rPr>
      </w:pPr>
      <w:r w:rsidRPr="00351DA0">
        <w:rPr>
          <w:rFonts w:eastAsia="SimSun"/>
          <w:b/>
          <w:bCs/>
          <w:sz w:val="22"/>
          <w:szCs w:val="22"/>
          <w:lang w:val="en-US" w:eastAsia="zh-CN"/>
        </w:rPr>
        <w:t>Intra-site M</w:t>
      </w:r>
      <w:r>
        <w:rPr>
          <w:rFonts w:eastAsia="SimSun"/>
          <w:b/>
          <w:bCs/>
          <w:sz w:val="22"/>
          <w:szCs w:val="22"/>
          <w:lang w:val="en-US" w:eastAsia="zh-CN"/>
        </w:rPr>
        <w:t>-</w:t>
      </w:r>
      <w:r w:rsidRPr="00351DA0">
        <w:rPr>
          <w:rFonts w:eastAsia="SimSun"/>
          <w:b/>
          <w:bCs/>
          <w:sz w:val="22"/>
          <w:szCs w:val="22"/>
          <w:lang w:val="en-US" w:eastAsia="zh-CN"/>
        </w:rPr>
        <w:t>TRP scenario</w:t>
      </w:r>
      <w:r>
        <w:rPr>
          <w:rFonts w:eastAsia="SimSun"/>
          <w:b/>
          <w:bCs/>
          <w:sz w:val="22"/>
          <w:szCs w:val="22"/>
          <w:lang w:val="en-US" w:eastAsia="zh-CN"/>
        </w:rPr>
        <w:t>s</w:t>
      </w:r>
      <w:r w:rsidRPr="00351DA0">
        <w:rPr>
          <w:rFonts w:eastAsia="SimSun"/>
          <w:b/>
          <w:bCs/>
          <w:sz w:val="22"/>
          <w:szCs w:val="22"/>
          <w:lang w:val="en-US" w:eastAsia="zh-CN"/>
        </w:rPr>
        <w:t xml:space="preserve"> (including intra-site multi-panel scenario, and </w:t>
      </w:r>
      <w:r>
        <w:rPr>
          <w:rFonts w:eastAsia="SimSun"/>
          <w:b/>
          <w:bCs/>
          <w:sz w:val="22"/>
          <w:szCs w:val="22"/>
          <w:lang w:val="en-US" w:eastAsia="zh-CN"/>
        </w:rPr>
        <w:t xml:space="preserve">intra-site </w:t>
      </w:r>
      <w:r w:rsidRPr="00351DA0">
        <w:rPr>
          <w:rFonts w:eastAsia="SimSun"/>
          <w:b/>
          <w:bCs/>
          <w:sz w:val="22"/>
          <w:szCs w:val="22"/>
          <w:lang w:val="en-US" w:eastAsia="zh-CN"/>
        </w:rPr>
        <w:t>multi-sector M</w:t>
      </w:r>
      <w:r>
        <w:rPr>
          <w:rFonts w:eastAsia="SimSun"/>
          <w:b/>
          <w:bCs/>
          <w:sz w:val="22"/>
          <w:szCs w:val="22"/>
          <w:lang w:val="en-US" w:eastAsia="zh-CN"/>
        </w:rPr>
        <w:t>-</w:t>
      </w:r>
      <w:r w:rsidRPr="00351DA0">
        <w:rPr>
          <w:rFonts w:eastAsia="SimSun"/>
          <w:b/>
          <w:bCs/>
          <w:sz w:val="22"/>
          <w:szCs w:val="22"/>
          <w:lang w:val="en-US" w:eastAsia="zh-CN"/>
        </w:rPr>
        <w:t>TRP scenario) ha</w:t>
      </w:r>
      <w:r>
        <w:rPr>
          <w:rFonts w:eastAsia="SimSun"/>
          <w:b/>
          <w:bCs/>
          <w:sz w:val="22"/>
          <w:szCs w:val="22"/>
          <w:lang w:val="en-US" w:eastAsia="zh-CN"/>
        </w:rPr>
        <w:t>ve</w:t>
      </w:r>
      <w:r w:rsidRPr="00351DA0">
        <w:rPr>
          <w:rFonts w:eastAsia="SimSun"/>
          <w:b/>
          <w:bCs/>
          <w:sz w:val="22"/>
          <w:szCs w:val="22"/>
          <w:lang w:val="en-US" w:eastAsia="zh-CN"/>
        </w:rPr>
        <w:t xml:space="preserve"> higher priority than inter-site M</w:t>
      </w:r>
      <w:r>
        <w:rPr>
          <w:rFonts w:eastAsia="SimSun"/>
          <w:b/>
          <w:bCs/>
          <w:sz w:val="22"/>
          <w:szCs w:val="22"/>
          <w:lang w:val="en-US" w:eastAsia="zh-CN"/>
        </w:rPr>
        <w:t>-</w:t>
      </w:r>
      <w:r w:rsidRPr="00351DA0">
        <w:rPr>
          <w:rFonts w:eastAsia="SimSun"/>
          <w:b/>
          <w:bCs/>
          <w:sz w:val="22"/>
          <w:szCs w:val="22"/>
          <w:lang w:val="en-US" w:eastAsia="zh-CN"/>
        </w:rPr>
        <w:t>TRP and hybrid intra-/inter-site M</w:t>
      </w:r>
      <w:r>
        <w:rPr>
          <w:rFonts w:eastAsia="SimSun"/>
          <w:b/>
          <w:bCs/>
          <w:sz w:val="22"/>
          <w:szCs w:val="22"/>
          <w:lang w:val="en-US" w:eastAsia="zh-CN"/>
        </w:rPr>
        <w:t>-</w:t>
      </w:r>
      <w:r w:rsidRPr="00351DA0">
        <w:rPr>
          <w:rFonts w:eastAsia="SimSun"/>
          <w:b/>
          <w:bCs/>
          <w:sz w:val="22"/>
          <w:szCs w:val="22"/>
          <w:lang w:val="en-US" w:eastAsia="zh-CN"/>
        </w:rPr>
        <w:t>TRP scenario</w:t>
      </w:r>
      <w:r>
        <w:rPr>
          <w:rFonts w:eastAsia="SimSun"/>
          <w:b/>
          <w:bCs/>
          <w:sz w:val="22"/>
          <w:szCs w:val="22"/>
          <w:lang w:val="en-US" w:eastAsia="zh-CN"/>
        </w:rPr>
        <w:t>s</w:t>
      </w:r>
      <w:r w:rsidRPr="00351DA0">
        <w:rPr>
          <w:rFonts w:eastAsia="SimSun"/>
          <w:b/>
          <w:bCs/>
          <w:sz w:val="22"/>
          <w:szCs w:val="22"/>
          <w:lang w:val="en-US" w:eastAsia="zh-CN"/>
        </w:rPr>
        <w:t>.</w:t>
      </w:r>
    </w:p>
    <w:p w14:paraId="7BCC4D68" w14:textId="77777777" w:rsidR="00B13DFF" w:rsidRPr="00351DA0" w:rsidRDefault="00B13DFF" w:rsidP="00B13DFF">
      <w:pPr>
        <w:numPr>
          <w:ilvl w:val="1"/>
          <w:numId w:val="25"/>
        </w:numPr>
        <w:rPr>
          <w:rFonts w:eastAsia="SimSun"/>
          <w:b/>
          <w:bCs/>
          <w:sz w:val="22"/>
          <w:szCs w:val="22"/>
          <w:lang w:val="en-US" w:eastAsia="zh-CN"/>
        </w:rPr>
      </w:pPr>
      <w:r w:rsidRPr="00351DA0">
        <w:rPr>
          <w:rFonts w:eastAsia="SimSun"/>
          <w:b/>
          <w:bCs/>
          <w:sz w:val="22"/>
          <w:szCs w:val="22"/>
          <w:lang w:val="en-US" w:eastAsia="zh-CN"/>
        </w:rPr>
        <w:t>Open to study hybrid intra-site multi-sector/multi-panel MTRP scenario. TRP-group concept is more appliable for such hybrid scenario.</w:t>
      </w:r>
    </w:p>
    <w:p w14:paraId="7374B983" w14:textId="77777777" w:rsidR="00B13DFF" w:rsidRDefault="00B13DFF" w:rsidP="00B13DFF">
      <w:pPr>
        <w:jc w:val="both"/>
        <w:rPr>
          <w:rFonts w:eastAsia="SimSun"/>
          <w:b/>
          <w:bCs/>
          <w:sz w:val="22"/>
          <w:szCs w:val="22"/>
          <w:lang w:val="en-US" w:eastAsia="zh-CN"/>
        </w:rPr>
      </w:pPr>
    </w:p>
    <w:p w14:paraId="383B57DE" w14:textId="4CF87A32" w:rsidR="00B13DFF" w:rsidRPr="00E157BA" w:rsidRDefault="00B13DFF" w:rsidP="00B13DFF">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-2</w:t>
      </w:r>
    </w:p>
    <w:p w14:paraId="57A6BFEE" w14:textId="77777777" w:rsidR="00B13DFF" w:rsidRPr="00CC6C03" w:rsidRDefault="00B13DFF" w:rsidP="00B13DFF">
      <w:pPr>
        <w:pStyle w:val="aff6"/>
        <w:numPr>
          <w:ilvl w:val="0"/>
          <w:numId w:val="25"/>
        </w:numPr>
        <w:ind w:leftChars="0"/>
        <w:jc w:val="both"/>
        <w:rPr>
          <w:rFonts w:eastAsia="SimSun"/>
          <w:b/>
          <w:bCs/>
          <w:sz w:val="22"/>
          <w:szCs w:val="22"/>
          <w:lang w:eastAsia="zh-CN"/>
        </w:rPr>
      </w:pPr>
      <w:r>
        <w:rPr>
          <w:rFonts w:eastAsia="SimSun"/>
          <w:b/>
          <w:bCs/>
          <w:sz w:val="22"/>
          <w:szCs w:val="22"/>
          <w:lang w:eastAsia="zh-CN"/>
        </w:rPr>
        <w:t>S</w:t>
      </w:r>
      <w:r w:rsidRPr="00CC6C03">
        <w:rPr>
          <w:rFonts w:eastAsia="SimSun"/>
          <w:b/>
          <w:bCs/>
          <w:sz w:val="22"/>
          <w:szCs w:val="22"/>
          <w:lang w:eastAsia="zh-CN"/>
        </w:rPr>
        <w:t xml:space="preserve">upport </w:t>
      </w:r>
      <w:r>
        <w:rPr>
          <w:rFonts w:eastAsia="SimSun"/>
          <w:b/>
          <w:bCs/>
          <w:sz w:val="22"/>
          <w:szCs w:val="22"/>
          <w:lang w:eastAsia="zh-CN"/>
        </w:rPr>
        <w:t xml:space="preserve">to prioritize </w:t>
      </w:r>
      <w:r w:rsidRPr="00225712">
        <w:rPr>
          <w:rFonts w:eastAsia="SimSun"/>
          <w:b/>
          <w:bCs/>
          <w:sz w:val="22"/>
          <w:szCs w:val="22"/>
          <w:lang w:eastAsia="zh-CN"/>
        </w:rPr>
        <w:t xml:space="preserve">Rel-16 </w:t>
      </w:r>
      <w:proofErr w:type="spellStart"/>
      <w:r w:rsidRPr="00225712">
        <w:rPr>
          <w:rFonts w:eastAsia="SimSun"/>
          <w:b/>
          <w:bCs/>
          <w:sz w:val="22"/>
          <w:szCs w:val="22"/>
          <w:lang w:eastAsia="zh-CN"/>
        </w:rPr>
        <w:t>eType</w:t>
      </w:r>
      <w:proofErr w:type="spellEnd"/>
      <w:r w:rsidRPr="00225712">
        <w:rPr>
          <w:rFonts w:eastAsia="SimSun"/>
          <w:b/>
          <w:bCs/>
          <w:sz w:val="22"/>
          <w:szCs w:val="22"/>
          <w:lang w:eastAsia="zh-CN"/>
        </w:rPr>
        <w:t>-II regular codebook</w:t>
      </w:r>
      <w:r>
        <w:rPr>
          <w:rFonts w:eastAsia="SimSun"/>
          <w:b/>
          <w:bCs/>
          <w:sz w:val="22"/>
          <w:szCs w:val="22"/>
          <w:lang w:eastAsia="zh-CN"/>
        </w:rPr>
        <w:t>.</w:t>
      </w:r>
    </w:p>
    <w:p w14:paraId="331DF6F6" w14:textId="77777777" w:rsidR="00B13DFF" w:rsidRDefault="00B13DFF" w:rsidP="00B13DFF">
      <w:pPr>
        <w:jc w:val="both"/>
        <w:rPr>
          <w:rFonts w:eastAsia="SimSun"/>
          <w:sz w:val="22"/>
          <w:szCs w:val="22"/>
          <w:lang w:eastAsia="zh-CN"/>
        </w:rPr>
      </w:pPr>
    </w:p>
    <w:p w14:paraId="0E42AE57" w14:textId="77777777" w:rsidR="00B13DFF" w:rsidRPr="00E157BA" w:rsidRDefault="00B13DFF" w:rsidP="00B13DFF">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3</w:t>
      </w:r>
    </w:p>
    <w:p w14:paraId="2F26FDCC" w14:textId="77777777" w:rsidR="00B13DFF" w:rsidRPr="00CC6C03" w:rsidRDefault="00B13DFF" w:rsidP="00B13DFF">
      <w:pPr>
        <w:pStyle w:val="aff6"/>
        <w:numPr>
          <w:ilvl w:val="0"/>
          <w:numId w:val="25"/>
        </w:numPr>
        <w:ind w:leftChars="0"/>
        <w:jc w:val="both"/>
        <w:rPr>
          <w:rFonts w:eastAsia="SimSun"/>
          <w:b/>
          <w:bCs/>
          <w:sz w:val="22"/>
          <w:szCs w:val="22"/>
          <w:lang w:eastAsia="zh-CN"/>
        </w:rPr>
      </w:pPr>
      <w:r>
        <w:rPr>
          <w:rFonts w:eastAsia="SimSun"/>
          <w:b/>
          <w:bCs/>
          <w:sz w:val="22"/>
          <w:szCs w:val="22"/>
          <w:lang w:eastAsia="zh-CN"/>
        </w:rPr>
        <w:t>S</w:t>
      </w:r>
      <w:r w:rsidRPr="00CC6C03">
        <w:rPr>
          <w:rFonts w:eastAsia="SimSun"/>
          <w:b/>
          <w:bCs/>
          <w:sz w:val="22"/>
          <w:szCs w:val="22"/>
          <w:lang w:eastAsia="zh-CN"/>
        </w:rPr>
        <w:t>upport Alt2 for intra-site multi-sector MTRP scenario</w:t>
      </w:r>
      <w:r>
        <w:rPr>
          <w:rFonts w:eastAsia="SimSun"/>
          <w:b/>
          <w:bCs/>
          <w:sz w:val="22"/>
          <w:szCs w:val="22"/>
          <w:lang w:eastAsia="zh-CN"/>
        </w:rPr>
        <w:t>.</w:t>
      </w:r>
    </w:p>
    <w:p w14:paraId="05E34BD0" w14:textId="77777777" w:rsidR="00B13DFF" w:rsidRPr="00CC6C03" w:rsidRDefault="00B13DFF" w:rsidP="00B13DFF">
      <w:pPr>
        <w:pStyle w:val="aff6"/>
        <w:numPr>
          <w:ilvl w:val="0"/>
          <w:numId w:val="25"/>
        </w:numPr>
        <w:ind w:leftChars="0"/>
        <w:jc w:val="both"/>
        <w:rPr>
          <w:rFonts w:eastAsia="SimSun"/>
          <w:b/>
          <w:bCs/>
          <w:sz w:val="22"/>
          <w:szCs w:val="22"/>
          <w:lang w:eastAsia="zh-CN"/>
        </w:rPr>
      </w:pPr>
      <w:r>
        <w:rPr>
          <w:rFonts w:eastAsia="SimSun"/>
          <w:b/>
          <w:bCs/>
          <w:sz w:val="22"/>
          <w:szCs w:val="22"/>
          <w:lang w:eastAsia="zh-CN"/>
        </w:rPr>
        <w:t>S</w:t>
      </w:r>
      <w:r w:rsidRPr="00CC6C03">
        <w:rPr>
          <w:rFonts w:eastAsia="SimSun"/>
          <w:b/>
          <w:bCs/>
          <w:sz w:val="22"/>
          <w:szCs w:val="22"/>
          <w:lang w:eastAsia="zh-CN"/>
        </w:rPr>
        <w:t>upport Alt1A for inter-site MTRP scenario with low priority</w:t>
      </w:r>
      <w:r>
        <w:rPr>
          <w:rFonts w:eastAsia="SimSun"/>
          <w:b/>
          <w:bCs/>
          <w:sz w:val="22"/>
          <w:szCs w:val="22"/>
          <w:lang w:eastAsia="zh-CN"/>
        </w:rPr>
        <w:t>.</w:t>
      </w:r>
    </w:p>
    <w:p w14:paraId="7BE00FB9" w14:textId="77777777" w:rsidR="00B13DFF" w:rsidRPr="00E157BA" w:rsidRDefault="00B13DFF" w:rsidP="00B13DFF">
      <w:pPr>
        <w:pStyle w:val="aff6"/>
        <w:numPr>
          <w:ilvl w:val="0"/>
          <w:numId w:val="25"/>
        </w:numPr>
        <w:ind w:leftChars="0"/>
        <w:jc w:val="both"/>
        <w:rPr>
          <w:rFonts w:eastAsia="SimSun"/>
          <w:b/>
          <w:bCs/>
          <w:sz w:val="22"/>
          <w:szCs w:val="22"/>
          <w:lang w:eastAsia="zh-CN"/>
        </w:rPr>
      </w:pPr>
      <w:r w:rsidRPr="00CC6C03">
        <w:rPr>
          <w:rFonts w:eastAsia="SimSun"/>
          <w:b/>
          <w:bCs/>
          <w:sz w:val="22"/>
          <w:szCs w:val="22"/>
          <w:lang w:eastAsia="zh-CN"/>
        </w:rPr>
        <w:t xml:space="preserve">Support a special case of Alt1A/Alt2 for intra-site multi-panel MTRP scenario, where the same SD/FD basis across TRPs are reported. </w:t>
      </w:r>
    </w:p>
    <w:p w14:paraId="1EE282C8" w14:textId="77777777" w:rsidR="00B13DFF" w:rsidRDefault="00B13DFF" w:rsidP="00B13DFF">
      <w:pPr>
        <w:jc w:val="both"/>
        <w:rPr>
          <w:rFonts w:eastAsia="SimSun"/>
          <w:b/>
          <w:bCs/>
          <w:sz w:val="22"/>
          <w:szCs w:val="22"/>
          <w:lang w:eastAsia="zh-CN"/>
        </w:rPr>
      </w:pPr>
    </w:p>
    <w:p w14:paraId="6308F134" w14:textId="7DDCE8F9" w:rsidR="00B13DFF" w:rsidRPr="00E157BA" w:rsidRDefault="00B13DFF" w:rsidP="00B13DFF">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4</w:t>
      </w:r>
    </w:p>
    <w:p w14:paraId="691A4B5A" w14:textId="77777777" w:rsidR="00B13DFF" w:rsidRPr="00CC6C03" w:rsidRDefault="00B13DFF" w:rsidP="00B13DFF">
      <w:pPr>
        <w:pStyle w:val="aff6"/>
        <w:numPr>
          <w:ilvl w:val="0"/>
          <w:numId w:val="25"/>
        </w:numPr>
        <w:ind w:leftChars="0"/>
        <w:jc w:val="both"/>
        <w:rPr>
          <w:rFonts w:eastAsia="SimSun"/>
          <w:b/>
          <w:bCs/>
          <w:sz w:val="22"/>
          <w:szCs w:val="22"/>
          <w:lang w:eastAsia="zh-CN"/>
        </w:rPr>
      </w:pPr>
      <w:r>
        <w:rPr>
          <w:rFonts w:eastAsia="SimSun"/>
          <w:b/>
          <w:bCs/>
          <w:sz w:val="22"/>
          <w:szCs w:val="22"/>
          <w:lang w:eastAsia="zh-CN"/>
        </w:rPr>
        <w:t>For SD basis and FD basis design, s</w:t>
      </w:r>
      <w:r w:rsidRPr="00CC6C03">
        <w:rPr>
          <w:rFonts w:eastAsia="SimSun"/>
          <w:b/>
          <w:bCs/>
          <w:sz w:val="22"/>
          <w:szCs w:val="22"/>
          <w:lang w:eastAsia="zh-CN"/>
        </w:rPr>
        <w:t xml:space="preserve">upport </w:t>
      </w:r>
      <w:r w:rsidRPr="0042081B">
        <w:rPr>
          <w:rFonts w:eastAsia="SimSun"/>
          <w:b/>
          <w:bCs/>
          <w:sz w:val="22"/>
          <w:szCs w:val="22"/>
          <w:lang w:eastAsia="zh-CN"/>
        </w:rPr>
        <w:t>Alt1 (separate, legacy DFT)</w:t>
      </w:r>
      <w:r>
        <w:rPr>
          <w:rFonts w:eastAsia="SimSun"/>
          <w:b/>
          <w:bCs/>
          <w:sz w:val="22"/>
          <w:szCs w:val="22"/>
          <w:lang w:eastAsia="zh-CN"/>
        </w:rPr>
        <w:t>.</w:t>
      </w:r>
    </w:p>
    <w:p w14:paraId="450DE84E" w14:textId="77777777" w:rsidR="00B13DFF" w:rsidRDefault="00B13DFF" w:rsidP="00B13DFF">
      <w:pPr>
        <w:jc w:val="both"/>
        <w:rPr>
          <w:rFonts w:eastAsia="SimSun"/>
          <w:b/>
          <w:bCs/>
          <w:sz w:val="22"/>
          <w:szCs w:val="22"/>
          <w:lang w:eastAsia="zh-CN"/>
        </w:rPr>
      </w:pPr>
    </w:p>
    <w:p w14:paraId="4B4B04AD" w14:textId="09FCDF44" w:rsidR="00B13DFF" w:rsidRPr="00E157BA" w:rsidRDefault="00B13DFF" w:rsidP="00B13DFF">
      <w:pPr>
        <w:jc w:val="both"/>
        <w:rPr>
          <w:rFonts w:eastAsia="SimSun"/>
          <w:b/>
          <w:bCs/>
          <w:sz w:val="22"/>
          <w:szCs w:val="22"/>
          <w:lang w:eastAsia="zh-CN"/>
        </w:rPr>
      </w:pPr>
      <w:r w:rsidRPr="00E157BA">
        <w:rPr>
          <w:rFonts w:eastAsia="SimSun" w:hint="eastAsia"/>
          <w:b/>
          <w:bCs/>
          <w:sz w:val="22"/>
          <w:szCs w:val="22"/>
          <w:lang w:eastAsia="zh-CN"/>
        </w:rPr>
        <w:lastRenderedPageBreak/>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5</w:t>
      </w:r>
    </w:p>
    <w:p w14:paraId="17FF4BA0" w14:textId="77777777" w:rsidR="00B13DFF" w:rsidRDefault="00B13DFF" w:rsidP="00B13DFF">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For SD basis, the number of </w:t>
      </w:r>
      <w:r w:rsidRPr="00170737">
        <w:rPr>
          <w:rFonts w:eastAsia="SimSun"/>
          <w:b/>
          <w:bCs/>
          <w:sz w:val="22"/>
          <w:szCs w:val="22"/>
          <w:lang w:eastAsia="zh-CN"/>
        </w:rPr>
        <w:t xml:space="preserve">SD basis vectors </w:t>
      </w:r>
      <w:r>
        <w:rPr>
          <w:rFonts w:eastAsia="SimSun"/>
          <w:b/>
          <w:bCs/>
          <w:sz w:val="22"/>
          <w:szCs w:val="22"/>
          <w:lang w:eastAsia="zh-CN"/>
        </w:rPr>
        <w:t xml:space="preserve">is </w:t>
      </w:r>
      <w:r w:rsidRPr="00170737">
        <w:rPr>
          <w:rFonts w:eastAsia="SimSun"/>
          <w:b/>
          <w:bCs/>
          <w:sz w:val="22"/>
          <w:szCs w:val="22"/>
          <w:lang w:eastAsia="zh-CN"/>
        </w:rPr>
        <w:t xml:space="preserve">higher-layer </w:t>
      </w:r>
      <w:r w:rsidRPr="00294E5F">
        <w:rPr>
          <w:rFonts w:eastAsia="SimSun"/>
          <w:b/>
          <w:bCs/>
          <w:sz w:val="22"/>
          <w:szCs w:val="22"/>
          <w:lang w:eastAsia="zh-CN"/>
        </w:rPr>
        <w:t>configured</w:t>
      </w:r>
      <w:r>
        <w:rPr>
          <w:rFonts w:eastAsia="SimSun"/>
          <w:b/>
          <w:bCs/>
          <w:sz w:val="22"/>
          <w:szCs w:val="22"/>
          <w:lang w:eastAsia="zh-CN"/>
        </w:rPr>
        <w:t xml:space="preserve"> </w:t>
      </w:r>
      <w:r w:rsidRPr="00170737">
        <w:rPr>
          <w:rFonts w:eastAsia="SimSun"/>
          <w:b/>
          <w:bCs/>
          <w:sz w:val="22"/>
          <w:szCs w:val="22"/>
          <w:lang w:eastAsia="zh-CN"/>
        </w:rPr>
        <w:t xml:space="preserve">per-TRP/TRP group </w:t>
      </w:r>
      <w:r>
        <w:rPr>
          <w:rFonts w:eastAsia="SimSun"/>
          <w:b/>
          <w:bCs/>
          <w:sz w:val="22"/>
          <w:szCs w:val="22"/>
          <w:lang w:eastAsia="zh-CN"/>
        </w:rPr>
        <w:t>and</w:t>
      </w:r>
      <w:r w:rsidRPr="00170737">
        <w:rPr>
          <w:rFonts w:eastAsia="SimSun"/>
          <w:b/>
          <w:bCs/>
          <w:sz w:val="22"/>
          <w:szCs w:val="22"/>
          <w:lang w:eastAsia="zh-CN"/>
        </w:rPr>
        <w:t xml:space="preserve"> layer-common for a TRP/TRP grou</w:t>
      </w:r>
      <w:r>
        <w:rPr>
          <w:rFonts w:eastAsia="SimSun"/>
          <w:b/>
          <w:bCs/>
          <w:sz w:val="22"/>
          <w:szCs w:val="22"/>
          <w:lang w:eastAsia="zh-CN"/>
        </w:rPr>
        <w:t xml:space="preserve">p; the UE reported </w:t>
      </w:r>
      <w:r w:rsidRPr="002A5121">
        <w:rPr>
          <w:rFonts w:eastAsia="SimSun"/>
          <w:b/>
          <w:bCs/>
          <w:sz w:val="22"/>
          <w:szCs w:val="22"/>
          <w:lang w:eastAsia="zh-CN"/>
        </w:rPr>
        <w:t>SD vector indicators are per-TRP/TRP group and layer-common for a TRP/TRP group</w:t>
      </w:r>
      <w:r>
        <w:rPr>
          <w:rFonts w:eastAsia="SimSun"/>
          <w:b/>
          <w:bCs/>
          <w:sz w:val="22"/>
          <w:szCs w:val="22"/>
          <w:lang w:eastAsia="zh-CN"/>
        </w:rPr>
        <w:t>.</w:t>
      </w:r>
    </w:p>
    <w:p w14:paraId="2E14690A" w14:textId="77777777" w:rsidR="00B13DFF" w:rsidRDefault="00B13DFF" w:rsidP="00B13DFF">
      <w:pPr>
        <w:jc w:val="both"/>
        <w:rPr>
          <w:rFonts w:eastAsia="SimSun"/>
          <w:b/>
          <w:bCs/>
          <w:sz w:val="22"/>
          <w:szCs w:val="22"/>
          <w:lang w:eastAsia="zh-CN"/>
        </w:rPr>
      </w:pPr>
    </w:p>
    <w:p w14:paraId="77747D95" w14:textId="310BD5C3" w:rsidR="00B13DFF" w:rsidRPr="00E157BA" w:rsidRDefault="00B13DFF" w:rsidP="00B13DFF">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6</w:t>
      </w:r>
    </w:p>
    <w:p w14:paraId="4B02C307" w14:textId="77777777" w:rsidR="00B13DFF" w:rsidRDefault="00B13DFF" w:rsidP="00B13DFF">
      <w:pPr>
        <w:pStyle w:val="aff6"/>
        <w:numPr>
          <w:ilvl w:val="0"/>
          <w:numId w:val="25"/>
        </w:numPr>
        <w:ind w:leftChars="0"/>
        <w:jc w:val="both"/>
        <w:rPr>
          <w:rFonts w:eastAsia="SimSun"/>
          <w:b/>
          <w:bCs/>
          <w:sz w:val="22"/>
          <w:szCs w:val="22"/>
          <w:lang w:eastAsia="zh-CN"/>
        </w:rPr>
      </w:pPr>
      <w:r>
        <w:rPr>
          <w:rFonts w:eastAsia="SimSun"/>
          <w:b/>
          <w:bCs/>
          <w:sz w:val="22"/>
          <w:szCs w:val="22"/>
          <w:lang w:eastAsia="zh-CN"/>
        </w:rPr>
        <w:t>For FD basis, the number of F</w:t>
      </w:r>
      <w:r w:rsidRPr="00170737">
        <w:rPr>
          <w:rFonts w:eastAsia="SimSun"/>
          <w:b/>
          <w:bCs/>
          <w:sz w:val="22"/>
          <w:szCs w:val="22"/>
          <w:lang w:eastAsia="zh-CN"/>
        </w:rPr>
        <w:t xml:space="preserve">D basis vectors </w:t>
      </w:r>
      <w:r>
        <w:rPr>
          <w:rFonts w:eastAsia="SimSun"/>
          <w:b/>
          <w:bCs/>
          <w:sz w:val="22"/>
          <w:szCs w:val="22"/>
          <w:lang w:eastAsia="zh-CN"/>
        </w:rPr>
        <w:t xml:space="preserve">is </w:t>
      </w:r>
      <w:r w:rsidRPr="00170737">
        <w:rPr>
          <w:rFonts w:eastAsia="SimSun"/>
          <w:b/>
          <w:bCs/>
          <w:sz w:val="22"/>
          <w:szCs w:val="22"/>
          <w:lang w:eastAsia="zh-CN"/>
        </w:rPr>
        <w:t xml:space="preserve">higher-layer </w:t>
      </w:r>
      <w:r w:rsidRPr="00294E5F">
        <w:rPr>
          <w:rFonts w:eastAsia="SimSun"/>
          <w:b/>
          <w:bCs/>
          <w:sz w:val="22"/>
          <w:szCs w:val="22"/>
          <w:lang w:eastAsia="zh-CN"/>
        </w:rPr>
        <w:t>configured</w:t>
      </w:r>
      <w:r>
        <w:rPr>
          <w:rFonts w:eastAsia="SimSun"/>
          <w:b/>
          <w:bCs/>
          <w:sz w:val="22"/>
          <w:szCs w:val="22"/>
          <w:lang w:eastAsia="zh-CN"/>
        </w:rPr>
        <w:t xml:space="preserve"> TRP-common; the UE reported </w:t>
      </w:r>
      <w:r w:rsidRPr="002A5121">
        <w:rPr>
          <w:rFonts w:eastAsia="SimSun"/>
          <w:b/>
          <w:bCs/>
          <w:sz w:val="22"/>
          <w:szCs w:val="22"/>
          <w:lang w:eastAsia="zh-CN"/>
        </w:rPr>
        <w:t xml:space="preserve">SD vector indicators are </w:t>
      </w:r>
      <w:r>
        <w:rPr>
          <w:rFonts w:eastAsia="SimSun"/>
          <w:b/>
          <w:bCs/>
          <w:sz w:val="22"/>
          <w:szCs w:val="22"/>
          <w:lang w:eastAsia="zh-CN"/>
        </w:rPr>
        <w:t>also TRP-common.</w:t>
      </w:r>
    </w:p>
    <w:p w14:paraId="1C9B0764" w14:textId="77777777" w:rsidR="00B13DFF" w:rsidRDefault="00B13DFF" w:rsidP="00B13DFF">
      <w:pPr>
        <w:jc w:val="both"/>
        <w:rPr>
          <w:rFonts w:eastAsia="SimSun"/>
          <w:b/>
          <w:bCs/>
          <w:sz w:val="22"/>
          <w:szCs w:val="22"/>
          <w:lang w:eastAsia="zh-CN"/>
        </w:rPr>
      </w:pPr>
    </w:p>
    <w:p w14:paraId="351DA3BD" w14:textId="790DAC61" w:rsidR="00B13DFF" w:rsidRPr="00E157BA" w:rsidRDefault="00B13DFF" w:rsidP="00B13DFF">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7</w:t>
      </w:r>
    </w:p>
    <w:p w14:paraId="4D1F5F14" w14:textId="77777777" w:rsidR="00B13DFF" w:rsidRDefault="00B13DFF" w:rsidP="00B13DFF">
      <w:pPr>
        <w:pStyle w:val="aff6"/>
        <w:numPr>
          <w:ilvl w:val="0"/>
          <w:numId w:val="25"/>
        </w:numPr>
        <w:ind w:leftChars="0"/>
        <w:jc w:val="both"/>
        <w:rPr>
          <w:rFonts w:eastAsia="SimSun"/>
          <w:b/>
          <w:bCs/>
          <w:sz w:val="22"/>
          <w:szCs w:val="22"/>
          <w:lang w:eastAsia="zh-CN"/>
        </w:rPr>
      </w:pPr>
      <w:r>
        <w:rPr>
          <w:rFonts w:eastAsia="SimSun"/>
          <w:b/>
          <w:bCs/>
          <w:sz w:val="22"/>
          <w:szCs w:val="22"/>
          <w:lang w:eastAsia="zh-CN"/>
        </w:rPr>
        <w:t>For coefficients for codebook structure of Alt2, further study following two options.</w:t>
      </w:r>
    </w:p>
    <w:p w14:paraId="478F5ECD" w14:textId="77777777" w:rsidR="00B13DFF" w:rsidRPr="00296710" w:rsidRDefault="00B13DFF" w:rsidP="00B13DFF">
      <w:pPr>
        <w:pStyle w:val="aff6"/>
        <w:numPr>
          <w:ilvl w:val="1"/>
          <w:numId w:val="25"/>
        </w:numPr>
        <w:ind w:leftChars="0"/>
        <w:jc w:val="both"/>
        <w:rPr>
          <w:rFonts w:eastAsia="SimSun"/>
          <w:b/>
          <w:bCs/>
          <w:sz w:val="22"/>
          <w:szCs w:val="22"/>
          <w:lang w:eastAsia="zh-CN"/>
        </w:rPr>
      </w:pPr>
      <w:r w:rsidRPr="00296710">
        <w:rPr>
          <w:rFonts w:eastAsia="SimSun"/>
          <w:b/>
          <w:bCs/>
          <w:sz w:val="22"/>
          <w:szCs w:val="22"/>
          <w:lang w:eastAsia="zh-CN"/>
        </w:rPr>
        <w:t>Option1: one SCI across TRPs; two amplitude references, each per polarization; ‘coefficients group’ is per polarization across TRPs; no additional indication of strongest TRP.</w:t>
      </w:r>
    </w:p>
    <w:p w14:paraId="6234C4D3" w14:textId="77777777" w:rsidR="00B13DFF" w:rsidRDefault="00B13DFF" w:rsidP="00B13DFF">
      <w:pPr>
        <w:pStyle w:val="aff6"/>
        <w:numPr>
          <w:ilvl w:val="1"/>
          <w:numId w:val="25"/>
        </w:numPr>
        <w:ind w:leftChars="0"/>
        <w:jc w:val="both"/>
        <w:rPr>
          <w:rFonts w:eastAsia="SimSun"/>
          <w:b/>
          <w:bCs/>
          <w:sz w:val="22"/>
          <w:szCs w:val="22"/>
          <w:lang w:eastAsia="zh-CN"/>
        </w:rPr>
      </w:pPr>
      <w:r w:rsidRPr="00296710">
        <w:rPr>
          <w:rFonts w:eastAsia="SimSun"/>
          <w:b/>
          <w:bCs/>
          <w:sz w:val="22"/>
          <w:szCs w:val="22"/>
          <w:lang w:eastAsia="zh-CN"/>
        </w:rPr>
        <w:t>Option2: per-TRP/TRP group SCI; two amplitude references per-TRP/TRP group; ‘coefficients group’ is per polarization per-TRP/TRP group; additional indication of strongest TRP needed.</w:t>
      </w:r>
    </w:p>
    <w:p w14:paraId="1D6FB124" w14:textId="77777777" w:rsidR="00B13DFF" w:rsidRDefault="00B13DFF" w:rsidP="00B13DFF">
      <w:pPr>
        <w:pStyle w:val="aff6"/>
        <w:numPr>
          <w:ilvl w:val="0"/>
          <w:numId w:val="25"/>
        </w:numPr>
        <w:ind w:leftChars="0"/>
        <w:jc w:val="both"/>
        <w:rPr>
          <w:rFonts w:eastAsia="SimSun"/>
          <w:b/>
          <w:bCs/>
          <w:sz w:val="22"/>
          <w:szCs w:val="22"/>
          <w:lang w:eastAsia="zh-CN"/>
        </w:rPr>
      </w:pPr>
      <w:r>
        <w:rPr>
          <w:rFonts w:eastAsia="SimSun"/>
          <w:b/>
          <w:bCs/>
          <w:sz w:val="22"/>
          <w:szCs w:val="22"/>
          <w:lang w:eastAsia="zh-CN"/>
        </w:rPr>
        <w:t>For coefficients for codebook structure of Alt1A (low priority), Option2 is preferred.</w:t>
      </w:r>
    </w:p>
    <w:p w14:paraId="6322B045" w14:textId="77777777" w:rsidR="00B13DFF" w:rsidRDefault="00B13DFF" w:rsidP="00B13DFF">
      <w:pPr>
        <w:jc w:val="both"/>
        <w:rPr>
          <w:rFonts w:eastAsia="SimSun"/>
          <w:b/>
          <w:bCs/>
          <w:sz w:val="22"/>
          <w:szCs w:val="22"/>
          <w:lang w:eastAsia="zh-CN"/>
        </w:rPr>
      </w:pPr>
    </w:p>
    <w:p w14:paraId="1AB8E55E" w14:textId="6AABFD56" w:rsidR="00B13DFF" w:rsidRPr="00E157BA" w:rsidRDefault="00B13DFF" w:rsidP="00B13DFF">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8</w:t>
      </w:r>
    </w:p>
    <w:p w14:paraId="42441021" w14:textId="77777777" w:rsidR="00B13DFF" w:rsidRDefault="00B13DFF" w:rsidP="00B13DFF">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For NZC, further study </w:t>
      </w:r>
      <w:r w:rsidRPr="00093F54">
        <w:rPr>
          <w:rFonts w:eastAsia="SimSun"/>
          <w:b/>
          <w:bCs/>
          <w:sz w:val="22"/>
          <w:szCs w:val="22"/>
          <w:lang w:eastAsia="zh-CN"/>
        </w:rPr>
        <w:t xml:space="preserve">the number of max NZC per-layer </w:t>
      </w:r>
      <w:r>
        <w:rPr>
          <w:rFonts w:eastAsia="SimSun"/>
          <w:b/>
          <w:bCs/>
          <w:sz w:val="22"/>
          <w:szCs w:val="22"/>
          <w:lang w:eastAsia="zh-CN"/>
        </w:rPr>
        <w:t>is</w:t>
      </w:r>
      <w:r w:rsidRPr="00093F54">
        <w:rPr>
          <w:rFonts w:eastAsia="SimSun"/>
          <w:b/>
          <w:bCs/>
          <w:sz w:val="22"/>
          <w:szCs w:val="22"/>
          <w:lang w:eastAsia="zh-CN"/>
        </w:rPr>
        <w:t xml:space="preserve"> RRC configured per-TRP/TRP group</w:t>
      </w:r>
      <w:r>
        <w:rPr>
          <w:rFonts w:eastAsia="SimSun"/>
          <w:b/>
          <w:bCs/>
          <w:sz w:val="22"/>
          <w:szCs w:val="22"/>
          <w:lang w:eastAsia="zh-CN"/>
        </w:rPr>
        <w:t xml:space="preserve"> or TRP-common</w:t>
      </w:r>
      <w:r w:rsidRPr="00093F54">
        <w:rPr>
          <w:rFonts w:eastAsia="SimSun"/>
          <w:b/>
          <w:bCs/>
          <w:sz w:val="22"/>
          <w:szCs w:val="22"/>
          <w:lang w:eastAsia="zh-CN"/>
        </w:rPr>
        <w:t>.</w:t>
      </w:r>
    </w:p>
    <w:p w14:paraId="20702A77" w14:textId="77777777" w:rsidR="00B13DFF" w:rsidRDefault="00B13DFF" w:rsidP="00B13DFF">
      <w:pPr>
        <w:jc w:val="both"/>
        <w:rPr>
          <w:rFonts w:eastAsia="SimSun"/>
          <w:b/>
          <w:bCs/>
          <w:sz w:val="22"/>
          <w:szCs w:val="22"/>
          <w:lang w:eastAsia="zh-CN"/>
        </w:rPr>
      </w:pPr>
    </w:p>
    <w:p w14:paraId="60872CE9" w14:textId="61FF7674" w:rsidR="00B13DFF" w:rsidRPr="00E157BA" w:rsidRDefault="00B13DFF" w:rsidP="00B13DFF">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9</w:t>
      </w:r>
    </w:p>
    <w:p w14:paraId="3CD2D923" w14:textId="77777777" w:rsidR="00B13DFF" w:rsidRDefault="00B13DFF" w:rsidP="00B13DFF">
      <w:pPr>
        <w:pStyle w:val="aff6"/>
        <w:numPr>
          <w:ilvl w:val="0"/>
          <w:numId w:val="25"/>
        </w:numPr>
        <w:ind w:leftChars="0"/>
        <w:jc w:val="both"/>
        <w:rPr>
          <w:rFonts w:eastAsia="SimSun"/>
          <w:b/>
          <w:bCs/>
          <w:sz w:val="22"/>
          <w:szCs w:val="22"/>
          <w:lang w:eastAsia="zh-CN"/>
        </w:rPr>
      </w:pPr>
      <w:r>
        <w:rPr>
          <w:rFonts w:eastAsia="SimSun"/>
          <w:b/>
          <w:bCs/>
          <w:sz w:val="22"/>
          <w:szCs w:val="22"/>
          <w:lang w:eastAsia="zh-CN"/>
        </w:rPr>
        <w:t>Support both Opt1 and Opt2 below for CMR configuration of different scenarios. If down-selection is needed, Opt2 is preferred.</w:t>
      </w:r>
    </w:p>
    <w:p w14:paraId="7FE0DC2B" w14:textId="77777777" w:rsidR="00B13DFF" w:rsidRPr="003331E0" w:rsidRDefault="00B13DFF" w:rsidP="00B13DFF">
      <w:pPr>
        <w:pStyle w:val="aff6"/>
        <w:numPr>
          <w:ilvl w:val="1"/>
          <w:numId w:val="25"/>
        </w:numPr>
        <w:ind w:leftChars="0"/>
        <w:jc w:val="both"/>
        <w:rPr>
          <w:rFonts w:eastAsia="SimSun"/>
          <w:b/>
          <w:bCs/>
          <w:sz w:val="22"/>
          <w:szCs w:val="22"/>
          <w:lang w:eastAsia="zh-CN"/>
        </w:rPr>
      </w:pPr>
      <w:r>
        <w:rPr>
          <w:rFonts w:eastAsia="SimSun"/>
          <w:b/>
          <w:bCs/>
          <w:sz w:val="22"/>
          <w:szCs w:val="22"/>
          <w:lang w:eastAsia="zh-CN"/>
        </w:rPr>
        <w:t>Opt1 f</w:t>
      </w:r>
      <w:r w:rsidRPr="003331E0">
        <w:rPr>
          <w:rFonts w:eastAsia="SimSun"/>
          <w:b/>
          <w:bCs/>
          <w:sz w:val="22"/>
          <w:szCs w:val="22"/>
          <w:lang w:eastAsia="zh-CN"/>
        </w:rPr>
        <w:t>or intra-site multi-panel M</w:t>
      </w:r>
      <w:r>
        <w:rPr>
          <w:rFonts w:eastAsia="SimSun"/>
          <w:b/>
          <w:bCs/>
          <w:sz w:val="22"/>
          <w:szCs w:val="22"/>
          <w:lang w:eastAsia="zh-CN"/>
        </w:rPr>
        <w:t>-</w:t>
      </w:r>
      <w:r w:rsidRPr="003331E0">
        <w:rPr>
          <w:rFonts w:eastAsia="SimSun"/>
          <w:b/>
          <w:bCs/>
          <w:sz w:val="22"/>
          <w:szCs w:val="22"/>
          <w:lang w:eastAsia="zh-CN"/>
        </w:rPr>
        <w:t>TRP scenario.</w:t>
      </w:r>
    </w:p>
    <w:p w14:paraId="706B5042" w14:textId="77777777" w:rsidR="00B13DFF" w:rsidRPr="003331E0" w:rsidRDefault="00B13DFF" w:rsidP="00B13DFF">
      <w:pPr>
        <w:pStyle w:val="aff6"/>
        <w:numPr>
          <w:ilvl w:val="1"/>
          <w:numId w:val="25"/>
        </w:numPr>
        <w:ind w:leftChars="0"/>
        <w:jc w:val="both"/>
        <w:rPr>
          <w:rFonts w:eastAsia="SimSun"/>
          <w:b/>
          <w:bCs/>
          <w:sz w:val="22"/>
          <w:szCs w:val="22"/>
          <w:lang w:eastAsia="zh-CN"/>
        </w:rPr>
      </w:pPr>
      <w:r>
        <w:rPr>
          <w:rFonts w:eastAsia="SimSun"/>
          <w:b/>
          <w:bCs/>
          <w:sz w:val="22"/>
          <w:szCs w:val="22"/>
          <w:lang w:eastAsia="zh-CN"/>
        </w:rPr>
        <w:t>Opt2 f</w:t>
      </w:r>
      <w:r w:rsidRPr="003331E0">
        <w:rPr>
          <w:rFonts w:eastAsia="SimSun"/>
          <w:b/>
          <w:bCs/>
          <w:sz w:val="22"/>
          <w:szCs w:val="22"/>
          <w:lang w:eastAsia="zh-CN"/>
        </w:rPr>
        <w:t xml:space="preserve">or intra-site multi-sector </w:t>
      </w:r>
      <w:r>
        <w:rPr>
          <w:rFonts w:eastAsia="SimSun"/>
          <w:b/>
          <w:bCs/>
          <w:sz w:val="22"/>
          <w:szCs w:val="22"/>
          <w:lang w:eastAsia="zh-CN"/>
        </w:rPr>
        <w:t xml:space="preserve">M-TRP </w:t>
      </w:r>
      <w:r w:rsidRPr="003331E0">
        <w:rPr>
          <w:rFonts w:eastAsia="SimSun"/>
          <w:b/>
          <w:bCs/>
          <w:sz w:val="22"/>
          <w:szCs w:val="22"/>
          <w:lang w:eastAsia="zh-CN"/>
        </w:rPr>
        <w:t>and inter-site M</w:t>
      </w:r>
      <w:r>
        <w:rPr>
          <w:rFonts w:eastAsia="SimSun"/>
          <w:b/>
          <w:bCs/>
          <w:sz w:val="22"/>
          <w:szCs w:val="22"/>
          <w:lang w:eastAsia="zh-CN"/>
        </w:rPr>
        <w:t>-</w:t>
      </w:r>
      <w:r w:rsidRPr="003331E0">
        <w:rPr>
          <w:rFonts w:eastAsia="SimSun"/>
          <w:b/>
          <w:bCs/>
          <w:sz w:val="22"/>
          <w:szCs w:val="22"/>
          <w:lang w:eastAsia="zh-CN"/>
        </w:rPr>
        <w:t>TRP scenario</w:t>
      </w:r>
      <w:r>
        <w:rPr>
          <w:rFonts w:eastAsia="SimSun"/>
          <w:b/>
          <w:bCs/>
          <w:sz w:val="22"/>
          <w:szCs w:val="22"/>
          <w:lang w:eastAsia="zh-CN"/>
        </w:rPr>
        <w:t>s</w:t>
      </w:r>
      <w:r w:rsidRPr="003331E0">
        <w:rPr>
          <w:rFonts w:eastAsia="SimSun"/>
          <w:b/>
          <w:bCs/>
          <w:sz w:val="22"/>
          <w:szCs w:val="22"/>
          <w:lang w:eastAsia="zh-CN"/>
        </w:rPr>
        <w:t xml:space="preserve">. </w:t>
      </w:r>
    </w:p>
    <w:p w14:paraId="292A413B" w14:textId="77777777" w:rsidR="00B13DFF" w:rsidRDefault="00B13DFF" w:rsidP="00B13DFF">
      <w:pPr>
        <w:jc w:val="both"/>
        <w:rPr>
          <w:rFonts w:eastAsia="SimSun"/>
          <w:b/>
          <w:bCs/>
          <w:sz w:val="22"/>
          <w:szCs w:val="22"/>
          <w:lang w:eastAsia="zh-CN"/>
        </w:rPr>
      </w:pPr>
    </w:p>
    <w:p w14:paraId="75D2A4F3" w14:textId="3BD9AF63" w:rsidR="00B13DFF" w:rsidRPr="00E157BA" w:rsidRDefault="00B13DFF" w:rsidP="00B13DFF">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10</w:t>
      </w:r>
    </w:p>
    <w:p w14:paraId="2D0EF318" w14:textId="77777777" w:rsidR="00B13DFF" w:rsidRDefault="00B13DFF" w:rsidP="00B13DFF">
      <w:pPr>
        <w:pStyle w:val="aff6"/>
        <w:numPr>
          <w:ilvl w:val="0"/>
          <w:numId w:val="25"/>
        </w:numPr>
        <w:ind w:leftChars="0"/>
        <w:jc w:val="both"/>
        <w:rPr>
          <w:rFonts w:eastAsia="SimSun"/>
          <w:b/>
          <w:bCs/>
          <w:sz w:val="22"/>
          <w:szCs w:val="22"/>
          <w:lang w:eastAsia="zh-CN"/>
        </w:rPr>
      </w:pPr>
      <w:r>
        <w:rPr>
          <w:rFonts w:eastAsia="SimSun"/>
          <w:b/>
          <w:bCs/>
          <w:sz w:val="22"/>
          <w:szCs w:val="22"/>
          <w:lang w:eastAsia="zh-CN"/>
        </w:rPr>
        <w:t>Support offline proposal 1.A and offline proposal 1.B.</w:t>
      </w:r>
    </w:p>
    <w:p w14:paraId="0A6701CD" w14:textId="77777777" w:rsidR="00B13DFF" w:rsidRDefault="00B13DFF" w:rsidP="00B13DFF">
      <w:pPr>
        <w:jc w:val="both"/>
        <w:rPr>
          <w:rFonts w:eastAsia="SimSun"/>
          <w:b/>
          <w:bCs/>
          <w:sz w:val="22"/>
          <w:szCs w:val="22"/>
          <w:lang w:eastAsia="zh-CN"/>
        </w:rPr>
      </w:pPr>
    </w:p>
    <w:p w14:paraId="41C5D344" w14:textId="4F946156" w:rsidR="00B13DFF" w:rsidRPr="00E157BA" w:rsidRDefault="00B13DFF" w:rsidP="00B13DFF">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11</w:t>
      </w:r>
    </w:p>
    <w:p w14:paraId="5D46BA88" w14:textId="77777777" w:rsidR="00B13DFF" w:rsidRDefault="00B13DFF" w:rsidP="00B13DFF">
      <w:pPr>
        <w:pStyle w:val="aff6"/>
        <w:numPr>
          <w:ilvl w:val="0"/>
          <w:numId w:val="25"/>
        </w:numPr>
        <w:ind w:leftChars="0"/>
        <w:jc w:val="both"/>
        <w:rPr>
          <w:rFonts w:eastAsia="SimSun"/>
          <w:b/>
          <w:bCs/>
          <w:sz w:val="22"/>
          <w:szCs w:val="22"/>
          <w:lang w:val="en-US" w:eastAsia="zh-CN"/>
        </w:rPr>
      </w:pPr>
      <w:r w:rsidRPr="002D70D6">
        <w:rPr>
          <w:rFonts w:eastAsia="SimSun"/>
          <w:b/>
          <w:bCs/>
          <w:sz w:val="22"/>
          <w:szCs w:val="22"/>
          <w:lang w:val="en-US" w:eastAsia="zh-CN"/>
        </w:rPr>
        <w:t xml:space="preserve">The </w:t>
      </w:r>
      <w:r>
        <w:rPr>
          <w:rFonts w:eastAsia="SimSun"/>
          <w:b/>
          <w:bCs/>
          <w:sz w:val="22"/>
          <w:szCs w:val="22"/>
          <w:lang w:val="en-US" w:eastAsia="zh-CN"/>
        </w:rPr>
        <w:t>number</w:t>
      </w:r>
      <w:r w:rsidRPr="002D70D6">
        <w:rPr>
          <w:rFonts w:eastAsia="SimSun"/>
          <w:b/>
          <w:bCs/>
          <w:sz w:val="22"/>
          <w:szCs w:val="22"/>
          <w:lang w:val="en-US" w:eastAsia="zh-CN"/>
        </w:rPr>
        <w:t xml:space="preserve"> of </w:t>
      </w:r>
      <w:r>
        <w:rPr>
          <w:rFonts w:eastAsia="SimSun"/>
          <w:b/>
          <w:bCs/>
          <w:sz w:val="22"/>
          <w:szCs w:val="22"/>
          <w:lang w:val="en-US" w:eastAsia="zh-CN"/>
        </w:rPr>
        <w:t xml:space="preserve">configured TRP for CJT CSI measurement (e.g., </w:t>
      </w:r>
      <w:r w:rsidRPr="002D70D6">
        <w:rPr>
          <w:rFonts w:eastAsia="SimSun"/>
          <w:b/>
          <w:bCs/>
          <w:sz w:val="22"/>
          <w:szCs w:val="22"/>
          <w:lang w:val="en-US" w:eastAsia="zh-CN"/>
        </w:rPr>
        <w:t>N</w:t>
      </w:r>
      <w:r w:rsidRPr="002D70D6">
        <w:rPr>
          <w:rFonts w:eastAsia="SimSun"/>
          <w:b/>
          <w:bCs/>
          <w:sz w:val="22"/>
          <w:szCs w:val="22"/>
          <w:vertAlign w:val="subscript"/>
          <w:lang w:val="en-US" w:eastAsia="zh-CN"/>
        </w:rPr>
        <w:t>TRP</w:t>
      </w:r>
      <w:r>
        <w:rPr>
          <w:rFonts w:eastAsia="SimSun"/>
          <w:b/>
          <w:bCs/>
          <w:sz w:val="22"/>
          <w:szCs w:val="22"/>
          <w:lang w:val="en-US" w:eastAsia="zh-CN"/>
        </w:rPr>
        <w:t>)</w:t>
      </w:r>
      <w:r w:rsidRPr="002D70D6">
        <w:rPr>
          <w:rFonts w:eastAsia="SimSun"/>
          <w:b/>
          <w:bCs/>
          <w:sz w:val="22"/>
          <w:szCs w:val="22"/>
          <w:vertAlign w:val="subscript"/>
          <w:lang w:val="en-US" w:eastAsia="zh-CN"/>
        </w:rPr>
        <w:t xml:space="preserve"> </w:t>
      </w:r>
      <w:r w:rsidRPr="002D70D6">
        <w:rPr>
          <w:rFonts w:eastAsia="SimSun"/>
          <w:b/>
          <w:bCs/>
          <w:sz w:val="22"/>
          <w:szCs w:val="22"/>
          <w:lang w:val="en-US" w:eastAsia="zh-CN"/>
        </w:rPr>
        <w:t>is RRC configured by NW, which can be implicitly indicated by the CMR configuration.</w:t>
      </w:r>
    </w:p>
    <w:p w14:paraId="7D6EE3A5" w14:textId="77777777" w:rsidR="00B13DFF" w:rsidRPr="002D70D6" w:rsidRDefault="00B13DFF" w:rsidP="00B13DFF">
      <w:pPr>
        <w:pStyle w:val="aff6"/>
        <w:numPr>
          <w:ilvl w:val="1"/>
          <w:numId w:val="25"/>
        </w:numPr>
        <w:ind w:leftChars="0"/>
        <w:jc w:val="both"/>
        <w:rPr>
          <w:rFonts w:eastAsia="SimSun"/>
          <w:b/>
          <w:bCs/>
          <w:sz w:val="22"/>
          <w:szCs w:val="22"/>
          <w:lang w:val="en-US" w:eastAsia="zh-CN"/>
        </w:rPr>
      </w:pPr>
      <w:r>
        <w:rPr>
          <w:rFonts w:eastAsia="SimSun" w:hint="eastAsia"/>
          <w:b/>
          <w:bCs/>
          <w:sz w:val="22"/>
          <w:szCs w:val="22"/>
          <w:lang w:val="en-US" w:eastAsia="zh-CN"/>
        </w:rPr>
        <w:t>S</w:t>
      </w:r>
      <w:r>
        <w:rPr>
          <w:rFonts w:eastAsia="SimSun"/>
          <w:b/>
          <w:bCs/>
          <w:sz w:val="22"/>
          <w:szCs w:val="22"/>
          <w:lang w:val="en-US" w:eastAsia="zh-CN"/>
        </w:rPr>
        <w:t>upp</w:t>
      </w:r>
      <w:r w:rsidRPr="004E7539">
        <w:rPr>
          <w:rFonts w:eastAsia="SimSun"/>
          <w:b/>
          <w:bCs/>
          <w:sz w:val="22"/>
          <w:szCs w:val="22"/>
          <w:lang w:val="en-US" w:eastAsia="zh-CN"/>
        </w:rPr>
        <w:t xml:space="preserve">ort </w:t>
      </w:r>
      <w:r w:rsidRPr="00815EB6">
        <w:rPr>
          <w:rFonts w:eastAsia="Batang"/>
          <w:b/>
          <w:bCs/>
          <w:color w:val="000000"/>
          <w:kern w:val="24"/>
          <w:sz w:val="21"/>
          <w:szCs w:val="21"/>
          <w:lang w:eastAsia="zh-CN"/>
        </w:rPr>
        <w:t>N</w:t>
      </w:r>
      <w:r w:rsidRPr="00815EB6">
        <w:rPr>
          <w:rFonts w:eastAsia="Batang"/>
          <w:b/>
          <w:bCs/>
          <w:color w:val="000000"/>
          <w:kern w:val="24"/>
          <w:position w:val="-5"/>
          <w:sz w:val="20"/>
          <w:vertAlign w:val="subscript"/>
          <w:lang w:eastAsia="zh-CN"/>
        </w:rPr>
        <w:t>TRP</w:t>
      </w:r>
      <w:proofErr w:type="gramStart"/>
      <w:r w:rsidRPr="00815EB6">
        <w:rPr>
          <w:rFonts w:eastAsia="Batang"/>
          <w:b/>
          <w:bCs/>
          <w:color w:val="000000"/>
          <w:kern w:val="24"/>
          <w:sz w:val="22"/>
          <w:szCs w:val="22"/>
          <w:lang w:eastAsia="zh-CN"/>
        </w:rPr>
        <w:t>={</w:t>
      </w:r>
      <w:proofErr w:type="gramEnd"/>
      <w:r w:rsidRPr="00815EB6">
        <w:rPr>
          <w:rFonts w:eastAsia="Batang"/>
          <w:b/>
          <w:bCs/>
          <w:color w:val="000000"/>
          <w:kern w:val="24"/>
          <w:sz w:val="22"/>
          <w:szCs w:val="22"/>
          <w:lang w:eastAsia="zh-CN"/>
        </w:rPr>
        <w:t>1, 2, 3, 4}</w:t>
      </w:r>
      <w:r w:rsidRPr="004E7539">
        <w:rPr>
          <w:rFonts w:eastAsia="SimSun"/>
          <w:b/>
          <w:bCs/>
          <w:sz w:val="22"/>
          <w:szCs w:val="22"/>
          <w:lang w:val="en-US" w:eastAsia="zh-CN"/>
        </w:rPr>
        <w:t>.</w:t>
      </w:r>
    </w:p>
    <w:p w14:paraId="4974E4E8" w14:textId="77777777" w:rsidR="00B13DFF" w:rsidRDefault="00B13DFF" w:rsidP="00B13DFF">
      <w:pPr>
        <w:jc w:val="both"/>
        <w:rPr>
          <w:rFonts w:eastAsia="SimSun"/>
          <w:b/>
          <w:bCs/>
          <w:sz w:val="22"/>
          <w:szCs w:val="22"/>
          <w:lang w:eastAsia="zh-CN"/>
        </w:rPr>
      </w:pPr>
    </w:p>
    <w:p w14:paraId="61BFC85B" w14:textId="16CCCA2D" w:rsidR="00B13DFF" w:rsidRPr="00E157BA" w:rsidRDefault="00B13DFF" w:rsidP="00B13DFF">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12</w:t>
      </w:r>
    </w:p>
    <w:p w14:paraId="15763742" w14:textId="77777777" w:rsidR="00B13DFF" w:rsidRDefault="00B13DFF" w:rsidP="00B13DFF">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For TRP selection/determination for N, support</w:t>
      </w:r>
      <w:r>
        <w:rPr>
          <w:rFonts w:eastAsia="SimSun" w:hint="eastAsia"/>
          <w:b/>
          <w:bCs/>
          <w:sz w:val="22"/>
          <w:szCs w:val="22"/>
          <w:lang w:val="en-US" w:eastAsia="zh-CN"/>
        </w:rPr>
        <w:t xml:space="preserve"> </w:t>
      </w:r>
      <w:r w:rsidRPr="00660451">
        <w:rPr>
          <w:rFonts w:eastAsia="SimSun"/>
          <w:b/>
          <w:bCs/>
          <w:sz w:val="22"/>
          <w:szCs w:val="22"/>
          <w:lang w:val="en-US" w:eastAsia="zh-CN"/>
        </w:rPr>
        <w:t>Alt1</w:t>
      </w:r>
      <w:r>
        <w:rPr>
          <w:rFonts w:eastAsia="SimSun"/>
          <w:b/>
          <w:bCs/>
          <w:sz w:val="22"/>
          <w:szCs w:val="22"/>
          <w:lang w:val="en-US" w:eastAsia="zh-CN"/>
        </w:rPr>
        <w:t xml:space="preserve"> (i.e</w:t>
      </w:r>
      <w:r w:rsidRPr="00660451">
        <w:rPr>
          <w:rFonts w:eastAsia="SimSun"/>
          <w:b/>
          <w:bCs/>
          <w:sz w:val="22"/>
          <w:szCs w:val="22"/>
          <w:lang w:val="en-US" w:eastAsia="zh-CN"/>
        </w:rPr>
        <w:t>.</w:t>
      </w:r>
      <w:r>
        <w:rPr>
          <w:rFonts w:eastAsia="SimSun"/>
          <w:b/>
          <w:bCs/>
          <w:sz w:val="22"/>
          <w:szCs w:val="22"/>
          <w:lang w:val="en-US" w:eastAsia="zh-CN"/>
        </w:rPr>
        <w:t>,</w:t>
      </w:r>
      <w:r w:rsidRPr="00660451">
        <w:rPr>
          <w:rFonts w:eastAsia="SimSun"/>
          <w:b/>
          <w:bCs/>
          <w:sz w:val="22"/>
          <w:szCs w:val="22"/>
          <w:lang w:val="en-US" w:eastAsia="zh-CN"/>
        </w:rPr>
        <w:t xml:space="preserve"> N is </w:t>
      </w:r>
      <w:proofErr w:type="spellStart"/>
      <w:r w:rsidRPr="00660451">
        <w:rPr>
          <w:rFonts w:eastAsia="SimSun"/>
          <w:b/>
          <w:bCs/>
          <w:sz w:val="22"/>
          <w:szCs w:val="22"/>
          <w:lang w:val="en-US" w:eastAsia="zh-CN"/>
        </w:rPr>
        <w:t>gNB</w:t>
      </w:r>
      <w:proofErr w:type="spellEnd"/>
      <w:r w:rsidRPr="00660451">
        <w:rPr>
          <w:rFonts w:eastAsia="SimSun"/>
          <w:b/>
          <w:bCs/>
          <w:sz w:val="22"/>
          <w:szCs w:val="22"/>
          <w:lang w:val="en-US" w:eastAsia="zh-CN"/>
        </w:rPr>
        <w:t>-configured via higher-layer signaling</w:t>
      </w:r>
      <w:r>
        <w:rPr>
          <w:rFonts w:eastAsia="SimSun"/>
          <w:b/>
          <w:bCs/>
          <w:sz w:val="22"/>
          <w:szCs w:val="22"/>
          <w:lang w:val="en-US" w:eastAsia="zh-CN"/>
        </w:rPr>
        <w:t>). Further study following two options. Option1 is preferred.</w:t>
      </w:r>
    </w:p>
    <w:p w14:paraId="73329D8A" w14:textId="77777777" w:rsidR="00B13DFF" w:rsidRPr="00906DD7" w:rsidRDefault="00B13DFF" w:rsidP="00B13DFF">
      <w:pPr>
        <w:pStyle w:val="aff6"/>
        <w:numPr>
          <w:ilvl w:val="1"/>
          <w:numId w:val="25"/>
        </w:numPr>
        <w:ind w:leftChars="0"/>
        <w:jc w:val="both"/>
        <w:rPr>
          <w:rFonts w:eastAsia="SimSun"/>
          <w:b/>
          <w:bCs/>
          <w:sz w:val="22"/>
          <w:szCs w:val="22"/>
          <w:lang w:val="en-US" w:eastAsia="zh-CN"/>
        </w:rPr>
      </w:pPr>
      <w:r>
        <w:rPr>
          <w:rFonts w:eastAsia="SimSun" w:hint="eastAsia"/>
          <w:b/>
          <w:bCs/>
          <w:sz w:val="22"/>
          <w:szCs w:val="22"/>
          <w:lang w:val="en-US" w:eastAsia="zh-CN"/>
        </w:rPr>
        <w:t>O</w:t>
      </w:r>
      <w:r>
        <w:rPr>
          <w:rFonts w:eastAsia="SimSun"/>
          <w:b/>
          <w:bCs/>
          <w:sz w:val="22"/>
          <w:szCs w:val="22"/>
          <w:lang w:val="en-US" w:eastAsia="zh-CN"/>
        </w:rPr>
        <w:t>ption1: sup</w:t>
      </w:r>
      <w:r w:rsidRPr="00906DD7">
        <w:rPr>
          <w:rFonts w:eastAsia="SimSun"/>
          <w:b/>
          <w:bCs/>
          <w:sz w:val="22"/>
          <w:szCs w:val="22"/>
          <w:lang w:val="en-US" w:eastAsia="zh-CN"/>
        </w:rPr>
        <w:t xml:space="preserve">port </w:t>
      </w:r>
      <w:r w:rsidRPr="00815EB6">
        <w:rPr>
          <w:rFonts w:eastAsia="Batang"/>
          <w:b/>
          <w:bCs/>
          <w:color w:val="000000"/>
          <w:kern w:val="24"/>
          <w:sz w:val="21"/>
          <w:szCs w:val="21"/>
          <w:lang w:eastAsia="zh-CN"/>
        </w:rPr>
        <w:t>N</w:t>
      </w:r>
      <w:r w:rsidRPr="00815EB6">
        <w:rPr>
          <w:rFonts w:eastAsia="Batang"/>
          <w:b/>
          <w:bCs/>
          <w:color w:val="000000"/>
          <w:kern w:val="24"/>
          <w:position w:val="-5"/>
          <w:sz w:val="20"/>
          <w:vertAlign w:val="subscript"/>
          <w:lang w:eastAsia="zh-CN"/>
        </w:rPr>
        <w:t>TRP</w:t>
      </w:r>
      <w:r w:rsidRPr="00815EB6">
        <w:rPr>
          <w:rFonts w:eastAsia="Batang"/>
          <w:b/>
          <w:bCs/>
          <w:color w:val="000000"/>
          <w:kern w:val="24"/>
          <w:sz w:val="22"/>
          <w:szCs w:val="22"/>
          <w:lang w:eastAsia="zh-CN"/>
        </w:rPr>
        <w:t>=</w:t>
      </w:r>
      <w:r w:rsidRPr="00906DD7">
        <w:rPr>
          <w:rFonts w:eastAsia="Batang"/>
          <w:b/>
          <w:bCs/>
          <w:color w:val="000000"/>
          <w:kern w:val="24"/>
          <w:sz w:val="22"/>
          <w:szCs w:val="22"/>
          <w:lang w:eastAsia="zh-CN"/>
        </w:rPr>
        <w:t xml:space="preserve"> N</w:t>
      </w:r>
      <w:r>
        <w:rPr>
          <w:rFonts w:eastAsia="Batang"/>
          <w:b/>
          <w:bCs/>
          <w:color w:val="000000"/>
          <w:kern w:val="24"/>
          <w:sz w:val="22"/>
          <w:szCs w:val="22"/>
          <w:lang w:eastAsia="zh-CN"/>
        </w:rPr>
        <w:t>.</w:t>
      </w:r>
    </w:p>
    <w:p w14:paraId="77D2AAAB" w14:textId="77777777" w:rsidR="00B13DFF" w:rsidRDefault="00B13DFF" w:rsidP="00B13DFF">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 xml:space="preserve">Option2: support </w:t>
      </w:r>
      <w:r w:rsidRPr="00815EB6">
        <w:rPr>
          <w:rFonts w:eastAsia="Batang"/>
          <w:b/>
          <w:bCs/>
          <w:color w:val="000000"/>
          <w:kern w:val="24"/>
          <w:sz w:val="21"/>
          <w:szCs w:val="21"/>
          <w:lang w:eastAsia="zh-CN"/>
        </w:rPr>
        <w:t>N</w:t>
      </w:r>
      <w:r w:rsidRPr="00815EB6">
        <w:rPr>
          <w:rFonts w:eastAsia="Batang"/>
          <w:b/>
          <w:bCs/>
          <w:color w:val="000000"/>
          <w:kern w:val="24"/>
          <w:position w:val="-5"/>
          <w:sz w:val="20"/>
          <w:vertAlign w:val="subscript"/>
          <w:lang w:eastAsia="zh-CN"/>
        </w:rPr>
        <w:t>TRP</w:t>
      </w:r>
      <w:r>
        <w:rPr>
          <w:rFonts w:eastAsia="Batang"/>
          <w:b/>
          <w:bCs/>
          <w:color w:val="000000"/>
          <w:kern w:val="24"/>
          <w:sz w:val="22"/>
          <w:szCs w:val="22"/>
          <w:lang w:eastAsia="zh-CN"/>
        </w:rPr>
        <w:t>&gt;=</w:t>
      </w:r>
      <w:r w:rsidRPr="00906DD7">
        <w:rPr>
          <w:rFonts w:eastAsia="Batang"/>
          <w:b/>
          <w:bCs/>
          <w:color w:val="000000"/>
          <w:kern w:val="24"/>
          <w:sz w:val="22"/>
          <w:szCs w:val="22"/>
          <w:lang w:eastAsia="zh-CN"/>
        </w:rPr>
        <w:t xml:space="preserve"> N</w:t>
      </w:r>
      <w:r>
        <w:rPr>
          <w:rFonts w:eastAsia="Batang"/>
          <w:b/>
          <w:bCs/>
          <w:color w:val="000000"/>
          <w:kern w:val="24"/>
          <w:sz w:val="22"/>
          <w:szCs w:val="22"/>
          <w:lang w:eastAsia="zh-CN"/>
        </w:rPr>
        <w:t xml:space="preserve">. Further study </w:t>
      </w:r>
      <w:r w:rsidRPr="006F14DE">
        <w:rPr>
          <w:rFonts w:eastAsia="Batang"/>
          <w:b/>
          <w:bCs/>
          <w:color w:val="000000"/>
          <w:kern w:val="24"/>
          <w:sz w:val="22"/>
          <w:szCs w:val="22"/>
          <w:lang w:eastAsia="zh-CN"/>
        </w:rPr>
        <w:t>Alt3</w:t>
      </w:r>
      <w:r>
        <w:rPr>
          <w:rFonts w:eastAsia="Batang"/>
          <w:b/>
          <w:bCs/>
          <w:color w:val="000000"/>
          <w:kern w:val="24"/>
          <w:sz w:val="22"/>
          <w:szCs w:val="22"/>
          <w:lang w:eastAsia="zh-CN"/>
        </w:rPr>
        <w:t>:</w:t>
      </w:r>
      <w:r w:rsidRPr="006F14DE">
        <w:rPr>
          <w:rFonts w:eastAsia="Batang"/>
          <w:b/>
          <w:bCs/>
          <w:color w:val="000000"/>
          <w:kern w:val="24"/>
          <w:sz w:val="22"/>
          <w:szCs w:val="22"/>
          <w:lang w:eastAsia="zh-CN"/>
        </w:rPr>
        <w:t xml:space="preserve"> </w:t>
      </w:r>
      <w:r>
        <w:rPr>
          <w:rFonts w:eastAsia="Batang"/>
          <w:b/>
          <w:bCs/>
          <w:color w:val="000000"/>
          <w:kern w:val="24"/>
          <w:sz w:val="22"/>
          <w:szCs w:val="22"/>
          <w:lang w:eastAsia="zh-CN"/>
        </w:rPr>
        <w:t>t</w:t>
      </w:r>
      <w:r w:rsidRPr="006F14DE">
        <w:rPr>
          <w:rFonts w:eastAsia="Batang"/>
          <w:b/>
          <w:bCs/>
          <w:color w:val="000000"/>
          <w:kern w:val="24"/>
          <w:sz w:val="22"/>
          <w:szCs w:val="22"/>
          <w:lang w:eastAsia="zh-CN"/>
        </w:rPr>
        <w:t>he UE reports CSI corresponding to K transmission hypotheses</w:t>
      </w:r>
      <w:r>
        <w:rPr>
          <w:rFonts w:eastAsia="Batang"/>
          <w:b/>
          <w:bCs/>
          <w:color w:val="000000"/>
          <w:kern w:val="24"/>
          <w:sz w:val="22"/>
          <w:szCs w:val="22"/>
          <w:lang w:eastAsia="zh-CN"/>
        </w:rPr>
        <w:t>, where the transmission hypotheses can be configured by NW.</w:t>
      </w:r>
    </w:p>
    <w:p w14:paraId="27F5063B" w14:textId="7DFCBFF3" w:rsidR="00B13DFF" w:rsidRPr="00B13DFF" w:rsidRDefault="00B13DFF" w:rsidP="008244B5">
      <w:pPr>
        <w:spacing w:afterLines="50" w:after="120"/>
        <w:jc w:val="both"/>
        <w:rPr>
          <w:rFonts w:eastAsia="ＭＳ 明朝"/>
          <w:sz w:val="22"/>
          <w:szCs w:val="22"/>
          <w:lang w:val="en-US"/>
        </w:rPr>
      </w:pPr>
    </w:p>
    <w:p w14:paraId="645CC828" w14:textId="07E8ABCD" w:rsidR="00B13DFF" w:rsidRDefault="00B13DFF" w:rsidP="008244B5">
      <w:pPr>
        <w:spacing w:afterLines="50" w:after="120"/>
        <w:jc w:val="both"/>
        <w:rPr>
          <w:rFonts w:eastAsia="ＭＳ 明朝"/>
          <w:sz w:val="22"/>
          <w:szCs w:val="22"/>
          <w:lang w:val="en-US"/>
        </w:rPr>
      </w:pPr>
      <w:r>
        <w:rPr>
          <w:rFonts w:eastAsia="ＭＳ 明朝"/>
          <w:sz w:val="22"/>
          <w:szCs w:val="22"/>
          <w:lang w:val="en-US"/>
        </w:rPr>
        <w:t>For Type-II CSI enhancement in doppler domain:</w:t>
      </w:r>
    </w:p>
    <w:p w14:paraId="19C4D2A9" w14:textId="77777777" w:rsidR="00B13DFF" w:rsidRPr="00E157BA" w:rsidRDefault="00B13DFF" w:rsidP="00B13DFF">
      <w:pPr>
        <w:jc w:val="both"/>
        <w:rPr>
          <w:rFonts w:eastAsia="SimSun"/>
          <w:b/>
          <w:bCs/>
          <w:sz w:val="22"/>
          <w:szCs w:val="22"/>
          <w:lang w:eastAsia="zh-CN"/>
        </w:rPr>
      </w:pPr>
      <w:r w:rsidRPr="00E157BA">
        <w:rPr>
          <w:rFonts w:eastAsia="SimSun"/>
          <w:b/>
          <w:bCs/>
          <w:sz w:val="22"/>
          <w:szCs w:val="22"/>
          <w:lang w:eastAsia="zh-CN"/>
        </w:rPr>
        <w:t xml:space="preserve">Proposal </w:t>
      </w:r>
      <w:r>
        <w:rPr>
          <w:rFonts w:eastAsia="SimSun"/>
          <w:b/>
          <w:bCs/>
          <w:sz w:val="22"/>
          <w:szCs w:val="22"/>
          <w:lang w:eastAsia="zh-CN"/>
        </w:rPr>
        <w:t>3</w:t>
      </w:r>
      <w:r w:rsidRPr="00E157BA">
        <w:rPr>
          <w:rFonts w:eastAsia="SimSun"/>
          <w:b/>
          <w:bCs/>
          <w:sz w:val="22"/>
          <w:szCs w:val="22"/>
          <w:lang w:eastAsia="zh-CN"/>
        </w:rPr>
        <w:t>-</w:t>
      </w:r>
      <w:r>
        <w:rPr>
          <w:rFonts w:eastAsia="SimSun"/>
          <w:b/>
          <w:bCs/>
          <w:sz w:val="22"/>
          <w:szCs w:val="22"/>
          <w:lang w:eastAsia="zh-CN"/>
        </w:rPr>
        <w:t>1</w:t>
      </w:r>
    </w:p>
    <w:p w14:paraId="2ED26A92" w14:textId="77777777" w:rsidR="00B13DFF" w:rsidRPr="00E157BA" w:rsidRDefault="00B13DFF" w:rsidP="00B13DFF">
      <w:pPr>
        <w:pStyle w:val="aff6"/>
        <w:numPr>
          <w:ilvl w:val="0"/>
          <w:numId w:val="25"/>
        </w:numPr>
        <w:ind w:leftChars="0"/>
        <w:jc w:val="both"/>
        <w:rPr>
          <w:rFonts w:eastAsia="SimSun"/>
          <w:b/>
          <w:bCs/>
          <w:sz w:val="22"/>
          <w:szCs w:val="22"/>
          <w:lang w:eastAsia="zh-CN"/>
        </w:rPr>
      </w:pPr>
      <w:r>
        <w:rPr>
          <w:rFonts w:eastAsia="SimSun"/>
          <w:b/>
          <w:bCs/>
          <w:sz w:val="22"/>
          <w:szCs w:val="22"/>
          <w:lang w:eastAsia="zh-CN"/>
        </w:rPr>
        <w:t>Regarding codebook structure, support Alt2.A</w:t>
      </w:r>
    </w:p>
    <w:p w14:paraId="1BAD2146" w14:textId="77777777" w:rsidR="00B13DFF" w:rsidRDefault="00B13DFF" w:rsidP="00B13DFF">
      <w:pPr>
        <w:jc w:val="both"/>
        <w:rPr>
          <w:rFonts w:eastAsia="SimSun"/>
          <w:b/>
          <w:bCs/>
          <w:sz w:val="22"/>
          <w:szCs w:val="22"/>
          <w:lang w:eastAsia="zh-CN"/>
        </w:rPr>
      </w:pPr>
    </w:p>
    <w:p w14:paraId="511CE08F" w14:textId="2ECA22FD" w:rsidR="00B13DFF" w:rsidRPr="00E157BA" w:rsidRDefault="00B13DFF" w:rsidP="00B13DFF">
      <w:pPr>
        <w:jc w:val="both"/>
        <w:rPr>
          <w:rFonts w:eastAsia="SimSun"/>
          <w:b/>
          <w:bCs/>
          <w:sz w:val="22"/>
          <w:szCs w:val="22"/>
          <w:lang w:eastAsia="zh-CN"/>
        </w:rPr>
      </w:pPr>
      <w:r w:rsidRPr="00E157BA">
        <w:rPr>
          <w:rFonts w:eastAsia="SimSun"/>
          <w:b/>
          <w:bCs/>
          <w:sz w:val="22"/>
          <w:szCs w:val="22"/>
          <w:lang w:eastAsia="zh-CN"/>
        </w:rPr>
        <w:t xml:space="preserve">Proposal </w:t>
      </w:r>
      <w:r>
        <w:rPr>
          <w:rFonts w:eastAsia="SimSun"/>
          <w:b/>
          <w:bCs/>
          <w:sz w:val="22"/>
          <w:szCs w:val="22"/>
          <w:lang w:eastAsia="zh-CN"/>
        </w:rPr>
        <w:t>3</w:t>
      </w:r>
      <w:r w:rsidRPr="00E157BA">
        <w:rPr>
          <w:rFonts w:eastAsia="SimSun"/>
          <w:b/>
          <w:bCs/>
          <w:sz w:val="22"/>
          <w:szCs w:val="22"/>
          <w:lang w:eastAsia="zh-CN"/>
        </w:rPr>
        <w:t>-</w:t>
      </w:r>
      <w:r>
        <w:rPr>
          <w:rFonts w:eastAsia="SimSun"/>
          <w:b/>
          <w:bCs/>
          <w:sz w:val="22"/>
          <w:szCs w:val="22"/>
          <w:lang w:eastAsia="zh-CN"/>
        </w:rPr>
        <w:t>2</w:t>
      </w:r>
    </w:p>
    <w:p w14:paraId="5BDFA29E" w14:textId="77777777" w:rsidR="00B13DFF" w:rsidRPr="00E157BA" w:rsidRDefault="00B13DFF" w:rsidP="00B13DFF">
      <w:pPr>
        <w:pStyle w:val="aff6"/>
        <w:numPr>
          <w:ilvl w:val="0"/>
          <w:numId w:val="25"/>
        </w:numPr>
        <w:ind w:leftChars="0"/>
        <w:jc w:val="both"/>
        <w:rPr>
          <w:rFonts w:eastAsia="SimSun"/>
          <w:b/>
          <w:bCs/>
          <w:sz w:val="22"/>
          <w:szCs w:val="22"/>
          <w:lang w:eastAsia="zh-CN"/>
        </w:rPr>
      </w:pPr>
      <w:r>
        <w:rPr>
          <w:rFonts w:eastAsia="SimSun"/>
          <w:b/>
          <w:bCs/>
          <w:sz w:val="22"/>
          <w:szCs w:val="22"/>
          <w:lang w:eastAsia="zh-CN"/>
        </w:rPr>
        <w:t>Regarding the exact basis waveform, support orthogonal DFT basis without rotation factor</w:t>
      </w:r>
    </w:p>
    <w:p w14:paraId="2F23565B" w14:textId="77777777" w:rsidR="00B13DFF" w:rsidRDefault="00B13DFF" w:rsidP="00B13DFF">
      <w:pPr>
        <w:jc w:val="both"/>
        <w:rPr>
          <w:rFonts w:eastAsia="SimSun"/>
          <w:b/>
          <w:bCs/>
          <w:sz w:val="22"/>
          <w:szCs w:val="22"/>
          <w:lang w:eastAsia="zh-CN"/>
        </w:rPr>
      </w:pPr>
    </w:p>
    <w:p w14:paraId="3FB34ED5" w14:textId="244611BD" w:rsidR="00B13DFF" w:rsidRPr="00E157BA" w:rsidRDefault="00B13DFF" w:rsidP="00B13DFF">
      <w:pPr>
        <w:jc w:val="both"/>
        <w:rPr>
          <w:rFonts w:eastAsia="SimSun"/>
          <w:b/>
          <w:bCs/>
          <w:sz w:val="22"/>
          <w:szCs w:val="22"/>
          <w:lang w:eastAsia="zh-CN"/>
        </w:rPr>
      </w:pPr>
      <w:r>
        <w:rPr>
          <w:rFonts w:eastAsia="SimSun"/>
          <w:b/>
          <w:bCs/>
          <w:sz w:val="22"/>
          <w:szCs w:val="22"/>
          <w:lang w:eastAsia="zh-CN"/>
        </w:rPr>
        <w:t>Observation</w:t>
      </w:r>
      <w:r w:rsidRPr="00E157BA">
        <w:rPr>
          <w:rFonts w:eastAsia="SimSun"/>
          <w:b/>
          <w:bCs/>
          <w:sz w:val="22"/>
          <w:szCs w:val="22"/>
          <w:lang w:eastAsia="zh-CN"/>
        </w:rPr>
        <w:t xml:space="preserve"> </w:t>
      </w:r>
      <w:r>
        <w:rPr>
          <w:rFonts w:eastAsia="SimSun"/>
          <w:b/>
          <w:bCs/>
          <w:sz w:val="22"/>
          <w:szCs w:val="22"/>
          <w:lang w:eastAsia="zh-CN"/>
        </w:rPr>
        <w:t>3</w:t>
      </w:r>
      <w:r w:rsidRPr="00E157BA">
        <w:rPr>
          <w:rFonts w:eastAsia="SimSun"/>
          <w:b/>
          <w:bCs/>
          <w:sz w:val="22"/>
          <w:szCs w:val="22"/>
          <w:lang w:eastAsia="zh-CN"/>
        </w:rPr>
        <w:t>-</w:t>
      </w:r>
      <w:r>
        <w:rPr>
          <w:rFonts w:eastAsia="SimSun"/>
          <w:b/>
          <w:bCs/>
          <w:sz w:val="22"/>
          <w:szCs w:val="22"/>
          <w:lang w:eastAsia="zh-CN"/>
        </w:rPr>
        <w:t>1</w:t>
      </w:r>
    </w:p>
    <w:p w14:paraId="35DE060D" w14:textId="7B74CBD3" w:rsidR="00B13DFF" w:rsidRDefault="00B13DFF" w:rsidP="00B13DFF">
      <w:pPr>
        <w:pStyle w:val="aff6"/>
        <w:numPr>
          <w:ilvl w:val="0"/>
          <w:numId w:val="25"/>
        </w:numPr>
        <w:ind w:leftChars="0"/>
        <w:jc w:val="both"/>
        <w:rPr>
          <w:rFonts w:eastAsia="SimSun"/>
          <w:b/>
          <w:bCs/>
          <w:sz w:val="22"/>
          <w:szCs w:val="22"/>
          <w:lang w:eastAsia="zh-CN"/>
        </w:rPr>
      </w:pPr>
      <w:r w:rsidRPr="00B13DFF">
        <w:rPr>
          <w:rFonts w:eastAsia="SimSun"/>
          <w:b/>
          <w:bCs/>
          <w:sz w:val="22"/>
          <w:szCs w:val="22"/>
          <w:lang w:eastAsia="zh-CN"/>
        </w:rPr>
        <w:t>UE supporting Rel-18 TD/DD Type-II CSI enhancement may not support UE-side CSI prediction</w:t>
      </w:r>
    </w:p>
    <w:p w14:paraId="219AF4B8" w14:textId="77777777" w:rsidR="00B13DFF" w:rsidRPr="00E157BA" w:rsidRDefault="00B13DFF" w:rsidP="00B13DFF">
      <w:pPr>
        <w:pStyle w:val="aff6"/>
        <w:numPr>
          <w:ilvl w:val="0"/>
          <w:numId w:val="25"/>
        </w:numPr>
        <w:ind w:leftChars="0"/>
        <w:jc w:val="both"/>
        <w:rPr>
          <w:rFonts w:eastAsia="SimSun"/>
          <w:b/>
          <w:bCs/>
          <w:sz w:val="22"/>
          <w:szCs w:val="22"/>
          <w:lang w:eastAsia="zh-CN"/>
        </w:rPr>
      </w:pPr>
      <w:r>
        <w:rPr>
          <w:rFonts w:eastAsiaTheme="minorEastAsia"/>
          <w:b/>
          <w:bCs/>
          <w:sz w:val="22"/>
          <w:szCs w:val="22"/>
        </w:rPr>
        <w:t>There may be a UE for which Rel-18 Type-II CSI enhancement in TD/DD is not very beneficial as per the scenario/condition in a cell</w:t>
      </w:r>
    </w:p>
    <w:p w14:paraId="6418F56E" w14:textId="77777777" w:rsidR="00B13DFF" w:rsidRDefault="00B13DFF" w:rsidP="00B13DFF">
      <w:pPr>
        <w:jc w:val="both"/>
        <w:rPr>
          <w:rFonts w:eastAsia="SimSun"/>
          <w:b/>
          <w:bCs/>
          <w:sz w:val="22"/>
          <w:szCs w:val="22"/>
          <w:lang w:eastAsia="zh-CN"/>
        </w:rPr>
      </w:pPr>
    </w:p>
    <w:p w14:paraId="62BE1857" w14:textId="08594782" w:rsidR="00B13DFF" w:rsidRPr="00E157BA" w:rsidRDefault="00B13DFF" w:rsidP="00B13DFF">
      <w:pPr>
        <w:jc w:val="both"/>
        <w:rPr>
          <w:rFonts w:eastAsia="SimSun"/>
          <w:b/>
          <w:bCs/>
          <w:sz w:val="22"/>
          <w:szCs w:val="22"/>
          <w:lang w:eastAsia="zh-CN"/>
        </w:rPr>
      </w:pPr>
      <w:r>
        <w:rPr>
          <w:rFonts w:eastAsia="SimSun"/>
          <w:b/>
          <w:bCs/>
          <w:sz w:val="22"/>
          <w:szCs w:val="22"/>
          <w:lang w:eastAsia="zh-CN"/>
        </w:rPr>
        <w:t>Proposal 3</w:t>
      </w:r>
      <w:r w:rsidRPr="00E157BA">
        <w:rPr>
          <w:rFonts w:eastAsia="SimSun"/>
          <w:b/>
          <w:bCs/>
          <w:sz w:val="22"/>
          <w:szCs w:val="22"/>
          <w:lang w:eastAsia="zh-CN"/>
        </w:rPr>
        <w:t>-</w:t>
      </w:r>
      <w:r>
        <w:rPr>
          <w:rFonts w:eastAsia="SimSun"/>
          <w:b/>
          <w:bCs/>
          <w:sz w:val="22"/>
          <w:szCs w:val="22"/>
          <w:lang w:eastAsia="zh-CN"/>
        </w:rPr>
        <w:t>3</w:t>
      </w:r>
    </w:p>
    <w:p w14:paraId="31B8BD2A" w14:textId="77777777" w:rsidR="00B13DFF" w:rsidRPr="007355EE" w:rsidRDefault="00B13DFF" w:rsidP="00B13DFF">
      <w:pPr>
        <w:pStyle w:val="aff6"/>
        <w:numPr>
          <w:ilvl w:val="0"/>
          <w:numId w:val="25"/>
        </w:numPr>
        <w:ind w:leftChars="0"/>
        <w:jc w:val="both"/>
        <w:rPr>
          <w:rFonts w:eastAsia="SimSun"/>
          <w:b/>
          <w:bCs/>
          <w:sz w:val="22"/>
          <w:szCs w:val="22"/>
          <w:lang w:eastAsia="zh-CN"/>
        </w:rPr>
      </w:pPr>
      <w:r>
        <w:rPr>
          <w:rFonts w:eastAsiaTheme="minorEastAsia"/>
          <w:b/>
          <w:bCs/>
          <w:sz w:val="22"/>
          <w:szCs w:val="22"/>
        </w:rPr>
        <w:t>Regarding CSI measurement and reporting, prefer Alt1.A</w:t>
      </w:r>
    </w:p>
    <w:p w14:paraId="173DBBE4" w14:textId="77777777" w:rsidR="00B13DFF" w:rsidRPr="00E157BA" w:rsidRDefault="00B13DFF" w:rsidP="00B13DFF">
      <w:pPr>
        <w:pStyle w:val="aff6"/>
        <w:numPr>
          <w:ilvl w:val="1"/>
          <w:numId w:val="25"/>
        </w:numPr>
        <w:ind w:leftChars="0"/>
        <w:jc w:val="both"/>
        <w:rPr>
          <w:rFonts w:eastAsia="SimSun"/>
          <w:b/>
          <w:bCs/>
          <w:sz w:val="22"/>
          <w:szCs w:val="22"/>
          <w:lang w:eastAsia="zh-CN"/>
        </w:rPr>
      </w:pPr>
      <w:r>
        <w:rPr>
          <w:rFonts w:eastAsiaTheme="minorEastAsia"/>
          <w:b/>
          <w:bCs/>
          <w:sz w:val="22"/>
          <w:szCs w:val="22"/>
        </w:rPr>
        <w:t>Additionally, Alt1.B can be considered to cover UE-side CSI prediction</w:t>
      </w:r>
    </w:p>
    <w:p w14:paraId="71507A87" w14:textId="77777777" w:rsidR="00B13DFF" w:rsidRDefault="00B13DFF" w:rsidP="00B13DFF">
      <w:pPr>
        <w:jc w:val="both"/>
        <w:rPr>
          <w:rFonts w:eastAsia="SimSun"/>
          <w:b/>
          <w:bCs/>
          <w:sz w:val="22"/>
          <w:szCs w:val="22"/>
          <w:lang w:eastAsia="zh-CN"/>
        </w:rPr>
      </w:pPr>
    </w:p>
    <w:p w14:paraId="5202605F" w14:textId="63B6A7CE" w:rsidR="00B13DFF" w:rsidRPr="00E157BA" w:rsidRDefault="00B13DFF" w:rsidP="00B13DFF">
      <w:pPr>
        <w:jc w:val="both"/>
        <w:rPr>
          <w:rFonts w:eastAsia="SimSun"/>
          <w:b/>
          <w:bCs/>
          <w:sz w:val="22"/>
          <w:szCs w:val="22"/>
          <w:lang w:eastAsia="zh-CN"/>
        </w:rPr>
      </w:pPr>
      <w:r w:rsidRPr="00E157BA">
        <w:rPr>
          <w:rFonts w:eastAsia="SimSun"/>
          <w:b/>
          <w:bCs/>
          <w:sz w:val="22"/>
          <w:szCs w:val="22"/>
          <w:lang w:eastAsia="zh-CN"/>
        </w:rPr>
        <w:t xml:space="preserve">Proposal </w:t>
      </w:r>
      <w:r>
        <w:rPr>
          <w:rFonts w:eastAsia="SimSun"/>
          <w:b/>
          <w:bCs/>
          <w:sz w:val="22"/>
          <w:szCs w:val="22"/>
          <w:lang w:eastAsia="zh-CN"/>
        </w:rPr>
        <w:t>3</w:t>
      </w:r>
      <w:r w:rsidRPr="00E157BA">
        <w:rPr>
          <w:rFonts w:eastAsia="SimSun"/>
          <w:b/>
          <w:bCs/>
          <w:sz w:val="22"/>
          <w:szCs w:val="22"/>
          <w:lang w:eastAsia="zh-CN"/>
        </w:rPr>
        <w:t>-</w:t>
      </w:r>
      <w:r>
        <w:rPr>
          <w:rFonts w:eastAsia="SimSun"/>
          <w:b/>
          <w:bCs/>
          <w:sz w:val="22"/>
          <w:szCs w:val="22"/>
          <w:lang w:eastAsia="zh-CN"/>
        </w:rPr>
        <w:t>4</w:t>
      </w:r>
    </w:p>
    <w:p w14:paraId="4037F2FB" w14:textId="77777777" w:rsidR="00B13DFF" w:rsidRPr="00E157BA" w:rsidRDefault="00B13DFF" w:rsidP="00B13DFF">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Regarding the target CSI codebook, if further prioritization/down-selection on codebook type is needed, prefer to prioritize/down-select Rel-16 </w:t>
      </w:r>
      <w:proofErr w:type="spellStart"/>
      <w:r>
        <w:rPr>
          <w:rFonts w:eastAsia="SimSun"/>
          <w:b/>
          <w:bCs/>
          <w:sz w:val="22"/>
          <w:szCs w:val="22"/>
          <w:lang w:eastAsia="zh-CN"/>
        </w:rPr>
        <w:t>eType</w:t>
      </w:r>
      <w:proofErr w:type="spellEnd"/>
      <w:r>
        <w:rPr>
          <w:rFonts w:eastAsia="SimSun"/>
          <w:b/>
          <w:bCs/>
          <w:sz w:val="22"/>
          <w:szCs w:val="22"/>
          <w:lang w:eastAsia="zh-CN"/>
        </w:rPr>
        <w:t>-II regular codebook for Type-II CSI enhancement for doppler</w:t>
      </w:r>
    </w:p>
    <w:p w14:paraId="04137C7E" w14:textId="7A9B96E8" w:rsidR="00B13DFF" w:rsidRPr="00B13DFF" w:rsidRDefault="00B13DFF" w:rsidP="008244B5">
      <w:pPr>
        <w:spacing w:afterLines="50" w:after="120"/>
        <w:jc w:val="both"/>
        <w:rPr>
          <w:rFonts w:eastAsia="ＭＳ 明朝"/>
          <w:sz w:val="22"/>
          <w:szCs w:val="22"/>
        </w:rPr>
      </w:pPr>
    </w:p>
    <w:p w14:paraId="3DF937C5" w14:textId="6130034E" w:rsidR="00B13DFF" w:rsidRPr="00D01B11" w:rsidRDefault="00B13DFF" w:rsidP="008244B5">
      <w:pPr>
        <w:spacing w:afterLines="50" w:after="120"/>
        <w:jc w:val="both"/>
        <w:rPr>
          <w:rFonts w:eastAsia="ＭＳ 明朝"/>
          <w:sz w:val="22"/>
          <w:szCs w:val="22"/>
          <w:lang w:val="en-US"/>
        </w:rPr>
      </w:pPr>
      <w:r>
        <w:rPr>
          <w:rFonts w:eastAsia="ＭＳ 明朝"/>
          <w:sz w:val="22"/>
          <w:szCs w:val="22"/>
          <w:lang w:val="en-US"/>
        </w:rPr>
        <w:t>For TDCP reporting:</w:t>
      </w:r>
    </w:p>
    <w:p w14:paraId="2979817B" w14:textId="77777777" w:rsidR="00B13DFF" w:rsidRPr="00B13DFF" w:rsidRDefault="00B13DFF" w:rsidP="00B13DFF">
      <w:pPr>
        <w:jc w:val="both"/>
        <w:rPr>
          <w:rFonts w:eastAsiaTheme="minorEastAsia"/>
          <w:b/>
          <w:bCs/>
          <w:sz w:val="22"/>
          <w:szCs w:val="22"/>
        </w:rPr>
      </w:pPr>
      <w:r>
        <w:rPr>
          <w:rFonts w:eastAsia="SimSun"/>
          <w:b/>
          <w:bCs/>
          <w:sz w:val="22"/>
          <w:szCs w:val="22"/>
          <w:lang w:eastAsia="zh-CN"/>
        </w:rPr>
        <w:t>Proposal 4</w:t>
      </w:r>
      <w:r w:rsidRPr="00E157BA">
        <w:rPr>
          <w:rFonts w:eastAsia="SimSun"/>
          <w:b/>
          <w:bCs/>
          <w:sz w:val="22"/>
          <w:szCs w:val="22"/>
          <w:lang w:eastAsia="zh-CN"/>
        </w:rPr>
        <w:t>-</w:t>
      </w:r>
      <w:r>
        <w:rPr>
          <w:rFonts w:eastAsiaTheme="minorEastAsia" w:hint="eastAsia"/>
          <w:b/>
          <w:bCs/>
          <w:sz w:val="22"/>
          <w:szCs w:val="22"/>
        </w:rPr>
        <w:t>1</w:t>
      </w:r>
    </w:p>
    <w:p w14:paraId="35691D95" w14:textId="77777777" w:rsidR="00B13DFF" w:rsidRPr="007355EE" w:rsidRDefault="00B13DFF" w:rsidP="00B13DFF">
      <w:pPr>
        <w:pStyle w:val="aff6"/>
        <w:numPr>
          <w:ilvl w:val="0"/>
          <w:numId w:val="25"/>
        </w:numPr>
        <w:ind w:leftChars="0"/>
        <w:jc w:val="both"/>
        <w:rPr>
          <w:rFonts w:eastAsiaTheme="minorEastAsia"/>
          <w:sz w:val="22"/>
          <w:szCs w:val="18"/>
        </w:rPr>
      </w:pPr>
      <w:r>
        <w:rPr>
          <w:rFonts w:eastAsia="SimSun"/>
          <w:b/>
          <w:bCs/>
          <w:sz w:val="22"/>
          <w:szCs w:val="22"/>
          <w:lang w:eastAsia="zh-CN"/>
        </w:rPr>
        <w:t>Regarding TDCP reporting, support to comprise stand-alone auxiliary feedback information</w:t>
      </w:r>
    </w:p>
    <w:p w14:paraId="1CA0A510" w14:textId="77777777" w:rsidR="00B13DFF" w:rsidRPr="007355EE" w:rsidRDefault="00B13DFF" w:rsidP="00B13DFF">
      <w:pPr>
        <w:pStyle w:val="aff6"/>
        <w:numPr>
          <w:ilvl w:val="1"/>
          <w:numId w:val="25"/>
        </w:numPr>
        <w:ind w:leftChars="0"/>
        <w:jc w:val="both"/>
        <w:rPr>
          <w:rFonts w:eastAsiaTheme="minorEastAsia"/>
          <w:sz w:val="22"/>
          <w:szCs w:val="18"/>
        </w:rPr>
      </w:pPr>
      <w:r>
        <w:rPr>
          <w:rFonts w:eastAsiaTheme="minorEastAsia"/>
          <w:b/>
          <w:bCs/>
          <w:sz w:val="22"/>
          <w:szCs w:val="22"/>
        </w:rPr>
        <w:t>I.e., support Offline proposal 3.A</w:t>
      </w:r>
    </w:p>
    <w:p w14:paraId="35CB162F" w14:textId="77777777" w:rsidR="00D01B11" w:rsidRPr="00B13DFF" w:rsidRDefault="00D01B11" w:rsidP="00D01B11">
      <w:pPr>
        <w:jc w:val="both"/>
        <w:rPr>
          <w:rFonts w:eastAsiaTheme="minorEastAsia"/>
          <w:sz w:val="22"/>
          <w:szCs w:val="22"/>
        </w:rPr>
      </w:pPr>
    </w:p>
    <w:p w14:paraId="27A68E3E" w14:textId="29D306A2" w:rsidR="00227363" w:rsidRPr="00D01B11" w:rsidRDefault="00227363" w:rsidP="00DF7CEF">
      <w:pPr>
        <w:rPr>
          <w:rFonts w:eastAsia="SimSun"/>
          <w:b/>
          <w:bCs/>
          <w:sz w:val="22"/>
          <w:szCs w:val="22"/>
          <w:u w:val="single"/>
          <w:lang w:eastAsia="zh-CN"/>
        </w:rPr>
      </w:pPr>
    </w:p>
    <w:p w14:paraId="16BE0B42" w14:textId="77777777" w:rsidR="00227363" w:rsidRPr="00227363" w:rsidRDefault="00227363" w:rsidP="00227363">
      <w:pPr>
        <w:pStyle w:val="1"/>
        <w:spacing w:before="180" w:after="120"/>
        <w:jc w:val="both"/>
        <w:rPr>
          <w:rFonts w:eastAsia="ＭＳ 明朝"/>
          <w:b/>
          <w:bCs/>
          <w:szCs w:val="24"/>
          <w:lang w:val="en-US"/>
        </w:rPr>
      </w:pPr>
      <w:r w:rsidRPr="00227363">
        <w:rPr>
          <w:rFonts w:eastAsia="ＭＳ 明朝"/>
          <w:b/>
          <w:bCs/>
          <w:szCs w:val="24"/>
          <w:lang w:val="en-US"/>
        </w:rPr>
        <w:t>References</w:t>
      </w:r>
    </w:p>
    <w:p w14:paraId="13C2B28E" w14:textId="32FA36A8" w:rsidR="00227363" w:rsidRDefault="00227363" w:rsidP="00227363">
      <w:pPr>
        <w:numPr>
          <w:ilvl w:val="0"/>
          <w:numId w:val="4"/>
        </w:numPr>
        <w:spacing w:before="240" w:afterLines="50" w:after="120"/>
        <w:jc w:val="both"/>
        <w:rPr>
          <w:rFonts w:eastAsia="SimSun"/>
          <w:sz w:val="22"/>
          <w:lang w:eastAsia="zh-CN"/>
        </w:rPr>
      </w:pPr>
      <w:r w:rsidRPr="00640D1E">
        <w:rPr>
          <w:rFonts w:eastAsia="SimSun"/>
          <w:sz w:val="22"/>
          <w:lang w:eastAsia="zh-CN"/>
        </w:rPr>
        <w:t>3GPP</w:t>
      </w:r>
      <w:r>
        <w:rPr>
          <w:rFonts w:eastAsia="SimSun" w:hint="eastAsia"/>
          <w:sz w:val="22"/>
          <w:lang w:eastAsia="zh-CN"/>
        </w:rPr>
        <w:t xml:space="preserve"> </w:t>
      </w:r>
      <w:r w:rsidR="00F813C3" w:rsidRPr="00F813C3">
        <w:rPr>
          <w:rFonts w:eastAsia="SimSun"/>
          <w:sz w:val="22"/>
          <w:lang w:eastAsia="zh-CN"/>
        </w:rPr>
        <w:t>RP-213598</w:t>
      </w:r>
      <w:r>
        <w:rPr>
          <w:rFonts w:eastAsia="SimSun"/>
          <w:sz w:val="22"/>
          <w:lang w:eastAsia="zh-CN"/>
        </w:rPr>
        <w:t>, “</w:t>
      </w:r>
      <w:r w:rsidR="00F813C3" w:rsidRPr="00F813C3">
        <w:rPr>
          <w:rFonts w:eastAsia="SimSun"/>
          <w:sz w:val="22"/>
          <w:lang w:eastAsia="zh-CN"/>
        </w:rPr>
        <w:t>New WID: MIMO Evolution for Downlink and Uplink</w:t>
      </w:r>
      <w:r>
        <w:rPr>
          <w:rFonts w:eastAsia="SimSun"/>
          <w:sz w:val="22"/>
          <w:lang w:eastAsia="zh-CN"/>
        </w:rPr>
        <w:t>”, RAN#</w:t>
      </w:r>
      <w:r w:rsidR="00F813C3">
        <w:rPr>
          <w:rFonts w:eastAsia="SimSun"/>
          <w:sz w:val="22"/>
          <w:lang w:eastAsia="zh-CN"/>
        </w:rPr>
        <w:t>94-e</w:t>
      </w:r>
      <w:r>
        <w:rPr>
          <w:rFonts w:eastAsia="SimSun"/>
          <w:sz w:val="22"/>
          <w:lang w:eastAsia="zh-CN"/>
        </w:rPr>
        <w:t>, Dec. 20</w:t>
      </w:r>
      <w:r w:rsidR="00F813C3">
        <w:rPr>
          <w:rFonts w:eastAsia="SimSun"/>
          <w:sz w:val="22"/>
          <w:lang w:eastAsia="zh-CN"/>
        </w:rPr>
        <w:t>21</w:t>
      </w:r>
      <w:r>
        <w:rPr>
          <w:rFonts w:eastAsia="SimSun"/>
          <w:sz w:val="22"/>
          <w:lang w:eastAsia="zh-CN"/>
        </w:rPr>
        <w:t>.</w:t>
      </w:r>
    </w:p>
    <w:p w14:paraId="1FB25044" w14:textId="77777777" w:rsidR="00227363" w:rsidRPr="00227363" w:rsidRDefault="00227363" w:rsidP="00DF7CEF">
      <w:pPr>
        <w:rPr>
          <w:rFonts w:eastAsia="SimSun"/>
          <w:b/>
          <w:bCs/>
          <w:sz w:val="22"/>
          <w:szCs w:val="18"/>
          <w:u w:val="single"/>
          <w:lang w:eastAsia="zh-CN"/>
        </w:rPr>
      </w:pPr>
    </w:p>
    <w:sectPr w:rsidR="00227363" w:rsidRPr="00227363">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5D87B" w14:textId="77777777" w:rsidR="00AA21D4" w:rsidRDefault="00AA21D4">
      <w:r>
        <w:separator/>
      </w:r>
    </w:p>
  </w:endnote>
  <w:endnote w:type="continuationSeparator" w:id="0">
    <w:p w14:paraId="7B419D18" w14:textId="77777777" w:rsidR="00AA21D4" w:rsidRDefault="00AA21D4">
      <w:r>
        <w:continuationSeparator/>
      </w:r>
    </w:p>
  </w:endnote>
  <w:endnote w:type="continuationNotice" w:id="1">
    <w:p w14:paraId="3F9C7ED9" w14:textId="77777777" w:rsidR="00AA21D4" w:rsidRDefault="00AA21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165DD" w14:textId="77777777" w:rsidR="00AA21D4" w:rsidRDefault="00AA21D4">
      <w:r>
        <w:separator/>
      </w:r>
    </w:p>
  </w:footnote>
  <w:footnote w:type="continuationSeparator" w:id="0">
    <w:p w14:paraId="785F4BEC" w14:textId="77777777" w:rsidR="00AA21D4" w:rsidRDefault="00AA21D4">
      <w:r>
        <w:continuationSeparator/>
      </w:r>
    </w:p>
  </w:footnote>
  <w:footnote w:type="continuationNotice" w:id="1">
    <w:p w14:paraId="78579C3F" w14:textId="77777777" w:rsidR="00AA21D4" w:rsidRDefault="00AA21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E06F36"/>
    <w:multiLevelType w:val="hybridMultilevel"/>
    <w:tmpl w:val="8D52FFDE"/>
    <w:lvl w:ilvl="0" w:tplc="9A1E1238">
      <w:start w:val="1"/>
      <w:numFmt w:val="bullet"/>
      <w:lvlText w:val=""/>
      <w:lvlJc w:val="left"/>
      <w:pPr>
        <w:tabs>
          <w:tab w:val="num" w:pos="720"/>
        </w:tabs>
        <w:ind w:left="720" w:hanging="360"/>
      </w:pPr>
      <w:rPr>
        <w:rFonts w:ascii="Wingdings" w:hAnsi="Wingdings" w:hint="default"/>
      </w:rPr>
    </w:lvl>
    <w:lvl w:ilvl="1" w:tplc="6DD06644">
      <w:numFmt w:val="bullet"/>
      <w:lvlText w:val="•"/>
      <w:lvlJc w:val="left"/>
      <w:pPr>
        <w:tabs>
          <w:tab w:val="num" w:pos="1440"/>
        </w:tabs>
        <w:ind w:left="1440" w:hanging="360"/>
      </w:pPr>
      <w:rPr>
        <w:rFonts w:ascii="Arial" w:hAnsi="Arial" w:hint="default"/>
      </w:rPr>
    </w:lvl>
    <w:lvl w:ilvl="2" w:tplc="C12678E4" w:tentative="1">
      <w:start w:val="1"/>
      <w:numFmt w:val="bullet"/>
      <w:lvlText w:val=""/>
      <w:lvlJc w:val="left"/>
      <w:pPr>
        <w:tabs>
          <w:tab w:val="num" w:pos="2160"/>
        </w:tabs>
        <w:ind w:left="2160" w:hanging="360"/>
      </w:pPr>
      <w:rPr>
        <w:rFonts w:ascii="Wingdings" w:hAnsi="Wingdings" w:hint="default"/>
      </w:rPr>
    </w:lvl>
    <w:lvl w:ilvl="3" w:tplc="42004A62" w:tentative="1">
      <w:start w:val="1"/>
      <w:numFmt w:val="bullet"/>
      <w:lvlText w:val=""/>
      <w:lvlJc w:val="left"/>
      <w:pPr>
        <w:tabs>
          <w:tab w:val="num" w:pos="2880"/>
        </w:tabs>
        <w:ind w:left="2880" w:hanging="360"/>
      </w:pPr>
      <w:rPr>
        <w:rFonts w:ascii="Wingdings" w:hAnsi="Wingdings" w:hint="default"/>
      </w:rPr>
    </w:lvl>
    <w:lvl w:ilvl="4" w:tplc="0DB2EB8C" w:tentative="1">
      <w:start w:val="1"/>
      <w:numFmt w:val="bullet"/>
      <w:lvlText w:val=""/>
      <w:lvlJc w:val="left"/>
      <w:pPr>
        <w:tabs>
          <w:tab w:val="num" w:pos="3600"/>
        </w:tabs>
        <w:ind w:left="3600" w:hanging="360"/>
      </w:pPr>
      <w:rPr>
        <w:rFonts w:ascii="Wingdings" w:hAnsi="Wingdings" w:hint="default"/>
      </w:rPr>
    </w:lvl>
    <w:lvl w:ilvl="5" w:tplc="031ED820" w:tentative="1">
      <w:start w:val="1"/>
      <w:numFmt w:val="bullet"/>
      <w:lvlText w:val=""/>
      <w:lvlJc w:val="left"/>
      <w:pPr>
        <w:tabs>
          <w:tab w:val="num" w:pos="4320"/>
        </w:tabs>
        <w:ind w:left="4320" w:hanging="360"/>
      </w:pPr>
      <w:rPr>
        <w:rFonts w:ascii="Wingdings" w:hAnsi="Wingdings" w:hint="default"/>
      </w:rPr>
    </w:lvl>
    <w:lvl w:ilvl="6" w:tplc="0368F7AA" w:tentative="1">
      <w:start w:val="1"/>
      <w:numFmt w:val="bullet"/>
      <w:lvlText w:val=""/>
      <w:lvlJc w:val="left"/>
      <w:pPr>
        <w:tabs>
          <w:tab w:val="num" w:pos="5040"/>
        </w:tabs>
        <w:ind w:left="5040" w:hanging="360"/>
      </w:pPr>
      <w:rPr>
        <w:rFonts w:ascii="Wingdings" w:hAnsi="Wingdings" w:hint="default"/>
      </w:rPr>
    </w:lvl>
    <w:lvl w:ilvl="7" w:tplc="BF3C0F20" w:tentative="1">
      <w:start w:val="1"/>
      <w:numFmt w:val="bullet"/>
      <w:lvlText w:val=""/>
      <w:lvlJc w:val="left"/>
      <w:pPr>
        <w:tabs>
          <w:tab w:val="num" w:pos="5760"/>
        </w:tabs>
        <w:ind w:left="5760" w:hanging="360"/>
      </w:pPr>
      <w:rPr>
        <w:rFonts w:ascii="Wingdings" w:hAnsi="Wingdings" w:hint="default"/>
      </w:rPr>
    </w:lvl>
    <w:lvl w:ilvl="8" w:tplc="B7C6AAB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B84712"/>
    <w:multiLevelType w:val="hybridMultilevel"/>
    <w:tmpl w:val="A7306EE2"/>
    <w:lvl w:ilvl="0" w:tplc="609A65DA">
      <w:start w:val="1"/>
      <w:numFmt w:val="bullet"/>
      <w:lvlText w:val="-"/>
      <w:lvlJc w:val="left"/>
      <w:pPr>
        <w:tabs>
          <w:tab w:val="num" w:pos="720"/>
        </w:tabs>
        <w:ind w:left="720" w:hanging="360"/>
      </w:pPr>
      <w:rPr>
        <w:rFonts w:ascii="Times" w:hAnsi="Times" w:hint="default"/>
      </w:rPr>
    </w:lvl>
    <w:lvl w:ilvl="1" w:tplc="DDE086E2" w:tentative="1">
      <w:start w:val="1"/>
      <w:numFmt w:val="bullet"/>
      <w:lvlText w:val="-"/>
      <w:lvlJc w:val="left"/>
      <w:pPr>
        <w:tabs>
          <w:tab w:val="num" w:pos="1440"/>
        </w:tabs>
        <w:ind w:left="1440" w:hanging="360"/>
      </w:pPr>
      <w:rPr>
        <w:rFonts w:ascii="Times" w:hAnsi="Times" w:hint="default"/>
      </w:rPr>
    </w:lvl>
    <w:lvl w:ilvl="2" w:tplc="08D2CD2E" w:tentative="1">
      <w:start w:val="1"/>
      <w:numFmt w:val="bullet"/>
      <w:lvlText w:val="-"/>
      <w:lvlJc w:val="left"/>
      <w:pPr>
        <w:tabs>
          <w:tab w:val="num" w:pos="2160"/>
        </w:tabs>
        <w:ind w:left="2160" w:hanging="360"/>
      </w:pPr>
      <w:rPr>
        <w:rFonts w:ascii="Times" w:hAnsi="Times" w:hint="default"/>
      </w:rPr>
    </w:lvl>
    <w:lvl w:ilvl="3" w:tplc="E8DCBC8E" w:tentative="1">
      <w:start w:val="1"/>
      <w:numFmt w:val="bullet"/>
      <w:lvlText w:val="-"/>
      <w:lvlJc w:val="left"/>
      <w:pPr>
        <w:tabs>
          <w:tab w:val="num" w:pos="2880"/>
        </w:tabs>
        <w:ind w:left="2880" w:hanging="360"/>
      </w:pPr>
      <w:rPr>
        <w:rFonts w:ascii="Times" w:hAnsi="Times" w:hint="default"/>
      </w:rPr>
    </w:lvl>
    <w:lvl w:ilvl="4" w:tplc="43C09C34" w:tentative="1">
      <w:start w:val="1"/>
      <w:numFmt w:val="bullet"/>
      <w:lvlText w:val="-"/>
      <w:lvlJc w:val="left"/>
      <w:pPr>
        <w:tabs>
          <w:tab w:val="num" w:pos="3600"/>
        </w:tabs>
        <w:ind w:left="3600" w:hanging="360"/>
      </w:pPr>
      <w:rPr>
        <w:rFonts w:ascii="Times" w:hAnsi="Times" w:hint="default"/>
      </w:rPr>
    </w:lvl>
    <w:lvl w:ilvl="5" w:tplc="20FA871E" w:tentative="1">
      <w:start w:val="1"/>
      <w:numFmt w:val="bullet"/>
      <w:lvlText w:val="-"/>
      <w:lvlJc w:val="left"/>
      <w:pPr>
        <w:tabs>
          <w:tab w:val="num" w:pos="4320"/>
        </w:tabs>
        <w:ind w:left="4320" w:hanging="360"/>
      </w:pPr>
      <w:rPr>
        <w:rFonts w:ascii="Times" w:hAnsi="Times" w:hint="default"/>
      </w:rPr>
    </w:lvl>
    <w:lvl w:ilvl="6" w:tplc="2D7C7772" w:tentative="1">
      <w:start w:val="1"/>
      <w:numFmt w:val="bullet"/>
      <w:lvlText w:val="-"/>
      <w:lvlJc w:val="left"/>
      <w:pPr>
        <w:tabs>
          <w:tab w:val="num" w:pos="5040"/>
        </w:tabs>
        <w:ind w:left="5040" w:hanging="360"/>
      </w:pPr>
      <w:rPr>
        <w:rFonts w:ascii="Times" w:hAnsi="Times" w:hint="default"/>
      </w:rPr>
    </w:lvl>
    <w:lvl w:ilvl="7" w:tplc="B7A85698" w:tentative="1">
      <w:start w:val="1"/>
      <w:numFmt w:val="bullet"/>
      <w:lvlText w:val="-"/>
      <w:lvlJc w:val="left"/>
      <w:pPr>
        <w:tabs>
          <w:tab w:val="num" w:pos="5760"/>
        </w:tabs>
        <w:ind w:left="5760" w:hanging="360"/>
      </w:pPr>
      <w:rPr>
        <w:rFonts w:ascii="Times" w:hAnsi="Times" w:hint="default"/>
      </w:rPr>
    </w:lvl>
    <w:lvl w:ilvl="8" w:tplc="92F66216"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663CBB"/>
    <w:multiLevelType w:val="hybridMultilevel"/>
    <w:tmpl w:val="FF3AEA00"/>
    <w:lvl w:ilvl="0" w:tplc="930A73BE">
      <w:start w:val="1"/>
      <w:numFmt w:val="bullet"/>
      <w:lvlText w:val="-"/>
      <w:lvlJc w:val="left"/>
      <w:pPr>
        <w:tabs>
          <w:tab w:val="num" w:pos="720"/>
        </w:tabs>
        <w:ind w:left="720" w:hanging="360"/>
      </w:pPr>
      <w:rPr>
        <w:rFonts w:ascii="Times" w:hAnsi="Times" w:hint="default"/>
      </w:rPr>
    </w:lvl>
    <w:lvl w:ilvl="1" w:tplc="A1E0A1F8">
      <w:numFmt w:val="bullet"/>
      <w:lvlText w:val=""/>
      <w:lvlJc w:val="left"/>
      <w:pPr>
        <w:tabs>
          <w:tab w:val="num" w:pos="1440"/>
        </w:tabs>
        <w:ind w:left="1440" w:hanging="360"/>
      </w:pPr>
      <w:rPr>
        <w:rFonts w:ascii="Wingdings" w:hAnsi="Wingdings" w:hint="default"/>
      </w:rPr>
    </w:lvl>
    <w:lvl w:ilvl="2" w:tplc="54F0E5B2" w:tentative="1">
      <w:start w:val="1"/>
      <w:numFmt w:val="bullet"/>
      <w:lvlText w:val="-"/>
      <w:lvlJc w:val="left"/>
      <w:pPr>
        <w:tabs>
          <w:tab w:val="num" w:pos="2160"/>
        </w:tabs>
        <w:ind w:left="2160" w:hanging="360"/>
      </w:pPr>
      <w:rPr>
        <w:rFonts w:ascii="Times" w:hAnsi="Times" w:hint="default"/>
      </w:rPr>
    </w:lvl>
    <w:lvl w:ilvl="3" w:tplc="85347ED2" w:tentative="1">
      <w:start w:val="1"/>
      <w:numFmt w:val="bullet"/>
      <w:lvlText w:val="-"/>
      <w:lvlJc w:val="left"/>
      <w:pPr>
        <w:tabs>
          <w:tab w:val="num" w:pos="2880"/>
        </w:tabs>
        <w:ind w:left="2880" w:hanging="360"/>
      </w:pPr>
      <w:rPr>
        <w:rFonts w:ascii="Times" w:hAnsi="Times" w:hint="default"/>
      </w:rPr>
    </w:lvl>
    <w:lvl w:ilvl="4" w:tplc="D66CA1A2" w:tentative="1">
      <w:start w:val="1"/>
      <w:numFmt w:val="bullet"/>
      <w:lvlText w:val="-"/>
      <w:lvlJc w:val="left"/>
      <w:pPr>
        <w:tabs>
          <w:tab w:val="num" w:pos="3600"/>
        </w:tabs>
        <w:ind w:left="3600" w:hanging="360"/>
      </w:pPr>
      <w:rPr>
        <w:rFonts w:ascii="Times" w:hAnsi="Times" w:hint="default"/>
      </w:rPr>
    </w:lvl>
    <w:lvl w:ilvl="5" w:tplc="75443FF0" w:tentative="1">
      <w:start w:val="1"/>
      <w:numFmt w:val="bullet"/>
      <w:lvlText w:val="-"/>
      <w:lvlJc w:val="left"/>
      <w:pPr>
        <w:tabs>
          <w:tab w:val="num" w:pos="4320"/>
        </w:tabs>
        <w:ind w:left="4320" w:hanging="360"/>
      </w:pPr>
      <w:rPr>
        <w:rFonts w:ascii="Times" w:hAnsi="Times" w:hint="default"/>
      </w:rPr>
    </w:lvl>
    <w:lvl w:ilvl="6" w:tplc="4B5EE7BC" w:tentative="1">
      <w:start w:val="1"/>
      <w:numFmt w:val="bullet"/>
      <w:lvlText w:val="-"/>
      <w:lvlJc w:val="left"/>
      <w:pPr>
        <w:tabs>
          <w:tab w:val="num" w:pos="5040"/>
        </w:tabs>
        <w:ind w:left="5040" w:hanging="360"/>
      </w:pPr>
      <w:rPr>
        <w:rFonts w:ascii="Times" w:hAnsi="Times" w:hint="default"/>
      </w:rPr>
    </w:lvl>
    <w:lvl w:ilvl="7" w:tplc="C4BE40C2" w:tentative="1">
      <w:start w:val="1"/>
      <w:numFmt w:val="bullet"/>
      <w:lvlText w:val="-"/>
      <w:lvlJc w:val="left"/>
      <w:pPr>
        <w:tabs>
          <w:tab w:val="num" w:pos="5760"/>
        </w:tabs>
        <w:ind w:left="5760" w:hanging="360"/>
      </w:pPr>
      <w:rPr>
        <w:rFonts w:ascii="Times" w:hAnsi="Times" w:hint="default"/>
      </w:rPr>
    </w:lvl>
    <w:lvl w:ilvl="8" w:tplc="D1A2C35C"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09C620CF"/>
    <w:multiLevelType w:val="hybridMultilevel"/>
    <w:tmpl w:val="AB7681BA"/>
    <w:lvl w:ilvl="0" w:tplc="4BB4BC3C">
      <w:start w:val="1"/>
      <w:numFmt w:val="bullet"/>
      <w:lvlText w:val=""/>
      <w:lvlJc w:val="left"/>
      <w:pPr>
        <w:tabs>
          <w:tab w:val="num" w:pos="720"/>
        </w:tabs>
        <w:ind w:left="720" w:hanging="360"/>
      </w:pPr>
      <w:rPr>
        <w:rFonts w:ascii="Symbol" w:hAnsi="Symbol" w:hint="default"/>
      </w:rPr>
    </w:lvl>
    <w:lvl w:ilvl="1" w:tplc="BCFCADEC">
      <w:numFmt w:val="bullet"/>
      <w:lvlText w:val="o"/>
      <w:lvlJc w:val="left"/>
      <w:pPr>
        <w:tabs>
          <w:tab w:val="num" w:pos="1440"/>
        </w:tabs>
        <w:ind w:left="1440" w:hanging="360"/>
      </w:pPr>
      <w:rPr>
        <w:rFonts w:ascii="Courier New" w:hAnsi="Courier New" w:hint="default"/>
      </w:rPr>
    </w:lvl>
    <w:lvl w:ilvl="2" w:tplc="ACDE6EA6" w:tentative="1">
      <w:start w:val="1"/>
      <w:numFmt w:val="bullet"/>
      <w:lvlText w:val=""/>
      <w:lvlJc w:val="left"/>
      <w:pPr>
        <w:tabs>
          <w:tab w:val="num" w:pos="2160"/>
        </w:tabs>
        <w:ind w:left="2160" w:hanging="360"/>
      </w:pPr>
      <w:rPr>
        <w:rFonts w:ascii="Symbol" w:hAnsi="Symbol" w:hint="default"/>
      </w:rPr>
    </w:lvl>
    <w:lvl w:ilvl="3" w:tplc="354C1B5E" w:tentative="1">
      <w:start w:val="1"/>
      <w:numFmt w:val="bullet"/>
      <w:lvlText w:val=""/>
      <w:lvlJc w:val="left"/>
      <w:pPr>
        <w:tabs>
          <w:tab w:val="num" w:pos="2880"/>
        </w:tabs>
        <w:ind w:left="2880" w:hanging="360"/>
      </w:pPr>
      <w:rPr>
        <w:rFonts w:ascii="Symbol" w:hAnsi="Symbol" w:hint="default"/>
      </w:rPr>
    </w:lvl>
    <w:lvl w:ilvl="4" w:tplc="6220BCCE" w:tentative="1">
      <w:start w:val="1"/>
      <w:numFmt w:val="bullet"/>
      <w:lvlText w:val=""/>
      <w:lvlJc w:val="left"/>
      <w:pPr>
        <w:tabs>
          <w:tab w:val="num" w:pos="3600"/>
        </w:tabs>
        <w:ind w:left="3600" w:hanging="360"/>
      </w:pPr>
      <w:rPr>
        <w:rFonts w:ascii="Symbol" w:hAnsi="Symbol" w:hint="default"/>
      </w:rPr>
    </w:lvl>
    <w:lvl w:ilvl="5" w:tplc="AEBC0B5C" w:tentative="1">
      <w:start w:val="1"/>
      <w:numFmt w:val="bullet"/>
      <w:lvlText w:val=""/>
      <w:lvlJc w:val="left"/>
      <w:pPr>
        <w:tabs>
          <w:tab w:val="num" w:pos="4320"/>
        </w:tabs>
        <w:ind w:left="4320" w:hanging="360"/>
      </w:pPr>
      <w:rPr>
        <w:rFonts w:ascii="Symbol" w:hAnsi="Symbol" w:hint="default"/>
      </w:rPr>
    </w:lvl>
    <w:lvl w:ilvl="6" w:tplc="337C840A" w:tentative="1">
      <w:start w:val="1"/>
      <w:numFmt w:val="bullet"/>
      <w:lvlText w:val=""/>
      <w:lvlJc w:val="left"/>
      <w:pPr>
        <w:tabs>
          <w:tab w:val="num" w:pos="5040"/>
        </w:tabs>
        <w:ind w:left="5040" w:hanging="360"/>
      </w:pPr>
      <w:rPr>
        <w:rFonts w:ascii="Symbol" w:hAnsi="Symbol" w:hint="default"/>
      </w:rPr>
    </w:lvl>
    <w:lvl w:ilvl="7" w:tplc="EA6CB054" w:tentative="1">
      <w:start w:val="1"/>
      <w:numFmt w:val="bullet"/>
      <w:lvlText w:val=""/>
      <w:lvlJc w:val="left"/>
      <w:pPr>
        <w:tabs>
          <w:tab w:val="num" w:pos="5760"/>
        </w:tabs>
        <w:ind w:left="5760" w:hanging="360"/>
      </w:pPr>
      <w:rPr>
        <w:rFonts w:ascii="Symbol" w:hAnsi="Symbol" w:hint="default"/>
      </w:rPr>
    </w:lvl>
    <w:lvl w:ilvl="8" w:tplc="2488FC2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76A6E43"/>
    <w:multiLevelType w:val="hybridMultilevel"/>
    <w:tmpl w:val="B838B70C"/>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7653A3"/>
    <w:multiLevelType w:val="hybridMultilevel"/>
    <w:tmpl w:val="A1B884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E76800"/>
    <w:multiLevelType w:val="hybridMultilevel"/>
    <w:tmpl w:val="F19EB9AA"/>
    <w:lvl w:ilvl="0" w:tplc="E58494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1E549B4"/>
    <w:multiLevelType w:val="hybridMultilevel"/>
    <w:tmpl w:val="459005A0"/>
    <w:lvl w:ilvl="0" w:tplc="EA60E448">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62285524"/>
    <w:multiLevelType w:val="hybridMultilevel"/>
    <w:tmpl w:val="1EB09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8FE28AA"/>
    <w:multiLevelType w:val="hybridMultilevel"/>
    <w:tmpl w:val="F53A3488"/>
    <w:lvl w:ilvl="0" w:tplc="65665CA0">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E5507EC"/>
    <w:multiLevelType w:val="hybridMultilevel"/>
    <w:tmpl w:val="10C6C77A"/>
    <w:lvl w:ilvl="0" w:tplc="356E15AA">
      <w:start w:val="1"/>
      <w:numFmt w:val="bullet"/>
      <w:lvlText w:val=""/>
      <w:lvlJc w:val="left"/>
      <w:pPr>
        <w:tabs>
          <w:tab w:val="num" w:pos="720"/>
        </w:tabs>
        <w:ind w:left="720" w:hanging="360"/>
      </w:pPr>
      <w:rPr>
        <w:rFonts w:ascii="Wingdings" w:hAnsi="Wingdings" w:hint="default"/>
      </w:rPr>
    </w:lvl>
    <w:lvl w:ilvl="1" w:tplc="6024B1B4" w:tentative="1">
      <w:start w:val="1"/>
      <w:numFmt w:val="bullet"/>
      <w:lvlText w:val=""/>
      <w:lvlJc w:val="left"/>
      <w:pPr>
        <w:tabs>
          <w:tab w:val="num" w:pos="1440"/>
        </w:tabs>
        <w:ind w:left="1440" w:hanging="360"/>
      </w:pPr>
      <w:rPr>
        <w:rFonts w:ascii="Wingdings" w:hAnsi="Wingdings" w:hint="default"/>
      </w:rPr>
    </w:lvl>
    <w:lvl w:ilvl="2" w:tplc="E33E5412" w:tentative="1">
      <w:start w:val="1"/>
      <w:numFmt w:val="bullet"/>
      <w:lvlText w:val=""/>
      <w:lvlJc w:val="left"/>
      <w:pPr>
        <w:tabs>
          <w:tab w:val="num" w:pos="2160"/>
        </w:tabs>
        <w:ind w:left="2160" w:hanging="360"/>
      </w:pPr>
      <w:rPr>
        <w:rFonts w:ascii="Wingdings" w:hAnsi="Wingdings" w:hint="default"/>
      </w:rPr>
    </w:lvl>
    <w:lvl w:ilvl="3" w:tplc="B8CC18D0" w:tentative="1">
      <w:start w:val="1"/>
      <w:numFmt w:val="bullet"/>
      <w:lvlText w:val=""/>
      <w:lvlJc w:val="left"/>
      <w:pPr>
        <w:tabs>
          <w:tab w:val="num" w:pos="2880"/>
        </w:tabs>
        <w:ind w:left="2880" w:hanging="360"/>
      </w:pPr>
      <w:rPr>
        <w:rFonts w:ascii="Wingdings" w:hAnsi="Wingdings" w:hint="default"/>
      </w:rPr>
    </w:lvl>
    <w:lvl w:ilvl="4" w:tplc="3828CEC6" w:tentative="1">
      <w:start w:val="1"/>
      <w:numFmt w:val="bullet"/>
      <w:lvlText w:val=""/>
      <w:lvlJc w:val="left"/>
      <w:pPr>
        <w:tabs>
          <w:tab w:val="num" w:pos="3600"/>
        </w:tabs>
        <w:ind w:left="3600" w:hanging="360"/>
      </w:pPr>
      <w:rPr>
        <w:rFonts w:ascii="Wingdings" w:hAnsi="Wingdings" w:hint="default"/>
      </w:rPr>
    </w:lvl>
    <w:lvl w:ilvl="5" w:tplc="F690B2DC" w:tentative="1">
      <w:start w:val="1"/>
      <w:numFmt w:val="bullet"/>
      <w:lvlText w:val=""/>
      <w:lvlJc w:val="left"/>
      <w:pPr>
        <w:tabs>
          <w:tab w:val="num" w:pos="4320"/>
        </w:tabs>
        <w:ind w:left="4320" w:hanging="360"/>
      </w:pPr>
      <w:rPr>
        <w:rFonts w:ascii="Wingdings" w:hAnsi="Wingdings" w:hint="default"/>
      </w:rPr>
    </w:lvl>
    <w:lvl w:ilvl="6" w:tplc="55367FFA" w:tentative="1">
      <w:start w:val="1"/>
      <w:numFmt w:val="bullet"/>
      <w:lvlText w:val=""/>
      <w:lvlJc w:val="left"/>
      <w:pPr>
        <w:tabs>
          <w:tab w:val="num" w:pos="5040"/>
        </w:tabs>
        <w:ind w:left="5040" w:hanging="360"/>
      </w:pPr>
      <w:rPr>
        <w:rFonts w:ascii="Wingdings" w:hAnsi="Wingdings" w:hint="default"/>
      </w:rPr>
    </w:lvl>
    <w:lvl w:ilvl="7" w:tplc="17B87424" w:tentative="1">
      <w:start w:val="1"/>
      <w:numFmt w:val="bullet"/>
      <w:lvlText w:val=""/>
      <w:lvlJc w:val="left"/>
      <w:pPr>
        <w:tabs>
          <w:tab w:val="num" w:pos="5760"/>
        </w:tabs>
        <w:ind w:left="5760" w:hanging="360"/>
      </w:pPr>
      <w:rPr>
        <w:rFonts w:ascii="Wingdings" w:hAnsi="Wingdings" w:hint="default"/>
      </w:rPr>
    </w:lvl>
    <w:lvl w:ilvl="8" w:tplc="1850F5F6"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866B3A"/>
    <w:multiLevelType w:val="hybridMultilevel"/>
    <w:tmpl w:val="A36A913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7FB2619"/>
    <w:multiLevelType w:val="hybridMultilevel"/>
    <w:tmpl w:val="8D6022CA"/>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810C14"/>
    <w:multiLevelType w:val="hybridMultilevel"/>
    <w:tmpl w:val="290CFDE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8"/>
  </w:num>
  <w:num w:numId="3">
    <w:abstractNumId w:val="16"/>
  </w:num>
  <w:num w:numId="4">
    <w:abstractNumId w:val="11"/>
  </w:num>
  <w:num w:numId="5">
    <w:abstractNumId w:val="47"/>
  </w:num>
  <w:num w:numId="6">
    <w:abstractNumId w:val="29"/>
  </w:num>
  <w:num w:numId="7">
    <w:abstractNumId w:val="0"/>
    <w:lvlOverride w:ilvl="0">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9"/>
  </w:num>
  <w:num w:numId="10">
    <w:abstractNumId w:val="26"/>
  </w:num>
  <w:num w:numId="11">
    <w:abstractNumId w:val="45"/>
  </w:num>
  <w:num w:numId="12">
    <w:abstractNumId w:val="18"/>
    <w:lvlOverride w:ilvl="0">
      <w:startOverride w:val="1"/>
    </w:lvlOverride>
  </w:num>
  <w:num w:numId="13">
    <w:abstractNumId w:val="33"/>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3"/>
  </w:num>
  <w:num w:numId="17">
    <w:abstractNumId w:val="7"/>
  </w:num>
  <w:num w:numId="18">
    <w:abstractNumId w:val="43"/>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num>
  <w:num w:numId="21">
    <w:abstractNumId w:val="21"/>
    <w:lvlOverride w:ilvl="0">
      <w:startOverride w:val="1"/>
    </w:lvlOverride>
    <w:lvlOverride w:ilvl="1"/>
    <w:lvlOverride w:ilvl="2"/>
    <w:lvlOverride w:ilvl="3"/>
    <w:lvlOverride w:ilvl="4"/>
    <w:lvlOverride w:ilvl="5"/>
    <w:lvlOverride w:ilvl="6"/>
    <w:lvlOverride w:ilvl="7"/>
    <w:lvlOverride w:ilvl="8"/>
  </w:num>
  <w:num w:numId="22">
    <w:abstractNumId w:val="15"/>
  </w:num>
  <w:num w:numId="23">
    <w:abstractNumId w:val="17"/>
  </w:num>
  <w:num w:numId="24">
    <w:abstractNumId w:val="12"/>
  </w:num>
  <w:num w:numId="25">
    <w:abstractNumId w:val="48"/>
  </w:num>
  <w:num w:numId="26">
    <w:abstractNumId w:val="42"/>
  </w:num>
  <w:num w:numId="27">
    <w:abstractNumId w:val="32"/>
  </w:num>
  <w:num w:numId="28">
    <w:abstractNumId w:val="2"/>
  </w:num>
  <w:num w:numId="29">
    <w:abstractNumId w:val="35"/>
  </w:num>
  <w:num w:numId="30">
    <w:abstractNumId w:val="4"/>
  </w:num>
  <w:num w:numId="31">
    <w:abstractNumId w:val="46"/>
  </w:num>
  <w:num w:numId="32">
    <w:abstractNumId w:val="40"/>
  </w:num>
  <w:num w:numId="33">
    <w:abstractNumId w:val="23"/>
  </w:num>
  <w:num w:numId="34">
    <w:abstractNumId w:val="6"/>
  </w:num>
  <w:num w:numId="35">
    <w:abstractNumId w:val="10"/>
  </w:num>
  <w:num w:numId="36">
    <w:abstractNumId w:val="8"/>
  </w:num>
  <w:num w:numId="37">
    <w:abstractNumId w:val="31"/>
  </w:num>
  <w:num w:numId="38">
    <w:abstractNumId w:val="36"/>
  </w:num>
  <w:num w:numId="39">
    <w:abstractNumId w:val="5"/>
  </w:num>
  <w:num w:numId="40">
    <w:abstractNumId w:val="9"/>
  </w:num>
  <w:num w:numId="41">
    <w:abstractNumId w:val="41"/>
  </w:num>
  <w:num w:numId="42">
    <w:abstractNumId w:val="44"/>
  </w:num>
  <w:num w:numId="43">
    <w:abstractNumId w:val="39"/>
  </w:num>
  <w:num w:numId="44">
    <w:abstractNumId w:val="34"/>
  </w:num>
  <w:num w:numId="45">
    <w:abstractNumId w:val="19"/>
  </w:num>
  <w:num w:numId="46">
    <w:abstractNumId w:val="37"/>
  </w:num>
  <w:num w:numId="47">
    <w:abstractNumId w:val="30"/>
  </w:num>
  <w:num w:numId="48">
    <w:abstractNumId w:val="25"/>
  </w:num>
  <w:num w:numId="49">
    <w:abstractNumId w:val="14"/>
  </w:num>
  <w:num w:numId="50">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967"/>
    <w:rsid w:val="00007AD6"/>
    <w:rsid w:val="00007B03"/>
    <w:rsid w:val="00007C49"/>
    <w:rsid w:val="00007F20"/>
    <w:rsid w:val="0001010F"/>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7B5"/>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C13"/>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E31"/>
    <w:rsid w:val="00026F2D"/>
    <w:rsid w:val="00026F45"/>
    <w:rsid w:val="0002724D"/>
    <w:rsid w:val="0002786C"/>
    <w:rsid w:val="0002797A"/>
    <w:rsid w:val="00030115"/>
    <w:rsid w:val="0003016F"/>
    <w:rsid w:val="0003024D"/>
    <w:rsid w:val="000304E9"/>
    <w:rsid w:val="0003078F"/>
    <w:rsid w:val="0003096C"/>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857"/>
    <w:rsid w:val="00036917"/>
    <w:rsid w:val="00036B49"/>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867"/>
    <w:rsid w:val="000409B7"/>
    <w:rsid w:val="00040BD9"/>
    <w:rsid w:val="00040C55"/>
    <w:rsid w:val="00040E6F"/>
    <w:rsid w:val="00041165"/>
    <w:rsid w:val="000413B6"/>
    <w:rsid w:val="000414D2"/>
    <w:rsid w:val="00041699"/>
    <w:rsid w:val="00041715"/>
    <w:rsid w:val="00041AF7"/>
    <w:rsid w:val="00041CFA"/>
    <w:rsid w:val="000421EE"/>
    <w:rsid w:val="0004242B"/>
    <w:rsid w:val="000426F6"/>
    <w:rsid w:val="00042917"/>
    <w:rsid w:val="000431EA"/>
    <w:rsid w:val="000431F8"/>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9E2"/>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667"/>
    <w:rsid w:val="00073864"/>
    <w:rsid w:val="00073891"/>
    <w:rsid w:val="00073C77"/>
    <w:rsid w:val="00074417"/>
    <w:rsid w:val="000744DC"/>
    <w:rsid w:val="00074A34"/>
    <w:rsid w:val="00074D2E"/>
    <w:rsid w:val="00074D95"/>
    <w:rsid w:val="00075498"/>
    <w:rsid w:val="000757CA"/>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16E"/>
    <w:rsid w:val="00084B36"/>
    <w:rsid w:val="00084BBC"/>
    <w:rsid w:val="00084FF3"/>
    <w:rsid w:val="000850E1"/>
    <w:rsid w:val="000851FB"/>
    <w:rsid w:val="00085250"/>
    <w:rsid w:val="00085577"/>
    <w:rsid w:val="00085873"/>
    <w:rsid w:val="00085A55"/>
    <w:rsid w:val="0008617D"/>
    <w:rsid w:val="00086246"/>
    <w:rsid w:val="00086390"/>
    <w:rsid w:val="000865C7"/>
    <w:rsid w:val="00086BB9"/>
    <w:rsid w:val="00086C10"/>
    <w:rsid w:val="00086D55"/>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9AD"/>
    <w:rsid w:val="00093E83"/>
    <w:rsid w:val="00093EFE"/>
    <w:rsid w:val="00093F54"/>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CEC"/>
    <w:rsid w:val="000A4DFE"/>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1292"/>
    <w:rsid w:val="000D243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529"/>
    <w:rsid w:val="000E056E"/>
    <w:rsid w:val="000E070C"/>
    <w:rsid w:val="000E0751"/>
    <w:rsid w:val="000E08BD"/>
    <w:rsid w:val="000E1120"/>
    <w:rsid w:val="000E1353"/>
    <w:rsid w:val="000E1B84"/>
    <w:rsid w:val="000E207F"/>
    <w:rsid w:val="000E218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56F"/>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8FB"/>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24F"/>
    <w:rsid w:val="000F2447"/>
    <w:rsid w:val="000F256C"/>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C40"/>
    <w:rsid w:val="000F4D77"/>
    <w:rsid w:val="000F4EFA"/>
    <w:rsid w:val="000F5290"/>
    <w:rsid w:val="000F61A9"/>
    <w:rsid w:val="000F63BD"/>
    <w:rsid w:val="000F649A"/>
    <w:rsid w:val="000F64C4"/>
    <w:rsid w:val="000F6598"/>
    <w:rsid w:val="000F7B24"/>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AF"/>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13D"/>
    <w:rsid w:val="001142BF"/>
    <w:rsid w:val="001143A3"/>
    <w:rsid w:val="00114ADE"/>
    <w:rsid w:val="00114B9E"/>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583"/>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52C"/>
    <w:rsid w:val="00132904"/>
    <w:rsid w:val="00132A27"/>
    <w:rsid w:val="00132A41"/>
    <w:rsid w:val="00132B84"/>
    <w:rsid w:val="00132BB5"/>
    <w:rsid w:val="00132C75"/>
    <w:rsid w:val="00132F27"/>
    <w:rsid w:val="001331DC"/>
    <w:rsid w:val="0013345D"/>
    <w:rsid w:val="00133565"/>
    <w:rsid w:val="001338CD"/>
    <w:rsid w:val="00133A18"/>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481"/>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37"/>
    <w:rsid w:val="00170AA3"/>
    <w:rsid w:val="00171041"/>
    <w:rsid w:val="0017107F"/>
    <w:rsid w:val="00171266"/>
    <w:rsid w:val="00171382"/>
    <w:rsid w:val="00171498"/>
    <w:rsid w:val="00171515"/>
    <w:rsid w:val="00171579"/>
    <w:rsid w:val="001715A1"/>
    <w:rsid w:val="001719A6"/>
    <w:rsid w:val="00171D4E"/>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0D1"/>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837"/>
    <w:rsid w:val="00193A2B"/>
    <w:rsid w:val="00193B72"/>
    <w:rsid w:val="00193DA9"/>
    <w:rsid w:val="00193F65"/>
    <w:rsid w:val="00193F6F"/>
    <w:rsid w:val="0019483E"/>
    <w:rsid w:val="0019489E"/>
    <w:rsid w:val="00194F21"/>
    <w:rsid w:val="00194F9B"/>
    <w:rsid w:val="0019512D"/>
    <w:rsid w:val="00195253"/>
    <w:rsid w:val="0019533E"/>
    <w:rsid w:val="00195846"/>
    <w:rsid w:val="001958A5"/>
    <w:rsid w:val="001958F0"/>
    <w:rsid w:val="00195944"/>
    <w:rsid w:val="00195B6A"/>
    <w:rsid w:val="0019606F"/>
    <w:rsid w:val="001965F0"/>
    <w:rsid w:val="00196898"/>
    <w:rsid w:val="00196C83"/>
    <w:rsid w:val="00196CBA"/>
    <w:rsid w:val="00196F1E"/>
    <w:rsid w:val="00196FDD"/>
    <w:rsid w:val="0019703A"/>
    <w:rsid w:val="0019736B"/>
    <w:rsid w:val="001976AD"/>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AE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0E05"/>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C7797"/>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A69"/>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13E"/>
    <w:rsid w:val="001E2618"/>
    <w:rsid w:val="001E2AD4"/>
    <w:rsid w:val="001E2C17"/>
    <w:rsid w:val="001E40A0"/>
    <w:rsid w:val="001E40F0"/>
    <w:rsid w:val="001E421A"/>
    <w:rsid w:val="001E4282"/>
    <w:rsid w:val="001E42AC"/>
    <w:rsid w:val="001E42B3"/>
    <w:rsid w:val="001E42D7"/>
    <w:rsid w:val="001E4340"/>
    <w:rsid w:val="001E4A5D"/>
    <w:rsid w:val="001E4B78"/>
    <w:rsid w:val="001E4F1B"/>
    <w:rsid w:val="001E4F6D"/>
    <w:rsid w:val="001E4FCD"/>
    <w:rsid w:val="001E505D"/>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DD"/>
    <w:rsid w:val="001E79F0"/>
    <w:rsid w:val="001E7A22"/>
    <w:rsid w:val="001E7C1B"/>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49E"/>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DC6"/>
    <w:rsid w:val="00204E52"/>
    <w:rsid w:val="00204F0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29AB"/>
    <w:rsid w:val="00212F99"/>
    <w:rsid w:val="00213C36"/>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712"/>
    <w:rsid w:val="0022599C"/>
    <w:rsid w:val="002263B9"/>
    <w:rsid w:val="002266E7"/>
    <w:rsid w:val="0022678C"/>
    <w:rsid w:val="00226B0D"/>
    <w:rsid w:val="00226B61"/>
    <w:rsid w:val="00226BB1"/>
    <w:rsid w:val="00226BF4"/>
    <w:rsid w:val="00227363"/>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1F82"/>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3"/>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2B"/>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CBF"/>
    <w:rsid w:val="00245E3C"/>
    <w:rsid w:val="00245FAF"/>
    <w:rsid w:val="0024629E"/>
    <w:rsid w:val="0024642C"/>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D86"/>
    <w:rsid w:val="00257E63"/>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EBE"/>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AB8"/>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A12"/>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EF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246"/>
    <w:rsid w:val="0029366D"/>
    <w:rsid w:val="00293700"/>
    <w:rsid w:val="00293863"/>
    <w:rsid w:val="002939B6"/>
    <w:rsid w:val="00293E3F"/>
    <w:rsid w:val="00293F93"/>
    <w:rsid w:val="00294080"/>
    <w:rsid w:val="002940A5"/>
    <w:rsid w:val="0029432E"/>
    <w:rsid w:val="00294758"/>
    <w:rsid w:val="00294A11"/>
    <w:rsid w:val="00294BC6"/>
    <w:rsid w:val="00294E5F"/>
    <w:rsid w:val="00294F58"/>
    <w:rsid w:val="0029524E"/>
    <w:rsid w:val="00295402"/>
    <w:rsid w:val="002955C6"/>
    <w:rsid w:val="00295694"/>
    <w:rsid w:val="00295C66"/>
    <w:rsid w:val="00295E9E"/>
    <w:rsid w:val="002963B5"/>
    <w:rsid w:val="002964D0"/>
    <w:rsid w:val="0029671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5F0"/>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121"/>
    <w:rsid w:val="002A5330"/>
    <w:rsid w:val="002A543B"/>
    <w:rsid w:val="002A55B9"/>
    <w:rsid w:val="002A5734"/>
    <w:rsid w:val="002A5937"/>
    <w:rsid w:val="002A5B3B"/>
    <w:rsid w:val="002A5B74"/>
    <w:rsid w:val="002A5BC9"/>
    <w:rsid w:val="002A5CA0"/>
    <w:rsid w:val="002A6291"/>
    <w:rsid w:val="002A62E3"/>
    <w:rsid w:val="002A63C2"/>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118"/>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0F4"/>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31"/>
    <w:rsid w:val="002C24ED"/>
    <w:rsid w:val="002C25DF"/>
    <w:rsid w:val="002C2AF5"/>
    <w:rsid w:val="002C2B75"/>
    <w:rsid w:val="002C2D78"/>
    <w:rsid w:val="002C30D2"/>
    <w:rsid w:val="002C33C2"/>
    <w:rsid w:val="002C3476"/>
    <w:rsid w:val="002C35CD"/>
    <w:rsid w:val="002C37DE"/>
    <w:rsid w:val="002C3C31"/>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400"/>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0D6"/>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4EBE"/>
    <w:rsid w:val="002E506D"/>
    <w:rsid w:val="002E508A"/>
    <w:rsid w:val="002E52F8"/>
    <w:rsid w:val="002E539F"/>
    <w:rsid w:val="002E55CD"/>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2E5"/>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07C7D"/>
    <w:rsid w:val="00310299"/>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091"/>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1E0"/>
    <w:rsid w:val="00333547"/>
    <w:rsid w:val="00333C1D"/>
    <w:rsid w:val="00333D98"/>
    <w:rsid w:val="00333DB5"/>
    <w:rsid w:val="003341DD"/>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FA9"/>
    <w:rsid w:val="0034203D"/>
    <w:rsid w:val="003421E8"/>
    <w:rsid w:val="00342378"/>
    <w:rsid w:val="003425FA"/>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F3"/>
    <w:rsid w:val="0034756E"/>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211"/>
    <w:rsid w:val="00351439"/>
    <w:rsid w:val="003517C5"/>
    <w:rsid w:val="003518D6"/>
    <w:rsid w:val="00351DA0"/>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5A"/>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5F6"/>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2E16"/>
    <w:rsid w:val="00373161"/>
    <w:rsid w:val="00373170"/>
    <w:rsid w:val="0037322E"/>
    <w:rsid w:val="00373B32"/>
    <w:rsid w:val="00373B40"/>
    <w:rsid w:val="00373E7F"/>
    <w:rsid w:val="003745E4"/>
    <w:rsid w:val="003746A1"/>
    <w:rsid w:val="00374A8B"/>
    <w:rsid w:val="00374A9C"/>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A8B"/>
    <w:rsid w:val="00382E93"/>
    <w:rsid w:val="003836A9"/>
    <w:rsid w:val="00383723"/>
    <w:rsid w:val="00383A46"/>
    <w:rsid w:val="00383CD6"/>
    <w:rsid w:val="00383E36"/>
    <w:rsid w:val="0038465F"/>
    <w:rsid w:val="003846F9"/>
    <w:rsid w:val="00384ABA"/>
    <w:rsid w:val="00384B61"/>
    <w:rsid w:val="00384D66"/>
    <w:rsid w:val="0038518F"/>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38D"/>
    <w:rsid w:val="0039546A"/>
    <w:rsid w:val="0039566C"/>
    <w:rsid w:val="00395782"/>
    <w:rsid w:val="00395CB6"/>
    <w:rsid w:val="00395D67"/>
    <w:rsid w:val="00395FBE"/>
    <w:rsid w:val="003960D5"/>
    <w:rsid w:val="00396387"/>
    <w:rsid w:val="0039654E"/>
    <w:rsid w:val="00396AAD"/>
    <w:rsid w:val="00396FB0"/>
    <w:rsid w:val="003975DE"/>
    <w:rsid w:val="00397765"/>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520"/>
    <w:rsid w:val="003A3D4D"/>
    <w:rsid w:val="003A3DE2"/>
    <w:rsid w:val="003A4246"/>
    <w:rsid w:val="003A4256"/>
    <w:rsid w:val="003A42C9"/>
    <w:rsid w:val="003A4446"/>
    <w:rsid w:val="003A4469"/>
    <w:rsid w:val="003A4670"/>
    <w:rsid w:val="003A4779"/>
    <w:rsid w:val="003A4A4E"/>
    <w:rsid w:val="003A4D3C"/>
    <w:rsid w:val="003A53A3"/>
    <w:rsid w:val="003A5CDA"/>
    <w:rsid w:val="003A5FEA"/>
    <w:rsid w:val="003A620B"/>
    <w:rsid w:val="003A6356"/>
    <w:rsid w:val="003A674A"/>
    <w:rsid w:val="003A68EC"/>
    <w:rsid w:val="003A6DC3"/>
    <w:rsid w:val="003A6FDE"/>
    <w:rsid w:val="003A7185"/>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2D4"/>
    <w:rsid w:val="003B64D9"/>
    <w:rsid w:val="003B6599"/>
    <w:rsid w:val="003B6A8F"/>
    <w:rsid w:val="003B6AC6"/>
    <w:rsid w:val="003B6B2D"/>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25"/>
    <w:rsid w:val="003D3782"/>
    <w:rsid w:val="003D3798"/>
    <w:rsid w:val="003D3A43"/>
    <w:rsid w:val="003D3AE8"/>
    <w:rsid w:val="003D3E62"/>
    <w:rsid w:val="003D3EF0"/>
    <w:rsid w:val="003D4265"/>
    <w:rsid w:val="003D43CF"/>
    <w:rsid w:val="003D4486"/>
    <w:rsid w:val="003D4548"/>
    <w:rsid w:val="003D45CF"/>
    <w:rsid w:val="003D4813"/>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4F2"/>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865"/>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448"/>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1B"/>
    <w:rsid w:val="0042083D"/>
    <w:rsid w:val="00420872"/>
    <w:rsid w:val="00420BA7"/>
    <w:rsid w:val="00420FF8"/>
    <w:rsid w:val="00421524"/>
    <w:rsid w:val="004216BB"/>
    <w:rsid w:val="004217B1"/>
    <w:rsid w:val="0042197B"/>
    <w:rsid w:val="00421A98"/>
    <w:rsid w:val="00421D7C"/>
    <w:rsid w:val="0042249D"/>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20"/>
    <w:rsid w:val="00427656"/>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506"/>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7D4"/>
    <w:rsid w:val="004428C7"/>
    <w:rsid w:val="00442AAE"/>
    <w:rsid w:val="00442E0F"/>
    <w:rsid w:val="00443096"/>
    <w:rsid w:val="0044313B"/>
    <w:rsid w:val="00443186"/>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082"/>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43A"/>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D3"/>
    <w:rsid w:val="00467AFF"/>
    <w:rsid w:val="00467DCE"/>
    <w:rsid w:val="004702A9"/>
    <w:rsid w:val="0047076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891"/>
    <w:rsid w:val="00473A08"/>
    <w:rsid w:val="00473AF9"/>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562"/>
    <w:rsid w:val="00481A5E"/>
    <w:rsid w:val="00481D24"/>
    <w:rsid w:val="00481E7D"/>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46E"/>
    <w:rsid w:val="00486728"/>
    <w:rsid w:val="00486730"/>
    <w:rsid w:val="0048677C"/>
    <w:rsid w:val="004867FC"/>
    <w:rsid w:val="00486858"/>
    <w:rsid w:val="00486BBB"/>
    <w:rsid w:val="00486F26"/>
    <w:rsid w:val="00486F48"/>
    <w:rsid w:val="00487507"/>
    <w:rsid w:val="00490150"/>
    <w:rsid w:val="00490267"/>
    <w:rsid w:val="004902B6"/>
    <w:rsid w:val="0049059F"/>
    <w:rsid w:val="00490608"/>
    <w:rsid w:val="00490809"/>
    <w:rsid w:val="00490AA3"/>
    <w:rsid w:val="00490FEE"/>
    <w:rsid w:val="00491266"/>
    <w:rsid w:val="0049161C"/>
    <w:rsid w:val="0049169F"/>
    <w:rsid w:val="00491799"/>
    <w:rsid w:val="004919E9"/>
    <w:rsid w:val="004922B1"/>
    <w:rsid w:val="00492932"/>
    <w:rsid w:val="004929E6"/>
    <w:rsid w:val="004929EC"/>
    <w:rsid w:val="00492A11"/>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0E8E"/>
    <w:rsid w:val="004B100A"/>
    <w:rsid w:val="004B1525"/>
    <w:rsid w:val="004B16DB"/>
    <w:rsid w:val="004B1C97"/>
    <w:rsid w:val="004B1F99"/>
    <w:rsid w:val="004B2418"/>
    <w:rsid w:val="004B251F"/>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070"/>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25D"/>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D7CF9"/>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539"/>
    <w:rsid w:val="004E7669"/>
    <w:rsid w:val="004E7AFD"/>
    <w:rsid w:val="004E7D14"/>
    <w:rsid w:val="004E7DA8"/>
    <w:rsid w:val="004F034E"/>
    <w:rsid w:val="004F0424"/>
    <w:rsid w:val="004F04B1"/>
    <w:rsid w:val="004F04B2"/>
    <w:rsid w:val="004F07D2"/>
    <w:rsid w:val="004F191F"/>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5F2E"/>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22D0"/>
    <w:rsid w:val="00512677"/>
    <w:rsid w:val="00512685"/>
    <w:rsid w:val="005127F2"/>
    <w:rsid w:val="005129EA"/>
    <w:rsid w:val="005134C1"/>
    <w:rsid w:val="005139F5"/>
    <w:rsid w:val="00513A6C"/>
    <w:rsid w:val="00513BC6"/>
    <w:rsid w:val="00513DD3"/>
    <w:rsid w:val="005143A4"/>
    <w:rsid w:val="0051448F"/>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B68"/>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7"/>
    <w:rsid w:val="00542B7E"/>
    <w:rsid w:val="00542CCC"/>
    <w:rsid w:val="00542FEA"/>
    <w:rsid w:val="00543370"/>
    <w:rsid w:val="00543578"/>
    <w:rsid w:val="00543970"/>
    <w:rsid w:val="005439A1"/>
    <w:rsid w:val="00543B9D"/>
    <w:rsid w:val="00543CA4"/>
    <w:rsid w:val="00543E91"/>
    <w:rsid w:val="00543EF0"/>
    <w:rsid w:val="005442DD"/>
    <w:rsid w:val="00544568"/>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B63"/>
    <w:rsid w:val="00551D4B"/>
    <w:rsid w:val="00551DC6"/>
    <w:rsid w:val="005520B8"/>
    <w:rsid w:val="0055225F"/>
    <w:rsid w:val="00552300"/>
    <w:rsid w:val="0055234F"/>
    <w:rsid w:val="005523E8"/>
    <w:rsid w:val="00552414"/>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D98"/>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746"/>
    <w:rsid w:val="0056495F"/>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291"/>
    <w:rsid w:val="0057656A"/>
    <w:rsid w:val="005769AF"/>
    <w:rsid w:val="00576AB1"/>
    <w:rsid w:val="00576B89"/>
    <w:rsid w:val="00576E4B"/>
    <w:rsid w:val="0057741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BCC"/>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D0"/>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943"/>
    <w:rsid w:val="00596D90"/>
    <w:rsid w:val="00596EF7"/>
    <w:rsid w:val="00596F6B"/>
    <w:rsid w:val="00596FB3"/>
    <w:rsid w:val="00597142"/>
    <w:rsid w:val="005978DF"/>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E73"/>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76"/>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A0A"/>
    <w:rsid w:val="005D6A37"/>
    <w:rsid w:val="005D6B61"/>
    <w:rsid w:val="005D6F6F"/>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6F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53"/>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A5D"/>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5B"/>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ED0"/>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71"/>
    <w:rsid w:val="006168FF"/>
    <w:rsid w:val="00616D58"/>
    <w:rsid w:val="00616D5E"/>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7E1"/>
    <w:rsid w:val="00624979"/>
    <w:rsid w:val="00624AD9"/>
    <w:rsid w:val="00624E41"/>
    <w:rsid w:val="00624E85"/>
    <w:rsid w:val="00624EBF"/>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D1"/>
    <w:rsid w:val="00630591"/>
    <w:rsid w:val="00630882"/>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588"/>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7F"/>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6FA6"/>
    <w:rsid w:val="0065769A"/>
    <w:rsid w:val="00657A54"/>
    <w:rsid w:val="00657BC5"/>
    <w:rsid w:val="00657F16"/>
    <w:rsid w:val="00657FB5"/>
    <w:rsid w:val="00657FB7"/>
    <w:rsid w:val="00660112"/>
    <w:rsid w:val="0066020C"/>
    <w:rsid w:val="00660451"/>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6A9"/>
    <w:rsid w:val="00663A44"/>
    <w:rsid w:val="00663C0F"/>
    <w:rsid w:val="006645DA"/>
    <w:rsid w:val="00664922"/>
    <w:rsid w:val="00664D51"/>
    <w:rsid w:val="00664DFA"/>
    <w:rsid w:val="00664DFF"/>
    <w:rsid w:val="00664E43"/>
    <w:rsid w:val="00665257"/>
    <w:rsid w:val="00665275"/>
    <w:rsid w:val="00665502"/>
    <w:rsid w:val="00665ABF"/>
    <w:rsid w:val="00665B5B"/>
    <w:rsid w:val="00666488"/>
    <w:rsid w:val="00666491"/>
    <w:rsid w:val="006665BB"/>
    <w:rsid w:val="00666A5C"/>
    <w:rsid w:val="00666A70"/>
    <w:rsid w:val="00666D7C"/>
    <w:rsid w:val="00666DB2"/>
    <w:rsid w:val="00666DF1"/>
    <w:rsid w:val="006671B5"/>
    <w:rsid w:val="006671D3"/>
    <w:rsid w:val="006671E8"/>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54A"/>
    <w:rsid w:val="00674686"/>
    <w:rsid w:val="006747B4"/>
    <w:rsid w:val="00674A36"/>
    <w:rsid w:val="00674F3B"/>
    <w:rsid w:val="00675064"/>
    <w:rsid w:val="0067525E"/>
    <w:rsid w:val="006752FB"/>
    <w:rsid w:val="006753C3"/>
    <w:rsid w:val="006754F5"/>
    <w:rsid w:val="00676034"/>
    <w:rsid w:val="00676A43"/>
    <w:rsid w:val="00676BD1"/>
    <w:rsid w:val="00676F68"/>
    <w:rsid w:val="00676FF6"/>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3FB"/>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19E"/>
    <w:rsid w:val="006B228E"/>
    <w:rsid w:val="006B22D2"/>
    <w:rsid w:val="006B28CB"/>
    <w:rsid w:val="006B2A33"/>
    <w:rsid w:val="006B2CCB"/>
    <w:rsid w:val="006B3004"/>
    <w:rsid w:val="006B3460"/>
    <w:rsid w:val="006B3683"/>
    <w:rsid w:val="006B38D2"/>
    <w:rsid w:val="006B4128"/>
    <w:rsid w:val="006B414A"/>
    <w:rsid w:val="006B4B28"/>
    <w:rsid w:val="006B5194"/>
    <w:rsid w:val="006B555E"/>
    <w:rsid w:val="006B59DF"/>
    <w:rsid w:val="006B5AAD"/>
    <w:rsid w:val="006B5B12"/>
    <w:rsid w:val="006B5FCF"/>
    <w:rsid w:val="006B6438"/>
    <w:rsid w:val="006B64DB"/>
    <w:rsid w:val="006B6634"/>
    <w:rsid w:val="006B6911"/>
    <w:rsid w:val="006B6CEA"/>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8F8"/>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BB3"/>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CA7"/>
    <w:rsid w:val="006E5EF7"/>
    <w:rsid w:val="006E6188"/>
    <w:rsid w:val="006E61F3"/>
    <w:rsid w:val="006E66F2"/>
    <w:rsid w:val="006E6F2F"/>
    <w:rsid w:val="006E73CF"/>
    <w:rsid w:val="006E75B7"/>
    <w:rsid w:val="006E76C9"/>
    <w:rsid w:val="006E79ED"/>
    <w:rsid w:val="006E7F1E"/>
    <w:rsid w:val="006F024D"/>
    <w:rsid w:val="006F02FB"/>
    <w:rsid w:val="006F034D"/>
    <w:rsid w:val="006F047A"/>
    <w:rsid w:val="006F0AB9"/>
    <w:rsid w:val="006F0C6F"/>
    <w:rsid w:val="006F11CB"/>
    <w:rsid w:val="006F14DE"/>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6CF0"/>
    <w:rsid w:val="006F70D3"/>
    <w:rsid w:val="006F71FF"/>
    <w:rsid w:val="006F75EC"/>
    <w:rsid w:val="006F7F28"/>
    <w:rsid w:val="007001A8"/>
    <w:rsid w:val="007002FD"/>
    <w:rsid w:val="007003EA"/>
    <w:rsid w:val="00700404"/>
    <w:rsid w:val="00700A99"/>
    <w:rsid w:val="00700B12"/>
    <w:rsid w:val="00700CBF"/>
    <w:rsid w:val="00700CDE"/>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17A"/>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28"/>
    <w:rsid w:val="00725639"/>
    <w:rsid w:val="007256F4"/>
    <w:rsid w:val="00725C4E"/>
    <w:rsid w:val="00725D04"/>
    <w:rsid w:val="00725D55"/>
    <w:rsid w:val="00725F33"/>
    <w:rsid w:val="0072624B"/>
    <w:rsid w:val="007263D7"/>
    <w:rsid w:val="00726475"/>
    <w:rsid w:val="007266E5"/>
    <w:rsid w:val="00726FDF"/>
    <w:rsid w:val="00727101"/>
    <w:rsid w:val="0072731B"/>
    <w:rsid w:val="00727460"/>
    <w:rsid w:val="007278B7"/>
    <w:rsid w:val="00727B67"/>
    <w:rsid w:val="0073013F"/>
    <w:rsid w:val="0073083B"/>
    <w:rsid w:val="00730892"/>
    <w:rsid w:val="007308EA"/>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DEB"/>
    <w:rsid w:val="007601F8"/>
    <w:rsid w:val="00760573"/>
    <w:rsid w:val="0076057F"/>
    <w:rsid w:val="007605B5"/>
    <w:rsid w:val="00760701"/>
    <w:rsid w:val="00760A0D"/>
    <w:rsid w:val="00760C59"/>
    <w:rsid w:val="00760D12"/>
    <w:rsid w:val="007610F5"/>
    <w:rsid w:val="007614F6"/>
    <w:rsid w:val="0076153C"/>
    <w:rsid w:val="00761695"/>
    <w:rsid w:val="007617CF"/>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99C"/>
    <w:rsid w:val="00771B41"/>
    <w:rsid w:val="00771CBB"/>
    <w:rsid w:val="00771FEB"/>
    <w:rsid w:val="007725A3"/>
    <w:rsid w:val="0077278F"/>
    <w:rsid w:val="007727F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4CF"/>
    <w:rsid w:val="0077757B"/>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1BA"/>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37"/>
    <w:rsid w:val="007B16BD"/>
    <w:rsid w:val="007B1865"/>
    <w:rsid w:val="007B1A9A"/>
    <w:rsid w:val="007B211F"/>
    <w:rsid w:val="007B234D"/>
    <w:rsid w:val="007B25F0"/>
    <w:rsid w:val="007B2B08"/>
    <w:rsid w:val="007B2C0C"/>
    <w:rsid w:val="007B2CD9"/>
    <w:rsid w:val="007B2CFF"/>
    <w:rsid w:val="007B2D9D"/>
    <w:rsid w:val="007B2DD5"/>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10"/>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13"/>
    <w:rsid w:val="007E24DF"/>
    <w:rsid w:val="007E27C2"/>
    <w:rsid w:val="007E29BE"/>
    <w:rsid w:val="007E29D6"/>
    <w:rsid w:val="007E2AB8"/>
    <w:rsid w:val="007E2F31"/>
    <w:rsid w:val="007E307F"/>
    <w:rsid w:val="007E3A27"/>
    <w:rsid w:val="007E3A62"/>
    <w:rsid w:val="007E3C06"/>
    <w:rsid w:val="007E3C3F"/>
    <w:rsid w:val="007E3DBB"/>
    <w:rsid w:val="007E42C2"/>
    <w:rsid w:val="007E45AE"/>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4DB"/>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B2E"/>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A0A"/>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71D"/>
    <w:rsid w:val="00806B5C"/>
    <w:rsid w:val="00806CB1"/>
    <w:rsid w:val="00806EAA"/>
    <w:rsid w:val="00806F31"/>
    <w:rsid w:val="0080715F"/>
    <w:rsid w:val="00807172"/>
    <w:rsid w:val="008074AB"/>
    <w:rsid w:val="00807709"/>
    <w:rsid w:val="008079EA"/>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5EB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E93"/>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87B"/>
    <w:rsid w:val="00825E57"/>
    <w:rsid w:val="00826163"/>
    <w:rsid w:val="00826562"/>
    <w:rsid w:val="00826BAC"/>
    <w:rsid w:val="0082708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888"/>
    <w:rsid w:val="00843938"/>
    <w:rsid w:val="00843959"/>
    <w:rsid w:val="0084420C"/>
    <w:rsid w:val="0084466C"/>
    <w:rsid w:val="00845031"/>
    <w:rsid w:val="00845502"/>
    <w:rsid w:val="0084562C"/>
    <w:rsid w:val="0084577A"/>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2F"/>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F8"/>
    <w:rsid w:val="0086693C"/>
    <w:rsid w:val="00866D5F"/>
    <w:rsid w:val="00866E26"/>
    <w:rsid w:val="0086780A"/>
    <w:rsid w:val="00867941"/>
    <w:rsid w:val="00867B72"/>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01F"/>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4A"/>
    <w:rsid w:val="00886298"/>
    <w:rsid w:val="008866AF"/>
    <w:rsid w:val="008870AF"/>
    <w:rsid w:val="00887151"/>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4783"/>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49"/>
    <w:rsid w:val="008A28AE"/>
    <w:rsid w:val="008A2E15"/>
    <w:rsid w:val="008A3125"/>
    <w:rsid w:val="008A31D2"/>
    <w:rsid w:val="008A34D9"/>
    <w:rsid w:val="008A3590"/>
    <w:rsid w:val="008A3632"/>
    <w:rsid w:val="008A3A03"/>
    <w:rsid w:val="008A3B91"/>
    <w:rsid w:val="008A4201"/>
    <w:rsid w:val="008A4A93"/>
    <w:rsid w:val="008A4B78"/>
    <w:rsid w:val="008A4B7E"/>
    <w:rsid w:val="008A4C2B"/>
    <w:rsid w:val="008A4E03"/>
    <w:rsid w:val="008A4EAE"/>
    <w:rsid w:val="008A4F9C"/>
    <w:rsid w:val="008A562C"/>
    <w:rsid w:val="008A571C"/>
    <w:rsid w:val="008A5956"/>
    <w:rsid w:val="008A5CDE"/>
    <w:rsid w:val="008A5DB3"/>
    <w:rsid w:val="008A5E34"/>
    <w:rsid w:val="008A66FC"/>
    <w:rsid w:val="008A6717"/>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7B4"/>
    <w:rsid w:val="008C3A7D"/>
    <w:rsid w:val="008C3CBE"/>
    <w:rsid w:val="008C4076"/>
    <w:rsid w:val="008C43D0"/>
    <w:rsid w:val="008C466C"/>
    <w:rsid w:val="008C4D55"/>
    <w:rsid w:val="008C4F6B"/>
    <w:rsid w:val="008C5926"/>
    <w:rsid w:val="008C603C"/>
    <w:rsid w:val="008C60B9"/>
    <w:rsid w:val="008C6112"/>
    <w:rsid w:val="008C6291"/>
    <w:rsid w:val="008C648F"/>
    <w:rsid w:val="008C69F0"/>
    <w:rsid w:val="008C6BBC"/>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75"/>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1ADB"/>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BC4"/>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2F3B"/>
    <w:rsid w:val="008F3184"/>
    <w:rsid w:val="008F34F1"/>
    <w:rsid w:val="008F3953"/>
    <w:rsid w:val="008F3C01"/>
    <w:rsid w:val="008F499E"/>
    <w:rsid w:val="008F4C50"/>
    <w:rsid w:val="008F4CCC"/>
    <w:rsid w:val="008F4DF4"/>
    <w:rsid w:val="008F54D0"/>
    <w:rsid w:val="008F55CB"/>
    <w:rsid w:val="008F5706"/>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6DD7"/>
    <w:rsid w:val="0090710C"/>
    <w:rsid w:val="0090730C"/>
    <w:rsid w:val="00907520"/>
    <w:rsid w:val="00907558"/>
    <w:rsid w:val="0090763E"/>
    <w:rsid w:val="00907725"/>
    <w:rsid w:val="00907819"/>
    <w:rsid w:val="0090791F"/>
    <w:rsid w:val="00907F82"/>
    <w:rsid w:val="00907FA6"/>
    <w:rsid w:val="00910494"/>
    <w:rsid w:val="00910AD8"/>
    <w:rsid w:val="00911015"/>
    <w:rsid w:val="0091123F"/>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DA"/>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AB6"/>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CDF"/>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EF4"/>
    <w:rsid w:val="009560A8"/>
    <w:rsid w:val="00956266"/>
    <w:rsid w:val="00956689"/>
    <w:rsid w:val="00956EDE"/>
    <w:rsid w:val="00956F10"/>
    <w:rsid w:val="00957263"/>
    <w:rsid w:val="00957301"/>
    <w:rsid w:val="00957452"/>
    <w:rsid w:val="009574AE"/>
    <w:rsid w:val="009575BA"/>
    <w:rsid w:val="009577B9"/>
    <w:rsid w:val="0095793E"/>
    <w:rsid w:val="00957BF8"/>
    <w:rsid w:val="00960248"/>
    <w:rsid w:val="00960991"/>
    <w:rsid w:val="009609DC"/>
    <w:rsid w:val="00960AC5"/>
    <w:rsid w:val="00960B06"/>
    <w:rsid w:val="00960D7B"/>
    <w:rsid w:val="00960D7E"/>
    <w:rsid w:val="00960DCC"/>
    <w:rsid w:val="009612B6"/>
    <w:rsid w:val="00961538"/>
    <w:rsid w:val="0096154F"/>
    <w:rsid w:val="0096182F"/>
    <w:rsid w:val="00961FD3"/>
    <w:rsid w:val="009622CE"/>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B0"/>
    <w:rsid w:val="00970BDC"/>
    <w:rsid w:val="009710C6"/>
    <w:rsid w:val="009713B8"/>
    <w:rsid w:val="009715C2"/>
    <w:rsid w:val="009717AA"/>
    <w:rsid w:val="00971A77"/>
    <w:rsid w:val="00971C6E"/>
    <w:rsid w:val="00972717"/>
    <w:rsid w:val="00972A19"/>
    <w:rsid w:val="00972EA1"/>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EFD"/>
    <w:rsid w:val="00975F5F"/>
    <w:rsid w:val="009761A0"/>
    <w:rsid w:val="0097626C"/>
    <w:rsid w:val="009763B2"/>
    <w:rsid w:val="009764FD"/>
    <w:rsid w:val="0097661B"/>
    <w:rsid w:val="009767BE"/>
    <w:rsid w:val="0097696C"/>
    <w:rsid w:val="00976AC6"/>
    <w:rsid w:val="00976BCF"/>
    <w:rsid w:val="00976E59"/>
    <w:rsid w:val="0097700C"/>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4F5C"/>
    <w:rsid w:val="00995012"/>
    <w:rsid w:val="00995347"/>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A70"/>
    <w:rsid w:val="009A6CDE"/>
    <w:rsid w:val="009A77DC"/>
    <w:rsid w:val="009A7E08"/>
    <w:rsid w:val="009B013F"/>
    <w:rsid w:val="009B06F9"/>
    <w:rsid w:val="009B0760"/>
    <w:rsid w:val="009B08B8"/>
    <w:rsid w:val="009B0CD0"/>
    <w:rsid w:val="009B0E23"/>
    <w:rsid w:val="009B111B"/>
    <w:rsid w:val="009B119F"/>
    <w:rsid w:val="009B12B2"/>
    <w:rsid w:val="009B1438"/>
    <w:rsid w:val="009B1C05"/>
    <w:rsid w:val="009B1C0E"/>
    <w:rsid w:val="009B21FC"/>
    <w:rsid w:val="009B24ED"/>
    <w:rsid w:val="009B253C"/>
    <w:rsid w:val="009B29F4"/>
    <w:rsid w:val="009B2A6A"/>
    <w:rsid w:val="009B2C69"/>
    <w:rsid w:val="009B2F94"/>
    <w:rsid w:val="009B327B"/>
    <w:rsid w:val="009B3396"/>
    <w:rsid w:val="009B361E"/>
    <w:rsid w:val="009B3806"/>
    <w:rsid w:val="009B39C1"/>
    <w:rsid w:val="009B3BE5"/>
    <w:rsid w:val="009B3C08"/>
    <w:rsid w:val="009B3D4F"/>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1A1"/>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780"/>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1B0"/>
    <w:rsid w:val="009D42CD"/>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86"/>
    <w:rsid w:val="009E3DC7"/>
    <w:rsid w:val="009E3E02"/>
    <w:rsid w:val="009E3EAB"/>
    <w:rsid w:val="009E4011"/>
    <w:rsid w:val="009E4586"/>
    <w:rsid w:val="009E45E5"/>
    <w:rsid w:val="009E4634"/>
    <w:rsid w:val="009E4772"/>
    <w:rsid w:val="009E4815"/>
    <w:rsid w:val="009E4859"/>
    <w:rsid w:val="009E49BE"/>
    <w:rsid w:val="009E4E50"/>
    <w:rsid w:val="009E4EDB"/>
    <w:rsid w:val="009E4FAC"/>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BCC"/>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28B"/>
    <w:rsid w:val="00A24462"/>
    <w:rsid w:val="00A249EA"/>
    <w:rsid w:val="00A24A0A"/>
    <w:rsid w:val="00A24AAC"/>
    <w:rsid w:val="00A24BF9"/>
    <w:rsid w:val="00A24D80"/>
    <w:rsid w:val="00A24D9C"/>
    <w:rsid w:val="00A24FB1"/>
    <w:rsid w:val="00A25024"/>
    <w:rsid w:val="00A251D5"/>
    <w:rsid w:val="00A2533F"/>
    <w:rsid w:val="00A2571F"/>
    <w:rsid w:val="00A25732"/>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2E5"/>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5315"/>
    <w:rsid w:val="00A3563E"/>
    <w:rsid w:val="00A35647"/>
    <w:rsid w:val="00A35EBF"/>
    <w:rsid w:val="00A3607A"/>
    <w:rsid w:val="00A3625B"/>
    <w:rsid w:val="00A363FA"/>
    <w:rsid w:val="00A378CB"/>
    <w:rsid w:val="00A37A2E"/>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07E"/>
    <w:rsid w:val="00A471AF"/>
    <w:rsid w:val="00A4796C"/>
    <w:rsid w:val="00A479A3"/>
    <w:rsid w:val="00A47A2F"/>
    <w:rsid w:val="00A47D19"/>
    <w:rsid w:val="00A47E74"/>
    <w:rsid w:val="00A501C9"/>
    <w:rsid w:val="00A503FB"/>
    <w:rsid w:val="00A50B6B"/>
    <w:rsid w:val="00A51044"/>
    <w:rsid w:val="00A510CE"/>
    <w:rsid w:val="00A51357"/>
    <w:rsid w:val="00A514E3"/>
    <w:rsid w:val="00A515A2"/>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F58"/>
    <w:rsid w:val="00A56027"/>
    <w:rsid w:val="00A561AB"/>
    <w:rsid w:val="00A56CC4"/>
    <w:rsid w:val="00A577E3"/>
    <w:rsid w:val="00A6003E"/>
    <w:rsid w:val="00A6029D"/>
    <w:rsid w:val="00A6045E"/>
    <w:rsid w:val="00A60DA2"/>
    <w:rsid w:val="00A613F4"/>
    <w:rsid w:val="00A6181F"/>
    <w:rsid w:val="00A618F7"/>
    <w:rsid w:val="00A61A4F"/>
    <w:rsid w:val="00A61EFF"/>
    <w:rsid w:val="00A61F5E"/>
    <w:rsid w:val="00A620F6"/>
    <w:rsid w:val="00A62AA0"/>
    <w:rsid w:val="00A62EB4"/>
    <w:rsid w:val="00A62F42"/>
    <w:rsid w:val="00A6304A"/>
    <w:rsid w:val="00A63A28"/>
    <w:rsid w:val="00A63C59"/>
    <w:rsid w:val="00A63CA0"/>
    <w:rsid w:val="00A63EA9"/>
    <w:rsid w:val="00A6443A"/>
    <w:rsid w:val="00A649D9"/>
    <w:rsid w:val="00A64D1B"/>
    <w:rsid w:val="00A64F1A"/>
    <w:rsid w:val="00A651C0"/>
    <w:rsid w:val="00A651EA"/>
    <w:rsid w:val="00A65B56"/>
    <w:rsid w:val="00A65F3D"/>
    <w:rsid w:val="00A66024"/>
    <w:rsid w:val="00A661F2"/>
    <w:rsid w:val="00A663AF"/>
    <w:rsid w:val="00A663B0"/>
    <w:rsid w:val="00A66497"/>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8A3"/>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60B"/>
    <w:rsid w:val="00A84BED"/>
    <w:rsid w:val="00A85131"/>
    <w:rsid w:val="00A864FD"/>
    <w:rsid w:val="00A8651E"/>
    <w:rsid w:val="00A86A04"/>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CAA"/>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1D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89"/>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5B"/>
    <w:rsid w:val="00AB3A84"/>
    <w:rsid w:val="00AB44C3"/>
    <w:rsid w:val="00AB45BF"/>
    <w:rsid w:val="00AB4ED6"/>
    <w:rsid w:val="00AB5157"/>
    <w:rsid w:val="00AB536D"/>
    <w:rsid w:val="00AB542E"/>
    <w:rsid w:val="00AB5794"/>
    <w:rsid w:val="00AB5A2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C7F03"/>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89D"/>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3DF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36"/>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83A"/>
    <w:rsid w:val="00B229C6"/>
    <w:rsid w:val="00B229DB"/>
    <w:rsid w:val="00B22CAD"/>
    <w:rsid w:val="00B22D88"/>
    <w:rsid w:val="00B23032"/>
    <w:rsid w:val="00B2319A"/>
    <w:rsid w:val="00B232C5"/>
    <w:rsid w:val="00B234EF"/>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4"/>
    <w:rsid w:val="00B554E2"/>
    <w:rsid w:val="00B558B4"/>
    <w:rsid w:val="00B55A6E"/>
    <w:rsid w:val="00B563B8"/>
    <w:rsid w:val="00B56479"/>
    <w:rsid w:val="00B56608"/>
    <w:rsid w:val="00B56A71"/>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26D"/>
    <w:rsid w:val="00B664A4"/>
    <w:rsid w:val="00B66861"/>
    <w:rsid w:val="00B66BE7"/>
    <w:rsid w:val="00B66D92"/>
    <w:rsid w:val="00B6707A"/>
    <w:rsid w:val="00B67488"/>
    <w:rsid w:val="00B677AD"/>
    <w:rsid w:val="00B67F33"/>
    <w:rsid w:val="00B67F4A"/>
    <w:rsid w:val="00B7023A"/>
    <w:rsid w:val="00B7050D"/>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261"/>
    <w:rsid w:val="00B81335"/>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AA2"/>
    <w:rsid w:val="00B83BAA"/>
    <w:rsid w:val="00B83CE4"/>
    <w:rsid w:val="00B841BD"/>
    <w:rsid w:val="00B84287"/>
    <w:rsid w:val="00B84308"/>
    <w:rsid w:val="00B845C8"/>
    <w:rsid w:val="00B84A2F"/>
    <w:rsid w:val="00B84A69"/>
    <w:rsid w:val="00B84E7A"/>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3A8"/>
    <w:rsid w:val="00B91481"/>
    <w:rsid w:val="00B91594"/>
    <w:rsid w:val="00B916DE"/>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91"/>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537"/>
    <w:rsid w:val="00BD39EA"/>
    <w:rsid w:val="00BD3A94"/>
    <w:rsid w:val="00BD3F08"/>
    <w:rsid w:val="00BD401D"/>
    <w:rsid w:val="00BD4217"/>
    <w:rsid w:val="00BD472E"/>
    <w:rsid w:val="00BD5042"/>
    <w:rsid w:val="00BD5296"/>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A4"/>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B7C"/>
    <w:rsid w:val="00BF2E16"/>
    <w:rsid w:val="00BF2FC9"/>
    <w:rsid w:val="00BF2FD9"/>
    <w:rsid w:val="00BF31A4"/>
    <w:rsid w:val="00BF327D"/>
    <w:rsid w:val="00BF32C5"/>
    <w:rsid w:val="00BF32C6"/>
    <w:rsid w:val="00BF3386"/>
    <w:rsid w:val="00BF338E"/>
    <w:rsid w:val="00BF36C0"/>
    <w:rsid w:val="00BF3B94"/>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03"/>
    <w:rsid w:val="00C03174"/>
    <w:rsid w:val="00C0336D"/>
    <w:rsid w:val="00C034AA"/>
    <w:rsid w:val="00C03C8B"/>
    <w:rsid w:val="00C03CD0"/>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880"/>
    <w:rsid w:val="00C17BA7"/>
    <w:rsid w:val="00C17BC1"/>
    <w:rsid w:val="00C17BDF"/>
    <w:rsid w:val="00C17C99"/>
    <w:rsid w:val="00C17CD5"/>
    <w:rsid w:val="00C17E20"/>
    <w:rsid w:val="00C20205"/>
    <w:rsid w:val="00C20568"/>
    <w:rsid w:val="00C209BF"/>
    <w:rsid w:val="00C20A15"/>
    <w:rsid w:val="00C20E1E"/>
    <w:rsid w:val="00C20FF1"/>
    <w:rsid w:val="00C21254"/>
    <w:rsid w:val="00C21D40"/>
    <w:rsid w:val="00C21D50"/>
    <w:rsid w:val="00C21EDE"/>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A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EE0"/>
    <w:rsid w:val="00C4735A"/>
    <w:rsid w:val="00C4745D"/>
    <w:rsid w:val="00C4746A"/>
    <w:rsid w:val="00C47601"/>
    <w:rsid w:val="00C47C00"/>
    <w:rsid w:val="00C47C54"/>
    <w:rsid w:val="00C5015B"/>
    <w:rsid w:val="00C506B3"/>
    <w:rsid w:val="00C5075C"/>
    <w:rsid w:val="00C507F6"/>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704E"/>
    <w:rsid w:val="00C67113"/>
    <w:rsid w:val="00C6783E"/>
    <w:rsid w:val="00C67897"/>
    <w:rsid w:val="00C67A1C"/>
    <w:rsid w:val="00C67BCE"/>
    <w:rsid w:val="00C67DEC"/>
    <w:rsid w:val="00C67EE4"/>
    <w:rsid w:val="00C70BCB"/>
    <w:rsid w:val="00C71516"/>
    <w:rsid w:val="00C71DE8"/>
    <w:rsid w:val="00C724F4"/>
    <w:rsid w:val="00C727DD"/>
    <w:rsid w:val="00C729FE"/>
    <w:rsid w:val="00C72B13"/>
    <w:rsid w:val="00C72B29"/>
    <w:rsid w:val="00C72C4A"/>
    <w:rsid w:val="00C72D36"/>
    <w:rsid w:val="00C72F33"/>
    <w:rsid w:val="00C72F35"/>
    <w:rsid w:val="00C72FDE"/>
    <w:rsid w:val="00C73273"/>
    <w:rsid w:val="00C73374"/>
    <w:rsid w:val="00C7368C"/>
    <w:rsid w:val="00C73BEA"/>
    <w:rsid w:val="00C744DB"/>
    <w:rsid w:val="00C747A3"/>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59"/>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4BA"/>
    <w:rsid w:val="00CB07E0"/>
    <w:rsid w:val="00CB116D"/>
    <w:rsid w:val="00CB12D2"/>
    <w:rsid w:val="00CB1397"/>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58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6B0"/>
    <w:rsid w:val="00CC692E"/>
    <w:rsid w:val="00CC6C03"/>
    <w:rsid w:val="00CC6E42"/>
    <w:rsid w:val="00CC7371"/>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2DEF"/>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2F73"/>
    <w:rsid w:val="00CF33A6"/>
    <w:rsid w:val="00CF34FF"/>
    <w:rsid w:val="00CF35BC"/>
    <w:rsid w:val="00CF36B5"/>
    <w:rsid w:val="00CF3EDA"/>
    <w:rsid w:val="00CF45E4"/>
    <w:rsid w:val="00CF4D15"/>
    <w:rsid w:val="00CF5195"/>
    <w:rsid w:val="00CF51B5"/>
    <w:rsid w:val="00CF51C1"/>
    <w:rsid w:val="00CF54DA"/>
    <w:rsid w:val="00CF58DA"/>
    <w:rsid w:val="00CF5988"/>
    <w:rsid w:val="00CF5A66"/>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B11"/>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13"/>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21D"/>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2A"/>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885"/>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4DC"/>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737"/>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281"/>
    <w:rsid w:val="00D63595"/>
    <w:rsid w:val="00D63615"/>
    <w:rsid w:val="00D63706"/>
    <w:rsid w:val="00D6377E"/>
    <w:rsid w:val="00D637C9"/>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2B9"/>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1C0A"/>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AC6"/>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38E"/>
    <w:rsid w:val="00DB045D"/>
    <w:rsid w:val="00DB07B4"/>
    <w:rsid w:val="00DB0D49"/>
    <w:rsid w:val="00DB0D7A"/>
    <w:rsid w:val="00DB0F51"/>
    <w:rsid w:val="00DB1AA5"/>
    <w:rsid w:val="00DB1C46"/>
    <w:rsid w:val="00DB27BB"/>
    <w:rsid w:val="00DB29DA"/>
    <w:rsid w:val="00DB2AF2"/>
    <w:rsid w:val="00DB2C8E"/>
    <w:rsid w:val="00DB2D30"/>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565"/>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8E3"/>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43A"/>
    <w:rsid w:val="00DF45C1"/>
    <w:rsid w:val="00DF468B"/>
    <w:rsid w:val="00DF46C3"/>
    <w:rsid w:val="00DF4A0D"/>
    <w:rsid w:val="00DF4B64"/>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7BC"/>
    <w:rsid w:val="00E00B6A"/>
    <w:rsid w:val="00E00DB2"/>
    <w:rsid w:val="00E00DE7"/>
    <w:rsid w:val="00E00F01"/>
    <w:rsid w:val="00E00FC0"/>
    <w:rsid w:val="00E011C1"/>
    <w:rsid w:val="00E012DB"/>
    <w:rsid w:val="00E0136F"/>
    <w:rsid w:val="00E014AB"/>
    <w:rsid w:val="00E01538"/>
    <w:rsid w:val="00E01899"/>
    <w:rsid w:val="00E01A07"/>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8FA"/>
    <w:rsid w:val="00E1490E"/>
    <w:rsid w:val="00E14AE7"/>
    <w:rsid w:val="00E14B03"/>
    <w:rsid w:val="00E14B3D"/>
    <w:rsid w:val="00E15064"/>
    <w:rsid w:val="00E152CE"/>
    <w:rsid w:val="00E1546F"/>
    <w:rsid w:val="00E157BA"/>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9EE"/>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C8E"/>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037"/>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6EA5"/>
    <w:rsid w:val="00E37496"/>
    <w:rsid w:val="00E37567"/>
    <w:rsid w:val="00E37B2D"/>
    <w:rsid w:val="00E37C3D"/>
    <w:rsid w:val="00E37CC8"/>
    <w:rsid w:val="00E37D00"/>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B37"/>
    <w:rsid w:val="00E51CC6"/>
    <w:rsid w:val="00E51F56"/>
    <w:rsid w:val="00E5301D"/>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1E0"/>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19D"/>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1A3"/>
    <w:rsid w:val="00E95D12"/>
    <w:rsid w:val="00E95E8C"/>
    <w:rsid w:val="00E95EA8"/>
    <w:rsid w:val="00E962EE"/>
    <w:rsid w:val="00E963C2"/>
    <w:rsid w:val="00E96616"/>
    <w:rsid w:val="00E9688B"/>
    <w:rsid w:val="00E968D9"/>
    <w:rsid w:val="00E96CCE"/>
    <w:rsid w:val="00E96E00"/>
    <w:rsid w:val="00E96E72"/>
    <w:rsid w:val="00E9780D"/>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2673"/>
    <w:rsid w:val="00ED33CD"/>
    <w:rsid w:val="00ED35A0"/>
    <w:rsid w:val="00ED3714"/>
    <w:rsid w:val="00ED39DA"/>
    <w:rsid w:val="00ED3F2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6F8D"/>
    <w:rsid w:val="00ED70B1"/>
    <w:rsid w:val="00ED716B"/>
    <w:rsid w:val="00ED721B"/>
    <w:rsid w:val="00ED7536"/>
    <w:rsid w:val="00ED769E"/>
    <w:rsid w:val="00ED7778"/>
    <w:rsid w:val="00ED7C8F"/>
    <w:rsid w:val="00ED7D9B"/>
    <w:rsid w:val="00ED7E0C"/>
    <w:rsid w:val="00ED7F28"/>
    <w:rsid w:val="00EE02FE"/>
    <w:rsid w:val="00EE06BF"/>
    <w:rsid w:val="00EE083D"/>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8E9"/>
    <w:rsid w:val="00EF295D"/>
    <w:rsid w:val="00EF29A6"/>
    <w:rsid w:val="00EF2B06"/>
    <w:rsid w:val="00EF376D"/>
    <w:rsid w:val="00EF3776"/>
    <w:rsid w:val="00EF3900"/>
    <w:rsid w:val="00EF39A6"/>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D02"/>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96"/>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5FA9"/>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653"/>
    <w:rsid w:val="00F22827"/>
    <w:rsid w:val="00F228A5"/>
    <w:rsid w:val="00F2328F"/>
    <w:rsid w:val="00F232E1"/>
    <w:rsid w:val="00F234E1"/>
    <w:rsid w:val="00F2388B"/>
    <w:rsid w:val="00F23B08"/>
    <w:rsid w:val="00F23BBC"/>
    <w:rsid w:val="00F23C03"/>
    <w:rsid w:val="00F23C64"/>
    <w:rsid w:val="00F24274"/>
    <w:rsid w:val="00F24CC4"/>
    <w:rsid w:val="00F252C6"/>
    <w:rsid w:val="00F2589E"/>
    <w:rsid w:val="00F25E0C"/>
    <w:rsid w:val="00F25E2C"/>
    <w:rsid w:val="00F26016"/>
    <w:rsid w:val="00F26180"/>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66A"/>
    <w:rsid w:val="00F368CD"/>
    <w:rsid w:val="00F36A25"/>
    <w:rsid w:val="00F36AD6"/>
    <w:rsid w:val="00F36F05"/>
    <w:rsid w:val="00F3712E"/>
    <w:rsid w:val="00F37210"/>
    <w:rsid w:val="00F37343"/>
    <w:rsid w:val="00F3746D"/>
    <w:rsid w:val="00F3751A"/>
    <w:rsid w:val="00F375BF"/>
    <w:rsid w:val="00F37647"/>
    <w:rsid w:val="00F37942"/>
    <w:rsid w:val="00F37D18"/>
    <w:rsid w:val="00F40435"/>
    <w:rsid w:val="00F409F0"/>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B13"/>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873"/>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D44"/>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3C3"/>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E1"/>
    <w:rsid w:val="00F83FFA"/>
    <w:rsid w:val="00F8410C"/>
    <w:rsid w:val="00F8412C"/>
    <w:rsid w:val="00F8418F"/>
    <w:rsid w:val="00F843D8"/>
    <w:rsid w:val="00F84512"/>
    <w:rsid w:val="00F84631"/>
    <w:rsid w:val="00F84743"/>
    <w:rsid w:val="00F85064"/>
    <w:rsid w:val="00F850D4"/>
    <w:rsid w:val="00F850F5"/>
    <w:rsid w:val="00F85190"/>
    <w:rsid w:val="00F85203"/>
    <w:rsid w:val="00F85488"/>
    <w:rsid w:val="00F855E7"/>
    <w:rsid w:val="00F85788"/>
    <w:rsid w:val="00F85A2B"/>
    <w:rsid w:val="00F85A53"/>
    <w:rsid w:val="00F85C47"/>
    <w:rsid w:val="00F85D95"/>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201A"/>
    <w:rsid w:val="00F92663"/>
    <w:rsid w:val="00F92727"/>
    <w:rsid w:val="00F9273D"/>
    <w:rsid w:val="00F92E81"/>
    <w:rsid w:val="00F92F66"/>
    <w:rsid w:val="00F93427"/>
    <w:rsid w:val="00F93511"/>
    <w:rsid w:val="00F9389C"/>
    <w:rsid w:val="00F93AF3"/>
    <w:rsid w:val="00F93DEB"/>
    <w:rsid w:val="00F94457"/>
    <w:rsid w:val="00F94786"/>
    <w:rsid w:val="00F94876"/>
    <w:rsid w:val="00F948F4"/>
    <w:rsid w:val="00F94D56"/>
    <w:rsid w:val="00F94D5D"/>
    <w:rsid w:val="00F95178"/>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976"/>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8D"/>
    <w:rsid w:val="00FB2709"/>
    <w:rsid w:val="00FB2C62"/>
    <w:rsid w:val="00FB2CF4"/>
    <w:rsid w:val="00FB2D9F"/>
    <w:rsid w:val="00FB2F4A"/>
    <w:rsid w:val="00FB30CF"/>
    <w:rsid w:val="00FB349A"/>
    <w:rsid w:val="00FB3553"/>
    <w:rsid w:val="00FB37E6"/>
    <w:rsid w:val="00FB3907"/>
    <w:rsid w:val="00FB3923"/>
    <w:rsid w:val="00FB3F48"/>
    <w:rsid w:val="00FB42C4"/>
    <w:rsid w:val="00FB44AD"/>
    <w:rsid w:val="00FB4ECF"/>
    <w:rsid w:val="00FB4FDB"/>
    <w:rsid w:val="00FB4FE3"/>
    <w:rsid w:val="00FB566E"/>
    <w:rsid w:val="00FB57C3"/>
    <w:rsid w:val="00FB5A04"/>
    <w:rsid w:val="00FB5B33"/>
    <w:rsid w:val="00FB5BED"/>
    <w:rsid w:val="00FB5DCC"/>
    <w:rsid w:val="00FB5E2A"/>
    <w:rsid w:val="00FB5E4F"/>
    <w:rsid w:val="00FB698D"/>
    <w:rsid w:val="00FB6D69"/>
    <w:rsid w:val="00FB6E9E"/>
    <w:rsid w:val="00FB706D"/>
    <w:rsid w:val="00FB7357"/>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BA7"/>
    <w:rsid w:val="00FC7C36"/>
    <w:rsid w:val="00FC7D3F"/>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3D"/>
    <w:rsid w:val="00FD7FF1"/>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6C"/>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25"/>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13DFF"/>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20475">
      <w:bodyDiv w:val="1"/>
      <w:marLeft w:val="0"/>
      <w:marRight w:val="0"/>
      <w:marTop w:val="0"/>
      <w:marBottom w:val="0"/>
      <w:divBdr>
        <w:top w:val="none" w:sz="0" w:space="0" w:color="auto"/>
        <w:left w:val="none" w:sz="0" w:space="0" w:color="auto"/>
        <w:bottom w:val="none" w:sz="0" w:space="0" w:color="auto"/>
        <w:right w:val="none" w:sz="0" w:space="0" w:color="auto"/>
      </w:divBdr>
      <w:divsChild>
        <w:div w:id="1498113748">
          <w:marLeft w:val="936"/>
          <w:marRight w:val="0"/>
          <w:marTop w:val="67"/>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5705577">
      <w:bodyDiv w:val="1"/>
      <w:marLeft w:val="0"/>
      <w:marRight w:val="0"/>
      <w:marTop w:val="0"/>
      <w:marBottom w:val="0"/>
      <w:divBdr>
        <w:top w:val="none" w:sz="0" w:space="0" w:color="auto"/>
        <w:left w:val="none" w:sz="0" w:space="0" w:color="auto"/>
        <w:bottom w:val="none" w:sz="0" w:space="0" w:color="auto"/>
        <w:right w:val="none" w:sz="0" w:space="0" w:color="auto"/>
      </w:divBdr>
      <w:divsChild>
        <w:div w:id="1159660971">
          <w:marLeft w:val="562"/>
          <w:marRight w:val="0"/>
          <w:marTop w:val="77"/>
          <w:marBottom w:val="0"/>
          <w:divBdr>
            <w:top w:val="none" w:sz="0" w:space="0" w:color="auto"/>
            <w:left w:val="none" w:sz="0" w:space="0" w:color="auto"/>
            <w:bottom w:val="none" w:sz="0" w:space="0" w:color="auto"/>
            <w:right w:val="none" w:sz="0" w:space="0" w:color="auto"/>
          </w:divBdr>
        </w:div>
        <w:div w:id="1715614123">
          <w:marLeft w:val="936"/>
          <w:marRight w:val="0"/>
          <w:marTop w:val="67"/>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6404487">
      <w:bodyDiv w:val="1"/>
      <w:marLeft w:val="0"/>
      <w:marRight w:val="0"/>
      <w:marTop w:val="0"/>
      <w:marBottom w:val="0"/>
      <w:divBdr>
        <w:top w:val="none" w:sz="0" w:space="0" w:color="auto"/>
        <w:left w:val="none" w:sz="0" w:space="0" w:color="auto"/>
        <w:bottom w:val="none" w:sz="0" w:space="0" w:color="auto"/>
        <w:right w:val="none" w:sz="0" w:space="0" w:color="auto"/>
      </w:divBdr>
      <w:divsChild>
        <w:div w:id="2105148761">
          <w:marLeft w:val="1310"/>
          <w:marRight w:val="0"/>
          <w:marTop w:val="6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1525372">
      <w:bodyDiv w:val="1"/>
      <w:marLeft w:val="0"/>
      <w:marRight w:val="0"/>
      <w:marTop w:val="0"/>
      <w:marBottom w:val="0"/>
      <w:divBdr>
        <w:top w:val="none" w:sz="0" w:space="0" w:color="auto"/>
        <w:left w:val="none" w:sz="0" w:space="0" w:color="auto"/>
        <w:bottom w:val="none" w:sz="0" w:space="0" w:color="auto"/>
        <w:right w:val="none" w:sz="0" w:space="0" w:color="auto"/>
      </w:divBdr>
      <w:divsChild>
        <w:div w:id="940798972">
          <w:marLeft w:val="562"/>
          <w:marRight w:val="0"/>
          <w:marTop w:val="7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165080">
      <w:bodyDiv w:val="1"/>
      <w:marLeft w:val="0"/>
      <w:marRight w:val="0"/>
      <w:marTop w:val="0"/>
      <w:marBottom w:val="0"/>
      <w:divBdr>
        <w:top w:val="none" w:sz="0" w:space="0" w:color="auto"/>
        <w:left w:val="none" w:sz="0" w:space="0" w:color="auto"/>
        <w:bottom w:val="none" w:sz="0" w:space="0" w:color="auto"/>
        <w:right w:val="none" w:sz="0" w:space="0" w:color="auto"/>
      </w:divBdr>
      <w:divsChild>
        <w:div w:id="1481656189">
          <w:marLeft w:val="547"/>
          <w:marRight w:val="0"/>
          <w:marTop w:val="0"/>
          <w:marBottom w:val="0"/>
          <w:divBdr>
            <w:top w:val="none" w:sz="0" w:space="0" w:color="auto"/>
            <w:left w:val="none" w:sz="0" w:space="0" w:color="auto"/>
            <w:bottom w:val="none" w:sz="0" w:space="0" w:color="auto"/>
            <w:right w:val="none" w:sz="0" w:space="0" w:color="auto"/>
          </w:divBdr>
        </w:div>
        <w:div w:id="884296979">
          <w:marLeft w:val="1166"/>
          <w:marRight w:val="0"/>
          <w:marTop w:val="0"/>
          <w:marBottom w:val="0"/>
          <w:divBdr>
            <w:top w:val="none" w:sz="0" w:space="0" w:color="auto"/>
            <w:left w:val="none" w:sz="0" w:space="0" w:color="auto"/>
            <w:bottom w:val="none" w:sz="0" w:space="0" w:color="auto"/>
            <w:right w:val="none" w:sz="0" w:space="0" w:color="auto"/>
          </w:divBdr>
        </w:div>
        <w:div w:id="953365993">
          <w:marLeft w:val="547"/>
          <w:marRight w:val="0"/>
          <w:marTop w:val="0"/>
          <w:marBottom w:val="0"/>
          <w:divBdr>
            <w:top w:val="none" w:sz="0" w:space="0" w:color="auto"/>
            <w:left w:val="none" w:sz="0" w:space="0" w:color="auto"/>
            <w:bottom w:val="none" w:sz="0" w:space="0" w:color="auto"/>
            <w:right w:val="none" w:sz="0" w:space="0" w:color="auto"/>
          </w:divBdr>
        </w:div>
        <w:div w:id="2035763883">
          <w:marLeft w:val="1166"/>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090012">
      <w:bodyDiv w:val="1"/>
      <w:marLeft w:val="0"/>
      <w:marRight w:val="0"/>
      <w:marTop w:val="0"/>
      <w:marBottom w:val="0"/>
      <w:divBdr>
        <w:top w:val="none" w:sz="0" w:space="0" w:color="auto"/>
        <w:left w:val="none" w:sz="0" w:space="0" w:color="auto"/>
        <w:bottom w:val="none" w:sz="0" w:space="0" w:color="auto"/>
        <w:right w:val="none" w:sz="0" w:space="0" w:color="auto"/>
      </w:divBdr>
      <w:divsChild>
        <w:div w:id="479343955">
          <w:marLeft w:val="562"/>
          <w:marRight w:val="0"/>
          <w:marTop w:val="77"/>
          <w:marBottom w:val="0"/>
          <w:divBdr>
            <w:top w:val="none" w:sz="0" w:space="0" w:color="auto"/>
            <w:left w:val="none" w:sz="0" w:space="0" w:color="auto"/>
            <w:bottom w:val="none" w:sz="0" w:space="0" w:color="auto"/>
            <w:right w:val="none" w:sz="0" w:space="0" w:color="auto"/>
          </w:divBdr>
        </w:div>
        <w:div w:id="90929772">
          <w:marLeft w:val="562"/>
          <w:marRight w:val="0"/>
          <w:marTop w:val="77"/>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598154">
      <w:bodyDiv w:val="1"/>
      <w:marLeft w:val="0"/>
      <w:marRight w:val="0"/>
      <w:marTop w:val="0"/>
      <w:marBottom w:val="0"/>
      <w:divBdr>
        <w:top w:val="none" w:sz="0" w:space="0" w:color="auto"/>
        <w:left w:val="none" w:sz="0" w:space="0" w:color="auto"/>
        <w:bottom w:val="none" w:sz="0" w:space="0" w:color="auto"/>
        <w:right w:val="none" w:sz="0" w:space="0" w:color="auto"/>
      </w:divBdr>
      <w:divsChild>
        <w:div w:id="593365583">
          <w:marLeft w:val="547"/>
          <w:marRight w:val="0"/>
          <w:marTop w:val="0"/>
          <w:marBottom w:val="0"/>
          <w:divBdr>
            <w:top w:val="none" w:sz="0" w:space="0" w:color="auto"/>
            <w:left w:val="none" w:sz="0" w:space="0" w:color="auto"/>
            <w:bottom w:val="none" w:sz="0" w:space="0" w:color="auto"/>
            <w:right w:val="none" w:sz="0" w:space="0" w:color="auto"/>
          </w:divBdr>
        </w:div>
        <w:div w:id="598876417">
          <w:marLeft w:val="1166"/>
          <w:marRight w:val="0"/>
          <w:marTop w:val="0"/>
          <w:marBottom w:val="0"/>
          <w:divBdr>
            <w:top w:val="none" w:sz="0" w:space="0" w:color="auto"/>
            <w:left w:val="none" w:sz="0" w:space="0" w:color="auto"/>
            <w:bottom w:val="none" w:sz="0" w:space="0" w:color="auto"/>
            <w:right w:val="none" w:sz="0" w:space="0" w:color="auto"/>
          </w:divBdr>
        </w:div>
        <w:div w:id="2011788193">
          <w:marLeft w:val="547"/>
          <w:marRight w:val="0"/>
          <w:marTop w:val="0"/>
          <w:marBottom w:val="0"/>
          <w:divBdr>
            <w:top w:val="none" w:sz="0" w:space="0" w:color="auto"/>
            <w:left w:val="none" w:sz="0" w:space="0" w:color="auto"/>
            <w:bottom w:val="none" w:sz="0" w:space="0" w:color="auto"/>
            <w:right w:val="none" w:sz="0" w:space="0" w:color="auto"/>
          </w:divBdr>
        </w:div>
        <w:div w:id="1695230286">
          <w:marLeft w:val="1166"/>
          <w:marRight w:val="0"/>
          <w:marTop w:val="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88257734">
      <w:bodyDiv w:val="1"/>
      <w:marLeft w:val="0"/>
      <w:marRight w:val="0"/>
      <w:marTop w:val="0"/>
      <w:marBottom w:val="0"/>
      <w:divBdr>
        <w:top w:val="none" w:sz="0" w:space="0" w:color="auto"/>
        <w:left w:val="none" w:sz="0" w:space="0" w:color="auto"/>
        <w:bottom w:val="none" w:sz="0" w:space="0" w:color="auto"/>
        <w:right w:val="none" w:sz="0" w:space="0" w:color="auto"/>
      </w:divBdr>
      <w:divsChild>
        <w:div w:id="195627197">
          <w:marLeft w:val="547"/>
          <w:marRight w:val="0"/>
          <w:marTop w:val="0"/>
          <w:marBottom w:val="0"/>
          <w:divBdr>
            <w:top w:val="none" w:sz="0" w:space="0" w:color="auto"/>
            <w:left w:val="none" w:sz="0" w:space="0" w:color="auto"/>
            <w:bottom w:val="none" w:sz="0" w:space="0" w:color="auto"/>
            <w:right w:val="none" w:sz="0" w:space="0" w:color="auto"/>
          </w:divBdr>
        </w:div>
        <w:div w:id="51779481">
          <w:marLeft w:val="547"/>
          <w:marRight w:val="0"/>
          <w:marTop w:val="0"/>
          <w:marBottom w:val="0"/>
          <w:divBdr>
            <w:top w:val="none" w:sz="0" w:space="0" w:color="auto"/>
            <w:left w:val="none" w:sz="0" w:space="0" w:color="auto"/>
            <w:bottom w:val="none" w:sz="0" w:space="0" w:color="auto"/>
            <w:right w:val="none" w:sz="0" w:space="0" w:color="auto"/>
          </w:divBdr>
        </w:div>
        <w:div w:id="317735126">
          <w:marLeft w:val="547"/>
          <w:marRight w:val="0"/>
          <w:marTop w:val="0"/>
          <w:marBottom w:val="0"/>
          <w:divBdr>
            <w:top w:val="none" w:sz="0" w:space="0" w:color="auto"/>
            <w:left w:val="none" w:sz="0" w:space="0" w:color="auto"/>
            <w:bottom w:val="none" w:sz="0" w:space="0" w:color="auto"/>
            <w:right w:val="none" w:sz="0" w:space="0" w:color="auto"/>
          </w:divBdr>
        </w:div>
        <w:div w:id="1981962563">
          <w:marLeft w:val="547"/>
          <w:marRight w:val="0"/>
          <w:marTop w:val="0"/>
          <w:marBottom w:val="0"/>
          <w:divBdr>
            <w:top w:val="none" w:sz="0" w:space="0" w:color="auto"/>
            <w:left w:val="none" w:sz="0" w:space="0" w:color="auto"/>
            <w:bottom w:val="none" w:sz="0" w:space="0" w:color="auto"/>
            <w:right w:val="none" w:sz="0" w:space="0" w:color="auto"/>
          </w:divBdr>
        </w:div>
        <w:div w:id="388042540">
          <w:marLeft w:val="1166"/>
          <w:marRight w:val="0"/>
          <w:marTop w:val="0"/>
          <w:marBottom w:val="0"/>
          <w:divBdr>
            <w:top w:val="none" w:sz="0" w:space="0" w:color="auto"/>
            <w:left w:val="none" w:sz="0" w:space="0" w:color="auto"/>
            <w:bottom w:val="none" w:sz="0" w:space="0" w:color="auto"/>
            <w:right w:val="none" w:sz="0" w:space="0" w:color="auto"/>
          </w:divBdr>
        </w:div>
        <w:div w:id="458034790">
          <w:marLeft w:val="1166"/>
          <w:marRight w:val="0"/>
          <w:marTop w:val="0"/>
          <w:marBottom w:val="0"/>
          <w:divBdr>
            <w:top w:val="none" w:sz="0" w:space="0" w:color="auto"/>
            <w:left w:val="none" w:sz="0" w:space="0" w:color="auto"/>
            <w:bottom w:val="none" w:sz="0" w:space="0" w:color="auto"/>
            <w:right w:val="none" w:sz="0" w:space="0" w:color="auto"/>
          </w:divBdr>
        </w:div>
        <w:div w:id="1768577246">
          <w:marLeft w:val="547"/>
          <w:marRight w:val="0"/>
          <w:marTop w:val="0"/>
          <w:marBottom w:val="0"/>
          <w:divBdr>
            <w:top w:val="none" w:sz="0" w:space="0" w:color="auto"/>
            <w:left w:val="none" w:sz="0" w:space="0" w:color="auto"/>
            <w:bottom w:val="none" w:sz="0" w:space="0" w:color="auto"/>
            <w:right w:val="none" w:sz="0" w:space="0" w:color="auto"/>
          </w:divBdr>
        </w:div>
        <w:div w:id="1696038008">
          <w:marLeft w:val="1166"/>
          <w:marRight w:val="0"/>
          <w:marTop w:val="0"/>
          <w:marBottom w:val="0"/>
          <w:divBdr>
            <w:top w:val="none" w:sz="0" w:space="0" w:color="auto"/>
            <w:left w:val="none" w:sz="0" w:space="0" w:color="auto"/>
            <w:bottom w:val="none" w:sz="0" w:space="0" w:color="auto"/>
            <w:right w:val="none" w:sz="0" w:space="0" w:color="auto"/>
          </w:divBdr>
        </w:div>
        <w:div w:id="1873883987">
          <w:marLeft w:val="1166"/>
          <w:marRight w:val="0"/>
          <w:marTop w:val="0"/>
          <w:marBottom w:val="0"/>
          <w:divBdr>
            <w:top w:val="none" w:sz="0" w:space="0" w:color="auto"/>
            <w:left w:val="none" w:sz="0" w:space="0" w:color="auto"/>
            <w:bottom w:val="none" w:sz="0" w:space="0" w:color="auto"/>
            <w:right w:val="none" w:sz="0" w:space="0" w:color="auto"/>
          </w:divBdr>
        </w:div>
        <w:div w:id="594438518">
          <w:marLeft w:val="1166"/>
          <w:marRight w:val="0"/>
          <w:marTop w:val="0"/>
          <w:marBottom w:val="0"/>
          <w:divBdr>
            <w:top w:val="none" w:sz="0" w:space="0" w:color="auto"/>
            <w:left w:val="none" w:sz="0" w:space="0" w:color="auto"/>
            <w:bottom w:val="none" w:sz="0" w:space="0" w:color="auto"/>
            <w:right w:val="none" w:sz="0" w:space="0" w:color="auto"/>
          </w:divBdr>
        </w:div>
        <w:div w:id="1643265816">
          <w:marLeft w:val="1166"/>
          <w:marRight w:val="0"/>
          <w:marTop w:val="0"/>
          <w:marBottom w:val="0"/>
          <w:divBdr>
            <w:top w:val="none" w:sz="0" w:space="0" w:color="auto"/>
            <w:left w:val="none" w:sz="0" w:space="0" w:color="auto"/>
            <w:bottom w:val="none" w:sz="0" w:space="0" w:color="auto"/>
            <w:right w:val="none" w:sz="0" w:space="0" w:color="auto"/>
          </w:divBdr>
        </w:div>
        <w:div w:id="1058943343">
          <w:marLeft w:val="547"/>
          <w:marRight w:val="0"/>
          <w:marTop w:val="0"/>
          <w:marBottom w:val="0"/>
          <w:divBdr>
            <w:top w:val="none" w:sz="0" w:space="0" w:color="auto"/>
            <w:left w:val="none" w:sz="0" w:space="0" w:color="auto"/>
            <w:bottom w:val="none" w:sz="0" w:space="0" w:color="auto"/>
            <w:right w:val="none" w:sz="0" w:space="0" w:color="auto"/>
          </w:divBdr>
        </w:div>
        <w:div w:id="1598900089">
          <w:marLeft w:val="1166"/>
          <w:marRight w:val="0"/>
          <w:marTop w:val="0"/>
          <w:marBottom w:val="0"/>
          <w:divBdr>
            <w:top w:val="none" w:sz="0" w:space="0" w:color="auto"/>
            <w:left w:val="none" w:sz="0" w:space="0" w:color="auto"/>
            <w:bottom w:val="none" w:sz="0" w:space="0" w:color="auto"/>
            <w:right w:val="none" w:sz="0" w:space="0" w:color="auto"/>
          </w:divBdr>
        </w:div>
        <w:div w:id="385567487">
          <w:marLeft w:val="1166"/>
          <w:marRight w:val="0"/>
          <w:marTop w:val="0"/>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5410304">
      <w:bodyDiv w:val="1"/>
      <w:marLeft w:val="0"/>
      <w:marRight w:val="0"/>
      <w:marTop w:val="0"/>
      <w:marBottom w:val="0"/>
      <w:divBdr>
        <w:top w:val="none" w:sz="0" w:space="0" w:color="auto"/>
        <w:left w:val="none" w:sz="0" w:space="0" w:color="auto"/>
        <w:bottom w:val="none" w:sz="0" w:space="0" w:color="auto"/>
        <w:right w:val="none" w:sz="0" w:space="0" w:color="auto"/>
      </w:divBdr>
      <w:divsChild>
        <w:div w:id="416244821">
          <w:marLeft w:val="562"/>
          <w:marRight w:val="0"/>
          <w:marTop w:val="77"/>
          <w:marBottom w:val="0"/>
          <w:divBdr>
            <w:top w:val="none" w:sz="0" w:space="0" w:color="auto"/>
            <w:left w:val="none" w:sz="0" w:space="0" w:color="auto"/>
            <w:bottom w:val="none" w:sz="0" w:space="0" w:color="auto"/>
            <w:right w:val="none" w:sz="0" w:space="0" w:color="auto"/>
          </w:divBdr>
        </w:div>
      </w:divsChild>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138570">
      <w:bodyDiv w:val="1"/>
      <w:marLeft w:val="0"/>
      <w:marRight w:val="0"/>
      <w:marTop w:val="0"/>
      <w:marBottom w:val="0"/>
      <w:divBdr>
        <w:top w:val="none" w:sz="0" w:space="0" w:color="auto"/>
        <w:left w:val="none" w:sz="0" w:space="0" w:color="auto"/>
        <w:bottom w:val="none" w:sz="0" w:space="0" w:color="auto"/>
        <w:right w:val="none" w:sz="0" w:space="0" w:color="auto"/>
      </w:divBdr>
      <w:divsChild>
        <w:div w:id="522784549">
          <w:marLeft w:val="1166"/>
          <w:marRight w:val="0"/>
          <w:marTop w:val="0"/>
          <w:marBottom w:val="0"/>
          <w:divBdr>
            <w:top w:val="none" w:sz="0" w:space="0" w:color="auto"/>
            <w:left w:val="none" w:sz="0" w:space="0" w:color="auto"/>
            <w:bottom w:val="none" w:sz="0" w:space="0" w:color="auto"/>
            <w:right w:val="none" w:sz="0" w:space="0" w:color="auto"/>
          </w:divBdr>
        </w:div>
        <w:div w:id="1005593458">
          <w:marLeft w:val="1800"/>
          <w:marRight w:val="0"/>
          <w:marTop w:val="0"/>
          <w:marBottom w:val="0"/>
          <w:divBdr>
            <w:top w:val="none" w:sz="0" w:space="0" w:color="auto"/>
            <w:left w:val="none" w:sz="0" w:space="0" w:color="auto"/>
            <w:bottom w:val="none" w:sz="0" w:space="0" w:color="auto"/>
            <w:right w:val="none" w:sz="0" w:space="0" w:color="auto"/>
          </w:divBdr>
        </w:div>
        <w:div w:id="350841187">
          <w:marLeft w:val="2520"/>
          <w:marRight w:val="0"/>
          <w:marTop w:val="0"/>
          <w:marBottom w:val="0"/>
          <w:divBdr>
            <w:top w:val="none" w:sz="0" w:space="0" w:color="auto"/>
            <w:left w:val="none" w:sz="0" w:space="0" w:color="auto"/>
            <w:bottom w:val="none" w:sz="0" w:space="0" w:color="auto"/>
            <w:right w:val="none" w:sz="0" w:space="0" w:color="auto"/>
          </w:divBdr>
        </w:div>
        <w:div w:id="1326126750">
          <w:marLeft w:val="1800"/>
          <w:marRight w:val="0"/>
          <w:marTop w:val="0"/>
          <w:marBottom w:val="0"/>
          <w:divBdr>
            <w:top w:val="none" w:sz="0" w:space="0" w:color="auto"/>
            <w:left w:val="none" w:sz="0" w:space="0" w:color="auto"/>
            <w:bottom w:val="none" w:sz="0" w:space="0" w:color="auto"/>
            <w:right w:val="none" w:sz="0" w:space="0" w:color="auto"/>
          </w:divBdr>
        </w:div>
        <w:div w:id="2093810970">
          <w:marLeft w:val="2520"/>
          <w:marRight w:val="0"/>
          <w:marTop w:val="0"/>
          <w:marBottom w:val="0"/>
          <w:divBdr>
            <w:top w:val="none" w:sz="0" w:space="0" w:color="auto"/>
            <w:left w:val="none" w:sz="0" w:space="0" w:color="auto"/>
            <w:bottom w:val="none" w:sz="0" w:space="0" w:color="auto"/>
            <w:right w:val="none" w:sz="0" w:space="0" w:color="auto"/>
          </w:divBdr>
        </w:div>
        <w:div w:id="2073769139">
          <w:marLeft w:val="1166"/>
          <w:marRight w:val="0"/>
          <w:marTop w:val="0"/>
          <w:marBottom w:val="0"/>
          <w:divBdr>
            <w:top w:val="none" w:sz="0" w:space="0" w:color="auto"/>
            <w:left w:val="none" w:sz="0" w:space="0" w:color="auto"/>
            <w:bottom w:val="none" w:sz="0" w:space="0" w:color="auto"/>
            <w:right w:val="none" w:sz="0" w:space="0" w:color="auto"/>
          </w:divBdr>
        </w:div>
        <w:div w:id="78917149">
          <w:marLeft w:val="1800"/>
          <w:marRight w:val="0"/>
          <w:marTop w:val="0"/>
          <w:marBottom w:val="0"/>
          <w:divBdr>
            <w:top w:val="none" w:sz="0" w:space="0" w:color="auto"/>
            <w:left w:val="none" w:sz="0" w:space="0" w:color="auto"/>
            <w:bottom w:val="none" w:sz="0" w:space="0" w:color="auto"/>
            <w:right w:val="none" w:sz="0" w:space="0" w:color="auto"/>
          </w:divBdr>
        </w:div>
        <w:div w:id="1437603596">
          <w:marLeft w:val="1166"/>
          <w:marRight w:val="0"/>
          <w:marTop w:val="0"/>
          <w:marBottom w:val="0"/>
          <w:divBdr>
            <w:top w:val="none" w:sz="0" w:space="0" w:color="auto"/>
            <w:left w:val="none" w:sz="0" w:space="0" w:color="auto"/>
            <w:bottom w:val="none" w:sz="0" w:space="0" w:color="auto"/>
            <w:right w:val="none" w:sz="0" w:space="0" w:color="auto"/>
          </w:divBdr>
        </w:div>
        <w:div w:id="852577408">
          <w:marLeft w:val="1166"/>
          <w:marRight w:val="0"/>
          <w:marTop w:val="0"/>
          <w:marBottom w:val="0"/>
          <w:divBdr>
            <w:top w:val="none" w:sz="0" w:space="0" w:color="auto"/>
            <w:left w:val="none" w:sz="0" w:space="0" w:color="auto"/>
            <w:bottom w:val="none" w:sz="0" w:space="0" w:color="auto"/>
            <w:right w:val="none" w:sz="0" w:space="0" w:color="auto"/>
          </w:divBdr>
        </w:div>
        <w:div w:id="921985811">
          <w:marLeft w:val="1800"/>
          <w:marRight w:val="0"/>
          <w:marTop w:val="0"/>
          <w:marBottom w:val="0"/>
          <w:divBdr>
            <w:top w:val="none" w:sz="0" w:space="0" w:color="auto"/>
            <w:left w:val="none" w:sz="0" w:space="0" w:color="auto"/>
            <w:bottom w:val="none" w:sz="0" w:space="0" w:color="auto"/>
            <w:right w:val="none" w:sz="0" w:space="0" w:color="auto"/>
          </w:divBdr>
        </w:div>
        <w:div w:id="533614891">
          <w:marLeft w:val="1800"/>
          <w:marRight w:val="0"/>
          <w:marTop w:val="0"/>
          <w:marBottom w:val="0"/>
          <w:divBdr>
            <w:top w:val="none" w:sz="0" w:space="0" w:color="auto"/>
            <w:left w:val="none" w:sz="0" w:space="0" w:color="auto"/>
            <w:bottom w:val="none" w:sz="0" w:space="0" w:color="auto"/>
            <w:right w:val="none" w:sz="0" w:space="0" w:color="auto"/>
          </w:divBdr>
        </w:div>
        <w:div w:id="1713190582">
          <w:marLeft w:val="547"/>
          <w:marRight w:val="0"/>
          <w:marTop w:val="0"/>
          <w:marBottom w:val="0"/>
          <w:divBdr>
            <w:top w:val="none" w:sz="0" w:space="0" w:color="auto"/>
            <w:left w:val="none" w:sz="0" w:space="0" w:color="auto"/>
            <w:bottom w:val="none" w:sz="0" w:space="0" w:color="auto"/>
            <w:right w:val="none" w:sz="0" w:space="0" w:color="auto"/>
          </w:divBdr>
        </w:div>
        <w:div w:id="1305768367">
          <w:marLeft w:val="547"/>
          <w:marRight w:val="0"/>
          <w:marTop w:val="0"/>
          <w:marBottom w:val="0"/>
          <w:divBdr>
            <w:top w:val="none" w:sz="0" w:space="0" w:color="auto"/>
            <w:left w:val="none" w:sz="0" w:space="0" w:color="auto"/>
            <w:bottom w:val="none" w:sz="0" w:space="0" w:color="auto"/>
            <w:right w:val="none" w:sz="0" w:space="0" w:color="auto"/>
          </w:divBdr>
        </w:div>
        <w:div w:id="2141144683">
          <w:marLeft w:val="1166"/>
          <w:marRight w:val="0"/>
          <w:marTop w:val="0"/>
          <w:marBottom w:val="0"/>
          <w:divBdr>
            <w:top w:val="none" w:sz="0" w:space="0" w:color="auto"/>
            <w:left w:val="none" w:sz="0" w:space="0" w:color="auto"/>
            <w:bottom w:val="none" w:sz="0" w:space="0" w:color="auto"/>
            <w:right w:val="none" w:sz="0" w:space="0" w:color="auto"/>
          </w:divBdr>
        </w:div>
        <w:div w:id="1591695582">
          <w:marLeft w:val="547"/>
          <w:marRight w:val="0"/>
          <w:marTop w:val="0"/>
          <w:marBottom w:val="0"/>
          <w:divBdr>
            <w:top w:val="none" w:sz="0" w:space="0" w:color="auto"/>
            <w:left w:val="none" w:sz="0" w:space="0" w:color="auto"/>
            <w:bottom w:val="none" w:sz="0" w:space="0" w:color="auto"/>
            <w:right w:val="none" w:sz="0" w:space="0" w:color="auto"/>
          </w:divBdr>
        </w:div>
        <w:div w:id="1076439232">
          <w:marLeft w:val="1166"/>
          <w:marRight w:val="0"/>
          <w:marTop w:val="0"/>
          <w:marBottom w:val="0"/>
          <w:divBdr>
            <w:top w:val="none" w:sz="0" w:space="0" w:color="auto"/>
            <w:left w:val="none" w:sz="0" w:space="0" w:color="auto"/>
            <w:bottom w:val="none" w:sz="0" w:space="0" w:color="auto"/>
            <w:right w:val="none" w:sz="0" w:space="0" w:color="auto"/>
          </w:divBdr>
        </w:div>
        <w:div w:id="185675123">
          <w:marLeft w:val="547"/>
          <w:marRight w:val="0"/>
          <w:marTop w:val="0"/>
          <w:marBottom w:val="0"/>
          <w:divBdr>
            <w:top w:val="none" w:sz="0" w:space="0" w:color="auto"/>
            <w:left w:val="none" w:sz="0" w:space="0" w:color="auto"/>
            <w:bottom w:val="none" w:sz="0" w:space="0" w:color="auto"/>
            <w:right w:val="none" w:sz="0" w:space="0" w:color="auto"/>
          </w:divBdr>
        </w:div>
        <w:div w:id="1337612320">
          <w:marLeft w:val="1166"/>
          <w:marRight w:val="0"/>
          <w:marTop w:val="0"/>
          <w:marBottom w:val="0"/>
          <w:divBdr>
            <w:top w:val="none" w:sz="0" w:space="0" w:color="auto"/>
            <w:left w:val="none" w:sz="0" w:space="0" w:color="auto"/>
            <w:bottom w:val="none" w:sz="0" w:space="0" w:color="auto"/>
            <w:right w:val="none" w:sz="0" w:space="0" w:color="auto"/>
          </w:divBdr>
        </w:div>
        <w:div w:id="1186023158">
          <w:marLeft w:val="547"/>
          <w:marRight w:val="0"/>
          <w:marTop w:val="0"/>
          <w:marBottom w:val="0"/>
          <w:divBdr>
            <w:top w:val="none" w:sz="0" w:space="0" w:color="auto"/>
            <w:left w:val="none" w:sz="0" w:space="0" w:color="auto"/>
            <w:bottom w:val="none" w:sz="0" w:space="0" w:color="auto"/>
            <w:right w:val="none" w:sz="0" w:space="0" w:color="auto"/>
          </w:divBdr>
        </w:div>
        <w:div w:id="1339111474">
          <w:marLeft w:val="1166"/>
          <w:marRight w:val="0"/>
          <w:marTop w:val="0"/>
          <w:marBottom w:val="0"/>
          <w:divBdr>
            <w:top w:val="none" w:sz="0" w:space="0" w:color="auto"/>
            <w:left w:val="none" w:sz="0" w:space="0" w:color="auto"/>
            <w:bottom w:val="none" w:sz="0" w:space="0" w:color="auto"/>
            <w:right w:val="none" w:sz="0" w:space="0" w:color="auto"/>
          </w:divBdr>
        </w:div>
        <w:div w:id="1077290866">
          <w:marLeft w:val="1166"/>
          <w:marRight w:val="0"/>
          <w:marTop w:val="0"/>
          <w:marBottom w:val="0"/>
          <w:divBdr>
            <w:top w:val="none" w:sz="0" w:space="0" w:color="auto"/>
            <w:left w:val="none" w:sz="0" w:space="0" w:color="auto"/>
            <w:bottom w:val="none" w:sz="0" w:space="0" w:color="auto"/>
            <w:right w:val="none" w:sz="0" w:space="0" w:color="auto"/>
          </w:divBdr>
        </w:div>
        <w:div w:id="2035761536">
          <w:marLeft w:val="547"/>
          <w:marRight w:val="0"/>
          <w:marTop w:val="0"/>
          <w:marBottom w:val="0"/>
          <w:divBdr>
            <w:top w:val="none" w:sz="0" w:space="0" w:color="auto"/>
            <w:left w:val="none" w:sz="0" w:space="0" w:color="auto"/>
            <w:bottom w:val="none" w:sz="0" w:space="0" w:color="auto"/>
            <w:right w:val="none" w:sz="0" w:space="0" w:color="auto"/>
          </w:divBdr>
        </w:div>
        <w:div w:id="1848054685">
          <w:marLeft w:val="1166"/>
          <w:marRight w:val="0"/>
          <w:marTop w:val="0"/>
          <w:marBottom w:val="0"/>
          <w:divBdr>
            <w:top w:val="none" w:sz="0" w:space="0" w:color="auto"/>
            <w:left w:val="none" w:sz="0" w:space="0" w:color="auto"/>
            <w:bottom w:val="none" w:sz="0" w:space="0" w:color="auto"/>
            <w:right w:val="none" w:sz="0" w:space="0" w:color="auto"/>
          </w:divBdr>
        </w:div>
        <w:div w:id="693924143">
          <w:marLeft w:val="1166"/>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1198633">
      <w:bodyDiv w:val="1"/>
      <w:marLeft w:val="0"/>
      <w:marRight w:val="0"/>
      <w:marTop w:val="0"/>
      <w:marBottom w:val="0"/>
      <w:divBdr>
        <w:top w:val="none" w:sz="0" w:space="0" w:color="auto"/>
        <w:left w:val="none" w:sz="0" w:space="0" w:color="auto"/>
        <w:bottom w:val="none" w:sz="0" w:space="0" w:color="auto"/>
        <w:right w:val="none" w:sz="0" w:space="0" w:color="auto"/>
      </w:divBdr>
      <w:divsChild>
        <w:div w:id="987780553">
          <w:marLeft w:val="547"/>
          <w:marRight w:val="0"/>
          <w:marTop w:val="0"/>
          <w:marBottom w:val="0"/>
          <w:divBdr>
            <w:top w:val="none" w:sz="0" w:space="0" w:color="auto"/>
            <w:left w:val="none" w:sz="0" w:space="0" w:color="auto"/>
            <w:bottom w:val="none" w:sz="0" w:space="0" w:color="auto"/>
            <w:right w:val="none" w:sz="0" w:space="0" w:color="auto"/>
          </w:divBdr>
        </w:div>
        <w:div w:id="685593763">
          <w:marLeft w:val="547"/>
          <w:marRight w:val="0"/>
          <w:marTop w:val="0"/>
          <w:marBottom w:val="0"/>
          <w:divBdr>
            <w:top w:val="none" w:sz="0" w:space="0" w:color="auto"/>
            <w:left w:val="none" w:sz="0" w:space="0" w:color="auto"/>
            <w:bottom w:val="none" w:sz="0" w:space="0" w:color="auto"/>
            <w:right w:val="none" w:sz="0" w:space="0" w:color="auto"/>
          </w:divBdr>
        </w:div>
        <w:div w:id="1098872700">
          <w:marLeft w:val="547"/>
          <w:marRight w:val="0"/>
          <w:marTop w:val="0"/>
          <w:marBottom w:val="0"/>
          <w:divBdr>
            <w:top w:val="none" w:sz="0" w:space="0" w:color="auto"/>
            <w:left w:val="none" w:sz="0" w:space="0" w:color="auto"/>
            <w:bottom w:val="none" w:sz="0" w:space="0" w:color="auto"/>
            <w:right w:val="none" w:sz="0" w:space="0" w:color="auto"/>
          </w:divBdr>
        </w:div>
        <w:div w:id="1145585380">
          <w:marLeft w:val="547"/>
          <w:marRight w:val="0"/>
          <w:marTop w:val="0"/>
          <w:marBottom w:val="0"/>
          <w:divBdr>
            <w:top w:val="none" w:sz="0" w:space="0" w:color="auto"/>
            <w:left w:val="none" w:sz="0" w:space="0" w:color="auto"/>
            <w:bottom w:val="none" w:sz="0" w:space="0" w:color="auto"/>
            <w:right w:val="none" w:sz="0" w:space="0" w:color="auto"/>
          </w:divBdr>
        </w:div>
        <w:div w:id="1076325089">
          <w:marLeft w:val="1166"/>
          <w:marRight w:val="0"/>
          <w:marTop w:val="0"/>
          <w:marBottom w:val="0"/>
          <w:divBdr>
            <w:top w:val="none" w:sz="0" w:space="0" w:color="auto"/>
            <w:left w:val="none" w:sz="0" w:space="0" w:color="auto"/>
            <w:bottom w:val="none" w:sz="0" w:space="0" w:color="auto"/>
            <w:right w:val="none" w:sz="0" w:space="0" w:color="auto"/>
          </w:divBdr>
        </w:div>
        <w:div w:id="1422722996">
          <w:marLeft w:val="1166"/>
          <w:marRight w:val="0"/>
          <w:marTop w:val="0"/>
          <w:marBottom w:val="0"/>
          <w:divBdr>
            <w:top w:val="none" w:sz="0" w:space="0" w:color="auto"/>
            <w:left w:val="none" w:sz="0" w:space="0" w:color="auto"/>
            <w:bottom w:val="none" w:sz="0" w:space="0" w:color="auto"/>
            <w:right w:val="none" w:sz="0" w:space="0" w:color="auto"/>
          </w:divBdr>
        </w:div>
        <w:div w:id="1869097055">
          <w:marLeft w:val="547"/>
          <w:marRight w:val="0"/>
          <w:marTop w:val="0"/>
          <w:marBottom w:val="0"/>
          <w:divBdr>
            <w:top w:val="none" w:sz="0" w:space="0" w:color="auto"/>
            <w:left w:val="none" w:sz="0" w:space="0" w:color="auto"/>
            <w:bottom w:val="none" w:sz="0" w:space="0" w:color="auto"/>
            <w:right w:val="none" w:sz="0" w:space="0" w:color="auto"/>
          </w:divBdr>
        </w:div>
        <w:div w:id="1733694491">
          <w:marLeft w:val="1166"/>
          <w:marRight w:val="0"/>
          <w:marTop w:val="0"/>
          <w:marBottom w:val="0"/>
          <w:divBdr>
            <w:top w:val="none" w:sz="0" w:space="0" w:color="auto"/>
            <w:left w:val="none" w:sz="0" w:space="0" w:color="auto"/>
            <w:bottom w:val="none" w:sz="0" w:space="0" w:color="auto"/>
            <w:right w:val="none" w:sz="0" w:space="0" w:color="auto"/>
          </w:divBdr>
        </w:div>
        <w:div w:id="111094474">
          <w:marLeft w:val="1166"/>
          <w:marRight w:val="0"/>
          <w:marTop w:val="0"/>
          <w:marBottom w:val="0"/>
          <w:divBdr>
            <w:top w:val="none" w:sz="0" w:space="0" w:color="auto"/>
            <w:left w:val="none" w:sz="0" w:space="0" w:color="auto"/>
            <w:bottom w:val="none" w:sz="0" w:space="0" w:color="auto"/>
            <w:right w:val="none" w:sz="0" w:space="0" w:color="auto"/>
          </w:divBdr>
        </w:div>
        <w:div w:id="253053911">
          <w:marLeft w:val="1166"/>
          <w:marRight w:val="0"/>
          <w:marTop w:val="0"/>
          <w:marBottom w:val="0"/>
          <w:divBdr>
            <w:top w:val="none" w:sz="0" w:space="0" w:color="auto"/>
            <w:left w:val="none" w:sz="0" w:space="0" w:color="auto"/>
            <w:bottom w:val="none" w:sz="0" w:space="0" w:color="auto"/>
            <w:right w:val="none" w:sz="0" w:space="0" w:color="auto"/>
          </w:divBdr>
        </w:div>
        <w:div w:id="410783717">
          <w:marLeft w:val="1166"/>
          <w:marRight w:val="0"/>
          <w:marTop w:val="0"/>
          <w:marBottom w:val="0"/>
          <w:divBdr>
            <w:top w:val="none" w:sz="0" w:space="0" w:color="auto"/>
            <w:left w:val="none" w:sz="0" w:space="0" w:color="auto"/>
            <w:bottom w:val="none" w:sz="0" w:space="0" w:color="auto"/>
            <w:right w:val="none" w:sz="0" w:space="0" w:color="auto"/>
          </w:divBdr>
        </w:div>
        <w:div w:id="1083069329">
          <w:marLeft w:val="547"/>
          <w:marRight w:val="0"/>
          <w:marTop w:val="0"/>
          <w:marBottom w:val="0"/>
          <w:divBdr>
            <w:top w:val="none" w:sz="0" w:space="0" w:color="auto"/>
            <w:left w:val="none" w:sz="0" w:space="0" w:color="auto"/>
            <w:bottom w:val="none" w:sz="0" w:space="0" w:color="auto"/>
            <w:right w:val="none" w:sz="0" w:space="0" w:color="auto"/>
          </w:divBdr>
        </w:div>
        <w:div w:id="1355108055">
          <w:marLeft w:val="1166"/>
          <w:marRight w:val="0"/>
          <w:marTop w:val="0"/>
          <w:marBottom w:val="0"/>
          <w:divBdr>
            <w:top w:val="none" w:sz="0" w:space="0" w:color="auto"/>
            <w:left w:val="none" w:sz="0" w:space="0" w:color="auto"/>
            <w:bottom w:val="none" w:sz="0" w:space="0" w:color="auto"/>
            <w:right w:val="none" w:sz="0" w:space="0" w:color="auto"/>
          </w:divBdr>
        </w:div>
        <w:div w:id="1214662323">
          <w:marLeft w:val="116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2532269">
      <w:bodyDiv w:val="1"/>
      <w:marLeft w:val="0"/>
      <w:marRight w:val="0"/>
      <w:marTop w:val="0"/>
      <w:marBottom w:val="0"/>
      <w:divBdr>
        <w:top w:val="none" w:sz="0" w:space="0" w:color="auto"/>
        <w:left w:val="none" w:sz="0" w:space="0" w:color="auto"/>
        <w:bottom w:val="none" w:sz="0" w:space="0" w:color="auto"/>
        <w:right w:val="none" w:sz="0" w:space="0" w:color="auto"/>
      </w:divBdr>
      <w:divsChild>
        <w:div w:id="1094477436">
          <w:marLeft w:val="1310"/>
          <w:marRight w:val="0"/>
          <w:marTop w:val="58"/>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0996551">
      <w:bodyDiv w:val="1"/>
      <w:marLeft w:val="0"/>
      <w:marRight w:val="0"/>
      <w:marTop w:val="0"/>
      <w:marBottom w:val="0"/>
      <w:divBdr>
        <w:top w:val="none" w:sz="0" w:space="0" w:color="auto"/>
        <w:left w:val="none" w:sz="0" w:space="0" w:color="auto"/>
        <w:bottom w:val="none" w:sz="0" w:space="0" w:color="auto"/>
        <w:right w:val="none" w:sz="0" w:space="0" w:color="auto"/>
      </w:divBdr>
      <w:divsChild>
        <w:div w:id="900604076">
          <w:marLeft w:val="936"/>
          <w:marRight w:val="0"/>
          <w:marTop w:val="67"/>
          <w:marBottom w:val="0"/>
          <w:divBdr>
            <w:top w:val="none" w:sz="0" w:space="0" w:color="auto"/>
            <w:left w:val="none" w:sz="0" w:space="0" w:color="auto"/>
            <w:bottom w:val="none" w:sz="0" w:space="0" w:color="auto"/>
            <w:right w:val="none" w:sz="0" w:space="0" w:color="auto"/>
          </w:divBdr>
        </w:div>
        <w:div w:id="530145492">
          <w:marLeft w:val="936"/>
          <w:marRight w:val="0"/>
          <w:marTop w:val="67"/>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331678">
      <w:bodyDiv w:val="1"/>
      <w:marLeft w:val="0"/>
      <w:marRight w:val="0"/>
      <w:marTop w:val="0"/>
      <w:marBottom w:val="0"/>
      <w:divBdr>
        <w:top w:val="none" w:sz="0" w:space="0" w:color="auto"/>
        <w:left w:val="none" w:sz="0" w:space="0" w:color="auto"/>
        <w:bottom w:val="none" w:sz="0" w:space="0" w:color="auto"/>
        <w:right w:val="none" w:sz="0" w:space="0" w:color="auto"/>
      </w:divBdr>
      <w:divsChild>
        <w:div w:id="313796485">
          <w:marLeft w:val="936"/>
          <w:marRight w:val="0"/>
          <w:marTop w:val="67"/>
          <w:marBottom w:val="0"/>
          <w:divBdr>
            <w:top w:val="none" w:sz="0" w:space="0" w:color="auto"/>
            <w:left w:val="none" w:sz="0" w:space="0" w:color="auto"/>
            <w:bottom w:val="none" w:sz="0" w:space="0" w:color="auto"/>
            <w:right w:val="none" w:sz="0" w:space="0" w:color="auto"/>
          </w:divBdr>
        </w:div>
        <w:div w:id="1320692018">
          <w:marLeft w:val="1310"/>
          <w:marRight w:val="0"/>
          <w:marTop w:val="67"/>
          <w:marBottom w:val="0"/>
          <w:divBdr>
            <w:top w:val="none" w:sz="0" w:space="0" w:color="auto"/>
            <w:left w:val="none" w:sz="0" w:space="0" w:color="auto"/>
            <w:bottom w:val="none" w:sz="0" w:space="0" w:color="auto"/>
            <w:right w:val="none" w:sz="0" w:space="0" w:color="auto"/>
          </w:divBdr>
        </w:div>
        <w:div w:id="633995426">
          <w:marLeft w:val="936"/>
          <w:marRight w:val="0"/>
          <w:marTop w:val="67"/>
          <w:marBottom w:val="0"/>
          <w:divBdr>
            <w:top w:val="none" w:sz="0" w:space="0" w:color="auto"/>
            <w:left w:val="none" w:sz="0" w:space="0" w:color="auto"/>
            <w:bottom w:val="none" w:sz="0" w:space="0" w:color="auto"/>
            <w:right w:val="none" w:sz="0" w:space="0" w:color="auto"/>
          </w:divBdr>
        </w:div>
        <w:div w:id="1621647597">
          <w:marLeft w:val="1310"/>
          <w:marRight w:val="0"/>
          <w:marTop w:val="67"/>
          <w:marBottom w:val="0"/>
          <w:divBdr>
            <w:top w:val="none" w:sz="0" w:space="0" w:color="auto"/>
            <w:left w:val="none" w:sz="0" w:space="0" w:color="auto"/>
            <w:bottom w:val="none" w:sz="0" w:space="0" w:color="auto"/>
            <w:right w:val="none" w:sz="0" w:space="0" w:color="auto"/>
          </w:divBdr>
        </w:div>
        <w:div w:id="80029695">
          <w:marLeft w:val="936"/>
          <w:marRight w:val="0"/>
          <w:marTop w:val="67"/>
          <w:marBottom w:val="0"/>
          <w:divBdr>
            <w:top w:val="none" w:sz="0" w:space="0" w:color="auto"/>
            <w:left w:val="none" w:sz="0" w:space="0" w:color="auto"/>
            <w:bottom w:val="none" w:sz="0" w:space="0" w:color="auto"/>
            <w:right w:val="none" w:sz="0" w:space="0" w:color="auto"/>
          </w:divBdr>
        </w:div>
        <w:div w:id="301810081">
          <w:marLeft w:val="1310"/>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0840493">
      <w:bodyDiv w:val="1"/>
      <w:marLeft w:val="0"/>
      <w:marRight w:val="0"/>
      <w:marTop w:val="0"/>
      <w:marBottom w:val="0"/>
      <w:divBdr>
        <w:top w:val="none" w:sz="0" w:space="0" w:color="auto"/>
        <w:left w:val="none" w:sz="0" w:space="0" w:color="auto"/>
        <w:bottom w:val="none" w:sz="0" w:space="0" w:color="auto"/>
        <w:right w:val="none" w:sz="0" w:space="0" w:color="auto"/>
      </w:divBdr>
      <w:divsChild>
        <w:div w:id="218519070">
          <w:marLeft w:val="1310"/>
          <w:marRight w:val="0"/>
          <w:marTop w:val="58"/>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0790546">
      <w:bodyDiv w:val="1"/>
      <w:marLeft w:val="0"/>
      <w:marRight w:val="0"/>
      <w:marTop w:val="0"/>
      <w:marBottom w:val="0"/>
      <w:divBdr>
        <w:top w:val="none" w:sz="0" w:space="0" w:color="auto"/>
        <w:left w:val="none" w:sz="0" w:space="0" w:color="auto"/>
        <w:bottom w:val="none" w:sz="0" w:space="0" w:color="auto"/>
        <w:right w:val="none" w:sz="0" w:space="0" w:color="auto"/>
      </w:divBdr>
      <w:divsChild>
        <w:div w:id="2114784864">
          <w:marLeft w:val="1310"/>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2558250">
      <w:bodyDiv w:val="1"/>
      <w:marLeft w:val="0"/>
      <w:marRight w:val="0"/>
      <w:marTop w:val="0"/>
      <w:marBottom w:val="0"/>
      <w:divBdr>
        <w:top w:val="none" w:sz="0" w:space="0" w:color="auto"/>
        <w:left w:val="none" w:sz="0" w:space="0" w:color="auto"/>
        <w:bottom w:val="none" w:sz="0" w:space="0" w:color="auto"/>
        <w:right w:val="none" w:sz="0" w:space="0" w:color="auto"/>
      </w:divBdr>
      <w:divsChild>
        <w:div w:id="1009410335">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4240</Words>
  <Characters>23289</Characters>
  <Application>Microsoft Office Word</Application>
  <DocSecurity>0</DocSecurity>
  <Lines>194</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cp:lastModifiedBy>
  <cp:revision>2</cp:revision>
  <cp:lastPrinted>2017-08-09T04:40:00Z</cp:lastPrinted>
  <dcterms:created xsi:type="dcterms:W3CDTF">2022-08-12T05:35:00Z</dcterms:created>
  <dcterms:modified xsi:type="dcterms:W3CDTF">2022-08-12T05:35:00Z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