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92188" w14:textId="77777777" w:rsidR="00DB4BD6" w:rsidRDefault="00284B05">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3GPP TSG RAN WG1 #109-e</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R1-22xxxxx</w:t>
      </w:r>
    </w:p>
    <w:p w14:paraId="74E8109B" w14:textId="77777777" w:rsidR="00DB4BD6" w:rsidRDefault="00284B05">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e-Meeting, May 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2022</w:t>
      </w:r>
    </w:p>
    <w:p w14:paraId="05D1FEFA" w14:textId="77777777" w:rsidR="00DB4BD6" w:rsidRDefault="00DB4BD6">
      <w:pPr>
        <w:pStyle w:val="CRCoverPage"/>
        <w:tabs>
          <w:tab w:val="left" w:pos="1980"/>
        </w:tabs>
        <w:jc w:val="both"/>
        <w:rPr>
          <w:rFonts w:ascii="Times New Roman" w:hAnsi="Times New Roman"/>
          <w:b/>
          <w:bCs/>
          <w:sz w:val="24"/>
          <w:lang w:val="en-CA"/>
        </w:rPr>
      </w:pPr>
    </w:p>
    <w:p w14:paraId="642F6940" w14:textId="77777777" w:rsidR="00DB4BD6" w:rsidRDefault="00284B05">
      <w:pPr>
        <w:pStyle w:val="CRCoverPage"/>
        <w:tabs>
          <w:tab w:val="left" w:pos="1980"/>
        </w:tabs>
        <w:spacing w:after="0" w:line="276" w:lineRule="auto"/>
        <w:contextualSpacing/>
        <w:jc w:val="both"/>
        <w:rPr>
          <w:rFonts w:ascii="Times New Roman" w:hAnsi="Times New Roman"/>
          <w:b/>
          <w:bCs/>
          <w:sz w:val="22"/>
          <w:szCs w:val="22"/>
          <w:lang w:val="en-CA" w:eastAsia="ja-JP"/>
        </w:rPr>
      </w:pPr>
      <w:r>
        <w:rPr>
          <w:rFonts w:ascii="Times New Roman" w:hAnsi="Times New Roman"/>
          <w:b/>
          <w:bCs/>
          <w:sz w:val="22"/>
          <w:szCs w:val="22"/>
          <w:lang w:val="en-CA"/>
        </w:rPr>
        <w:t>Agenda Item:</w:t>
      </w:r>
      <w:r>
        <w:rPr>
          <w:rFonts w:ascii="Times New Roman" w:hAnsi="Times New Roman"/>
          <w:b/>
          <w:bCs/>
          <w:sz w:val="22"/>
          <w:szCs w:val="22"/>
          <w:lang w:val="en-CA"/>
        </w:rPr>
        <w:tab/>
        <w:t>9.5.2.1</w:t>
      </w:r>
      <w:r>
        <w:rPr>
          <w:rFonts w:ascii="Times New Roman" w:hAnsi="Times New Roman"/>
          <w:b/>
          <w:bCs/>
          <w:sz w:val="22"/>
          <w:szCs w:val="22"/>
          <w:lang w:val="en-CA"/>
        </w:rPr>
        <w:tab/>
      </w:r>
    </w:p>
    <w:p w14:paraId="09E5B171" w14:textId="77777777" w:rsidR="00DB4BD6" w:rsidRDefault="00284B05">
      <w:pPr>
        <w:tabs>
          <w:tab w:val="left" w:pos="1985"/>
        </w:tabs>
        <w:spacing w:after="0" w:line="276" w:lineRule="auto"/>
        <w:contextualSpacing/>
        <w:rPr>
          <w:rFonts w:cs="Times New Roman"/>
          <w:bCs/>
          <w:lang w:val="en-CA"/>
        </w:rPr>
      </w:pPr>
      <w:r>
        <w:rPr>
          <w:rFonts w:cs="Times New Roman"/>
          <w:b/>
          <w:bCs/>
          <w:lang w:val="en-CA"/>
        </w:rPr>
        <w:t>Source:</w:t>
      </w:r>
      <w:r>
        <w:rPr>
          <w:rFonts w:cs="Times New Roman"/>
          <w:b/>
          <w:bCs/>
          <w:lang w:val="en-CA"/>
        </w:rPr>
        <w:tab/>
        <w:t>Moderator (InterDigital, Inc.)</w:t>
      </w:r>
    </w:p>
    <w:p w14:paraId="4BD4F2D3" w14:textId="77777777" w:rsidR="00DB4BD6" w:rsidRDefault="00284B05">
      <w:pPr>
        <w:spacing w:after="0" w:line="276" w:lineRule="auto"/>
        <w:ind w:left="1985" w:hanging="1985"/>
        <w:contextualSpacing/>
        <w:jc w:val="left"/>
        <w:rPr>
          <w:rFonts w:cs="Times New Roman"/>
          <w:b/>
          <w:bCs/>
          <w:lang w:val="en-CA"/>
        </w:rPr>
      </w:pPr>
      <w:r>
        <w:rPr>
          <w:rFonts w:cs="Times New Roman"/>
          <w:b/>
          <w:bCs/>
          <w:lang w:val="en-CA"/>
        </w:rPr>
        <w:t>Title:</w:t>
      </w:r>
      <w:r>
        <w:rPr>
          <w:rFonts w:cs="Times New Roman"/>
          <w:b/>
          <w:bCs/>
          <w:lang w:val="en-CA"/>
        </w:rPr>
        <w:tab/>
        <w:t>Feature Lead summary #1 on Email discussion [109-e-R18-Pos-05] on integrity of RAT dependent positioning techniques</w:t>
      </w:r>
    </w:p>
    <w:p w14:paraId="43745A06" w14:textId="77777777" w:rsidR="00DB4BD6" w:rsidRDefault="00284B05">
      <w:pPr>
        <w:spacing w:after="0" w:line="276" w:lineRule="auto"/>
        <w:ind w:left="1985" w:hanging="1985"/>
        <w:contextualSpacing/>
        <w:rPr>
          <w:rFonts w:cs="Times New Roman"/>
          <w:b/>
          <w:bCs/>
          <w:lang w:val="en-CA"/>
        </w:rPr>
      </w:pPr>
      <w:r>
        <w:rPr>
          <w:rFonts w:cs="Times New Roman"/>
          <w:b/>
          <w:bCs/>
          <w:lang w:val="en-CA"/>
        </w:rPr>
        <w:t>Document for:</w:t>
      </w:r>
      <w:r>
        <w:rPr>
          <w:rFonts w:cs="Times New Roman"/>
          <w:b/>
          <w:bCs/>
          <w:lang w:val="en-CA"/>
        </w:rPr>
        <w:tab/>
        <w:t>Discussion</w:t>
      </w:r>
    </w:p>
    <w:p w14:paraId="61AE7C0F" w14:textId="77777777" w:rsidR="00DB4BD6" w:rsidRDefault="00284B05">
      <w:pPr>
        <w:pStyle w:val="1"/>
      </w:pPr>
      <w:bookmarkStart w:id="0" w:name="_Ref513464071"/>
      <w:r>
        <w:t>Introduction</w:t>
      </w:r>
      <w:bookmarkEnd w:id="0"/>
    </w:p>
    <w:p w14:paraId="7DDA2A28" w14:textId="77777777" w:rsidR="00DB4BD6" w:rsidRDefault="00284B05">
      <w:pPr>
        <w:pStyle w:val="2"/>
      </w:pPr>
      <w:r>
        <w:t>RAN1 Task</w:t>
      </w:r>
    </w:p>
    <w:p w14:paraId="35903126" w14:textId="77777777" w:rsidR="00DB4BD6" w:rsidRDefault="00284B05">
      <w:pPr>
        <w:rPr>
          <w:lang w:val="en-CA"/>
        </w:rPr>
      </w:pPr>
      <w:r>
        <w:rPr>
          <w:lang w:val="en-CA"/>
        </w:rPr>
        <w:t>As indicated in SID RP-213588, RAN1 is tasked to identify error sources for determining integrity for RAT dependent positioning.</w:t>
      </w:r>
    </w:p>
    <w:tbl>
      <w:tblPr>
        <w:tblStyle w:val="af1"/>
        <w:tblW w:w="0" w:type="auto"/>
        <w:tblLook w:val="04A0" w:firstRow="1" w:lastRow="0" w:firstColumn="1" w:lastColumn="0" w:noHBand="0" w:noVBand="1"/>
      </w:tblPr>
      <w:tblGrid>
        <w:gridCol w:w="9350"/>
      </w:tblGrid>
      <w:tr w:rsidR="00DB4BD6" w14:paraId="30B837DA" w14:textId="77777777">
        <w:tc>
          <w:tcPr>
            <w:tcW w:w="9350" w:type="dxa"/>
          </w:tcPr>
          <w:p w14:paraId="77BA58F1" w14:textId="77777777" w:rsidR="00DB4BD6" w:rsidRDefault="00284B05">
            <w:pPr>
              <w:overflowPunct w:val="0"/>
              <w:autoSpaceDE w:val="0"/>
              <w:autoSpaceDN w:val="0"/>
              <w:adjustRightInd w:val="0"/>
              <w:spacing w:after="0" w:line="240" w:lineRule="auto"/>
              <w:jc w:val="left"/>
              <w:textAlignment w:val="baseline"/>
              <w:rPr>
                <w:bCs/>
              </w:rPr>
            </w:pPr>
            <w:r>
              <w:rPr>
                <w:bCs/>
              </w:rPr>
              <w:t>...</w:t>
            </w:r>
          </w:p>
          <w:p w14:paraId="42F30319" w14:textId="77777777" w:rsidR="00DB4BD6" w:rsidRDefault="00284B05">
            <w:pPr>
              <w:numPr>
                <w:ilvl w:val="0"/>
                <w:numId w:val="2"/>
              </w:numPr>
              <w:overflowPunct w:val="0"/>
              <w:autoSpaceDE w:val="0"/>
              <w:autoSpaceDN w:val="0"/>
              <w:adjustRightInd w:val="0"/>
              <w:spacing w:after="0" w:line="240" w:lineRule="auto"/>
              <w:jc w:val="left"/>
              <w:textAlignment w:val="baseline"/>
              <w:rPr>
                <w:bCs/>
              </w:rPr>
            </w:pPr>
            <w:r>
              <w:rPr>
                <w:bCs/>
              </w:rPr>
              <w:t>Improved accuracy, integrity, and power efficiency:</w:t>
            </w:r>
          </w:p>
          <w:p w14:paraId="7FCA9F22" w14:textId="77777777" w:rsidR="00DB4BD6" w:rsidRDefault="00284B05">
            <w:pPr>
              <w:numPr>
                <w:ilvl w:val="1"/>
                <w:numId w:val="2"/>
              </w:numPr>
              <w:overflowPunct w:val="0"/>
              <w:autoSpaceDE w:val="0"/>
              <w:autoSpaceDN w:val="0"/>
              <w:adjustRightInd w:val="0"/>
              <w:spacing w:after="0" w:line="240" w:lineRule="auto"/>
              <w:jc w:val="left"/>
              <w:textAlignment w:val="baseline"/>
              <w:rPr>
                <w:bCs/>
              </w:rPr>
            </w:pPr>
            <w:r>
              <w:rPr>
                <w:bCs/>
              </w:rPr>
              <w:t>Study solutions for Integrity for RAT dependent positioning techniques [RAN2, RAN1]:</w:t>
            </w:r>
          </w:p>
          <w:p w14:paraId="1B47DF61" w14:textId="77777777" w:rsidR="00DB4BD6" w:rsidRDefault="00284B05">
            <w:pPr>
              <w:numPr>
                <w:ilvl w:val="2"/>
                <w:numId w:val="2"/>
              </w:numPr>
              <w:overflowPunct w:val="0"/>
              <w:autoSpaceDE w:val="0"/>
              <w:autoSpaceDN w:val="0"/>
              <w:adjustRightInd w:val="0"/>
              <w:spacing w:after="0" w:line="240" w:lineRule="auto"/>
              <w:jc w:val="left"/>
              <w:textAlignment w:val="baseline"/>
              <w:rPr>
                <w:bCs/>
              </w:rPr>
            </w:pPr>
            <w:r>
              <w:rPr>
                <w:bCs/>
              </w:rPr>
              <w:t>Identify the error sources, [RAN1, RAN2].</w:t>
            </w:r>
          </w:p>
          <w:p w14:paraId="2F5141D0" w14:textId="77777777" w:rsidR="00DB4BD6" w:rsidRDefault="00284B05">
            <w:pPr>
              <w:numPr>
                <w:ilvl w:val="2"/>
                <w:numId w:val="2"/>
              </w:numPr>
              <w:overflowPunct w:val="0"/>
              <w:autoSpaceDE w:val="0"/>
              <w:autoSpaceDN w:val="0"/>
              <w:adjustRightInd w:val="0"/>
              <w:spacing w:after="0" w:line="240" w:lineRule="auto"/>
              <w:jc w:val="left"/>
              <w:textAlignment w:val="baseline"/>
              <w:rPr>
                <w:bCs/>
              </w:rPr>
            </w:pPr>
            <w:r>
              <w:rPr>
                <w:bCs/>
              </w:rPr>
              <w:t>Study methodologies, procedures, signalling, etc for determination of positioning integrity for both UE-based and UE-assisted positioning [RAN2]</w:t>
            </w:r>
          </w:p>
          <w:p w14:paraId="5B569D88" w14:textId="77777777" w:rsidR="00DB4BD6" w:rsidRDefault="00284B05">
            <w:pPr>
              <w:numPr>
                <w:ilvl w:val="2"/>
                <w:numId w:val="2"/>
              </w:numPr>
              <w:overflowPunct w:val="0"/>
              <w:autoSpaceDE w:val="0"/>
              <w:autoSpaceDN w:val="0"/>
              <w:adjustRightInd w:val="0"/>
              <w:spacing w:after="0" w:line="240" w:lineRule="auto"/>
              <w:jc w:val="left"/>
              <w:textAlignment w:val="baseline"/>
            </w:pPr>
            <w:r>
              <w:rPr>
                <w:bCs/>
              </w:rPr>
              <w:t>Focus on reuse of concepts and principles being developed for RAT-Independent GNSS positioning integrity, where possible.</w:t>
            </w:r>
          </w:p>
          <w:p w14:paraId="24E6437F" w14:textId="77777777" w:rsidR="00DB4BD6" w:rsidRDefault="00284B05">
            <w:pPr>
              <w:overflowPunct w:val="0"/>
              <w:autoSpaceDE w:val="0"/>
              <w:autoSpaceDN w:val="0"/>
              <w:adjustRightInd w:val="0"/>
              <w:spacing w:after="0" w:line="240" w:lineRule="auto"/>
              <w:jc w:val="left"/>
              <w:textAlignment w:val="baseline"/>
            </w:pPr>
            <w:r>
              <w:t>...</w:t>
            </w:r>
          </w:p>
        </w:tc>
      </w:tr>
    </w:tbl>
    <w:p w14:paraId="2643826F" w14:textId="77777777" w:rsidR="00DB4BD6" w:rsidRDefault="00284B05">
      <w:pPr>
        <w:pStyle w:val="2"/>
      </w:pPr>
      <w:r>
        <w:t>Contact information</w:t>
      </w:r>
    </w:p>
    <w:p w14:paraId="06EFA6CF" w14:textId="77777777" w:rsidR="00DB4BD6" w:rsidRDefault="00284B05">
      <w:pPr>
        <w:spacing w:before="240"/>
        <w:rPr>
          <w:lang w:val="en-CA"/>
        </w:rPr>
      </w:pPr>
      <w:r>
        <w:rPr>
          <w:lang w:val="en-CA"/>
        </w:rPr>
        <w:t>To facilitate discussions, please provide your contact information below.</w:t>
      </w:r>
    </w:p>
    <w:tbl>
      <w:tblPr>
        <w:tblStyle w:val="af1"/>
        <w:tblW w:w="0" w:type="auto"/>
        <w:tblLook w:val="04A0" w:firstRow="1" w:lastRow="0" w:firstColumn="1" w:lastColumn="0" w:noHBand="0" w:noVBand="1"/>
      </w:tblPr>
      <w:tblGrid>
        <w:gridCol w:w="1760"/>
        <w:gridCol w:w="2687"/>
        <w:gridCol w:w="4903"/>
      </w:tblGrid>
      <w:tr w:rsidR="00DB4BD6" w14:paraId="37C67658" w14:textId="77777777">
        <w:tc>
          <w:tcPr>
            <w:tcW w:w="1760" w:type="dxa"/>
            <w:shd w:val="clear" w:color="auto" w:fill="BFBFBF" w:themeFill="background1" w:themeFillShade="BF"/>
          </w:tcPr>
          <w:p w14:paraId="32DEF571" w14:textId="77777777" w:rsidR="00DB4BD6" w:rsidRDefault="00284B05">
            <w:pPr>
              <w:spacing w:after="0" w:line="240" w:lineRule="auto"/>
              <w:jc w:val="center"/>
              <w:rPr>
                <w:b/>
                <w:bCs/>
              </w:rPr>
            </w:pPr>
            <w:r>
              <w:rPr>
                <w:b/>
                <w:bCs/>
              </w:rPr>
              <w:t>Company</w:t>
            </w:r>
          </w:p>
        </w:tc>
        <w:tc>
          <w:tcPr>
            <w:tcW w:w="2687" w:type="dxa"/>
            <w:shd w:val="clear" w:color="auto" w:fill="BFBFBF" w:themeFill="background1" w:themeFillShade="BF"/>
          </w:tcPr>
          <w:p w14:paraId="2E7ACA44" w14:textId="77777777" w:rsidR="00DB4BD6" w:rsidRDefault="00284B05">
            <w:pPr>
              <w:spacing w:after="0" w:line="240" w:lineRule="auto"/>
              <w:jc w:val="center"/>
              <w:rPr>
                <w:b/>
                <w:bCs/>
              </w:rPr>
            </w:pPr>
            <w:r>
              <w:rPr>
                <w:b/>
                <w:bCs/>
              </w:rPr>
              <w:t>Point of contact</w:t>
            </w:r>
          </w:p>
        </w:tc>
        <w:tc>
          <w:tcPr>
            <w:tcW w:w="4903" w:type="dxa"/>
            <w:shd w:val="clear" w:color="auto" w:fill="BFBFBF" w:themeFill="background1" w:themeFillShade="BF"/>
          </w:tcPr>
          <w:p w14:paraId="37AE60DB" w14:textId="77777777" w:rsidR="00DB4BD6" w:rsidRDefault="00284B05">
            <w:pPr>
              <w:spacing w:after="0" w:line="240" w:lineRule="auto"/>
              <w:jc w:val="center"/>
              <w:rPr>
                <w:b/>
                <w:bCs/>
              </w:rPr>
            </w:pPr>
            <w:r>
              <w:rPr>
                <w:b/>
                <w:bCs/>
              </w:rPr>
              <w:t>Email address</w:t>
            </w:r>
          </w:p>
        </w:tc>
      </w:tr>
      <w:tr w:rsidR="00DB4BD6" w14:paraId="74B5C048" w14:textId="77777777">
        <w:tc>
          <w:tcPr>
            <w:tcW w:w="1760" w:type="dxa"/>
            <w:tcBorders>
              <w:top w:val="single" w:sz="4" w:space="0" w:color="auto"/>
              <w:left w:val="single" w:sz="4" w:space="0" w:color="auto"/>
              <w:bottom w:val="single" w:sz="4" w:space="0" w:color="auto"/>
              <w:right w:val="single" w:sz="4" w:space="0" w:color="auto"/>
            </w:tcBorders>
          </w:tcPr>
          <w:p w14:paraId="53B6DE11" w14:textId="77777777" w:rsidR="00DB4BD6" w:rsidRDefault="00284B05">
            <w:pPr>
              <w:spacing w:after="0" w:line="240" w:lineRule="auto"/>
              <w:rPr>
                <w:lang w:eastAsia="zh-CN"/>
              </w:rPr>
            </w:pPr>
            <w:r>
              <w:rPr>
                <w:lang w:eastAsia="zh-CN"/>
              </w:rPr>
              <w:t>InterDigital Inc.</w:t>
            </w:r>
          </w:p>
        </w:tc>
        <w:tc>
          <w:tcPr>
            <w:tcW w:w="2687" w:type="dxa"/>
            <w:tcBorders>
              <w:top w:val="single" w:sz="4" w:space="0" w:color="auto"/>
              <w:left w:val="single" w:sz="4" w:space="0" w:color="auto"/>
              <w:bottom w:val="single" w:sz="4" w:space="0" w:color="auto"/>
              <w:right w:val="single" w:sz="4" w:space="0" w:color="auto"/>
            </w:tcBorders>
          </w:tcPr>
          <w:p w14:paraId="297212AF" w14:textId="77777777" w:rsidR="00DB4BD6" w:rsidRDefault="00284B05">
            <w:pPr>
              <w:spacing w:after="0" w:line="240" w:lineRule="auto"/>
            </w:pPr>
            <w:r>
              <w:t>Fumihiro Hasegawa</w:t>
            </w:r>
          </w:p>
        </w:tc>
        <w:tc>
          <w:tcPr>
            <w:tcW w:w="4903" w:type="dxa"/>
            <w:tcBorders>
              <w:top w:val="single" w:sz="4" w:space="0" w:color="auto"/>
              <w:left w:val="single" w:sz="4" w:space="0" w:color="auto"/>
              <w:bottom w:val="single" w:sz="4" w:space="0" w:color="auto"/>
              <w:right w:val="single" w:sz="4" w:space="0" w:color="auto"/>
            </w:tcBorders>
          </w:tcPr>
          <w:p w14:paraId="18439B9E" w14:textId="77777777" w:rsidR="00DB4BD6" w:rsidRDefault="00284B05">
            <w:pPr>
              <w:spacing w:after="0" w:line="240" w:lineRule="auto"/>
              <w:rPr>
                <w:lang w:eastAsia="zh-CN"/>
              </w:rPr>
            </w:pPr>
            <w:r>
              <w:t>Fumihiro.hasegawa@InterDigital.com</w:t>
            </w:r>
          </w:p>
        </w:tc>
      </w:tr>
      <w:tr w:rsidR="00DB4BD6" w14:paraId="084D8C26" w14:textId="77777777">
        <w:tc>
          <w:tcPr>
            <w:tcW w:w="1760" w:type="dxa"/>
          </w:tcPr>
          <w:p w14:paraId="7B9E79B9" w14:textId="77777777" w:rsidR="00DB4BD6" w:rsidRDefault="00284B05">
            <w:pPr>
              <w:spacing w:after="0" w:line="240" w:lineRule="auto"/>
            </w:pPr>
            <w:r>
              <w:t>CATT</w:t>
            </w:r>
          </w:p>
        </w:tc>
        <w:tc>
          <w:tcPr>
            <w:tcW w:w="2687" w:type="dxa"/>
          </w:tcPr>
          <w:p w14:paraId="09B099E2" w14:textId="77777777" w:rsidR="00DB4BD6" w:rsidRDefault="00284B05">
            <w:pPr>
              <w:spacing w:after="0" w:line="240" w:lineRule="auto"/>
            </w:pPr>
            <w:r>
              <w:t>Ren Da</w:t>
            </w:r>
          </w:p>
        </w:tc>
        <w:tc>
          <w:tcPr>
            <w:tcW w:w="4903" w:type="dxa"/>
          </w:tcPr>
          <w:p w14:paraId="570C2753" w14:textId="77777777" w:rsidR="00DB4BD6" w:rsidRDefault="00284B05">
            <w:pPr>
              <w:spacing w:after="0" w:line="240" w:lineRule="auto"/>
            </w:pPr>
            <w:r>
              <w:t>renda@catt.cn</w:t>
            </w:r>
          </w:p>
        </w:tc>
      </w:tr>
      <w:tr w:rsidR="00DB4BD6" w14:paraId="0086F917" w14:textId="77777777">
        <w:tc>
          <w:tcPr>
            <w:tcW w:w="1760" w:type="dxa"/>
          </w:tcPr>
          <w:p w14:paraId="22063DFC" w14:textId="77777777" w:rsidR="00DB4BD6" w:rsidRDefault="00284B05">
            <w:pPr>
              <w:spacing w:after="0" w:line="240" w:lineRule="auto"/>
              <w:rPr>
                <w:rFonts w:eastAsia="等线"/>
                <w:lang w:eastAsia="zh-CN"/>
              </w:rPr>
            </w:pPr>
            <w:r>
              <w:rPr>
                <w:rFonts w:eastAsia="等线" w:hint="eastAsia"/>
                <w:lang w:eastAsia="zh-CN"/>
              </w:rPr>
              <w:t>H</w:t>
            </w:r>
            <w:r>
              <w:rPr>
                <w:rFonts w:eastAsia="等线"/>
                <w:lang w:eastAsia="zh-CN"/>
              </w:rPr>
              <w:t>uawei, HiSilicon</w:t>
            </w:r>
          </w:p>
        </w:tc>
        <w:tc>
          <w:tcPr>
            <w:tcW w:w="2687" w:type="dxa"/>
          </w:tcPr>
          <w:p w14:paraId="6484BE84" w14:textId="77777777" w:rsidR="00DB4BD6" w:rsidRDefault="00284B05">
            <w:pPr>
              <w:spacing w:after="0" w:line="240" w:lineRule="auto"/>
              <w:rPr>
                <w:lang w:eastAsia="zh-CN"/>
              </w:rPr>
            </w:pPr>
            <w:r>
              <w:rPr>
                <w:rFonts w:eastAsia="等线" w:hint="eastAsia"/>
                <w:lang w:eastAsia="zh-CN"/>
              </w:rPr>
              <w:t>S</w:t>
            </w:r>
            <w:r>
              <w:rPr>
                <w:rFonts w:eastAsia="等线"/>
                <w:lang w:eastAsia="zh-CN"/>
              </w:rPr>
              <w:t>u Huang</w:t>
            </w:r>
          </w:p>
        </w:tc>
        <w:tc>
          <w:tcPr>
            <w:tcW w:w="4903" w:type="dxa"/>
          </w:tcPr>
          <w:p w14:paraId="538DC337" w14:textId="77777777" w:rsidR="00DB4BD6" w:rsidRDefault="00284B05">
            <w:pPr>
              <w:spacing w:after="0" w:line="240" w:lineRule="auto"/>
              <w:rPr>
                <w:lang w:eastAsia="zh-CN"/>
              </w:rPr>
            </w:pPr>
            <w:r>
              <w:rPr>
                <w:rFonts w:eastAsia="等线" w:hint="eastAsia"/>
                <w:lang w:eastAsia="zh-CN"/>
              </w:rPr>
              <w:t>H</w:t>
            </w:r>
            <w:r>
              <w:rPr>
                <w:rFonts w:eastAsia="等线"/>
                <w:lang w:eastAsia="zh-CN"/>
              </w:rPr>
              <w:t>uangsu2@huawei.com</w:t>
            </w:r>
          </w:p>
        </w:tc>
      </w:tr>
      <w:tr w:rsidR="00DB4BD6" w14:paraId="599ED3E8" w14:textId="77777777">
        <w:tc>
          <w:tcPr>
            <w:tcW w:w="1760" w:type="dxa"/>
          </w:tcPr>
          <w:p w14:paraId="550E8E3E" w14:textId="77777777" w:rsidR="00DB4BD6" w:rsidRDefault="00284B05">
            <w:pPr>
              <w:spacing w:after="0" w:line="240" w:lineRule="auto"/>
              <w:rPr>
                <w:rFonts w:eastAsia="等线"/>
                <w:lang w:eastAsia="zh-CN"/>
              </w:rPr>
            </w:pPr>
            <w:r>
              <w:rPr>
                <w:rFonts w:eastAsia="等线" w:hint="eastAsia"/>
                <w:lang w:eastAsia="zh-CN"/>
              </w:rPr>
              <w:t>v</w:t>
            </w:r>
            <w:r>
              <w:rPr>
                <w:rFonts w:eastAsia="等线"/>
                <w:lang w:eastAsia="zh-CN"/>
              </w:rPr>
              <w:t>ivo</w:t>
            </w:r>
          </w:p>
        </w:tc>
        <w:tc>
          <w:tcPr>
            <w:tcW w:w="2687" w:type="dxa"/>
          </w:tcPr>
          <w:p w14:paraId="2A73C4C8" w14:textId="77777777" w:rsidR="00DB4BD6" w:rsidRDefault="00284B05">
            <w:pPr>
              <w:spacing w:after="0" w:line="240" w:lineRule="auto"/>
              <w:rPr>
                <w:rFonts w:eastAsia="等线"/>
                <w:lang w:eastAsia="zh-CN"/>
              </w:rPr>
            </w:pPr>
            <w:r>
              <w:rPr>
                <w:rFonts w:eastAsia="等线" w:hint="eastAsia"/>
                <w:lang w:eastAsia="zh-CN"/>
              </w:rPr>
              <w:t>Y</w:t>
            </w:r>
            <w:r>
              <w:rPr>
                <w:rFonts w:eastAsia="等线"/>
                <w:lang w:eastAsia="zh-CN"/>
              </w:rPr>
              <w:t>uanyuan Wang</w:t>
            </w:r>
          </w:p>
        </w:tc>
        <w:tc>
          <w:tcPr>
            <w:tcW w:w="4903" w:type="dxa"/>
          </w:tcPr>
          <w:p w14:paraId="3650ECF2" w14:textId="77777777" w:rsidR="00DB4BD6" w:rsidRDefault="00284B05">
            <w:pPr>
              <w:spacing w:after="0" w:line="240" w:lineRule="auto"/>
              <w:rPr>
                <w:rFonts w:eastAsia="等线"/>
                <w:lang w:eastAsia="zh-CN"/>
              </w:rPr>
            </w:pPr>
            <w:r>
              <w:rPr>
                <w:rFonts w:eastAsia="等线"/>
                <w:lang w:eastAsia="zh-CN"/>
              </w:rPr>
              <w:t>yuanyuan.wang.txyj@vivo.com</w:t>
            </w:r>
          </w:p>
        </w:tc>
      </w:tr>
      <w:tr w:rsidR="00DB4BD6" w14:paraId="603F1D7B" w14:textId="77777777">
        <w:tc>
          <w:tcPr>
            <w:tcW w:w="1760" w:type="dxa"/>
          </w:tcPr>
          <w:p w14:paraId="3D345CDF" w14:textId="77777777" w:rsidR="00DB4BD6" w:rsidRDefault="00284B05">
            <w:pPr>
              <w:spacing w:after="0" w:line="240" w:lineRule="auto"/>
              <w:rPr>
                <w:lang w:eastAsia="zh-CN"/>
              </w:rPr>
            </w:pPr>
            <w:r>
              <w:rPr>
                <w:rFonts w:hint="eastAsia"/>
                <w:lang w:eastAsia="zh-CN"/>
              </w:rPr>
              <w:t>ZTE</w:t>
            </w:r>
          </w:p>
        </w:tc>
        <w:tc>
          <w:tcPr>
            <w:tcW w:w="2687" w:type="dxa"/>
          </w:tcPr>
          <w:p w14:paraId="1CDBBEF1" w14:textId="77777777" w:rsidR="00DB4BD6" w:rsidRDefault="00284B05">
            <w:pPr>
              <w:spacing w:after="0" w:line="240" w:lineRule="auto"/>
              <w:rPr>
                <w:lang w:eastAsia="zh-CN"/>
              </w:rPr>
            </w:pPr>
            <w:r>
              <w:rPr>
                <w:rFonts w:hint="eastAsia"/>
                <w:lang w:eastAsia="zh-CN"/>
              </w:rPr>
              <w:t>Zong Di</w:t>
            </w:r>
          </w:p>
        </w:tc>
        <w:tc>
          <w:tcPr>
            <w:tcW w:w="4903" w:type="dxa"/>
          </w:tcPr>
          <w:p w14:paraId="3538D48E" w14:textId="77777777" w:rsidR="00DB4BD6" w:rsidRDefault="00284B05">
            <w:pPr>
              <w:spacing w:after="0" w:line="240" w:lineRule="auto"/>
              <w:rPr>
                <w:lang w:eastAsia="zh-CN"/>
              </w:rPr>
            </w:pPr>
            <w:r>
              <w:rPr>
                <w:rFonts w:hint="eastAsia"/>
                <w:lang w:eastAsia="zh-CN"/>
              </w:rPr>
              <w:t>Zong.di@zte.com.cn</w:t>
            </w:r>
          </w:p>
        </w:tc>
      </w:tr>
      <w:tr w:rsidR="00DB4BD6" w14:paraId="797A6A71" w14:textId="77777777">
        <w:tc>
          <w:tcPr>
            <w:tcW w:w="1760" w:type="dxa"/>
          </w:tcPr>
          <w:p w14:paraId="705AE5FA" w14:textId="48A8E9C1" w:rsidR="00DB4BD6" w:rsidRDefault="00AC0E89">
            <w:pPr>
              <w:spacing w:after="0" w:line="240" w:lineRule="auto"/>
            </w:pPr>
            <w:r>
              <w:rPr>
                <w:rFonts w:hint="eastAsia"/>
              </w:rPr>
              <w:t>N</w:t>
            </w:r>
            <w:r>
              <w:t>TT DOCOMO</w:t>
            </w:r>
          </w:p>
        </w:tc>
        <w:tc>
          <w:tcPr>
            <w:tcW w:w="2687" w:type="dxa"/>
          </w:tcPr>
          <w:p w14:paraId="6A35900B" w14:textId="4BCF33E8" w:rsidR="00DB4BD6" w:rsidRDefault="00AC0E89">
            <w:pPr>
              <w:spacing w:after="0" w:line="240" w:lineRule="auto"/>
            </w:pPr>
            <w:r>
              <w:rPr>
                <w:rFonts w:hint="eastAsia"/>
              </w:rPr>
              <w:t>M</w:t>
            </w:r>
            <w:r>
              <w:t>asaya Okamura</w:t>
            </w:r>
          </w:p>
        </w:tc>
        <w:tc>
          <w:tcPr>
            <w:tcW w:w="4903" w:type="dxa"/>
          </w:tcPr>
          <w:p w14:paraId="23E3E950" w14:textId="0470B330" w:rsidR="00DB4BD6" w:rsidRDefault="00AC0E89">
            <w:pPr>
              <w:spacing w:after="0" w:line="240" w:lineRule="auto"/>
            </w:pPr>
            <w:r w:rsidRPr="00AC0E89">
              <w:t>masaya.okamura.ea@nttdocomo.com</w:t>
            </w:r>
          </w:p>
        </w:tc>
      </w:tr>
      <w:tr w:rsidR="00D62EF1" w14:paraId="136FCC35" w14:textId="77777777">
        <w:tc>
          <w:tcPr>
            <w:tcW w:w="1760" w:type="dxa"/>
          </w:tcPr>
          <w:p w14:paraId="68525CB8" w14:textId="3F5A1A6D" w:rsidR="00D62EF1" w:rsidRDefault="00D62EF1" w:rsidP="00D62EF1">
            <w:pPr>
              <w:spacing w:after="0" w:line="240" w:lineRule="auto"/>
            </w:pPr>
            <w:r w:rsidRPr="00D62EF1">
              <w:rPr>
                <w:rFonts w:hint="eastAsia"/>
              </w:rPr>
              <w:t>Samsung</w:t>
            </w:r>
          </w:p>
        </w:tc>
        <w:tc>
          <w:tcPr>
            <w:tcW w:w="2687" w:type="dxa"/>
          </w:tcPr>
          <w:p w14:paraId="3ABBFFCC" w14:textId="7EB4973E" w:rsidR="00D62EF1" w:rsidRDefault="00D62EF1" w:rsidP="00D62EF1">
            <w:pPr>
              <w:spacing w:after="0" w:line="240" w:lineRule="auto"/>
            </w:pPr>
            <w:r w:rsidRPr="00D62EF1">
              <w:rPr>
                <w:rFonts w:hint="eastAsia"/>
              </w:rPr>
              <w:t>Pengru</w:t>
            </w:r>
            <w:r w:rsidRPr="00D62EF1">
              <w:t xml:space="preserve"> L</w:t>
            </w:r>
            <w:r w:rsidRPr="00D62EF1">
              <w:rPr>
                <w:rFonts w:hint="eastAsia"/>
              </w:rPr>
              <w:t>i</w:t>
            </w:r>
          </w:p>
        </w:tc>
        <w:tc>
          <w:tcPr>
            <w:tcW w:w="4903" w:type="dxa"/>
          </w:tcPr>
          <w:p w14:paraId="5950FFBD" w14:textId="711B28F2" w:rsidR="00D62EF1" w:rsidRDefault="00D62EF1" w:rsidP="00D62EF1">
            <w:pPr>
              <w:spacing w:after="0" w:line="240" w:lineRule="auto"/>
            </w:pPr>
            <w:r w:rsidRPr="00D62EF1">
              <w:t>p</w:t>
            </w:r>
            <w:r w:rsidRPr="00D62EF1">
              <w:rPr>
                <w:rFonts w:hint="eastAsia"/>
              </w:rPr>
              <w:t>engru</w:t>
            </w:r>
            <w:r>
              <w:t>5.</w:t>
            </w:r>
            <w:r w:rsidRPr="00D62EF1">
              <w:rPr>
                <w:rFonts w:hint="eastAsia"/>
              </w:rPr>
              <w:t>li</w:t>
            </w:r>
            <w:r>
              <w:t>@</w:t>
            </w:r>
            <w:r w:rsidRPr="00D62EF1">
              <w:rPr>
                <w:rFonts w:hint="eastAsia"/>
              </w:rPr>
              <w:t>samsung.</w:t>
            </w:r>
            <w:r w:rsidRPr="00D62EF1">
              <w:t>com</w:t>
            </w:r>
          </w:p>
        </w:tc>
      </w:tr>
      <w:tr w:rsidR="00D62EF1" w14:paraId="077431F8" w14:textId="77777777">
        <w:tc>
          <w:tcPr>
            <w:tcW w:w="1760" w:type="dxa"/>
          </w:tcPr>
          <w:p w14:paraId="42F9B8DD" w14:textId="77777777" w:rsidR="00D62EF1" w:rsidRDefault="00D62EF1" w:rsidP="00D62EF1">
            <w:pPr>
              <w:spacing w:after="0" w:line="240" w:lineRule="auto"/>
              <w:rPr>
                <w:lang w:eastAsia="zh-CN"/>
              </w:rPr>
            </w:pPr>
          </w:p>
        </w:tc>
        <w:tc>
          <w:tcPr>
            <w:tcW w:w="2687" w:type="dxa"/>
          </w:tcPr>
          <w:p w14:paraId="0135C530" w14:textId="77777777" w:rsidR="00D62EF1" w:rsidRDefault="00D62EF1" w:rsidP="00D62EF1">
            <w:pPr>
              <w:spacing w:after="0" w:line="240" w:lineRule="auto"/>
              <w:rPr>
                <w:lang w:eastAsia="zh-CN"/>
              </w:rPr>
            </w:pPr>
          </w:p>
        </w:tc>
        <w:tc>
          <w:tcPr>
            <w:tcW w:w="4903" w:type="dxa"/>
          </w:tcPr>
          <w:p w14:paraId="06DA802F" w14:textId="77777777" w:rsidR="00D62EF1" w:rsidRDefault="00D62EF1" w:rsidP="00D62EF1">
            <w:pPr>
              <w:spacing w:after="0" w:line="240" w:lineRule="auto"/>
              <w:rPr>
                <w:lang w:eastAsia="zh-CN"/>
              </w:rPr>
            </w:pPr>
          </w:p>
        </w:tc>
      </w:tr>
      <w:tr w:rsidR="00D62EF1" w14:paraId="2C3ADBF2" w14:textId="77777777">
        <w:tc>
          <w:tcPr>
            <w:tcW w:w="1760" w:type="dxa"/>
          </w:tcPr>
          <w:p w14:paraId="0FAD9A20" w14:textId="77777777" w:rsidR="00D62EF1" w:rsidRDefault="00D62EF1" w:rsidP="00D62EF1">
            <w:pPr>
              <w:spacing w:after="0" w:line="240" w:lineRule="auto"/>
              <w:rPr>
                <w:rFonts w:eastAsia="Malgun Gothic"/>
                <w:lang w:eastAsia="ko-KR"/>
              </w:rPr>
            </w:pPr>
          </w:p>
        </w:tc>
        <w:tc>
          <w:tcPr>
            <w:tcW w:w="2687" w:type="dxa"/>
          </w:tcPr>
          <w:p w14:paraId="11FE811A" w14:textId="77777777" w:rsidR="00D62EF1" w:rsidRDefault="00D62EF1" w:rsidP="00D62EF1">
            <w:pPr>
              <w:spacing w:after="0" w:line="240" w:lineRule="auto"/>
              <w:rPr>
                <w:rFonts w:eastAsia="Malgun Gothic"/>
                <w:lang w:eastAsia="ko-KR"/>
              </w:rPr>
            </w:pPr>
          </w:p>
        </w:tc>
        <w:tc>
          <w:tcPr>
            <w:tcW w:w="4903" w:type="dxa"/>
          </w:tcPr>
          <w:p w14:paraId="6BAB7881" w14:textId="77777777" w:rsidR="00D62EF1" w:rsidRDefault="00D62EF1" w:rsidP="00D62EF1">
            <w:pPr>
              <w:spacing w:after="0" w:line="240" w:lineRule="auto"/>
              <w:rPr>
                <w:rFonts w:eastAsia="Malgun Gothic"/>
                <w:lang w:eastAsia="ko-KR"/>
              </w:rPr>
            </w:pPr>
          </w:p>
        </w:tc>
      </w:tr>
      <w:tr w:rsidR="00D62EF1" w14:paraId="0ED3ED12" w14:textId="77777777">
        <w:tc>
          <w:tcPr>
            <w:tcW w:w="1760" w:type="dxa"/>
          </w:tcPr>
          <w:p w14:paraId="6914A482" w14:textId="77777777" w:rsidR="00D62EF1" w:rsidRDefault="00D62EF1" w:rsidP="00D62EF1">
            <w:pPr>
              <w:spacing w:after="0" w:line="240" w:lineRule="auto"/>
            </w:pPr>
          </w:p>
        </w:tc>
        <w:tc>
          <w:tcPr>
            <w:tcW w:w="2687" w:type="dxa"/>
          </w:tcPr>
          <w:p w14:paraId="57F80803" w14:textId="77777777" w:rsidR="00D62EF1" w:rsidRDefault="00D62EF1" w:rsidP="00D62EF1">
            <w:pPr>
              <w:spacing w:after="0" w:line="240" w:lineRule="auto"/>
              <w:rPr>
                <w:lang w:eastAsia="zh-CN"/>
              </w:rPr>
            </w:pPr>
          </w:p>
        </w:tc>
        <w:tc>
          <w:tcPr>
            <w:tcW w:w="4903" w:type="dxa"/>
          </w:tcPr>
          <w:p w14:paraId="61582D6F" w14:textId="77777777" w:rsidR="00D62EF1" w:rsidRDefault="00D62EF1" w:rsidP="00D62EF1">
            <w:pPr>
              <w:spacing w:after="0" w:line="240" w:lineRule="auto"/>
              <w:rPr>
                <w:lang w:eastAsia="zh-CN"/>
              </w:rPr>
            </w:pPr>
          </w:p>
        </w:tc>
      </w:tr>
      <w:tr w:rsidR="00D62EF1" w14:paraId="62B59AB2" w14:textId="77777777">
        <w:tc>
          <w:tcPr>
            <w:tcW w:w="1760" w:type="dxa"/>
          </w:tcPr>
          <w:p w14:paraId="733A74AC" w14:textId="77777777" w:rsidR="00D62EF1" w:rsidRDefault="00D62EF1" w:rsidP="00D62EF1">
            <w:pPr>
              <w:spacing w:after="0" w:line="240" w:lineRule="auto"/>
            </w:pPr>
          </w:p>
        </w:tc>
        <w:tc>
          <w:tcPr>
            <w:tcW w:w="2687" w:type="dxa"/>
          </w:tcPr>
          <w:p w14:paraId="249ADFF9" w14:textId="77777777" w:rsidR="00D62EF1" w:rsidRDefault="00D62EF1" w:rsidP="00D62EF1">
            <w:pPr>
              <w:spacing w:after="0" w:line="240" w:lineRule="auto"/>
            </w:pPr>
          </w:p>
        </w:tc>
        <w:tc>
          <w:tcPr>
            <w:tcW w:w="4903" w:type="dxa"/>
          </w:tcPr>
          <w:p w14:paraId="648F261A" w14:textId="77777777" w:rsidR="00D62EF1" w:rsidRDefault="00D62EF1" w:rsidP="00D62EF1">
            <w:pPr>
              <w:spacing w:after="0" w:line="240" w:lineRule="auto"/>
            </w:pPr>
          </w:p>
        </w:tc>
      </w:tr>
      <w:tr w:rsidR="00D62EF1" w14:paraId="0A7B9D59" w14:textId="77777777">
        <w:tc>
          <w:tcPr>
            <w:tcW w:w="1760" w:type="dxa"/>
          </w:tcPr>
          <w:p w14:paraId="6BFC840A" w14:textId="77777777" w:rsidR="00D62EF1" w:rsidRDefault="00D62EF1" w:rsidP="00D62EF1">
            <w:pPr>
              <w:spacing w:after="0" w:line="240" w:lineRule="auto"/>
            </w:pPr>
          </w:p>
        </w:tc>
        <w:tc>
          <w:tcPr>
            <w:tcW w:w="2687" w:type="dxa"/>
          </w:tcPr>
          <w:p w14:paraId="51626A9E" w14:textId="77777777" w:rsidR="00D62EF1" w:rsidRDefault="00D62EF1" w:rsidP="00D62EF1">
            <w:pPr>
              <w:spacing w:after="0" w:line="240" w:lineRule="auto"/>
            </w:pPr>
          </w:p>
        </w:tc>
        <w:tc>
          <w:tcPr>
            <w:tcW w:w="4903" w:type="dxa"/>
          </w:tcPr>
          <w:p w14:paraId="47A11A52" w14:textId="77777777" w:rsidR="00D62EF1" w:rsidRDefault="00D62EF1" w:rsidP="00D62EF1">
            <w:pPr>
              <w:spacing w:after="0" w:line="240" w:lineRule="auto"/>
            </w:pPr>
          </w:p>
        </w:tc>
      </w:tr>
      <w:tr w:rsidR="00D62EF1" w14:paraId="2FC3E539" w14:textId="77777777">
        <w:tc>
          <w:tcPr>
            <w:tcW w:w="1760" w:type="dxa"/>
          </w:tcPr>
          <w:p w14:paraId="435025D7" w14:textId="77777777" w:rsidR="00D62EF1" w:rsidRDefault="00D62EF1" w:rsidP="00D62EF1">
            <w:pPr>
              <w:spacing w:after="0" w:line="240" w:lineRule="auto"/>
            </w:pPr>
          </w:p>
        </w:tc>
        <w:tc>
          <w:tcPr>
            <w:tcW w:w="2687" w:type="dxa"/>
          </w:tcPr>
          <w:p w14:paraId="74C88005" w14:textId="77777777" w:rsidR="00D62EF1" w:rsidRDefault="00D62EF1" w:rsidP="00D62EF1">
            <w:pPr>
              <w:spacing w:after="0" w:line="240" w:lineRule="auto"/>
            </w:pPr>
          </w:p>
        </w:tc>
        <w:tc>
          <w:tcPr>
            <w:tcW w:w="4903" w:type="dxa"/>
          </w:tcPr>
          <w:p w14:paraId="4AE434A1" w14:textId="77777777" w:rsidR="00D62EF1" w:rsidRDefault="00D62EF1" w:rsidP="00D62EF1">
            <w:pPr>
              <w:spacing w:after="0" w:line="240" w:lineRule="auto"/>
            </w:pPr>
          </w:p>
        </w:tc>
      </w:tr>
    </w:tbl>
    <w:p w14:paraId="093D824B" w14:textId="77777777" w:rsidR="00DB4BD6" w:rsidRDefault="00284B05">
      <w:pPr>
        <w:pStyle w:val="2"/>
      </w:pPr>
      <w:r>
        <w:lastRenderedPageBreak/>
        <w:t>Priority indication in each section/subsection</w:t>
      </w:r>
    </w:p>
    <w:p w14:paraId="17BC2EC5" w14:textId="77777777" w:rsidR="00DB4BD6" w:rsidRDefault="00284B05">
      <w:pPr>
        <w:spacing w:before="240"/>
        <w:rPr>
          <w:lang w:val="en-GB"/>
        </w:rPr>
      </w:pPr>
      <w:r>
        <w:rPr>
          <w:lang w:val="en-GB"/>
        </w:rPr>
        <w:t>In this document, [HIGH], [MED] and [LOW] are used to indicate priority of each discussion topic.</w:t>
      </w:r>
    </w:p>
    <w:p w14:paraId="295B05E6" w14:textId="77777777" w:rsidR="00DB4BD6" w:rsidRDefault="00284B05">
      <w:pPr>
        <w:spacing w:before="240"/>
        <w:rPr>
          <w:lang w:val="en-CA"/>
        </w:rPr>
      </w:pPr>
      <w:r>
        <w:rPr>
          <w:lang w:val="en-CA"/>
        </w:rPr>
        <w:t>In the following, contributions from companies are summarized and proposals from the FL (</w:t>
      </w:r>
      <w:r>
        <w:t>feature lead)</w:t>
      </w:r>
      <w:r>
        <w:rPr>
          <w:lang w:val="en-CA"/>
        </w:rPr>
        <w:t xml:space="preserve"> and template for collecting company inputs are listed.</w:t>
      </w:r>
    </w:p>
    <w:p w14:paraId="23FE033A" w14:textId="77777777" w:rsidR="00DB4BD6" w:rsidRDefault="00284B05">
      <w:pPr>
        <w:pStyle w:val="1"/>
        <w:rPr>
          <w:lang w:val="en-CA"/>
        </w:rPr>
      </w:pPr>
      <w:r>
        <w:rPr>
          <w:lang w:val="en-CA"/>
        </w:rPr>
        <w:t>Background information</w:t>
      </w:r>
    </w:p>
    <w:p w14:paraId="62CE8429" w14:textId="77777777" w:rsidR="00DB4BD6" w:rsidRDefault="00284B05">
      <w:pPr>
        <w:spacing w:after="0"/>
        <w:rPr>
          <w:lang w:val="en-CA" w:eastAsia="zh-CN"/>
        </w:rPr>
      </w:pPr>
      <w:r>
        <w:rPr>
          <w:lang w:val="en-CA" w:eastAsia="zh-CN"/>
        </w:rPr>
        <w:t>In TS 38.305, according to the principle of integrity operation, the network will ensure the following :</w:t>
      </w:r>
    </w:p>
    <w:p w14:paraId="27B10CA9" w14:textId="77777777" w:rsidR="00DB4BD6" w:rsidRDefault="00DB4BD6">
      <w:pPr>
        <w:spacing w:after="0"/>
        <w:rPr>
          <w:lang w:val="en-CA" w:eastAsia="zh-CN"/>
        </w:rPr>
      </w:pPr>
    </w:p>
    <w:tbl>
      <w:tblPr>
        <w:tblStyle w:val="af1"/>
        <w:tblW w:w="0" w:type="auto"/>
        <w:tblLook w:val="04A0" w:firstRow="1" w:lastRow="0" w:firstColumn="1" w:lastColumn="0" w:noHBand="0" w:noVBand="1"/>
      </w:tblPr>
      <w:tblGrid>
        <w:gridCol w:w="9350"/>
      </w:tblGrid>
      <w:tr w:rsidR="00DB4BD6" w14:paraId="3BE0E229" w14:textId="77777777">
        <w:tc>
          <w:tcPr>
            <w:tcW w:w="9350" w:type="dxa"/>
          </w:tcPr>
          <w:p w14:paraId="4E3F7B39" w14:textId="77777777" w:rsidR="00DB4BD6" w:rsidRDefault="00284B05">
            <w:pPr>
              <w:spacing w:after="0" w:line="240" w:lineRule="auto"/>
              <w:rPr>
                <w:lang w:val="en-CA"/>
              </w:rPr>
            </w:pPr>
            <w:r>
              <w:rPr>
                <w:lang w:val="en-CA"/>
              </w:rPr>
              <w:t>For integrity operation, the network will ensure that:</w:t>
            </w:r>
          </w:p>
          <w:p w14:paraId="74670CA6" w14:textId="77777777" w:rsidR="00DB4BD6" w:rsidRDefault="00DB4BD6">
            <w:pPr>
              <w:spacing w:after="0" w:line="240" w:lineRule="auto"/>
              <w:ind w:right="440"/>
              <w:rPr>
                <w:i/>
                <w:iCs/>
                <w:lang w:val="en-CA"/>
              </w:rPr>
            </w:pPr>
          </w:p>
          <w:p w14:paraId="305D3F6E" w14:textId="77777777" w:rsidR="00DB4BD6" w:rsidRDefault="00284B05">
            <w:pPr>
              <w:spacing w:after="0" w:line="240" w:lineRule="auto"/>
              <w:ind w:right="440"/>
              <w:rPr>
                <w:i/>
                <w:iCs/>
                <w:lang w:val="en-CA"/>
              </w:rPr>
            </w:pPr>
            <w:r>
              <w:rPr>
                <w:i/>
                <w:iCs/>
                <w:lang w:val="en-CA"/>
              </w:rPr>
              <w:t xml:space="preserve">P(Error &gt; Bound for longer than TTA | NOT DNU) &lt;= </w:t>
            </w:r>
            <w:bookmarkStart w:id="1" w:name="_Hlk102509937"/>
            <w:r>
              <w:rPr>
                <w:i/>
                <w:iCs/>
                <w:lang w:val="en-CA"/>
              </w:rPr>
              <w:t>Residual Risk + IRallocation</w:t>
            </w:r>
            <w:bookmarkEnd w:id="1"/>
          </w:p>
          <w:p w14:paraId="04573402" w14:textId="77777777" w:rsidR="00DB4BD6" w:rsidRDefault="00DB4BD6">
            <w:pPr>
              <w:spacing w:after="0" w:line="240" w:lineRule="auto"/>
              <w:ind w:right="440"/>
              <w:rPr>
                <w:i/>
                <w:iCs/>
                <w:lang w:val="en-CA"/>
              </w:rPr>
            </w:pPr>
          </w:p>
          <w:p w14:paraId="2072EA6C" w14:textId="77777777" w:rsidR="00DB4BD6" w:rsidRDefault="00284B05">
            <w:pPr>
              <w:spacing w:after="0" w:line="240" w:lineRule="auto"/>
              <w:rPr>
                <w:lang w:val="en-CA"/>
              </w:rPr>
            </w:pPr>
            <w:r>
              <w:rPr>
                <w:lang w:val="en-CA"/>
              </w:rPr>
              <w:t xml:space="preserve">for all values of Irallocation in the range irMinimum &lt;= </w:t>
            </w:r>
            <w:r>
              <w:rPr>
                <w:i/>
                <w:iCs/>
                <w:lang w:val="en-CA"/>
              </w:rPr>
              <w:t>Irallocation</w:t>
            </w:r>
            <w:r>
              <w:rPr>
                <w:lang w:val="en-CA"/>
              </w:rPr>
              <w:t xml:space="preserve"> &lt;= irMaximum</w:t>
            </w:r>
          </w:p>
          <w:p w14:paraId="739805D3" w14:textId="77777777" w:rsidR="00DB4BD6" w:rsidRDefault="00284B05">
            <w:pPr>
              <w:spacing w:after="200" w:line="240" w:lineRule="auto"/>
              <w:rPr>
                <w:lang w:val="en-CA" w:eastAsia="en-AU"/>
              </w:rPr>
            </w:pPr>
            <w:r>
              <w:rPr>
                <w:lang w:val="en-CA" w:eastAsia="en-AU"/>
              </w:rPr>
              <w:t>Bound for a particular error is computed according to the following formula:</w:t>
            </w:r>
          </w:p>
          <w:p w14:paraId="2A2472A1" w14:textId="77777777" w:rsidR="00DB4BD6" w:rsidRDefault="00284B05">
            <w:pPr>
              <w:spacing w:after="60" w:line="240" w:lineRule="auto"/>
              <w:ind w:right="440"/>
              <w:rPr>
                <w:sz w:val="24"/>
                <w:szCs w:val="24"/>
                <w:lang w:val="en-CA" w:eastAsia="en-GB"/>
              </w:rPr>
            </w:pPr>
            <w:r>
              <w:rPr>
                <w:i/>
                <w:iCs/>
                <w:lang w:val="en-CA" w:eastAsia="en-GB"/>
              </w:rPr>
              <w:t>Bound = mean + K * stdDev</w:t>
            </w:r>
          </w:p>
          <w:p w14:paraId="534E5172" w14:textId="77777777" w:rsidR="00DB4BD6" w:rsidRDefault="00284B05">
            <w:pPr>
              <w:spacing w:after="60" w:line="240" w:lineRule="auto"/>
              <w:rPr>
                <w:sz w:val="24"/>
                <w:szCs w:val="24"/>
                <w:lang w:val="en-CA" w:eastAsia="en-GB"/>
              </w:rPr>
            </w:pPr>
            <w:r>
              <w:rPr>
                <w:i/>
                <w:iCs/>
                <w:lang w:val="en-CA" w:eastAsia="en-GB"/>
              </w:rPr>
              <w:t>K = normInv(IR</w:t>
            </w:r>
            <w:r>
              <w:rPr>
                <w:i/>
                <w:iCs/>
                <w:sz w:val="12"/>
                <w:szCs w:val="12"/>
                <w:vertAlign w:val="subscript"/>
                <w:lang w:val="en-CA" w:eastAsia="en-GB"/>
              </w:rPr>
              <w:t>allocation</w:t>
            </w:r>
            <w:r>
              <w:rPr>
                <w:i/>
                <w:iCs/>
                <w:lang w:val="en-CA" w:eastAsia="en-GB"/>
              </w:rPr>
              <w:t xml:space="preserve"> / 2)</w:t>
            </w:r>
          </w:p>
          <w:p w14:paraId="7E975CC6" w14:textId="77777777" w:rsidR="00DB4BD6" w:rsidRDefault="00284B05">
            <w:pPr>
              <w:spacing w:after="200" w:line="240" w:lineRule="auto"/>
              <w:rPr>
                <w:sz w:val="24"/>
                <w:szCs w:val="24"/>
                <w:lang w:val="en-CA" w:eastAsia="en-GB"/>
              </w:rPr>
            </w:pPr>
            <w:r>
              <w:rPr>
                <w:i/>
                <w:iCs/>
                <w:lang w:val="en-CA" w:eastAsia="en-GB"/>
              </w:rPr>
              <w:t>irMinimum &lt;= IR</w:t>
            </w:r>
            <w:r>
              <w:rPr>
                <w:i/>
                <w:iCs/>
                <w:sz w:val="12"/>
                <w:szCs w:val="12"/>
                <w:vertAlign w:val="subscript"/>
                <w:lang w:val="en-CA" w:eastAsia="en-GB"/>
              </w:rPr>
              <w:t>allocation</w:t>
            </w:r>
            <w:r>
              <w:rPr>
                <w:i/>
                <w:iCs/>
                <w:lang w:val="en-CA" w:eastAsia="en-GB"/>
              </w:rPr>
              <w:t xml:space="preserve"> &lt;= irMaximum</w:t>
            </w:r>
          </w:p>
          <w:p w14:paraId="0FCF1A62" w14:textId="77777777" w:rsidR="00DB4BD6" w:rsidRDefault="00284B05">
            <w:pPr>
              <w:tabs>
                <w:tab w:val="left" w:pos="1134"/>
              </w:tabs>
              <w:spacing w:after="0" w:line="240" w:lineRule="auto"/>
              <w:rPr>
                <w:lang w:val="en-CA"/>
              </w:rPr>
            </w:pPr>
            <w:r>
              <w:rPr>
                <w:lang w:val="en-CA"/>
              </w:rPr>
              <w:t>where:</w:t>
            </w:r>
            <w:r>
              <w:rPr>
                <w:lang w:val="en-CA"/>
              </w:rPr>
              <w:tab/>
            </w:r>
            <w:r>
              <w:rPr>
                <w:i/>
                <w:iCs/>
                <w:lang w:val="en-CA"/>
              </w:rPr>
              <w:t>mean</w:t>
            </w:r>
            <w:r>
              <w:rPr>
                <w:lang w:val="en-CA"/>
              </w:rPr>
              <w:t>: mean value for this specific error, as per Table 8.1.2.1b-1</w:t>
            </w:r>
          </w:p>
          <w:p w14:paraId="1733DE39" w14:textId="77777777" w:rsidR="00DB4BD6" w:rsidRDefault="00284B05">
            <w:pPr>
              <w:tabs>
                <w:tab w:val="left" w:pos="1134"/>
              </w:tabs>
              <w:spacing w:after="0" w:line="240" w:lineRule="auto"/>
              <w:rPr>
                <w:lang w:val="en-CA"/>
              </w:rPr>
            </w:pPr>
            <w:r>
              <w:rPr>
                <w:lang w:val="en-CA"/>
              </w:rPr>
              <w:tab/>
            </w:r>
            <w:r>
              <w:rPr>
                <w:i/>
                <w:iCs/>
                <w:lang w:val="en-CA"/>
              </w:rPr>
              <w:t>stdDev</w:t>
            </w:r>
            <w:r>
              <w:rPr>
                <w:lang w:val="en-CA"/>
              </w:rPr>
              <w:t>: standard deviation for this specific error, as per Table 8.1.2.1b-1</w:t>
            </w:r>
          </w:p>
        </w:tc>
      </w:tr>
    </w:tbl>
    <w:p w14:paraId="3D51143D" w14:textId="77777777" w:rsidR="00DB4BD6" w:rsidRDefault="00284B05">
      <w:pPr>
        <w:spacing w:before="240" w:after="0"/>
        <w:rPr>
          <w:lang w:val="en-CA"/>
        </w:rPr>
      </w:pPr>
      <w:r>
        <w:rPr>
          <w:lang w:val="en-CA"/>
        </w:rPr>
        <w:t>To following the principle above, an error source and associated parameters must be identified. More details about the principle of integrity from TS 38.305 are shown in Appendix A. Examples of GNSS related error sources described in TR 38.305 are shown in Appendix B.</w:t>
      </w:r>
    </w:p>
    <w:p w14:paraId="6A823DBA" w14:textId="77777777" w:rsidR="00DB4BD6" w:rsidRDefault="00284B05">
      <w:pPr>
        <w:pStyle w:val="1"/>
        <w:rPr>
          <w:lang w:val="en-CA"/>
        </w:rPr>
      </w:pPr>
      <w:r>
        <w:rPr>
          <w:lang w:val="en-CA"/>
        </w:rPr>
        <w:t>Email discussion information</w:t>
      </w:r>
    </w:p>
    <w:p w14:paraId="2186F30C" w14:textId="77777777" w:rsidR="00DB4BD6" w:rsidRDefault="00284B05">
      <w:pPr>
        <w:rPr>
          <w:lang w:val="en-CA" w:eastAsia="zh-CN"/>
        </w:rPr>
      </w:pPr>
      <w:r>
        <w:rPr>
          <w:lang w:val="en-CA" w:eastAsia="zh-CN"/>
        </w:rPr>
        <w:t>Information regarding the email discussion can be found below.</w:t>
      </w:r>
    </w:p>
    <w:p w14:paraId="5126CB1B" w14:textId="77777777" w:rsidR="00DB4BD6" w:rsidRDefault="00284B05">
      <w:pPr>
        <w:rPr>
          <w:lang w:eastAsia="zh-CN"/>
        </w:rPr>
      </w:pPr>
      <w:r>
        <w:rPr>
          <w:highlight w:val="cyan"/>
          <w:lang w:eastAsia="zh-CN"/>
        </w:rPr>
        <w:t>[109-e-R18-Pos-05] Email discussion on integrity of RAT dependent positioning techniques by May 20 – Fumihiro (InterDigital)</w:t>
      </w:r>
    </w:p>
    <w:p w14:paraId="584AAA0B" w14:textId="77777777" w:rsidR="00DB4BD6" w:rsidRDefault="00284B05">
      <w:pPr>
        <w:numPr>
          <w:ilvl w:val="0"/>
          <w:numId w:val="3"/>
        </w:numPr>
        <w:spacing w:before="240" w:after="0" w:line="240" w:lineRule="auto"/>
        <w:jc w:val="left"/>
      </w:pPr>
      <w:r>
        <w:rPr>
          <w:highlight w:val="cyan"/>
          <w:lang w:eastAsia="zh-CN"/>
        </w:rPr>
        <w:t>Check points: May 16, May 20</w:t>
      </w:r>
    </w:p>
    <w:p w14:paraId="436A3CAA" w14:textId="77777777" w:rsidR="00DB4BD6" w:rsidRDefault="00284B05">
      <w:pPr>
        <w:widowControl w:val="0"/>
        <w:snapToGrid w:val="0"/>
        <w:spacing w:beforeLines="50" w:before="120" w:afterLines="50" w:after="120"/>
      </w:pPr>
      <w:bookmarkStart w:id="2" w:name="_Hlk102985923"/>
      <w:r>
        <w:rPr>
          <w:rFonts w:eastAsia="Times New Roman"/>
          <w:highlight w:val="yellow"/>
          <w:lang w:eastAsia="zh-CN"/>
        </w:rPr>
        <w:t>Please provide your initial inputs before Wednesday May 11th 23:59 UTC</w:t>
      </w:r>
      <w:r>
        <w:rPr>
          <w:rFonts w:eastAsia="Times New Roman"/>
          <w:lang w:eastAsia="zh-CN"/>
        </w:rPr>
        <w:t>, so that there is enough time to modify summary and proposals before the 1</w:t>
      </w:r>
      <w:r>
        <w:rPr>
          <w:rFonts w:eastAsia="Times New Roman"/>
          <w:vertAlign w:val="superscript"/>
          <w:lang w:eastAsia="zh-CN"/>
        </w:rPr>
        <w:t>st</w:t>
      </w:r>
      <w:r>
        <w:rPr>
          <w:rFonts w:eastAsia="Times New Roman"/>
          <w:lang w:eastAsia="zh-CN"/>
        </w:rPr>
        <w:t xml:space="preserve"> checkpoint. </w:t>
      </w:r>
      <w:bookmarkEnd w:id="2"/>
    </w:p>
    <w:p w14:paraId="5DA62956" w14:textId="77777777" w:rsidR="00DB4BD6" w:rsidRDefault="00284B05">
      <w:pPr>
        <w:pStyle w:val="1"/>
      </w:pPr>
      <w:r>
        <w:t>Suggested proposals for approval</w:t>
      </w:r>
    </w:p>
    <w:p w14:paraId="4A8CB171" w14:textId="77777777" w:rsidR="00DB4BD6" w:rsidRDefault="00284B05">
      <w:pPr>
        <w:pStyle w:val="2"/>
      </w:pPr>
      <w:r>
        <w:t>Suggested proposals for approval for the 1</w:t>
      </w:r>
      <w:r>
        <w:rPr>
          <w:vertAlign w:val="superscript"/>
        </w:rPr>
        <w:t>st</w:t>
      </w:r>
      <w:r>
        <w:t xml:space="preserve"> checkpoint (May 16)</w:t>
      </w:r>
    </w:p>
    <w:p w14:paraId="128016CB" w14:textId="77777777" w:rsidR="00DB4BD6" w:rsidRDefault="00284B05">
      <w:pPr>
        <w:rPr>
          <w:lang w:val="en-GB" w:eastAsia="zh-CN"/>
        </w:rPr>
      </w:pPr>
      <w:r>
        <w:rPr>
          <w:highlight w:val="yellow"/>
          <w:lang w:val="en-GB" w:eastAsia="zh-CN"/>
        </w:rPr>
        <w:t>TBD</w:t>
      </w:r>
    </w:p>
    <w:p w14:paraId="56F71BF2" w14:textId="77777777" w:rsidR="00DB4BD6" w:rsidRDefault="00284B05">
      <w:pPr>
        <w:pStyle w:val="2"/>
      </w:pPr>
      <w:r>
        <w:lastRenderedPageBreak/>
        <w:t>Suggested proposals for approval for the 2</w:t>
      </w:r>
      <w:r>
        <w:rPr>
          <w:vertAlign w:val="superscript"/>
        </w:rPr>
        <w:t>nd</w:t>
      </w:r>
      <w:r>
        <w:t xml:space="preserve"> checkpoint (May 20)</w:t>
      </w:r>
    </w:p>
    <w:p w14:paraId="60F80793" w14:textId="77777777" w:rsidR="00DB4BD6" w:rsidRDefault="00284B05">
      <w:r>
        <w:rPr>
          <w:highlight w:val="yellow"/>
        </w:rPr>
        <w:t>TBD</w:t>
      </w:r>
    </w:p>
    <w:p w14:paraId="26478B7D" w14:textId="77777777" w:rsidR="00DB4BD6" w:rsidRDefault="00284B05">
      <w:pPr>
        <w:pStyle w:val="1"/>
      </w:pPr>
      <w:r>
        <w:t>Issues for discussion</w:t>
      </w:r>
    </w:p>
    <w:p w14:paraId="21BF0245" w14:textId="77777777" w:rsidR="00DB4BD6" w:rsidRDefault="00284B05">
      <w:pPr>
        <w:pStyle w:val="2"/>
      </w:pPr>
      <w:r>
        <w:t>[HIGH] Issue #1 : Categorization and scope of study for error sources</w:t>
      </w:r>
    </w:p>
    <w:p w14:paraId="37C6CBF6" w14:textId="77777777" w:rsidR="00DB4BD6" w:rsidRDefault="00284B05">
      <w:pPr>
        <w:spacing w:before="240"/>
        <w:rPr>
          <w:u w:val="single"/>
        </w:rPr>
      </w:pPr>
      <w:r>
        <w:rPr>
          <w:u w:val="single"/>
          <w:lang w:val="en-GB" w:eastAsia="zh-CN"/>
        </w:rPr>
        <w:t>List of error sources</w:t>
      </w:r>
    </w:p>
    <w:p w14:paraId="608B6D5D" w14:textId="77777777" w:rsidR="00DB4BD6" w:rsidRDefault="00284B05">
      <w:pPr>
        <w:spacing w:after="0"/>
        <w:rPr>
          <w:lang w:val="en-CA" w:eastAsia="zh-CN"/>
        </w:rPr>
      </w:pPr>
      <w:r>
        <w:rPr>
          <w:lang w:val="en-CA" w:eastAsia="zh-CN"/>
        </w:rPr>
        <w:t xml:space="preserve">Views on potential error sources for RAT dependent methods were proposed or discussed in the contributions [1-17]. The proposals presented in </w:t>
      </w:r>
      <w:r>
        <w:rPr>
          <w:iCs/>
          <w:lang w:val="en-CA"/>
        </w:rPr>
        <w:t xml:space="preserve">[2, 3, 6, 9] categorized  error sources based on positioning methods (e.g., DL-TDOA, UL-AoA). </w:t>
      </w:r>
      <w:r>
        <w:rPr>
          <w:lang w:val="en-CA" w:eastAsia="zh-CN"/>
        </w:rPr>
        <w:t>The majority of contributions proposed error sources that are associated to timing or angle based positioning methods and seem to be in alignment that error sources are method-specific, i.e., there are unique error sources depending on the implemented positioning method.</w:t>
      </w:r>
    </w:p>
    <w:p w14:paraId="5FEF702F" w14:textId="77777777" w:rsidR="00DB4BD6" w:rsidRDefault="00284B05">
      <w:pPr>
        <w:spacing w:before="240" w:after="0"/>
        <w:rPr>
          <w:iCs/>
          <w:lang w:val="en-CA"/>
        </w:rPr>
      </w:pPr>
      <w:r>
        <w:rPr>
          <w:iCs/>
          <w:lang w:val="en-CA"/>
        </w:rPr>
        <w:t xml:space="preserve">There are specific error source or category of error sources identified in the contributions. Namely, the following error sources were commonly captured in the contributions. </w:t>
      </w:r>
    </w:p>
    <w:p w14:paraId="7FAFAE63" w14:textId="77777777" w:rsidR="00DB4BD6" w:rsidRDefault="00284B05">
      <w:pPr>
        <w:pStyle w:val="af3"/>
        <w:numPr>
          <w:ilvl w:val="0"/>
          <w:numId w:val="4"/>
        </w:numPr>
        <w:spacing w:before="240"/>
        <w:rPr>
          <w:lang w:val="en-GB" w:eastAsia="zh-CN"/>
        </w:rPr>
      </w:pPr>
      <w:r>
        <w:rPr>
          <w:iCs/>
          <w:lang w:val="en-CA"/>
        </w:rPr>
        <w:t>Inter-TRP synchronization error is identified as an error source for timing-based positioning methods [</w:t>
      </w:r>
      <w:r>
        <w:rPr>
          <w:lang w:val="en-GB" w:eastAsia="zh-CN"/>
        </w:rPr>
        <w:t>2, 3, 4, 5, 6, 8, 9, 13, 14, 16, 17</w:t>
      </w:r>
      <w:r>
        <w:rPr>
          <w:iCs/>
          <w:lang w:val="en-CA"/>
        </w:rPr>
        <w:t>]</w:t>
      </w:r>
    </w:p>
    <w:p w14:paraId="11C1FAB6" w14:textId="77777777" w:rsidR="00DB4BD6" w:rsidRDefault="00284B05">
      <w:pPr>
        <w:pStyle w:val="af3"/>
        <w:numPr>
          <w:ilvl w:val="0"/>
          <w:numId w:val="4"/>
        </w:numPr>
        <w:rPr>
          <w:lang w:val="en-GB" w:eastAsia="zh-CN"/>
        </w:rPr>
      </w:pPr>
      <w:r>
        <w:rPr>
          <w:iCs/>
          <w:lang w:val="en-CA"/>
        </w:rPr>
        <w:t>Uncertainties in AoA measurements or RSRP for angle-based positioning methods [</w:t>
      </w:r>
      <w:r>
        <w:rPr>
          <w:lang w:val="en-GB" w:eastAsia="zh-CN"/>
        </w:rPr>
        <w:t>1, 3, 4, 5, 6, 9, 13, 14, 16</w:t>
      </w:r>
      <w:r>
        <w:rPr>
          <w:iCs/>
          <w:lang w:val="en-CA"/>
        </w:rPr>
        <w:t>]</w:t>
      </w:r>
    </w:p>
    <w:p w14:paraId="59BBDD93" w14:textId="77777777" w:rsidR="00DB4BD6" w:rsidRDefault="00284B05">
      <w:pPr>
        <w:pStyle w:val="af3"/>
        <w:numPr>
          <w:ilvl w:val="0"/>
          <w:numId w:val="4"/>
        </w:numPr>
        <w:rPr>
          <w:lang w:val="en-GB" w:eastAsia="zh-CN"/>
        </w:rPr>
      </w:pPr>
      <w:r>
        <w:rPr>
          <w:iCs/>
          <w:lang w:val="en-GB"/>
        </w:rPr>
        <w:t>Timing</w:t>
      </w:r>
      <w:r>
        <w:rPr>
          <w:iCs/>
          <w:lang w:val="en-CA"/>
        </w:rPr>
        <w:t xml:space="preserve"> related measurements for timing-based positioning methods [</w:t>
      </w:r>
      <w:r>
        <w:rPr>
          <w:lang w:val="en-GB" w:eastAsia="zh-CN"/>
        </w:rPr>
        <w:t>1, 3, 4, 5, 6, 9, 13, 14]</w:t>
      </w:r>
    </w:p>
    <w:p w14:paraId="173038DB" w14:textId="77777777" w:rsidR="00DB4BD6" w:rsidRDefault="00284B05">
      <w:pPr>
        <w:pStyle w:val="af3"/>
        <w:numPr>
          <w:ilvl w:val="0"/>
          <w:numId w:val="4"/>
        </w:numPr>
        <w:rPr>
          <w:lang w:val="en-GB" w:eastAsia="zh-CN"/>
        </w:rPr>
      </w:pPr>
      <w:r>
        <w:rPr>
          <w:iCs/>
          <w:lang w:val="en-CA"/>
        </w:rPr>
        <w:t>Multipath channel source [</w:t>
      </w:r>
      <w:r>
        <w:rPr>
          <w:lang w:val="en-GB" w:eastAsia="zh-CN"/>
        </w:rPr>
        <w:t xml:space="preserve">1, 2, 3, 5, 9, 10, 11, 13, 14]. </w:t>
      </w:r>
    </w:p>
    <w:p w14:paraId="3001E4FA" w14:textId="77777777" w:rsidR="00DB4BD6" w:rsidRDefault="00284B05">
      <w:pPr>
        <w:spacing w:before="240"/>
        <w:rPr>
          <w:lang w:val="en-GB" w:eastAsia="zh-CN"/>
        </w:rPr>
      </w:pPr>
      <w:r>
        <w:rPr>
          <w:iCs/>
          <w:lang w:val="en-CA"/>
        </w:rPr>
        <w:t xml:space="preserve">In addition, </w:t>
      </w:r>
      <w:r>
        <w:rPr>
          <w:lang w:val="en-GB" w:eastAsia="zh-CN"/>
        </w:rPr>
        <w:t xml:space="preserve">a summary of error sources identified in contributions is presented in </w:t>
      </w:r>
      <w:r>
        <w:rPr>
          <w:lang w:val="en-GB" w:eastAsia="zh-CN"/>
        </w:rPr>
        <w:fldChar w:fldCharType="begin"/>
      </w:r>
      <w:r>
        <w:rPr>
          <w:lang w:val="en-GB" w:eastAsia="zh-CN"/>
        </w:rPr>
        <w:instrText xml:space="preserve"> REF _Ref102721857 \h </w:instrText>
      </w:r>
      <w:r>
        <w:rPr>
          <w:lang w:val="en-GB" w:eastAsia="zh-CN"/>
        </w:rPr>
      </w:r>
      <w:r>
        <w:rPr>
          <w:lang w:val="en-GB" w:eastAsia="zh-CN"/>
        </w:rPr>
        <w:fldChar w:fldCharType="separate"/>
      </w:r>
      <w:r>
        <w:t>Table 1</w:t>
      </w:r>
      <w:r>
        <w:rPr>
          <w:lang w:val="en-GB" w:eastAsia="zh-CN"/>
        </w:rPr>
        <w:fldChar w:fldCharType="end"/>
      </w:r>
      <w:r>
        <w:rPr>
          <w:lang w:val="en-GB" w:eastAsia="zh-CN"/>
        </w:rPr>
        <w:t>.</w:t>
      </w:r>
    </w:p>
    <w:p w14:paraId="53BA263B" w14:textId="77777777" w:rsidR="00DB4BD6" w:rsidRDefault="00284B05">
      <w:pPr>
        <w:pStyle w:val="a3"/>
        <w:keepNext/>
        <w:spacing w:before="240"/>
        <w:jc w:val="center"/>
      </w:pPr>
      <w:bookmarkStart w:id="3" w:name="_Ref102721857"/>
      <w:r>
        <w:t xml:space="preserve">Table </w:t>
      </w:r>
      <w:r>
        <w:fldChar w:fldCharType="begin"/>
      </w:r>
      <w:r>
        <w:instrText xml:space="preserve"> SEQ Table \* ARABIC </w:instrText>
      </w:r>
      <w:r>
        <w:fldChar w:fldCharType="separate"/>
      </w:r>
      <w:r>
        <w:t>1</w:t>
      </w:r>
      <w:r>
        <w:fldChar w:fldCharType="end"/>
      </w:r>
      <w:bookmarkEnd w:id="3"/>
      <w:r>
        <w:t xml:space="preserve"> Error sources categorized by angle/timing based positioning methods</w:t>
      </w:r>
    </w:p>
    <w:tbl>
      <w:tblPr>
        <w:tblStyle w:val="af1"/>
        <w:tblW w:w="0" w:type="auto"/>
        <w:tblLook w:val="04A0" w:firstRow="1" w:lastRow="0" w:firstColumn="1" w:lastColumn="0" w:noHBand="0" w:noVBand="1"/>
      </w:tblPr>
      <w:tblGrid>
        <w:gridCol w:w="3055"/>
        <w:gridCol w:w="1619"/>
        <w:gridCol w:w="3151"/>
        <w:gridCol w:w="1525"/>
      </w:tblGrid>
      <w:tr w:rsidR="00DB4BD6" w14:paraId="4E018F29" w14:textId="77777777">
        <w:tc>
          <w:tcPr>
            <w:tcW w:w="4674" w:type="dxa"/>
            <w:gridSpan w:val="2"/>
            <w:shd w:val="clear" w:color="auto" w:fill="FFF2CC" w:themeFill="accent4" w:themeFillTint="33"/>
          </w:tcPr>
          <w:p w14:paraId="2759965A" w14:textId="77777777" w:rsidR="00DB4BD6" w:rsidRDefault="00284B05">
            <w:pPr>
              <w:spacing w:after="0" w:line="240" w:lineRule="auto"/>
              <w:jc w:val="center"/>
              <w:rPr>
                <w:b/>
                <w:bCs/>
                <w:lang w:val="en-GB" w:eastAsia="zh-CN"/>
              </w:rPr>
            </w:pPr>
            <w:r>
              <w:rPr>
                <w:b/>
                <w:bCs/>
                <w:lang w:val="en-GB" w:eastAsia="zh-CN"/>
              </w:rPr>
              <w:t>Timing based positioning methods</w:t>
            </w:r>
          </w:p>
        </w:tc>
        <w:tc>
          <w:tcPr>
            <w:tcW w:w="4676" w:type="dxa"/>
            <w:gridSpan w:val="2"/>
            <w:shd w:val="clear" w:color="auto" w:fill="FFF2CC" w:themeFill="accent4" w:themeFillTint="33"/>
          </w:tcPr>
          <w:p w14:paraId="32E9CA45" w14:textId="77777777" w:rsidR="00DB4BD6" w:rsidRDefault="00284B05">
            <w:pPr>
              <w:spacing w:after="0" w:line="240" w:lineRule="auto"/>
              <w:jc w:val="center"/>
              <w:rPr>
                <w:b/>
                <w:bCs/>
                <w:lang w:val="en-GB" w:eastAsia="zh-CN"/>
              </w:rPr>
            </w:pPr>
            <w:r>
              <w:rPr>
                <w:b/>
                <w:bCs/>
                <w:lang w:val="en-GB" w:eastAsia="zh-CN"/>
              </w:rPr>
              <w:t>Angle based positioning methods</w:t>
            </w:r>
          </w:p>
        </w:tc>
      </w:tr>
      <w:tr w:rsidR="00DB4BD6" w14:paraId="5A6A4476" w14:textId="77777777">
        <w:tc>
          <w:tcPr>
            <w:tcW w:w="3055" w:type="dxa"/>
            <w:shd w:val="clear" w:color="auto" w:fill="C5E0B3" w:themeFill="accent6" w:themeFillTint="66"/>
          </w:tcPr>
          <w:p w14:paraId="2CDDE66C" w14:textId="77777777" w:rsidR="00DB4BD6" w:rsidRDefault="00284B05">
            <w:pPr>
              <w:spacing w:after="0" w:line="240" w:lineRule="auto"/>
              <w:jc w:val="center"/>
              <w:rPr>
                <w:b/>
                <w:bCs/>
                <w:lang w:val="en-GB" w:eastAsia="zh-CN"/>
              </w:rPr>
            </w:pPr>
            <w:r>
              <w:rPr>
                <w:b/>
                <w:bCs/>
                <w:lang w:val="en-GB" w:eastAsia="zh-CN"/>
              </w:rPr>
              <w:t>Error sources</w:t>
            </w:r>
          </w:p>
        </w:tc>
        <w:tc>
          <w:tcPr>
            <w:tcW w:w="1619" w:type="dxa"/>
            <w:shd w:val="clear" w:color="auto" w:fill="C5E0B3" w:themeFill="accent6" w:themeFillTint="66"/>
          </w:tcPr>
          <w:p w14:paraId="57DD7E7F" w14:textId="77777777" w:rsidR="00DB4BD6" w:rsidRDefault="00284B05">
            <w:pPr>
              <w:spacing w:after="0" w:line="240" w:lineRule="auto"/>
              <w:jc w:val="center"/>
              <w:rPr>
                <w:b/>
                <w:bCs/>
                <w:lang w:val="en-GB" w:eastAsia="zh-CN"/>
              </w:rPr>
            </w:pPr>
            <w:r>
              <w:rPr>
                <w:b/>
                <w:bCs/>
                <w:lang w:val="en-GB" w:eastAsia="zh-CN"/>
              </w:rPr>
              <w:t>References</w:t>
            </w:r>
          </w:p>
        </w:tc>
        <w:tc>
          <w:tcPr>
            <w:tcW w:w="3151" w:type="dxa"/>
            <w:shd w:val="clear" w:color="auto" w:fill="C5E0B3" w:themeFill="accent6" w:themeFillTint="66"/>
          </w:tcPr>
          <w:p w14:paraId="674AAFFE" w14:textId="77777777" w:rsidR="00DB4BD6" w:rsidRDefault="00284B05">
            <w:pPr>
              <w:spacing w:after="0" w:line="240" w:lineRule="auto"/>
              <w:jc w:val="center"/>
              <w:rPr>
                <w:b/>
                <w:bCs/>
                <w:lang w:val="en-GB" w:eastAsia="zh-CN"/>
              </w:rPr>
            </w:pPr>
            <w:r>
              <w:rPr>
                <w:b/>
                <w:bCs/>
                <w:lang w:val="en-GB" w:eastAsia="zh-CN"/>
              </w:rPr>
              <w:t>Error sources</w:t>
            </w:r>
          </w:p>
        </w:tc>
        <w:tc>
          <w:tcPr>
            <w:tcW w:w="1525" w:type="dxa"/>
            <w:shd w:val="clear" w:color="auto" w:fill="C5E0B3" w:themeFill="accent6" w:themeFillTint="66"/>
          </w:tcPr>
          <w:p w14:paraId="374E85A8" w14:textId="77777777" w:rsidR="00DB4BD6" w:rsidRDefault="00284B05">
            <w:pPr>
              <w:spacing w:after="0" w:line="240" w:lineRule="auto"/>
              <w:jc w:val="center"/>
              <w:rPr>
                <w:b/>
                <w:bCs/>
                <w:lang w:val="en-GB" w:eastAsia="zh-CN"/>
              </w:rPr>
            </w:pPr>
            <w:r>
              <w:rPr>
                <w:b/>
                <w:bCs/>
                <w:lang w:val="en-GB" w:eastAsia="zh-CN"/>
              </w:rPr>
              <w:t>References</w:t>
            </w:r>
          </w:p>
        </w:tc>
      </w:tr>
      <w:tr w:rsidR="00DB4BD6" w14:paraId="437361B0" w14:textId="77777777">
        <w:tc>
          <w:tcPr>
            <w:tcW w:w="3055" w:type="dxa"/>
            <w:shd w:val="clear" w:color="auto" w:fill="auto"/>
          </w:tcPr>
          <w:p w14:paraId="39D1592E" w14:textId="77777777" w:rsidR="00DB4BD6" w:rsidRDefault="00284B05">
            <w:pPr>
              <w:spacing w:after="0" w:line="240" w:lineRule="auto"/>
              <w:jc w:val="left"/>
              <w:rPr>
                <w:lang w:val="en-GB" w:eastAsia="zh-CN"/>
              </w:rPr>
            </w:pPr>
            <w:r>
              <w:t>Inter-TRP synchronization (e.g., RTD)</w:t>
            </w:r>
          </w:p>
        </w:tc>
        <w:tc>
          <w:tcPr>
            <w:tcW w:w="1619" w:type="dxa"/>
            <w:shd w:val="clear" w:color="auto" w:fill="auto"/>
          </w:tcPr>
          <w:p w14:paraId="2F570C49" w14:textId="77777777" w:rsidR="00DB4BD6" w:rsidRDefault="00284B05">
            <w:pPr>
              <w:spacing w:after="0" w:line="240" w:lineRule="auto"/>
              <w:rPr>
                <w:lang w:val="en-GB" w:eastAsia="zh-CN"/>
              </w:rPr>
            </w:pPr>
            <w:r>
              <w:rPr>
                <w:lang w:val="en-GB" w:eastAsia="zh-CN"/>
              </w:rPr>
              <w:t>[2, 3, 4, 5, 6, 8, 9, 13, 14, 16, 17]</w:t>
            </w:r>
          </w:p>
        </w:tc>
        <w:tc>
          <w:tcPr>
            <w:tcW w:w="3151" w:type="dxa"/>
            <w:shd w:val="clear" w:color="auto" w:fill="auto"/>
          </w:tcPr>
          <w:p w14:paraId="397F0671" w14:textId="77777777" w:rsidR="00DB4BD6" w:rsidRDefault="00DB4BD6">
            <w:pPr>
              <w:spacing w:after="0" w:line="240" w:lineRule="auto"/>
              <w:rPr>
                <w:lang w:val="en-GB" w:eastAsia="zh-CN"/>
              </w:rPr>
            </w:pPr>
          </w:p>
        </w:tc>
        <w:tc>
          <w:tcPr>
            <w:tcW w:w="1525" w:type="dxa"/>
            <w:shd w:val="clear" w:color="auto" w:fill="auto"/>
          </w:tcPr>
          <w:p w14:paraId="5926E02F" w14:textId="77777777" w:rsidR="00DB4BD6" w:rsidRDefault="00DB4BD6">
            <w:pPr>
              <w:spacing w:after="0" w:line="240" w:lineRule="auto"/>
              <w:rPr>
                <w:lang w:val="en-GB" w:eastAsia="zh-CN"/>
              </w:rPr>
            </w:pPr>
          </w:p>
        </w:tc>
      </w:tr>
      <w:tr w:rsidR="00DB4BD6" w14:paraId="501EF5C9" w14:textId="77777777">
        <w:tc>
          <w:tcPr>
            <w:tcW w:w="3055" w:type="dxa"/>
            <w:shd w:val="clear" w:color="auto" w:fill="auto"/>
          </w:tcPr>
          <w:p w14:paraId="3C776505" w14:textId="77777777" w:rsidR="00DB4BD6" w:rsidRDefault="00284B05">
            <w:pPr>
              <w:spacing w:after="0" w:line="240" w:lineRule="auto"/>
              <w:jc w:val="left"/>
              <w:rPr>
                <w:lang w:val="en-GB" w:eastAsia="zh-CN"/>
              </w:rPr>
            </w:pPr>
            <w:r>
              <w:rPr>
                <w:lang w:val="en-GB" w:eastAsia="zh-CN"/>
              </w:rPr>
              <w:t>TRP location</w:t>
            </w:r>
          </w:p>
        </w:tc>
        <w:tc>
          <w:tcPr>
            <w:tcW w:w="1619" w:type="dxa"/>
            <w:shd w:val="clear" w:color="auto" w:fill="auto"/>
          </w:tcPr>
          <w:p w14:paraId="4B6B409D" w14:textId="77777777" w:rsidR="00DB4BD6" w:rsidRDefault="00284B05">
            <w:pPr>
              <w:spacing w:after="0" w:line="240" w:lineRule="auto"/>
              <w:rPr>
                <w:lang w:val="en-GB" w:eastAsia="zh-CN"/>
              </w:rPr>
            </w:pPr>
            <w:r>
              <w:rPr>
                <w:lang w:val="en-GB" w:eastAsia="zh-CN"/>
              </w:rPr>
              <w:t>[3, 5, 17]</w:t>
            </w:r>
          </w:p>
        </w:tc>
        <w:tc>
          <w:tcPr>
            <w:tcW w:w="3151" w:type="dxa"/>
            <w:shd w:val="clear" w:color="auto" w:fill="auto"/>
          </w:tcPr>
          <w:p w14:paraId="6C9AB208" w14:textId="77777777" w:rsidR="00DB4BD6" w:rsidRDefault="00284B05">
            <w:pPr>
              <w:spacing w:after="0" w:line="240" w:lineRule="auto"/>
              <w:jc w:val="left"/>
              <w:rPr>
                <w:lang w:val="en-GB" w:eastAsia="zh-CN"/>
              </w:rPr>
            </w:pPr>
            <w:r>
              <w:rPr>
                <w:lang w:val="en-GB" w:eastAsia="zh-CN"/>
              </w:rPr>
              <w:t>TRP location</w:t>
            </w:r>
          </w:p>
        </w:tc>
        <w:tc>
          <w:tcPr>
            <w:tcW w:w="1525" w:type="dxa"/>
            <w:shd w:val="clear" w:color="auto" w:fill="auto"/>
          </w:tcPr>
          <w:p w14:paraId="05ACC56F" w14:textId="77777777" w:rsidR="00DB4BD6" w:rsidRDefault="00284B05">
            <w:pPr>
              <w:spacing w:after="0" w:line="240" w:lineRule="auto"/>
              <w:rPr>
                <w:lang w:val="en-GB" w:eastAsia="zh-CN"/>
              </w:rPr>
            </w:pPr>
            <w:r>
              <w:rPr>
                <w:lang w:val="en-GB" w:eastAsia="zh-CN"/>
              </w:rPr>
              <w:t>[3, 5, 17]</w:t>
            </w:r>
          </w:p>
        </w:tc>
      </w:tr>
      <w:tr w:rsidR="00DB4BD6" w14:paraId="37B07227" w14:textId="77777777">
        <w:tc>
          <w:tcPr>
            <w:tcW w:w="3055" w:type="dxa"/>
            <w:shd w:val="clear" w:color="auto" w:fill="auto"/>
          </w:tcPr>
          <w:p w14:paraId="4EC7FE47" w14:textId="77777777" w:rsidR="00DB4BD6" w:rsidRDefault="00284B05">
            <w:pPr>
              <w:spacing w:after="0" w:line="240" w:lineRule="auto"/>
              <w:jc w:val="left"/>
              <w:rPr>
                <w:lang w:val="en-GB" w:eastAsia="zh-CN"/>
              </w:rPr>
            </w:pPr>
            <w:r>
              <w:rPr>
                <w:lang w:val="en-GB" w:eastAsia="zh-CN"/>
              </w:rPr>
              <w:t>Expected RSTD, uncertainty in RSTD</w:t>
            </w:r>
          </w:p>
        </w:tc>
        <w:tc>
          <w:tcPr>
            <w:tcW w:w="1619" w:type="dxa"/>
            <w:shd w:val="clear" w:color="auto" w:fill="auto"/>
          </w:tcPr>
          <w:p w14:paraId="6972D6F6" w14:textId="77777777" w:rsidR="00DB4BD6" w:rsidRDefault="00284B05">
            <w:pPr>
              <w:spacing w:after="0" w:line="240" w:lineRule="auto"/>
              <w:rPr>
                <w:lang w:val="en-GB" w:eastAsia="zh-CN"/>
              </w:rPr>
            </w:pPr>
            <w:r>
              <w:rPr>
                <w:lang w:val="en-GB" w:eastAsia="zh-CN"/>
              </w:rPr>
              <w:t>[10, 17]</w:t>
            </w:r>
          </w:p>
        </w:tc>
        <w:tc>
          <w:tcPr>
            <w:tcW w:w="3151" w:type="dxa"/>
            <w:shd w:val="clear" w:color="auto" w:fill="auto"/>
          </w:tcPr>
          <w:p w14:paraId="75AD8E28" w14:textId="77777777" w:rsidR="00DB4BD6" w:rsidRDefault="00284B05">
            <w:pPr>
              <w:spacing w:after="0" w:line="240" w:lineRule="auto"/>
              <w:jc w:val="left"/>
              <w:rPr>
                <w:lang w:val="en-GB" w:eastAsia="zh-CN"/>
              </w:rPr>
            </w:pPr>
            <w:r>
              <w:t>ExpectedAoD/AoA</w:t>
            </w:r>
            <w:r>
              <w:rPr>
                <w:lang w:val="en-GB" w:eastAsia="zh-CN"/>
              </w:rPr>
              <w:t>, uncertainty in RSTD</w:t>
            </w:r>
          </w:p>
        </w:tc>
        <w:tc>
          <w:tcPr>
            <w:tcW w:w="1525" w:type="dxa"/>
            <w:shd w:val="clear" w:color="auto" w:fill="auto"/>
          </w:tcPr>
          <w:p w14:paraId="1E3378DD" w14:textId="77777777" w:rsidR="00DB4BD6" w:rsidRDefault="00284B05">
            <w:pPr>
              <w:spacing w:after="0" w:line="240" w:lineRule="auto"/>
              <w:rPr>
                <w:lang w:val="en-GB" w:eastAsia="zh-CN"/>
              </w:rPr>
            </w:pPr>
            <w:r>
              <w:rPr>
                <w:lang w:val="en-GB" w:eastAsia="zh-CN"/>
              </w:rPr>
              <w:t>[10, 17]</w:t>
            </w:r>
          </w:p>
        </w:tc>
      </w:tr>
      <w:tr w:rsidR="00DB4BD6" w14:paraId="0BA0580F" w14:textId="77777777">
        <w:tc>
          <w:tcPr>
            <w:tcW w:w="3055" w:type="dxa"/>
            <w:shd w:val="clear" w:color="auto" w:fill="auto"/>
          </w:tcPr>
          <w:p w14:paraId="07182108" w14:textId="77777777" w:rsidR="00DB4BD6" w:rsidRDefault="00DB4BD6">
            <w:pPr>
              <w:spacing w:after="0" w:line="240" w:lineRule="auto"/>
              <w:jc w:val="left"/>
              <w:rPr>
                <w:lang w:val="en-GB" w:eastAsia="zh-CN"/>
              </w:rPr>
            </w:pPr>
          </w:p>
        </w:tc>
        <w:tc>
          <w:tcPr>
            <w:tcW w:w="1619" w:type="dxa"/>
            <w:shd w:val="clear" w:color="auto" w:fill="auto"/>
          </w:tcPr>
          <w:p w14:paraId="43B7E1BC" w14:textId="77777777" w:rsidR="00DB4BD6" w:rsidRDefault="00DB4BD6">
            <w:pPr>
              <w:spacing w:after="0" w:line="240" w:lineRule="auto"/>
              <w:rPr>
                <w:lang w:val="en-GB" w:eastAsia="zh-CN"/>
              </w:rPr>
            </w:pPr>
          </w:p>
        </w:tc>
        <w:tc>
          <w:tcPr>
            <w:tcW w:w="3151" w:type="dxa"/>
            <w:shd w:val="clear" w:color="auto" w:fill="auto"/>
          </w:tcPr>
          <w:p w14:paraId="005BBB1F" w14:textId="77777777" w:rsidR="00DB4BD6" w:rsidRDefault="00284B05">
            <w:pPr>
              <w:spacing w:after="0" w:line="240" w:lineRule="auto"/>
              <w:jc w:val="left"/>
              <w:rPr>
                <w:lang w:val="en-GB" w:eastAsia="zh-CN"/>
              </w:rPr>
            </w:pPr>
            <w:r>
              <w:rPr>
                <w:lang w:val="en-GB" w:eastAsia="zh-CN"/>
              </w:rPr>
              <w:t>Beam information</w:t>
            </w:r>
          </w:p>
        </w:tc>
        <w:tc>
          <w:tcPr>
            <w:tcW w:w="1525" w:type="dxa"/>
            <w:shd w:val="clear" w:color="auto" w:fill="auto"/>
          </w:tcPr>
          <w:p w14:paraId="5A265539" w14:textId="77777777" w:rsidR="00DB4BD6" w:rsidRDefault="00284B05">
            <w:pPr>
              <w:spacing w:after="0" w:line="240" w:lineRule="auto"/>
              <w:rPr>
                <w:lang w:val="en-GB" w:eastAsia="zh-CN"/>
              </w:rPr>
            </w:pPr>
            <w:r>
              <w:rPr>
                <w:lang w:val="en-GB" w:eastAsia="zh-CN"/>
              </w:rPr>
              <w:t>[5, 9, 17]</w:t>
            </w:r>
          </w:p>
        </w:tc>
      </w:tr>
      <w:tr w:rsidR="00DB4BD6" w14:paraId="78433C59" w14:textId="77777777">
        <w:tc>
          <w:tcPr>
            <w:tcW w:w="3055" w:type="dxa"/>
            <w:shd w:val="clear" w:color="auto" w:fill="auto"/>
          </w:tcPr>
          <w:p w14:paraId="215EEBFA" w14:textId="77777777" w:rsidR="00DB4BD6" w:rsidRDefault="00284B05">
            <w:pPr>
              <w:spacing w:after="0" w:line="240" w:lineRule="auto"/>
              <w:jc w:val="left"/>
              <w:rPr>
                <w:lang w:val="en-GB" w:eastAsia="zh-CN"/>
              </w:rPr>
            </w:pPr>
            <w:r>
              <w:t>Relative position of TRPs (GDOP)</w:t>
            </w:r>
          </w:p>
        </w:tc>
        <w:tc>
          <w:tcPr>
            <w:tcW w:w="1619" w:type="dxa"/>
            <w:shd w:val="clear" w:color="auto" w:fill="auto"/>
          </w:tcPr>
          <w:p w14:paraId="518F95F5" w14:textId="77777777" w:rsidR="00DB4BD6" w:rsidRDefault="00284B05">
            <w:pPr>
              <w:spacing w:after="0" w:line="240" w:lineRule="auto"/>
              <w:rPr>
                <w:lang w:val="en-GB" w:eastAsia="zh-CN"/>
              </w:rPr>
            </w:pPr>
            <w:r>
              <w:rPr>
                <w:lang w:val="en-GB" w:eastAsia="zh-CN"/>
              </w:rPr>
              <w:t>[3, 5, 14]</w:t>
            </w:r>
          </w:p>
        </w:tc>
        <w:tc>
          <w:tcPr>
            <w:tcW w:w="3151" w:type="dxa"/>
            <w:shd w:val="clear" w:color="auto" w:fill="auto"/>
          </w:tcPr>
          <w:p w14:paraId="0C78C46E" w14:textId="77777777" w:rsidR="00DB4BD6" w:rsidRDefault="00284B05">
            <w:pPr>
              <w:spacing w:after="0" w:line="240" w:lineRule="auto"/>
              <w:jc w:val="left"/>
              <w:rPr>
                <w:lang w:val="en-GB" w:eastAsia="zh-CN"/>
              </w:rPr>
            </w:pPr>
            <w:r>
              <w:t>Relative position of TRPs (GDOP)</w:t>
            </w:r>
          </w:p>
        </w:tc>
        <w:tc>
          <w:tcPr>
            <w:tcW w:w="1525" w:type="dxa"/>
            <w:shd w:val="clear" w:color="auto" w:fill="auto"/>
          </w:tcPr>
          <w:p w14:paraId="10145D12" w14:textId="77777777" w:rsidR="00DB4BD6" w:rsidRDefault="00284B05">
            <w:pPr>
              <w:spacing w:after="0" w:line="240" w:lineRule="auto"/>
              <w:rPr>
                <w:lang w:val="en-GB" w:eastAsia="zh-CN"/>
              </w:rPr>
            </w:pPr>
            <w:r>
              <w:rPr>
                <w:lang w:val="en-GB" w:eastAsia="zh-CN"/>
              </w:rPr>
              <w:t>[3, 5, 14]</w:t>
            </w:r>
          </w:p>
        </w:tc>
      </w:tr>
      <w:tr w:rsidR="00DB4BD6" w14:paraId="59E7F10E" w14:textId="77777777">
        <w:tc>
          <w:tcPr>
            <w:tcW w:w="3055" w:type="dxa"/>
            <w:shd w:val="clear" w:color="auto" w:fill="auto"/>
          </w:tcPr>
          <w:p w14:paraId="466F271B" w14:textId="77777777" w:rsidR="00DB4BD6" w:rsidRDefault="00284B05">
            <w:pPr>
              <w:spacing w:after="0" w:line="240" w:lineRule="auto"/>
              <w:jc w:val="left"/>
            </w:pPr>
            <w:r>
              <w:t>Inherent issues with UE capability</w:t>
            </w:r>
          </w:p>
        </w:tc>
        <w:tc>
          <w:tcPr>
            <w:tcW w:w="1619" w:type="dxa"/>
            <w:shd w:val="clear" w:color="auto" w:fill="auto"/>
          </w:tcPr>
          <w:p w14:paraId="313C0B8E" w14:textId="77777777" w:rsidR="00DB4BD6" w:rsidRDefault="00284B05">
            <w:pPr>
              <w:spacing w:after="0" w:line="240" w:lineRule="auto"/>
              <w:rPr>
                <w:lang w:val="en-GB" w:eastAsia="zh-CN"/>
              </w:rPr>
            </w:pPr>
            <w:r>
              <w:rPr>
                <w:lang w:val="en-GB" w:eastAsia="zh-CN"/>
              </w:rPr>
              <w:t>[14, 16]</w:t>
            </w:r>
          </w:p>
        </w:tc>
        <w:tc>
          <w:tcPr>
            <w:tcW w:w="3151" w:type="dxa"/>
            <w:shd w:val="clear" w:color="auto" w:fill="auto"/>
          </w:tcPr>
          <w:p w14:paraId="67940AC5" w14:textId="77777777" w:rsidR="00DB4BD6" w:rsidRDefault="00284B05">
            <w:pPr>
              <w:spacing w:after="0" w:line="240" w:lineRule="auto"/>
              <w:jc w:val="left"/>
            </w:pPr>
            <w:r>
              <w:t>Inherent issues with UE capability</w:t>
            </w:r>
          </w:p>
        </w:tc>
        <w:tc>
          <w:tcPr>
            <w:tcW w:w="1525" w:type="dxa"/>
            <w:shd w:val="clear" w:color="auto" w:fill="auto"/>
          </w:tcPr>
          <w:p w14:paraId="356E0CA5" w14:textId="77777777" w:rsidR="00DB4BD6" w:rsidRDefault="00284B05">
            <w:pPr>
              <w:spacing w:after="0" w:line="240" w:lineRule="auto"/>
              <w:rPr>
                <w:lang w:val="en-GB" w:eastAsia="zh-CN"/>
              </w:rPr>
            </w:pPr>
            <w:r>
              <w:rPr>
                <w:lang w:val="en-GB" w:eastAsia="zh-CN"/>
              </w:rPr>
              <w:t>[14, 16]</w:t>
            </w:r>
          </w:p>
        </w:tc>
      </w:tr>
      <w:tr w:rsidR="00DB4BD6" w14:paraId="7DE64291" w14:textId="77777777">
        <w:tc>
          <w:tcPr>
            <w:tcW w:w="3055" w:type="dxa"/>
            <w:shd w:val="clear" w:color="auto" w:fill="auto"/>
          </w:tcPr>
          <w:p w14:paraId="32177B21" w14:textId="77777777" w:rsidR="00DB4BD6" w:rsidRDefault="00DB4BD6">
            <w:pPr>
              <w:spacing w:after="0" w:line="240" w:lineRule="auto"/>
              <w:jc w:val="left"/>
            </w:pPr>
          </w:p>
        </w:tc>
        <w:tc>
          <w:tcPr>
            <w:tcW w:w="1619" w:type="dxa"/>
            <w:shd w:val="clear" w:color="auto" w:fill="auto"/>
          </w:tcPr>
          <w:p w14:paraId="49DB810C" w14:textId="77777777" w:rsidR="00DB4BD6" w:rsidRDefault="00DB4BD6">
            <w:pPr>
              <w:spacing w:after="0" w:line="240" w:lineRule="auto"/>
              <w:rPr>
                <w:lang w:val="en-GB" w:eastAsia="zh-CN"/>
              </w:rPr>
            </w:pPr>
          </w:p>
        </w:tc>
        <w:tc>
          <w:tcPr>
            <w:tcW w:w="3151" w:type="dxa"/>
            <w:shd w:val="clear" w:color="auto" w:fill="auto"/>
          </w:tcPr>
          <w:p w14:paraId="04F27DF5" w14:textId="77777777" w:rsidR="00DB4BD6" w:rsidRDefault="00DB4BD6">
            <w:pPr>
              <w:spacing w:after="0" w:line="240" w:lineRule="auto"/>
              <w:jc w:val="left"/>
            </w:pPr>
          </w:p>
        </w:tc>
        <w:tc>
          <w:tcPr>
            <w:tcW w:w="1525" w:type="dxa"/>
            <w:shd w:val="clear" w:color="auto" w:fill="auto"/>
          </w:tcPr>
          <w:p w14:paraId="65D6D640" w14:textId="77777777" w:rsidR="00DB4BD6" w:rsidRDefault="00DB4BD6">
            <w:pPr>
              <w:spacing w:after="0" w:line="240" w:lineRule="auto"/>
              <w:rPr>
                <w:lang w:val="en-GB" w:eastAsia="zh-CN"/>
              </w:rPr>
            </w:pPr>
          </w:p>
        </w:tc>
      </w:tr>
      <w:tr w:rsidR="00DB4BD6" w14:paraId="5D210560" w14:textId="77777777">
        <w:tc>
          <w:tcPr>
            <w:tcW w:w="3055" w:type="dxa"/>
            <w:shd w:val="clear" w:color="auto" w:fill="auto"/>
          </w:tcPr>
          <w:p w14:paraId="0594B568" w14:textId="77777777" w:rsidR="00DB4BD6" w:rsidRDefault="00284B05">
            <w:pPr>
              <w:spacing w:after="0" w:line="240" w:lineRule="auto"/>
              <w:jc w:val="left"/>
              <w:rPr>
                <w:lang w:val="en-GB" w:eastAsia="zh-CN"/>
              </w:rPr>
            </w:pPr>
            <w:r>
              <w:rPr>
                <w:lang w:val="en-GB" w:eastAsia="zh-CN"/>
              </w:rPr>
              <w:t>TEG margins/difference in TEG margins</w:t>
            </w:r>
          </w:p>
        </w:tc>
        <w:tc>
          <w:tcPr>
            <w:tcW w:w="1619" w:type="dxa"/>
            <w:shd w:val="clear" w:color="auto" w:fill="auto"/>
          </w:tcPr>
          <w:p w14:paraId="35000CA8" w14:textId="77777777" w:rsidR="00DB4BD6" w:rsidRDefault="00284B05">
            <w:pPr>
              <w:spacing w:after="0" w:line="240" w:lineRule="auto"/>
              <w:rPr>
                <w:lang w:val="en-GB" w:eastAsia="zh-CN"/>
              </w:rPr>
            </w:pPr>
            <w:r>
              <w:rPr>
                <w:lang w:val="en-GB" w:eastAsia="zh-CN"/>
              </w:rPr>
              <w:t>[4, 8, 10, 17]</w:t>
            </w:r>
          </w:p>
        </w:tc>
        <w:tc>
          <w:tcPr>
            <w:tcW w:w="3151" w:type="dxa"/>
            <w:shd w:val="clear" w:color="auto" w:fill="auto"/>
          </w:tcPr>
          <w:p w14:paraId="5DF25382" w14:textId="77777777" w:rsidR="00DB4BD6" w:rsidRDefault="00DB4BD6">
            <w:pPr>
              <w:spacing w:after="0" w:line="240" w:lineRule="auto"/>
              <w:jc w:val="left"/>
              <w:rPr>
                <w:lang w:val="en-GB" w:eastAsia="zh-CN"/>
              </w:rPr>
            </w:pPr>
          </w:p>
        </w:tc>
        <w:tc>
          <w:tcPr>
            <w:tcW w:w="1525" w:type="dxa"/>
            <w:shd w:val="clear" w:color="auto" w:fill="auto"/>
          </w:tcPr>
          <w:p w14:paraId="347A9132" w14:textId="77777777" w:rsidR="00DB4BD6" w:rsidRDefault="00DB4BD6">
            <w:pPr>
              <w:spacing w:after="0" w:line="240" w:lineRule="auto"/>
              <w:rPr>
                <w:lang w:val="en-GB" w:eastAsia="zh-CN"/>
              </w:rPr>
            </w:pPr>
          </w:p>
        </w:tc>
      </w:tr>
      <w:tr w:rsidR="00DB4BD6" w14:paraId="6647A176" w14:textId="77777777">
        <w:tc>
          <w:tcPr>
            <w:tcW w:w="3055" w:type="dxa"/>
            <w:shd w:val="clear" w:color="auto" w:fill="auto"/>
          </w:tcPr>
          <w:p w14:paraId="56D82863" w14:textId="77777777" w:rsidR="00DB4BD6" w:rsidRDefault="00284B05">
            <w:pPr>
              <w:spacing w:after="0" w:line="240" w:lineRule="auto"/>
              <w:jc w:val="left"/>
              <w:rPr>
                <w:lang w:val="en-GB" w:eastAsia="zh-CN"/>
              </w:rPr>
            </w:pPr>
            <w:r>
              <w:rPr>
                <w:lang w:val="en-GB" w:eastAsia="zh-CN"/>
              </w:rPr>
              <w:t>Tx timing delay at UE/TRP</w:t>
            </w:r>
          </w:p>
        </w:tc>
        <w:tc>
          <w:tcPr>
            <w:tcW w:w="1619" w:type="dxa"/>
            <w:shd w:val="clear" w:color="auto" w:fill="auto"/>
          </w:tcPr>
          <w:p w14:paraId="3D92491D" w14:textId="77777777" w:rsidR="00DB4BD6" w:rsidRDefault="00284B05">
            <w:pPr>
              <w:spacing w:after="0" w:line="240" w:lineRule="auto"/>
              <w:rPr>
                <w:lang w:val="en-GB" w:eastAsia="zh-CN"/>
              </w:rPr>
            </w:pPr>
            <w:r>
              <w:rPr>
                <w:lang w:val="en-GB" w:eastAsia="zh-CN"/>
              </w:rPr>
              <w:t>[2, 5, 6, 9]</w:t>
            </w:r>
          </w:p>
        </w:tc>
        <w:tc>
          <w:tcPr>
            <w:tcW w:w="3151" w:type="dxa"/>
            <w:shd w:val="clear" w:color="auto" w:fill="auto"/>
          </w:tcPr>
          <w:p w14:paraId="300BADA3" w14:textId="77777777" w:rsidR="00DB4BD6" w:rsidRDefault="00DB4BD6">
            <w:pPr>
              <w:spacing w:after="0" w:line="240" w:lineRule="auto"/>
              <w:jc w:val="left"/>
              <w:rPr>
                <w:lang w:val="en-GB" w:eastAsia="zh-CN"/>
              </w:rPr>
            </w:pPr>
          </w:p>
        </w:tc>
        <w:tc>
          <w:tcPr>
            <w:tcW w:w="1525" w:type="dxa"/>
            <w:shd w:val="clear" w:color="auto" w:fill="auto"/>
          </w:tcPr>
          <w:p w14:paraId="4B11005C" w14:textId="77777777" w:rsidR="00DB4BD6" w:rsidRDefault="00DB4BD6">
            <w:pPr>
              <w:spacing w:after="0" w:line="240" w:lineRule="auto"/>
              <w:rPr>
                <w:lang w:val="en-GB" w:eastAsia="zh-CN"/>
              </w:rPr>
            </w:pPr>
          </w:p>
        </w:tc>
      </w:tr>
      <w:tr w:rsidR="00DB4BD6" w14:paraId="5A870847" w14:textId="77777777">
        <w:tc>
          <w:tcPr>
            <w:tcW w:w="3055" w:type="dxa"/>
            <w:shd w:val="clear" w:color="auto" w:fill="auto"/>
          </w:tcPr>
          <w:p w14:paraId="650A161D" w14:textId="77777777" w:rsidR="00DB4BD6" w:rsidRDefault="00284B05">
            <w:pPr>
              <w:spacing w:after="0" w:line="240" w:lineRule="auto"/>
              <w:jc w:val="left"/>
              <w:rPr>
                <w:lang w:val="en-GB" w:eastAsia="zh-CN"/>
              </w:rPr>
            </w:pPr>
            <w:r>
              <w:rPr>
                <w:lang w:val="en-GB" w:eastAsia="zh-CN"/>
              </w:rPr>
              <w:lastRenderedPageBreak/>
              <w:t>Rx timing delay at UE/TRP</w:t>
            </w:r>
          </w:p>
        </w:tc>
        <w:tc>
          <w:tcPr>
            <w:tcW w:w="1619" w:type="dxa"/>
            <w:shd w:val="clear" w:color="auto" w:fill="auto"/>
          </w:tcPr>
          <w:p w14:paraId="4EFF461A" w14:textId="77777777" w:rsidR="00DB4BD6" w:rsidRDefault="00284B05">
            <w:pPr>
              <w:spacing w:after="0" w:line="240" w:lineRule="auto"/>
              <w:rPr>
                <w:lang w:val="en-GB" w:eastAsia="zh-CN"/>
              </w:rPr>
            </w:pPr>
            <w:r>
              <w:rPr>
                <w:lang w:val="en-GB" w:eastAsia="zh-CN"/>
              </w:rPr>
              <w:t>[2, 5, 6, 9]</w:t>
            </w:r>
          </w:p>
        </w:tc>
        <w:tc>
          <w:tcPr>
            <w:tcW w:w="3151" w:type="dxa"/>
            <w:shd w:val="clear" w:color="auto" w:fill="auto"/>
          </w:tcPr>
          <w:p w14:paraId="32313F0B" w14:textId="77777777" w:rsidR="00DB4BD6" w:rsidRDefault="00DB4BD6">
            <w:pPr>
              <w:spacing w:after="0" w:line="240" w:lineRule="auto"/>
              <w:jc w:val="left"/>
              <w:rPr>
                <w:lang w:val="en-GB" w:eastAsia="zh-CN"/>
              </w:rPr>
            </w:pPr>
          </w:p>
        </w:tc>
        <w:tc>
          <w:tcPr>
            <w:tcW w:w="1525" w:type="dxa"/>
            <w:shd w:val="clear" w:color="auto" w:fill="auto"/>
          </w:tcPr>
          <w:p w14:paraId="264C5C8B" w14:textId="77777777" w:rsidR="00DB4BD6" w:rsidRDefault="00DB4BD6">
            <w:pPr>
              <w:spacing w:after="0" w:line="240" w:lineRule="auto"/>
              <w:rPr>
                <w:lang w:val="en-GB" w:eastAsia="zh-CN"/>
              </w:rPr>
            </w:pPr>
          </w:p>
        </w:tc>
      </w:tr>
      <w:tr w:rsidR="00DB4BD6" w14:paraId="77F5822B" w14:textId="77777777">
        <w:tc>
          <w:tcPr>
            <w:tcW w:w="3055" w:type="dxa"/>
            <w:shd w:val="clear" w:color="auto" w:fill="auto"/>
          </w:tcPr>
          <w:p w14:paraId="09556616" w14:textId="77777777" w:rsidR="00DB4BD6" w:rsidRDefault="00284B05">
            <w:pPr>
              <w:spacing w:after="0" w:line="240" w:lineRule="auto"/>
              <w:jc w:val="left"/>
              <w:rPr>
                <w:lang w:val="en-GB" w:eastAsia="zh-CN"/>
              </w:rPr>
            </w:pPr>
            <w:r>
              <w:t>Clock drift at UE/TRP</w:t>
            </w:r>
          </w:p>
        </w:tc>
        <w:tc>
          <w:tcPr>
            <w:tcW w:w="1619" w:type="dxa"/>
            <w:shd w:val="clear" w:color="auto" w:fill="auto"/>
          </w:tcPr>
          <w:p w14:paraId="2C3A08C0" w14:textId="77777777" w:rsidR="00DB4BD6" w:rsidRDefault="00284B05">
            <w:pPr>
              <w:spacing w:after="0" w:line="240" w:lineRule="auto"/>
              <w:rPr>
                <w:lang w:val="en-GB" w:eastAsia="zh-CN"/>
              </w:rPr>
            </w:pPr>
            <w:r>
              <w:rPr>
                <w:lang w:val="en-GB" w:eastAsia="zh-CN"/>
              </w:rPr>
              <w:t>[3, 4, 5, 14]</w:t>
            </w:r>
          </w:p>
        </w:tc>
        <w:tc>
          <w:tcPr>
            <w:tcW w:w="3151" w:type="dxa"/>
            <w:shd w:val="clear" w:color="auto" w:fill="auto"/>
          </w:tcPr>
          <w:p w14:paraId="496E6E6A" w14:textId="77777777" w:rsidR="00DB4BD6" w:rsidRDefault="00DB4BD6">
            <w:pPr>
              <w:spacing w:after="0" w:line="240" w:lineRule="auto"/>
              <w:jc w:val="left"/>
              <w:rPr>
                <w:lang w:val="en-GB" w:eastAsia="zh-CN"/>
              </w:rPr>
            </w:pPr>
          </w:p>
        </w:tc>
        <w:tc>
          <w:tcPr>
            <w:tcW w:w="1525" w:type="dxa"/>
            <w:shd w:val="clear" w:color="auto" w:fill="auto"/>
          </w:tcPr>
          <w:p w14:paraId="2C8EA8FB" w14:textId="77777777" w:rsidR="00DB4BD6" w:rsidRDefault="00DB4BD6">
            <w:pPr>
              <w:spacing w:after="0" w:line="240" w:lineRule="auto"/>
              <w:rPr>
                <w:lang w:val="en-GB" w:eastAsia="zh-CN"/>
              </w:rPr>
            </w:pPr>
          </w:p>
        </w:tc>
      </w:tr>
      <w:tr w:rsidR="00DB4BD6" w14:paraId="71C5EFB4" w14:textId="77777777">
        <w:tc>
          <w:tcPr>
            <w:tcW w:w="3055" w:type="dxa"/>
            <w:shd w:val="clear" w:color="auto" w:fill="auto"/>
          </w:tcPr>
          <w:p w14:paraId="208F956C" w14:textId="77777777" w:rsidR="00DB4BD6" w:rsidRDefault="00284B05">
            <w:pPr>
              <w:spacing w:after="0" w:line="240" w:lineRule="auto"/>
              <w:jc w:val="left"/>
              <w:rPr>
                <w:lang w:val="en-GB" w:eastAsia="zh-CN"/>
              </w:rPr>
            </w:pPr>
            <w:r>
              <w:t>Antenna calibration/ARP errors</w:t>
            </w:r>
          </w:p>
        </w:tc>
        <w:tc>
          <w:tcPr>
            <w:tcW w:w="1619" w:type="dxa"/>
            <w:shd w:val="clear" w:color="auto" w:fill="auto"/>
          </w:tcPr>
          <w:p w14:paraId="3F6415FE" w14:textId="77777777" w:rsidR="00DB4BD6" w:rsidRDefault="00284B05">
            <w:pPr>
              <w:spacing w:after="0" w:line="240" w:lineRule="auto"/>
              <w:rPr>
                <w:lang w:val="en-GB" w:eastAsia="zh-CN"/>
              </w:rPr>
            </w:pPr>
            <w:r>
              <w:rPr>
                <w:lang w:val="en-GB" w:eastAsia="zh-CN"/>
              </w:rPr>
              <w:t>[2, 4, 14]</w:t>
            </w:r>
          </w:p>
        </w:tc>
        <w:tc>
          <w:tcPr>
            <w:tcW w:w="3151" w:type="dxa"/>
            <w:shd w:val="clear" w:color="auto" w:fill="auto"/>
          </w:tcPr>
          <w:p w14:paraId="7DAC8F3B" w14:textId="77777777" w:rsidR="00DB4BD6" w:rsidRDefault="00284B05">
            <w:pPr>
              <w:spacing w:after="0" w:line="240" w:lineRule="auto"/>
              <w:jc w:val="left"/>
              <w:rPr>
                <w:lang w:val="en-GB" w:eastAsia="zh-CN"/>
              </w:rPr>
            </w:pPr>
            <w:r>
              <w:t>Antenna calibration/ARP errors</w:t>
            </w:r>
          </w:p>
        </w:tc>
        <w:tc>
          <w:tcPr>
            <w:tcW w:w="1525" w:type="dxa"/>
            <w:shd w:val="clear" w:color="auto" w:fill="auto"/>
          </w:tcPr>
          <w:p w14:paraId="5FFFC218" w14:textId="77777777" w:rsidR="00DB4BD6" w:rsidRDefault="00284B05">
            <w:pPr>
              <w:spacing w:after="0" w:line="240" w:lineRule="auto"/>
              <w:rPr>
                <w:lang w:val="en-GB" w:eastAsia="zh-CN"/>
              </w:rPr>
            </w:pPr>
            <w:r>
              <w:rPr>
                <w:lang w:val="en-GB" w:eastAsia="zh-CN"/>
              </w:rPr>
              <w:t>[2, 4, 9, 14]</w:t>
            </w:r>
          </w:p>
        </w:tc>
      </w:tr>
      <w:tr w:rsidR="00DB4BD6" w14:paraId="0449F377" w14:textId="77777777">
        <w:tc>
          <w:tcPr>
            <w:tcW w:w="3055" w:type="dxa"/>
            <w:shd w:val="clear" w:color="auto" w:fill="auto"/>
          </w:tcPr>
          <w:p w14:paraId="5189B630" w14:textId="77777777" w:rsidR="00DB4BD6" w:rsidRDefault="00284B05">
            <w:pPr>
              <w:spacing w:after="0" w:line="240" w:lineRule="auto"/>
              <w:jc w:val="left"/>
              <w:rPr>
                <w:lang w:val="en-GB" w:eastAsia="zh-CN"/>
              </w:rPr>
            </w:pPr>
            <w:r>
              <w:t>RS (e.g., low power, low bandwidth)</w:t>
            </w:r>
          </w:p>
        </w:tc>
        <w:tc>
          <w:tcPr>
            <w:tcW w:w="1619" w:type="dxa"/>
            <w:shd w:val="clear" w:color="auto" w:fill="auto"/>
          </w:tcPr>
          <w:p w14:paraId="2B1F3B90" w14:textId="77777777" w:rsidR="00DB4BD6" w:rsidRDefault="00284B05">
            <w:pPr>
              <w:spacing w:after="0" w:line="240" w:lineRule="auto"/>
              <w:rPr>
                <w:lang w:val="en-GB" w:eastAsia="zh-CN"/>
              </w:rPr>
            </w:pPr>
            <w:r>
              <w:rPr>
                <w:lang w:val="en-GB" w:eastAsia="zh-CN"/>
              </w:rPr>
              <w:t>[5]</w:t>
            </w:r>
          </w:p>
        </w:tc>
        <w:tc>
          <w:tcPr>
            <w:tcW w:w="3151" w:type="dxa"/>
            <w:shd w:val="clear" w:color="auto" w:fill="auto"/>
          </w:tcPr>
          <w:p w14:paraId="683CBAE8" w14:textId="77777777" w:rsidR="00DB4BD6" w:rsidRDefault="00284B05">
            <w:pPr>
              <w:spacing w:after="0" w:line="240" w:lineRule="auto"/>
              <w:jc w:val="left"/>
              <w:rPr>
                <w:lang w:val="en-GB" w:eastAsia="zh-CN"/>
              </w:rPr>
            </w:pPr>
            <w:r>
              <w:t>RS (e.g., low power, low bandwidth)</w:t>
            </w:r>
          </w:p>
        </w:tc>
        <w:tc>
          <w:tcPr>
            <w:tcW w:w="1525" w:type="dxa"/>
            <w:shd w:val="clear" w:color="auto" w:fill="auto"/>
          </w:tcPr>
          <w:p w14:paraId="7CDB4DF0" w14:textId="77777777" w:rsidR="00DB4BD6" w:rsidRDefault="00284B05">
            <w:pPr>
              <w:spacing w:after="0" w:line="240" w:lineRule="auto"/>
              <w:rPr>
                <w:lang w:val="en-GB" w:eastAsia="zh-CN"/>
              </w:rPr>
            </w:pPr>
            <w:r>
              <w:rPr>
                <w:lang w:val="en-GB" w:eastAsia="zh-CN"/>
              </w:rPr>
              <w:t>[5]</w:t>
            </w:r>
          </w:p>
        </w:tc>
      </w:tr>
      <w:tr w:rsidR="00DB4BD6" w14:paraId="02B1A8C0" w14:textId="77777777">
        <w:tc>
          <w:tcPr>
            <w:tcW w:w="3055" w:type="dxa"/>
            <w:shd w:val="clear" w:color="auto" w:fill="auto"/>
          </w:tcPr>
          <w:p w14:paraId="240DD8B3" w14:textId="77777777" w:rsidR="00DB4BD6" w:rsidRDefault="00DB4BD6">
            <w:pPr>
              <w:spacing w:after="0" w:line="240" w:lineRule="auto"/>
              <w:jc w:val="left"/>
            </w:pPr>
          </w:p>
        </w:tc>
        <w:tc>
          <w:tcPr>
            <w:tcW w:w="1619" w:type="dxa"/>
            <w:shd w:val="clear" w:color="auto" w:fill="auto"/>
          </w:tcPr>
          <w:p w14:paraId="423F14E8" w14:textId="77777777" w:rsidR="00DB4BD6" w:rsidRDefault="00DB4BD6">
            <w:pPr>
              <w:spacing w:after="0" w:line="240" w:lineRule="auto"/>
              <w:rPr>
                <w:lang w:val="en-GB" w:eastAsia="zh-CN"/>
              </w:rPr>
            </w:pPr>
          </w:p>
        </w:tc>
        <w:tc>
          <w:tcPr>
            <w:tcW w:w="3151" w:type="dxa"/>
            <w:shd w:val="clear" w:color="auto" w:fill="auto"/>
          </w:tcPr>
          <w:p w14:paraId="0911E5DF" w14:textId="77777777" w:rsidR="00DB4BD6" w:rsidRDefault="00284B05">
            <w:pPr>
              <w:spacing w:after="0" w:line="240" w:lineRule="auto"/>
              <w:jc w:val="left"/>
            </w:pPr>
            <w:r>
              <w:t>Phase error between antennas</w:t>
            </w:r>
          </w:p>
        </w:tc>
        <w:tc>
          <w:tcPr>
            <w:tcW w:w="1525" w:type="dxa"/>
            <w:shd w:val="clear" w:color="auto" w:fill="auto"/>
          </w:tcPr>
          <w:p w14:paraId="0EAC4A78" w14:textId="77777777" w:rsidR="00DB4BD6" w:rsidRDefault="00284B05">
            <w:pPr>
              <w:spacing w:after="0" w:line="240" w:lineRule="auto"/>
              <w:rPr>
                <w:lang w:val="en-GB" w:eastAsia="zh-CN"/>
              </w:rPr>
            </w:pPr>
            <w:r>
              <w:rPr>
                <w:lang w:val="en-GB" w:eastAsia="zh-CN"/>
              </w:rPr>
              <w:t>[5]</w:t>
            </w:r>
          </w:p>
        </w:tc>
      </w:tr>
      <w:tr w:rsidR="00DB4BD6" w14:paraId="0B300D8B" w14:textId="77777777">
        <w:tc>
          <w:tcPr>
            <w:tcW w:w="3055" w:type="dxa"/>
            <w:shd w:val="clear" w:color="auto" w:fill="auto"/>
          </w:tcPr>
          <w:p w14:paraId="74A38857" w14:textId="77777777" w:rsidR="00DB4BD6" w:rsidRDefault="00DB4BD6">
            <w:pPr>
              <w:spacing w:after="0" w:line="240" w:lineRule="auto"/>
              <w:jc w:val="left"/>
              <w:rPr>
                <w:lang w:val="en-GB" w:eastAsia="zh-CN"/>
              </w:rPr>
            </w:pPr>
          </w:p>
        </w:tc>
        <w:tc>
          <w:tcPr>
            <w:tcW w:w="1619" w:type="dxa"/>
            <w:shd w:val="clear" w:color="auto" w:fill="auto"/>
          </w:tcPr>
          <w:p w14:paraId="40B27375" w14:textId="77777777" w:rsidR="00DB4BD6" w:rsidRDefault="00DB4BD6">
            <w:pPr>
              <w:spacing w:after="0" w:line="240" w:lineRule="auto"/>
              <w:rPr>
                <w:lang w:val="en-GB" w:eastAsia="zh-CN"/>
              </w:rPr>
            </w:pPr>
          </w:p>
        </w:tc>
        <w:tc>
          <w:tcPr>
            <w:tcW w:w="3151" w:type="dxa"/>
            <w:shd w:val="clear" w:color="auto" w:fill="auto"/>
          </w:tcPr>
          <w:p w14:paraId="19043808" w14:textId="77777777" w:rsidR="00DB4BD6" w:rsidRDefault="00DB4BD6">
            <w:pPr>
              <w:spacing w:after="0" w:line="240" w:lineRule="auto"/>
              <w:jc w:val="left"/>
              <w:rPr>
                <w:lang w:val="en-GB" w:eastAsia="zh-CN"/>
              </w:rPr>
            </w:pPr>
          </w:p>
        </w:tc>
        <w:tc>
          <w:tcPr>
            <w:tcW w:w="1525" w:type="dxa"/>
            <w:shd w:val="clear" w:color="auto" w:fill="auto"/>
          </w:tcPr>
          <w:p w14:paraId="51E64D4B" w14:textId="77777777" w:rsidR="00DB4BD6" w:rsidRDefault="00DB4BD6">
            <w:pPr>
              <w:spacing w:after="0" w:line="240" w:lineRule="auto"/>
              <w:rPr>
                <w:lang w:val="en-GB" w:eastAsia="zh-CN"/>
              </w:rPr>
            </w:pPr>
          </w:p>
        </w:tc>
      </w:tr>
      <w:tr w:rsidR="00DB4BD6" w14:paraId="6C0A1EA0" w14:textId="77777777">
        <w:tc>
          <w:tcPr>
            <w:tcW w:w="3055" w:type="dxa"/>
            <w:shd w:val="clear" w:color="auto" w:fill="auto"/>
          </w:tcPr>
          <w:p w14:paraId="4D843210" w14:textId="77777777" w:rsidR="00DB4BD6" w:rsidRDefault="00284B05">
            <w:pPr>
              <w:spacing w:after="0" w:line="240" w:lineRule="auto"/>
              <w:jc w:val="left"/>
              <w:rPr>
                <w:lang w:val="en-GB" w:eastAsia="zh-CN"/>
              </w:rPr>
            </w:pPr>
            <w:r>
              <w:rPr>
                <w:lang w:val="en-GB" w:eastAsia="zh-CN"/>
              </w:rPr>
              <w:t>Interference</w:t>
            </w:r>
          </w:p>
        </w:tc>
        <w:tc>
          <w:tcPr>
            <w:tcW w:w="1619" w:type="dxa"/>
            <w:shd w:val="clear" w:color="auto" w:fill="auto"/>
          </w:tcPr>
          <w:p w14:paraId="63815BDD" w14:textId="77777777" w:rsidR="00DB4BD6" w:rsidRDefault="00284B05">
            <w:pPr>
              <w:spacing w:after="0" w:line="240" w:lineRule="auto"/>
              <w:rPr>
                <w:lang w:val="en-GB" w:eastAsia="zh-CN"/>
              </w:rPr>
            </w:pPr>
            <w:r>
              <w:rPr>
                <w:lang w:val="en-GB" w:eastAsia="zh-CN"/>
              </w:rPr>
              <w:t>[2, 5, 16]</w:t>
            </w:r>
          </w:p>
        </w:tc>
        <w:tc>
          <w:tcPr>
            <w:tcW w:w="3151" w:type="dxa"/>
            <w:shd w:val="clear" w:color="auto" w:fill="auto"/>
          </w:tcPr>
          <w:p w14:paraId="74AE1522" w14:textId="77777777" w:rsidR="00DB4BD6" w:rsidRDefault="00284B05">
            <w:pPr>
              <w:spacing w:after="0" w:line="240" w:lineRule="auto"/>
              <w:jc w:val="left"/>
              <w:rPr>
                <w:lang w:val="en-GB" w:eastAsia="zh-CN"/>
              </w:rPr>
            </w:pPr>
            <w:r>
              <w:rPr>
                <w:lang w:val="en-GB" w:eastAsia="zh-CN"/>
              </w:rPr>
              <w:t>Interference</w:t>
            </w:r>
          </w:p>
        </w:tc>
        <w:tc>
          <w:tcPr>
            <w:tcW w:w="1525" w:type="dxa"/>
            <w:shd w:val="clear" w:color="auto" w:fill="auto"/>
          </w:tcPr>
          <w:p w14:paraId="556DB01D" w14:textId="77777777" w:rsidR="00DB4BD6" w:rsidRDefault="00284B05">
            <w:pPr>
              <w:spacing w:after="0" w:line="240" w:lineRule="auto"/>
              <w:rPr>
                <w:lang w:val="en-GB" w:eastAsia="zh-CN"/>
              </w:rPr>
            </w:pPr>
            <w:r>
              <w:rPr>
                <w:lang w:val="en-GB" w:eastAsia="zh-CN"/>
              </w:rPr>
              <w:t>[2, 5, 16]</w:t>
            </w:r>
          </w:p>
        </w:tc>
      </w:tr>
      <w:tr w:rsidR="00DB4BD6" w14:paraId="6D43368E" w14:textId="77777777">
        <w:tc>
          <w:tcPr>
            <w:tcW w:w="3055" w:type="dxa"/>
            <w:shd w:val="clear" w:color="auto" w:fill="auto"/>
          </w:tcPr>
          <w:p w14:paraId="5B45D503" w14:textId="77777777" w:rsidR="00DB4BD6" w:rsidRDefault="00284B05">
            <w:pPr>
              <w:spacing w:after="0" w:line="240" w:lineRule="auto"/>
              <w:jc w:val="left"/>
              <w:rPr>
                <w:lang w:val="en-GB" w:eastAsia="zh-CN"/>
              </w:rPr>
            </w:pPr>
            <w:r>
              <w:rPr>
                <w:lang w:val="en-GB" w:eastAsia="zh-CN"/>
              </w:rPr>
              <w:t>Multipath</w:t>
            </w:r>
          </w:p>
        </w:tc>
        <w:tc>
          <w:tcPr>
            <w:tcW w:w="1619" w:type="dxa"/>
            <w:shd w:val="clear" w:color="auto" w:fill="auto"/>
          </w:tcPr>
          <w:p w14:paraId="2109BBB8" w14:textId="77777777" w:rsidR="00DB4BD6" w:rsidRDefault="00284B05">
            <w:pPr>
              <w:spacing w:after="0" w:line="240" w:lineRule="auto"/>
              <w:rPr>
                <w:lang w:val="en-GB" w:eastAsia="zh-CN"/>
              </w:rPr>
            </w:pPr>
            <w:r>
              <w:rPr>
                <w:lang w:val="en-GB" w:eastAsia="zh-CN"/>
              </w:rPr>
              <w:t>[1, 2, 3, 5, 9, 10, 11, 13, 14]</w:t>
            </w:r>
          </w:p>
        </w:tc>
        <w:tc>
          <w:tcPr>
            <w:tcW w:w="3151" w:type="dxa"/>
            <w:shd w:val="clear" w:color="auto" w:fill="auto"/>
          </w:tcPr>
          <w:p w14:paraId="0D733D57" w14:textId="77777777" w:rsidR="00DB4BD6" w:rsidRDefault="00284B05">
            <w:pPr>
              <w:spacing w:after="0" w:line="240" w:lineRule="auto"/>
              <w:jc w:val="left"/>
              <w:rPr>
                <w:lang w:val="en-GB" w:eastAsia="zh-CN"/>
              </w:rPr>
            </w:pPr>
            <w:r>
              <w:rPr>
                <w:lang w:val="en-GB" w:eastAsia="zh-CN"/>
              </w:rPr>
              <w:t>Multipath</w:t>
            </w:r>
          </w:p>
        </w:tc>
        <w:tc>
          <w:tcPr>
            <w:tcW w:w="1525" w:type="dxa"/>
            <w:shd w:val="clear" w:color="auto" w:fill="auto"/>
          </w:tcPr>
          <w:p w14:paraId="1904EEA0" w14:textId="77777777" w:rsidR="00DB4BD6" w:rsidRDefault="00284B05">
            <w:pPr>
              <w:spacing w:after="0" w:line="240" w:lineRule="auto"/>
              <w:rPr>
                <w:lang w:val="en-GB" w:eastAsia="zh-CN"/>
              </w:rPr>
            </w:pPr>
            <w:r>
              <w:rPr>
                <w:lang w:val="en-GB" w:eastAsia="zh-CN"/>
              </w:rPr>
              <w:t>[1, 2, 3, 5, 9, 10, 11, 13, 14]</w:t>
            </w:r>
          </w:p>
        </w:tc>
      </w:tr>
      <w:tr w:rsidR="00DB4BD6" w14:paraId="2FB1721C" w14:textId="77777777">
        <w:tc>
          <w:tcPr>
            <w:tcW w:w="3055" w:type="dxa"/>
            <w:shd w:val="clear" w:color="auto" w:fill="auto"/>
          </w:tcPr>
          <w:p w14:paraId="4690DBE6" w14:textId="77777777" w:rsidR="00DB4BD6" w:rsidRDefault="00284B05">
            <w:pPr>
              <w:spacing w:after="0" w:line="240" w:lineRule="auto"/>
              <w:jc w:val="left"/>
              <w:rPr>
                <w:lang w:val="en-GB" w:eastAsia="zh-CN"/>
              </w:rPr>
            </w:pPr>
            <w:r>
              <w:t>Noise</w:t>
            </w:r>
          </w:p>
        </w:tc>
        <w:tc>
          <w:tcPr>
            <w:tcW w:w="1619" w:type="dxa"/>
            <w:shd w:val="clear" w:color="auto" w:fill="auto"/>
          </w:tcPr>
          <w:p w14:paraId="3E50D933" w14:textId="77777777" w:rsidR="00DB4BD6" w:rsidRDefault="00284B05">
            <w:pPr>
              <w:spacing w:after="0" w:line="240" w:lineRule="auto"/>
              <w:rPr>
                <w:lang w:val="en-GB" w:eastAsia="zh-CN"/>
              </w:rPr>
            </w:pPr>
            <w:r>
              <w:rPr>
                <w:lang w:val="en-GB" w:eastAsia="zh-CN"/>
              </w:rPr>
              <w:t>[2]</w:t>
            </w:r>
          </w:p>
        </w:tc>
        <w:tc>
          <w:tcPr>
            <w:tcW w:w="3151" w:type="dxa"/>
            <w:shd w:val="clear" w:color="auto" w:fill="auto"/>
          </w:tcPr>
          <w:p w14:paraId="3EA960C7" w14:textId="77777777" w:rsidR="00DB4BD6" w:rsidRDefault="00284B05">
            <w:pPr>
              <w:spacing w:after="0" w:line="240" w:lineRule="auto"/>
              <w:jc w:val="left"/>
              <w:rPr>
                <w:lang w:val="en-GB" w:eastAsia="zh-CN"/>
              </w:rPr>
            </w:pPr>
            <w:r>
              <w:t>Noise</w:t>
            </w:r>
          </w:p>
        </w:tc>
        <w:tc>
          <w:tcPr>
            <w:tcW w:w="1525" w:type="dxa"/>
            <w:shd w:val="clear" w:color="auto" w:fill="auto"/>
          </w:tcPr>
          <w:p w14:paraId="02F297AD" w14:textId="77777777" w:rsidR="00DB4BD6" w:rsidRDefault="00284B05">
            <w:pPr>
              <w:spacing w:after="0" w:line="240" w:lineRule="auto"/>
              <w:rPr>
                <w:lang w:val="en-GB" w:eastAsia="zh-CN"/>
              </w:rPr>
            </w:pPr>
            <w:r>
              <w:rPr>
                <w:lang w:val="en-GB" w:eastAsia="zh-CN"/>
              </w:rPr>
              <w:t>[2]</w:t>
            </w:r>
          </w:p>
        </w:tc>
      </w:tr>
      <w:tr w:rsidR="00DB4BD6" w14:paraId="6C081D99" w14:textId="77777777">
        <w:tc>
          <w:tcPr>
            <w:tcW w:w="3055" w:type="dxa"/>
            <w:shd w:val="clear" w:color="auto" w:fill="auto"/>
          </w:tcPr>
          <w:p w14:paraId="457360BC" w14:textId="77777777" w:rsidR="00DB4BD6" w:rsidRDefault="00284B05">
            <w:pPr>
              <w:spacing w:after="0" w:line="240" w:lineRule="auto"/>
              <w:jc w:val="left"/>
              <w:rPr>
                <w:lang w:val="en-GB" w:eastAsia="zh-CN"/>
              </w:rPr>
            </w:pPr>
            <w:r>
              <w:rPr>
                <w:lang w:val="en-GB" w:eastAsia="zh-CN"/>
              </w:rPr>
              <w:t>UE velocity/mobility</w:t>
            </w:r>
          </w:p>
        </w:tc>
        <w:tc>
          <w:tcPr>
            <w:tcW w:w="1619" w:type="dxa"/>
            <w:shd w:val="clear" w:color="auto" w:fill="auto"/>
          </w:tcPr>
          <w:p w14:paraId="7652DE7D" w14:textId="77777777" w:rsidR="00DB4BD6" w:rsidRDefault="00284B05">
            <w:pPr>
              <w:spacing w:after="0" w:line="240" w:lineRule="auto"/>
              <w:rPr>
                <w:lang w:val="en-GB" w:eastAsia="zh-CN"/>
              </w:rPr>
            </w:pPr>
            <w:r>
              <w:rPr>
                <w:lang w:val="en-GB" w:eastAsia="zh-CN"/>
              </w:rPr>
              <w:t>[14, 16]</w:t>
            </w:r>
          </w:p>
        </w:tc>
        <w:tc>
          <w:tcPr>
            <w:tcW w:w="3151" w:type="dxa"/>
            <w:shd w:val="clear" w:color="auto" w:fill="auto"/>
          </w:tcPr>
          <w:p w14:paraId="642E6B93" w14:textId="77777777" w:rsidR="00DB4BD6" w:rsidRDefault="00284B05">
            <w:pPr>
              <w:spacing w:after="0" w:line="240" w:lineRule="auto"/>
              <w:jc w:val="left"/>
              <w:rPr>
                <w:lang w:val="en-GB" w:eastAsia="zh-CN"/>
              </w:rPr>
            </w:pPr>
            <w:r>
              <w:rPr>
                <w:lang w:val="en-GB" w:eastAsia="zh-CN"/>
              </w:rPr>
              <w:t>UE velocity/mobility</w:t>
            </w:r>
          </w:p>
        </w:tc>
        <w:tc>
          <w:tcPr>
            <w:tcW w:w="1525" w:type="dxa"/>
            <w:shd w:val="clear" w:color="auto" w:fill="auto"/>
          </w:tcPr>
          <w:p w14:paraId="63E1E481" w14:textId="77777777" w:rsidR="00DB4BD6" w:rsidRDefault="00284B05">
            <w:pPr>
              <w:spacing w:after="0" w:line="240" w:lineRule="auto"/>
              <w:rPr>
                <w:lang w:val="en-GB" w:eastAsia="zh-CN"/>
              </w:rPr>
            </w:pPr>
            <w:r>
              <w:rPr>
                <w:lang w:val="en-GB" w:eastAsia="zh-CN"/>
              </w:rPr>
              <w:t>[14, 16]</w:t>
            </w:r>
          </w:p>
        </w:tc>
      </w:tr>
      <w:tr w:rsidR="00DB4BD6" w14:paraId="57CEC956" w14:textId="77777777">
        <w:tc>
          <w:tcPr>
            <w:tcW w:w="3055" w:type="dxa"/>
            <w:shd w:val="clear" w:color="auto" w:fill="auto"/>
          </w:tcPr>
          <w:p w14:paraId="0E6476A3" w14:textId="77777777" w:rsidR="00DB4BD6" w:rsidRDefault="00284B05">
            <w:pPr>
              <w:spacing w:after="0" w:line="240" w:lineRule="auto"/>
              <w:jc w:val="left"/>
              <w:rPr>
                <w:lang w:val="en-GB" w:eastAsia="zh-CN"/>
              </w:rPr>
            </w:pPr>
            <w:r>
              <w:rPr>
                <w:lang w:val="en-GB" w:eastAsia="zh-CN"/>
              </w:rPr>
              <w:t>Timing measurements at UE/TRP</w:t>
            </w:r>
          </w:p>
        </w:tc>
        <w:tc>
          <w:tcPr>
            <w:tcW w:w="1619" w:type="dxa"/>
            <w:shd w:val="clear" w:color="auto" w:fill="auto"/>
          </w:tcPr>
          <w:p w14:paraId="3F280F06" w14:textId="77777777" w:rsidR="00DB4BD6" w:rsidRDefault="00284B05">
            <w:pPr>
              <w:spacing w:after="0" w:line="240" w:lineRule="auto"/>
              <w:rPr>
                <w:lang w:val="en-GB" w:eastAsia="zh-CN"/>
              </w:rPr>
            </w:pPr>
            <w:r>
              <w:rPr>
                <w:lang w:val="en-GB" w:eastAsia="zh-CN"/>
              </w:rPr>
              <w:t>[1, 3, 4, 5, 6, 9, 13, 14]</w:t>
            </w:r>
          </w:p>
        </w:tc>
        <w:tc>
          <w:tcPr>
            <w:tcW w:w="3151" w:type="dxa"/>
            <w:shd w:val="clear" w:color="auto" w:fill="auto"/>
          </w:tcPr>
          <w:p w14:paraId="7ED541C7" w14:textId="77777777" w:rsidR="00DB4BD6" w:rsidRDefault="00284B05">
            <w:pPr>
              <w:spacing w:after="0" w:line="240" w:lineRule="auto"/>
              <w:jc w:val="left"/>
              <w:rPr>
                <w:lang w:val="en-GB" w:eastAsia="zh-CN"/>
              </w:rPr>
            </w:pPr>
            <w:r>
              <w:rPr>
                <w:lang w:val="en-GB" w:eastAsia="zh-CN"/>
              </w:rPr>
              <w:t>Angle/RSRP measurements at UE/TRP</w:t>
            </w:r>
          </w:p>
        </w:tc>
        <w:tc>
          <w:tcPr>
            <w:tcW w:w="1525" w:type="dxa"/>
            <w:shd w:val="clear" w:color="auto" w:fill="auto"/>
          </w:tcPr>
          <w:p w14:paraId="56495F03" w14:textId="77777777" w:rsidR="00DB4BD6" w:rsidRDefault="00284B05">
            <w:pPr>
              <w:spacing w:after="0" w:line="240" w:lineRule="auto"/>
              <w:rPr>
                <w:lang w:val="en-GB" w:eastAsia="zh-CN"/>
              </w:rPr>
            </w:pPr>
            <w:r>
              <w:rPr>
                <w:lang w:val="en-GB" w:eastAsia="zh-CN"/>
              </w:rPr>
              <w:t>[1, 3, 4, 5, 6, 9, 13, 14, 16]</w:t>
            </w:r>
          </w:p>
        </w:tc>
      </w:tr>
      <w:tr w:rsidR="00DB4BD6" w14:paraId="67223C92" w14:textId="77777777">
        <w:tc>
          <w:tcPr>
            <w:tcW w:w="3055" w:type="dxa"/>
            <w:shd w:val="clear" w:color="auto" w:fill="auto"/>
          </w:tcPr>
          <w:p w14:paraId="330EBA84" w14:textId="77777777" w:rsidR="00DB4BD6" w:rsidRDefault="00284B05">
            <w:pPr>
              <w:spacing w:after="0" w:line="240" w:lineRule="auto"/>
              <w:jc w:val="left"/>
              <w:rPr>
                <w:lang w:val="en-GB" w:eastAsia="zh-CN"/>
              </w:rPr>
            </w:pPr>
            <w:r>
              <w:rPr>
                <w:lang w:val="en-GB" w:eastAsia="zh-CN"/>
              </w:rPr>
              <w:t>LOS indicator</w:t>
            </w:r>
          </w:p>
        </w:tc>
        <w:tc>
          <w:tcPr>
            <w:tcW w:w="1619" w:type="dxa"/>
            <w:shd w:val="clear" w:color="auto" w:fill="auto"/>
          </w:tcPr>
          <w:p w14:paraId="57161E5D" w14:textId="77777777" w:rsidR="00DB4BD6" w:rsidRDefault="00284B05">
            <w:pPr>
              <w:spacing w:after="0" w:line="240" w:lineRule="auto"/>
              <w:rPr>
                <w:lang w:val="en-GB" w:eastAsia="zh-CN"/>
              </w:rPr>
            </w:pPr>
            <w:r>
              <w:rPr>
                <w:lang w:val="en-GB" w:eastAsia="zh-CN"/>
              </w:rPr>
              <w:t>[4, 10, 16]</w:t>
            </w:r>
          </w:p>
        </w:tc>
        <w:tc>
          <w:tcPr>
            <w:tcW w:w="3151" w:type="dxa"/>
            <w:shd w:val="clear" w:color="auto" w:fill="auto"/>
          </w:tcPr>
          <w:p w14:paraId="0697A969" w14:textId="77777777" w:rsidR="00DB4BD6" w:rsidRDefault="00284B05">
            <w:pPr>
              <w:spacing w:after="0" w:line="240" w:lineRule="auto"/>
              <w:jc w:val="left"/>
              <w:rPr>
                <w:lang w:val="en-GB" w:eastAsia="zh-CN"/>
              </w:rPr>
            </w:pPr>
            <w:r>
              <w:rPr>
                <w:lang w:val="en-GB" w:eastAsia="zh-CN"/>
              </w:rPr>
              <w:t>LOS indicator</w:t>
            </w:r>
          </w:p>
        </w:tc>
        <w:tc>
          <w:tcPr>
            <w:tcW w:w="1525" w:type="dxa"/>
            <w:shd w:val="clear" w:color="auto" w:fill="auto"/>
          </w:tcPr>
          <w:p w14:paraId="034AC989" w14:textId="77777777" w:rsidR="00DB4BD6" w:rsidRDefault="00284B05">
            <w:pPr>
              <w:spacing w:after="0" w:line="240" w:lineRule="auto"/>
              <w:rPr>
                <w:lang w:val="en-GB" w:eastAsia="zh-CN"/>
              </w:rPr>
            </w:pPr>
            <w:r>
              <w:rPr>
                <w:lang w:val="en-GB" w:eastAsia="zh-CN"/>
              </w:rPr>
              <w:t>[4, 10, 16]</w:t>
            </w:r>
          </w:p>
        </w:tc>
      </w:tr>
      <w:tr w:rsidR="00DB4BD6" w14:paraId="4203132A" w14:textId="77777777">
        <w:tc>
          <w:tcPr>
            <w:tcW w:w="3055" w:type="dxa"/>
          </w:tcPr>
          <w:p w14:paraId="277AA8E6" w14:textId="77777777" w:rsidR="00DB4BD6" w:rsidRDefault="00DB4BD6">
            <w:pPr>
              <w:spacing w:after="0" w:line="240" w:lineRule="auto"/>
              <w:jc w:val="left"/>
              <w:rPr>
                <w:lang w:val="en-GB" w:eastAsia="zh-CN"/>
              </w:rPr>
            </w:pPr>
          </w:p>
        </w:tc>
        <w:tc>
          <w:tcPr>
            <w:tcW w:w="1619" w:type="dxa"/>
          </w:tcPr>
          <w:p w14:paraId="27AE53B3" w14:textId="77777777" w:rsidR="00DB4BD6" w:rsidRDefault="00DB4BD6">
            <w:pPr>
              <w:spacing w:after="0" w:line="240" w:lineRule="auto"/>
              <w:rPr>
                <w:lang w:val="en-GB" w:eastAsia="zh-CN"/>
              </w:rPr>
            </w:pPr>
          </w:p>
        </w:tc>
        <w:tc>
          <w:tcPr>
            <w:tcW w:w="3151" w:type="dxa"/>
          </w:tcPr>
          <w:p w14:paraId="65CDD331" w14:textId="77777777" w:rsidR="00DB4BD6" w:rsidRDefault="00DB4BD6">
            <w:pPr>
              <w:spacing w:after="0" w:line="240" w:lineRule="auto"/>
              <w:jc w:val="left"/>
              <w:rPr>
                <w:lang w:val="en-GB" w:eastAsia="zh-CN"/>
              </w:rPr>
            </w:pPr>
          </w:p>
        </w:tc>
        <w:tc>
          <w:tcPr>
            <w:tcW w:w="1525" w:type="dxa"/>
          </w:tcPr>
          <w:p w14:paraId="242BDE7C" w14:textId="77777777" w:rsidR="00DB4BD6" w:rsidRDefault="00DB4BD6">
            <w:pPr>
              <w:spacing w:after="0" w:line="240" w:lineRule="auto"/>
              <w:rPr>
                <w:lang w:val="en-GB" w:eastAsia="zh-CN"/>
              </w:rPr>
            </w:pPr>
          </w:p>
        </w:tc>
      </w:tr>
      <w:tr w:rsidR="00DB4BD6" w14:paraId="11A6FC50" w14:textId="77777777">
        <w:tc>
          <w:tcPr>
            <w:tcW w:w="3055" w:type="dxa"/>
          </w:tcPr>
          <w:p w14:paraId="0B02FD1D" w14:textId="77777777" w:rsidR="00DB4BD6" w:rsidRDefault="00284B05">
            <w:pPr>
              <w:spacing w:after="0" w:line="240" w:lineRule="auto"/>
              <w:jc w:val="left"/>
              <w:rPr>
                <w:lang w:val="en-GB" w:eastAsia="zh-CN"/>
              </w:rPr>
            </w:pPr>
            <w:r>
              <w:rPr>
                <w:lang w:val="en-GB" w:eastAsia="zh-CN"/>
              </w:rPr>
              <w:t>Frequency of feedback from the UE</w:t>
            </w:r>
          </w:p>
        </w:tc>
        <w:tc>
          <w:tcPr>
            <w:tcW w:w="1619" w:type="dxa"/>
          </w:tcPr>
          <w:p w14:paraId="0CB5069F" w14:textId="77777777" w:rsidR="00DB4BD6" w:rsidRDefault="00284B05">
            <w:pPr>
              <w:spacing w:after="0" w:line="240" w:lineRule="auto"/>
              <w:rPr>
                <w:lang w:val="en-GB" w:eastAsia="zh-CN"/>
              </w:rPr>
            </w:pPr>
            <w:r>
              <w:rPr>
                <w:lang w:val="en-GB" w:eastAsia="zh-CN"/>
              </w:rPr>
              <w:t>[14, 16]</w:t>
            </w:r>
          </w:p>
        </w:tc>
        <w:tc>
          <w:tcPr>
            <w:tcW w:w="3151" w:type="dxa"/>
          </w:tcPr>
          <w:p w14:paraId="17CBC75F" w14:textId="77777777" w:rsidR="00DB4BD6" w:rsidRDefault="00284B05">
            <w:pPr>
              <w:spacing w:after="0" w:line="240" w:lineRule="auto"/>
              <w:jc w:val="left"/>
              <w:rPr>
                <w:lang w:val="en-GB" w:eastAsia="zh-CN"/>
              </w:rPr>
            </w:pPr>
            <w:r>
              <w:rPr>
                <w:lang w:val="en-GB" w:eastAsia="zh-CN"/>
              </w:rPr>
              <w:t>Frequency of feedback from the UE</w:t>
            </w:r>
          </w:p>
        </w:tc>
        <w:tc>
          <w:tcPr>
            <w:tcW w:w="1525" w:type="dxa"/>
          </w:tcPr>
          <w:p w14:paraId="7FAC5788" w14:textId="77777777" w:rsidR="00DB4BD6" w:rsidRDefault="00284B05">
            <w:pPr>
              <w:spacing w:after="0" w:line="240" w:lineRule="auto"/>
              <w:rPr>
                <w:lang w:val="en-GB" w:eastAsia="zh-CN"/>
              </w:rPr>
            </w:pPr>
            <w:r>
              <w:rPr>
                <w:lang w:val="en-GB" w:eastAsia="zh-CN"/>
              </w:rPr>
              <w:t>[14, 16]</w:t>
            </w:r>
          </w:p>
        </w:tc>
      </w:tr>
      <w:tr w:rsidR="00DB4BD6" w14:paraId="09862D2C" w14:textId="77777777">
        <w:tc>
          <w:tcPr>
            <w:tcW w:w="3055" w:type="dxa"/>
          </w:tcPr>
          <w:p w14:paraId="4E2A3EEF" w14:textId="77777777" w:rsidR="00DB4BD6" w:rsidRDefault="00284B05">
            <w:pPr>
              <w:spacing w:after="0" w:line="240" w:lineRule="auto"/>
              <w:jc w:val="left"/>
              <w:rPr>
                <w:lang w:val="en-GB" w:eastAsia="zh-CN"/>
              </w:rPr>
            </w:pPr>
            <w:r>
              <w:rPr>
                <w:lang w:val="en-GB" w:eastAsia="zh-CN"/>
              </w:rPr>
              <w:t>Link/handover failure</w:t>
            </w:r>
          </w:p>
        </w:tc>
        <w:tc>
          <w:tcPr>
            <w:tcW w:w="1619" w:type="dxa"/>
          </w:tcPr>
          <w:p w14:paraId="45BD47AB" w14:textId="77777777" w:rsidR="00DB4BD6" w:rsidRDefault="00284B05">
            <w:pPr>
              <w:spacing w:after="0" w:line="240" w:lineRule="auto"/>
              <w:rPr>
                <w:lang w:val="en-GB" w:eastAsia="zh-CN"/>
              </w:rPr>
            </w:pPr>
            <w:r>
              <w:rPr>
                <w:lang w:val="en-GB" w:eastAsia="zh-CN"/>
              </w:rPr>
              <w:t>[14, 16]</w:t>
            </w:r>
          </w:p>
        </w:tc>
        <w:tc>
          <w:tcPr>
            <w:tcW w:w="3151" w:type="dxa"/>
          </w:tcPr>
          <w:p w14:paraId="097333BB" w14:textId="77777777" w:rsidR="00DB4BD6" w:rsidRDefault="00284B05">
            <w:pPr>
              <w:spacing w:after="0" w:line="240" w:lineRule="auto"/>
              <w:jc w:val="left"/>
              <w:rPr>
                <w:lang w:val="en-GB" w:eastAsia="zh-CN"/>
              </w:rPr>
            </w:pPr>
            <w:r>
              <w:rPr>
                <w:lang w:val="en-GB" w:eastAsia="zh-CN"/>
              </w:rPr>
              <w:t>Link/handover failure</w:t>
            </w:r>
          </w:p>
        </w:tc>
        <w:tc>
          <w:tcPr>
            <w:tcW w:w="1525" w:type="dxa"/>
          </w:tcPr>
          <w:p w14:paraId="239440C9" w14:textId="77777777" w:rsidR="00DB4BD6" w:rsidRDefault="00284B05">
            <w:pPr>
              <w:spacing w:after="0" w:line="240" w:lineRule="auto"/>
              <w:rPr>
                <w:lang w:val="en-GB" w:eastAsia="zh-CN"/>
              </w:rPr>
            </w:pPr>
            <w:r>
              <w:rPr>
                <w:lang w:val="en-GB" w:eastAsia="zh-CN"/>
              </w:rPr>
              <w:t>[14, 16]</w:t>
            </w:r>
          </w:p>
        </w:tc>
      </w:tr>
      <w:tr w:rsidR="00DB4BD6" w14:paraId="11E0AD09" w14:textId="77777777">
        <w:tc>
          <w:tcPr>
            <w:tcW w:w="3055" w:type="dxa"/>
          </w:tcPr>
          <w:p w14:paraId="7B7FB5C4" w14:textId="77777777" w:rsidR="00DB4BD6" w:rsidRDefault="00284B05">
            <w:pPr>
              <w:spacing w:after="0" w:line="240" w:lineRule="auto"/>
              <w:jc w:val="left"/>
              <w:rPr>
                <w:lang w:val="en-GB" w:eastAsia="zh-CN"/>
              </w:rPr>
            </w:pPr>
            <w:r>
              <w:t>Power outages, failure of regular software updates to the operating system, server configuration issues, hardware failure</w:t>
            </w:r>
          </w:p>
        </w:tc>
        <w:tc>
          <w:tcPr>
            <w:tcW w:w="1619" w:type="dxa"/>
          </w:tcPr>
          <w:p w14:paraId="6D6D16AA" w14:textId="77777777" w:rsidR="00DB4BD6" w:rsidRDefault="00284B05">
            <w:pPr>
              <w:spacing w:after="0" w:line="240" w:lineRule="auto"/>
              <w:rPr>
                <w:lang w:val="en-GB" w:eastAsia="zh-CN"/>
              </w:rPr>
            </w:pPr>
            <w:r>
              <w:rPr>
                <w:lang w:val="en-GB" w:eastAsia="zh-CN"/>
              </w:rPr>
              <w:t>[6, 14]</w:t>
            </w:r>
          </w:p>
        </w:tc>
        <w:tc>
          <w:tcPr>
            <w:tcW w:w="3151" w:type="dxa"/>
          </w:tcPr>
          <w:p w14:paraId="0D0B5858" w14:textId="77777777" w:rsidR="00DB4BD6" w:rsidRDefault="00284B05">
            <w:pPr>
              <w:spacing w:after="0" w:line="240" w:lineRule="auto"/>
              <w:jc w:val="left"/>
              <w:rPr>
                <w:lang w:val="en-GB" w:eastAsia="zh-CN"/>
              </w:rPr>
            </w:pPr>
            <w:r>
              <w:t>Power outages, failure of regular software updates to the operating system, server configuration issues, hardware failure</w:t>
            </w:r>
          </w:p>
        </w:tc>
        <w:tc>
          <w:tcPr>
            <w:tcW w:w="1525" w:type="dxa"/>
          </w:tcPr>
          <w:p w14:paraId="0748E0B1" w14:textId="77777777" w:rsidR="00DB4BD6" w:rsidRDefault="00284B05">
            <w:pPr>
              <w:spacing w:after="0" w:line="240" w:lineRule="auto"/>
              <w:rPr>
                <w:lang w:val="en-GB" w:eastAsia="zh-CN"/>
              </w:rPr>
            </w:pPr>
            <w:r>
              <w:rPr>
                <w:lang w:val="en-GB" w:eastAsia="zh-CN"/>
              </w:rPr>
              <w:t>[6, 14]</w:t>
            </w:r>
          </w:p>
        </w:tc>
      </w:tr>
      <w:tr w:rsidR="00DB4BD6" w14:paraId="72B074F8" w14:textId="77777777">
        <w:tc>
          <w:tcPr>
            <w:tcW w:w="3055" w:type="dxa"/>
          </w:tcPr>
          <w:p w14:paraId="735AF7BA" w14:textId="77777777" w:rsidR="00DB4BD6" w:rsidRDefault="00284B05">
            <w:pPr>
              <w:spacing w:after="0" w:line="240" w:lineRule="auto"/>
              <w:jc w:val="left"/>
            </w:pPr>
            <w:r>
              <w:t>Spoofing/jamming</w:t>
            </w:r>
          </w:p>
        </w:tc>
        <w:tc>
          <w:tcPr>
            <w:tcW w:w="1619" w:type="dxa"/>
          </w:tcPr>
          <w:p w14:paraId="03DE8306" w14:textId="77777777" w:rsidR="00DB4BD6" w:rsidRDefault="00284B05">
            <w:pPr>
              <w:spacing w:after="0" w:line="240" w:lineRule="auto"/>
              <w:rPr>
                <w:lang w:val="en-GB" w:eastAsia="zh-CN"/>
              </w:rPr>
            </w:pPr>
            <w:r>
              <w:rPr>
                <w:lang w:val="en-GB" w:eastAsia="zh-CN"/>
              </w:rPr>
              <w:t>[2, 14]</w:t>
            </w:r>
          </w:p>
        </w:tc>
        <w:tc>
          <w:tcPr>
            <w:tcW w:w="3151" w:type="dxa"/>
          </w:tcPr>
          <w:p w14:paraId="0A5538C0" w14:textId="77777777" w:rsidR="00DB4BD6" w:rsidRDefault="00284B05">
            <w:pPr>
              <w:spacing w:after="0" w:line="240" w:lineRule="auto"/>
              <w:jc w:val="left"/>
            </w:pPr>
            <w:r>
              <w:t>Spoofing/jamming</w:t>
            </w:r>
          </w:p>
        </w:tc>
        <w:tc>
          <w:tcPr>
            <w:tcW w:w="1525" w:type="dxa"/>
          </w:tcPr>
          <w:p w14:paraId="026EE0BD" w14:textId="77777777" w:rsidR="00DB4BD6" w:rsidRDefault="00284B05">
            <w:pPr>
              <w:spacing w:after="0" w:line="240" w:lineRule="auto"/>
              <w:rPr>
                <w:lang w:val="en-GB" w:eastAsia="zh-CN"/>
              </w:rPr>
            </w:pPr>
            <w:r>
              <w:rPr>
                <w:lang w:val="en-GB" w:eastAsia="zh-CN"/>
              </w:rPr>
              <w:t>[2, 14]</w:t>
            </w:r>
          </w:p>
        </w:tc>
      </w:tr>
      <w:tr w:rsidR="00DB4BD6" w14:paraId="49A4DF3A" w14:textId="77777777">
        <w:tc>
          <w:tcPr>
            <w:tcW w:w="3055" w:type="dxa"/>
          </w:tcPr>
          <w:p w14:paraId="768444C8" w14:textId="77777777" w:rsidR="00DB4BD6" w:rsidRDefault="00284B05">
            <w:pPr>
              <w:spacing w:after="0" w:line="240" w:lineRule="auto"/>
              <w:jc w:val="left"/>
            </w:pPr>
            <w:r>
              <w:t>RS configuration</w:t>
            </w:r>
          </w:p>
        </w:tc>
        <w:tc>
          <w:tcPr>
            <w:tcW w:w="1619" w:type="dxa"/>
          </w:tcPr>
          <w:p w14:paraId="4B4F92C8" w14:textId="77777777" w:rsidR="00DB4BD6" w:rsidRDefault="00284B05">
            <w:pPr>
              <w:spacing w:after="0" w:line="240" w:lineRule="auto"/>
              <w:rPr>
                <w:lang w:val="en-GB" w:eastAsia="zh-CN"/>
              </w:rPr>
            </w:pPr>
            <w:r>
              <w:rPr>
                <w:lang w:val="en-GB" w:eastAsia="zh-CN"/>
              </w:rPr>
              <w:t>[11]</w:t>
            </w:r>
          </w:p>
        </w:tc>
        <w:tc>
          <w:tcPr>
            <w:tcW w:w="3151" w:type="dxa"/>
          </w:tcPr>
          <w:p w14:paraId="46BEF2AD" w14:textId="77777777" w:rsidR="00DB4BD6" w:rsidRDefault="00284B05">
            <w:pPr>
              <w:spacing w:after="0" w:line="240" w:lineRule="auto"/>
              <w:jc w:val="left"/>
            </w:pPr>
            <w:r>
              <w:t>RS configuration</w:t>
            </w:r>
          </w:p>
        </w:tc>
        <w:tc>
          <w:tcPr>
            <w:tcW w:w="1525" w:type="dxa"/>
          </w:tcPr>
          <w:p w14:paraId="26709F88" w14:textId="77777777" w:rsidR="00DB4BD6" w:rsidRDefault="00284B05">
            <w:pPr>
              <w:spacing w:after="0" w:line="240" w:lineRule="auto"/>
              <w:rPr>
                <w:lang w:val="en-GB" w:eastAsia="zh-CN"/>
              </w:rPr>
            </w:pPr>
            <w:r>
              <w:rPr>
                <w:lang w:val="en-GB" w:eastAsia="zh-CN"/>
              </w:rPr>
              <w:t>[11]</w:t>
            </w:r>
          </w:p>
        </w:tc>
      </w:tr>
      <w:tr w:rsidR="00DB4BD6" w14:paraId="6E43660F" w14:textId="77777777">
        <w:tc>
          <w:tcPr>
            <w:tcW w:w="3055" w:type="dxa"/>
          </w:tcPr>
          <w:p w14:paraId="55147E19" w14:textId="77777777" w:rsidR="00DB4BD6" w:rsidRDefault="00284B05">
            <w:pPr>
              <w:spacing w:after="0" w:line="240" w:lineRule="auto"/>
              <w:jc w:val="left"/>
            </w:pPr>
            <w:r>
              <w:t>Location estimate computation</w:t>
            </w:r>
          </w:p>
        </w:tc>
        <w:tc>
          <w:tcPr>
            <w:tcW w:w="1619" w:type="dxa"/>
          </w:tcPr>
          <w:p w14:paraId="0E36709C" w14:textId="77777777" w:rsidR="00DB4BD6" w:rsidRDefault="00284B05">
            <w:pPr>
              <w:spacing w:after="0" w:line="240" w:lineRule="auto"/>
              <w:rPr>
                <w:lang w:val="en-GB" w:eastAsia="zh-CN"/>
              </w:rPr>
            </w:pPr>
            <w:r>
              <w:rPr>
                <w:lang w:val="en-GB" w:eastAsia="zh-CN"/>
              </w:rPr>
              <w:t>[9, 11]</w:t>
            </w:r>
          </w:p>
        </w:tc>
        <w:tc>
          <w:tcPr>
            <w:tcW w:w="3151" w:type="dxa"/>
          </w:tcPr>
          <w:p w14:paraId="598AB6E2" w14:textId="77777777" w:rsidR="00DB4BD6" w:rsidRDefault="00284B05">
            <w:pPr>
              <w:spacing w:after="0" w:line="240" w:lineRule="auto"/>
              <w:jc w:val="left"/>
            </w:pPr>
            <w:r>
              <w:t>Location estimate computation</w:t>
            </w:r>
          </w:p>
        </w:tc>
        <w:tc>
          <w:tcPr>
            <w:tcW w:w="1525" w:type="dxa"/>
          </w:tcPr>
          <w:p w14:paraId="3996EE5E" w14:textId="77777777" w:rsidR="00DB4BD6" w:rsidRDefault="00284B05">
            <w:pPr>
              <w:spacing w:after="0" w:line="240" w:lineRule="auto"/>
              <w:rPr>
                <w:lang w:val="en-GB" w:eastAsia="zh-CN"/>
              </w:rPr>
            </w:pPr>
            <w:r>
              <w:rPr>
                <w:lang w:val="en-GB" w:eastAsia="zh-CN"/>
              </w:rPr>
              <w:t>[9, 11]</w:t>
            </w:r>
          </w:p>
        </w:tc>
      </w:tr>
    </w:tbl>
    <w:p w14:paraId="2AAF4C74" w14:textId="77777777" w:rsidR="00DB4BD6" w:rsidRDefault="00284B05">
      <w:pPr>
        <w:spacing w:before="240" w:after="0"/>
        <w:rPr>
          <w:iCs/>
          <w:u w:val="single"/>
          <w:lang w:val="en-CA"/>
        </w:rPr>
      </w:pPr>
      <w:r>
        <w:rPr>
          <w:iCs/>
          <w:u w:val="single"/>
          <w:lang w:val="en-CA"/>
        </w:rPr>
        <w:t>Categorization of error sources/criteria for an error source</w:t>
      </w:r>
    </w:p>
    <w:p w14:paraId="2214D37C" w14:textId="77777777" w:rsidR="00DB4BD6" w:rsidRDefault="00284B05">
      <w:pPr>
        <w:spacing w:before="240"/>
        <w:rPr>
          <w:lang w:val="en-CA" w:eastAsia="zh-CN"/>
        </w:rPr>
      </w:pPr>
      <w:r>
        <w:rPr>
          <w:lang w:val="en-CA" w:eastAsia="zh-CN"/>
        </w:rPr>
        <w:t xml:space="preserve">Criteria to become an error sources is an important aspect for the study. Several contributions have indicated that the error should be quantifiable and a need to study statistical characteristics associated (e.g. distribution, mean, standard deviation) with the error source [1, 2, 4, 17].  </w:t>
      </w:r>
    </w:p>
    <w:p w14:paraId="1402119E" w14:textId="77777777" w:rsidR="00DB4BD6" w:rsidRDefault="00284B05">
      <w:pPr>
        <w:spacing w:before="240"/>
        <w:rPr>
          <w:lang w:val="en-GB" w:eastAsia="zh-CN"/>
        </w:rPr>
      </w:pPr>
      <w:r>
        <w:rPr>
          <w:lang w:val="en-CA" w:eastAsia="zh-CN"/>
        </w:rPr>
        <w:t xml:space="preserve">Contributions [1, 2, 3, 4, 5, 8, 9,10, 14, 17] have indicated a need to study origins (e.g., UE, gNB, assistance information, measurements) of error sources and modeling aspects of error sources. </w:t>
      </w:r>
      <w:r>
        <w:rPr>
          <w:lang w:val="en-GB" w:eastAsia="zh-CN"/>
        </w:rPr>
        <w:t xml:space="preserve">Origin of the error sources will affect integrity computation for UE-based/assisted integrity. Whether the error source is associated with assistance information/signal transmission or measurements will determine volatility of the error source, i.e., whether the error source is dynamic or semi-static. Statistical parameters such as mean or standard deviation associated with an error model for the error source has an impact on integrity computation. As proposed in [1, 4] evaluation for modelling of an error source may be necessary based on the requirements in TS 38.101 and TS 38.104, </w:t>
      </w:r>
      <w:r>
        <w:rPr>
          <w:lang w:val="en-CA" w:eastAsia="zh-CN"/>
        </w:rPr>
        <w:t>TS 38.133 for the positioning measurement errors or</w:t>
      </w:r>
      <w:r>
        <w:rPr>
          <w:lang w:val="en-GB" w:eastAsia="zh-CN"/>
        </w:rPr>
        <w:t xml:space="preserve"> evaluations assumptions in TR 38.857. </w:t>
      </w:r>
      <w:r>
        <w:rPr>
          <w:lang w:val="en-CA" w:eastAsia="zh-CN"/>
        </w:rPr>
        <w:t xml:space="preserve">Whether the error source is caused by an exceptional event or not may affect how the error source can be quantified. </w:t>
      </w:r>
    </w:p>
    <w:p w14:paraId="2E6A9E82" w14:textId="77777777" w:rsidR="00DB4BD6" w:rsidRDefault="00284B05">
      <w:pPr>
        <w:rPr>
          <w:lang w:val="en-GB" w:eastAsia="zh-CN"/>
        </w:rPr>
      </w:pPr>
      <w:r>
        <w:rPr>
          <w:lang w:val="en-CA" w:eastAsia="zh-CN"/>
        </w:rPr>
        <w:t>Several contributions have categorized error sources based on predictability or nature of the change in error sources. Some examples are shown below</w:t>
      </w:r>
    </w:p>
    <w:p w14:paraId="4B4FBF56" w14:textId="77777777" w:rsidR="00DB4BD6" w:rsidRDefault="00284B05">
      <w:pPr>
        <w:pStyle w:val="af3"/>
        <w:numPr>
          <w:ilvl w:val="0"/>
          <w:numId w:val="5"/>
        </w:numPr>
        <w:spacing w:after="160" w:line="259" w:lineRule="auto"/>
        <w:contextualSpacing/>
        <w:jc w:val="left"/>
      </w:pPr>
      <w:r>
        <w:t>Capture static/semi-static/dynamic factors [16]</w:t>
      </w:r>
    </w:p>
    <w:p w14:paraId="4D6C257A" w14:textId="77777777" w:rsidR="00DB4BD6" w:rsidRDefault="00284B05">
      <w:pPr>
        <w:pStyle w:val="af3"/>
        <w:numPr>
          <w:ilvl w:val="0"/>
          <w:numId w:val="5"/>
        </w:numPr>
        <w:spacing w:after="160" w:line="259" w:lineRule="auto"/>
        <w:contextualSpacing/>
        <w:jc w:val="left"/>
      </w:pPr>
      <w:r>
        <w:lastRenderedPageBreak/>
        <w:t>Identify nominal/feared/exceptional event [4, 14]</w:t>
      </w:r>
    </w:p>
    <w:p w14:paraId="48E68DFD" w14:textId="77777777" w:rsidR="00DB4BD6" w:rsidRDefault="00284B05">
      <w:pPr>
        <w:rPr>
          <w:lang w:val="en-GB" w:eastAsia="zh-CN"/>
        </w:rPr>
      </w:pPr>
      <w:r>
        <w:rPr>
          <w:lang w:val="en-GB" w:eastAsia="zh-CN"/>
        </w:rPr>
        <w:t>To summarize, as shown in the list below, the contributions proposed to study the following aspects related to error sources.</w:t>
      </w:r>
    </w:p>
    <w:p w14:paraId="4FE2067D" w14:textId="77777777" w:rsidR="00DB4BD6" w:rsidRDefault="00284B05">
      <w:pPr>
        <w:pStyle w:val="af3"/>
        <w:numPr>
          <w:ilvl w:val="0"/>
          <w:numId w:val="6"/>
        </w:numPr>
        <w:rPr>
          <w:lang w:val="en-GB" w:eastAsia="zh-CN"/>
        </w:rPr>
      </w:pPr>
      <w:r>
        <w:rPr>
          <w:lang w:val="en-GB" w:eastAsia="zh-CN"/>
        </w:rPr>
        <w:t>Whether error sources originated at UE or network side</w:t>
      </w:r>
    </w:p>
    <w:p w14:paraId="2D1FD29C" w14:textId="77777777" w:rsidR="00DB4BD6" w:rsidRDefault="00284B05">
      <w:pPr>
        <w:pStyle w:val="af3"/>
        <w:numPr>
          <w:ilvl w:val="0"/>
          <w:numId w:val="6"/>
        </w:numPr>
        <w:rPr>
          <w:lang w:val="en-GB" w:eastAsia="zh-CN"/>
        </w:rPr>
      </w:pPr>
      <w:r>
        <w:rPr>
          <w:lang w:val="en-GB" w:eastAsia="zh-CN"/>
        </w:rPr>
        <w:t>Whether error sources originated from assistance information, signal transmission or measurements</w:t>
      </w:r>
    </w:p>
    <w:p w14:paraId="38DF8569" w14:textId="77777777" w:rsidR="00DB4BD6" w:rsidRDefault="00284B05">
      <w:pPr>
        <w:pStyle w:val="af3"/>
        <w:numPr>
          <w:ilvl w:val="0"/>
          <w:numId w:val="6"/>
        </w:numPr>
        <w:rPr>
          <w:lang w:val="en-GB" w:eastAsia="zh-CN"/>
        </w:rPr>
      </w:pPr>
      <w:r>
        <w:rPr>
          <w:lang w:val="en-GB" w:eastAsia="zh-CN"/>
        </w:rPr>
        <w:t>Criteria to become an error source</w:t>
      </w:r>
    </w:p>
    <w:p w14:paraId="720DE5B5" w14:textId="77777777" w:rsidR="00DB4BD6" w:rsidRDefault="00284B05">
      <w:pPr>
        <w:pStyle w:val="af3"/>
        <w:numPr>
          <w:ilvl w:val="0"/>
          <w:numId w:val="6"/>
        </w:numPr>
        <w:rPr>
          <w:lang w:val="en-GB" w:eastAsia="zh-CN"/>
        </w:rPr>
      </w:pPr>
      <w:r>
        <w:rPr>
          <w:lang w:val="en-GB" w:eastAsia="zh-CN"/>
        </w:rPr>
        <w:t>Modeling of error sources (e.g., distribution, mean, standard deviation, range)</w:t>
      </w:r>
    </w:p>
    <w:p w14:paraId="1A32456B" w14:textId="77777777" w:rsidR="00DB4BD6" w:rsidRDefault="00284B05">
      <w:pPr>
        <w:spacing w:before="240"/>
        <w:rPr>
          <w:lang w:val="en-GB" w:eastAsia="zh-CN"/>
        </w:rPr>
      </w:pPr>
      <w:r>
        <w:rPr>
          <w:lang w:val="en-GB" w:eastAsia="zh-CN"/>
        </w:rPr>
        <w:t>Relevant proposals from contributions related to aspects (e.g., modelling an error source) of error sources to study are listed below.</w:t>
      </w:r>
    </w:p>
    <w:tbl>
      <w:tblPr>
        <w:tblStyle w:val="af1"/>
        <w:tblW w:w="0" w:type="auto"/>
        <w:tblLook w:val="04A0" w:firstRow="1" w:lastRow="0" w:firstColumn="1" w:lastColumn="0" w:noHBand="0" w:noVBand="1"/>
      </w:tblPr>
      <w:tblGrid>
        <w:gridCol w:w="9350"/>
      </w:tblGrid>
      <w:tr w:rsidR="00DB4BD6" w14:paraId="0897F636" w14:textId="77777777">
        <w:tc>
          <w:tcPr>
            <w:tcW w:w="9350" w:type="dxa"/>
          </w:tcPr>
          <w:p w14:paraId="159DECAB" w14:textId="77777777" w:rsidR="00DB4BD6" w:rsidRDefault="00284B05">
            <w:pPr>
              <w:spacing w:after="0" w:line="240" w:lineRule="auto"/>
              <w:rPr>
                <w:lang w:val="en-CA" w:eastAsia="zh-CN"/>
              </w:rPr>
            </w:pPr>
            <w:r>
              <w:rPr>
                <w:lang w:val="en-CA" w:eastAsia="zh-CN"/>
              </w:rPr>
              <w:t>[1]</w:t>
            </w:r>
          </w:p>
          <w:p w14:paraId="668D2AF2" w14:textId="77777777" w:rsidR="00DB4BD6" w:rsidRDefault="00284B05">
            <w:pPr>
              <w:spacing w:after="0" w:line="240" w:lineRule="auto"/>
              <w:rPr>
                <w:lang w:val="en-CA" w:eastAsia="zh-CN"/>
              </w:rPr>
            </w:pPr>
            <w:r>
              <w:rPr>
                <w:lang w:val="en-CA" w:eastAsia="zh-CN"/>
              </w:rPr>
              <w:t>Proposal 1: Model the ToA error as the normal distribution, and report the error bound associated with the allocated integrity risk for the ToA measurement via the paired over-bounding Gaussian formula.</w:t>
            </w:r>
          </w:p>
          <w:p w14:paraId="50B5630D" w14:textId="77777777" w:rsidR="00DB4BD6" w:rsidRDefault="00284B05">
            <w:pPr>
              <w:pStyle w:val="af3"/>
              <w:numPr>
                <w:ilvl w:val="1"/>
                <w:numId w:val="7"/>
              </w:numPr>
              <w:rPr>
                <w:lang w:val="en-CA" w:eastAsia="zh-CN"/>
              </w:rPr>
            </w:pPr>
            <w:r>
              <w:rPr>
                <w:lang w:val="en-CA" w:eastAsia="zh-CN"/>
              </w:rPr>
              <w:t>This should apply to all DL RSTD, UE Rx – Tx time difference measurement, UL RTOA, and gNB Rx – Tx time difference.</w:t>
            </w:r>
          </w:p>
          <w:p w14:paraId="59A5BB18" w14:textId="77777777" w:rsidR="00DB4BD6" w:rsidRDefault="00284B05">
            <w:pPr>
              <w:pStyle w:val="af3"/>
              <w:numPr>
                <w:ilvl w:val="1"/>
                <w:numId w:val="7"/>
              </w:numPr>
              <w:rPr>
                <w:lang w:val="en-CA" w:eastAsia="zh-CN"/>
              </w:rPr>
            </w:pPr>
            <w:r>
              <w:rPr>
                <w:lang w:val="en-CA" w:eastAsia="zh-CN"/>
              </w:rPr>
              <w:t>The reference timing for DL RSTD should also have its reported bound.</w:t>
            </w:r>
          </w:p>
          <w:p w14:paraId="46076B99" w14:textId="77777777" w:rsidR="00DB4BD6" w:rsidRDefault="00284B05">
            <w:pPr>
              <w:spacing w:before="240" w:after="0" w:line="240" w:lineRule="auto"/>
              <w:rPr>
                <w:bCs/>
                <w:iCs/>
                <w:lang w:val="en-CA"/>
              </w:rPr>
            </w:pPr>
            <w:r>
              <w:rPr>
                <w:bCs/>
                <w:iCs/>
                <w:lang w:val="en-CA"/>
              </w:rPr>
              <w:t>Proposal 2: The AoA error is represented by the error of the following two quantities</w:t>
            </w:r>
          </w:p>
          <w:p w14:paraId="25B7AB4B" w14:textId="77777777" w:rsidR="00DB4BD6" w:rsidRDefault="00301BB5">
            <w:pPr>
              <w:pStyle w:val="af3"/>
              <w:numPr>
                <w:ilvl w:val="1"/>
                <w:numId w:val="7"/>
              </w:numPr>
              <w:rPr>
                <w:lang w:val="en-CA" w:eastAsia="zh-CN"/>
              </w:rPr>
            </w:pPr>
            <m:oMath>
              <m:func>
                <m:funcPr>
                  <m:ctrlPr>
                    <w:rPr>
                      <w:rFonts w:ascii="Cambria Math" w:hAnsi="Cambria Math"/>
                      <w:lang w:val="en-CA" w:eastAsia="zh-CN"/>
                    </w:rPr>
                  </m:ctrlPr>
                </m:funcPr>
                <m:fName>
                  <m:r>
                    <m:rPr>
                      <m:sty m:val="p"/>
                    </m:rPr>
                    <w:rPr>
                      <w:rFonts w:ascii="Cambria Math" w:hAnsi="Cambria Math"/>
                      <w:lang w:val="en-CA" w:eastAsia="zh-CN"/>
                    </w:rPr>
                    <m:t>cos</m:t>
                  </m:r>
                </m:fName>
                <m:e>
                  <m:sSup>
                    <m:sSupPr>
                      <m:ctrlPr>
                        <w:rPr>
                          <w:rFonts w:ascii="Cambria Math" w:hAnsi="Cambria Math"/>
                          <w:lang w:val="en-CA" w:eastAsia="zh-CN"/>
                        </w:rPr>
                      </m:ctrlPr>
                    </m:sSupPr>
                    <m:e>
                      <m:r>
                        <m:rPr>
                          <m:sty m:val="p"/>
                        </m:rPr>
                        <w:rPr>
                          <w:rFonts w:ascii="Cambria Math" w:hAnsi="Cambria Math"/>
                          <w:lang w:val="en-CA" w:eastAsia="zh-CN"/>
                        </w:rPr>
                        <m:t>θ</m:t>
                      </m:r>
                    </m:e>
                    <m:sup>
                      <m:r>
                        <m:rPr>
                          <m:sty m:val="p"/>
                        </m:rPr>
                        <w:rPr>
                          <w:rFonts w:ascii="Cambria Math" w:hAnsi="Cambria Math"/>
                          <w:lang w:val="en-CA" w:eastAsia="zh-CN"/>
                        </w:rPr>
                        <m:t>'</m:t>
                      </m:r>
                    </m:sup>
                  </m:sSup>
                </m:e>
              </m:func>
            </m:oMath>
          </w:p>
          <w:p w14:paraId="12332681" w14:textId="77777777" w:rsidR="00DB4BD6" w:rsidRDefault="00301BB5">
            <w:pPr>
              <w:pStyle w:val="af3"/>
              <w:numPr>
                <w:ilvl w:val="1"/>
                <w:numId w:val="7"/>
              </w:numPr>
              <w:rPr>
                <w:lang w:val="en-CA" w:eastAsia="zh-CN"/>
              </w:rPr>
            </w:pPr>
            <m:oMath>
              <m:func>
                <m:funcPr>
                  <m:ctrlPr>
                    <w:rPr>
                      <w:rFonts w:ascii="Cambria Math" w:hAnsi="Cambria Math"/>
                      <w:lang w:val="en-CA" w:eastAsia="zh-CN"/>
                    </w:rPr>
                  </m:ctrlPr>
                </m:funcPr>
                <m:fName>
                  <m:r>
                    <m:rPr>
                      <m:sty m:val="p"/>
                    </m:rPr>
                    <w:rPr>
                      <w:rFonts w:ascii="Cambria Math" w:hAnsi="Cambria Math"/>
                      <w:lang w:val="en-CA" w:eastAsia="zh-CN"/>
                    </w:rPr>
                    <m:t>sin</m:t>
                  </m:r>
                </m:fName>
                <m:e>
                  <m:sSup>
                    <m:sSupPr>
                      <m:ctrlPr>
                        <w:rPr>
                          <w:rFonts w:ascii="Cambria Math" w:hAnsi="Cambria Math"/>
                          <w:lang w:val="en-CA" w:eastAsia="zh-CN"/>
                        </w:rPr>
                      </m:ctrlPr>
                    </m:sSupPr>
                    <m:e>
                      <m:r>
                        <m:rPr>
                          <m:sty m:val="p"/>
                        </m:rPr>
                        <w:rPr>
                          <w:rFonts w:ascii="Cambria Math" w:hAnsi="Cambria Math"/>
                          <w:lang w:val="en-CA" w:eastAsia="zh-CN"/>
                        </w:rPr>
                        <m:t>θ</m:t>
                      </m:r>
                    </m:e>
                    <m:sup>
                      <m:r>
                        <m:rPr>
                          <m:sty m:val="p"/>
                        </m:rPr>
                        <w:rPr>
                          <w:rFonts w:ascii="Cambria Math" w:hAnsi="Cambria Math"/>
                          <w:lang w:val="en-CA" w:eastAsia="zh-CN"/>
                        </w:rPr>
                        <m:t>'</m:t>
                      </m:r>
                    </m:sup>
                  </m:sSup>
                </m:e>
              </m:func>
              <m:func>
                <m:funcPr>
                  <m:ctrlPr>
                    <w:rPr>
                      <w:rFonts w:ascii="Cambria Math" w:hAnsi="Cambria Math"/>
                      <w:lang w:val="en-CA" w:eastAsia="zh-CN"/>
                    </w:rPr>
                  </m:ctrlPr>
                </m:funcPr>
                <m:fName>
                  <m:r>
                    <m:rPr>
                      <m:sty m:val="p"/>
                    </m:rPr>
                    <w:rPr>
                      <w:rFonts w:ascii="Cambria Math" w:hAnsi="Cambria Math"/>
                      <w:lang w:val="en-CA" w:eastAsia="zh-CN"/>
                    </w:rPr>
                    <m:t>sin</m:t>
                  </m:r>
                </m:fName>
                <m:e>
                  <m:sSup>
                    <m:sSupPr>
                      <m:ctrlPr>
                        <w:rPr>
                          <w:rFonts w:ascii="Cambria Math" w:hAnsi="Cambria Math"/>
                          <w:lang w:val="en-CA" w:eastAsia="zh-CN"/>
                        </w:rPr>
                      </m:ctrlPr>
                    </m:sSupPr>
                    <m:e>
                      <m:r>
                        <m:rPr>
                          <m:sty m:val="p"/>
                        </m:rPr>
                        <w:rPr>
                          <w:rFonts w:ascii="Cambria Math" w:hAnsi="Cambria Math"/>
                          <w:lang w:val="en-CA" w:eastAsia="zh-CN"/>
                        </w:rPr>
                        <m:t>ϕ</m:t>
                      </m:r>
                    </m:e>
                    <m:sup>
                      <m:r>
                        <m:rPr>
                          <m:sty m:val="p"/>
                        </m:rPr>
                        <w:rPr>
                          <w:rFonts w:ascii="Cambria Math" w:hAnsi="Cambria Math"/>
                          <w:lang w:val="en-CA" w:eastAsia="zh-CN"/>
                        </w:rPr>
                        <m:t>'</m:t>
                      </m:r>
                    </m:sup>
                  </m:sSup>
                </m:e>
              </m:func>
            </m:oMath>
          </w:p>
          <w:p w14:paraId="4F58D690" w14:textId="77777777" w:rsidR="00DB4BD6" w:rsidRDefault="00284B05">
            <w:pPr>
              <w:pStyle w:val="af3"/>
              <w:numPr>
                <w:ilvl w:val="1"/>
                <w:numId w:val="7"/>
              </w:numPr>
              <w:rPr>
                <w:lang w:val="en-CA" w:eastAsia="zh-CN"/>
              </w:rPr>
            </w:pPr>
            <w:r>
              <w:rPr>
                <w:lang w:val="en-CA" w:eastAsia="zh-CN"/>
              </w:rPr>
              <w:t xml:space="preserve">Where </w:t>
            </w:r>
            <m:oMath>
              <m:sSup>
                <m:sSupPr>
                  <m:ctrlPr>
                    <w:rPr>
                      <w:rFonts w:ascii="Cambria Math" w:hAnsi="Cambria Math"/>
                      <w:lang w:val="en-CA" w:eastAsia="zh-CN"/>
                    </w:rPr>
                  </m:ctrlPr>
                </m:sSupPr>
                <m:e>
                  <m:r>
                    <m:rPr>
                      <m:sty m:val="p"/>
                    </m:rPr>
                    <w:rPr>
                      <w:rFonts w:ascii="Cambria Math" w:hAnsi="Cambria Math"/>
                      <w:lang w:val="en-CA" w:eastAsia="zh-CN"/>
                    </w:rPr>
                    <m:t>θ</m:t>
                  </m:r>
                </m:e>
                <m:sup>
                  <m:r>
                    <m:rPr>
                      <m:sty m:val="p"/>
                    </m:rPr>
                    <w:rPr>
                      <w:rFonts w:ascii="Cambria Math" w:hAnsi="Cambria Math"/>
                      <w:lang w:val="en-CA" w:eastAsia="zh-CN"/>
                    </w:rPr>
                    <m:t>'</m:t>
                  </m:r>
                </m:sup>
              </m:sSup>
            </m:oMath>
            <w:r>
              <w:rPr>
                <w:lang w:val="en-CA" w:eastAsia="zh-CN"/>
              </w:rPr>
              <w:t xml:space="preserve"> and </w:t>
            </w:r>
            <m:oMath>
              <m:sSup>
                <m:sSupPr>
                  <m:ctrlPr>
                    <w:rPr>
                      <w:rFonts w:ascii="Cambria Math" w:hAnsi="Cambria Math"/>
                      <w:lang w:val="en-CA" w:eastAsia="zh-CN"/>
                    </w:rPr>
                  </m:ctrlPr>
                </m:sSupPr>
                <m:e>
                  <m:r>
                    <m:rPr>
                      <m:sty m:val="p"/>
                    </m:rPr>
                    <w:rPr>
                      <w:rFonts w:ascii="Cambria Math" w:hAnsi="Cambria Math"/>
                      <w:lang w:val="en-CA" w:eastAsia="zh-CN"/>
                    </w:rPr>
                    <m:t>ϕ</m:t>
                  </m:r>
                </m:e>
                <m:sup>
                  <m:r>
                    <m:rPr>
                      <m:sty m:val="p"/>
                    </m:rPr>
                    <w:rPr>
                      <w:rFonts w:ascii="Cambria Math" w:hAnsi="Cambria Math"/>
                      <w:lang w:val="en-CA" w:eastAsia="zh-CN"/>
                    </w:rPr>
                    <m:t>'</m:t>
                  </m:r>
                </m:sup>
              </m:sSup>
            </m:oMath>
            <w:r>
              <w:rPr>
                <w:lang w:val="en-CA" w:eastAsia="zh-CN"/>
              </w:rPr>
              <w:t xml:space="preserve"> are the reported ZOA and AOA in the local coordinate system</w:t>
            </w:r>
          </w:p>
          <w:p w14:paraId="1E2C38E4" w14:textId="77777777" w:rsidR="00DB4BD6" w:rsidRDefault="00284B05">
            <w:pPr>
              <w:spacing w:before="240" w:after="0" w:line="240" w:lineRule="auto"/>
              <w:rPr>
                <w:bCs/>
                <w:iCs/>
                <w:lang w:val="en-CA" w:eastAsia="zh-CN"/>
              </w:rPr>
            </w:pPr>
            <w:r>
              <w:rPr>
                <w:bCs/>
                <w:iCs/>
                <w:lang w:val="en-CA" w:eastAsia="zh-CN"/>
              </w:rPr>
              <w:t xml:space="preserve">Proposal </w:t>
            </w:r>
            <w:r>
              <w:rPr>
                <w:bCs/>
                <w:iCs/>
                <w:lang w:val="en-CA" w:eastAsia="zh-CN"/>
              </w:rPr>
              <w:fldChar w:fldCharType="begin"/>
            </w:r>
            <w:r>
              <w:rPr>
                <w:bCs/>
                <w:iCs/>
                <w:lang w:val="en-CA" w:eastAsia="zh-CN"/>
              </w:rPr>
              <w:instrText xml:space="preserve"> SEQ Proposal \* ARABIC </w:instrText>
            </w:r>
            <w:r>
              <w:rPr>
                <w:bCs/>
                <w:iCs/>
                <w:lang w:val="en-CA" w:eastAsia="zh-CN"/>
              </w:rPr>
              <w:fldChar w:fldCharType="separate"/>
            </w:r>
            <w:r>
              <w:rPr>
                <w:bCs/>
                <w:iCs/>
                <w:lang w:val="en-CA" w:eastAsia="zh-CN"/>
              </w:rPr>
              <w:t>3</w:t>
            </w:r>
            <w:r>
              <w:rPr>
                <w:bCs/>
                <w:iCs/>
                <w:lang w:val="en-CA" w:eastAsia="zh-CN"/>
              </w:rPr>
              <w:fldChar w:fldCharType="end"/>
            </w:r>
            <w:r>
              <w:rPr>
                <w:bCs/>
                <w:iCs/>
                <w:lang w:val="en-CA" w:eastAsia="zh-CN"/>
              </w:rPr>
              <w:t xml:space="preserve">: Model the AoA error quantities </w:t>
            </w:r>
            <m:oMath>
              <m:func>
                <m:funcPr>
                  <m:ctrlPr>
                    <w:rPr>
                      <w:rFonts w:ascii="Cambria Math" w:hAnsi="Cambria Math"/>
                      <w:bCs/>
                      <w:iCs/>
                      <w:lang w:val="en-CA" w:eastAsia="zh-CN"/>
                    </w:rPr>
                  </m:ctrlPr>
                </m:funcPr>
                <m:fName>
                  <m:r>
                    <m:rPr>
                      <m:sty m:val="p"/>
                    </m:rPr>
                    <w:rPr>
                      <w:rFonts w:ascii="Cambria Math" w:hAnsi="Cambria Math"/>
                      <w:lang w:val="en-CA" w:eastAsia="zh-CN"/>
                    </w:rPr>
                    <m:t>cos</m:t>
                  </m:r>
                </m:fName>
                <m:e>
                  <m:sSup>
                    <m:sSupPr>
                      <m:ctrlPr>
                        <w:rPr>
                          <w:rFonts w:ascii="Cambria Math" w:hAnsi="Cambria Math"/>
                          <w:bCs/>
                          <w:iCs/>
                          <w:lang w:val="en-CA" w:eastAsia="zh-CN"/>
                        </w:rPr>
                      </m:ctrlPr>
                    </m:sSupPr>
                    <m:e>
                      <m:r>
                        <m:rPr>
                          <m:sty m:val="p"/>
                        </m:rPr>
                        <w:rPr>
                          <w:rFonts w:ascii="Cambria Math" w:hAnsi="Cambria Math"/>
                          <w:lang w:val="en-CA" w:eastAsia="zh-CN"/>
                        </w:rPr>
                        <m:t>θ</m:t>
                      </m:r>
                    </m:e>
                    <m:sup>
                      <m:r>
                        <m:rPr>
                          <m:sty m:val="p"/>
                        </m:rPr>
                        <w:rPr>
                          <w:rFonts w:ascii="Cambria Math" w:hAnsi="Cambria Math"/>
                          <w:lang w:val="en-CA" w:eastAsia="zh-CN"/>
                        </w:rPr>
                        <m:t>'</m:t>
                      </m:r>
                    </m:sup>
                  </m:sSup>
                </m:e>
              </m:func>
            </m:oMath>
            <w:r>
              <w:rPr>
                <w:bCs/>
                <w:iCs/>
                <w:lang w:val="en-CA" w:eastAsia="zh-CN"/>
              </w:rPr>
              <w:t xml:space="preserve">and </w:t>
            </w:r>
            <m:oMath>
              <m:func>
                <m:funcPr>
                  <m:ctrlPr>
                    <w:rPr>
                      <w:rFonts w:ascii="Cambria Math" w:hAnsi="Cambria Math"/>
                      <w:bCs/>
                      <w:iCs/>
                      <w:lang w:val="en-CA" w:eastAsia="zh-CN"/>
                    </w:rPr>
                  </m:ctrlPr>
                </m:funcPr>
                <m:fName>
                  <m:r>
                    <m:rPr>
                      <m:sty m:val="p"/>
                    </m:rPr>
                    <w:rPr>
                      <w:rFonts w:ascii="Cambria Math" w:hAnsi="Cambria Math"/>
                      <w:lang w:val="en-CA" w:eastAsia="zh-CN"/>
                    </w:rPr>
                    <m:t>sin</m:t>
                  </m:r>
                </m:fName>
                <m:e>
                  <m:sSup>
                    <m:sSupPr>
                      <m:ctrlPr>
                        <w:rPr>
                          <w:rFonts w:ascii="Cambria Math" w:hAnsi="Cambria Math"/>
                          <w:bCs/>
                          <w:iCs/>
                          <w:lang w:val="en-CA" w:eastAsia="zh-CN"/>
                        </w:rPr>
                      </m:ctrlPr>
                    </m:sSupPr>
                    <m:e>
                      <m:r>
                        <m:rPr>
                          <m:sty m:val="p"/>
                        </m:rPr>
                        <w:rPr>
                          <w:rFonts w:ascii="Cambria Math" w:hAnsi="Cambria Math"/>
                          <w:lang w:val="en-CA" w:eastAsia="zh-CN"/>
                        </w:rPr>
                        <m:t>θ</m:t>
                      </m:r>
                    </m:e>
                    <m:sup>
                      <m:r>
                        <m:rPr>
                          <m:sty m:val="p"/>
                        </m:rPr>
                        <w:rPr>
                          <w:rFonts w:ascii="Cambria Math" w:hAnsi="Cambria Math"/>
                          <w:lang w:val="en-CA" w:eastAsia="zh-CN"/>
                        </w:rPr>
                        <m:t>'</m:t>
                      </m:r>
                    </m:sup>
                  </m:sSup>
                </m:e>
              </m:func>
              <m:func>
                <m:funcPr>
                  <m:ctrlPr>
                    <w:rPr>
                      <w:rFonts w:ascii="Cambria Math" w:hAnsi="Cambria Math"/>
                      <w:bCs/>
                      <w:iCs/>
                      <w:lang w:val="en-CA" w:eastAsia="zh-CN"/>
                    </w:rPr>
                  </m:ctrlPr>
                </m:funcPr>
                <m:fName>
                  <m:r>
                    <m:rPr>
                      <m:sty m:val="p"/>
                    </m:rPr>
                    <w:rPr>
                      <w:rFonts w:ascii="Cambria Math" w:hAnsi="Cambria Math"/>
                      <w:lang w:val="en-CA" w:eastAsia="zh-CN"/>
                    </w:rPr>
                    <m:t>sin</m:t>
                  </m:r>
                </m:fName>
                <m:e>
                  <m:sSup>
                    <m:sSupPr>
                      <m:ctrlPr>
                        <w:rPr>
                          <w:rFonts w:ascii="Cambria Math" w:hAnsi="Cambria Math"/>
                          <w:bCs/>
                          <w:iCs/>
                          <w:lang w:val="en-CA" w:eastAsia="zh-CN"/>
                        </w:rPr>
                      </m:ctrlPr>
                    </m:sSupPr>
                    <m:e>
                      <m:r>
                        <m:rPr>
                          <m:sty m:val="p"/>
                        </m:rPr>
                        <w:rPr>
                          <w:rFonts w:ascii="Cambria Math" w:hAnsi="Cambria Math"/>
                          <w:lang w:val="en-CA" w:eastAsia="zh-CN"/>
                        </w:rPr>
                        <m:t>ϕ</m:t>
                      </m:r>
                    </m:e>
                    <m:sup>
                      <m:r>
                        <m:rPr>
                          <m:sty m:val="p"/>
                        </m:rPr>
                        <w:rPr>
                          <w:rFonts w:ascii="Cambria Math" w:hAnsi="Cambria Math"/>
                          <w:lang w:val="en-CA" w:eastAsia="zh-CN"/>
                        </w:rPr>
                        <m:t>'</m:t>
                      </m:r>
                    </m:sup>
                  </m:sSup>
                </m:e>
              </m:func>
            </m:oMath>
            <w:r>
              <w:rPr>
                <w:bCs/>
                <w:iCs/>
                <w:lang w:val="en-CA" w:eastAsia="zh-CN"/>
              </w:rPr>
              <w:t xml:space="preserve">  as the normal distribution, and report the error bound associated with the allocated integrity risk for the AoA measurement via the paired over-bounding Gaussian formula.</w:t>
            </w:r>
          </w:p>
          <w:p w14:paraId="218F4FDB" w14:textId="77777777" w:rsidR="00DB4BD6" w:rsidRDefault="00DB4BD6">
            <w:pPr>
              <w:spacing w:after="0" w:line="240" w:lineRule="auto"/>
              <w:rPr>
                <w:lang w:val="en-CA" w:eastAsia="zh-CN"/>
              </w:rPr>
            </w:pPr>
          </w:p>
          <w:p w14:paraId="11F753E9" w14:textId="77777777" w:rsidR="00DB4BD6" w:rsidRDefault="00284B05">
            <w:pPr>
              <w:spacing w:after="0" w:line="240" w:lineRule="auto"/>
              <w:rPr>
                <w:lang w:val="en-CA" w:eastAsia="zh-CN"/>
              </w:rPr>
            </w:pPr>
            <w:r>
              <w:rPr>
                <w:lang w:val="en-CA" w:eastAsia="zh-CN"/>
              </w:rPr>
              <w:t>[2]</w:t>
            </w:r>
          </w:p>
          <w:p w14:paraId="585AD2D5" w14:textId="77777777" w:rsidR="00DB4BD6" w:rsidRDefault="00284B05">
            <w:pPr>
              <w:spacing w:after="0" w:line="240" w:lineRule="auto"/>
              <w:rPr>
                <w:lang w:val="en-CA" w:eastAsia="zh-CN"/>
              </w:rPr>
            </w:pPr>
            <w:r>
              <w:rPr>
                <w:lang w:val="en-CA" w:eastAsia="zh-CN"/>
              </w:rPr>
              <w:t>Proposal 5: RAN1 to study how to model the RAT-dependent error sources.</w:t>
            </w:r>
          </w:p>
          <w:p w14:paraId="2F571045" w14:textId="77777777" w:rsidR="00DB4BD6" w:rsidRDefault="00DB4BD6">
            <w:pPr>
              <w:spacing w:after="0" w:line="240" w:lineRule="auto"/>
              <w:rPr>
                <w:lang w:val="en-CA" w:eastAsia="zh-CN"/>
              </w:rPr>
            </w:pPr>
          </w:p>
          <w:p w14:paraId="3A17E735" w14:textId="77777777" w:rsidR="00DB4BD6" w:rsidRDefault="00284B05">
            <w:pPr>
              <w:spacing w:after="0" w:line="240" w:lineRule="auto"/>
              <w:rPr>
                <w:lang w:val="en-CA" w:eastAsia="zh-CN"/>
              </w:rPr>
            </w:pPr>
            <w:r>
              <w:rPr>
                <w:lang w:val="en-CA" w:eastAsia="zh-CN"/>
              </w:rPr>
              <w:t>[3]</w:t>
            </w:r>
          </w:p>
          <w:p w14:paraId="420DA250" w14:textId="77777777" w:rsidR="00DB4BD6" w:rsidRDefault="00284B05">
            <w:pPr>
              <w:spacing w:after="0" w:line="240" w:lineRule="auto"/>
              <w:rPr>
                <w:lang w:val="en-CA" w:eastAsia="zh-CN"/>
              </w:rPr>
            </w:pPr>
            <w:r>
              <w:rPr>
                <w:lang w:val="en-CA" w:eastAsia="zh-CN"/>
              </w:rPr>
              <w:t>Proposal 5: The error sources for RAT-dependent positioning can be divided into two parts to analysis that are affecting measurement accuracy errors and estimation accuracy errors.</w:t>
            </w:r>
          </w:p>
          <w:p w14:paraId="2018AA89" w14:textId="77777777" w:rsidR="00DB4BD6" w:rsidRDefault="00DB4BD6">
            <w:pPr>
              <w:spacing w:after="0" w:line="240" w:lineRule="auto"/>
              <w:rPr>
                <w:lang w:val="en-CA" w:eastAsia="zh-CN"/>
              </w:rPr>
            </w:pPr>
          </w:p>
          <w:p w14:paraId="6D530A94" w14:textId="77777777" w:rsidR="00DB4BD6" w:rsidRDefault="00284B05">
            <w:pPr>
              <w:spacing w:after="0" w:line="240" w:lineRule="auto"/>
              <w:rPr>
                <w:lang w:val="en-CA" w:eastAsia="zh-CN"/>
              </w:rPr>
            </w:pPr>
            <w:r>
              <w:rPr>
                <w:lang w:val="en-CA" w:eastAsia="zh-CN"/>
              </w:rPr>
              <w:t>[4]</w:t>
            </w:r>
          </w:p>
          <w:p w14:paraId="25C9D48A" w14:textId="77777777" w:rsidR="00DB4BD6" w:rsidRDefault="00284B05">
            <w:pPr>
              <w:spacing w:after="0" w:line="240" w:lineRule="auto"/>
              <w:rPr>
                <w:lang w:val="en-CA" w:eastAsia="zh-CN"/>
              </w:rPr>
            </w:pPr>
            <w:r>
              <w:rPr>
                <w:lang w:val="en-CA" w:eastAsia="zh-CN"/>
              </w:rPr>
              <w:t>Proposal 1: For the integrity of RAT-dependent positioning in Rel-18, there is a need to consider the integrity for both UE-assistant and UE-based positioning.</w:t>
            </w:r>
          </w:p>
          <w:p w14:paraId="4AEB86E0" w14:textId="77777777" w:rsidR="00DB4BD6" w:rsidRDefault="00284B05">
            <w:pPr>
              <w:spacing w:before="240" w:after="0" w:line="240" w:lineRule="auto"/>
              <w:rPr>
                <w:lang w:val="en-CA" w:eastAsia="zh-CN"/>
              </w:rPr>
            </w:pPr>
            <w:r>
              <w:rPr>
                <w:lang w:val="en-CA" w:eastAsia="zh-CN"/>
              </w:rPr>
              <w:t xml:space="preserve">Proposal 2: For the integrity of RAT-dependent positioning, there is a need to consider at least the normal </w:t>
            </w:r>
          </w:p>
          <w:p w14:paraId="48A229EC" w14:textId="77777777" w:rsidR="00DB4BD6" w:rsidRDefault="00284B05">
            <w:pPr>
              <w:spacing w:after="0" w:line="240" w:lineRule="auto"/>
              <w:rPr>
                <w:lang w:val="en-CA" w:eastAsia="zh-CN"/>
              </w:rPr>
            </w:pPr>
            <w:r>
              <w:rPr>
                <w:lang w:val="en-CA" w:eastAsia="zh-CN"/>
              </w:rPr>
              <w:t>error sources related to the generation, propagation and reception of DL/UL positioning reference signals. These errors may be modelled as Gaussian distribution with unknown but bounded bias and deviation. The values of the error bounds can be defined with the consideration of the minimum performance requirements defined by RAN4 (e.g., TS 38.101 and TS 38.104 for the generation of the DL/UL positioning reference signals, and TS 38.133 for the positioning measurement errors).</w:t>
            </w:r>
          </w:p>
          <w:p w14:paraId="102F27D1" w14:textId="77777777" w:rsidR="00DB4BD6" w:rsidRDefault="00284B05">
            <w:pPr>
              <w:spacing w:before="240" w:after="0" w:line="240" w:lineRule="auto"/>
              <w:rPr>
                <w:lang w:val="en-CA"/>
              </w:rPr>
            </w:pPr>
            <w:r>
              <w:rPr>
                <w:lang w:val="en-CA"/>
              </w:rPr>
              <w:t>Proposal 3: For the integrity of RAT-dependent positioning, there is a need to consider the error sources related to each of the positioning methods.</w:t>
            </w:r>
          </w:p>
          <w:p w14:paraId="7C1731AC" w14:textId="77777777" w:rsidR="00DB4BD6" w:rsidRDefault="00DB4BD6">
            <w:pPr>
              <w:spacing w:after="0" w:line="240" w:lineRule="auto"/>
              <w:rPr>
                <w:lang w:val="en-CA" w:eastAsia="zh-CN"/>
              </w:rPr>
            </w:pPr>
          </w:p>
          <w:p w14:paraId="20D98EE5" w14:textId="77777777" w:rsidR="00DB4BD6" w:rsidRDefault="00284B05">
            <w:pPr>
              <w:spacing w:after="0" w:line="240" w:lineRule="auto"/>
              <w:rPr>
                <w:lang w:val="en-CA" w:eastAsia="zh-CN"/>
              </w:rPr>
            </w:pPr>
            <w:r>
              <w:rPr>
                <w:lang w:val="en-CA" w:eastAsia="zh-CN"/>
              </w:rPr>
              <w:t>[5]</w:t>
            </w:r>
          </w:p>
          <w:p w14:paraId="554BA0F6" w14:textId="77777777" w:rsidR="00DB4BD6" w:rsidRDefault="00284B05">
            <w:pPr>
              <w:spacing w:after="0" w:line="240" w:lineRule="auto"/>
              <w:rPr>
                <w:lang w:val="en-CA" w:eastAsia="zh-CN"/>
              </w:rPr>
            </w:pPr>
            <w:r>
              <w:rPr>
                <w:lang w:val="en-CA" w:eastAsia="zh-CN"/>
              </w:rPr>
              <w:lastRenderedPageBreak/>
              <w:t>Proposal 1: From the perspective of RAN1, error sources with respect to the assistance data and signal transmission and measurement can be identified first.</w:t>
            </w:r>
          </w:p>
          <w:p w14:paraId="516AD8EE" w14:textId="77777777" w:rsidR="00DB4BD6" w:rsidRDefault="00284B05">
            <w:pPr>
              <w:spacing w:before="240" w:after="0" w:line="240" w:lineRule="auto"/>
              <w:rPr>
                <w:lang w:val="en-CA"/>
              </w:rPr>
            </w:pPr>
            <w:r>
              <w:rPr>
                <w:lang w:val="en-CA"/>
              </w:rPr>
              <w:t xml:space="preserve">Proposal 2: RAN1 needs to study the error sources under various methods, including </w:t>
            </w:r>
          </w:p>
          <w:p w14:paraId="0B10FAF4" w14:textId="77777777" w:rsidR="00DB4BD6" w:rsidRDefault="00284B05">
            <w:pPr>
              <w:pStyle w:val="af3"/>
              <w:numPr>
                <w:ilvl w:val="0"/>
                <w:numId w:val="8"/>
              </w:numPr>
              <w:rPr>
                <w:lang w:val="en-CA" w:eastAsia="zh-CN"/>
              </w:rPr>
            </w:pPr>
            <w:r>
              <w:rPr>
                <w:lang w:val="en-CA"/>
              </w:rPr>
              <w:t>Angle-based measurement and timing-based measurement</w:t>
            </w:r>
          </w:p>
          <w:p w14:paraId="257829F9" w14:textId="77777777" w:rsidR="00DB4BD6" w:rsidRDefault="00DB4BD6">
            <w:pPr>
              <w:spacing w:after="0" w:line="240" w:lineRule="auto"/>
              <w:rPr>
                <w:lang w:val="en-CA" w:eastAsia="zh-CN"/>
              </w:rPr>
            </w:pPr>
          </w:p>
          <w:p w14:paraId="0DEF0C4D" w14:textId="77777777" w:rsidR="00DB4BD6" w:rsidRDefault="00284B05">
            <w:pPr>
              <w:spacing w:after="0" w:line="240" w:lineRule="auto"/>
              <w:rPr>
                <w:lang w:val="en-CA" w:eastAsia="zh-CN"/>
              </w:rPr>
            </w:pPr>
            <w:r>
              <w:rPr>
                <w:lang w:val="en-CA" w:eastAsia="zh-CN"/>
              </w:rPr>
              <w:t>[6]</w:t>
            </w:r>
          </w:p>
          <w:p w14:paraId="26B7AD75" w14:textId="77777777" w:rsidR="00DB4BD6" w:rsidRDefault="00284B05">
            <w:pPr>
              <w:spacing w:after="0" w:line="240" w:lineRule="auto"/>
              <w:rPr>
                <w:lang w:val="en-CA" w:eastAsia="zh-CN"/>
              </w:rPr>
            </w:pPr>
            <w:r>
              <w:rPr>
                <w:lang w:val="en-CA" w:eastAsia="zh-CN"/>
              </w:rPr>
              <w:t>Proposal 1: For positioning integrity to RAN-dependent positioning methods, feared event error sources and error models should be studied. The error sources can include PRS/SRS measuring error at UE side or gNB side, synchronization error between TRPs, Timing error between baseband and Antenna in which UE/TRP do not have the capability to calibrate.</w:t>
            </w:r>
          </w:p>
          <w:p w14:paraId="6F861FEB" w14:textId="77777777" w:rsidR="00DB4BD6" w:rsidRDefault="00DB4BD6">
            <w:pPr>
              <w:spacing w:after="0" w:line="240" w:lineRule="auto"/>
              <w:rPr>
                <w:lang w:val="en-CA" w:eastAsia="zh-CN"/>
              </w:rPr>
            </w:pPr>
          </w:p>
          <w:p w14:paraId="07835FFA" w14:textId="77777777" w:rsidR="00DB4BD6" w:rsidRDefault="00284B05">
            <w:pPr>
              <w:spacing w:after="0" w:line="240" w:lineRule="auto"/>
              <w:rPr>
                <w:lang w:val="en-CA" w:eastAsia="zh-CN"/>
              </w:rPr>
            </w:pPr>
            <w:r>
              <w:rPr>
                <w:lang w:val="en-CA" w:eastAsia="zh-CN"/>
              </w:rPr>
              <w:t>[7]</w:t>
            </w:r>
          </w:p>
          <w:p w14:paraId="5605B8FC" w14:textId="77777777" w:rsidR="00DB4BD6" w:rsidRDefault="00284B05">
            <w:pPr>
              <w:spacing w:after="0" w:line="240" w:lineRule="auto"/>
              <w:rPr>
                <w:lang w:val="en-CA" w:eastAsia="zh-CN"/>
              </w:rPr>
            </w:pPr>
            <w:r>
              <w:rPr>
                <w:lang w:val="en-CA" w:eastAsia="zh-CN"/>
              </w:rPr>
              <w:t>Proposal 1: Consider RAT-dependent specific error sources e.g. related to reception of PRS transmissions, UL-SRS transmissions and NLOS aspects</w:t>
            </w:r>
          </w:p>
          <w:p w14:paraId="34967A1B" w14:textId="77777777" w:rsidR="00DB4BD6" w:rsidRDefault="00DB4BD6">
            <w:pPr>
              <w:spacing w:after="0" w:line="240" w:lineRule="auto"/>
              <w:rPr>
                <w:lang w:val="en-CA" w:eastAsia="zh-CN"/>
              </w:rPr>
            </w:pPr>
          </w:p>
          <w:p w14:paraId="0BD7407E" w14:textId="77777777" w:rsidR="00DB4BD6" w:rsidRDefault="00284B05">
            <w:pPr>
              <w:spacing w:after="0" w:line="240" w:lineRule="auto"/>
              <w:rPr>
                <w:lang w:val="en-CA" w:eastAsia="zh-CN"/>
              </w:rPr>
            </w:pPr>
            <w:r>
              <w:rPr>
                <w:lang w:val="en-CA" w:eastAsia="zh-CN"/>
              </w:rPr>
              <w:t>[8]</w:t>
            </w:r>
          </w:p>
          <w:p w14:paraId="5BD1DDB7" w14:textId="77777777" w:rsidR="00DB4BD6" w:rsidRDefault="00284B05">
            <w:pPr>
              <w:spacing w:after="0" w:line="240" w:lineRule="auto"/>
              <w:rPr>
                <w:lang w:val="en-CA" w:eastAsia="zh-CN"/>
              </w:rPr>
            </w:pPr>
            <w:r>
              <w:rPr>
                <w:lang w:val="en-CA" w:eastAsia="zh-CN"/>
              </w:rPr>
              <w:t xml:space="preserve">Proposal 1: The Integrity for RAT dependent positioning shall study according to different positioning  </w:t>
            </w:r>
          </w:p>
          <w:p w14:paraId="1D339B4F" w14:textId="77777777" w:rsidR="00DB4BD6" w:rsidRDefault="00284B05">
            <w:pPr>
              <w:spacing w:after="0" w:line="240" w:lineRule="auto"/>
              <w:rPr>
                <w:lang w:val="en-CA" w:eastAsia="zh-CN"/>
              </w:rPr>
            </w:pPr>
            <w:r>
              <w:rPr>
                <w:lang w:val="en-CA" w:eastAsia="zh-CN"/>
              </w:rPr>
              <w:t>methods or different measurement results.</w:t>
            </w:r>
          </w:p>
          <w:p w14:paraId="5FD9F9C4" w14:textId="77777777" w:rsidR="00DB4BD6" w:rsidRDefault="00284B05">
            <w:pPr>
              <w:spacing w:before="240" w:after="0" w:line="240" w:lineRule="auto"/>
              <w:rPr>
                <w:lang w:val="en-CA" w:eastAsia="zh-CN"/>
              </w:rPr>
            </w:pPr>
            <w:bookmarkStart w:id="4" w:name="_Hlk102633482"/>
            <w:r>
              <w:rPr>
                <w:lang w:val="en-CA" w:eastAsia="zh-CN"/>
              </w:rPr>
              <w:t>Proposal 2: RAN1 shall study the criteria to be an error source for Integrity for RAT dependent  positioning techniques. In our opinion, the most basic criteria to be an error source is that these error  sources have an important impact on the measurement results and will arouse some measurement errors to a certain degree.</w:t>
            </w:r>
          </w:p>
          <w:bookmarkEnd w:id="4"/>
          <w:p w14:paraId="484FCCC3" w14:textId="77777777" w:rsidR="00DB4BD6" w:rsidRDefault="00DB4BD6">
            <w:pPr>
              <w:spacing w:after="0" w:line="240" w:lineRule="auto"/>
              <w:rPr>
                <w:lang w:val="en-CA" w:eastAsia="zh-CN"/>
              </w:rPr>
            </w:pPr>
          </w:p>
          <w:p w14:paraId="386F38A5" w14:textId="77777777" w:rsidR="00DB4BD6" w:rsidRDefault="00284B05">
            <w:pPr>
              <w:spacing w:after="0" w:line="240" w:lineRule="auto"/>
              <w:rPr>
                <w:lang w:val="en-CA" w:eastAsia="zh-CN"/>
              </w:rPr>
            </w:pPr>
            <w:r>
              <w:rPr>
                <w:lang w:val="en-CA" w:eastAsia="zh-CN"/>
              </w:rPr>
              <w:t>[14]</w:t>
            </w:r>
          </w:p>
          <w:p w14:paraId="1DDCE9AF" w14:textId="77777777" w:rsidR="00DB4BD6" w:rsidRDefault="00284B05">
            <w:pPr>
              <w:spacing w:after="0" w:line="240" w:lineRule="auto"/>
              <w:rPr>
                <w:lang w:val="en-CA" w:eastAsia="zh-CN"/>
              </w:rPr>
            </w:pPr>
            <w:r>
              <w:rPr>
                <w:lang w:val="en-CA" w:eastAsia="zh-CN"/>
              </w:rPr>
              <w:t xml:space="preserve">Proposal 1: RAN1 to study and identify internal and external feared/exceptional and nominal events with </w:t>
            </w:r>
          </w:p>
          <w:p w14:paraId="3EFDACF3" w14:textId="77777777" w:rsidR="00DB4BD6" w:rsidRDefault="00284B05">
            <w:pPr>
              <w:spacing w:after="0" w:line="240" w:lineRule="auto"/>
              <w:rPr>
                <w:lang w:val="en-CA" w:eastAsia="zh-CN"/>
              </w:rPr>
            </w:pPr>
            <w:r>
              <w:rPr>
                <w:lang w:val="en-CA" w:eastAsia="zh-CN"/>
              </w:rPr>
              <w:t>respect to the UE, gNB and LMF.</w:t>
            </w:r>
          </w:p>
          <w:p w14:paraId="24E0BFF8" w14:textId="77777777" w:rsidR="00DB4BD6" w:rsidRDefault="00284B05">
            <w:pPr>
              <w:spacing w:before="240" w:after="0" w:line="240" w:lineRule="auto"/>
              <w:rPr>
                <w:lang w:val="en-CA" w:eastAsia="zh-CN"/>
              </w:rPr>
            </w:pPr>
            <w:r>
              <w:rPr>
                <w:lang w:val="en-CA" w:eastAsia="zh-CN"/>
              </w:rPr>
              <w:t>Proposal 4: Study feared/exceptional events and error sources at the LMF including generic server issues, configuration of the AD and implementation-specific issues.</w:t>
            </w:r>
          </w:p>
          <w:p w14:paraId="5D3150D4" w14:textId="77777777" w:rsidR="00DB4BD6" w:rsidRDefault="00284B05">
            <w:pPr>
              <w:spacing w:before="240" w:after="0" w:line="240" w:lineRule="auto"/>
              <w:rPr>
                <w:lang w:val="en-CA" w:eastAsia="zh-CN"/>
              </w:rPr>
            </w:pPr>
            <w:r>
              <w:rPr>
                <w:lang w:val="en-CA" w:eastAsia="zh-CN"/>
              </w:rPr>
              <w:t>Proposal 5: Study feared/exceptional events and error sources at the NG-RAN side including timing and angular-based measurement quality/uncertainty/accuracy, network timing synchronization impairments, delays in reporting and GDOP.</w:t>
            </w:r>
          </w:p>
          <w:p w14:paraId="47F6B6A6" w14:textId="77777777" w:rsidR="00DB4BD6" w:rsidRDefault="00284B05">
            <w:pPr>
              <w:spacing w:before="240" w:after="0" w:line="240" w:lineRule="auto"/>
              <w:rPr>
                <w:lang w:val="en-CA" w:eastAsia="zh-CN"/>
              </w:rPr>
            </w:pPr>
            <w:r>
              <w:rPr>
                <w:lang w:val="en-CA" w:eastAsia="zh-CN"/>
              </w:rPr>
              <w:t>Proposal 6: Study feared/exceptional events and error sources at the UE including UE capability, UE mobility, timing measurement quality/uncertainty/accuracy at the UE, delays in reporting and clock drifts.</w:t>
            </w:r>
          </w:p>
          <w:p w14:paraId="5EC9CBC7" w14:textId="77777777" w:rsidR="00DB4BD6" w:rsidRDefault="00284B05">
            <w:pPr>
              <w:spacing w:before="240" w:after="0" w:line="240" w:lineRule="auto"/>
              <w:rPr>
                <w:lang w:val="en-CA" w:eastAsia="zh-CN"/>
              </w:rPr>
            </w:pPr>
            <w:r>
              <w:rPr>
                <w:lang w:val="en-CA" w:eastAsia="zh-CN"/>
              </w:rPr>
              <w:t xml:space="preserve">Proposal 7: Study feared/exceptional events and error sources arising from the radio propagation environment including multipath, interference, radio link/beam failures, handover, sparse network </w:t>
            </w:r>
          </w:p>
          <w:p w14:paraId="7E9B8A73" w14:textId="77777777" w:rsidR="00DB4BD6" w:rsidRDefault="00284B05">
            <w:pPr>
              <w:spacing w:after="0" w:line="240" w:lineRule="auto"/>
              <w:rPr>
                <w:lang w:val="en-CA" w:eastAsia="zh-CN"/>
              </w:rPr>
            </w:pPr>
            <w:r>
              <w:rPr>
                <w:lang w:val="en-CA" w:eastAsia="zh-CN"/>
              </w:rPr>
              <w:t>coverage.</w:t>
            </w:r>
            <w:r>
              <w:rPr>
                <w:lang w:val="en-CA" w:eastAsia="zh-CN"/>
              </w:rPr>
              <w:br/>
            </w:r>
          </w:p>
          <w:p w14:paraId="301B52F7" w14:textId="77777777" w:rsidR="00DB4BD6" w:rsidRDefault="00284B05">
            <w:pPr>
              <w:spacing w:after="0" w:line="240" w:lineRule="auto"/>
              <w:rPr>
                <w:rFonts w:cs="Times New Roman"/>
                <w:sz w:val="24"/>
                <w:szCs w:val="24"/>
                <w:lang w:val="en-CA"/>
              </w:rPr>
            </w:pPr>
            <w:r>
              <w:rPr>
                <w:lang w:val="en-CA" w:eastAsia="zh-CN"/>
              </w:rPr>
              <w:t>[17]</w:t>
            </w:r>
            <w:r>
              <w:rPr>
                <w:rFonts w:cs="Times New Roman"/>
                <w:sz w:val="24"/>
                <w:szCs w:val="24"/>
                <w:lang w:val="en-CA"/>
              </w:rPr>
              <w:t xml:space="preserve"> </w:t>
            </w:r>
          </w:p>
          <w:p w14:paraId="234AAADE" w14:textId="77777777" w:rsidR="00DB4BD6" w:rsidRDefault="00284B05">
            <w:pPr>
              <w:spacing w:after="0" w:line="240" w:lineRule="auto"/>
              <w:rPr>
                <w:rFonts w:cs="Times New Roman"/>
                <w:lang w:val="en-CA"/>
              </w:rPr>
            </w:pPr>
            <w:r>
              <w:rPr>
                <w:rFonts w:cs="Times New Roman"/>
                <w:lang w:val="en-CA"/>
              </w:rPr>
              <w:t xml:space="preserve">Proposal 2: Specify integrity parameters for NR positioning assistance data received by UE via LPP that is identified as an error source. </w:t>
            </w:r>
          </w:p>
          <w:p w14:paraId="0289D806" w14:textId="77777777" w:rsidR="00DB4BD6" w:rsidRDefault="00284B05">
            <w:pPr>
              <w:pStyle w:val="af3"/>
              <w:numPr>
                <w:ilvl w:val="0"/>
                <w:numId w:val="8"/>
              </w:numPr>
              <w:rPr>
                <w:lang w:val="en-CA"/>
              </w:rPr>
            </w:pPr>
            <w:r>
              <w:rPr>
                <w:lang w:val="en-CA"/>
              </w:rPr>
              <w:t>Integrity parameters include bounds in the form of mean and standard deviation used in the integrity overbounding model</w:t>
            </w:r>
          </w:p>
          <w:p w14:paraId="7D311BB1" w14:textId="77777777" w:rsidR="00DB4BD6" w:rsidRDefault="00284B05">
            <w:pPr>
              <w:pStyle w:val="af3"/>
              <w:numPr>
                <w:ilvl w:val="0"/>
                <w:numId w:val="8"/>
              </w:numPr>
              <w:rPr>
                <w:lang w:val="en-CA"/>
              </w:rPr>
            </w:pPr>
            <w:r>
              <w:rPr>
                <w:lang w:val="en-CA"/>
              </w:rPr>
              <w:t xml:space="preserve">Integrity parameters may include correlation time and DNU flags for each error source </w:t>
            </w:r>
          </w:p>
          <w:p w14:paraId="60005A60" w14:textId="77777777" w:rsidR="00DB4BD6" w:rsidRDefault="00284B05">
            <w:pPr>
              <w:pStyle w:val="af3"/>
              <w:numPr>
                <w:ilvl w:val="0"/>
                <w:numId w:val="8"/>
              </w:numPr>
              <w:rPr>
                <w:lang w:val="en-CA" w:eastAsia="zh-CN"/>
              </w:rPr>
            </w:pPr>
            <w:r>
              <w:rPr>
                <w:lang w:val="en-CA"/>
              </w:rPr>
              <w:lastRenderedPageBreak/>
              <w:t>Integrity parameters include Integrity Risk allocation maximum and minimum (IRmax and IRmin as defined for GNSS integrity).</w:t>
            </w:r>
          </w:p>
        </w:tc>
      </w:tr>
    </w:tbl>
    <w:p w14:paraId="48CD2738" w14:textId="77777777" w:rsidR="00DB4BD6" w:rsidRDefault="00284B05">
      <w:pPr>
        <w:pStyle w:val="3"/>
      </w:pPr>
      <w:r>
        <w:lastRenderedPageBreak/>
        <w:t xml:space="preserve">Round#1 discussion: </w:t>
      </w:r>
    </w:p>
    <w:p w14:paraId="016672A1" w14:textId="77777777" w:rsidR="00DB4BD6" w:rsidRDefault="00284B05">
      <w:pPr>
        <w:rPr>
          <w:lang w:val="en-CA" w:eastAsia="zh-CN"/>
        </w:rPr>
      </w:pPr>
      <w:r>
        <w:rPr>
          <w:lang w:val="en-GB" w:eastAsia="zh-CN"/>
        </w:rPr>
        <w:t xml:space="preserve">Based on the analysis of the contributions, the proposal is made below. </w:t>
      </w:r>
      <w:r>
        <w:rPr>
          <w:lang w:val="en-CA" w:eastAsia="zh-CN"/>
        </w:rPr>
        <w:t>Companies are invited to provide views on whether the proposal can be supported, suggest modifications, or present additional aspects for the study.</w:t>
      </w:r>
    </w:p>
    <w:p w14:paraId="52483173" w14:textId="77777777" w:rsidR="00DB4BD6" w:rsidRDefault="00284B05">
      <w:pPr>
        <w:rPr>
          <w:b/>
          <w:bCs/>
          <w:lang w:val="en-GB" w:eastAsia="zh-CN"/>
        </w:rPr>
      </w:pPr>
      <w:bookmarkStart w:id="5" w:name="_Hlk102771021"/>
      <w:r>
        <w:rPr>
          <w:b/>
          <w:bCs/>
          <w:highlight w:val="yellow"/>
          <w:lang w:val="en-GB" w:eastAsia="zh-CN"/>
        </w:rPr>
        <w:t>FL Proposal 1-1</w:t>
      </w:r>
    </w:p>
    <w:p w14:paraId="369DF400" w14:textId="77777777" w:rsidR="00DB4BD6" w:rsidRDefault="00284B05">
      <w:pPr>
        <w:pStyle w:val="af3"/>
        <w:numPr>
          <w:ilvl w:val="0"/>
          <w:numId w:val="9"/>
        </w:numPr>
        <w:rPr>
          <w:lang w:val="en-GB" w:eastAsia="zh-CN"/>
        </w:rPr>
      </w:pPr>
      <w:r>
        <w:rPr>
          <w:lang w:val="en-GB" w:eastAsia="zh-CN"/>
        </w:rPr>
        <w:t>Study sources of error for timing-based positioning and angle-based positioning methods, focusing on the following aspects</w:t>
      </w:r>
    </w:p>
    <w:p w14:paraId="64A68687" w14:textId="77777777" w:rsidR="00DB4BD6" w:rsidRDefault="00284B05">
      <w:pPr>
        <w:pStyle w:val="af3"/>
        <w:numPr>
          <w:ilvl w:val="1"/>
          <w:numId w:val="9"/>
        </w:numPr>
        <w:rPr>
          <w:lang w:val="en-GB" w:eastAsia="zh-CN"/>
        </w:rPr>
      </w:pPr>
      <w:r>
        <w:rPr>
          <w:lang w:val="en-GB" w:eastAsia="zh-CN"/>
        </w:rPr>
        <w:t>Origin of the error source</w:t>
      </w:r>
    </w:p>
    <w:p w14:paraId="6383E3C6" w14:textId="77777777" w:rsidR="00DB4BD6" w:rsidRDefault="00284B05">
      <w:pPr>
        <w:pStyle w:val="af3"/>
        <w:numPr>
          <w:ilvl w:val="2"/>
          <w:numId w:val="9"/>
        </w:numPr>
        <w:rPr>
          <w:lang w:val="en-GB" w:eastAsia="zh-CN"/>
        </w:rPr>
      </w:pPr>
      <w:r>
        <w:rPr>
          <w:lang w:val="en-GB" w:eastAsia="zh-CN"/>
        </w:rPr>
        <w:t>At UE or network side</w:t>
      </w:r>
    </w:p>
    <w:p w14:paraId="55C61100" w14:textId="77777777" w:rsidR="00DB4BD6" w:rsidRDefault="00284B05">
      <w:pPr>
        <w:pStyle w:val="af3"/>
        <w:numPr>
          <w:ilvl w:val="2"/>
          <w:numId w:val="9"/>
        </w:numPr>
        <w:rPr>
          <w:lang w:val="en-GB" w:eastAsia="zh-CN"/>
        </w:rPr>
      </w:pPr>
      <w:r>
        <w:rPr>
          <w:lang w:val="en-GB" w:eastAsia="zh-CN"/>
        </w:rPr>
        <w:t>From assistance information, signal transmission or measurements</w:t>
      </w:r>
    </w:p>
    <w:p w14:paraId="2A870052" w14:textId="77777777" w:rsidR="00DB4BD6" w:rsidRDefault="00284B05">
      <w:pPr>
        <w:pStyle w:val="af3"/>
        <w:numPr>
          <w:ilvl w:val="1"/>
          <w:numId w:val="9"/>
        </w:numPr>
        <w:rPr>
          <w:lang w:val="en-GB" w:eastAsia="zh-CN"/>
        </w:rPr>
      </w:pPr>
      <w:r>
        <w:rPr>
          <w:lang w:val="en-GB" w:eastAsia="zh-CN"/>
        </w:rPr>
        <w:t>Model of the error source (e.g., distribution, mean and/or standard deviation for integrity overbounding model, range)</w:t>
      </w:r>
    </w:p>
    <w:p w14:paraId="18242308" w14:textId="77777777" w:rsidR="00DB4BD6" w:rsidRDefault="00284B05">
      <w:pPr>
        <w:pStyle w:val="af3"/>
        <w:numPr>
          <w:ilvl w:val="1"/>
          <w:numId w:val="9"/>
        </w:numPr>
        <w:rPr>
          <w:lang w:val="en-GB" w:eastAsia="zh-CN"/>
        </w:rPr>
      </w:pPr>
      <w:r>
        <w:rPr>
          <w:lang w:val="en-GB" w:eastAsia="zh-CN"/>
        </w:rPr>
        <w:t>Criteria to become an error source (e.g., whether it is quantifiable, how much influence an error source has on determination on integrity)</w:t>
      </w:r>
    </w:p>
    <w:p w14:paraId="3D60AA32" w14:textId="77777777" w:rsidR="00DB4BD6" w:rsidRDefault="00284B05">
      <w:pPr>
        <w:pStyle w:val="af3"/>
        <w:numPr>
          <w:ilvl w:val="0"/>
          <w:numId w:val="9"/>
        </w:numPr>
        <w:rPr>
          <w:lang w:val="en-GB" w:eastAsia="zh-CN"/>
        </w:rPr>
      </w:pPr>
      <w:r>
        <w:rPr>
          <w:lang w:val="en-GB" w:eastAsia="zh-CN"/>
        </w:rPr>
        <w:t>It is encouraged to provide evaluation assumptions (e.g., requirements in TS 38.101, TS 38.104, TS 38.133, evaluation assumptions in TR 38.</w:t>
      </w:r>
      <w:bookmarkStart w:id="6" w:name="_Hlk102770996"/>
      <w:r>
        <w:rPr>
          <w:lang w:val="en-GB" w:eastAsia="zh-CN"/>
        </w:rPr>
        <w:t>857</w:t>
      </w:r>
      <w:bookmarkEnd w:id="6"/>
      <w:r>
        <w:rPr>
          <w:lang w:val="en-GB" w:eastAsia="zh-CN"/>
        </w:rPr>
        <w:t>) if evaluation is used to determine a distribution, mean and standard deviation or range of values of an error source</w:t>
      </w:r>
    </w:p>
    <w:p w14:paraId="406E1429" w14:textId="77777777" w:rsidR="00DB4BD6" w:rsidRDefault="00284B05">
      <w:pPr>
        <w:pStyle w:val="af3"/>
        <w:numPr>
          <w:ilvl w:val="0"/>
          <w:numId w:val="9"/>
        </w:numPr>
        <w:rPr>
          <w:lang w:val="en-GB" w:eastAsia="zh-CN"/>
        </w:rPr>
      </w:pPr>
      <w:r>
        <w:rPr>
          <w:lang w:val="en-GB" w:eastAsia="zh-CN"/>
        </w:rPr>
        <w:t>UE-based/assisted DL positioning methods, UL and DL&amp;UL positioning methods are considered in the study</w:t>
      </w:r>
    </w:p>
    <w:bookmarkEnd w:id="5"/>
    <w:p w14:paraId="5A08341F" w14:textId="77777777" w:rsidR="00DB4BD6" w:rsidRDefault="00284B05">
      <w:pPr>
        <w:pStyle w:val="3GPPText"/>
      </w:pPr>
      <w:r>
        <w:t xml:space="preserve">Companies views: </w:t>
      </w:r>
    </w:p>
    <w:tbl>
      <w:tblPr>
        <w:tblStyle w:val="af1"/>
        <w:tblW w:w="0" w:type="auto"/>
        <w:tblLook w:val="04A0" w:firstRow="1" w:lastRow="0" w:firstColumn="1" w:lastColumn="0" w:noHBand="0" w:noVBand="1"/>
      </w:tblPr>
      <w:tblGrid>
        <w:gridCol w:w="1885"/>
        <w:gridCol w:w="7465"/>
      </w:tblGrid>
      <w:tr w:rsidR="00DB4BD6" w14:paraId="5A4C51BB" w14:textId="77777777">
        <w:tc>
          <w:tcPr>
            <w:tcW w:w="18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C47131" w14:textId="77777777" w:rsidR="00DB4BD6" w:rsidRDefault="00284B05">
            <w:pPr>
              <w:spacing w:after="0" w:line="240" w:lineRule="auto"/>
              <w:rPr>
                <w:b/>
                <w:bCs/>
                <w:lang w:eastAsia="zh-CN"/>
              </w:rPr>
            </w:pPr>
            <w:r>
              <w:rPr>
                <w:b/>
                <w:bCs/>
                <w:lang w:eastAsia="zh-CN"/>
              </w:rPr>
              <w:t>Company Name</w:t>
            </w:r>
          </w:p>
        </w:tc>
        <w:tc>
          <w:tcPr>
            <w:tcW w:w="7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3715CF" w14:textId="77777777" w:rsidR="00DB4BD6" w:rsidRDefault="00284B05">
            <w:pPr>
              <w:spacing w:after="0" w:line="240" w:lineRule="auto"/>
              <w:rPr>
                <w:b/>
                <w:bCs/>
                <w:lang w:eastAsia="zh-CN"/>
              </w:rPr>
            </w:pPr>
            <w:r>
              <w:rPr>
                <w:b/>
                <w:bCs/>
                <w:lang w:eastAsia="zh-CN"/>
              </w:rPr>
              <w:t>Comments</w:t>
            </w:r>
          </w:p>
        </w:tc>
      </w:tr>
      <w:tr w:rsidR="00DB4BD6" w14:paraId="67B7EE7C" w14:textId="77777777">
        <w:tc>
          <w:tcPr>
            <w:tcW w:w="1885" w:type="dxa"/>
            <w:tcBorders>
              <w:top w:val="single" w:sz="4" w:space="0" w:color="auto"/>
              <w:left w:val="single" w:sz="4" w:space="0" w:color="auto"/>
              <w:bottom w:val="single" w:sz="4" w:space="0" w:color="auto"/>
              <w:right w:val="single" w:sz="4" w:space="0" w:color="auto"/>
            </w:tcBorders>
          </w:tcPr>
          <w:p w14:paraId="3CE8613B" w14:textId="77777777" w:rsidR="00DB4BD6" w:rsidRDefault="00284B05">
            <w:pPr>
              <w:spacing w:after="0" w:line="240" w:lineRule="auto"/>
              <w:rPr>
                <w:lang w:eastAsia="zh-CN"/>
              </w:rPr>
            </w:pPr>
            <w:r>
              <w:rPr>
                <w:lang w:eastAsia="zh-CN"/>
              </w:rPr>
              <w:t>CATT</w:t>
            </w:r>
          </w:p>
        </w:tc>
        <w:tc>
          <w:tcPr>
            <w:tcW w:w="7465" w:type="dxa"/>
            <w:tcBorders>
              <w:top w:val="single" w:sz="4" w:space="0" w:color="auto"/>
              <w:left w:val="single" w:sz="4" w:space="0" w:color="auto"/>
              <w:bottom w:val="single" w:sz="4" w:space="0" w:color="auto"/>
              <w:right w:val="single" w:sz="4" w:space="0" w:color="auto"/>
            </w:tcBorders>
          </w:tcPr>
          <w:p w14:paraId="39E6D64C" w14:textId="77777777" w:rsidR="00DB4BD6" w:rsidRDefault="00284B05">
            <w:pPr>
              <w:pStyle w:val="3GPPAgreements"/>
              <w:tabs>
                <w:tab w:val="clear" w:pos="720"/>
              </w:tabs>
              <w:ind w:left="284" w:hanging="284"/>
            </w:pPr>
            <w:r>
              <w:t xml:space="preserve"> We are in general fine with the proposal.</w:t>
            </w:r>
          </w:p>
        </w:tc>
      </w:tr>
      <w:tr w:rsidR="00DB4BD6" w14:paraId="026DC9C6" w14:textId="77777777">
        <w:tc>
          <w:tcPr>
            <w:tcW w:w="1885" w:type="dxa"/>
            <w:tcBorders>
              <w:top w:val="single" w:sz="4" w:space="0" w:color="auto"/>
              <w:left w:val="single" w:sz="4" w:space="0" w:color="auto"/>
              <w:bottom w:val="single" w:sz="4" w:space="0" w:color="auto"/>
              <w:right w:val="single" w:sz="4" w:space="0" w:color="auto"/>
            </w:tcBorders>
          </w:tcPr>
          <w:p w14:paraId="1644F2D3" w14:textId="77777777" w:rsidR="00DB4BD6" w:rsidRDefault="00284B05">
            <w:pPr>
              <w:spacing w:after="0" w:line="240" w:lineRule="auto"/>
              <w:rPr>
                <w:lang w:eastAsia="zh-CN"/>
              </w:rPr>
            </w:pPr>
            <w:r>
              <w:rPr>
                <w:rFonts w:ascii="等线" w:eastAsia="等线" w:hAnsi="等线" w:hint="eastAsia"/>
                <w:lang w:eastAsia="zh-CN"/>
              </w:rPr>
              <w:t>OPPO</w:t>
            </w:r>
          </w:p>
        </w:tc>
        <w:tc>
          <w:tcPr>
            <w:tcW w:w="7465" w:type="dxa"/>
            <w:tcBorders>
              <w:top w:val="single" w:sz="4" w:space="0" w:color="auto"/>
              <w:left w:val="single" w:sz="4" w:space="0" w:color="auto"/>
              <w:bottom w:val="single" w:sz="4" w:space="0" w:color="auto"/>
              <w:right w:val="single" w:sz="4" w:space="0" w:color="auto"/>
            </w:tcBorders>
          </w:tcPr>
          <w:p w14:paraId="6E245214" w14:textId="77777777" w:rsidR="00DB4BD6" w:rsidRDefault="00284B05">
            <w:pPr>
              <w:pStyle w:val="3GPPAgreements"/>
              <w:tabs>
                <w:tab w:val="clear" w:pos="720"/>
              </w:tabs>
              <w:ind w:left="284" w:hanging="284"/>
            </w:pPr>
            <w:r>
              <w:t>Generally ok with the proposal and suggest to change “or” to “and/or”</w:t>
            </w:r>
          </w:p>
        </w:tc>
      </w:tr>
      <w:tr w:rsidR="00DB4BD6" w14:paraId="144737A5" w14:textId="77777777">
        <w:tc>
          <w:tcPr>
            <w:tcW w:w="1885" w:type="dxa"/>
          </w:tcPr>
          <w:p w14:paraId="48E251D3" w14:textId="77777777" w:rsidR="00DB4BD6" w:rsidRDefault="00284B05">
            <w:pPr>
              <w:spacing w:after="0" w:line="240" w:lineRule="auto"/>
              <w:rPr>
                <w:rFonts w:eastAsia="等线"/>
                <w:lang w:eastAsia="zh-CN"/>
              </w:rPr>
            </w:pPr>
            <w:r>
              <w:rPr>
                <w:rFonts w:eastAsia="等线" w:hint="eastAsia"/>
                <w:lang w:eastAsia="zh-CN"/>
              </w:rPr>
              <w:t>H</w:t>
            </w:r>
            <w:r>
              <w:rPr>
                <w:rFonts w:eastAsia="等线"/>
                <w:lang w:eastAsia="zh-CN"/>
              </w:rPr>
              <w:t>uawei, HiSilicon</w:t>
            </w:r>
          </w:p>
        </w:tc>
        <w:tc>
          <w:tcPr>
            <w:tcW w:w="7465" w:type="dxa"/>
          </w:tcPr>
          <w:p w14:paraId="2D69DB88"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O</w:t>
            </w:r>
            <w:r>
              <w:rPr>
                <w:rFonts w:eastAsia="等线"/>
                <w:lang w:eastAsia="zh-CN"/>
              </w:rPr>
              <w:t>ne question for clarification: what ia the error source associated with signal transmission?</w:t>
            </w:r>
          </w:p>
          <w:p w14:paraId="5117ACA6"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I</w:t>
            </w:r>
            <w:r>
              <w:rPr>
                <w:rFonts w:eastAsia="等线"/>
                <w:lang w:eastAsia="zh-CN"/>
              </w:rPr>
              <w:t>n general, we think that the following sections should be based on the categorization in 5.1.1. The current structure of discussion seems a little bit confusing.</w:t>
            </w:r>
          </w:p>
        </w:tc>
      </w:tr>
      <w:tr w:rsidR="00DB4BD6" w14:paraId="28F13949" w14:textId="77777777">
        <w:tc>
          <w:tcPr>
            <w:tcW w:w="1885" w:type="dxa"/>
          </w:tcPr>
          <w:p w14:paraId="0B2E7888" w14:textId="77777777" w:rsidR="00DB4BD6" w:rsidRDefault="00284B05">
            <w:pPr>
              <w:spacing w:after="0" w:line="240" w:lineRule="auto"/>
              <w:rPr>
                <w:rFonts w:eastAsia="等线"/>
                <w:lang w:eastAsia="zh-CN"/>
              </w:rPr>
            </w:pPr>
            <w:r>
              <w:rPr>
                <w:rFonts w:eastAsia="等线" w:hint="eastAsia"/>
                <w:lang w:eastAsia="zh-CN"/>
              </w:rPr>
              <w:t>v</w:t>
            </w:r>
            <w:r>
              <w:rPr>
                <w:rFonts w:eastAsia="等线"/>
                <w:lang w:eastAsia="zh-CN"/>
              </w:rPr>
              <w:t>ivo</w:t>
            </w:r>
          </w:p>
        </w:tc>
        <w:tc>
          <w:tcPr>
            <w:tcW w:w="7465" w:type="dxa"/>
          </w:tcPr>
          <w:p w14:paraId="10D2A6BE" w14:textId="77777777" w:rsidR="00DB4BD6" w:rsidRDefault="00284B05">
            <w:pPr>
              <w:pStyle w:val="3GPPAgreements"/>
              <w:tabs>
                <w:tab w:val="clear" w:pos="720"/>
              </w:tabs>
              <w:ind w:left="284" w:hanging="284"/>
              <w:rPr>
                <w:rFonts w:ascii="Times New Roman" w:eastAsia="等线" w:hAnsi="Times New Roman"/>
                <w:kern w:val="0"/>
                <w:lang w:eastAsia="zh-CN"/>
                <w14:ligatures w14:val="none"/>
              </w:rPr>
            </w:pPr>
            <w:r>
              <w:rPr>
                <w:rFonts w:ascii="Times New Roman" w:eastAsia="等线" w:hAnsi="Times New Roman" w:hint="eastAsia"/>
                <w:kern w:val="0"/>
                <w:lang w:eastAsia="zh-CN"/>
                <w14:ligatures w14:val="none"/>
              </w:rPr>
              <w:t>T</w:t>
            </w:r>
            <w:r>
              <w:rPr>
                <w:rFonts w:ascii="Times New Roman" w:eastAsia="等线" w:hAnsi="Times New Roman"/>
                <w:kern w:val="0"/>
                <w:lang w:eastAsia="zh-CN"/>
                <w14:ligatures w14:val="none"/>
              </w:rPr>
              <w:t>o Huawei, it may come from our contribution, for example Tx TEG timing error, and the bandwidth of the signal.</w:t>
            </w:r>
          </w:p>
          <w:p w14:paraId="7C537660" w14:textId="77777777" w:rsidR="00DB4BD6" w:rsidRDefault="00284B05">
            <w:pPr>
              <w:pStyle w:val="3GPPAgreements"/>
              <w:tabs>
                <w:tab w:val="clear" w:pos="720"/>
              </w:tabs>
              <w:ind w:left="284" w:hanging="284"/>
              <w:rPr>
                <w:rFonts w:ascii="Times New Roman" w:eastAsia="等线" w:hAnsi="Times New Roman"/>
                <w:kern w:val="0"/>
                <w:lang w:eastAsia="zh-CN"/>
                <w14:ligatures w14:val="none"/>
              </w:rPr>
            </w:pPr>
            <w:r>
              <w:rPr>
                <w:rFonts w:ascii="Times New Roman" w:eastAsia="等线" w:hAnsi="Times New Roman" w:hint="eastAsia"/>
                <w:kern w:val="0"/>
                <w:lang w:eastAsia="zh-CN"/>
                <w14:ligatures w14:val="none"/>
              </w:rPr>
              <w:t>A</w:t>
            </w:r>
            <w:r>
              <w:rPr>
                <w:rFonts w:ascii="Times New Roman" w:eastAsia="等线" w:hAnsi="Times New Roman"/>
                <w:kern w:val="0"/>
                <w:lang w:eastAsia="zh-CN"/>
                <w14:ligatures w14:val="none"/>
              </w:rPr>
              <w:t>nd we also think the proposal can break to multiple proposals to discuss</w:t>
            </w:r>
          </w:p>
        </w:tc>
      </w:tr>
      <w:tr w:rsidR="00DB4BD6" w14:paraId="1C3A4DD8" w14:textId="77777777">
        <w:tc>
          <w:tcPr>
            <w:tcW w:w="1885" w:type="dxa"/>
          </w:tcPr>
          <w:p w14:paraId="492F7B76" w14:textId="77777777" w:rsidR="00DB4BD6" w:rsidRDefault="00284B05">
            <w:pPr>
              <w:spacing w:after="0" w:line="240" w:lineRule="auto"/>
              <w:rPr>
                <w:rFonts w:eastAsia="等线"/>
                <w:lang w:eastAsia="zh-CN"/>
              </w:rPr>
            </w:pPr>
            <w:r>
              <w:rPr>
                <w:rFonts w:eastAsia="等线"/>
                <w:lang w:eastAsia="zh-CN"/>
              </w:rPr>
              <w:t>FL</w:t>
            </w:r>
          </w:p>
        </w:tc>
        <w:tc>
          <w:tcPr>
            <w:tcW w:w="7465" w:type="dxa"/>
          </w:tcPr>
          <w:p w14:paraId="3DA044D2" w14:textId="77777777" w:rsidR="00DB4BD6" w:rsidRDefault="00284B05">
            <w:pPr>
              <w:spacing w:after="0" w:line="240" w:lineRule="auto"/>
              <w:rPr>
                <w:lang w:val="en-GB" w:eastAsia="zh-CN"/>
              </w:rPr>
            </w:pPr>
            <w:r>
              <w:rPr>
                <w:lang w:val="en-GB" w:eastAsia="zh-CN"/>
              </w:rPr>
              <w:t xml:space="preserve">To </w:t>
            </w:r>
            <w:r>
              <w:rPr>
                <w:rFonts w:eastAsia="等线"/>
                <w:lang w:eastAsia="zh-CN"/>
              </w:rPr>
              <w:t>Huawei</w:t>
            </w:r>
            <w:r>
              <w:rPr>
                <w:lang w:val="en-GB" w:eastAsia="zh-CN"/>
              </w:rPr>
              <w:t>: Thank you very much for the comment. The intention of Proposal 1-1 was to introduce the wayforward for the study (e.g., modelling, categorization). The intention was to agree on Proposal 1-1 first then try to make a progress on proposals listed in in 5.3 and 5.4. To make the progress, we needed to collect companies’ inputs which is why all proposals are introduced simultaneously. I hope the intention is clarified.</w:t>
            </w:r>
          </w:p>
          <w:p w14:paraId="487CF5CB" w14:textId="77777777" w:rsidR="00DB4BD6" w:rsidRDefault="00DB4BD6">
            <w:pPr>
              <w:spacing w:after="0" w:line="240" w:lineRule="auto"/>
              <w:rPr>
                <w:lang w:val="en-GB" w:eastAsia="zh-CN"/>
              </w:rPr>
            </w:pPr>
          </w:p>
          <w:p w14:paraId="7CEE4DDA" w14:textId="77777777" w:rsidR="00DB4BD6" w:rsidRDefault="00284B05">
            <w:pPr>
              <w:spacing w:after="0" w:line="240" w:lineRule="auto"/>
              <w:rPr>
                <w:lang w:val="en-GB" w:eastAsia="zh-CN"/>
              </w:rPr>
            </w:pPr>
            <w:r>
              <w:rPr>
                <w:lang w:val="en-GB" w:eastAsia="zh-CN"/>
              </w:rPr>
              <w:t xml:space="preserve">To vivo : Thank you for clarification. My plan is to leave all origins (assistance information, signal transmission or measurements) open for now. Regarding the </w:t>
            </w:r>
            <w:r>
              <w:rPr>
                <w:lang w:val="en-GB" w:eastAsia="zh-CN"/>
              </w:rPr>
              <w:lastRenderedPageBreak/>
              <w:t>size of the proposal, I would like to keep the current proposal, focusing on details for the study (e.g., categorization, modelling).</w:t>
            </w:r>
          </w:p>
          <w:p w14:paraId="5D2D8D9E" w14:textId="77777777" w:rsidR="00DB4BD6" w:rsidRDefault="00DB4BD6">
            <w:pPr>
              <w:spacing w:after="0" w:line="240" w:lineRule="auto"/>
              <w:rPr>
                <w:lang w:val="en-GB" w:eastAsia="zh-CN"/>
              </w:rPr>
            </w:pPr>
          </w:p>
          <w:p w14:paraId="379ED61E" w14:textId="77777777" w:rsidR="00DB4BD6" w:rsidRDefault="00284B05">
            <w:pPr>
              <w:spacing w:after="0" w:line="240" w:lineRule="auto"/>
              <w:rPr>
                <w:lang w:val="en-GB" w:eastAsia="zh-CN"/>
              </w:rPr>
            </w:pPr>
            <w:r>
              <w:rPr>
                <w:lang w:val="en-GB" w:eastAsia="zh-CN"/>
              </w:rPr>
              <w:t>To OPPO : Thank you for the suggested wording. I will reflect the change in the updated proposal.</w:t>
            </w:r>
          </w:p>
          <w:p w14:paraId="63891011" w14:textId="77777777" w:rsidR="00DB4BD6" w:rsidRDefault="00DB4BD6">
            <w:pPr>
              <w:spacing w:after="0" w:line="240" w:lineRule="auto"/>
              <w:rPr>
                <w:rFonts w:eastAsia="等线"/>
                <w:lang w:val="en-GB" w:eastAsia="zh-CN"/>
              </w:rPr>
            </w:pPr>
          </w:p>
        </w:tc>
      </w:tr>
      <w:tr w:rsidR="00DB4BD6" w14:paraId="2B9B0A29" w14:textId="77777777">
        <w:tc>
          <w:tcPr>
            <w:tcW w:w="1885" w:type="dxa"/>
          </w:tcPr>
          <w:p w14:paraId="03C92001" w14:textId="77777777" w:rsidR="00DB4BD6" w:rsidRDefault="00284B05">
            <w:pPr>
              <w:spacing w:after="0" w:line="240" w:lineRule="auto"/>
              <w:rPr>
                <w:rFonts w:eastAsia="等线"/>
                <w:lang w:eastAsia="zh-CN"/>
              </w:rPr>
            </w:pPr>
            <w:r>
              <w:rPr>
                <w:rFonts w:eastAsia="等线" w:hint="eastAsia"/>
                <w:lang w:eastAsia="zh-CN"/>
              </w:rPr>
              <w:lastRenderedPageBreak/>
              <w:t>ZTE</w:t>
            </w:r>
          </w:p>
        </w:tc>
        <w:tc>
          <w:tcPr>
            <w:tcW w:w="7465" w:type="dxa"/>
          </w:tcPr>
          <w:p w14:paraId="55DD733F" w14:textId="77777777" w:rsidR="00DB4BD6" w:rsidRDefault="00284B05">
            <w:pPr>
              <w:pStyle w:val="3GPPAgreements"/>
              <w:tabs>
                <w:tab w:val="clear" w:pos="720"/>
              </w:tabs>
              <w:ind w:left="284" w:hanging="284"/>
              <w:rPr>
                <w:rFonts w:ascii="Times New Roman" w:eastAsia="等线" w:hAnsi="Times New Roman"/>
                <w:kern w:val="0"/>
                <w:lang w:val="en-GB" w:eastAsia="zh-CN"/>
                <w14:ligatures w14:val="none"/>
              </w:rPr>
            </w:pPr>
            <w:r>
              <w:rPr>
                <w:rFonts w:ascii="Times New Roman" w:eastAsia="等线" w:hAnsi="Times New Roman" w:hint="eastAsia"/>
                <w:kern w:val="0"/>
                <w:lang w:eastAsia="zh-CN"/>
                <w14:ligatures w14:val="none"/>
              </w:rPr>
              <w:t>OK with the proposal</w:t>
            </w:r>
          </w:p>
        </w:tc>
      </w:tr>
      <w:tr w:rsidR="00AC0E89" w14:paraId="788E1C1C" w14:textId="77777777">
        <w:tc>
          <w:tcPr>
            <w:tcW w:w="1885" w:type="dxa"/>
          </w:tcPr>
          <w:p w14:paraId="588F625E" w14:textId="3161653F" w:rsidR="00AC0E89" w:rsidRPr="00AC0E89" w:rsidRDefault="00AC0E89">
            <w:pPr>
              <w:spacing w:after="0" w:line="240" w:lineRule="auto"/>
            </w:pPr>
            <w:r>
              <w:rPr>
                <w:rFonts w:hint="eastAsia"/>
              </w:rPr>
              <w:t>N</w:t>
            </w:r>
            <w:r>
              <w:t>TT DOCOMO</w:t>
            </w:r>
          </w:p>
        </w:tc>
        <w:tc>
          <w:tcPr>
            <w:tcW w:w="7465" w:type="dxa"/>
          </w:tcPr>
          <w:p w14:paraId="0FBD9F1F" w14:textId="5770CACF" w:rsidR="00AC0E89" w:rsidRPr="00AC0E89" w:rsidRDefault="00AC0E89">
            <w:pPr>
              <w:pStyle w:val="3GPPAgreements"/>
              <w:tabs>
                <w:tab w:val="clear" w:pos="720"/>
              </w:tabs>
              <w:ind w:left="284" w:hanging="284"/>
              <w:rPr>
                <w:rFonts w:ascii="Times New Roman" w:hAnsi="Times New Roman"/>
                <w:kern w:val="0"/>
                <w14:ligatures w14:val="none"/>
              </w:rPr>
            </w:pPr>
            <w:r>
              <w:rPr>
                <w:rFonts w:ascii="Times New Roman" w:hAnsi="Times New Roman" w:hint="eastAsia"/>
                <w:kern w:val="0"/>
                <w14:ligatures w14:val="none"/>
              </w:rPr>
              <w:t>W</w:t>
            </w:r>
            <w:r>
              <w:rPr>
                <w:rFonts w:ascii="Times New Roman" w:hAnsi="Times New Roman"/>
                <w:kern w:val="0"/>
                <w14:ligatures w14:val="none"/>
              </w:rPr>
              <w:t>e are fine with the proposal.</w:t>
            </w:r>
          </w:p>
        </w:tc>
      </w:tr>
      <w:tr w:rsidR="00967B55" w14:paraId="295006FB" w14:textId="77777777">
        <w:tc>
          <w:tcPr>
            <w:tcW w:w="1885" w:type="dxa"/>
          </w:tcPr>
          <w:p w14:paraId="412B266D" w14:textId="722CA735" w:rsidR="00967B55" w:rsidRDefault="00967B55" w:rsidP="00967B55">
            <w:pPr>
              <w:spacing w:after="0" w:line="240" w:lineRule="auto"/>
              <w:rPr>
                <w:rFonts w:hint="eastAsia"/>
              </w:rPr>
            </w:pPr>
            <w:r>
              <w:rPr>
                <w:rFonts w:eastAsia="等线" w:hint="eastAsia"/>
                <w:lang w:eastAsia="zh-CN"/>
              </w:rPr>
              <w:t>S</w:t>
            </w:r>
            <w:r>
              <w:rPr>
                <w:rFonts w:eastAsia="等线"/>
                <w:lang w:eastAsia="zh-CN"/>
              </w:rPr>
              <w:t>amsung</w:t>
            </w:r>
          </w:p>
        </w:tc>
        <w:tc>
          <w:tcPr>
            <w:tcW w:w="7465" w:type="dxa"/>
          </w:tcPr>
          <w:p w14:paraId="2F6DFB57" w14:textId="36178262" w:rsidR="00967B55" w:rsidRDefault="00967B55" w:rsidP="00967B55">
            <w:pPr>
              <w:pStyle w:val="3GPPAgreements"/>
              <w:tabs>
                <w:tab w:val="clear" w:pos="720"/>
              </w:tabs>
              <w:ind w:left="284" w:hanging="284"/>
              <w:rPr>
                <w:rFonts w:ascii="Times New Roman" w:hAnsi="Times New Roman" w:hint="eastAsia"/>
                <w:kern w:val="0"/>
                <w14:ligatures w14:val="none"/>
              </w:rPr>
            </w:pPr>
            <w:r>
              <w:t>General fine with the proposal.</w:t>
            </w:r>
          </w:p>
        </w:tc>
      </w:tr>
    </w:tbl>
    <w:p w14:paraId="75E18B4D" w14:textId="77777777" w:rsidR="00DB4BD6" w:rsidRDefault="00DB4BD6">
      <w:pPr>
        <w:pStyle w:val="3GPPText"/>
      </w:pPr>
    </w:p>
    <w:p w14:paraId="68AA02F4" w14:textId="77777777" w:rsidR="00DB4BD6" w:rsidRDefault="00284B05">
      <w:pPr>
        <w:pStyle w:val="2"/>
      </w:pPr>
      <w:r>
        <w:t>[HIGH] Issue #2 : Multipath channel as an error source</w:t>
      </w:r>
    </w:p>
    <w:p w14:paraId="5D403FC1" w14:textId="77777777" w:rsidR="00DB4BD6" w:rsidRDefault="00284B05">
      <w:pPr>
        <w:pStyle w:val="3"/>
      </w:pPr>
      <w:r>
        <w:t>Round #1 discussions</w:t>
      </w:r>
    </w:p>
    <w:p w14:paraId="04DAA549" w14:textId="77777777" w:rsidR="00DB4BD6" w:rsidRDefault="00284B05">
      <w:r>
        <w:t xml:space="preserve">From the summary of error sources in Table 1, the majority of contributions share the view that the multipath channel is an error source. For clarification, the FL would like to ask questions to companies regarding which aspects of the </w:t>
      </w:r>
      <w:r>
        <w:pgNum/>
      </w:r>
      <w:r>
        <w:t>ultipath channel that should be considered as an error source.</w:t>
      </w:r>
    </w:p>
    <w:p w14:paraId="530390A6" w14:textId="77777777" w:rsidR="00DB4BD6" w:rsidRDefault="00284B05">
      <w:pPr>
        <w:spacing w:before="240" w:after="0"/>
        <w:rPr>
          <w:b/>
          <w:bCs/>
          <w:lang w:val="en-CA" w:eastAsia="zh-CN"/>
        </w:rPr>
      </w:pPr>
      <w:bookmarkStart w:id="7" w:name="_Hlk102771036"/>
      <w:r>
        <w:rPr>
          <w:b/>
          <w:bCs/>
          <w:highlight w:val="yellow"/>
          <w:lang w:val="en-CA" w:eastAsia="zh-CN"/>
        </w:rPr>
        <w:t>FL Question 2-1:</w:t>
      </w:r>
    </w:p>
    <w:p w14:paraId="4AD113CF" w14:textId="77777777" w:rsidR="00DB4BD6" w:rsidRDefault="00284B05">
      <w:pPr>
        <w:spacing w:before="240" w:after="0"/>
        <w:rPr>
          <w:lang w:val="en-CA" w:eastAsia="zh-CN"/>
        </w:rPr>
      </w:pPr>
      <w:r>
        <w:rPr>
          <w:lang w:val="en-CA" w:eastAsia="zh-CN"/>
        </w:rPr>
        <w:t>Companies are invited to provide views on aspects of mutlpath channel that should be considered as error sources. For example, the following is a list of potential aspects related to multipath channels that may qualify as error sources:</w:t>
      </w:r>
    </w:p>
    <w:p w14:paraId="51F1CE6E" w14:textId="77777777" w:rsidR="00DB4BD6" w:rsidRDefault="00284B05">
      <w:pPr>
        <w:pStyle w:val="af3"/>
        <w:numPr>
          <w:ilvl w:val="0"/>
          <w:numId w:val="9"/>
        </w:numPr>
        <w:spacing w:before="240"/>
        <w:rPr>
          <w:lang w:val="en-CA" w:eastAsia="zh-CN"/>
        </w:rPr>
      </w:pPr>
      <w:r>
        <w:rPr>
          <w:lang w:val="en-CA" w:eastAsia="zh-CN"/>
        </w:rPr>
        <w:t>Error associated with an LOS/NLOS indicator</w:t>
      </w:r>
    </w:p>
    <w:p w14:paraId="448930D2" w14:textId="77777777" w:rsidR="00DB4BD6" w:rsidRDefault="00284B05">
      <w:pPr>
        <w:pStyle w:val="af3"/>
        <w:numPr>
          <w:ilvl w:val="0"/>
          <w:numId w:val="9"/>
        </w:numPr>
        <w:rPr>
          <w:lang w:val="en-CA" w:eastAsia="zh-CN"/>
        </w:rPr>
      </w:pPr>
      <w:r>
        <w:rPr>
          <w:lang w:val="en-CA" w:eastAsia="zh-CN"/>
        </w:rPr>
        <w:t>Measurement errors caused by multipath channels, e.g., inaccurate measurements of ToA, AoA</w:t>
      </w:r>
    </w:p>
    <w:p w14:paraId="5E22C07A" w14:textId="77777777" w:rsidR="00DB4BD6" w:rsidRDefault="00284B05">
      <w:pPr>
        <w:pStyle w:val="af3"/>
        <w:numPr>
          <w:ilvl w:val="0"/>
          <w:numId w:val="9"/>
        </w:numPr>
        <w:rPr>
          <w:lang w:val="en-CA" w:eastAsia="zh-CN"/>
        </w:rPr>
      </w:pPr>
      <w:r>
        <w:rPr>
          <w:lang w:val="en-CA" w:eastAsia="zh-CN"/>
        </w:rPr>
        <w:t>Error related to identification of multipath channels, e.g., inaccurate estimate of number of paths, relative delay, absolute/relative RSRPP</w:t>
      </w:r>
    </w:p>
    <w:bookmarkEnd w:id="7"/>
    <w:p w14:paraId="763F0081" w14:textId="77777777" w:rsidR="00DB4BD6" w:rsidRDefault="00284B05">
      <w:pPr>
        <w:pStyle w:val="3GPPText"/>
      </w:pPr>
      <w:r>
        <w:t xml:space="preserve">Companies views: </w:t>
      </w:r>
    </w:p>
    <w:tbl>
      <w:tblPr>
        <w:tblStyle w:val="af1"/>
        <w:tblW w:w="0" w:type="auto"/>
        <w:tblLook w:val="04A0" w:firstRow="1" w:lastRow="0" w:firstColumn="1" w:lastColumn="0" w:noHBand="0" w:noVBand="1"/>
      </w:tblPr>
      <w:tblGrid>
        <w:gridCol w:w="1885"/>
        <w:gridCol w:w="7465"/>
      </w:tblGrid>
      <w:tr w:rsidR="00DB4BD6" w14:paraId="51A07064" w14:textId="77777777">
        <w:tc>
          <w:tcPr>
            <w:tcW w:w="18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033C30" w14:textId="77777777" w:rsidR="00DB4BD6" w:rsidRDefault="00284B05">
            <w:pPr>
              <w:spacing w:after="0" w:line="240" w:lineRule="auto"/>
              <w:rPr>
                <w:b/>
                <w:bCs/>
                <w:lang w:eastAsia="zh-CN"/>
              </w:rPr>
            </w:pPr>
            <w:r>
              <w:rPr>
                <w:b/>
                <w:bCs/>
                <w:lang w:eastAsia="zh-CN"/>
              </w:rPr>
              <w:t>Company Name</w:t>
            </w:r>
          </w:p>
        </w:tc>
        <w:tc>
          <w:tcPr>
            <w:tcW w:w="7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28E9DD" w14:textId="77777777" w:rsidR="00DB4BD6" w:rsidRDefault="00284B05">
            <w:pPr>
              <w:spacing w:after="0" w:line="240" w:lineRule="auto"/>
              <w:rPr>
                <w:b/>
                <w:bCs/>
                <w:lang w:eastAsia="zh-CN"/>
              </w:rPr>
            </w:pPr>
            <w:r>
              <w:rPr>
                <w:b/>
                <w:bCs/>
                <w:lang w:eastAsia="zh-CN"/>
              </w:rPr>
              <w:t>Comments</w:t>
            </w:r>
          </w:p>
        </w:tc>
      </w:tr>
      <w:tr w:rsidR="00DB4BD6" w14:paraId="397A442D" w14:textId="77777777">
        <w:tc>
          <w:tcPr>
            <w:tcW w:w="1885" w:type="dxa"/>
            <w:tcBorders>
              <w:top w:val="single" w:sz="4" w:space="0" w:color="auto"/>
              <w:left w:val="single" w:sz="4" w:space="0" w:color="auto"/>
              <w:bottom w:val="single" w:sz="4" w:space="0" w:color="auto"/>
              <w:right w:val="single" w:sz="4" w:space="0" w:color="auto"/>
            </w:tcBorders>
          </w:tcPr>
          <w:p w14:paraId="13049382" w14:textId="77777777" w:rsidR="00DB4BD6" w:rsidRDefault="00284B05">
            <w:pPr>
              <w:spacing w:after="0" w:line="240" w:lineRule="auto"/>
              <w:rPr>
                <w:lang w:eastAsia="zh-CN"/>
              </w:rPr>
            </w:pPr>
            <w:r>
              <w:rPr>
                <w:lang w:eastAsia="zh-CN"/>
              </w:rPr>
              <w:t>CATT</w:t>
            </w:r>
          </w:p>
        </w:tc>
        <w:tc>
          <w:tcPr>
            <w:tcW w:w="7465" w:type="dxa"/>
            <w:tcBorders>
              <w:top w:val="single" w:sz="4" w:space="0" w:color="auto"/>
              <w:left w:val="single" w:sz="4" w:space="0" w:color="auto"/>
              <w:bottom w:val="single" w:sz="4" w:space="0" w:color="auto"/>
              <w:right w:val="single" w:sz="4" w:space="0" w:color="auto"/>
            </w:tcBorders>
          </w:tcPr>
          <w:p w14:paraId="319B9A46" w14:textId="77777777" w:rsidR="00DB4BD6" w:rsidRDefault="00284B05">
            <w:pPr>
              <w:spacing w:before="240" w:after="0" w:line="240" w:lineRule="auto"/>
            </w:pPr>
            <w:r>
              <w:t xml:space="preserve">We assume UE/TRP may provide some information related to the reliability/confidence when it reports </w:t>
            </w:r>
            <w:r>
              <w:rPr>
                <w:lang w:val="en-CA" w:eastAsia="zh-CN"/>
              </w:rPr>
              <w:t>LOS/NLOS indicator. We are curious on how UE/TRP is able to provide the errors related to measurement errors caused by multipath channels or the identification of multipath channels.</w:t>
            </w:r>
          </w:p>
        </w:tc>
      </w:tr>
      <w:tr w:rsidR="00DB4BD6" w14:paraId="410BADF0" w14:textId="77777777">
        <w:tc>
          <w:tcPr>
            <w:tcW w:w="1885" w:type="dxa"/>
            <w:tcBorders>
              <w:top w:val="single" w:sz="4" w:space="0" w:color="auto"/>
              <w:left w:val="single" w:sz="4" w:space="0" w:color="auto"/>
              <w:bottom w:val="single" w:sz="4" w:space="0" w:color="auto"/>
              <w:right w:val="single" w:sz="4" w:space="0" w:color="auto"/>
            </w:tcBorders>
          </w:tcPr>
          <w:p w14:paraId="22963689" w14:textId="77777777" w:rsidR="00DB4BD6" w:rsidRDefault="00284B05">
            <w:pPr>
              <w:spacing w:after="0" w:line="240" w:lineRule="auto"/>
              <w:rPr>
                <w:lang w:eastAsia="zh-CN"/>
              </w:rPr>
            </w:pPr>
            <w:r>
              <w:rPr>
                <w:lang w:eastAsia="zh-CN"/>
              </w:rPr>
              <w:t>OPPO</w:t>
            </w:r>
          </w:p>
        </w:tc>
        <w:tc>
          <w:tcPr>
            <w:tcW w:w="7465" w:type="dxa"/>
            <w:tcBorders>
              <w:top w:val="single" w:sz="4" w:space="0" w:color="auto"/>
              <w:left w:val="single" w:sz="4" w:space="0" w:color="auto"/>
              <w:bottom w:val="single" w:sz="4" w:space="0" w:color="auto"/>
              <w:right w:val="single" w:sz="4" w:space="0" w:color="auto"/>
            </w:tcBorders>
          </w:tcPr>
          <w:p w14:paraId="77B6E47B" w14:textId="77777777" w:rsidR="00DB4BD6" w:rsidRDefault="00284B05">
            <w:pPr>
              <w:pStyle w:val="3GPPAgreements"/>
              <w:tabs>
                <w:tab w:val="clear" w:pos="720"/>
              </w:tabs>
              <w:ind w:left="284" w:hanging="284"/>
            </w:pPr>
            <w:r>
              <w:t>The multi-path would result in errors in positioning measurement, for which we think positioning measurement errors can cover it.</w:t>
            </w:r>
          </w:p>
          <w:p w14:paraId="3E684429" w14:textId="77777777" w:rsidR="00DB4BD6" w:rsidRDefault="00284B05">
            <w:pPr>
              <w:pStyle w:val="3GPPAgreements"/>
              <w:tabs>
                <w:tab w:val="clear" w:pos="720"/>
              </w:tabs>
              <w:ind w:left="284" w:hanging="284"/>
            </w:pPr>
            <w:r>
              <w:t xml:space="preserve">Regarding the error for LOS/NLOS indicator: the LOS/NLOS indicator itself indicates the probability of LOS or NLOS. But about the confidence of LOS/NLOS indicator itself, we are not sure if the UE or TRP is able to estimate that. </w:t>
            </w:r>
          </w:p>
        </w:tc>
      </w:tr>
      <w:tr w:rsidR="00DB4BD6" w14:paraId="545E73DF" w14:textId="77777777">
        <w:tc>
          <w:tcPr>
            <w:tcW w:w="1885" w:type="dxa"/>
          </w:tcPr>
          <w:p w14:paraId="781CB03E" w14:textId="77777777" w:rsidR="00DB4BD6" w:rsidRDefault="00284B05">
            <w:pPr>
              <w:spacing w:after="0" w:line="240" w:lineRule="auto"/>
              <w:rPr>
                <w:rFonts w:eastAsia="等线"/>
                <w:lang w:eastAsia="zh-CN"/>
              </w:rPr>
            </w:pPr>
            <w:r>
              <w:rPr>
                <w:rFonts w:eastAsia="等线" w:hint="eastAsia"/>
                <w:lang w:eastAsia="zh-CN"/>
              </w:rPr>
              <w:t>H</w:t>
            </w:r>
            <w:r>
              <w:rPr>
                <w:rFonts w:eastAsia="等线"/>
                <w:lang w:eastAsia="zh-CN"/>
              </w:rPr>
              <w:t>uawei, HiSilicon</w:t>
            </w:r>
          </w:p>
        </w:tc>
        <w:tc>
          <w:tcPr>
            <w:tcW w:w="7465" w:type="dxa"/>
          </w:tcPr>
          <w:p w14:paraId="7FA2357A"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W</w:t>
            </w:r>
            <w:r>
              <w:rPr>
                <w:rFonts w:eastAsia="等线"/>
                <w:lang w:eastAsia="zh-CN"/>
              </w:rPr>
              <w:t>e assume that</w:t>
            </w:r>
          </w:p>
          <w:p w14:paraId="0CEA8C60" w14:textId="77777777" w:rsidR="00DB4BD6" w:rsidRDefault="00284B05">
            <w:pPr>
              <w:pStyle w:val="3GPPAgreements"/>
              <w:tabs>
                <w:tab w:val="clear" w:pos="720"/>
              </w:tabs>
              <w:ind w:left="284" w:hanging="284"/>
              <w:rPr>
                <w:rFonts w:eastAsia="等线"/>
                <w:lang w:eastAsia="zh-CN"/>
              </w:rPr>
            </w:pPr>
            <w:r>
              <w:rPr>
                <w:rFonts w:eastAsia="等线"/>
                <w:lang w:eastAsia="zh-CN"/>
              </w:rPr>
              <w:t>For NloS indicator, it can be either in the AD or in the measurement report.</w:t>
            </w:r>
          </w:p>
          <w:p w14:paraId="1D17E684"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lastRenderedPageBreak/>
              <w:t>F</w:t>
            </w:r>
            <w:r>
              <w:rPr>
                <w:rFonts w:eastAsia="等线"/>
                <w:lang w:eastAsia="zh-CN"/>
              </w:rPr>
              <w:t>or Multi-path, it is in the measurement report, reflected in either the ToA/AoA quality or a new error bound associated with the ToA/AoA measurement. In this regard, we agree with OPPO’s comments.</w:t>
            </w:r>
          </w:p>
          <w:p w14:paraId="38F30CCD"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F</w:t>
            </w:r>
            <w:r>
              <w:rPr>
                <w:rFonts w:eastAsia="等线"/>
                <w:lang w:eastAsia="zh-CN"/>
              </w:rPr>
              <w:t>or identification of multi-path, not sure how the number of paths effect the overall positioning accuracy, which should be lower priority.</w:t>
            </w:r>
          </w:p>
          <w:p w14:paraId="5F3EECD0"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I</w:t>
            </w:r>
            <w:r>
              <w:rPr>
                <w:rFonts w:eastAsia="等线"/>
                <w:lang w:eastAsia="zh-CN"/>
              </w:rPr>
              <w:t>n general, we think that is should be related to either error in the assistance data (NloS) or error in the measurement.</w:t>
            </w:r>
          </w:p>
          <w:p w14:paraId="0C0FC753"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W</w:t>
            </w:r>
            <w:r>
              <w:rPr>
                <w:rFonts w:eastAsia="等线"/>
                <w:lang w:eastAsia="zh-CN"/>
              </w:rPr>
              <w:t>e are a little bit confused at the relationship between 5.2 and 5.3/5.4, it appears the error source in 5.2 may be associated timing-based methods (5.3) and angle-based methods (5.4).</w:t>
            </w:r>
          </w:p>
        </w:tc>
      </w:tr>
      <w:tr w:rsidR="00DB4BD6" w14:paraId="306AE782" w14:textId="77777777">
        <w:tc>
          <w:tcPr>
            <w:tcW w:w="1885" w:type="dxa"/>
          </w:tcPr>
          <w:p w14:paraId="46901F1B" w14:textId="77777777" w:rsidR="00DB4BD6" w:rsidRDefault="00284B05">
            <w:pPr>
              <w:spacing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7465" w:type="dxa"/>
          </w:tcPr>
          <w:p w14:paraId="22063AA2" w14:textId="77777777" w:rsidR="00DB4BD6" w:rsidRDefault="00284B05">
            <w:pPr>
              <w:pStyle w:val="3GPPAgreements"/>
              <w:tabs>
                <w:tab w:val="clear" w:pos="720"/>
              </w:tabs>
              <w:ind w:left="284" w:hanging="284"/>
            </w:pPr>
            <w:r>
              <w:rPr>
                <w:rFonts w:eastAsia="等线"/>
                <w:lang w:eastAsia="zh-CN"/>
              </w:rPr>
              <w:t xml:space="preserve">Firstly, we believe with different bandwidths, the multi-path error will be different, and we agree with Huawei and OPPO that </w:t>
            </w:r>
            <w:r>
              <w:t>measurement errors can cover mult-path errors.</w:t>
            </w:r>
          </w:p>
          <w:p w14:paraId="64041AF0"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S</w:t>
            </w:r>
            <w:r>
              <w:rPr>
                <w:rFonts w:eastAsia="等线"/>
                <w:lang w:eastAsia="zh-CN"/>
              </w:rPr>
              <w:t>econdly, for the LOS and NLOS,</w:t>
            </w:r>
            <w:r>
              <w:rPr>
                <w:lang w:val="en-CA" w:eastAsia="zh-CN"/>
              </w:rPr>
              <w:t xml:space="preserve"> , additional delay caused by NLOS can also be regarded as an error source</w:t>
            </w:r>
            <w:r>
              <w:rPr>
                <w:rFonts w:eastAsia="等线"/>
                <w:lang w:eastAsia="zh-CN"/>
              </w:rPr>
              <w:t>.</w:t>
            </w:r>
          </w:p>
          <w:p w14:paraId="0C8A4AF9" w14:textId="77777777" w:rsidR="00DB4BD6" w:rsidRDefault="00DB4BD6">
            <w:pPr>
              <w:pStyle w:val="3GPPAgreements"/>
              <w:tabs>
                <w:tab w:val="clear" w:pos="720"/>
              </w:tabs>
              <w:rPr>
                <w:rFonts w:eastAsia="等线"/>
                <w:lang w:eastAsia="zh-CN"/>
              </w:rPr>
            </w:pPr>
          </w:p>
        </w:tc>
      </w:tr>
      <w:tr w:rsidR="00DB4BD6" w14:paraId="1903D44E" w14:textId="77777777">
        <w:tc>
          <w:tcPr>
            <w:tcW w:w="1885" w:type="dxa"/>
          </w:tcPr>
          <w:p w14:paraId="104030C9" w14:textId="77777777" w:rsidR="00DB4BD6" w:rsidRDefault="00284B05">
            <w:pPr>
              <w:spacing w:after="0" w:line="240" w:lineRule="auto"/>
              <w:rPr>
                <w:rFonts w:eastAsia="等线"/>
                <w:lang w:eastAsia="zh-CN"/>
              </w:rPr>
            </w:pPr>
            <w:r>
              <w:rPr>
                <w:rFonts w:eastAsia="等线"/>
                <w:lang w:eastAsia="zh-CN"/>
              </w:rPr>
              <w:t>FL</w:t>
            </w:r>
          </w:p>
        </w:tc>
        <w:tc>
          <w:tcPr>
            <w:tcW w:w="7465" w:type="dxa"/>
          </w:tcPr>
          <w:p w14:paraId="099C383C" w14:textId="77777777" w:rsidR="00DB4BD6" w:rsidRDefault="00284B05">
            <w:pPr>
              <w:spacing w:after="0" w:line="240" w:lineRule="auto"/>
            </w:pPr>
            <w:r>
              <w:t xml:space="preserve">To Huawei : </w:t>
            </w:r>
          </w:p>
          <w:p w14:paraId="49260587" w14:textId="77777777" w:rsidR="00DB4BD6" w:rsidRDefault="00284B05">
            <w:pPr>
              <w:spacing w:after="0" w:line="240" w:lineRule="auto"/>
            </w:pPr>
            <w:r>
              <w:t>Thank you very much for your comment. The intention of 5.2 was to check the companies’ understanding on the role of the multipath channel as an error source. Once we understand the companies’ views, the proposals in 5.3 or 5.4 may be updated. Given a limited time, the intention was to collect companies views as much as possible during the initial round.</w:t>
            </w:r>
          </w:p>
          <w:p w14:paraId="52AEDA91" w14:textId="77777777" w:rsidR="00DB4BD6" w:rsidRDefault="00284B05">
            <w:pPr>
              <w:spacing w:before="240" w:after="0" w:line="240" w:lineRule="auto"/>
            </w:pPr>
            <w:r>
              <w:t>For now, 5.3 and 5.4 are also used to collect companies’ views on error sources that should be focused. As the first priority, I would like to make an agreement on the proposal for Issue #1 (the proposal in 5.1).</w:t>
            </w:r>
          </w:p>
        </w:tc>
      </w:tr>
      <w:tr w:rsidR="00DB4BD6" w14:paraId="46DBC411" w14:textId="77777777">
        <w:tc>
          <w:tcPr>
            <w:tcW w:w="1885" w:type="dxa"/>
          </w:tcPr>
          <w:p w14:paraId="42F46FD4" w14:textId="77777777" w:rsidR="00DB4BD6" w:rsidRDefault="00284B05">
            <w:pPr>
              <w:spacing w:after="0" w:line="240" w:lineRule="auto"/>
              <w:rPr>
                <w:rFonts w:eastAsia="等线"/>
                <w:lang w:eastAsia="zh-CN"/>
              </w:rPr>
            </w:pPr>
            <w:r>
              <w:rPr>
                <w:rFonts w:eastAsia="等线" w:hint="eastAsia"/>
                <w:lang w:eastAsia="zh-CN"/>
              </w:rPr>
              <w:t>ZTE</w:t>
            </w:r>
          </w:p>
        </w:tc>
        <w:tc>
          <w:tcPr>
            <w:tcW w:w="7465" w:type="dxa"/>
          </w:tcPr>
          <w:p w14:paraId="3672FA66" w14:textId="77777777" w:rsidR="00DB4BD6" w:rsidRDefault="00284B05">
            <w:pPr>
              <w:pStyle w:val="3GPPAgreements"/>
              <w:tabs>
                <w:tab w:val="clear" w:pos="720"/>
              </w:tabs>
              <w:ind w:left="0" w:firstLine="0"/>
              <w:rPr>
                <w:rFonts w:eastAsia="等线"/>
                <w:lang w:eastAsia="zh-CN"/>
              </w:rPr>
            </w:pPr>
            <w:r>
              <w:rPr>
                <w:rFonts w:eastAsia="等线" w:hint="eastAsia"/>
                <w:lang w:eastAsia="zh-CN"/>
              </w:rPr>
              <w:t>From our point of view</w:t>
            </w:r>
          </w:p>
          <w:p w14:paraId="73FCE17C" w14:textId="77777777" w:rsidR="00DB4BD6" w:rsidRDefault="00284B05">
            <w:pPr>
              <w:pStyle w:val="3GPPAgreements"/>
              <w:tabs>
                <w:tab w:val="clear" w:pos="720"/>
              </w:tabs>
              <w:ind w:left="0" w:firstLine="0"/>
              <w:rPr>
                <w:rFonts w:eastAsia="等线"/>
                <w:lang w:eastAsia="zh-CN"/>
              </w:rPr>
            </w:pPr>
            <w:r>
              <w:rPr>
                <w:rFonts w:eastAsia="等线" w:hint="eastAsia"/>
                <w:lang w:eastAsia="zh-CN"/>
              </w:rPr>
              <w:t xml:space="preserve"> We basically agree with OPPO and Huawei</w:t>
            </w:r>
            <w:r>
              <w:rPr>
                <w:rFonts w:eastAsia="等线"/>
                <w:lang w:eastAsia="zh-CN"/>
              </w:rPr>
              <w:t>’</w:t>
            </w:r>
            <w:r>
              <w:rPr>
                <w:rFonts w:eastAsia="等线" w:hint="eastAsia"/>
                <w:lang w:eastAsia="zh-CN"/>
              </w:rPr>
              <w:t>s idea that measurements errors can cover muti-path errors</w:t>
            </w:r>
          </w:p>
          <w:p w14:paraId="4763485C" w14:textId="77777777" w:rsidR="00DB4BD6" w:rsidRDefault="00284B05">
            <w:pPr>
              <w:pStyle w:val="3GPPAgreements"/>
              <w:tabs>
                <w:tab w:val="clear" w:pos="720"/>
              </w:tabs>
              <w:ind w:left="0" w:firstLine="0"/>
              <w:rPr>
                <w:rFonts w:eastAsia="等线"/>
                <w:lang w:eastAsia="zh-CN"/>
              </w:rPr>
            </w:pPr>
            <w:r>
              <w:rPr>
                <w:rFonts w:eastAsia="等线" w:hint="eastAsia"/>
                <w:lang w:eastAsia="zh-CN"/>
              </w:rPr>
              <w:t>With respect to identification of muti-path, we think that some of the listed potential error like numbers of path do not have direct impact on positioning accuracy. We may need further discussion on this bullet</w:t>
            </w:r>
          </w:p>
        </w:tc>
      </w:tr>
      <w:tr w:rsidR="00967B55" w14:paraId="70419D3F" w14:textId="77777777">
        <w:tc>
          <w:tcPr>
            <w:tcW w:w="1885" w:type="dxa"/>
          </w:tcPr>
          <w:p w14:paraId="39D71537" w14:textId="1A1D92BE" w:rsidR="00967B55" w:rsidRDefault="00967B55" w:rsidP="00967B55">
            <w:pPr>
              <w:spacing w:after="0" w:line="240" w:lineRule="auto"/>
              <w:rPr>
                <w:rFonts w:eastAsia="等线" w:hint="eastAsia"/>
                <w:lang w:eastAsia="zh-CN"/>
              </w:rPr>
            </w:pPr>
            <w:r>
              <w:rPr>
                <w:rFonts w:eastAsia="等线" w:hint="eastAsia"/>
                <w:lang w:eastAsia="zh-CN"/>
              </w:rPr>
              <w:t>S</w:t>
            </w:r>
            <w:r>
              <w:rPr>
                <w:rFonts w:eastAsia="等线"/>
                <w:lang w:eastAsia="zh-CN"/>
              </w:rPr>
              <w:t>amsung</w:t>
            </w:r>
          </w:p>
        </w:tc>
        <w:tc>
          <w:tcPr>
            <w:tcW w:w="7465" w:type="dxa"/>
          </w:tcPr>
          <w:p w14:paraId="0B55A903" w14:textId="4D814D7D" w:rsidR="00967B55" w:rsidRDefault="00967B55" w:rsidP="008C534C">
            <w:pPr>
              <w:pStyle w:val="3GPPAgreements"/>
              <w:tabs>
                <w:tab w:val="clear" w:pos="720"/>
              </w:tabs>
              <w:ind w:left="0" w:firstLine="0"/>
              <w:rPr>
                <w:rFonts w:eastAsia="等线" w:hint="eastAsia"/>
                <w:lang w:eastAsia="zh-CN"/>
              </w:rPr>
            </w:pPr>
            <w:r>
              <w:t xml:space="preserve">Even though </w:t>
            </w:r>
            <w:r>
              <w:rPr>
                <w:rFonts w:eastAsia="等线" w:hint="eastAsia"/>
                <w:lang w:eastAsia="zh-CN"/>
              </w:rPr>
              <w:t>measurements erro</w:t>
            </w:r>
            <w:r w:rsidRPr="00967B55">
              <w:rPr>
                <w:rFonts w:eastAsia="等线" w:hint="eastAsia"/>
                <w:lang w:eastAsia="zh-CN"/>
              </w:rPr>
              <w:t xml:space="preserve">rs </w:t>
            </w:r>
            <w:r>
              <w:t>are</w:t>
            </w:r>
            <w:r w:rsidRPr="00967B55">
              <w:t xml:space="preserve"> related to</w:t>
            </w:r>
            <w:r w:rsidRPr="00967B55">
              <w:rPr>
                <w:rFonts w:eastAsia="等线" w:hint="eastAsia"/>
                <w:lang w:eastAsia="zh-CN"/>
              </w:rPr>
              <w:t xml:space="preserve"> mu</w:t>
            </w:r>
            <w:r w:rsidRPr="00967B55">
              <w:rPr>
                <w:rFonts w:eastAsia="等线"/>
                <w:lang w:eastAsia="zh-CN"/>
              </w:rPr>
              <w:t>l</w:t>
            </w:r>
            <w:r w:rsidRPr="00967B55">
              <w:rPr>
                <w:rFonts w:eastAsia="等线" w:hint="eastAsia"/>
                <w:lang w:eastAsia="zh-CN"/>
              </w:rPr>
              <w:t>ti-path errors</w:t>
            </w:r>
            <w:r w:rsidRPr="00967B55">
              <w:rPr>
                <w:rFonts w:eastAsia="等线"/>
                <w:lang w:eastAsia="zh-CN"/>
              </w:rPr>
              <w:t xml:space="preserve">, the error sources can still be </w:t>
            </w:r>
            <w:r w:rsidRPr="00967B55">
              <w:rPr>
                <w:rFonts w:eastAsia="等线" w:hint="eastAsia"/>
                <w:lang w:eastAsia="zh-CN"/>
              </w:rPr>
              <w:t>mu</w:t>
            </w:r>
            <w:r w:rsidRPr="00967B55">
              <w:rPr>
                <w:rFonts w:eastAsia="等线"/>
                <w:lang w:eastAsia="zh-CN"/>
              </w:rPr>
              <w:t>l</w:t>
            </w:r>
            <w:r w:rsidRPr="00967B55">
              <w:rPr>
                <w:rFonts w:eastAsia="等线" w:hint="eastAsia"/>
                <w:lang w:eastAsia="zh-CN"/>
              </w:rPr>
              <w:t>ti-path errors</w:t>
            </w:r>
            <w:r w:rsidRPr="00967B55">
              <w:rPr>
                <w:rFonts w:eastAsia="等线"/>
                <w:lang w:eastAsia="zh-CN"/>
              </w:rPr>
              <w:t xml:space="preserve"> other than general </w:t>
            </w:r>
            <w:r w:rsidRPr="00967B55">
              <w:rPr>
                <w:rFonts w:eastAsia="等线" w:hint="eastAsia"/>
                <w:lang w:eastAsia="zh-CN"/>
              </w:rPr>
              <w:t>measurements errors</w:t>
            </w:r>
            <w:r w:rsidRPr="00967B55">
              <w:rPr>
                <w:rFonts w:eastAsia="等线"/>
                <w:lang w:eastAsia="zh-CN"/>
              </w:rPr>
              <w:t xml:space="preserve"> in our opinion. Like the error sources in GNSS (e.g.  </w:t>
            </w:r>
            <w:r w:rsidRPr="00967B55">
              <w:rPr>
                <w:iCs/>
              </w:rPr>
              <w:t xml:space="preserve">orbit, clock, code bias, phase bias, ionosphere and troposphere), all of them </w:t>
            </w:r>
            <w:r w:rsidRPr="00967B55">
              <w:rPr>
                <w:rFonts w:eastAsia="等线" w:hint="eastAsia"/>
                <w:lang w:eastAsia="zh-CN"/>
              </w:rPr>
              <w:t>can</w:t>
            </w:r>
            <w:r w:rsidRPr="00967B55">
              <w:rPr>
                <w:rFonts w:eastAsia="等线"/>
                <w:lang w:eastAsia="zh-CN"/>
              </w:rPr>
              <w:t xml:space="preserve"> be</w:t>
            </w:r>
            <w:r w:rsidRPr="00967B55">
              <w:rPr>
                <w:rFonts w:eastAsia="等线" w:hint="eastAsia"/>
                <w:lang w:eastAsia="zh-CN"/>
              </w:rPr>
              <w:t xml:space="preserve"> co</w:t>
            </w:r>
            <w:r>
              <w:rPr>
                <w:rFonts w:eastAsia="等线" w:hint="eastAsia"/>
                <w:lang w:eastAsia="zh-CN"/>
              </w:rPr>
              <w:t>ver</w:t>
            </w:r>
            <w:r>
              <w:rPr>
                <w:rFonts w:eastAsia="等线"/>
                <w:lang w:eastAsia="zh-CN"/>
              </w:rPr>
              <w:t xml:space="preserve">ed by </w:t>
            </w:r>
            <w:r>
              <w:rPr>
                <w:rFonts w:eastAsia="等线" w:hint="eastAsia"/>
                <w:lang w:eastAsia="zh-CN"/>
              </w:rPr>
              <w:t>measurements errors</w:t>
            </w:r>
            <w:r>
              <w:rPr>
                <w:rFonts w:eastAsia="等线"/>
                <w:lang w:eastAsia="zh-CN"/>
              </w:rPr>
              <w:t>, while they are determined as</w:t>
            </w:r>
            <w:r>
              <w:t xml:space="preserve"> the error sources here. In other words, since </w:t>
            </w:r>
            <w:r>
              <w:rPr>
                <w:rFonts w:eastAsia="等线" w:hint="eastAsia"/>
                <w:lang w:eastAsia="zh-CN"/>
              </w:rPr>
              <w:t>mu</w:t>
            </w:r>
            <w:r>
              <w:rPr>
                <w:rFonts w:eastAsia="等线"/>
                <w:lang w:eastAsia="zh-CN"/>
              </w:rPr>
              <w:t>l</w:t>
            </w:r>
            <w:r>
              <w:rPr>
                <w:rFonts w:eastAsia="等线" w:hint="eastAsia"/>
                <w:lang w:eastAsia="zh-CN"/>
              </w:rPr>
              <w:t>ti-path</w:t>
            </w:r>
            <w:r>
              <w:rPr>
                <w:lang w:val="en-CA" w:eastAsia="zh-CN"/>
              </w:rPr>
              <w:t xml:space="preserve"> channel can lead to several measurement errors with different positioning method, like inaccurate measurements of ToA/AOA, it should be an error source if we can </w:t>
            </w:r>
            <w:r w:rsidRPr="00280EEF">
              <w:rPr>
                <w:iCs/>
              </w:rPr>
              <w:t xml:space="preserve">create the </w:t>
            </w:r>
            <w:r w:rsidRPr="006D1908">
              <w:rPr>
                <w:iCs/>
              </w:rPr>
              <w:t>error distribution</w:t>
            </w:r>
            <w:r w:rsidRPr="00280EEF">
              <w:rPr>
                <w:iCs/>
              </w:rPr>
              <w:t>.</w:t>
            </w:r>
            <w:r>
              <w:rPr>
                <w:iCs/>
              </w:rPr>
              <w:t xml:space="preserve"> </w:t>
            </w:r>
            <w:r w:rsidRPr="0061383C">
              <w:rPr>
                <w:lang w:val="en-CA" w:eastAsia="zh-CN"/>
              </w:rPr>
              <w:t>Just like</w:t>
            </w:r>
            <w:r>
              <w:rPr>
                <w:lang w:val="en-CA" w:eastAsia="zh-CN"/>
              </w:rPr>
              <w:t xml:space="preserve"> the </w:t>
            </w:r>
            <w:r w:rsidRPr="000A5D34">
              <w:rPr>
                <w:iCs/>
              </w:rPr>
              <w:t>clock</w:t>
            </w:r>
            <w:r>
              <w:rPr>
                <w:iCs/>
              </w:rPr>
              <w:t>,</w:t>
            </w:r>
            <w:r w:rsidRPr="000A5D34">
              <w:rPr>
                <w:iCs/>
              </w:rPr>
              <w:t xml:space="preserve"> ionosphere</w:t>
            </w:r>
            <w:r>
              <w:rPr>
                <w:iCs/>
              </w:rPr>
              <w:t xml:space="preserve"> and </w:t>
            </w:r>
            <w:r w:rsidRPr="000A5D34">
              <w:rPr>
                <w:iCs/>
              </w:rPr>
              <w:t>troposphere</w:t>
            </w:r>
            <w:r>
              <w:rPr>
                <w:iCs/>
              </w:rPr>
              <w:t xml:space="preserve"> in GNSS.</w:t>
            </w:r>
          </w:p>
        </w:tc>
      </w:tr>
    </w:tbl>
    <w:p w14:paraId="77FDA76D" w14:textId="77777777" w:rsidR="00DB4BD6" w:rsidRDefault="00DB4BD6">
      <w:pPr>
        <w:pStyle w:val="3GPPText"/>
      </w:pPr>
    </w:p>
    <w:p w14:paraId="590CE5F9" w14:textId="77777777" w:rsidR="00DB4BD6" w:rsidRDefault="00284B05">
      <w:pPr>
        <w:pStyle w:val="2"/>
      </w:pPr>
      <w:r>
        <w:lastRenderedPageBreak/>
        <w:t>[MED] Issue #3 : Error sources for timing-based positioning methods</w:t>
      </w:r>
    </w:p>
    <w:p w14:paraId="5EDF7884" w14:textId="77777777" w:rsidR="00DB4BD6" w:rsidRDefault="00284B05">
      <w:pPr>
        <w:pStyle w:val="3"/>
      </w:pPr>
      <w:r>
        <w:t>Round#1 discussions</w:t>
      </w:r>
    </w:p>
    <w:p w14:paraId="3E1F51D8" w14:textId="77777777" w:rsidR="00DB4BD6" w:rsidRDefault="00284B05">
      <w:r>
        <w:t>From the summary of error sources in Table 1, the majority of contributions share the view that measurement errors, inter-TRP synchronization errors and TEG margin are potential error sources for the timing based positioning method. In [17], it is mentioned that “</w:t>
      </w:r>
      <w:r>
        <w:rPr>
          <w:lang w:val="en-CA" w:eastAsia="zh-CN"/>
        </w:rPr>
        <w:t>ExpectedRSTD” in assistance information can become an error source. The FL’s understanding is that ExpectedRSTD can be used to identify statistical characteristics of a timing related error source and it is included as one of the examples of the error source.</w:t>
      </w:r>
    </w:p>
    <w:p w14:paraId="5293A8E7" w14:textId="77777777" w:rsidR="00DB4BD6" w:rsidRDefault="00284B05">
      <w:pPr>
        <w:rPr>
          <w:lang w:val="en-GB" w:eastAsia="zh-CN"/>
        </w:rPr>
      </w:pPr>
      <w:r>
        <w:t xml:space="preserve">The following proposal is made. </w:t>
      </w:r>
      <w:r>
        <w:rPr>
          <w:lang w:val="en-CA" w:eastAsia="zh-CN"/>
        </w:rPr>
        <w:t>Companies are invited to provide views on whether the proposal can be supported, suggest modifications, or provide additional aspects for the study that should be considered.</w:t>
      </w:r>
    </w:p>
    <w:p w14:paraId="05C3932B" w14:textId="77777777" w:rsidR="00DB4BD6" w:rsidRDefault="00284B05">
      <w:pPr>
        <w:spacing w:before="240" w:after="0"/>
        <w:rPr>
          <w:b/>
          <w:bCs/>
          <w:lang w:val="en-CA" w:eastAsia="zh-CN"/>
        </w:rPr>
      </w:pPr>
      <w:r>
        <w:rPr>
          <w:b/>
          <w:bCs/>
          <w:highlight w:val="yellow"/>
          <w:lang w:val="en-CA" w:eastAsia="zh-CN"/>
        </w:rPr>
        <w:t>FL Proposal 3-1:</w:t>
      </w:r>
      <w:r>
        <w:rPr>
          <w:b/>
          <w:bCs/>
          <w:lang w:val="en-CA" w:eastAsia="zh-CN"/>
        </w:rPr>
        <w:t xml:space="preserve"> </w:t>
      </w:r>
    </w:p>
    <w:p w14:paraId="3AF185A7" w14:textId="77777777" w:rsidR="00DB4BD6" w:rsidRDefault="00284B05">
      <w:pPr>
        <w:pStyle w:val="af3"/>
        <w:numPr>
          <w:ilvl w:val="0"/>
          <w:numId w:val="10"/>
        </w:numPr>
        <w:rPr>
          <w:lang w:val="en-CA" w:eastAsia="zh-CN"/>
        </w:rPr>
      </w:pPr>
      <w:r>
        <w:rPr>
          <w:lang w:val="en-CA" w:eastAsia="zh-CN"/>
        </w:rPr>
        <w:t>At least</w:t>
      </w:r>
      <w:r>
        <w:rPr>
          <w:b/>
          <w:bCs/>
          <w:lang w:val="en-CA" w:eastAsia="zh-CN"/>
        </w:rPr>
        <w:t xml:space="preserve"> </w:t>
      </w:r>
      <w:r>
        <w:rPr>
          <w:lang w:val="en-CA" w:eastAsia="zh-CN"/>
        </w:rPr>
        <w:t>the following error</w:t>
      </w:r>
      <w:r>
        <w:rPr>
          <w:b/>
          <w:bCs/>
          <w:lang w:val="en-CA" w:eastAsia="zh-CN"/>
        </w:rPr>
        <w:t xml:space="preserve"> </w:t>
      </w:r>
      <w:r>
        <w:rPr>
          <w:lang w:val="en-CA" w:eastAsia="zh-CN"/>
        </w:rPr>
        <w:t>sources for timing-based positioning methods are studied</w:t>
      </w:r>
    </w:p>
    <w:p w14:paraId="5EA137E0" w14:textId="77777777" w:rsidR="00DB4BD6" w:rsidRDefault="00284B05">
      <w:pPr>
        <w:pStyle w:val="af3"/>
        <w:numPr>
          <w:ilvl w:val="1"/>
          <w:numId w:val="9"/>
        </w:numPr>
        <w:rPr>
          <w:lang w:val="en-CA" w:eastAsia="zh-CN"/>
        </w:rPr>
      </w:pPr>
      <w:r>
        <w:rPr>
          <w:lang w:val="en-CA" w:eastAsia="zh-CN"/>
        </w:rPr>
        <w:t xml:space="preserve">TRP/UE </w:t>
      </w:r>
      <w:r>
        <w:rPr>
          <w:lang w:val="en-GB" w:eastAsia="zh-CN"/>
        </w:rPr>
        <w:t>measurements</w:t>
      </w:r>
      <w:r>
        <w:rPr>
          <w:lang w:val="en-CA" w:eastAsia="zh-CN"/>
        </w:rPr>
        <w:t xml:space="preserve"> errors (e.g., ToA, Rx-Tx timing difference, ExpectedRSTD)</w:t>
      </w:r>
    </w:p>
    <w:p w14:paraId="69E96EE7" w14:textId="77777777" w:rsidR="00DB4BD6" w:rsidRDefault="00284B05">
      <w:pPr>
        <w:pStyle w:val="af3"/>
        <w:numPr>
          <w:ilvl w:val="1"/>
          <w:numId w:val="9"/>
        </w:numPr>
        <w:rPr>
          <w:lang w:val="en-CA" w:eastAsia="zh-CN"/>
        </w:rPr>
      </w:pPr>
      <w:r>
        <w:rPr>
          <w:lang w:val="en-CA" w:eastAsia="zh-CN"/>
        </w:rPr>
        <w:t>Inter-TRP synchronization errors (e.g., RTD)</w:t>
      </w:r>
    </w:p>
    <w:p w14:paraId="3B508EA7" w14:textId="77777777" w:rsidR="00DB4BD6" w:rsidRDefault="00284B05">
      <w:pPr>
        <w:pStyle w:val="af3"/>
        <w:numPr>
          <w:ilvl w:val="1"/>
          <w:numId w:val="9"/>
        </w:numPr>
        <w:rPr>
          <w:lang w:val="en-CA" w:eastAsia="zh-CN"/>
        </w:rPr>
      </w:pPr>
      <w:r>
        <w:rPr>
          <w:lang w:val="en-CA" w:eastAsia="zh-CN"/>
        </w:rPr>
        <w:t>TRP/UE Timing error group (TEG) margin</w:t>
      </w:r>
    </w:p>
    <w:p w14:paraId="1C7D6460" w14:textId="77777777" w:rsidR="00DB4BD6" w:rsidRDefault="00284B05">
      <w:pPr>
        <w:pStyle w:val="af3"/>
        <w:numPr>
          <w:ilvl w:val="0"/>
          <w:numId w:val="9"/>
        </w:numPr>
        <w:rPr>
          <w:lang w:val="en-CA" w:eastAsia="zh-CN"/>
        </w:rPr>
      </w:pPr>
      <w:r>
        <w:rPr>
          <w:lang w:val="en-CA" w:eastAsia="zh-CN"/>
        </w:rPr>
        <w:t>Other error sources are not precluded</w:t>
      </w:r>
    </w:p>
    <w:p w14:paraId="11808A33" w14:textId="77777777" w:rsidR="00DB4BD6" w:rsidRDefault="00284B05">
      <w:pPr>
        <w:pStyle w:val="af3"/>
        <w:numPr>
          <w:ilvl w:val="0"/>
          <w:numId w:val="9"/>
        </w:numPr>
        <w:rPr>
          <w:lang w:val="en-CA" w:eastAsia="zh-CN"/>
        </w:rPr>
      </w:pPr>
      <w:r>
        <w:rPr>
          <w:lang w:val="en-CA" w:eastAsia="zh-CN"/>
        </w:rPr>
        <w:t>FFS : details of each error source, e.g., mean/standard deviation/range associated with each error source</w:t>
      </w:r>
    </w:p>
    <w:p w14:paraId="0B427968" w14:textId="77777777" w:rsidR="00DB4BD6" w:rsidRDefault="00284B05">
      <w:pPr>
        <w:pStyle w:val="3GPPText"/>
      </w:pPr>
      <w:r>
        <w:t xml:space="preserve">Companies views: </w:t>
      </w:r>
    </w:p>
    <w:tbl>
      <w:tblPr>
        <w:tblStyle w:val="af1"/>
        <w:tblW w:w="0" w:type="auto"/>
        <w:tblLook w:val="04A0" w:firstRow="1" w:lastRow="0" w:firstColumn="1" w:lastColumn="0" w:noHBand="0" w:noVBand="1"/>
      </w:tblPr>
      <w:tblGrid>
        <w:gridCol w:w="1885"/>
        <w:gridCol w:w="7465"/>
      </w:tblGrid>
      <w:tr w:rsidR="00DB4BD6" w14:paraId="7E3AE3FE" w14:textId="77777777">
        <w:tc>
          <w:tcPr>
            <w:tcW w:w="18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384B13" w14:textId="77777777" w:rsidR="00DB4BD6" w:rsidRDefault="00284B05">
            <w:pPr>
              <w:spacing w:after="0" w:line="240" w:lineRule="auto"/>
              <w:rPr>
                <w:b/>
                <w:bCs/>
                <w:lang w:eastAsia="zh-CN"/>
              </w:rPr>
            </w:pPr>
            <w:r>
              <w:rPr>
                <w:b/>
                <w:bCs/>
                <w:lang w:eastAsia="zh-CN"/>
              </w:rPr>
              <w:t>Company Name</w:t>
            </w:r>
          </w:p>
        </w:tc>
        <w:tc>
          <w:tcPr>
            <w:tcW w:w="7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A4C588" w14:textId="77777777" w:rsidR="00DB4BD6" w:rsidRDefault="00284B05">
            <w:pPr>
              <w:spacing w:after="0" w:line="240" w:lineRule="auto"/>
              <w:rPr>
                <w:b/>
                <w:bCs/>
                <w:lang w:eastAsia="zh-CN"/>
              </w:rPr>
            </w:pPr>
            <w:r>
              <w:rPr>
                <w:b/>
                <w:bCs/>
                <w:lang w:eastAsia="zh-CN"/>
              </w:rPr>
              <w:t>Comments</w:t>
            </w:r>
          </w:p>
        </w:tc>
      </w:tr>
      <w:tr w:rsidR="00DB4BD6" w14:paraId="0591F2BC" w14:textId="77777777">
        <w:tc>
          <w:tcPr>
            <w:tcW w:w="1885" w:type="dxa"/>
            <w:tcBorders>
              <w:top w:val="single" w:sz="4" w:space="0" w:color="auto"/>
              <w:left w:val="single" w:sz="4" w:space="0" w:color="auto"/>
              <w:bottom w:val="single" w:sz="4" w:space="0" w:color="auto"/>
              <w:right w:val="single" w:sz="4" w:space="0" w:color="auto"/>
            </w:tcBorders>
          </w:tcPr>
          <w:p w14:paraId="34499590" w14:textId="77777777" w:rsidR="00DB4BD6" w:rsidRDefault="00284B05">
            <w:pPr>
              <w:spacing w:after="0" w:line="240" w:lineRule="auto"/>
              <w:rPr>
                <w:lang w:eastAsia="zh-CN"/>
              </w:rPr>
            </w:pPr>
            <w:r>
              <w:rPr>
                <w:lang w:eastAsia="zh-CN"/>
              </w:rPr>
              <w:t>CATT</w:t>
            </w:r>
          </w:p>
        </w:tc>
        <w:tc>
          <w:tcPr>
            <w:tcW w:w="7465" w:type="dxa"/>
            <w:tcBorders>
              <w:top w:val="single" w:sz="4" w:space="0" w:color="auto"/>
              <w:left w:val="single" w:sz="4" w:space="0" w:color="auto"/>
              <w:bottom w:val="single" w:sz="4" w:space="0" w:color="auto"/>
              <w:right w:val="single" w:sz="4" w:space="0" w:color="auto"/>
            </w:tcBorders>
          </w:tcPr>
          <w:p w14:paraId="05FB8CC2" w14:textId="77777777" w:rsidR="00DB4BD6" w:rsidRDefault="00284B05">
            <w:pPr>
              <w:pStyle w:val="3GPPAgreements"/>
              <w:tabs>
                <w:tab w:val="clear" w:pos="720"/>
              </w:tabs>
              <w:ind w:left="284" w:hanging="284"/>
              <w:rPr>
                <w:lang w:val="en-CA" w:eastAsia="zh-CN"/>
              </w:rPr>
            </w:pPr>
            <w:r>
              <w:t xml:space="preserve"> For ExpectedRSTD (including the uncertainty), it could cause problem if the information is wrong, which results in the UE could not detect DL PRS signals. Our understanding is that it indicates the range for UE to detect the DL PRS signals. But, it may not present the </w:t>
            </w:r>
            <w:r>
              <w:rPr>
                <w:lang w:val="en-CA" w:eastAsia="zh-CN"/>
              </w:rPr>
              <w:t xml:space="preserve">statistical characteristics of a timing related error source in the measurements. Obviously, if </w:t>
            </w:r>
            <w:r>
              <w:t xml:space="preserve">ExpectedRSTD is not provided correctly, the UE may not be able to find the PRS signals within the search range. </w:t>
            </w:r>
            <w:r>
              <w:rPr>
                <w:lang w:val="en-CA" w:eastAsia="zh-CN"/>
              </w:rPr>
              <w:t>Thus, we are fine to include it as a potential error source, but it may need further discussion on how to model it.</w:t>
            </w:r>
          </w:p>
          <w:p w14:paraId="1E53A0FB" w14:textId="77777777" w:rsidR="00DB4BD6" w:rsidRDefault="00284B05">
            <w:pPr>
              <w:pStyle w:val="3GPPAgreements"/>
              <w:tabs>
                <w:tab w:val="clear" w:pos="720"/>
              </w:tabs>
              <w:ind w:left="284" w:hanging="284"/>
              <w:rPr>
                <w:lang w:val="en-CA" w:eastAsia="zh-CN"/>
              </w:rPr>
            </w:pPr>
            <w:r>
              <w:rPr>
                <w:lang w:val="en-CA" w:eastAsia="zh-CN"/>
              </w:rPr>
              <w:t xml:space="preserve">We may also need to include the error sources related to the coordinates of the TRP antenna reference center. </w:t>
            </w:r>
          </w:p>
          <w:p w14:paraId="095380FF" w14:textId="77777777" w:rsidR="00DB4BD6" w:rsidRDefault="00DB4BD6">
            <w:pPr>
              <w:pStyle w:val="3GPPAgreements"/>
              <w:tabs>
                <w:tab w:val="clear" w:pos="720"/>
              </w:tabs>
              <w:ind w:left="284" w:hanging="284"/>
            </w:pPr>
          </w:p>
          <w:p w14:paraId="638878DF" w14:textId="77777777" w:rsidR="00DB4BD6" w:rsidRDefault="00DB4BD6">
            <w:pPr>
              <w:spacing w:after="200" w:line="240" w:lineRule="auto"/>
            </w:pPr>
          </w:p>
        </w:tc>
      </w:tr>
      <w:tr w:rsidR="00DB4BD6" w14:paraId="694A5710" w14:textId="77777777">
        <w:tc>
          <w:tcPr>
            <w:tcW w:w="1885" w:type="dxa"/>
            <w:tcBorders>
              <w:top w:val="single" w:sz="4" w:space="0" w:color="auto"/>
              <w:left w:val="single" w:sz="4" w:space="0" w:color="auto"/>
              <w:bottom w:val="single" w:sz="4" w:space="0" w:color="auto"/>
              <w:right w:val="single" w:sz="4" w:space="0" w:color="auto"/>
            </w:tcBorders>
          </w:tcPr>
          <w:p w14:paraId="4B19C31B" w14:textId="77777777" w:rsidR="00DB4BD6" w:rsidRDefault="00284B05">
            <w:pPr>
              <w:spacing w:after="0" w:line="240" w:lineRule="auto"/>
              <w:rPr>
                <w:lang w:eastAsia="zh-CN"/>
              </w:rPr>
            </w:pPr>
            <w:r>
              <w:rPr>
                <w:lang w:eastAsia="zh-CN"/>
              </w:rPr>
              <w:t>OPPO</w:t>
            </w:r>
          </w:p>
        </w:tc>
        <w:tc>
          <w:tcPr>
            <w:tcW w:w="7465" w:type="dxa"/>
            <w:tcBorders>
              <w:top w:val="single" w:sz="4" w:space="0" w:color="auto"/>
              <w:left w:val="single" w:sz="4" w:space="0" w:color="auto"/>
              <w:bottom w:val="single" w:sz="4" w:space="0" w:color="auto"/>
              <w:right w:val="single" w:sz="4" w:space="0" w:color="auto"/>
            </w:tcBorders>
          </w:tcPr>
          <w:p w14:paraId="365EAE1D" w14:textId="77777777" w:rsidR="00DB4BD6" w:rsidRDefault="00284B05">
            <w:pPr>
              <w:pStyle w:val="3GPPAgreements"/>
              <w:tabs>
                <w:tab w:val="clear" w:pos="720"/>
              </w:tabs>
              <w:ind w:left="284" w:hanging="284"/>
            </w:pPr>
            <w:r>
              <w:t>Generally Ok</w:t>
            </w:r>
          </w:p>
        </w:tc>
      </w:tr>
      <w:tr w:rsidR="00DB4BD6" w14:paraId="46EFCED6" w14:textId="77777777">
        <w:tc>
          <w:tcPr>
            <w:tcW w:w="1885" w:type="dxa"/>
          </w:tcPr>
          <w:p w14:paraId="63FAFA6B" w14:textId="77777777" w:rsidR="00DB4BD6" w:rsidRDefault="00284B05">
            <w:pPr>
              <w:spacing w:after="0" w:line="240" w:lineRule="auto"/>
              <w:rPr>
                <w:rFonts w:eastAsia="等线"/>
                <w:lang w:eastAsia="zh-CN"/>
              </w:rPr>
            </w:pPr>
            <w:r>
              <w:rPr>
                <w:rFonts w:eastAsia="等线" w:hint="eastAsia"/>
                <w:lang w:eastAsia="zh-CN"/>
              </w:rPr>
              <w:t>H</w:t>
            </w:r>
            <w:r>
              <w:rPr>
                <w:rFonts w:eastAsia="等线"/>
                <w:lang w:eastAsia="zh-CN"/>
              </w:rPr>
              <w:t>uawei, HiSilicon</w:t>
            </w:r>
          </w:p>
        </w:tc>
        <w:tc>
          <w:tcPr>
            <w:tcW w:w="7465" w:type="dxa"/>
          </w:tcPr>
          <w:p w14:paraId="2E65D382"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W</w:t>
            </w:r>
            <w:r>
              <w:rPr>
                <w:rFonts w:eastAsia="等线"/>
                <w:lang w:eastAsia="zh-CN"/>
              </w:rPr>
              <w:t>e do not think TEG should be added as the error source. Is it the intention to add the confidence level of TEG margin reported by the UE?</w:t>
            </w:r>
          </w:p>
          <w:p w14:paraId="136FE6A4"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A</w:t>
            </w:r>
            <w:r>
              <w:rPr>
                <w:rFonts w:eastAsia="等线"/>
                <w:lang w:eastAsia="zh-CN"/>
              </w:rPr>
              <w:t>nyway the error source should be categorized as assistance data error source (targeting LMF-UE link) and measurement error source (targeting LMF-UE link and LMF-gNB link)</w:t>
            </w:r>
          </w:p>
        </w:tc>
      </w:tr>
      <w:tr w:rsidR="00DB4BD6" w14:paraId="359CBC31" w14:textId="77777777">
        <w:tc>
          <w:tcPr>
            <w:tcW w:w="1885" w:type="dxa"/>
          </w:tcPr>
          <w:p w14:paraId="78DEB67D" w14:textId="77777777" w:rsidR="00DB4BD6" w:rsidRDefault="00284B05">
            <w:pPr>
              <w:spacing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7465" w:type="dxa"/>
          </w:tcPr>
          <w:p w14:paraId="130BD5F2" w14:textId="77777777" w:rsidR="00DB4BD6" w:rsidRDefault="00284B05">
            <w:pPr>
              <w:pStyle w:val="3GPPAgreements"/>
              <w:tabs>
                <w:tab w:val="clear" w:pos="720"/>
              </w:tabs>
              <w:ind w:left="284" w:hanging="284"/>
              <w:rPr>
                <w:rFonts w:eastAsia="等线"/>
                <w:lang w:eastAsia="zh-CN"/>
              </w:rPr>
            </w:pPr>
            <w:r>
              <w:rPr>
                <w:rFonts w:eastAsia="等线"/>
                <w:lang w:eastAsia="zh-CN"/>
              </w:rPr>
              <w:t>Firstly, we don’t think expected RSTD is measurement error.</w:t>
            </w:r>
          </w:p>
          <w:p w14:paraId="481B5432" w14:textId="77777777" w:rsidR="00DB4BD6" w:rsidRDefault="00284B05">
            <w:pPr>
              <w:pStyle w:val="3GPPAgreements"/>
              <w:tabs>
                <w:tab w:val="clear" w:pos="720"/>
              </w:tabs>
              <w:ind w:left="284" w:hanging="284"/>
              <w:rPr>
                <w:rFonts w:eastAsia="等线"/>
                <w:lang w:eastAsia="zh-CN"/>
              </w:rPr>
            </w:pPr>
            <w:r>
              <w:rPr>
                <w:rFonts w:eastAsia="等线"/>
                <w:lang w:eastAsia="zh-CN"/>
              </w:rPr>
              <w:t xml:space="preserve"> Secondly, the second sub-bullet can be assistance data error</w:t>
            </w:r>
          </w:p>
          <w:p w14:paraId="5B79CD3E" w14:textId="77777777" w:rsidR="00DB4BD6" w:rsidRDefault="00284B05">
            <w:pPr>
              <w:pStyle w:val="3GPPAgreements"/>
              <w:tabs>
                <w:tab w:val="clear" w:pos="720"/>
              </w:tabs>
              <w:ind w:left="284" w:hanging="284"/>
              <w:rPr>
                <w:rFonts w:eastAsia="等线"/>
                <w:lang w:eastAsia="zh-CN"/>
              </w:rPr>
            </w:pPr>
            <w:r>
              <w:rPr>
                <w:rFonts w:eastAsia="等线"/>
                <w:lang w:eastAsia="zh-CN"/>
              </w:rPr>
              <w:t xml:space="preserve">Lastly, TRP/UE Timing error group (TEG) margin-&gt; TRP/UE Timing error </w:t>
            </w:r>
          </w:p>
          <w:p w14:paraId="6AC39D83" w14:textId="77777777" w:rsidR="00DB4BD6" w:rsidRDefault="00284B05">
            <w:pPr>
              <w:pStyle w:val="3GPPAgreements"/>
              <w:tabs>
                <w:tab w:val="clear" w:pos="720"/>
              </w:tabs>
              <w:ind w:left="284" w:hanging="284"/>
              <w:rPr>
                <w:rFonts w:eastAsia="等线"/>
                <w:lang w:eastAsia="zh-CN"/>
              </w:rPr>
            </w:pPr>
            <w:r>
              <w:rPr>
                <w:rFonts w:eastAsia="等线"/>
                <w:lang w:eastAsia="zh-CN"/>
              </w:rPr>
              <w:t>So, we propose to revise the proposal as follows</w:t>
            </w:r>
          </w:p>
          <w:p w14:paraId="6D7E8A32" w14:textId="77777777" w:rsidR="00DB4BD6" w:rsidRDefault="00284B05">
            <w:pPr>
              <w:spacing w:before="240" w:after="0" w:line="240" w:lineRule="auto"/>
              <w:rPr>
                <w:b/>
                <w:bCs/>
                <w:lang w:val="en-CA" w:eastAsia="zh-CN"/>
              </w:rPr>
            </w:pPr>
            <w:r>
              <w:rPr>
                <w:b/>
                <w:bCs/>
                <w:highlight w:val="yellow"/>
                <w:lang w:val="en-CA" w:eastAsia="zh-CN"/>
              </w:rPr>
              <w:t>Proposal 3-1:</w:t>
            </w:r>
            <w:r>
              <w:rPr>
                <w:b/>
                <w:bCs/>
                <w:lang w:val="en-CA" w:eastAsia="zh-CN"/>
              </w:rPr>
              <w:t xml:space="preserve"> </w:t>
            </w:r>
          </w:p>
          <w:p w14:paraId="2A8897AD" w14:textId="77777777" w:rsidR="00DB4BD6" w:rsidRDefault="00284B05">
            <w:pPr>
              <w:pStyle w:val="af3"/>
              <w:numPr>
                <w:ilvl w:val="0"/>
                <w:numId w:val="10"/>
              </w:numPr>
              <w:rPr>
                <w:lang w:val="en-CA" w:eastAsia="zh-CN"/>
              </w:rPr>
            </w:pPr>
            <w:r>
              <w:rPr>
                <w:lang w:val="en-CA" w:eastAsia="zh-CN"/>
              </w:rPr>
              <w:t>At least</w:t>
            </w:r>
            <w:r>
              <w:rPr>
                <w:b/>
                <w:bCs/>
                <w:lang w:val="en-CA" w:eastAsia="zh-CN"/>
              </w:rPr>
              <w:t xml:space="preserve"> </w:t>
            </w:r>
            <w:r>
              <w:rPr>
                <w:lang w:val="en-CA" w:eastAsia="zh-CN"/>
              </w:rPr>
              <w:t>the following error</w:t>
            </w:r>
            <w:r>
              <w:rPr>
                <w:b/>
                <w:bCs/>
                <w:lang w:val="en-CA" w:eastAsia="zh-CN"/>
              </w:rPr>
              <w:t xml:space="preserve"> </w:t>
            </w:r>
            <w:r>
              <w:rPr>
                <w:lang w:val="en-CA" w:eastAsia="zh-CN"/>
              </w:rPr>
              <w:t>sources for timing-based positioning methods are studied</w:t>
            </w:r>
          </w:p>
          <w:p w14:paraId="552F96E5" w14:textId="77777777" w:rsidR="00DB4BD6" w:rsidRDefault="00284B05">
            <w:pPr>
              <w:pStyle w:val="af3"/>
              <w:numPr>
                <w:ilvl w:val="1"/>
                <w:numId w:val="9"/>
              </w:numPr>
              <w:rPr>
                <w:lang w:val="en-CA" w:eastAsia="zh-CN"/>
              </w:rPr>
            </w:pPr>
            <w:r>
              <w:rPr>
                <w:lang w:val="en-CA" w:eastAsia="zh-CN"/>
              </w:rPr>
              <w:t xml:space="preserve">TRP/UE </w:t>
            </w:r>
            <w:r>
              <w:rPr>
                <w:lang w:val="en-GB" w:eastAsia="zh-CN"/>
              </w:rPr>
              <w:t>measurements</w:t>
            </w:r>
            <w:r>
              <w:rPr>
                <w:lang w:val="en-CA" w:eastAsia="zh-CN"/>
              </w:rPr>
              <w:t xml:space="preserve"> errors (e.g., ToA, Rx-Tx timing difference</w:t>
            </w:r>
            <w:r>
              <w:rPr>
                <w:strike/>
                <w:color w:val="FF0000"/>
                <w:lang w:val="en-CA" w:eastAsia="zh-CN"/>
              </w:rPr>
              <w:t>, ExpectedRSTD</w:t>
            </w:r>
            <w:r>
              <w:rPr>
                <w:lang w:val="en-CA" w:eastAsia="zh-CN"/>
              </w:rPr>
              <w:t>)</w:t>
            </w:r>
          </w:p>
          <w:p w14:paraId="1DBCC13C" w14:textId="77777777" w:rsidR="00DB4BD6" w:rsidRDefault="00284B05">
            <w:pPr>
              <w:pStyle w:val="af3"/>
              <w:numPr>
                <w:ilvl w:val="1"/>
                <w:numId w:val="9"/>
              </w:numPr>
              <w:rPr>
                <w:lang w:val="en-CA" w:eastAsia="zh-CN"/>
              </w:rPr>
            </w:pPr>
            <w:r>
              <w:rPr>
                <w:color w:val="FF0000"/>
                <w:u w:val="single"/>
                <w:lang w:val="en-CA" w:eastAsia="zh-CN"/>
              </w:rPr>
              <w:t>Assistance data error (e.g TRP location,</w:t>
            </w:r>
            <w:r>
              <w:rPr>
                <w:lang w:val="en-CA" w:eastAsia="zh-CN"/>
              </w:rPr>
              <w:t xml:space="preserve"> Inter-TRP synchronization errors (e.g., RTD)</w:t>
            </w:r>
            <w:r>
              <w:rPr>
                <w:color w:val="FF0000"/>
                <w:u w:val="single"/>
                <w:lang w:val="en-CA" w:eastAsia="zh-CN"/>
              </w:rPr>
              <w:t>)</w:t>
            </w:r>
          </w:p>
          <w:p w14:paraId="6D4DDFCE" w14:textId="77777777" w:rsidR="00DB4BD6" w:rsidRDefault="00284B05">
            <w:pPr>
              <w:pStyle w:val="af3"/>
              <w:numPr>
                <w:ilvl w:val="1"/>
                <w:numId w:val="9"/>
              </w:numPr>
              <w:rPr>
                <w:lang w:val="en-CA" w:eastAsia="zh-CN"/>
              </w:rPr>
            </w:pPr>
            <w:r>
              <w:rPr>
                <w:lang w:val="en-CA" w:eastAsia="zh-CN"/>
              </w:rPr>
              <w:t xml:space="preserve">TRP/UE Timing error </w:t>
            </w:r>
            <w:r>
              <w:rPr>
                <w:strike/>
                <w:color w:val="FF0000"/>
                <w:lang w:val="en-CA" w:eastAsia="zh-CN"/>
              </w:rPr>
              <w:t>group (TEG) margin</w:t>
            </w:r>
          </w:p>
          <w:p w14:paraId="5F8FC6D6" w14:textId="77777777" w:rsidR="00DB4BD6" w:rsidRDefault="00284B05">
            <w:pPr>
              <w:pStyle w:val="af3"/>
              <w:numPr>
                <w:ilvl w:val="0"/>
                <w:numId w:val="9"/>
              </w:numPr>
              <w:rPr>
                <w:lang w:val="en-CA" w:eastAsia="zh-CN"/>
              </w:rPr>
            </w:pPr>
            <w:r>
              <w:rPr>
                <w:lang w:val="en-CA" w:eastAsia="zh-CN"/>
              </w:rPr>
              <w:t>Other error sources are not precluded</w:t>
            </w:r>
          </w:p>
          <w:p w14:paraId="29CBFA40" w14:textId="77777777" w:rsidR="00DB4BD6" w:rsidRDefault="00284B05">
            <w:pPr>
              <w:pStyle w:val="3GPPAgreements"/>
              <w:tabs>
                <w:tab w:val="clear" w:pos="720"/>
              </w:tabs>
              <w:ind w:left="284" w:hanging="284"/>
              <w:rPr>
                <w:rFonts w:eastAsia="等线"/>
                <w:lang w:eastAsia="zh-CN"/>
              </w:rPr>
            </w:pPr>
            <w:r>
              <w:rPr>
                <w:lang w:val="en-CA" w:eastAsia="zh-CN"/>
              </w:rPr>
              <w:t>FFS : details of each error source, e.g., mean/standard deviation/range associated with each error</w:t>
            </w:r>
          </w:p>
          <w:p w14:paraId="114C426B" w14:textId="77777777" w:rsidR="00DB4BD6" w:rsidRDefault="00DB4BD6">
            <w:pPr>
              <w:pStyle w:val="3GPPAgreements"/>
              <w:tabs>
                <w:tab w:val="clear" w:pos="720"/>
              </w:tabs>
              <w:ind w:left="284" w:hanging="284"/>
              <w:rPr>
                <w:rFonts w:eastAsia="等线"/>
                <w:lang w:val="en-CA" w:eastAsia="zh-CN"/>
              </w:rPr>
            </w:pPr>
          </w:p>
        </w:tc>
      </w:tr>
      <w:tr w:rsidR="00DB4BD6" w14:paraId="494DC327" w14:textId="77777777">
        <w:tc>
          <w:tcPr>
            <w:tcW w:w="1885" w:type="dxa"/>
          </w:tcPr>
          <w:p w14:paraId="58EC7BEA" w14:textId="77777777" w:rsidR="00DB4BD6" w:rsidRDefault="00284B05">
            <w:pPr>
              <w:spacing w:after="0" w:line="240" w:lineRule="auto"/>
              <w:rPr>
                <w:rFonts w:eastAsia="等线"/>
                <w:lang w:eastAsia="zh-CN"/>
              </w:rPr>
            </w:pPr>
            <w:r>
              <w:rPr>
                <w:rFonts w:eastAsia="等线" w:hint="eastAsia"/>
                <w:lang w:eastAsia="zh-CN"/>
              </w:rPr>
              <w:t>ZTE</w:t>
            </w:r>
          </w:p>
        </w:tc>
        <w:tc>
          <w:tcPr>
            <w:tcW w:w="7465" w:type="dxa"/>
          </w:tcPr>
          <w:p w14:paraId="035AB13A" w14:textId="77777777" w:rsidR="00DB4BD6" w:rsidRDefault="00284B05">
            <w:pPr>
              <w:pStyle w:val="3GPPAgreements"/>
              <w:tabs>
                <w:tab w:val="clear" w:pos="720"/>
              </w:tabs>
              <w:ind w:left="284" w:hanging="284"/>
              <w:rPr>
                <w:rFonts w:eastAsia="等线"/>
                <w:lang w:val="en-CA" w:eastAsia="zh-CN"/>
              </w:rPr>
            </w:pPr>
            <w:r>
              <w:rPr>
                <w:rFonts w:eastAsia="等线" w:hint="eastAsia"/>
                <w:lang w:eastAsia="zh-CN"/>
              </w:rPr>
              <w:t>We don</w:t>
            </w:r>
            <w:r>
              <w:rPr>
                <w:rFonts w:eastAsia="等线"/>
                <w:lang w:eastAsia="zh-CN"/>
              </w:rPr>
              <w:t>’</w:t>
            </w:r>
            <w:r>
              <w:rPr>
                <w:rFonts w:eastAsia="等线" w:hint="eastAsia"/>
                <w:lang w:eastAsia="zh-CN"/>
              </w:rPr>
              <w:t>t think that TRP/UE Timing error group(TEG) margin should be considered as error sources. TRP/UE Timing error should be included instead.</w:t>
            </w:r>
          </w:p>
        </w:tc>
      </w:tr>
      <w:tr w:rsidR="00AC0E89" w14:paraId="1769FA1F" w14:textId="77777777">
        <w:tc>
          <w:tcPr>
            <w:tcW w:w="1885" w:type="dxa"/>
          </w:tcPr>
          <w:p w14:paraId="2B3D6F8C" w14:textId="0784121D" w:rsidR="00AC0E89" w:rsidRPr="00AC0E89" w:rsidRDefault="00AC0E89">
            <w:pPr>
              <w:spacing w:after="0" w:line="240" w:lineRule="auto"/>
            </w:pPr>
            <w:r>
              <w:rPr>
                <w:rFonts w:hint="eastAsia"/>
              </w:rPr>
              <w:t>N</w:t>
            </w:r>
            <w:r>
              <w:t>TT DOCOMO</w:t>
            </w:r>
          </w:p>
        </w:tc>
        <w:tc>
          <w:tcPr>
            <w:tcW w:w="7465" w:type="dxa"/>
          </w:tcPr>
          <w:p w14:paraId="6EED0F1F" w14:textId="093B7A9D" w:rsidR="00AC0E89" w:rsidRPr="00AC0E89" w:rsidRDefault="00AC0E89">
            <w:pPr>
              <w:pStyle w:val="3GPPAgreements"/>
              <w:tabs>
                <w:tab w:val="clear" w:pos="720"/>
              </w:tabs>
              <w:ind w:left="284" w:hanging="284"/>
            </w:pPr>
            <w:r>
              <w:rPr>
                <w:rFonts w:hint="eastAsia"/>
              </w:rPr>
              <w:t>R</w:t>
            </w:r>
            <w:r>
              <w:t>egarding TEG, we have similar view to Huawei.</w:t>
            </w:r>
          </w:p>
        </w:tc>
      </w:tr>
      <w:tr w:rsidR="00D27ADF" w14:paraId="198188ED" w14:textId="77777777">
        <w:tc>
          <w:tcPr>
            <w:tcW w:w="1885" w:type="dxa"/>
          </w:tcPr>
          <w:p w14:paraId="6E0E3A72" w14:textId="5B615A85" w:rsidR="00D27ADF" w:rsidRDefault="00D27ADF" w:rsidP="00D27ADF">
            <w:pPr>
              <w:spacing w:after="0" w:line="240" w:lineRule="auto"/>
              <w:rPr>
                <w:rFonts w:hint="eastAsia"/>
              </w:rPr>
            </w:pPr>
            <w:r>
              <w:rPr>
                <w:rFonts w:eastAsia="等线" w:hint="eastAsia"/>
                <w:lang w:eastAsia="zh-CN"/>
              </w:rPr>
              <w:t>S</w:t>
            </w:r>
            <w:r>
              <w:rPr>
                <w:rFonts w:eastAsia="等线"/>
                <w:lang w:eastAsia="zh-CN"/>
              </w:rPr>
              <w:t>amsung</w:t>
            </w:r>
          </w:p>
        </w:tc>
        <w:tc>
          <w:tcPr>
            <w:tcW w:w="7465" w:type="dxa"/>
          </w:tcPr>
          <w:p w14:paraId="40DA7D14" w14:textId="10189D64" w:rsidR="00D27ADF" w:rsidRPr="00D27ADF" w:rsidRDefault="00D27ADF" w:rsidP="00D27ADF">
            <w:pPr>
              <w:pStyle w:val="3GPPAgreements"/>
              <w:tabs>
                <w:tab w:val="clear" w:pos="720"/>
              </w:tabs>
              <w:ind w:left="0" w:firstLine="0"/>
              <w:rPr>
                <w:rFonts w:eastAsia="等线"/>
                <w:lang w:eastAsia="zh-CN"/>
              </w:rPr>
            </w:pPr>
            <w:r w:rsidRPr="00D27ADF">
              <w:rPr>
                <w:rFonts w:eastAsia="等线"/>
                <w:lang w:eastAsia="zh-CN"/>
              </w:rPr>
              <w:t>General</w:t>
            </w:r>
            <w:r w:rsidRPr="00D27ADF">
              <w:rPr>
                <w:rFonts w:eastAsia="等线"/>
                <w:lang w:eastAsia="zh-CN"/>
              </w:rPr>
              <w:t xml:space="preserve"> support the proposal. </w:t>
            </w:r>
            <w:r w:rsidRPr="008E1E9E">
              <w:rPr>
                <w:rFonts w:eastAsia="等线"/>
                <w:lang w:eastAsia="zh-CN"/>
              </w:rPr>
              <w:t xml:space="preserve">As we </w:t>
            </w:r>
            <w:r>
              <w:rPr>
                <w:rFonts w:eastAsia="等线"/>
                <w:lang w:eastAsia="zh-CN"/>
              </w:rPr>
              <w:t>state in 5.2, although t</w:t>
            </w:r>
            <w:r w:rsidRPr="00D27ADF">
              <w:rPr>
                <w:rFonts w:eastAsia="等线"/>
                <w:lang w:eastAsia="zh-CN"/>
              </w:rPr>
              <w:t xml:space="preserve">he error sources shall be studied according to different positioning methods or different measurement results, </w:t>
            </w:r>
            <w:r>
              <w:rPr>
                <w:rFonts w:eastAsia="等线"/>
                <w:lang w:eastAsia="zh-CN"/>
              </w:rPr>
              <w:t xml:space="preserve">we should determine the real </w:t>
            </w:r>
            <w:r w:rsidRPr="00D27ADF">
              <w:rPr>
                <w:rFonts w:eastAsia="等线"/>
                <w:lang w:eastAsia="zh-CN"/>
              </w:rPr>
              <w:t>error sources rather than identify the measurements errors and assistance data error itself.  Ideally, the object causing measurements errors and assistance data error should be the error source. The error source may be synchronization</w:t>
            </w:r>
            <w:r w:rsidRPr="00D27ADF">
              <w:rPr>
                <w:rFonts w:eastAsia="等线" w:hint="eastAsia"/>
                <w:lang w:eastAsia="zh-CN"/>
              </w:rPr>
              <w:t>,</w:t>
            </w:r>
            <w:r w:rsidRPr="00D27ADF">
              <w:rPr>
                <w:rFonts w:eastAsia="等线"/>
                <w:lang w:eastAsia="zh-CN"/>
              </w:rPr>
              <w:t xml:space="preserve"> </w:t>
            </w:r>
            <w:r>
              <w:rPr>
                <w:rFonts w:eastAsia="等线" w:hint="eastAsia"/>
                <w:lang w:eastAsia="zh-CN"/>
              </w:rPr>
              <w:t>mu</w:t>
            </w:r>
            <w:r>
              <w:rPr>
                <w:rFonts w:eastAsia="等线"/>
                <w:lang w:eastAsia="zh-CN"/>
              </w:rPr>
              <w:t>l</w:t>
            </w:r>
            <w:r>
              <w:rPr>
                <w:rFonts w:eastAsia="等线" w:hint="eastAsia"/>
                <w:lang w:eastAsia="zh-CN"/>
              </w:rPr>
              <w:t>ti-path</w:t>
            </w:r>
            <w:r>
              <w:rPr>
                <w:rFonts w:eastAsia="等线"/>
                <w:lang w:eastAsia="zh-CN"/>
              </w:rPr>
              <w:t>, signal bias,</w:t>
            </w:r>
            <w:r w:rsidRPr="00D27ADF">
              <w:rPr>
                <w:rFonts w:eastAsia="等线"/>
                <w:lang w:eastAsia="zh-CN"/>
              </w:rPr>
              <w:t xml:space="preserve"> phase bias…we are open to discuss it.</w:t>
            </w:r>
          </w:p>
          <w:p w14:paraId="32E515C9" w14:textId="18FD3D29" w:rsidR="00D27ADF" w:rsidRPr="00D27ADF" w:rsidRDefault="00D27ADF" w:rsidP="00D27ADF">
            <w:pPr>
              <w:pStyle w:val="3GPPAgreements"/>
              <w:tabs>
                <w:tab w:val="clear" w:pos="720"/>
              </w:tabs>
              <w:ind w:left="0" w:firstLine="0"/>
              <w:rPr>
                <w:rFonts w:eastAsia="等线" w:hint="eastAsia"/>
                <w:lang w:eastAsia="zh-CN"/>
              </w:rPr>
            </w:pPr>
            <w:r w:rsidRPr="00D27ADF">
              <w:rPr>
                <w:rFonts w:eastAsia="等线"/>
                <w:lang w:eastAsia="zh-CN"/>
              </w:rPr>
              <w:t>R</w:t>
            </w:r>
            <w:r w:rsidRPr="00D27ADF">
              <w:rPr>
                <w:rFonts w:eastAsia="等线" w:hint="eastAsia"/>
                <w:lang w:eastAsia="zh-CN"/>
              </w:rPr>
              <w:t>efer</w:t>
            </w:r>
            <w:r w:rsidRPr="00D27ADF">
              <w:rPr>
                <w:rFonts w:eastAsia="等线"/>
                <w:lang w:eastAsia="zh-CN"/>
              </w:rPr>
              <w:t xml:space="preserve"> </w:t>
            </w:r>
            <w:r w:rsidRPr="00D27ADF">
              <w:rPr>
                <w:rFonts w:eastAsia="等线" w:hint="eastAsia"/>
                <w:lang w:eastAsia="zh-CN"/>
              </w:rPr>
              <w:t>to</w:t>
            </w:r>
            <w:r w:rsidRPr="00D27ADF">
              <w:rPr>
                <w:rFonts w:eastAsia="等线"/>
                <w:lang w:eastAsia="zh-CN"/>
              </w:rPr>
              <w:t xml:space="preserve"> TEG, </w:t>
            </w:r>
            <w:r w:rsidRPr="00D27ADF">
              <w:rPr>
                <w:rFonts w:eastAsia="等线" w:hint="eastAsia"/>
                <w:lang w:eastAsia="zh-CN"/>
              </w:rPr>
              <w:t>we</w:t>
            </w:r>
            <w:r w:rsidRPr="00D27ADF">
              <w:rPr>
                <w:rFonts w:eastAsia="等线"/>
                <w:lang w:eastAsia="zh-CN"/>
              </w:rPr>
              <w:t xml:space="preserve"> </w:t>
            </w:r>
            <w:r w:rsidRPr="00D27ADF">
              <w:rPr>
                <w:rFonts w:eastAsia="等线" w:hint="eastAsia"/>
                <w:lang w:eastAsia="zh-CN"/>
              </w:rPr>
              <w:t>think</w:t>
            </w:r>
            <w:r w:rsidRPr="00D27ADF">
              <w:rPr>
                <w:rFonts w:eastAsia="等线"/>
                <w:lang w:eastAsia="zh-CN"/>
              </w:rPr>
              <w:t xml:space="preserve"> TEG itself should considered as error source, rather than the timing error. As the TEG is reported by UE/gNB and associated with the measurement. We are targeting to that reported TEG error as error source.</w:t>
            </w:r>
          </w:p>
        </w:tc>
      </w:tr>
    </w:tbl>
    <w:p w14:paraId="47449B24" w14:textId="77777777" w:rsidR="00DB4BD6" w:rsidRDefault="00DB4BD6">
      <w:pPr>
        <w:rPr>
          <w:lang w:eastAsia="zh-CN"/>
        </w:rPr>
      </w:pPr>
    </w:p>
    <w:p w14:paraId="2E00841A" w14:textId="77777777" w:rsidR="00DB4BD6" w:rsidRDefault="00284B05">
      <w:pPr>
        <w:pStyle w:val="2"/>
      </w:pPr>
      <w:r>
        <w:t>[MED] Issue #4 : Error sources for angle-based positioning methods</w:t>
      </w:r>
    </w:p>
    <w:p w14:paraId="64D8B2FC" w14:textId="77777777" w:rsidR="00DB4BD6" w:rsidRDefault="00284B05">
      <w:pPr>
        <w:pStyle w:val="3"/>
      </w:pPr>
      <w:r>
        <w:t>Round #1 discussions</w:t>
      </w:r>
    </w:p>
    <w:p w14:paraId="685749B5" w14:textId="77777777" w:rsidR="00DB4BD6" w:rsidRDefault="00284B05">
      <w:r>
        <w:t>Based on the error sources indicated in Table 1, the majority of contributions share the view that measurement error is an error source for the timing based positioning method. In [17], it is mentioned that “</w:t>
      </w:r>
      <w:r>
        <w:rPr>
          <w:lang w:val="en-CA" w:eastAsia="zh-CN"/>
        </w:rPr>
        <w:t>expectedAoD/AoA” in assistance information can become an error source. The FL’s understanding is that expectedAoD/AoA can be used to identify statistical characteristics of a angle related error source and it is included as one of the examples of the error source.</w:t>
      </w:r>
    </w:p>
    <w:p w14:paraId="77B38EA0" w14:textId="77777777" w:rsidR="00DB4BD6" w:rsidRDefault="00284B05">
      <w:pPr>
        <w:rPr>
          <w:lang w:val="en-CA" w:eastAsia="zh-CN"/>
        </w:rPr>
      </w:pPr>
      <w:r>
        <w:lastRenderedPageBreak/>
        <w:t xml:space="preserve">The following proposal is made. </w:t>
      </w:r>
      <w:r>
        <w:rPr>
          <w:lang w:val="en-CA" w:eastAsia="zh-CN"/>
        </w:rPr>
        <w:t>Companies are invited to provide views on whether the proposal can be supported, suggest modifications, or provide additional aspects for the study that should be considered.</w:t>
      </w:r>
    </w:p>
    <w:p w14:paraId="3E738337" w14:textId="77777777" w:rsidR="00DB4BD6" w:rsidRDefault="00284B05">
      <w:pPr>
        <w:spacing w:before="240" w:after="0"/>
        <w:rPr>
          <w:lang w:val="en-CA" w:eastAsia="zh-CN"/>
        </w:rPr>
      </w:pPr>
      <w:r>
        <w:rPr>
          <w:b/>
          <w:bCs/>
          <w:highlight w:val="yellow"/>
          <w:lang w:val="en-CA" w:eastAsia="zh-CN"/>
        </w:rPr>
        <w:t>FL Proposal 4-1:</w:t>
      </w:r>
      <w:r>
        <w:rPr>
          <w:lang w:val="en-CA" w:eastAsia="zh-CN"/>
        </w:rPr>
        <w:t xml:space="preserve"> </w:t>
      </w:r>
    </w:p>
    <w:p w14:paraId="707DAED1" w14:textId="77777777" w:rsidR="00DB4BD6" w:rsidRDefault="00284B05">
      <w:pPr>
        <w:pStyle w:val="af3"/>
        <w:numPr>
          <w:ilvl w:val="0"/>
          <w:numId w:val="9"/>
        </w:numPr>
        <w:rPr>
          <w:lang w:val="en-CA" w:eastAsia="zh-CN"/>
        </w:rPr>
      </w:pPr>
      <w:r>
        <w:rPr>
          <w:lang w:val="en-CA" w:eastAsia="zh-CN"/>
        </w:rPr>
        <w:t>At least</w:t>
      </w:r>
      <w:r>
        <w:rPr>
          <w:b/>
          <w:bCs/>
          <w:lang w:val="en-CA" w:eastAsia="zh-CN"/>
        </w:rPr>
        <w:t xml:space="preserve"> </w:t>
      </w:r>
      <w:r>
        <w:rPr>
          <w:lang w:val="en-CA" w:eastAsia="zh-CN"/>
        </w:rPr>
        <w:t>the following error</w:t>
      </w:r>
      <w:r>
        <w:rPr>
          <w:b/>
          <w:bCs/>
          <w:lang w:val="en-CA" w:eastAsia="zh-CN"/>
        </w:rPr>
        <w:t xml:space="preserve"> </w:t>
      </w:r>
      <w:r>
        <w:rPr>
          <w:lang w:val="en-CA" w:eastAsia="zh-CN"/>
        </w:rPr>
        <w:t>sources for angled-based positioning methods are studied</w:t>
      </w:r>
    </w:p>
    <w:p w14:paraId="20A87FF7" w14:textId="77777777" w:rsidR="00DB4BD6" w:rsidRDefault="00284B05">
      <w:pPr>
        <w:pStyle w:val="af3"/>
        <w:numPr>
          <w:ilvl w:val="1"/>
          <w:numId w:val="9"/>
        </w:numPr>
        <w:rPr>
          <w:lang w:val="en-CA" w:eastAsia="zh-CN"/>
        </w:rPr>
      </w:pPr>
      <w:r>
        <w:rPr>
          <w:lang w:val="en-CA" w:eastAsia="zh-CN"/>
        </w:rPr>
        <w:t>TRP/UE measurements errors (e.g., AoA, RSRP, expectedAoD/AoA)</w:t>
      </w:r>
    </w:p>
    <w:p w14:paraId="7B41D9E7" w14:textId="77777777" w:rsidR="00DB4BD6" w:rsidRDefault="00284B05">
      <w:pPr>
        <w:pStyle w:val="af3"/>
        <w:numPr>
          <w:ilvl w:val="0"/>
          <w:numId w:val="9"/>
        </w:numPr>
        <w:rPr>
          <w:lang w:val="en-CA" w:eastAsia="zh-CN"/>
        </w:rPr>
      </w:pPr>
      <w:r>
        <w:rPr>
          <w:lang w:val="en-CA" w:eastAsia="zh-CN"/>
        </w:rPr>
        <w:t>FFS : details of each error source, e.g., mean/standard deviation/range associated with each error source</w:t>
      </w:r>
    </w:p>
    <w:p w14:paraId="28517572" w14:textId="77777777" w:rsidR="00DB4BD6" w:rsidRDefault="00284B05">
      <w:pPr>
        <w:pStyle w:val="3GPPText"/>
      </w:pPr>
      <w:r>
        <w:t xml:space="preserve">Companies views: </w:t>
      </w:r>
    </w:p>
    <w:tbl>
      <w:tblPr>
        <w:tblStyle w:val="af1"/>
        <w:tblW w:w="0" w:type="auto"/>
        <w:tblLook w:val="04A0" w:firstRow="1" w:lastRow="0" w:firstColumn="1" w:lastColumn="0" w:noHBand="0" w:noVBand="1"/>
      </w:tblPr>
      <w:tblGrid>
        <w:gridCol w:w="1885"/>
        <w:gridCol w:w="7465"/>
      </w:tblGrid>
      <w:tr w:rsidR="00DB4BD6" w14:paraId="5B0C3D45" w14:textId="77777777">
        <w:tc>
          <w:tcPr>
            <w:tcW w:w="18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135A13" w14:textId="77777777" w:rsidR="00DB4BD6" w:rsidRDefault="00284B05">
            <w:pPr>
              <w:spacing w:after="0" w:line="240" w:lineRule="auto"/>
              <w:rPr>
                <w:b/>
                <w:bCs/>
                <w:lang w:eastAsia="zh-CN"/>
              </w:rPr>
            </w:pPr>
            <w:r>
              <w:rPr>
                <w:b/>
                <w:bCs/>
                <w:lang w:eastAsia="zh-CN"/>
              </w:rPr>
              <w:t>Company Name</w:t>
            </w:r>
          </w:p>
        </w:tc>
        <w:tc>
          <w:tcPr>
            <w:tcW w:w="7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736590" w14:textId="77777777" w:rsidR="00DB4BD6" w:rsidRDefault="00284B05">
            <w:pPr>
              <w:spacing w:after="0" w:line="240" w:lineRule="auto"/>
              <w:rPr>
                <w:b/>
                <w:bCs/>
                <w:lang w:eastAsia="zh-CN"/>
              </w:rPr>
            </w:pPr>
            <w:r>
              <w:rPr>
                <w:b/>
                <w:bCs/>
                <w:lang w:eastAsia="zh-CN"/>
              </w:rPr>
              <w:t>Comments</w:t>
            </w:r>
          </w:p>
        </w:tc>
      </w:tr>
      <w:tr w:rsidR="00DB4BD6" w14:paraId="3301AAC4" w14:textId="77777777">
        <w:tc>
          <w:tcPr>
            <w:tcW w:w="1885" w:type="dxa"/>
            <w:tcBorders>
              <w:top w:val="single" w:sz="4" w:space="0" w:color="auto"/>
              <w:left w:val="single" w:sz="4" w:space="0" w:color="auto"/>
              <w:bottom w:val="single" w:sz="4" w:space="0" w:color="auto"/>
              <w:right w:val="single" w:sz="4" w:space="0" w:color="auto"/>
            </w:tcBorders>
          </w:tcPr>
          <w:p w14:paraId="7F9778EC" w14:textId="77777777" w:rsidR="00DB4BD6" w:rsidRDefault="00284B05">
            <w:pPr>
              <w:spacing w:after="0" w:line="240" w:lineRule="auto"/>
              <w:rPr>
                <w:lang w:eastAsia="zh-CN"/>
              </w:rPr>
            </w:pPr>
            <w:r>
              <w:rPr>
                <w:lang w:eastAsia="zh-CN"/>
              </w:rPr>
              <w:t>CATT</w:t>
            </w:r>
          </w:p>
        </w:tc>
        <w:tc>
          <w:tcPr>
            <w:tcW w:w="7465" w:type="dxa"/>
            <w:tcBorders>
              <w:top w:val="single" w:sz="4" w:space="0" w:color="auto"/>
              <w:left w:val="single" w:sz="4" w:space="0" w:color="auto"/>
              <w:bottom w:val="single" w:sz="4" w:space="0" w:color="auto"/>
              <w:right w:val="single" w:sz="4" w:space="0" w:color="auto"/>
            </w:tcBorders>
          </w:tcPr>
          <w:p w14:paraId="7106F569" w14:textId="77777777" w:rsidR="00DB4BD6" w:rsidRDefault="00284B05">
            <w:pPr>
              <w:pStyle w:val="3GPPAgreements"/>
              <w:tabs>
                <w:tab w:val="clear" w:pos="720"/>
              </w:tabs>
              <w:ind w:left="284" w:hanging="284"/>
            </w:pPr>
            <w:r>
              <w:t xml:space="preserve"> Similar to ExpectedRSTD, in our view </w:t>
            </w:r>
            <w:r>
              <w:rPr>
                <w:lang w:val="en-CA" w:eastAsia="zh-CN"/>
              </w:rPr>
              <w:t>expectedAoD/AoA is mainly for providing the search range of the angles. I</w:t>
            </w:r>
            <w:r>
              <w:t xml:space="preserve">t may not present the </w:t>
            </w:r>
            <w:r>
              <w:rPr>
                <w:lang w:val="en-CA" w:eastAsia="zh-CN"/>
              </w:rPr>
              <w:t>statistical characteristics of angle measurement errors. Thus, we are fine to include it as a potential error source, but it may need further discussion on how to model it.</w:t>
            </w:r>
          </w:p>
        </w:tc>
      </w:tr>
      <w:tr w:rsidR="00DB4BD6" w14:paraId="3F0A600D" w14:textId="77777777">
        <w:tc>
          <w:tcPr>
            <w:tcW w:w="1885" w:type="dxa"/>
            <w:tcBorders>
              <w:top w:val="single" w:sz="4" w:space="0" w:color="auto"/>
              <w:left w:val="single" w:sz="4" w:space="0" w:color="auto"/>
              <w:bottom w:val="single" w:sz="4" w:space="0" w:color="auto"/>
              <w:right w:val="single" w:sz="4" w:space="0" w:color="auto"/>
            </w:tcBorders>
          </w:tcPr>
          <w:p w14:paraId="6200F126" w14:textId="77777777" w:rsidR="00DB4BD6" w:rsidRDefault="00284B05">
            <w:pPr>
              <w:spacing w:after="0" w:line="240" w:lineRule="auto"/>
              <w:rPr>
                <w:lang w:eastAsia="zh-CN"/>
              </w:rPr>
            </w:pPr>
            <w:r>
              <w:rPr>
                <w:lang w:eastAsia="zh-CN"/>
              </w:rPr>
              <w:t>OPPO</w:t>
            </w:r>
          </w:p>
        </w:tc>
        <w:tc>
          <w:tcPr>
            <w:tcW w:w="7465" w:type="dxa"/>
            <w:tcBorders>
              <w:top w:val="single" w:sz="4" w:space="0" w:color="auto"/>
              <w:left w:val="single" w:sz="4" w:space="0" w:color="auto"/>
              <w:bottom w:val="single" w:sz="4" w:space="0" w:color="auto"/>
              <w:right w:val="single" w:sz="4" w:space="0" w:color="auto"/>
            </w:tcBorders>
          </w:tcPr>
          <w:p w14:paraId="593037BD" w14:textId="77777777" w:rsidR="00DB4BD6" w:rsidRDefault="00284B05">
            <w:pPr>
              <w:pStyle w:val="3GPPAgreements"/>
              <w:tabs>
                <w:tab w:val="clear" w:pos="720"/>
              </w:tabs>
              <w:ind w:left="284" w:hanging="284"/>
            </w:pPr>
            <w:r>
              <w:t>ExpectedRSTD can not be used as error source directly since it does not have direct impact on the final measurement results.</w:t>
            </w:r>
          </w:p>
          <w:p w14:paraId="29D72DF2" w14:textId="77777777" w:rsidR="00DB4BD6" w:rsidRDefault="00284B05">
            <w:pPr>
              <w:pStyle w:val="3GPPAgreements"/>
              <w:tabs>
                <w:tab w:val="clear" w:pos="720"/>
              </w:tabs>
              <w:ind w:left="284" w:hanging="284"/>
            </w:pPr>
            <w:r>
              <w:t>Location calculation error shall be considered here as one source too.</w:t>
            </w:r>
          </w:p>
        </w:tc>
      </w:tr>
      <w:tr w:rsidR="00DB4BD6" w14:paraId="43E867EE" w14:textId="77777777">
        <w:tc>
          <w:tcPr>
            <w:tcW w:w="1885" w:type="dxa"/>
          </w:tcPr>
          <w:p w14:paraId="0C13A2F9" w14:textId="77777777" w:rsidR="00DB4BD6" w:rsidRDefault="00284B05">
            <w:pPr>
              <w:spacing w:after="0" w:line="240" w:lineRule="auto"/>
              <w:rPr>
                <w:lang w:eastAsia="zh-CN"/>
              </w:rPr>
            </w:pPr>
            <w:r>
              <w:rPr>
                <w:rFonts w:eastAsia="等线" w:hint="eastAsia"/>
                <w:lang w:eastAsia="zh-CN"/>
              </w:rPr>
              <w:t>H</w:t>
            </w:r>
            <w:r>
              <w:rPr>
                <w:rFonts w:eastAsia="等线"/>
                <w:lang w:eastAsia="zh-CN"/>
              </w:rPr>
              <w:t>uawei, HiSilicon</w:t>
            </w:r>
          </w:p>
        </w:tc>
        <w:tc>
          <w:tcPr>
            <w:tcW w:w="7465" w:type="dxa"/>
          </w:tcPr>
          <w:p w14:paraId="685FF289" w14:textId="77777777" w:rsidR="00DB4BD6" w:rsidRDefault="00284B05">
            <w:pPr>
              <w:pStyle w:val="3GPPAgreements"/>
              <w:tabs>
                <w:tab w:val="clear" w:pos="720"/>
              </w:tabs>
              <w:ind w:left="284" w:hanging="284"/>
            </w:pPr>
            <w:r>
              <w:rPr>
                <w:rFonts w:eastAsia="等线"/>
                <w:lang w:eastAsia="zh-CN"/>
              </w:rPr>
              <w:t>The error source should be categorized as assistance data error source (targeting LMF-UE link) and measurement error source (targeting LMF-UE link and LMF-gNB link)</w:t>
            </w:r>
          </w:p>
        </w:tc>
      </w:tr>
      <w:tr w:rsidR="00DB4BD6" w14:paraId="774A4E73" w14:textId="77777777">
        <w:tc>
          <w:tcPr>
            <w:tcW w:w="1885" w:type="dxa"/>
          </w:tcPr>
          <w:p w14:paraId="45E80075" w14:textId="77777777" w:rsidR="00DB4BD6" w:rsidRDefault="00284B05">
            <w:pPr>
              <w:spacing w:after="0" w:line="240" w:lineRule="auto"/>
              <w:rPr>
                <w:rFonts w:eastAsia="等线"/>
                <w:lang w:eastAsia="zh-CN"/>
              </w:rPr>
            </w:pPr>
            <w:r>
              <w:rPr>
                <w:rFonts w:eastAsia="等线" w:hint="eastAsia"/>
                <w:lang w:eastAsia="zh-CN"/>
              </w:rPr>
              <w:t>v</w:t>
            </w:r>
            <w:r>
              <w:rPr>
                <w:rFonts w:eastAsia="等线"/>
                <w:lang w:eastAsia="zh-CN"/>
              </w:rPr>
              <w:t>ivo</w:t>
            </w:r>
          </w:p>
        </w:tc>
        <w:tc>
          <w:tcPr>
            <w:tcW w:w="7465" w:type="dxa"/>
          </w:tcPr>
          <w:p w14:paraId="70667107" w14:textId="77777777" w:rsidR="00DB4BD6" w:rsidRDefault="00284B05">
            <w:pPr>
              <w:pStyle w:val="3GPPAgreements"/>
              <w:tabs>
                <w:tab w:val="clear" w:pos="720"/>
              </w:tabs>
              <w:ind w:left="284" w:hanging="284"/>
              <w:rPr>
                <w:rFonts w:eastAsia="等线"/>
                <w:lang w:eastAsia="zh-CN"/>
              </w:rPr>
            </w:pPr>
            <w:r>
              <w:rPr>
                <w:rFonts w:eastAsia="等线"/>
                <w:lang w:eastAsia="zh-CN"/>
              </w:rPr>
              <w:t>The same view as proposal 3.1, and suggest revising the proposal as follows</w:t>
            </w:r>
          </w:p>
          <w:p w14:paraId="250B024B" w14:textId="77777777" w:rsidR="00DB4BD6" w:rsidRDefault="00284B05">
            <w:pPr>
              <w:spacing w:before="240" w:after="0" w:line="240" w:lineRule="auto"/>
              <w:rPr>
                <w:b/>
                <w:bCs/>
                <w:lang w:val="en-CA" w:eastAsia="zh-CN"/>
              </w:rPr>
            </w:pPr>
            <w:r>
              <w:rPr>
                <w:b/>
                <w:bCs/>
                <w:highlight w:val="yellow"/>
                <w:lang w:val="en-CA" w:eastAsia="zh-CN"/>
              </w:rPr>
              <w:t>Proposal 4-1:</w:t>
            </w:r>
            <w:r>
              <w:rPr>
                <w:b/>
                <w:bCs/>
                <w:lang w:val="en-CA" w:eastAsia="zh-CN"/>
              </w:rPr>
              <w:t xml:space="preserve"> </w:t>
            </w:r>
          </w:p>
          <w:p w14:paraId="3263CEB0" w14:textId="77777777" w:rsidR="00DB4BD6" w:rsidRDefault="00284B05">
            <w:pPr>
              <w:pStyle w:val="af3"/>
              <w:numPr>
                <w:ilvl w:val="0"/>
                <w:numId w:val="10"/>
              </w:numPr>
              <w:rPr>
                <w:lang w:val="en-CA" w:eastAsia="zh-CN"/>
              </w:rPr>
            </w:pPr>
            <w:r>
              <w:rPr>
                <w:lang w:val="en-CA" w:eastAsia="zh-CN"/>
              </w:rPr>
              <w:t>At least</w:t>
            </w:r>
            <w:r>
              <w:rPr>
                <w:b/>
                <w:bCs/>
                <w:lang w:val="en-CA" w:eastAsia="zh-CN"/>
              </w:rPr>
              <w:t xml:space="preserve"> </w:t>
            </w:r>
            <w:r>
              <w:rPr>
                <w:lang w:val="en-CA" w:eastAsia="zh-CN"/>
              </w:rPr>
              <w:t>the following error</w:t>
            </w:r>
            <w:r>
              <w:rPr>
                <w:b/>
                <w:bCs/>
                <w:lang w:val="en-CA" w:eastAsia="zh-CN"/>
              </w:rPr>
              <w:t xml:space="preserve"> </w:t>
            </w:r>
            <w:r>
              <w:rPr>
                <w:lang w:val="en-CA" w:eastAsia="zh-CN"/>
              </w:rPr>
              <w:t>sources for angle -based positioning methods are studied</w:t>
            </w:r>
          </w:p>
          <w:p w14:paraId="39FD0ECE" w14:textId="77777777" w:rsidR="00DB4BD6" w:rsidRDefault="00284B05">
            <w:pPr>
              <w:pStyle w:val="af3"/>
              <w:numPr>
                <w:ilvl w:val="1"/>
                <w:numId w:val="9"/>
              </w:numPr>
              <w:rPr>
                <w:lang w:val="en-CA" w:eastAsia="zh-CN"/>
              </w:rPr>
            </w:pPr>
            <w:r>
              <w:rPr>
                <w:lang w:val="en-CA" w:eastAsia="zh-CN"/>
              </w:rPr>
              <w:t xml:space="preserve">TRP/UE </w:t>
            </w:r>
            <w:r>
              <w:rPr>
                <w:lang w:val="en-GB" w:eastAsia="zh-CN"/>
              </w:rPr>
              <w:t>measurements</w:t>
            </w:r>
            <w:r>
              <w:rPr>
                <w:lang w:val="en-CA" w:eastAsia="zh-CN"/>
              </w:rPr>
              <w:t xml:space="preserve"> errors (e.g., AoA, RSRP, </w:t>
            </w:r>
            <w:r>
              <w:rPr>
                <w:strike/>
                <w:color w:val="FF0000"/>
                <w:lang w:val="en-CA" w:eastAsia="zh-CN"/>
              </w:rPr>
              <w:t>expectedAoD/AoA</w:t>
            </w:r>
            <w:r>
              <w:rPr>
                <w:lang w:val="en-CA" w:eastAsia="zh-CN"/>
              </w:rPr>
              <w:t>)</w:t>
            </w:r>
          </w:p>
          <w:p w14:paraId="3C2DB8A6" w14:textId="77777777" w:rsidR="00DB4BD6" w:rsidRDefault="00284B05">
            <w:pPr>
              <w:pStyle w:val="af3"/>
              <w:numPr>
                <w:ilvl w:val="1"/>
                <w:numId w:val="9"/>
              </w:numPr>
              <w:rPr>
                <w:color w:val="FF0000"/>
                <w:u w:val="single"/>
                <w:lang w:val="en-CA" w:eastAsia="zh-CN"/>
              </w:rPr>
            </w:pPr>
            <w:r>
              <w:rPr>
                <w:color w:val="FF0000"/>
                <w:u w:val="single"/>
                <w:lang w:val="en-CA" w:eastAsia="zh-CN"/>
              </w:rPr>
              <w:t>Assistance data error (e.g TRP location,</w:t>
            </w:r>
            <w:r>
              <w:rPr>
                <w:color w:val="FF0000"/>
                <w:lang w:val="en-CA" w:eastAsia="zh-CN"/>
              </w:rPr>
              <w:t xml:space="preserve"> </w:t>
            </w:r>
            <w:r>
              <w:rPr>
                <w:color w:val="FF0000"/>
                <w:u w:val="single"/>
                <w:lang w:val="en-CA" w:eastAsia="zh-CN"/>
              </w:rPr>
              <w:t>TRP beam antenna information)</w:t>
            </w:r>
          </w:p>
          <w:p w14:paraId="41117A8B" w14:textId="77777777" w:rsidR="00DB4BD6" w:rsidRDefault="00284B05">
            <w:pPr>
              <w:pStyle w:val="af3"/>
              <w:numPr>
                <w:ilvl w:val="0"/>
                <w:numId w:val="9"/>
              </w:numPr>
              <w:rPr>
                <w:lang w:val="en-CA" w:eastAsia="zh-CN"/>
              </w:rPr>
            </w:pPr>
            <w:r>
              <w:rPr>
                <w:lang w:val="en-CA" w:eastAsia="zh-CN"/>
              </w:rPr>
              <w:t>Other error sources are not precluded</w:t>
            </w:r>
          </w:p>
          <w:p w14:paraId="5696EFDA" w14:textId="77777777" w:rsidR="00DB4BD6" w:rsidRDefault="00284B05">
            <w:pPr>
              <w:pStyle w:val="3GPPAgreements"/>
              <w:tabs>
                <w:tab w:val="clear" w:pos="720"/>
              </w:tabs>
              <w:ind w:left="284" w:hanging="284"/>
              <w:rPr>
                <w:rFonts w:eastAsia="等线"/>
                <w:lang w:eastAsia="zh-CN"/>
              </w:rPr>
            </w:pPr>
            <w:r>
              <w:rPr>
                <w:lang w:val="en-CA" w:eastAsia="zh-CN"/>
              </w:rPr>
              <w:t>FFS : details of each error source, e.g., mean/standard deviation/range associated with each error</w:t>
            </w:r>
          </w:p>
          <w:p w14:paraId="777C515D" w14:textId="77777777" w:rsidR="00DB4BD6" w:rsidRDefault="00DB4BD6">
            <w:pPr>
              <w:pStyle w:val="3GPPAgreements"/>
              <w:tabs>
                <w:tab w:val="clear" w:pos="720"/>
              </w:tabs>
              <w:ind w:left="284" w:hanging="284"/>
              <w:rPr>
                <w:rFonts w:eastAsia="等线"/>
                <w:lang w:eastAsia="zh-CN"/>
              </w:rPr>
            </w:pPr>
          </w:p>
        </w:tc>
      </w:tr>
      <w:tr w:rsidR="00DB4BD6" w14:paraId="3242370B" w14:textId="77777777">
        <w:tc>
          <w:tcPr>
            <w:tcW w:w="1885" w:type="dxa"/>
          </w:tcPr>
          <w:p w14:paraId="78B080BE" w14:textId="77777777" w:rsidR="00DB4BD6" w:rsidRDefault="00284B05">
            <w:pPr>
              <w:spacing w:after="0" w:line="240" w:lineRule="auto"/>
              <w:rPr>
                <w:rFonts w:eastAsia="等线"/>
                <w:lang w:eastAsia="zh-CN"/>
              </w:rPr>
            </w:pPr>
            <w:r>
              <w:rPr>
                <w:rFonts w:eastAsia="等线" w:hint="eastAsia"/>
                <w:lang w:eastAsia="zh-CN"/>
              </w:rPr>
              <w:t>ZTE</w:t>
            </w:r>
          </w:p>
        </w:tc>
        <w:tc>
          <w:tcPr>
            <w:tcW w:w="7465" w:type="dxa"/>
          </w:tcPr>
          <w:p w14:paraId="2647F9AD"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 xml:space="preserve">OK with the proposal. Further discussion may be needed on </w:t>
            </w:r>
            <w:r>
              <w:rPr>
                <w:lang w:val="en-CA" w:eastAsia="zh-CN"/>
              </w:rPr>
              <w:t>expected</w:t>
            </w:r>
            <w:r>
              <w:rPr>
                <w:rFonts w:hint="eastAsia"/>
                <w:lang w:eastAsia="zh-CN"/>
              </w:rPr>
              <w:t xml:space="preserve"> </w:t>
            </w:r>
            <w:r>
              <w:rPr>
                <w:lang w:val="en-CA" w:eastAsia="zh-CN"/>
              </w:rPr>
              <w:t xml:space="preserve">AoD/AoA </w:t>
            </w:r>
            <w:r>
              <w:rPr>
                <w:rFonts w:hint="eastAsia"/>
                <w:lang w:eastAsia="zh-CN"/>
              </w:rPr>
              <w:t xml:space="preserve"> </w:t>
            </w:r>
          </w:p>
        </w:tc>
      </w:tr>
      <w:tr w:rsidR="0040677F" w14:paraId="594F2D93" w14:textId="77777777">
        <w:tc>
          <w:tcPr>
            <w:tcW w:w="1885" w:type="dxa"/>
          </w:tcPr>
          <w:p w14:paraId="19725884" w14:textId="30910CCF" w:rsidR="0040677F" w:rsidRDefault="0040677F" w:rsidP="0040677F">
            <w:pPr>
              <w:spacing w:after="0" w:line="240" w:lineRule="auto"/>
              <w:rPr>
                <w:rFonts w:eastAsia="等线" w:hint="eastAsia"/>
                <w:lang w:eastAsia="zh-CN"/>
              </w:rPr>
            </w:pPr>
            <w:r>
              <w:rPr>
                <w:rFonts w:eastAsia="等线" w:hint="eastAsia"/>
                <w:lang w:eastAsia="zh-CN"/>
              </w:rPr>
              <w:t>S</w:t>
            </w:r>
            <w:r>
              <w:rPr>
                <w:rFonts w:eastAsia="等线"/>
                <w:lang w:eastAsia="zh-CN"/>
              </w:rPr>
              <w:t>amsung</w:t>
            </w:r>
          </w:p>
        </w:tc>
        <w:tc>
          <w:tcPr>
            <w:tcW w:w="7465" w:type="dxa"/>
          </w:tcPr>
          <w:p w14:paraId="52BA8A0E" w14:textId="47A53A10" w:rsidR="0040677F" w:rsidRDefault="0040677F" w:rsidP="0040677F">
            <w:pPr>
              <w:pStyle w:val="3GPPAgreements"/>
              <w:tabs>
                <w:tab w:val="clear" w:pos="720"/>
              </w:tabs>
              <w:ind w:left="284" w:hanging="284"/>
              <w:rPr>
                <w:rFonts w:eastAsia="等线" w:hint="eastAsia"/>
                <w:lang w:eastAsia="zh-CN"/>
              </w:rPr>
            </w:pPr>
            <w:r>
              <w:rPr>
                <w:rFonts w:eastAsia="等线"/>
                <w:lang w:eastAsia="zh-CN"/>
              </w:rPr>
              <w:t xml:space="preserve">Seem view as shown in 5.3 and </w:t>
            </w:r>
            <w:r>
              <w:t>vivo’s version is better in our opinion.</w:t>
            </w:r>
          </w:p>
        </w:tc>
      </w:tr>
    </w:tbl>
    <w:p w14:paraId="314668A1" w14:textId="77777777" w:rsidR="00DB4BD6" w:rsidRDefault="00DB4BD6">
      <w:pPr>
        <w:pStyle w:val="3GPPText"/>
        <w:rPr>
          <w:lang w:eastAsia="zh-CN"/>
        </w:rPr>
      </w:pPr>
    </w:p>
    <w:p w14:paraId="7528B4D6" w14:textId="77777777" w:rsidR="00DB4BD6" w:rsidRDefault="00284B05">
      <w:pPr>
        <w:pStyle w:val="2"/>
      </w:pPr>
      <w:r>
        <w:t>[MED] Issue #5 : Reusing terms from GNSS integrity</w:t>
      </w:r>
    </w:p>
    <w:p w14:paraId="35AE7978" w14:textId="77777777" w:rsidR="00DB4BD6" w:rsidRDefault="00284B05">
      <w:pPr>
        <w:pStyle w:val="3"/>
      </w:pPr>
      <w:r>
        <w:t>Round #1 discussions</w:t>
      </w:r>
    </w:p>
    <w:p w14:paraId="0176B0A9" w14:textId="77777777" w:rsidR="00DB4BD6" w:rsidRDefault="00284B05">
      <w:pPr>
        <w:spacing w:before="240"/>
      </w:pPr>
      <w:r>
        <w:rPr>
          <w:lang w:val="en-GB" w:eastAsia="zh-CN"/>
        </w:rPr>
        <w:t xml:space="preserve">In [1], it was proposed to reuse the terms used for GNSS integrity in </w:t>
      </w:r>
      <w:r>
        <w:rPr>
          <w:lang w:val="en-CA" w:eastAsia="zh-CN"/>
        </w:rPr>
        <w:t xml:space="preserve">Section 8.1.1a </w:t>
      </w:r>
      <w:r>
        <w:rPr>
          <w:lang w:val="en-GB" w:eastAsia="zh-CN"/>
        </w:rPr>
        <w:t xml:space="preserve">in TS 38.305, e.g., </w:t>
      </w:r>
      <w:r>
        <w:t xml:space="preserve">Positioning integrity, error, Bound, TTA, DNU, Residual Risk, irMinimum, irMaximum, Correlation Times, Target Integrity Risk. As the principle of operation in TS 38.305 can be directly applied to RAT dependent </w:t>
      </w:r>
      <w:r>
        <w:lastRenderedPageBreak/>
        <w:t>integrity, the FL thinks it is useful to agree to reuse the definition in TS 38.305 for GNSS integrity for the purpose of discussion of error sources. As a reference, the principle of operation in TS 38.305 is reproduced in Appendix A. The companies are invited to provide their views on the following proposal.</w:t>
      </w:r>
    </w:p>
    <w:p w14:paraId="4164027C" w14:textId="77777777" w:rsidR="00DB4BD6" w:rsidRDefault="00284B05">
      <w:pPr>
        <w:spacing w:before="240" w:after="0"/>
        <w:rPr>
          <w:lang w:val="en-CA" w:eastAsia="zh-CN"/>
        </w:rPr>
      </w:pPr>
      <w:r>
        <w:rPr>
          <w:b/>
          <w:bCs/>
          <w:highlight w:val="yellow"/>
          <w:lang w:val="en-CA" w:eastAsia="zh-CN"/>
        </w:rPr>
        <w:t>FL Proposal 5-1</w:t>
      </w:r>
      <w:r>
        <w:rPr>
          <w:highlight w:val="yellow"/>
          <w:lang w:val="en-CA" w:eastAsia="zh-CN"/>
        </w:rPr>
        <w:t>:</w:t>
      </w:r>
      <w:r>
        <w:rPr>
          <w:lang w:val="en-CA" w:eastAsia="zh-CN"/>
        </w:rPr>
        <w:t xml:space="preserve"> </w:t>
      </w:r>
    </w:p>
    <w:p w14:paraId="34C026A4" w14:textId="77777777" w:rsidR="00DB4BD6" w:rsidRDefault="00284B05">
      <w:pPr>
        <w:spacing w:before="240" w:after="0"/>
        <w:rPr>
          <w:b/>
          <w:bCs/>
          <w:lang w:val="en-CA" w:eastAsia="zh-CN"/>
        </w:rPr>
      </w:pPr>
      <w:r>
        <w:rPr>
          <w:lang w:val="en-CA" w:eastAsia="zh-CN"/>
        </w:rPr>
        <w:t>Reuse the definitions for RAT-dependent integrity and update the references to GNSS in Section 8.1.1a in TS38.305 to also include RAT-dependent methods.</w:t>
      </w:r>
    </w:p>
    <w:p w14:paraId="4A972D7B" w14:textId="77777777" w:rsidR="00DB4BD6" w:rsidRDefault="00284B05">
      <w:pPr>
        <w:pStyle w:val="3GPPText"/>
      </w:pPr>
      <w:r>
        <w:t xml:space="preserve">Companies views: </w:t>
      </w:r>
    </w:p>
    <w:tbl>
      <w:tblPr>
        <w:tblStyle w:val="af1"/>
        <w:tblW w:w="0" w:type="auto"/>
        <w:tblLook w:val="04A0" w:firstRow="1" w:lastRow="0" w:firstColumn="1" w:lastColumn="0" w:noHBand="0" w:noVBand="1"/>
      </w:tblPr>
      <w:tblGrid>
        <w:gridCol w:w="1885"/>
        <w:gridCol w:w="7465"/>
      </w:tblGrid>
      <w:tr w:rsidR="00DB4BD6" w14:paraId="094BB6FB" w14:textId="77777777">
        <w:tc>
          <w:tcPr>
            <w:tcW w:w="18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B8A199" w14:textId="77777777" w:rsidR="00DB4BD6" w:rsidRDefault="00284B05">
            <w:pPr>
              <w:spacing w:after="0" w:line="240" w:lineRule="auto"/>
              <w:rPr>
                <w:b/>
                <w:bCs/>
                <w:lang w:eastAsia="zh-CN"/>
              </w:rPr>
            </w:pPr>
            <w:r>
              <w:rPr>
                <w:b/>
                <w:bCs/>
                <w:lang w:eastAsia="zh-CN"/>
              </w:rPr>
              <w:t>Company Name</w:t>
            </w:r>
          </w:p>
        </w:tc>
        <w:tc>
          <w:tcPr>
            <w:tcW w:w="7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1C4339" w14:textId="77777777" w:rsidR="00DB4BD6" w:rsidRDefault="00284B05">
            <w:pPr>
              <w:spacing w:after="0" w:line="240" w:lineRule="auto"/>
              <w:rPr>
                <w:b/>
                <w:bCs/>
                <w:lang w:eastAsia="zh-CN"/>
              </w:rPr>
            </w:pPr>
            <w:r>
              <w:rPr>
                <w:b/>
                <w:bCs/>
                <w:lang w:eastAsia="zh-CN"/>
              </w:rPr>
              <w:t>Comments</w:t>
            </w:r>
          </w:p>
        </w:tc>
      </w:tr>
      <w:tr w:rsidR="00DB4BD6" w14:paraId="0A6228F8" w14:textId="77777777">
        <w:tc>
          <w:tcPr>
            <w:tcW w:w="1885" w:type="dxa"/>
            <w:tcBorders>
              <w:top w:val="single" w:sz="4" w:space="0" w:color="auto"/>
              <w:left w:val="single" w:sz="4" w:space="0" w:color="auto"/>
              <w:bottom w:val="single" w:sz="4" w:space="0" w:color="auto"/>
              <w:right w:val="single" w:sz="4" w:space="0" w:color="auto"/>
            </w:tcBorders>
          </w:tcPr>
          <w:p w14:paraId="38B7636C" w14:textId="77777777" w:rsidR="00DB4BD6" w:rsidRDefault="00284B05">
            <w:pPr>
              <w:spacing w:after="0" w:line="240" w:lineRule="auto"/>
              <w:rPr>
                <w:lang w:eastAsia="zh-CN"/>
              </w:rPr>
            </w:pPr>
            <w:r>
              <w:rPr>
                <w:lang w:eastAsia="zh-CN"/>
              </w:rPr>
              <w:t>CATT</w:t>
            </w:r>
          </w:p>
        </w:tc>
        <w:tc>
          <w:tcPr>
            <w:tcW w:w="7465" w:type="dxa"/>
            <w:tcBorders>
              <w:top w:val="single" w:sz="4" w:space="0" w:color="auto"/>
              <w:left w:val="single" w:sz="4" w:space="0" w:color="auto"/>
              <w:bottom w:val="single" w:sz="4" w:space="0" w:color="auto"/>
              <w:right w:val="single" w:sz="4" w:space="0" w:color="auto"/>
            </w:tcBorders>
          </w:tcPr>
          <w:p w14:paraId="6E6DEE76" w14:textId="77777777" w:rsidR="00DB4BD6" w:rsidRDefault="00284B05">
            <w:pPr>
              <w:pStyle w:val="3GPPAgreements"/>
              <w:tabs>
                <w:tab w:val="clear" w:pos="720"/>
              </w:tabs>
              <w:ind w:left="284" w:hanging="284"/>
            </w:pPr>
            <w:r>
              <w:t xml:space="preserve"> We are in general fine with </w:t>
            </w:r>
            <w:r>
              <w:rPr>
                <w:lang w:val="en-GB" w:eastAsia="zh-CN"/>
              </w:rPr>
              <w:t>reuse the terms used for GNSS integrity.</w:t>
            </w:r>
          </w:p>
        </w:tc>
      </w:tr>
      <w:tr w:rsidR="00DB4BD6" w14:paraId="36AAB989" w14:textId="77777777">
        <w:tc>
          <w:tcPr>
            <w:tcW w:w="1885" w:type="dxa"/>
            <w:tcBorders>
              <w:top w:val="single" w:sz="4" w:space="0" w:color="auto"/>
              <w:left w:val="single" w:sz="4" w:space="0" w:color="auto"/>
              <w:bottom w:val="single" w:sz="4" w:space="0" w:color="auto"/>
              <w:right w:val="single" w:sz="4" w:space="0" w:color="auto"/>
            </w:tcBorders>
          </w:tcPr>
          <w:p w14:paraId="72CA6E8F" w14:textId="77777777" w:rsidR="00DB4BD6" w:rsidRDefault="00284B05">
            <w:pPr>
              <w:spacing w:after="0" w:line="240" w:lineRule="auto"/>
              <w:rPr>
                <w:lang w:eastAsia="zh-CN"/>
              </w:rPr>
            </w:pPr>
            <w:r>
              <w:rPr>
                <w:lang w:eastAsia="zh-CN"/>
              </w:rPr>
              <w:t>OPPO</w:t>
            </w:r>
          </w:p>
        </w:tc>
        <w:tc>
          <w:tcPr>
            <w:tcW w:w="7465" w:type="dxa"/>
            <w:tcBorders>
              <w:top w:val="single" w:sz="4" w:space="0" w:color="auto"/>
              <w:left w:val="single" w:sz="4" w:space="0" w:color="auto"/>
              <w:bottom w:val="single" w:sz="4" w:space="0" w:color="auto"/>
              <w:right w:val="single" w:sz="4" w:space="0" w:color="auto"/>
            </w:tcBorders>
          </w:tcPr>
          <w:p w14:paraId="5B005431" w14:textId="77777777" w:rsidR="00DB4BD6" w:rsidRDefault="00284B05">
            <w:pPr>
              <w:pStyle w:val="3GPPAgreements"/>
              <w:tabs>
                <w:tab w:val="clear" w:pos="720"/>
              </w:tabs>
              <w:ind w:left="284" w:hanging="284"/>
            </w:pPr>
            <w:r>
              <w:t>Ok with the proposal</w:t>
            </w:r>
          </w:p>
        </w:tc>
      </w:tr>
    </w:tbl>
    <w:p w14:paraId="4E9C9F86" w14:textId="77777777" w:rsidR="00DB4BD6" w:rsidRDefault="00284B05">
      <w:r>
        <w:tab/>
      </w:r>
    </w:p>
    <w:tbl>
      <w:tblPr>
        <w:tblStyle w:val="af1"/>
        <w:tblW w:w="0" w:type="auto"/>
        <w:tblLook w:val="04A0" w:firstRow="1" w:lastRow="0" w:firstColumn="1" w:lastColumn="0" w:noHBand="0" w:noVBand="1"/>
      </w:tblPr>
      <w:tblGrid>
        <w:gridCol w:w="1885"/>
        <w:gridCol w:w="7465"/>
      </w:tblGrid>
      <w:tr w:rsidR="00DB4BD6" w14:paraId="2FF354C7" w14:textId="77777777">
        <w:tc>
          <w:tcPr>
            <w:tcW w:w="1885" w:type="dxa"/>
            <w:tcBorders>
              <w:top w:val="single" w:sz="4" w:space="0" w:color="auto"/>
              <w:left w:val="single" w:sz="4" w:space="0" w:color="auto"/>
              <w:bottom w:val="single" w:sz="4" w:space="0" w:color="auto"/>
              <w:right w:val="single" w:sz="4" w:space="0" w:color="auto"/>
            </w:tcBorders>
          </w:tcPr>
          <w:p w14:paraId="69A0C0F4" w14:textId="77777777" w:rsidR="00DB4BD6" w:rsidRDefault="00284B05">
            <w:pPr>
              <w:spacing w:after="0" w:line="240" w:lineRule="auto"/>
              <w:rPr>
                <w:rFonts w:eastAsia="等线"/>
                <w:lang w:eastAsia="zh-CN"/>
              </w:rPr>
            </w:pPr>
            <w:r>
              <w:rPr>
                <w:rFonts w:eastAsia="等线" w:hint="eastAsia"/>
                <w:lang w:eastAsia="zh-CN"/>
              </w:rPr>
              <w:t>H</w:t>
            </w:r>
            <w:r>
              <w:rPr>
                <w:rFonts w:eastAsia="等线"/>
                <w:lang w:eastAsia="zh-CN"/>
              </w:rPr>
              <w:t>uawei, HiSilicon</w:t>
            </w:r>
          </w:p>
        </w:tc>
        <w:tc>
          <w:tcPr>
            <w:tcW w:w="7465" w:type="dxa"/>
            <w:tcBorders>
              <w:top w:val="single" w:sz="4" w:space="0" w:color="auto"/>
              <w:left w:val="single" w:sz="4" w:space="0" w:color="auto"/>
              <w:bottom w:val="single" w:sz="4" w:space="0" w:color="auto"/>
              <w:right w:val="single" w:sz="4" w:space="0" w:color="auto"/>
            </w:tcBorders>
          </w:tcPr>
          <w:p w14:paraId="57173259"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A</w:t>
            </w:r>
            <w:r>
              <w:rPr>
                <w:rFonts w:eastAsia="等线"/>
                <w:lang w:eastAsia="zh-CN"/>
              </w:rPr>
              <w:t>gree.</w:t>
            </w:r>
          </w:p>
        </w:tc>
      </w:tr>
      <w:tr w:rsidR="00DB4BD6" w14:paraId="592DCFDC" w14:textId="77777777">
        <w:tc>
          <w:tcPr>
            <w:tcW w:w="1885" w:type="dxa"/>
            <w:tcBorders>
              <w:top w:val="single" w:sz="4" w:space="0" w:color="auto"/>
              <w:left w:val="single" w:sz="4" w:space="0" w:color="auto"/>
              <w:bottom w:val="single" w:sz="4" w:space="0" w:color="auto"/>
              <w:right w:val="single" w:sz="4" w:space="0" w:color="auto"/>
            </w:tcBorders>
          </w:tcPr>
          <w:p w14:paraId="250824F8" w14:textId="77777777" w:rsidR="00DB4BD6" w:rsidRDefault="00284B05">
            <w:pPr>
              <w:spacing w:after="0" w:line="240" w:lineRule="auto"/>
              <w:rPr>
                <w:rFonts w:eastAsia="等线"/>
                <w:lang w:eastAsia="zh-CN"/>
              </w:rPr>
            </w:pPr>
            <w:r>
              <w:rPr>
                <w:rFonts w:eastAsia="等线" w:hint="eastAsia"/>
                <w:lang w:eastAsia="zh-CN"/>
              </w:rPr>
              <w:t>ZTE</w:t>
            </w:r>
          </w:p>
        </w:tc>
        <w:tc>
          <w:tcPr>
            <w:tcW w:w="7465" w:type="dxa"/>
            <w:tcBorders>
              <w:top w:val="single" w:sz="4" w:space="0" w:color="auto"/>
              <w:left w:val="single" w:sz="4" w:space="0" w:color="auto"/>
              <w:bottom w:val="single" w:sz="4" w:space="0" w:color="auto"/>
              <w:right w:val="single" w:sz="4" w:space="0" w:color="auto"/>
            </w:tcBorders>
          </w:tcPr>
          <w:p w14:paraId="447F0D4B" w14:textId="77777777" w:rsidR="00DB4BD6" w:rsidRDefault="00284B05">
            <w:pPr>
              <w:pStyle w:val="3GPPAgreements"/>
              <w:tabs>
                <w:tab w:val="clear" w:pos="720"/>
              </w:tabs>
              <w:ind w:left="284" w:hanging="284"/>
              <w:rPr>
                <w:rFonts w:eastAsia="等线"/>
                <w:lang w:eastAsia="zh-CN"/>
              </w:rPr>
            </w:pPr>
            <w:r>
              <w:rPr>
                <w:rFonts w:eastAsia="等线" w:hint="eastAsia"/>
                <w:lang w:eastAsia="zh-CN"/>
              </w:rPr>
              <w:t>OK with the proposal</w:t>
            </w:r>
          </w:p>
        </w:tc>
      </w:tr>
      <w:tr w:rsidR="00AC0E89" w14:paraId="5E2D8247" w14:textId="77777777">
        <w:tc>
          <w:tcPr>
            <w:tcW w:w="1885" w:type="dxa"/>
            <w:tcBorders>
              <w:top w:val="single" w:sz="4" w:space="0" w:color="auto"/>
              <w:left w:val="single" w:sz="4" w:space="0" w:color="auto"/>
              <w:bottom w:val="single" w:sz="4" w:space="0" w:color="auto"/>
              <w:right w:val="single" w:sz="4" w:space="0" w:color="auto"/>
            </w:tcBorders>
          </w:tcPr>
          <w:p w14:paraId="1B107ECD" w14:textId="5AF135B8" w:rsidR="00AC0E89" w:rsidRPr="00AC0E89" w:rsidRDefault="00AC0E89">
            <w:pPr>
              <w:spacing w:after="0" w:line="240" w:lineRule="auto"/>
            </w:pPr>
            <w:r>
              <w:rPr>
                <w:rFonts w:hint="eastAsia"/>
              </w:rPr>
              <w:t>N</w:t>
            </w:r>
            <w:r>
              <w:t>TT DOCOMO</w:t>
            </w:r>
          </w:p>
        </w:tc>
        <w:tc>
          <w:tcPr>
            <w:tcW w:w="7465" w:type="dxa"/>
            <w:tcBorders>
              <w:top w:val="single" w:sz="4" w:space="0" w:color="auto"/>
              <w:left w:val="single" w:sz="4" w:space="0" w:color="auto"/>
              <w:bottom w:val="single" w:sz="4" w:space="0" w:color="auto"/>
              <w:right w:val="single" w:sz="4" w:space="0" w:color="auto"/>
            </w:tcBorders>
          </w:tcPr>
          <w:p w14:paraId="62DD485A" w14:textId="27D6057A" w:rsidR="00AC0E89" w:rsidRPr="00AC0E89" w:rsidRDefault="00AC0E89">
            <w:pPr>
              <w:pStyle w:val="3GPPAgreements"/>
              <w:tabs>
                <w:tab w:val="clear" w:pos="720"/>
              </w:tabs>
              <w:ind w:left="284" w:hanging="284"/>
            </w:pPr>
            <w:r>
              <w:rPr>
                <w:rFonts w:hint="eastAsia"/>
              </w:rPr>
              <w:t>W</w:t>
            </w:r>
            <w:r>
              <w:t>e are fine with the proposal.</w:t>
            </w:r>
          </w:p>
        </w:tc>
      </w:tr>
      <w:tr w:rsidR="0040677F" w14:paraId="7D9EB660" w14:textId="77777777">
        <w:tc>
          <w:tcPr>
            <w:tcW w:w="1885" w:type="dxa"/>
            <w:tcBorders>
              <w:top w:val="single" w:sz="4" w:space="0" w:color="auto"/>
              <w:left w:val="single" w:sz="4" w:space="0" w:color="auto"/>
              <w:bottom w:val="single" w:sz="4" w:space="0" w:color="auto"/>
              <w:right w:val="single" w:sz="4" w:space="0" w:color="auto"/>
            </w:tcBorders>
          </w:tcPr>
          <w:p w14:paraId="06EA533B" w14:textId="7A7DE865" w:rsidR="0040677F" w:rsidRDefault="0040677F" w:rsidP="0040677F">
            <w:pPr>
              <w:spacing w:after="0" w:line="240" w:lineRule="auto"/>
              <w:rPr>
                <w:rFonts w:hint="eastAsia"/>
              </w:rPr>
            </w:pPr>
            <w:r>
              <w:rPr>
                <w:rFonts w:eastAsia="等线"/>
                <w:lang w:eastAsia="zh-CN"/>
              </w:rPr>
              <w:t>Samsung</w:t>
            </w:r>
          </w:p>
        </w:tc>
        <w:tc>
          <w:tcPr>
            <w:tcW w:w="7465" w:type="dxa"/>
            <w:tcBorders>
              <w:top w:val="single" w:sz="4" w:space="0" w:color="auto"/>
              <w:left w:val="single" w:sz="4" w:space="0" w:color="auto"/>
              <w:bottom w:val="single" w:sz="4" w:space="0" w:color="auto"/>
              <w:right w:val="single" w:sz="4" w:space="0" w:color="auto"/>
            </w:tcBorders>
          </w:tcPr>
          <w:p w14:paraId="6687AA57" w14:textId="4B497349" w:rsidR="0040677F" w:rsidRDefault="0040677F" w:rsidP="0040677F">
            <w:pPr>
              <w:pStyle w:val="3GPPAgreements"/>
              <w:tabs>
                <w:tab w:val="clear" w:pos="720"/>
              </w:tabs>
              <w:ind w:left="284" w:hanging="284"/>
              <w:rPr>
                <w:rFonts w:hint="eastAsia"/>
              </w:rPr>
            </w:pPr>
            <w:r>
              <w:rPr>
                <w:rFonts w:eastAsia="等线"/>
                <w:lang w:eastAsia="zh-CN"/>
              </w:rPr>
              <w:t>Support</w:t>
            </w:r>
          </w:p>
        </w:tc>
      </w:tr>
    </w:tbl>
    <w:p w14:paraId="4D8C0E0D" w14:textId="77777777" w:rsidR="00DB4BD6" w:rsidRDefault="00DB4BD6"/>
    <w:p w14:paraId="1103EE7A" w14:textId="77777777" w:rsidR="00DB4BD6" w:rsidRDefault="00284B05">
      <w:pPr>
        <w:pStyle w:val="2"/>
      </w:pPr>
      <w:r>
        <w:t>[LOW] Issue #6 : Signaling/Procedure related proposals</w:t>
      </w:r>
    </w:p>
    <w:p w14:paraId="5EE08B6C" w14:textId="77777777" w:rsidR="00DB4BD6" w:rsidRDefault="00284B05">
      <w:pPr>
        <w:pStyle w:val="3"/>
      </w:pPr>
      <w:r>
        <w:t>Round #1 discussions</w:t>
      </w:r>
    </w:p>
    <w:p w14:paraId="6751848D" w14:textId="77777777" w:rsidR="00DB4BD6" w:rsidRDefault="00284B05">
      <w:pPr>
        <w:rPr>
          <w:b/>
          <w:bCs/>
          <w:lang w:val="en-GB" w:eastAsia="zh-CN"/>
        </w:rPr>
      </w:pPr>
      <w:r>
        <w:rPr>
          <w:lang w:val="en-GB" w:eastAsia="zh-CN"/>
        </w:rPr>
        <w:t>The following proposals are related to signaling or higher layer aspects and they are out of the scope of the RAN1 task which is to identify error sources. It is proposed to postpone discussion of the following proposals. Companies are invited to present their views.</w:t>
      </w:r>
    </w:p>
    <w:tbl>
      <w:tblPr>
        <w:tblStyle w:val="af1"/>
        <w:tblW w:w="0" w:type="auto"/>
        <w:tblLook w:val="04A0" w:firstRow="1" w:lastRow="0" w:firstColumn="1" w:lastColumn="0" w:noHBand="0" w:noVBand="1"/>
      </w:tblPr>
      <w:tblGrid>
        <w:gridCol w:w="9350"/>
      </w:tblGrid>
      <w:tr w:rsidR="00DB4BD6" w14:paraId="32B9EF97" w14:textId="77777777">
        <w:tc>
          <w:tcPr>
            <w:tcW w:w="9350" w:type="dxa"/>
          </w:tcPr>
          <w:p w14:paraId="3D56F8A7" w14:textId="77777777" w:rsidR="00DB4BD6" w:rsidRDefault="00284B05">
            <w:pPr>
              <w:spacing w:after="0" w:line="240" w:lineRule="auto"/>
              <w:rPr>
                <w:lang w:val="en-CA" w:eastAsia="zh-CN"/>
              </w:rPr>
            </w:pPr>
            <w:r>
              <w:rPr>
                <w:lang w:val="en-CA" w:eastAsia="zh-CN"/>
              </w:rPr>
              <w:t xml:space="preserve">[2] </w:t>
            </w:r>
          </w:p>
          <w:p w14:paraId="4C8DF9EE" w14:textId="77777777" w:rsidR="00DB4BD6" w:rsidRDefault="00284B05">
            <w:pPr>
              <w:spacing w:after="0" w:line="240" w:lineRule="auto"/>
              <w:rPr>
                <w:lang w:val="en-CA" w:eastAsia="zh-CN"/>
              </w:rPr>
            </w:pPr>
            <w:r>
              <w:rPr>
                <w:lang w:val="en-CA" w:eastAsia="zh-CN"/>
              </w:rPr>
              <w:t>Proposal 1: Reuse the above definitions for RAT-dependent integrity and update the references to GNSS to also include RAT-dependent methods.</w:t>
            </w:r>
          </w:p>
          <w:p w14:paraId="7DBA0270" w14:textId="77777777" w:rsidR="00DB4BD6" w:rsidRDefault="00284B05">
            <w:pPr>
              <w:spacing w:after="0" w:line="240" w:lineRule="auto"/>
              <w:rPr>
                <w:lang w:val="en-CA" w:eastAsia="zh-CN"/>
              </w:rPr>
            </w:pPr>
            <w:r>
              <w:rPr>
                <w:lang w:val="en-CA" w:eastAsia="zh-CN"/>
              </w:rPr>
              <w:t>Proposal 6: RAN1 to study anomaly detection (e.g., for spoofing and jamming) as part of RAT-dependent integrity as well as other methods for overcoming spoofing attacks.</w:t>
            </w:r>
          </w:p>
          <w:p w14:paraId="63FC80DD" w14:textId="77777777" w:rsidR="00DB4BD6" w:rsidRDefault="00DB4BD6">
            <w:pPr>
              <w:spacing w:after="0" w:line="240" w:lineRule="auto"/>
              <w:rPr>
                <w:lang w:val="en-CA" w:eastAsia="zh-CN"/>
              </w:rPr>
            </w:pPr>
          </w:p>
          <w:p w14:paraId="68E899FD" w14:textId="77777777" w:rsidR="00DB4BD6" w:rsidRDefault="00284B05">
            <w:pPr>
              <w:spacing w:after="0" w:line="240" w:lineRule="auto"/>
              <w:rPr>
                <w:lang w:val="en-CA" w:eastAsia="zh-CN"/>
              </w:rPr>
            </w:pPr>
            <w:r>
              <w:rPr>
                <w:lang w:val="en-CA" w:eastAsia="zh-CN"/>
              </w:rPr>
              <w:t>[3]</w:t>
            </w:r>
          </w:p>
          <w:p w14:paraId="3E687AD8" w14:textId="77777777" w:rsidR="00DB4BD6" w:rsidRDefault="00284B05">
            <w:pPr>
              <w:spacing w:after="0" w:line="240" w:lineRule="auto"/>
              <w:rPr>
                <w:lang w:val="en-CA" w:eastAsia="zh-CN"/>
              </w:rPr>
            </w:pPr>
            <w:r>
              <w:rPr>
                <w:lang w:val="en-CA" w:eastAsia="zh-CN"/>
              </w:rPr>
              <w:t xml:space="preserve">Proposal 1: For RAT-dependent positioning, reporting mode1 and reporting mode2 of integrity results </w:t>
            </w:r>
          </w:p>
          <w:p w14:paraId="493D7494" w14:textId="77777777" w:rsidR="00DB4BD6" w:rsidRDefault="00284B05">
            <w:pPr>
              <w:spacing w:after="0" w:line="240" w:lineRule="auto"/>
              <w:rPr>
                <w:lang w:val="en-CA" w:eastAsia="zh-CN"/>
              </w:rPr>
            </w:pPr>
            <w:r>
              <w:rPr>
                <w:lang w:val="en-CA" w:eastAsia="zh-CN"/>
              </w:rPr>
              <w:t>reporting modes should be supported.</w:t>
            </w:r>
            <w:r>
              <w:rPr>
                <w:lang w:val="en-CA" w:eastAsia="zh-CN"/>
              </w:rPr>
              <w:cr/>
              <w:t xml:space="preserve">Proposal 2: RAT-dependent positioning integrity is enabled by using existing NG-RAN positioning </w:t>
            </w:r>
          </w:p>
          <w:p w14:paraId="55AE2FE0" w14:textId="77777777" w:rsidR="00DB4BD6" w:rsidRDefault="00284B05">
            <w:pPr>
              <w:spacing w:after="0" w:line="240" w:lineRule="auto"/>
              <w:rPr>
                <w:lang w:val="en-CA" w:eastAsia="zh-CN"/>
              </w:rPr>
            </w:pPr>
            <w:r>
              <w:rPr>
                <w:lang w:val="en-CA" w:eastAsia="zh-CN"/>
              </w:rPr>
              <w:t>architecture.</w:t>
            </w:r>
            <w:r>
              <w:rPr>
                <w:lang w:val="en-CA" w:eastAsia="zh-CN"/>
              </w:rPr>
              <w:cr/>
              <w:t xml:space="preserve">Proposal 3: For RAT-dependent positioning integrity, LPP messages RequestLocationInformation and </w:t>
            </w:r>
          </w:p>
          <w:p w14:paraId="166F839D" w14:textId="77777777" w:rsidR="00DB4BD6" w:rsidRDefault="00284B05">
            <w:pPr>
              <w:spacing w:after="0" w:line="240" w:lineRule="auto"/>
              <w:rPr>
                <w:lang w:val="en-CA" w:eastAsia="zh-CN"/>
              </w:rPr>
            </w:pPr>
            <w:r>
              <w:rPr>
                <w:lang w:val="en-CA" w:eastAsia="zh-CN"/>
              </w:rPr>
              <w:t>ProvideLocationInformation are reused to transfer integrity KPIs/results</w:t>
            </w:r>
          </w:p>
          <w:p w14:paraId="4F18CC57" w14:textId="77777777" w:rsidR="00DB4BD6" w:rsidRDefault="00284B05">
            <w:pPr>
              <w:spacing w:after="0" w:line="240" w:lineRule="auto"/>
              <w:rPr>
                <w:lang w:val="en-CA" w:eastAsia="zh-CN"/>
              </w:rPr>
            </w:pPr>
            <w:r>
              <w:rPr>
                <w:lang w:val="en-CA" w:eastAsia="zh-CN"/>
              </w:rPr>
              <w:t xml:space="preserve">Proposal 4: For RAT-dependent positioning integrity, LPP messages RequestAssistanceData and </w:t>
            </w:r>
          </w:p>
          <w:p w14:paraId="05640930" w14:textId="77777777" w:rsidR="00DB4BD6" w:rsidRDefault="00284B05">
            <w:pPr>
              <w:spacing w:after="0" w:line="240" w:lineRule="auto"/>
              <w:rPr>
                <w:lang w:val="en-CA" w:eastAsia="zh-CN"/>
              </w:rPr>
            </w:pPr>
            <w:r>
              <w:rPr>
                <w:lang w:val="en-CA" w:eastAsia="zh-CN"/>
              </w:rPr>
              <w:t>ProvideAssistanceData are reused to transfer integrity assistance data.</w:t>
            </w:r>
            <w:r>
              <w:rPr>
                <w:lang w:val="en-CA" w:eastAsia="zh-CN"/>
              </w:rPr>
              <w:cr/>
            </w:r>
          </w:p>
          <w:p w14:paraId="69C13945" w14:textId="77777777" w:rsidR="00DB4BD6" w:rsidRDefault="00284B05">
            <w:pPr>
              <w:spacing w:after="0" w:line="240" w:lineRule="auto"/>
              <w:rPr>
                <w:lang w:val="en-CA" w:eastAsia="zh-CN"/>
              </w:rPr>
            </w:pPr>
            <w:r>
              <w:rPr>
                <w:lang w:val="en-CA" w:eastAsia="zh-CN"/>
              </w:rPr>
              <w:t>[7]</w:t>
            </w:r>
          </w:p>
          <w:p w14:paraId="34BF0D2B" w14:textId="77777777" w:rsidR="00DB4BD6" w:rsidRDefault="00284B05">
            <w:pPr>
              <w:spacing w:after="0" w:line="240" w:lineRule="auto"/>
              <w:rPr>
                <w:lang w:val="en-CA" w:eastAsia="zh-CN"/>
              </w:rPr>
            </w:pPr>
            <w:r>
              <w:rPr>
                <w:lang w:val="en-CA" w:eastAsia="zh-CN"/>
              </w:rPr>
              <w:lastRenderedPageBreak/>
              <w:t>Proposal 2: Consider a maximum reporting time for positioning measurements in which the important/prioritized measurement data should be available within the maximum reporting time.</w:t>
            </w:r>
          </w:p>
          <w:p w14:paraId="20690330" w14:textId="77777777" w:rsidR="00DB4BD6" w:rsidRDefault="00DB4BD6">
            <w:pPr>
              <w:spacing w:after="0" w:line="240" w:lineRule="auto"/>
              <w:rPr>
                <w:lang w:val="en-CA" w:eastAsia="zh-CN"/>
              </w:rPr>
            </w:pPr>
          </w:p>
          <w:p w14:paraId="77AC16BC" w14:textId="77777777" w:rsidR="00DB4BD6" w:rsidRDefault="00284B05">
            <w:pPr>
              <w:spacing w:after="0" w:line="240" w:lineRule="auto"/>
              <w:rPr>
                <w:lang w:val="en-CA" w:eastAsia="zh-CN"/>
              </w:rPr>
            </w:pPr>
            <w:r>
              <w:rPr>
                <w:lang w:val="en-CA" w:eastAsia="zh-CN"/>
              </w:rPr>
              <w:t>[10]</w:t>
            </w:r>
          </w:p>
          <w:p w14:paraId="1FF12362" w14:textId="77777777" w:rsidR="00DB4BD6" w:rsidRDefault="00284B05">
            <w:pPr>
              <w:spacing w:after="0" w:line="240" w:lineRule="auto"/>
              <w:rPr>
                <w:lang w:val="en-CA" w:eastAsia="zh-CN"/>
              </w:rPr>
            </w:pPr>
            <w:r>
              <w:rPr>
                <w:lang w:val="en-CA" w:eastAsia="zh-CN"/>
              </w:rPr>
              <w:t xml:space="preserve">Proposal 6: For integrity result reporting, Mode 1 (PL reporting) and Mode 2 (integrity flag reporting) can be considered for UE-based and UE-assisted integrity </w:t>
            </w:r>
          </w:p>
          <w:p w14:paraId="00E72E76" w14:textId="77777777" w:rsidR="00DB4BD6" w:rsidRDefault="00284B05">
            <w:pPr>
              <w:spacing w:before="240" w:after="0" w:line="240" w:lineRule="auto"/>
              <w:rPr>
                <w:lang w:val="en-CA" w:eastAsia="zh-CN"/>
              </w:rPr>
            </w:pPr>
            <w:r>
              <w:rPr>
                <w:lang w:val="en-CA" w:eastAsia="zh-CN"/>
              </w:rPr>
              <w:t xml:space="preserve">Proposal 7: Transmission of integrity alerts can be considered when detecting integrity related events or feared events for UE-based and UE-assisted modes </w:t>
            </w:r>
          </w:p>
          <w:p w14:paraId="3FEE1FC3" w14:textId="77777777" w:rsidR="00DB4BD6" w:rsidRDefault="00284B05">
            <w:pPr>
              <w:spacing w:before="240" w:after="0" w:line="240" w:lineRule="auto"/>
              <w:rPr>
                <w:lang w:val="en-CA" w:eastAsia="zh-CN"/>
              </w:rPr>
            </w:pPr>
            <w:r>
              <w:rPr>
                <w:lang w:val="en-CA" w:eastAsia="zh-CN"/>
              </w:rPr>
              <w:t>Proposal 8: Study how RAT independent and RAT dependent positioning methods can be made to be compatible with each other and leveraged for improving integrity</w:t>
            </w:r>
            <w:r>
              <w:rPr>
                <w:lang w:val="en-CA" w:eastAsia="zh-CN"/>
              </w:rPr>
              <w:cr/>
            </w:r>
          </w:p>
          <w:p w14:paraId="2D454CD7" w14:textId="77777777" w:rsidR="00DB4BD6" w:rsidRDefault="00284B05">
            <w:pPr>
              <w:spacing w:after="0" w:line="240" w:lineRule="auto"/>
              <w:rPr>
                <w:lang w:val="en-CA" w:eastAsia="zh-CN"/>
              </w:rPr>
            </w:pPr>
            <w:r>
              <w:rPr>
                <w:lang w:val="en-CA" w:eastAsia="zh-CN"/>
              </w:rPr>
              <w:t>[14]</w:t>
            </w:r>
          </w:p>
          <w:p w14:paraId="56A1A09B" w14:textId="77777777" w:rsidR="00DB4BD6" w:rsidRDefault="00284B05">
            <w:pPr>
              <w:spacing w:after="0" w:line="240" w:lineRule="auto"/>
              <w:rPr>
                <w:lang w:val="en-CA" w:eastAsia="zh-CN"/>
              </w:rPr>
            </w:pPr>
            <w:r>
              <w:rPr>
                <w:lang w:val="en-CA" w:eastAsia="zh-CN"/>
              </w:rPr>
              <w:t>Proposal 8: Occurrence of feared/exceptional events require support of monitoring and proactive measures and to help the network adapt and recover the compromised positioning service.</w:t>
            </w:r>
          </w:p>
          <w:p w14:paraId="119B459C" w14:textId="77777777" w:rsidR="00DB4BD6" w:rsidRDefault="00DB4BD6">
            <w:pPr>
              <w:spacing w:after="0" w:line="240" w:lineRule="auto"/>
              <w:rPr>
                <w:lang w:val="en-CA" w:eastAsia="zh-CN"/>
              </w:rPr>
            </w:pPr>
          </w:p>
          <w:p w14:paraId="0CCA2959" w14:textId="77777777" w:rsidR="00DB4BD6" w:rsidRDefault="00284B05">
            <w:pPr>
              <w:spacing w:after="0" w:line="240" w:lineRule="auto"/>
              <w:rPr>
                <w:lang w:val="en-CA" w:eastAsia="zh-CN"/>
              </w:rPr>
            </w:pPr>
            <w:r>
              <w:rPr>
                <w:lang w:val="en-CA" w:eastAsia="zh-CN"/>
              </w:rPr>
              <w:t>[16]</w:t>
            </w:r>
          </w:p>
          <w:p w14:paraId="42A0ED3C" w14:textId="77777777" w:rsidR="00DB4BD6" w:rsidRDefault="00284B05">
            <w:pPr>
              <w:spacing w:after="0" w:line="240" w:lineRule="auto"/>
              <w:rPr>
                <w:lang w:val="en-CA" w:eastAsia="zh-CN"/>
              </w:rPr>
            </w:pPr>
            <w:r>
              <w:rPr>
                <w:lang w:val="en-CA" w:eastAsia="zh-CN"/>
              </w:rPr>
              <w:t>Proposal 2</w:t>
            </w:r>
            <w:r>
              <w:rPr>
                <w:lang w:val="en-CA" w:eastAsia="zh-CN"/>
              </w:rPr>
              <w:tab/>
              <w:t>RAN1 can provide a list of dynamic error sources, and should communicate to RAN2 the need for new signaling for dynamic error sources.</w:t>
            </w:r>
          </w:p>
        </w:tc>
      </w:tr>
    </w:tbl>
    <w:p w14:paraId="222930B3" w14:textId="77777777" w:rsidR="00DB4BD6" w:rsidRDefault="00284B05">
      <w:pPr>
        <w:pStyle w:val="3GPPText"/>
        <w:rPr>
          <w:lang w:val="en-CA" w:eastAsia="zh-CN"/>
        </w:rPr>
      </w:pPr>
      <w:r>
        <w:lastRenderedPageBreak/>
        <w:t xml:space="preserve">Companies views: </w:t>
      </w:r>
    </w:p>
    <w:tbl>
      <w:tblPr>
        <w:tblStyle w:val="af1"/>
        <w:tblW w:w="0" w:type="auto"/>
        <w:tblLook w:val="04A0" w:firstRow="1" w:lastRow="0" w:firstColumn="1" w:lastColumn="0" w:noHBand="0" w:noVBand="1"/>
      </w:tblPr>
      <w:tblGrid>
        <w:gridCol w:w="1885"/>
        <w:gridCol w:w="7465"/>
      </w:tblGrid>
      <w:tr w:rsidR="00DB4BD6" w14:paraId="2B07919C" w14:textId="77777777">
        <w:tc>
          <w:tcPr>
            <w:tcW w:w="18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3E0963" w14:textId="77777777" w:rsidR="00DB4BD6" w:rsidRDefault="00284B05">
            <w:pPr>
              <w:spacing w:after="0" w:line="240" w:lineRule="auto"/>
              <w:rPr>
                <w:b/>
                <w:bCs/>
                <w:lang w:eastAsia="zh-CN"/>
              </w:rPr>
            </w:pPr>
            <w:r>
              <w:rPr>
                <w:b/>
                <w:bCs/>
                <w:lang w:eastAsia="zh-CN"/>
              </w:rPr>
              <w:t>Company Name</w:t>
            </w:r>
          </w:p>
        </w:tc>
        <w:tc>
          <w:tcPr>
            <w:tcW w:w="7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AE3F1" w14:textId="77777777" w:rsidR="00DB4BD6" w:rsidRDefault="00284B05">
            <w:pPr>
              <w:spacing w:after="0" w:line="240" w:lineRule="auto"/>
              <w:rPr>
                <w:b/>
                <w:bCs/>
                <w:lang w:eastAsia="zh-CN"/>
              </w:rPr>
            </w:pPr>
            <w:r>
              <w:rPr>
                <w:b/>
                <w:bCs/>
                <w:lang w:eastAsia="zh-CN"/>
              </w:rPr>
              <w:t>Comments</w:t>
            </w:r>
          </w:p>
        </w:tc>
      </w:tr>
      <w:tr w:rsidR="00DB4BD6" w14:paraId="3617C2DB" w14:textId="77777777">
        <w:tc>
          <w:tcPr>
            <w:tcW w:w="1885" w:type="dxa"/>
            <w:tcBorders>
              <w:top w:val="single" w:sz="4" w:space="0" w:color="auto"/>
              <w:left w:val="single" w:sz="4" w:space="0" w:color="auto"/>
              <w:bottom w:val="single" w:sz="4" w:space="0" w:color="auto"/>
              <w:right w:val="single" w:sz="4" w:space="0" w:color="auto"/>
            </w:tcBorders>
          </w:tcPr>
          <w:p w14:paraId="5C69C737" w14:textId="77777777" w:rsidR="00DB4BD6" w:rsidRDefault="00284B05">
            <w:pPr>
              <w:spacing w:after="0" w:line="240" w:lineRule="auto"/>
              <w:rPr>
                <w:lang w:eastAsia="zh-CN"/>
              </w:rPr>
            </w:pPr>
            <w:r>
              <w:rPr>
                <w:rFonts w:eastAsia="等线" w:hint="eastAsia"/>
                <w:lang w:eastAsia="zh-CN"/>
              </w:rPr>
              <w:t>H</w:t>
            </w:r>
            <w:r>
              <w:rPr>
                <w:rFonts w:eastAsia="等线"/>
                <w:lang w:eastAsia="zh-CN"/>
              </w:rPr>
              <w:t>uawei, HiSilicon</w:t>
            </w:r>
          </w:p>
        </w:tc>
        <w:tc>
          <w:tcPr>
            <w:tcW w:w="7465" w:type="dxa"/>
            <w:tcBorders>
              <w:top w:val="single" w:sz="4" w:space="0" w:color="auto"/>
              <w:left w:val="single" w:sz="4" w:space="0" w:color="auto"/>
              <w:bottom w:val="single" w:sz="4" w:space="0" w:color="auto"/>
              <w:right w:val="single" w:sz="4" w:space="0" w:color="auto"/>
            </w:tcBorders>
          </w:tcPr>
          <w:p w14:paraId="610C7600" w14:textId="77777777" w:rsidR="00DB4BD6" w:rsidRDefault="00284B05">
            <w:pPr>
              <w:pStyle w:val="3GPPAgreements"/>
              <w:tabs>
                <w:tab w:val="clear" w:pos="720"/>
              </w:tabs>
              <w:ind w:left="284" w:hanging="284"/>
            </w:pPr>
            <w:r>
              <w:t>Generally agree with comments from FL to postpone the discussion.</w:t>
            </w:r>
          </w:p>
        </w:tc>
      </w:tr>
      <w:tr w:rsidR="00DB4BD6" w14:paraId="6B4AD89B" w14:textId="77777777">
        <w:tc>
          <w:tcPr>
            <w:tcW w:w="1885" w:type="dxa"/>
            <w:tcBorders>
              <w:top w:val="single" w:sz="4" w:space="0" w:color="auto"/>
              <w:left w:val="single" w:sz="4" w:space="0" w:color="auto"/>
              <w:bottom w:val="single" w:sz="4" w:space="0" w:color="auto"/>
              <w:right w:val="single" w:sz="4" w:space="0" w:color="auto"/>
            </w:tcBorders>
          </w:tcPr>
          <w:p w14:paraId="489B11C4" w14:textId="4099F21E" w:rsidR="00DB4BD6" w:rsidRPr="0040677F" w:rsidRDefault="0040677F">
            <w:pPr>
              <w:spacing w:after="0" w:line="240" w:lineRule="auto"/>
              <w:rPr>
                <w:rFonts w:eastAsia="等线" w:hint="eastAsia"/>
                <w:lang w:eastAsia="zh-CN"/>
              </w:rPr>
            </w:pPr>
            <w:r>
              <w:rPr>
                <w:rFonts w:eastAsia="等线" w:hint="eastAsia"/>
                <w:lang w:eastAsia="zh-CN"/>
              </w:rPr>
              <w:t>S</w:t>
            </w:r>
            <w:r>
              <w:rPr>
                <w:rFonts w:eastAsia="等线"/>
                <w:lang w:eastAsia="zh-CN"/>
              </w:rPr>
              <w:t>amsung</w:t>
            </w:r>
          </w:p>
        </w:tc>
        <w:tc>
          <w:tcPr>
            <w:tcW w:w="7465" w:type="dxa"/>
            <w:tcBorders>
              <w:top w:val="single" w:sz="4" w:space="0" w:color="auto"/>
              <w:left w:val="single" w:sz="4" w:space="0" w:color="auto"/>
              <w:bottom w:val="single" w:sz="4" w:space="0" w:color="auto"/>
              <w:right w:val="single" w:sz="4" w:space="0" w:color="auto"/>
            </w:tcBorders>
          </w:tcPr>
          <w:p w14:paraId="00056D9D" w14:textId="15C457C0" w:rsidR="00DB4BD6" w:rsidRPr="0040677F" w:rsidRDefault="0040677F">
            <w:pPr>
              <w:pStyle w:val="3GPPAgreements"/>
              <w:tabs>
                <w:tab w:val="clear" w:pos="720"/>
              </w:tabs>
              <w:ind w:left="284" w:hanging="284"/>
              <w:rPr>
                <w:rFonts w:eastAsia="等线" w:hint="eastAsia"/>
                <w:lang w:eastAsia="zh-CN"/>
              </w:rPr>
            </w:pPr>
            <w:r>
              <w:rPr>
                <w:rFonts w:eastAsia="等线" w:hint="eastAsia"/>
                <w:lang w:eastAsia="zh-CN"/>
              </w:rPr>
              <w:t>S</w:t>
            </w:r>
            <w:r>
              <w:rPr>
                <w:rFonts w:eastAsia="等线"/>
                <w:lang w:eastAsia="zh-CN"/>
              </w:rPr>
              <w:t xml:space="preserve">upport to </w:t>
            </w:r>
            <w:r>
              <w:t>postpone</w:t>
            </w:r>
            <w:r>
              <w:t>.</w:t>
            </w:r>
            <w:bookmarkStart w:id="8" w:name="_GoBack"/>
            <w:bookmarkEnd w:id="8"/>
          </w:p>
        </w:tc>
      </w:tr>
    </w:tbl>
    <w:p w14:paraId="31649178" w14:textId="77777777" w:rsidR="00DB4BD6" w:rsidRDefault="00DB4BD6">
      <w:pPr>
        <w:rPr>
          <w:lang w:val="en-CA" w:eastAsia="zh-CN"/>
        </w:rPr>
      </w:pPr>
    </w:p>
    <w:p w14:paraId="7A2D843A" w14:textId="77777777" w:rsidR="00DB4BD6" w:rsidRDefault="00284B05">
      <w:pPr>
        <w:pStyle w:val="2"/>
      </w:pPr>
      <w:r>
        <w:t>Other issues</w:t>
      </w:r>
    </w:p>
    <w:p w14:paraId="3F36AAE5" w14:textId="77777777" w:rsidR="00DB4BD6" w:rsidRDefault="00284B05">
      <w:pPr>
        <w:rPr>
          <w:lang w:val="en-GB" w:eastAsia="zh-CN"/>
        </w:rPr>
      </w:pPr>
      <w:r>
        <w:rPr>
          <w:lang w:val="en-GB" w:eastAsia="zh-CN"/>
        </w:rPr>
        <w:t>If there are other issues that should be discussed, please indicate them below.</w:t>
      </w:r>
    </w:p>
    <w:p w14:paraId="2F46D68E" w14:textId="77777777" w:rsidR="00DB4BD6" w:rsidRDefault="00284B05">
      <w:pPr>
        <w:pStyle w:val="3GPPText"/>
      </w:pPr>
      <w:r>
        <w:t>Companies views:</w:t>
      </w:r>
    </w:p>
    <w:tbl>
      <w:tblPr>
        <w:tblStyle w:val="af1"/>
        <w:tblW w:w="0" w:type="auto"/>
        <w:tblLook w:val="04A0" w:firstRow="1" w:lastRow="0" w:firstColumn="1" w:lastColumn="0" w:noHBand="0" w:noVBand="1"/>
      </w:tblPr>
      <w:tblGrid>
        <w:gridCol w:w="1885"/>
        <w:gridCol w:w="7465"/>
      </w:tblGrid>
      <w:tr w:rsidR="00DB4BD6" w14:paraId="0BE81FEE" w14:textId="77777777">
        <w:tc>
          <w:tcPr>
            <w:tcW w:w="18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A1C460" w14:textId="77777777" w:rsidR="00DB4BD6" w:rsidRDefault="00284B05">
            <w:pPr>
              <w:spacing w:after="0" w:line="240" w:lineRule="auto"/>
              <w:rPr>
                <w:b/>
                <w:bCs/>
                <w:lang w:eastAsia="zh-CN"/>
              </w:rPr>
            </w:pPr>
            <w:r>
              <w:rPr>
                <w:b/>
                <w:bCs/>
                <w:lang w:eastAsia="zh-CN"/>
              </w:rPr>
              <w:t>Company Name</w:t>
            </w:r>
          </w:p>
        </w:tc>
        <w:tc>
          <w:tcPr>
            <w:tcW w:w="7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F778F5" w14:textId="77777777" w:rsidR="00DB4BD6" w:rsidRDefault="00284B05">
            <w:pPr>
              <w:spacing w:after="0" w:line="240" w:lineRule="auto"/>
              <w:rPr>
                <w:b/>
                <w:bCs/>
                <w:lang w:eastAsia="zh-CN"/>
              </w:rPr>
            </w:pPr>
            <w:r>
              <w:rPr>
                <w:b/>
                <w:bCs/>
                <w:lang w:eastAsia="zh-CN"/>
              </w:rPr>
              <w:t>Comments</w:t>
            </w:r>
          </w:p>
        </w:tc>
      </w:tr>
      <w:tr w:rsidR="00DB4BD6" w14:paraId="332D7FB1" w14:textId="77777777">
        <w:tc>
          <w:tcPr>
            <w:tcW w:w="1885" w:type="dxa"/>
            <w:tcBorders>
              <w:top w:val="single" w:sz="4" w:space="0" w:color="auto"/>
              <w:left w:val="single" w:sz="4" w:space="0" w:color="auto"/>
              <w:bottom w:val="single" w:sz="4" w:space="0" w:color="auto"/>
              <w:right w:val="single" w:sz="4" w:space="0" w:color="auto"/>
            </w:tcBorders>
          </w:tcPr>
          <w:p w14:paraId="631DA787" w14:textId="77777777" w:rsidR="00DB4BD6" w:rsidRDefault="00DB4BD6">
            <w:pPr>
              <w:spacing w:after="0" w:line="240" w:lineRule="auto"/>
              <w:rPr>
                <w:lang w:eastAsia="zh-CN"/>
              </w:rPr>
            </w:pPr>
          </w:p>
        </w:tc>
        <w:tc>
          <w:tcPr>
            <w:tcW w:w="7465" w:type="dxa"/>
            <w:tcBorders>
              <w:top w:val="single" w:sz="4" w:space="0" w:color="auto"/>
              <w:left w:val="single" w:sz="4" w:space="0" w:color="auto"/>
              <w:bottom w:val="single" w:sz="4" w:space="0" w:color="auto"/>
              <w:right w:val="single" w:sz="4" w:space="0" w:color="auto"/>
            </w:tcBorders>
          </w:tcPr>
          <w:p w14:paraId="03B0DD7C" w14:textId="77777777" w:rsidR="00DB4BD6" w:rsidRDefault="00284B05">
            <w:pPr>
              <w:pStyle w:val="3GPPAgreements"/>
              <w:tabs>
                <w:tab w:val="clear" w:pos="720"/>
              </w:tabs>
              <w:ind w:left="284" w:hanging="284"/>
            </w:pPr>
            <w:r>
              <w:t xml:space="preserve"> </w:t>
            </w:r>
          </w:p>
        </w:tc>
      </w:tr>
      <w:tr w:rsidR="00DB4BD6" w14:paraId="18413309" w14:textId="77777777">
        <w:tc>
          <w:tcPr>
            <w:tcW w:w="1885" w:type="dxa"/>
            <w:tcBorders>
              <w:top w:val="single" w:sz="4" w:space="0" w:color="auto"/>
              <w:left w:val="single" w:sz="4" w:space="0" w:color="auto"/>
              <w:bottom w:val="single" w:sz="4" w:space="0" w:color="auto"/>
              <w:right w:val="single" w:sz="4" w:space="0" w:color="auto"/>
            </w:tcBorders>
          </w:tcPr>
          <w:p w14:paraId="73887221" w14:textId="77777777" w:rsidR="00DB4BD6" w:rsidRDefault="00DB4BD6">
            <w:pPr>
              <w:spacing w:after="0" w:line="240" w:lineRule="auto"/>
              <w:rPr>
                <w:lang w:eastAsia="zh-CN"/>
              </w:rPr>
            </w:pPr>
          </w:p>
        </w:tc>
        <w:tc>
          <w:tcPr>
            <w:tcW w:w="7465" w:type="dxa"/>
            <w:tcBorders>
              <w:top w:val="single" w:sz="4" w:space="0" w:color="auto"/>
              <w:left w:val="single" w:sz="4" w:space="0" w:color="auto"/>
              <w:bottom w:val="single" w:sz="4" w:space="0" w:color="auto"/>
              <w:right w:val="single" w:sz="4" w:space="0" w:color="auto"/>
            </w:tcBorders>
          </w:tcPr>
          <w:p w14:paraId="548F4B1B" w14:textId="77777777" w:rsidR="00DB4BD6" w:rsidRDefault="00DB4BD6">
            <w:pPr>
              <w:pStyle w:val="3GPPAgreements"/>
              <w:tabs>
                <w:tab w:val="clear" w:pos="720"/>
              </w:tabs>
              <w:ind w:left="284" w:hanging="284"/>
            </w:pPr>
          </w:p>
        </w:tc>
      </w:tr>
    </w:tbl>
    <w:p w14:paraId="184FAD26" w14:textId="77777777" w:rsidR="00DB4BD6" w:rsidRDefault="00284B05">
      <w:pPr>
        <w:pStyle w:val="3GPPText"/>
        <w:rPr>
          <w:lang w:val="en-CA" w:eastAsia="zh-CN"/>
        </w:rPr>
      </w:pPr>
      <w:r>
        <w:rPr>
          <w:lang w:val="en-CA" w:eastAsia="zh-CN"/>
        </w:rPr>
        <w:t xml:space="preserve"> </w:t>
      </w:r>
    </w:p>
    <w:p w14:paraId="43B24C38" w14:textId="77777777" w:rsidR="00DB4BD6" w:rsidRDefault="00284B05">
      <w:pPr>
        <w:pStyle w:val="1"/>
        <w:rPr>
          <w:lang w:val="en-CA"/>
        </w:rPr>
      </w:pPr>
      <w:r>
        <w:rPr>
          <w:lang w:val="en-CA"/>
        </w:rPr>
        <w:t>Summary of proposals from contributions</w:t>
      </w:r>
    </w:p>
    <w:p w14:paraId="2A22C9C6" w14:textId="77777777" w:rsidR="00DB4BD6" w:rsidRDefault="00284B05">
      <w:pPr>
        <w:pStyle w:val="2"/>
        <w:rPr>
          <w:lang w:val="en-CA"/>
        </w:rPr>
      </w:pPr>
      <w:r>
        <w:rPr>
          <w:lang w:val="en-CA"/>
        </w:rPr>
        <w:t>[1] R1- 2203165 (Huawei, HiSilicon)</w:t>
      </w:r>
    </w:p>
    <w:p w14:paraId="13A38B12" w14:textId="77777777" w:rsidR="00DB4BD6" w:rsidRDefault="00284B05">
      <w:pPr>
        <w:spacing w:before="240" w:after="0"/>
        <w:rPr>
          <w:lang w:val="en-CA" w:eastAsia="zh-CN"/>
        </w:rPr>
      </w:pPr>
      <w:r>
        <w:rPr>
          <w:lang w:val="en-CA" w:eastAsia="zh-CN"/>
        </w:rPr>
        <w:t>Observation 1: The TOA error is close to a normal distribution if super resolution ToA estimation is used.</w:t>
      </w:r>
    </w:p>
    <w:p w14:paraId="041AF8BA" w14:textId="77777777" w:rsidR="00DB4BD6" w:rsidRDefault="00284B05">
      <w:pPr>
        <w:spacing w:before="240" w:after="0"/>
        <w:rPr>
          <w:lang w:val="en-CA" w:eastAsia="zh-CN"/>
        </w:rPr>
      </w:pPr>
      <w:r>
        <w:rPr>
          <w:lang w:val="en-CA" w:eastAsia="zh-CN"/>
        </w:rPr>
        <w:t>Proposal 1: Model the ToA error as the normal distribution, and report the error bound associated with the allocated integrity risk for the ToA measurement via the paired over-bounding Gaussian formula.</w:t>
      </w:r>
    </w:p>
    <w:p w14:paraId="19C49A1D" w14:textId="77777777" w:rsidR="00DB4BD6" w:rsidRDefault="00284B05">
      <w:pPr>
        <w:pStyle w:val="af3"/>
        <w:numPr>
          <w:ilvl w:val="1"/>
          <w:numId w:val="7"/>
        </w:numPr>
        <w:rPr>
          <w:lang w:val="en-CA" w:eastAsia="zh-CN"/>
        </w:rPr>
      </w:pPr>
      <w:r>
        <w:rPr>
          <w:lang w:val="en-CA" w:eastAsia="zh-CN"/>
        </w:rPr>
        <w:lastRenderedPageBreak/>
        <w:t>This should apply to all DL RSTD, UE Rx – Tx time difference measurement, UL RTOA, and gNB Rx – Tx time difference.</w:t>
      </w:r>
    </w:p>
    <w:p w14:paraId="26591A43" w14:textId="77777777" w:rsidR="00DB4BD6" w:rsidRDefault="00284B05">
      <w:pPr>
        <w:pStyle w:val="af3"/>
        <w:numPr>
          <w:ilvl w:val="1"/>
          <w:numId w:val="7"/>
        </w:numPr>
        <w:rPr>
          <w:lang w:val="en-CA" w:eastAsia="zh-CN"/>
        </w:rPr>
      </w:pPr>
      <w:r>
        <w:rPr>
          <w:lang w:val="en-CA" w:eastAsia="zh-CN"/>
        </w:rPr>
        <w:t>The reference timing for DL RSTD should also have its reported bound.</w:t>
      </w:r>
    </w:p>
    <w:p w14:paraId="43513A02" w14:textId="77777777" w:rsidR="00DB4BD6" w:rsidRDefault="00284B05">
      <w:pPr>
        <w:spacing w:before="240" w:after="0"/>
        <w:rPr>
          <w:bCs/>
          <w:iCs/>
          <w:lang w:val="en-CA"/>
        </w:rPr>
      </w:pPr>
      <w:r>
        <w:rPr>
          <w:bCs/>
          <w:iCs/>
          <w:lang w:val="en-CA"/>
        </w:rPr>
        <w:t>Proposal 2: The AoA error is represented by the error of the following two quantities</w:t>
      </w:r>
    </w:p>
    <w:p w14:paraId="1E2B2503" w14:textId="77777777" w:rsidR="00DB4BD6" w:rsidRDefault="00301BB5">
      <w:pPr>
        <w:pStyle w:val="af3"/>
        <w:numPr>
          <w:ilvl w:val="1"/>
          <w:numId w:val="7"/>
        </w:numPr>
        <w:rPr>
          <w:lang w:val="en-CA" w:eastAsia="zh-CN"/>
        </w:rPr>
      </w:pPr>
      <m:oMath>
        <m:func>
          <m:funcPr>
            <m:ctrlPr>
              <w:rPr>
                <w:rFonts w:ascii="Cambria Math" w:hAnsi="Cambria Math"/>
                <w:lang w:val="en-CA" w:eastAsia="zh-CN"/>
              </w:rPr>
            </m:ctrlPr>
          </m:funcPr>
          <m:fName>
            <m:r>
              <m:rPr>
                <m:sty m:val="p"/>
              </m:rPr>
              <w:rPr>
                <w:rFonts w:ascii="Cambria Math" w:hAnsi="Cambria Math"/>
                <w:lang w:val="en-CA" w:eastAsia="zh-CN"/>
              </w:rPr>
              <m:t>cos</m:t>
            </m:r>
          </m:fName>
          <m:e>
            <m:sSup>
              <m:sSupPr>
                <m:ctrlPr>
                  <w:rPr>
                    <w:rFonts w:ascii="Cambria Math" w:hAnsi="Cambria Math"/>
                    <w:lang w:val="en-CA" w:eastAsia="zh-CN"/>
                  </w:rPr>
                </m:ctrlPr>
              </m:sSupPr>
              <m:e>
                <m:r>
                  <m:rPr>
                    <m:sty m:val="p"/>
                  </m:rPr>
                  <w:rPr>
                    <w:rFonts w:ascii="Cambria Math" w:hAnsi="Cambria Math"/>
                    <w:lang w:val="en-CA" w:eastAsia="zh-CN"/>
                  </w:rPr>
                  <m:t>θ</m:t>
                </m:r>
              </m:e>
              <m:sup>
                <m:r>
                  <m:rPr>
                    <m:sty m:val="p"/>
                  </m:rPr>
                  <w:rPr>
                    <w:rFonts w:ascii="Cambria Math" w:hAnsi="Cambria Math"/>
                    <w:lang w:val="en-CA" w:eastAsia="zh-CN"/>
                  </w:rPr>
                  <m:t>'</m:t>
                </m:r>
              </m:sup>
            </m:sSup>
          </m:e>
        </m:func>
      </m:oMath>
    </w:p>
    <w:p w14:paraId="7837A619" w14:textId="77777777" w:rsidR="00DB4BD6" w:rsidRDefault="00301BB5">
      <w:pPr>
        <w:pStyle w:val="af3"/>
        <w:numPr>
          <w:ilvl w:val="1"/>
          <w:numId w:val="7"/>
        </w:numPr>
        <w:rPr>
          <w:lang w:val="en-CA" w:eastAsia="zh-CN"/>
        </w:rPr>
      </w:pPr>
      <m:oMath>
        <m:func>
          <m:funcPr>
            <m:ctrlPr>
              <w:rPr>
                <w:rFonts w:ascii="Cambria Math" w:hAnsi="Cambria Math"/>
                <w:lang w:val="en-CA" w:eastAsia="zh-CN"/>
              </w:rPr>
            </m:ctrlPr>
          </m:funcPr>
          <m:fName>
            <m:r>
              <m:rPr>
                <m:sty m:val="p"/>
              </m:rPr>
              <w:rPr>
                <w:rFonts w:ascii="Cambria Math" w:hAnsi="Cambria Math"/>
                <w:lang w:val="en-CA" w:eastAsia="zh-CN"/>
              </w:rPr>
              <m:t>sin</m:t>
            </m:r>
          </m:fName>
          <m:e>
            <m:sSup>
              <m:sSupPr>
                <m:ctrlPr>
                  <w:rPr>
                    <w:rFonts w:ascii="Cambria Math" w:hAnsi="Cambria Math"/>
                    <w:lang w:val="en-CA" w:eastAsia="zh-CN"/>
                  </w:rPr>
                </m:ctrlPr>
              </m:sSupPr>
              <m:e>
                <m:r>
                  <m:rPr>
                    <m:sty m:val="p"/>
                  </m:rPr>
                  <w:rPr>
                    <w:rFonts w:ascii="Cambria Math" w:hAnsi="Cambria Math"/>
                    <w:lang w:val="en-CA" w:eastAsia="zh-CN"/>
                  </w:rPr>
                  <m:t>θ</m:t>
                </m:r>
              </m:e>
              <m:sup>
                <m:r>
                  <m:rPr>
                    <m:sty m:val="p"/>
                  </m:rPr>
                  <w:rPr>
                    <w:rFonts w:ascii="Cambria Math" w:hAnsi="Cambria Math"/>
                    <w:lang w:val="en-CA" w:eastAsia="zh-CN"/>
                  </w:rPr>
                  <m:t>'</m:t>
                </m:r>
              </m:sup>
            </m:sSup>
          </m:e>
        </m:func>
        <m:func>
          <m:funcPr>
            <m:ctrlPr>
              <w:rPr>
                <w:rFonts w:ascii="Cambria Math" w:hAnsi="Cambria Math"/>
                <w:lang w:val="en-CA" w:eastAsia="zh-CN"/>
              </w:rPr>
            </m:ctrlPr>
          </m:funcPr>
          <m:fName>
            <m:r>
              <m:rPr>
                <m:sty m:val="p"/>
              </m:rPr>
              <w:rPr>
                <w:rFonts w:ascii="Cambria Math" w:hAnsi="Cambria Math"/>
                <w:lang w:val="en-CA" w:eastAsia="zh-CN"/>
              </w:rPr>
              <m:t>sin</m:t>
            </m:r>
          </m:fName>
          <m:e>
            <m:sSup>
              <m:sSupPr>
                <m:ctrlPr>
                  <w:rPr>
                    <w:rFonts w:ascii="Cambria Math" w:hAnsi="Cambria Math"/>
                    <w:lang w:val="en-CA" w:eastAsia="zh-CN"/>
                  </w:rPr>
                </m:ctrlPr>
              </m:sSupPr>
              <m:e>
                <m:r>
                  <m:rPr>
                    <m:sty m:val="p"/>
                  </m:rPr>
                  <w:rPr>
                    <w:rFonts w:ascii="Cambria Math" w:hAnsi="Cambria Math"/>
                    <w:lang w:val="en-CA" w:eastAsia="zh-CN"/>
                  </w:rPr>
                  <m:t>ϕ</m:t>
                </m:r>
              </m:e>
              <m:sup>
                <m:r>
                  <m:rPr>
                    <m:sty m:val="p"/>
                  </m:rPr>
                  <w:rPr>
                    <w:rFonts w:ascii="Cambria Math" w:hAnsi="Cambria Math"/>
                    <w:lang w:val="en-CA" w:eastAsia="zh-CN"/>
                  </w:rPr>
                  <m:t>'</m:t>
                </m:r>
              </m:sup>
            </m:sSup>
          </m:e>
        </m:func>
      </m:oMath>
    </w:p>
    <w:p w14:paraId="09EC0E43" w14:textId="77777777" w:rsidR="00DB4BD6" w:rsidRDefault="00284B05">
      <w:pPr>
        <w:pStyle w:val="af3"/>
        <w:numPr>
          <w:ilvl w:val="1"/>
          <w:numId w:val="7"/>
        </w:numPr>
        <w:rPr>
          <w:lang w:val="en-CA" w:eastAsia="zh-CN"/>
        </w:rPr>
      </w:pPr>
      <w:r>
        <w:rPr>
          <w:lang w:val="en-CA" w:eastAsia="zh-CN"/>
        </w:rPr>
        <w:t xml:space="preserve">Where </w:t>
      </w:r>
      <m:oMath>
        <m:sSup>
          <m:sSupPr>
            <m:ctrlPr>
              <w:rPr>
                <w:rFonts w:ascii="Cambria Math" w:hAnsi="Cambria Math"/>
                <w:lang w:val="en-CA" w:eastAsia="zh-CN"/>
              </w:rPr>
            </m:ctrlPr>
          </m:sSupPr>
          <m:e>
            <m:r>
              <m:rPr>
                <m:sty m:val="p"/>
              </m:rPr>
              <w:rPr>
                <w:rFonts w:ascii="Cambria Math" w:hAnsi="Cambria Math"/>
                <w:lang w:val="en-CA" w:eastAsia="zh-CN"/>
              </w:rPr>
              <m:t>θ</m:t>
            </m:r>
          </m:e>
          <m:sup>
            <m:r>
              <m:rPr>
                <m:sty m:val="p"/>
              </m:rPr>
              <w:rPr>
                <w:rFonts w:ascii="Cambria Math" w:hAnsi="Cambria Math"/>
                <w:lang w:val="en-CA" w:eastAsia="zh-CN"/>
              </w:rPr>
              <m:t>'</m:t>
            </m:r>
          </m:sup>
        </m:sSup>
      </m:oMath>
      <w:r>
        <w:rPr>
          <w:lang w:val="en-CA" w:eastAsia="zh-CN"/>
        </w:rPr>
        <w:t xml:space="preserve"> and </w:t>
      </w:r>
      <m:oMath>
        <m:sSup>
          <m:sSupPr>
            <m:ctrlPr>
              <w:rPr>
                <w:rFonts w:ascii="Cambria Math" w:hAnsi="Cambria Math"/>
                <w:lang w:val="en-CA" w:eastAsia="zh-CN"/>
              </w:rPr>
            </m:ctrlPr>
          </m:sSupPr>
          <m:e>
            <m:r>
              <m:rPr>
                <m:sty m:val="p"/>
              </m:rPr>
              <w:rPr>
                <w:rFonts w:ascii="Cambria Math" w:hAnsi="Cambria Math"/>
                <w:lang w:val="en-CA" w:eastAsia="zh-CN"/>
              </w:rPr>
              <m:t>ϕ</m:t>
            </m:r>
          </m:e>
          <m:sup>
            <m:r>
              <m:rPr>
                <m:sty m:val="p"/>
              </m:rPr>
              <w:rPr>
                <w:rFonts w:ascii="Cambria Math" w:hAnsi="Cambria Math"/>
                <w:lang w:val="en-CA" w:eastAsia="zh-CN"/>
              </w:rPr>
              <m:t>'</m:t>
            </m:r>
          </m:sup>
        </m:sSup>
      </m:oMath>
      <w:r>
        <w:rPr>
          <w:lang w:val="en-CA" w:eastAsia="zh-CN"/>
        </w:rPr>
        <w:t xml:space="preserve"> are the reported ZOA and AOA in the local coordinate system</w:t>
      </w:r>
    </w:p>
    <w:p w14:paraId="3FEBD983" w14:textId="77777777" w:rsidR="00DB4BD6" w:rsidRDefault="00284B05">
      <w:pPr>
        <w:spacing w:before="240" w:after="0"/>
        <w:rPr>
          <w:bCs/>
          <w:iCs/>
          <w:lang w:val="en-CA" w:eastAsia="zh-CN"/>
        </w:rPr>
      </w:pPr>
      <w:r>
        <w:rPr>
          <w:bCs/>
          <w:iCs/>
          <w:lang w:val="en-CA" w:eastAsia="zh-CN"/>
        </w:rPr>
        <w:t xml:space="preserve">Proposal 3: Model the AoA error quantities </w:t>
      </w:r>
      <m:oMath>
        <m:func>
          <m:funcPr>
            <m:ctrlPr>
              <w:rPr>
                <w:rFonts w:ascii="Cambria Math" w:hAnsi="Cambria Math"/>
                <w:bCs/>
                <w:iCs/>
                <w:lang w:val="en-CA" w:eastAsia="zh-CN"/>
              </w:rPr>
            </m:ctrlPr>
          </m:funcPr>
          <m:fName>
            <m:r>
              <m:rPr>
                <m:sty m:val="p"/>
              </m:rPr>
              <w:rPr>
                <w:rFonts w:ascii="Cambria Math" w:hAnsi="Cambria Math"/>
                <w:lang w:val="en-CA" w:eastAsia="zh-CN"/>
              </w:rPr>
              <m:t>cos</m:t>
            </m:r>
          </m:fName>
          <m:e>
            <m:sSup>
              <m:sSupPr>
                <m:ctrlPr>
                  <w:rPr>
                    <w:rFonts w:ascii="Cambria Math" w:hAnsi="Cambria Math"/>
                    <w:bCs/>
                    <w:iCs/>
                    <w:lang w:val="en-CA" w:eastAsia="zh-CN"/>
                  </w:rPr>
                </m:ctrlPr>
              </m:sSupPr>
              <m:e>
                <m:r>
                  <m:rPr>
                    <m:sty m:val="p"/>
                  </m:rPr>
                  <w:rPr>
                    <w:rFonts w:ascii="Cambria Math" w:hAnsi="Cambria Math"/>
                    <w:lang w:val="en-CA" w:eastAsia="zh-CN"/>
                  </w:rPr>
                  <m:t>θ</m:t>
                </m:r>
              </m:e>
              <m:sup>
                <m:r>
                  <m:rPr>
                    <m:sty m:val="p"/>
                  </m:rPr>
                  <w:rPr>
                    <w:rFonts w:ascii="Cambria Math" w:hAnsi="Cambria Math"/>
                    <w:lang w:val="en-CA" w:eastAsia="zh-CN"/>
                  </w:rPr>
                  <m:t>'</m:t>
                </m:r>
              </m:sup>
            </m:sSup>
          </m:e>
        </m:func>
      </m:oMath>
      <w:r>
        <w:rPr>
          <w:bCs/>
          <w:iCs/>
          <w:lang w:val="en-CA" w:eastAsia="zh-CN"/>
        </w:rPr>
        <w:t xml:space="preserve">and </w:t>
      </w:r>
      <m:oMath>
        <m:func>
          <m:funcPr>
            <m:ctrlPr>
              <w:rPr>
                <w:rFonts w:ascii="Cambria Math" w:hAnsi="Cambria Math"/>
                <w:bCs/>
                <w:iCs/>
                <w:lang w:val="en-CA" w:eastAsia="zh-CN"/>
              </w:rPr>
            </m:ctrlPr>
          </m:funcPr>
          <m:fName>
            <m:r>
              <m:rPr>
                <m:sty m:val="p"/>
              </m:rPr>
              <w:rPr>
                <w:rFonts w:ascii="Cambria Math" w:hAnsi="Cambria Math"/>
                <w:lang w:val="en-CA" w:eastAsia="zh-CN"/>
              </w:rPr>
              <m:t>sin</m:t>
            </m:r>
          </m:fName>
          <m:e>
            <m:sSup>
              <m:sSupPr>
                <m:ctrlPr>
                  <w:rPr>
                    <w:rFonts w:ascii="Cambria Math" w:hAnsi="Cambria Math"/>
                    <w:bCs/>
                    <w:iCs/>
                    <w:lang w:val="en-CA" w:eastAsia="zh-CN"/>
                  </w:rPr>
                </m:ctrlPr>
              </m:sSupPr>
              <m:e>
                <m:r>
                  <m:rPr>
                    <m:sty m:val="p"/>
                  </m:rPr>
                  <w:rPr>
                    <w:rFonts w:ascii="Cambria Math" w:hAnsi="Cambria Math"/>
                    <w:lang w:val="en-CA" w:eastAsia="zh-CN"/>
                  </w:rPr>
                  <m:t>θ</m:t>
                </m:r>
              </m:e>
              <m:sup>
                <m:r>
                  <m:rPr>
                    <m:sty m:val="p"/>
                  </m:rPr>
                  <w:rPr>
                    <w:rFonts w:ascii="Cambria Math" w:hAnsi="Cambria Math"/>
                    <w:lang w:val="en-CA" w:eastAsia="zh-CN"/>
                  </w:rPr>
                  <m:t>'</m:t>
                </m:r>
              </m:sup>
            </m:sSup>
          </m:e>
        </m:func>
        <m:func>
          <m:funcPr>
            <m:ctrlPr>
              <w:rPr>
                <w:rFonts w:ascii="Cambria Math" w:hAnsi="Cambria Math"/>
                <w:bCs/>
                <w:iCs/>
                <w:lang w:val="en-CA" w:eastAsia="zh-CN"/>
              </w:rPr>
            </m:ctrlPr>
          </m:funcPr>
          <m:fName>
            <m:r>
              <m:rPr>
                <m:sty m:val="p"/>
              </m:rPr>
              <w:rPr>
                <w:rFonts w:ascii="Cambria Math" w:hAnsi="Cambria Math"/>
                <w:lang w:val="en-CA" w:eastAsia="zh-CN"/>
              </w:rPr>
              <m:t>sin</m:t>
            </m:r>
          </m:fName>
          <m:e>
            <m:sSup>
              <m:sSupPr>
                <m:ctrlPr>
                  <w:rPr>
                    <w:rFonts w:ascii="Cambria Math" w:hAnsi="Cambria Math"/>
                    <w:bCs/>
                    <w:iCs/>
                    <w:lang w:val="en-CA" w:eastAsia="zh-CN"/>
                  </w:rPr>
                </m:ctrlPr>
              </m:sSupPr>
              <m:e>
                <m:r>
                  <m:rPr>
                    <m:sty m:val="p"/>
                  </m:rPr>
                  <w:rPr>
                    <w:rFonts w:ascii="Cambria Math" w:hAnsi="Cambria Math"/>
                    <w:lang w:val="en-CA" w:eastAsia="zh-CN"/>
                  </w:rPr>
                  <m:t>ϕ</m:t>
                </m:r>
              </m:e>
              <m:sup>
                <m:r>
                  <m:rPr>
                    <m:sty m:val="p"/>
                  </m:rPr>
                  <w:rPr>
                    <w:rFonts w:ascii="Cambria Math" w:hAnsi="Cambria Math"/>
                    <w:lang w:val="en-CA" w:eastAsia="zh-CN"/>
                  </w:rPr>
                  <m:t>'</m:t>
                </m:r>
              </m:sup>
            </m:sSup>
          </m:e>
        </m:func>
      </m:oMath>
      <w:r>
        <w:rPr>
          <w:bCs/>
          <w:iCs/>
          <w:lang w:val="en-CA" w:eastAsia="zh-CN"/>
        </w:rPr>
        <w:t xml:space="preserve">  as the normal distribution, and report the error bound associated with the allocated integrity risk for the AoA measurement via the paired over-bounding Gaussian formula.</w:t>
      </w:r>
    </w:p>
    <w:p w14:paraId="560440C5" w14:textId="77777777" w:rsidR="00DB4BD6" w:rsidRDefault="00284B05">
      <w:pPr>
        <w:spacing w:before="240" w:after="0"/>
        <w:rPr>
          <w:lang w:val="en-CA" w:eastAsia="zh-CN"/>
        </w:rPr>
      </w:pPr>
      <w:r>
        <w:rPr>
          <w:lang w:val="en-CA" w:eastAsia="zh-CN"/>
        </w:rPr>
        <w:t>Observation 2: No additional work is needed for handling the measurement reporting to support integrity with respect to the NLoS condition and the multi-path.</w:t>
      </w:r>
    </w:p>
    <w:p w14:paraId="7C3598A9" w14:textId="77777777" w:rsidR="00DB4BD6" w:rsidRDefault="00284B05">
      <w:pPr>
        <w:pStyle w:val="2"/>
        <w:rPr>
          <w:lang w:val="en-CA"/>
        </w:rPr>
      </w:pPr>
      <w:r>
        <w:rPr>
          <w:lang w:val="en-CA"/>
        </w:rPr>
        <w:t>[2] R1-2203177 (Nokia)</w:t>
      </w:r>
    </w:p>
    <w:p w14:paraId="2F2E7618" w14:textId="77777777" w:rsidR="00DB4BD6" w:rsidRDefault="00284B05">
      <w:pPr>
        <w:spacing w:before="240" w:after="0"/>
        <w:rPr>
          <w:lang w:val="en-CA" w:eastAsia="zh-CN"/>
        </w:rPr>
      </w:pPr>
      <w:r>
        <w:rPr>
          <w:lang w:val="en-CA" w:eastAsia="zh-CN"/>
        </w:rPr>
        <w:t>Proposal 1: Reuse the above definitions for RAT-dependent integrity and update the references to GNSS to also include RAT-dependent methods.</w:t>
      </w:r>
    </w:p>
    <w:p w14:paraId="2475435F" w14:textId="77777777" w:rsidR="00DB4BD6" w:rsidRDefault="00284B05">
      <w:pPr>
        <w:spacing w:before="240" w:after="0"/>
        <w:rPr>
          <w:lang w:val="en-CA" w:eastAsia="zh-CN"/>
        </w:rPr>
      </w:pPr>
      <w:r>
        <w:rPr>
          <w:lang w:val="en-CA" w:eastAsia="zh-CN"/>
        </w:rPr>
        <w:t>Observation 1: Different RAT-dependent methods have different error sources.</w:t>
      </w:r>
    </w:p>
    <w:p w14:paraId="41A66662" w14:textId="77777777" w:rsidR="00DB4BD6" w:rsidRDefault="00284B05">
      <w:pPr>
        <w:spacing w:before="240" w:after="0"/>
        <w:rPr>
          <w:lang w:val="en-CA" w:eastAsia="zh-CN"/>
        </w:rPr>
      </w:pPr>
      <w:r>
        <w:rPr>
          <w:lang w:val="en-CA" w:eastAsia="zh-CN"/>
        </w:rPr>
        <w:t>Proposal 2: For DL-TDOA and UL-TDOA the following error sources have been identified: multipath, noise, interference, synchronization offset/drift among TRPs, timing errors as defined in TS 38.305, spoofing, jamming,  calibration errors, and antenna movement. RAN1 should determine a high-priority subset of error sources to be discussed in RAN1.</w:t>
      </w:r>
    </w:p>
    <w:p w14:paraId="27B29365" w14:textId="77777777" w:rsidR="00DB4BD6" w:rsidRDefault="00284B05">
      <w:pPr>
        <w:spacing w:before="240" w:after="0"/>
        <w:rPr>
          <w:lang w:val="en-CA" w:eastAsia="zh-CN"/>
        </w:rPr>
      </w:pPr>
      <w:r>
        <w:rPr>
          <w:lang w:val="en-CA" w:eastAsia="zh-CN"/>
        </w:rPr>
        <w:t xml:space="preserve">Proposal 3: For Multi-RTT the following error sources have been identified: multipath, noise, interference, timing errors as defined in TS 38.305, spoofing, jamming, calibration errors, and antenna movement. RAN1 should determine a high-priority subset of error sources to be discussed in RAN1. </w:t>
      </w:r>
    </w:p>
    <w:p w14:paraId="08CD62B6" w14:textId="77777777" w:rsidR="00DB4BD6" w:rsidRDefault="00284B05">
      <w:pPr>
        <w:spacing w:before="240" w:after="0"/>
        <w:rPr>
          <w:lang w:val="en-CA" w:eastAsia="zh-CN"/>
        </w:rPr>
      </w:pPr>
      <w:r>
        <w:rPr>
          <w:lang w:val="en-CA" w:eastAsia="zh-CN"/>
        </w:rPr>
        <w:t>Proposal 4: For UL-AoA and DL-AoD, the following error sources have been identified: multipath, noise, interference, spoofing, jamming, calibration errors, and antenna movement. RAN1 should determine a high-priority subset of error sources to be discussed in RAN1.</w:t>
      </w:r>
    </w:p>
    <w:p w14:paraId="4A508B80" w14:textId="77777777" w:rsidR="00DB4BD6" w:rsidRDefault="00284B05">
      <w:pPr>
        <w:spacing w:before="240" w:after="0"/>
        <w:rPr>
          <w:lang w:val="en-CA" w:eastAsia="zh-CN"/>
        </w:rPr>
      </w:pPr>
      <w:r>
        <w:rPr>
          <w:lang w:val="en-CA" w:eastAsia="zh-CN"/>
        </w:rPr>
        <w:t>Proposal 5: RAN1 to study how to model the RAT-dependent error sources.</w:t>
      </w:r>
    </w:p>
    <w:p w14:paraId="0F048DDC" w14:textId="77777777" w:rsidR="00DB4BD6" w:rsidRDefault="00284B05">
      <w:pPr>
        <w:spacing w:before="240" w:after="0"/>
        <w:rPr>
          <w:lang w:val="en-CA" w:eastAsia="zh-CN"/>
        </w:rPr>
      </w:pPr>
      <w:r>
        <w:rPr>
          <w:lang w:val="en-CA" w:eastAsia="zh-CN"/>
        </w:rPr>
        <w:t>Proposal 6: RAN1 to study anomaly detection (e.g., for spoofing and jamming) as part of RAT-dependent integrity as well as other methods for overcoming spoofing attacks.</w:t>
      </w:r>
    </w:p>
    <w:p w14:paraId="3CC2FB07" w14:textId="77777777" w:rsidR="00DB4BD6" w:rsidRDefault="00284B05">
      <w:pPr>
        <w:pStyle w:val="2"/>
        <w:rPr>
          <w:lang w:val="en-CA"/>
        </w:rPr>
      </w:pPr>
      <w:r>
        <w:rPr>
          <w:lang w:val="en-CA"/>
        </w:rPr>
        <w:t>[3] R1-2203336 (Spreadtrum)</w:t>
      </w:r>
    </w:p>
    <w:p w14:paraId="1F2507AC" w14:textId="77777777" w:rsidR="00DB4BD6" w:rsidRDefault="00284B05">
      <w:pPr>
        <w:spacing w:before="240" w:after="0"/>
        <w:rPr>
          <w:lang w:val="en-CA" w:eastAsia="zh-CN"/>
        </w:rPr>
      </w:pPr>
      <w:r>
        <w:rPr>
          <w:lang w:val="en-CA" w:eastAsia="zh-CN"/>
        </w:rPr>
        <w:t>Observation 1: The definition of integrity KPIs are the same regardless of the positioning methods.</w:t>
      </w:r>
    </w:p>
    <w:p w14:paraId="6AA419F0" w14:textId="77777777" w:rsidR="00DB4BD6" w:rsidRDefault="00284B05">
      <w:pPr>
        <w:spacing w:before="240" w:after="0"/>
        <w:rPr>
          <w:lang w:val="en-CA" w:eastAsia="zh-CN"/>
        </w:rPr>
      </w:pPr>
      <w:r>
        <w:rPr>
          <w:lang w:val="en-CA" w:eastAsia="zh-CN"/>
        </w:rPr>
        <w:t>Proposal 1: For RAT-dependent positioning, reporting mode1 and reporting mode2 of integrity results reporting modes should be supported.</w:t>
      </w:r>
    </w:p>
    <w:p w14:paraId="3483FED4" w14:textId="77777777" w:rsidR="00DB4BD6" w:rsidRDefault="00284B05">
      <w:pPr>
        <w:spacing w:before="240" w:after="0"/>
        <w:rPr>
          <w:lang w:val="en-CA" w:eastAsia="zh-CN"/>
        </w:rPr>
      </w:pPr>
      <w:r>
        <w:rPr>
          <w:lang w:val="en-CA" w:eastAsia="zh-CN"/>
        </w:rPr>
        <w:lastRenderedPageBreak/>
        <w:t>Proposal 2: RAT-dependent positioning integrity is enabled by using existing NG-RAN positioning  architecture.</w:t>
      </w:r>
    </w:p>
    <w:p w14:paraId="46D3E168" w14:textId="77777777" w:rsidR="00DB4BD6" w:rsidRDefault="00284B05">
      <w:pPr>
        <w:spacing w:before="240" w:after="0"/>
        <w:rPr>
          <w:lang w:val="en-CA" w:eastAsia="zh-CN"/>
        </w:rPr>
      </w:pPr>
      <w:r>
        <w:rPr>
          <w:lang w:val="en-CA" w:eastAsia="zh-CN"/>
        </w:rPr>
        <w:t>Proposal 3: For RAT-dependent positioning integrity, LPP messages RequestLocationInformation and ProvideLocationInformation are reused to transfer integrity KPIs/results</w:t>
      </w:r>
    </w:p>
    <w:p w14:paraId="497B3D2E" w14:textId="77777777" w:rsidR="00DB4BD6" w:rsidRDefault="00284B05">
      <w:pPr>
        <w:spacing w:before="240" w:after="0"/>
        <w:rPr>
          <w:lang w:val="en-CA" w:eastAsia="zh-CN"/>
        </w:rPr>
      </w:pPr>
      <w:r>
        <w:rPr>
          <w:lang w:val="en-CA" w:eastAsia="zh-CN"/>
        </w:rPr>
        <w:t>Proposal 4: For RAT-dependent positioning integrity, LPP messages RequestAssistanceData and ProvideAssistanceData are reused to transfer integrity assistance data.</w:t>
      </w:r>
    </w:p>
    <w:p w14:paraId="17E6E4DB" w14:textId="77777777" w:rsidR="00DB4BD6" w:rsidRDefault="00284B05">
      <w:pPr>
        <w:spacing w:before="240" w:after="0"/>
        <w:rPr>
          <w:lang w:val="en-CA" w:eastAsia="zh-CN"/>
        </w:rPr>
      </w:pPr>
      <w:r>
        <w:rPr>
          <w:lang w:val="en-CA" w:eastAsia="zh-CN"/>
        </w:rPr>
        <w:t>Proposal 5: The error sources for RAT-dependent positioning can be divided into two parts to analysis that are affecting measurement accuracy errors and estimation accuracy errors.</w:t>
      </w:r>
    </w:p>
    <w:p w14:paraId="0FE6628E" w14:textId="77777777" w:rsidR="00DB4BD6" w:rsidRDefault="00284B05">
      <w:pPr>
        <w:pStyle w:val="2"/>
        <w:rPr>
          <w:lang w:val="en-CA"/>
        </w:rPr>
      </w:pPr>
      <w:r>
        <w:rPr>
          <w:lang w:val="en-CA"/>
        </w:rPr>
        <w:t>[4] R1-2203468 (CATT)</w:t>
      </w:r>
    </w:p>
    <w:p w14:paraId="145F8F85" w14:textId="77777777" w:rsidR="00DB4BD6" w:rsidRDefault="00284B05">
      <w:pPr>
        <w:spacing w:after="0"/>
        <w:rPr>
          <w:lang w:val="en-CA" w:eastAsia="zh-CN"/>
        </w:rPr>
      </w:pPr>
      <w:r>
        <w:rPr>
          <w:lang w:val="en-CA" w:eastAsia="zh-CN"/>
        </w:rPr>
        <w:t>Proposal 1: For the integrity of RAT-dependent positioning in Rel-18, there is a need to consider the integrity for both UE-assistant and UE-based positioning.</w:t>
      </w:r>
    </w:p>
    <w:p w14:paraId="3111A20E" w14:textId="77777777" w:rsidR="00DB4BD6" w:rsidRDefault="00284B05">
      <w:pPr>
        <w:spacing w:before="240" w:after="0"/>
        <w:rPr>
          <w:lang w:val="en-CA" w:eastAsia="zh-CN"/>
        </w:rPr>
      </w:pPr>
      <w:r>
        <w:rPr>
          <w:lang w:val="en-CA" w:eastAsia="zh-CN"/>
        </w:rPr>
        <w:t xml:space="preserve">Proposal 2: For the integrity of RAT-dependent positioning, there is a need to consider at least the normal </w:t>
      </w:r>
    </w:p>
    <w:p w14:paraId="0C82CA88" w14:textId="77777777" w:rsidR="00DB4BD6" w:rsidRDefault="00284B05">
      <w:pPr>
        <w:spacing w:after="0"/>
        <w:rPr>
          <w:lang w:val="en-CA" w:eastAsia="zh-CN"/>
        </w:rPr>
      </w:pPr>
      <w:r>
        <w:rPr>
          <w:lang w:val="en-CA" w:eastAsia="zh-CN"/>
        </w:rPr>
        <w:t>error sources related to the generation, propagation and reception of DL/UL positioning reference signals.</w:t>
      </w:r>
    </w:p>
    <w:p w14:paraId="10A075E9" w14:textId="77777777" w:rsidR="00DB4BD6" w:rsidRDefault="00284B05">
      <w:pPr>
        <w:spacing w:after="0"/>
        <w:rPr>
          <w:lang w:val="en-CA" w:eastAsia="zh-CN"/>
        </w:rPr>
      </w:pPr>
      <w:r>
        <w:rPr>
          <w:lang w:val="en-CA" w:eastAsia="zh-CN"/>
        </w:rPr>
        <w:t xml:space="preserve">These errors may be modelled as Gaussian distribution with unknown but bounded bias and deviation. The </w:t>
      </w:r>
    </w:p>
    <w:p w14:paraId="76D82F74" w14:textId="77777777" w:rsidR="00DB4BD6" w:rsidRDefault="00284B05">
      <w:pPr>
        <w:spacing w:after="0"/>
        <w:rPr>
          <w:lang w:val="en-CA" w:eastAsia="zh-CN"/>
        </w:rPr>
      </w:pPr>
      <w:r>
        <w:rPr>
          <w:lang w:val="en-CA" w:eastAsia="zh-CN"/>
        </w:rPr>
        <w:t xml:space="preserve">values of the error bounds can be defined with the consideration of the minimum performance requirements </w:t>
      </w:r>
    </w:p>
    <w:p w14:paraId="5EA15DBD" w14:textId="77777777" w:rsidR="00DB4BD6" w:rsidRDefault="00284B05">
      <w:pPr>
        <w:spacing w:after="0"/>
        <w:rPr>
          <w:lang w:val="en-CA" w:eastAsia="zh-CN"/>
        </w:rPr>
      </w:pPr>
      <w:r>
        <w:rPr>
          <w:lang w:val="en-CA" w:eastAsia="zh-CN"/>
        </w:rPr>
        <w:t xml:space="preserve">defined by RAN4 (e.g., TS 38.101 and TS 38.104 for the generation of the DL/UL positioning reference </w:t>
      </w:r>
    </w:p>
    <w:p w14:paraId="6F960B60" w14:textId="77777777" w:rsidR="00DB4BD6" w:rsidRDefault="00284B05">
      <w:pPr>
        <w:spacing w:after="0"/>
        <w:rPr>
          <w:lang w:val="en-CA" w:eastAsia="zh-CN"/>
        </w:rPr>
      </w:pPr>
      <w:r>
        <w:rPr>
          <w:lang w:val="en-CA" w:eastAsia="zh-CN"/>
        </w:rPr>
        <w:t>signals, and TS 38.133 for the positioning measurement errors).</w:t>
      </w:r>
    </w:p>
    <w:p w14:paraId="6A3F5B68" w14:textId="77777777" w:rsidR="00DB4BD6" w:rsidRDefault="00284B05">
      <w:pPr>
        <w:spacing w:before="240" w:after="0"/>
        <w:rPr>
          <w:lang w:val="en-CA"/>
        </w:rPr>
      </w:pPr>
      <w:r>
        <w:rPr>
          <w:lang w:val="en-CA"/>
        </w:rPr>
        <w:t>Proposal 3: For the integrity of RAT-dependent positioning, there is a need to consider the error sources related to each of the positioning methods.</w:t>
      </w:r>
    </w:p>
    <w:p w14:paraId="1BA2969A" w14:textId="77777777" w:rsidR="00DB4BD6" w:rsidRDefault="00284B05">
      <w:pPr>
        <w:spacing w:before="240" w:after="0"/>
        <w:rPr>
          <w:lang w:val="en-CA" w:eastAsia="zh-CN"/>
        </w:rPr>
      </w:pPr>
      <w:r>
        <w:rPr>
          <w:lang w:val="en-CA" w:eastAsia="zh-CN"/>
        </w:rPr>
        <w:t>Proposal 4: The following error sources may be considered for the Integrity of RAT-dependent positioning.</w:t>
      </w:r>
    </w:p>
    <w:p w14:paraId="4778420D" w14:textId="77777777" w:rsidR="00DB4BD6" w:rsidRDefault="00284B05">
      <w:pPr>
        <w:pStyle w:val="af3"/>
        <w:numPr>
          <w:ilvl w:val="0"/>
          <w:numId w:val="11"/>
        </w:numPr>
        <w:ind w:left="360"/>
        <w:rPr>
          <w:lang w:val="en-CA" w:eastAsia="zh-CN"/>
        </w:rPr>
      </w:pPr>
      <w:r>
        <w:rPr>
          <w:lang w:val="en-CA" w:eastAsia="zh-CN"/>
        </w:rPr>
        <w:t>gNB (</w:t>
      </w:r>
      <w:r>
        <w:rPr>
          <w:iCs/>
          <w:lang w:val="en-CA"/>
        </w:rPr>
        <w:t>TRP</w:t>
      </w:r>
      <w:r>
        <w:rPr>
          <w:lang w:val="en-CA" w:eastAsia="zh-CN"/>
        </w:rPr>
        <w:t xml:space="preserve">) error sources: </w:t>
      </w:r>
    </w:p>
    <w:p w14:paraId="6B8AB7B9" w14:textId="77777777" w:rsidR="00DB4BD6" w:rsidRDefault="00284B05">
      <w:pPr>
        <w:pStyle w:val="af3"/>
        <w:numPr>
          <w:ilvl w:val="1"/>
          <w:numId w:val="7"/>
        </w:numPr>
        <w:rPr>
          <w:lang w:val="en-CA" w:eastAsia="zh-CN"/>
        </w:rPr>
      </w:pPr>
      <w:r>
        <w:rPr>
          <w:lang w:val="en-CA" w:eastAsia="zh-CN"/>
        </w:rPr>
        <w:t>self-clock errors o synchronization errors (between TRPs)</w:t>
      </w:r>
    </w:p>
    <w:p w14:paraId="43B72D97" w14:textId="77777777" w:rsidR="00DB4BD6" w:rsidRDefault="00284B05">
      <w:pPr>
        <w:pStyle w:val="af3"/>
        <w:numPr>
          <w:ilvl w:val="1"/>
          <w:numId w:val="7"/>
        </w:numPr>
        <w:rPr>
          <w:lang w:val="en-CA" w:eastAsia="zh-CN"/>
        </w:rPr>
      </w:pPr>
      <w:r>
        <w:rPr>
          <w:lang w:val="en-CA" w:eastAsia="zh-CN"/>
        </w:rPr>
        <w:t xml:space="preserve">TRP antenna reference point (ARP) errors (or antenna phase center errors) </w:t>
      </w:r>
    </w:p>
    <w:p w14:paraId="655CDD95" w14:textId="77777777" w:rsidR="00DB4BD6" w:rsidRDefault="00284B05">
      <w:pPr>
        <w:pStyle w:val="af3"/>
        <w:numPr>
          <w:ilvl w:val="1"/>
          <w:numId w:val="7"/>
        </w:numPr>
        <w:rPr>
          <w:lang w:val="en-CA" w:eastAsia="zh-CN"/>
        </w:rPr>
      </w:pPr>
      <w:r>
        <w:rPr>
          <w:lang w:val="en-CA" w:eastAsia="zh-CN"/>
        </w:rPr>
        <w:t xml:space="preserve">TRP Rx/Tx/RxTx TEG margins </w:t>
      </w:r>
    </w:p>
    <w:p w14:paraId="36AD9444" w14:textId="77777777" w:rsidR="00DB4BD6" w:rsidRDefault="00284B05">
      <w:pPr>
        <w:pStyle w:val="af3"/>
        <w:numPr>
          <w:ilvl w:val="1"/>
          <w:numId w:val="7"/>
        </w:numPr>
        <w:rPr>
          <w:lang w:val="en-CA" w:eastAsia="zh-CN"/>
        </w:rPr>
      </w:pPr>
      <w:r>
        <w:rPr>
          <w:lang w:val="en-CA" w:eastAsia="zh-CN"/>
        </w:rPr>
        <w:t xml:space="preserve">Differences of Rx/Tx/RxTx TEG margins of the same TRP </w:t>
      </w:r>
    </w:p>
    <w:p w14:paraId="3C1DC733" w14:textId="77777777" w:rsidR="00DB4BD6" w:rsidRDefault="00284B05">
      <w:pPr>
        <w:pStyle w:val="af3"/>
        <w:numPr>
          <w:ilvl w:val="1"/>
          <w:numId w:val="7"/>
        </w:numPr>
        <w:rPr>
          <w:lang w:val="en-CA" w:eastAsia="zh-CN"/>
        </w:rPr>
      </w:pPr>
      <w:r>
        <w:rPr>
          <w:lang w:val="en-CA" w:eastAsia="zh-CN"/>
        </w:rPr>
        <w:t>TRP measurement errors (RTOA/UL-AOA/UL-RSRP/UL-RSRPP/gNB Rx-Tx time difference measurements)</w:t>
      </w:r>
    </w:p>
    <w:p w14:paraId="5D6FC8D7" w14:textId="77777777" w:rsidR="00DB4BD6" w:rsidRDefault="00284B05">
      <w:pPr>
        <w:pStyle w:val="af3"/>
        <w:numPr>
          <w:ilvl w:val="1"/>
          <w:numId w:val="7"/>
        </w:numPr>
        <w:rPr>
          <w:lang w:val="en-CA" w:eastAsia="zh-CN"/>
        </w:rPr>
      </w:pPr>
      <w:r>
        <w:rPr>
          <w:lang w:val="en-CA" w:eastAsia="zh-CN"/>
        </w:rPr>
        <w:t xml:space="preserve">Multipath indication for TRP measurements </w:t>
      </w:r>
    </w:p>
    <w:p w14:paraId="2478CDBA" w14:textId="77777777" w:rsidR="00DB4BD6" w:rsidRDefault="00284B05">
      <w:pPr>
        <w:pStyle w:val="af3"/>
        <w:numPr>
          <w:ilvl w:val="0"/>
          <w:numId w:val="11"/>
        </w:numPr>
        <w:ind w:left="360"/>
        <w:rPr>
          <w:lang w:val="en-CA" w:eastAsia="zh-CN"/>
        </w:rPr>
      </w:pPr>
      <w:r>
        <w:rPr>
          <w:lang w:val="en-CA" w:eastAsia="zh-CN"/>
        </w:rPr>
        <w:t xml:space="preserve">UE error sources: </w:t>
      </w:r>
    </w:p>
    <w:p w14:paraId="49792872" w14:textId="77777777" w:rsidR="00DB4BD6" w:rsidRDefault="00284B05">
      <w:pPr>
        <w:pStyle w:val="af3"/>
        <w:numPr>
          <w:ilvl w:val="1"/>
          <w:numId w:val="12"/>
        </w:numPr>
        <w:rPr>
          <w:lang w:val="en-CA" w:eastAsia="zh-CN"/>
        </w:rPr>
      </w:pPr>
      <w:r>
        <w:rPr>
          <w:lang w:val="en-CA" w:eastAsia="zh-CN"/>
        </w:rPr>
        <w:t xml:space="preserve">UE antenna reference point (ARP) errors (or antenna phase center errors) </w:t>
      </w:r>
    </w:p>
    <w:p w14:paraId="48116904" w14:textId="77777777" w:rsidR="00DB4BD6" w:rsidRDefault="00284B05">
      <w:pPr>
        <w:pStyle w:val="af3"/>
        <w:numPr>
          <w:ilvl w:val="1"/>
          <w:numId w:val="12"/>
        </w:numPr>
        <w:rPr>
          <w:lang w:val="en-CA" w:eastAsia="zh-CN"/>
        </w:rPr>
      </w:pPr>
      <w:r>
        <w:rPr>
          <w:lang w:val="en-CA" w:eastAsia="zh-CN"/>
        </w:rPr>
        <w:t xml:space="preserve">Rx/Tx/RxTx TEG margins o Difference of Rx/Tx/RxTx TEG margins of the same UE </w:t>
      </w:r>
    </w:p>
    <w:p w14:paraId="5EF6A2DB" w14:textId="77777777" w:rsidR="00DB4BD6" w:rsidRDefault="00284B05">
      <w:pPr>
        <w:pStyle w:val="af3"/>
        <w:numPr>
          <w:ilvl w:val="1"/>
          <w:numId w:val="12"/>
        </w:numPr>
        <w:rPr>
          <w:lang w:val="en-CA" w:eastAsia="zh-CN"/>
        </w:rPr>
      </w:pPr>
      <w:r>
        <w:rPr>
          <w:lang w:val="en-CA" w:eastAsia="zh-CN"/>
        </w:rPr>
        <w:t xml:space="preserve">UE measurement errors (RSTD/ DL-RSRP/DL-RSRPP/UE Rx-Tx time measurements) </w:t>
      </w:r>
    </w:p>
    <w:p w14:paraId="36D294AF" w14:textId="77777777" w:rsidR="00DB4BD6" w:rsidRDefault="00284B05">
      <w:pPr>
        <w:pStyle w:val="af3"/>
        <w:numPr>
          <w:ilvl w:val="1"/>
          <w:numId w:val="12"/>
        </w:numPr>
        <w:rPr>
          <w:lang w:val="en-CA" w:eastAsia="zh-CN"/>
        </w:rPr>
      </w:pPr>
      <w:r>
        <w:rPr>
          <w:lang w:val="en-CA" w:eastAsia="zh-CN"/>
        </w:rPr>
        <w:t xml:space="preserve">Multipath indication for UE measurements </w:t>
      </w:r>
    </w:p>
    <w:p w14:paraId="479ED158" w14:textId="77777777" w:rsidR="00DB4BD6" w:rsidRDefault="00284B05">
      <w:pPr>
        <w:pStyle w:val="af3"/>
        <w:numPr>
          <w:ilvl w:val="0"/>
          <w:numId w:val="11"/>
        </w:numPr>
        <w:ind w:left="360"/>
        <w:rPr>
          <w:lang w:val="en-CA" w:eastAsia="zh-CN"/>
        </w:rPr>
      </w:pPr>
      <w:r>
        <w:rPr>
          <w:lang w:val="en-CA" w:eastAsia="zh-CN"/>
        </w:rPr>
        <w:t xml:space="preserve">PRU error sources (when PRU is a TRP): </w:t>
      </w:r>
    </w:p>
    <w:p w14:paraId="32D1F9A8" w14:textId="77777777" w:rsidR="00DB4BD6" w:rsidRDefault="00284B05">
      <w:pPr>
        <w:pStyle w:val="af3"/>
        <w:numPr>
          <w:ilvl w:val="1"/>
          <w:numId w:val="13"/>
        </w:numPr>
        <w:rPr>
          <w:lang w:val="en-CA" w:eastAsia="zh-CN"/>
        </w:rPr>
      </w:pPr>
      <w:r>
        <w:rPr>
          <w:lang w:val="en-CA" w:eastAsia="zh-CN"/>
        </w:rPr>
        <w:t xml:space="preserve">self-clock errors </w:t>
      </w:r>
    </w:p>
    <w:p w14:paraId="3C636FF5" w14:textId="77777777" w:rsidR="00DB4BD6" w:rsidRDefault="00284B05">
      <w:pPr>
        <w:pStyle w:val="af3"/>
        <w:numPr>
          <w:ilvl w:val="1"/>
          <w:numId w:val="13"/>
        </w:numPr>
        <w:rPr>
          <w:lang w:val="en-CA" w:eastAsia="zh-CN"/>
        </w:rPr>
      </w:pPr>
      <w:r>
        <w:rPr>
          <w:lang w:val="en-CA" w:eastAsia="zh-CN"/>
        </w:rPr>
        <w:t xml:space="preserve">PRU antenna reference point (ARP) errors (or antenna phase center errors) </w:t>
      </w:r>
    </w:p>
    <w:p w14:paraId="4DCAE03F" w14:textId="77777777" w:rsidR="00DB4BD6" w:rsidRDefault="00284B05">
      <w:pPr>
        <w:pStyle w:val="af3"/>
        <w:numPr>
          <w:ilvl w:val="1"/>
          <w:numId w:val="13"/>
        </w:numPr>
        <w:rPr>
          <w:lang w:val="fr-FR" w:eastAsia="zh-CN"/>
        </w:rPr>
      </w:pPr>
      <w:r>
        <w:rPr>
          <w:lang w:val="fr-FR" w:eastAsia="zh-CN"/>
        </w:rPr>
        <w:t xml:space="preserve">PRU Rx/Tx/RxTx TEG margins </w:t>
      </w:r>
    </w:p>
    <w:p w14:paraId="7B09AD58" w14:textId="77777777" w:rsidR="00DB4BD6" w:rsidRDefault="00284B05">
      <w:pPr>
        <w:pStyle w:val="af3"/>
        <w:numPr>
          <w:ilvl w:val="1"/>
          <w:numId w:val="13"/>
        </w:numPr>
        <w:rPr>
          <w:lang w:val="en-CA" w:eastAsia="zh-CN"/>
        </w:rPr>
      </w:pPr>
      <w:r>
        <w:rPr>
          <w:lang w:val="en-CA" w:eastAsia="zh-CN"/>
        </w:rPr>
        <w:t xml:space="preserve">Differences of Rx/Tx/RxTx TEG margins of the same PRU </w:t>
      </w:r>
    </w:p>
    <w:p w14:paraId="3D4C0EB7" w14:textId="77777777" w:rsidR="00DB4BD6" w:rsidRDefault="00284B05">
      <w:pPr>
        <w:pStyle w:val="af3"/>
        <w:numPr>
          <w:ilvl w:val="1"/>
          <w:numId w:val="13"/>
        </w:numPr>
        <w:rPr>
          <w:lang w:val="en-CA" w:eastAsia="zh-CN"/>
        </w:rPr>
      </w:pPr>
      <w:r>
        <w:rPr>
          <w:lang w:val="en-CA" w:eastAsia="zh-CN"/>
        </w:rPr>
        <w:t xml:space="preserve">PRU measurement errors (RTOA/UL-AOA/UL-RSRP/UL-RSRPP/gNB Rx-Tx time difference measurements) </w:t>
      </w:r>
    </w:p>
    <w:p w14:paraId="29DD652A" w14:textId="77777777" w:rsidR="00DB4BD6" w:rsidRDefault="00284B05">
      <w:pPr>
        <w:pStyle w:val="af3"/>
        <w:numPr>
          <w:ilvl w:val="1"/>
          <w:numId w:val="13"/>
        </w:numPr>
        <w:rPr>
          <w:lang w:val="en-CA" w:eastAsia="zh-CN"/>
        </w:rPr>
      </w:pPr>
      <w:r>
        <w:rPr>
          <w:lang w:val="en-CA" w:eastAsia="zh-CN"/>
        </w:rPr>
        <w:lastRenderedPageBreak/>
        <w:t xml:space="preserve">Multipath indication for PRU measurements </w:t>
      </w:r>
    </w:p>
    <w:p w14:paraId="2D7EB834" w14:textId="77777777" w:rsidR="00DB4BD6" w:rsidRDefault="00284B05">
      <w:pPr>
        <w:pStyle w:val="af3"/>
        <w:numPr>
          <w:ilvl w:val="0"/>
          <w:numId w:val="11"/>
        </w:numPr>
        <w:ind w:left="360"/>
        <w:rPr>
          <w:lang w:val="en-CA" w:eastAsia="zh-CN"/>
        </w:rPr>
      </w:pPr>
      <w:r>
        <w:rPr>
          <w:lang w:val="en-CA" w:eastAsia="zh-CN"/>
        </w:rPr>
        <w:t xml:space="preserve">PRU error sources (when PRU is a UE): </w:t>
      </w:r>
    </w:p>
    <w:p w14:paraId="716D625A" w14:textId="77777777" w:rsidR="00DB4BD6" w:rsidRDefault="00284B05">
      <w:pPr>
        <w:pStyle w:val="af3"/>
        <w:numPr>
          <w:ilvl w:val="1"/>
          <w:numId w:val="14"/>
        </w:numPr>
        <w:rPr>
          <w:lang w:val="en-CA" w:eastAsia="zh-CN"/>
        </w:rPr>
      </w:pPr>
      <w:r>
        <w:rPr>
          <w:lang w:val="en-CA" w:eastAsia="zh-CN"/>
        </w:rPr>
        <w:t xml:space="preserve">PRU antenna reference point (ARP) errors (or antenna phase center errors) </w:t>
      </w:r>
    </w:p>
    <w:p w14:paraId="0C631122" w14:textId="77777777" w:rsidR="00DB4BD6" w:rsidRDefault="00284B05">
      <w:pPr>
        <w:pStyle w:val="af3"/>
        <w:numPr>
          <w:ilvl w:val="1"/>
          <w:numId w:val="14"/>
        </w:numPr>
        <w:rPr>
          <w:lang w:val="fr-FR" w:eastAsia="zh-CN"/>
        </w:rPr>
      </w:pPr>
      <w:r>
        <w:rPr>
          <w:lang w:val="fr-FR" w:eastAsia="zh-CN"/>
        </w:rPr>
        <w:t xml:space="preserve">PRU Rx/Tx/RxTx TEG margins </w:t>
      </w:r>
    </w:p>
    <w:p w14:paraId="4F94F155" w14:textId="77777777" w:rsidR="00DB4BD6" w:rsidRDefault="00284B05">
      <w:pPr>
        <w:pStyle w:val="af3"/>
        <w:numPr>
          <w:ilvl w:val="1"/>
          <w:numId w:val="14"/>
        </w:numPr>
        <w:rPr>
          <w:lang w:val="en-CA" w:eastAsia="zh-CN"/>
        </w:rPr>
      </w:pPr>
      <w:r>
        <w:rPr>
          <w:lang w:val="en-CA" w:eastAsia="zh-CN"/>
        </w:rPr>
        <w:t>Difference of Rx/Tx/RxTx TEG margins of the same PRU</w:t>
      </w:r>
    </w:p>
    <w:p w14:paraId="1FFB3B9F" w14:textId="77777777" w:rsidR="00DB4BD6" w:rsidRDefault="00284B05">
      <w:pPr>
        <w:pStyle w:val="af3"/>
        <w:numPr>
          <w:ilvl w:val="1"/>
          <w:numId w:val="14"/>
        </w:numPr>
        <w:rPr>
          <w:lang w:val="en-CA" w:eastAsia="zh-CN"/>
        </w:rPr>
      </w:pPr>
      <w:r>
        <w:rPr>
          <w:lang w:val="en-CA" w:eastAsia="zh-CN"/>
        </w:rPr>
        <w:t xml:space="preserve">PRU measurement errors (RSTD/ DL-RSRP/DL-RSRPP/UE Rx-Tx time measurements) </w:t>
      </w:r>
    </w:p>
    <w:p w14:paraId="042B1244" w14:textId="77777777" w:rsidR="00DB4BD6" w:rsidRDefault="00284B05">
      <w:pPr>
        <w:pStyle w:val="af3"/>
        <w:numPr>
          <w:ilvl w:val="1"/>
          <w:numId w:val="14"/>
        </w:numPr>
        <w:rPr>
          <w:lang w:val="en-CA" w:eastAsia="zh-CN"/>
        </w:rPr>
      </w:pPr>
      <w:r>
        <w:rPr>
          <w:lang w:val="en-CA" w:eastAsia="zh-CN"/>
        </w:rPr>
        <w:t>Multipath indication for PRU measurements</w:t>
      </w:r>
    </w:p>
    <w:p w14:paraId="03686378" w14:textId="77777777" w:rsidR="00DB4BD6" w:rsidRDefault="00284B05">
      <w:pPr>
        <w:pStyle w:val="2"/>
        <w:rPr>
          <w:lang w:val="en-CA"/>
        </w:rPr>
      </w:pPr>
      <w:r>
        <w:rPr>
          <w:lang w:val="en-CA"/>
        </w:rPr>
        <w:t>[5] R1-2203567 (vivo)</w:t>
      </w:r>
    </w:p>
    <w:p w14:paraId="56BC9EE0" w14:textId="77777777" w:rsidR="00DB4BD6" w:rsidRDefault="00284B05">
      <w:pPr>
        <w:spacing w:after="0"/>
        <w:rPr>
          <w:lang w:val="en-CA" w:eastAsia="zh-CN"/>
        </w:rPr>
      </w:pPr>
      <w:r>
        <w:rPr>
          <w:lang w:val="en-CA" w:eastAsia="zh-CN"/>
        </w:rPr>
        <w:t>Proposal 1: From the perspective of RAN1, error sources with respect to the assistance data and signal transmission and measurement can be identified first.</w:t>
      </w:r>
    </w:p>
    <w:p w14:paraId="1D27DEA1" w14:textId="77777777" w:rsidR="00DB4BD6" w:rsidRDefault="00284B05">
      <w:pPr>
        <w:spacing w:before="240" w:after="0"/>
        <w:rPr>
          <w:lang w:val="en-CA"/>
        </w:rPr>
      </w:pPr>
      <w:r>
        <w:rPr>
          <w:lang w:val="en-CA"/>
        </w:rPr>
        <w:t xml:space="preserve">Proposal 2: RAN1 needs to study the error sources under various methods, including </w:t>
      </w:r>
    </w:p>
    <w:p w14:paraId="1D948581" w14:textId="77777777" w:rsidR="00DB4BD6" w:rsidRDefault="00284B05">
      <w:pPr>
        <w:pStyle w:val="af3"/>
        <w:numPr>
          <w:ilvl w:val="0"/>
          <w:numId w:val="11"/>
        </w:numPr>
        <w:ind w:left="360"/>
        <w:rPr>
          <w:lang w:val="en-CA" w:eastAsia="zh-CN"/>
        </w:rPr>
      </w:pPr>
      <w:r>
        <w:rPr>
          <w:lang w:val="en-CA"/>
        </w:rPr>
        <w:t>Angle-based measurement and timing-based measurement</w:t>
      </w:r>
    </w:p>
    <w:p w14:paraId="65D2767C" w14:textId="77777777" w:rsidR="00DB4BD6" w:rsidRDefault="00DB4BD6">
      <w:pPr>
        <w:rPr>
          <w:lang w:val="en-CA" w:eastAsia="zh-CN"/>
        </w:rPr>
      </w:pPr>
    </w:p>
    <w:p w14:paraId="56185DF8" w14:textId="77777777" w:rsidR="00DB4BD6" w:rsidRDefault="00284B05">
      <w:pPr>
        <w:pStyle w:val="2"/>
        <w:rPr>
          <w:lang w:val="en-CA"/>
        </w:rPr>
      </w:pPr>
      <w:r>
        <w:rPr>
          <w:lang w:val="en-CA"/>
        </w:rPr>
        <w:t>[6] R1-2203625 (ZTE)</w:t>
      </w:r>
    </w:p>
    <w:p w14:paraId="7FD9D4A6" w14:textId="77777777" w:rsidR="00DB4BD6" w:rsidRDefault="00284B05">
      <w:pPr>
        <w:spacing w:before="240" w:after="0"/>
        <w:rPr>
          <w:lang w:val="en-CA" w:eastAsia="zh-CN"/>
        </w:rPr>
      </w:pPr>
      <w:r>
        <w:rPr>
          <w:lang w:val="en-CA" w:eastAsia="zh-CN"/>
        </w:rPr>
        <w:t>Observation 1: It is beneficial to extend the integrity procedure for A-GNSS to RAT dependent positioning in Rel-18, so that the integrity can enable LCS client to make the correct decisions.</w:t>
      </w:r>
    </w:p>
    <w:p w14:paraId="62BFD12C" w14:textId="77777777" w:rsidR="00DB4BD6" w:rsidRDefault="00284B05">
      <w:pPr>
        <w:spacing w:before="240" w:after="0"/>
        <w:rPr>
          <w:lang w:val="en-CA" w:eastAsia="zh-CN"/>
        </w:rPr>
      </w:pPr>
      <w:r>
        <w:rPr>
          <w:lang w:val="en-CA" w:eastAsia="zh-CN"/>
        </w:rPr>
        <w:t>Proposal 1: For positioning integrity to RAN-dependent positioning methods, feared event error sources and error models should be studied. The error sources can include PRS/SRS measuring error at UE side or gNB side, synchronization error between TRPs, Timing error between baseband and Antenna in which UE/TRP do not have the capability to calibrate.</w:t>
      </w:r>
    </w:p>
    <w:p w14:paraId="73C88256" w14:textId="77777777" w:rsidR="00DB4BD6" w:rsidRDefault="00DB4BD6">
      <w:pPr>
        <w:spacing w:after="0"/>
        <w:rPr>
          <w:lang w:val="en-CA" w:eastAsia="zh-CN"/>
        </w:rPr>
      </w:pPr>
    </w:p>
    <w:p w14:paraId="6E3D1905" w14:textId="77777777" w:rsidR="00DB4BD6" w:rsidRDefault="00284B05">
      <w:pPr>
        <w:pStyle w:val="2"/>
        <w:rPr>
          <w:lang w:val="en-CA"/>
        </w:rPr>
      </w:pPr>
      <w:r>
        <w:rPr>
          <w:lang w:val="en-CA"/>
        </w:rPr>
        <w:t>[7] R1- 2203739 (Sony)</w:t>
      </w:r>
    </w:p>
    <w:p w14:paraId="38F5D7B8" w14:textId="77777777" w:rsidR="00DB4BD6" w:rsidRDefault="00284B05">
      <w:pPr>
        <w:spacing w:before="240" w:after="0"/>
        <w:rPr>
          <w:lang w:val="en-CA"/>
        </w:rPr>
      </w:pPr>
      <w:r>
        <w:rPr>
          <w:lang w:val="en-CA"/>
        </w:rPr>
        <w:t xml:space="preserve">Observation 1: The LPP messages for RequestLocationInformation, ProvideLocationInformation, </w:t>
      </w:r>
    </w:p>
    <w:p w14:paraId="4A616DE8" w14:textId="77777777" w:rsidR="00DB4BD6" w:rsidRDefault="00284B05">
      <w:pPr>
        <w:spacing w:before="240" w:after="0"/>
        <w:rPr>
          <w:lang w:val="en-CA" w:eastAsia="zh-CN"/>
        </w:rPr>
      </w:pPr>
      <w:r>
        <w:rPr>
          <w:lang w:val="en-CA" w:eastAsia="zh-CN"/>
        </w:rPr>
        <w:t>RequestAssistanceData and ProvideAssistanceData, can be used for RAT based integrity KPIs/results</w:t>
      </w:r>
    </w:p>
    <w:p w14:paraId="16C242BD" w14:textId="77777777" w:rsidR="00DB4BD6" w:rsidRDefault="00284B05">
      <w:pPr>
        <w:spacing w:before="240" w:after="0"/>
        <w:rPr>
          <w:lang w:val="en-CA" w:eastAsia="zh-CN"/>
        </w:rPr>
      </w:pPr>
      <w:r>
        <w:rPr>
          <w:lang w:val="en-CA" w:eastAsia="zh-CN"/>
        </w:rPr>
        <w:t>Observation 2: GNSS error sources can be the basis for exploring further error sources related to RAT dependent positioning.</w:t>
      </w:r>
    </w:p>
    <w:p w14:paraId="3586FDE4" w14:textId="77777777" w:rsidR="00DB4BD6" w:rsidRDefault="00284B05">
      <w:pPr>
        <w:spacing w:before="240" w:after="0"/>
        <w:rPr>
          <w:lang w:val="en-CA" w:eastAsia="zh-CN"/>
        </w:rPr>
      </w:pPr>
      <w:r>
        <w:rPr>
          <w:lang w:val="en-CA" w:eastAsia="zh-CN"/>
        </w:rPr>
        <w:t>Proposal 1: Consider RAT-dependent specific error sources e.g. related to reception of PRS transmissions, UL-SRS transmissions and NLOS aspects</w:t>
      </w:r>
    </w:p>
    <w:p w14:paraId="16C6D445" w14:textId="77777777" w:rsidR="00DB4BD6" w:rsidRDefault="00284B05">
      <w:pPr>
        <w:spacing w:before="240" w:after="0"/>
        <w:rPr>
          <w:lang w:val="en-CA" w:eastAsia="zh-CN"/>
        </w:rPr>
      </w:pPr>
      <w:r>
        <w:rPr>
          <w:lang w:val="en-CA" w:eastAsia="zh-CN"/>
        </w:rPr>
        <w:t>Proposal 2: Consider a maximum reporting time for positioning measurements in which the important/prioritized measurement data should be available within the maximum reporting time.</w:t>
      </w:r>
    </w:p>
    <w:p w14:paraId="64CA16A2" w14:textId="77777777" w:rsidR="00DB4BD6" w:rsidRDefault="00284B05">
      <w:pPr>
        <w:spacing w:before="240"/>
        <w:rPr>
          <w:lang w:val="en-CA" w:eastAsia="zh-CN"/>
        </w:rPr>
      </w:pPr>
      <w:r>
        <w:rPr>
          <w:lang w:val="en-CA" w:eastAsia="zh-CN"/>
        </w:rPr>
        <w:t>Proposal 3: Consider RAT-independent integrity KPIs/results be available for adapting the RAT dependent positioning methods and integrity reporting.</w:t>
      </w:r>
    </w:p>
    <w:p w14:paraId="37D32E34" w14:textId="77777777" w:rsidR="00DB4BD6" w:rsidRDefault="00284B05">
      <w:pPr>
        <w:pStyle w:val="2"/>
        <w:rPr>
          <w:lang w:val="en-CA"/>
        </w:rPr>
      </w:pPr>
      <w:r>
        <w:rPr>
          <w:lang w:val="en-CA"/>
        </w:rPr>
        <w:lastRenderedPageBreak/>
        <w:t>[8] R1-2203912 (Samsung)</w:t>
      </w:r>
    </w:p>
    <w:p w14:paraId="3BA04334" w14:textId="77777777" w:rsidR="00DB4BD6" w:rsidRDefault="00284B05">
      <w:pPr>
        <w:spacing w:before="240" w:after="0"/>
        <w:rPr>
          <w:lang w:val="en-CA" w:eastAsia="zh-CN"/>
        </w:rPr>
      </w:pPr>
      <w:r>
        <w:rPr>
          <w:lang w:val="en-CA" w:eastAsia="zh-CN"/>
        </w:rPr>
        <w:t>Proposal 1: The Integrity for RAT dependent positioning shall study according to different positioning methods or different measurement results.</w:t>
      </w:r>
    </w:p>
    <w:p w14:paraId="0E3EF238" w14:textId="77777777" w:rsidR="00DB4BD6" w:rsidRDefault="00284B05">
      <w:pPr>
        <w:spacing w:before="240" w:after="0"/>
        <w:rPr>
          <w:lang w:val="en-CA" w:eastAsia="zh-CN"/>
        </w:rPr>
      </w:pPr>
      <w:r>
        <w:rPr>
          <w:lang w:val="en-CA" w:eastAsia="zh-CN"/>
        </w:rPr>
        <w:t>Proposal 2: RAN1 shall study the criteria to be an error source for Integrity for RAT dependent  positioning techniques. In our opinion, the most basic criteria to be an error source is that these error  sources have an important impact on the measurement results and will arouse some measurement errors to a certain degree.</w:t>
      </w:r>
    </w:p>
    <w:p w14:paraId="1FDEF708" w14:textId="77777777" w:rsidR="00DB4BD6" w:rsidRDefault="00284B05">
      <w:pPr>
        <w:spacing w:before="240" w:after="0"/>
        <w:rPr>
          <w:lang w:val="en-CA" w:eastAsia="zh-CN"/>
        </w:rPr>
      </w:pPr>
      <w:r>
        <w:rPr>
          <w:lang w:val="en-CA" w:eastAsia="zh-CN"/>
        </w:rPr>
        <w:t>Proposal 3: RAN1 shall study some possible error sources for Integrity for RAT dependent positioning techniques, and RAN1 can ask for RAN2’s further confirmation. The synchronization and TEG for time based positioning methods or measurement results shall be studied at least in our opinion.</w:t>
      </w:r>
      <w:r>
        <w:rPr>
          <w:lang w:val="en-CA" w:eastAsia="zh-CN"/>
        </w:rPr>
        <w:cr/>
      </w:r>
    </w:p>
    <w:p w14:paraId="47B7B995" w14:textId="77777777" w:rsidR="00DB4BD6" w:rsidRDefault="00284B05">
      <w:pPr>
        <w:pStyle w:val="2"/>
        <w:rPr>
          <w:lang w:val="en-CA"/>
        </w:rPr>
      </w:pPr>
      <w:r>
        <w:rPr>
          <w:lang w:val="en-CA"/>
        </w:rPr>
        <w:t>[9] R1-2203965 (OPPO)</w:t>
      </w:r>
    </w:p>
    <w:p w14:paraId="6E577480" w14:textId="77777777" w:rsidR="00DB4BD6" w:rsidRDefault="00284B05">
      <w:pPr>
        <w:spacing w:after="0"/>
        <w:rPr>
          <w:lang w:val="en-CA"/>
        </w:rPr>
      </w:pPr>
      <w:r>
        <w:rPr>
          <w:lang w:val="en-CA"/>
        </w:rPr>
        <w:t xml:space="preserve">Proposal 1: </w:t>
      </w:r>
    </w:p>
    <w:p w14:paraId="2C1D3781" w14:textId="77777777" w:rsidR="00DB4BD6" w:rsidRDefault="00284B05">
      <w:pPr>
        <w:spacing w:after="0"/>
        <w:rPr>
          <w:lang w:val="en-CA"/>
        </w:rPr>
      </w:pPr>
      <w:r>
        <w:rPr>
          <w:lang w:val="en-CA"/>
        </w:rPr>
        <w:t xml:space="preserve">The error sources for DL-DTOA method are: </w:t>
      </w:r>
    </w:p>
    <w:p w14:paraId="77E72401" w14:textId="77777777" w:rsidR="00DB4BD6" w:rsidRDefault="00284B05">
      <w:pPr>
        <w:spacing w:after="0"/>
        <w:rPr>
          <w:lang w:val="en-CA"/>
        </w:rPr>
      </w:pPr>
      <w:r>
        <w:rPr>
          <w:lang w:val="en-CA"/>
        </w:rPr>
        <w:t xml:space="preserve">- DL PRS measurement error; </w:t>
      </w:r>
    </w:p>
    <w:p w14:paraId="795D39E3" w14:textId="77777777" w:rsidR="00DB4BD6" w:rsidRDefault="00284B05">
      <w:pPr>
        <w:spacing w:after="0"/>
        <w:rPr>
          <w:lang w:val="en-CA"/>
        </w:rPr>
      </w:pPr>
      <w:r>
        <w:rPr>
          <w:lang w:val="en-CA"/>
        </w:rPr>
        <w:t xml:space="preserve">- Multi-path channel and NLOS path; </w:t>
      </w:r>
    </w:p>
    <w:p w14:paraId="0882BFAA" w14:textId="77777777" w:rsidR="00DB4BD6" w:rsidRDefault="00284B05">
      <w:pPr>
        <w:spacing w:after="0"/>
        <w:rPr>
          <w:lang w:val="en-CA"/>
        </w:rPr>
      </w:pPr>
      <w:r>
        <w:rPr>
          <w:lang w:val="en-CA"/>
        </w:rPr>
        <w:t xml:space="preserve">- TRP synchronization error; </w:t>
      </w:r>
    </w:p>
    <w:p w14:paraId="1AFF9C86" w14:textId="77777777" w:rsidR="00DB4BD6" w:rsidRDefault="00284B05">
      <w:pPr>
        <w:spacing w:after="0"/>
        <w:rPr>
          <w:lang w:val="en-CA"/>
        </w:rPr>
      </w:pPr>
      <w:r>
        <w:rPr>
          <w:lang w:val="en-CA"/>
        </w:rPr>
        <w:t xml:space="preserve">- Tx timing delay of TRP; </w:t>
      </w:r>
    </w:p>
    <w:p w14:paraId="5B248A42" w14:textId="77777777" w:rsidR="00DB4BD6" w:rsidRDefault="00284B05">
      <w:pPr>
        <w:spacing w:after="0"/>
        <w:rPr>
          <w:lang w:val="en-CA"/>
        </w:rPr>
      </w:pPr>
      <w:r>
        <w:rPr>
          <w:lang w:val="en-CA"/>
        </w:rPr>
        <w:t xml:space="preserve">- Rx timing delay of UE; </w:t>
      </w:r>
    </w:p>
    <w:p w14:paraId="23D8EE0E" w14:textId="77777777" w:rsidR="00DB4BD6" w:rsidRDefault="00284B05">
      <w:pPr>
        <w:spacing w:after="0"/>
        <w:rPr>
          <w:lang w:val="en-CA"/>
        </w:rPr>
      </w:pPr>
      <w:r>
        <w:rPr>
          <w:lang w:val="en-CA"/>
        </w:rPr>
        <w:t>- Location calculation error.</w:t>
      </w:r>
    </w:p>
    <w:p w14:paraId="54314E06" w14:textId="77777777" w:rsidR="00DB4BD6" w:rsidRDefault="00284B05">
      <w:pPr>
        <w:spacing w:before="240" w:after="0"/>
        <w:rPr>
          <w:lang w:val="en-CA"/>
        </w:rPr>
      </w:pPr>
      <w:r>
        <w:rPr>
          <w:lang w:val="en-CA"/>
        </w:rPr>
        <w:t>Proposal 2: The error sources of UL-DTOA include:</w:t>
      </w:r>
    </w:p>
    <w:p w14:paraId="028B2C34" w14:textId="77777777" w:rsidR="00DB4BD6" w:rsidRDefault="00284B05">
      <w:pPr>
        <w:spacing w:after="0"/>
        <w:rPr>
          <w:lang w:val="en-CA"/>
        </w:rPr>
      </w:pPr>
      <w:r>
        <w:rPr>
          <w:lang w:val="en-CA"/>
        </w:rPr>
        <w:t xml:space="preserve">- SRS for positioning measurement error; </w:t>
      </w:r>
    </w:p>
    <w:p w14:paraId="302B6936" w14:textId="77777777" w:rsidR="00DB4BD6" w:rsidRDefault="00284B05">
      <w:pPr>
        <w:spacing w:after="0"/>
        <w:rPr>
          <w:lang w:val="en-CA"/>
        </w:rPr>
      </w:pPr>
      <w:r>
        <w:rPr>
          <w:lang w:val="en-CA"/>
        </w:rPr>
        <w:t xml:space="preserve">- Multi-path channel and NLOS path; </w:t>
      </w:r>
    </w:p>
    <w:p w14:paraId="0C6FF771" w14:textId="77777777" w:rsidR="00DB4BD6" w:rsidRDefault="00284B05">
      <w:pPr>
        <w:spacing w:after="0"/>
        <w:rPr>
          <w:lang w:val="en-CA"/>
        </w:rPr>
      </w:pPr>
      <w:r>
        <w:rPr>
          <w:lang w:val="en-CA"/>
        </w:rPr>
        <w:t xml:space="preserve">- TRP synchronization error; </w:t>
      </w:r>
    </w:p>
    <w:p w14:paraId="3E7464B8" w14:textId="77777777" w:rsidR="00DB4BD6" w:rsidRDefault="00284B05">
      <w:pPr>
        <w:spacing w:after="0"/>
        <w:rPr>
          <w:lang w:val="en-CA"/>
        </w:rPr>
      </w:pPr>
      <w:r>
        <w:rPr>
          <w:lang w:val="en-CA"/>
        </w:rPr>
        <w:t xml:space="preserve">- Tx timing delay of UE; </w:t>
      </w:r>
    </w:p>
    <w:p w14:paraId="1248C94D" w14:textId="77777777" w:rsidR="00DB4BD6" w:rsidRDefault="00284B05">
      <w:pPr>
        <w:spacing w:after="0"/>
        <w:rPr>
          <w:lang w:val="en-CA"/>
        </w:rPr>
      </w:pPr>
      <w:r>
        <w:rPr>
          <w:lang w:val="en-CA"/>
        </w:rPr>
        <w:t xml:space="preserve">- Rx timing delay of TRP; </w:t>
      </w:r>
    </w:p>
    <w:p w14:paraId="0D5F5C61" w14:textId="77777777" w:rsidR="00DB4BD6" w:rsidRDefault="00284B05">
      <w:pPr>
        <w:spacing w:after="0"/>
        <w:rPr>
          <w:lang w:val="en-CA"/>
        </w:rPr>
      </w:pPr>
      <w:r>
        <w:rPr>
          <w:lang w:val="en-CA"/>
        </w:rPr>
        <w:t>- Location calculation error.</w:t>
      </w:r>
    </w:p>
    <w:p w14:paraId="1E679AB4" w14:textId="77777777" w:rsidR="00DB4BD6" w:rsidRDefault="00284B05">
      <w:pPr>
        <w:spacing w:before="240" w:after="0"/>
        <w:rPr>
          <w:lang w:val="en-CA"/>
        </w:rPr>
      </w:pPr>
      <w:r>
        <w:rPr>
          <w:lang w:val="en-CA"/>
        </w:rPr>
        <w:t xml:space="preserve">Proposal 3: The error sources of DL-AoD method are: </w:t>
      </w:r>
    </w:p>
    <w:p w14:paraId="07A6BE57" w14:textId="77777777" w:rsidR="00DB4BD6" w:rsidRDefault="00284B05">
      <w:pPr>
        <w:spacing w:after="0"/>
        <w:rPr>
          <w:lang w:val="en-CA"/>
        </w:rPr>
      </w:pPr>
      <w:r>
        <w:rPr>
          <w:lang w:val="en-CA"/>
        </w:rPr>
        <w:t xml:space="preserve">- Errors in measuring DL PRS RSRP; </w:t>
      </w:r>
    </w:p>
    <w:p w14:paraId="22E0C601" w14:textId="77777777" w:rsidR="00DB4BD6" w:rsidRDefault="00284B05">
      <w:pPr>
        <w:spacing w:after="0"/>
        <w:rPr>
          <w:lang w:val="en-CA"/>
        </w:rPr>
      </w:pPr>
      <w:r>
        <w:rPr>
          <w:lang w:val="en-CA"/>
        </w:rPr>
        <w:t xml:space="preserve">- Errors in Tx beam forming of DL PRS resource; </w:t>
      </w:r>
    </w:p>
    <w:p w14:paraId="2418E942" w14:textId="77777777" w:rsidR="00DB4BD6" w:rsidRDefault="00284B05">
      <w:pPr>
        <w:spacing w:after="0"/>
        <w:rPr>
          <w:lang w:val="en-CA"/>
        </w:rPr>
      </w:pPr>
      <w:r>
        <w:rPr>
          <w:lang w:val="en-CA"/>
        </w:rPr>
        <w:t xml:space="preserve">- Resolution of beamwidth of Tx beam of each DL PRS resource; </w:t>
      </w:r>
    </w:p>
    <w:p w14:paraId="6AB95B18" w14:textId="77777777" w:rsidR="00DB4BD6" w:rsidRDefault="00284B05">
      <w:pPr>
        <w:spacing w:after="0"/>
        <w:rPr>
          <w:lang w:val="en-CA"/>
        </w:rPr>
      </w:pPr>
      <w:r>
        <w:rPr>
          <w:lang w:val="en-CA"/>
        </w:rPr>
        <w:t xml:space="preserve">- Multi-path channel and NLOS path; </w:t>
      </w:r>
    </w:p>
    <w:p w14:paraId="63E8AAEB" w14:textId="77777777" w:rsidR="00DB4BD6" w:rsidRDefault="00284B05">
      <w:pPr>
        <w:spacing w:after="0"/>
        <w:rPr>
          <w:lang w:val="en-CA"/>
        </w:rPr>
      </w:pPr>
      <w:r>
        <w:rPr>
          <w:lang w:val="en-CA"/>
        </w:rPr>
        <w:t>- Location calculation error.</w:t>
      </w:r>
    </w:p>
    <w:p w14:paraId="6FF1D53B" w14:textId="77777777" w:rsidR="00DB4BD6" w:rsidRDefault="00284B05">
      <w:pPr>
        <w:spacing w:before="240" w:after="0"/>
        <w:rPr>
          <w:lang w:val="en-CA"/>
        </w:rPr>
      </w:pPr>
      <w:r>
        <w:rPr>
          <w:lang w:val="en-CA"/>
        </w:rPr>
        <w:t xml:space="preserve">Proposal 4: UL-AoA method has the following error sources: </w:t>
      </w:r>
    </w:p>
    <w:p w14:paraId="2B8E2CCC" w14:textId="77777777" w:rsidR="00DB4BD6" w:rsidRDefault="00284B05">
      <w:pPr>
        <w:spacing w:after="0"/>
        <w:rPr>
          <w:lang w:val="en-CA"/>
        </w:rPr>
      </w:pPr>
      <w:r>
        <w:rPr>
          <w:lang w:val="en-CA"/>
        </w:rPr>
        <w:t xml:space="preserve">- Errors in measuring SRS for positioning; </w:t>
      </w:r>
    </w:p>
    <w:p w14:paraId="08596B66" w14:textId="77777777" w:rsidR="00DB4BD6" w:rsidRDefault="00284B05">
      <w:pPr>
        <w:spacing w:after="0"/>
        <w:rPr>
          <w:lang w:val="en-CA"/>
        </w:rPr>
      </w:pPr>
      <w:r>
        <w:rPr>
          <w:lang w:val="en-CA"/>
        </w:rPr>
        <w:t xml:space="preserve">- Multi-path channel; </w:t>
      </w:r>
    </w:p>
    <w:p w14:paraId="6979E0FF" w14:textId="77777777" w:rsidR="00DB4BD6" w:rsidRDefault="00284B05">
      <w:pPr>
        <w:spacing w:after="0"/>
        <w:rPr>
          <w:lang w:val="en-CA"/>
        </w:rPr>
      </w:pPr>
      <w:r>
        <w:rPr>
          <w:lang w:val="en-CA"/>
        </w:rPr>
        <w:t xml:space="preserve">- NLOS path; </w:t>
      </w:r>
    </w:p>
    <w:p w14:paraId="03B998A4" w14:textId="77777777" w:rsidR="00DB4BD6" w:rsidRDefault="00284B05">
      <w:pPr>
        <w:spacing w:after="0"/>
        <w:rPr>
          <w:lang w:val="en-CA"/>
        </w:rPr>
      </w:pPr>
      <w:r>
        <w:rPr>
          <w:lang w:val="en-CA"/>
        </w:rPr>
        <w:t>- Location calculation error.</w:t>
      </w:r>
    </w:p>
    <w:p w14:paraId="022184AD" w14:textId="77777777" w:rsidR="00DB4BD6" w:rsidRDefault="00284B05">
      <w:pPr>
        <w:spacing w:before="240" w:after="0"/>
        <w:rPr>
          <w:lang w:val="en-CA"/>
        </w:rPr>
      </w:pPr>
      <w:r>
        <w:rPr>
          <w:lang w:val="en-CA"/>
        </w:rPr>
        <w:t>Proposal 5: Multi-RTT method has the following error sources:</w:t>
      </w:r>
    </w:p>
    <w:p w14:paraId="5AEBA40F" w14:textId="77777777" w:rsidR="00DB4BD6" w:rsidRDefault="00284B05">
      <w:pPr>
        <w:spacing w:after="0"/>
        <w:rPr>
          <w:lang w:val="en-CA"/>
        </w:rPr>
      </w:pPr>
      <w:r>
        <w:rPr>
          <w:lang w:val="en-CA"/>
        </w:rPr>
        <w:t xml:space="preserve">- Errors of measuring DL PRS; </w:t>
      </w:r>
    </w:p>
    <w:p w14:paraId="1D01AAAC" w14:textId="77777777" w:rsidR="00DB4BD6" w:rsidRDefault="00284B05">
      <w:pPr>
        <w:spacing w:after="0"/>
        <w:rPr>
          <w:lang w:val="en-CA"/>
        </w:rPr>
      </w:pPr>
      <w:r>
        <w:rPr>
          <w:lang w:val="en-CA"/>
        </w:rPr>
        <w:lastRenderedPageBreak/>
        <w:t xml:space="preserve">- Errors of measuring SRS; </w:t>
      </w:r>
    </w:p>
    <w:p w14:paraId="63FD3D15" w14:textId="77777777" w:rsidR="00DB4BD6" w:rsidRDefault="00284B05">
      <w:pPr>
        <w:spacing w:after="0"/>
        <w:rPr>
          <w:lang w:val="en-CA"/>
        </w:rPr>
      </w:pPr>
      <w:r>
        <w:rPr>
          <w:lang w:val="en-CA"/>
        </w:rPr>
        <w:t xml:space="preserve">- Multi-path channel; </w:t>
      </w:r>
    </w:p>
    <w:p w14:paraId="051D3C1A" w14:textId="77777777" w:rsidR="00DB4BD6" w:rsidRDefault="00284B05">
      <w:pPr>
        <w:spacing w:after="0"/>
        <w:rPr>
          <w:lang w:val="en-CA"/>
        </w:rPr>
      </w:pPr>
      <w:r>
        <w:rPr>
          <w:lang w:val="en-CA"/>
        </w:rPr>
        <w:t xml:space="preserve">- NLOS path; </w:t>
      </w:r>
    </w:p>
    <w:p w14:paraId="4D977362" w14:textId="77777777" w:rsidR="00DB4BD6" w:rsidRDefault="00284B05">
      <w:pPr>
        <w:spacing w:after="0"/>
        <w:rPr>
          <w:lang w:val="en-CA"/>
        </w:rPr>
      </w:pPr>
      <w:r>
        <w:rPr>
          <w:lang w:val="en-CA"/>
        </w:rPr>
        <w:t xml:space="preserve">- Tx timing delay and Rx timing delay of UE; </w:t>
      </w:r>
    </w:p>
    <w:p w14:paraId="46324A72" w14:textId="77777777" w:rsidR="00DB4BD6" w:rsidRDefault="00284B05">
      <w:pPr>
        <w:spacing w:after="0"/>
        <w:rPr>
          <w:lang w:val="en-CA"/>
        </w:rPr>
      </w:pPr>
      <w:r>
        <w:rPr>
          <w:lang w:val="en-CA"/>
        </w:rPr>
        <w:t xml:space="preserve">- Tx timing delay and Rx timing delay of TRP; </w:t>
      </w:r>
    </w:p>
    <w:p w14:paraId="125EDB12" w14:textId="77777777" w:rsidR="00DB4BD6" w:rsidRDefault="00284B05">
      <w:pPr>
        <w:spacing w:after="0"/>
        <w:rPr>
          <w:lang w:val="en-CA"/>
        </w:rPr>
      </w:pPr>
      <w:r>
        <w:rPr>
          <w:lang w:val="en-CA"/>
        </w:rPr>
        <w:t>- Location calculation error</w:t>
      </w:r>
    </w:p>
    <w:p w14:paraId="5C070B58" w14:textId="77777777" w:rsidR="00DB4BD6" w:rsidRDefault="00284B05">
      <w:pPr>
        <w:pStyle w:val="2"/>
      </w:pPr>
      <w:r>
        <w:t>[10] R1-2204133 (InterDigital)</w:t>
      </w:r>
    </w:p>
    <w:p w14:paraId="154B0597" w14:textId="77777777" w:rsidR="00DB4BD6" w:rsidRDefault="00284B05">
      <w:pPr>
        <w:spacing w:before="240" w:after="0"/>
        <w:rPr>
          <w:lang w:val="en-CA" w:eastAsia="zh-CN"/>
        </w:rPr>
      </w:pPr>
      <w:r>
        <w:rPr>
          <w:lang w:val="en-CA" w:eastAsia="zh-CN"/>
        </w:rPr>
        <w:t>Observation 1 : KPI (AL, TTA and TIR) ranges for automotive, rail and IIoT use cases are shown in TR 38.857</w:t>
      </w:r>
    </w:p>
    <w:p w14:paraId="7A22246E" w14:textId="77777777" w:rsidR="00DB4BD6" w:rsidRDefault="00284B05">
      <w:pPr>
        <w:spacing w:before="240" w:after="0"/>
        <w:rPr>
          <w:lang w:val="en-CA" w:eastAsia="zh-CN"/>
        </w:rPr>
      </w:pPr>
      <w:r>
        <w:rPr>
          <w:lang w:val="en-CA" w:eastAsia="zh-CN"/>
        </w:rPr>
        <w:t>Proposal 1: For error sources for determining integrity, LOS indicator, TEG, multipath information and uncertain or expectation in measurements should be considered.</w:t>
      </w:r>
    </w:p>
    <w:p w14:paraId="0ADC811B" w14:textId="77777777" w:rsidR="00DB4BD6" w:rsidRDefault="00284B05">
      <w:pPr>
        <w:spacing w:before="240" w:after="0"/>
        <w:rPr>
          <w:lang w:val="en-CA" w:eastAsia="zh-CN"/>
        </w:rPr>
      </w:pPr>
      <w:r>
        <w:rPr>
          <w:lang w:val="en-CA" w:eastAsia="zh-CN"/>
        </w:rPr>
        <w:t>Proposal 2: The integrity requirements corresponding to AL, TTA and TIR in TR 38.857 can be considered for RAT dependent positioning</w:t>
      </w:r>
    </w:p>
    <w:p w14:paraId="4851A713" w14:textId="77777777" w:rsidR="00DB4BD6" w:rsidRDefault="00284B05">
      <w:pPr>
        <w:spacing w:before="240" w:after="0"/>
        <w:rPr>
          <w:lang w:val="en-CA" w:eastAsia="zh-CN"/>
        </w:rPr>
      </w:pPr>
      <w:r>
        <w:rPr>
          <w:lang w:val="en-CA" w:eastAsia="zh-CN"/>
        </w:rPr>
        <w:t>Proposal 3: Study both UE-based and UE-assisted modes for a support for integrity for RAT dependent positioning methods</w:t>
      </w:r>
    </w:p>
    <w:p w14:paraId="7F835B91" w14:textId="77777777" w:rsidR="00DB4BD6" w:rsidRDefault="00284B05">
      <w:pPr>
        <w:spacing w:before="240" w:after="0"/>
        <w:rPr>
          <w:lang w:val="en-CA" w:eastAsia="zh-CN"/>
        </w:rPr>
      </w:pPr>
      <w:r>
        <w:rPr>
          <w:lang w:val="en-CA" w:eastAsia="zh-CN"/>
        </w:rPr>
        <w:t>Proposal 4: Study and identify the assistance data that can be provided to UE for integrity for UE based on UE-assisted modes</w:t>
      </w:r>
    </w:p>
    <w:p w14:paraId="6D5CB771" w14:textId="77777777" w:rsidR="00DB4BD6" w:rsidRDefault="00284B05">
      <w:pPr>
        <w:spacing w:before="240" w:after="0"/>
        <w:rPr>
          <w:lang w:val="en-CA" w:eastAsia="zh-CN"/>
        </w:rPr>
      </w:pPr>
      <w:r>
        <w:rPr>
          <w:lang w:val="en-CA" w:eastAsia="zh-CN"/>
        </w:rPr>
        <w:t>Proposal 5: Study and identify the measurements/calculations that can be reported by UE for integrity for   UE-based and UE-assisted modes</w:t>
      </w:r>
    </w:p>
    <w:p w14:paraId="18F66E4D" w14:textId="77777777" w:rsidR="00DB4BD6" w:rsidRDefault="00284B05">
      <w:pPr>
        <w:spacing w:before="240" w:after="0"/>
        <w:rPr>
          <w:lang w:val="en-CA" w:eastAsia="zh-CN"/>
        </w:rPr>
      </w:pPr>
      <w:r>
        <w:rPr>
          <w:lang w:val="en-CA" w:eastAsia="zh-CN"/>
        </w:rPr>
        <w:t xml:space="preserve">Proposal 6: For integrity result reporting, Mode 1 (PL reporting) and Mode 2 (integrity flag reporting) can be considered for UE-based and UE-assisted integrity </w:t>
      </w:r>
    </w:p>
    <w:p w14:paraId="40F24A60" w14:textId="77777777" w:rsidR="00DB4BD6" w:rsidRDefault="00284B05">
      <w:pPr>
        <w:spacing w:before="240" w:after="0"/>
        <w:rPr>
          <w:lang w:val="en-CA" w:eastAsia="zh-CN"/>
        </w:rPr>
      </w:pPr>
      <w:r>
        <w:rPr>
          <w:lang w:val="en-CA" w:eastAsia="zh-CN"/>
        </w:rPr>
        <w:t xml:space="preserve">Proposal 7: Transmission of integrity alerts can be considered when detecting integrity related events or feared events for UE-based and UE-assisted modes </w:t>
      </w:r>
    </w:p>
    <w:p w14:paraId="2A1C2CE1" w14:textId="77777777" w:rsidR="00DB4BD6" w:rsidRDefault="00284B05">
      <w:pPr>
        <w:spacing w:before="240" w:after="0"/>
        <w:rPr>
          <w:lang w:val="en-CA" w:eastAsia="zh-CN"/>
        </w:rPr>
      </w:pPr>
      <w:r>
        <w:rPr>
          <w:lang w:val="en-CA" w:eastAsia="zh-CN"/>
        </w:rPr>
        <w:t>Proposal 8: Study how RAT independent and RAT dependent positioning methods can be made to be compatible with each other and leveraged for improving integrity</w:t>
      </w:r>
      <w:r>
        <w:rPr>
          <w:lang w:val="en-CA" w:eastAsia="zh-CN"/>
        </w:rPr>
        <w:cr/>
      </w:r>
    </w:p>
    <w:p w14:paraId="15F26BB6" w14:textId="77777777" w:rsidR="00DB4BD6" w:rsidRDefault="00DB4BD6">
      <w:pPr>
        <w:spacing w:after="0"/>
        <w:rPr>
          <w:lang w:val="en-CA" w:eastAsia="zh-CN"/>
        </w:rPr>
      </w:pPr>
    </w:p>
    <w:p w14:paraId="101AF2E5" w14:textId="77777777" w:rsidR="00DB4BD6" w:rsidRDefault="00284B05">
      <w:pPr>
        <w:pStyle w:val="2"/>
        <w:rPr>
          <w:lang w:val="en-CA"/>
        </w:rPr>
      </w:pPr>
      <w:r>
        <w:rPr>
          <w:lang w:val="en-CA"/>
        </w:rPr>
        <w:t>[11] R1- 2204311 (CMCC)</w:t>
      </w:r>
    </w:p>
    <w:p w14:paraId="74E5037F" w14:textId="77777777" w:rsidR="00DB4BD6" w:rsidRDefault="00284B05">
      <w:pPr>
        <w:spacing w:after="0"/>
        <w:rPr>
          <w:lang w:val="en-CA"/>
        </w:rPr>
      </w:pPr>
      <w:r>
        <w:rPr>
          <w:lang w:val="en-CA"/>
        </w:rPr>
        <w:t xml:space="preserve">Observation 1: The following error sources of RAT-dependent positioning should be considered: </w:t>
      </w:r>
    </w:p>
    <w:p w14:paraId="10C403D8" w14:textId="77777777" w:rsidR="00DB4BD6" w:rsidRDefault="00284B05">
      <w:pPr>
        <w:spacing w:after="0"/>
        <w:rPr>
          <w:lang w:val="en-CA"/>
        </w:rPr>
      </w:pPr>
      <w:r>
        <w:rPr>
          <w:lang w:val="en-CA"/>
        </w:rPr>
        <w:t xml:space="preserve">- Channel states; </w:t>
      </w:r>
    </w:p>
    <w:p w14:paraId="4AD42DBD" w14:textId="77777777" w:rsidR="00DB4BD6" w:rsidRDefault="00284B05">
      <w:pPr>
        <w:spacing w:after="0"/>
        <w:rPr>
          <w:lang w:val="en-CA"/>
        </w:rPr>
      </w:pPr>
      <w:r>
        <w:rPr>
          <w:lang w:val="en-CA"/>
        </w:rPr>
        <w:t xml:space="preserve">- PRS/SRS configurations; </w:t>
      </w:r>
    </w:p>
    <w:p w14:paraId="48EB954F" w14:textId="77777777" w:rsidR="00DB4BD6" w:rsidRDefault="00284B05">
      <w:pPr>
        <w:spacing w:after="0"/>
        <w:rPr>
          <w:lang w:val="en-CA"/>
        </w:rPr>
      </w:pPr>
      <w:r>
        <w:rPr>
          <w:lang w:val="en-CA"/>
        </w:rPr>
        <w:t>- Location estimations computation</w:t>
      </w:r>
    </w:p>
    <w:p w14:paraId="10CBD5E3" w14:textId="77777777" w:rsidR="00DB4BD6" w:rsidRDefault="00284B05">
      <w:pPr>
        <w:pStyle w:val="2"/>
        <w:rPr>
          <w:lang w:val="en-CA"/>
        </w:rPr>
      </w:pPr>
      <w:r>
        <w:rPr>
          <w:lang w:val="en-CA"/>
        </w:rPr>
        <w:t>[12] R1-2204386 (NTT Docomo)</w:t>
      </w:r>
    </w:p>
    <w:p w14:paraId="76D9254D" w14:textId="77777777" w:rsidR="00DB4BD6" w:rsidRDefault="00284B05">
      <w:pPr>
        <w:spacing w:before="240" w:after="0"/>
        <w:rPr>
          <w:lang w:val="en-CA" w:eastAsia="zh-CN"/>
        </w:rPr>
      </w:pPr>
      <w:r>
        <w:rPr>
          <w:lang w:val="en-CA" w:eastAsia="zh-CN"/>
        </w:rPr>
        <w:t xml:space="preserve">Observation 1: </w:t>
      </w:r>
    </w:p>
    <w:p w14:paraId="0378F1E3" w14:textId="77777777" w:rsidR="00DB4BD6" w:rsidRDefault="00284B05">
      <w:pPr>
        <w:rPr>
          <w:lang w:val="en-CA" w:eastAsia="zh-CN"/>
        </w:rPr>
      </w:pPr>
      <w:r>
        <w:rPr>
          <w:lang w:val="en-CA" w:eastAsia="zh-CN"/>
        </w:rPr>
        <w:lastRenderedPageBreak/>
        <w:t>In order to identify which error source impacts on positioning accuracy performance, evaluation of how much the candidate error sources (e.g. TRP synchronization error) impact on positioning accuracy performance should be considered separately for timing based methods and angle based methods.</w:t>
      </w:r>
    </w:p>
    <w:p w14:paraId="51E44F21" w14:textId="77777777" w:rsidR="00DB4BD6" w:rsidRDefault="00284B05">
      <w:pPr>
        <w:pStyle w:val="2"/>
        <w:rPr>
          <w:lang w:val="en-CA"/>
        </w:rPr>
      </w:pPr>
      <w:r>
        <w:rPr>
          <w:lang w:val="en-CA"/>
        </w:rPr>
        <w:t>[13] R1-2204523 (LG)</w:t>
      </w:r>
    </w:p>
    <w:p w14:paraId="3EBC91A2" w14:textId="77777777" w:rsidR="00DB4BD6" w:rsidRDefault="00284B05">
      <w:pPr>
        <w:spacing w:before="240" w:after="0"/>
        <w:rPr>
          <w:lang w:val="en-CA"/>
        </w:rPr>
      </w:pPr>
      <w:r>
        <w:rPr>
          <w:lang w:val="en-CA"/>
        </w:rPr>
        <w:t xml:space="preserve">Observation 1: Each positioning method of RAT-dependent positioning can have different error sources </w:t>
      </w:r>
    </w:p>
    <w:p w14:paraId="632BDC3A" w14:textId="77777777" w:rsidR="00DB4BD6" w:rsidRDefault="00284B05">
      <w:pPr>
        <w:spacing w:before="240" w:after="0"/>
        <w:rPr>
          <w:lang w:val="en-CA"/>
        </w:rPr>
      </w:pPr>
      <w:r>
        <w:rPr>
          <w:lang w:val="en-CA"/>
        </w:rPr>
        <w:t xml:space="preserve">Observation 2: For study of identification of the error sources for time-based positioning methods (e.g. TDOA and Multi-RTT), timing measurement, TRP synchronization and multipath environment could be considered. </w:t>
      </w:r>
    </w:p>
    <w:p w14:paraId="24AC77E3" w14:textId="77777777" w:rsidR="00DB4BD6" w:rsidRDefault="00284B05">
      <w:pPr>
        <w:spacing w:before="240" w:after="0"/>
        <w:rPr>
          <w:lang w:val="en-CA"/>
        </w:rPr>
      </w:pPr>
      <w:r>
        <w:rPr>
          <w:lang w:val="en-CA"/>
        </w:rPr>
        <w:t>Observation 3: For study of identification of the error sources for angle-based positioning methods (e.g. AoD and AoA), angle measurement and multipath environment could be considered.</w:t>
      </w:r>
    </w:p>
    <w:p w14:paraId="077FF8A4" w14:textId="77777777" w:rsidR="00DB4BD6" w:rsidRDefault="00DB4BD6">
      <w:pPr>
        <w:spacing w:after="0"/>
        <w:rPr>
          <w:lang w:val="en-CA"/>
        </w:rPr>
      </w:pPr>
    </w:p>
    <w:p w14:paraId="53724F65" w14:textId="77777777" w:rsidR="00DB4BD6" w:rsidRDefault="00284B05">
      <w:pPr>
        <w:pStyle w:val="2"/>
        <w:rPr>
          <w:lang w:val="en-CA"/>
        </w:rPr>
      </w:pPr>
      <w:r>
        <w:rPr>
          <w:lang w:val="en-CA"/>
        </w:rPr>
        <w:t>[14] R1-2204560 (Lenovo)</w:t>
      </w:r>
    </w:p>
    <w:p w14:paraId="635CA8C9" w14:textId="77777777" w:rsidR="00DB4BD6" w:rsidRDefault="00284B05">
      <w:pPr>
        <w:spacing w:after="0"/>
        <w:rPr>
          <w:lang w:val="en-CA" w:eastAsia="zh-CN"/>
        </w:rPr>
      </w:pPr>
      <w:r>
        <w:rPr>
          <w:lang w:val="en-CA" w:eastAsia="zh-CN"/>
        </w:rPr>
        <w:t>Observation 1: Positioning integrity plays an important role in the safe operation of positioning systems, especially with regard to safety critical use cases.</w:t>
      </w:r>
    </w:p>
    <w:p w14:paraId="74C411B7" w14:textId="77777777" w:rsidR="00DB4BD6" w:rsidRDefault="00284B05">
      <w:pPr>
        <w:spacing w:before="240" w:after="0"/>
        <w:rPr>
          <w:lang w:val="en-CA" w:eastAsia="zh-CN"/>
        </w:rPr>
      </w:pPr>
      <w:r>
        <w:rPr>
          <w:lang w:val="en-CA" w:eastAsia="zh-CN"/>
        </w:rPr>
        <w:t>Observation 2: The PL takes into account both feared/exceptional and nominal events.</w:t>
      </w:r>
    </w:p>
    <w:p w14:paraId="20E88C7F" w14:textId="77777777" w:rsidR="00DB4BD6" w:rsidRDefault="00284B05">
      <w:pPr>
        <w:spacing w:before="240" w:after="0"/>
        <w:rPr>
          <w:lang w:val="en-CA" w:eastAsia="zh-CN"/>
        </w:rPr>
      </w:pPr>
      <w:r>
        <w:rPr>
          <w:lang w:val="en-CA" w:eastAsia="zh-CN"/>
        </w:rPr>
        <w:t>Proposal 1: RAN1 to study and identify internal and external feared/exceptional and nominal events with respect to the UE, gNB and LMF.</w:t>
      </w:r>
    </w:p>
    <w:p w14:paraId="1462B716" w14:textId="77777777" w:rsidR="00DB4BD6" w:rsidRDefault="00284B05">
      <w:pPr>
        <w:spacing w:before="240" w:after="0"/>
        <w:rPr>
          <w:lang w:val="en-CA" w:eastAsia="zh-CN"/>
        </w:rPr>
      </w:pPr>
      <w:r>
        <w:rPr>
          <w:lang w:val="en-CA" w:eastAsia="zh-CN"/>
        </w:rPr>
        <w:t>Proposal 2: RAN1 to study feared and nominal events as well as error sources arising from the following RAT-dependent positioning methods:</w:t>
      </w:r>
    </w:p>
    <w:p w14:paraId="2A167D64" w14:textId="77777777" w:rsidR="00DB4BD6" w:rsidRDefault="00284B05">
      <w:pPr>
        <w:pStyle w:val="af3"/>
        <w:numPr>
          <w:ilvl w:val="0"/>
          <w:numId w:val="11"/>
        </w:numPr>
        <w:rPr>
          <w:lang w:val="en-CA" w:eastAsia="zh-CN"/>
        </w:rPr>
      </w:pPr>
      <w:r>
        <w:rPr>
          <w:lang w:val="en-CA" w:eastAsia="zh-CN"/>
        </w:rPr>
        <w:t>Timing-based positioning methods including DL-TDOA, UL-TDOA, Multi-RTT</w:t>
      </w:r>
    </w:p>
    <w:p w14:paraId="3BD53A39" w14:textId="77777777" w:rsidR="00DB4BD6" w:rsidRDefault="00284B05">
      <w:pPr>
        <w:pStyle w:val="af3"/>
        <w:numPr>
          <w:ilvl w:val="0"/>
          <w:numId w:val="11"/>
        </w:numPr>
        <w:rPr>
          <w:lang w:val="en-CA" w:eastAsia="zh-CN"/>
        </w:rPr>
      </w:pPr>
      <w:r>
        <w:rPr>
          <w:lang w:val="en-CA" w:eastAsia="zh-CN"/>
        </w:rPr>
        <w:t>Angular-based positioning methods including DL-AoD, UL-AoA</w:t>
      </w:r>
    </w:p>
    <w:p w14:paraId="7E276ED3" w14:textId="77777777" w:rsidR="00DB4BD6" w:rsidRDefault="00284B05">
      <w:pPr>
        <w:pStyle w:val="af3"/>
        <w:numPr>
          <w:ilvl w:val="0"/>
          <w:numId w:val="11"/>
        </w:numPr>
        <w:rPr>
          <w:lang w:val="en-CA" w:eastAsia="zh-CN"/>
        </w:rPr>
      </w:pPr>
      <w:r>
        <w:rPr>
          <w:lang w:val="en-CA" w:eastAsia="zh-CN"/>
        </w:rPr>
        <w:t>E-CID in conjunction with the above positioning methods</w:t>
      </w:r>
    </w:p>
    <w:p w14:paraId="49D397DA" w14:textId="77777777" w:rsidR="00DB4BD6" w:rsidRDefault="00284B05">
      <w:pPr>
        <w:spacing w:before="240" w:after="0"/>
        <w:rPr>
          <w:lang w:val="en-CA" w:eastAsia="zh-CN"/>
        </w:rPr>
      </w:pPr>
      <w:r>
        <w:rPr>
          <w:lang w:val="en-CA" w:eastAsia="zh-CN"/>
        </w:rPr>
        <w:t>Proposal 3: Study error source identification for both UE-assisted and UE-based integrity methods.</w:t>
      </w:r>
    </w:p>
    <w:p w14:paraId="55756222" w14:textId="77777777" w:rsidR="00DB4BD6" w:rsidRDefault="00284B05">
      <w:pPr>
        <w:spacing w:before="240" w:after="0"/>
        <w:rPr>
          <w:lang w:val="en-CA" w:eastAsia="zh-CN"/>
        </w:rPr>
      </w:pPr>
      <w:r>
        <w:rPr>
          <w:lang w:val="en-CA" w:eastAsia="zh-CN"/>
        </w:rPr>
        <w:t>Proposal 4: Study feared/exceptional events and error sources at the LMF including generic server issues, configuration of the AD and implementation-specific issues.</w:t>
      </w:r>
    </w:p>
    <w:p w14:paraId="13428753" w14:textId="77777777" w:rsidR="00DB4BD6" w:rsidRDefault="00284B05">
      <w:pPr>
        <w:spacing w:before="240" w:after="0" w:line="240" w:lineRule="auto"/>
        <w:rPr>
          <w:lang w:val="en-CA" w:eastAsia="zh-CN"/>
        </w:rPr>
      </w:pPr>
      <w:r>
        <w:rPr>
          <w:lang w:val="en-CA" w:eastAsia="zh-CN"/>
        </w:rPr>
        <w:t>Proposal 5: Study feared/exceptional events and error sources at the NG-RAN side including timing and angular-based measurement quality/uncertainty/accuracy, network timing synchronization impairments, delays in reporting and GDOP.</w:t>
      </w:r>
    </w:p>
    <w:p w14:paraId="7A4E2DE0" w14:textId="77777777" w:rsidR="00DB4BD6" w:rsidRDefault="00284B05">
      <w:pPr>
        <w:spacing w:before="240" w:after="0" w:line="240" w:lineRule="auto"/>
        <w:rPr>
          <w:lang w:val="en-CA" w:eastAsia="zh-CN"/>
        </w:rPr>
      </w:pPr>
      <w:r>
        <w:rPr>
          <w:lang w:val="en-CA" w:eastAsia="zh-CN"/>
        </w:rPr>
        <w:t>Proposal 6: Study feared/exceptional events and error sources at the UE including UE capability, UE mobility, timing measurement quality/uncertainty/accuracy at the UE, delays in reporting and clock drifts.</w:t>
      </w:r>
    </w:p>
    <w:p w14:paraId="2442E975" w14:textId="77777777" w:rsidR="00DB4BD6" w:rsidRDefault="00284B05">
      <w:pPr>
        <w:spacing w:before="240" w:after="0" w:line="240" w:lineRule="auto"/>
        <w:rPr>
          <w:lang w:val="en-CA" w:eastAsia="zh-CN"/>
        </w:rPr>
      </w:pPr>
      <w:r>
        <w:rPr>
          <w:lang w:val="en-CA" w:eastAsia="zh-CN"/>
        </w:rPr>
        <w:t>Proposal 7: Study feared/exceptional events and error sources arising from the radio propagation environment including multipath, interference, radio link/beam failures, handover, sparse network  coverage.</w:t>
      </w:r>
    </w:p>
    <w:p w14:paraId="3602E361" w14:textId="77777777" w:rsidR="00DB4BD6" w:rsidRDefault="00284B05">
      <w:pPr>
        <w:spacing w:before="240" w:after="0"/>
        <w:rPr>
          <w:lang w:val="en-CA" w:eastAsia="zh-CN"/>
        </w:rPr>
      </w:pPr>
      <w:r>
        <w:rPr>
          <w:lang w:val="en-CA" w:eastAsia="zh-CN"/>
        </w:rPr>
        <w:lastRenderedPageBreak/>
        <w:t>Proposal 8: Occurrence of feared/exceptional events require support of monitoring and proactive measures and to help the network adapt and recover the compromised positioning service.</w:t>
      </w:r>
    </w:p>
    <w:p w14:paraId="27D9CAB8" w14:textId="77777777" w:rsidR="00DB4BD6" w:rsidRDefault="00DB4BD6">
      <w:pPr>
        <w:spacing w:after="0"/>
        <w:rPr>
          <w:lang w:val="en-CA" w:eastAsia="zh-CN"/>
        </w:rPr>
      </w:pPr>
    </w:p>
    <w:p w14:paraId="6942BD72" w14:textId="77777777" w:rsidR="00DB4BD6" w:rsidRDefault="00284B05">
      <w:pPr>
        <w:pStyle w:val="2"/>
        <w:rPr>
          <w:lang w:val="en-CA"/>
        </w:rPr>
      </w:pPr>
      <w:r>
        <w:rPr>
          <w:lang w:val="en-CA"/>
        </w:rPr>
        <w:t>[15] R1-2204668 (Sharp)</w:t>
      </w:r>
    </w:p>
    <w:p w14:paraId="406ABEFE" w14:textId="77777777" w:rsidR="00DB4BD6" w:rsidRDefault="00284B05">
      <w:pPr>
        <w:rPr>
          <w:lang w:val="en-CA" w:eastAsia="zh-CN"/>
        </w:rPr>
      </w:pPr>
      <w:r>
        <w:rPr>
          <w:lang w:val="en-CA" w:eastAsia="zh-CN"/>
        </w:rPr>
        <w:t>Observation: For RAT-dependent positioning integrity improvement, same methodology with RAT independent positioning using equation for integrity operation can be reused, and the integrity field in assistance data for clarified error sources should be determined.</w:t>
      </w:r>
    </w:p>
    <w:p w14:paraId="5A2DE46C" w14:textId="77777777" w:rsidR="00DB4BD6" w:rsidRDefault="00DB4BD6">
      <w:pPr>
        <w:spacing w:after="0"/>
        <w:rPr>
          <w:lang w:val="en-CA" w:eastAsia="zh-CN"/>
        </w:rPr>
      </w:pPr>
    </w:p>
    <w:p w14:paraId="2DA0EE62" w14:textId="77777777" w:rsidR="00DB4BD6" w:rsidRDefault="00284B05">
      <w:pPr>
        <w:pStyle w:val="2"/>
        <w:rPr>
          <w:lang w:val="en-CA"/>
        </w:rPr>
      </w:pPr>
      <w:r>
        <w:rPr>
          <w:lang w:val="en-CA"/>
        </w:rPr>
        <w:t>[16] R1-2204951 (Ericsson)</w:t>
      </w:r>
    </w:p>
    <w:p w14:paraId="11E5F5B4" w14:textId="77777777" w:rsidR="00DB4BD6" w:rsidRDefault="00284B05">
      <w:pPr>
        <w:spacing w:before="240" w:after="0"/>
        <w:rPr>
          <w:lang w:val="en-CA" w:eastAsia="zh-CN"/>
        </w:rPr>
      </w:pPr>
      <w:r>
        <w:rPr>
          <w:lang w:val="en-CA" w:eastAsia="zh-CN"/>
        </w:rPr>
        <w:t>Observation 1</w:t>
      </w:r>
      <w:r>
        <w:rPr>
          <w:lang w:val="en-CA" w:eastAsia="zh-CN"/>
        </w:rPr>
        <w:tab/>
        <w:t>Some UE and gNB capabilities could be identified as static factors/error sources. However, these error sources are already known to the UE gNB/LMF after capability exchange.</w:t>
      </w:r>
    </w:p>
    <w:p w14:paraId="3E0FB489" w14:textId="77777777" w:rsidR="00DB4BD6" w:rsidRDefault="00284B05">
      <w:pPr>
        <w:spacing w:before="240" w:after="0"/>
        <w:rPr>
          <w:lang w:val="en-CA" w:eastAsia="zh-CN"/>
        </w:rPr>
      </w:pPr>
      <w:r>
        <w:rPr>
          <w:lang w:val="en-CA" w:eastAsia="zh-CN"/>
        </w:rPr>
        <w:t>Observation 2</w:t>
      </w:r>
      <w:r>
        <w:rPr>
          <w:lang w:val="en-CA" w:eastAsia="zh-CN"/>
        </w:rPr>
        <w:tab/>
        <w:t>Semi-static error sources should normally be known to the positioning estimator</w:t>
      </w:r>
    </w:p>
    <w:p w14:paraId="7B8DC3CF" w14:textId="77777777" w:rsidR="00DB4BD6" w:rsidRDefault="00284B05">
      <w:pPr>
        <w:spacing w:before="240" w:after="0"/>
        <w:rPr>
          <w:lang w:val="en-CA" w:eastAsia="zh-CN"/>
        </w:rPr>
      </w:pPr>
      <w:r>
        <w:rPr>
          <w:lang w:val="en-CA" w:eastAsia="zh-CN"/>
        </w:rPr>
        <w:t>Observation 3</w:t>
      </w:r>
      <w:r>
        <w:rPr>
          <w:lang w:val="en-CA" w:eastAsia="zh-CN"/>
        </w:rPr>
        <w:tab/>
        <w:t>Dynamic error sources are generally unknown  to the positioning estimator and should be communicated by the entity responsible for integrity computation (network or UE)</w:t>
      </w:r>
    </w:p>
    <w:p w14:paraId="089DC674" w14:textId="77777777" w:rsidR="00DB4BD6" w:rsidRDefault="00284B05">
      <w:pPr>
        <w:spacing w:before="240" w:after="0"/>
        <w:rPr>
          <w:lang w:val="en-CA" w:eastAsia="zh-CN"/>
        </w:rPr>
      </w:pPr>
      <w:r>
        <w:rPr>
          <w:lang w:val="en-CA" w:eastAsia="zh-CN"/>
        </w:rPr>
        <w:t>Observation 4</w:t>
      </w:r>
      <w:r>
        <w:rPr>
          <w:lang w:val="en-CA" w:eastAsia="zh-CN"/>
        </w:rPr>
        <w:tab/>
        <w:t>The various positioning related attributes and the error sources can be classified in static semi-static and dynamic attributes.</w:t>
      </w:r>
    </w:p>
    <w:p w14:paraId="27D2F322" w14:textId="77777777" w:rsidR="00DB4BD6" w:rsidRDefault="00284B05">
      <w:pPr>
        <w:spacing w:before="240" w:after="0"/>
        <w:rPr>
          <w:lang w:val="en-CA" w:eastAsia="zh-CN"/>
        </w:rPr>
      </w:pPr>
      <w:r>
        <w:rPr>
          <w:lang w:val="en-CA" w:eastAsia="zh-CN"/>
        </w:rPr>
        <w:t>Proposal 1</w:t>
      </w:r>
      <w:r>
        <w:rPr>
          <w:lang w:val="en-CA" w:eastAsia="zh-CN"/>
        </w:rPr>
        <w:tab/>
        <w:t>The attributes impacting integrity are classified as static, semi-static and dynamic factors and shall be captured in the TR.</w:t>
      </w:r>
    </w:p>
    <w:p w14:paraId="62C63285" w14:textId="77777777" w:rsidR="00DB4BD6" w:rsidRDefault="00284B05">
      <w:pPr>
        <w:spacing w:before="240" w:after="0"/>
        <w:rPr>
          <w:lang w:val="en-CA" w:eastAsia="zh-CN"/>
        </w:rPr>
      </w:pPr>
      <w:r>
        <w:rPr>
          <w:lang w:val="en-CA" w:eastAsia="zh-CN"/>
        </w:rPr>
        <w:t>Proposal 2</w:t>
      </w:r>
      <w:r>
        <w:rPr>
          <w:lang w:val="en-CA" w:eastAsia="zh-CN"/>
        </w:rPr>
        <w:tab/>
        <w:t>RAN1 can provide a list of dynamic error sources, and should communicate to RAN2 the need for new signaling for dynamic error sources.</w:t>
      </w:r>
    </w:p>
    <w:p w14:paraId="688D09FB" w14:textId="77777777" w:rsidR="00DB4BD6" w:rsidRDefault="00DB4BD6">
      <w:pPr>
        <w:spacing w:after="0"/>
        <w:rPr>
          <w:lang w:val="en-CA" w:eastAsia="zh-CN"/>
        </w:rPr>
      </w:pPr>
    </w:p>
    <w:p w14:paraId="05C4D115" w14:textId="77777777" w:rsidR="00DB4BD6" w:rsidRDefault="00284B05">
      <w:pPr>
        <w:pStyle w:val="2"/>
        <w:rPr>
          <w:lang w:val="en-CA"/>
        </w:rPr>
      </w:pPr>
      <w:r>
        <w:rPr>
          <w:lang w:val="en-CA"/>
        </w:rPr>
        <w:t>[17] R1-2205039 (Qualcomm)</w:t>
      </w:r>
    </w:p>
    <w:p w14:paraId="6A95BF82" w14:textId="77777777" w:rsidR="00DB4BD6" w:rsidRDefault="00284B05">
      <w:pPr>
        <w:spacing w:after="0"/>
        <w:rPr>
          <w:rFonts w:cs="Times New Roman"/>
          <w:sz w:val="24"/>
          <w:szCs w:val="24"/>
          <w:lang w:val="en-CA"/>
        </w:rPr>
      </w:pPr>
      <w:r>
        <w:rPr>
          <w:rFonts w:cs="Times New Roman"/>
          <w:sz w:val="24"/>
          <w:szCs w:val="24"/>
          <w:lang w:val="en-CA"/>
        </w:rPr>
        <w:t>Observation 1: Rel-17 GNSS integrity feature allows for the following:</w:t>
      </w:r>
    </w:p>
    <w:p w14:paraId="0DE0D6DD" w14:textId="77777777" w:rsidR="00DB4BD6" w:rsidRDefault="00284B05">
      <w:pPr>
        <w:pStyle w:val="af3"/>
        <w:numPr>
          <w:ilvl w:val="0"/>
          <w:numId w:val="15"/>
        </w:numPr>
        <w:rPr>
          <w:rFonts w:cs="Times New Roman"/>
          <w:sz w:val="24"/>
          <w:lang w:val="en-CA"/>
        </w:rPr>
      </w:pPr>
      <w:r>
        <w:rPr>
          <w:rFonts w:cs="Times New Roman"/>
          <w:sz w:val="24"/>
          <w:lang w:val="en-CA"/>
        </w:rPr>
        <w:t xml:space="preserve">LMF can specify target integrity risk for which the protection level is requested (in IntegrityInformationRequest), and UE can report integrity result for the location estimate, expressed as protection level together with achieved target integrity risk.  </w:t>
      </w:r>
    </w:p>
    <w:p w14:paraId="059FA0B3" w14:textId="77777777" w:rsidR="00DB4BD6" w:rsidRDefault="00284B05">
      <w:pPr>
        <w:pStyle w:val="af3"/>
        <w:numPr>
          <w:ilvl w:val="0"/>
          <w:numId w:val="15"/>
        </w:numPr>
        <w:rPr>
          <w:rFonts w:cs="Times New Roman"/>
          <w:sz w:val="24"/>
          <w:lang w:val="en-CA"/>
        </w:rPr>
      </w:pPr>
      <w:r>
        <w:rPr>
          <w:rFonts w:cs="Times New Roman"/>
          <w:sz w:val="24"/>
          <w:lang w:val="en-CA"/>
        </w:rPr>
        <w:t xml:space="preserve">LMF can indicate bounds on the assistance data, such as mean and variance of various correction data such as clock errors, troposphere and ionosphere errors. </w:t>
      </w:r>
    </w:p>
    <w:p w14:paraId="57E4A048" w14:textId="77777777" w:rsidR="00DB4BD6" w:rsidRDefault="00284B05">
      <w:pPr>
        <w:spacing w:before="240"/>
        <w:rPr>
          <w:lang w:val="en-CA" w:eastAsia="zh-CN"/>
        </w:rPr>
      </w:pPr>
      <w:r>
        <w:rPr>
          <w:rFonts w:cs="Times New Roman"/>
          <w:sz w:val="24"/>
          <w:szCs w:val="24"/>
          <w:lang w:val="en-CA"/>
        </w:rPr>
        <w:t>Observation 2: Identifying assistance data inaccuracies as error sources and indicating their mean and variance for the overbounding model allows supporting of integrity for NR positioning while meeting the SID guidance to "Focus on reuse of concepts and principles being developed for RAT-Independent GNSS positioning integrity, where possible"</w:t>
      </w:r>
    </w:p>
    <w:p w14:paraId="78E5DF44" w14:textId="77777777" w:rsidR="00DB4BD6" w:rsidRDefault="00284B05">
      <w:pPr>
        <w:spacing w:after="0"/>
        <w:rPr>
          <w:rFonts w:cs="Times New Roman"/>
          <w:sz w:val="24"/>
          <w:szCs w:val="24"/>
          <w:lang w:val="en-CA"/>
        </w:rPr>
      </w:pPr>
      <w:r>
        <w:rPr>
          <w:rFonts w:cs="Times New Roman"/>
          <w:sz w:val="24"/>
          <w:szCs w:val="24"/>
          <w:lang w:val="en-CA"/>
        </w:rPr>
        <w:t>Proposal 1: Error sources for NR positioning integrity are uncertainties in Assistance Data information such as the following:</w:t>
      </w:r>
    </w:p>
    <w:p w14:paraId="25B3303C" w14:textId="77777777" w:rsidR="00DB4BD6" w:rsidRDefault="00284B05">
      <w:pPr>
        <w:pStyle w:val="af3"/>
        <w:numPr>
          <w:ilvl w:val="0"/>
          <w:numId w:val="16"/>
        </w:numPr>
        <w:rPr>
          <w:rFonts w:cs="Times New Roman"/>
          <w:sz w:val="24"/>
          <w:lang w:val="en-CA"/>
        </w:rPr>
      </w:pPr>
      <w:r>
        <w:rPr>
          <w:rFonts w:cs="Times New Roman"/>
          <w:sz w:val="24"/>
          <w:lang w:val="en-CA"/>
        </w:rPr>
        <w:lastRenderedPageBreak/>
        <w:t>RTDs</w:t>
      </w:r>
    </w:p>
    <w:p w14:paraId="664E4370" w14:textId="77777777" w:rsidR="00DB4BD6" w:rsidRDefault="00284B05">
      <w:pPr>
        <w:pStyle w:val="af3"/>
        <w:numPr>
          <w:ilvl w:val="0"/>
          <w:numId w:val="16"/>
        </w:numPr>
        <w:rPr>
          <w:rFonts w:cs="Times New Roman"/>
          <w:sz w:val="24"/>
          <w:lang w:val="en-CA"/>
        </w:rPr>
      </w:pPr>
      <w:r>
        <w:rPr>
          <w:rFonts w:cs="Times New Roman"/>
          <w:sz w:val="24"/>
          <w:lang w:val="en-CA"/>
        </w:rPr>
        <w:t>TRP locations</w:t>
      </w:r>
    </w:p>
    <w:p w14:paraId="637E1121" w14:textId="77777777" w:rsidR="00DB4BD6" w:rsidRDefault="00284B05">
      <w:pPr>
        <w:pStyle w:val="af3"/>
        <w:numPr>
          <w:ilvl w:val="0"/>
          <w:numId w:val="16"/>
        </w:numPr>
        <w:rPr>
          <w:rFonts w:cs="Times New Roman"/>
          <w:sz w:val="24"/>
          <w:lang w:val="en-CA"/>
        </w:rPr>
      </w:pPr>
      <w:r>
        <w:rPr>
          <w:rFonts w:cs="Times New Roman"/>
          <w:sz w:val="24"/>
          <w:lang w:val="en-CA"/>
        </w:rPr>
        <w:t>TEG margins</w:t>
      </w:r>
    </w:p>
    <w:p w14:paraId="7663F8F9" w14:textId="77777777" w:rsidR="00DB4BD6" w:rsidRDefault="00284B05">
      <w:pPr>
        <w:pStyle w:val="af3"/>
        <w:numPr>
          <w:ilvl w:val="0"/>
          <w:numId w:val="16"/>
        </w:numPr>
        <w:rPr>
          <w:rFonts w:cs="Times New Roman"/>
          <w:sz w:val="24"/>
          <w:lang w:val="en-CA"/>
        </w:rPr>
      </w:pPr>
      <w:r>
        <w:rPr>
          <w:rFonts w:cs="Times New Roman"/>
          <w:sz w:val="24"/>
          <w:lang w:val="en-CA"/>
        </w:rPr>
        <w:t>Beam-shape information</w:t>
      </w:r>
    </w:p>
    <w:p w14:paraId="74536E6D" w14:textId="77777777" w:rsidR="00DB4BD6" w:rsidRDefault="00284B05">
      <w:pPr>
        <w:pStyle w:val="af3"/>
        <w:numPr>
          <w:ilvl w:val="0"/>
          <w:numId w:val="16"/>
        </w:numPr>
        <w:rPr>
          <w:rFonts w:cs="Times New Roman"/>
          <w:sz w:val="24"/>
          <w:lang w:val="en-CA"/>
        </w:rPr>
      </w:pPr>
      <w:r>
        <w:rPr>
          <w:rFonts w:cs="Times New Roman"/>
          <w:sz w:val="24"/>
          <w:lang w:val="en-CA"/>
        </w:rPr>
        <w:t>ExpectedRSTD / expectedAoD/AoA.</w:t>
      </w:r>
    </w:p>
    <w:p w14:paraId="3FC0431C" w14:textId="77777777" w:rsidR="00DB4BD6" w:rsidRDefault="00284B05">
      <w:pPr>
        <w:pStyle w:val="af3"/>
        <w:numPr>
          <w:ilvl w:val="0"/>
          <w:numId w:val="16"/>
        </w:numPr>
        <w:rPr>
          <w:rFonts w:cs="Times New Roman"/>
          <w:sz w:val="24"/>
          <w:lang w:val="en-CA"/>
        </w:rPr>
      </w:pPr>
      <w:r>
        <w:rPr>
          <w:rFonts w:cs="Times New Roman"/>
          <w:sz w:val="24"/>
          <w:lang w:val="en-CA"/>
        </w:rPr>
        <w:t>Potential new assistance data added in Rel-18, for example, related to carrier phase positioning</w:t>
      </w:r>
    </w:p>
    <w:p w14:paraId="4DDB5839" w14:textId="77777777" w:rsidR="00DB4BD6" w:rsidRDefault="00284B05">
      <w:pPr>
        <w:pStyle w:val="af3"/>
        <w:numPr>
          <w:ilvl w:val="0"/>
          <w:numId w:val="16"/>
        </w:numPr>
        <w:rPr>
          <w:rFonts w:cs="Times New Roman"/>
          <w:sz w:val="24"/>
          <w:lang w:val="en-CA"/>
        </w:rPr>
      </w:pPr>
      <w:r>
        <w:rPr>
          <w:rFonts w:cs="Times New Roman"/>
          <w:sz w:val="24"/>
          <w:lang w:val="en-CA"/>
        </w:rPr>
        <w:t>Potentially, the rate of time-variation of some or all of the above assistance data elements.</w:t>
      </w:r>
    </w:p>
    <w:p w14:paraId="72D44E62" w14:textId="77777777" w:rsidR="00DB4BD6" w:rsidRDefault="00284B05">
      <w:pPr>
        <w:spacing w:before="240" w:after="0"/>
        <w:rPr>
          <w:rFonts w:cs="Times New Roman"/>
          <w:sz w:val="24"/>
          <w:szCs w:val="24"/>
          <w:lang w:val="en-CA"/>
        </w:rPr>
      </w:pPr>
      <w:r>
        <w:rPr>
          <w:rFonts w:cs="Times New Roman"/>
          <w:sz w:val="24"/>
          <w:szCs w:val="24"/>
          <w:lang w:val="en-CA"/>
        </w:rPr>
        <w:t xml:space="preserve">Proposal 2: Specify integrity parameters for NR positioning assistance data received by UE via LPP that is identified as an error source. </w:t>
      </w:r>
    </w:p>
    <w:p w14:paraId="55CFF0F9" w14:textId="77777777" w:rsidR="00DB4BD6" w:rsidRDefault="00284B05">
      <w:pPr>
        <w:pStyle w:val="af3"/>
        <w:numPr>
          <w:ilvl w:val="0"/>
          <w:numId w:val="17"/>
        </w:numPr>
        <w:contextualSpacing/>
        <w:rPr>
          <w:sz w:val="24"/>
          <w:lang w:val="en-CA"/>
        </w:rPr>
      </w:pPr>
      <w:r>
        <w:rPr>
          <w:sz w:val="24"/>
          <w:lang w:val="en-CA"/>
        </w:rPr>
        <w:t>Integrity parameters include bounds in the form of mean and standard deviation used in the integrity overbounding model</w:t>
      </w:r>
    </w:p>
    <w:p w14:paraId="255C658A" w14:textId="77777777" w:rsidR="00DB4BD6" w:rsidRDefault="00284B05">
      <w:pPr>
        <w:pStyle w:val="af3"/>
        <w:numPr>
          <w:ilvl w:val="0"/>
          <w:numId w:val="17"/>
        </w:numPr>
        <w:contextualSpacing/>
        <w:rPr>
          <w:sz w:val="24"/>
          <w:lang w:val="en-CA"/>
        </w:rPr>
      </w:pPr>
      <w:r>
        <w:rPr>
          <w:sz w:val="24"/>
          <w:lang w:val="en-CA"/>
        </w:rPr>
        <w:t xml:space="preserve">Integrity parameters may include correlation time and DNU flags for each error source </w:t>
      </w:r>
    </w:p>
    <w:p w14:paraId="64B013E1" w14:textId="77777777" w:rsidR="00DB4BD6" w:rsidRDefault="00284B05">
      <w:pPr>
        <w:pStyle w:val="af3"/>
        <w:numPr>
          <w:ilvl w:val="0"/>
          <w:numId w:val="17"/>
        </w:numPr>
        <w:contextualSpacing/>
        <w:rPr>
          <w:sz w:val="24"/>
          <w:lang w:val="en-CA"/>
        </w:rPr>
      </w:pPr>
      <w:r>
        <w:rPr>
          <w:sz w:val="24"/>
          <w:lang w:val="en-CA"/>
        </w:rPr>
        <w:t>Integrity parameters include Integrity Risk allocation maximum and minimum (IRmax and IRmin as defined for GNSS integrity).</w:t>
      </w:r>
    </w:p>
    <w:p w14:paraId="51F79A25" w14:textId="77777777" w:rsidR="00DB4BD6" w:rsidRDefault="00DB4BD6">
      <w:pPr>
        <w:spacing w:after="0"/>
        <w:rPr>
          <w:lang w:val="en-CA" w:eastAsia="zh-CN"/>
        </w:rPr>
      </w:pPr>
    </w:p>
    <w:p w14:paraId="22E15D80" w14:textId="77777777" w:rsidR="00DB4BD6" w:rsidRDefault="00284B05">
      <w:pPr>
        <w:pStyle w:val="1"/>
        <w:rPr>
          <w:lang w:val="en-CA"/>
        </w:rPr>
      </w:pPr>
      <w:r>
        <w:rPr>
          <w:lang w:val="en-CA"/>
        </w:rPr>
        <w:t>Appendix A : Integrity Principle of Operation from TS 38.305</w:t>
      </w:r>
    </w:p>
    <w:p w14:paraId="3ACCCC18" w14:textId="77777777" w:rsidR="00DB4BD6" w:rsidRDefault="00284B05">
      <w:pPr>
        <w:keepNext/>
        <w:keepLines/>
        <w:spacing w:before="120"/>
        <w:ind w:left="1134" w:hanging="1134"/>
        <w:outlineLvl w:val="2"/>
        <w:rPr>
          <w:rFonts w:ascii="Arial" w:hAnsi="Arial"/>
          <w:sz w:val="28"/>
          <w:lang w:val="en-CA"/>
        </w:rPr>
      </w:pPr>
      <w:r>
        <w:rPr>
          <w:rFonts w:ascii="Arial" w:hAnsi="Arial"/>
          <w:sz w:val="28"/>
          <w:lang w:val="en-CA"/>
        </w:rPr>
        <w:t>8.1.1a</w:t>
      </w:r>
      <w:r>
        <w:rPr>
          <w:rFonts w:ascii="Arial" w:hAnsi="Arial"/>
          <w:sz w:val="28"/>
          <w:lang w:val="en-CA"/>
        </w:rPr>
        <w:tab/>
        <w:t>Integrity Principle of Operation</w:t>
      </w:r>
    </w:p>
    <w:p w14:paraId="5DBE9154" w14:textId="77777777" w:rsidR="00DB4BD6" w:rsidRDefault="00284B05">
      <w:pPr>
        <w:rPr>
          <w:sz w:val="20"/>
          <w:szCs w:val="20"/>
          <w:lang w:val="en-CA"/>
        </w:rPr>
      </w:pPr>
      <w:r>
        <w:rPr>
          <w:sz w:val="20"/>
          <w:szCs w:val="20"/>
          <w:lang w:val="en-CA"/>
        </w:rPr>
        <w:t>For integrity operation, the network will ensure that:</w:t>
      </w:r>
    </w:p>
    <w:p w14:paraId="72DA30D5" w14:textId="77777777" w:rsidR="00DB4BD6" w:rsidRDefault="00284B05">
      <w:pPr>
        <w:rPr>
          <w:i/>
          <w:iCs/>
          <w:sz w:val="20"/>
          <w:szCs w:val="20"/>
          <w:lang w:val="en-CA"/>
        </w:rPr>
      </w:pPr>
      <w:r>
        <w:rPr>
          <w:i/>
          <w:iCs/>
          <w:sz w:val="20"/>
          <w:szCs w:val="20"/>
          <w:lang w:val="en-CA"/>
        </w:rPr>
        <w:t xml:space="preserve">P(Error &gt; Bound for longer than TTA | NOT DNU) &lt;= Residual Risk + IRallocation               </w:t>
      </w:r>
      <w:r>
        <w:rPr>
          <w:sz w:val="20"/>
          <w:szCs w:val="20"/>
          <w:lang w:val="en-CA" w:eastAsia="en-GB"/>
        </w:rPr>
        <w:t>(Equation 8.1.1a-1)</w:t>
      </w:r>
    </w:p>
    <w:p w14:paraId="37905C1B" w14:textId="77777777" w:rsidR="00DB4BD6" w:rsidRDefault="00284B05">
      <w:pPr>
        <w:ind w:firstLine="284"/>
        <w:rPr>
          <w:sz w:val="20"/>
          <w:szCs w:val="20"/>
          <w:lang w:val="en-CA"/>
        </w:rPr>
      </w:pPr>
      <w:r>
        <w:rPr>
          <w:sz w:val="20"/>
          <w:szCs w:val="20"/>
          <w:lang w:val="en-CA"/>
        </w:rPr>
        <w:t xml:space="preserve">for all values of IRallocation in the range irMinimum &lt;= </w:t>
      </w:r>
      <w:r>
        <w:rPr>
          <w:i/>
          <w:iCs/>
          <w:sz w:val="20"/>
          <w:szCs w:val="20"/>
          <w:lang w:val="en-CA"/>
        </w:rPr>
        <w:t>IRallocation</w:t>
      </w:r>
      <w:r>
        <w:rPr>
          <w:sz w:val="20"/>
          <w:szCs w:val="20"/>
          <w:lang w:val="en-CA"/>
        </w:rPr>
        <w:t xml:space="preserve"> &lt;= irMaximum</w:t>
      </w:r>
    </w:p>
    <w:p w14:paraId="382A540C" w14:textId="77777777" w:rsidR="00DB4BD6" w:rsidRDefault="00284B05">
      <w:pPr>
        <w:ind w:left="284"/>
        <w:rPr>
          <w:sz w:val="20"/>
          <w:szCs w:val="20"/>
          <w:lang w:val="en-CA"/>
        </w:rPr>
      </w:pPr>
      <w:r>
        <w:rPr>
          <w:sz w:val="20"/>
          <w:szCs w:val="20"/>
          <w:lang w:val="en-CA"/>
        </w:rPr>
        <w:t>for all the errors in Table 8.1.2.1b-1, which have corresponding integrity assistance data available and where the corresponding DNU flag(s) are set to false.</w:t>
      </w:r>
    </w:p>
    <w:p w14:paraId="4AE71AD6" w14:textId="77777777" w:rsidR="00DB4BD6" w:rsidRDefault="00284B05">
      <w:pPr>
        <w:rPr>
          <w:sz w:val="20"/>
          <w:szCs w:val="20"/>
          <w:lang w:val="en-CA"/>
        </w:rPr>
      </w:pPr>
      <w:r>
        <w:rPr>
          <w:sz w:val="20"/>
          <w:szCs w:val="20"/>
          <w:lang w:val="en-CA"/>
        </w:rPr>
        <w:t>The integrity risk probability is decomposed into a constant Residual Risk component provided in the assistance data as well as a variable IRallocation component that corresponds to the contribution from the Bound according to the Bound formula in Equation 8.1.1a-2. IRallocation may be chosen freely by the client based on the desired Bound, therefore the network should ensure that Equation 8.1.1a-1 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p>
    <w:p w14:paraId="1EFD72B7" w14:textId="77777777" w:rsidR="00DB4BD6" w:rsidRDefault="00284B05">
      <w:pPr>
        <w:spacing w:after="200"/>
        <w:rPr>
          <w:sz w:val="20"/>
          <w:szCs w:val="20"/>
          <w:lang w:val="en-CA" w:eastAsia="en-AU"/>
        </w:rPr>
      </w:pPr>
      <w:bookmarkStart w:id="9" w:name="_Hlk96502874"/>
      <w:r>
        <w:rPr>
          <w:sz w:val="20"/>
          <w:szCs w:val="20"/>
          <w:lang w:val="en-CA"/>
        </w:rPr>
        <w:t>The validity time of the integrity bounds is set as equal to twice the SSR Update Interval for the given SSR Assistance Data message, i.e. the time period between the SSR Epoch Time and the SSR Epoch Time plus twice the SSR Update Interval in the GPS time scale.</w:t>
      </w:r>
    </w:p>
    <w:bookmarkEnd w:id="9"/>
    <w:p w14:paraId="7C268A54" w14:textId="77777777" w:rsidR="00DB4BD6" w:rsidRDefault="00284B05">
      <w:pPr>
        <w:rPr>
          <w:sz w:val="20"/>
          <w:szCs w:val="20"/>
          <w:lang w:val="en-CA"/>
        </w:rPr>
      </w:pPr>
      <w:r>
        <w:rPr>
          <w:sz w:val="20"/>
          <w:szCs w:val="20"/>
          <w:lang w:val="en-CA"/>
        </w:rPr>
        <w:t>Equation 8.1.1a-1 holds for all assistance data that has been issued that is still within its validity period. If this condition cannot be met then the corresponding DNU flag must be set.</w:t>
      </w:r>
    </w:p>
    <w:p w14:paraId="6D95AD07" w14:textId="77777777" w:rsidR="00DB4BD6" w:rsidRDefault="00284B05">
      <w:pPr>
        <w:rPr>
          <w:sz w:val="20"/>
          <w:szCs w:val="20"/>
          <w:lang w:val="en-CA"/>
        </w:rPr>
      </w:pPr>
      <w:r>
        <w:rPr>
          <w:sz w:val="20"/>
          <w:szCs w:val="20"/>
          <w:lang w:val="en-CA"/>
        </w:rPr>
        <w:t xml:space="preserve">Equation 8.1.1a-1 holds at any epochs for which Assistance Data is provided. Providing Assistance Data without the Integrity Service Alert IE or Real Time Integrity IEs is interpreted as a DNU=FALSE condition. For any bound that is still valid (within its validity time), the network ensures that the Integrity Service Alert and/or Real Time Integrity IEs are also included in the provided Assistance Data if needed to satisfy the condition in Equation 8.1.1a-1. It is up to the implementation how to handle epochs for which integrity results are desired but there are no DNU flag(s) </w:t>
      </w:r>
      <w:r>
        <w:rPr>
          <w:sz w:val="20"/>
          <w:szCs w:val="20"/>
          <w:lang w:val="en-CA"/>
        </w:rPr>
        <w:lastRenderedPageBreak/>
        <w:t>available, e.g. the Time To Alert (TTA) may be set such that there is a "grace period" to receive the next set of DNU flags.</w:t>
      </w:r>
    </w:p>
    <w:p w14:paraId="221BD0C4" w14:textId="77777777" w:rsidR="00DB4BD6" w:rsidRDefault="00284B05">
      <w:pPr>
        <w:rPr>
          <w:sz w:val="20"/>
          <w:szCs w:val="20"/>
          <w:lang w:val="en-CA"/>
        </w:rPr>
      </w:pPr>
      <w:r>
        <w:rPr>
          <w:sz w:val="20"/>
          <w:szCs w:val="20"/>
          <w:lang w:val="en-CA"/>
        </w:rPr>
        <w:t>Only those satellites for which the GNSS integrity assistance data are provided are monitored by the network and can be used for integrity related applications.</w:t>
      </w:r>
    </w:p>
    <w:p w14:paraId="2024C659" w14:textId="77777777" w:rsidR="00DB4BD6" w:rsidRDefault="00284B05">
      <w:pPr>
        <w:spacing w:after="200"/>
        <w:rPr>
          <w:sz w:val="20"/>
          <w:szCs w:val="20"/>
          <w:lang w:val="en-CA" w:eastAsia="en-US"/>
        </w:rPr>
      </w:pPr>
      <w:r>
        <w:rPr>
          <w:sz w:val="20"/>
          <w:szCs w:val="20"/>
          <w:lang w:val="en-CA" w:eastAsia="en-US"/>
        </w:rPr>
        <w:t>Where:</w:t>
      </w:r>
    </w:p>
    <w:p w14:paraId="3DDA0153" w14:textId="77777777" w:rsidR="00DB4BD6" w:rsidRDefault="00284B05">
      <w:pPr>
        <w:spacing w:after="200"/>
        <w:ind w:left="284"/>
        <w:rPr>
          <w:sz w:val="21"/>
          <w:szCs w:val="21"/>
          <w:lang w:val="en-CA" w:eastAsia="en-AU"/>
        </w:rPr>
      </w:pPr>
      <w:r>
        <w:rPr>
          <w:b/>
          <w:bCs/>
          <w:sz w:val="20"/>
          <w:szCs w:val="20"/>
          <w:lang w:val="en-CA" w:eastAsia="en-AU"/>
        </w:rPr>
        <w:t>Error:</w:t>
      </w:r>
      <w:r>
        <w:rPr>
          <w:sz w:val="20"/>
          <w:szCs w:val="20"/>
          <w:lang w:val="en-CA" w:eastAsia="en-AU"/>
        </w:rPr>
        <w:t xml:space="preserve"> Error is the difference between the true value of a GNSS parameter (e.g. ionosphere, troposphere etc.), and its value as estimated and provided in the corresponding assistance data as per Table 8.1.2.1b-1</w:t>
      </w:r>
    </w:p>
    <w:p w14:paraId="6F71A172" w14:textId="77777777" w:rsidR="00DB4BD6" w:rsidRDefault="00284B05">
      <w:pPr>
        <w:spacing w:after="60"/>
        <w:ind w:left="284"/>
        <w:rPr>
          <w:sz w:val="20"/>
          <w:szCs w:val="20"/>
          <w:lang w:val="en-CA" w:eastAsia="en-GB"/>
        </w:rPr>
      </w:pPr>
      <w:r>
        <w:rPr>
          <w:b/>
          <w:bCs/>
          <w:sz w:val="20"/>
          <w:szCs w:val="20"/>
          <w:lang w:val="en-CA" w:eastAsia="en-AU"/>
        </w:rPr>
        <w:t>Bound:</w:t>
      </w:r>
      <w:r>
        <w:rPr>
          <w:sz w:val="20"/>
          <w:szCs w:val="20"/>
          <w:lang w:val="en-CA" w:eastAsia="en-AU"/>
        </w:rPr>
        <w:t xml:space="preserve"> </w:t>
      </w:r>
      <w:r>
        <w:rPr>
          <w:sz w:val="20"/>
          <w:szCs w:val="20"/>
          <w:lang w:val="en-CA" w:eastAsia="en-GB"/>
        </w:rPr>
        <w:t>Integrity Bounds provide the statistical distribution of the residual errors associated with the GNSS positioning corrections (e.g. RTK, SSR etc). Integrity bounds are used to statistically bound the residual errors after the positioning corrections have been applied. The bound is computed according to the Bound formula defined in Equation 8.1.1a-2. The bound formula describes a bounding model including a mean and standard deviation (e.g. paired over-bounding Gaussian). The bound may be scaled by multiplying the standard deviation by a K factor corresponding to an IRallocation, for any desired IRallocation within the permitted range.</w:t>
      </w:r>
    </w:p>
    <w:p w14:paraId="754B7983" w14:textId="77777777" w:rsidR="00DB4BD6" w:rsidRDefault="00284B05">
      <w:pPr>
        <w:spacing w:after="200"/>
        <w:ind w:left="284"/>
        <w:rPr>
          <w:sz w:val="20"/>
          <w:szCs w:val="20"/>
          <w:lang w:val="en-CA" w:eastAsia="en-AU"/>
        </w:rPr>
      </w:pPr>
      <w:r>
        <w:rPr>
          <w:sz w:val="20"/>
          <w:szCs w:val="20"/>
          <w:lang w:val="en-CA" w:eastAsia="en-AU"/>
        </w:rPr>
        <w:t>Bound for a particular error is computed according to the following formula:</w:t>
      </w:r>
    </w:p>
    <w:p w14:paraId="6B819464" w14:textId="77777777" w:rsidR="00DB4BD6" w:rsidRDefault="00284B05">
      <w:pPr>
        <w:spacing w:after="60"/>
        <w:ind w:left="852" w:firstLine="132"/>
        <w:jc w:val="right"/>
        <w:rPr>
          <w:sz w:val="21"/>
          <w:szCs w:val="21"/>
          <w:lang w:val="en-CA" w:eastAsia="en-GB"/>
        </w:rPr>
      </w:pPr>
      <w:r>
        <w:rPr>
          <w:i/>
          <w:iCs/>
          <w:sz w:val="20"/>
          <w:szCs w:val="20"/>
          <w:lang w:val="en-CA" w:eastAsia="en-GB"/>
        </w:rPr>
        <w:t>Bound = mean + K * stdDev</w:t>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i/>
          <w:iCs/>
          <w:sz w:val="20"/>
          <w:szCs w:val="20"/>
          <w:lang w:val="en-CA" w:eastAsia="en-GB"/>
        </w:rPr>
        <w:tab/>
      </w:r>
      <w:r>
        <w:rPr>
          <w:sz w:val="20"/>
          <w:szCs w:val="20"/>
          <w:lang w:val="en-CA" w:eastAsia="en-GB"/>
        </w:rPr>
        <w:t>(Equation 8.1.1a-2)</w:t>
      </w:r>
    </w:p>
    <w:p w14:paraId="6526BFA1" w14:textId="77777777" w:rsidR="00DB4BD6" w:rsidRDefault="00284B05">
      <w:pPr>
        <w:spacing w:after="60"/>
        <w:ind w:left="284" w:firstLine="720"/>
        <w:rPr>
          <w:sz w:val="21"/>
          <w:szCs w:val="21"/>
          <w:lang w:val="en-CA" w:eastAsia="en-GB"/>
        </w:rPr>
      </w:pPr>
      <w:r>
        <w:rPr>
          <w:i/>
          <w:iCs/>
          <w:sz w:val="20"/>
          <w:szCs w:val="20"/>
          <w:lang w:val="en-CA" w:eastAsia="en-GB"/>
        </w:rPr>
        <w:t>K = normInv(IR</w:t>
      </w:r>
      <w:r>
        <w:rPr>
          <w:i/>
          <w:iCs/>
          <w:sz w:val="8"/>
          <w:szCs w:val="8"/>
          <w:vertAlign w:val="subscript"/>
          <w:lang w:val="en-CA" w:eastAsia="en-GB"/>
        </w:rPr>
        <w:t>allocation</w:t>
      </w:r>
      <w:r>
        <w:rPr>
          <w:i/>
          <w:iCs/>
          <w:sz w:val="20"/>
          <w:szCs w:val="20"/>
          <w:lang w:val="en-CA" w:eastAsia="en-GB"/>
        </w:rPr>
        <w:t xml:space="preserve"> / 2)</w:t>
      </w:r>
    </w:p>
    <w:p w14:paraId="1A9274B5" w14:textId="77777777" w:rsidR="00DB4BD6" w:rsidRDefault="00284B05">
      <w:pPr>
        <w:spacing w:after="200"/>
        <w:ind w:left="284" w:firstLine="720"/>
        <w:rPr>
          <w:sz w:val="21"/>
          <w:szCs w:val="21"/>
          <w:lang w:val="en-CA" w:eastAsia="en-GB"/>
        </w:rPr>
      </w:pPr>
      <w:r>
        <w:rPr>
          <w:i/>
          <w:iCs/>
          <w:sz w:val="20"/>
          <w:szCs w:val="20"/>
          <w:lang w:val="en-CA" w:eastAsia="en-GB"/>
        </w:rPr>
        <w:t>irMinimum &lt;= IR</w:t>
      </w:r>
      <w:r>
        <w:rPr>
          <w:i/>
          <w:iCs/>
          <w:sz w:val="8"/>
          <w:szCs w:val="8"/>
          <w:vertAlign w:val="subscript"/>
          <w:lang w:val="en-CA" w:eastAsia="en-GB"/>
        </w:rPr>
        <w:t>allocation</w:t>
      </w:r>
      <w:r>
        <w:rPr>
          <w:i/>
          <w:iCs/>
          <w:sz w:val="20"/>
          <w:szCs w:val="20"/>
          <w:lang w:val="en-CA" w:eastAsia="en-GB"/>
        </w:rPr>
        <w:t xml:space="preserve"> &lt;= irMaximum</w:t>
      </w:r>
    </w:p>
    <w:p w14:paraId="7F9408D6" w14:textId="77777777" w:rsidR="00DB4BD6" w:rsidRDefault="00284B05">
      <w:pPr>
        <w:tabs>
          <w:tab w:val="left" w:pos="1134"/>
        </w:tabs>
        <w:spacing w:after="0"/>
        <w:rPr>
          <w:sz w:val="20"/>
          <w:szCs w:val="20"/>
          <w:lang w:val="en-CA"/>
        </w:rPr>
      </w:pPr>
      <w:r>
        <w:rPr>
          <w:sz w:val="20"/>
          <w:szCs w:val="20"/>
          <w:lang w:val="en-CA"/>
        </w:rPr>
        <w:t>where:</w:t>
      </w:r>
      <w:r>
        <w:rPr>
          <w:sz w:val="20"/>
          <w:szCs w:val="20"/>
          <w:lang w:val="en-CA"/>
        </w:rPr>
        <w:tab/>
      </w:r>
      <w:r>
        <w:rPr>
          <w:i/>
          <w:iCs/>
          <w:sz w:val="20"/>
          <w:szCs w:val="20"/>
          <w:lang w:val="en-CA"/>
        </w:rPr>
        <w:t>mean</w:t>
      </w:r>
      <w:r>
        <w:rPr>
          <w:sz w:val="20"/>
          <w:szCs w:val="20"/>
          <w:lang w:val="en-CA"/>
        </w:rPr>
        <w:t>: mean value for this specific error, as per Table 8.1.2.1b-1</w:t>
      </w:r>
    </w:p>
    <w:p w14:paraId="6D23E5B6" w14:textId="77777777" w:rsidR="00DB4BD6" w:rsidRDefault="00284B05">
      <w:pPr>
        <w:tabs>
          <w:tab w:val="left" w:pos="1134"/>
        </w:tabs>
        <w:spacing w:after="0"/>
        <w:rPr>
          <w:sz w:val="20"/>
          <w:szCs w:val="20"/>
          <w:lang w:val="en-CA"/>
        </w:rPr>
      </w:pPr>
      <w:r>
        <w:rPr>
          <w:sz w:val="20"/>
          <w:szCs w:val="20"/>
          <w:lang w:val="en-CA"/>
        </w:rPr>
        <w:tab/>
      </w:r>
      <w:r>
        <w:rPr>
          <w:i/>
          <w:iCs/>
          <w:sz w:val="20"/>
          <w:szCs w:val="20"/>
          <w:lang w:val="en-CA"/>
        </w:rPr>
        <w:t>stdDev</w:t>
      </w:r>
      <w:r>
        <w:rPr>
          <w:sz w:val="20"/>
          <w:szCs w:val="20"/>
          <w:lang w:val="en-CA"/>
        </w:rPr>
        <w:t>: standard deviation for this specific error, as per Table 8.1.2.1b-1</w:t>
      </w:r>
    </w:p>
    <w:p w14:paraId="15306D95" w14:textId="77777777" w:rsidR="00DB4BD6" w:rsidRDefault="00DB4BD6">
      <w:pPr>
        <w:tabs>
          <w:tab w:val="left" w:pos="1134"/>
        </w:tabs>
        <w:spacing w:after="0"/>
        <w:rPr>
          <w:sz w:val="20"/>
          <w:szCs w:val="20"/>
          <w:lang w:val="en-CA"/>
        </w:rPr>
      </w:pPr>
    </w:p>
    <w:p w14:paraId="7DE8A758" w14:textId="77777777" w:rsidR="00DB4BD6" w:rsidRDefault="00284B05">
      <w:pPr>
        <w:spacing w:after="200"/>
        <w:ind w:left="284"/>
        <w:rPr>
          <w:b/>
          <w:bCs/>
          <w:sz w:val="20"/>
          <w:szCs w:val="20"/>
          <w:lang w:val="en-CA" w:eastAsia="en-AU"/>
        </w:rPr>
      </w:pPr>
      <w:r>
        <w:rPr>
          <w:b/>
          <w:sz w:val="20"/>
          <w:szCs w:val="20"/>
          <w:lang w:val="en-CA"/>
        </w:rPr>
        <w:t>Time-to-Alert (TTA):</w:t>
      </w:r>
      <w:r>
        <w:rPr>
          <w:bCs/>
          <w:sz w:val="20"/>
          <w:szCs w:val="20"/>
          <w:lang w:val="en-CA"/>
        </w:rPr>
        <w:t xml:space="preserve"> The maximum allowable elapsed time from when the Error exceeds the Bound until a DNU flag must be issued.</w:t>
      </w:r>
    </w:p>
    <w:p w14:paraId="6168E057" w14:textId="77777777" w:rsidR="00DB4BD6" w:rsidRDefault="00284B05">
      <w:pPr>
        <w:spacing w:after="200"/>
        <w:ind w:left="284"/>
        <w:rPr>
          <w:sz w:val="21"/>
          <w:szCs w:val="21"/>
          <w:lang w:val="en-CA" w:eastAsia="en-AU"/>
        </w:rPr>
      </w:pPr>
      <w:r>
        <w:rPr>
          <w:b/>
          <w:bCs/>
          <w:sz w:val="20"/>
          <w:szCs w:val="20"/>
          <w:lang w:val="en-CA" w:eastAsia="en-AU"/>
        </w:rPr>
        <w:t>DNU:</w:t>
      </w:r>
      <w:r>
        <w:rPr>
          <w:sz w:val="20"/>
          <w:szCs w:val="20"/>
          <w:lang w:val="en-CA" w:eastAsia="en-AU"/>
        </w:rPr>
        <w:t xml:space="preserve"> The DNU flag(s) corresponding to a particular error as per Table 8.1.2.1b-1. Where multiple DNU flags are specified, the DNU condition in Equation 8.1.1a-1 is present when any of the flags are true (logical OR of the flags).</w:t>
      </w:r>
    </w:p>
    <w:p w14:paraId="0F734FBC" w14:textId="77777777" w:rsidR="00DB4BD6" w:rsidRDefault="00284B05">
      <w:pPr>
        <w:spacing w:after="200"/>
        <w:ind w:left="284"/>
        <w:rPr>
          <w:sz w:val="20"/>
          <w:szCs w:val="20"/>
          <w:lang w:val="en-CA" w:eastAsia="en-AU"/>
        </w:rPr>
      </w:pPr>
      <w:r>
        <w:rPr>
          <w:b/>
          <w:bCs/>
          <w:sz w:val="20"/>
          <w:szCs w:val="20"/>
          <w:lang w:val="en-CA" w:eastAsia="en-AU"/>
        </w:rPr>
        <w:t>Residual Risk:</w:t>
      </w:r>
      <w:r>
        <w:rPr>
          <w:sz w:val="20"/>
          <w:szCs w:val="20"/>
          <w:lang w:val="en-CA" w:eastAsia="en-AU"/>
        </w:rPr>
        <w:t xml:space="preserve"> The residual risk is the component of the integrity risk provided in the assistance data as per Table 8.1.2.1b-1. This may correspond to the fault case risk but the implementation is permitted to allocate this component in any way that satisfies Equation 8.1.1a-1.</w:t>
      </w:r>
    </w:p>
    <w:p w14:paraId="55C6A8E0" w14:textId="77777777" w:rsidR="00DB4BD6" w:rsidRDefault="00284B05">
      <w:pPr>
        <w:ind w:left="284"/>
        <w:rPr>
          <w:sz w:val="20"/>
          <w:szCs w:val="20"/>
          <w:lang w:val="en-CA"/>
        </w:rPr>
      </w:pPr>
      <w:r>
        <w:rPr>
          <w:sz w:val="20"/>
          <w:szCs w:val="20"/>
          <w:lang w:val="en-CA"/>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p>
    <w:p w14:paraId="41498173" w14:textId="77777777" w:rsidR="00DB4BD6" w:rsidRDefault="00284B05">
      <w:pPr>
        <w:ind w:left="284"/>
        <w:jc w:val="right"/>
        <w:rPr>
          <w:sz w:val="20"/>
          <w:szCs w:val="20"/>
          <w:lang w:val="en-CA"/>
        </w:rPr>
      </w:pPr>
      <w:r>
        <w:rPr>
          <w:i/>
          <w:iCs/>
          <w:sz w:val="20"/>
          <w:szCs w:val="20"/>
          <w:lang w:val="en-CA" w:eastAsia="en-GB"/>
        </w:rPr>
        <w:t>P(Feared Event is Present) = Mean Duration * Probability of Onset of Feared Event</w:t>
      </w:r>
      <w:r>
        <w:rPr>
          <w:i/>
          <w:iCs/>
          <w:sz w:val="20"/>
          <w:szCs w:val="20"/>
          <w:lang w:val="en-CA" w:eastAsia="en-GB"/>
        </w:rPr>
        <w:tab/>
      </w:r>
      <w:r>
        <w:rPr>
          <w:i/>
          <w:iCs/>
          <w:sz w:val="20"/>
          <w:szCs w:val="20"/>
          <w:lang w:val="en-CA" w:eastAsia="en-GB"/>
        </w:rPr>
        <w:tab/>
      </w:r>
      <w:r>
        <w:rPr>
          <w:sz w:val="20"/>
          <w:szCs w:val="20"/>
          <w:lang w:val="en-CA" w:eastAsia="en-GB"/>
        </w:rPr>
        <w:t>(Equation 8.1.1a-3)</w:t>
      </w:r>
    </w:p>
    <w:p w14:paraId="3BF7FE15" w14:textId="77777777" w:rsidR="00DB4BD6" w:rsidRDefault="00284B05">
      <w:pPr>
        <w:ind w:left="284"/>
        <w:rPr>
          <w:i/>
          <w:iCs/>
          <w:sz w:val="20"/>
          <w:szCs w:val="20"/>
          <w:lang w:val="en-CA" w:eastAsia="en-AU"/>
        </w:rPr>
      </w:pPr>
      <w:r>
        <w:rPr>
          <w:b/>
          <w:bCs/>
          <w:sz w:val="20"/>
          <w:szCs w:val="20"/>
          <w:lang w:val="en-CA" w:eastAsia="en-AU"/>
        </w:rPr>
        <w:t>irMinimum, irMaximum:</w:t>
      </w:r>
      <w:r>
        <w:rPr>
          <w:sz w:val="20"/>
          <w:szCs w:val="20"/>
          <w:lang w:val="en-CA" w:eastAsia="en-AU"/>
        </w:rPr>
        <w:t xml:space="preserve"> Minimum and maximum allowable values of IRallocation that may be chosen by the client. Provided as service parameters from the Network according to Integrity Service Parameters.</w:t>
      </w:r>
    </w:p>
    <w:p w14:paraId="33DB3549" w14:textId="77777777" w:rsidR="00DB4BD6" w:rsidRDefault="00284B05">
      <w:pPr>
        <w:pStyle w:val="TH"/>
        <w:rPr>
          <w:sz w:val="18"/>
          <w:szCs w:val="18"/>
          <w:lang w:val="en-CA"/>
        </w:rPr>
      </w:pPr>
      <w:r>
        <w:rPr>
          <w:sz w:val="18"/>
          <w:szCs w:val="18"/>
          <w:lang w:val="en-CA"/>
        </w:rPr>
        <w:lastRenderedPageBreak/>
        <w:t>Table 8.1.2.1b-1: Mapping of Integrity Parameters</w:t>
      </w:r>
    </w:p>
    <w:tbl>
      <w:tblPr>
        <w:tblW w:w="5156" w:type="pct"/>
        <w:tblInd w:w="-280" w:type="dxa"/>
        <w:tblLayout w:type="fixed"/>
        <w:tblCellMar>
          <w:top w:w="15" w:type="dxa"/>
          <w:left w:w="15" w:type="dxa"/>
          <w:bottom w:w="15" w:type="dxa"/>
          <w:right w:w="15" w:type="dxa"/>
        </w:tblCellMar>
        <w:tblLook w:val="04A0" w:firstRow="1" w:lastRow="0" w:firstColumn="1" w:lastColumn="0" w:noHBand="0" w:noVBand="1"/>
      </w:tblPr>
      <w:tblGrid>
        <w:gridCol w:w="908"/>
        <w:gridCol w:w="1102"/>
        <w:gridCol w:w="1239"/>
        <w:gridCol w:w="1516"/>
        <w:gridCol w:w="1516"/>
        <w:gridCol w:w="1237"/>
        <w:gridCol w:w="2113"/>
      </w:tblGrid>
      <w:tr w:rsidR="00DB4BD6" w14:paraId="429875D6" w14:textId="77777777">
        <w:tc>
          <w:tcPr>
            <w:tcW w:w="472"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B97FA32" w14:textId="77777777" w:rsidR="00DB4BD6" w:rsidRDefault="00284B05">
            <w:pPr>
              <w:pStyle w:val="TAH"/>
              <w:rPr>
                <w:sz w:val="14"/>
                <w:szCs w:val="16"/>
                <w:lang w:val="en-CA" w:eastAsia="en-AU"/>
              </w:rPr>
            </w:pPr>
            <w:r>
              <w:rPr>
                <w:sz w:val="14"/>
                <w:szCs w:val="16"/>
                <w:lang w:val="en-CA" w:eastAsia="en-AU"/>
              </w:rPr>
              <w:t>Error</w:t>
            </w:r>
          </w:p>
        </w:tc>
        <w:tc>
          <w:tcPr>
            <w:tcW w:w="572"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06657B6" w14:textId="77777777" w:rsidR="00DB4BD6" w:rsidRDefault="00284B05">
            <w:pPr>
              <w:pStyle w:val="TAH"/>
              <w:rPr>
                <w:sz w:val="14"/>
                <w:szCs w:val="16"/>
                <w:lang w:val="en-CA" w:eastAsia="en-AU"/>
              </w:rPr>
            </w:pPr>
            <w:r>
              <w:rPr>
                <w:sz w:val="14"/>
                <w:szCs w:val="16"/>
                <w:lang w:val="en-CA" w:eastAsia="en-AU"/>
              </w:rPr>
              <w:t>GNSS Assistance Data</w:t>
            </w:r>
          </w:p>
        </w:tc>
        <w:tc>
          <w:tcPr>
            <w:tcW w:w="395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FAB39" w14:textId="77777777" w:rsidR="00DB4BD6" w:rsidRDefault="00284B05">
            <w:pPr>
              <w:pStyle w:val="TAH"/>
              <w:rPr>
                <w:sz w:val="14"/>
                <w:szCs w:val="16"/>
                <w:lang w:val="en-CA" w:eastAsia="en-AU"/>
              </w:rPr>
            </w:pPr>
            <w:r>
              <w:rPr>
                <w:sz w:val="14"/>
                <w:szCs w:val="16"/>
                <w:lang w:val="en-CA" w:eastAsia="en-AU"/>
              </w:rPr>
              <w:t>Integrity Fields</w:t>
            </w:r>
          </w:p>
        </w:tc>
      </w:tr>
      <w:tr w:rsidR="00DB4BD6" w14:paraId="434A4A2C" w14:textId="77777777">
        <w:tc>
          <w:tcPr>
            <w:tcW w:w="472" w:type="pct"/>
            <w:vMerge/>
            <w:tcBorders>
              <w:left w:val="single" w:sz="8" w:space="0" w:color="000000"/>
              <w:right w:val="single" w:sz="8" w:space="0" w:color="000000"/>
            </w:tcBorders>
            <w:tcMar>
              <w:top w:w="100" w:type="dxa"/>
              <w:left w:w="100" w:type="dxa"/>
              <w:bottom w:w="100" w:type="dxa"/>
              <w:right w:w="100" w:type="dxa"/>
            </w:tcMar>
          </w:tcPr>
          <w:p w14:paraId="6DED5B32" w14:textId="77777777" w:rsidR="00DB4BD6" w:rsidRDefault="00DB4BD6">
            <w:pPr>
              <w:pStyle w:val="TAH"/>
              <w:rPr>
                <w:sz w:val="14"/>
                <w:szCs w:val="16"/>
                <w:lang w:val="en-CA" w:eastAsia="en-AU"/>
              </w:rPr>
            </w:pPr>
          </w:p>
        </w:tc>
        <w:tc>
          <w:tcPr>
            <w:tcW w:w="572" w:type="pct"/>
            <w:vMerge/>
            <w:tcBorders>
              <w:left w:val="single" w:sz="8" w:space="0" w:color="000000"/>
              <w:right w:val="single" w:sz="8" w:space="0" w:color="000000"/>
            </w:tcBorders>
            <w:tcMar>
              <w:top w:w="100" w:type="dxa"/>
              <w:left w:w="100" w:type="dxa"/>
              <w:bottom w:w="100" w:type="dxa"/>
              <w:right w:w="100" w:type="dxa"/>
            </w:tcMar>
          </w:tcPr>
          <w:p w14:paraId="45D07FCE" w14:textId="77777777" w:rsidR="00DB4BD6" w:rsidRDefault="00DB4BD6">
            <w:pPr>
              <w:pStyle w:val="TAH"/>
              <w:rPr>
                <w:sz w:val="14"/>
                <w:szCs w:val="16"/>
                <w:lang w:val="en-CA" w:eastAsia="en-AU"/>
              </w:rPr>
            </w:pPr>
          </w:p>
        </w:tc>
        <w:tc>
          <w:tcPr>
            <w:tcW w:w="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3D860" w14:textId="77777777" w:rsidR="00DB4BD6" w:rsidRDefault="00284B05">
            <w:pPr>
              <w:pStyle w:val="TAH"/>
              <w:rPr>
                <w:sz w:val="14"/>
                <w:szCs w:val="16"/>
                <w:lang w:val="en-CA" w:eastAsia="en-AU"/>
              </w:rPr>
            </w:pPr>
            <w:r>
              <w:rPr>
                <w:sz w:val="14"/>
                <w:szCs w:val="16"/>
                <w:lang w:val="en-CA" w:eastAsia="en-AU"/>
              </w:rPr>
              <w:t>Integrity Alerts</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0D335" w14:textId="77777777" w:rsidR="00DB4BD6" w:rsidRDefault="00284B05">
            <w:pPr>
              <w:pStyle w:val="TAH"/>
              <w:rPr>
                <w:sz w:val="14"/>
                <w:szCs w:val="16"/>
                <w:lang w:val="en-CA" w:eastAsia="en-AU"/>
              </w:rPr>
            </w:pPr>
            <w:r>
              <w:rPr>
                <w:sz w:val="14"/>
                <w:szCs w:val="16"/>
                <w:lang w:val="en-CA" w:eastAsia="en-AU"/>
              </w:rPr>
              <w:t>Integrity Bounds (Mean)</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38D85" w14:textId="77777777" w:rsidR="00DB4BD6" w:rsidRDefault="00284B05">
            <w:pPr>
              <w:pStyle w:val="TAH"/>
              <w:rPr>
                <w:sz w:val="14"/>
                <w:szCs w:val="16"/>
                <w:lang w:val="en-CA" w:eastAsia="en-AU"/>
              </w:rPr>
            </w:pPr>
            <w:r>
              <w:rPr>
                <w:sz w:val="14"/>
                <w:szCs w:val="16"/>
                <w:lang w:val="en-CA" w:eastAsia="en-AU"/>
              </w:rPr>
              <w:t>Integrity Bounds (StdDev)</w:t>
            </w:r>
          </w:p>
        </w:tc>
        <w:tc>
          <w:tcPr>
            <w:tcW w:w="6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8E523" w14:textId="77777777" w:rsidR="00DB4BD6" w:rsidRDefault="00284B05">
            <w:pPr>
              <w:pStyle w:val="TAH"/>
              <w:rPr>
                <w:sz w:val="14"/>
                <w:szCs w:val="16"/>
                <w:lang w:val="en-CA" w:eastAsia="en-AU"/>
              </w:rPr>
            </w:pPr>
            <w:r>
              <w:rPr>
                <w:sz w:val="14"/>
                <w:szCs w:val="16"/>
                <w:lang w:val="en-CA" w:eastAsia="en-AU"/>
              </w:rPr>
              <w:t>Residual Risks</w:t>
            </w:r>
          </w:p>
        </w:tc>
        <w:tc>
          <w:tcPr>
            <w:tcW w:w="10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B1D91" w14:textId="77777777" w:rsidR="00DB4BD6" w:rsidRDefault="00284B05">
            <w:pPr>
              <w:pStyle w:val="TAH"/>
              <w:rPr>
                <w:sz w:val="14"/>
                <w:szCs w:val="16"/>
                <w:lang w:val="en-CA" w:eastAsia="en-AU"/>
              </w:rPr>
            </w:pPr>
            <w:r>
              <w:rPr>
                <w:sz w:val="14"/>
                <w:szCs w:val="16"/>
                <w:lang w:val="en-CA" w:eastAsia="en-AU"/>
              </w:rPr>
              <w:t>Integrity Correlation Times</w:t>
            </w:r>
          </w:p>
        </w:tc>
      </w:tr>
      <w:tr w:rsidR="00DB4BD6" w14:paraId="72D75BC0" w14:textId="77777777">
        <w:tc>
          <w:tcPr>
            <w:tcW w:w="4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C55A0" w14:textId="77777777" w:rsidR="00DB4BD6" w:rsidRDefault="00284B05">
            <w:pPr>
              <w:pStyle w:val="TAL"/>
              <w:rPr>
                <w:sz w:val="14"/>
                <w:szCs w:val="16"/>
                <w:lang w:val="en-CA" w:eastAsia="en-AU"/>
              </w:rPr>
            </w:pPr>
            <w:r>
              <w:rPr>
                <w:sz w:val="14"/>
                <w:szCs w:val="16"/>
                <w:lang w:val="en-CA" w:eastAsia="en-AU"/>
              </w:rPr>
              <w:t>Orbit</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D9439" w14:textId="77777777" w:rsidR="00DB4BD6" w:rsidRDefault="00284B05">
            <w:pPr>
              <w:pStyle w:val="TAL"/>
              <w:rPr>
                <w:sz w:val="14"/>
                <w:szCs w:val="16"/>
                <w:lang w:val="en-CA" w:eastAsia="en-AU"/>
              </w:rPr>
            </w:pPr>
            <w:r>
              <w:rPr>
                <w:sz w:val="14"/>
                <w:szCs w:val="16"/>
                <w:lang w:val="en-CA" w:eastAsia="en-AU"/>
              </w:rPr>
              <w:t>SSR Orbit Corrections</w:t>
            </w:r>
          </w:p>
        </w:tc>
        <w:tc>
          <w:tcPr>
            <w:tcW w:w="64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D6C11EB" w14:textId="77777777" w:rsidR="00DB4BD6" w:rsidRDefault="00284B05">
            <w:pPr>
              <w:pStyle w:val="TAL"/>
              <w:rPr>
                <w:sz w:val="14"/>
                <w:szCs w:val="16"/>
                <w:lang w:val="en-CA" w:eastAsia="en-AU"/>
              </w:rPr>
            </w:pPr>
            <w:r>
              <w:rPr>
                <w:sz w:val="14"/>
                <w:szCs w:val="16"/>
                <w:lang w:val="en-CA" w:eastAsia="en-AU"/>
              </w:rPr>
              <w:t>Real-Time Integrity</w:t>
            </w:r>
          </w:p>
          <w:p w14:paraId="25F83B97" w14:textId="77777777" w:rsidR="00DB4BD6" w:rsidRDefault="00284B05">
            <w:pPr>
              <w:pStyle w:val="TAL"/>
              <w:rPr>
                <w:sz w:val="14"/>
                <w:szCs w:val="16"/>
                <w:lang w:val="en-CA" w:eastAsia="en-AU"/>
              </w:rPr>
            </w:pPr>
            <w:r>
              <w:rPr>
                <w:sz w:val="14"/>
                <w:szCs w:val="16"/>
                <w:lang w:val="en-CA" w:eastAsia="en-AU"/>
              </w:rPr>
              <w:t>(see Clause 8.1.2.1.8)</w:t>
            </w:r>
          </w:p>
        </w:tc>
        <w:tc>
          <w:tcPr>
            <w:tcW w:w="787"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3F12D3D1" w14:textId="77777777" w:rsidR="00DB4BD6" w:rsidRDefault="00284B05">
            <w:pPr>
              <w:pStyle w:val="TAL"/>
              <w:rPr>
                <w:sz w:val="14"/>
                <w:szCs w:val="16"/>
                <w:lang w:val="en-CA" w:eastAsia="en-AU"/>
              </w:rPr>
            </w:pPr>
            <w:r>
              <w:rPr>
                <w:sz w:val="14"/>
                <w:szCs w:val="16"/>
                <w:lang w:val="en-CA" w:eastAsia="en-AU"/>
              </w:rPr>
              <w:t>Calculated according to Equation 8.1.1a-3</w:t>
            </w:r>
          </w:p>
        </w:tc>
        <w:tc>
          <w:tcPr>
            <w:tcW w:w="787"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054C919" w14:textId="77777777" w:rsidR="00DB4BD6" w:rsidRDefault="00284B05">
            <w:pPr>
              <w:pStyle w:val="TAL"/>
              <w:rPr>
                <w:sz w:val="14"/>
                <w:szCs w:val="16"/>
                <w:lang w:val="en-CA" w:eastAsia="en-AU"/>
              </w:rPr>
            </w:pPr>
            <w:r>
              <w:rPr>
                <w:sz w:val="14"/>
                <w:szCs w:val="16"/>
                <w:lang w:val="en-CA" w:eastAsia="en-AU"/>
              </w:rPr>
              <w:t>Calculated according to Equation 8.1.1a-3</w:t>
            </w:r>
          </w:p>
        </w:tc>
        <w:tc>
          <w:tcPr>
            <w:tcW w:w="642"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B3AB8E" w14:textId="77777777" w:rsidR="00DB4BD6" w:rsidRDefault="00284B05">
            <w:pPr>
              <w:pStyle w:val="TAL"/>
              <w:rPr>
                <w:sz w:val="14"/>
                <w:szCs w:val="16"/>
                <w:lang w:val="en-CA" w:eastAsia="en-AU"/>
              </w:rPr>
            </w:pPr>
            <w:r>
              <w:rPr>
                <w:sz w:val="14"/>
                <w:szCs w:val="16"/>
                <w:lang w:val="en-CA" w:eastAsia="en-AU"/>
              </w:rPr>
              <w:t>Probability of Onset of Constellation Fault</w:t>
            </w:r>
          </w:p>
          <w:p w14:paraId="0AC960DF" w14:textId="77777777" w:rsidR="00DB4BD6" w:rsidRDefault="00DB4BD6">
            <w:pPr>
              <w:pStyle w:val="TAL"/>
              <w:rPr>
                <w:sz w:val="14"/>
                <w:szCs w:val="16"/>
                <w:lang w:val="en-CA" w:eastAsia="en-AU"/>
              </w:rPr>
            </w:pPr>
          </w:p>
          <w:p w14:paraId="6A960F45" w14:textId="77777777" w:rsidR="00DB4BD6" w:rsidRDefault="00284B05">
            <w:pPr>
              <w:pStyle w:val="TAL"/>
              <w:rPr>
                <w:sz w:val="14"/>
                <w:szCs w:val="16"/>
                <w:lang w:val="en-CA" w:eastAsia="en-AU"/>
              </w:rPr>
            </w:pPr>
            <w:r>
              <w:rPr>
                <w:sz w:val="14"/>
                <w:szCs w:val="16"/>
                <w:lang w:val="en-CA" w:eastAsia="en-AU"/>
              </w:rPr>
              <w:t>Probability of Onset of Satellite Fault</w:t>
            </w:r>
          </w:p>
          <w:p w14:paraId="19D4B61E" w14:textId="77777777" w:rsidR="00DB4BD6" w:rsidRDefault="00DB4BD6">
            <w:pPr>
              <w:pStyle w:val="TAL"/>
              <w:rPr>
                <w:sz w:val="14"/>
                <w:szCs w:val="16"/>
                <w:lang w:val="en-CA" w:eastAsia="en-AU"/>
              </w:rPr>
            </w:pPr>
          </w:p>
          <w:p w14:paraId="105B4D88" w14:textId="77777777" w:rsidR="00DB4BD6" w:rsidRDefault="00284B05">
            <w:pPr>
              <w:pStyle w:val="TAL"/>
              <w:rPr>
                <w:sz w:val="14"/>
                <w:szCs w:val="16"/>
                <w:lang w:val="en-CA" w:eastAsia="en-AU"/>
              </w:rPr>
            </w:pPr>
            <w:r>
              <w:rPr>
                <w:sz w:val="14"/>
                <w:szCs w:val="16"/>
                <w:lang w:val="en-CA" w:eastAsia="en-AU"/>
              </w:rPr>
              <w:t>Mean Constellation Fault Duration</w:t>
            </w:r>
          </w:p>
          <w:p w14:paraId="19BA0977" w14:textId="77777777" w:rsidR="00DB4BD6" w:rsidRDefault="00DB4BD6">
            <w:pPr>
              <w:pStyle w:val="TAL"/>
              <w:rPr>
                <w:sz w:val="14"/>
                <w:szCs w:val="16"/>
                <w:lang w:val="en-CA" w:eastAsia="en-AU"/>
              </w:rPr>
            </w:pPr>
          </w:p>
          <w:p w14:paraId="1109D068" w14:textId="77777777" w:rsidR="00DB4BD6" w:rsidRDefault="00284B05">
            <w:pPr>
              <w:pStyle w:val="TAL"/>
              <w:rPr>
                <w:sz w:val="14"/>
                <w:szCs w:val="16"/>
                <w:lang w:val="en-CA" w:eastAsia="en-AU"/>
              </w:rPr>
            </w:pPr>
            <w:r>
              <w:rPr>
                <w:sz w:val="14"/>
                <w:szCs w:val="16"/>
                <w:lang w:val="en-CA" w:eastAsia="en-AU"/>
              </w:rPr>
              <w:t>Mean Satellite Fault Duration</w:t>
            </w:r>
          </w:p>
        </w:tc>
        <w:tc>
          <w:tcPr>
            <w:tcW w:w="10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CE5C5" w14:textId="77777777" w:rsidR="00DB4BD6" w:rsidRDefault="00284B05">
            <w:pPr>
              <w:pStyle w:val="TAL"/>
              <w:rPr>
                <w:sz w:val="14"/>
                <w:szCs w:val="16"/>
                <w:lang w:val="en-CA" w:eastAsia="en-AU"/>
              </w:rPr>
            </w:pPr>
            <w:r>
              <w:rPr>
                <w:sz w:val="14"/>
                <w:szCs w:val="16"/>
                <w:lang w:val="en-CA" w:eastAsia="en-AU"/>
              </w:rPr>
              <w:t>Orbit Range Error Correlation Time</w:t>
            </w:r>
          </w:p>
          <w:p w14:paraId="7857950C" w14:textId="77777777" w:rsidR="00DB4BD6" w:rsidRDefault="00DB4BD6">
            <w:pPr>
              <w:pStyle w:val="TAL"/>
              <w:rPr>
                <w:sz w:val="14"/>
                <w:szCs w:val="16"/>
                <w:lang w:val="en-CA" w:eastAsia="en-AU"/>
              </w:rPr>
            </w:pPr>
          </w:p>
          <w:p w14:paraId="52FDEF6F" w14:textId="77777777" w:rsidR="00DB4BD6" w:rsidRDefault="00284B05">
            <w:pPr>
              <w:pStyle w:val="TAL"/>
              <w:rPr>
                <w:sz w:val="14"/>
                <w:szCs w:val="16"/>
                <w:lang w:val="en-CA" w:eastAsia="en-AU"/>
              </w:rPr>
            </w:pPr>
            <w:r>
              <w:rPr>
                <w:sz w:val="14"/>
                <w:szCs w:val="16"/>
                <w:lang w:val="en-CA" w:eastAsia="en-AU"/>
              </w:rPr>
              <w:t>Orbit Range Rate Error Correlation Time</w:t>
            </w:r>
          </w:p>
        </w:tc>
      </w:tr>
      <w:tr w:rsidR="00DB4BD6" w14:paraId="4873D5B1" w14:textId="77777777">
        <w:tc>
          <w:tcPr>
            <w:tcW w:w="4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7BA34" w14:textId="77777777" w:rsidR="00DB4BD6" w:rsidRDefault="00284B05">
            <w:pPr>
              <w:pStyle w:val="TAL"/>
              <w:rPr>
                <w:sz w:val="14"/>
                <w:szCs w:val="16"/>
                <w:lang w:val="en-CA" w:eastAsia="en-AU"/>
              </w:rPr>
            </w:pPr>
            <w:r>
              <w:rPr>
                <w:sz w:val="14"/>
                <w:szCs w:val="16"/>
                <w:lang w:val="en-CA" w:eastAsia="en-AU"/>
              </w:rPr>
              <w:t>Clock</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F34A2" w14:textId="77777777" w:rsidR="00DB4BD6" w:rsidRDefault="00284B05">
            <w:pPr>
              <w:pStyle w:val="TAL"/>
              <w:rPr>
                <w:sz w:val="14"/>
                <w:szCs w:val="16"/>
                <w:lang w:val="en-CA" w:eastAsia="en-AU"/>
              </w:rPr>
            </w:pPr>
            <w:r>
              <w:rPr>
                <w:sz w:val="14"/>
                <w:szCs w:val="16"/>
                <w:lang w:val="en-CA" w:eastAsia="en-AU"/>
              </w:rPr>
              <w:t>SSR Clock Corrections</w:t>
            </w:r>
          </w:p>
        </w:tc>
        <w:tc>
          <w:tcPr>
            <w:tcW w:w="643" w:type="pct"/>
            <w:vMerge/>
            <w:tcBorders>
              <w:left w:val="single" w:sz="8" w:space="0" w:color="000000"/>
              <w:right w:val="single" w:sz="8" w:space="0" w:color="000000"/>
            </w:tcBorders>
            <w:tcMar>
              <w:top w:w="100" w:type="dxa"/>
              <w:left w:w="100" w:type="dxa"/>
              <w:bottom w:w="100" w:type="dxa"/>
              <w:right w:w="100" w:type="dxa"/>
            </w:tcMar>
          </w:tcPr>
          <w:p w14:paraId="2BF2F93A" w14:textId="77777777" w:rsidR="00DB4BD6" w:rsidRDefault="00DB4BD6">
            <w:pPr>
              <w:pStyle w:val="TAL"/>
              <w:rPr>
                <w:sz w:val="14"/>
                <w:szCs w:val="16"/>
                <w:lang w:val="en-CA" w:eastAsia="en-AU"/>
              </w:rPr>
            </w:pPr>
          </w:p>
        </w:tc>
        <w:tc>
          <w:tcPr>
            <w:tcW w:w="787"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34FFFC3" w14:textId="77777777" w:rsidR="00DB4BD6" w:rsidRDefault="00284B05">
            <w:pPr>
              <w:pStyle w:val="TAL"/>
              <w:rPr>
                <w:sz w:val="14"/>
                <w:szCs w:val="16"/>
                <w:lang w:val="en-CA" w:eastAsia="en-AU"/>
              </w:rPr>
            </w:pPr>
            <w:r>
              <w:rPr>
                <w:sz w:val="14"/>
                <w:szCs w:val="16"/>
                <w:lang w:val="en-CA" w:eastAsia="en-AU"/>
              </w:rPr>
              <w:t>Mean Clock Residual Error Vector</w:t>
            </w:r>
          </w:p>
        </w:tc>
        <w:tc>
          <w:tcPr>
            <w:tcW w:w="787"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F139F93" w14:textId="77777777" w:rsidR="00DB4BD6" w:rsidRDefault="00284B05">
            <w:pPr>
              <w:pStyle w:val="TAL"/>
              <w:rPr>
                <w:sz w:val="14"/>
                <w:szCs w:val="16"/>
                <w:lang w:val="en-CA" w:eastAsia="en-AU"/>
              </w:rPr>
            </w:pPr>
            <w:r>
              <w:rPr>
                <w:sz w:val="14"/>
                <w:szCs w:val="16"/>
                <w:lang w:val="en-CA" w:eastAsia="en-AU"/>
              </w:rPr>
              <w:t>Standard Deviation Clock Error</w:t>
            </w:r>
          </w:p>
        </w:tc>
        <w:tc>
          <w:tcPr>
            <w:tcW w:w="642" w:type="pct"/>
            <w:vMerge/>
            <w:tcBorders>
              <w:left w:val="single" w:sz="8" w:space="0" w:color="000000"/>
              <w:right w:val="single" w:sz="8" w:space="0" w:color="000000"/>
            </w:tcBorders>
            <w:tcMar>
              <w:top w:w="100" w:type="dxa"/>
              <w:left w:w="100" w:type="dxa"/>
              <w:bottom w:w="100" w:type="dxa"/>
              <w:right w:w="100" w:type="dxa"/>
            </w:tcMar>
          </w:tcPr>
          <w:p w14:paraId="3EDDAC09" w14:textId="77777777" w:rsidR="00DB4BD6" w:rsidRDefault="00DB4BD6">
            <w:pPr>
              <w:pStyle w:val="TAL"/>
              <w:rPr>
                <w:sz w:val="14"/>
                <w:szCs w:val="16"/>
                <w:lang w:val="en-CA" w:eastAsia="en-AU"/>
              </w:rPr>
            </w:pPr>
          </w:p>
        </w:tc>
        <w:tc>
          <w:tcPr>
            <w:tcW w:w="10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DA2BF" w14:textId="77777777" w:rsidR="00DB4BD6" w:rsidRDefault="00284B05">
            <w:pPr>
              <w:pStyle w:val="TAL"/>
              <w:rPr>
                <w:sz w:val="14"/>
                <w:szCs w:val="16"/>
                <w:lang w:val="en-CA" w:eastAsia="en-AU"/>
              </w:rPr>
            </w:pPr>
            <w:r>
              <w:rPr>
                <w:sz w:val="14"/>
                <w:szCs w:val="16"/>
                <w:lang w:val="en-CA" w:eastAsia="en-AU"/>
              </w:rPr>
              <w:t>Clock Range Error Correlation Time</w:t>
            </w:r>
          </w:p>
          <w:p w14:paraId="60F94C2E" w14:textId="77777777" w:rsidR="00DB4BD6" w:rsidRDefault="00DB4BD6">
            <w:pPr>
              <w:pStyle w:val="TAL"/>
              <w:rPr>
                <w:sz w:val="14"/>
                <w:szCs w:val="16"/>
                <w:lang w:val="en-CA" w:eastAsia="en-AU"/>
              </w:rPr>
            </w:pPr>
          </w:p>
          <w:p w14:paraId="56EC75E6" w14:textId="77777777" w:rsidR="00DB4BD6" w:rsidRDefault="00284B05">
            <w:pPr>
              <w:pStyle w:val="TAL"/>
              <w:rPr>
                <w:sz w:val="14"/>
                <w:szCs w:val="16"/>
                <w:lang w:val="en-CA" w:eastAsia="en-AU"/>
              </w:rPr>
            </w:pPr>
            <w:r>
              <w:rPr>
                <w:sz w:val="14"/>
                <w:szCs w:val="16"/>
                <w:lang w:val="en-CA" w:eastAsia="en-AU"/>
              </w:rPr>
              <w:t>Clock Range Rate Error Correlation Time</w:t>
            </w:r>
          </w:p>
        </w:tc>
      </w:tr>
      <w:tr w:rsidR="00DB4BD6" w14:paraId="6D9671C7" w14:textId="77777777">
        <w:tc>
          <w:tcPr>
            <w:tcW w:w="4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9B8AD" w14:textId="77777777" w:rsidR="00DB4BD6" w:rsidRDefault="00284B05">
            <w:pPr>
              <w:pStyle w:val="TAL"/>
              <w:rPr>
                <w:sz w:val="14"/>
                <w:szCs w:val="16"/>
                <w:lang w:val="en-CA" w:eastAsia="en-AU"/>
              </w:rPr>
            </w:pPr>
            <w:r>
              <w:rPr>
                <w:sz w:val="14"/>
                <w:szCs w:val="16"/>
                <w:lang w:val="en-CA" w:eastAsia="en-AU"/>
              </w:rPr>
              <w:t>Code Bias</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E825E" w14:textId="77777777" w:rsidR="00DB4BD6" w:rsidRDefault="00284B05">
            <w:pPr>
              <w:pStyle w:val="TAL"/>
              <w:rPr>
                <w:sz w:val="14"/>
                <w:szCs w:val="16"/>
                <w:lang w:val="en-CA" w:eastAsia="en-AU"/>
              </w:rPr>
            </w:pPr>
            <w:r>
              <w:rPr>
                <w:sz w:val="14"/>
                <w:szCs w:val="16"/>
                <w:lang w:val="en-CA" w:eastAsia="en-AU"/>
              </w:rPr>
              <w:t>SSR Code Bias</w:t>
            </w:r>
          </w:p>
        </w:tc>
        <w:tc>
          <w:tcPr>
            <w:tcW w:w="643" w:type="pct"/>
            <w:vMerge/>
            <w:tcBorders>
              <w:left w:val="single" w:sz="8" w:space="0" w:color="000000"/>
              <w:right w:val="single" w:sz="8" w:space="0" w:color="000000"/>
            </w:tcBorders>
            <w:tcMar>
              <w:top w:w="100" w:type="dxa"/>
              <w:left w:w="100" w:type="dxa"/>
              <w:bottom w:w="100" w:type="dxa"/>
              <w:right w:w="100" w:type="dxa"/>
            </w:tcMar>
          </w:tcPr>
          <w:p w14:paraId="732C087E" w14:textId="77777777" w:rsidR="00DB4BD6" w:rsidRDefault="00DB4BD6">
            <w:pPr>
              <w:pStyle w:val="TAL"/>
              <w:rPr>
                <w:sz w:val="14"/>
                <w:szCs w:val="16"/>
                <w:lang w:val="en-CA" w:eastAsia="en-AU"/>
              </w:rPr>
            </w:pPr>
          </w:p>
        </w:tc>
        <w:tc>
          <w:tcPr>
            <w:tcW w:w="787"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B4EBA63" w14:textId="77777777" w:rsidR="00DB4BD6" w:rsidRDefault="00284B05">
            <w:pPr>
              <w:pStyle w:val="TAL"/>
              <w:rPr>
                <w:sz w:val="14"/>
                <w:szCs w:val="16"/>
                <w:lang w:val="en-CA" w:eastAsia="en-AU"/>
              </w:rPr>
            </w:pPr>
            <w:r>
              <w:rPr>
                <w:sz w:val="14"/>
                <w:szCs w:val="16"/>
                <w:lang w:val="en-CA" w:eastAsia="en-AU"/>
              </w:rPr>
              <w:t>Mean Code Bias Error</w:t>
            </w:r>
          </w:p>
          <w:p w14:paraId="16516878" w14:textId="77777777" w:rsidR="00DB4BD6" w:rsidRDefault="00DB4BD6">
            <w:pPr>
              <w:pStyle w:val="TAL"/>
              <w:rPr>
                <w:sz w:val="14"/>
                <w:szCs w:val="16"/>
                <w:lang w:val="en-CA" w:eastAsia="en-AU"/>
              </w:rPr>
            </w:pPr>
          </w:p>
          <w:p w14:paraId="4C218ADA" w14:textId="77777777" w:rsidR="00DB4BD6" w:rsidRDefault="00284B05">
            <w:pPr>
              <w:pStyle w:val="TAL"/>
              <w:rPr>
                <w:sz w:val="14"/>
                <w:szCs w:val="16"/>
                <w:lang w:val="en-CA" w:eastAsia="en-AU"/>
              </w:rPr>
            </w:pPr>
            <w:r>
              <w:rPr>
                <w:sz w:val="14"/>
                <w:szCs w:val="16"/>
                <w:lang w:val="en-CA" w:eastAsia="en-AU"/>
              </w:rPr>
              <w:t>Mean Code Bias Rate Error</w:t>
            </w:r>
          </w:p>
        </w:tc>
        <w:tc>
          <w:tcPr>
            <w:tcW w:w="787"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DD89D12" w14:textId="77777777" w:rsidR="00DB4BD6" w:rsidRDefault="00284B05">
            <w:pPr>
              <w:pStyle w:val="TAL"/>
              <w:rPr>
                <w:sz w:val="14"/>
                <w:szCs w:val="16"/>
                <w:lang w:val="en-CA" w:eastAsia="en-AU"/>
              </w:rPr>
            </w:pPr>
            <w:r>
              <w:rPr>
                <w:sz w:val="14"/>
                <w:szCs w:val="16"/>
                <w:lang w:val="en-CA" w:eastAsia="en-AU"/>
              </w:rPr>
              <w:t>Standard Deviation Code Bias Error</w:t>
            </w:r>
          </w:p>
          <w:p w14:paraId="3A0E8724" w14:textId="77777777" w:rsidR="00DB4BD6" w:rsidRDefault="00DB4BD6">
            <w:pPr>
              <w:pStyle w:val="TAL"/>
              <w:rPr>
                <w:sz w:val="14"/>
                <w:szCs w:val="16"/>
                <w:lang w:val="en-CA" w:eastAsia="en-AU"/>
              </w:rPr>
            </w:pPr>
          </w:p>
          <w:p w14:paraId="5A63547B" w14:textId="77777777" w:rsidR="00DB4BD6" w:rsidRDefault="00284B05">
            <w:pPr>
              <w:pStyle w:val="TAL"/>
              <w:rPr>
                <w:sz w:val="14"/>
                <w:szCs w:val="16"/>
                <w:lang w:val="en-CA" w:eastAsia="en-AU"/>
              </w:rPr>
            </w:pPr>
            <w:r>
              <w:rPr>
                <w:sz w:val="14"/>
                <w:szCs w:val="16"/>
                <w:lang w:val="en-CA" w:eastAsia="en-AU"/>
              </w:rPr>
              <w:t>Standard Deviation Code Bias Rate Error</w:t>
            </w:r>
          </w:p>
        </w:tc>
        <w:tc>
          <w:tcPr>
            <w:tcW w:w="642" w:type="pct"/>
            <w:vMerge/>
            <w:tcBorders>
              <w:left w:val="single" w:sz="8" w:space="0" w:color="000000"/>
              <w:right w:val="single" w:sz="8" w:space="0" w:color="000000"/>
            </w:tcBorders>
            <w:tcMar>
              <w:top w:w="100" w:type="dxa"/>
              <w:left w:w="100" w:type="dxa"/>
              <w:bottom w:w="100" w:type="dxa"/>
              <w:right w:w="100" w:type="dxa"/>
            </w:tcMar>
          </w:tcPr>
          <w:p w14:paraId="2FACDBCF" w14:textId="77777777" w:rsidR="00DB4BD6" w:rsidRDefault="00DB4BD6">
            <w:pPr>
              <w:pStyle w:val="TAL"/>
              <w:rPr>
                <w:sz w:val="14"/>
                <w:szCs w:val="16"/>
                <w:lang w:val="en-CA" w:eastAsia="en-AU"/>
              </w:rPr>
            </w:pPr>
          </w:p>
        </w:tc>
        <w:tc>
          <w:tcPr>
            <w:tcW w:w="1097"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7967F9" w14:textId="77777777" w:rsidR="00DB4BD6" w:rsidRDefault="00DB4BD6">
            <w:pPr>
              <w:pStyle w:val="TAL"/>
              <w:rPr>
                <w:sz w:val="14"/>
                <w:szCs w:val="16"/>
                <w:lang w:val="en-CA" w:eastAsia="en-AU"/>
              </w:rPr>
            </w:pPr>
          </w:p>
        </w:tc>
      </w:tr>
      <w:tr w:rsidR="00DB4BD6" w14:paraId="57FF0AFF" w14:textId="77777777">
        <w:trPr>
          <w:trHeight w:val="42"/>
        </w:trPr>
        <w:tc>
          <w:tcPr>
            <w:tcW w:w="4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7D395" w14:textId="77777777" w:rsidR="00DB4BD6" w:rsidRDefault="00284B05">
            <w:pPr>
              <w:pStyle w:val="TAL"/>
              <w:rPr>
                <w:sz w:val="14"/>
                <w:szCs w:val="16"/>
                <w:lang w:val="en-CA" w:eastAsia="en-AU"/>
              </w:rPr>
            </w:pPr>
            <w:r>
              <w:rPr>
                <w:sz w:val="14"/>
                <w:szCs w:val="16"/>
                <w:lang w:val="en-CA" w:eastAsia="en-AU"/>
              </w:rPr>
              <w:t>Phase Bias</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CD15F" w14:textId="77777777" w:rsidR="00DB4BD6" w:rsidRDefault="00284B05">
            <w:pPr>
              <w:pStyle w:val="TAL"/>
              <w:rPr>
                <w:sz w:val="14"/>
                <w:szCs w:val="16"/>
                <w:lang w:val="en-CA" w:eastAsia="en-AU"/>
              </w:rPr>
            </w:pPr>
            <w:r>
              <w:rPr>
                <w:sz w:val="14"/>
                <w:szCs w:val="16"/>
                <w:lang w:val="en-CA" w:eastAsia="en-AU"/>
              </w:rPr>
              <w:t>SSR Phase Bias</w:t>
            </w:r>
          </w:p>
        </w:tc>
        <w:tc>
          <w:tcPr>
            <w:tcW w:w="64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11905FA" w14:textId="77777777" w:rsidR="00DB4BD6" w:rsidRDefault="00DB4BD6">
            <w:pPr>
              <w:pStyle w:val="TAL"/>
              <w:rPr>
                <w:sz w:val="14"/>
                <w:szCs w:val="16"/>
                <w:lang w:val="en-CA" w:eastAsia="en-AU"/>
              </w:rPr>
            </w:pP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700D7" w14:textId="77777777" w:rsidR="00DB4BD6" w:rsidRDefault="00284B05">
            <w:pPr>
              <w:pStyle w:val="TAL"/>
              <w:rPr>
                <w:sz w:val="14"/>
                <w:szCs w:val="16"/>
                <w:lang w:val="en-CA" w:eastAsia="en-AU"/>
              </w:rPr>
            </w:pPr>
            <w:r>
              <w:rPr>
                <w:sz w:val="14"/>
                <w:szCs w:val="16"/>
                <w:lang w:val="en-CA" w:eastAsia="en-AU"/>
              </w:rPr>
              <w:t>Mean Phase Bias Error</w:t>
            </w:r>
          </w:p>
          <w:p w14:paraId="1FB81AB7" w14:textId="77777777" w:rsidR="00DB4BD6" w:rsidRDefault="00DB4BD6">
            <w:pPr>
              <w:pStyle w:val="TAL"/>
              <w:rPr>
                <w:sz w:val="14"/>
                <w:szCs w:val="16"/>
                <w:lang w:val="en-CA" w:eastAsia="en-AU"/>
              </w:rPr>
            </w:pPr>
          </w:p>
          <w:p w14:paraId="74E59374" w14:textId="77777777" w:rsidR="00DB4BD6" w:rsidRDefault="00284B05">
            <w:pPr>
              <w:pStyle w:val="TAL"/>
              <w:rPr>
                <w:sz w:val="14"/>
                <w:szCs w:val="16"/>
                <w:lang w:val="en-CA" w:eastAsia="en-AU"/>
              </w:rPr>
            </w:pPr>
            <w:r>
              <w:rPr>
                <w:sz w:val="14"/>
                <w:szCs w:val="16"/>
                <w:lang w:val="en-CA" w:eastAsia="en-AU"/>
              </w:rPr>
              <w:t>Mean Phase Bias Rate Error</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6B317" w14:textId="77777777" w:rsidR="00DB4BD6" w:rsidRDefault="00284B05">
            <w:pPr>
              <w:pStyle w:val="TAL"/>
              <w:rPr>
                <w:sz w:val="14"/>
                <w:szCs w:val="16"/>
                <w:lang w:val="en-CA" w:eastAsia="en-AU"/>
              </w:rPr>
            </w:pPr>
            <w:r>
              <w:rPr>
                <w:sz w:val="14"/>
                <w:szCs w:val="16"/>
                <w:lang w:val="en-CA" w:eastAsia="en-AU"/>
              </w:rPr>
              <w:t>Standard Deviation Phase Bias Error</w:t>
            </w:r>
          </w:p>
          <w:p w14:paraId="67214D33" w14:textId="77777777" w:rsidR="00DB4BD6" w:rsidRDefault="00DB4BD6">
            <w:pPr>
              <w:pStyle w:val="TAL"/>
              <w:rPr>
                <w:sz w:val="14"/>
                <w:szCs w:val="16"/>
                <w:lang w:val="en-CA" w:eastAsia="en-AU"/>
              </w:rPr>
            </w:pPr>
          </w:p>
          <w:p w14:paraId="039B8130" w14:textId="77777777" w:rsidR="00DB4BD6" w:rsidRDefault="00284B05">
            <w:pPr>
              <w:pStyle w:val="TAL"/>
              <w:rPr>
                <w:sz w:val="14"/>
                <w:szCs w:val="16"/>
                <w:lang w:val="en-CA" w:eastAsia="en-AU"/>
              </w:rPr>
            </w:pPr>
            <w:r>
              <w:rPr>
                <w:sz w:val="14"/>
                <w:szCs w:val="16"/>
                <w:lang w:val="en-CA" w:eastAsia="en-AU"/>
              </w:rPr>
              <w:t>Standard Deviation Phase Bias Rate Error</w:t>
            </w:r>
          </w:p>
        </w:tc>
        <w:tc>
          <w:tcPr>
            <w:tcW w:w="642"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FB7B1E0" w14:textId="77777777" w:rsidR="00DB4BD6" w:rsidRDefault="00DB4BD6">
            <w:pPr>
              <w:pStyle w:val="TAL"/>
              <w:rPr>
                <w:sz w:val="14"/>
                <w:szCs w:val="16"/>
                <w:lang w:val="en-CA" w:eastAsia="en-AU"/>
              </w:rPr>
            </w:pPr>
          </w:p>
        </w:tc>
        <w:tc>
          <w:tcPr>
            <w:tcW w:w="1097"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52FDB5B" w14:textId="77777777" w:rsidR="00DB4BD6" w:rsidRDefault="00DB4BD6">
            <w:pPr>
              <w:pStyle w:val="TAL"/>
              <w:rPr>
                <w:sz w:val="14"/>
                <w:szCs w:val="16"/>
                <w:lang w:val="en-CA" w:eastAsia="en-AU"/>
              </w:rPr>
            </w:pPr>
          </w:p>
        </w:tc>
      </w:tr>
      <w:tr w:rsidR="00DB4BD6" w14:paraId="23D60C7E" w14:textId="77777777">
        <w:trPr>
          <w:trHeight w:val="339"/>
        </w:trPr>
        <w:tc>
          <w:tcPr>
            <w:tcW w:w="4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5C9C7" w14:textId="77777777" w:rsidR="00DB4BD6" w:rsidRDefault="00284B05">
            <w:pPr>
              <w:pStyle w:val="TAL"/>
              <w:rPr>
                <w:sz w:val="14"/>
                <w:szCs w:val="16"/>
                <w:lang w:val="en-CA" w:eastAsia="en-AU"/>
              </w:rPr>
            </w:pPr>
            <w:r>
              <w:rPr>
                <w:sz w:val="14"/>
                <w:szCs w:val="16"/>
                <w:lang w:val="en-CA" w:eastAsia="en-AU"/>
              </w:rPr>
              <w:t>Ionosphere</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ABBC5" w14:textId="77777777" w:rsidR="00DB4BD6" w:rsidRDefault="00284B05">
            <w:pPr>
              <w:pStyle w:val="TAL"/>
              <w:rPr>
                <w:sz w:val="14"/>
                <w:szCs w:val="16"/>
                <w:lang w:val="en-CA" w:eastAsia="en-AU"/>
              </w:rPr>
            </w:pPr>
            <w:r>
              <w:rPr>
                <w:sz w:val="14"/>
                <w:szCs w:val="16"/>
                <w:lang w:val="en-CA" w:eastAsia="en-AU"/>
              </w:rPr>
              <w:t>SSR STEC Correction</w:t>
            </w:r>
          </w:p>
        </w:tc>
        <w:tc>
          <w:tcPr>
            <w:tcW w:w="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264BC" w14:textId="77777777" w:rsidR="00DB4BD6" w:rsidRDefault="00284B05">
            <w:pPr>
              <w:pStyle w:val="TAL"/>
              <w:rPr>
                <w:sz w:val="14"/>
                <w:szCs w:val="16"/>
                <w:lang w:val="en-CA" w:eastAsia="en-AU"/>
              </w:rPr>
            </w:pPr>
            <w:r>
              <w:rPr>
                <w:sz w:val="14"/>
                <w:szCs w:val="16"/>
                <w:lang w:val="en-CA" w:eastAsia="en-AU"/>
              </w:rPr>
              <w:t>Ionosphere DNU</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F56FD" w14:textId="77777777" w:rsidR="00DB4BD6" w:rsidRDefault="00284B05">
            <w:pPr>
              <w:pStyle w:val="TAL"/>
              <w:rPr>
                <w:sz w:val="14"/>
                <w:szCs w:val="16"/>
                <w:lang w:val="en-CA" w:eastAsia="en-AU"/>
              </w:rPr>
            </w:pPr>
            <w:r>
              <w:rPr>
                <w:sz w:val="14"/>
                <w:szCs w:val="16"/>
                <w:lang w:val="en-CA" w:eastAsia="en-AU"/>
              </w:rPr>
              <w:t>Mean Ionospherre Error</w:t>
            </w:r>
          </w:p>
          <w:p w14:paraId="270907D2" w14:textId="77777777" w:rsidR="00DB4BD6" w:rsidRDefault="00DB4BD6">
            <w:pPr>
              <w:pStyle w:val="TAL"/>
              <w:rPr>
                <w:sz w:val="14"/>
                <w:szCs w:val="16"/>
                <w:lang w:val="en-CA" w:eastAsia="en-AU"/>
              </w:rPr>
            </w:pPr>
          </w:p>
          <w:p w14:paraId="207DC9F3" w14:textId="77777777" w:rsidR="00DB4BD6" w:rsidRDefault="00284B05">
            <w:pPr>
              <w:pStyle w:val="TAL"/>
              <w:rPr>
                <w:sz w:val="14"/>
                <w:szCs w:val="16"/>
                <w:lang w:val="en-CA" w:eastAsia="en-AU"/>
              </w:rPr>
            </w:pPr>
            <w:r>
              <w:rPr>
                <w:sz w:val="14"/>
                <w:szCs w:val="16"/>
                <w:lang w:val="en-CA" w:eastAsia="en-AU"/>
              </w:rPr>
              <w:t>Mean Ionospherre Rate Error</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92DC5" w14:textId="77777777" w:rsidR="00DB4BD6" w:rsidRDefault="00284B05">
            <w:pPr>
              <w:pStyle w:val="TAL"/>
              <w:rPr>
                <w:sz w:val="14"/>
                <w:szCs w:val="16"/>
                <w:lang w:val="en-CA" w:eastAsia="en-AU"/>
              </w:rPr>
            </w:pPr>
            <w:r>
              <w:rPr>
                <w:sz w:val="14"/>
                <w:szCs w:val="16"/>
                <w:lang w:val="en-CA" w:eastAsia="en-AU"/>
              </w:rPr>
              <w:t>Standard Deviation Ionosphere Error</w:t>
            </w:r>
          </w:p>
          <w:p w14:paraId="1F1DA4C7" w14:textId="77777777" w:rsidR="00DB4BD6" w:rsidRDefault="00DB4BD6">
            <w:pPr>
              <w:pStyle w:val="TAL"/>
              <w:rPr>
                <w:sz w:val="14"/>
                <w:szCs w:val="16"/>
                <w:lang w:val="en-CA" w:eastAsia="en-AU"/>
              </w:rPr>
            </w:pPr>
          </w:p>
          <w:p w14:paraId="4F472156" w14:textId="77777777" w:rsidR="00DB4BD6" w:rsidRDefault="00284B05">
            <w:pPr>
              <w:pStyle w:val="TAL"/>
              <w:rPr>
                <w:sz w:val="14"/>
                <w:szCs w:val="16"/>
                <w:lang w:val="en-CA" w:eastAsia="en-AU"/>
              </w:rPr>
            </w:pPr>
            <w:r>
              <w:rPr>
                <w:sz w:val="14"/>
                <w:szCs w:val="16"/>
                <w:lang w:val="en-CA" w:eastAsia="en-AU"/>
              </w:rPr>
              <w:t>Standard Deviation Ionosphere Rate Error</w:t>
            </w:r>
          </w:p>
        </w:tc>
        <w:tc>
          <w:tcPr>
            <w:tcW w:w="6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6BF2C" w14:textId="77777777" w:rsidR="00DB4BD6" w:rsidRDefault="00284B05">
            <w:pPr>
              <w:pStyle w:val="TAL"/>
              <w:rPr>
                <w:sz w:val="14"/>
                <w:szCs w:val="16"/>
                <w:lang w:val="en-CA" w:eastAsia="en-AU"/>
              </w:rPr>
            </w:pPr>
            <w:r>
              <w:rPr>
                <w:sz w:val="14"/>
                <w:szCs w:val="16"/>
                <w:lang w:val="en-CA" w:eastAsia="en-AU"/>
              </w:rPr>
              <w:t>Probability of Onset of Ionosphere Fault</w:t>
            </w:r>
          </w:p>
          <w:p w14:paraId="27710082" w14:textId="77777777" w:rsidR="00DB4BD6" w:rsidRDefault="00DB4BD6">
            <w:pPr>
              <w:pStyle w:val="TAL"/>
              <w:rPr>
                <w:sz w:val="14"/>
                <w:szCs w:val="16"/>
                <w:lang w:val="en-CA" w:eastAsia="en-AU"/>
              </w:rPr>
            </w:pPr>
          </w:p>
          <w:p w14:paraId="352D4914" w14:textId="77777777" w:rsidR="00DB4BD6" w:rsidRDefault="00284B05">
            <w:pPr>
              <w:pStyle w:val="TAL"/>
              <w:rPr>
                <w:sz w:val="14"/>
                <w:szCs w:val="16"/>
                <w:lang w:val="en-CA" w:eastAsia="en-AU"/>
              </w:rPr>
            </w:pPr>
            <w:r>
              <w:rPr>
                <w:sz w:val="14"/>
                <w:szCs w:val="16"/>
                <w:lang w:val="en-CA" w:eastAsia="en-AU"/>
              </w:rPr>
              <w:t>Mean Ionosphere Fault Duration</w:t>
            </w:r>
          </w:p>
        </w:tc>
        <w:tc>
          <w:tcPr>
            <w:tcW w:w="10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9538B" w14:textId="77777777" w:rsidR="00DB4BD6" w:rsidRDefault="00284B05">
            <w:pPr>
              <w:pStyle w:val="TAL"/>
              <w:rPr>
                <w:sz w:val="14"/>
                <w:szCs w:val="16"/>
                <w:lang w:val="en-CA" w:eastAsia="en-AU"/>
              </w:rPr>
            </w:pPr>
            <w:r>
              <w:rPr>
                <w:sz w:val="14"/>
                <w:szCs w:val="16"/>
                <w:lang w:val="en-CA" w:eastAsia="en-AU"/>
              </w:rPr>
              <w:t>Ionosphere Range Error Correlation Time</w:t>
            </w:r>
          </w:p>
          <w:p w14:paraId="6EE6B5B6" w14:textId="77777777" w:rsidR="00DB4BD6" w:rsidRDefault="00284B05">
            <w:pPr>
              <w:pStyle w:val="TAL"/>
              <w:rPr>
                <w:sz w:val="14"/>
                <w:szCs w:val="16"/>
                <w:lang w:val="en-CA" w:eastAsia="en-AU"/>
              </w:rPr>
            </w:pPr>
            <w:r>
              <w:rPr>
                <w:sz w:val="14"/>
                <w:szCs w:val="16"/>
                <w:lang w:val="en-CA" w:eastAsia="en-AU"/>
              </w:rPr>
              <w:t>Ionosphere Range Rate Error Correlation Time</w:t>
            </w:r>
          </w:p>
        </w:tc>
      </w:tr>
      <w:tr w:rsidR="00DB4BD6" w14:paraId="79724FD4" w14:textId="77777777">
        <w:trPr>
          <w:trHeight w:val="1248"/>
        </w:trPr>
        <w:tc>
          <w:tcPr>
            <w:tcW w:w="4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9FD89" w14:textId="77777777" w:rsidR="00DB4BD6" w:rsidRDefault="00284B05">
            <w:pPr>
              <w:pStyle w:val="TAL"/>
              <w:rPr>
                <w:sz w:val="14"/>
                <w:szCs w:val="16"/>
                <w:lang w:val="en-CA" w:eastAsia="en-AU"/>
              </w:rPr>
            </w:pPr>
            <w:r>
              <w:rPr>
                <w:sz w:val="14"/>
                <w:szCs w:val="16"/>
                <w:lang w:val="en-CA" w:eastAsia="en-AU"/>
              </w:rPr>
              <w:t>Troposphere Vertical Hydro Static Delay</w:t>
            </w:r>
          </w:p>
        </w:tc>
        <w:tc>
          <w:tcPr>
            <w:tcW w:w="572"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57060B6" w14:textId="77777777" w:rsidR="00DB4BD6" w:rsidRDefault="00284B05">
            <w:pPr>
              <w:pStyle w:val="TAL"/>
              <w:rPr>
                <w:sz w:val="14"/>
                <w:szCs w:val="16"/>
                <w:lang w:val="en-CA" w:eastAsia="en-AU"/>
              </w:rPr>
            </w:pPr>
            <w:r>
              <w:rPr>
                <w:sz w:val="14"/>
                <w:szCs w:val="16"/>
                <w:lang w:val="en-CA" w:eastAsia="en-AU"/>
              </w:rPr>
              <w:t>SSR Gridded Corrections</w:t>
            </w:r>
          </w:p>
        </w:tc>
        <w:tc>
          <w:tcPr>
            <w:tcW w:w="64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33B0E32" w14:textId="77777777" w:rsidR="00DB4BD6" w:rsidRDefault="00284B05">
            <w:pPr>
              <w:pStyle w:val="TAL"/>
              <w:rPr>
                <w:sz w:val="14"/>
                <w:szCs w:val="16"/>
                <w:lang w:val="en-CA" w:eastAsia="en-AU"/>
              </w:rPr>
            </w:pPr>
            <w:r>
              <w:rPr>
                <w:sz w:val="14"/>
                <w:szCs w:val="16"/>
                <w:lang w:val="en-CA" w:eastAsia="en-AU"/>
              </w:rPr>
              <w:t>Troposphere DNU</w:t>
            </w:r>
          </w:p>
          <w:p w14:paraId="0B9C531B" w14:textId="77777777" w:rsidR="00DB4BD6" w:rsidRDefault="00DB4BD6">
            <w:pPr>
              <w:pStyle w:val="TAL"/>
              <w:rPr>
                <w:sz w:val="14"/>
                <w:szCs w:val="16"/>
                <w:lang w:val="en-CA" w:eastAsia="en-AU"/>
              </w:rPr>
            </w:pP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CFC78" w14:textId="77777777" w:rsidR="00DB4BD6" w:rsidRDefault="00284B05">
            <w:pPr>
              <w:pStyle w:val="TAL"/>
              <w:rPr>
                <w:sz w:val="14"/>
                <w:szCs w:val="16"/>
                <w:lang w:val="en-CA" w:eastAsia="en-AU"/>
              </w:rPr>
            </w:pPr>
            <w:r>
              <w:rPr>
                <w:sz w:val="14"/>
                <w:szCs w:val="16"/>
                <w:lang w:val="en-CA" w:eastAsia="en-AU"/>
              </w:rPr>
              <w:t>Mean Troposphere Vertical Hydro Static Delay Error</w:t>
            </w:r>
          </w:p>
          <w:p w14:paraId="63DE40E7" w14:textId="77777777" w:rsidR="00DB4BD6" w:rsidRDefault="00DB4BD6">
            <w:pPr>
              <w:pStyle w:val="TAL"/>
              <w:rPr>
                <w:sz w:val="14"/>
                <w:szCs w:val="16"/>
                <w:lang w:val="en-CA" w:eastAsia="en-AU"/>
              </w:rPr>
            </w:pPr>
          </w:p>
          <w:p w14:paraId="606CCD23" w14:textId="77777777" w:rsidR="00DB4BD6" w:rsidRDefault="00284B05">
            <w:pPr>
              <w:pStyle w:val="TAL"/>
              <w:rPr>
                <w:sz w:val="14"/>
                <w:szCs w:val="16"/>
                <w:lang w:val="en-CA" w:eastAsia="en-AU"/>
              </w:rPr>
            </w:pPr>
            <w:r>
              <w:rPr>
                <w:sz w:val="14"/>
                <w:szCs w:val="16"/>
                <w:lang w:val="en-CA" w:eastAsia="en-AU"/>
              </w:rPr>
              <w:t>Mean Troposphere Vertical Hydro Static Delay Rate Error</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6AE40" w14:textId="77777777" w:rsidR="00DB4BD6" w:rsidRDefault="00284B05">
            <w:pPr>
              <w:pStyle w:val="TAL"/>
              <w:rPr>
                <w:sz w:val="14"/>
                <w:szCs w:val="16"/>
                <w:lang w:val="en-CA" w:eastAsia="en-AU"/>
              </w:rPr>
            </w:pPr>
            <w:r>
              <w:rPr>
                <w:sz w:val="14"/>
                <w:szCs w:val="16"/>
                <w:lang w:val="en-CA" w:eastAsia="en-AU"/>
              </w:rPr>
              <w:t>Standard Deviation Troposphere Vertical Hydro Static Delay Error</w:t>
            </w:r>
          </w:p>
          <w:p w14:paraId="2057B4BA" w14:textId="77777777" w:rsidR="00DB4BD6" w:rsidRDefault="00DB4BD6">
            <w:pPr>
              <w:pStyle w:val="TAL"/>
              <w:rPr>
                <w:sz w:val="14"/>
                <w:szCs w:val="16"/>
                <w:lang w:val="en-CA" w:eastAsia="en-AU"/>
              </w:rPr>
            </w:pPr>
          </w:p>
          <w:p w14:paraId="5FBD177D" w14:textId="77777777" w:rsidR="00DB4BD6" w:rsidRDefault="00284B05">
            <w:pPr>
              <w:pStyle w:val="TAL"/>
              <w:rPr>
                <w:sz w:val="14"/>
                <w:szCs w:val="16"/>
                <w:lang w:val="en-CA" w:eastAsia="en-AU"/>
              </w:rPr>
            </w:pPr>
            <w:r>
              <w:rPr>
                <w:sz w:val="14"/>
                <w:szCs w:val="16"/>
                <w:lang w:val="en-CA" w:eastAsia="en-AU"/>
              </w:rPr>
              <w:t>Standard Deviation Troposphere Vertical Hydro Static Delay Rate Error</w:t>
            </w:r>
          </w:p>
        </w:tc>
        <w:tc>
          <w:tcPr>
            <w:tcW w:w="642"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43B0108" w14:textId="77777777" w:rsidR="00DB4BD6" w:rsidRDefault="00284B05">
            <w:pPr>
              <w:pStyle w:val="TAL"/>
              <w:rPr>
                <w:sz w:val="14"/>
                <w:szCs w:val="16"/>
                <w:lang w:val="en-CA" w:eastAsia="en-AU"/>
              </w:rPr>
            </w:pPr>
            <w:r>
              <w:rPr>
                <w:sz w:val="14"/>
                <w:szCs w:val="16"/>
                <w:lang w:val="en-CA" w:eastAsia="en-AU"/>
              </w:rPr>
              <w:t>Probability of Onset of Troposphere Fault</w:t>
            </w:r>
          </w:p>
          <w:p w14:paraId="16A37BF5" w14:textId="77777777" w:rsidR="00DB4BD6" w:rsidRDefault="00DB4BD6">
            <w:pPr>
              <w:pStyle w:val="TAL"/>
              <w:rPr>
                <w:sz w:val="14"/>
                <w:szCs w:val="16"/>
                <w:lang w:val="en-CA" w:eastAsia="en-AU"/>
              </w:rPr>
            </w:pPr>
          </w:p>
          <w:p w14:paraId="18D716C9" w14:textId="77777777" w:rsidR="00DB4BD6" w:rsidRDefault="00284B05">
            <w:pPr>
              <w:pStyle w:val="TAL"/>
              <w:rPr>
                <w:sz w:val="14"/>
                <w:szCs w:val="16"/>
                <w:lang w:val="en-CA" w:eastAsia="en-AU"/>
              </w:rPr>
            </w:pPr>
            <w:r>
              <w:rPr>
                <w:sz w:val="14"/>
                <w:szCs w:val="16"/>
                <w:lang w:val="en-CA" w:eastAsia="en-AU"/>
              </w:rPr>
              <w:t>Mean Troposphere Fault Duration</w:t>
            </w:r>
          </w:p>
        </w:tc>
        <w:tc>
          <w:tcPr>
            <w:tcW w:w="1097"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E91DA04" w14:textId="77777777" w:rsidR="00DB4BD6" w:rsidRDefault="00284B05">
            <w:pPr>
              <w:pStyle w:val="TAL"/>
              <w:rPr>
                <w:sz w:val="14"/>
                <w:szCs w:val="16"/>
                <w:lang w:val="en-CA" w:eastAsia="en-AU"/>
              </w:rPr>
            </w:pPr>
            <w:r>
              <w:rPr>
                <w:sz w:val="14"/>
                <w:szCs w:val="16"/>
                <w:lang w:val="en-CA" w:eastAsia="en-AU"/>
              </w:rPr>
              <w:t>Troposphere Range Error Correlation Time</w:t>
            </w:r>
          </w:p>
          <w:p w14:paraId="0C657963" w14:textId="77777777" w:rsidR="00DB4BD6" w:rsidRDefault="00DB4BD6">
            <w:pPr>
              <w:pStyle w:val="TAL"/>
              <w:rPr>
                <w:sz w:val="14"/>
                <w:szCs w:val="16"/>
                <w:lang w:val="en-CA" w:eastAsia="en-AU"/>
              </w:rPr>
            </w:pPr>
          </w:p>
          <w:p w14:paraId="2BEE8BB4" w14:textId="77777777" w:rsidR="00DB4BD6" w:rsidRDefault="00284B05">
            <w:pPr>
              <w:pStyle w:val="TAL"/>
              <w:rPr>
                <w:sz w:val="14"/>
                <w:szCs w:val="16"/>
                <w:lang w:val="en-CA" w:eastAsia="en-AU"/>
              </w:rPr>
            </w:pPr>
            <w:r>
              <w:rPr>
                <w:sz w:val="14"/>
                <w:szCs w:val="16"/>
                <w:lang w:val="en-CA" w:eastAsia="en-AU"/>
              </w:rPr>
              <w:t>Troposphere Range Rate Error Correlation Time</w:t>
            </w:r>
          </w:p>
        </w:tc>
      </w:tr>
      <w:tr w:rsidR="00DB4BD6" w14:paraId="6ACC2C7B" w14:textId="77777777">
        <w:trPr>
          <w:trHeight w:val="1077"/>
        </w:trPr>
        <w:tc>
          <w:tcPr>
            <w:tcW w:w="4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D773F" w14:textId="77777777" w:rsidR="00DB4BD6" w:rsidRDefault="00284B05">
            <w:pPr>
              <w:pStyle w:val="TAL"/>
              <w:rPr>
                <w:sz w:val="14"/>
                <w:szCs w:val="16"/>
                <w:lang w:val="en-CA" w:eastAsia="en-AU"/>
              </w:rPr>
            </w:pPr>
            <w:r>
              <w:rPr>
                <w:sz w:val="14"/>
                <w:szCs w:val="16"/>
                <w:lang w:val="en-CA" w:eastAsia="en-AU"/>
              </w:rPr>
              <w:t>TroposphereVertical WetDelay</w:t>
            </w:r>
          </w:p>
        </w:tc>
        <w:tc>
          <w:tcPr>
            <w:tcW w:w="572"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F846FD9" w14:textId="77777777" w:rsidR="00DB4BD6" w:rsidRDefault="00DB4BD6">
            <w:pPr>
              <w:pStyle w:val="TAL"/>
              <w:rPr>
                <w:sz w:val="14"/>
                <w:szCs w:val="16"/>
                <w:lang w:val="en-CA" w:eastAsia="en-AU"/>
              </w:rPr>
            </w:pPr>
          </w:p>
        </w:tc>
        <w:tc>
          <w:tcPr>
            <w:tcW w:w="64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6C3A802" w14:textId="77777777" w:rsidR="00DB4BD6" w:rsidRDefault="00DB4BD6">
            <w:pPr>
              <w:pStyle w:val="TAL"/>
              <w:rPr>
                <w:sz w:val="14"/>
                <w:szCs w:val="16"/>
                <w:lang w:val="en-CA" w:eastAsia="en-AU"/>
              </w:rPr>
            </w:pP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115D7" w14:textId="77777777" w:rsidR="00DB4BD6" w:rsidRDefault="00284B05">
            <w:pPr>
              <w:pStyle w:val="TAL"/>
              <w:rPr>
                <w:sz w:val="14"/>
                <w:szCs w:val="16"/>
                <w:lang w:val="en-CA" w:eastAsia="en-AU"/>
              </w:rPr>
            </w:pPr>
            <w:r>
              <w:rPr>
                <w:sz w:val="14"/>
                <w:szCs w:val="16"/>
                <w:lang w:val="en-CA" w:eastAsia="en-AU"/>
              </w:rPr>
              <w:t>Mean Troposphere Vertical Wet Delay Error</w:t>
            </w:r>
          </w:p>
          <w:p w14:paraId="197FAD07" w14:textId="77777777" w:rsidR="00DB4BD6" w:rsidRDefault="00DB4BD6">
            <w:pPr>
              <w:pStyle w:val="TAL"/>
              <w:rPr>
                <w:sz w:val="14"/>
                <w:szCs w:val="16"/>
                <w:lang w:val="en-CA" w:eastAsia="en-AU"/>
              </w:rPr>
            </w:pPr>
          </w:p>
          <w:p w14:paraId="521DA9CD" w14:textId="77777777" w:rsidR="00DB4BD6" w:rsidRDefault="00284B05">
            <w:pPr>
              <w:pStyle w:val="TAL"/>
              <w:rPr>
                <w:sz w:val="14"/>
                <w:szCs w:val="16"/>
                <w:lang w:val="en-CA" w:eastAsia="en-AU"/>
              </w:rPr>
            </w:pPr>
            <w:r>
              <w:rPr>
                <w:sz w:val="14"/>
                <w:szCs w:val="16"/>
                <w:lang w:val="en-CA" w:eastAsia="en-AU"/>
              </w:rPr>
              <w:t>Mean Troposphere Vertical Wet Delay Rate Error</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80985" w14:textId="77777777" w:rsidR="00DB4BD6" w:rsidRDefault="00284B05">
            <w:pPr>
              <w:pStyle w:val="TAL"/>
              <w:rPr>
                <w:sz w:val="14"/>
                <w:szCs w:val="16"/>
                <w:lang w:val="en-CA" w:eastAsia="en-AU"/>
              </w:rPr>
            </w:pPr>
            <w:r>
              <w:rPr>
                <w:sz w:val="14"/>
                <w:szCs w:val="16"/>
                <w:lang w:val="en-CA" w:eastAsia="en-AU"/>
              </w:rPr>
              <w:t>Standard Deviation Troposphere Vertical Wet Delay Error</w:t>
            </w:r>
          </w:p>
          <w:p w14:paraId="6A620A4E" w14:textId="77777777" w:rsidR="00DB4BD6" w:rsidRDefault="00DB4BD6">
            <w:pPr>
              <w:pStyle w:val="TAL"/>
              <w:rPr>
                <w:sz w:val="14"/>
                <w:szCs w:val="16"/>
                <w:lang w:val="en-CA" w:eastAsia="en-AU"/>
              </w:rPr>
            </w:pPr>
          </w:p>
          <w:p w14:paraId="4E324E1E" w14:textId="77777777" w:rsidR="00DB4BD6" w:rsidRDefault="00284B05">
            <w:pPr>
              <w:pStyle w:val="TAL"/>
              <w:rPr>
                <w:sz w:val="14"/>
                <w:szCs w:val="16"/>
                <w:lang w:val="en-CA" w:eastAsia="en-AU"/>
              </w:rPr>
            </w:pPr>
            <w:r>
              <w:rPr>
                <w:sz w:val="14"/>
                <w:szCs w:val="16"/>
                <w:lang w:val="en-CA" w:eastAsia="en-AU"/>
              </w:rPr>
              <w:t>Standard Deviation Troposphere Vertical Wet Delay Rate Error</w:t>
            </w:r>
          </w:p>
        </w:tc>
        <w:tc>
          <w:tcPr>
            <w:tcW w:w="642"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AEBB16E" w14:textId="77777777" w:rsidR="00DB4BD6" w:rsidRDefault="00DB4BD6">
            <w:pPr>
              <w:pStyle w:val="TAL"/>
              <w:rPr>
                <w:sz w:val="14"/>
                <w:szCs w:val="16"/>
                <w:lang w:val="en-CA" w:eastAsia="en-AU"/>
              </w:rPr>
            </w:pPr>
          </w:p>
        </w:tc>
        <w:tc>
          <w:tcPr>
            <w:tcW w:w="1097"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F02D5AD" w14:textId="77777777" w:rsidR="00DB4BD6" w:rsidRDefault="00DB4BD6">
            <w:pPr>
              <w:pStyle w:val="TAL"/>
              <w:rPr>
                <w:sz w:val="14"/>
                <w:szCs w:val="16"/>
                <w:lang w:val="en-CA" w:eastAsia="en-AU"/>
              </w:rPr>
            </w:pPr>
          </w:p>
        </w:tc>
      </w:tr>
    </w:tbl>
    <w:p w14:paraId="35D35455" w14:textId="77777777" w:rsidR="00DB4BD6" w:rsidRDefault="00DB4BD6">
      <w:pPr>
        <w:rPr>
          <w:lang w:val="en-CA" w:eastAsia="zh-CN"/>
        </w:rPr>
      </w:pPr>
    </w:p>
    <w:p w14:paraId="07571F38" w14:textId="77777777" w:rsidR="00DB4BD6" w:rsidRDefault="00284B05">
      <w:pPr>
        <w:pStyle w:val="1"/>
        <w:rPr>
          <w:lang w:val="en-CA"/>
        </w:rPr>
      </w:pPr>
      <w:r>
        <w:rPr>
          <w:lang w:val="en-CA"/>
        </w:rPr>
        <w:t>Appendix B : List of feared events from TR 38.857</w:t>
      </w:r>
    </w:p>
    <w:p w14:paraId="34554EC2" w14:textId="77777777" w:rsidR="00DB4BD6" w:rsidRDefault="00284B05">
      <w:pPr>
        <w:pStyle w:val="4"/>
        <w:numPr>
          <w:ilvl w:val="0"/>
          <w:numId w:val="0"/>
        </w:numPr>
        <w:rPr>
          <w:lang w:val="en" w:eastAsia="en-AU"/>
        </w:rPr>
      </w:pPr>
      <w:r>
        <w:rPr>
          <w:lang w:val="en" w:eastAsia="en-AU"/>
        </w:rPr>
        <w:t>9.4.1.1</w:t>
      </w:r>
      <w:r>
        <w:rPr>
          <w:lang w:val="en" w:eastAsia="en-AU"/>
        </w:rPr>
        <w:tab/>
      </w:r>
      <w:r>
        <w:rPr>
          <w:lang w:val="en" w:eastAsia="en-AU"/>
        </w:rPr>
        <w:tab/>
        <w:t>A-GNSS Positioning Integrity Methods</w:t>
      </w:r>
    </w:p>
    <w:p w14:paraId="47BB30C8" w14:textId="77777777" w:rsidR="00DB4BD6" w:rsidRDefault="00284B05">
      <w:pPr>
        <w:pStyle w:val="3GPPText"/>
        <w:rPr>
          <w:rFonts w:eastAsia="Malgun Gothic"/>
          <w:sz w:val="20"/>
          <w:lang w:val="en-GB"/>
        </w:rPr>
      </w:pPr>
      <w:r>
        <w:rPr>
          <w:rFonts w:eastAsia="Malgun Gothic"/>
          <w:sz w:val="20"/>
          <w:lang w:val="en-GB"/>
        </w:rPr>
        <w:t xml:space="preserve">The 3GPP specifications can be extended to support the determination of positioning integrity, by defining information elements and signalling procedures to transport assistance information to mitigate feared events. A summary of the </w:t>
      </w:r>
      <w:r>
        <w:rPr>
          <w:rFonts w:eastAsia="Malgun Gothic"/>
          <w:sz w:val="20"/>
          <w:lang w:val="en-GB"/>
        </w:rPr>
        <w:lastRenderedPageBreak/>
        <w:t>feared events studied in Section 9.3 is provided in Table 9.4.1.1 below, including examples of the types of assistance information to be considered for inclusion in LPP</w:t>
      </w:r>
    </w:p>
    <w:p w14:paraId="734B4D5B" w14:textId="77777777" w:rsidR="00DB4BD6" w:rsidRDefault="00DB4BD6">
      <w:pPr>
        <w:spacing w:before="60" w:after="0"/>
        <w:jc w:val="center"/>
        <w:rPr>
          <w:rFonts w:ascii="Arial" w:hAnsi="Arial" w:cs="Arial"/>
          <w:b/>
          <w:bCs/>
          <w:sz w:val="18"/>
          <w:lang w:val="en-GB" w:eastAsia="zh-CN"/>
        </w:rPr>
      </w:pPr>
    </w:p>
    <w:p w14:paraId="2AE3A10F" w14:textId="77777777" w:rsidR="00DB4BD6" w:rsidRDefault="00284B05">
      <w:pPr>
        <w:spacing w:before="60" w:after="0"/>
        <w:jc w:val="center"/>
        <w:rPr>
          <w:rFonts w:ascii="Arial" w:hAnsi="Arial" w:cs="Arial"/>
          <w:b/>
          <w:bCs/>
          <w:sz w:val="18"/>
          <w:lang w:eastAsia="zh-CN"/>
        </w:rPr>
      </w:pPr>
      <w:r>
        <w:rPr>
          <w:rFonts w:ascii="Arial" w:hAnsi="Arial" w:cs="Arial"/>
          <w:b/>
          <w:bCs/>
          <w:sz w:val="18"/>
          <w:lang w:eastAsia="zh-CN"/>
        </w:rPr>
        <w:t>Table 9.4.1.1: Summary of A-GNSS feared events and integrity assistance information considerations (FFS).</w:t>
      </w:r>
    </w:p>
    <w:p w14:paraId="79A67FCE" w14:textId="77777777" w:rsidR="00DB4BD6" w:rsidRDefault="00284B05">
      <w:pPr>
        <w:spacing w:before="60" w:after="0"/>
        <w:jc w:val="center"/>
        <w:rPr>
          <w:rFonts w:ascii="Arial" w:hAnsi="Arial" w:cs="Arial"/>
          <w:sz w:val="18"/>
          <w:szCs w:val="18"/>
        </w:rPr>
      </w:pPr>
      <w:r>
        <w:rPr>
          <w:rFonts w:ascii="Arial" w:hAnsi="Arial" w:cs="Arial"/>
          <w:sz w:val="18"/>
          <w:szCs w:val="18"/>
        </w:rPr>
        <w:t xml:space="preserve">NOTE: The positioning integrity assistance information IEs are FFS as part of the WI. </w:t>
      </w:r>
    </w:p>
    <w:p w14:paraId="03820D5B" w14:textId="77777777" w:rsidR="00DB4BD6" w:rsidRDefault="00284B05">
      <w:pPr>
        <w:spacing w:before="60" w:after="0"/>
        <w:jc w:val="center"/>
        <w:rPr>
          <w:rFonts w:ascii="Arial" w:hAnsi="Arial" w:cs="Arial"/>
          <w:sz w:val="18"/>
          <w:szCs w:val="18"/>
        </w:rPr>
      </w:pPr>
      <w:r>
        <w:rPr>
          <w:rFonts w:ascii="Arial" w:hAnsi="Arial" w:cs="Arial"/>
          <w:b/>
          <w:sz w:val="18"/>
          <w:szCs w:val="18"/>
        </w:rPr>
        <w:t>*</w:t>
      </w:r>
      <w:r>
        <w:rPr>
          <w:rFonts w:ascii="Arial" w:hAnsi="Arial" w:cs="Arial"/>
          <w:bCs/>
          <w:sz w:val="18"/>
          <w:szCs w:val="18"/>
        </w:rPr>
        <w:t xml:space="preserve">NOTE: </w:t>
      </w:r>
      <w:r>
        <w:rPr>
          <w:rFonts w:ascii="Arial" w:hAnsi="Arial" w:cs="Arial"/>
          <w:sz w:val="18"/>
          <w:szCs w:val="18"/>
        </w:rPr>
        <w:t>The UE or LMF are responsible for mitigating these feared events locally, outside the scope of the specifications.</w:t>
      </w:r>
    </w:p>
    <w:p w14:paraId="2F4717ED" w14:textId="77777777" w:rsidR="00DB4BD6" w:rsidRDefault="00DB4BD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3991"/>
        <w:gridCol w:w="2749"/>
      </w:tblGrid>
      <w:tr w:rsidR="00DB4BD6" w14:paraId="449655DF" w14:textId="77777777">
        <w:trPr>
          <w:trHeight w:val="327"/>
        </w:trPr>
        <w:tc>
          <w:tcPr>
            <w:tcW w:w="1396" w:type="pct"/>
            <w:shd w:val="clear" w:color="auto" w:fill="D9D9D9"/>
          </w:tcPr>
          <w:p w14:paraId="556DBDF5" w14:textId="77777777" w:rsidR="00DB4BD6" w:rsidRDefault="00284B05">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6E1D3831" w14:textId="77777777" w:rsidR="00DB4BD6" w:rsidRDefault="00284B05">
            <w:pPr>
              <w:spacing w:after="0"/>
              <w:rPr>
                <w:rFonts w:ascii="Arial" w:hAnsi="Arial" w:cs="Arial"/>
                <w:b/>
                <w:sz w:val="18"/>
                <w:szCs w:val="18"/>
              </w:rPr>
            </w:pPr>
            <w:r>
              <w:rPr>
                <w:rFonts w:ascii="Arial" w:hAnsi="Arial" w:cs="Arial"/>
                <w:b/>
                <w:sz w:val="18"/>
                <w:szCs w:val="18"/>
              </w:rPr>
              <w:t xml:space="preserve">Feared Event </w:t>
            </w:r>
          </w:p>
        </w:tc>
        <w:tc>
          <w:tcPr>
            <w:tcW w:w="1470" w:type="pct"/>
            <w:shd w:val="clear" w:color="auto" w:fill="D9D9D9"/>
          </w:tcPr>
          <w:p w14:paraId="7201A7FC" w14:textId="77777777" w:rsidR="00DB4BD6" w:rsidRDefault="00284B05">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DB4BD6" w14:paraId="4868FB25" w14:textId="77777777">
        <w:trPr>
          <w:trHeight w:val="20"/>
        </w:trPr>
        <w:tc>
          <w:tcPr>
            <w:tcW w:w="1396" w:type="pct"/>
            <w:vMerge w:val="restart"/>
          </w:tcPr>
          <w:p w14:paraId="5669386F" w14:textId="77777777" w:rsidR="00DB4BD6" w:rsidRDefault="00284B05">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1DA6CDCC" w14:textId="77777777" w:rsidR="00DB4BD6" w:rsidRDefault="00284B05">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0" w:type="pct"/>
            <w:vMerge w:val="restart"/>
          </w:tcPr>
          <w:p w14:paraId="2331CBED" w14:textId="77777777" w:rsidR="00DB4BD6" w:rsidRDefault="00284B05">
            <w:pPr>
              <w:spacing w:after="0"/>
              <w:rPr>
                <w:rFonts w:ascii="Arial" w:hAnsi="Arial" w:cs="Arial"/>
                <w:sz w:val="18"/>
                <w:szCs w:val="18"/>
              </w:rPr>
            </w:pPr>
            <w:r>
              <w:rPr>
                <w:rFonts w:ascii="Arial" w:hAnsi="Arial" w:cs="Arial"/>
                <w:sz w:val="18"/>
                <w:szCs w:val="18"/>
              </w:rPr>
              <w:t>Validity or quality flags for existing assistance information</w:t>
            </w:r>
          </w:p>
        </w:tc>
      </w:tr>
      <w:tr w:rsidR="00DB4BD6" w14:paraId="7173D2F5" w14:textId="77777777">
        <w:trPr>
          <w:trHeight w:val="1100"/>
        </w:trPr>
        <w:tc>
          <w:tcPr>
            <w:tcW w:w="1396" w:type="pct"/>
            <w:vMerge/>
            <w:tcBorders>
              <w:bottom w:val="single" w:sz="4" w:space="0" w:color="000000"/>
            </w:tcBorders>
          </w:tcPr>
          <w:p w14:paraId="7E778F2F" w14:textId="77777777" w:rsidR="00DB4BD6" w:rsidRDefault="00DB4BD6">
            <w:pPr>
              <w:widowControl w:val="0"/>
              <w:spacing w:after="0" w:line="276" w:lineRule="auto"/>
              <w:rPr>
                <w:rFonts w:ascii="Arial" w:hAnsi="Arial" w:cs="Arial"/>
                <w:sz w:val="18"/>
                <w:szCs w:val="18"/>
              </w:rPr>
            </w:pPr>
          </w:p>
        </w:tc>
        <w:tc>
          <w:tcPr>
            <w:tcW w:w="2134" w:type="pct"/>
            <w:tcBorders>
              <w:bottom w:val="single" w:sz="4" w:space="0" w:color="000000"/>
            </w:tcBorders>
          </w:tcPr>
          <w:p w14:paraId="4BBCE89F" w14:textId="77777777" w:rsidR="00DB4BD6" w:rsidRDefault="00284B05">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0" w:type="pct"/>
            <w:vMerge/>
            <w:tcBorders>
              <w:bottom w:val="single" w:sz="4" w:space="0" w:color="000000"/>
            </w:tcBorders>
          </w:tcPr>
          <w:p w14:paraId="293500FE" w14:textId="77777777" w:rsidR="00DB4BD6" w:rsidRDefault="00DB4BD6">
            <w:pPr>
              <w:spacing w:after="0"/>
              <w:rPr>
                <w:rFonts w:ascii="Arial" w:hAnsi="Arial" w:cs="Arial"/>
                <w:sz w:val="18"/>
                <w:szCs w:val="18"/>
              </w:rPr>
            </w:pPr>
          </w:p>
        </w:tc>
      </w:tr>
      <w:tr w:rsidR="00DB4BD6" w14:paraId="5B6A903E" w14:textId="77777777">
        <w:trPr>
          <w:trHeight w:val="20"/>
        </w:trPr>
        <w:tc>
          <w:tcPr>
            <w:tcW w:w="1396" w:type="pct"/>
            <w:vMerge w:val="restart"/>
          </w:tcPr>
          <w:p w14:paraId="0370F42C" w14:textId="77777777" w:rsidR="00DB4BD6" w:rsidRDefault="00284B05">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1F53F681" w14:textId="77777777" w:rsidR="00DB4BD6" w:rsidRDefault="00284B05">
            <w:pPr>
              <w:spacing w:after="0"/>
              <w:rPr>
                <w:rFonts w:ascii="Arial" w:hAnsi="Arial" w:cs="Arial"/>
                <w:sz w:val="18"/>
                <w:szCs w:val="18"/>
              </w:rPr>
            </w:pPr>
            <w:r>
              <w:rPr>
                <w:rFonts w:ascii="Arial" w:hAnsi="Arial" w:cs="Arial"/>
                <w:sz w:val="18"/>
                <w:szCs w:val="18"/>
              </w:rPr>
              <w:t>Data integrity faults</w:t>
            </w:r>
          </w:p>
        </w:tc>
        <w:tc>
          <w:tcPr>
            <w:tcW w:w="1470" w:type="pct"/>
          </w:tcPr>
          <w:p w14:paraId="73248761" w14:textId="77777777" w:rsidR="00DB4BD6" w:rsidRDefault="00284B05">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DB4BD6" w14:paraId="12CE297E" w14:textId="77777777">
        <w:trPr>
          <w:trHeight w:val="20"/>
        </w:trPr>
        <w:tc>
          <w:tcPr>
            <w:tcW w:w="1396" w:type="pct"/>
            <w:vMerge/>
          </w:tcPr>
          <w:p w14:paraId="222C8C0B" w14:textId="77777777" w:rsidR="00DB4BD6" w:rsidRDefault="00DB4BD6">
            <w:pPr>
              <w:widowControl w:val="0"/>
              <w:spacing w:after="0" w:line="276" w:lineRule="auto"/>
              <w:rPr>
                <w:rFonts w:ascii="Arial" w:hAnsi="Arial" w:cs="Arial"/>
                <w:sz w:val="18"/>
                <w:szCs w:val="18"/>
              </w:rPr>
            </w:pPr>
          </w:p>
        </w:tc>
        <w:tc>
          <w:tcPr>
            <w:tcW w:w="2134" w:type="pct"/>
            <w:vMerge/>
          </w:tcPr>
          <w:p w14:paraId="22053C98" w14:textId="77777777" w:rsidR="00DB4BD6" w:rsidRDefault="00DB4BD6">
            <w:pPr>
              <w:spacing w:after="0"/>
              <w:rPr>
                <w:rFonts w:ascii="Arial" w:hAnsi="Arial" w:cs="Arial"/>
                <w:sz w:val="18"/>
                <w:szCs w:val="18"/>
              </w:rPr>
            </w:pPr>
          </w:p>
        </w:tc>
        <w:tc>
          <w:tcPr>
            <w:tcW w:w="1470" w:type="pct"/>
          </w:tcPr>
          <w:p w14:paraId="3DF24858" w14:textId="77777777" w:rsidR="00DB4BD6" w:rsidRDefault="00284B05">
            <w:pPr>
              <w:spacing w:after="0"/>
              <w:rPr>
                <w:rFonts w:ascii="Arial" w:hAnsi="Arial" w:cs="Arial"/>
                <w:sz w:val="18"/>
                <w:szCs w:val="18"/>
              </w:rPr>
            </w:pPr>
            <w:r>
              <w:rPr>
                <w:rFonts w:ascii="Arial" w:hAnsi="Arial" w:cs="Arial"/>
                <w:sz w:val="18"/>
                <w:szCs w:val="18"/>
              </w:rPr>
              <w:t>Data Authentication / Signature</w:t>
            </w:r>
          </w:p>
        </w:tc>
      </w:tr>
      <w:tr w:rsidR="00DB4BD6" w14:paraId="382F1307" w14:textId="77777777">
        <w:trPr>
          <w:trHeight w:val="621"/>
        </w:trPr>
        <w:tc>
          <w:tcPr>
            <w:tcW w:w="1396" w:type="pct"/>
            <w:vMerge w:val="restart"/>
          </w:tcPr>
          <w:p w14:paraId="0A1A923B" w14:textId="77777777" w:rsidR="00DB4BD6" w:rsidRDefault="00284B05">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3868918A" w14:textId="77777777" w:rsidR="00DB4BD6" w:rsidRDefault="00284B05">
            <w:pPr>
              <w:spacing w:after="0"/>
              <w:rPr>
                <w:rFonts w:ascii="Arial" w:hAnsi="Arial" w:cs="Arial"/>
                <w:sz w:val="18"/>
                <w:szCs w:val="18"/>
              </w:rPr>
            </w:pPr>
            <w:r>
              <w:rPr>
                <w:rFonts w:ascii="Arial" w:hAnsi="Arial" w:cs="Arial"/>
                <w:sz w:val="18"/>
                <w:szCs w:val="18"/>
              </w:rPr>
              <w:t>Satellite feared events</w:t>
            </w:r>
          </w:p>
          <w:p w14:paraId="1EA42623" w14:textId="77777777" w:rsidR="00DB4BD6" w:rsidRDefault="00284B05">
            <w:pPr>
              <w:spacing w:after="0"/>
              <w:rPr>
                <w:rFonts w:ascii="Arial" w:hAnsi="Arial" w:cs="Arial"/>
                <w:sz w:val="18"/>
                <w:szCs w:val="18"/>
              </w:rPr>
            </w:pPr>
            <w:r>
              <w:rPr>
                <w:rFonts w:ascii="Arial" w:hAnsi="Arial" w:cs="Arial"/>
                <w:sz w:val="18"/>
                <w:szCs w:val="18"/>
              </w:rPr>
              <w:t>e.g. bad signal-in-space or bad broadcast navigation data</w:t>
            </w:r>
          </w:p>
        </w:tc>
        <w:tc>
          <w:tcPr>
            <w:tcW w:w="1470" w:type="pct"/>
          </w:tcPr>
          <w:p w14:paraId="1A57DFBD" w14:textId="77777777" w:rsidR="00DB4BD6" w:rsidRDefault="00284B05">
            <w:pPr>
              <w:spacing w:after="0"/>
              <w:rPr>
                <w:rFonts w:ascii="Arial" w:hAnsi="Arial" w:cs="Arial"/>
                <w:sz w:val="18"/>
                <w:szCs w:val="18"/>
              </w:rPr>
            </w:pPr>
            <w:r>
              <w:rPr>
                <w:rFonts w:ascii="Arial" w:hAnsi="Arial" w:cs="Arial"/>
                <w:sz w:val="18"/>
                <w:szCs w:val="18"/>
              </w:rPr>
              <w:t>Satellite health or quality flags</w:t>
            </w:r>
          </w:p>
        </w:tc>
      </w:tr>
      <w:tr w:rsidR="00DB4BD6" w14:paraId="5436F17B" w14:textId="77777777">
        <w:trPr>
          <w:trHeight w:val="20"/>
        </w:trPr>
        <w:tc>
          <w:tcPr>
            <w:tcW w:w="1396" w:type="pct"/>
            <w:vMerge/>
          </w:tcPr>
          <w:p w14:paraId="00F9C452" w14:textId="77777777" w:rsidR="00DB4BD6" w:rsidRDefault="00DB4BD6">
            <w:pPr>
              <w:widowControl w:val="0"/>
              <w:spacing w:after="0" w:line="276" w:lineRule="auto"/>
              <w:rPr>
                <w:rFonts w:ascii="Arial" w:hAnsi="Arial" w:cs="Arial"/>
                <w:sz w:val="18"/>
                <w:szCs w:val="18"/>
              </w:rPr>
            </w:pPr>
          </w:p>
        </w:tc>
        <w:tc>
          <w:tcPr>
            <w:tcW w:w="2134" w:type="pct"/>
            <w:vMerge w:val="restart"/>
          </w:tcPr>
          <w:p w14:paraId="08ED29ED" w14:textId="77777777" w:rsidR="00DB4BD6" w:rsidRDefault="00284B05">
            <w:pPr>
              <w:spacing w:after="0"/>
              <w:rPr>
                <w:rFonts w:ascii="Arial" w:hAnsi="Arial" w:cs="Arial"/>
                <w:sz w:val="18"/>
                <w:szCs w:val="18"/>
              </w:rPr>
            </w:pPr>
            <w:r>
              <w:rPr>
                <w:rFonts w:ascii="Arial" w:hAnsi="Arial" w:cs="Arial"/>
                <w:sz w:val="18"/>
                <w:szCs w:val="18"/>
              </w:rPr>
              <w:t>Atmospheric feared events</w:t>
            </w:r>
          </w:p>
        </w:tc>
        <w:tc>
          <w:tcPr>
            <w:tcW w:w="1470" w:type="pct"/>
          </w:tcPr>
          <w:p w14:paraId="0D6E1C0E" w14:textId="77777777" w:rsidR="00DB4BD6" w:rsidRDefault="00284B05">
            <w:pPr>
              <w:spacing w:after="0"/>
              <w:rPr>
                <w:rFonts w:ascii="Arial" w:hAnsi="Arial" w:cs="Arial"/>
                <w:sz w:val="18"/>
                <w:szCs w:val="18"/>
              </w:rPr>
            </w:pPr>
            <w:r>
              <w:rPr>
                <w:rFonts w:ascii="Arial" w:hAnsi="Arial" w:cs="Arial"/>
                <w:sz w:val="18"/>
                <w:szCs w:val="18"/>
              </w:rPr>
              <w:t>Ionospheric indicator</w:t>
            </w:r>
          </w:p>
        </w:tc>
      </w:tr>
      <w:tr w:rsidR="00DB4BD6" w14:paraId="2FB476F2" w14:textId="77777777">
        <w:trPr>
          <w:trHeight w:val="20"/>
        </w:trPr>
        <w:tc>
          <w:tcPr>
            <w:tcW w:w="1396" w:type="pct"/>
            <w:vMerge/>
          </w:tcPr>
          <w:p w14:paraId="5ADADA34" w14:textId="77777777" w:rsidR="00DB4BD6" w:rsidRDefault="00DB4BD6">
            <w:pPr>
              <w:widowControl w:val="0"/>
              <w:spacing w:after="0" w:line="276" w:lineRule="auto"/>
              <w:rPr>
                <w:rFonts w:ascii="Arial" w:hAnsi="Arial" w:cs="Arial"/>
                <w:sz w:val="18"/>
                <w:szCs w:val="18"/>
              </w:rPr>
            </w:pPr>
          </w:p>
        </w:tc>
        <w:tc>
          <w:tcPr>
            <w:tcW w:w="2134" w:type="pct"/>
            <w:vMerge/>
          </w:tcPr>
          <w:p w14:paraId="18F1EF3C" w14:textId="77777777" w:rsidR="00DB4BD6" w:rsidRDefault="00DB4BD6">
            <w:pPr>
              <w:widowControl w:val="0"/>
              <w:spacing w:after="0" w:line="276" w:lineRule="auto"/>
              <w:rPr>
                <w:rFonts w:ascii="Arial" w:hAnsi="Arial" w:cs="Arial"/>
                <w:sz w:val="18"/>
                <w:szCs w:val="18"/>
              </w:rPr>
            </w:pPr>
          </w:p>
        </w:tc>
        <w:tc>
          <w:tcPr>
            <w:tcW w:w="1470" w:type="pct"/>
          </w:tcPr>
          <w:p w14:paraId="14738B52" w14:textId="77777777" w:rsidR="00DB4BD6" w:rsidRDefault="00284B05">
            <w:pPr>
              <w:spacing w:after="0"/>
              <w:rPr>
                <w:rFonts w:ascii="Arial" w:hAnsi="Arial" w:cs="Arial"/>
                <w:sz w:val="18"/>
                <w:szCs w:val="18"/>
              </w:rPr>
            </w:pPr>
            <w:r>
              <w:rPr>
                <w:rFonts w:ascii="Arial" w:hAnsi="Arial" w:cs="Arial"/>
                <w:sz w:val="18"/>
                <w:szCs w:val="18"/>
              </w:rPr>
              <w:t>Tropospheric indicator</w:t>
            </w:r>
          </w:p>
        </w:tc>
      </w:tr>
      <w:tr w:rsidR="00DB4BD6" w14:paraId="64916316" w14:textId="77777777">
        <w:trPr>
          <w:trHeight w:val="1181"/>
        </w:trPr>
        <w:tc>
          <w:tcPr>
            <w:tcW w:w="1396" w:type="pct"/>
            <w:vMerge/>
          </w:tcPr>
          <w:p w14:paraId="3943F78F" w14:textId="77777777" w:rsidR="00DB4BD6" w:rsidRDefault="00DB4BD6">
            <w:pPr>
              <w:widowControl w:val="0"/>
              <w:spacing w:after="0" w:line="276" w:lineRule="auto"/>
              <w:rPr>
                <w:rFonts w:ascii="Arial" w:hAnsi="Arial" w:cs="Arial"/>
                <w:sz w:val="18"/>
                <w:szCs w:val="18"/>
              </w:rPr>
            </w:pPr>
          </w:p>
        </w:tc>
        <w:tc>
          <w:tcPr>
            <w:tcW w:w="2134" w:type="pct"/>
          </w:tcPr>
          <w:p w14:paraId="7F7CF406" w14:textId="77777777" w:rsidR="00DB4BD6" w:rsidRDefault="00284B05">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7AA8A87" w14:textId="77777777" w:rsidR="00DB4BD6" w:rsidRDefault="00284B05">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DB4BD6" w14:paraId="6F33B71D" w14:textId="77777777">
        <w:trPr>
          <w:trHeight w:val="20"/>
        </w:trPr>
        <w:tc>
          <w:tcPr>
            <w:tcW w:w="1396" w:type="pct"/>
            <w:vMerge w:val="restart"/>
          </w:tcPr>
          <w:p w14:paraId="3893418C" w14:textId="77777777" w:rsidR="00DB4BD6" w:rsidRDefault="00284B05">
            <w:pPr>
              <w:spacing w:after="0"/>
              <w:rPr>
                <w:rFonts w:ascii="Arial" w:hAnsi="Arial" w:cs="Arial"/>
                <w:sz w:val="18"/>
                <w:szCs w:val="18"/>
              </w:rPr>
            </w:pPr>
            <w:r>
              <w:rPr>
                <w:rFonts w:ascii="Arial" w:hAnsi="Arial" w:cs="Arial"/>
                <w:sz w:val="18"/>
                <w:szCs w:val="18"/>
              </w:rPr>
              <w:t>4. UE feared events</w:t>
            </w:r>
          </w:p>
        </w:tc>
        <w:tc>
          <w:tcPr>
            <w:tcW w:w="2134" w:type="pct"/>
          </w:tcPr>
          <w:p w14:paraId="044669AF" w14:textId="77777777" w:rsidR="00DB4BD6" w:rsidRDefault="00284B05">
            <w:pPr>
              <w:spacing w:after="0"/>
              <w:rPr>
                <w:rFonts w:ascii="Arial" w:hAnsi="Arial" w:cs="Arial"/>
                <w:sz w:val="18"/>
                <w:szCs w:val="18"/>
              </w:rPr>
            </w:pPr>
            <w:r>
              <w:rPr>
                <w:rFonts w:ascii="Arial" w:hAnsi="Arial" w:cs="Arial"/>
                <w:sz w:val="18"/>
                <w:szCs w:val="18"/>
              </w:rPr>
              <w:t>GNSS receiver measurement error</w:t>
            </w:r>
          </w:p>
        </w:tc>
        <w:tc>
          <w:tcPr>
            <w:tcW w:w="1470" w:type="pct"/>
          </w:tcPr>
          <w:p w14:paraId="1C511F8A" w14:textId="77777777" w:rsidR="00DB4BD6" w:rsidRDefault="00284B05">
            <w:pPr>
              <w:spacing w:after="0"/>
              <w:rPr>
                <w:rFonts w:ascii="Arial" w:hAnsi="Arial" w:cs="Arial"/>
                <w:i/>
                <w:iCs/>
                <w:sz w:val="18"/>
                <w:szCs w:val="18"/>
              </w:rPr>
            </w:pPr>
            <w:r>
              <w:rPr>
                <w:rFonts w:ascii="Arial" w:hAnsi="Arial" w:cs="Arial"/>
                <w:i/>
                <w:iCs/>
                <w:sz w:val="18"/>
                <w:szCs w:val="18"/>
              </w:rPr>
              <w:t>e.g., GNSS-MeasurementList</w:t>
            </w:r>
          </w:p>
        </w:tc>
      </w:tr>
      <w:tr w:rsidR="00DB4BD6" w14:paraId="05AEAC18" w14:textId="77777777">
        <w:trPr>
          <w:trHeight w:val="20"/>
        </w:trPr>
        <w:tc>
          <w:tcPr>
            <w:tcW w:w="1396" w:type="pct"/>
            <w:vMerge/>
          </w:tcPr>
          <w:p w14:paraId="2E04C667" w14:textId="77777777" w:rsidR="00DB4BD6" w:rsidRDefault="00DB4BD6">
            <w:pPr>
              <w:widowControl w:val="0"/>
              <w:spacing w:after="0" w:line="276" w:lineRule="auto"/>
              <w:rPr>
                <w:rFonts w:ascii="Arial" w:hAnsi="Arial" w:cs="Arial"/>
                <w:sz w:val="18"/>
                <w:szCs w:val="18"/>
              </w:rPr>
            </w:pPr>
          </w:p>
        </w:tc>
        <w:tc>
          <w:tcPr>
            <w:tcW w:w="2134" w:type="pct"/>
          </w:tcPr>
          <w:p w14:paraId="083C226E" w14:textId="77777777" w:rsidR="00DB4BD6" w:rsidRDefault="00284B05">
            <w:pPr>
              <w:spacing w:after="0"/>
              <w:rPr>
                <w:rFonts w:ascii="Arial" w:hAnsi="Arial" w:cs="Arial"/>
                <w:sz w:val="18"/>
                <w:szCs w:val="18"/>
              </w:rPr>
            </w:pPr>
            <w:r>
              <w:rPr>
                <w:rFonts w:ascii="Arial" w:hAnsi="Arial" w:cs="Arial"/>
                <w:sz w:val="18"/>
                <w:szCs w:val="18"/>
              </w:rPr>
              <w:t>Hardware faults</w:t>
            </w:r>
          </w:p>
        </w:tc>
        <w:tc>
          <w:tcPr>
            <w:tcW w:w="1470" w:type="pct"/>
          </w:tcPr>
          <w:p w14:paraId="0601949B" w14:textId="77777777" w:rsidR="00DB4BD6" w:rsidRDefault="00284B05">
            <w:pPr>
              <w:spacing w:after="0"/>
              <w:rPr>
                <w:rFonts w:ascii="Arial" w:hAnsi="Arial" w:cs="Arial"/>
                <w:sz w:val="18"/>
                <w:szCs w:val="18"/>
              </w:rPr>
            </w:pPr>
            <w:r>
              <w:rPr>
                <w:rFonts w:ascii="Arial" w:hAnsi="Arial" w:cs="Arial"/>
                <w:sz w:val="18"/>
                <w:szCs w:val="18"/>
              </w:rPr>
              <w:t>*</w:t>
            </w:r>
          </w:p>
        </w:tc>
      </w:tr>
      <w:tr w:rsidR="00DB4BD6" w14:paraId="0B5B62C1" w14:textId="77777777">
        <w:trPr>
          <w:trHeight w:val="20"/>
        </w:trPr>
        <w:tc>
          <w:tcPr>
            <w:tcW w:w="1396" w:type="pct"/>
            <w:vMerge/>
          </w:tcPr>
          <w:p w14:paraId="190CC786" w14:textId="77777777" w:rsidR="00DB4BD6" w:rsidRDefault="00DB4BD6">
            <w:pPr>
              <w:widowControl w:val="0"/>
              <w:spacing w:after="0" w:line="276" w:lineRule="auto"/>
              <w:rPr>
                <w:rFonts w:ascii="Arial" w:hAnsi="Arial" w:cs="Arial"/>
                <w:sz w:val="18"/>
                <w:szCs w:val="18"/>
              </w:rPr>
            </w:pPr>
          </w:p>
        </w:tc>
        <w:tc>
          <w:tcPr>
            <w:tcW w:w="2134" w:type="pct"/>
          </w:tcPr>
          <w:p w14:paraId="1A4F1901" w14:textId="77777777" w:rsidR="00DB4BD6" w:rsidRDefault="00284B05">
            <w:pPr>
              <w:spacing w:after="0"/>
              <w:rPr>
                <w:rFonts w:ascii="Arial" w:hAnsi="Arial" w:cs="Arial"/>
                <w:sz w:val="18"/>
                <w:szCs w:val="18"/>
              </w:rPr>
            </w:pPr>
            <w:r>
              <w:rPr>
                <w:rFonts w:ascii="Arial" w:hAnsi="Arial" w:cs="Arial"/>
                <w:sz w:val="18"/>
                <w:szCs w:val="18"/>
              </w:rPr>
              <w:t>Software faults</w:t>
            </w:r>
          </w:p>
        </w:tc>
        <w:tc>
          <w:tcPr>
            <w:tcW w:w="1470" w:type="pct"/>
          </w:tcPr>
          <w:p w14:paraId="677EED1D" w14:textId="77777777" w:rsidR="00DB4BD6" w:rsidRDefault="00284B05">
            <w:pPr>
              <w:spacing w:after="0"/>
              <w:rPr>
                <w:rFonts w:ascii="Arial" w:hAnsi="Arial" w:cs="Arial"/>
                <w:sz w:val="18"/>
                <w:szCs w:val="18"/>
              </w:rPr>
            </w:pPr>
            <w:r>
              <w:rPr>
                <w:rFonts w:ascii="Arial" w:hAnsi="Arial" w:cs="Arial"/>
                <w:sz w:val="18"/>
                <w:szCs w:val="18"/>
              </w:rPr>
              <w:t>*</w:t>
            </w:r>
          </w:p>
        </w:tc>
      </w:tr>
      <w:tr w:rsidR="00DB4BD6" w14:paraId="5136F333" w14:textId="77777777">
        <w:trPr>
          <w:trHeight w:val="20"/>
        </w:trPr>
        <w:tc>
          <w:tcPr>
            <w:tcW w:w="1396" w:type="pct"/>
          </w:tcPr>
          <w:p w14:paraId="4BE84B32" w14:textId="77777777" w:rsidR="00DB4BD6" w:rsidRDefault="00284B05">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2999A923" w14:textId="77777777" w:rsidR="00DB4BD6" w:rsidRDefault="00284B05">
            <w:pPr>
              <w:spacing w:after="0"/>
              <w:rPr>
                <w:rFonts w:ascii="Arial" w:hAnsi="Arial" w:cs="Arial"/>
                <w:sz w:val="18"/>
                <w:szCs w:val="18"/>
              </w:rPr>
            </w:pPr>
            <w:r>
              <w:rPr>
                <w:rFonts w:ascii="Arial" w:hAnsi="Arial" w:cs="Arial"/>
                <w:sz w:val="18"/>
                <w:szCs w:val="18"/>
              </w:rPr>
              <w:t>Hardware faults</w:t>
            </w:r>
          </w:p>
        </w:tc>
        <w:tc>
          <w:tcPr>
            <w:tcW w:w="1470" w:type="pct"/>
          </w:tcPr>
          <w:p w14:paraId="06FA73BE" w14:textId="77777777" w:rsidR="00DB4BD6" w:rsidRDefault="00284B05">
            <w:pPr>
              <w:spacing w:after="0"/>
              <w:rPr>
                <w:rFonts w:ascii="Arial" w:hAnsi="Arial" w:cs="Arial"/>
                <w:sz w:val="18"/>
                <w:szCs w:val="18"/>
              </w:rPr>
            </w:pPr>
            <w:r>
              <w:rPr>
                <w:rFonts w:ascii="Arial" w:hAnsi="Arial" w:cs="Arial"/>
                <w:sz w:val="18"/>
                <w:szCs w:val="18"/>
              </w:rPr>
              <w:t>*</w:t>
            </w:r>
          </w:p>
        </w:tc>
      </w:tr>
    </w:tbl>
    <w:p w14:paraId="441CC7B0" w14:textId="77777777" w:rsidR="00DB4BD6" w:rsidRDefault="00DB4BD6">
      <w:pPr>
        <w:spacing w:before="60" w:after="0"/>
        <w:jc w:val="center"/>
        <w:rPr>
          <w:rFonts w:ascii="Arial" w:hAnsi="Arial" w:cs="Arial"/>
          <w:b/>
          <w:bCs/>
          <w:sz w:val="18"/>
          <w:szCs w:val="18"/>
        </w:rPr>
      </w:pPr>
    </w:p>
    <w:p w14:paraId="1F2594D0" w14:textId="77777777" w:rsidR="00DB4BD6" w:rsidRDefault="00284B05">
      <w:pPr>
        <w:pStyle w:val="1"/>
      </w:pPr>
      <w:r>
        <w:t>Appendix C : Integrity parameters from TS 37.355</w:t>
      </w:r>
    </w:p>
    <w:tbl>
      <w:tblPr>
        <w:tblStyle w:val="af1"/>
        <w:tblW w:w="0" w:type="auto"/>
        <w:tblLook w:val="04A0" w:firstRow="1" w:lastRow="0" w:firstColumn="1" w:lastColumn="0" w:noHBand="0" w:noVBand="1"/>
      </w:tblPr>
      <w:tblGrid>
        <w:gridCol w:w="9350"/>
      </w:tblGrid>
      <w:tr w:rsidR="00DB4BD6" w14:paraId="2866A0F0" w14:textId="77777777">
        <w:tc>
          <w:tcPr>
            <w:tcW w:w="9350" w:type="dxa"/>
          </w:tcPr>
          <w:p w14:paraId="7FCABC49" w14:textId="77777777" w:rsidR="00DB4BD6" w:rsidRDefault="00284B05">
            <w:pPr>
              <w:pStyle w:val="TAL"/>
              <w:rPr>
                <w:b/>
                <w:bCs/>
                <w:i/>
                <w:iCs/>
                <w:snapToGrid w:val="0"/>
              </w:rPr>
            </w:pPr>
            <w:r>
              <w:rPr>
                <w:b/>
                <w:bCs/>
                <w:i/>
                <w:iCs/>
                <w:snapToGrid w:val="0"/>
              </w:rPr>
              <w:t>integrityInfo</w:t>
            </w:r>
          </w:p>
          <w:p w14:paraId="1FA63CB9" w14:textId="77777777" w:rsidR="00DB4BD6" w:rsidRDefault="00284B05">
            <w:pPr>
              <w:pStyle w:val="TAL"/>
              <w:rPr>
                <w:i/>
              </w:rPr>
            </w:pPr>
            <w:r>
              <w:rPr>
                <w:bCs/>
                <w:iCs/>
                <w:snapToGrid w:val="0"/>
              </w:rPr>
              <w:t xml:space="preserve">This field provides the integrity result for the </w:t>
            </w:r>
            <w:r>
              <w:rPr>
                <w:i/>
              </w:rPr>
              <w:t>locationEstimate.</w:t>
            </w:r>
          </w:p>
          <w:p w14:paraId="477456F4" w14:textId="77777777" w:rsidR="00DB4BD6" w:rsidRPr="00D62EF1" w:rsidRDefault="00284B05">
            <w:pPr>
              <w:pStyle w:val="B1"/>
              <w:spacing w:after="0"/>
              <w:rPr>
                <w:rFonts w:ascii="Arial" w:hAnsi="Arial" w:cs="Arial"/>
                <w:iCs/>
                <w:sz w:val="18"/>
                <w:szCs w:val="18"/>
                <w:lang w:val="en-US"/>
              </w:rPr>
            </w:pPr>
            <w:r w:rsidRPr="00D62EF1">
              <w:rPr>
                <w:rFonts w:ascii="Arial" w:hAnsi="Arial" w:cs="Arial"/>
                <w:snapToGrid w:val="0"/>
                <w:sz w:val="18"/>
                <w:szCs w:val="18"/>
                <w:lang w:val="en-US"/>
              </w:rPr>
              <w:t>-</w:t>
            </w:r>
            <w:r w:rsidRPr="00D62EF1">
              <w:rPr>
                <w:rFonts w:ascii="Arial" w:hAnsi="Arial" w:cs="Arial"/>
                <w:iCs/>
                <w:sz w:val="18"/>
                <w:szCs w:val="18"/>
                <w:lang w:val="en-US"/>
              </w:rPr>
              <w:tab/>
            </w:r>
            <w:r w:rsidRPr="00D62EF1">
              <w:rPr>
                <w:rFonts w:ascii="Arial" w:hAnsi="Arial" w:cs="Arial"/>
                <w:b/>
                <w:bCs/>
                <w:i/>
                <w:sz w:val="18"/>
                <w:szCs w:val="18"/>
                <w:lang w:val="en-US"/>
              </w:rPr>
              <w:t>horizontalProtectionLevel</w:t>
            </w:r>
            <w:r w:rsidRPr="00D62EF1">
              <w:rPr>
                <w:rFonts w:ascii="Arial" w:hAnsi="Arial" w:cs="Arial"/>
                <w:iCs/>
                <w:sz w:val="18"/>
                <w:szCs w:val="18"/>
                <w:lang w:val="en-US"/>
              </w:rPr>
              <w:t xml:space="preserve"> provides the Horizontal Protection Level (HPL) for the </w:t>
            </w:r>
            <w:r w:rsidRPr="00D62EF1">
              <w:rPr>
                <w:rFonts w:ascii="Arial" w:hAnsi="Arial" w:cs="Arial"/>
                <w:i/>
                <w:sz w:val="18"/>
                <w:szCs w:val="18"/>
                <w:lang w:val="en-US"/>
              </w:rPr>
              <w:t>locationEstimate</w:t>
            </w:r>
            <w:r w:rsidRPr="00D62EF1">
              <w:rPr>
                <w:rFonts w:ascii="Arial" w:hAnsi="Arial" w:cs="Arial"/>
                <w:iCs/>
                <w:sz w:val="18"/>
                <w:szCs w:val="18"/>
                <w:lang w:val="en-US"/>
              </w:rPr>
              <w:t xml:space="preserve"> along the semi-major axis of the error ellipse. Scale factor 0.01 metre; range 0 – 500 metres.</w:t>
            </w:r>
          </w:p>
          <w:p w14:paraId="5538AEFF" w14:textId="77777777" w:rsidR="00DB4BD6" w:rsidRDefault="00284B05">
            <w:pPr>
              <w:pStyle w:val="B1"/>
              <w:spacing w:after="0"/>
              <w:rPr>
                <w:rFonts w:ascii="Arial" w:hAnsi="Arial" w:cs="Arial"/>
                <w:iCs/>
                <w:sz w:val="18"/>
                <w:szCs w:val="18"/>
              </w:rPr>
            </w:pPr>
            <w:r w:rsidRPr="00D62EF1">
              <w:rPr>
                <w:rFonts w:ascii="Arial" w:hAnsi="Arial" w:cs="Arial"/>
                <w:snapToGrid w:val="0"/>
                <w:sz w:val="18"/>
                <w:szCs w:val="18"/>
                <w:lang w:val="en-US"/>
              </w:rPr>
              <w:t>-</w:t>
            </w:r>
            <w:r w:rsidRPr="00D62EF1">
              <w:rPr>
                <w:rFonts w:ascii="Arial" w:hAnsi="Arial" w:cs="Arial"/>
                <w:iCs/>
                <w:sz w:val="18"/>
                <w:szCs w:val="18"/>
                <w:lang w:val="en-US"/>
              </w:rPr>
              <w:tab/>
            </w:r>
            <w:r w:rsidRPr="00D62EF1">
              <w:rPr>
                <w:rFonts w:ascii="Arial" w:hAnsi="Arial" w:cs="Arial"/>
                <w:b/>
                <w:bCs/>
                <w:i/>
                <w:sz w:val="18"/>
                <w:szCs w:val="18"/>
                <w:lang w:val="en-US"/>
              </w:rPr>
              <w:t>verticalProtectionLevel</w:t>
            </w:r>
            <w:r w:rsidRPr="00D62EF1">
              <w:rPr>
                <w:rFonts w:ascii="Arial" w:hAnsi="Arial" w:cs="Arial"/>
                <w:iCs/>
                <w:sz w:val="18"/>
                <w:szCs w:val="18"/>
                <w:lang w:val="en-US"/>
              </w:rPr>
              <w:t xml:space="preserve"> provides the Vertical Protection Level (VPL) for the</w:t>
            </w:r>
            <w:r w:rsidRPr="00D62EF1">
              <w:rPr>
                <w:rFonts w:ascii="Arial" w:hAnsi="Arial" w:cs="Arial"/>
                <w:i/>
                <w:sz w:val="18"/>
                <w:szCs w:val="18"/>
                <w:lang w:val="en-US"/>
              </w:rPr>
              <w:t xml:space="preserve"> locationEstimate</w:t>
            </w:r>
            <w:r w:rsidRPr="00D62EF1">
              <w:rPr>
                <w:rFonts w:ascii="Arial" w:hAnsi="Arial" w:cs="Arial"/>
                <w:iCs/>
                <w:sz w:val="18"/>
                <w:szCs w:val="18"/>
                <w:lang w:val="en-US"/>
              </w:rPr>
              <w:t xml:space="preserve">. </w:t>
            </w:r>
            <w:r>
              <w:rPr>
                <w:rFonts w:ascii="Arial" w:hAnsi="Arial" w:cs="Arial"/>
                <w:iCs/>
                <w:sz w:val="18"/>
                <w:szCs w:val="18"/>
              </w:rPr>
              <w:t>Scale factor 0.01 metre; range 0 – 500 metres.</w:t>
            </w:r>
          </w:p>
          <w:p w14:paraId="7A9E5D1A" w14:textId="77777777" w:rsidR="00DB4BD6" w:rsidRDefault="00284B05">
            <w:pPr>
              <w:spacing w:after="0" w:line="240" w:lineRule="auto"/>
              <w:rPr>
                <w:lang w:val="en-GB" w:eastAsia="zh-CN"/>
              </w:rPr>
            </w:pPr>
            <w:r>
              <w:rPr>
                <w:rFonts w:ascii="Arial" w:hAnsi="Arial"/>
                <w:snapToGrid w:val="0"/>
                <w:sz w:val="18"/>
              </w:rPr>
              <w:t>-</w:t>
            </w:r>
            <w:r>
              <w:rPr>
                <w:rFonts w:ascii="Arial" w:hAnsi="Arial"/>
                <w:sz w:val="18"/>
              </w:rPr>
              <w:tab/>
            </w:r>
            <w:r>
              <w:rPr>
                <w:rFonts w:ascii="Arial" w:hAnsi="Arial"/>
                <w:b/>
                <w:bCs/>
                <w:i/>
                <w:iCs/>
                <w:sz w:val="18"/>
              </w:rPr>
              <w:t>achievableTargetIntegrityRisk</w:t>
            </w:r>
            <w:r>
              <w:rPr>
                <w:rFonts w:ascii="Arial" w:hAnsi="Arial"/>
                <w:sz w:val="18"/>
              </w:rPr>
              <w:t xml:space="preserve"> indicates the achievable Target Integrity Risk (TIR) for which the HPL and VPL are provided. 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where </w:t>
            </w:r>
            <w:r>
              <w:rPr>
                <w:rFonts w:ascii="Arial" w:hAnsi="Arial"/>
                <w:i/>
                <w:iCs/>
                <w:sz w:val="18"/>
              </w:rPr>
              <w:t>n</w:t>
            </w:r>
            <w:r>
              <w:rPr>
                <w:rFonts w:ascii="Arial" w:hAnsi="Arial"/>
                <w:sz w:val="18"/>
              </w:rPr>
              <w:t xml:space="preserve"> is the value of </w:t>
            </w:r>
            <w:r>
              <w:rPr>
                <w:rFonts w:ascii="Arial" w:hAnsi="Arial"/>
                <w:i/>
                <w:iCs/>
                <w:sz w:val="18"/>
              </w:rPr>
              <w:t>achievableTargetIntegrityRisk</w:t>
            </w:r>
            <w:r>
              <w:rPr>
                <w:rFonts w:ascii="Arial" w:hAnsi="Arial"/>
                <w:sz w:val="18"/>
              </w:rPr>
              <w:t xml:space="preserve"> and the range is 10</w:t>
            </w:r>
            <w:r>
              <w:rPr>
                <w:rFonts w:ascii="Arial" w:hAnsi="Arial"/>
                <w:sz w:val="18"/>
                <w:vertAlign w:val="superscript"/>
              </w:rPr>
              <w:t>-1</w:t>
            </w:r>
            <w:r>
              <w:rPr>
                <w:rFonts w:ascii="Arial" w:hAnsi="Arial"/>
                <w:sz w:val="18"/>
              </w:rPr>
              <w:t xml:space="preserve"> to 10</w:t>
            </w:r>
            <w:r>
              <w:rPr>
                <w:rFonts w:ascii="Arial" w:hAnsi="Arial"/>
                <w:sz w:val="18"/>
                <w:vertAlign w:val="superscript"/>
              </w:rPr>
              <w:t>-9</w:t>
            </w:r>
            <w:r>
              <w:rPr>
                <w:rFonts w:ascii="Arial" w:hAnsi="Arial"/>
                <w:sz w:val="18"/>
              </w:rPr>
              <w:t xml:space="preserve"> per hour. If this field is absent, the achievable TIR is the same as the </w:t>
            </w:r>
            <w:r>
              <w:rPr>
                <w:rFonts w:ascii="Arial" w:hAnsi="Arial"/>
                <w:i/>
                <w:iCs/>
                <w:sz w:val="18"/>
              </w:rPr>
              <w:t>targetIntegrityRisk</w:t>
            </w:r>
            <w:r>
              <w:rPr>
                <w:rFonts w:ascii="Arial" w:hAnsi="Arial"/>
                <w:sz w:val="18"/>
              </w:rPr>
              <w:t xml:space="preserve"> in </w:t>
            </w:r>
            <w:r>
              <w:rPr>
                <w:rFonts w:ascii="Arial" w:hAnsi="Arial"/>
                <w:i/>
                <w:iCs/>
                <w:sz w:val="18"/>
              </w:rPr>
              <w:t>IntegrityInformationRequest</w:t>
            </w:r>
            <w:r>
              <w:rPr>
                <w:rFonts w:ascii="Arial" w:hAnsi="Arial"/>
                <w:sz w:val="18"/>
              </w:rPr>
              <w:t>.</w:t>
            </w:r>
          </w:p>
        </w:tc>
      </w:tr>
    </w:tbl>
    <w:p w14:paraId="0438DFA6" w14:textId="77777777" w:rsidR="00DB4BD6" w:rsidRDefault="00DB4BD6">
      <w:pPr>
        <w:rPr>
          <w:lang w:val="en-GB" w:eastAsia="zh-CN"/>
        </w:rPr>
      </w:pPr>
    </w:p>
    <w:p w14:paraId="14E88939" w14:textId="77777777" w:rsidR="00DB4BD6" w:rsidRDefault="00284B05">
      <w:pPr>
        <w:pStyle w:val="NO"/>
      </w:pPr>
      <w:r>
        <w:lastRenderedPageBreak/>
        <w:t xml:space="preserve">NOTE: </w:t>
      </w:r>
      <w:r>
        <w:tab/>
        <w:t xml:space="preserve">The Protection Level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br/>
      </w:r>
      <w:r>
        <w:rPr>
          <w:i/>
          <w:iCs/>
        </w:rPr>
        <w:t xml:space="preserve">Prob per unit of time </w:t>
      </w:r>
      <w:r>
        <w:t>[((</w:t>
      </w:r>
      <w:r>
        <w:rPr>
          <w:i/>
          <w:iCs/>
        </w:rPr>
        <w:t>PE&gt;AL</w:t>
      </w:r>
      <w:r>
        <w:t>) &amp; (</w:t>
      </w:r>
      <w:r>
        <w:rPr>
          <w:i/>
          <w:iCs/>
        </w:rPr>
        <w:t>PL&lt;=AL</w:t>
      </w:r>
      <w:r>
        <w:t>))</w:t>
      </w:r>
      <w:r>
        <w:rPr>
          <w:i/>
          <w:iCs/>
        </w:rPr>
        <w:t xml:space="preserve"> for longer than TTA</w:t>
      </w:r>
      <w:r>
        <w:t>]</w:t>
      </w:r>
      <w:r>
        <w:rPr>
          <w:i/>
          <w:iCs/>
        </w:rPr>
        <w:t xml:space="preserve"> &lt; required 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37E4FFBD" w14:textId="77777777" w:rsidR="00DB4BD6" w:rsidRDefault="00DB4BD6">
      <w:pPr>
        <w:rPr>
          <w:lang w:val="en-GB" w:eastAsia="zh-CN"/>
        </w:rPr>
      </w:pPr>
    </w:p>
    <w:p w14:paraId="6733B9B1" w14:textId="77777777" w:rsidR="00DB4BD6" w:rsidRDefault="00DB4BD6">
      <w:pPr>
        <w:rPr>
          <w:lang w:val="en-GB" w:eastAsia="zh-CN"/>
        </w:rPr>
      </w:pPr>
    </w:p>
    <w:p w14:paraId="4667B8CE" w14:textId="77777777" w:rsidR="00DB4BD6" w:rsidRDefault="00DB4BD6">
      <w:pPr>
        <w:rPr>
          <w:lang w:val="en-CA"/>
        </w:rPr>
      </w:pPr>
    </w:p>
    <w:sectPr w:rsidR="00DB4B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0A9AB" w14:textId="77777777" w:rsidR="00301BB5" w:rsidRDefault="00301BB5">
      <w:pPr>
        <w:spacing w:line="240" w:lineRule="auto"/>
      </w:pPr>
      <w:r>
        <w:separator/>
      </w:r>
    </w:p>
  </w:endnote>
  <w:endnote w:type="continuationSeparator" w:id="0">
    <w:p w14:paraId="399C1E09" w14:textId="77777777" w:rsidR="00301BB5" w:rsidRDefault="00301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B068A" w14:textId="77777777" w:rsidR="00301BB5" w:rsidRDefault="00301BB5">
      <w:pPr>
        <w:spacing w:after="0"/>
      </w:pPr>
      <w:r>
        <w:separator/>
      </w:r>
    </w:p>
  </w:footnote>
  <w:footnote w:type="continuationSeparator" w:id="0">
    <w:p w14:paraId="22C33B21" w14:textId="77777777" w:rsidR="00301BB5" w:rsidRDefault="00301B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3361"/>
    <w:multiLevelType w:val="multilevel"/>
    <w:tmpl w:val="01723361"/>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1149A3"/>
    <w:multiLevelType w:val="multilevel"/>
    <w:tmpl w:val="0E114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5A2E9B"/>
    <w:multiLevelType w:val="multilevel"/>
    <w:tmpl w:val="1D5A2E9B"/>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5E15234"/>
    <w:multiLevelType w:val="multilevel"/>
    <w:tmpl w:val="25E15234"/>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AA1633A"/>
    <w:multiLevelType w:val="multilevel"/>
    <w:tmpl w:val="3AA16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F975039"/>
    <w:multiLevelType w:val="multilevel"/>
    <w:tmpl w:val="3F975039"/>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2530312"/>
    <w:multiLevelType w:val="multilevel"/>
    <w:tmpl w:val="5253031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5F271ABF"/>
    <w:multiLevelType w:val="multilevel"/>
    <w:tmpl w:val="5F271AB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5B6155"/>
    <w:multiLevelType w:val="multilevel"/>
    <w:tmpl w:val="675B615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6A2B50F3"/>
    <w:multiLevelType w:val="multilevel"/>
    <w:tmpl w:val="6A2B50F3"/>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2212C97"/>
    <w:multiLevelType w:val="multilevel"/>
    <w:tmpl w:val="7221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4307F3"/>
    <w:multiLevelType w:val="multilevel"/>
    <w:tmpl w:val="744307F3"/>
    <w:lvl w:ilvl="0">
      <w:start w:val="1"/>
      <w:numFmt w:val="bullet"/>
      <w:lvlText w:val=""/>
      <w:lvlJc w:val="left"/>
      <w:pPr>
        <w:ind w:left="432" w:hanging="432"/>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6002388"/>
    <w:multiLevelType w:val="multilevel"/>
    <w:tmpl w:val="76002388"/>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5"/>
  </w:num>
  <w:num w:numId="2">
    <w:abstractNumId w:val="1"/>
  </w:num>
  <w:num w:numId="3">
    <w:abstractNumId w:val="8"/>
  </w:num>
  <w:num w:numId="4">
    <w:abstractNumId w:val="3"/>
  </w:num>
  <w:num w:numId="5">
    <w:abstractNumId w:val="2"/>
  </w:num>
  <w:num w:numId="6">
    <w:abstractNumId w:val="10"/>
  </w:num>
  <w:num w:numId="7">
    <w:abstractNumId w:val="13"/>
  </w:num>
  <w:num w:numId="8">
    <w:abstractNumId w:val="14"/>
  </w:num>
  <w:num w:numId="9">
    <w:abstractNumId w:val="11"/>
  </w:num>
  <w:num w:numId="10">
    <w:abstractNumId w:val="6"/>
  </w:num>
  <w:num w:numId="11">
    <w:abstractNumId w:val="12"/>
  </w:num>
  <w:num w:numId="12">
    <w:abstractNumId w:val="16"/>
  </w:num>
  <w:num w:numId="13">
    <w:abstractNumId w:val="9"/>
  </w:num>
  <w:num w:numId="14">
    <w:abstractNumId w:val="0"/>
  </w:num>
  <w:num w:numId="15">
    <w:abstractNumId w:val="7"/>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activeWritingStyle w:appName="MSWord" w:lang="en-CA" w:vendorID="64" w:dllVersion="131078"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qgUAu1RSFCwAAAA="/>
    <w:docVar w:name="commondata" w:val="eyJoZGlkIjoiZjljNThhNjFiYTgzOTA4YjY0ZTZjZmZmMDkzNzg5NGUifQ=="/>
  </w:docVars>
  <w:rsids>
    <w:rsidRoot w:val="00371A82"/>
    <w:rsid w:val="00000E9C"/>
    <w:rsid w:val="0000215E"/>
    <w:rsid w:val="00002D95"/>
    <w:rsid w:val="00003225"/>
    <w:rsid w:val="000034C1"/>
    <w:rsid w:val="0000374B"/>
    <w:rsid w:val="000046EC"/>
    <w:rsid w:val="00004821"/>
    <w:rsid w:val="000061EE"/>
    <w:rsid w:val="000068B5"/>
    <w:rsid w:val="000068EB"/>
    <w:rsid w:val="000072F5"/>
    <w:rsid w:val="00007593"/>
    <w:rsid w:val="000113BD"/>
    <w:rsid w:val="0001355D"/>
    <w:rsid w:val="00014AB6"/>
    <w:rsid w:val="00015E09"/>
    <w:rsid w:val="00015E21"/>
    <w:rsid w:val="00015E24"/>
    <w:rsid w:val="00015E35"/>
    <w:rsid w:val="0002004F"/>
    <w:rsid w:val="00021A3C"/>
    <w:rsid w:val="00021BD4"/>
    <w:rsid w:val="00022D84"/>
    <w:rsid w:val="00023777"/>
    <w:rsid w:val="00023A19"/>
    <w:rsid w:val="00023CEC"/>
    <w:rsid w:val="0002467D"/>
    <w:rsid w:val="00025741"/>
    <w:rsid w:val="000270BF"/>
    <w:rsid w:val="00027A24"/>
    <w:rsid w:val="00027B26"/>
    <w:rsid w:val="00031748"/>
    <w:rsid w:val="0003185A"/>
    <w:rsid w:val="00031D3A"/>
    <w:rsid w:val="00033432"/>
    <w:rsid w:val="0003776C"/>
    <w:rsid w:val="00040281"/>
    <w:rsid w:val="00040AD2"/>
    <w:rsid w:val="00041012"/>
    <w:rsid w:val="000411B9"/>
    <w:rsid w:val="00041717"/>
    <w:rsid w:val="00042227"/>
    <w:rsid w:val="0004359B"/>
    <w:rsid w:val="00043B1E"/>
    <w:rsid w:val="000469C4"/>
    <w:rsid w:val="00046B7A"/>
    <w:rsid w:val="00046F5A"/>
    <w:rsid w:val="00051A99"/>
    <w:rsid w:val="00051DE6"/>
    <w:rsid w:val="00051F04"/>
    <w:rsid w:val="0005255E"/>
    <w:rsid w:val="0005259B"/>
    <w:rsid w:val="00052862"/>
    <w:rsid w:val="00052A11"/>
    <w:rsid w:val="000530E3"/>
    <w:rsid w:val="00054A99"/>
    <w:rsid w:val="00055D58"/>
    <w:rsid w:val="00055FFD"/>
    <w:rsid w:val="00057BF9"/>
    <w:rsid w:val="000619B8"/>
    <w:rsid w:val="00062F17"/>
    <w:rsid w:val="00064718"/>
    <w:rsid w:val="00064E44"/>
    <w:rsid w:val="00066419"/>
    <w:rsid w:val="0006768C"/>
    <w:rsid w:val="00070395"/>
    <w:rsid w:val="00070C0E"/>
    <w:rsid w:val="00070C9C"/>
    <w:rsid w:val="00072A64"/>
    <w:rsid w:val="000732D2"/>
    <w:rsid w:val="000739BE"/>
    <w:rsid w:val="00074F92"/>
    <w:rsid w:val="000767C9"/>
    <w:rsid w:val="00077226"/>
    <w:rsid w:val="000808DB"/>
    <w:rsid w:val="00080D1B"/>
    <w:rsid w:val="000814CB"/>
    <w:rsid w:val="00081A5E"/>
    <w:rsid w:val="00082B2C"/>
    <w:rsid w:val="000840B9"/>
    <w:rsid w:val="000854D3"/>
    <w:rsid w:val="00085585"/>
    <w:rsid w:val="000858F2"/>
    <w:rsid w:val="00085C26"/>
    <w:rsid w:val="000864FE"/>
    <w:rsid w:val="00086DAA"/>
    <w:rsid w:val="00086FD6"/>
    <w:rsid w:val="00090BE7"/>
    <w:rsid w:val="0009111F"/>
    <w:rsid w:val="00091167"/>
    <w:rsid w:val="0009154A"/>
    <w:rsid w:val="00094AD8"/>
    <w:rsid w:val="000954F2"/>
    <w:rsid w:val="000960BA"/>
    <w:rsid w:val="00096C8F"/>
    <w:rsid w:val="00097BC2"/>
    <w:rsid w:val="000A0A0F"/>
    <w:rsid w:val="000A1B9A"/>
    <w:rsid w:val="000A3BDB"/>
    <w:rsid w:val="000A6DEC"/>
    <w:rsid w:val="000A75E0"/>
    <w:rsid w:val="000A7625"/>
    <w:rsid w:val="000A7DDD"/>
    <w:rsid w:val="000B2E84"/>
    <w:rsid w:val="000B2FD1"/>
    <w:rsid w:val="000B3A07"/>
    <w:rsid w:val="000B3ED5"/>
    <w:rsid w:val="000B48E4"/>
    <w:rsid w:val="000B6EA5"/>
    <w:rsid w:val="000B7EAD"/>
    <w:rsid w:val="000C0301"/>
    <w:rsid w:val="000C05F4"/>
    <w:rsid w:val="000C1DFE"/>
    <w:rsid w:val="000C3C6F"/>
    <w:rsid w:val="000C5839"/>
    <w:rsid w:val="000D3549"/>
    <w:rsid w:val="000D3D27"/>
    <w:rsid w:val="000D4521"/>
    <w:rsid w:val="000D4E7D"/>
    <w:rsid w:val="000D4E7E"/>
    <w:rsid w:val="000D5667"/>
    <w:rsid w:val="000D59C2"/>
    <w:rsid w:val="000D5D67"/>
    <w:rsid w:val="000D7702"/>
    <w:rsid w:val="000E0B44"/>
    <w:rsid w:val="000E0F2E"/>
    <w:rsid w:val="000E1350"/>
    <w:rsid w:val="000E16C6"/>
    <w:rsid w:val="000E2284"/>
    <w:rsid w:val="000E2D24"/>
    <w:rsid w:val="000E3893"/>
    <w:rsid w:val="000E459E"/>
    <w:rsid w:val="000E604F"/>
    <w:rsid w:val="000E74DA"/>
    <w:rsid w:val="000E7A59"/>
    <w:rsid w:val="000F1399"/>
    <w:rsid w:val="000F3884"/>
    <w:rsid w:val="000F38EF"/>
    <w:rsid w:val="000F4585"/>
    <w:rsid w:val="000F487F"/>
    <w:rsid w:val="000F4ADD"/>
    <w:rsid w:val="000F5B5C"/>
    <w:rsid w:val="000F6D85"/>
    <w:rsid w:val="001009B5"/>
    <w:rsid w:val="00102684"/>
    <w:rsid w:val="00103ADD"/>
    <w:rsid w:val="00103BE3"/>
    <w:rsid w:val="00103F2B"/>
    <w:rsid w:val="00104AB1"/>
    <w:rsid w:val="00104AF2"/>
    <w:rsid w:val="0010588B"/>
    <w:rsid w:val="001059E8"/>
    <w:rsid w:val="00105E62"/>
    <w:rsid w:val="0010600B"/>
    <w:rsid w:val="00107D1E"/>
    <w:rsid w:val="00110087"/>
    <w:rsid w:val="00110E88"/>
    <w:rsid w:val="001123E9"/>
    <w:rsid w:val="00112800"/>
    <w:rsid w:val="001133A3"/>
    <w:rsid w:val="00113B1D"/>
    <w:rsid w:val="00114421"/>
    <w:rsid w:val="00114ECC"/>
    <w:rsid w:val="0011769E"/>
    <w:rsid w:val="00117999"/>
    <w:rsid w:val="00117F99"/>
    <w:rsid w:val="00120440"/>
    <w:rsid w:val="0012082C"/>
    <w:rsid w:val="0012123B"/>
    <w:rsid w:val="00121EB0"/>
    <w:rsid w:val="001223E9"/>
    <w:rsid w:val="0012256D"/>
    <w:rsid w:val="001227F7"/>
    <w:rsid w:val="00126443"/>
    <w:rsid w:val="00126DA4"/>
    <w:rsid w:val="001271C1"/>
    <w:rsid w:val="00127794"/>
    <w:rsid w:val="00127AEE"/>
    <w:rsid w:val="00127BC7"/>
    <w:rsid w:val="00127E9F"/>
    <w:rsid w:val="00130067"/>
    <w:rsid w:val="00131867"/>
    <w:rsid w:val="00131BE9"/>
    <w:rsid w:val="00131D78"/>
    <w:rsid w:val="00131DFA"/>
    <w:rsid w:val="00132745"/>
    <w:rsid w:val="00135337"/>
    <w:rsid w:val="00135400"/>
    <w:rsid w:val="001356E5"/>
    <w:rsid w:val="00135A51"/>
    <w:rsid w:val="001364EF"/>
    <w:rsid w:val="00137319"/>
    <w:rsid w:val="00137405"/>
    <w:rsid w:val="00137634"/>
    <w:rsid w:val="0013796B"/>
    <w:rsid w:val="00137F04"/>
    <w:rsid w:val="0014034C"/>
    <w:rsid w:val="0014084C"/>
    <w:rsid w:val="00141109"/>
    <w:rsid w:val="00142F56"/>
    <w:rsid w:val="001431F4"/>
    <w:rsid w:val="00143707"/>
    <w:rsid w:val="001438F3"/>
    <w:rsid w:val="001450FC"/>
    <w:rsid w:val="001452FC"/>
    <w:rsid w:val="0014680A"/>
    <w:rsid w:val="00146855"/>
    <w:rsid w:val="0014786F"/>
    <w:rsid w:val="00151F07"/>
    <w:rsid w:val="00152070"/>
    <w:rsid w:val="00152C87"/>
    <w:rsid w:val="00153DD4"/>
    <w:rsid w:val="00155443"/>
    <w:rsid w:val="001573D7"/>
    <w:rsid w:val="00160181"/>
    <w:rsid w:val="00163A4D"/>
    <w:rsid w:val="00163BF4"/>
    <w:rsid w:val="00163DC2"/>
    <w:rsid w:val="00164C65"/>
    <w:rsid w:val="001651DD"/>
    <w:rsid w:val="001655A3"/>
    <w:rsid w:val="001678D0"/>
    <w:rsid w:val="00167960"/>
    <w:rsid w:val="00167B86"/>
    <w:rsid w:val="00167FB8"/>
    <w:rsid w:val="00170C4F"/>
    <w:rsid w:val="001719C0"/>
    <w:rsid w:val="00171F8D"/>
    <w:rsid w:val="00172E53"/>
    <w:rsid w:val="00173172"/>
    <w:rsid w:val="001733F4"/>
    <w:rsid w:val="001744B1"/>
    <w:rsid w:val="0017525D"/>
    <w:rsid w:val="00175E90"/>
    <w:rsid w:val="0017681D"/>
    <w:rsid w:val="001776AA"/>
    <w:rsid w:val="00180D37"/>
    <w:rsid w:val="0018120D"/>
    <w:rsid w:val="00182CC1"/>
    <w:rsid w:val="00183291"/>
    <w:rsid w:val="0018338C"/>
    <w:rsid w:val="00186885"/>
    <w:rsid w:val="00186ACB"/>
    <w:rsid w:val="00186B0A"/>
    <w:rsid w:val="00187A36"/>
    <w:rsid w:val="00187EFE"/>
    <w:rsid w:val="00190D63"/>
    <w:rsid w:val="00190E74"/>
    <w:rsid w:val="001917D7"/>
    <w:rsid w:val="001927B2"/>
    <w:rsid w:val="00192EA3"/>
    <w:rsid w:val="001937CE"/>
    <w:rsid w:val="00193CD8"/>
    <w:rsid w:val="00194C21"/>
    <w:rsid w:val="00195063"/>
    <w:rsid w:val="00195302"/>
    <w:rsid w:val="001963FE"/>
    <w:rsid w:val="001976A1"/>
    <w:rsid w:val="001A0ED8"/>
    <w:rsid w:val="001A0F5F"/>
    <w:rsid w:val="001A1C62"/>
    <w:rsid w:val="001A2895"/>
    <w:rsid w:val="001A28B9"/>
    <w:rsid w:val="001A2B56"/>
    <w:rsid w:val="001A370B"/>
    <w:rsid w:val="001A386C"/>
    <w:rsid w:val="001A604A"/>
    <w:rsid w:val="001A6298"/>
    <w:rsid w:val="001B1785"/>
    <w:rsid w:val="001B1FE1"/>
    <w:rsid w:val="001B52ED"/>
    <w:rsid w:val="001C0071"/>
    <w:rsid w:val="001C0ECA"/>
    <w:rsid w:val="001C1433"/>
    <w:rsid w:val="001C296A"/>
    <w:rsid w:val="001C48F3"/>
    <w:rsid w:val="001C7928"/>
    <w:rsid w:val="001D0296"/>
    <w:rsid w:val="001D0D91"/>
    <w:rsid w:val="001D2F1B"/>
    <w:rsid w:val="001D2FEA"/>
    <w:rsid w:val="001D42A3"/>
    <w:rsid w:val="001D4659"/>
    <w:rsid w:val="001D4D86"/>
    <w:rsid w:val="001D562D"/>
    <w:rsid w:val="001D6334"/>
    <w:rsid w:val="001D764F"/>
    <w:rsid w:val="001E1717"/>
    <w:rsid w:val="001E1F35"/>
    <w:rsid w:val="001E4AC1"/>
    <w:rsid w:val="001E4BF6"/>
    <w:rsid w:val="001E54A4"/>
    <w:rsid w:val="001E6852"/>
    <w:rsid w:val="001F0081"/>
    <w:rsid w:val="001F0E9F"/>
    <w:rsid w:val="001F1C94"/>
    <w:rsid w:val="001F327F"/>
    <w:rsid w:val="001F4CA3"/>
    <w:rsid w:val="001F5E17"/>
    <w:rsid w:val="001F5EF2"/>
    <w:rsid w:val="001F64B3"/>
    <w:rsid w:val="001F7152"/>
    <w:rsid w:val="00200B73"/>
    <w:rsid w:val="00200E9B"/>
    <w:rsid w:val="00201011"/>
    <w:rsid w:val="002017FF"/>
    <w:rsid w:val="00202BE1"/>
    <w:rsid w:val="00205823"/>
    <w:rsid w:val="00205914"/>
    <w:rsid w:val="0020628E"/>
    <w:rsid w:val="0020649B"/>
    <w:rsid w:val="0020654B"/>
    <w:rsid w:val="00207251"/>
    <w:rsid w:val="00207899"/>
    <w:rsid w:val="00207CE6"/>
    <w:rsid w:val="00207D6F"/>
    <w:rsid w:val="002103B2"/>
    <w:rsid w:val="00211A44"/>
    <w:rsid w:val="0021298A"/>
    <w:rsid w:val="00212B49"/>
    <w:rsid w:val="00213383"/>
    <w:rsid w:val="00214546"/>
    <w:rsid w:val="00215701"/>
    <w:rsid w:val="0021593D"/>
    <w:rsid w:val="00216036"/>
    <w:rsid w:val="0021643E"/>
    <w:rsid w:val="00216488"/>
    <w:rsid w:val="00217283"/>
    <w:rsid w:val="00220243"/>
    <w:rsid w:val="00220618"/>
    <w:rsid w:val="002213C8"/>
    <w:rsid w:val="00221590"/>
    <w:rsid w:val="002221A5"/>
    <w:rsid w:val="00222FD4"/>
    <w:rsid w:val="002230CF"/>
    <w:rsid w:val="00223F56"/>
    <w:rsid w:val="00226274"/>
    <w:rsid w:val="00226385"/>
    <w:rsid w:val="00227E02"/>
    <w:rsid w:val="0023066C"/>
    <w:rsid w:val="00231490"/>
    <w:rsid w:val="00231985"/>
    <w:rsid w:val="002322CE"/>
    <w:rsid w:val="0023252B"/>
    <w:rsid w:val="002331C7"/>
    <w:rsid w:val="002343F4"/>
    <w:rsid w:val="00234CFB"/>
    <w:rsid w:val="00235540"/>
    <w:rsid w:val="00235EC6"/>
    <w:rsid w:val="00236336"/>
    <w:rsid w:val="002363E5"/>
    <w:rsid w:val="00236BC9"/>
    <w:rsid w:val="0024081E"/>
    <w:rsid w:val="00240CA7"/>
    <w:rsid w:val="00240CDE"/>
    <w:rsid w:val="00240ECD"/>
    <w:rsid w:val="0024226C"/>
    <w:rsid w:val="002432B5"/>
    <w:rsid w:val="00244E22"/>
    <w:rsid w:val="0024571C"/>
    <w:rsid w:val="002461CF"/>
    <w:rsid w:val="00246F64"/>
    <w:rsid w:val="00247914"/>
    <w:rsid w:val="00250352"/>
    <w:rsid w:val="00250D29"/>
    <w:rsid w:val="002528F7"/>
    <w:rsid w:val="00253A22"/>
    <w:rsid w:val="0025490D"/>
    <w:rsid w:val="00255434"/>
    <w:rsid w:val="002558D5"/>
    <w:rsid w:val="00256647"/>
    <w:rsid w:val="00256844"/>
    <w:rsid w:val="00256E2A"/>
    <w:rsid w:val="00257BAB"/>
    <w:rsid w:val="002602AA"/>
    <w:rsid w:val="0026086C"/>
    <w:rsid w:val="00260C11"/>
    <w:rsid w:val="00260C32"/>
    <w:rsid w:val="00260E99"/>
    <w:rsid w:val="002622F5"/>
    <w:rsid w:val="00263E73"/>
    <w:rsid w:val="002643CC"/>
    <w:rsid w:val="002645C3"/>
    <w:rsid w:val="002655D1"/>
    <w:rsid w:val="00267483"/>
    <w:rsid w:val="00267B71"/>
    <w:rsid w:val="00271351"/>
    <w:rsid w:val="002718CE"/>
    <w:rsid w:val="00273EF2"/>
    <w:rsid w:val="00273F12"/>
    <w:rsid w:val="00281DEF"/>
    <w:rsid w:val="0028217E"/>
    <w:rsid w:val="00283E0A"/>
    <w:rsid w:val="00284856"/>
    <w:rsid w:val="00284B05"/>
    <w:rsid w:val="00285089"/>
    <w:rsid w:val="00285551"/>
    <w:rsid w:val="00287F8B"/>
    <w:rsid w:val="00290766"/>
    <w:rsid w:val="00290B51"/>
    <w:rsid w:val="00290F56"/>
    <w:rsid w:val="00290FD2"/>
    <w:rsid w:val="00293797"/>
    <w:rsid w:val="002938DE"/>
    <w:rsid w:val="002967AF"/>
    <w:rsid w:val="0029776A"/>
    <w:rsid w:val="00297CDB"/>
    <w:rsid w:val="002A23A6"/>
    <w:rsid w:val="002A2BE9"/>
    <w:rsid w:val="002A3684"/>
    <w:rsid w:val="002A44D7"/>
    <w:rsid w:val="002A45C6"/>
    <w:rsid w:val="002A5176"/>
    <w:rsid w:val="002A57F8"/>
    <w:rsid w:val="002A5B37"/>
    <w:rsid w:val="002A5BCE"/>
    <w:rsid w:val="002A5D91"/>
    <w:rsid w:val="002A6BE5"/>
    <w:rsid w:val="002B0321"/>
    <w:rsid w:val="002B0FC4"/>
    <w:rsid w:val="002B1D44"/>
    <w:rsid w:val="002B22D0"/>
    <w:rsid w:val="002B493F"/>
    <w:rsid w:val="002B49FD"/>
    <w:rsid w:val="002B4F81"/>
    <w:rsid w:val="002B634D"/>
    <w:rsid w:val="002B6B00"/>
    <w:rsid w:val="002B70F5"/>
    <w:rsid w:val="002B7C30"/>
    <w:rsid w:val="002C0B3B"/>
    <w:rsid w:val="002C191E"/>
    <w:rsid w:val="002C19DF"/>
    <w:rsid w:val="002C2570"/>
    <w:rsid w:val="002C2874"/>
    <w:rsid w:val="002C30EB"/>
    <w:rsid w:val="002C6F76"/>
    <w:rsid w:val="002D0B35"/>
    <w:rsid w:val="002D0E81"/>
    <w:rsid w:val="002D12C1"/>
    <w:rsid w:val="002D179A"/>
    <w:rsid w:val="002D192F"/>
    <w:rsid w:val="002D1994"/>
    <w:rsid w:val="002D325F"/>
    <w:rsid w:val="002D3333"/>
    <w:rsid w:val="002D44A3"/>
    <w:rsid w:val="002D4BEE"/>
    <w:rsid w:val="002D6609"/>
    <w:rsid w:val="002D73C2"/>
    <w:rsid w:val="002E1321"/>
    <w:rsid w:val="002E2D15"/>
    <w:rsid w:val="002E48E5"/>
    <w:rsid w:val="002E4B37"/>
    <w:rsid w:val="002E4B5A"/>
    <w:rsid w:val="002E7134"/>
    <w:rsid w:val="002F0CE3"/>
    <w:rsid w:val="002F10C7"/>
    <w:rsid w:val="002F291E"/>
    <w:rsid w:val="002F2E9D"/>
    <w:rsid w:val="002F5414"/>
    <w:rsid w:val="002F6AEA"/>
    <w:rsid w:val="002F6B98"/>
    <w:rsid w:val="002F6DB2"/>
    <w:rsid w:val="002F74D1"/>
    <w:rsid w:val="002F7E98"/>
    <w:rsid w:val="002F7F9A"/>
    <w:rsid w:val="00301BB5"/>
    <w:rsid w:val="003040E6"/>
    <w:rsid w:val="003047B6"/>
    <w:rsid w:val="0030560B"/>
    <w:rsid w:val="00305861"/>
    <w:rsid w:val="003059BB"/>
    <w:rsid w:val="00305D4C"/>
    <w:rsid w:val="00305DF2"/>
    <w:rsid w:val="00306005"/>
    <w:rsid w:val="00306B06"/>
    <w:rsid w:val="00307663"/>
    <w:rsid w:val="00307FE1"/>
    <w:rsid w:val="00310274"/>
    <w:rsid w:val="0031084B"/>
    <w:rsid w:val="00310878"/>
    <w:rsid w:val="00311441"/>
    <w:rsid w:val="00312AE5"/>
    <w:rsid w:val="003133D8"/>
    <w:rsid w:val="00314202"/>
    <w:rsid w:val="00314C45"/>
    <w:rsid w:val="00314EED"/>
    <w:rsid w:val="0031534C"/>
    <w:rsid w:val="003156B5"/>
    <w:rsid w:val="00315F18"/>
    <w:rsid w:val="00316141"/>
    <w:rsid w:val="00316438"/>
    <w:rsid w:val="003167CB"/>
    <w:rsid w:val="00317501"/>
    <w:rsid w:val="00320F67"/>
    <w:rsid w:val="00322346"/>
    <w:rsid w:val="00323478"/>
    <w:rsid w:val="00324D05"/>
    <w:rsid w:val="003254C8"/>
    <w:rsid w:val="00326308"/>
    <w:rsid w:val="0032738E"/>
    <w:rsid w:val="00327CB2"/>
    <w:rsid w:val="00330215"/>
    <w:rsid w:val="0033125D"/>
    <w:rsid w:val="00331465"/>
    <w:rsid w:val="0033354D"/>
    <w:rsid w:val="00334BE4"/>
    <w:rsid w:val="00336EC4"/>
    <w:rsid w:val="00337255"/>
    <w:rsid w:val="00337705"/>
    <w:rsid w:val="00340236"/>
    <w:rsid w:val="00340853"/>
    <w:rsid w:val="00341230"/>
    <w:rsid w:val="003432CD"/>
    <w:rsid w:val="003437AB"/>
    <w:rsid w:val="00343913"/>
    <w:rsid w:val="00343A79"/>
    <w:rsid w:val="00343C63"/>
    <w:rsid w:val="00343D90"/>
    <w:rsid w:val="003441C7"/>
    <w:rsid w:val="00344274"/>
    <w:rsid w:val="00344CAE"/>
    <w:rsid w:val="00344F7D"/>
    <w:rsid w:val="0034532E"/>
    <w:rsid w:val="0034583D"/>
    <w:rsid w:val="00345D4D"/>
    <w:rsid w:val="00346B83"/>
    <w:rsid w:val="003478A4"/>
    <w:rsid w:val="003478C8"/>
    <w:rsid w:val="00350762"/>
    <w:rsid w:val="00351DF7"/>
    <w:rsid w:val="00352AF7"/>
    <w:rsid w:val="00353514"/>
    <w:rsid w:val="00353CAB"/>
    <w:rsid w:val="00353F5D"/>
    <w:rsid w:val="0035551D"/>
    <w:rsid w:val="0035675E"/>
    <w:rsid w:val="00356BEF"/>
    <w:rsid w:val="00357C02"/>
    <w:rsid w:val="003614DC"/>
    <w:rsid w:val="003615C3"/>
    <w:rsid w:val="00363AD7"/>
    <w:rsid w:val="003642BF"/>
    <w:rsid w:val="00364B3B"/>
    <w:rsid w:val="00364D44"/>
    <w:rsid w:val="00364E48"/>
    <w:rsid w:val="00366E8B"/>
    <w:rsid w:val="00366FD2"/>
    <w:rsid w:val="00367897"/>
    <w:rsid w:val="00370134"/>
    <w:rsid w:val="00370D9A"/>
    <w:rsid w:val="0037199D"/>
    <w:rsid w:val="00371A82"/>
    <w:rsid w:val="00371D4D"/>
    <w:rsid w:val="00372522"/>
    <w:rsid w:val="00372D81"/>
    <w:rsid w:val="00373047"/>
    <w:rsid w:val="003733D6"/>
    <w:rsid w:val="00373830"/>
    <w:rsid w:val="003740EB"/>
    <w:rsid w:val="00374510"/>
    <w:rsid w:val="00374571"/>
    <w:rsid w:val="00377953"/>
    <w:rsid w:val="00377AC9"/>
    <w:rsid w:val="00377D9F"/>
    <w:rsid w:val="00380297"/>
    <w:rsid w:val="0038127C"/>
    <w:rsid w:val="00382464"/>
    <w:rsid w:val="00382E7F"/>
    <w:rsid w:val="0038318A"/>
    <w:rsid w:val="0038385F"/>
    <w:rsid w:val="00383BC8"/>
    <w:rsid w:val="0038430F"/>
    <w:rsid w:val="00386129"/>
    <w:rsid w:val="003870D3"/>
    <w:rsid w:val="003876F9"/>
    <w:rsid w:val="003903B6"/>
    <w:rsid w:val="003904F7"/>
    <w:rsid w:val="00390828"/>
    <w:rsid w:val="003912EB"/>
    <w:rsid w:val="00392FE8"/>
    <w:rsid w:val="00393409"/>
    <w:rsid w:val="00394065"/>
    <w:rsid w:val="003940D8"/>
    <w:rsid w:val="00395778"/>
    <w:rsid w:val="003962A9"/>
    <w:rsid w:val="00396883"/>
    <w:rsid w:val="00397D27"/>
    <w:rsid w:val="003A0065"/>
    <w:rsid w:val="003A0222"/>
    <w:rsid w:val="003A0433"/>
    <w:rsid w:val="003A0CA9"/>
    <w:rsid w:val="003A14D5"/>
    <w:rsid w:val="003A188F"/>
    <w:rsid w:val="003A2067"/>
    <w:rsid w:val="003A232F"/>
    <w:rsid w:val="003A2893"/>
    <w:rsid w:val="003A30D4"/>
    <w:rsid w:val="003A3631"/>
    <w:rsid w:val="003A3ADC"/>
    <w:rsid w:val="003A3F62"/>
    <w:rsid w:val="003A4305"/>
    <w:rsid w:val="003A445B"/>
    <w:rsid w:val="003A4706"/>
    <w:rsid w:val="003A5A2C"/>
    <w:rsid w:val="003A73B2"/>
    <w:rsid w:val="003A7A3E"/>
    <w:rsid w:val="003A7C3A"/>
    <w:rsid w:val="003B0CA5"/>
    <w:rsid w:val="003B0DE7"/>
    <w:rsid w:val="003B11FB"/>
    <w:rsid w:val="003B142D"/>
    <w:rsid w:val="003B1877"/>
    <w:rsid w:val="003B1F09"/>
    <w:rsid w:val="003B2D58"/>
    <w:rsid w:val="003B6601"/>
    <w:rsid w:val="003B746C"/>
    <w:rsid w:val="003B7A01"/>
    <w:rsid w:val="003C03CF"/>
    <w:rsid w:val="003C0848"/>
    <w:rsid w:val="003C0D39"/>
    <w:rsid w:val="003C173C"/>
    <w:rsid w:val="003C1EF4"/>
    <w:rsid w:val="003C21CE"/>
    <w:rsid w:val="003C2355"/>
    <w:rsid w:val="003C2EF8"/>
    <w:rsid w:val="003C2FA4"/>
    <w:rsid w:val="003C388A"/>
    <w:rsid w:val="003C6EAE"/>
    <w:rsid w:val="003C7114"/>
    <w:rsid w:val="003D0671"/>
    <w:rsid w:val="003D22E2"/>
    <w:rsid w:val="003D296F"/>
    <w:rsid w:val="003D451D"/>
    <w:rsid w:val="003D4692"/>
    <w:rsid w:val="003D4886"/>
    <w:rsid w:val="003D58F8"/>
    <w:rsid w:val="003D60F4"/>
    <w:rsid w:val="003D62D5"/>
    <w:rsid w:val="003D6364"/>
    <w:rsid w:val="003D66FC"/>
    <w:rsid w:val="003D68F4"/>
    <w:rsid w:val="003D7808"/>
    <w:rsid w:val="003E0BE8"/>
    <w:rsid w:val="003E161E"/>
    <w:rsid w:val="003E3DE6"/>
    <w:rsid w:val="003E4448"/>
    <w:rsid w:val="003E44CF"/>
    <w:rsid w:val="003E53D4"/>
    <w:rsid w:val="003E53E0"/>
    <w:rsid w:val="003E75AF"/>
    <w:rsid w:val="003E7984"/>
    <w:rsid w:val="003F01BA"/>
    <w:rsid w:val="003F0B56"/>
    <w:rsid w:val="003F11B8"/>
    <w:rsid w:val="003F2F53"/>
    <w:rsid w:val="003F3C96"/>
    <w:rsid w:val="003F45B4"/>
    <w:rsid w:val="003F4629"/>
    <w:rsid w:val="003F4739"/>
    <w:rsid w:val="003F51F0"/>
    <w:rsid w:val="003F53C2"/>
    <w:rsid w:val="003F5541"/>
    <w:rsid w:val="003F59D7"/>
    <w:rsid w:val="003F6219"/>
    <w:rsid w:val="003F6953"/>
    <w:rsid w:val="003F6DAB"/>
    <w:rsid w:val="003F7382"/>
    <w:rsid w:val="003F7717"/>
    <w:rsid w:val="003F7721"/>
    <w:rsid w:val="0040100F"/>
    <w:rsid w:val="00402188"/>
    <w:rsid w:val="004041F3"/>
    <w:rsid w:val="004052B7"/>
    <w:rsid w:val="004053B8"/>
    <w:rsid w:val="0040677F"/>
    <w:rsid w:val="004069A0"/>
    <w:rsid w:val="00406F5F"/>
    <w:rsid w:val="0040774C"/>
    <w:rsid w:val="00407A89"/>
    <w:rsid w:val="0041091D"/>
    <w:rsid w:val="004119EC"/>
    <w:rsid w:val="004121DE"/>
    <w:rsid w:val="00412928"/>
    <w:rsid w:val="00413FFE"/>
    <w:rsid w:val="00414CDC"/>
    <w:rsid w:val="004161C0"/>
    <w:rsid w:val="00417BE5"/>
    <w:rsid w:val="00417EB5"/>
    <w:rsid w:val="004211C7"/>
    <w:rsid w:val="004211E3"/>
    <w:rsid w:val="004214B6"/>
    <w:rsid w:val="004224F7"/>
    <w:rsid w:val="00422696"/>
    <w:rsid w:val="0042461E"/>
    <w:rsid w:val="004266DF"/>
    <w:rsid w:val="004271C2"/>
    <w:rsid w:val="004272DC"/>
    <w:rsid w:val="00427AE5"/>
    <w:rsid w:val="00427DA4"/>
    <w:rsid w:val="00427E40"/>
    <w:rsid w:val="00427EC2"/>
    <w:rsid w:val="004307DD"/>
    <w:rsid w:val="00430D41"/>
    <w:rsid w:val="00431930"/>
    <w:rsid w:val="0043202A"/>
    <w:rsid w:val="00432445"/>
    <w:rsid w:val="004327B1"/>
    <w:rsid w:val="00432A16"/>
    <w:rsid w:val="004343A4"/>
    <w:rsid w:val="00434761"/>
    <w:rsid w:val="00434A51"/>
    <w:rsid w:val="00434DE0"/>
    <w:rsid w:val="00434E6C"/>
    <w:rsid w:val="0043522A"/>
    <w:rsid w:val="00435AB7"/>
    <w:rsid w:val="004363E4"/>
    <w:rsid w:val="00437538"/>
    <w:rsid w:val="004409E5"/>
    <w:rsid w:val="0044131B"/>
    <w:rsid w:val="00441EC1"/>
    <w:rsid w:val="0044257C"/>
    <w:rsid w:val="0044289C"/>
    <w:rsid w:val="0044295C"/>
    <w:rsid w:val="00442C12"/>
    <w:rsid w:val="004433F3"/>
    <w:rsid w:val="00443C68"/>
    <w:rsid w:val="00443DD7"/>
    <w:rsid w:val="0044405E"/>
    <w:rsid w:val="00444103"/>
    <w:rsid w:val="0044464C"/>
    <w:rsid w:val="00444B62"/>
    <w:rsid w:val="0044520E"/>
    <w:rsid w:val="004476DA"/>
    <w:rsid w:val="00447983"/>
    <w:rsid w:val="004505E6"/>
    <w:rsid w:val="00451607"/>
    <w:rsid w:val="00451F59"/>
    <w:rsid w:val="00451FDE"/>
    <w:rsid w:val="00454159"/>
    <w:rsid w:val="00454545"/>
    <w:rsid w:val="00454694"/>
    <w:rsid w:val="0045708E"/>
    <w:rsid w:val="00457232"/>
    <w:rsid w:val="004600CA"/>
    <w:rsid w:val="00462F8F"/>
    <w:rsid w:val="00463C49"/>
    <w:rsid w:val="00464687"/>
    <w:rsid w:val="0046468F"/>
    <w:rsid w:val="004653C0"/>
    <w:rsid w:val="004664B1"/>
    <w:rsid w:val="0046660A"/>
    <w:rsid w:val="00466852"/>
    <w:rsid w:val="004670A4"/>
    <w:rsid w:val="0047247F"/>
    <w:rsid w:val="004725D2"/>
    <w:rsid w:val="004739C3"/>
    <w:rsid w:val="00474430"/>
    <w:rsid w:val="00474CFB"/>
    <w:rsid w:val="00475AFF"/>
    <w:rsid w:val="00475B99"/>
    <w:rsid w:val="004767DE"/>
    <w:rsid w:val="00476801"/>
    <w:rsid w:val="004769E2"/>
    <w:rsid w:val="00477C04"/>
    <w:rsid w:val="00477F4D"/>
    <w:rsid w:val="004829D4"/>
    <w:rsid w:val="00482A78"/>
    <w:rsid w:val="00482AC3"/>
    <w:rsid w:val="00483A89"/>
    <w:rsid w:val="0048417B"/>
    <w:rsid w:val="00487707"/>
    <w:rsid w:val="00487C44"/>
    <w:rsid w:val="00491B31"/>
    <w:rsid w:val="00493339"/>
    <w:rsid w:val="004933B5"/>
    <w:rsid w:val="00495149"/>
    <w:rsid w:val="00496760"/>
    <w:rsid w:val="004967EB"/>
    <w:rsid w:val="004A3926"/>
    <w:rsid w:val="004A3B13"/>
    <w:rsid w:val="004A4B6E"/>
    <w:rsid w:val="004A7890"/>
    <w:rsid w:val="004B045B"/>
    <w:rsid w:val="004B05CA"/>
    <w:rsid w:val="004B25BC"/>
    <w:rsid w:val="004B2DF0"/>
    <w:rsid w:val="004B2F6B"/>
    <w:rsid w:val="004B585C"/>
    <w:rsid w:val="004B6D84"/>
    <w:rsid w:val="004C0356"/>
    <w:rsid w:val="004C1646"/>
    <w:rsid w:val="004C2CA5"/>
    <w:rsid w:val="004C3C45"/>
    <w:rsid w:val="004C487A"/>
    <w:rsid w:val="004C4E54"/>
    <w:rsid w:val="004C646A"/>
    <w:rsid w:val="004C71F7"/>
    <w:rsid w:val="004D103D"/>
    <w:rsid w:val="004D1B0D"/>
    <w:rsid w:val="004D423C"/>
    <w:rsid w:val="004D42E1"/>
    <w:rsid w:val="004D4649"/>
    <w:rsid w:val="004D5240"/>
    <w:rsid w:val="004D5806"/>
    <w:rsid w:val="004D5C2D"/>
    <w:rsid w:val="004D62E4"/>
    <w:rsid w:val="004D7463"/>
    <w:rsid w:val="004E1980"/>
    <w:rsid w:val="004E34C7"/>
    <w:rsid w:val="004E3D2F"/>
    <w:rsid w:val="004E3DE7"/>
    <w:rsid w:val="004E49FB"/>
    <w:rsid w:val="004E4C33"/>
    <w:rsid w:val="004E4DF6"/>
    <w:rsid w:val="004F0355"/>
    <w:rsid w:val="004F1B94"/>
    <w:rsid w:val="004F1C2E"/>
    <w:rsid w:val="004F2479"/>
    <w:rsid w:val="004F4003"/>
    <w:rsid w:val="004F5484"/>
    <w:rsid w:val="004F5BB2"/>
    <w:rsid w:val="004F698E"/>
    <w:rsid w:val="004F7D70"/>
    <w:rsid w:val="005012F9"/>
    <w:rsid w:val="00502455"/>
    <w:rsid w:val="0050279B"/>
    <w:rsid w:val="00503DA8"/>
    <w:rsid w:val="005042C0"/>
    <w:rsid w:val="00507295"/>
    <w:rsid w:val="0050776D"/>
    <w:rsid w:val="00507A29"/>
    <w:rsid w:val="005109E2"/>
    <w:rsid w:val="005134C9"/>
    <w:rsid w:val="00513537"/>
    <w:rsid w:val="00513B60"/>
    <w:rsid w:val="00514481"/>
    <w:rsid w:val="00515317"/>
    <w:rsid w:val="005157F5"/>
    <w:rsid w:val="005222DD"/>
    <w:rsid w:val="00522ACA"/>
    <w:rsid w:val="00523537"/>
    <w:rsid w:val="00524202"/>
    <w:rsid w:val="00524617"/>
    <w:rsid w:val="00526294"/>
    <w:rsid w:val="005264AA"/>
    <w:rsid w:val="005308DD"/>
    <w:rsid w:val="005309CC"/>
    <w:rsid w:val="005321C4"/>
    <w:rsid w:val="00533065"/>
    <w:rsid w:val="00533927"/>
    <w:rsid w:val="00533CB6"/>
    <w:rsid w:val="005376F7"/>
    <w:rsid w:val="00540BFE"/>
    <w:rsid w:val="00543E50"/>
    <w:rsid w:val="00544045"/>
    <w:rsid w:val="00544BCA"/>
    <w:rsid w:val="00544D21"/>
    <w:rsid w:val="00545112"/>
    <w:rsid w:val="00545203"/>
    <w:rsid w:val="0054527E"/>
    <w:rsid w:val="005454E0"/>
    <w:rsid w:val="00545CEE"/>
    <w:rsid w:val="00546A62"/>
    <w:rsid w:val="00546B4E"/>
    <w:rsid w:val="0054774E"/>
    <w:rsid w:val="00547C8A"/>
    <w:rsid w:val="005509D1"/>
    <w:rsid w:val="00551289"/>
    <w:rsid w:val="00553FE4"/>
    <w:rsid w:val="00554D3F"/>
    <w:rsid w:val="00555F81"/>
    <w:rsid w:val="005574DC"/>
    <w:rsid w:val="0056029D"/>
    <w:rsid w:val="005605DA"/>
    <w:rsid w:val="00561C07"/>
    <w:rsid w:val="005628F0"/>
    <w:rsid w:val="00563A01"/>
    <w:rsid w:val="00563F41"/>
    <w:rsid w:val="005648CA"/>
    <w:rsid w:val="00564DA4"/>
    <w:rsid w:val="005669B9"/>
    <w:rsid w:val="00566B17"/>
    <w:rsid w:val="00566BCA"/>
    <w:rsid w:val="0056748F"/>
    <w:rsid w:val="00567CFD"/>
    <w:rsid w:val="00570413"/>
    <w:rsid w:val="00570CD3"/>
    <w:rsid w:val="00570F5E"/>
    <w:rsid w:val="00572964"/>
    <w:rsid w:val="00572E42"/>
    <w:rsid w:val="00573AE4"/>
    <w:rsid w:val="005769AB"/>
    <w:rsid w:val="005772D4"/>
    <w:rsid w:val="00581668"/>
    <w:rsid w:val="00581974"/>
    <w:rsid w:val="00582787"/>
    <w:rsid w:val="00582969"/>
    <w:rsid w:val="005834B8"/>
    <w:rsid w:val="005856A5"/>
    <w:rsid w:val="005867F8"/>
    <w:rsid w:val="00586F42"/>
    <w:rsid w:val="00587179"/>
    <w:rsid w:val="00587337"/>
    <w:rsid w:val="00587536"/>
    <w:rsid w:val="00590FF2"/>
    <w:rsid w:val="005910EB"/>
    <w:rsid w:val="00592520"/>
    <w:rsid w:val="00592A10"/>
    <w:rsid w:val="00592F78"/>
    <w:rsid w:val="00595C58"/>
    <w:rsid w:val="005A143C"/>
    <w:rsid w:val="005A1642"/>
    <w:rsid w:val="005A25B7"/>
    <w:rsid w:val="005A2838"/>
    <w:rsid w:val="005A4258"/>
    <w:rsid w:val="005A4371"/>
    <w:rsid w:val="005A60FE"/>
    <w:rsid w:val="005A760A"/>
    <w:rsid w:val="005A7E87"/>
    <w:rsid w:val="005B11DE"/>
    <w:rsid w:val="005B19DF"/>
    <w:rsid w:val="005B2F01"/>
    <w:rsid w:val="005B35C4"/>
    <w:rsid w:val="005B370D"/>
    <w:rsid w:val="005B3A5E"/>
    <w:rsid w:val="005B4D39"/>
    <w:rsid w:val="005B4ED6"/>
    <w:rsid w:val="005B58A5"/>
    <w:rsid w:val="005B6C35"/>
    <w:rsid w:val="005B7F18"/>
    <w:rsid w:val="005C3847"/>
    <w:rsid w:val="005C3C64"/>
    <w:rsid w:val="005C3D9E"/>
    <w:rsid w:val="005C5066"/>
    <w:rsid w:val="005C5526"/>
    <w:rsid w:val="005C59BC"/>
    <w:rsid w:val="005C67E2"/>
    <w:rsid w:val="005C719D"/>
    <w:rsid w:val="005D1268"/>
    <w:rsid w:val="005D144A"/>
    <w:rsid w:val="005D18E1"/>
    <w:rsid w:val="005D2ED7"/>
    <w:rsid w:val="005D3DD6"/>
    <w:rsid w:val="005D43D3"/>
    <w:rsid w:val="005D4BBE"/>
    <w:rsid w:val="005D4EFA"/>
    <w:rsid w:val="005D63B4"/>
    <w:rsid w:val="005D70D4"/>
    <w:rsid w:val="005E13D9"/>
    <w:rsid w:val="005E258B"/>
    <w:rsid w:val="005E5369"/>
    <w:rsid w:val="005E751E"/>
    <w:rsid w:val="005E7718"/>
    <w:rsid w:val="005F2548"/>
    <w:rsid w:val="005F2C57"/>
    <w:rsid w:val="005F4E98"/>
    <w:rsid w:val="005F5783"/>
    <w:rsid w:val="005F5EC7"/>
    <w:rsid w:val="005F608B"/>
    <w:rsid w:val="005F7FBC"/>
    <w:rsid w:val="006003C0"/>
    <w:rsid w:val="00601EE6"/>
    <w:rsid w:val="00605AFD"/>
    <w:rsid w:val="00607C8D"/>
    <w:rsid w:val="0061044D"/>
    <w:rsid w:val="00610659"/>
    <w:rsid w:val="006115CE"/>
    <w:rsid w:val="00611D80"/>
    <w:rsid w:val="006121E2"/>
    <w:rsid w:val="006129DA"/>
    <w:rsid w:val="00613D75"/>
    <w:rsid w:val="006159EE"/>
    <w:rsid w:val="006160E4"/>
    <w:rsid w:val="00616F90"/>
    <w:rsid w:val="00617C3E"/>
    <w:rsid w:val="00620048"/>
    <w:rsid w:val="00620221"/>
    <w:rsid w:val="00620B1D"/>
    <w:rsid w:val="00620DF1"/>
    <w:rsid w:val="00620E51"/>
    <w:rsid w:val="0062101A"/>
    <w:rsid w:val="00621398"/>
    <w:rsid w:val="00622DCE"/>
    <w:rsid w:val="00623CF2"/>
    <w:rsid w:val="00624F24"/>
    <w:rsid w:val="0062502D"/>
    <w:rsid w:val="00625350"/>
    <w:rsid w:val="00625844"/>
    <w:rsid w:val="00626A03"/>
    <w:rsid w:val="00630345"/>
    <w:rsid w:val="00630C9D"/>
    <w:rsid w:val="00631D78"/>
    <w:rsid w:val="0063205F"/>
    <w:rsid w:val="00632E43"/>
    <w:rsid w:val="00632FC6"/>
    <w:rsid w:val="00633E94"/>
    <w:rsid w:val="0063457C"/>
    <w:rsid w:val="00635B72"/>
    <w:rsid w:val="00635D5B"/>
    <w:rsid w:val="00636270"/>
    <w:rsid w:val="006362BE"/>
    <w:rsid w:val="00637F87"/>
    <w:rsid w:val="006407F2"/>
    <w:rsid w:val="00640A1B"/>
    <w:rsid w:val="0064145E"/>
    <w:rsid w:val="00643BDE"/>
    <w:rsid w:val="00644A91"/>
    <w:rsid w:val="00644CE7"/>
    <w:rsid w:val="0064597D"/>
    <w:rsid w:val="0064668E"/>
    <w:rsid w:val="006468F6"/>
    <w:rsid w:val="00647237"/>
    <w:rsid w:val="006475F6"/>
    <w:rsid w:val="00647C43"/>
    <w:rsid w:val="00647F96"/>
    <w:rsid w:val="00650BE0"/>
    <w:rsid w:val="00650D7A"/>
    <w:rsid w:val="006548E9"/>
    <w:rsid w:val="00655274"/>
    <w:rsid w:val="00656132"/>
    <w:rsid w:val="006618D4"/>
    <w:rsid w:val="0066194E"/>
    <w:rsid w:val="0066252B"/>
    <w:rsid w:val="00662AAB"/>
    <w:rsid w:val="00663B3E"/>
    <w:rsid w:val="00663B4C"/>
    <w:rsid w:val="00663BEE"/>
    <w:rsid w:val="00664607"/>
    <w:rsid w:val="00664953"/>
    <w:rsid w:val="006654C6"/>
    <w:rsid w:val="006658A8"/>
    <w:rsid w:val="00665FC1"/>
    <w:rsid w:val="00666BFA"/>
    <w:rsid w:val="00667034"/>
    <w:rsid w:val="006670F1"/>
    <w:rsid w:val="00667226"/>
    <w:rsid w:val="00667D9F"/>
    <w:rsid w:val="00671926"/>
    <w:rsid w:val="0067266E"/>
    <w:rsid w:val="006736F5"/>
    <w:rsid w:val="00674854"/>
    <w:rsid w:val="00674DB2"/>
    <w:rsid w:val="006761FB"/>
    <w:rsid w:val="00676850"/>
    <w:rsid w:val="00681731"/>
    <w:rsid w:val="00682E2D"/>
    <w:rsid w:val="0068309A"/>
    <w:rsid w:val="0068330B"/>
    <w:rsid w:val="00684F41"/>
    <w:rsid w:val="00684FE1"/>
    <w:rsid w:val="00687180"/>
    <w:rsid w:val="00693D81"/>
    <w:rsid w:val="006942D6"/>
    <w:rsid w:val="00695B37"/>
    <w:rsid w:val="00696713"/>
    <w:rsid w:val="00696A71"/>
    <w:rsid w:val="006976F4"/>
    <w:rsid w:val="006A0792"/>
    <w:rsid w:val="006A07AF"/>
    <w:rsid w:val="006A1072"/>
    <w:rsid w:val="006A1289"/>
    <w:rsid w:val="006A2699"/>
    <w:rsid w:val="006A36A8"/>
    <w:rsid w:val="006A3DDE"/>
    <w:rsid w:val="006A469E"/>
    <w:rsid w:val="006A49AE"/>
    <w:rsid w:val="006A5707"/>
    <w:rsid w:val="006A7135"/>
    <w:rsid w:val="006A72CE"/>
    <w:rsid w:val="006A7324"/>
    <w:rsid w:val="006B06BF"/>
    <w:rsid w:val="006B107F"/>
    <w:rsid w:val="006B1E60"/>
    <w:rsid w:val="006B47DE"/>
    <w:rsid w:val="006B508C"/>
    <w:rsid w:val="006B59FC"/>
    <w:rsid w:val="006B7EDB"/>
    <w:rsid w:val="006C0CE0"/>
    <w:rsid w:val="006C0E5C"/>
    <w:rsid w:val="006C130F"/>
    <w:rsid w:val="006C1494"/>
    <w:rsid w:val="006C31EF"/>
    <w:rsid w:val="006C3CB6"/>
    <w:rsid w:val="006C460B"/>
    <w:rsid w:val="006C6C5F"/>
    <w:rsid w:val="006C6C62"/>
    <w:rsid w:val="006D0296"/>
    <w:rsid w:val="006D1093"/>
    <w:rsid w:val="006D132A"/>
    <w:rsid w:val="006D1751"/>
    <w:rsid w:val="006D18D9"/>
    <w:rsid w:val="006D38B0"/>
    <w:rsid w:val="006D3E84"/>
    <w:rsid w:val="006D40EA"/>
    <w:rsid w:val="006D4BAF"/>
    <w:rsid w:val="006D5751"/>
    <w:rsid w:val="006D649A"/>
    <w:rsid w:val="006D6626"/>
    <w:rsid w:val="006D663E"/>
    <w:rsid w:val="006D7930"/>
    <w:rsid w:val="006D7E54"/>
    <w:rsid w:val="006E0743"/>
    <w:rsid w:val="006E0B53"/>
    <w:rsid w:val="006E202A"/>
    <w:rsid w:val="006E2ED0"/>
    <w:rsid w:val="006E4B3E"/>
    <w:rsid w:val="006E4DDC"/>
    <w:rsid w:val="006E5546"/>
    <w:rsid w:val="006E7D0F"/>
    <w:rsid w:val="006F0464"/>
    <w:rsid w:val="006F0ACF"/>
    <w:rsid w:val="006F11E4"/>
    <w:rsid w:val="006F180E"/>
    <w:rsid w:val="006F2A82"/>
    <w:rsid w:val="006F2B1F"/>
    <w:rsid w:val="006F2D5A"/>
    <w:rsid w:val="006F3D2E"/>
    <w:rsid w:val="006F45FC"/>
    <w:rsid w:val="006F525B"/>
    <w:rsid w:val="00700858"/>
    <w:rsid w:val="00702D65"/>
    <w:rsid w:val="00704211"/>
    <w:rsid w:val="007062C8"/>
    <w:rsid w:val="00707B64"/>
    <w:rsid w:val="00711FD7"/>
    <w:rsid w:val="007124F5"/>
    <w:rsid w:val="00712943"/>
    <w:rsid w:val="00713B4F"/>
    <w:rsid w:val="00714EB1"/>
    <w:rsid w:val="007151C1"/>
    <w:rsid w:val="007159A8"/>
    <w:rsid w:val="00716EC6"/>
    <w:rsid w:val="007176DB"/>
    <w:rsid w:val="007206ED"/>
    <w:rsid w:val="00720F54"/>
    <w:rsid w:val="007210BA"/>
    <w:rsid w:val="00721C9C"/>
    <w:rsid w:val="007228B5"/>
    <w:rsid w:val="00722FF3"/>
    <w:rsid w:val="00723B87"/>
    <w:rsid w:val="0072434D"/>
    <w:rsid w:val="00727CD8"/>
    <w:rsid w:val="00727EA5"/>
    <w:rsid w:val="007300DA"/>
    <w:rsid w:val="00730295"/>
    <w:rsid w:val="00730B99"/>
    <w:rsid w:val="00731AD1"/>
    <w:rsid w:val="00733FED"/>
    <w:rsid w:val="00734DC5"/>
    <w:rsid w:val="00735F5A"/>
    <w:rsid w:val="0073622E"/>
    <w:rsid w:val="00736636"/>
    <w:rsid w:val="007371C6"/>
    <w:rsid w:val="007374F6"/>
    <w:rsid w:val="007404B3"/>
    <w:rsid w:val="0074076C"/>
    <w:rsid w:val="007408EC"/>
    <w:rsid w:val="00740C47"/>
    <w:rsid w:val="007418EB"/>
    <w:rsid w:val="00743F80"/>
    <w:rsid w:val="00744222"/>
    <w:rsid w:val="00744FEB"/>
    <w:rsid w:val="00750316"/>
    <w:rsid w:val="00752D7C"/>
    <w:rsid w:val="0075378C"/>
    <w:rsid w:val="00754D5F"/>
    <w:rsid w:val="007553EA"/>
    <w:rsid w:val="007558D3"/>
    <w:rsid w:val="007563C4"/>
    <w:rsid w:val="00757A68"/>
    <w:rsid w:val="007605CE"/>
    <w:rsid w:val="00761200"/>
    <w:rsid w:val="00762211"/>
    <w:rsid w:val="00762BB2"/>
    <w:rsid w:val="007648E0"/>
    <w:rsid w:val="007663A4"/>
    <w:rsid w:val="00766837"/>
    <w:rsid w:val="0076761F"/>
    <w:rsid w:val="00770424"/>
    <w:rsid w:val="007712EC"/>
    <w:rsid w:val="007719F2"/>
    <w:rsid w:val="00774E55"/>
    <w:rsid w:val="00775653"/>
    <w:rsid w:val="00777E45"/>
    <w:rsid w:val="00777F14"/>
    <w:rsid w:val="00781267"/>
    <w:rsid w:val="007815AE"/>
    <w:rsid w:val="0078211C"/>
    <w:rsid w:val="00782384"/>
    <w:rsid w:val="00784DFC"/>
    <w:rsid w:val="0078579F"/>
    <w:rsid w:val="00785D9F"/>
    <w:rsid w:val="00786412"/>
    <w:rsid w:val="00787BCA"/>
    <w:rsid w:val="00791783"/>
    <w:rsid w:val="00791C6B"/>
    <w:rsid w:val="00792C2C"/>
    <w:rsid w:val="00793587"/>
    <w:rsid w:val="00793660"/>
    <w:rsid w:val="00794580"/>
    <w:rsid w:val="0079458E"/>
    <w:rsid w:val="00794B2D"/>
    <w:rsid w:val="007951F8"/>
    <w:rsid w:val="00796357"/>
    <w:rsid w:val="00797182"/>
    <w:rsid w:val="00797B5A"/>
    <w:rsid w:val="00797F17"/>
    <w:rsid w:val="007A1715"/>
    <w:rsid w:val="007A2A4A"/>
    <w:rsid w:val="007A2F78"/>
    <w:rsid w:val="007A3013"/>
    <w:rsid w:val="007A3102"/>
    <w:rsid w:val="007A3B6E"/>
    <w:rsid w:val="007A3C8E"/>
    <w:rsid w:val="007A4417"/>
    <w:rsid w:val="007A4613"/>
    <w:rsid w:val="007A4E01"/>
    <w:rsid w:val="007A58E9"/>
    <w:rsid w:val="007A5F11"/>
    <w:rsid w:val="007A6655"/>
    <w:rsid w:val="007A6B43"/>
    <w:rsid w:val="007A7D62"/>
    <w:rsid w:val="007A7ECA"/>
    <w:rsid w:val="007A7F6E"/>
    <w:rsid w:val="007B02DA"/>
    <w:rsid w:val="007B0339"/>
    <w:rsid w:val="007B0B94"/>
    <w:rsid w:val="007B1A15"/>
    <w:rsid w:val="007B2B67"/>
    <w:rsid w:val="007B43DD"/>
    <w:rsid w:val="007B4C43"/>
    <w:rsid w:val="007B7F0F"/>
    <w:rsid w:val="007C0051"/>
    <w:rsid w:val="007C09BD"/>
    <w:rsid w:val="007C319E"/>
    <w:rsid w:val="007C42DB"/>
    <w:rsid w:val="007C5D55"/>
    <w:rsid w:val="007C636D"/>
    <w:rsid w:val="007C6687"/>
    <w:rsid w:val="007C6E15"/>
    <w:rsid w:val="007C7146"/>
    <w:rsid w:val="007C7177"/>
    <w:rsid w:val="007C7717"/>
    <w:rsid w:val="007D03B6"/>
    <w:rsid w:val="007D15BA"/>
    <w:rsid w:val="007D1707"/>
    <w:rsid w:val="007D2E05"/>
    <w:rsid w:val="007D68C5"/>
    <w:rsid w:val="007D690F"/>
    <w:rsid w:val="007D71B9"/>
    <w:rsid w:val="007E0EB4"/>
    <w:rsid w:val="007E179D"/>
    <w:rsid w:val="007E1F75"/>
    <w:rsid w:val="007E2066"/>
    <w:rsid w:val="007E20EB"/>
    <w:rsid w:val="007E235D"/>
    <w:rsid w:val="007E25E0"/>
    <w:rsid w:val="007E345D"/>
    <w:rsid w:val="007E4176"/>
    <w:rsid w:val="007E5986"/>
    <w:rsid w:val="007E59FE"/>
    <w:rsid w:val="007E6477"/>
    <w:rsid w:val="007E714C"/>
    <w:rsid w:val="007F045F"/>
    <w:rsid w:val="007F04C5"/>
    <w:rsid w:val="007F0A27"/>
    <w:rsid w:val="007F0FEC"/>
    <w:rsid w:val="007F25CA"/>
    <w:rsid w:val="007F2B9A"/>
    <w:rsid w:val="007F3536"/>
    <w:rsid w:val="007F4CD0"/>
    <w:rsid w:val="007F4EE0"/>
    <w:rsid w:val="007F5CFB"/>
    <w:rsid w:val="007F6744"/>
    <w:rsid w:val="007F7198"/>
    <w:rsid w:val="007F721A"/>
    <w:rsid w:val="007F75C8"/>
    <w:rsid w:val="007F7AB2"/>
    <w:rsid w:val="007F7C21"/>
    <w:rsid w:val="00800773"/>
    <w:rsid w:val="0080183A"/>
    <w:rsid w:val="00801C7D"/>
    <w:rsid w:val="00802724"/>
    <w:rsid w:val="00802E42"/>
    <w:rsid w:val="0080332F"/>
    <w:rsid w:val="008035F9"/>
    <w:rsid w:val="0080363C"/>
    <w:rsid w:val="00803855"/>
    <w:rsid w:val="0080518D"/>
    <w:rsid w:val="00805532"/>
    <w:rsid w:val="0080791A"/>
    <w:rsid w:val="00807F62"/>
    <w:rsid w:val="008100BE"/>
    <w:rsid w:val="0081143E"/>
    <w:rsid w:val="0081322D"/>
    <w:rsid w:val="008147F4"/>
    <w:rsid w:val="00814A11"/>
    <w:rsid w:val="0081509A"/>
    <w:rsid w:val="0082082C"/>
    <w:rsid w:val="00820945"/>
    <w:rsid w:val="008217D4"/>
    <w:rsid w:val="00821D45"/>
    <w:rsid w:val="00823B6E"/>
    <w:rsid w:val="00823FCF"/>
    <w:rsid w:val="00826D10"/>
    <w:rsid w:val="00832874"/>
    <w:rsid w:val="008335A7"/>
    <w:rsid w:val="00833CD3"/>
    <w:rsid w:val="00833D51"/>
    <w:rsid w:val="008343AA"/>
    <w:rsid w:val="0083458A"/>
    <w:rsid w:val="00835DEB"/>
    <w:rsid w:val="00836333"/>
    <w:rsid w:val="00837819"/>
    <w:rsid w:val="00837CE7"/>
    <w:rsid w:val="00840CD6"/>
    <w:rsid w:val="00840FFB"/>
    <w:rsid w:val="00843D49"/>
    <w:rsid w:val="00843F34"/>
    <w:rsid w:val="008443F6"/>
    <w:rsid w:val="008444E0"/>
    <w:rsid w:val="00845366"/>
    <w:rsid w:val="008457A1"/>
    <w:rsid w:val="00845EB0"/>
    <w:rsid w:val="008465A5"/>
    <w:rsid w:val="00846C5B"/>
    <w:rsid w:val="00850532"/>
    <w:rsid w:val="0085066D"/>
    <w:rsid w:val="00850927"/>
    <w:rsid w:val="00850C4B"/>
    <w:rsid w:val="00851CD6"/>
    <w:rsid w:val="00853901"/>
    <w:rsid w:val="0085551D"/>
    <w:rsid w:val="00855774"/>
    <w:rsid w:val="00856DBC"/>
    <w:rsid w:val="00857522"/>
    <w:rsid w:val="00862546"/>
    <w:rsid w:val="00862669"/>
    <w:rsid w:val="008626F4"/>
    <w:rsid w:val="00863624"/>
    <w:rsid w:val="00863FAD"/>
    <w:rsid w:val="00864169"/>
    <w:rsid w:val="00864D04"/>
    <w:rsid w:val="00865A73"/>
    <w:rsid w:val="00866AE0"/>
    <w:rsid w:val="00867505"/>
    <w:rsid w:val="00867EF2"/>
    <w:rsid w:val="008701C3"/>
    <w:rsid w:val="00870B19"/>
    <w:rsid w:val="00871255"/>
    <w:rsid w:val="008727D0"/>
    <w:rsid w:val="00872F8E"/>
    <w:rsid w:val="008730FA"/>
    <w:rsid w:val="008736EA"/>
    <w:rsid w:val="008743C9"/>
    <w:rsid w:val="008758C3"/>
    <w:rsid w:val="00875EF7"/>
    <w:rsid w:val="00876838"/>
    <w:rsid w:val="0087690E"/>
    <w:rsid w:val="008769FC"/>
    <w:rsid w:val="00876A35"/>
    <w:rsid w:val="008809D7"/>
    <w:rsid w:val="00881D20"/>
    <w:rsid w:val="00881F0F"/>
    <w:rsid w:val="00883E43"/>
    <w:rsid w:val="00883E6F"/>
    <w:rsid w:val="00884797"/>
    <w:rsid w:val="00884E61"/>
    <w:rsid w:val="00885106"/>
    <w:rsid w:val="008870C1"/>
    <w:rsid w:val="00890276"/>
    <w:rsid w:val="008914DC"/>
    <w:rsid w:val="008926D2"/>
    <w:rsid w:val="008948F6"/>
    <w:rsid w:val="00895C9B"/>
    <w:rsid w:val="00896266"/>
    <w:rsid w:val="00897E79"/>
    <w:rsid w:val="008A0DF4"/>
    <w:rsid w:val="008A1828"/>
    <w:rsid w:val="008A1A13"/>
    <w:rsid w:val="008A7984"/>
    <w:rsid w:val="008B033C"/>
    <w:rsid w:val="008B0812"/>
    <w:rsid w:val="008B09D6"/>
    <w:rsid w:val="008B0CAD"/>
    <w:rsid w:val="008B10C5"/>
    <w:rsid w:val="008B460F"/>
    <w:rsid w:val="008B48E2"/>
    <w:rsid w:val="008B6E47"/>
    <w:rsid w:val="008C03F2"/>
    <w:rsid w:val="008C066B"/>
    <w:rsid w:val="008C1B95"/>
    <w:rsid w:val="008C287B"/>
    <w:rsid w:val="008C2B6B"/>
    <w:rsid w:val="008C534C"/>
    <w:rsid w:val="008C56C5"/>
    <w:rsid w:val="008C5A45"/>
    <w:rsid w:val="008D0395"/>
    <w:rsid w:val="008D07D7"/>
    <w:rsid w:val="008D340D"/>
    <w:rsid w:val="008D3846"/>
    <w:rsid w:val="008D3DE3"/>
    <w:rsid w:val="008D427A"/>
    <w:rsid w:val="008D4D1C"/>
    <w:rsid w:val="008D4E99"/>
    <w:rsid w:val="008D55F5"/>
    <w:rsid w:val="008D5668"/>
    <w:rsid w:val="008D5845"/>
    <w:rsid w:val="008D5B79"/>
    <w:rsid w:val="008D77D0"/>
    <w:rsid w:val="008D7966"/>
    <w:rsid w:val="008D7CF9"/>
    <w:rsid w:val="008E1043"/>
    <w:rsid w:val="008E462D"/>
    <w:rsid w:val="008E519B"/>
    <w:rsid w:val="008F04E9"/>
    <w:rsid w:val="008F1AEA"/>
    <w:rsid w:val="008F1E49"/>
    <w:rsid w:val="008F4C30"/>
    <w:rsid w:val="008F4E51"/>
    <w:rsid w:val="008F585D"/>
    <w:rsid w:val="008F7303"/>
    <w:rsid w:val="008F7B85"/>
    <w:rsid w:val="008F7FE1"/>
    <w:rsid w:val="00901639"/>
    <w:rsid w:val="009018B5"/>
    <w:rsid w:val="00901D82"/>
    <w:rsid w:val="00901E18"/>
    <w:rsid w:val="0090263C"/>
    <w:rsid w:val="00903907"/>
    <w:rsid w:val="0090566C"/>
    <w:rsid w:val="0090695A"/>
    <w:rsid w:val="00907622"/>
    <w:rsid w:val="009109C3"/>
    <w:rsid w:val="00912088"/>
    <w:rsid w:val="009120AA"/>
    <w:rsid w:val="009126B3"/>
    <w:rsid w:val="00912B4B"/>
    <w:rsid w:val="00913215"/>
    <w:rsid w:val="00913AF9"/>
    <w:rsid w:val="00913C08"/>
    <w:rsid w:val="00913D1B"/>
    <w:rsid w:val="009172D3"/>
    <w:rsid w:val="00917D46"/>
    <w:rsid w:val="009228CD"/>
    <w:rsid w:val="00922B94"/>
    <w:rsid w:val="00923891"/>
    <w:rsid w:val="00923EF4"/>
    <w:rsid w:val="009241D7"/>
    <w:rsid w:val="00924436"/>
    <w:rsid w:val="009244D7"/>
    <w:rsid w:val="0092461C"/>
    <w:rsid w:val="00925050"/>
    <w:rsid w:val="00925681"/>
    <w:rsid w:val="00925CC6"/>
    <w:rsid w:val="00926DBD"/>
    <w:rsid w:val="009271CD"/>
    <w:rsid w:val="009278E7"/>
    <w:rsid w:val="00927CA3"/>
    <w:rsid w:val="00930DCE"/>
    <w:rsid w:val="00931EC5"/>
    <w:rsid w:val="009320CE"/>
    <w:rsid w:val="00932F3B"/>
    <w:rsid w:val="0093353E"/>
    <w:rsid w:val="009338C8"/>
    <w:rsid w:val="00933F59"/>
    <w:rsid w:val="00935947"/>
    <w:rsid w:val="009366CE"/>
    <w:rsid w:val="00936F25"/>
    <w:rsid w:val="009406EB"/>
    <w:rsid w:val="00940B7B"/>
    <w:rsid w:val="009434D2"/>
    <w:rsid w:val="00943530"/>
    <w:rsid w:val="009435EC"/>
    <w:rsid w:val="0094489B"/>
    <w:rsid w:val="009449CE"/>
    <w:rsid w:val="00944BCE"/>
    <w:rsid w:val="00944DD3"/>
    <w:rsid w:val="009475B8"/>
    <w:rsid w:val="00947CB4"/>
    <w:rsid w:val="00950ED0"/>
    <w:rsid w:val="009514B5"/>
    <w:rsid w:val="00951806"/>
    <w:rsid w:val="0095208E"/>
    <w:rsid w:val="0095568F"/>
    <w:rsid w:val="009563FE"/>
    <w:rsid w:val="009570E5"/>
    <w:rsid w:val="00957322"/>
    <w:rsid w:val="0095790C"/>
    <w:rsid w:val="0096007A"/>
    <w:rsid w:val="009607FA"/>
    <w:rsid w:val="00960E00"/>
    <w:rsid w:val="00961DE9"/>
    <w:rsid w:val="00965183"/>
    <w:rsid w:val="00965768"/>
    <w:rsid w:val="009658AE"/>
    <w:rsid w:val="009661B9"/>
    <w:rsid w:val="00966E12"/>
    <w:rsid w:val="0096748D"/>
    <w:rsid w:val="009674B6"/>
    <w:rsid w:val="00967B55"/>
    <w:rsid w:val="0097024B"/>
    <w:rsid w:val="00970F9F"/>
    <w:rsid w:val="009728B6"/>
    <w:rsid w:val="00972F29"/>
    <w:rsid w:val="00974533"/>
    <w:rsid w:val="00975371"/>
    <w:rsid w:val="009758A3"/>
    <w:rsid w:val="00975C16"/>
    <w:rsid w:val="00975C40"/>
    <w:rsid w:val="00975EBD"/>
    <w:rsid w:val="009763A6"/>
    <w:rsid w:val="00980278"/>
    <w:rsid w:val="009815DC"/>
    <w:rsid w:val="00981753"/>
    <w:rsid w:val="00982404"/>
    <w:rsid w:val="00983305"/>
    <w:rsid w:val="009835B5"/>
    <w:rsid w:val="00986B65"/>
    <w:rsid w:val="0099040F"/>
    <w:rsid w:val="009906F2"/>
    <w:rsid w:val="009907DA"/>
    <w:rsid w:val="009909FB"/>
    <w:rsid w:val="00990EE4"/>
    <w:rsid w:val="00994C75"/>
    <w:rsid w:val="00994E68"/>
    <w:rsid w:val="00995A01"/>
    <w:rsid w:val="00996390"/>
    <w:rsid w:val="00996746"/>
    <w:rsid w:val="009972C2"/>
    <w:rsid w:val="00997828"/>
    <w:rsid w:val="009A034D"/>
    <w:rsid w:val="009A369F"/>
    <w:rsid w:val="009A3CE8"/>
    <w:rsid w:val="009A40B8"/>
    <w:rsid w:val="009A4A8A"/>
    <w:rsid w:val="009A51DF"/>
    <w:rsid w:val="009A5415"/>
    <w:rsid w:val="009A621C"/>
    <w:rsid w:val="009A65ED"/>
    <w:rsid w:val="009A7064"/>
    <w:rsid w:val="009A7F1F"/>
    <w:rsid w:val="009B00FE"/>
    <w:rsid w:val="009B10AC"/>
    <w:rsid w:val="009B189A"/>
    <w:rsid w:val="009B1C44"/>
    <w:rsid w:val="009B2101"/>
    <w:rsid w:val="009B210C"/>
    <w:rsid w:val="009B2CAF"/>
    <w:rsid w:val="009B5507"/>
    <w:rsid w:val="009B566E"/>
    <w:rsid w:val="009B5F9E"/>
    <w:rsid w:val="009B656E"/>
    <w:rsid w:val="009B69FD"/>
    <w:rsid w:val="009B7951"/>
    <w:rsid w:val="009C0621"/>
    <w:rsid w:val="009C171A"/>
    <w:rsid w:val="009C18C0"/>
    <w:rsid w:val="009C18CD"/>
    <w:rsid w:val="009C218F"/>
    <w:rsid w:val="009C2A0A"/>
    <w:rsid w:val="009C2CA9"/>
    <w:rsid w:val="009C511C"/>
    <w:rsid w:val="009C5E7F"/>
    <w:rsid w:val="009C66B8"/>
    <w:rsid w:val="009D2082"/>
    <w:rsid w:val="009D2376"/>
    <w:rsid w:val="009D26B6"/>
    <w:rsid w:val="009D2B3E"/>
    <w:rsid w:val="009D3436"/>
    <w:rsid w:val="009D363C"/>
    <w:rsid w:val="009D4A8C"/>
    <w:rsid w:val="009D5112"/>
    <w:rsid w:val="009D55A1"/>
    <w:rsid w:val="009D55B5"/>
    <w:rsid w:val="009D59B9"/>
    <w:rsid w:val="009D70DA"/>
    <w:rsid w:val="009E2EAF"/>
    <w:rsid w:val="009E3421"/>
    <w:rsid w:val="009E6889"/>
    <w:rsid w:val="009E6DE3"/>
    <w:rsid w:val="009E6E0A"/>
    <w:rsid w:val="009E756C"/>
    <w:rsid w:val="009F0133"/>
    <w:rsid w:val="009F09B5"/>
    <w:rsid w:val="009F10D6"/>
    <w:rsid w:val="009F135F"/>
    <w:rsid w:val="009F1718"/>
    <w:rsid w:val="009F2713"/>
    <w:rsid w:val="009F358F"/>
    <w:rsid w:val="009F3ACC"/>
    <w:rsid w:val="009F44D7"/>
    <w:rsid w:val="009F652E"/>
    <w:rsid w:val="009F7C0E"/>
    <w:rsid w:val="00A00F52"/>
    <w:rsid w:val="00A02B2D"/>
    <w:rsid w:val="00A02DB7"/>
    <w:rsid w:val="00A034C7"/>
    <w:rsid w:val="00A0414E"/>
    <w:rsid w:val="00A049FD"/>
    <w:rsid w:val="00A04C5D"/>
    <w:rsid w:val="00A04CE1"/>
    <w:rsid w:val="00A04E4A"/>
    <w:rsid w:val="00A0552B"/>
    <w:rsid w:val="00A05E64"/>
    <w:rsid w:val="00A0612C"/>
    <w:rsid w:val="00A0755E"/>
    <w:rsid w:val="00A07B4C"/>
    <w:rsid w:val="00A102F7"/>
    <w:rsid w:val="00A10ED8"/>
    <w:rsid w:val="00A11013"/>
    <w:rsid w:val="00A1282C"/>
    <w:rsid w:val="00A137AD"/>
    <w:rsid w:val="00A13EB3"/>
    <w:rsid w:val="00A15063"/>
    <w:rsid w:val="00A16594"/>
    <w:rsid w:val="00A205F2"/>
    <w:rsid w:val="00A217DE"/>
    <w:rsid w:val="00A22070"/>
    <w:rsid w:val="00A22593"/>
    <w:rsid w:val="00A2274C"/>
    <w:rsid w:val="00A23ECD"/>
    <w:rsid w:val="00A2486A"/>
    <w:rsid w:val="00A24B98"/>
    <w:rsid w:val="00A24D29"/>
    <w:rsid w:val="00A24FA2"/>
    <w:rsid w:val="00A255E1"/>
    <w:rsid w:val="00A26641"/>
    <w:rsid w:val="00A26E93"/>
    <w:rsid w:val="00A279DF"/>
    <w:rsid w:val="00A300B5"/>
    <w:rsid w:val="00A306C2"/>
    <w:rsid w:val="00A306CF"/>
    <w:rsid w:val="00A31E24"/>
    <w:rsid w:val="00A321F0"/>
    <w:rsid w:val="00A327D0"/>
    <w:rsid w:val="00A32DC6"/>
    <w:rsid w:val="00A33806"/>
    <w:rsid w:val="00A33A7A"/>
    <w:rsid w:val="00A33FBE"/>
    <w:rsid w:val="00A34AAC"/>
    <w:rsid w:val="00A350E4"/>
    <w:rsid w:val="00A35AC9"/>
    <w:rsid w:val="00A3677F"/>
    <w:rsid w:val="00A36DB2"/>
    <w:rsid w:val="00A37A2B"/>
    <w:rsid w:val="00A4091E"/>
    <w:rsid w:val="00A40D5D"/>
    <w:rsid w:val="00A40F8F"/>
    <w:rsid w:val="00A41592"/>
    <w:rsid w:val="00A42BAD"/>
    <w:rsid w:val="00A42E1D"/>
    <w:rsid w:val="00A4322F"/>
    <w:rsid w:val="00A445BB"/>
    <w:rsid w:val="00A4599E"/>
    <w:rsid w:val="00A45DB9"/>
    <w:rsid w:val="00A5226A"/>
    <w:rsid w:val="00A53338"/>
    <w:rsid w:val="00A53F4B"/>
    <w:rsid w:val="00A5414D"/>
    <w:rsid w:val="00A5491C"/>
    <w:rsid w:val="00A54C87"/>
    <w:rsid w:val="00A55869"/>
    <w:rsid w:val="00A55993"/>
    <w:rsid w:val="00A5654F"/>
    <w:rsid w:val="00A57189"/>
    <w:rsid w:val="00A57E21"/>
    <w:rsid w:val="00A615F5"/>
    <w:rsid w:val="00A6236C"/>
    <w:rsid w:val="00A62B3E"/>
    <w:rsid w:val="00A63682"/>
    <w:rsid w:val="00A637D2"/>
    <w:rsid w:val="00A63EA3"/>
    <w:rsid w:val="00A64269"/>
    <w:rsid w:val="00A642AB"/>
    <w:rsid w:val="00A65136"/>
    <w:rsid w:val="00A651E2"/>
    <w:rsid w:val="00A65498"/>
    <w:rsid w:val="00A65D1C"/>
    <w:rsid w:val="00A674EB"/>
    <w:rsid w:val="00A67520"/>
    <w:rsid w:val="00A70C44"/>
    <w:rsid w:val="00A715F0"/>
    <w:rsid w:val="00A720CD"/>
    <w:rsid w:val="00A7311C"/>
    <w:rsid w:val="00A73C90"/>
    <w:rsid w:val="00A74D43"/>
    <w:rsid w:val="00A75519"/>
    <w:rsid w:val="00A75F43"/>
    <w:rsid w:val="00A76509"/>
    <w:rsid w:val="00A765C2"/>
    <w:rsid w:val="00A7708C"/>
    <w:rsid w:val="00A77190"/>
    <w:rsid w:val="00A801BB"/>
    <w:rsid w:val="00A80357"/>
    <w:rsid w:val="00A80B89"/>
    <w:rsid w:val="00A80D1E"/>
    <w:rsid w:val="00A822D8"/>
    <w:rsid w:val="00A824D1"/>
    <w:rsid w:val="00A82D0E"/>
    <w:rsid w:val="00A833AA"/>
    <w:rsid w:val="00A83414"/>
    <w:rsid w:val="00A840A2"/>
    <w:rsid w:val="00A85C7E"/>
    <w:rsid w:val="00A860A0"/>
    <w:rsid w:val="00A90743"/>
    <w:rsid w:val="00A920B3"/>
    <w:rsid w:val="00A92E64"/>
    <w:rsid w:val="00A95A6D"/>
    <w:rsid w:val="00A95B10"/>
    <w:rsid w:val="00A9645B"/>
    <w:rsid w:val="00A96E70"/>
    <w:rsid w:val="00A97CBA"/>
    <w:rsid w:val="00AA0DDC"/>
    <w:rsid w:val="00AA2BE6"/>
    <w:rsid w:val="00AA37D4"/>
    <w:rsid w:val="00AA39DC"/>
    <w:rsid w:val="00AA3D05"/>
    <w:rsid w:val="00AA4718"/>
    <w:rsid w:val="00AA4F49"/>
    <w:rsid w:val="00AA5303"/>
    <w:rsid w:val="00AA60A1"/>
    <w:rsid w:val="00AA6C42"/>
    <w:rsid w:val="00AA7AF5"/>
    <w:rsid w:val="00AA7FC8"/>
    <w:rsid w:val="00AB039C"/>
    <w:rsid w:val="00AB0E37"/>
    <w:rsid w:val="00AB136D"/>
    <w:rsid w:val="00AB18F1"/>
    <w:rsid w:val="00AB32EB"/>
    <w:rsid w:val="00AB45CE"/>
    <w:rsid w:val="00AB4600"/>
    <w:rsid w:val="00AB4A99"/>
    <w:rsid w:val="00AB5567"/>
    <w:rsid w:val="00AB56EE"/>
    <w:rsid w:val="00AB6639"/>
    <w:rsid w:val="00AC02CB"/>
    <w:rsid w:val="00AC0569"/>
    <w:rsid w:val="00AC0E89"/>
    <w:rsid w:val="00AC1403"/>
    <w:rsid w:val="00AC2390"/>
    <w:rsid w:val="00AC33E6"/>
    <w:rsid w:val="00AC434E"/>
    <w:rsid w:val="00AC71C3"/>
    <w:rsid w:val="00AC7E6B"/>
    <w:rsid w:val="00AC7E74"/>
    <w:rsid w:val="00AD037F"/>
    <w:rsid w:val="00AD0735"/>
    <w:rsid w:val="00AD19E2"/>
    <w:rsid w:val="00AD2A18"/>
    <w:rsid w:val="00AD3572"/>
    <w:rsid w:val="00AD6537"/>
    <w:rsid w:val="00AE047D"/>
    <w:rsid w:val="00AE0A3E"/>
    <w:rsid w:val="00AE10A8"/>
    <w:rsid w:val="00AE1748"/>
    <w:rsid w:val="00AE2A85"/>
    <w:rsid w:val="00AE2BC8"/>
    <w:rsid w:val="00AE31AB"/>
    <w:rsid w:val="00AE4481"/>
    <w:rsid w:val="00AE4ED1"/>
    <w:rsid w:val="00AE580F"/>
    <w:rsid w:val="00AE731B"/>
    <w:rsid w:val="00AF027A"/>
    <w:rsid w:val="00AF0E40"/>
    <w:rsid w:val="00AF14A0"/>
    <w:rsid w:val="00AF2044"/>
    <w:rsid w:val="00AF29DF"/>
    <w:rsid w:val="00AF3013"/>
    <w:rsid w:val="00AF304E"/>
    <w:rsid w:val="00AF332C"/>
    <w:rsid w:val="00AF3DE5"/>
    <w:rsid w:val="00AF422B"/>
    <w:rsid w:val="00AF466C"/>
    <w:rsid w:val="00AF48AE"/>
    <w:rsid w:val="00AF4C0E"/>
    <w:rsid w:val="00AF5111"/>
    <w:rsid w:val="00AF5BE4"/>
    <w:rsid w:val="00AF7180"/>
    <w:rsid w:val="00AF7340"/>
    <w:rsid w:val="00AF7441"/>
    <w:rsid w:val="00AF7A53"/>
    <w:rsid w:val="00AF7AF1"/>
    <w:rsid w:val="00B0014C"/>
    <w:rsid w:val="00B002BF"/>
    <w:rsid w:val="00B00624"/>
    <w:rsid w:val="00B0100F"/>
    <w:rsid w:val="00B0130B"/>
    <w:rsid w:val="00B01C8B"/>
    <w:rsid w:val="00B021B8"/>
    <w:rsid w:val="00B02B00"/>
    <w:rsid w:val="00B02C2F"/>
    <w:rsid w:val="00B03DB6"/>
    <w:rsid w:val="00B045A3"/>
    <w:rsid w:val="00B055DD"/>
    <w:rsid w:val="00B06888"/>
    <w:rsid w:val="00B07025"/>
    <w:rsid w:val="00B07935"/>
    <w:rsid w:val="00B07FDC"/>
    <w:rsid w:val="00B102AB"/>
    <w:rsid w:val="00B11066"/>
    <w:rsid w:val="00B1214E"/>
    <w:rsid w:val="00B12D74"/>
    <w:rsid w:val="00B14328"/>
    <w:rsid w:val="00B144A3"/>
    <w:rsid w:val="00B14889"/>
    <w:rsid w:val="00B155C5"/>
    <w:rsid w:val="00B1786E"/>
    <w:rsid w:val="00B20429"/>
    <w:rsid w:val="00B2125B"/>
    <w:rsid w:val="00B22B96"/>
    <w:rsid w:val="00B23358"/>
    <w:rsid w:val="00B23920"/>
    <w:rsid w:val="00B23A7C"/>
    <w:rsid w:val="00B25518"/>
    <w:rsid w:val="00B25928"/>
    <w:rsid w:val="00B259C4"/>
    <w:rsid w:val="00B263D4"/>
    <w:rsid w:val="00B27A28"/>
    <w:rsid w:val="00B31FE8"/>
    <w:rsid w:val="00B347F4"/>
    <w:rsid w:val="00B35B54"/>
    <w:rsid w:val="00B37671"/>
    <w:rsid w:val="00B408A6"/>
    <w:rsid w:val="00B415B6"/>
    <w:rsid w:val="00B41BA1"/>
    <w:rsid w:val="00B428FC"/>
    <w:rsid w:val="00B42CAD"/>
    <w:rsid w:val="00B43738"/>
    <w:rsid w:val="00B4398B"/>
    <w:rsid w:val="00B44734"/>
    <w:rsid w:val="00B46761"/>
    <w:rsid w:val="00B46BBB"/>
    <w:rsid w:val="00B4700B"/>
    <w:rsid w:val="00B512DB"/>
    <w:rsid w:val="00B5174D"/>
    <w:rsid w:val="00B51EFE"/>
    <w:rsid w:val="00B529BE"/>
    <w:rsid w:val="00B550CE"/>
    <w:rsid w:val="00B557D2"/>
    <w:rsid w:val="00B55DCD"/>
    <w:rsid w:val="00B61ECF"/>
    <w:rsid w:val="00B62D07"/>
    <w:rsid w:val="00B63F61"/>
    <w:rsid w:val="00B64B1A"/>
    <w:rsid w:val="00B656DE"/>
    <w:rsid w:val="00B657C4"/>
    <w:rsid w:val="00B66D50"/>
    <w:rsid w:val="00B71073"/>
    <w:rsid w:val="00B723F2"/>
    <w:rsid w:val="00B738C3"/>
    <w:rsid w:val="00B75432"/>
    <w:rsid w:val="00B775B0"/>
    <w:rsid w:val="00B82632"/>
    <w:rsid w:val="00B82C46"/>
    <w:rsid w:val="00B8340A"/>
    <w:rsid w:val="00B84668"/>
    <w:rsid w:val="00B85F89"/>
    <w:rsid w:val="00B870DC"/>
    <w:rsid w:val="00B8730E"/>
    <w:rsid w:val="00B8795A"/>
    <w:rsid w:val="00B90931"/>
    <w:rsid w:val="00B90E17"/>
    <w:rsid w:val="00B910C9"/>
    <w:rsid w:val="00B919E6"/>
    <w:rsid w:val="00B91CDC"/>
    <w:rsid w:val="00B91DA4"/>
    <w:rsid w:val="00B920AC"/>
    <w:rsid w:val="00B92628"/>
    <w:rsid w:val="00B926FA"/>
    <w:rsid w:val="00B92E02"/>
    <w:rsid w:val="00B93D69"/>
    <w:rsid w:val="00B93DF9"/>
    <w:rsid w:val="00B93E02"/>
    <w:rsid w:val="00B96203"/>
    <w:rsid w:val="00B962EC"/>
    <w:rsid w:val="00B963B1"/>
    <w:rsid w:val="00B97F68"/>
    <w:rsid w:val="00BA0E82"/>
    <w:rsid w:val="00BA2311"/>
    <w:rsid w:val="00BA2652"/>
    <w:rsid w:val="00BA3480"/>
    <w:rsid w:val="00BA3B0B"/>
    <w:rsid w:val="00BA4579"/>
    <w:rsid w:val="00BA539B"/>
    <w:rsid w:val="00BA66E1"/>
    <w:rsid w:val="00BA6E73"/>
    <w:rsid w:val="00BB18F6"/>
    <w:rsid w:val="00BB4FC7"/>
    <w:rsid w:val="00BB554B"/>
    <w:rsid w:val="00BB5A4F"/>
    <w:rsid w:val="00BB5D1E"/>
    <w:rsid w:val="00BB6488"/>
    <w:rsid w:val="00BB7453"/>
    <w:rsid w:val="00BB7CB0"/>
    <w:rsid w:val="00BC00B1"/>
    <w:rsid w:val="00BC0380"/>
    <w:rsid w:val="00BC1830"/>
    <w:rsid w:val="00BC2330"/>
    <w:rsid w:val="00BC2839"/>
    <w:rsid w:val="00BC2B84"/>
    <w:rsid w:val="00BC2D5C"/>
    <w:rsid w:val="00BC70FB"/>
    <w:rsid w:val="00BC72D8"/>
    <w:rsid w:val="00BC7B99"/>
    <w:rsid w:val="00BD0A43"/>
    <w:rsid w:val="00BD31AD"/>
    <w:rsid w:val="00BD44AD"/>
    <w:rsid w:val="00BD45DF"/>
    <w:rsid w:val="00BD510B"/>
    <w:rsid w:val="00BD55FA"/>
    <w:rsid w:val="00BD5CBA"/>
    <w:rsid w:val="00BD7065"/>
    <w:rsid w:val="00BD7544"/>
    <w:rsid w:val="00BD78AA"/>
    <w:rsid w:val="00BE006E"/>
    <w:rsid w:val="00BE0295"/>
    <w:rsid w:val="00BE0739"/>
    <w:rsid w:val="00BE1A4D"/>
    <w:rsid w:val="00BE2A90"/>
    <w:rsid w:val="00BE32E7"/>
    <w:rsid w:val="00BE336D"/>
    <w:rsid w:val="00BE4C1E"/>
    <w:rsid w:val="00BE4D2D"/>
    <w:rsid w:val="00BE5171"/>
    <w:rsid w:val="00BE6B98"/>
    <w:rsid w:val="00BE7DB3"/>
    <w:rsid w:val="00BF0746"/>
    <w:rsid w:val="00BF10A7"/>
    <w:rsid w:val="00BF1B49"/>
    <w:rsid w:val="00BF26B4"/>
    <w:rsid w:val="00BF3341"/>
    <w:rsid w:val="00BF34E4"/>
    <w:rsid w:val="00BF3E2A"/>
    <w:rsid w:val="00BF4DF7"/>
    <w:rsid w:val="00BF55DB"/>
    <w:rsid w:val="00C01FF5"/>
    <w:rsid w:val="00C023C9"/>
    <w:rsid w:val="00C04F5C"/>
    <w:rsid w:val="00C051F9"/>
    <w:rsid w:val="00C05597"/>
    <w:rsid w:val="00C1039A"/>
    <w:rsid w:val="00C10ED5"/>
    <w:rsid w:val="00C1118A"/>
    <w:rsid w:val="00C1118C"/>
    <w:rsid w:val="00C12500"/>
    <w:rsid w:val="00C12A11"/>
    <w:rsid w:val="00C12EAA"/>
    <w:rsid w:val="00C1477C"/>
    <w:rsid w:val="00C15216"/>
    <w:rsid w:val="00C16D62"/>
    <w:rsid w:val="00C170B3"/>
    <w:rsid w:val="00C17A13"/>
    <w:rsid w:val="00C2008B"/>
    <w:rsid w:val="00C203C2"/>
    <w:rsid w:val="00C20AE2"/>
    <w:rsid w:val="00C21B38"/>
    <w:rsid w:val="00C21B61"/>
    <w:rsid w:val="00C21CD9"/>
    <w:rsid w:val="00C221BE"/>
    <w:rsid w:val="00C22794"/>
    <w:rsid w:val="00C227B0"/>
    <w:rsid w:val="00C228F9"/>
    <w:rsid w:val="00C22C6F"/>
    <w:rsid w:val="00C22CD5"/>
    <w:rsid w:val="00C22D91"/>
    <w:rsid w:val="00C23011"/>
    <w:rsid w:val="00C235F2"/>
    <w:rsid w:val="00C238E7"/>
    <w:rsid w:val="00C242F8"/>
    <w:rsid w:val="00C251E9"/>
    <w:rsid w:val="00C27075"/>
    <w:rsid w:val="00C27546"/>
    <w:rsid w:val="00C3034D"/>
    <w:rsid w:val="00C303CF"/>
    <w:rsid w:val="00C30ECD"/>
    <w:rsid w:val="00C31BAA"/>
    <w:rsid w:val="00C3216B"/>
    <w:rsid w:val="00C327FC"/>
    <w:rsid w:val="00C33A09"/>
    <w:rsid w:val="00C35803"/>
    <w:rsid w:val="00C35FA9"/>
    <w:rsid w:val="00C369AF"/>
    <w:rsid w:val="00C36E26"/>
    <w:rsid w:val="00C4110E"/>
    <w:rsid w:val="00C41336"/>
    <w:rsid w:val="00C415D9"/>
    <w:rsid w:val="00C41D06"/>
    <w:rsid w:val="00C43A41"/>
    <w:rsid w:val="00C43FA3"/>
    <w:rsid w:val="00C44F4F"/>
    <w:rsid w:val="00C47F3E"/>
    <w:rsid w:val="00C505D1"/>
    <w:rsid w:val="00C50A7D"/>
    <w:rsid w:val="00C51582"/>
    <w:rsid w:val="00C5190C"/>
    <w:rsid w:val="00C52442"/>
    <w:rsid w:val="00C528C2"/>
    <w:rsid w:val="00C53230"/>
    <w:rsid w:val="00C534E6"/>
    <w:rsid w:val="00C538F7"/>
    <w:rsid w:val="00C566B1"/>
    <w:rsid w:val="00C56D5F"/>
    <w:rsid w:val="00C609DD"/>
    <w:rsid w:val="00C60CED"/>
    <w:rsid w:val="00C61399"/>
    <w:rsid w:val="00C622BE"/>
    <w:rsid w:val="00C631E1"/>
    <w:rsid w:val="00C64589"/>
    <w:rsid w:val="00C657B6"/>
    <w:rsid w:val="00C65B31"/>
    <w:rsid w:val="00C6631E"/>
    <w:rsid w:val="00C667F5"/>
    <w:rsid w:val="00C66971"/>
    <w:rsid w:val="00C676A8"/>
    <w:rsid w:val="00C7089B"/>
    <w:rsid w:val="00C70A51"/>
    <w:rsid w:val="00C726B1"/>
    <w:rsid w:val="00C73152"/>
    <w:rsid w:val="00C748E5"/>
    <w:rsid w:val="00C74B60"/>
    <w:rsid w:val="00C75EE4"/>
    <w:rsid w:val="00C761BC"/>
    <w:rsid w:val="00C801D1"/>
    <w:rsid w:val="00C809EB"/>
    <w:rsid w:val="00C81656"/>
    <w:rsid w:val="00C81984"/>
    <w:rsid w:val="00C81CAC"/>
    <w:rsid w:val="00C8249D"/>
    <w:rsid w:val="00C8290C"/>
    <w:rsid w:val="00C8553E"/>
    <w:rsid w:val="00C87B6F"/>
    <w:rsid w:val="00C90B82"/>
    <w:rsid w:val="00C911C3"/>
    <w:rsid w:val="00C93A82"/>
    <w:rsid w:val="00C94498"/>
    <w:rsid w:val="00C947C6"/>
    <w:rsid w:val="00C95FEF"/>
    <w:rsid w:val="00C968D8"/>
    <w:rsid w:val="00CA0C51"/>
    <w:rsid w:val="00CA14B4"/>
    <w:rsid w:val="00CA2776"/>
    <w:rsid w:val="00CA3570"/>
    <w:rsid w:val="00CA39E1"/>
    <w:rsid w:val="00CA3D12"/>
    <w:rsid w:val="00CA48C0"/>
    <w:rsid w:val="00CA4906"/>
    <w:rsid w:val="00CA4A2D"/>
    <w:rsid w:val="00CA4DD9"/>
    <w:rsid w:val="00CA4E6B"/>
    <w:rsid w:val="00CA5565"/>
    <w:rsid w:val="00CA5889"/>
    <w:rsid w:val="00CA61BC"/>
    <w:rsid w:val="00CA6FFB"/>
    <w:rsid w:val="00CA72B3"/>
    <w:rsid w:val="00CA7A8A"/>
    <w:rsid w:val="00CB0E82"/>
    <w:rsid w:val="00CB1ABF"/>
    <w:rsid w:val="00CB254B"/>
    <w:rsid w:val="00CB294E"/>
    <w:rsid w:val="00CB3655"/>
    <w:rsid w:val="00CB36AD"/>
    <w:rsid w:val="00CB3DFE"/>
    <w:rsid w:val="00CB4F51"/>
    <w:rsid w:val="00CB527D"/>
    <w:rsid w:val="00CB5C2F"/>
    <w:rsid w:val="00CB7881"/>
    <w:rsid w:val="00CC2F52"/>
    <w:rsid w:val="00CC44D7"/>
    <w:rsid w:val="00CC64E1"/>
    <w:rsid w:val="00CC6D1B"/>
    <w:rsid w:val="00CC72C7"/>
    <w:rsid w:val="00CC7362"/>
    <w:rsid w:val="00CD03C7"/>
    <w:rsid w:val="00CD5BEF"/>
    <w:rsid w:val="00CD61DC"/>
    <w:rsid w:val="00CD6825"/>
    <w:rsid w:val="00CD78E5"/>
    <w:rsid w:val="00CD7DC1"/>
    <w:rsid w:val="00CE0709"/>
    <w:rsid w:val="00CE08C7"/>
    <w:rsid w:val="00CE25DA"/>
    <w:rsid w:val="00CE2628"/>
    <w:rsid w:val="00CE2ACB"/>
    <w:rsid w:val="00CE4288"/>
    <w:rsid w:val="00CE4FE3"/>
    <w:rsid w:val="00CE52FF"/>
    <w:rsid w:val="00CF1024"/>
    <w:rsid w:val="00CF18A0"/>
    <w:rsid w:val="00CF18F8"/>
    <w:rsid w:val="00CF234F"/>
    <w:rsid w:val="00CF403F"/>
    <w:rsid w:val="00CF5440"/>
    <w:rsid w:val="00CF57AF"/>
    <w:rsid w:val="00CF61CE"/>
    <w:rsid w:val="00CF79D3"/>
    <w:rsid w:val="00D005FD"/>
    <w:rsid w:val="00D02F55"/>
    <w:rsid w:val="00D0370A"/>
    <w:rsid w:val="00D0443F"/>
    <w:rsid w:val="00D04A2D"/>
    <w:rsid w:val="00D053C5"/>
    <w:rsid w:val="00D076BA"/>
    <w:rsid w:val="00D077CD"/>
    <w:rsid w:val="00D100E1"/>
    <w:rsid w:val="00D1052B"/>
    <w:rsid w:val="00D108B7"/>
    <w:rsid w:val="00D12251"/>
    <w:rsid w:val="00D128E1"/>
    <w:rsid w:val="00D148F4"/>
    <w:rsid w:val="00D14E2F"/>
    <w:rsid w:val="00D15330"/>
    <w:rsid w:val="00D15899"/>
    <w:rsid w:val="00D158BA"/>
    <w:rsid w:val="00D158D0"/>
    <w:rsid w:val="00D15F3C"/>
    <w:rsid w:val="00D16BDB"/>
    <w:rsid w:val="00D17CFE"/>
    <w:rsid w:val="00D17EAF"/>
    <w:rsid w:val="00D2105B"/>
    <w:rsid w:val="00D21870"/>
    <w:rsid w:val="00D21AD1"/>
    <w:rsid w:val="00D22523"/>
    <w:rsid w:val="00D226F4"/>
    <w:rsid w:val="00D2278D"/>
    <w:rsid w:val="00D23BFA"/>
    <w:rsid w:val="00D23E61"/>
    <w:rsid w:val="00D245F9"/>
    <w:rsid w:val="00D24A83"/>
    <w:rsid w:val="00D25314"/>
    <w:rsid w:val="00D26AFC"/>
    <w:rsid w:val="00D26F5A"/>
    <w:rsid w:val="00D27AB0"/>
    <w:rsid w:val="00D27ABF"/>
    <w:rsid w:val="00D27ADF"/>
    <w:rsid w:val="00D30656"/>
    <w:rsid w:val="00D30BA7"/>
    <w:rsid w:val="00D31CA5"/>
    <w:rsid w:val="00D328F6"/>
    <w:rsid w:val="00D32E1F"/>
    <w:rsid w:val="00D3380D"/>
    <w:rsid w:val="00D33E97"/>
    <w:rsid w:val="00D366BF"/>
    <w:rsid w:val="00D36776"/>
    <w:rsid w:val="00D36809"/>
    <w:rsid w:val="00D36F0E"/>
    <w:rsid w:val="00D379CA"/>
    <w:rsid w:val="00D41FA6"/>
    <w:rsid w:val="00D4284E"/>
    <w:rsid w:val="00D42AA0"/>
    <w:rsid w:val="00D42BC4"/>
    <w:rsid w:val="00D43DDC"/>
    <w:rsid w:val="00D44990"/>
    <w:rsid w:val="00D452DD"/>
    <w:rsid w:val="00D45F9C"/>
    <w:rsid w:val="00D46382"/>
    <w:rsid w:val="00D47086"/>
    <w:rsid w:val="00D47418"/>
    <w:rsid w:val="00D51E37"/>
    <w:rsid w:val="00D54258"/>
    <w:rsid w:val="00D54C26"/>
    <w:rsid w:val="00D56660"/>
    <w:rsid w:val="00D571B5"/>
    <w:rsid w:val="00D57B5A"/>
    <w:rsid w:val="00D57BC9"/>
    <w:rsid w:val="00D60C45"/>
    <w:rsid w:val="00D61EB9"/>
    <w:rsid w:val="00D62C85"/>
    <w:rsid w:val="00D62EF1"/>
    <w:rsid w:val="00D62FB9"/>
    <w:rsid w:val="00D63201"/>
    <w:rsid w:val="00D63AA3"/>
    <w:rsid w:val="00D63D46"/>
    <w:rsid w:val="00D65970"/>
    <w:rsid w:val="00D668B5"/>
    <w:rsid w:val="00D66AFE"/>
    <w:rsid w:val="00D711AD"/>
    <w:rsid w:val="00D71554"/>
    <w:rsid w:val="00D720C5"/>
    <w:rsid w:val="00D72888"/>
    <w:rsid w:val="00D72C62"/>
    <w:rsid w:val="00D732C8"/>
    <w:rsid w:val="00D744E6"/>
    <w:rsid w:val="00D7493B"/>
    <w:rsid w:val="00D754B2"/>
    <w:rsid w:val="00D75714"/>
    <w:rsid w:val="00D764B6"/>
    <w:rsid w:val="00D767DB"/>
    <w:rsid w:val="00D76AC2"/>
    <w:rsid w:val="00D806F5"/>
    <w:rsid w:val="00D80AB6"/>
    <w:rsid w:val="00D81AFC"/>
    <w:rsid w:val="00D81BD8"/>
    <w:rsid w:val="00D81CA0"/>
    <w:rsid w:val="00D82B44"/>
    <w:rsid w:val="00D83CE0"/>
    <w:rsid w:val="00D83D98"/>
    <w:rsid w:val="00D83E10"/>
    <w:rsid w:val="00D8439C"/>
    <w:rsid w:val="00D865A3"/>
    <w:rsid w:val="00D8672C"/>
    <w:rsid w:val="00D900A6"/>
    <w:rsid w:val="00D90CE5"/>
    <w:rsid w:val="00D91399"/>
    <w:rsid w:val="00D91BE8"/>
    <w:rsid w:val="00D91E88"/>
    <w:rsid w:val="00D9203D"/>
    <w:rsid w:val="00D929A2"/>
    <w:rsid w:val="00D93125"/>
    <w:rsid w:val="00D93E1B"/>
    <w:rsid w:val="00D94593"/>
    <w:rsid w:val="00D94BBD"/>
    <w:rsid w:val="00D955B7"/>
    <w:rsid w:val="00D95A40"/>
    <w:rsid w:val="00D96556"/>
    <w:rsid w:val="00D97A69"/>
    <w:rsid w:val="00DA02F3"/>
    <w:rsid w:val="00DA0B7B"/>
    <w:rsid w:val="00DA0FF1"/>
    <w:rsid w:val="00DA329C"/>
    <w:rsid w:val="00DA3BCE"/>
    <w:rsid w:val="00DA4C81"/>
    <w:rsid w:val="00DA4DD4"/>
    <w:rsid w:val="00DA4E7D"/>
    <w:rsid w:val="00DA5DC2"/>
    <w:rsid w:val="00DA6276"/>
    <w:rsid w:val="00DA6997"/>
    <w:rsid w:val="00DA6DCC"/>
    <w:rsid w:val="00DA7024"/>
    <w:rsid w:val="00DB0447"/>
    <w:rsid w:val="00DB053B"/>
    <w:rsid w:val="00DB093D"/>
    <w:rsid w:val="00DB0F61"/>
    <w:rsid w:val="00DB1F4F"/>
    <w:rsid w:val="00DB2E9D"/>
    <w:rsid w:val="00DB3D91"/>
    <w:rsid w:val="00DB4BD6"/>
    <w:rsid w:val="00DB4E7C"/>
    <w:rsid w:val="00DB4EC8"/>
    <w:rsid w:val="00DB4F02"/>
    <w:rsid w:val="00DB55B3"/>
    <w:rsid w:val="00DB5D09"/>
    <w:rsid w:val="00DB71DD"/>
    <w:rsid w:val="00DB72F4"/>
    <w:rsid w:val="00DB77EE"/>
    <w:rsid w:val="00DC0E37"/>
    <w:rsid w:val="00DC2A3A"/>
    <w:rsid w:val="00DC3614"/>
    <w:rsid w:val="00DC39F6"/>
    <w:rsid w:val="00DC44F3"/>
    <w:rsid w:val="00DC55B4"/>
    <w:rsid w:val="00DC5C31"/>
    <w:rsid w:val="00DC6C7F"/>
    <w:rsid w:val="00DC788B"/>
    <w:rsid w:val="00DC7C39"/>
    <w:rsid w:val="00DD0072"/>
    <w:rsid w:val="00DD0900"/>
    <w:rsid w:val="00DD0BD0"/>
    <w:rsid w:val="00DD281A"/>
    <w:rsid w:val="00DD3280"/>
    <w:rsid w:val="00DD3293"/>
    <w:rsid w:val="00DD451D"/>
    <w:rsid w:val="00DD6251"/>
    <w:rsid w:val="00DE060A"/>
    <w:rsid w:val="00DE36F6"/>
    <w:rsid w:val="00DE3D59"/>
    <w:rsid w:val="00DE51C6"/>
    <w:rsid w:val="00DE520A"/>
    <w:rsid w:val="00DE6BF0"/>
    <w:rsid w:val="00DF1076"/>
    <w:rsid w:val="00DF1F13"/>
    <w:rsid w:val="00DF23F1"/>
    <w:rsid w:val="00DF44D1"/>
    <w:rsid w:val="00DF56E6"/>
    <w:rsid w:val="00DF6C20"/>
    <w:rsid w:val="00DF7855"/>
    <w:rsid w:val="00DF787C"/>
    <w:rsid w:val="00DF7ED7"/>
    <w:rsid w:val="00E02D93"/>
    <w:rsid w:val="00E031CE"/>
    <w:rsid w:val="00E05959"/>
    <w:rsid w:val="00E06852"/>
    <w:rsid w:val="00E06BD7"/>
    <w:rsid w:val="00E06E0C"/>
    <w:rsid w:val="00E07C59"/>
    <w:rsid w:val="00E12EBA"/>
    <w:rsid w:val="00E131F0"/>
    <w:rsid w:val="00E14B0A"/>
    <w:rsid w:val="00E1696F"/>
    <w:rsid w:val="00E171DA"/>
    <w:rsid w:val="00E17608"/>
    <w:rsid w:val="00E209CE"/>
    <w:rsid w:val="00E20A02"/>
    <w:rsid w:val="00E21527"/>
    <w:rsid w:val="00E21BC1"/>
    <w:rsid w:val="00E22575"/>
    <w:rsid w:val="00E22883"/>
    <w:rsid w:val="00E22C32"/>
    <w:rsid w:val="00E236D5"/>
    <w:rsid w:val="00E2373A"/>
    <w:rsid w:val="00E238E3"/>
    <w:rsid w:val="00E23ED5"/>
    <w:rsid w:val="00E2456A"/>
    <w:rsid w:val="00E24AE3"/>
    <w:rsid w:val="00E253EC"/>
    <w:rsid w:val="00E25628"/>
    <w:rsid w:val="00E256EB"/>
    <w:rsid w:val="00E25B7F"/>
    <w:rsid w:val="00E274BB"/>
    <w:rsid w:val="00E31B49"/>
    <w:rsid w:val="00E31C9C"/>
    <w:rsid w:val="00E34F43"/>
    <w:rsid w:val="00E34F5A"/>
    <w:rsid w:val="00E354AB"/>
    <w:rsid w:val="00E359E8"/>
    <w:rsid w:val="00E379A1"/>
    <w:rsid w:val="00E37ED5"/>
    <w:rsid w:val="00E37F6C"/>
    <w:rsid w:val="00E4012C"/>
    <w:rsid w:val="00E41200"/>
    <w:rsid w:val="00E413CC"/>
    <w:rsid w:val="00E4151D"/>
    <w:rsid w:val="00E42086"/>
    <w:rsid w:val="00E42272"/>
    <w:rsid w:val="00E43E57"/>
    <w:rsid w:val="00E45D5D"/>
    <w:rsid w:val="00E45F5F"/>
    <w:rsid w:val="00E462D3"/>
    <w:rsid w:val="00E47207"/>
    <w:rsid w:val="00E47EB1"/>
    <w:rsid w:val="00E5093E"/>
    <w:rsid w:val="00E5095F"/>
    <w:rsid w:val="00E50E46"/>
    <w:rsid w:val="00E50E65"/>
    <w:rsid w:val="00E517BD"/>
    <w:rsid w:val="00E51BBF"/>
    <w:rsid w:val="00E523F0"/>
    <w:rsid w:val="00E5318A"/>
    <w:rsid w:val="00E55853"/>
    <w:rsid w:val="00E5597F"/>
    <w:rsid w:val="00E5760C"/>
    <w:rsid w:val="00E6033B"/>
    <w:rsid w:val="00E6087B"/>
    <w:rsid w:val="00E6229F"/>
    <w:rsid w:val="00E63BFD"/>
    <w:rsid w:val="00E672BD"/>
    <w:rsid w:val="00E673EA"/>
    <w:rsid w:val="00E67C93"/>
    <w:rsid w:val="00E7199F"/>
    <w:rsid w:val="00E72426"/>
    <w:rsid w:val="00E726B7"/>
    <w:rsid w:val="00E73872"/>
    <w:rsid w:val="00E76AEA"/>
    <w:rsid w:val="00E777C2"/>
    <w:rsid w:val="00E80453"/>
    <w:rsid w:val="00E806AD"/>
    <w:rsid w:val="00E80759"/>
    <w:rsid w:val="00E8086E"/>
    <w:rsid w:val="00E813A6"/>
    <w:rsid w:val="00E81F79"/>
    <w:rsid w:val="00E8245B"/>
    <w:rsid w:val="00E82A7C"/>
    <w:rsid w:val="00E8313F"/>
    <w:rsid w:val="00E835F0"/>
    <w:rsid w:val="00E8513E"/>
    <w:rsid w:val="00E85949"/>
    <w:rsid w:val="00E86485"/>
    <w:rsid w:val="00E90AAE"/>
    <w:rsid w:val="00E91901"/>
    <w:rsid w:val="00E92EF4"/>
    <w:rsid w:val="00E93EAF"/>
    <w:rsid w:val="00E94B46"/>
    <w:rsid w:val="00E94D47"/>
    <w:rsid w:val="00E95774"/>
    <w:rsid w:val="00E96866"/>
    <w:rsid w:val="00EA1A4F"/>
    <w:rsid w:val="00EA1CF9"/>
    <w:rsid w:val="00EA2072"/>
    <w:rsid w:val="00EA306D"/>
    <w:rsid w:val="00EA6085"/>
    <w:rsid w:val="00EA6B50"/>
    <w:rsid w:val="00EA6C5E"/>
    <w:rsid w:val="00EA71C3"/>
    <w:rsid w:val="00EA7AC3"/>
    <w:rsid w:val="00EA7BE3"/>
    <w:rsid w:val="00EA7DBF"/>
    <w:rsid w:val="00EB00B3"/>
    <w:rsid w:val="00EB00D3"/>
    <w:rsid w:val="00EB1062"/>
    <w:rsid w:val="00EB1819"/>
    <w:rsid w:val="00EB3042"/>
    <w:rsid w:val="00EB3D49"/>
    <w:rsid w:val="00EB3DCA"/>
    <w:rsid w:val="00EB605D"/>
    <w:rsid w:val="00EB6863"/>
    <w:rsid w:val="00EB6ACA"/>
    <w:rsid w:val="00EB6F94"/>
    <w:rsid w:val="00EC0165"/>
    <w:rsid w:val="00EC033C"/>
    <w:rsid w:val="00EC082C"/>
    <w:rsid w:val="00EC1212"/>
    <w:rsid w:val="00EC2058"/>
    <w:rsid w:val="00EC27D5"/>
    <w:rsid w:val="00EC2FE5"/>
    <w:rsid w:val="00EC35AC"/>
    <w:rsid w:val="00EC3E75"/>
    <w:rsid w:val="00EC42E8"/>
    <w:rsid w:val="00EC45A6"/>
    <w:rsid w:val="00EC5338"/>
    <w:rsid w:val="00EC5C08"/>
    <w:rsid w:val="00EC618E"/>
    <w:rsid w:val="00EC6854"/>
    <w:rsid w:val="00EC6E45"/>
    <w:rsid w:val="00EC6F7D"/>
    <w:rsid w:val="00EC7512"/>
    <w:rsid w:val="00EC7D6A"/>
    <w:rsid w:val="00EC7E2F"/>
    <w:rsid w:val="00EC7EAD"/>
    <w:rsid w:val="00ED0434"/>
    <w:rsid w:val="00ED06CD"/>
    <w:rsid w:val="00ED0E7B"/>
    <w:rsid w:val="00ED1327"/>
    <w:rsid w:val="00ED2DDC"/>
    <w:rsid w:val="00ED2EB8"/>
    <w:rsid w:val="00ED3561"/>
    <w:rsid w:val="00ED4331"/>
    <w:rsid w:val="00ED4946"/>
    <w:rsid w:val="00ED5495"/>
    <w:rsid w:val="00ED552E"/>
    <w:rsid w:val="00ED5C8D"/>
    <w:rsid w:val="00ED609F"/>
    <w:rsid w:val="00ED6614"/>
    <w:rsid w:val="00ED6CC5"/>
    <w:rsid w:val="00ED6E15"/>
    <w:rsid w:val="00ED7722"/>
    <w:rsid w:val="00ED786F"/>
    <w:rsid w:val="00EE06A2"/>
    <w:rsid w:val="00EE1704"/>
    <w:rsid w:val="00EE1B2C"/>
    <w:rsid w:val="00EE2D28"/>
    <w:rsid w:val="00EE4294"/>
    <w:rsid w:val="00EE48AA"/>
    <w:rsid w:val="00EE63E4"/>
    <w:rsid w:val="00EE7FC8"/>
    <w:rsid w:val="00EF0339"/>
    <w:rsid w:val="00EF1F0D"/>
    <w:rsid w:val="00EF4B96"/>
    <w:rsid w:val="00EF535F"/>
    <w:rsid w:val="00EF6C7C"/>
    <w:rsid w:val="00F0022D"/>
    <w:rsid w:val="00F01728"/>
    <w:rsid w:val="00F0191D"/>
    <w:rsid w:val="00F02857"/>
    <w:rsid w:val="00F0330F"/>
    <w:rsid w:val="00F0338B"/>
    <w:rsid w:val="00F03836"/>
    <w:rsid w:val="00F03E6B"/>
    <w:rsid w:val="00F04636"/>
    <w:rsid w:val="00F05A9C"/>
    <w:rsid w:val="00F06EE3"/>
    <w:rsid w:val="00F10406"/>
    <w:rsid w:val="00F10F0F"/>
    <w:rsid w:val="00F11BB0"/>
    <w:rsid w:val="00F124CE"/>
    <w:rsid w:val="00F1288E"/>
    <w:rsid w:val="00F1332C"/>
    <w:rsid w:val="00F13728"/>
    <w:rsid w:val="00F1464A"/>
    <w:rsid w:val="00F14DCF"/>
    <w:rsid w:val="00F14E5A"/>
    <w:rsid w:val="00F1506B"/>
    <w:rsid w:val="00F1615B"/>
    <w:rsid w:val="00F16737"/>
    <w:rsid w:val="00F16F0A"/>
    <w:rsid w:val="00F174C0"/>
    <w:rsid w:val="00F17ABD"/>
    <w:rsid w:val="00F17D55"/>
    <w:rsid w:val="00F20827"/>
    <w:rsid w:val="00F21A2A"/>
    <w:rsid w:val="00F21EB5"/>
    <w:rsid w:val="00F2265B"/>
    <w:rsid w:val="00F22C2F"/>
    <w:rsid w:val="00F24A12"/>
    <w:rsid w:val="00F26C75"/>
    <w:rsid w:val="00F26D0A"/>
    <w:rsid w:val="00F27761"/>
    <w:rsid w:val="00F27E06"/>
    <w:rsid w:val="00F30E9A"/>
    <w:rsid w:val="00F30F97"/>
    <w:rsid w:val="00F30FD2"/>
    <w:rsid w:val="00F30FD5"/>
    <w:rsid w:val="00F346E4"/>
    <w:rsid w:val="00F351ED"/>
    <w:rsid w:val="00F355E1"/>
    <w:rsid w:val="00F379BE"/>
    <w:rsid w:val="00F404FA"/>
    <w:rsid w:val="00F40526"/>
    <w:rsid w:val="00F40586"/>
    <w:rsid w:val="00F405E9"/>
    <w:rsid w:val="00F411DC"/>
    <w:rsid w:val="00F41350"/>
    <w:rsid w:val="00F41CC6"/>
    <w:rsid w:val="00F41DDB"/>
    <w:rsid w:val="00F421DA"/>
    <w:rsid w:val="00F4310C"/>
    <w:rsid w:val="00F4312D"/>
    <w:rsid w:val="00F43FF9"/>
    <w:rsid w:val="00F44111"/>
    <w:rsid w:val="00F44968"/>
    <w:rsid w:val="00F44F4E"/>
    <w:rsid w:val="00F4714E"/>
    <w:rsid w:val="00F47511"/>
    <w:rsid w:val="00F50FDA"/>
    <w:rsid w:val="00F51440"/>
    <w:rsid w:val="00F5171C"/>
    <w:rsid w:val="00F5196A"/>
    <w:rsid w:val="00F51B67"/>
    <w:rsid w:val="00F52AB8"/>
    <w:rsid w:val="00F538C9"/>
    <w:rsid w:val="00F53E68"/>
    <w:rsid w:val="00F550D1"/>
    <w:rsid w:val="00F55A10"/>
    <w:rsid w:val="00F564B7"/>
    <w:rsid w:val="00F56903"/>
    <w:rsid w:val="00F601BC"/>
    <w:rsid w:val="00F62020"/>
    <w:rsid w:val="00F62D60"/>
    <w:rsid w:val="00F62F0F"/>
    <w:rsid w:val="00F64362"/>
    <w:rsid w:val="00F6484E"/>
    <w:rsid w:val="00F6486F"/>
    <w:rsid w:val="00F65098"/>
    <w:rsid w:val="00F651CC"/>
    <w:rsid w:val="00F65AF3"/>
    <w:rsid w:val="00F65D48"/>
    <w:rsid w:val="00F65EDD"/>
    <w:rsid w:val="00F66044"/>
    <w:rsid w:val="00F704B3"/>
    <w:rsid w:val="00F707FD"/>
    <w:rsid w:val="00F7094F"/>
    <w:rsid w:val="00F71E62"/>
    <w:rsid w:val="00F72CCD"/>
    <w:rsid w:val="00F72F72"/>
    <w:rsid w:val="00F734EC"/>
    <w:rsid w:val="00F7355E"/>
    <w:rsid w:val="00F745F9"/>
    <w:rsid w:val="00F75341"/>
    <w:rsid w:val="00F75650"/>
    <w:rsid w:val="00F765FD"/>
    <w:rsid w:val="00F768BE"/>
    <w:rsid w:val="00F7706A"/>
    <w:rsid w:val="00F80AD3"/>
    <w:rsid w:val="00F82D28"/>
    <w:rsid w:val="00F848A0"/>
    <w:rsid w:val="00F858B1"/>
    <w:rsid w:val="00F85FBA"/>
    <w:rsid w:val="00F87A58"/>
    <w:rsid w:val="00F90DA4"/>
    <w:rsid w:val="00F91132"/>
    <w:rsid w:val="00F9248C"/>
    <w:rsid w:val="00F93612"/>
    <w:rsid w:val="00F94736"/>
    <w:rsid w:val="00F947F2"/>
    <w:rsid w:val="00F94CC7"/>
    <w:rsid w:val="00F9560E"/>
    <w:rsid w:val="00F9640E"/>
    <w:rsid w:val="00F96901"/>
    <w:rsid w:val="00F96A82"/>
    <w:rsid w:val="00F97177"/>
    <w:rsid w:val="00F975CA"/>
    <w:rsid w:val="00FA16B0"/>
    <w:rsid w:val="00FA1D06"/>
    <w:rsid w:val="00FA2021"/>
    <w:rsid w:val="00FA3219"/>
    <w:rsid w:val="00FA3339"/>
    <w:rsid w:val="00FA3EC6"/>
    <w:rsid w:val="00FA4215"/>
    <w:rsid w:val="00FA62BA"/>
    <w:rsid w:val="00FA6D19"/>
    <w:rsid w:val="00FA7248"/>
    <w:rsid w:val="00FB02FA"/>
    <w:rsid w:val="00FB03AA"/>
    <w:rsid w:val="00FB12F1"/>
    <w:rsid w:val="00FB2F54"/>
    <w:rsid w:val="00FB3E90"/>
    <w:rsid w:val="00FB4C7F"/>
    <w:rsid w:val="00FB56E9"/>
    <w:rsid w:val="00FC0BA5"/>
    <w:rsid w:val="00FC15B6"/>
    <w:rsid w:val="00FC15F0"/>
    <w:rsid w:val="00FC1BEF"/>
    <w:rsid w:val="00FC1DB2"/>
    <w:rsid w:val="00FC2110"/>
    <w:rsid w:val="00FC2165"/>
    <w:rsid w:val="00FC32CF"/>
    <w:rsid w:val="00FC3414"/>
    <w:rsid w:val="00FC3E82"/>
    <w:rsid w:val="00FC687B"/>
    <w:rsid w:val="00FC6C7F"/>
    <w:rsid w:val="00FD0772"/>
    <w:rsid w:val="00FD0843"/>
    <w:rsid w:val="00FD0972"/>
    <w:rsid w:val="00FD0F77"/>
    <w:rsid w:val="00FD24E3"/>
    <w:rsid w:val="00FD34F7"/>
    <w:rsid w:val="00FD48BE"/>
    <w:rsid w:val="00FD4E26"/>
    <w:rsid w:val="00FD527C"/>
    <w:rsid w:val="00FD549A"/>
    <w:rsid w:val="00FD5967"/>
    <w:rsid w:val="00FD5A96"/>
    <w:rsid w:val="00FD6061"/>
    <w:rsid w:val="00FD6069"/>
    <w:rsid w:val="00FD6E29"/>
    <w:rsid w:val="00FD70ED"/>
    <w:rsid w:val="00FD7D06"/>
    <w:rsid w:val="00FE04BC"/>
    <w:rsid w:val="00FE267A"/>
    <w:rsid w:val="00FE2915"/>
    <w:rsid w:val="00FE34DD"/>
    <w:rsid w:val="00FE3615"/>
    <w:rsid w:val="00FE3F6B"/>
    <w:rsid w:val="00FE446A"/>
    <w:rsid w:val="00FE46AF"/>
    <w:rsid w:val="00FE46FF"/>
    <w:rsid w:val="00FE7C2F"/>
    <w:rsid w:val="00FF0D38"/>
    <w:rsid w:val="00FF143F"/>
    <w:rsid w:val="00FF14A9"/>
    <w:rsid w:val="00FF2006"/>
    <w:rsid w:val="00FF32DE"/>
    <w:rsid w:val="00FF3E25"/>
    <w:rsid w:val="00FF42A4"/>
    <w:rsid w:val="00FF4598"/>
    <w:rsid w:val="00FF4CD4"/>
    <w:rsid w:val="00FF5C8E"/>
    <w:rsid w:val="00FF71BB"/>
    <w:rsid w:val="00FF77D9"/>
    <w:rsid w:val="00FF7C13"/>
    <w:rsid w:val="59450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6A78"/>
  <w15:docId w15:val="{88F80DA0-4F0F-47F4-86F1-FCFD8D28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rFonts w:ascii="Times New Roman" w:hAnsi="Times New Roman"/>
      <w:sz w:val="22"/>
      <w:szCs w:val="22"/>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ind w:left="360" w:hanging="360"/>
      <w:textAlignment w:val="baseline"/>
      <w:outlineLvl w:val="0"/>
    </w:pPr>
    <w:rPr>
      <w:rFonts w:ascii="Times New Roman" w:eastAsia="宋体" w:hAnsi="Times New Roman"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ind w:left="360" w:hanging="360"/>
      <w:outlineLvl w:val="1"/>
    </w:pPr>
    <w:rPr>
      <w:sz w:val="32"/>
      <w:szCs w:val="32"/>
    </w:rPr>
  </w:style>
  <w:style w:type="paragraph" w:styleId="3">
    <w:name w:val="heading 3"/>
    <w:basedOn w:val="2"/>
    <w:next w:val="a"/>
    <w:link w:val="30"/>
    <w:qFormat/>
    <w:pPr>
      <w:numPr>
        <w:ilvl w:val="2"/>
      </w:numPr>
      <w:spacing w:before="120"/>
      <w:ind w:left="360" w:hanging="360"/>
      <w:outlineLvl w:val="2"/>
    </w:pPr>
    <w:rPr>
      <w:sz w:val="28"/>
      <w:szCs w:val="28"/>
    </w:rPr>
  </w:style>
  <w:style w:type="paragraph" w:styleId="4">
    <w:name w:val="heading 4"/>
    <w:basedOn w:val="3"/>
    <w:next w:val="a"/>
    <w:link w:val="40"/>
    <w:qFormat/>
    <w:pPr>
      <w:numPr>
        <w:ilvl w:val="3"/>
      </w:numPr>
      <w:ind w:left="360" w:hanging="360"/>
      <w:outlineLvl w:val="3"/>
    </w:pPr>
    <w:rPr>
      <w:sz w:val="24"/>
      <w:szCs w:val="24"/>
    </w:rPr>
  </w:style>
  <w:style w:type="paragraph" w:styleId="5">
    <w:name w:val="heading 5"/>
    <w:basedOn w:val="4"/>
    <w:next w:val="a"/>
    <w:link w:val="50"/>
    <w:qFormat/>
    <w:pPr>
      <w:numPr>
        <w:ilvl w:val="4"/>
      </w:numPr>
      <w:ind w:left="360" w:hanging="360"/>
      <w:outlineLvl w:val="4"/>
    </w:pPr>
    <w:rPr>
      <w:sz w:val="22"/>
      <w:szCs w:val="22"/>
    </w:rPr>
  </w:style>
  <w:style w:type="paragraph" w:styleId="6">
    <w:name w:val="heading 6"/>
    <w:basedOn w:val="a"/>
    <w:next w:val="a"/>
    <w:link w:val="60"/>
    <w:qFormat/>
    <w:pPr>
      <w:keepNext/>
      <w:keepLines/>
      <w:numPr>
        <w:ilvl w:val="5"/>
        <w:numId w:val="1"/>
      </w:numPr>
      <w:tabs>
        <w:tab w:val="left" w:pos="360"/>
      </w:tabs>
      <w:ind w:left="360" w:hanging="360"/>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ind w:left="360" w:hanging="360"/>
      <w:outlineLvl w:val="6"/>
    </w:pPr>
    <w:rPr>
      <w:rFonts w:ascii="Arial" w:hAnsi="Arial" w:cs="Arial"/>
    </w:rPr>
  </w:style>
  <w:style w:type="paragraph" w:styleId="8">
    <w:name w:val="heading 8"/>
    <w:basedOn w:val="7"/>
    <w:next w:val="a"/>
    <w:link w:val="80"/>
    <w:qFormat/>
    <w:pPr>
      <w:numPr>
        <w:ilvl w:val="7"/>
      </w:numPr>
      <w:ind w:left="360" w:hanging="360"/>
      <w:outlineLvl w:val="7"/>
    </w:pPr>
  </w:style>
  <w:style w:type="paragraph" w:styleId="9">
    <w:name w:val="heading 9"/>
    <w:basedOn w:val="8"/>
    <w:next w:val="a"/>
    <w:link w:val="90"/>
    <w:qFormat/>
    <w:pPr>
      <w:numPr>
        <w:ilvl w:val="8"/>
      </w:numPr>
      <w:ind w:left="36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line="240" w:lineRule="auto"/>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line="240" w:lineRule="auto"/>
      <w:contextualSpacing/>
      <w:jc w:val="left"/>
    </w:pPr>
    <w:rPr>
      <w:rFonts w:eastAsia="宋体" w:cs="Times New Roman"/>
      <w:sz w:val="20"/>
      <w:szCs w:val="20"/>
      <w:lang w:val="en-GB" w:eastAsia="en-US"/>
    </w:rPr>
  </w:style>
  <w:style w:type="paragraph" w:styleId="a5">
    <w:name w:val="annotation text"/>
    <w:basedOn w:val="a"/>
    <w:link w:val="a6"/>
    <w:uiPriority w:val="99"/>
    <w:unhideWhenUsed/>
    <w:qFormat/>
    <w:pPr>
      <w:spacing w:line="240" w:lineRule="auto"/>
    </w:pPr>
    <w:rPr>
      <w:sz w:val="20"/>
      <w:szCs w:val="20"/>
    </w:rPr>
  </w:style>
  <w:style w:type="paragraph" w:styleId="a7">
    <w:name w:val="Body Text"/>
    <w:basedOn w:val="a"/>
    <w:link w:val="a8"/>
    <w:uiPriority w:val="99"/>
    <w:semiHidden/>
    <w:unhideWhenUsed/>
    <w:pPr>
      <w:spacing w:after="120"/>
    </w:pPr>
  </w:style>
  <w:style w:type="paragraph" w:styleId="a9">
    <w:name w:val="Balloon Text"/>
    <w:basedOn w:val="a"/>
    <w:link w:val="aa"/>
    <w:uiPriority w:val="99"/>
    <w:semiHidden/>
    <w:unhideWhenUsed/>
    <w:qFormat/>
    <w:pPr>
      <w:spacing w:after="0" w:line="240" w:lineRule="auto"/>
    </w:pPr>
    <w:rPr>
      <w:rFonts w:cs="Times New Roman"/>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kern w:val="0"/>
      <w:sz w:val="36"/>
      <w:szCs w:val="36"/>
      <w:lang w:val="en-GB" w:eastAsia="zh-CN"/>
      <w14:ligatures w14:val="none"/>
    </w:rPr>
  </w:style>
  <w:style w:type="character" w:customStyle="1" w:styleId="20">
    <w:name w:val="标题 2 字符"/>
    <w:basedOn w:val="a0"/>
    <w:link w:val="2"/>
    <w:rPr>
      <w:rFonts w:ascii="Times New Roman" w:eastAsia="宋体" w:hAnsi="Times New Roman" w:cs="Times New Roman"/>
      <w:kern w:val="0"/>
      <w:sz w:val="32"/>
      <w:szCs w:val="32"/>
      <w:lang w:val="en-GB" w:eastAsia="zh-CN"/>
      <w14:ligatures w14:val="none"/>
    </w:rPr>
  </w:style>
  <w:style w:type="character" w:customStyle="1" w:styleId="30">
    <w:name w:val="标题 3 字符"/>
    <w:basedOn w:val="a0"/>
    <w:link w:val="3"/>
    <w:rPr>
      <w:rFonts w:ascii="Times New Roman" w:eastAsia="宋体" w:hAnsi="Times New Roman" w:cs="Times New Roman"/>
      <w:kern w:val="0"/>
      <w:sz w:val="28"/>
      <w:szCs w:val="28"/>
      <w:lang w:val="en-GB" w:eastAsia="zh-CN"/>
      <w14:ligatures w14:val="none"/>
    </w:rPr>
  </w:style>
  <w:style w:type="character" w:customStyle="1" w:styleId="40">
    <w:name w:val="标题 4 字符"/>
    <w:basedOn w:val="a0"/>
    <w:link w:val="4"/>
    <w:qFormat/>
    <w:rPr>
      <w:rFonts w:ascii="Times New Roman" w:eastAsia="宋体" w:hAnsi="Times New Roman" w:cs="Times New Roman"/>
      <w:kern w:val="0"/>
      <w:sz w:val="24"/>
      <w:szCs w:val="24"/>
      <w:lang w:val="en-GB" w:eastAsia="zh-CN"/>
      <w14:ligatures w14:val="none"/>
    </w:rPr>
  </w:style>
  <w:style w:type="character" w:customStyle="1" w:styleId="50">
    <w:name w:val="标题 5 字符"/>
    <w:basedOn w:val="a0"/>
    <w:link w:val="5"/>
    <w:qFormat/>
    <w:rPr>
      <w:rFonts w:ascii="Times New Roman" w:eastAsia="宋体" w:hAnsi="Times New Roman" w:cs="Times New Roman"/>
      <w:kern w:val="0"/>
      <w:lang w:val="en-GB" w:eastAsia="zh-CN"/>
      <w14:ligatures w14:val="none"/>
    </w:rPr>
  </w:style>
  <w:style w:type="character" w:customStyle="1" w:styleId="60">
    <w:name w:val="标题 6 字符"/>
    <w:basedOn w:val="a0"/>
    <w:link w:val="6"/>
    <w:qFormat/>
    <w:rPr>
      <w:rFonts w:ascii="Arial" w:hAnsi="Arial" w:cs="Arial"/>
      <w:kern w:val="0"/>
      <w14:ligatures w14:val="none"/>
    </w:rPr>
  </w:style>
  <w:style w:type="character" w:customStyle="1" w:styleId="70">
    <w:name w:val="标题 7 字符"/>
    <w:basedOn w:val="a0"/>
    <w:link w:val="7"/>
    <w:qFormat/>
    <w:rPr>
      <w:rFonts w:ascii="Arial" w:hAnsi="Arial" w:cs="Arial"/>
      <w:kern w:val="0"/>
      <w14:ligatures w14:val="none"/>
    </w:rPr>
  </w:style>
  <w:style w:type="character" w:customStyle="1" w:styleId="80">
    <w:name w:val="标题 8 字符"/>
    <w:basedOn w:val="a0"/>
    <w:link w:val="8"/>
    <w:rPr>
      <w:rFonts w:ascii="Arial" w:hAnsi="Arial" w:cs="Arial"/>
      <w:kern w:val="0"/>
      <w14:ligatures w14:val="none"/>
    </w:rPr>
  </w:style>
  <w:style w:type="character" w:customStyle="1" w:styleId="90">
    <w:name w:val="标题 9 字符"/>
    <w:basedOn w:val="a0"/>
    <w:link w:val="9"/>
    <w:qFormat/>
    <w:rPr>
      <w:rFonts w:ascii="Arial" w:hAnsi="Arial" w:cs="Arial"/>
      <w:kern w:val="0"/>
      <w14:ligatures w14:val="none"/>
    </w:rPr>
  </w:style>
  <w:style w:type="paragraph" w:customStyle="1" w:styleId="CRCoverPage">
    <w:name w:val="CR Cover Page"/>
    <w:pPr>
      <w:spacing w:after="120"/>
    </w:pPr>
    <w:rPr>
      <w:rFonts w:ascii="Arial" w:eastAsia="MS Mincho" w:hAnsi="Arial" w:cs="Times New Roman"/>
      <w:lang w:val="en-GB" w:eastAsia="en-US"/>
    </w:rPr>
  </w:style>
  <w:style w:type="paragraph" w:styleId="af3">
    <w:name w:val="List Paragraph"/>
    <w:basedOn w:val="a"/>
    <w:link w:val="af4"/>
    <w:uiPriority w:val="34"/>
    <w:qFormat/>
    <w:pPr>
      <w:spacing w:after="0" w:line="240" w:lineRule="auto"/>
      <w:ind w:left="720"/>
    </w:pPr>
    <w:rPr>
      <w:rFonts w:eastAsia="Calibri"/>
      <w:szCs w:val="24"/>
    </w:rPr>
  </w:style>
  <w:style w:type="character" w:customStyle="1" w:styleId="af4">
    <w:name w:val="列出段落 字符"/>
    <w:link w:val="af3"/>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line="240" w:lineRule="auto"/>
    </w:pPr>
    <w:rPr>
      <w:rFonts w:ascii="Arial" w:eastAsia="Times New Roman" w:hAnsi="Arial" w:cs="Times New Roman"/>
      <w:b/>
      <w:bCs/>
      <w:sz w:val="20"/>
      <w:szCs w:val="20"/>
    </w:rPr>
  </w:style>
  <w:style w:type="character" w:customStyle="1" w:styleId="IvDbodytextChar">
    <w:name w:val="IvD bodytext Char"/>
    <w:basedOn w:val="a0"/>
    <w:link w:val="IvDbodytext"/>
    <w:locked/>
    <w:rPr>
      <w:rFonts w:ascii="Arial" w:hAnsi="Arial" w:cs="Arial"/>
      <w:spacing w:val="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hAnsi="Arial" w:cs="Arial"/>
      <w:spacing w:val="2"/>
      <w:kern w:val="2"/>
      <w14:ligatures w14:val="standardContextual"/>
    </w:rPr>
  </w:style>
  <w:style w:type="character" w:customStyle="1" w:styleId="a8">
    <w:name w:val="正文文本 字符"/>
    <w:basedOn w:val="a0"/>
    <w:link w:val="a7"/>
    <w:uiPriority w:val="99"/>
    <w:semiHidden/>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line="240" w:lineRule="auto"/>
      <w:ind w:left="720" w:hanging="720"/>
    </w:pPr>
    <w:rPr>
      <w:rFonts w:asciiTheme="minorHAnsi" w:hAnsiTheme="minorHAnsi"/>
      <w:kern w:val="2"/>
      <w14:ligatures w14:val="standardContextual"/>
    </w:rPr>
  </w:style>
  <w:style w:type="paragraph" w:customStyle="1" w:styleId="11">
    <w:name w:val="変更箇所1"/>
    <w:hidden/>
    <w:uiPriority w:val="99"/>
    <w:semiHidden/>
    <w:rPr>
      <w:rFonts w:ascii="Times New Roman" w:hAnsi="Times New Roman"/>
      <w:sz w:val="22"/>
      <w:szCs w:val="22"/>
    </w:rPr>
  </w:style>
  <w:style w:type="paragraph" w:customStyle="1" w:styleId="TAL">
    <w:name w:val="TAL"/>
    <w:basedOn w:val="a"/>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line="240" w:lineRule="auto"/>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6">
    <w:name w:val="批注文字 字符"/>
    <w:basedOn w:val="a0"/>
    <w:link w:val="a5"/>
    <w:uiPriority w:val="99"/>
    <w:qFormat/>
    <w:rPr>
      <w:rFonts w:ascii="Times New Roman" w:hAnsi="Times New Roman"/>
      <w:kern w:val="0"/>
      <w:sz w:val="20"/>
      <w:szCs w:val="20"/>
      <w14:ligatures w14:val="none"/>
    </w:rPr>
  </w:style>
  <w:style w:type="character" w:customStyle="1" w:styleId="af0">
    <w:name w:val="批注主题 字符"/>
    <w:basedOn w:val="a6"/>
    <w:link w:val="af"/>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line="240" w:lineRule="auto"/>
    </w:pPr>
    <w:rPr>
      <w:rFonts w:eastAsia="宋体" w:cs="Times New Roman"/>
      <w:kern w:val="2"/>
      <w:lang w:eastAsia="en-US"/>
      <w14:ligatures w14:val="standardContextual"/>
    </w:rPr>
  </w:style>
  <w:style w:type="character" w:customStyle="1" w:styleId="ae">
    <w:name w:val="页眉 字符"/>
    <w:basedOn w:val="a0"/>
    <w:link w:val="ad"/>
    <w:uiPriority w:val="99"/>
    <w:qFormat/>
    <w:rPr>
      <w:rFonts w:ascii="Times New Roman" w:hAnsi="Times New Roman"/>
      <w:kern w:val="0"/>
      <w14:ligatures w14:val="none"/>
    </w:rPr>
  </w:style>
  <w:style w:type="character" w:customStyle="1" w:styleId="ac">
    <w:name w:val="页脚 字符"/>
    <w:basedOn w:val="a0"/>
    <w:link w:val="ab"/>
    <w:uiPriority w:val="99"/>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cs="Arial"/>
      <w:kern w:val="2"/>
      <w:szCs w:val="24"/>
      <w14:ligatures w14:val="standardContextual"/>
    </w:rPr>
  </w:style>
  <w:style w:type="character" w:customStyle="1" w:styleId="aa">
    <w:name w:val="批注框文本 字符"/>
    <w:basedOn w:val="a0"/>
    <w:link w:val="a9"/>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line="240" w:lineRule="auto"/>
      <w:ind w:left="1135" w:hanging="851"/>
      <w:jc w:val="left"/>
    </w:pPr>
    <w:rPr>
      <w:rFonts w:eastAsia="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72019E8A-9733-4E1F-A40C-73E4BF4DE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43854-EF7F-4914-A0A1-642AED01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8663</Words>
  <Characters>49384</Characters>
  <Application>Microsoft Office Word</Application>
  <DocSecurity>0</DocSecurity>
  <Lines>411</Lines>
  <Paragraphs>115</Paragraphs>
  <ScaleCrop>false</ScaleCrop>
  <Company/>
  <LinksUpToDate>false</LinksUpToDate>
  <CharactersWithSpaces>57932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Fumihiro Hasegawa</dc:creator>
  <cp:lastModifiedBy>pengru li/Advanced Solution Research Lab /SRC-Beijing/Engineer/Samsung Electronics</cp:lastModifiedBy>
  <cp:revision>54</cp:revision>
  <dcterms:created xsi:type="dcterms:W3CDTF">2022-05-10T09:30:00Z</dcterms:created>
  <dcterms:modified xsi:type="dcterms:W3CDTF">2022-05-11T09:46:00Z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2052-11.1.0.11636</vt:lpwstr>
  </property>
  <property fmtid="{D5CDD505-2E9C-101B-9397-08002B2CF9AE}" pid="4" name="ICV">
    <vt:lpwstr>94DDF262D710465DB6D0D256A3514235</vt:lpwstr>
  </property>
</Properties>
</file>