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Heading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CommentText"/>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w:t>
            </w:r>
            <w:r>
              <w:rPr>
                <w:rFonts w:eastAsia="Microsoft YaHei"/>
                <w:sz w:val="20"/>
                <w:szCs w:val="20"/>
              </w:rPr>
              <w:lastRenderedPageBreak/>
              <w:t>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7777777" w:rsidR="004744BA" w:rsidRDefault="004744BA">
            <w:pPr>
              <w:spacing w:before="120" w:afterLines="50"/>
              <w:rPr>
                <w:rFonts w:eastAsia="Microsoft YaHei"/>
                <w:sz w:val="20"/>
                <w:szCs w:val="20"/>
                <w:lang w:eastAsia="zh-CN"/>
              </w:rPr>
            </w:pPr>
          </w:p>
        </w:tc>
        <w:tc>
          <w:tcPr>
            <w:tcW w:w="6520" w:type="dxa"/>
          </w:tcPr>
          <w:p w14:paraId="1693746B" w14:textId="77777777" w:rsidR="004744BA" w:rsidRDefault="004744BA">
            <w:pPr>
              <w:spacing w:before="120" w:afterLines="50"/>
              <w:rPr>
                <w:rFonts w:eastAsia="Microsoft YaHei"/>
                <w:sz w:val="20"/>
                <w:szCs w:val="20"/>
                <w:lang w:eastAsia="zh-CN"/>
              </w:rPr>
            </w:pPr>
          </w:p>
        </w:tc>
      </w:tr>
    </w:tbl>
    <w:p w14:paraId="5CE4D098" w14:textId="77777777" w:rsidR="002720C8" w:rsidRDefault="002720C8"/>
    <w:p w14:paraId="512345F6" w14:textId="77777777" w:rsidR="002720C8" w:rsidRDefault="002720C8"/>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lastRenderedPageBreak/>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ListParagraph"/>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ins w:id="29"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w:t>
              </w:r>
              <w:r>
                <w:rPr>
                  <w:rFonts w:ascii="Times New Roman" w:eastAsia="SimSun" w:hAnsi="Times New Roman" w:hint="eastAsia"/>
                  <w:b/>
                  <w:bCs/>
                  <w:lang w:val="en-US" w:eastAsia="zh-CN"/>
                </w:rPr>
                <w:lastRenderedPageBreak/>
                <w:t xml:space="preserve">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25pt" o:ole="">
                    <v:imagedata r:id="rId13" o:title=""/>
                  </v:shape>
                  <o:OLEObject Type="Embed" ProgID="Equation.3" ShapeID="_x0000_i1025" DrawAspect="Content" ObjectID="_1714216269" r:id="rId14"/>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t>
      </w:r>
      <w:r>
        <w:lastRenderedPageBreak/>
        <w:t>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Proposal 3.2.1-1 and also fine for FFS since it is not clear whether it is </w:t>
            </w:r>
            <w:r>
              <w:rPr>
                <w:rFonts w:eastAsia="Malgun Gothic"/>
                <w:sz w:val="20"/>
                <w:szCs w:val="20"/>
                <w:lang w:eastAsia="ko-KR"/>
              </w:rPr>
              <w:lastRenderedPageBreak/>
              <w:t>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w:t>
      </w:r>
      <w:r>
        <w:lastRenderedPageBreak/>
        <w:t xml:space="preserve">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lastRenderedPageBreak/>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w:t>
            </w:r>
            <w:r>
              <w:rPr>
                <w:rFonts w:eastAsia="Malgun Gothic"/>
                <w:sz w:val="20"/>
                <w:szCs w:val="20"/>
                <w:lang w:eastAsia="ko-KR"/>
              </w:rPr>
              <w:lastRenderedPageBreak/>
              <w:t>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7777777" w:rsidR="002720C8" w:rsidRDefault="00EE4B09">
            <w:pPr>
              <w:pStyle w:val="CommentText"/>
            </w:pPr>
            <w:r>
              <w:t>Regarding the beamformed SRS explanation from HW and ZTE, seems like CSI-RS resources from different TRPs is needed.  We are not sure if such enhancment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w:t>
            </w:r>
            <w:r>
              <w:rPr>
                <w:rFonts w:eastAsia="Microsoft YaHei"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w:t>
            </w:r>
            <w:r>
              <w:rPr>
                <w:rFonts w:eastAsia="Microsoft YaHei"/>
                <w:sz w:val="20"/>
                <w:szCs w:val="20"/>
                <w:lang w:eastAsia="zh-CN"/>
              </w:rPr>
              <w:lastRenderedPageBreak/>
              <w:t xml:space="preserve">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1" w:author="ZTE" w:date="2022-05-12T08:07:00Z"/>
                <w:rFonts w:ascii="Times New Roman" w:hAnsi="Times New Roman"/>
                <w:b/>
                <w:bCs/>
              </w:rPr>
            </w:pPr>
            <w:ins w:id="72" w:author="ZTE" w:date="2022-05-12T08:07:00Z">
              <w:r>
                <w:rPr>
                  <w:rFonts w:ascii="Times New Roman" w:hAnsi="Times New Roman"/>
                  <w:b/>
                  <w:bCs/>
                </w:rPr>
                <w:lastRenderedPageBreak/>
                <w:t xml:space="preserve">E.g.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9" w:dyaOrig="288" w14:anchorId="4E8BCDF9">
                  <v:shape id="_x0000_i1026" type="#_x0000_t75" style="width:10.2pt;height:13.95pt" o:ole="">
                    <v:imagedata r:id="rId15" o:title=""/>
                  </v:shape>
                  <o:OLEObject Type="Embed" ProgID="Equation.3" ShapeID="_x0000_i1026" DrawAspect="Content" ObjectID="_1714216270"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69.85pt;height:18.25pt" o:ole="">
                    <v:imagedata r:id="rId17" o:title=""/>
                  </v:shape>
                  <o:OLEObject Type="Embed" ProgID="Equation.3" ShapeID="_x0000_i1027" DrawAspect="Content" ObjectID="_1714216271"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3.1pt;height:18.25pt" o:ole="">
                    <v:imagedata r:id="rId19" o:title=""/>
                  </v:shape>
                  <o:OLEObject Type="Embed" ProgID="Equation.3" ShapeID="_x0000_i1028" DrawAspect="Content" ObjectID="_1714216272" r:id="rId20"/>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8pt;height:96.7pt" o:ole="">
                  <v:imagedata r:id="rId21" o:title=""/>
                </v:shape>
                <o:OLEObject Type="Embed" ProgID="Visio.Drawing.11" ShapeID="_x0000_i1029" DrawAspect="Content" ObjectID="_1714216273" r:id="rId22"/>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other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10.2pt;height:13.95pt" o:ole="">
                    <v:imagedata r:id="rId15" o:title=""/>
                  </v:shape>
                  <o:OLEObject Type="Embed" ProgID="Equation.3" ShapeID="_x0000_i1030" DrawAspect="Content" ObjectID="_1714216274"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69.85pt;height:18.25pt" o:ole="">
                    <v:imagedata r:id="rId17" o:title=""/>
                  </v:shape>
                  <o:OLEObject Type="Embed" ProgID="Equation.3" ShapeID="_x0000_i1031" DrawAspect="Content" ObjectID="_1714216275"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3.1pt;height:18.25pt" o:ole="">
                    <v:imagedata r:id="rId19" o:title=""/>
                  </v:shape>
                  <o:OLEObject Type="Embed" ProgID="Equation.3" ShapeID="_x0000_i1032" DrawAspect="Content" ObjectID="_1714216276"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lastRenderedPageBreak/>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w:t>
      </w:r>
      <w:r>
        <w:rPr>
          <w:bCs/>
        </w:rPr>
        <w:lastRenderedPageBreak/>
        <w:t xml:space="preserve">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w:t>
            </w:r>
            <w:r>
              <w:rPr>
                <w:rFonts w:eastAsia="Microsoft YaHei"/>
                <w:sz w:val="20"/>
                <w:szCs w:val="20"/>
                <w:lang w:eastAsia="zh-CN"/>
              </w:rPr>
              <w:lastRenderedPageBreak/>
              <w:t xml:space="preserve">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lastRenderedPageBreak/>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w:t>
            </w:r>
            <w:r>
              <w:rPr>
                <w:rFonts w:eastAsia="Malgun Gothic"/>
                <w:sz w:val="20"/>
                <w:szCs w:val="20"/>
                <w:lang w:eastAsia="ko-KR"/>
              </w:rPr>
              <w:lastRenderedPageBreak/>
              <w:t xml:space="preserve">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Although the use of “support” may be too strong at this stage, our comment is just to clarify 8-port SRS will be specified for 8layer UL. If 8-layer UL is supported in 9.1.4.2, we are supportive of 8-port SRS. Perhaps the following </w:t>
            </w:r>
            <w:r>
              <w:rPr>
                <w:rFonts w:eastAsia="MS Mincho"/>
                <w:sz w:val="20"/>
                <w:szCs w:val="20"/>
                <w:lang w:eastAsia="ja-JP"/>
              </w:rPr>
              <w:lastRenderedPageBreak/>
              <w:t>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for both codebook based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hint="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hint="eastAsia"/>
                <w:sz w:val="20"/>
                <w:szCs w:val="20"/>
                <w:lang w:eastAsia="zh-CN"/>
              </w:rPr>
            </w:pPr>
            <w:r>
              <w:rPr>
                <w:rFonts w:eastAsia="Microsoft YaHei"/>
                <w:sz w:val="20"/>
                <w:szCs w:val="20"/>
                <w:lang w:eastAsia="zh-CN"/>
              </w:rPr>
              <w:t xml:space="preserve">We share the same view as Intel and Apple. </w:t>
            </w: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lastRenderedPageBreak/>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lastRenderedPageBreak/>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ListParagraph"/>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3" w:author="ZTE" w:date="2022-05-12T08:09:00Z"/>
                <w:rFonts w:ascii="Times New Roman" w:hAnsi="Times New Roman"/>
                <w:b/>
                <w:bCs/>
              </w:rPr>
              <w:pPrChange w:id="104"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hint="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hint="eastAsia"/>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Heading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lastRenderedPageBreak/>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lastRenderedPageBreak/>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w:t>
            </w:r>
            <w:r>
              <w:rPr>
                <w:rFonts w:eastAsia="Microsoft YaHei" w:hint="eastAsia"/>
                <w:sz w:val="20"/>
                <w:szCs w:val="20"/>
                <w:lang w:eastAsia="zh-CN"/>
              </w:rPr>
              <w:lastRenderedPageBreak/>
              <w:t xml:space="preserve">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hint="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hint="eastAsia"/>
                <w:sz w:val="20"/>
                <w:szCs w:val="20"/>
                <w:lang w:eastAsia="zh-CN"/>
              </w:rPr>
            </w:pPr>
            <w:r>
              <w:rPr>
                <w:rFonts w:eastAsiaTheme="minorEastAsia"/>
                <w:sz w:val="20"/>
                <w:szCs w:val="20"/>
                <w:lang w:eastAsia="zh-CN"/>
              </w:rPr>
              <w:t>We support the proposal</w:t>
            </w:r>
            <w:bookmarkStart w:id="109" w:name="_GoBack"/>
            <w:bookmarkEnd w:id="109"/>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0" w:name="_Hlk99709641"/>
      <w:r>
        <w:t>Conclusions</w:t>
      </w:r>
    </w:p>
    <w:bookmarkEnd w:id="110"/>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ListParagraph"/>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ListParagraph"/>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1" w:name="_Ref124671424"/>
      <w:bookmarkStart w:id="112" w:name="_Ref124589665"/>
      <w:bookmarkStart w:id="113" w:name="_Ref71620620"/>
      <w:r>
        <w:rPr>
          <w:rFonts w:cs="Arial"/>
        </w:rPr>
        <w:t>References</w:t>
      </w:r>
    </w:p>
    <w:p w14:paraId="62AF474D" w14:textId="77777777" w:rsidR="002720C8" w:rsidRDefault="00EE4B09">
      <w:pPr>
        <w:pStyle w:val="References"/>
        <w:rPr>
          <w:color w:val="000000" w:themeColor="text1"/>
          <w:sz w:val="22"/>
          <w:szCs w:val="22"/>
        </w:rPr>
      </w:pPr>
      <w:bookmarkStart w:id="114" w:name="_Ref167612875"/>
      <w:bookmarkStart w:id="115" w:name="_Ref167612671"/>
      <w:bookmarkStart w:id="116" w:name="_Ref45631853"/>
      <w:bookmarkStart w:id="117" w:name="_Ref6583376"/>
      <w:bookmarkEnd w:id="111"/>
      <w:bookmarkEnd w:id="112"/>
      <w:bookmarkEnd w:id="11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4"/>
      <w:bookmarkEnd w:id="115"/>
      <w:bookmarkEnd w:id="116"/>
      <w:bookmarkEnd w:id="117"/>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lastRenderedPageBreak/>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lastRenderedPageBreak/>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lastRenderedPageBreak/>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8" w:name="_Hlk103182146"/>
            <w:r>
              <w:rPr>
                <w:i/>
                <w:iCs/>
                <w:snapToGrid w:val="0"/>
                <w:sz w:val="20"/>
                <w:szCs w:val="18"/>
              </w:rPr>
              <w:t xml:space="preserve">4RX: (1,2,2,1,1,1,2), (dH,dV) = (0.5, 0.5)λ </w:t>
            </w:r>
            <w:bookmarkEnd w:id="118"/>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F23CD" w14:textId="77777777" w:rsidR="00233050" w:rsidRDefault="00233050" w:rsidP="00A36152">
      <w:pPr>
        <w:spacing w:after="0" w:line="240" w:lineRule="auto"/>
      </w:pPr>
      <w:r>
        <w:separator/>
      </w:r>
    </w:p>
  </w:endnote>
  <w:endnote w:type="continuationSeparator" w:id="0">
    <w:p w14:paraId="36517C16" w14:textId="77777777" w:rsidR="00233050" w:rsidRDefault="00233050"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CAE05" w14:textId="77777777" w:rsidR="00233050" w:rsidRDefault="00233050" w:rsidP="00A36152">
      <w:pPr>
        <w:spacing w:after="0" w:line="240" w:lineRule="auto"/>
      </w:pPr>
      <w:r>
        <w:separator/>
      </w:r>
    </w:p>
  </w:footnote>
  <w:footnote w:type="continuationSeparator" w:id="0">
    <w:p w14:paraId="4C90F595" w14:textId="77777777" w:rsidR="00233050" w:rsidRDefault="00233050" w:rsidP="00A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1.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4278C0-938A-4A50-B937-E54CC15A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19772</Words>
  <Characters>112704</Characters>
  <Application>Microsoft Office Word</Application>
  <DocSecurity>0</DocSecurity>
  <Lines>939</Lines>
  <Paragraphs>264</Paragraphs>
  <ScaleCrop>false</ScaleCrop>
  <HeadingPairs>
    <vt:vector size="2" baseType="variant">
      <vt:variant>
        <vt:lpstr>제목</vt:lpstr>
      </vt:variant>
      <vt:variant>
        <vt:i4>1</vt:i4>
      </vt:variant>
    </vt:vector>
  </HeadingPairs>
  <TitlesOfParts>
    <vt:vector size="1" baseType="lpstr">
      <vt:lpstr/>
    </vt:vector>
  </TitlesOfParts>
  <Company>Futurewei</Company>
  <LinksUpToDate>false</LinksUpToDate>
  <CharactersWithSpaces>132212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pardhasarathy.j</cp:lastModifiedBy>
  <cp:revision>10</cp:revision>
  <cp:lastPrinted>2007-06-18T22:08:00Z</cp:lastPrinted>
  <dcterms:created xsi:type="dcterms:W3CDTF">2022-05-16T08:34:00Z</dcterms:created>
  <dcterms:modified xsi:type="dcterms:W3CDTF">2022-05-16T08:54:00Z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