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Heading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ListParagraph"/>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95pt;height:17.1pt" o:ole="">
            <v:imagedata r:id="rId10" o:title=""/>
          </v:shape>
          <o:OLEObject Type="Embed" ProgID="Equation.3" ShapeID="_x0000_i1025" DrawAspect="Content" ObjectID="_1714139382" r:id="rId11"/>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60EAF80C" w14:textId="77777777" w:rsidR="004948B1" w:rsidRDefault="003E6B5C">
            <w:pPr>
              <w:pStyle w:val="ListParagraph"/>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8.95pt;height:17.1pt" o:ole="">
                  <v:imagedata r:id="rId10" o:title=""/>
                </v:shape>
                <o:OLEObject Type="Embed" ProgID="Equation.3" ShapeID="_x0000_i1026" DrawAspect="Content" ObjectID="_1714139383" r:id="rId12"/>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ko-KR"/>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3"/>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w:t>
            </w:r>
            <w:proofErr w:type="gramStart"/>
            <w:r w:rsidR="008C3BE4">
              <w:rPr>
                <w:rFonts w:eastAsia="Malgun Gothic"/>
                <w:lang w:val="en-US" w:eastAsia="ko-KR"/>
              </w:rPr>
              <w:t>i.e.</w:t>
            </w:r>
            <w:proofErr w:type="gramEnd"/>
            <w:r w:rsidR="008C3BE4">
              <w:rPr>
                <w:rFonts w:eastAsia="Malgun Gothic"/>
                <w:lang w:val="en-US" w:eastAsia="ko-KR"/>
              </w:rPr>
              <w:t xml:space="preserve"> what’s the distribution for power ratio?).</w:t>
            </w:r>
          </w:p>
        </w:tc>
      </w:tr>
      <w:tr w:rsidR="004948B1" w14:paraId="32D03787" w14:textId="77777777">
        <w:tc>
          <w:tcPr>
            <w:tcW w:w="1795" w:type="dxa"/>
          </w:tcPr>
          <w:p w14:paraId="0D9F5375" w14:textId="77777777" w:rsidR="004948B1" w:rsidRDefault="004948B1">
            <w:pPr>
              <w:spacing w:before="0" w:after="0" w:line="240" w:lineRule="auto"/>
              <w:rPr>
                <w:rFonts w:eastAsia="Malgun Gothic"/>
                <w:lang w:val="en-US" w:eastAsia="ko-KR"/>
              </w:rPr>
            </w:pPr>
          </w:p>
        </w:tc>
        <w:tc>
          <w:tcPr>
            <w:tcW w:w="8690" w:type="dxa"/>
          </w:tcPr>
          <w:p w14:paraId="34516D05" w14:textId="77777777" w:rsidR="004948B1" w:rsidRDefault="004948B1">
            <w:pPr>
              <w:tabs>
                <w:tab w:val="left" w:pos="312"/>
              </w:tabs>
              <w:spacing w:before="0" w:after="0" w:line="240" w:lineRule="auto"/>
              <w:rPr>
                <w:rFonts w:eastAsia="Malgun Gothic"/>
                <w:lang w:val="en-US" w:eastAsia="ko-KR"/>
              </w:rPr>
            </w:pPr>
          </w:p>
        </w:tc>
      </w:tr>
      <w:tr w:rsidR="004948B1" w14:paraId="72A9D635" w14:textId="77777777">
        <w:tc>
          <w:tcPr>
            <w:tcW w:w="1795" w:type="dxa"/>
          </w:tcPr>
          <w:p w14:paraId="78EF004B" w14:textId="77777777" w:rsidR="004948B1" w:rsidRDefault="004948B1">
            <w:pPr>
              <w:spacing w:before="0" w:after="0" w:line="240" w:lineRule="auto"/>
              <w:rPr>
                <w:rFonts w:eastAsia="Malgun Gothic"/>
                <w:lang w:val="en-US" w:eastAsia="ko-KR"/>
              </w:rPr>
            </w:pPr>
          </w:p>
        </w:tc>
        <w:tc>
          <w:tcPr>
            <w:tcW w:w="8690" w:type="dxa"/>
          </w:tcPr>
          <w:p w14:paraId="03EB3DAD" w14:textId="77777777" w:rsidR="004948B1" w:rsidRDefault="004948B1">
            <w:pPr>
              <w:tabs>
                <w:tab w:val="left" w:pos="312"/>
              </w:tabs>
              <w:spacing w:before="0" w:after="0" w:line="240" w:lineRule="auto"/>
              <w:rPr>
                <w:rFonts w:eastAsia="Malgun Gothic"/>
                <w:lang w:val="en-US" w:eastAsia="ko-KR"/>
              </w:rPr>
            </w:pPr>
          </w:p>
        </w:tc>
      </w:tr>
      <w:tr w:rsidR="004948B1" w14:paraId="437BA4EA" w14:textId="77777777">
        <w:tc>
          <w:tcPr>
            <w:tcW w:w="1795" w:type="dxa"/>
          </w:tcPr>
          <w:p w14:paraId="788BB094" w14:textId="77777777" w:rsidR="004948B1" w:rsidRDefault="004948B1">
            <w:pPr>
              <w:spacing w:before="0" w:after="0" w:line="240" w:lineRule="auto"/>
              <w:rPr>
                <w:rFonts w:eastAsia="Malgun Gothic"/>
                <w:lang w:val="en-US" w:eastAsia="ko-KR"/>
              </w:rPr>
            </w:pPr>
          </w:p>
        </w:tc>
        <w:tc>
          <w:tcPr>
            <w:tcW w:w="8690" w:type="dxa"/>
          </w:tcPr>
          <w:p w14:paraId="22020B63" w14:textId="77777777" w:rsidR="004948B1" w:rsidRDefault="004948B1">
            <w:pPr>
              <w:tabs>
                <w:tab w:val="left" w:pos="312"/>
              </w:tabs>
              <w:spacing w:before="0" w:after="0" w:line="240" w:lineRule="auto"/>
              <w:rPr>
                <w:rFonts w:eastAsia="Malgun Gothic"/>
                <w:lang w:val="en-US" w:eastAsia="ko-KR"/>
              </w:rPr>
            </w:pPr>
          </w:p>
        </w:tc>
      </w:tr>
      <w:tr w:rsidR="004948B1" w14:paraId="50993AEF" w14:textId="77777777">
        <w:tc>
          <w:tcPr>
            <w:tcW w:w="1795" w:type="dxa"/>
          </w:tcPr>
          <w:p w14:paraId="79727793" w14:textId="77777777" w:rsidR="004948B1" w:rsidRDefault="004948B1">
            <w:pPr>
              <w:spacing w:before="0" w:after="0" w:line="240" w:lineRule="auto"/>
              <w:rPr>
                <w:rFonts w:eastAsia="Malgun Gothic"/>
                <w:lang w:val="en-US" w:eastAsia="ko-KR"/>
              </w:rPr>
            </w:pPr>
          </w:p>
        </w:tc>
        <w:tc>
          <w:tcPr>
            <w:tcW w:w="8690" w:type="dxa"/>
          </w:tcPr>
          <w:p w14:paraId="3762490D" w14:textId="77777777" w:rsidR="004948B1" w:rsidRDefault="004948B1">
            <w:pPr>
              <w:tabs>
                <w:tab w:val="left" w:pos="312"/>
              </w:tabs>
              <w:spacing w:before="0" w:after="0" w:line="240" w:lineRule="auto"/>
              <w:rPr>
                <w:rFonts w:eastAsia="Malgun Gothic"/>
                <w:lang w:val="en-US" w:eastAsia="ko-KR"/>
              </w:rPr>
            </w:pPr>
          </w:p>
        </w:tc>
      </w:tr>
      <w:tr w:rsidR="004948B1" w14:paraId="468DB62D" w14:textId="77777777">
        <w:tc>
          <w:tcPr>
            <w:tcW w:w="1795" w:type="dxa"/>
          </w:tcPr>
          <w:p w14:paraId="2176BA0B" w14:textId="77777777" w:rsidR="004948B1" w:rsidRDefault="004948B1">
            <w:pPr>
              <w:spacing w:before="0" w:after="0" w:line="240" w:lineRule="auto"/>
              <w:rPr>
                <w:rFonts w:eastAsia="Malgun Gothic"/>
                <w:lang w:val="en-US" w:eastAsia="ko-KR"/>
              </w:rPr>
            </w:pPr>
          </w:p>
        </w:tc>
        <w:tc>
          <w:tcPr>
            <w:tcW w:w="8690" w:type="dxa"/>
          </w:tcPr>
          <w:p w14:paraId="62CBFBF4" w14:textId="77777777" w:rsidR="004948B1" w:rsidRDefault="004948B1">
            <w:pPr>
              <w:tabs>
                <w:tab w:val="left" w:pos="312"/>
              </w:tabs>
              <w:spacing w:before="0" w:after="0" w:line="240" w:lineRule="auto"/>
              <w:rPr>
                <w:rFonts w:eastAsia="Malgun Gothic"/>
                <w:lang w:val="en-US" w:eastAsia="ko-KR"/>
              </w:rPr>
            </w:pPr>
          </w:p>
        </w:tc>
      </w:tr>
      <w:tr w:rsidR="004948B1" w14:paraId="0A6650AA" w14:textId="77777777">
        <w:tc>
          <w:tcPr>
            <w:tcW w:w="1795" w:type="dxa"/>
          </w:tcPr>
          <w:p w14:paraId="4592C3D3" w14:textId="77777777" w:rsidR="004948B1" w:rsidRDefault="004948B1">
            <w:pPr>
              <w:spacing w:before="0" w:after="0" w:line="240" w:lineRule="auto"/>
              <w:rPr>
                <w:rFonts w:eastAsia="Malgun Gothic"/>
                <w:lang w:val="en-US" w:eastAsia="ko-KR"/>
              </w:rPr>
            </w:pPr>
          </w:p>
        </w:tc>
        <w:tc>
          <w:tcPr>
            <w:tcW w:w="8690" w:type="dxa"/>
          </w:tcPr>
          <w:p w14:paraId="2A6F4993" w14:textId="77777777" w:rsidR="004948B1" w:rsidRDefault="004948B1">
            <w:pPr>
              <w:tabs>
                <w:tab w:val="left" w:pos="312"/>
              </w:tabs>
              <w:spacing w:before="0" w:after="0" w:line="240" w:lineRule="auto"/>
              <w:rPr>
                <w:rFonts w:eastAsia="Malgun Gothic"/>
                <w:lang w:val="en-US" w:eastAsia="ko-KR"/>
              </w:rPr>
            </w:pPr>
          </w:p>
        </w:tc>
      </w:tr>
      <w:tr w:rsidR="004948B1" w14:paraId="014D706B" w14:textId="77777777">
        <w:tc>
          <w:tcPr>
            <w:tcW w:w="1795" w:type="dxa"/>
          </w:tcPr>
          <w:p w14:paraId="12314F72" w14:textId="77777777" w:rsidR="004948B1" w:rsidRDefault="004948B1">
            <w:pPr>
              <w:spacing w:before="0" w:after="0" w:line="240" w:lineRule="auto"/>
              <w:rPr>
                <w:rFonts w:eastAsia="Malgun Gothic"/>
                <w:lang w:val="en-US" w:eastAsia="ko-KR"/>
              </w:rPr>
            </w:pPr>
          </w:p>
        </w:tc>
        <w:tc>
          <w:tcPr>
            <w:tcW w:w="8690" w:type="dxa"/>
          </w:tcPr>
          <w:p w14:paraId="08C1790C" w14:textId="77777777" w:rsidR="004948B1" w:rsidRDefault="004948B1">
            <w:pPr>
              <w:tabs>
                <w:tab w:val="left" w:pos="312"/>
              </w:tabs>
              <w:spacing w:before="0" w:after="0" w:line="240" w:lineRule="auto"/>
              <w:rPr>
                <w:rFonts w:eastAsia="Malgun Gothic"/>
                <w:lang w:val="en-US" w:eastAsia="ko-KR"/>
              </w:rPr>
            </w:pPr>
          </w:p>
        </w:tc>
      </w:tr>
      <w:tr w:rsidR="004948B1" w14:paraId="71C34351" w14:textId="77777777">
        <w:tc>
          <w:tcPr>
            <w:tcW w:w="1795" w:type="dxa"/>
          </w:tcPr>
          <w:p w14:paraId="12DE6F0C" w14:textId="77777777" w:rsidR="004948B1" w:rsidRDefault="004948B1">
            <w:pPr>
              <w:spacing w:before="0" w:after="0" w:line="240" w:lineRule="auto"/>
              <w:rPr>
                <w:rFonts w:eastAsia="Malgun Gothic"/>
                <w:lang w:val="en-US" w:eastAsia="ko-KR"/>
              </w:rPr>
            </w:pPr>
          </w:p>
        </w:tc>
        <w:tc>
          <w:tcPr>
            <w:tcW w:w="8690" w:type="dxa"/>
          </w:tcPr>
          <w:p w14:paraId="7A56DF59" w14:textId="77777777" w:rsidR="004948B1" w:rsidRDefault="004948B1">
            <w:pPr>
              <w:tabs>
                <w:tab w:val="left" w:pos="312"/>
              </w:tabs>
              <w:spacing w:before="0" w:after="0" w:line="240" w:lineRule="auto"/>
              <w:rPr>
                <w:rFonts w:eastAsia="Malgun Gothic"/>
                <w:lang w:val="en-US" w:eastAsia="ko-KR"/>
              </w:rPr>
            </w:pPr>
          </w:p>
        </w:tc>
      </w:tr>
      <w:tr w:rsidR="004948B1" w14:paraId="78659DEF" w14:textId="77777777">
        <w:tc>
          <w:tcPr>
            <w:tcW w:w="1795" w:type="dxa"/>
          </w:tcPr>
          <w:p w14:paraId="6AFA64E6" w14:textId="77777777" w:rsidR="004948B1" w:rsidRDefault="004948B1">
            <w:pPr>
              <w:spacing w:before="0" w:after="0" w:line="240" w:lineRule="auto"/>
              <w:rPr>
                <w:rFonts w:eastAsia="Malgun Gothic"/>
                <w:lang w:val="en-US" w:eastAsia="ko-KR"/>
              </w:rPr>
            </w:pPr>
          </w:p>
        </w:tc>
        <w:tc>
          <w:tcPr>
            <w:tcW w:w="8690" w:type="dxa"/>
          </w:tcPr>
          <w:p w14:paraId="22FDA9BE" w14:textId="77777777" w:rsidR="004948B1" w:rsidRDefault="004948B1">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Heading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ListParagraph"/>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Alt.1-3: SVD based on independent PMI calculation for each UE (in FL proposal#2-1-6)</w:t>
      </w:r>
    </w:p>
    <w:p w14:paraId="41C3DC48"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TableGrid"/>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DengXian" w:hint="eastAsia"/>
                <w:lang w:val="en-US"/>
              </w:rPr>
              <w:t>v</w:t>
            </w:r>
            <w:r>
              <w:rPr>
                <w:rFonts w:eastAsia="DengXian"/>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DengXian"/>
                <w:lang w:val="en-US" w:eastAsia="zh-CN"/>
              </w:rPr>
            </w:pPr>
            <w:r>
              <w:rPr>
                <w:rFonts w:eastAsia="DengXian"/>
                <w:lang w:val="en-US" w:eastAsia="zh-CN"/>
              </w:rPr>
              <w:t>OPPO</w:t>
            </w:r>
          </w:p>
        </w:tc>
        <w:tc>
          <w:tcPr>
            <w:tcW w:w="8690" w:type="dxa"/>
          </w:tcPr>
          <w:p w14:paraId="322924C8" w14:textId="77777777" w:rsidR="004948B1" w:rsidRDefault="00643A6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 xml:space="preserve">For UL, we prefer </w:t>
            </w:r>
            <w:r w:rsidRPr="00007DD8">
              <w:rPr>
                <w:rFonts w:eastAsiaTheme="minorEastAsia"/>
                <w:lang w:val="en-US" w:eastAsia="ja-JP"/>
              </w:rPr>
              <w:t>Alt.2-2</w:t>
            </w:r>
            <w:r w:rsidRPr="00007DD8">
              <w:rPr>
                <w:rFonts w:eastAsiaTheme="minorEastAsia"/>
                <w:lang w:val="en-US" w:eastAsia="ja-JP"/>
              </w:rPr>
              <w:t>.</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77777777" w:rsidR="004948B1" w:rsidRDefault="004948B1">
            <w:pPr>
              <w:spacing w:before="0" w:after="0" w:line="240" w:lineRule="auto"/>
              <w:rPr>
                <w:rFonts w:eastAsiaTheme="minorEastAsia"/>
                <w:lang w:val="en-US" w:eastAsia="ja-JP"/>
              </w:rPr>
            </w:pPr>
          </w:p>
        </w:tc>
        <w:tc>
          <w:tcPr>
            <w:tcW w:w="8690" w:type="dxa"/>
          </w:tcPr>
          <w:p w14:paraId="34E2B769" w14:textId="77777777" w:rsidR="004948B1" w:rsidRDefault="004948B1">
            <w:pPr>
              <w:tabs>
                <w:tab w:val="left" w:pos="312"/>
              </w:tabs>
              <w:spacing w:before="0" w:after="0" w:line="240" w:lineRule="auto"/>
              <w:rPr>
                <w:rFonts w:eastAsiaTheme="minorEastAsia"/>
                <w:lang w:val="en-US" w:eastAsia="ja-JP"/>
              </w:rPr>
            </w:pPr>
          </w:p>
        </w:tc>
      </w:tr>
      <w:tr w:rsidR="004948B1" w14:paraId="78B3A942" w14:textId="77777777">
        <w:tc>
          <w:tcPr>
            <w:tcW w:w="1795" w:type="dxa"/>
          </w:tcPr>
          <w:p w14:paraId="242E1571" w14:textId="77777777" w:rsidR="004948B1" w:rsidRDefault="004948B1">
            <w:pPr>
              <w:spacing w:before="0" w:after="0" w:line="240" w:lineRule="auto"/>
              <w:rPr>
                <w:rFonts w:eastAsiaTheme="minorEastAsia"/>
                <w:lang w:val="en-US" w:eastAsia="ja-JP"/>
              </w:rPr>
            </w:pPr>
          </w:p>
        </w:tc>
        <w:tc>
          <w:tcPr>
            <w:tcW w:w="8690" w:type="dxa"/>
          </w:tcPr>
          <w:p w14:paraId="16F96566" w14:textId="77777777" w:rsidR="004948B1" w:rsidRDefault="004948B1">
            <w:pPr>
              <w:tabs>
                <w:tab w:val="left" w:pos="312"/>
              </w:tabs>
              <w:spacing w:before="0" w:after="0" w:line="240" w:lineRule="auto"/>
              <w:rPr>
                <w:rFonts w:eastAsiaTheme="minorEastAsia"/>
                <w:lang w:val="en-US" w:eastAsia="ja-JP"/>
              </w:rPr>
            </w:pPr>
          </w:p>
        </w:tc>
      </w:tr>
      <w:tr w:rsidR="004948B1" w14:paraId="3C5EE392" w14:textId="77777777">
        <w:tc>
          <w:tcPr>
            <w:tcW w:w="1795" w:type="dxa"/>
          </w:tcPr>
          <w:p w14:paraId="1F713374" w14:textId="77777777" w:rsidR="004948B1" w:rsidRDefault="004948B1">
            <w:pPr>
              <w:spacing w:before="0" w:after="0" w:line="240" w:lineRule="auto"/>
              <w:rPr>
                <w:rFonts w:eastAsiaTheme="minorEastAsia"/>
                <w:lang w:val="en-US" w:eastAsia="ja-JP"/>
              </w:rPr>
            </w:pPr>
          </w:p>
        </w:tc>
        <w:tc>
          <w:tcPr>
            <w:tcW w:w="8690" w:type="dxa"/>
          </w:tcPr>
          <w:p w14:paraId="54CFA0F6" w14:textId="77777777" w:rsidR="004948B1" w:rsidRDefault="004948B1">
            <w:pPr>
              <w:tabs>
                <w:tab w:val="left" w:pos="312"/>
              </w:tabs>
              <w:spacing w:before="0" w:after="0" w:line="240" w:lineRule="auto"/>
              <w:rPr>
                <w:rFonts w:eastAsiaTheme="minorEastAsia"/>
                <w:lang w:val="en-US" w:eastAsia="ja-JP"/>
              </w:rPr>
            </w:pPr>
          </w:p>
        </w:tc>
      </w:tr>
      <w:tr w:rsidR="004948B1" w14:paraId="19078918" w14:textId="77777777">
        <w:tc>
          <w:tcPr>
            <w:tcW w:w="1795" w:type="dxa"/>
          </w:tcPr>
          <w:p w14:paraId="1F4D2897" w14:textId="77777777" w:rsidR="004948B1" w:rsidRDefault="004948B1">
            <w:pPr>
              <w:spacing w:before="0" w:after="0" w:line="240" w:lineRule="auto"/>
              <w:rPr>
                <w:rFonts w:eastAsiaTheme="minorEastAsia"/>
                <w:lang w:val="en-US" w:eastAsia="ja-JP"/>
              </w:rPr>
            </w:pPr>
          </w:p>
        </w:tc>
        <w:tc>
          <w:tcPr>
            <w:tcW w:w="8690" w:type="dxa"/>
          </w:tcPr>
          <w:p w14:paraId="6E1AE672" w14:textId="77777777" w:rsidR="004948B1" w:rsidRDefault="004948B1">
            <w:pPr>
              <w:tabs>
                <w:tab w:val="left" w:pos="312"/>
              </w:tabs>
              <w:spacing w:before="0" w:after="0" w:line="240" w:lineRule="auto"/>
              <w:rPr>
                <w:rFonts w:eastAsiaTheme="minorEastAsia"/>
                <w:lang w:val="en-US" w:eastAsia="ja-JP"/>
              </w:rPr>
            </w:pPr>
          </w:p>
        </w:tc>
      </w:tr>
      <w:tr w:rsidR="004948B1" w14:paraId="6D205FCC" w14:textId="77777777">
        <w:tc>
          <w:tcPr>
            <w:tcW w:w="1795" w:type="dxa"/>
          </w:tcPr>
          <w:p w14:paraId="512323ED" w14:textId="77777777" w:rsidR="004948B1" w:rsidRDefault="004948B1">
            <w:pPr>
              <w:spacing w:before="0" w:after="0" w:line="240" w:lineRule="auto"/>
              <w:rPr>
                <w:rFonts w:eastAsiaTheme="minorEastAsia"/>
                <w:lang w:val="en-US" w:eastAsia="ja-JP"/>
              </w:rPr>
            </w:pPr>
          </w:p>
        </w:tc>
        <w:tc>
          <w:tcPr>
            <w:tcW w:w="8690" w:type="dxa"/>
          </w:tcPr>
          <w:p w14:paraId="4C261C81" w14:textId="77777777" w:rsidR="004948B1" w:rsidRDefault="004948B1">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p>
          <w:p w14:paraId="4F94DB4D" w14:textId="77777777"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Samsung (after finalizing FL proposal 3.3), </w:t>
            </w:r>
            <w:r>
              <w:rPr>
                <w:rFonts w:hint="eastAsia"/>
                <w:sz w:val="22"/>
                <w:szCs w:val="22"/>
                <w:lang w:eastAsia="zh-CN"/>
              </w:rPr>
              <w:t>CATT</w:t>
            </w:r>
            <w:r>
              <w:rPr>
                <w:sz w:val="22"/>
                <w:szCs w:val="22"/>
                <w:lang w:eastAsia="zh-CN"/>
              </w:rPr>
              <w:t xml:space="preserve"> (after down selection),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p>
          <w:p w14:paraId="53CFB69F"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r>
              <w:rPr>
                <w:rFonts w:eastAsiaTheme="minorEastAsia"/>
                <w:sz w:val="22"/>
                <w:szCs w:val="22"/>
                <w:lang w:val="de-DE" w:eastAsia="ja-JP"/>
              </w:rPr>
              <w:t xml:space="preserve">Samsung?,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77777777" w:rsidR="004948B1" w:rsidRDefault="003E6B5C">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between Rel.18 DMRS ports and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sidRPr="00571573">
              <w:rPr>
                <w:rFonts w:eastAsiaTheme="minorEastAsia"/>
                <w:b/>
                <w:bCs/>
                <w:color w:val="FF0000"/>
                <w:lang w:eastAsia="ja-JP"/>
              </w:rPr>
              <w:t>update</w:t>
            </w:r>
            <w:r>
              <w:rPr>
                <w:rFonts w:eastAsiaTheme="minorEastAsia"/>
                <w:b/>
                <w:bCs/>
                <w:lang w:eastAsia="ja-JP"/>
              </w:rPr>
              <w:t xml:space="preserve">. </w:t>
            </w:r>
            <w:r>
              <w:rPr>
                <w:rFonts w:eastAsiaTheme="minorEastAsia"/>
                <w:b/>
                <w:bCs/>
                <w:lang w:eastAsia="ja-JP"/>
              </w:rPr>
              <w:t xml:space="preserve">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ListParagraph"/>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77777777" w:rsidR="004948B1" w:rsidRDefault="004948B1">
            <w:pPr>
              <w:spacing w:before="0" w:after="0" w:line="240" w:lineRule="auto"/>
              <w:rPr>
                <w:lang w:eastAsia="zh-CN"/>
              </w:rPr>
            </w:pPr>
          </w:p>
        </w:tc>
        <w:tc>
          <w:tcPr>
            <w:tcW w:w="8690" w:type="dxa"/>
          </w:tcPr>
          <w:p w14:paraId="3678176F" w14:textId="77777777" w:rsidR="004948B1" w:rsidRDefault="004948B1">
            <w:pPr>
              <w:spacing w:before="0" w:after="0" w:line="240" w:lineRule="auto"/>
              <w:rPr>
                <w:lang w:eastAsia="zh-CN"/>
              </w:rPr>
            </w:pPr>
          </w:p>
        </w:tc>
      </w:tr>
      <w:tr w:rsidR="004948B1" w14:paraId="0187092D" w14:textId="77777777">
        <w:tc>
          <w:tcPr>
            <w:tcW w:w="1795" w:type="dxa"/>
          </w:tcPr>
          <w:p w14:paraId="6CE34781" w14:textId="77777777" w:rsidR="004948B1" w:rsidRDefault="004948B1">
            <w:pPr>
              <w:spacing w:before="0" w:after="0" w:line="240" w:lineRule="auto"/>
              <w:rPr>
                <w:rFonts w:eastAsia="DengXian"/>
                <w:lang w:eastAsia="zh-CN"/>
              </w:rPr>
            </w:pPr>
          </w:p>
        </w:tc>
        <w:tc>
          <w:tcPr>
            <w:tcW w:w="8690" w:type="dxa"/>
          </w:tcPr>
          <w:p w14:paraId="663B06F6" w14:textId="77777777" w:rsidR="004948B1" w:rsidRDefault="004948B1">
            <w:pPr>
              <w:spacing w:before="0" w:after="0" w:line="240" w:lineRule="auto"/>
              <w:rPr>
                <w:rFonts w:eastAsia="DengXian"/>
                <w:lang w:eastAsia="zh-CN"/>
              </w:rPr>
            </w:pPr>
          </w:p>
        </w:tc>
      </w:tr>
      <w:tr w:rsidR="004948B1" w14:paraId="56A68A77" w14:textId="77777777">
        <w:tc>
          <w:tcPr>
            <w:tcW w:w="1795" w:type="dxa"/>
          </w:tcPr>
          <w:p w14:paraId="3477B5DA" w14:textId="77777777" w:rsidR="004948B1" w:rsidRDefault="004948B1">
            <w:pPr>
              <w:spacing w:before="0" w:after="0" w:line="240" w:lineRule="auto"/>
              <w:rPr>
                <w:rFonts w:eastAsiaTheme="minorEastAsia"/>
                <w:lang w:eastAsia="zh-CN"/>
              </w:rPr>
            </w:pPr>
          </w:p>
        </w:tc>
        <w:tc>
          <w:tcPr>
            <w:tcW w:w="8690" w:type="dxa"/>
          </w:tcPr>
          <w:p w14:paraId="6F883001" w14:textId="77777777" w:rsidR="004948B1" w:rsidRDefault="004948B1">
            <w:pPr>
              <w:spacing w:before="0" w:after="0" w:line="240" w:lineRule="auto"/>
              <w:rPr>
                <w:lang w:eastAsia="zh-CN"/>
              </w:rPr>
            </w:pP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4948B1" w14:paraId="47D83E81" w14:textId="77777777">
        <w:tc>
          <w:tcPr>
            <w:tcW w:w="5665" w:type="dxa"/>
          </w:tcPr>
          <w:p w14:paraId="6F84B1EE"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77777777"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59F3F97" w14:textId="77777777"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1) Extend DMRS port allocation table for rank 5~8</w:t>
      </w:r>
    </w:p>
    <w:p w14:paraId="63AACBF6"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BodyText"/>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70B0A9BF"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77777777" w:rsidR="004948B1" w:rsidRDefault="003E6B5C">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w:t>
            </w:r>
            <w:r>
              <w:rPr>
                <w:lang w:val="en-US" w:eastAsia="zh-CN"/>
              </w:rPr>
              <w:t xml:space="preserve">still </w:t>
            </w:r>
            <w:r>
              <w:rPr>
                <w:lang w:val="en-US" w:eastAsia="zh-CN"/>
              </w:rPr>
              <w:t xml:space="preserve">think it is better to wait the decision on whether support &gt;4 layers PUSCH in </w:t>
            </w:r>
            <w:r>
              <w:rPr>
                <w:lang w:eastAsia="zh-CN"/>
              </w:rPr>
              <w:t>9.1.4.2, before discuss</w:t>
            </w:r>
            <w:r>
              <w:rPr>
                <w:lang w:eastAsia="zh-CN"/>
              </w:rPr>
              <w:t>ing</w:t>
            </w:r>
            <w:r>
              <w:rPr>
                <w:lang w:eastAsia="zh-CN"/>
              </w:rPr>
              <w:t xml:space="preserve"> this aspect. </w:t>
            </w:r>
            <w:r>
              <w:rPr>
                <w:lang w:eastAsia="zh-CN"/>
              </w:rPr>
              <w:t xml:space="preserve">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w:t>
            </w:r>
            <w:proofErr w:type="gramStart"/>
            <w:r>
              <w:rPr>
                <w:lang w:eastAsia="zh-CN"/>
              </w:rPr>
              <w:t>don’t</w:t>
            </w:r>
            <w:proofErr w:type="gramEnd"/>
            <w:r>
              <w:rPr>
                <w:lang w:eastAsia="zh-CN"/>
              </w:rPr>
              <w:t xml:space="preserve">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ListParagraph"/>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w:t>
            </w:r>
            <w:r w:rsidRPr="009F53DB">
              <w:rPr>
                <w:rFonts w:ascii="Times New Roman" w:eastAsiaTheme="minorEastAsia" w:hAnsi="Times New Roman"/>
                <w:b/>
                <w:bCs/>
                <w:color w:val="00B0F0"/>
                <w:sz w:val="20"/>
                <w:szCs w:val="20"/>
                <w:lang w:eastAsia="ja-JP"/>
              </w:rPr>
              <w:t xml:space="preserve">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ListParagraph"/>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ListParagraph"/>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ListParagraph"/>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ListParagraph"/>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ListParagraph"/>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ListParagraph"/>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77777777" w:rsidR="004948B1" w:rsidRDefault="004948B1">
            <w:pPr>
              <w:spacing w:before="0" w:after="0" w:line="240" w:lineRule="auto"/>
              <w:rPr>
                <w:lang w:eastAsia="zh-CN"/>
              </w:rPr>
            </w:pPr>
          </w:p>
        </w:tc>
        <w:tc>
          <w:tcPr>
            <w:tcW w:w="8690" w:type="dxa"/>
          </w:tcPr>
          <w:p w14:paraId="3B0B4B78" w14:textId="77777777" w:rsidR="004948B1" w:rsidRDefault="004948B1">
            <w:pPr>
              <w:spacing w:before="0" w:after="0" w:line="240" w:lineRule="auto"/>
              <w:rPr>
                <w:lang w:eastAsia="zh-CN"/>
              </w:rPr>
            </w:pPr>
          </w:p>
        </w:tc>
      </w:tr>
      <w:tr w:rsidR="004948B1" w14:paraId="4ED6BBC7" w14:textId="77777777">
        <w:tc>
          <w:tcPr>
            <w:tcW w:w="1795" w:type="dxa"/>
          </w:tcPr>
          <w:p w14:paraId="2F6560EC" w14:textId="77777777" w:rsidR="004948B1" w:rsidRDefault="004948B1">
            <w:pPr>
              <w:spacing w:before="0" w:after="0" w:line="240" w:lineRule="auto"/>
              <w:rPr>
                <w:rFonts w:eastAsia="DengXian"/>
                <w:lang w:eastAsia="zh-CN"/>
              </w:rPr>
            </w:pPr>
          </w:p>
        </w:tc>
        <w:tc>
          <w:tcPr>
            <w:tcW w:w="8690" w:type="dxa"/>
          </w:tcPr>
          <w:p w14:paraId="5F440092" w14:textId="77777777" w:rsidR="004948B1" w:rsidRDefault="004948B1">
            <w:pPr>
              <w:spacing w:before="0" w:after="0" w:line="240" w:lineRule="auto"/>
              <w:rPr>
                <w:rFonts w:eastAsia="DengXian"/>
                <w:lang w:eastAsia="zh-CN"/>
              </w:rPr>
            </w:pPr>
          </w:p>
        </w:tc>
      </w:tr>
      <w:tr w:rsidR="004948B1" w14:paraId="5D656C6D" w14:textId="77777777">
        <w:tc>
          <w:tcPr>
            <w:tcW w:w="1795" w:type="dxa"/>
          </w:tcPr>
          <w:p w14:paraId="1EEE99DC" w14:textId="77777777" w:rsidR="004948B1" w:rsidRDefault="004948B1">
            <w:pPr>
              <w:spacing w:before="0" w:after="0" w:line="240" w:lineRule="auto"/>
              <w:rPr>
                <w:rFonts w:eastAsiaTheme="minorEastAsia"/>
                <w:lang w:eastAsia="zh-CN"/>
              </w:rPr>
            </w:pPr>
          </w:p>
        </w:tc>
        <w:tc>
          <w:tcPr>
            <w:tcW w:w="8690" w:type="dxa"/>
          </w:tcPr>
          <w:p w14:paraId="42915B39" w14:textId="77777777" w:rsidR="004948B1" w:rsidRDefault="004948B1">
            <w:pPr>
              <w:spacing w:before="0" w:after="0" w:line="240" w:lineRule="auto"/>
              <w:rPr>
                <w:lang w:eastAsia="zh-CN"/>
              </w:rPr>
            </w:pP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ListParagraph"/>
              <w:ind w:left="0"/>
              <w:contextualSpacing/>
              <w:rPr>
                <w:rFonts w:ascii="Times New Roman" w:hAnsi="Times New Roman"/>
                <w:lang w:eastAsia="zh-CN"/>
              </w:rPr>
            </w:pPr>
          </w:p>
        </w:tc>
        <w:tc>
          <w:tcPr>
            <w:tcW w:w="8420" w:type="dxa"/>
          </w:tcPr>
          <w:p w14:paraId="598948AD" w14:textId="77777777" w:rsidR="004948B1" w:rsidRDefault="004948B1">
            <w:pPr>
              <w:pStyle w:val="ListParagraph"/>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ListParagraph"/>
              <w:ind w:left="0"/>
              <w:contextualSpacing/>
              <w:rPr>
                <w:rFonts w:ascii="Times New Roman" w:hAnsi="Times New Roman"/>
                <w:lang w:eastAsia="zh-CN"/>
              </w:rPr>
            </w:pPr>
          </w:p>
        </w:tc>
        <w:tc>
          <w:tcPr>
            <w:tcW w:w="8420" w:type="dxa"/>
          </w:tcPr>
          <w:p w14:paraId="589E3D72" w14:textId="77777777" w:rsidR="004948B1" w:rsidRDefault="004948B1">
            <w:pPr>
              <w:pStyle w:val="ListParagraph"/>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ListParagraph"/>
              <w:ind w:left="0"/>
              <w:contextualSpacing/>
              <w:rPr>
                <w:rFonts w:ascii="Times New Roman" w:hAnsi="Times New Roman"/>
                <w:lang w:eastAsia="zh-CN"/>
              </w:rPr>
            </w:pPr>
          </w:p>
        </w:tc>
        <w:tc>
          <w:tcPr>
            <w:tcW w:w="8420" w:type="dxa"/>
          </w:tcPr>
          <w:p w14:paraId="3B6C9E2B" w14:textId="77777777" w:rsidR="004948B1" w:rsidRDefault="004948B1">
            <w:pPr>
              <w:pStyle w:val="ListParagraph"/>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139181353">
    <w:abstractNumId w:val="0"/>
  </w:num>
  <w:num w:numId="2" w16cid:durableId="1333727178">
    <w:abstractNumId w:val="5"/>
  </w:num>
  <w:num w:numId="3" w16cid:durableId="180121640">
    <w:abstractNumId w:val="4"/>
  </w:num>
  <w:num w:numId="4" w16cid:durableId="891381798">
    <w:abstractNumId w:val="2"/>
  </w:num>
  <w:num w:numId="5" w16cid:durableId="1537423991">
    <w:abstractNumId w:val="17"/>
  </w:num>
  <w:num w:numId="6" w16cid:durableId="1304701648">
    <w:abstractNumId w:val="11"/>
  </w:num>
  <w:num w:numId="7" w16cid:durableId="1658269667">
    <w:abstractNumId w:val="12"/>
  </w:num>
  <w:num w:numId="8" w16cid:durableId="1954901288">
    <w:abstractNumId w:val="16"/>
  </w:num>
  <w:num w:numId="9" w16cid:durableId="989602950">
    <w:abstractNumId w:val="7"/>
  </w:num>
  <w:num w:numId="10" w16cid:durableId="1170677170">
    <w:abstractNumId w:val="9"/>
  </w:num>
  <w:num w:numId="11" w16cid:durableId="1532838844">
    <w:abstractNumId w:val="13"/>
  </w:num>
  <w:num w:numId="12" w16cid:durableId="35862415">
    <w:abstractNumId w:val="14"/>
  </w:num>
  <w:num w:numId="13" w16cid:durableId="1823308970">
    <w:abstractNumId w:val="6"/>
  </w:num>
  <w:num w:numId="14" w16cid:durableId="1824271184">
    <w:abstractNumId w:val="1"/>
  </w:num>
  <w:num w:numId="15" w16cid:durableId="1135417572">
    <w:abstractNumId w:val="15"/>
  </w:num>
  <w:num w:numId="16" w16cid:durableId="870264686">
    <w:abstractNumId w:val="8"/>
  </w:num>
  <w:num w:numId="17" w16cid:durableId="258830243">
    <w:abstractNumId w:val="10"/>
  </w:num>
  <w:num w:numId="18" w16cid:durableId="1653556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89629-4377-412A-8756-0CB83DF619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Huang</cp:lastModifiedBy>
  <cp:revision>5</cp:revision>
  <dcterms:created xsi:type="dcterms:W3CDTF">2022-05-15T23:52:00Z</dcterms:created>
  <dcterms:modified xsi:type="dcterms:W3CDTF">2022-05-15T23:57:00Z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