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86B51">
        <w:rPr>
          <w:rFonts w:ascii="Times New Roman" w:eastAsia="SimSun" w:hAnsi="Times New Roman"/>
          <w:b/>
          <w:kern w:val="2"/>
          <w:sz w:val="22"/>
          <w:szCs w:val="22"/>
          <w:lang w:val="en-US" w:eastAsia="zh-CN"/>
        </w:rPr>
        <w:t>[109</w:t>
      </w:r>
      <w:r w:rsidR="0037506F" w:rsidRPr="0037506F">
        <w:rPr>
          <w:rFonts w:ascii="Times New Roman" w:eastAsia="SimSun" w:hAnsi="Times New Roman"/>
          <w:b/>
          <w:kern w:val="2"/>
          <w:sz w:val="22"/>
          <w:szCs w:val="22"/>
          <w:lang w:val="en-US" w:eastAsia="zh-CN"/>
        </w:rPr>
        <w:t>-e-</w:t>
      </w:r>
      <w:r w:rsidR="008A3520">
        <w:rPr>
          <w:rFonts w:ascii="Times New Roman" w:eastAsia="SimSun" w:hAnsi="Times New Roman"/>
          <w:b/>
          <w:kern w:val="2"/>
          <w:sz w:val="22"/>
          <w:szCs w:val="22"/>
          <w:lang w:val="en-US" w:eastAsia="zh-CN"/>
        </w:rPr>
        <w:t>R16-URLLC-07</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Issue#8</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 xml:space="preserve">Remaining issues on UL prioritization cases related </w:t>
      </w:r>
      <w:r w:rsidR="00EB6590">
        <w:rPr>
          <w:rFonts w:ascii="Times New Roman" w:eastAsia="SimSun"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ListParagraph"/>
        <w:wordWrap w:val="0"/>
        <w:ind w:left="0" w:firstLine="0"/>
        <w:contextualSpacing w:val="0"/>
        <w:rPr>
          <w:rFonts w:ascii="Arial" w:eastAsia="SimSun"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gNB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Heading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gNB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In general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gNB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ListParagraph"/>
        <w:numPr>
          <w:ilvl w:val="1"/>
          <w:numId w:val="14"/>
        </w:numPr>
        <w:contextualSpacing w:val="0"/>
        <w:rPr>
          <w:b/>
          <w:i/>
        </w:rPr>
      </w:pPr>
      <w:bookmarkStart w:id="1" w:name="_GoBack"/>
      <w:bookmarkEnd w:id="1"/>
      <w:r>
        <w:rPr>
          <w:rFonts w:ascii="Times New Roman" w:hAnsi="Times New Roman"/>
          <w:b/>
          <w:i/>
        </w:rPr>
        <w:t>HP PUSCH with DCI and LP PUSCH with SP-CSI without DCI;</w:t>
      </w:r>
    </w:p>
    <w:p w14:paraId="5494455B" w14:textId="77777777" w:rsidR="00AE65C9" w:rsidRDefault="00AE65C9" w:rsidP="00AE65C9">
      <w:pPr>
        <w:pStyle w:val="ListParagraph"/>
        <w:numPr>
          <w:ilvl w:val="1"/>
          <w:numId w:val="14"/>
        </w:numPr>
        <w:contextualSpacing w:val="0"/>
        <w:rPr>
          <w:b/>
          <w:i/>
        </w:rPr>
      </w:pPr>
      <w:r>
        <w:rPr>
          <w:rFonts w:ascii="Times New Roman" w:hAnsi="Times New Roman"/>
          <w:b/>
          <w:i/>
        </w:rPr>
        <w:t>HP PUSCH with SP-CSI without DCI and LP PUSCH with DCI;</w:t>
      </w:r>
    </w:p>
    <w:p w14:paraId="57359D55" w14:textId="77777777" w:rsidR="00AE65C9" w:rsidRDefault="00AE65C9" w:rsidP="00AE65C9">
      <w:pPr>
        <w:pStyle w:val="ListParagraph"/>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ListParagraph"/>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sidRPr="00AE65C9">
              <w:rPr>
                <w:rFonts w:ascii="Times New Roman" w:eastAsia="SimSun" w:hAnsi="Times New Roman"/>
                <w:b/>
                <w:bCs/>
                <w:sz w:val="22"/>
                <w:szCs w:val="22"/>
                <w:lang w:val="en-US"/>
              </w:rPr>
              <w:t>9</w:t>
            </w:r>
            <w:r w:rsidRPr="00AE65C9">
              <w:rPr>
                <w:rFonts w:ascii="Times New Roman" w:eastAsia="SimSun" w:hAnsi="Times New Roman" w:hint="eastAsia"/>
                <w:b/>
                <w:bCs/>
                <w:sz w:val="22"/>
                <w:szCs w:val="22"/>
                <w:lang w:val="en-US"/>
              </w:rPr>
              <w:tab/>
            </w:r>
            <w:r w:rsidRPr="00AE65C9">
              <w:rPr>
                <w:rFonts w:ascii="Times New Roman" w:eastAsia="SimSun"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SimSun" w:hAnsi="Arial" w:cs="Arial"/>
                <w:color w:val="FF0000"/>
                <w:sz w:val="22"/>
                <w:szCs w:val="20"/>
                <w:lang w:eastAsia="fr-FR"/>
              </w:rPr>
            </w:pPr>
            <w:r w:rsidRPr="00AE65C9">
              <w:rPr>
                <w:rFonts w:ascii="Arial" w:eastAsia="SimSun"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sidRPr="00AE65C9">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SimSun" w:hAnsi="Times New Roman" w:hint="eastAsia"/>
                <w:color w:val="FF0000"/>
                <w:sz w:val="22"/>
                <w:szCs w:val="22"/>
                <w:u w:val="single"/>
                <w:lang w:val="en-US" w:eastAsia="zh-CN"/>
              </w:rPr>
              <w:t>/PUSCH</w:t>
            </w:r>
            <w:r w:rsidRPr="00AE65C9">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SimSun" w:hAnsi="Times New Roman" w:hint="eastAsia"/>
                <w:sz w:val="22"/>
                <w:szCs w:val="22"/>
                <w:lang w:val="en-US" w:eastAsia="zh-CN"/>
              </w:rPr>
              <w:t xml:space="preserve"> </w:t>
            </w:r>
            <w:r w:rsidRPr="00AE65C9">
              <w:rPr>
                <w:rFonts w:ascii="Times New Roman" w:eastAsia="SimSun" w:hAnsi="Times New Roman" w:hint="eastAsia"/>
                <w:color w:val="FF0000"/>
                <w:sz w:val="22"/>
                <w:szCs w:val="22"/>
                <w:u w:val="single"/>
                <w:lang w:val="en-US" w:eastAsia="zh-CN"/>
              </w:rPr>
              <w:t xml:space="preserve">A UE does not expect to be scheduled to transmit </w:t>
            </w:r>
            <w:r w:rsidRPr="00AE65C9">
              <w:rPr>
                <w:rFonts w:ascii="Times New Roman" w:eastAsia="SimSun" w:hAnsi="Times New Roman"/>
                <w:color w:val="FF0000"/>
                <w:sz w:val="22"/>
                <w:szCs w:val="22"/>
                <w:u w:val="single"/>
                <w:lang w:val="en-US"/>
              </w:rPr>
              <w:t xml:space="preserve">a PUSCH of </w:t>
            </w:r>
            <w:r w:rsidRPr="00AE65C9">
              <w:rPr>
                <w:rFonts w:ascii="Times New Roman" w:eastAsia="SimSun" w:hAnsi="Times New Roman" w:hint="eastAsia"/>
                <w:color w:val="FF0000"/>
                <w:sz w:val="22"/>
                <w:szCs w:val="22"/>
                <w:u w:val="single"/>
                <w:lang w:val="en-US" w:eastAsia="zh-CN"/>
              </w:rPr>
              <w:t>smaller</w:t>
            </w:r>
            <w:r w:rsidRPr="00AE65C9">
              <w:rPr>
                <w:rFonts w:ascii="Times New Roman" w:eastAsia="SimSun" w:hAnsi="Times New Roman"/>
                <w:color w:val="FF0000"/>
                <w:sz w:val="22"/>
                <w:szCs w:val="22"/>
                <w:u w:val="single"/>
                <w:lang w:val="en-US"/>
              </w:rPr>
              <w:t xml:space="preserve"> priority index with SP-CSI report(s) without a corresponding PDCCH</w:t>
            </w:r>
            <w:r w:rsidRPr="00AE65C9">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SimSun"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don’t </w:t>
      </w:r>
      <w:r w:rsidR="004C758B">
        <w:rPr>
          <w:b/>
          <w:lang w:eastAsia="x-none"/>
        </w:rPr>
        <w:t>sup</w:t>
      </w:r>
      <w:r w:rsidR="00C764F5">
        <w:rPr>
          <w:b/>
          <w:lang w:eastAsia="x-none"/>
        </w:rPr>
        <w:t>port it, please give</w:t>
      </w:r>
      <w:r w:rsidR="00DD57D1">
        <w:rPr>
          <w:b/>
          <w:lang w:eastAsia="x-none"/>
        </w:rPr>
        <w:t xml:space="preserve"> also</w:t>
      </w:r>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3D8F44DC" w:rsidR="00521DB4" w:rsidRDefault="00521DB4" w:rsidP="00F61B45">
            <w:pPr>
              <w:spacing w:after="240"/>
              <w:jc w:val="both"/>
              <w:rPr>
                <w:lang w:eastAsia="zh-TW"/>
              </w:rPr>
            </w:pPr>
          </w:p>
        </w:tc>
        <w:tc>
          <w:tcPr>
            <w:tcW w:w="6474" w:type="dxa"/>
            <w:shd w:val="clear" w:color="auto" w:fill="auto"/>
          </w:tcPr>
          <w:p w14:paraId="5DF08883" w14:textId="7CDCCC1C" w:rsidR="00521DB4" w:rsidRPr="00B16AF8" w:rsidRDefault="00521DB4" w:rsidP="00B16AF8">
            <w:pPr>
              <w:spacing w:after="240"/>
              <w:ind w:left="172" w:firstLine="0"/>
              <w:jc w:val="both"/>
              <w:rPr>
                <w:rFonts w:ascii="Times New Roman" w:eastAsia="SimSun" w:hAnsi="Times New Roman"/>
                <w:color w:val="000000" w:themeColor="text1"/>
                <w:szCs w:val="20"/>
              </w:rPr>
            </w:pPr>
          </w:p>
        </w:tc>
      </w:tr>
      <w:tr w:rsidR="00B16AF8" w14:paraId="2B0FE139" w14:textId="77777777" w:rsidTr="00521DB4">
        <w:tc>
          <w:tcPr>
            <w:tcW w:w="2542" w:type="dxa"/>
            <w:shd w:val="clear" w:color="auto" w:fill="auto"/>
          </w:tcPr>
          <w:p w14:paraId="658FC84C" w14:textId="77777777" w:rsidR="00B16AF8" w:rsidRDefault="00B16AF8" w:rsidP="00271BBB">
            <w:pPr>
              <w:spacing w:after="240"/>
              <w:ind w:left="172" w:firstLine="0"/>
              <w:jc w:val="both"/>
              <w:rPr>
                <w:lang w:eastAsia="zh-TW"/>
              </w:rPr>
            </w:pPr>
          </w:p>
        </w:tc>
        <w:tc>
          <w:tcPr>
            <w:tcW w:w="6474" w:type="dxa"/>
            <w:shd w:val="clear" w:color="auto" w:fill="auto"/>
          </w:tcPr>
          <w:p w14:paraId="5803F662" w14:textId="77777777" w:rsidR="00B16AF8" w:rsidRDefault="00B16AF8" w:rsidP="00B16AF8">
            <w:pPr>
              <w:spacing w:after="240"/>
              <w:ind w:left="172" w:firstLine="0"/>
              <w:jc w:val="both"/>
              <w:rPr>
                <w:lang w:eastAsia="zh-TW"/>
              </w:rPr>
            </w:pPr>
          </w:p>
        </w:tc>
      </w:tr>
    </w:tbl>
    <w:p w14:paraId="2D8D642E" w14:textId="77777777" w:rsidR="002B10CF" w:rsidRDefault="002B10CF" w:rsidP="00E370EB">
      <w:pPr>
        <w:ind w:left="0" w:firstLine="0"/>
        <w:rPr>
          <w:lang w:eastAsia="x-none"/>
        </w:rPr>
      </w:pPr>
    </w:p>
    <w:p w14:paraId="24490750" w14:textId="77777777" w:rsidR="002B10CF" w:rsidRDefault="002B10CF" w:rsidP="002B10CF">
      <w:pPr>
        <w:pStyle w:val="Heading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2" w:name="_Ref95293324"/>
      <w:r>
        <w:rPr>
          <w:bCs/>
        </w:rPr>
        <w:t>R1-220489</w:t>
      </w:r>
      <w:r w:rsidR="00D55C01">
        <w:rPr>
          <w:bCs/>
        </w:rPr>
        <w:t>5</w:t>
      </w:r>
      <w:r w:rsidR="000D5873" w:rsidRPr="00967153">
        <w:rPr>
          <w:bCs/>
        </w:rPr>
        <w:t xml:space="preserve"> </w:t>
      </w:r>
      <w:bookmarkEnd w:id="2"/>
      <w:r w:rsidR="00043EB1">
        <w:rPr>
          <w:bCs/>
        </w:rPr>
        <w:t>“</w:t>
      </w:r>
      <w:r>
        <w:rPr>
          <w:bCs/>
        </w:rPr>
        <w:t>Remaining issues on UL prioritization cases related to SP-CSI</w:t>
      </w:r>
      <w:r w:rsidR="00043EB1">
        <w:rPr>
          <w:bCs/>
        </w:rPr>
        <w:t>”, RAN1#109-e, e-Meeting, May 9-20, 2022, Huawei, HiSilicon</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C217" w14:textId="77777777" w:rsidR="00AA7788" w:rsidRDefault="00AA7788" w:rsidP="000840D7">
      <w:r>
        <w:separator/>
      </w:r>
    </w:p>
  </w:endnote>
  <w:endnote w:type="continuationSeparator" w:id="0">
    <w:p w14:paraId="69932C30" w14:textId="77777777" w:rsidR="00AA7788" w:rsidRDefault="00AA7788"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43F0" w14:textId="77777777" w:rsidR="00AA7788" w:rsidRDefault="00AA7788" w:rsidP="000840D7">
      <w:r>
        <w:separator/>
      </w:r>
    </w:p>
  </w:footnote>
  <w:footnote w:type="continuationSeparator" w:id="0">
    <w:p w14:paraId="55DE2B51" w14:textId="77777777" w:rsidR="00AA7788" w:rsidRDefault="00AA7788" w:rsidP="0008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6"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6" w15:restartNumberingAfterBreak="0">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6"/>
  </w:num>
  <w:num w:numId="4">
    <w:abstractNumId w:val="4"/>
  </w:num>
  <w:num w:numId="5">
    <w:abstractNumId w:val="9"/>
  </w:num>
  <w:num w:numId="6">
    <w:abstractNumId w:val="0"/>
    <w:lvlOverride w:ilvl="0">
      <w:startOverride w:val="1"/>
    </w:lvlOverride>
  </w:num>
  <w:num w:numId="7">
    <w:abstractNumId w:val="5"/>
  </w:num>
  <w:num w:numId="8">
    <w:abstractNumId w:val="12"/>
  </w:num>
  <w:num w:numId="9">
    <w:abstractNumId w:val="8"/>
  </w:num>
  <w:num w:numId="10">
    <w:abstractNumId w:val="14"/>
  </w:num>
  <w:num w:numId="11">
    <w:abstractNumId w:val="7"/>
  </w:num>
  <w:num w:numId="12">
    <w:abstractNumId w:val="1"/>
  </w:num>
  <w:num w:numId="13">
    <w:abstractNumId w:val="13"/>
  </w:num>
  <w:num w:numId="14">
    <w:abstractNumId w:val="3"/>
  </w:num>
  <w:num w:numId="15">
    <w:abstractNumId w:val="15"/>
  </w:num>
  <w:num w:numId="16">
    <w:abstractNumId w:val="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61B69"/>
    <w:rsid w:val="00870D88"/>
    <w:rsid w:val="00872312"/>
    <w:rsid w:val="0087470E"/>
    <w:rsid w:val="00877BB3"/>
    <w:rsid w:val="0088097C"/>
    <w:rsid w:val="0088526E"/>
    <w:rsid w:val="00895D51"/>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67BE"/>
    <w:rsid w:val="00A11EBE"/>
    <w:rsid w:val="00A12BED"/>
    <w:rsid w:val="00A13BF6"/>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12A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リスト段落,列"/>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aliases w:val="TableGrid"/>
    <w:basedOn w:val="TableNormal"/>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 w:type="paragraph" w:customStyle="1" w:styleId="References">
    <w:name w:val="References"/>
    <w:basedOn w:val="Normal"/>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CommentReference">
    <w:name w:val="annotation reference"/>
    <w:basedOn w:val="DefaultParagraphFont"/>
    <w:uiPriority w:val="99"/>
    <w:semiHidden/>
    <w:unhideWhenUsed/>
    <w:rsid w:val="009459B8"/>
    <w:rPr>
      <w:sz w:val="16"/>
      <w:szCs w:val="16"/>
    </w:rPr>
  </w:style>
  <w:style w:type="paragraph" w:styleId="CommentText">
    <w:name w:val="annotation text"/>
    <w:basedOn w:val="Normal"/>
    <w:link w:val="CommentTextChar"/>
    <w:uiPriority w:val="99"/>
    <w:semiHidden/>
    <w:unhideWhenUsed/>
    <w:rsid w:val="009459B8"/>
    <w:rPr>
      <w:szCs w:val="20"/>
    </w:rPr>
  </w:style>
  <w:style w:type="character" w:customStyle="1" w:styleId="CommentTextChar">
    <w:name w:val="Comment Text Char"/>
    <w:basedOn w:val="DefaultParagraphFont"/>
    <w:link w:val="CommentText"/>
    <w:uiPriority w:val="99"/>
    <w:semiHidden/>
    <w:rsid w:val="009459B8"/>
    <w:rPr>
      <w:rFonts w:ascii="Times" w:eastAsia="Batang"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459B8"/>
    <w:rPr>
      <w:b/>
      <w:bCs/>
    </w:rPr>
  </w:style>
  <w:style w:type="character" w:customStyle="1" w:styleId="CommentSubjectChar">
    <w:name w:val="Comment Subject Char"/>
    <w:basedOn w:val="CommentTextChar"/>
    <w:link w:val="CommentSubject"/>
    <w:uiPriority w:val="99"/>
    <w:semiHidden/>
    <w:rsid w:val="009459B8"/>
    <w:rPr>
      <w:rFonts w:ascii="Times" w:eastAsia="Batang" w:hAnsi="Times" w:cs="Times New Roman"/>
      <w:b/>
      <w:bCs/>
      <w:sz w:val="20"/>
      <w:szCs w:val="20"/>
      <w:lang w:eastAsia="en-US"/>
    </w:rPr>
  </w:style>
  <w:style w:type="paragraph" w:styleId="BalloonText">
    <w:name w:val="Balloon Text"/>
    <w:basedOn w:val="Normal"/>
    <w:link w:val="BalloonTextChar"/>
    <w:uiPriority w:val="99"/>
    <w:semiHidden/>
    <w:unhideWhenUsed/>
    <w:rsid w:val="0094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B8"/>
    <w:rPr>
      <w:rFonts w:ascii="Segoe UI" w:eastAsia="Batang" w:hAnsi="Segoe UI" w:cs="Segoe UI"/>
      <w:sz w:val="18"/>
      <w:szCs w:val="18"/>
      <w:lang w:eastAsia="en-US"/>
    </w:rPr>
  </w:style>
  <w:style w:type="character" w:styleId="Emphasis">
    <w:name w:val="Emphasis"/>
    <w:basedOn w:val="DefaultParagraphFont"/>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938</Words>
  <Characters>5347</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4</cp:revision>
  <dcterms:created xsi:type="dcterms:W3CDTF">2022-05-09T05:19:00Z</dcterms:created>
  <dcterms:modified xsi:type="dcterms:W3CDTF">2022-05-09T05:28:00Z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