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BF03E" w14:textId="09D7D56B" w:rsidR="00584594" w:rsidRPr="009674F5" w:rsidRDefault="00584594" w:rsidP="00584594">
      <w:pPr>
        <w:tabs>
          <w:tab w:val="center" w:pos="4536"/>
          <w:tab w:val="right" w:pos="7938"/>
          <w:tab w:val="right" w:pos="9639"/>
        </w:tabs>
        <w:ind w:right="2"/>
        <w:rPr>
          <w:rFonts w:ascii="Arial" w:eastAsiaTheme="minorEastAsia" w:hAnsi="Arial" w:cs="Arial"/>
          <w:b/>
          <w:bCs/>
          <w:sz w:val="24"/>
          <w:lang w:eastAsia="zh-CN"/>
        </w:rPr>
      </w:pPr>
      <w:bookmarkStart w:id="0" w:name="_GoBack"/>
      <w:bookmarkEnd w:id="0"/>
      <w:r w:rsidRPr="00340FF9">
        <w:rPr>
          <w:rFonts w:ascii="Arial" w:hAnsi="Arial" w:cs="Arial"/>
          <w:b/>
          <w:bCs/>
          <w:sz w:val="24"/>
        </w:rPr>
        <w:t>3GPP TSG RAN WG1 #10</w:t>
      </w:r>
      <w:r w:rsidR="00C563BF">
        <w:rPr>
          <w:rFonts w:ascii="Arial" w:eastAsiaTheme="minorEastAsia" w:hAnsi="Arial" w:cs="Arial" w:hint="eastAsia"/>
          <w:b/>
          <w:bCs/>
          <w:sz w:val="24"/>
          <w:lang w:eastAsia="zh-CN"/>
        </w:rPr>
        <w:t>9</w:t>
      </w:r>
      <w:r w:rsidRPr="00340FF9">
        <w:rPr>
          <w:rFonts w:ascii="Arial" w:hAnsi="Arial" w:cs="Arial"/>
          <w:b/>
          <w:bCs/>
          <w:sz w:val="24"/>
        </w:rPr>
        <w:t>-e</w:t>
      </w:r>
      <w:r w:rsidR="00060DF1">
        <w:rPr>
          <w:rFonts w:ascii="Arial" w:eastAsiaTheme="minorEastAsia" w:hAnsi="Arial" w:cs="Arial" w:hint="eastAsia"/>
          <w:b/>
          <w:bCs/>
          <w:sz w:val="24"/>
          <w:lang w:eastAsia="zh-CN"/>
        </w:rPr>
        <w:t xml:space="preserve">                          </w:t>
      </w:r>
      <w:r w:rsidR="00406967">
        <w:rPr>
          <w:rFonts w:ascii="Arial" w:eastAsiaTheme="minorEastAsia" w:hAnsi="Arial" w:cs="Arial"/>
          <w:b/>
          <w:bCs/>
          <w:sz w:val="24"/>
          <w:lang w:eastAsia="zh-CN"/>
        </w:rPr>
        <w:t xml:space="preserve">       </w:t>
      </w:r>
      <w:r w:rsidR="00060DF1">
        <w:rPr>
          <w:rFonts w:ascii="Arial" w:eastAsiaTheme="minorEastAsia" w:hAnsi="Arial" w:cs="Arial" w:hint="eastAsia"/>
          <w:b/>
          <w:bCs/>
          <w:sz w:val="24"/>
          <w:lang w:eastAsia="zh-CN"/>
        </w:rPr>
        <w:t xml:space="preserve">                               </w:t>
      </w:r>
      <w:r w:rsidR="00B33327" w:rsidRPr="00B33327">
        <w:rPr>
          <w:rFonts w:ascii="Arial" w:hAnsi="Arial" w:cs="Arial"/>
          <w:b/>
          <w:bCs/>
          <w:sz w:val="24"/>
        </w:rPr>
        <w:t>R1-2203430</w:t>
      </w:r>
    </w:p>
    <w:p w14:paraId="0113A2F6" w14:textId="160613D0" w:rsidR="0081368C" w:rsidRPr="009674F5" w:rsidRDefault="00B33327" w:rsidP="0081368C">
      <w:pPr>
        <w:tabs>
          <w:tab w:val="center" w:pos="4536"/>
          <w:tab w:val="right" w:pos="9072"/>
        </w:tabs>
        <w:rPr>
          <w:rFonts w:ascii="Arial" w:eastAsiaTheme="minorEastAsia" w:hAnsi="Arial" w:cs="Arial"/>
          <w:b/>
          <w:bCs/>
          <w:sz w:val="28"/>
          <w:lang w:eastAsia="zh-CN"/>
        </w:rPr>
      </w:pPr>
      <w:r w:rsidRPr="00284455">
        <w:rPr>
          <w:rFonts w:ascii="Arial" w:eastAsiaTheme="minorEastAsia" w:hAnsi="Arial"/>
          <w:b/>
          <w:sz w:val="24"/>
          <w:lang w:eastAsia="zh-CN"/>
        </w:rPr>
        <w:t xml:space="preserve">e-Meeting, </w:t>
      </w:r>
      <w:r w:rsidRPr="00284455">
        <w:rPr>
          <w:rFonts w:ascii="Arial" w:eastAsiaTheme="minorEastAsia" w:hAnsi="Arial" w:hint="eastAsia"/>
          <w:b/>
          <w:sz w:val="24"/>
          <w:lang w:eastAsia="zh-CN"/>
        </w:rPr>
        <w:t>May 9</w:t>
      </w:r>
      <w:r w:rsidRPr="00284455">
        <w:rPr>
          <w:rFonts w:ascii="Arial" w:eastAsiaTheme="minorEastAsia" w:hAnsi="Arial"/>
          <w:b/>
          <w:sz w:val="24"/>
          <w:lang w:eastAsia="zh-CN"/>
        </w:rPr>
        <w:t>t</w:t>
      </w:r>
      <w:r w:rsidRPr="00284455">
        <w:rPr>
          <w:rFonts w:ascii="Arial" w:eastAsiaTheme="minorEastAsia" w:hAnsi="Arial" w:hint="eastAsia"/>
          <w:b/>
          <w:sz w:val="24"/>
          <w:lang w:eastAsia="zh-CN"/>
        </w:rPr>
        <w:t>h</w:t>
      </w:r>
      <w:r w:rsidRPr="00284455">
        <w:rPr>
          <w:rFonts w:ascii="Arial" w:eastAsiaTheme="minorEastAsia" w:hAnsi="Arial"/>
          <w:b/>
          <w:sz w:val="24"/>
          <w:lang w:eastAsia="zh-CN"/>
        </w:rPr>
        <w:t xml:space="preserve"> – </w:t>
      </w:r>
      <w:r w:rsidRPr="00284455">
        <w:rPr>
          <w:rFonts w:ascii="Arial" w:eastAsiaTheme="minorEastAsia" w:hAnsi="Arial" w:hint="eastAsia"/>
          <w:b/>
          <w:sz w:val="24"/>
          <w:lang w:eastAsia="zh-CN"/>
        </w:rPr>
        <w:t>20th</w:t>
      </w:r>
      <w:r w:rsidRPr="00284455">
        <w:rPr>
          <w:rFonts w:ascii="Arial" w:eastAsiaTheme="minorEastAsia" w:hAnsi="Arial"/>
          <w:b/>
          <w:sz w:val="24"/>
          <w:lang w:eastAsia="zh-CN"/>
        </w:rPr>
        <w:t>, 2022</w:t>
      </w:r>
    </w:p>
    <w:p w14:paraId="12D4A576" w14:textId="77777777" w:rsidR="00B33327" w:rsidRPr="00370B9B" w:rsidRDefault="00B33327" w:rsidP="00B33327">
      <w:pPr>
        <w:pStyle w:val="a5"/>
        <w:tabs>
          <w:tab w:val="clear" w:pos="4536"/>
          <w:tab w:val="left" w:pos="1800"/>
        </w:tabs>
        <w:ind w:left="1800" w:hanging="1800"/>
        <w:rPr>
          <w:sz w:val="24"/>
        </w:rPr>
      </w:pPr>
      <w:r w:rsidRPr="00370B9B">
        <w:rPr>
          <w:sz w:val="24"/>
        </w:rPr>
        <w:t>Source:</w:t>
      </w:r>
      <w:r w:rsidRPr="00370B9B">
        <w:rPr>
          <w:sz w:val="24"/>
        </w:rPr>
        <w:tab/>
        <w:t>CATT</w:t>
      </w:r>
    </w:p>
    <w:p w14:paraId="02DC634F" w14:textId="7D3E6394" w:rsidR="00B33327" w:rsidRPr="00370B9B" w:rsidRDefault="00B33327" w:rsidP="00B33327">
      <w:pPr>
        <w:pStyle w:val="a5"/>
        <w:tabs>
          <w:tab w:val="clear" w:pos="4536"/>
          <w:tab w:val="left" w:pos="1800"/>
        </w:tabs>
        <w:ind w:left="1800" w:hanging="1800"/>
        <w:rPr>
          <w:sz w:val="24"/>
        </w:rPr>
      </w:pPr>
      <w:r w:rsidRPr="00370B9B">
        <w:rPr>
          <w:sz w:val="24"/>
        </w:rPr>
        <w:t>Title:</w:t>
      </w:r>
      <w:r w:rsidRPr="00370B9B">
        <w:rPr>
          <w:sz w:val="24"/>
        </w:rPr>
        <w:tab/>
      </w:r>
      <w:r>
        <w:rPr>
          <w:rFonts w:eastAsiaTheme="minorEastAsia" w:hint="eastAsia"/>
          <w:sz w:val="24"/>
          <w:lang w:eastAsia="zh-CN"/>
        </w:rPr>
        <w:t xml:space="preserve">Remaining issues </w:t>
      </w:r>
      <w:r w:rsidRPr="005E4708">
        <w:rPr>
          <w:sz w:val="24"/>
        </w:rPr>
        <w:t xml:space="preserve">on </w:t>
      </w:r>
      <w:r>
        <w:rPr>
          <w:sz w:val="24"/>
        </w:rPr>
        <w:t>i</w:t>
      </w:r>
      <w:r w:rsidRPr="005E4708">
        <w:rPr>
          <w:sz w:val="24"/>
        </w:rPr>
        <w:t>nitial access aspects for up to 71GHz operation</w:t>
      </w:r>
    </w:p>
    <w:p w14:paraId="5BDA6D18" w14:textId="7033216D" w:rsidR="00B33327" w:rsidRPr="006449F8" w:rsidRDefault="00B33327" w:rsidP="00B33327">
      <w:pPr>
        <w:pStyle w:val="a5"/>
        <w:tabs>
          <w:tab w:val="clear" w:pos="4536"/>
          <w:tab w:val="left" w:pos="1800"/>
        </w:tabs>
        <w:ind w:left="1800" w:hanging="1800"/>
        <w:rPr>
          <w:rFonts w:eastAsiaTheme="minorEastAsia"/>
          <w:sz w:val="24"/>
          <w:lang w:eastAsia="zh-CN"/>
        </w:rPr>
      </w:pPr>
      <w:r w:rsidRPr="00370B9B">
        <w:rPr>
          <w:sz w:val="24"/>
        </w:rPr>
        <w:t>Agenda Item:</w:t>
      </w:r>
      <w:r w:rsidRPr="00370B9B">
        <w:rPr>
          <w:sz w:val="24"/>
        </w:rPr>
        <w:tab/>
        <w:t>8.2.</w:t>
      </w:r>
      <w:r>
        <w:rPr>
          <w:rFonts w:eastAsiaTheme="minorEastAsia" w:hint="eastAsia"/>
          <w:sz w:val="24"/>
          <w:lang w:eastAsia="zh-CN"/>
        </w:rPr>
        <w:t>1</w:t>
      </w:r>
    </w:p>
    <w:p w14:paraId="0E109B8F" w14:textId="43C5BC41" w:rsidR="00584594" w:rsidRDefault="00B33327" w:rsidP="00B33327">
      <w:pPr>
        <w:tabs>
          <w:tab w:val="center" w:pos="4536"/>
          <w:tab w:val="right" w:pos="9072"/>
        </w:tabs>
        <w:rPr>
          <w:rFonts w:ascii="Arial" w:eastAsiaTheme="minorEastAsia" w:hAnsi="Arial" w:cs="Arial"/>
          <w:b/>
          <w:bCs/>
          <w:sz w:val="28"/>
          <w:lang w:eastAsia="zh-CN"/>
        </w:rPr>
      </w:pPr>
      <w:r w:rsidRPr="00B33327">
        <w:rPr>
          <w:rFonts w:ascii="Arial" w:eastAsia="MS Mincho" w:hAnsi="Arial"/>
          <w:b/>
          <w:sz w:val="24"/>
        </w:rPr>
        <w:t>Document for:</w:t>
      </w:r>
      <w:r>
        <w:rPr>
          <w:rFonts w:ascii="Arial" w:eastAsiaTheme="minorEastAsia" w:hAnsi="Arial" w:hint="eastAsia"/>
          <w:b/>
          <w:sz w:val="24"/>
          <w:lang w:eastAsia="zh-CN"/>
        </w:rPr>
        <w:t xml:space="preserve">   </w:t>
      </w:r>
      <w:r w:rsidRPr="00C53B93">
        <w:rPr>
          <w:rFonts w:ascii="Arial" w:eastAsia="MS Mincho" w:hAnsi="Arial"/>
          <w:b/>
          <w:sz w:val="24"/>
        </w:rPr>
        <w:t>Discussion</w:t>
      </w:r>
      <w:r w:rsidRPr="00C53B93">
        <w:rPr>
          <w:rFonts w:ascii="Arial" w:eastAsia="MS Mincho" w:hAnsi="Arial" w:hint="eastAsia"/>
          <w:b/>
          <w:sz w:val="24"/>
        </w:rPr>
        <w:t xml:space="preserve"> </w:t>
      </w:r>
      <w:r w:rsidRPr="00C53B93">
        <w:rPr>
          <w:rFonts w:ascii="Arial" w:eastAsia="MS Mincho" w:hAnsi="Arial"/>
          <w:b/>
          <w:sz w:val="24"/>
        </w:rPr>
        <w:t>and Decision</w:t>
      </w:r>
    </w:p>
    <w:p w14:paraId="6062C9D0" w14:textId="77777777" w:rsidR="00FE5799" w:rsidRPr="00EC37A5" w:rsidRDefault="00FE5799" w:rsidP="00FE5799">
      <w:pPr>
        <w:pBdr>
          <w:bottom w:val="single" w:sz="4" w:space="1" w:color="auto"/>
        </w:pBdr>
        <w:tabs>
          <w:tab w:val="left" w:pos="2552"/>
        </w:tabs>
      </w:pPr>
    </w:p>
    <w:p w14:paraId="34389B1E" w14:textId="02AD1DB9" w:rsidR="00F53526" w:rsidRPr="00EC37A5" w:rsidRDefault="00CB17EE" w:rsidP="00173757">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Introduction</w:t>
      </w:r>
    </w:p>
    <w:p w14:paraId="0BF3D9C0" w14:textId="45652C2C" w:rsidR="005F32F1" w:rsidRPr="00CD314B" w:rsidRDefault="005F32F1" w:rsidP="00884E60">
      <w:pPr>
        <w:spacing w:afterLines="50" w:after="120" w:line="276" w:lineRule="auto"/>
        <w:jc w:val="both"/>
        <w:rPr>
          <w:rFonts w:eastAsia="宋体"/>
          <w:bCs/>
          <w:szCs w:val="20"/>
          <w:lang w:eastAsia="zh-CN"/>
        </w:rPr>
      </w:pPr>
      <w:r w:rsidRPr="00CD314B">
        <w:rPr>
          <w:rFonts w:eastAsia="宋体"/>
          <w:bCs/>
          <w:szCs w:val="20"/>
          <w:lang w:eastAsia="zh-CN"/>
        </w:rPr>
        <w:t>In RAN1#</w:t>
      </w:r>
      <w:r w:rsidR="00B367A2" w:rsidRPr="00CD314B">
        <w:rPr>
          <w:rFonts w:eastAsia="宋体"/>
          <w:bCs/>
          <w:szCs w:val="20"/>
          <w:lang w:eastAsia="zh-CN"/>
        </w:rPr>
        <w:t>10</w:t>
      </w:r>
      <w:r w:rsidR="00C563BF">
        <w:rPr>
          <w:rFonts w:eastAsia="宋体" w:hint="eastAsia"/>
          <w:bCs/>
          <w:szCs w:val="20"/>
          <w:lang w:eastAsia="zh-CN"/>
        </w:rPr>
        <w:t>8</w:t>
      </w:r>
      <w:r w:rsidR="009F427D">
        <w:rPr>
          <w:rFonts w:eastAsia="宋体" w:hint="eastAsia"/>
          <w:bCs/>
          <w:szCs w:val="20"/>
          <w:lang w:eastAsia="zh-CN"/>
        </w:rPr>
        <w:t>b</w:t>
      </w:r>
      <w:r w:rsidR="00B1521C" w:rsidRPr="00CD314B">
        <w:rPr>
          <w:rFonts w:eastAsia="宋体" w:hint="eastAsia"/>
          <w:bCs/>
          <w:szCs w:val="20"/>
          <w:lang w:eastAsia="zh-CN"/>
        </w:rPr>
        <w:t>-e</w:t>
      </w:r>
      <w:r w:rsidR="00B1521C" w:rsidRPr="00CD314B">
        <w:rPr>
          <w:rFonts w:eastAsia="宋体"/>
          <w:bCs/>
          <w:szCs w:val="20"/>
          <w:lang w:eastAsia="zh-CN"/>
        </w:rPr>
        <w:t xml:space="preserve"> </w:t>
      </w:r>
      <w:r w:rsidR="009C44A8" w:rsidRPr="00CD314B">
        <w:rPr>
          <w:rFonts w:eastAsia="宋体"/>
          <w:bCs/>
          <w:szCs w:val="20"/>
          <w:lang w:eastAsia="zh-CN"/>
        </w:rPr>
        <w:t xml:space="preserve">meeting </w:t>
      </w:r>
      <w:r w:rsidR="00E33FEE" w:rsidRPr="00CD314B">
        <w:rPr>
          <w:rFonts w:eastAsia="宋体"/>
          <w:bCs/>
          <w:szCs w:val="20"/>
          <w:lang w:eastAsia="zh-CN"/>
        </w:rPr>
        <w:fldChar w:fldCharType="begin"/>
      </w:r>
      <w:r w:rsidR="00E33FEE" w:rsidRPr="00CD314B">
        <w:rPr>
          <w:rFonts w:eastAsia="宋体"/>
          <w:bCs/>
          <w:szCs w:val="20"/>
          <w:lang w:eastAsia="zh-CN"/>
        </w:rPr>
        <w:instrText xml:space="preserve"> REF _Ref68681104 \r \h </w:instrText>
      </w:r>
      <w:r w:rsidR="007D08A3">
        <w:rPr>
          <w:rFonts w:eastAsia="宋体"/>
          <w:bCs/>
          <w:szCs w:val="20"/>
          <w:lang w:eastAsia="zh-CN"/>
        </w:rPr>
        <w:instrText xml:space="preserve"> \* MERGEFORMAT </w:instrText>
      </w:r>
      <w:r w:rsidR="00E33FEE" w:rsidRPr="00CD314B">
        <w:rPr>
          <w:rFonts w:eastAsia="宋体"/>
          <w:bCs/>
          <w:szCs w:val="20"/>
          <w:lang w:eastAsia="zh-CN"/>
        </w:rPr>
      </w:r>
      <w:r w:rsidR="00E33FEE" w:rsidRPr="00CD314B">
        <w:rPr>
          <w:rFonts w:eastAsia="宋体"/>
          <w:bCs/>
          <w:szCs w:val="20"/>
          <w:lang w:eastAsia="zh-CN"/>
        </w:rPr>
        <w:fldChar w:fldCharType="separate"/>
      </w:r>
      <w:r w:rsidR="00E33FEE" w:rsidRPr="00CD314B">
        <w:rPr>
          <w:rFonts w:eastAsia="宋体"/>
          <w:bCs/>
          <w:szCs w:val="20"/>
          <w:lang w:eastAsia="zh-CN"/>
        </w:rPr>
        <w:t>[1]</w:t>
      </w:r>
      <w:r w:rsidR="00E33FEE" w:rsidRPr="00CD314B">
        <w:rPr>
          <w:rFonts w:eastAsia="宋体"/>
          <w:bCs/>
          <w:szCs w:val="20"/>
          <w:lang w:eastAsia="zh-CN"/>
        </w:rPr>
        <w:fldChar w:fldCharType="end"/>
      </w:r>
      <w:r w:rsidRPr="00CD314B">
        <w:rPr>
          <w:rFonts w:eastAsia="宋体"/>
          <w:bCs/>
          <w:szCs w:val="20"/>
          <w:lang w:eastAsia="zh-CN"/>
        </w:rPr>
        <w:t xml:space="preserve">, the following agreements </w:t>
      </w:r>
      <w:proofErr w:type="gramStart"/>
      <w:r w:rsidRPr="00CD314B">
        <w:rPr>
          <w:rFonts w:eastAsia="宋体"/>
          <w:bCs/>
          <w:szCs w:val="20"/>
          <w:lang w:eastAsia="zh-CN"/>
        </w:rPr>
        <w:t>were made</w:t>
      </w:r>
      <w:proofErr w:type="gramEnd"/>
      <w:r w:rsidRPr="00CD314B">
        <w:rPr>
          <w:rFonts w:eastAsia="宋体"/>
          <w:bCs/>
          <w:szCs w:val="20"/>
          <w:lang w:eastAsia="zh-CN"/>
        </w:rPr>
        <w:t xml:space="preserve"> regarding </w:t>
      </w:r>
      <w:r w:rsidR="005E4708">
        <w:rPr>
          <w:rFonts w:eastAsia="宋体"/>
          <w:bCs/>
          <w:szCs w:val="20"/>
          <w:lang w:eastAsia="zh-CN"/>
        </w:rPr>
        <w:t>issues on i</w:t>
      </w:r>
      <w:r w:rsidR="005E4708" w:rsidRPr="005E4708">
        <w:rPr>
          <w:rFonts w:eastAsia="宋体"/>
          <w:bCs/>
          <w:szCs w:val="20"/>
          <w:lang w:eastAsia="zh-CN"/>
        </w:rPr>
        <w:t xml:space="preserve">nitial access aspects for up to 71GHz </w:t>
      </w:r>
      <w:r w:rsidR="009C44A8" w:rsidRPr="005E4708">
        <w:rPr>
          <w:rFonts w:eastAsia="宋体"/>
          <w:bCs/>
          <w:szCs w:val="20"/>
          <w:lang w:eastAsia="zh-CN"/>
        </w:rPr>
        <w:t>operation</w:t>
      </w:r>
      <w:r w:rsidR="009C44A8" w:rsidRPr="005E4708" w:rsidDel="005E4708">
        <w:rPr>
          <w:rFonts w:eastAsia="宋体"/>
          <w:bCs/>
          <w:szCs w:val="20"/>
          <w:lang w:eastAsia="zh-CN"/>
        </w:rPr>
        <w:t>:</w:t>
      </w:r>
      <w:r w:rsidRPr="00CD314B">
        <w:rPr>
          <w:rFonts w:eastAsia="宋体"/>
          <w:bCs/>
          <w:szCs w:val="20"/>
          <w:lang w:eastAsia="zh-CN"/>
        </w:rPr>
        <w:t xml:space="preserve"> </w:t>
      </w:r>
    </w:p>
    <w:tbl>
      <w:tblPr>
        <w:tblStyle w:val="a7"/>
        <w:tblW w:w="0" w:type="auto"/>
        <w:tblLook w:val="04A0" w:firstRow="1" w:lastRow="0" w:firstColumn="1" w:lastColumn="0" w:noHBand="0" w:noVBand="1"/>
      </w:tblPr>
      <w:tblGrid>
        <w:gridCol w:w="9530"/>
      </w:tblGrid>
      <w:tr w:rsidR="00A41039" w:rsidRPr="00EC37A5" w14:paraId="5958C53A" w14:textId="77777777" w:rsidTr="00D52D4F">
        <w:trPr>
          <w:trHeight w:val="840"/>
        </w:trPr>
        <w:tc>
          <w:tcPr>
            <w:tcW w:w="9530" w:type="dxa"/>
          </w:tcPr>
          <w:p w14:paraId="373F2922" w14:textId="77777777" w:rsidR="005E4708" w:rsidRDefault="005E4708" w:rsidP="005E4708">
            <w:pPr>
              <w:rPr>
                <w:iCs/>
                <w:lang w:eastAsia="x-none"/>
              </w:rPr>
            </w:pPr>
            <w:r w:rsidRPr="006C4AF6">
              <w:rPr>
                <w:iCs/>
                <w:highlight w:val="darkYellow"/>
                <w:lang w:eastAsia="x-none"/>
              </w:rPr>
              <w:t>Working assumption</w:t>
            </w:r>
          </w:p>
          <w:p w14:paraId="0D19C9EF" w14:textId="77777777" w:rsidR="005E4708" w:rsidRPr="00240FE0" w:rsidRDefault="005E4708" w:rsidP="005E4708">
            <w:pPr>
              <w:pStyle w:val="a1"/>
              <w:numPr>
                <w:ilvl w:val="0"/>
                <w:numId w:val="45"/>
              </w:numPr>
              <w:overflowPunct w:val="0"/>
              <w:autoSpaceDE w:val="0"/>
              <w:autoSpaceDN w:val="0"/>
              <w:adjustRightInd w:val="0"/>
              <w:spacing w:after="0" w:line="252" w:lineRule="auto"/>
            </w:pPr>
            <w:r w:rsidRPr="00240FE0">
              <w:t>Use 1 bit for Q in MIB</w:t>
            </w:r>
          </w:p>
          <w:p w14:paraId="31647B5D" w14:textId="6512BD6A" w:rsidR="005E4708" w:rsidRPr="00240FE0" w:rsidRDefault="005E4708" w:rsidP="005E4708">
            <w:pPr>
              <w:pStyle w:val="a1"/>
              <w:numPr>
                <w:ilvl w:val="1"/>
                <w:numId w:val="45"/>
              </w:numPr>
              <w:overflowPunct w:val="0"/>
              <w:autoSpaceDE w:val="0"/>
              <w:autoSpaceDN w:val="0"/>
              <w:adjustRightInd w:val="0"/>
              <w:spacing w:after="0" w:line="252" w:lineRule="auto"/>
            </w:pPr>
            <w:r w:rsidRPr="00240FE0">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sidRPr="00240FE0">
              <w:t>{32, 64} for operation with shared spectrum channel access</w:t>
            </w:r>
          </w:p>
          <w:p w14:paraId="76DD78B2" w14:textId="77777777" w:rsidR="005E4708" w:rsidRPr="00240FE0" w:rsidRDefault="005E4708" w:rsidP="005E4708">
            <w:pPr>
              <w:pStyle w:val="a1"/>
              <w:numPr>
                <w:ilvl w:val="1"/>
                <w:numId w:val="45"/>
              </w:numPr>
              <w:overflowPunct w:val="0"/>
              <w:autoSpaceDE w:val="0"/>
              <w:autoSpaceDN w:val="0"/>
              <w:adjustRightInd w:val="0"/>
              <w:spacing w:after="0" w:line="252" w:lineRule="auto"/>
            </w:pPr>
            <w:r w:rsidRPr="00240FE0">
              <w:t>Note that this is revising the working assumption made in RAN1#107-e on “use 2 bits for Q, {SubcarrierSpacingCommon, spare bit in MIB}”</w:t>
            </w:r>
          </w:p>
          <w:p w14:paraId="296C43AB" w14:textId="77777777" w:rsidR="005E4708" w:rsidRDefault="005E4708" w:rsidP="005E4708">
            <w:pPr>
              <w:rPr>
                <w:iCs/>
                <w:lang w:eastAsia="x-none"/>
              </w:rPr>
            </w:pPr>
          </w:p>
          <w:p w14:paraId="396CCC77" w14:textId="77777777" w:rsidR="005E4708" w:rsidRPr="00240FE0" w:rsidRDefault="005E4708" w:rsidP="005E4708">
            <w:pPr>
              <w:rPr>
                <w:b/>
                <w:iCs/>
                <w:lang w:eastAsia="x-none"/>
              </w:rPr>
            </w:pPr>
            <w:r w:rsidRPr="00240FE0">
              <w:rPr>
                <w:b/>
                <w:iCs/>
                <w:lang w:eastAsia="x-none"/>
              </w:rPr>
              <w:t>Conclusion</w:t>
            </w:r>
          </w:p>
          <w:p w14:paraId="1DECC6CD" w14:textId="77777777" w:rsidR="005E4708" w:rsidRDefault="005E4708" w:rsidP="005E4708">
            <w:pPr>
              <w:pStyle w:val="a1"/>
              <w:overflowPunct w:val="0"/>
              <w:autoSpaceDE w:val="0"/>
              <w:autoSpaceDN w:val="0"/>
              <w:adjustRightInd w:val="0"/>
              <w:spacing w:after="0" w:line="252" w:lineRule="auto"/>
              <w:rPr>
                <w:sz w:val="22"/>
              </w:rPr>
            </w:pPr>
            <w:r>
              <w:t xml:space="preserve">Update the ssb-PositionQCL in RRC to {32, 64} values. </w:t>
            </w:r>
          </w:p>
          <w:p w14:paraId="1F936A96" w14:textId="77777777" w:rsidR="005E4708" w:rsidRDefault="005E4708" w:rsidP="005E4708">
            <w:pPr>
              <w:pStyle w:val="a1"/>
              <w:numPr>
                <w:ilvl w:val="0"/>
                <w:numId w:val="45"/>
              </w:numPr>
              <w:overflowPunct w:val="0"/>
              <w:autoSpaceDE w:val="0"/>
              <w:autoSpaceDN w:val="0"/>
              <w:adjustRightInd w:val="0"/>
              <w:spacing w:after="0" w:line="252" w:lineRule="auto"/>
              <w:rPr>
                <w:rFonts w:cs="Calibri"/>
              </w:rPr>
            </w:pPr>
            <w:r>
              <w:t>For reference, the following are list of RRC IEs that references ssb-PositionQCL in release 16.</w:t>
            </w:r>
          </w:p>
          <w:p w14:paraId="756CB43C" w14:textId="77777777" w:rsidR="005E4708" w:rsidRDefault="005E4708" w:rsidP="005E4708">
            <w:pPr>
              <w:pStyle w:val="a1"/>
              <w:numPr>
                <w:ilvl w:val="1"/>
                <w:numId w:val="45"/>
              </w:numPr>
              <w:overflowPunct w:val="0"/>
              <w:autoSpaceDE w:val="0"/>
              <w:autoSpaceDN w:val="0"/>
              <w:adjustRightInd w:val="0"/>
              <w:spacing w:after="0" w:line="252" w:lineRule="auto"/>
            </w:pPr>
            <w:r>
              <w:t>SIB2:: ssb-PositionQCL-Common-r16</w:t>
            </w:r>
          </w:p>
          <w:p w14:paraId="664B6764" w14:textId="77777777" w:rsidR="005E4708" w:rsidRDefault="005E4708" w:rsidP="005E4708">
            <w:pPr>
              <w:pStyle w:val="a1"/>
              <w:numPr>
                <w:ilvl w:val="1"/>
                <w:numId w:val="45"/>
              </w:numPr>
              <w:overflowPunct w:val="0"/>
              <w:autoSpaceDE w:val="0"/>
              <w:autoSpaceDN w:val="0"/>
              <w:adjustRightInd w:val="0"/>
              <w:spacing w:after="0" w:line="252" w:lineRule="auto"/>
            </w:pPr>
            <w:r>
              <w:t>SIB3:: ssb-PositionQCL-r16</w:t>
            </w:r>
          </w:p>
          <w:p w14:paraId="75CA626F" w14:textId="77777777" w:rsidR="005E4708" w:rsidRDefault="005E4708" w:rsidP="005E4708">
            <w:pPr>
              <w:pStyle w:val="a1"/>
              <w:numPr>
                <w:ilvl w:val="1"/>
                <w:numId w:val="45"/>
              </w:numPr>
              <w:overflowPunct w:val="0"/>
              <w:autoSpaceDE w:val="0"/>
              <w:autoSpaceDN w:val="0"/>
              <w:adjustRightInd w:val="0"/>
              <w:spacing w:after="0" w:line="252" w:lineRule="auto"/>
            </w:pPr>
            <w:r>
              <w:t>SIB4:: ssb-PositionQCL-Common-r16</w:t>
            </w:r>
          </w:p>
          <w:p w14:paraId="702F26DF" w14:textId="77777777" w:rsidR="005E4708" w:rsidRDefault="005E4708" w:rsidP="005E4708">
            <w:pPr>
              <w:pStyle w:val="a1"/>
              <w:numPr>
                <w:ilvl w:val="1"/>
                <w:numId w:val="45"/>
              </w:numPr>
              <w:overflowPunct w:val="0"/>
              <w:autoSpaceDE w:val="0"/>
              <w:autoSpaceDN w:val="0"/>
              <w:adjustRightInd w:val="0"/>
              <w:spacing w:after="0" w:line="252" w:lineRule="auto"/>
            </w:pPr>
            <w:r>
              <w:t>SIB4:: ssb-PositionQCL-r16</w:t>
            </w:r>
          </w:p>
          <w:p w14:paraId="5BF31E3D" w14:textId="77777777" w:rsidR="005E4708" w:rsidRDefault="005E4708" w:rsidP="005E4708">
            <w:pPr>
              <w:pStyle w:val="a1"/>
              <w:numPr>
                <w:ilvl w:val="1"/>
                <w:numId w:val="45"/>
              </w:numPr>
              <w:overflowPunct w:val="0"/>
              <w:autoSpaceDE w:val="0"/>
              <w:autoSpaceDN w:val="0"/>
              <w:adjustRightInd w:val="0"/>
              <w:spacing w:after="0" w:line="252" w:lineRule="auto"/>
            </w:pPr>
            <w:r>
              <w:t>MeasObjectNR:: ssb-PositionQCL-Common-r16</w:t>
            </w:r>
          </w:p>
          <w:p w14:paraId="18DBF34A" w14:textId="77777777" w:rsidR="005E4708" w:rsidRDefault="005E4708" w:rsidP="005E4708">
            <w:pPr>
              <w:pStyle w:val="a1"/>
              <w:numPr>
                <w:ilvl w:val="1"/>
                <w:numId w:val="45"/>
              </w:numPr>
              <w:overflowPunct w:val="0"/>
              <w:autoSpaceDE w:val="0"/>
              <w:autoSpaceDN w:val="0"/>
              <w:adjustRightInd w:val="0"/>
              <w:spacing w:after="0" w:line="252" w:lineRule="auto"/>
            </w:pPr>
            <w:r>
              <w:t>MeasObjectNR:: ssb-PositionQCL-r16</w:t>
            </w:r>
          </w:p>
          <w:p w14:paraId="49110B4A" w14:textId="77777777" w:rsidR="005E4708" w:rsidRDefault="005E4708" w:rsidP="005E4708">
            <w:pPr>
              <w:pStyle w:val="a1"/>
              <w:numPr>
                <w:ilvl w:val="1"/>
                <w:numId w:val="45"/>
              </w:numPr>
              <w:overflowPunct w:val="0"/>
              <w:autoSpaceDE w:val="0"/>
              <w:autoSpaceDN w:val="0"/>
              <w:adjustRightInd w:val="0"/>
              <w:spacing w:after="0" w:line="252" w:lineRule="auto"/>
            </w:pPr>
            <w:r>
              <w:t>ServingCellConfigCommon:: ssb-PositionQCL-r16</w:t>
            </w:r>
          </w:p>
          <w:p w14:paraId="380A7411" w14:textId="77777777" w:rsidR="00AB3D40" w:rsidRDefault="00AB3D40" w:rsidP="00B33327">
            <w:pPr>
              <w:snapToGrid w:val="0"/>
              <w:spacing w:line="252" w:lineRule="auto"/>
              <w:rPr>
                <w:rFonts w:ascii="Times" w:eastAsia="Batang" w:hAnsi="Times"/>
                <w:lang w:eastAsia="x-none"/>
              </w:rPr>
            </w:pPr>
          </w:p>
          <w:p w14:paraId="782572C4" w14:textId="77777777" w:rsidR="005E4708" w:rsidRPr="005A275B" w:rsidRDefault="005E4708" w:rsidP="005E4708">
            <w:pPr>
              <w:rPr>
                <w:b/>
                <w:iCs/>
                <w:lang w:eastAsia="x-none"/>
              </w:rPr>
            </w:pPr>
            <w:r w:rsidRPr="005A275B">
              <w:rPr>
                <w:b/>
                <w:iCs/>
                <w:lang w:eastAsia="x-none"/>
              </w:rPr>
              <w:t>Conclusion</w:t>
            </w:r>
          </w:p>
          <w:p w14:paraId="4FB0C535" w14:textId="77777777" w:rsidR="005E4708" w:rsidRPr="005A275B" w:rsidRDefault="005E4708" w:rsidP="005E4708">
            <w:pPr>
              <w:pStyle w:val="a1"/>
              <w:numPr>
                <w:ilvl w:val="0"/>
                <w:numId w:val="45"/>
              </w:numPr>
              <w:overflowPunct w:val="0"/>
              <w:autoSpaceDE w:val="0"/>
              <w:autoSpaceDN w:val="0"/>
              <w:adjustRightInd w:val="0"/>
              <w:spacing w:after="0" w:line="252" w:lineRule="auto"/>
            </w:pPr>
            <w:r w:rsidRPr="005A275B">
              <w:t xml:space="preserve">For operation with shared spectrum channel access, support default DBTW length of 5ms if discoveryBurstWindowLength is not provided in FR2-2. </w:t>
            </w:r>
          </w:p>
          <w:p w14:paraId="4B8A73C5" w14:textId="77777777" w:rsidR="005E4708" w:rsidRPr="005A275B" w:rsidRDefault="005E4708" w:rsidP="005E4708">
            <w:pPr>
              <w:pStyle w:val="a1"/>
              <w:numPr>
                <w:ilvl w:val="0"/>
                <w:numId w:val="45"/>
              </w:numPr>
              <w:overflowPunct w:val="0"/>
              <w:autoSpaceDE w:val="0"/>
              <w:autoSpaceDN w:val="0"/>
              <w:adjustRightInd w:val="0"/>
              <w:spacing w:after="0" w:line="252" w:lineRule="auto"/>
            </w:pPr>
            <w:r w:rsidRPr="005A275B">
              <w:t>No change to specification is needed</w:t>
            </w:r>
          </w:p>
          <w:p w14:paraId="19882D87" w14:textId="77777777" w:rsidR="005E4708" w:rsidRDefault="005E4708" w:rsidP="005E4708">
            <w:pPr>
              <w:rPr>
                <w:iCs/>
                <w:lang w:eastAsia="x-none"/>
              </w:rPr>
            </w:pPr>
          </w:p>
          <w:p w14:paraId="1847492B" w14:textId="77777777" w:rsidR="005E4708" w:rsidRPr="005A275B" w:rsidRDefault="005E4708" w:rsidP="005E4708">
            <w:pPr>
              <w:rPr>
                <w:b/>
                <w:iCs/>
                <w:lang w:eastAsia="x-none"/>
              </w:rPr>
            </w:pPr>
            <w:r w:rsidRPr="005A275B">
              <w:rPr>
                <w:b/>
                <w:iCs/>
                <w:highlight w:val="darkYellow"/>
                <w:lang w:eastAsia="x-none"/>
              </w:rPr>
              <w:t>Working Assumption</w:t>
            </w:r>
          </w:p>
          <w:p w14:paraId="01CEC826" w14:textId="77777777" w:rsidR="005E4708" w:rsidRPr="005A275B" w:rsidRDefault="005E4708" w:rsidP="005E4708">
            <w:pPr>
              <w:pStyle w:val="a1"/>
              <w:numPr>
                <w:ilvl w:val="0"/>
                <w:numId w:val="45"/>
              </w:numPr>
              <w:overflowPunct w:val="0"/>
              <w:autoSpaceDE w:val="0"/>
              <w:autoSpaceDN w:val="0"/>
              <w:adjustRightInd w:val="0"/>
              <w:spacing w:after="0" w:line="252" w:lineRule="auto"/>
            </w:pPr>
            <w:r w:rsidRPr="005A275B">
              <w:t>The following table is used for set of resource blocks and slot symbols of CORESET for Type0-PDCCH search space set when {SS/PBCH block, PDCCH} SCS is {120, 120}, {480, 480}, and {960, 960} kHz for FR2-2.</w:t>
            </w:r>
          </w:p>
          <w:p w14:paraId="74E0FEE4" w14:textId="77777777" w:rsidR="005E4708" w:rsidRPr="005A275B" w:rsidRDefault="005E4708" w:rsidP="005E4708">
            <w:pPr>
              <w:pStyle w:val="a1"/>
              <w:numPr>
                <w:ilvl w:val="1"/>
                <w:numId w:val="45"/>
              </w:numPr>
              <w:overflowPunct w:val="0"/>
              <w:autoSpaceDE w:val="0"/>
              <w:autoSpaceDN w:val="0"/>
              <w:adjustRightInd w:val="0"/>
              <w:spacing w:after="0" w:line="252" w:lineRule="auto"/>
            </w:pPr>
            <w:r w:rsidRPr="005A275B">
              <w:t>FFS: whether/how to define X, if defined, candidate values {56, 76}</w:t>
            </w:r>
          </w:p>
          <w:p w14:paraId="769F6DA8" w14:textId="77777777" w:rsidR="005E4708" w:rsidRPr="005A275B" w:rsidRDefault="005E4708" w:rsidP="005E4708">
            <w:pPr>
              <w:pStyle w:val="a1"/>
              <w:numPr>
                <w:ilvl w:val="0"/>
                <w:numId w:val="45"/>
              </w:numPr>
              <w:overflowPunct w:val="0"/>
              <w:autoSpaceDE w:val="0"/>
              <w:autoSpaceDN w:val="0"/>
              <w:adjustRightInd w:val="0"/>
              <w:spacing w:after="0" w:line="252" w:lineRule="auto"/>
            </w:pPr>
            <w:r w:rsidRPr="005A275B">
              <w:t>Text Proposal #4-2D (for 38.213, Section 13) in section 3 of R1-2202503 is endorsed</w:t>
            </w:r>
          </w:p>
          <w:p w14:paraId="5D3ECE79" w14:textId="77777777" w:rsidR="005E4708" w:rsidRPr="005A275B" w:rsidRDefault="005E4708" w:rsidP="005E4708">
            <w:pPr>
              <w:pStyle w:val="a1"/>
              <w:numPr>
                <w:ilvl w:val="0"/>
                <w:numId w:val="45"/>
              </w:numPr>
              <w:overflowPunct w:val="0"/>
              <w:autoSpaceDE w:val="0"/>
              <w:autoSpaceDN w:val="0"/>
              <w:adjustRightInd w:val="0"/>
              <w:spacing w:after="0" w:line="252" w:lineRule="auto"/>
            </w:pPr>
            <w:r w:rsidRPr="005A275B">
              <w:t>Note: this working assumption can be revisited once RAN4 finalizes the further details of the channelization.</w:t>
            </w:r>
          </w:p>
          <w:p w14:paraId="4D83EF51" w14:textId="77777777" w:rsidR="005E4708" w:rsidRDefault="005E4708" w:rsidP="005E4708">
            <w:pPr>
              <w:pStyle w:val="a1"/>
              <w:spacing w:after="0"/>
              <w:ind w:left="720"/>
              <w:rPr>
                <w:sz w:val="22"/>
                <w:szCs w:val="22"/>
                <w:lang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5E4708" w14:paraId="55140206" w14:textId="77777777" w:rsidTr="007D7674">
              <w:trPr>
                <w:cantSplit/>
              </w:trPr>
              <w:tc>
                <w:tcPr>
                  <w:tcW w:w="745" w:type="dxa"/>
                  <w:tcBorders>
                    <w:bottom w:val="double" w:sz="4" w:space="0" w:color="auto"/>
                    <w:right w:val="double" w:sz="4" w:space="0" w:color="auto"/>
                  </w:tcBorders>
                  <w:shd w:val="clear" w:color="auto" w:fill="E0E0E0"/>
                  <w:vAlign w:val="center"/>
                </w:tcPr>
                <w:p w14:paraId="5980DDD3" w14:textId="77777777" w:rsidR="005E4708" w:rsidRDefault="005E4708" w:rsidP="005E4708">
                  <w:pPr>
                    <w:keepNext/>
                    <w:keepLines/>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3FCADAF8" w14:textId="77777777" w:rsidR="005E4708" w:rsidRDefault="005E4708" w:rsidP="005E4708">
                  <w:pPr>
                    <w:keepNext/>
                    <w:keepLines/>
                    <w:jc w:val="center"/>
                    <w:rPr>
                      <w:b/>
                      <w:bCs/>
                      <w:sz w:val="18"/>
                    </w:rPr>
                  </w:pPr>
                  <w:r>
                    <w:rPr>
                      <w:rFonts w:cs="Arial"/>
                      <w:b/>
                      <w:kern w:val="24"/>
                      <w:sz w:val="18"/>
                    </w:rPr>
                    <w:t xml:space="preserve">SS/PBCH block and CORESET multiplexing pattern </w:t>
                  </w:r>
                </w:p>
              </w:tc>
              <w:tc>
                <w:tcPr>
                  <w:tcW w:w="1321" w:type="dxa"/>
                  <w:tcBorders>
                    <w:bottom w:val="double" w:sz="4" w:space="0" w:color="auto"/>
                  </w:tcBorders>
                  <w:shd w:val="clear" w:color="auto" w:fill="E0E0E0"/>
                  <w:vAlign w:val="center"/>
                </w:tcPr>
                <w:p w14:paraId="643F2479" w14:textId="4138CF3E" w:rsidR="005E4708" w:rsidRDefault="005E4708" w:rsidP="005E4708">
                  <w:pPr>
                    <w:keepNext/>
                    <w:keepLines/>
                    <w:jc w:val="center"/>
                    <w:rPr>
                      <w:b/>
                      <w:bCs/>
                      <w:sz w:val="18"/>
                    </w:rPr>
                  </w:pPr>
                  <w:r>
                    <w:rPr>
                      <w:rFonts w:cs="Arial"/>
                      <w:b/>
                      <w:kern w:val="24"/>
                      <w:sz w:val="18"/>
                    </w:rPr>
                    <w:t xml:space="preserve">Number of RBs </w:t>
                  </w:r>
                  <m:oMath>
                    <m:sSubSup>
                      <m:sSubSupPr>
                        <m:ctrlPr>
                          <w:rPr>
                            <w:rFonts w:ascii="Cambria Math" w:hAnsi="Cambria Math"/>
                            <w:b/>
                            <w:i/>
                            <w:sz w:val="18"/>
                          </w:rPr>
                        </m:ctrlPr>
                      </m:sSubSupPr>
                      <m:e>
                        <m:r>
                          <m:rPr>
                            <m:sty m:val="bi"/>
                          </m:rPr>
                          <w:rPr>
                            <w:rFonts w:ascii="Cambria Math"/>
                            <w:sz w:val="18"/>
                          </w:rPr>
                          <m:t>N</m:t>
                        </m:r>
                      </m:e>
                      <m:sub>
                        <m:r>
                          <m:rPr>
                            <m:nor/>
                          </m:rPr>
                          <w:rPr>
                            <w:rFonts w:ascii="Cambria Math"/>
                            <w:b/>
                            <w:sz w:val="18"/>
                          </w:rPr>
                          <m:t>RB</m:t>
                        </m:r>
                        <m:ctrlPr>
                          <w:rPr>
                            <w:rFonts w:ascii="Cambria Math" w:hAnsi="Cambria Math"/>
                            <w:b/>
                            <w:sz w:val="18"/>
                          </w:rPr>
                        </m:ctrlPr>
                      </m:sub>
                      <m:sup>
                        <m:r>
                          <m:rPr>
                            <m:nor/>
                          </m:rPr>
                          <w:rPr>
                            <w:rFonts w:ascii="Cambria Math"/>
                            <w:b/>
                            <w:sz w:val="18"/>
                          </w:rPr>
                          <m:t>CORESET</m:t>
                        </m:r>
                        <m:ctrlPr>
                          <w:rPr>
                            <w:rFonts w:ascii="Cambria Math" w:hAnsi="Cambria Math"/>
                            <w:b/>
                            <w:sz w:val="18"/>
                          </w:rPr>
                        </m:ctrlPr>
                      </m:sup>
                    </m:sSubSup>
                  </m:oMath>
                </w:p>
              </w:tc>
              <w:tc>
                <w:tcPr>
                  <w:tcW w:w="1201" w:type="dxa"/>
                  <w:tcBorders>
                    <w:bottom w:val="double" w:sz="4" w:space="0" w:color="auto"/>
                  </w:tcBorders>
                  <w:shd w:val="clear" w:color="auto" w:fill="E0E0E0"/>
                  <w:vAlign w:val="center"/>
                </w:tcPr>
                <w:p w14:paraId="656721A1" w14:textId="7CE87A92" w:rsidR="005E4708" w:rsidRDefault="005E4708" w:rsidP="005E4708">
                  <w:pPr>
                    <w:keepNext/>
                    <w:keepLines/>
                    <w:jc w:val="center"/>
                    <w:rPr>
                      <w:b/>
                      <w:bCs/>
                      <w:iCs/>
                      <w:sz w:val="18"/>
                    </w:rPr>
                  </w:pPr>
                  <w:r>
                    <w:rPr>
                      <w:rFonts w:cs="Arial"/>
                      <w:b/>
                      <w:kern w:val="24"/>
                      <w:sz w:val="18"/>
                    </w:rPr>
                    <w:t xml:space="preserve">Number of Symbols </w:t>
                  </w:r>
                  <m:oMath>
                    <m:sSubSup>
                      <m:sSubSupPr>
                        <m:ctrlPr>
                          <w:rPr>
                            <w:rFonts w:ascii="Cambria Math" w:hAnsi="Cambria Math"/>
                            <w:b/>
                            <w:i/>
                            <w:sz w:val="18"/>
                          </w:rPr>
                        </m:ctrlPr>
                      </m:sSubSupPr>
                      <m:e>
                        <m:r>
                          <m:rPr>
                            <m:sty m:val="bi"/>
                          </m:rPr>
                          <w:rPr>
                            <w:rFonts w:ascii="Cambria Math"/>
                            <w:sz w:val="18"/>
                          </w:rPr>
                          <m:t>N</m:t>
                        </m:r>
                      </m:e>
                      <m:sub>
                        <m:r>
                          <m:rPr>
                            <m:nor/>
                          </m:rPr>
                          <w:rPr>
                            <w:rFonts w:ascii="Cambria Math"/>
                            <w:b/>
                            <w:sz w:val="18"/>
                          </w:rPr>
                          <m:t>symb</m:t>
                        </m:r>
                        <m:ctrlPr>
                          <w:rPr>
                            <w:rFonts w:ascii="Cambria Math" w:hAnsi="Cambria Math"/>
                            <w:b/>
                            <w:sz w:val="18"/>
                          </w:rPr>
                        </m:ctrlPr>
                      </m:sub>
                      <m:sup>
                        <m:r>
                          <m:rPr>
                            <m:nor/>
                          </m:rPr>
                          <w:rPr>
                            <w:rFonts w:ascii="Cambria Math"/>
                            <w:b/>
                            <w:sz w:val="18"/>
                          </w:rPr>
                          <m:t>CORESET</m:t>
                        </m:r>
                        <m:ctrlPr>
                          <w:rPr>
                            <w:rFonts w:ascii="Cambria Math" w:hAnsi="Cambria Math"/>
                            <w:b/>
                            <w:sz w:val="18"/>
                          </w:rPr>
                        </m:ctrlPr>
                      </m:sup>
                    </m:sSubSup>
                  </m:oMath>
                </w:p>
              </w:tc>
              <w:tc>
                <w:tcPr>
                  <w:tcW w:w="1498" w:type="dxa"/>
                  <w:tcBorders>
                    <w:bottom w:val="double" w:sz="4" w:space="0" w:color="auto"/>
                  </w:tcBorders>
                  <w:shd w:val="clear" w:color="auto" w:fill="E0E0E0"/>
                  <w:vAlign w:val="center"/>
                </w:tcPr>
                <w:p w14:paraId="4081F800" w14:textId="77777777" w:rsidR="005E4708" w:rsidRDefault="005E4708" w:rsidP="005E4708">
                  <w:pPr>
                    <w:keepNext/>
                    <w:keepLines/>
                    <w:jc w:val="center"/>
                    <w:rPr>
                      <w:b/>
                      <w:bCs/>
                      <w:sz w:val="18"/>
                    </w:rPr>
                  </w:pPr>
                  <w:r>
                    <w:rPr>
                      <w:rFonts w:cs="Arial"/>
                      <w:b/>
                      <w:kern w:val="24"/>
                      <w:sz w:val="18"/>
                    </w:rPr>
                    <w:t xml:space="preserve">Offset (RBs) </w:t>
                  </w:r>
                </w:p>
              </w:tc>
            </w:tr>
            <w:tr w:rsidR="005E4708" w14:paraId="04C5C7D0" w14:textId="77777777" w:rsidTr="007D7674">
              <w:trPr>
                <w:cantSplit/>
              </w:trPr>
              <w:tc>
                <w:tcPr>
                  <w:tcW w:w="745" w:type="dxa"/>
                  <w:tcBorders>
                    <w:top w:val="double" w:sz="4" w:space="0" w:color="auto"/>
                    <w:right w:val="double" w:sz="4" w:space="0" w:color="auto"/>
                  </w:tcBorders>
                  <w:shd w:val="clear" w:color="auto" w:fill="auto"/>
                  <w:vAlign w:val="center"/>
                </w:tcPr>
                <w:p w14:paraId="7B9E7AD7" w14:textId="77777777" w:rsidR="005E4708" w:rsidRDefault="005E4708" w:rsidP="005E4708">
                  <w:pPr>
                    <w:keepNext/>
                    <w:keepLines/>
                    <w:jc w:val="center"/>
                    <w:rPr>
                      <w:sz w:val="18"/>
                    </w:rPr>
                  </w:pPr>
                  <w:r>
                    <w:rPr>
                      <w:sz w:val="18"/>
                    </w:rPr>
                    <w:t>0</w:t>
                  </w:r>
                </w:p>
              </w:tc>
              <w:tc>
                <w:tcPr>
                  <w:tcW w:w="2590" w:type="dxa"/>
                  <w:tcBorders>
                    <w:top w:val="double" w:sz="4" w:space="0" w:color="auto"/>
                    <w:left w:val="double" w:sz="4" w:space="0" w:color="auto"/>
                  </w:tcBorders>
                  <w:vAlign w:val="center"/>
                </w:tcPr>
                <w:p w14:paraId="09DB8212" w14:textId="77777777" w:rsidR="005E4708" w:rsidRDefault="005E4708" w:rsidP="005E4708">
                  <w:pPr>
                    <w:keepNext/>
                    <w:keepLines/>
                    <w:jc w:val="center"/>
                    <w:rPr>
                      <w:sz w:val="18"/>
                    </w:rPr>
                  </w:pPr>
                  <w:r>
                    <w:rPr>
                      <w:sz w:val="18"/>
                    </w:rPr>
                    <w:t>1</w:t>
                  </w:r>
                </w:p>
              </w:tc>
              <w:tc>
                <w:tcPr>
                  <w:tcW w:w="1321" w:type="dxa"/>
                  <w:tcBorders>
                    <w:top w:val="double" w:sz="4" w:space="0" w:color="auto"/>
                  </w:tcBorders>
                  <w:vAlign w:val="center"/>
                </w:tcPr>
                <w:p w14:paraId="451998AC" w14:textId="77777777" w:rsidR="005E4708" w:rsidRDefault="005E4708" w:rsidP="005E4708">
                  <w:pPr>
                    <w:keepNext/>
                    <w:keepLines/>
                    <w:jc w:val="center"/>
                    <w:rPr>
                      <w:sz w:val="18"/>
                    </w:rPr>
                  </w:pPr>
                  <w:r>
                    <w:rPr>
                      <w:sz w:val="18"/>
                    </w:rPr>
                    <w:t>24</w:t>
                  </w:r>
                </w:p>
              </w:tc>
              <w:tc>
                <w:tcPr>
                  <w:tcW w:w="1201" w:type="dxa"/>
                  <w:tcBorders>
                    <w:top w:val="double" w:sz="4" w:space="0" w:color="auto"/>
                  </w:tcBorders>
                  <w:vAlign w:val="center"/>
                </w:tcPr>
                <w:p w14:paraId="0202D7CE" w14:textId="77777777" w:rsidR="005E4708" w:rsidRDefault="005E4708" w:rsidP="005E4708">
                  <w:pPr>
                    <w:keepNext/>
                    <w:keepLines/>
                    <w:jc w:val="center"/>
                    <w:rPr>
                      <w:sz w:val="18"/>
                    </w:rPr>
                  </w:pPr>
                  <w:r>
                    <w:rPr>
                      <w:sz w:val="18"/>
                    </w:rPr>
                    <w:t>2</w:t>
                  </w:r>
                </w:p>
              </w:tc>
              <w:tc>
                <w:tcPr>
                  <w:tcW w:w="1498" w:type="dxa"/>
                  <w:tcBorders>
                    <w:top w:val="double" w:sz="4" w:space="0" w:color="auto"/>
                  </w:tcBorders>
                  <w:vAlign w:val="center"/>
                </w:tcPr>
                <w:p w14:paraId="421D9ABB" w14:textId="77777777" w:rsidR="005E4708" w:rsidRDefault="005E4708" w:rsidP="005E4708">
                  <w:pPr>
                    <w:keepNext/>
                    <w:keepLines/>
                    <w:jc w:val="center"/>
                    <w:rPr>
                      <w:color w:val="FF0000"/>
                      <w:sz w:val="18"/>
                    </w:rPr>
                  </w:pPr>
                  <w:r>
                    <w:rPr>
                      <w:color w:val="FF0000"/>
                      <w:sz w:val="18"/>
                    </w:rPr>
                    <w:t>0</w:t>
                  </w:r>
                </w:p>
              </w:tc>
            </w:tr>
            <w:tr w:rsidR="005E4708" w14:paraId="024DCC52" w14:textId="77777777" w:rsidTr="007D7674">
              <w:trPr>
                <w:cantSplit/>
              </w:trPr>
              <w:tc>
                <w:tcPr>
                  <w:tcW w:w="745" w:type="dxa"/>
                  <w:tcBorders>
                    <w:right w:val="double" w:sz="4" w:space="0" w:color="auto"/>
                  </w:tcBorders>
                  <w:shd w:val="clear" w:color="auto" w:fill="auto"/>
                  <w:vAlign w:val="center"/>
                </w:tcPr>
                <w:p w14:paraId="328F32CE" w14:textId="77777777" w:rsidR="005E4708" w:rsidRDefault="005E4708" w:rsidP="005E4708">
                  <w:pPr>
                    <w:keepNext/>
                    <w:keepLines/>
                    <w:jc w:val="center"/>
                    <w:rPr>
                      <w:sz w:val="18"/>
                    </w:rPr>
                  </w:pPr>
                  <w:r>
                    <w:rPr>
                      <w:sz w:val="18"/>
                    </w:rPr>
                    <w:t>1</w:t>
                  </w:r>
                </w:p>
              </w:tc>
              <w:tc>
                <w:tcPr>
                  <w:tcW w:w="2590" w:type="dxa"/>
                  <w:tcBorders>
                    <w:left w:val="double" w:sz="4" w:space="0" w:color="auto"/>
                  </w:tcBorders>
                  <w:vAlign w:val="center"/>
                </w:tcPr>
                <w:p w14:paraId="3A9CE42D" w14:textId="77777777" w:rsidR="005E4708" w:rsidRDefault="005E4708" w:rsidP="005E4708">
                  <w:pPr>
                    <w:keepNext/>
                    <w:keepLines/>
                    <w:jc w:val="center"/>
                    <w:rPr>
                      <w:sz w:val="18"/>
                    </w:rPr>
                  </w:pPr>
                  <w:r>
                    <w:rPr>
                      <w:sz w:val="18"/>
                    </w:rPr>
                    <w:t>1</w:t>
                  </w:r>
                </w:p>
              </w:tc>
              <w:tc>
                <w:tcPr>
                  <w:tcW w:w="1321" w:type="dxa"/>
                  <w:vAlign w:val="center"/>
                </w:tcPr>
                <w:p w14:paraId="2FEA55EF" w14:textId="77777777" w:rsidR="005E4708" w:rsidRDefault="005E4708" w:rsidP="005E4708">
                  <w:pPr>
                    <w:keepNext/>
                    <w:keepLines/>
                    <w:jc w:val="center"/>
                    <w:rPr>
                      <w:sz w:val="18"/>
                    </w:rPr>
                  </w:pPr>
                  <w:r>
                    <w:rPr>
                      <w:sz w:val="18"/>
                    </w:rPr>
                    <w:t>24</w:t>
                  </w:r>
                </w:p>
              </w:tc>
              <w:tc>
                <w:tcPr>
                  <w:tcW w:w="1201" w:type="dxa"/>
                  <w:vAlign w:val="center"/>
                </w:tcPr>
                <w:p w14:paraId="4BEF8585" w14:textId="77777777" w:rsidR="005E4708" w:rsidRDefault="005E4708" w:rsidP="005E4708">
                  <w:pPr>
                    <w:keepNext/>
                    <w:keepLines/>
                    <w:jc w:val="center"/>
                    <w:rPr>
                      <w:sz w:val="18"/>
                    </w:rPr>
                  </w:pPr>
                  <w:r>
                    <w:rPr>
                      <w:sz w:val="18"/>
                    </w:rPr>
                    <w:t>2</w:t>
                  </w:r>
                </w:p>
              </w:tc>
              <w:tc>
                <w:tcPr>
                  <w:tcW w:w="1498" w:type="dxa"/>
                  <w:vAlign w:val="center"/>
                </w:tcPr>
                <w:p w14:paraId="3EE21509" w14:textId="77777777" w:rsidR="005E4708" w:rsidRDefault="005E4708" w:rsidP="005E4708">
                  <w:pPr>
                    <w:keepNext/>
                    <w:keepLines/>
                    <w:jc w:val="center"/>
                    <w:rPr>
                      <w:color w:val="FF0000"/>
                      <w:sz w:val="18"/>
                    </w:rPr>
                  </w:pPr>
                  <w:r>
                    <w:rPr>
                      <w:color w:val="FF0000"/>
                      <w:sz w:val="18"/>
                    </w:rPr>
                    <w:t>4</w:t>
                  </w:r>
                </w:p>
              </w:tc>
            </w:tr>
            <w:tr w:rsidR="005E4708" w14:paraId="186B5CE9" w14:textId="77777777" w:rsidTr="007D7674">
              <w:trPr>
                <w:cantSplit/>
              </w:trPr>
              <w:tc>
                <w:tcPr>
                  <w:tcW w:w="745" w:type="dxa"/>
                  <w:tcBorders>
                    <w:right w:val="double" w:sz="4" w:space="0" w:color="auto"/>
                  </w:tcBorders>
                  <w:shd w:val="clear" w:color="auto" w:fill="F2F2F2"/>
                  <w:vAlign w:val="center"/>
                </w:tcPr>
                <w:p w14:paraId="7DA4154A" w14:textId="77777777" w:rsidR="005E4708" w:rsidRDefault="005E4708" w:rsidP="005E4708">
                  <w:pPr>
                    <w:keepNext/>
                    <w:keepLines/>
                    <w:jc w:val="center"/>
                    <w:rPr>
                      <w:sz w:val="18"/>
                    </w:rPr>
                  </w:pPr>
                  <w:r>
                    <w:rPr>
                      <w:sz w:val="18"/>
                    </w:rPr>
                    <w:t>2</w:t>
                  </w:r>
                </w:p>
              </w:tc>
              <w:tc>
                <w:tcPr>
                  <w:tcW w:w="2590" w:type="dxa"/>
                  <w:tcBorders>
                    <w:left w:val="double" w:sz="4" w:space="0" w:color="auto"/>
                  </w:tcBorders>
                  <w:shd w:val="clear" w:color="auto" w:fill="F2F2F2"/>
                  <w:vAlign w:val="center"/>
                </w:tcPr>
                <w:p w14:paraId="1AD1BE3C" w14:textId="77777777" w:rsidR="005E4708" w:rsidRDefault="005E4708" w:rsidP="005E4708">
                  <w:pPr>
                    <w:keepNext/>
                    <w:keepLines/>
                    <w:jc w:val="center"/>
                    <w:rPr>
                      <w:sz w:val="18"/>
                    </w:rPr>
                  </w:pPr>
                  <w:r>
                    <w:rPr>
                      <w:sz w:val="18"/>
                    </w:rPr>
                    <w:t>1</w:t>
                  </w:r>
                </w:p>
              </w:tc>
              <w:tc>
                <w:tcPr>
                  <w:tcW w:w="1321" w:type="dxa"/>
                  <w:shd w:val="clear" w:color="auto" w:fill="F2F2F2"/>
                  <w:vAlign w:val="center"/>
                </w:tcPr>
                <w:p w14:paraId="7B7BC20F" w14:textId="77777777" w:rsidR="005E4708" w:rsidRDefault="005E4708" w:rsidP="005E4708">
                  <w:pPr>
                    <w:keepNext/>
                    <w:keepLines/>
                    <w:jc w:val="center"/>
                    <w:rPr>
                      <w:sz w:val="18"/>
                    </w:rPr>
                  </w:pPr>
                  <w:r>
                    <w:rPr>
                      <w:sz w:val="18"/>
                    </w:rPr>
                    <w:t>48</w:t>
                  </w:r>
                </w:p>
              </w:tc>
              <w:tc>
                <w:tcPr>
                  <w:tcW w:w="1201" w:type="dxa"/>
                  <w:shd w:val="clear" w:color="auto" w:fill="F2F2F2"/>
                  <w:vAlign w:val="center"/>
                </w:tcPr>
                <w:p w14:paraId="55D0B77A" w14:textId="77777777" w:rsidR="005E4708" w:rsidRDefault="005E4708" w:rsidP="005E4708">
                  <w:pPr>
                    <w:keepNext/>
                    <w:keepLines/>
                    <w:jc w:val="center"/>
                    <w:rPr>
                      <w:sz w:val="18"/>
                    </w:rPr>
                  </w:pPr>
                  <w:r>
                    <w:rPr>
                      <w:sz w:val="18"/>
                    </w:rPr>
                    <w:t>1</w:t>
                  </w:r>
                </w:p>
              </w:tc>
              <w:tc>
                <w:tcPr>
                  <w:tcW w:w="1498" w:type="dxa"/>
                  <w:shd w:val="clear" w:color="auto" w:fill="F2F2F2"/>
                  <w:vAlign w:val="center"/>
                </w:tcPr>
                <w:p w14:paraId="431BB13E" w14:textId="77777777" w:rsidR="005E4708" w:rsidRDefault="005E4708" w:rsidP="005E4708">
                  <w:pPr>
                    <w:keepNext/>
                    <w:keepLines/>
                    <w:jc w:val="center"/>
                    <w:rPr>
                      <w:color w:val="FF0000"/>
                      <w:sz w:val="18"/>
                    </w:rPr>
                  </w:pPr>
                  <w:r>
                    <w:rPr>
                      <w:color w:val="FF0000"/>
                      <w:sz w:val="18"/>
                    </w:rPr>
                    <w:t>0</w:t>
                  </w:r>
                </w:p>
              </w:tc>
            </w:tr>
            <w:tr w:rsidR="005E4708" w14:paraId="1A9CC02A" w14:textId="77777777" w:rsidTr="007D7674">
              <w:trPr>
                <w:cantSplit/>
              </w:trPr>
              <w:tc>
                <w:tcPr>
                  <w:tcW w:w="745" w:type="dxa"/>
                  <w:tcBorders>
                    <w:right w:val="double" w:sz="4" w:space="0" w:color="auto"/>
                  </w:tcBorders>
                  <w:shd w:val="clear" w:color="auto" w:fill="F2F2F2"/>
                  <w:vAlign w:val="center"/>
                </w:tcPr>
                <w:p w14:paraId="69D811C3" w14:textId="77777777" w:rsidR="005E4708" w:rsidRDefault="005E4708" w:rsidP="005E4708">
                  <w:pPr>
                    <w:keepNext/>
                    <w:keepLines/>
                    <w:jc w:val="center"/>
                    <w:rPr>
                      <w:sz w:val="18"/>
                    </w:rPr>
                  </w:pPr>
                  <w:r>
                    <w:rPr>
                      <w:sz w:val="18"/>
                    </w:rPr>
                    <w:t>3</w:t>
                  </w:r>
                </w:p>
              </w:tc>
              <w:tc>
                <w:tcPr>
                  <w:tcW w:w="2590" w:type="dxa"/>
                  <w:tcBorders>
                    <w:left w:val="double" w:sz="4" w:space="0" w:color="auto"/>
                  </w:tcBorders>
                  <w:shd w:val="clear" w:color="auto" w:fill="F2F2F2"/>
                  <w:vAlign w:val="center"/>
                </w:tcPr>
                <w:p w14:paraId="212E4BBF" w14:textId="77777777" w:rsidR="005E4708" w:rsidRDefault="005E4708" w:rsidP="005E4708">
                  <w:pPr>
                    <w:keepNext/>
                    <w:keepLines/>
                    <w:jc w:val="center"/>
                    <w:rPr>
                      <w:sz w:val="18"/>
                    </w:rPr>
                  </w:pPr>
                  <w:r>
                    <w:rPr>
                      <w:sz w:val="18"/>
                    </w:rPr>
                    <w:t>1</w:t>
                  </w:r>
                </w:p>
              </w:tc>
              <w:tc>
                <w:tcPr>
                  <w:tcW w:w="1321" w:type="dxa"/>
                  <w:shd w:val="clear" w:color="auto" w:fill="F2F2F2"/>
                  <w:vAlign w:val="center"/>
                </w:tcPr>
                <w:p w14:paraId="081C9311" w14:textId="77777777" w:rsidR="005E4708" w:rsidRDefault="005E4708" w:rsidP="005E4708">
                  <w:pPr>
                    <w:keepNext/>
                    <w:keepLines/>
                    <w:jc w:val="center"/>
                    <w:rPr>
                      <w:sz w:val="18"/>
                    </w:rPr>
                  </w:pPr>
                  <w:r>
                    <w:rPr>
                      <w:sz w:val="18"/>
                    </w:rPr>
                    <w:t>48</w:t>
                  </w:r>
                </w:p>
              </w:tc>
              <w:tc>
                <w:tcPr>
                  <w:tcW w:w="1201" w:type="dxa"/>
                  <w:shd w:val="clear" w:color="auto" w:fill="F2F2F2"/>
                  <w:vAlign w:val="center"/>
                </w:tcPr>
                <w:p w14:paraId="4B429AE3" w14:textId="77777777" w:rsidR="005E4708" w:rsidRDefault="005E4708" w:rsidP="005E4708">
                  <w:pPr>
                    <w:keepNext/>
                    <w:keepLines/>
                    <w:jc w:val="center"/>
                    <w:rPr>
                      <w:sz w:val="18"/>
                    </w:rPr>
                  </w:pPr>
                  <w:r>
                    <w:rPr>
                      <w:sz w:val="18"/>
                    </w:rPr>
                    <w:t>1</w:t>
                  </w:r>
                </w:p>
              </w:tc>
              <w:tc>
                <w:tcPr>
                  <w:tcW w:w="1498" w:type="dxa"/>
                  <w:shd w:val="clear" w:color="auto" w:fill="F2F2F2"/>
                  <w:vAlign w:val="center"/>
                </w:tcPr>
                <w:p w14:paraId="553CDAA5" w14:textId="77777777" w:rsidR="005E4708" w:rsidRDefault="005E4708" w:rsidP="005E4708">
                  <w:pPr>
                    <w:keepNext/>
                    <w:keepLines/>
                    <w:jc w:val="center"/>
                    <w:rPr>
                      <w:color w:val="FF0000"/>
                      <w:sz w:val="18"/>
                    </w:rPr>
                  </w:pPr>
                  <w:r>
                    <w:rPr>
                      <w:color w:val="FF0000"/>
                      <w:sz w:val="18"/>
                    </w:rPr>
                    <w:t>14</w:t>
                  </w:r>
                </w:p>
              </w:tc>
            </w:tr>
            <w:tr w:rsidR="005E4708" w14:paraId="37A88D32" w14:textId="77777777" w:rsidTr="007D7674">
              <w:trPr>
                <w:cantSplit/>
              </w:trPr>
              <w:tc>
                <w:tcPr>
                  <w:tcW w:w="745" w:type="dxa"/>
                  <w:tcBorders>
                    <w:right w:val="double" w:sz="4" w:space="0" w:color="auto"/>
                  </w:tcBorders>
                  <w:shd w:val="clear" w:color="auto" w:fill="F2F2F2"/>
                  <w:vAlign w:val="center"/>
                </w:tcPr>
                <w:p w14:paraId="0A84C508" w14:textId="77777777" w:rsidR="005E4708" w:rsidRDefault="005E4708" w:rsidP="005E4708">
                  <w:pPr>
                    <w:keepNext/>
                    <w:keepLines/>
                    <w:jc w:val="center"/>
                    <w:rPr>
                      <w:sz w:val="18"/>
                    </w:rPr>
                  </w:pPr>
                  <w:r>
                    <w:rPr>
                      <w:sz w:val="18"/>
                    </w:rPr>
                    <w:t>4</w:t>
                  </w:r>
                </w:p>
              </w:tc>
              <w:tc>
                <w:tcPr>
                  <w:tcW w:w="2590" w:type="dxa"/>
                  <w:tcBorders>
                    <w:left w:val="double" w:sz="4" w:space="0" w:color="auto"/>
                  </w:tcBorders>
                  <w:shd w:val="clear" w:color="auto" w:fill="F2F2F2"/>
                  <w:vAlign w:val="center"/>
                </w:tcPr>
                <w:p w14:paraId="2287791C" w14:textId="77777777" w:rsidR="005E4708" w:rsidRDefault="005E4708" w:rsidP="005E4708">
                  <w:pPr>
                    <w:keepNext/>
                    <w:keepLines/>
                    <w:jc w:val="center"/>
                    <w:rPr>
                      <w:sz w:val="18"/>
                    </w:rPr>
                  </w:pPr>
                  <w:r>
                    <w:rPr>
                      <w:sz w:val="18"/>
                    </w:rPr>
                    <w:t>1</w:t>
                  </w:r>
                </w:p>
              </w:tc>
              <w:tc>
                <w:tcPr>
                  <w:tcW w:w="1321" w:type="dxa"/>
                  <w:shd w:val="clear" w:color="auto" w:fill="F2F2F2"/>
                  <w:vAlign w:val="center"/>
                </w:tcPr>
                <w:p w14:paraId="423DD94D" w14:textId="77777777" w:rsidR="005E4708" w:rsidRDefault="005E4708" w:rsidP="005E4708">
                  <w:pPr>
                    <w:keepNext/>
                    <w:keepLines/>
                    <w:jc w:val="center"/>
                    <w:rPr>
                      <w:sz w:val="18"/>
                    </w:rPr>
                  </w:pPr>
                  <w:r>
                    <w:rPr>
                      <w:sz w:val="18"/>
                    </w:rPr>
                    <w:t>48</w:t>
                  </w:r>
                </w:p>
              </w:tc>
              <w:tc>
                <w:tcPr>
                  <w:tcW w:w="1201" w:type="dxa"/>
                  <w:shd w:val="clear" w:color="auto" w:fill="F2F2F2"/>
                  <w:vAlign w:val="center"/>
                </w:tcPr>
                <w:p w14:paraId="59C6264E" w14:textId="77777777" w:rsidR="005E4708" w:rsidRDefault="005E4708" w:rsidP="005E4708">
                  <w:pPr>
                    <w:keepNext/>
                    <w:keepLines/>
                    <w:jc w:val="center"/>
                    <w:rPr>
                      <w:sz w:val="18"/>
                    </w:rPr>
                  </w:pPr>
                  <w:r>
                    <w:rPr>
                      <w:sz w:val="18"/>
                    </w:rPr>
                    <w:t>1</w:t>
                  </w:r>
                </w:p>
              </w:tc>
              <w:tc>
                <w:tcPr>
                  <w:tcW w:w="1498" w:type="dxa"/>
                  <w:shd w:val="clear" w:color="auto" w:fill="F2F2F2"/>
                  <w:vAlign w:val="center"/>
                </w:tcPr>
                <w:p w14:paraId="21B8552E" w14:textId="77777777" w:rsidR="005E4708" w:rsidRDefault="005E4708" w:rsidP="005E4708">
                  <w:pPr>
                    <w:keepNext/>
                    <w:keepLines/>
                    <w:jc w:val="center"/>
                    <w:rPr>
                      <w:color w:val="FF0000"/>
                      <w:sz w:val="18"/>
                    </w:rPr>
                  </w:pPr>
                  <w:r>
                    <w:rPr>
                      <w:color w:val="FF0000"/>
                      <w:sz w:val="18"/>
                    </w:rPr>
                    <w:t>28</w:t>
                  </w:r>
                </w:p>
              </w:tc>
            </w:tr>
            <w:tr w:rsidR="005E4708" w14:paraId="1252472D" w14:textId="77777777" w:rsidTr="007D7674">
              <w:trPr>
                <w:cantSplit/>
              </w:trPr>
              <w:tc>
                <w:tcPr>
                  <w:tcW w:w="745" w:type="dxa"/>
                  <w:tcBorders>
                    <w:right w:val="double" w:sz="4" w:space="0" w:color="auto"/>
                  </w:tcBorders>
                  <w:shd w:val="clear" w:color="auto" w:fill="auto"/>
                  <w:vAlign w:val="center"/>
                </w:tcPr>
                <w:p w14:paraId="583D7594" w14:textId="77777777" w:rsidR="005E4708" w:rsidRDefault="005E4708" w:rsidP="005E4708">
                  <w:pPr>
                    <w:keepNext/>
                    <w:keepLines/>
                    <w:jc w:val="center"/>
                    <w:rPr>
                      <w:sz w:val="18"/>
                    </w:rPr>
                  </w:pPr>
                  <w:r>
                    <w:rPr>
                      <w:sz w:val="18"/>
                    </w:rPr>
                    <w:t>5</w:t>
                  </w:r>
                </w:p>
              </w:tc>
              <w:tc>
                <w:tcPr>
                  <w:tcW w:w="2590" w:type="dxa"/>
                  <w:tcBorders>
                    <w:left w:val="double" w:sz="4" w:space="0" w:color="auto"/>
                  </w:tcBorders>
                  <w:vAlign w:val="center"/>
                </w:tcPr>
                <w:p w14:paraId="48D4945E" w14:textId="77777777" w:rsidR="005E4708" w:rsidRDefault="005E4708" w:rsidP="005E4708">
                  <w:pPr>
                    <w:keepNext/>
                    <w:keepLines/>
                    <w:jc w:val="center"/>
                    <w:rPr>
                      <w:sz w:val="18"/>
                    </w:rPr>
                  </w:pPr>
                  <w:r>
                    <w:rPr>
                      <w:sz w:val="18"/>
                    </w:rPr>
                    <w:t>1</w:t>
                  </w:r>
                </w:p>
              </w:tc>
              <w:tc>
                <w:tcPr>
                  <w:tcW w:w="1321" w:type="dxa"/>
                  <w:vAlign w:val="center"/>
                </w:tcPr>
                <w:p w14:paraId="1E4CBFAE" w14:textId="77777777" w:rsidR="005E4708" w:rsidRDefault="005E4708" w:rsidP="005E4708">
                  <w:pPr>
                    <w:keepNext/>
                    <w:keepLines/>
                    <w:jc w:val="center"/>
                    <w:rPr>
                      <w:sz w:val="18"/>
                    </w:rPr>
                  </w:pPr>
                  <w:r>
                    <w:rPr>
                      <w:sz w:val="18"/>
                    </w:rPr>
                    <w:t>48</w:t>
                  </w:r>
                </w:p>
              </w:tc>
              <w:tc>
                <w:tcPr>
                  <w:tcW w:w="1201" w:type="dxa"/>
                  <w:vAlign w:val="center"/>
                </w:tcPr>
                <w:p w14:paraId="01622E69" w14:textId="77777777" w:rsidR="005E4708" w:rsidRDefault="005E4708" w:rsidP="005E4708">
                  <w:pPr>
                    <w:keepNext/>
                    <w:keepLines/>
                    <w:jc w:val="center"/>
                    <w:rPr>
                      <w:sz w:val="18"/>
                    </w:rPr>
                  </w:pPr>
                  <w:r>
                    <w:rPr>
                      <w:sz w:val="18"/>
                    </w:rPr>
                    <w:t>2</w:t>
                  </w:r>
                </w:p>
              </w:tc>
              <w:tc>
                <w:tcPr>
                  <w:tcW w:w="1498" w:type="dxa"/>
                  <w:vAlign w:val="center"/>
                </w:tcPr>
                <w:p w14:paraId="2E9B2E77" w14:textId="77777777" w:rsidR="005E4708" w:rsidRDefault="005E4708" w:rsidP="005E4708">
                  <w:pPr>
                    <w:keepNext/>
                    <w:keepLines/>
                    <w:jc w:val="center"/>
                    <w:rPr>
                      <w:color w:val="FF0000"/>
                      <w:sz w:val="18"/>
                    </w:rPr>
                  </w:pPr>
                  <w:r>
                    <w:rPr>
                      <w:color w:val="FF0000"/>
                      <w:sz w:val="18"/>
                    </w:rPr>
                    <w:t>0</w:t>
                  </w:r>
                </w:p>
              </w:tc>
            </w:tr>
            <w:tr w:rsidR="005E4708" w14:paraId="063DB9A9" w14:textId="77777777" w:rsidTr="007D7674">
              <w:trPr>
                <w:cantSplit/>
              </w:trPr>
              <w:tc>
                <w:tcPr>
                  <w:tcW w:w="745" w:type="dxa"/>
                  <w:tcBorders>
                    <w:right w:val="double" w:sz="4" w:space="0" w:color="auto"/>
                  </w:tcBorders>
                  <w:shd w:val="clear" w:color="auto" w:fill="auto"/>
                  <w:vAlign w:val="center"/>
                </w:tcPr>
                <w:p w14:paraId="7981544F" w14:textId="77777777" w:rsidR="005E4708" w:rsidRDefault="005E4708" w:rsidP="005E4708">
                  <w:pPr>
                    <w:keepNext/>
                    <w:keepLines/>
                    <w:jc w:val="center"/>
                    <w:rPr>
                      <w:sz w:val="18"/>
                    </w:rPr>
                  </w:pPr>
                  <w:r>
                    <w:rPr>
                      <w:sz w:val="18"/>
                    </w:rPr>
                    <w:t>6</w:t>
                  </w:r>
                </w:p>
              </w:tc>
              <w:tc>
                <w:tcPr>
                  <w:tcW w:w="2590" w:type="dxa"/>
                  <w:tcBorders>
                    <w:left w:val="double" w:sz="4" w:space="0" w:color="auto"/>
                  </w:tcBorders>
                  <w:vAlign w:val="center"/>
                </w:tcPr>
                <w:p w14:paraId="718C63C7" w14:textId="77777777" w:rsidR="005E4708" w:rsidRDefault="005E4708" w:rsidP="005E4708">
                  <w:pPr>
                    <w:keepNext/>
                    <w:keepLines/>
                    <w:jc w:val="center"/>
                    <w:rPr>
                      <w:sz w:val="18"/>
                    </w:rPr>
                  </w:pPr>
                  <w:r>
                    <w:rPr>
                      <w:sz w:val="18"/>
                    </w:rPr>
                    <w:t>1</w:t>
                  </w:r>
                </w:p>
              </w:tc>
              <w:tc>
                <w:tcPr>
                  <w:tcW w:w="1321" w:type="dxa"/>
                  <w:vAlign w:val="center"/>
                </w:tcPr>
                <w:p w14:paraId="31DCC24E" w14:textId="77777777" w:rsidR="005E4708" w:rsidRDefault="005E4708" w:rsidP="005E4708">
                  <w:pPr>
                    <w:keepNext/>
                    <w:keepLines/>
                    <w:jc w:val="center"/>
                    <w:rPr>
                      <w:sz w:val="18"/>
                    </w:rPr>
                  </w:pPr>
                  <w:r>
                    <w:rPr>
                      <w:sz w:val="18"/>
                    </w:rPr>
                    <w:t>48</w:t>
                  </w:r>
                </w:p>
              </w:tc>
              <w:tc>
                <w:tcPr>
                  <w:tcW w:w="1201" w:type="dxa"/>
                  <w:vAlign w:val="center"/>
                </w:tcPr>
                <w:p w14:paraId="7D16EB4C" w14:textId="77777777" w:rsidR="005E4708" w:rsidRDefault="005E4708" w:rsidP="005E4708">
                  <w:pPr>
                    <w:keepNext/>
                    <w:keepLines/>
                    <w:jc w:val="center"/>
                    <w:rPr>
                      <w:sz w:val="18"/>
                    </w:rPr>
                  </w:pPr>
                  <w:r>
                    <w:rPr>
                      <w:sz w:val="18"/>
                    </w:rPr>
                    <w:t>2</w:t>
                  </w:r>
                </w:p>
              </w:tc>
              <w:tc>
                <w:tcPr>
                  <w:tcW w:w="1498" w:type="dxa"/>
                  <w:vAlign w:val="center"/>
                </w:tcPr>
                <w:p w14:paraId="734DAEF4" w14:textId="77777777" w:rsidR="005E4708" w:rsidRDefault="005E4708" w:rsidP="005E4708">
                  <w:pPr>
                    <w:keepNext/>
                    <w:keepLines/>
                    <w:jc w:val="center"/>
                    <w:rPr>
                      <w:color w:val="FF0000"/>
                      <w:sz w:val="18"/>
                    </w:rPr>
                  </w:pPr>
                  <w:r>
                    <w:rPr>
                      <w:color w:val="FF0000"/>
                      <w:sz w:val="18"/>
                    </w:rPr>
                    <w:t>14</w:t>
                  </w:r>
                </w:p>
              </w:tc>
            </w:tr>
            <w:tr w:rsidR="005E4708" w14:paraId="11C51B10" w14:textId="77777777" w:rsidTr="007D7674">
              <w:trPr>
                <w:cantSplit/>
              </w:trPr>
              <w:tc>
                <w:tcPr>
                  <w:tcW w:w="745" w:type="dxa"/>
                  <w:tcBorders>
                    <w:right w:val="double" w:sz="4" w:space="0" w:color="auto"/>
                  </w:tcBorders>
                  <w:shd w:val="clear" w:color="auto" w:fill="auto"/>
                  <w:vAlign w:val="center"/>
                </w:tcPr>
                <w:p w14:paraId="090834FB" w14:textId="77777777" w:rsidR="005E4708" w:rsidRDefault="005E4708" w:rsidP="005E4708">
                  <w:pPr>
                    <w:keepNext/>
                    <w:keepLines/>
                    <w:jc w:val="center"/>
                    <w:rPr>
                      <w:sz w:val="18"/>
                    </w:rPr>
                  </w:pPr>
                  <w:r>
                    <w:rPr>
                      <w:sz w:val="18"/>
                    </w:rPr>
                    <w:t>7</w:t>
                  </w:r>
                </w:p>
              </w:tc>
              <w:tc>
                <w:tcPr>
                  <w:tcW w:w="2590" w:type="dxa"/>
                  <w:tcBorders>
                    <w:left w:val="double" w:sz="4" w:space="0" w:color="auto"/>
                  </w:tcBorders>
                  <w:vAlign w:val="center"/>
                </w:tcPr>
                <w:p w14:paraId="1AE53796" w14:textId="77777777" w:rsidR="005E4708" w:rsidRDefault="005E4708" w:rsidP="005E4708">
                  <w:pPr>
                    <w:keepNext/>
                    <w:keepLines/>
                    <w:jc w:val="center"/>
                    <w:rPr>
                      <w:sz w:val="18"/>
                    </w:rPr>
                  </w:pPr>
                  <w:r>
                    <w:rPr>
                      <w:sz w:val="18"/>
                    </w:rPr>
                    <w:t>1</w:t>
                  </w:r>
                </w:p>
              </w:tc>
              <w:tc>
                <w:tcPr>
                  <w:tcW w:w="1321" w:type="dxa"/>
                  <w:vAlign w:val="center"/>
                </w:tcPr>
                <w:p w14:paraId="66922405" w14:textId="77777777" w:rsidR="005E4708" w:rsidRDefault="005E4708" w:rsidP="005E4708">
                  <w:pPr>
                    <w:keepNext/>
                    <w:keepLines/>
                    <w:jc w:val="center"/>
                    <w:rPr>
                      <w:sz w:val="18"/>
                    </w:rPr>
                  </w:pPr>
                  <w:r>
                    <w:rPr>
                      <w:sz w:val="18"/>
                    </w:rPr>
                    <w:t>48</w:t>
                  </w:r>
                </w:p>
              </w:tc>
              <w:tc>
                <w:tcPr>
                  <w:tcW w:w="1201" w:type="dxa"/>
                  <w:vAlign w:val="center"/>
                </w:tcPr>
                <w:p w14:paraId="0F7CCC4E" w14:textId="77777777" w:rsidR="005E4708" w:rsidRDefault="005E4708" w:rsidP="005E4708">
                  <w:pPr>
                    <w:keepNext/>
                    <w:keepLines/>
                    <w:jc w:val="center"/>
                    <w:rPr>
                      <w:sz w:val="18"/>
                    </w:rPr>
                  </w:pPr>
                  <w:r>
                    <w:rPr>
                      <w:sz w:val="18"/>
                    </w:rPr>
                    <w:t>2</w:t>
                  </w:r>
                </w:p>
              </w:tc>
              <w:tc>
                <w:tcPr>
                  <w:tcW w:w="1498" w:type="dxa"/>
                  <w:vAlign w:val="center"/>
                </w:tcPr>
                <w:p w14:paraId="41B682CF" w14:textId="77777777" w:rsidR="005E4708" w:rsidRDefault="005E4708" w:rsidP="005E4708">
                  <w:pPr>
                    <w:keepNext/>
                    <w:keepLines/>
                    <w:jc w:val="center"/>
                    <w:rPr>
                      <w:color w:val="FF0000"/>
                      <w:sz w:val="18"/>
                    </w:rPr>
                  </w:pPr>
                  <w:r>
                    <w:rPr>
                      <w:color w:val="FF0000"/>
                      <w:sz w:val="18"/>
                    </w:rPr>
                    <w:t>28</w:t>
                  </w:r>
                </w:p>
              </w:tc>
            </w:tr>
            <w:tr w:rsidR="005E4708" w14:paraId="01CCDE66" w14:textId="77777777" w:rsidTr="007D7674">
              <w:trPr>
                <w:cantSplit/>
              </w:trPr>
              <w:tc>
                <w:tcPr>
                  <w:tcW w:w="745" w:type="dxa"/>
                  <w:tcBorders>
                    <w:right w:val="double" w:sz="4" w:space="0" w:color="auto"/>
                  </w:tcBorders>
                  <w:shd w:val="clear" w:color="auto" w:fill="F2F2F2"/>
                  <w:vAlign w:val="center"/>
                </w:tcPr>
                <w:p w14:paraId="51AC02D0" w14:textId="77777777" w:rsidR="005E4708" w:rsidRDefault="005E4708" w:rsidP="005E4708">
                  <w:pPr>
                    <w:keepNext/>
                    <w:keepLines/>
                    <w:jc w:val="center"/>
                    <w:rPr>
                      <w:sz w:val="18"/>
                    </w:rPr>
                  </w:pPr>
                  <w:r>
                    <w:rPr>
                      <w:sz w:val="18"/>
                    </w:rPr>
                    <w:t>8</w:t>
                  </w:r>
                </w:p>
              </w:tc>
              <w:tc>
                <w:tcPr>
                  <w:tcW w:w="2590" w:type="dxa"/>
                  <w:tcBorders>
                    <w:left w:val="double" w:sz="4" w:space="0" w:color="auto"/>
                  </w:tcBorders>
                  <w:shd w:val="clear" w:color="auto" w:fill="F2F2F2"/>
                  <w:vAlign w:val="center"/>
                </w:tcPr>
                <w:p w14:paraId="4EF4C2C6" w14:textId="77777777" w:rsidR="005E4708" w:rsidRDefault="005E4708" w:rsidP="005E4708">
                  <w:pPr>
                    <w:keepNext/>
                    <w:keepLines/>
                    <w:jc w:val="center"/>
                    <w:rPr>
                      <w:rFonts w:cs="Arial"/>
                      <w:kern w:val="24"/>
                      <w:sz w:val="18"/>
                      <w:szCs w:val="18"/>
                    </w:rPr>
                  </w:pPr>
                  <w:r>
                    <w:rPr>
                      <w:rFonts w:cs="Arial"/>
                      <w:kern w:val="24"/>
                      <w:sz w:val="18"/>
                      <w:szCs w:val="18"/>
                    </w:rPr>
                    <w:t>1</w:t>
                  </w:r>
                </w:p>
              </w:tc>
              <w:tc>
                <w:tcPr>
                  <w:tcW w:w="1321" w:type="dxa"/>
                  <w:shd w:val="clear" w:color="auto" w:fill="F2F2F2"/>
                  <w:vAlign w:val="center"/>
                </w:tcPr>
                <w:p w14:paraId="1EE0FE46" w14:textId="77777777" w:rsidR="005E4708" w:rsidRDefault="005E4708" w:rsidP="005E4708">
                  <w:pPr>
                    <w:keepNext/>
                    <w:keepLines/>
                    <w:jc w:val="center"/>
                    <w:rPr>
                      <w:rFonts w:cs="Arial"/>
                      <w:kern w:val="24"/>
                      <w:sz w:val="18"/>
                      <w:szCs w:val="18"/>
                    </w:rPr>
                  </w:pPr>
                  <w:r>
                    <w:rPr>
                      <w:rFonts w:cs="Arial"/>
                      <w:kern w:val="24"/>
                      <w:sz w:val="18"/>
                      <w:szCs w:val="18"/>
                    </w:rPr>
                    <w:t>96</w:t>
                  </w:r>
                </w:p>
              </w:tc>
              <w:tc>
                <w:tcPr>
                  <w:tcW w:w="1201" w:type="dxa"/>
                  <w:shd w:val="clear" w:color="auto" w:fill="F2F2F2"/>
                  <w:vAlign w:val="center"/>
                </w:tcPr>
                <w:p w14:paraId="38877CD3" w14:textId="77777777" w:rsidR="005E4708" w:rsidRDefault="005E4708" w:rsidP="005E4708">
                  <w:pPr>
                    <w:keepNext/>
                    <w:keepLines/>
                    <w:jc w:val="center"/>
                    <w:rPr>
                      <w:rFonts w:cs="Arial"/>
                      <w:kern w:val="24"/>
                      <w:sz w:val="18"/>
                      <w:szCs w:val="18"/>
                    </w:rPr>
                  </w:pPr>
                  <w:r>
                    <w:rPr>
                      <w:rFonts w:cs="Arial"/>
                      <w:kern w:val="24"/>
                      <w:sz w:val="18"/>
                      <w:szCs w:val="18"/>
                    </w:rPr>
                    <w:t>1</w:t>
                  </w:r>
                </w:p>
              </w:tc>
              <w:tc>
                <w:tcPr>
                  <w:tcW w:w="1498" w:type="dxa"/>
                  <w:shd w:val="clear" w:color="auto" w:fill="F2F2F2"/>
                  <w:vAlign w:val="center"/>
                </w:tcPr>
                <w:p w14:paraId="40CC89BD" w14:textId="77777777" w:rsidR="005E4708" w:rsidRDefault="005E4708" w:rsidP="005E4708">
                  <w:pPr>
                    <w:keepNext/>
                    <w:keepLines/>
                    <w:jc w:val="center"/>
                    <w:rPr>
                      <w:color w:val="FF0000"/>
                      <w:sz w:val="18"/>
                    </w:rPr>
                  </w:pPr>
                  <w:r>
                    <w:rPr>
                      <w:color w:val="FF0000"/>
                      <w:sz w:val="18"/>
                    </w:rPr>
                    <w:t>0</w:t>
                  </w:r>
                </w:p>
              </w:tc>
            </w:tr>
            <w:tr w:rsidR="005E4708" w14:paraId="2F67649C" w14:textId="77777777" w:rsidTr="007D7674">
              <w:trPr>
                <w:cantSplit/>
              </w:trPr>
              <w:tc>
                <w:tcPr>
                  <w:tcW w:w="745" w:type="dxa"/>
                  <w:tcBorders>
                    <w:right w:val="double" w:sz="4" w:space="0" w:color="auto"/>
                  </w:tcBorders>
                  <w:shd w:val="clear" w:color="auto" w:fill="F2F2F2"/>
                  <w:vAlign w:val="center"/>
                </w:tcPr>
                <w:p w14:paraId="2B7C8E27" w14:textId="77777777" w:rsidR="005E4708" w:rsidRDefault="005E4708" w:rsidP="005E4708">
                  <w:pPr>
                    <w:keepNext/>
                    <w:keepLines/>
                    <w:jc w:val="center"/>
                    <w:rPr>
                      <w:sz w:val="18"/>
                    </w:rPr>
                  </w:pPr>
                  <w:r>
                    <w:rPr>
                      <w:sz w:val="18"/>
                    </w:rPr>
                    <w:t>9</w:t>
                  </w:r>
                </w:p>
              </w:tc>
              <w:tc>
                <w:tcPr>
                  <w:tcW w:w="2590" w:type="dxa"/>
                  <w:tcBorders>
                    <w:left w:val="double" w:sz="4" w:space="0" w:color="auto"/>
                  </w:tcBorders>
                  <w:shd w:val="clear" w:color="auto" w:fill="F2F2F2"/>
                  <w:vAlign w:val="center"/>
                </w:tcPr>
                <w:p w14:paraId="64663041" w14:textId="77777777" w:rsidR="005E4708" w:rsidRDefault="005E4708" w:rsidP="005E4708">
                  <w:pPr>
                    <w:keepNext/>
                    <w:keepLines/>
                    <w:jc w:val="center"/>
                    <w:rPr>
                      <w:rFonts w:cs="Arial"/>
                      <w:kern w:val="24"/>
                      <w:sz w:val="18"/>
                      <w:szCs w:val="18"/>
                    </w:rPr>
                  </w:pPr>
                  <w:r>
                    <w:rPr>
                      <w:rFonts w:cs="Arial"/>
                      <w:kern w:val="24"/>
                      <w:sz w:val="18"/>
                      <w:szCs w:val="18"/>
                    </w:rPr>
                    <w:t>1</w:t>
                  </w:r>
                </w:p>
              </w:tc>
              <w:tc>
                <w:tcPr>
                  <w:tcW w:w="1321" w:type="dxa"/>
                  <w:shd w:val="clear" w:color="auto" w:fill="F2F2F2"/>
                  <w:vAlign w:val="center"/>
                </w:tcPr>
                <w:p w14:paraId="3F562666" w14:textId="77777777" w:rsidR="005E4708" w:rsidRDefault="005E4708" w:rsidP="005E4708">
                  <w:pPr>
                    <w:keepNext/>
                    <w:keepLines/>
                    <w:jc w:val="center"/>
                    <w:rPr>
                      <w:rFonts w:cs="Arial"/>
                      <w:kern w:val="24"/>
                      <w:sz w:val="18"/>
                      <w:szCs w:val="18"/>
                    </w:rPr>
                  </w:pPr>
                  <w:r>
                    <w:rPr>
                      <w:rFonts w:cs="Arial"/>
                      <w:kern w:val="24"/>
                      <w:sz w:val="18"/>
                      <w:szCs w:val="18"/>
                    </w:rPr>
                    <w:t>96</w:t>
                  </w:r>
                </w:p>
              </w:tc>
              <w:tc>
                <w:tcPr>
                  <w:tcW w:w="1201" w:type="dxa"/>
                  <w:shd w:val="clear" w:color="auto" w:fill="F2F2F2"/>
                  <w:vAlign w:val="center"/>
                </w:tcPr>
                <w:p w14:paraId="670BE966" w14:textId="77777777" w:rsidR="005E4708" w:rsidRDefault="005E4708" w:rsidP="005E4708">
                  <w:pPr>
                    <w:keepNext/>
                    <w:keepLines/>
                    <w:jc w:val="center"/>
                    <w:rPr>
                      <w:rFonts w:cs="Arial"/>
                      <w:kern w:val="24"/>
                      <w:sz w:val="18"/>
                      <w:szCs w:val="18"/>
                    </w:rPr>
                  </w:pPr>
                  <w:r>
                    <w:rPr>
                      <w:rFonts w:cs="Arial"/>
                      <w:kern w:val="24"/>
                      <w:sz w:val="18"/>
                      <w:szCs w:val="18"/>
                    </w:rPr>
                    <w:t>1</w:t>
                  </w:r>
                </w:p>
              </w:tc>
              <w:tc>
                <w:tcPr>
                  <w:tcW w:w="1498" w:type="dxa"/>
                  <w:shd w:val="clear" w:color="auto" w:fill="F2F2F2"/>
                  <w:vAlign w:val="center"/>
                </w:tcPr>
                <w:p w14:paraId="4F05DFCC" w14:textId="77777777" w:rsidR="005E4708" w:rsidRDefault="005E4708" w:rsidP="005E4708">
                  <w:pPr>
                    <w:keepNext/>
                    <w:keepLines/>
                    <w:jc w:val="center"/>
                    <w:rPr>
                      <w:color w:val="FF0000"/>
                      <w:sz w:val="18"/>
                    </w:rPr>
                  </w:pPr>
                  <w:r>
                    <w:rPr>
                      <w:color w:val="FF0000"/>
                      <w:sz w:val="18"/>
                    </w:rPr>
                    <w:t>X</w:t>
                  </w:r>
                </w:p>
              </w:tc>
            </w:tr>
            <w:tr w:rsidR="005E4708" w14:paraId="22AE8C98" w14:textId="77777777" w:rsidTr="007D7674">
              <w:trPr>
                <w:cantSplit/>
              </w:trPr>
              <w:tc>
                <w:tcPr>
                  <w:tcW w:w="745" w:type="dxa"/>
                  <w:tcBorders>
                    <w:right w:val="double" w:sz="4" w:space="0" w:color="auto"/>
                  </w:tcBorders>
                  <w:shd w:val="clear" w:color="auto" w:fill="auto"/>
                  <w:vAlign w:val="center"/>
                </w:tcPr>
                <w:p w14:paraId="2C8B83CC" w14:textId="77777777" w:rsidR="005E4708" w:rsidRDefault="005E4708" w:rsidP="005E4708">
                  <w:pPr>
                    <w:keepNext/>
                    <w:keepLines/>
                    <w:jc w:val="center"/>
                    <w:rPr>
                      <w:sz w:val="18"/>
                    </w:rPr>
                  </w:pPr>
                  <w:r>
                    <w:rPr>
                      <w:sz w:val="18"/>
                    </w:rPr>
                    <w:t>10</w:t>
                  </w:r>
                </w:p>
              </w:tc>
              <w:tc>
                <w:tcPr>
                  <w:tcW w:w="2590" w:type="dxa"/>
                  <w:tcBorders>
                    <w:left w:val="double" w:sz="4" w:space="0" w:color="auto"/>
                  </w:tcBorders>
                  <w:vAlign w:val="center"/>
                </w:tcPr>
                <w:p w14:paraId="7F4BFBC0" w14:textId="77777777" w:rsidR="005E4708" w:rsidRDefault="005E4708" w:rsidP="005E4708">
                  <w:pPr>
                    <w:keepNext/>
                    <w:keepLines/>
                    <w:jc w:val="center"/>
                    <w:rPr>
                      <w:rFonts w:cs="Arial"/>
                      <w:kern w:val="24"/>
                      <w:sz w:val="18"/>
                      <w:szCs w:val="18"/>
                    </w:rPr>
                  </w:pPr>
                  <w:r>
                    <w:rPr>
                      <w:rFonts w:cs="Arial"/>
                      <w:kern w:val="24"/>
                      <w:sz w:val="18"/>
                      <w:szCs w:val="18"/>
                    </w:rPr>
                    <w:t>1</w:t>
                  </w:r>
                </w:p>
              </w:tc>
              <w:tc>
                <w:tcPr>
                  <w:tcW w:w="1321" w:type="dxa"/>
                  <w:vAlign w:val="center"/>
                </w:tcPr>
                <w:p w14:paraId="2106025E" w14:textId="77777777" w:rsidR="005E4708" w:rsidRDefault="005E4708" w:rsidP="005E4708">
                  <w:pPr>
                    <w:keepNext/>
                    <w:keepLines/>
                    <w:jc w:val="center"/>
                    <w:rPr>
                      <w:rFonts w:cs="Arial"/>
                      <w:kern w:val="24"/>
                      <w:sz w:val="18"/>
                      <w:szCs w:val="18"/>
                    </w:rPr>
                  </w:pPr>
                  <w:r>
                    <w:rPr>
                      <w:rFonts w:cs="Arial"/>
                      <w:kern w:val="24"/>
                      <w:sz w:val="18"/>
                      <w:szCs w:val="18"/>
                    </w:rPr>
                    <w:t>96</w:t>
                  </w:r>
                </w:p>
              </w:tc>
              <w:tc>
                <w:tcPr>
                  <w:tcW w:w="1201" w:type="dxa"/>
                  <w:vAlign w:val="center"/>
                </w:tcPr>
                <w:p w14:paraId="7E958F4F" w14:textId="77777777" w:rsidR="005E4708" w:rsidRDefault="005E4708" w:rsidP="005E4708">
                  <w:pPr>
                    <w:keepNext/>
                    <w:keepLines/>
                    <w:jc w:val="center"/>
                    <w:rPr>
                      <w:rFonts w:cs="Arial"/>
                      <w:kern w:val="24"/>
                      <w:sz w:val="18"/>
                      <w:szCs w:val="18"/>
                    </w:rPr>
                  </w:pPr>
                  <w:r>
                    <w:rPr>
                      <w:rFonts w:cs="Arial"/>
                      <w:kern w:val="24"/>
                      <w:sz w:val="18"/>
                      <w:szCs w:val="18"/>
                    </w:rPr>
                    <w:t>2</w:t>
                  </w:r>
                </w:p>
              </w:tc>
              <w:tc>
                <w:tcPr>
                  <w:tcW w:w="1498" w:type="dxa"/>
                  <w:vAlign w:val="center"/>
                </w:tcPr>
                <w:p w14:paraId="4AA7CE9F" w14:textId="77777777" w:rsidR="005E4708" w:rsidRDefault="005E4708" w:rsidP="005E4708">
                  <w:pPr>
                    <w:keepNext/>
                    <w:keepLines/>
                    <w:jc w:val="center"/>
                    <w:rPr>
                      <w:color w:val="FF0000"/>
                      <w:sz w:val="18"/>
                    </w:rPr>
                  </w:pPr>
                  <w:r>
                    <w:rPr>
                      <w:color w:val="FF0000"/>
                      <w:sz w:val="18"/>
                    </w:rPr>
                    <w:t>0</w:t>
                  </w:r>
                </w:p>
              </w:tc>
            </w:tr>
            <w:tr w:rsidR="005E4708" w14:paraId="228714F9" w14:textId="77777777" w:rsidTr="007D7674">
              <w:trPr>
                <w:cantSplit/>
              </w:trPr>
              <w:tc>
                <w:tcPr>
                  <w:tcW w:w="745" w:type="dxa"/>
                  <w:tcBorders>
                    <w:right w:val="double" w:sz="4" w:space="0" w:color="auto"/>
                  </w:tcBorders>
                  <w:shd w:val="clear" w:color="auto" w:fill="auto"/>
                  <w:vAlign w:val="center"/>
                </w:tcPr>
                <w:p w14:paraId="1D546D1A" w14:textId="77777777" w:rsidR="005E4708" w:rsidRDefault="005E4708" w:rsidP="005E4708">
                  <w:pPr>
                    <w:keepNext/>
                    <w:keepLines/>
                    <w:jc w:val="center"/>
                    <w:rPr>
                      <w:sz w:val="18"/>
                    </w:rPr>
                  </w:pPr>
                  <w:r>
                    <w:rPr>
                      <w:sz w:val="18"/>
                    </w:rPr>
                    <w:lastRenderedPageBreak/>
                    <w:t>11</w:t>
                  </w:r>
                </w:p>
              </w:tc>
              <w:tc>
                <w:tcPr>
                  <w:tcW w:w="2590" w:type="dxa"/>
                  <w:tcBorders>
                    <w:left w:val="double" w:sz="4" w:space="0" w:color="auto"/>
                  </w:tcBorders>
                  <w:vAlign w:val="center"/>
                </w:tcPr>
                <w:p w14:paraId="4AEA35AB" w14:textId="77777777" w:rsidR="005E4708" w:rsidRDefault="005E4708" w:rsidP="005E4708">
                  <w:pPr>
                    <w:keepNext/>
                    <w:keepLines/>
                    <w:jc w:val="center"/>
                    <w:rPr>
                      <w:rFonts w:cs="Arial"/>
                      <w:kern w:val="24"/>
                      <w:sz w:val="18"/>
                      <w:szCs w:val="18"/>
                    </w:rPr>
                  </w:pPr>
                  <w:r>
                    <w:rPr>
                      <w:rFonts w:cs="Arial"/>
                      <w:kern w:val="24"/>
                      <w:sz w:val="18"/>
                      <w:szCs w:val="18"/>
                    </w:rPr>
                    <w:t>1</w:t>
                  </w:r>
                </w:p>
              </w:tc>
              <w:tc>
                <w:tcPr>
                  <w:tcW w:w="1321" w:type="dxa"/>
                  <w:vAlign w:val="center"/>
                </w:tcPr>
                <w:p w14:paraId="1619B5F1" w14:textId="77777777" w:rsidR="005E4708" w:rsidRDefault="005E4708" w:rsidP="005E4708">
                  <w:pPr>
                    <w:keepNext/>
                    <w:keepLines/>
                    <w:jc w:val="center"/>
                    <w:rPr>
                      <w:rFonts w:cs="Arial"/>
                      <w:kern w:val="24"/>
                      <w:sz w:val="18"/>
                      <w:szCs w:val="18"/>
                    </w:rPr>
                  </w:pPr>
                  <w:r>
                    <w:rPr>
                      <w:rFonts w:cs="Arial"/>
                      <w:kern w:val="24"/>
                      <w:sz w:val="18"/>
                      <w:szCs w:val="18"/>
                    </w:rPr>
                    <w:t>96</w:t>
                  </w:r>
                </w:p>
              </w:tc>
              <w:tc>
                <w:tcPr>
                  <w:tcW w:w="1201" w:type="dxa"/>
                  <w:vAlign w:val="center"/>
                </w:tcPr>
                <w:p w14:paraId="7365A9B3" w14:textId="77777777" w:rsidR="005E4708" w:rsidRDefault="005E4708" w:rsidP="005E4708">
                  <w:pPr>
                    <w:keepNext/>
                    <w:keepLines/>
                    <w:jc w:val="center"/>
                    <w:rPr>
                      <w:rFonts w:cs="Arial"/>
                      <w:kern w:val="24"/>
                      <w:sz w:val="18"/>
                      <w:szCs w:val="18"/>
                    </w:rPr>
                  </w:pPr>
                  <w:r>
                    <w:rPr>
                      <w:rFonts w:cs="Arial"/>
                      <w:kern w:val="24"/>
                      <w:sz w:val="18"/>
                      <w:szCs w:val="18"/>
                    </w:rPr>
                    <w:t>2</w:t>
                  </w:r>
                </w:p>
              </w:tc>
              <w:tc>
                <w:tcPr>
                  <w:tcW w:w="1498" w:type="dxa"/>
                  <w:vAlign w:val="center"/>
                </w:tcPr>
                <w:p w14:paraId="1E2C3F5A" w14:textId="77777777" w:rsidR="005E4708" w:rsidRDefault="005E4708" w:rsidP="005E4708">
                  <w:pPr>
                    <w:keepNext/>
                    <w:keepLines/>
                    <w:jc w:val="center"/>
                    <w:rPr>
                      <w:color w:val="FF0000"/>
                      <w:sz w:val="18"/>
                    </w:rPr>
                  </w:pPr>
                  <w:r>
                    <w:rPr>
                      <w:color w:val="FF0000"/>
                      <w:sz w:val="18"/>
                    </w:rPr>
                    <w:t>X</w:t>
                  </w:r>
                </w:p>
              </w:tc>
            </w:tr>
            <w:tr w:rsidR="005E4708" w14:paraId="09678A2C" w14:textId="77777777" w:rsidTr="007D7674">
              <w:trPr>
                <w:cantSplit/>
              </w:trPr>
              <w:tc>
                <w:tcPr>
                  <w:tcW w:w="745" w:type="dxa"/>
                  <w:tcBorders>
                    <w:right w:val="double" w:sz="4" w:space="0" w:color="auto"/>
                  </w:tcBorders>
                  <w:shd w:val="clear" w:color="auto" w:fill="F2F2F2"/>
                  <w:vAlign w:val="center"/>
                </w:tcPr>
                <w:p w14:paraId="333C4D8E" w14:textId="77777777" w:rsidR="005E4708" w:rsidRDefault="005E4708" w:rsidP="005E4708">
                  <w:pPr>
                    <w:keepNext/>
                    <w:keepLines/>
                    <w:jc w:val="center"/>
                    <w:rPr>
                      <w:sz w:val="18"/>
                    </w:rPr>
                  </w:pPr>
                  <w:r>
                    <w:rPr>
                      <w:sz w:val="18"/>
                    </w:rPr>
                    <w:t>12</w:t>
                  </w:r>
                </w:p>
              </w:tc>
              <w:tc>
                <w:tcPr>
                  <w:tcW w:w="2590" w:type="dxa"/>
                  <w:tcBorders>
                    <w:left w:val="double" w:sz="4" w:space="0" w:color="auto"/>
                  </w:tcBorders>
                  <w:shd w:val="clear" w:color="auto" w:fill="F2F2F2"/>
                  <w:vAlign w:val="center"/>
                </w:tcPr>
                <w:p w14:paraId="2B7803CC" w14:textId="77777777" w:rsidR="005E4708" w:rsidRDefault="005E4708" w:rsidP="005E4708">
                  <w:pPr>
                    <w:keepNext/>
                    <w:keepLines/>
                    <w:jc w:val="center"/>
                    <w:rPr>
                      <w:rFonts w:cs="Arial"/>
                      <w:kern w:val="24"/>
                      <w:sz w:val="18"/>
                      <w:szCs w:val="18"/>
                    </w:rPr>
                  </w:pPr>
                  <w:r>
                    <w:rPr>
                      <w:rFonts w:cs="Arial"/>
                      <w:kern w:val="24"/>
                      <w:sz w:val="18"/>
                      <w:szCs w:val="18"/>
                    </w:rPr>
                    <w:t>3</w:t>
                  </w:r>
                </w:p>
              </w:tc>
              <w:tc>
                <w:tcPr>
                  <w:tcW w:w="1321" w:type="dxa"/>
                  <w:shd w:val="clear" w:color="auto" w:fill="F2F2F2"/>
                  <w:vAlign w:val="center"/>
                </w:tcPr>
                <w:p w14:paraId="36368054" w14:textId="77777777" w:rsidR="005E4708" w:rsidRDefault="005E4708" w:rsidP="005E4708">
                  <w:pPr>
                    <w:keepNext/>
                    <w:keepLines/>
                    <w:jc w:val="center"/>
                    <w:rPr>
                      <w:rFonts w:cs="Arial"/>
                      <w:kern w:val="24"/>
                      <w:sz w:val="18"/>
                      <w:szCs w:val="18"/>
                    </w:rPr>
                  </w:pPr>
                  <w:r>
                    <w:rPr>
                      <w:rFonts w:cs="Arial"/>
                      <w:kern w:val="24"/>
                      <w:sz w:val="18"/>
                      <w:szCs w:val="18"/>
                    </w:rPr>
                    <w:t>24</w:t>
                  </w:r>
                </w:p>
              </w:tc>
              <w:tc>
                <w:tcPr>
                  <w:tcW w:w="1201" w:type="dxa"/>
                  <w:shd w:val="clear" w:color="auto" w:fill="F2F2F2"/>
                  <w:vAlign w:val="center"/>
                </w:tcPr>
                <w:p w14:paraId="63E5DA79" w14:textId="77777777" w:rsidR="005E4708" w:rsidRDefault="005E4708" w:rsidP="005E4708">
                  <w:pPr>
                    <w:keepNext/>
                    <w:keepLines/>
                    <w:jc w:val="center"/>
                    <w:rPr>
                      <w:rFonts w:cs="Arial"/>
                      <w:kern w:val="24"/>
                      <w:sz w:val="18"/>
                      <w:szCs w:val="18"/>
                    </w:rPr>
                  </w:pPr>
                  <w:r>
                    <w:rPr>
                      <w:rFonts w:cs="Arial"/>
                      <w:kern w:val="24"/>
                      <w:sz w:val="18"/>
                      <w:szCs w:val="18"/>
                    </w:rPr>
                    <w:t>2</w:t>
                  </w:r>
                </w:p>
              </w:tc>
              <w:tc>
                <w:tcPr>
                  <w:tcW w:w="1498" w:type="dxa"/>
                  <w:shd w:val="clear" w:color="auto" w:fill="F2F2F2"/>
                  <w:vAlign w:val="center"/>
                </w:tcPr>
                <w:p w14:paraId="03FB4A7F" w14:textId="7E93E426" w:rsidR="005E4708" w:rsidRDefault="005E4708" w:rsidP="005E4708">
                  <w:pPr>
                    <w:keepNext/>
                    <w:keepLines/>
                    <w:jc w:val="center"/>
                    <w:rPr>
                      <w:rFonts w:cs="Arial"/>
                      <w:color w:val="FF0000"/>
                      <w:kern w:val="24"/>
                      <w:sz w:val="18"/>
                      <w:szCs w:val="18"/>
                    </w:rPr>
                  </w:pPr>
                  <w:r>
                    <w:rPr>
                      <w:rFonts w:cs="Arial"/>
                      <w:color w:val="FF0000"/>
                      <w:kern w:val="24"/>
                      <w:sz w:val="18"/>
                      <w:szCs w:val="18"/>
                    </w:rPr>
                    <w:t xml:space="preserve">-20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r>
                      <w:rPr>
                        <w:rFonts w:ascii="Cambria Math" w:hAnsi="Cambria Math" w:cs="Arial"/>
                        <w:color w:val="FF0000"/>
                        <w:kern w:val="24"/>
                        <w:sz w:val="18"/>
                        <w:szCs w:val="18"/>
                      </w:rPr>
                      <m:t>=0</m:t>
                    </m:r>
                  </m:oMath>
                </w:p>
                <w:p w14:paraId="5A65AB40" w14:textId="0D5BDA23" w:rsidR="005E4708" w:rsidRDefault="005E4708" w:rsidP="005E4708">
                  <w:pPr>
                    <w:keepNext/>
                    <w:keepLines/>
                    <w:jc w:val="center"/>
                    <w:rPr>
                      <w:color w:val="FF0000"/>
                      <w:sz w:val="18"/>
                    </w:rPr>
                  </w:pPr>
                  <w:r>
                    <w:rPr>
                      <w:rFonts w:cs="Arial"/>
                      <w:color w:val="FF0000"/>
                      <w:kern w:val="24"/>
                      <w:sz w:val="18"/>
                      <w:szCs w:val="18"/>
                    </w:rPr>
                    <w:t xml:space="preserve">-21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oMath>
                  <w:r>
                    <w:rPr>
                      <w:rFonts w:cs="Arial"/>
                      <w:color w:val="FF0000"/>
                      <w:kern w:val="24"/>
                      <w:sz w:val="18"/>
                      <w:szCs w:val="18"/>
                    </w:rPr>
                    <w:t xml:space="preserve"> &gt; 0</w:t>
                  </w:r>
                </w:p>
              </w:tc>
            </w:tr>
            <w:tr w:rsidR="005E4708" w14:paraId="708E7E49" w14:textId="77777777" w:rsidTr="007D7674">
              <w:trPr>
                <w:cantSplit/>
              </w:trPr>
              <w:tc>
                <w:tcPr>
                  <w:tcW w:w="745" w:type="dxa"/>
                  <w:tcBorders>
                    <w:right w:val="double" w:sz="4" w:space="0" w:color="auto"/>
                  </w:tcBorders>
                  <w:shd w:val="clear" w:color="auto" w:fill="F2F2F2"/>
                  <w:vAlign w:val="center"/>
                </w:tcPr>
                <w:p w14:paraId="642C7E3E" w14:textId="77777777" w:rsidR="005E4708" w:rsidRDefault="005E4708" w:rsidP="005E4708">
                  <w:pPr>
                    <w:keepNext/>
                    <w:keepLines/>
                    <w:jc w:val="center"/>
                    <w:rPr>
                      <w:sz w:val="18"/>
                    </w:rPr>
                  </w:pPr>
                  <w:r>
                    <w:rPr>
                      <w:sz w:val="18"/>
                    </w:rPr>
                    <w:t>13</w:t>
                  </w:r>
                </w:p>
              </w:tc>
              <w:tc>
                <w:tcPr>
                  <w:tcW w:w="2590" w:type="dxa"/>
                  <w:tcBorders>
                    <w:left w:val="double" w:sz="4" w:space="0" w:color="auto"/>
                  </w:tcBorders>
                  <w:shd w:val="clear" w:color="auto" w:fill="F2F2F2"/>
                  <w:vAlign w:val="center"/>
                </w:tcPr>
                <w:p w14:paraId="19F3FC93" w14:textId="77777777" w:rsidR="005E4708" w:rsidRDefault="005E4708" w:rsidP="005E4708">
                  <w:pPr>
                    <w:keepNext/>
                    <w:keepLines/>
                    <w:jc w:val="center"/>
                    <w:rPr>
                      <w:rFonts w:cs="Arial"/>
                      <w:kern w:val="24"/>
                      <w:sz w:val="18"/>
                      <w:szCs w:val="18"/>
                    </w:rPr>
                  </w:pPr>
                  <w:r>
                    <w:rPr>
                      <w:rFonts w:cs="Arial"/>
                      <w:kern w:val="24"/>
                      <w:sz w:val="18"/>
                      <w:szCs w:val="18"/>
                    </w:rPr>
                    <w:t>3</w:t>
                  </w:r>
                </w:p>
              </w:tc>
              <w:tc>
                <w:tcPr>
                  <w:tcW w:w="1321" w:type="dxa"/>
                  <w:shd w:val="clear" w:color="auto" w:fill="F2F2F2"/>
                  <w:vAlign w:val="center"/>
                </w:tcPr>
                <w:p w14:paraId="402D4408" w14:textId="77777777" w:rsidR="005E4708" w:rsidRDefault="005E4708" w:rsidP="005E4708">
                  <w:pPr>
                    <w:keepNext/>
                    <w:keepLines/>
                    <w:jc w:val="center"/>
                    <w:rPr>
                      <w:rFonts w:cs="Arial"/>
                      <w:kern w:val="24"/>
                      <w:sz w:val="18"/>
                      <w:szCs w:val="18"/>
                    </w:rPr>
                  </w:pPr>
                  <w:r>
                    <w:rPr>
                      <w:rFonts w:cs="Arial"/>
                      <w:kern w:val="24"/>
                      <w:sz w:val="18"/>
                      <w:szCs w:val="18"/>
                    </w:rPr>
                    <w:t>24</w:t>
                  </w:r>
                </w:p>
              </w:tc>
              <w:tc>
                <w:tcPr>
                  <w:tcW w:w="1201" w:type="dxa"/>
                  <w:shd w:val="clear" w:color="auto" w:fill="F2F2F2"/>
                  <w:vAlign w:val="center"/>
                </w:tcPr>
                <w:p w14:paraId="2397BC54" w14:textId="77777777" w:rsidR="005E4708" w:rsidRDefault="005E4708" w:rsidP="005E4708">
                  <w:pPr>
                    <w:keepNext/>
                    <w:keepLines/>
                    <w:jc w:val="center"/>
                    <w:rPr>
                      <w:rFonts w:cs="Arial"/>
                      <w:kern w:val="24"/>
                      <w:sz w:val="18"/>
                      <w:szCs w:val="18"/>
                    </w:rPr>
                  </w:pPr>
                  <w:r>
                    <w:rPr>
                      <w:rFonts w:cs="Arial"/>
                      <w:kern w:val="24"/>
                      <w:sz w:val="18"/>
                      <w:szCs w:val="18"/>
                    </w:rPr>
                    <w:t>2</w:t>
                  </w:r>
                </w:p>
              </w:tc>
              <w:tc>
                <w:tcPr>
                  <w:tcW w:w="1498" w:type="dxa"/>
                  <w:shd w:val="clear" w:color="auto" w:fill="F2F2F2"/>
                  <w:vAlign w:val="center"/>
                </w:tcPr>
                <w:p w14:paraId="0F2098B1" w14:textId="77777777" w:rsidR="005E4708" w:rsidRDefault="005E4708" w:rsidP="005E4708">
                  <w:pPr>
                    <w:keepNext/>
                    <w:keepLines/>
                    <w:jc w:val="center"/>
                    <w:rPr>
                      <w:sz w:val="18"/>
                    </w:rPr>
                  </w:pPr>
                  <w:r>
                    <w:rPr>
                      <w:color w:val="FF0000"/>
                      <w:sz w:val="18"/>
                    </w:rPr>
                    <w:t>24</w:t>
                  </w:r>
                </w:p>
              </w:tc>
            </w:tr>
            <w:tr w:rsidR="005E4708" w14:paraId="0CDBFCCC" w14:textId="77777777" w:rsidTr="007D7674">
              <w:trPr>
                <w:cantSplit/>
              </w:trPr>
              <w:tc>
                <w:tcPr>
                  <w:tcW w:w="745" w:type="dxa"/>
                  <w:tcBorders>
                    <w:right w:val="double" w:sz="4" w:space="0" w:color="auto"/>
                  </w:tcBorders>
                  <w:shd w:val="clear" w:color="auto" w:fill="auto"/>
                  <w:vAlign w:val="center"/>
                </w:tcPr>
                <w:p w14:paraId="258FBB5F" w14:textId="77777777" w:rsidR="005E4708" w:rsidRDefault="005E4708" w:rsidP="005E4708">
                  <w:pPr>
                    <w:keepNext/>
                    <w:keepLines/>
                    <w:jc w:val="center"/>
                    <w:rPr>
                      <w:sz w:val="18"/>
                    </w:rPr>
                  </w:pPr>
                  <w:r>
                    <w:rPr>
                      <w:sz w:val="18"/>
                    </w:rPr>
                    <w:t>14</w:t>
                  </w:r>
                </w:p>
              </w:tc>
              <w:tc>
                <w:tcPr>
                  <w:tcW w:w="2590" w:type="dxa"/>
                  <w:tcBorders>
                    <w:left w:val="double" w:sz="4" w:space="0" w:color="auto"/>
                  </w:tcBorders>
                  <w:vAlign w:val="center"/>
                </w:tcPr>
                <w:p w14:paraId="1613E0F0" w14:textId="77777777" w:rsidR="005E4708" w:rsidRDefault="005E4708" w:rsidP="005E4708">
                  <w:pPr>
                    <w:keepNext/>
                    <w:keepLines/>
                    <w:jc w:val="center"/>
                    <w:rPr>
                      <w:rFonts w:cs="Arial"/>
                      <w:kern w:val="24"/>
                      <w:sz w:val="18"/>
                      <w:szCs w:val="18"/>
                    </w:rPr>
                  </w:pPr>
                  <w:r>
                    <w:rPr>
                      <w:rFonts w:cs="Arial"/>
                      <w:kern w:val="24"/>
                      <w:sz w:val="18"/>
                      <w:szCs w:val="18"/>
                    </w:rPr>
                    <w:t>3</w:t>
                  </w:r>
                </w:p>
              </w:tc>
              <w:tc>
                <w:tcPr>
                  <w:tcW w:w="1321" w:type="dxa"/>
                  <w:vAlign w:val="center"/>
                </w:tcPr>
                <w:p w14:paraId="13A91E39" w14:textId="77777777" w:rsidR="005E4708" w:rsidRDefault="005E4708" w:rsidP="005E4708">
                  <w:pPr>
                    <w:keepNext/>
                    <w:keepLines/>
                    <w:jc w:val="center"/>
                    <w:rPr>
                      <w:rFonts w:cs="Arial"/>
                      <w:kern w:val="24"/>
                      <w:sz w:val="18"/>
                      <w:szCs w:val="18"/>
                    </w:rPr>
                  </w:pPr>
                  <w:r>
                    <w:rPr>
                      <w:rFonts w:cs="Arial"/>
                      <w:kern w:val="24"/>
                      <w:sz w:val="18"/>
                      <w:szCs w:val="18"/>
                    </w:rPr>
                    <w:t>48</w:t>
                  </w:r>
                </w:p>
              </w:tc>
              <w:tc>
                <w:tcPr>
                  <w:tcW w:w="1201" w:type="dxa"/>
                  <w:vAlign w:val="center"/>
                </w:tcPr>
                <w:p w14:paraId="59F92BAD" w14:textId="77777777" w:rsidR="005E4708" w:rsidRDefault="005E4708" w:rsidP="005E4708">
                  <w:pPr>
                    <w:keepNext/>
                    <w:keepLines/>
                    <w:jc w:val="center"/>
                    <w:rPr>
                      <w:rFonts w:cs="Arial"/>
                      <w:kern w:val="24"/>
                      <w:sz w:val="18"/>
                      <w:szCs w:val="18"/>
                    </w:rPr>
                  </w:pPr>
                  <w:r>
                    <w:rPr>
                      <w:rFonts w:cs="Arial"/>
                      <w:kern w:val="24"/>
                      <w:sz w:val="18"/>
                      <w:szCs w:val="18"/>
                    </w:rPr>
                    <w:t>2</w:t>
                  </w:r>
                </w:p>
              </w:tc>
              <w:tc>
                <w:tcPr>
                  <w:tcW w:w="1498" w:type="dxa"/>
                  <w:vAlign w:val="center"/>
                </w:tcPr>
                <w:p w14:paraId="470D63D0" w14:textId="5D13596D" w:rsidR="005E4708" w:rsidRDefault="005E4708" w:rsidP="005E4708">
                  <w:pPr>
                    <w:keepNext/>
                    <w:keepLines/>
                    <w:jc w:val="center"/>
                    <w:rPr>
                      <w:rFonts w:cs="Arial"/>
                      <w:color w:val="FF0000"/>
                      <w:kern w:val="24"/>
                      <w:sz w:val="18"/>
                      <w:szCs w:val="18"/>
                    </w:rPr>
                  </w:pPr>
                  <w:r>
                    <w:rPr>
                      <w:rFonts w:cs="Arial"/>
                      <w:color w:val="FF0000"/>
                      <w:kern w:val="24"/>
                      <w:sz w:val="18"/>
                      <w:szCs w:val="18"/>
                    </w:rPr>
                    <w:t xml:space="preserve">-20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r>
                      <w:rPr>
                        <w:rFonts w:ascii="Cambria Math" w:hAnsi="Cambria Math" w:cs="Arial"/>
                        <w:color w:val="FF0000"/>
                        <w:kern w:val="24"/>
                        <w:sz w:val="18"/>
                        <w:szCs w:val="18"/>
                      </w:rPr>
                      <m:t>=0</m:t>
                    </m:r>
                  </m:oMath>
                </w:p>
                <w:p w14:paraId="67BB05D7" w14:textId="13092F8C" w:rsidR="005E4708" w:rsidRDefault="005E4708" w:rsidP="005E4708">
                  <w:pPr>
                    <w:keepNext/>
                    <w:keepLines/>
                    <w:jc w:val="center"/>
                    <w:rPr>
                      <w:sz w:val="18"/>
                    </w:rPr>
                  </w:pPr>
                  <w:r>
                    <w:rPr>
                      <w:rFonts w:cs="Arial"/>
                      <w:color w:val="FF0000"/>
                      <w:kern w:val="24"/>
                      <w:sz w:val="18"/>
                      <w:szCs w:val="18"/>
                    </w:rPr>
                    <w:t xml:space="preserve">-21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oMath>
                  <w:r>
                    <w:rPr>
                      <w:rFonts w:cs="Arial"/>
                      <w:color w:val="FF0000"/>
                      <w:kern w:val="24"/>
                      <w:sz w:val="18"/>
                      <w:szCs w:val="18"/>
                    </w:rPr>
                    <w:t xml:space="preserve"> &gt; 0</w:t>
                  </w:r>
                </w:p>
              </w:tc>
            </w:tr>
            <w:tr w:rsidR="005E4708" w14:paraId="2940D177" w14:textId="77777777" w:rsidTr="007D7674">
              <w:trPr>
                <w:cantSplit/>
              </w:trPr>
              <w:tc>
                <w:tcPr>
                  <w:tcW w:w="745" w:type="dxa"/>
                  <w:tcBorders>
                    <w:right w:val="double" w:sz="4" w:space="0" w:color="auto"/>
                  </w:tcBorders>
                  <w:shd w:val="clear" w:color="auto" w:fill="auto"/>
                  <w:vAlign w:val="center"/>
                </w:tcPr>
                <w:p w14:paraId="6E7DE2F7" w14:textId="77777777" w:rsidR="005E4708" w:rsidRDefault="005E4708" w:rsidP="005E4708">
                  <w:pPr>
                    <w:keepNext/>
                    <w:keepLines/>
                    <w:jc w:val="center"/>
                    <w:rPr>
                      <w:sz w:val="18"/>
                    </w:rPr>
                  </w:pPr>
                  <w:r>
                    <w:rPr>
                      <w:sz w:val="18"/>
                    </w:rPr>
                    <w:t>15</w:t>
                  </w:r>
                </w:p>
              </w:tc>
              <w:tc>
                <w:tcPr>
                  <w:tcW w:w="2590" w:type="dxa"/>
                  <w:tcBorders>
                    <w:left w:val="double" w:sz="4" w:space="0" w:color="auto"/>
                  </w:tcBorders>
                  <w:vAlign w:val="center"/>
                </w:tcPr>
                <w:p w14:paraId="6E791B28" w14:textId="77777777" w:rsidR="005E4708" w:rsidRDefault="005E4708" w:rsidP="005E4708">
                  <w:pPr>
                    <w:keepNext/>
                    <w:keepLines/>
                    <w:jc w:val="center"/>
                    <w:rPr>
                      <w:rFonts w:cs="Arial"/>
                      <w:kern w:val="24"/>
                      <w:sz w:val="18"/>
                      <w:szCs w:val="18"/>
                    </w:rPr>
                  </w:pPr>
                  <w:r>
                    <w:rPr>
                      <w:rFonts w:cs="Arial"/>
                      <w:kern w:val="24"/>
                      <w:sz w:val="18"/>
                      <w:szCs w:val="18"/>
                    </w:rPr>
                    <w:t>3</w:t>
                  </w:r>
                </w:p>
              </w:tc>
              <w:tc>
                <w:tcPr>
                  <w:tcW w:w="1321" w:type="dxa"/>
                  <w:vAlign w:val="center"/>
                </w:tcPr>
                <w:p w14:paraId="3713D06F" w14:textId="77777777" w:rsidR="005E4708" w:rsidRDefault="005E4708" w:rsidP="005E4708">
                  <w:pPr>
                    <w:keepNext/>
                    <w:keepLines/>
                    <w:jc w:val="center"/>
                    <w:rPr>
                      <w:rFonts w:cs="Arial"/>
                      <w:kern w:val="24"/>
                      <w:sz w:val="18"/>
                      <w:szCs w:val="18"/>
                    </w:rPr>
                  </w:pPr>
                  <w:r>
                    <w:rPr>
                      <w:rFonts w:cs="Arial"/>
                      <w:kern w:val="24"/>
                      <w:sz w:val="18"/>
                      <w:szCs w:val="18"/>
                    </w:rPr>
                    <w:t>48</w:t>
                  </w:r>
                </w:p>
              </w:tc>
              <w:tc>
                <w:tcPr>
                  <w:tcW w:w="1201" w:type="dxa"/>
                  <w:vAlign w:val="center"/>
                </w:tcPr>
                <w:p w14:paraId="0E2FF264" w14:textId="77777777" w:rsidR="005E4708" w:rsidRDefault="005E4708" w:rsidP="005E4708">
                  <w:pPr>
                    <w:keepNext/>
                    <w:keepLines/>
                    <w:jc w:val="center"/>
                    <w:rPr>
                      <w:rFonts w:cs="Arial"/>
                      <w:kern w:val="24"/>
                      <w:sz w:val="18"/>
                      <w:szCs w:val="18"/>
                    </w:rPr>
                  </w:pPr>
                  <w:r>
                    <w:rPr>
                      <w:rFonts w:cs="Arial"/>
                      <w:kern w:val="24"/>
                      <w:sz w:val="18"/>
                      <w:szCs w:val="18"/>
                    </w:rPr>
                    <w:t>2</w:t>
                  </w:r>
                </w:p>
              </w:tc>
              <w:tc>
                <w:tcPr>
                  <w:tcW w:w="1498" w:type="dxa"/>
                  <w:vAlign w:val="center"/>
                </w:tcPr>
                <w:p w14:paraId="6072A56B" w14:textId="77777777" w:rsidR="005E4708" w:rsidRDefault="005E4708" w:rsidP="005E4708">
                  <w:pPr>
                    <w:keepNext/>
                    <w:keepLines/>
                    <w:jc w:val="center"/>
                    <w:rPr>
                      <w:sz w:val="18"/>
                    </w:rPr>
                  </w:pPr>
                  <w:r>
                    <w:rPr>
                      <w:color w:val="FF0000"/>
                      <w:sz w:val="18"/>
                    </w:rPr>
                    <w:t>48</w:t>
                  </w:r>
                </w:p>
              </w:tc>
            </w:tr>
          </w:tbl>
          <w:p w14:paraId="3CD1D803" w14:textId="447ADA03" w:rsidR="005E4708" w:rsidRPr="00B33327" w:rsidRDefault="005E4708" w:rsidP="00B33327">
            <w:pPr>
              <w:snapToGrid w:val="0"/>
              <w:spacing w:line="252" w:lineRule="auto"/>
              <w:rPr>
                <w:rFonts w:ascii="Times" w:eastAsia="Batang" w:hAnsi="Times"/>
                <w:lang w:eastAsia="x-none"/>
              </w:rPr>
            </w:pPr>
          </w:p>
        </w:tc>
      </w:tr>
    </w:tbl>
    <w:p w14:paraId="3697DD5B" w14:textId="4E57EB91" w:rsidR="00E4784F" w:rsidRPr="00D7530C" w:rsidRDefault="00F53526" w:rsidP="00C404B4">
      <w:pPr>
        <w:jc w:val="both"/>
        <w:rPr>
          <w:rStyle w:val="Bulletedo1Char"/>
          <w:rFonts w:eastAsia="宋体"/>
        </w:rPr>
      </w:pPr>
      <w:r w:rsidRPr="00EC37A5">
        <w:rPr>
          <w:rFonts w:eastAsia="宋体"/>
          <w:bCs/>
          <w:szCs w:val="20"/>
          <w:lang w:eastAsia="zh-CN"/>
        </w:rPr>
        <w:lastRenderedPageBreak/>
        <w:t xml:space="preserve">In this </w:t>
      </w:r>
      <w:r w:rsidR="00295FB3">
        <w:rPr>
          <w:rFonts w:eastAsia="宋体" w:hint="eastAsia"/>
          <w:bCs/>
          <w:szCs w:val="20"/>
          <w:lang w:eastAsia="zh-CN"/>
        </w:rPr>
        <w:t>contribution</w:t>
      </w:r>
      <w:r w:rsidRPr="00EC37A5">
        <w:rPr>
          <w:rFonts w:eastAsia="宋体"/>
          <w:bCs/>
          <w:szCs w:val="20"/>
          <w:lang w:eastAsia="zh-CN"/>
        </w:rPr>
        <w:t xml:space="preserve">, the </w:t>
      </w:r>
      <w:r w:rsidR="00700853">
        <w:rPr>
          <w:rFonts w:eastAsia="宋体"/>
          <w:bCs/>
          <w:szCs w:val="20"/>
          <w:lang w:eastAsia="zh-CN"/>
        </w:rPr>
        <w:t>remaining</w:t>
      </w:r>
      <w:r w:rsidR="00784999">
        <w:rPr>
          <w:rFonts w:eastAsia="宋体" w:hint="eastAsia"/>
          <w:bCs/>
          <w:szCs w:val="20"/>
          <w:lang w:eastAsia="zh-CN"/>
        </w:rPr>
        <w:t xml:space="preserve"> </w:t>
      </w:r>
      <w:r w:rsidRPr="00EC37A5">
        <w:rPr>
          <w:rFonts w:eastAsia="宋体"/>
          <w:bCs/>
          <w:szCs w:val="20"/>
          <w:lang w:eastAsia="zh-CN"/>
        </w:rPr>
        <w:t xml:space="preserve">issues on </w:t>
      </w:r>
      <w:r w:rsidR="005E4708">
        <w:rPr>
          <w:rStyle w:val="Bulletedo1Char"/>
          <w:rFonts w:eastAsia="宋体"/>
        </w:rPr>
        <w:t>some aspects of initial access</w:t>
      </w:r>
      <w:r w:rsidR="00C563BF">
        <w:rPr>
          <w:rStyle w:val="Bulletedo1Char"/>
          <w:rFonts w:eastAsia="宋体" w:hint="eastAsia"/>
          <w:lang w:eastAsia="zh-CN"/>
        </w:rPr>
        <w:t xml:space="preserve"> </w:t>
      </w:r>
      <w:r w:rsidRPr="00D7530C">
        <w:rPr>
          <w:rStyle w:val="Bulletedo1Char"/>
          <w:rFonts w:eastAsia="宋体"/>
        </w:rPr>
        <w:t>for up to 71GHz operation</w:t>
      </w:r>
      <w:r w:rsidR="0070067B">
        <w:rPr>
          <w:rStyle w:val="Bulletedo1Char"/>
          <w:rFonts w:eastAsia="宋体" w:hint="eastAsia"/>
          <w:lang w:eastAsia="zh-CN"/>
        </w:rPr>
        <w:t xml:space="preserve"> </w:t>
      </w:r>
      <w:r w:rsidR="00791661">
        <w:rPr>
          <w:rStyle w:val="Bulletedo1Char"/>
          <w:rFonts w:eastAsia="宋体" w:hint="eastAsia"/>
          <w:lang w:eastAsia="zh-CN"/>
        </w:rPr>
        <w:t>are</w:t>
      </w:r>
      <w:r w:rsidR="00891070" w:rsidRPr="00D7530C">
        <w:rPr>
          <w:rStyle w:val="Bulletedo1Char"/>
          <w:rFonts w:eastAsia="宋体"/>
        </w:rPr>
        <w:t xml:space="preserve"> </w:t>
      </w:r>
      <w:r w:rsidRPr="00D7530C">
        <w:rPr>
          <w:rStyle w:val="Bulletedo1Char"/>
          <w:rFonts w:eastAsia="宋体"/>
        </w:rPr>
        <w:t>discussed</w:t>
      </w:r>
      <w:r w:rsidR="002543A3" w:rsidRPr="00D7530C">
        <w:rPr>
          <w:rStyle w:val="Bulletedo1Char"/>
          <w:rFonts w:eastAsia="宋体"/>
        </w:rPr>
        <w:t>.</w:t>
      </w:r>
      <w:r w:rsidRPr="00D7530C">
        <w:rPr>
          <w:rStyle w:val="Bulletedo1Char"/>
          <w:rFonts w:eastAsia="宋体"/>
        </w:rPr>
        <w:t xml:space="preserve"> </w:t>
      </w:r>
    </w:p>
    <w:p w14:paraId="685F28A0" w14:textId="1DF5031A" w:rsidR="003D5E06" w:rsidRPr="00EC37A5" w:rsidRDefault="00FB16ED" w:rsidP="00891070">
      <w:pPr>
        <w:pStyle w:val="10"/>
        <w:keepLines/>
        <w:widowControl w:val="0"/>
        <w:numPr>
          <w:ilvl w:val="0"/>
          <w:numId w:val="5"/>
        </w:numPr>
        <w:spacing w:before="120" w:after="24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Discussion on </w:t>
      </w:r>
      <w:r w:rsidR="005E4708">
        <w:rPr>
          <w:rFonts w:ascii="Arial" w:eastAsiaTheme="minorEastAsia" w:hAnsi="Arial" w:cstheme="minorBidi"/>
          <w:kern w:val="44"/>
          <w:szCs w:val="44"/>
          <w:lang w:eastAsia="zh-CN"/>
        </w:rPr>
        <w:t>initial access for up to 71GHz operation</w:t>
      </w:r>
    </w:p>
    <w:p w14:paraId="7EF4A2B3" w14:textId="5B84C5B9" w:rsidR="00781A66" w:rsidRDefault="00F6449A" w:rsidP="00781A66">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Pr>
          <w:rFonts w:ascii="Arial" w:eastAsiaTheme="majorEastAsia" w:hAnsi="Arial" w:cstheme="majorBidi"/>
          <w:iCs w:val="0"/>
          <w:szCs w:val="26"/>
          <w:lang w:eastAsia="zh-CN"/>
        </w:rPr>
        <w:t>Q indication in MIB</w:t>
      </w:r>
    </w:p>
    <w:p w14:paraId="7889926B" w14:textId="43DD6145" w:rsidR="000E044E" w:rsidRDefault="00F6449A" w:rsidP="00D7530C">
      <w:pPr>
        <w:pStyle w:val="a1"/>
        <w:widowControl w:val="0"/>
        <w:spacing w:after="0"/>
        <w:rPr>
          <w:rFonts w:eastAsiaTheme="minorEastAsia"/>
          <w:lang w:val="en-GB" w:eastAsia="zh-CN"/>
        </w:rPr>
      </w:pPr>
      <w:r>
        <w:rPr>
          <w:rFonts w:eastAsiaTheme="minorEastAsia"/>
          <w:lang w:val="en-GB" w:eastAsia="zh-CN"/>
        </w:rPr>
        <w:t>Regarding Q indication in MIB, the following is agreed in RAN1#108-e:</w:t>
      </w:r>
    </w:p>
    <w:p w14:paraId="14CE0948" w14:textId="3F46C7BA" w:rsidR="00F6449A" w:rsidRDefault="00F6449A" w:rsidP="00D7530C">
      <w:pPr>
        <w:pStyle w:val="a1"/>
        <w:widowControl w:val="0"/>
        <w:spacing w:after="0"/>
        <w:rPr>
          <w:rFonts w:eastAsiaTheme="minorEastAsia"/>
          <w:lang w:val="en-GB" w:eastAsia="zh-CN"/>
        </w:rPr>
      </w:pPr>
    </w:p>
    <w:p w14:paraId="5961980C" w14:textId="77777777" w:rsidR="00F6449A" w:rsidRDefault="00F6449A" w:rsidP="00F6449A">
      <w:pPr>
        <w:rPr>
          <w:iCs/>
          <w:lang w:eastAsia="x-none"/>
        </w:rPr>
      </w:pPr>
      <w:r w:rsidRPr="006C4AF6">
        <w:rPr>
          <w:iCs/>
          <w:highlight w:val="darkYellow"/>
          <w:lang w:eastAsia="x-none"/>
        </w:rPr>
        <w:t>Working assumption</w:t>
      </w:r>
    </w:p>
    <w:p w14:paraId="1012E29F" w14:textId="77777777" w:rsidR="00F6449A" w:rsidRPr="00240FE0" w:rsidRDefault="00F6449A" w:rsidP="00F6449A">
      <w:pPr>
        <w:pStyle w:val="a1"/>
        <w:numPr>
          <w:ilvl w:val="0"/>
          <w:numId w:val="45"/>
        </w:numPr>
        <w:overflowPunct w:val="0"/>
        <w:autoSpaceDE w:val="0"/>
        <w:autoSpaceDN w:val="0"/>
        <w:adjustRightInd w:val="0"/>
        <w:spacing w:after="0" w:line="252" w:lineRule="auto"/>
      </w:pPr>
      <w:r w:rsidRPr="00240FE0">
        <w:t>Use 1 bit for Q in MIB</w:t>
      </w:r>
    </w:p>
    <w:p w14:paraId="3F8CB492" w14:textId="4CC9B261" w:rsidR="00F6449A" w:rsidRPr="00240FE0" w:rsidRDefault="00F6449A" w:rsidP="00F6449A">
      <w:pPr>
        <w:pStyle w:val="a1"/>
        <w:numPr>
          <w:ilvl w:val="1"/>
          <w:numId w:val="45"/>
        </w:numPr>
        <w:overflowPunct w:val="0"/>
        <w:autoSpaceDE w:val="0"/>
        <w:autoSpaceDN w:val="0"/>
        <w:adjustRightInd w:val="0"/>
        <w:spacing w:after="0" w:line="252" w:lineRule="auto"/>
      </w:pPr>
      <w:r w:rsidRPr="00240FE0">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sidRPr="00240FE0">
        <w:t>{32, 64} for operation with shared spectrum channel access</w:t>
      </w:r>
    </w:p>
    <w:p w14:paraId="13F81178" w14:textId="77777777" w:rsidR="00F6449A" w:rsidRPr="00240FE0" w:rsidRDefault="00F6449A" w:rsidP="00F6449A">
      <w:pPr>
        <w:pStyle w:val="a1"/>
        <w:numPr>
          <w:ilvl w:val="1"/>
          <w:numId w:val="45"/>
        </w:numPr>
        <w:overflowPunct w:val="0"/>
        <w:autoSpaceDE w:val="0"/>
        <w:autoSpaceDN w:val="0"/>
        <w:adjustRightInd w:val="0"/>
        <w:spacing w:after="0" w:line="252" w:lineRule="auto"/>
      </w:pPr>
      <w:r w:rsidRPr="00240FE0">
        <w:t>Note that this is revising the working assumption made in RAN1#107-e on “use 2 bits for Q, {SubcarrierSpacingCommon, spare bit in MIB}”</w:t>
      </w:r>
    </w:p>
    <w:p w14:paraId="196909BB" w14:textId="77777777" w:rsidR="00F6449A" w:rsidRDefault="00F6449A" w:rsidP="00D7530C">
      <w:pPr>
        <w:pStyle w:val="a1"/>
        <w:widowControl w:val="0"/>
        <w:spacing w:after="0"/>
        <w:rPr>
          <w:rFonts w:eastAsiaTheme="minorEastAsia"/>
          <w:bCs/>
          <w:lang w:eastAsia="zh-CN"/>
        </w:rPr>
      </w:pPr>
    </w:p>
    <w:p w14:paraId="5E1274FE" w14:textId="16BE7B77" w:rsidR="00CD20A8" w:rsidRPr="00E52523" w:rsidRDefault="00E52523" w:rsidP="00E52523">
      <w:pPr>
        <w:pStyle w:val="a1"/>
        <w:widowControl w:val="0"/>
        <w:spacing w:after="0"/>
        <w:rPr>
          <w:rFonts w:eastAsiaTheme="minorEastAsia"/>
          <w:bCs/>
          <w:lang w:eastAsia="zh-CN"/>
        </w:rPr>
      </w:pPr>
      <w:r>
        <w:rPr>
          <w:rFonts w:eastAsiaTheme="minorEastAsia"/>
          <w:bCs/>
          <w:lang w:eastAsia="zh-CN"/>
        </w:rPr>
        <w:t>The reason of revising previous working assumption made in RAN1#107-e is because in</w:t>
      </w:r>
      <w:r w:rsidRPr="00E52523">
        <w:rPr>
          <w:rFonts w:eastAsiaTheme="minorEastAsia"/>
          <w:bCs/>
          <w:lang w:eastAsia="zh-CN"/>
        </w:rPr>
        <w:t xml:space="preserve"> RAN2#116b-e, RAN2 does not agree to use the spare bit in MIB for the signaling of FR2-2 QCL assumptions for SSB</w:t>
      </w:r>
      <w:r>
        <w:rPr>
          <w:rFonts w:eastAsiaTheme="minorEastAsia"/>
          <w:bCs/>
          <w:lang w:eastAsia="zh-CN"/>
        </w:rPr>
        <w:t>.</w:t>
      </w:r>
      <w:r w:rsidRPr="00E52523">
        <w:t xml:space="preserve"> </w:t>
      </w:r>
      <w:r w:rsidRPr="00E52523">
        <w:rPr>
          <w:rFonts w:eastAsiaTheme="minorEastAsia"/>
          <w:bCs/>
          <w:lang w:eastAsia="zh-CN"/>
        </w:rPr>
        <w:t>Given RAN2 decision to not to use the spare bit in MIB</w:t>
      </w:r>
      <w:r>
        <w:rPr>
          <w:rFonts w:eastAsiaTheme="minorEastAsia"/>
          <w:bCs/>
          <w:lang w:eastAsia="zh-CN"/>
        </w:rPr>
        <w:t>, RAN1 agreed the working assumption to use 1 bit for Q in MIB for supporting {32</w:t>
      </w:r>
      <w:r w:rsidR="009C44A8">
        <w:rPr>
          <w:rFonts w:eastAsiaTheme="minorEastAsia"/>
          <w:bCs/>
          <w:lang w:eastAsia="zh-CN"/>
        </w:rPr>
        <w:t>, 64</w:t>
      </w:r>
      <w:r>
        <w:rPr>
          <w:rFonts w:eastAsiaTheme="minorEastAsia"/>
          <w:bCs/>
          <w:lang w:eastAsia="zh-CN"/>
        </w:rPr>
        <w:t>} only.</w:t>
      </w:r>
      <w:r w:rsidR="00097382">
        <w:rPr>
          <w:rFonts w:eastAsiaTheme="minorEastAsia"/>
          <w:bCs/>
          <w:lang w:eastAsia="zh-CN"/>
        </w:rPr>
        <w:t xml:space="preserve"> </w:t>
      </w:r>
      <w:r w:rsidR="009C44A8">
        <w:rPr>
          <w:rFonts w:eastAsiaTheme="minorEastAsia"/>
          <w:bCs/>
          <w:lang w:eastAsia="zh-CN"/>
        </w:rPr>
        <w:t>However,</w:t>
      </w:r>
      <w:r w:rsidR="00097382">
        <w:rPr>
          <w:rFonts w:eastAsiaTheme="minorEastAsia"/>
          <w:bCs/>
          <w:lang w:eastAsia="zh-CN"/>
        </w:rPr>
        <w:t xml:space="preserve"> some companies still have reservation for this WF as they would </w:t>
      </w:r>
      <w:r w:rsidR="00DC22C4">
        <w:rPr>
          <w:rFonts w:eastAsiaTheme="minorEastAsia"/>
          <w:bCs/>
          <w:lang w:eastAsia="zh-CN"/>
        </w:rPr>
        <w:t xml:space="preserve">prefer </w:t>
      </w:r>
      <w:r w:rsidR="00097382">
        <w:rPr>
          <w:rFonts w:eastAsiaTheme="minorEastAsia"/>
          <w:bCs/>
          <w:lang w:eastAsia="zh-CN"/>
        </w:rPr>
        <w:t>more bits for Q value indication with methods such as repurposing other bit for such purposes. However, all alternatives require further discussion and may have impact on other issues. Given the available time in the maintenance period of the WID, it is proposed to confirm the working assumption.</w:t>
      </w:r>
    </w:p>
    <w:p w14:paraId="1A5874AA" w14:textId="4E8061CB" w:rsidR="00E52523" w:rsidRDefault="00E52523" w:rsidP="00D7530C">
      <w:pPr>
        <w:pStyle w:val="a1"/>
        <w:widowControl w:val="0"/>
        <w:spacing w:after="0"/>
        <w:rPr>
          <w:rFonts w:eastAsiaTheme="minorEastAsia"/>
          <w:bCs/>
          <w:lang w:eastAsia="zh-CN"/>
        </w:rPr>
      </w:pPr>
    </w:p>
    <w:p w14:paraId="2E347FE4" w14:textId="77777777" w:rsidR="00E52523" w:rsidRDefault="00E52523" w:rsidP="00D7530C">
      <w:pPr>
        <w:pStyle w:val="a1"/>
        <w:widowControl w:val="0"/>
        <w:spacing w:after="0"/>
        <w:rPr>
          <w:rFonts w:eastAsiaTheme="minorEastAsia"/>
          <w:bCs/>
          <w:lang w:eastAsia="zh-CN"/>
        </w:rPr>
      </w:pPr>
    </w:p>
    <w:p w14:paraId="06683311" w14:textId="342D42B9" w:rsidR="00B7171E" w:rsidRPr="008D397F" w:rsidRDefault="00043014" w:rsidP="000A0D77">
      <w:pPr>
        <w:pStyle w:val="a1"/>
        <w:rPr>
          <w:rFonts w:eastAsiaTheme="minorEastAsia"/>
          <w:b/>
          <w:lang w:eastAsia="zh-CN"/>
        </w:rPr>
      </w:pPr>
      <w:r w:rsidRPr="008D397F">
        <w:rPr>
          <w:rFonts w:eastAsiaTheme="minorEastAsia" w:hint="eastAsia"/>
          <w:b/>
          <w:lang w:eastAsia="zh-CN"/>
        </w:rPr>
        <w:t xml:space="preserve">Proposal 1: </w:t>
      </w:r>
      <w:r w:rsidR="00F6449A" w:rsidRPr="008D397F">
        <w:rPr>
          <w:rFonts w:eastAsiaTheme="minorEastAsia"/>
          <w:b/>
          <w:lang w:eastAsia="zh-CN"/>
        </w:rPr>
        <w:t>Confirm the working assumption reached in RAN1#108-e regarding the Q indication in MIB.</w:t>
      </w:r>
    </w:p>
    <w:p w14:paraId="1A7827D1" w14:textId="0E9C3FEA" w:rsidR="00F6449A" w:rsidRDefault="00F6449A" w:rsidP="000A0D77">
      <w:pPr>
        <w:pStyle w:val="a1"/>
        <w:rPr>
          <w:rFonts w:eastAsiaTheme="minorEastAsia"/>
          <w:b/>
          <w:i/>
          <w:lang w:eastAsia="zh-CN"/>
        </w:rPr>
      </w:pPr>
    </w:p>
    <w:p w14:paraId="68FB381C" w14:textId="579EDEE4" w:rsidR="00F6449A" w:rsidRDefault="00A956A0" w:rsidP="00F6449A">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Pr>
          <w:rFonts w:ascii="Arial" w:eastAsiaTheme="majorEastAsia" w:hAnsi="Arial" w:cstheme="majorBidi"/>
          <w:iCs w:val="0"/>
          <w:szCs w:val="26"/>
          <w:lang w:eastAsia="zh-CN"/>
        </w:rPr>
        <w:t xml:space="preserve"> Configuration for resource blocks and slot symbols </w:t>
      </w:r>
      <w:r w:rsidR="009C44A8">
        <w:rPr>
          <w:rFonts w:ascii="Arial" w:eastAsiaTheme="majorEastAsia" w:hAnsi="Arial" w:cstheme="majorBidi"/>
          <w:iCs w:val="0"/>
          <w:szCs w:val="26"/>
          <w:lang w:eastAsia="zh-CN"/>
        </w:rPr>
        <w:t>of CORESET</w:t>
      </w:r>
      <w:r>
        <w:rPr>
          <w:rFonts w:ascii="Arial" w:eastAsiaTheme="majorEastAsia" w:hAnsi="Arial" w:cstheme="majorBidi"/>
          <w:iCs w:val="0"/>
          <w:szCs w:val="26"/>
          <w:lang w:eastAsia="zh-CN"/>
        </w:rPr>
        <w:t xml:space="preserve"> for Type0-PDCCH search space set</w:t>
      </w:r>
    </w:p>
    <w:p w14:paraId="2294884D" w14:textId="77777777" w:rsidR="00A956A0" w:rsidRDefault="00A956A0" w:rsidP="000A0D77">
      <w:pPr>
        <w:pStyle w:val="a1"/>
        <w:rPr>
          <w:rFonts w:eastAsiaTheme="minorEastAsia"/>
          <w:lang w:val="en-GB" w:eastAsia="zh-CN"/>
        </w:rPr>
      </w:pPr>
    </w:p>
    <w:p w14:paraId="1B4CB652" w14:textId="275A627D" w:rsidR="00F6449A" w:rsidRDefault="00A956A0" w:rsidP="000A0D77">
      <w:pPr>
        <w:pStyle w:val="a1"/>
        <w:rPr>
          <w:rFonts w:eastAsiaTheme="minorEastAsia"/>
          <w:lang w:val="en-GB" w:eastAsia="zh-CN"/>
        </w:rPr>
      </w:pPr>
      <w:r>
        <w:rPr>
          <w:rFonts w:eastAsiaTheme="minorEastAsia"/>
          <w:lang w:val="en-GB" w:eastAsia="zh-CN"/>
        </w:rPr>
        <w:t>The following agreement is reached in RAN1#108-e for the configuration of CORESET for Type0-PDCCH search space set:</w:t>
      </w:r>
    </w:p>
    <w:p w14:paraId="0A88C4A6" w14:textId="77777777" w:rsidR="00A956A0" w:rsidRPr="005A275B" w:rsidRDefault="00A956A0" w:rsidP="00A956A0">
      <w:pPr>
        <w:rPr>
          <w:b/>
          <w:iCs/>
          <w:lang w:eastAsia="x-none"/>
        </w:rPr>
      </w:pPr>
      <w:r w:rsidRPr="005A275B">
        <w:rPr>
          <w:b/>
          <w:iCs/>
          <w:highlight w:val="darkYellow"/>
          <w:lang w:eastAsia="x-none"/>
        </w:rPr>
        <w:t>Working Assumption</w:t>
      </w:r>
    </w:p>
    <w:p w14:paraId="3BECC921" w14:textId="77777777" w:rsidR="00A956A0" w:rsidRPr="005A275B" w:rsidRDefault="00A956A0" w:rsidP="00A956A0">
      <w:pPr>
        <w:pStyle w:val="a1"/>
        <w:numPr>
          <w:ilvl w:val="0"/>
          <w:numId w:val="45"/>
        </w:numPr>
        <w:overflowPunct w:val="0"/>
        <w:autoSpaceDE w:val="0"/>
        <w:autoSpaceDN w:val="0"/>
        <w:adjustRightInd w:val="0"/>
        <w:spacing w:after="0" w:line="252" w:lineRule="auto"/>
      </w:pPr>
      <w:r w:rsidRPr="005A275B">
        <w:t>The following table is used for set of resource blocks and slot symbols of CORESET for Type0-PDCCH search space set when {SS/PBCH block, PDCCH} SCS is {120, 120}, {480, 480}, and {960, 960} kHz for FR2-2.</w:t>
      </w:r>
    </w:p>
    <w:p w14:paraId="05ECD301" w14:textId="77777777" w:rsidR="00A956A0" w:rsidRPr="005A275B" w:rsidRDefault="00A956A0" w:rsidP="00A956A0">
      <w:pPr>
        <w:pStyle w:val="a1"/>
        <w:numPr>
          <w:ilvl w:val="1"/>
          <w:numId w:val="45"/>
        </w:numPr>
        <w:overflowPunct w:val="0"/>
        <w:autoSpaceDE w:val="0"/>
        <w:autoSpaceDN w:val="0"/>
        <w:adjustRightInd w:val="0"/>
        <w:spacing w:after="0" w:line="252" w:lineRule="auto"/>
      </w:pPr>
      <w:r w:rsidRPr="005A275B">
        <w:t>FFS: whether/how to define X, if defined, candidate values {56, 76}</w:t>
      </w:r>
    </w:p>
    <w:p w14:paraId="696782EF" w14:textId="77777777" w:rsidR="00A956A0" w:rsidRPr="005A275B" w:rsidRDefault="00A956A0" w:rsidP="00A956A0">
      <w:pPr>
        <w:pStyle w:val="a1"/>
        <w:numPr>
          <w:ilvl w:val="0"/>
          <w:numId w:val="45"/>
        </w:numPr>
        <w:overflowPunct w:val="0"/>
        <w:autoSpaceDE w:val="0"/>
        <w:autoSpaceDN w:val="0"/>
        <w:adjustRightInd w:val="0"/>
        <w:spacing w:after="0" w:line="252" w:lineRule="auto"/>
      </w:pPr>
      <w:r w:rsidRPr="005A275B">
        <w:t>Text Proposal #4-2D (for 38.213, Section 13) in section 3 of R1-2202503 is endorsed</w:t>
      </w:r>
    </w:p>
    <w:p w14:paraId="43170628" w14:textId="1BF6B761" w:rsidR="00A956A0" w:rsidRPr="005A275B" w:rsidRDefault="007D7674" w:rsidP="00B33327">
      <w:pPr>
        <w:pStyle w:val="a1"/>
        <w:overflowPunct w:val="0"/>
        <w:autoSpaceDE w:val="0"/>
        <w:autoSpaceDN w:val="0"/>
        <w:adjustRightInd w:val="0"/>
        <w:spacing w:after="0" w:line="252" w:lineRule="auto"/>
        <w:ind w:left="360"/>
      </w:pPr>
      <w:r>
        <w:t xml:space="preserve"> </w:t>
      </w:r>
      <w:r w:rsidR="00A956A0" w:rsidRPr="005A275B">
        <w:t>Note: this working assumption can be revisited once RAN4 finalizes the further details of the channelization.</w:t>
      </w:r>
    </w:p>
    <w:p w14:paraId="6554059E" w14:textId="77777777" w:rsidR="00A956A0" w:rsidRDefault="00A956A0" w:rsidP="00A956A0">
      <w:pPr>
        <w:pStyle w:val="a1"/>
        <w:spacing w:after="0"/>
        <w:ind w:left="720"/>
        <w:rPr>
          <w:sz w:val="22"/>
          <w:szCs w:val="22"/>
          <w:lang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A956A0" w14:paraId="0AC055FB" w14:textId="77777777" w:rsidTr="007D7674">
        <w:trPr>
          <w:cantSplit/>
        </w:trPr>
        <w:tc>
          <w:tcPr>
            <w:tcW w:w="745" w:type="dxa"/>
            <w:tcBorders>
              <w:bottom w:val="double" w:sz="4" w:space="0" w:color="auto"/>
              <w:right w:val="double" w:sz="4" w:space="0" w:color="auto"/>
            </w:tcBorders>
            <w:shd w:val="clear" w:color="auto" w:fill="E0E0E0"/>
            <w:vAlign w:val="center"/>
          </w:tcPr>
          <w:p w14:paraId="63687D7A" w14:textId="77777777" w:rsidR="00A956A0" w:rsidRDefault="00A956A0" w:rsidP="007D7674">
            <w:pPr>
              <w:keepNext/>
              <w:keepLines/>
              <w:jc w:val="center"/>
              <w:rPr>
                <w:b/>
                <w:bCs/>
                <w:sz w:val="18"/>
              </w:rPr>
            </w:pPr>
            <w:r>
              <w:rPr>
                <w:b/>
                <w:bCs/>
                <w:sz w:val="18"/>
              </w:rPr>
              <w:lastRenderedPageBreak/>
              <w:t>Index</w:t>
            </w:r>
          </w:p>
        </w:tc>
        <w:tc>
          <w:tcPr>
            <w:tcW w:w="2590" w:type="dxa"/>
            <w:tcBorders>
              <w:left w:val="double" w:sz="4" w:space="0" w:color="auto"/>
              <w:bottom w:val="double" w:sz="4" w:space="0" w:color="auto"/>
            </w:tcBorders>
            <w:shd w:val="clear" w:color="auto" w:fill="E0E0E0"/>
            <w:vAlign w:val="center"/>
          </w:tcPr>
          <w:p w14:paraId="3AA28D8F" w14:textId="77777777" w:rsidR="00A956A0" w:rsidRDefault="00A956A0" w:rsidP="007D7674">
            <w:pPr>
              <w:keepNext/>
              <w:keepLines/>
              <w:jc w:val="center"/>
              <w:rPr>
                <w:b/>
                <w:bCs/>
                <w:sz w:val="18"/>
              </w:rPr>
            </w:pPr>
            <w:r>
              <w:rPr>
                <w:rFonts w:cs="Arial"/>
                <w:b/>
                <w:kern w:val="24"/>
                <w:sz w:val="18"/>
              </w:rPr>
              <w:t xml:space="preserve">SS/PBCH block and CORESET multiplexing pattern </w:t>
            </w:r>
          </w:p>
        </w:tc>
        <w:tc>
          <w:tcPr>
            <w:tcW w:w="1321" w:type="dxa"/>
            <w:tcBorders>
              <w:bottom w:val="double" w:sz="4" w:space="0" w:color="auto"/>
            </w:tcBorders>
            <w:shd w:val="clear" w:color="auto" w:fill="E0E0E0"/>
            <w:vAlign w:val="center"/>
          </w:tcPr>
          <w:p w14:paraId="091D716E" w14:textId="0D1EB3DA" w:rsidR="00A956A0" w:rsidRDefault="00A956A0" w:rsidP="007D7674">
            <w:pPr>
              <w:keepNext/>
              <w:keepLines/>
              <w:jc w:val="center"/>
              <w:rPr>
                <w:b/>
                <w:bCs/>
                <w:sz w:val="18"/>
              </w:rPr>
            </w:pPr>
            <w:r>
              <w:rPr>
                <w:rFonts w:cs="Arial"/>
                <w:b/>
                <w:kern w:val="24"/>
                <w:sz w:val="18"/>
              </w:rPr>
              <w:t xml:space="preserve">Number of RBs </w:t>
            </w:r>
            <m:oMath>
              <m:sSubSup>
                <m:sSubSupPr>
                  <m:ctrlPr>
                    <w:rPr>
                      <w:rFonts w:ascii="Cambria Math" w:hAnsi="Cambria Math"/>
                      <w:b/>
                      <w:i/>
                      <w:sz w:val="18"/>
                    </w:rPr>
                  </m:ctrlPr>
                </m:sSubSupPr>
                <m:e>
                  <m:r>
                    <m:rPr>
                      <m:sty m:val="bi"/>
                    </m:rPr>
                    <w:rPr>
                      <w:rFonts w:ascii="Cambria Math"/>
                      <w:sz w:val="18"/>
                    </w:rPr>
                    <m:t>N</m:t>
                  </m:r>
                </m:e>
                <m:sub>
                  <m:r>
                    <m:rPr>
                      <m:nor/>
                    </m:rPr>
                    <w:rPr>
                      <w:rFonts w:ascii="Cambria Math"/>
                      <w:b/>
                      <w:sz w:val="18"/>
                    </w:rPr>
                    <m:t>RB</m:t>
                  </m:r>
                  <m:ctrlPr>
                    <w:rPr>
                      <w:rFonts w:ascii="Cambria Math" w:hAnsi="Cambria Math"/>
                      <w:b/>
                      <w:sz w:val="18"/>
                    </w:rPr>
                  </m:ctrlPr>
                </m:sub>
                <m:sup>
                  <m:r>
                    <m:rPr>
                      <m:nor/>
                    </m:rPr>
                    <w:rPr>
                      <w:rFonts w:ascii="Cambria Math"/>
                      <w:b/>
                      <w:sz w:val="18"/>
                    </w:rPr>
                    <m:t>CORESET</m:t>
                  </m:r>
                  <m:ctrlPr>
                    <w:rPr>
                      <w:rFonts w:ascii="Cambria Math" w:hAnsi="Cambria Math"/>
                      <w:b/>
                      <w:sz w:val="18"/>
                    </w:rPr>
                  </m:ctrlPr>
                </m:sup>
              </m:sSubSup>
            </m:oMath>
          </w:p>
        </w:tc>
        <w:tc>
          <w:tcPr>
            <w:tcW w:w="1201" w:type="dxa"/>
            <w:tcBorders>
              <w:bottom w:val="double" w:sz="4" w:space="0" w:color="auto"/>
            </w:tcBorders>
            <w:shd w:val="clear" w:color="auto" w:fill="E0E0E0"/>
            <w:vAlign w:val="center"/>
          </w:tcPr>
          <w:p w14:paraId="49955191" w14:textId="0195D6EB" w:rsidR="00A956A0" w:rsidRDefault="00A956A0" w:rsidP="007D7674">
            <w:pPr>
              <w:keepNext/>
              <w:keepLines/>
              <w:jc w:val="center"/>
              <w:rPr>
                <w:b/>
                <w:bCs/>
                <w:iCs/>
                <w:sz w:val="18"/>
              </w:rPr>
            </w:pPr>
            <w:r>
              <w:rPr>
                <w:rFonts w:cs="Arial"/>
                <w:b/>
                <w:kern w:val="24"/>
                <w:sz w:val="18"/>
              </w:rPr>
              <w:t xml:space="preserve">Number of Symbols </w:t>
            </w:r>
            <m:oMath>
              <m:sSubSup>
                <m:sSubSupPr>
                  <m:ctrlPr>
                    <w:rPr>
                      <w:rFonts w:ascii="Cambria Math" w:hAnsi="Cambria Math"/>
                      <w:b/>
                      <w:i/>
                      <w:sz w:val="18"/>
                    </w:rPr>
                  </m:ctrlPr>
                </m:sSubSupPr>
                <m:e>
                  <m:r>
                    <m:rPr>
                      <m:sty m:val="bi"/>
                    </m:rPr>
                    <w:rPr>
                      <w:rFonts w:ascii="Cambria Math"/>
                      <w:sz w:val="18"/>
                    </w:rPr>
                    <m:t>N</m:t>
                  </m:r>
                </m:e>
                <m:sub>
                  <m:r>
                    <m:rPr>
                      <m:nor/>
                    </m:rPr>
                    <w:rPr>
                      <w:rFonts w:ascii="Cambria Math"/>
                      <w:b/>
                      <w:sz w:val="18"/>
                    </w:rPr>
                    <m:t>symb</m:t>
                  </m:r>
                  <m:ctrlPr>
                    <w:rPr>
                      <w:rFonts w:ascii="Cambria Math" w:hAnsi="Cambria Math"/>
                      <w:b/>
                      <w:sz w:val="18"/>
                    </w:rPr>
                  </m:ctrlPr>
                </m:sub>
                <m:sup>
                  <m:r>
                    <m:rPr>
                      <m:nor/>
                    </m:rPr>
                    <w:rPr>
                      <w:rFonts w:ascii="Cambria Math"/>
                      <w:b/>
                      <w:sz w:val="18"/>
                    </w:rPr>
                    <m:t>CORESET</m:t>
                  </m:r>
                  <m:ctrlPr>
                    <w:rPr>
                      <w:rFonts w:ascii="Cambria Math" w:hAnsi="Cambria Math"/>
                      <w:b/>
                      <w:sz w:val="18"/>
                    </w:rPr>
                  </m:ctrlPr>
                </m:sup>
              </m:sSubSup>
            </m:oMath>
          </w:p>
        </w:tc>
        <w:tc>
          <w:tcPr>
            <w:tcW w:w="1498" w:type="dxa"/>
            <w:tcBorders>
              <w:bottom w:val="double" w:sz="4" w:space="0" w:color="auto"/>
            </w:tcBorders>
            <w:shd w:val="clear" w:color="auto" w:fill="E0E0E0"/>
            <w:vAlign w:val="center"/>
          </w:tcPr>
          <w:p w14:paraId="006701E5" w14:textId="77777777" w:rsidR="00A956A0" w:rsidRDefault="00A956A0" w:rsidP="007D7674">
            <w:pPr>
              <w:keepNext/>
              <w:keepLines/>
              <w:jc w:val="center"/>
              <w:rPr>
                <w:b/>
                <w:bCs/>
                <w:sz w:val="18"/>
              </w:rPr>
            </w:pPr>
            <w:r>
              <w:rPr>
                <w:rFonts w:cs="Arial"/>
                <w:b/>
                <w:kern w:val="24"/>
                <w:sz w:val="18"/>
              </w:rPr>
              <w:t xml:space="preserve">Offset (RBs) </w:t>
            </w:r>
          </w:p>
        </w:tc>
      </w:tr>
      <w:tr w:rsidR="00A956A0" w14:paraId="288394D3" w14:textId="77777777" w:rsidTr="007D7674">
        <w:trPr>
          <w:cantSplit/>
        </w:trPr>
        <w:tc>
          <w:tcPr>
            <w:tcW w:w="745" w:type="dxa"/>
            <w:tcBorders>
              <w:top w:val="double" w:sz="4" w:space="0" w:color="auto"/>
              <w:right w:val="double" w:sz="4" w:space="0" w:color="auto"/>
            </w:tcBorders>
            <w:shd w:val="clear" w:color="auto" w:fill="auto"/>
            <w:vAlign w:val="center"/>
          </w:tcPr>
          <w:p w14:paraId="0FAF42F9" w14:textId="77777777" w:rsidR="00A956A0" w:rsidRDefault="00A956A0" w:rsidP="007D7674">
            <w:pPr>
              <w:keepNext/>
              <w:keepLines/>
              <w:jc w:val="center"/>
              <w:rPr>
                <w:sz w:val="18"/>
              </w:rPr>
            </w:pPr>
            <w:r>
              <w:rPr>
                <w:sz w:val="18"/>
              </w:rPr>
              <w:t>0</w:t>
            </w:r>
          </w:p>
        </w:tc>
        <w:tc>
          <w:tcPr>
            <w:tcW w:w="2590" w:type="dxa"/>
            <w:tcBorders>
              <w:top w:val="double" w:sz="4" w:space="0" w:color="auto"/>
              <w:left w:val="double" w:sz="4" w:space="0" w:color="auto"/>
            </w:tcBorders>
            <w:vAlign w:val="center"/>
          </w:tcPr>
          <w:p w14:paraId="51A90291" w14:textId="77777777" w:rsidR="00A956A0" w:rsidRDefault="00A956A0" w:rsidP="007D7674">
            <w:pPr>
              <w:keepNext/>
              <w:keepLines/>
              <w:jc w:val="center"/>
              <w:rPr>
                <w:sz w:val="18"/>
              </w:rPr>
            </w:pPr>
            <w:r>
              <w:rPr>
                <w:sz w:val="18"/>
              </w:rPr>
              <w:t>1</w:t>
            </w:r>
          </w:p>
        </w:tc>
        <w:tc>
          <w:tcPr>
            <w:tcW w:w="1321" w:type="dxa"/>
            <w:tcBorders>
              <w:top w:val="double" w:sz="4" w:space="0" w:color="auto"/>
            </w:tcBorders>
            <w:vAlign w:val="center"/>
          </w:tcPr>
          <w:p w14:paraId="5BD46781" w14:textId="77777777" w:rsidR="00A956A0" w:rsidRDefault="00A956A0" w:rsidP="007D7674">
            <w:pPr>
              <w:keepNext/>
              <w:keepLines/>
              <w:jc w:val="center"/>
              <w:rPr>
                <w:sz w:val="18"/>
              </w:rPr>
            </w:pPr>
            <w:r>
              <w:rPr>
                <w:sz w:val="18"/>
              </w:rPr>
              <w:t>24</w:t>
            </w:r>
          </w:p>
        </w:tc>
        <w:tc>
          <w:tcPr>
            <w:tcW w:w="1201" w:type="dxa"/>
            <w:tcBorders>
              <w:top w:val="double" w:sz="4" w:space="0" w:color="auto"/>
            </w:tcBorders>
            <w:vAlign w:val="center"/>
          </w:tcPr>
          <w:p w14:paraId="7E939487" w14:textId="77777777" w:rsidR="00A956A0" w:rsidRDefault="00A956A0" w:rsidP="007D7674">
            <w:pPr>
              <w:keepNext/>
              <w:keepLines/>
              <w:jc w:val="center"/>
              <w:rPr>
                <w:sz w:val="18"/>
              </w:rPr>
            </w:pPr>
            <w:r>
              <w:rPr>
                <w:sz w:val="18"/>
              </w:rPr>
              <w:t>2</w:t>
            </w:r>
          </w:p>
        </w:tc>
        <w:tc>
          <w:tcPr>
            <w:tcW w:w="1498" w:type="dxa"/>
            <w:tcBorders>
              <w:top w:val="double" w:sz="4" w:space="0" w:color="auto"/>
            </w:tcBorders>
            <w:vAlign w:val="center"/>
          </w:tcPr>
          <w:p w14:paraId="7EB608FC" w14:textId="77777777" w:rsidR="00A956A0" w:rsidRDefault="00A956A0" w:rsidP="007D7674">
            <w:pPr>
              <w:keepNext/>
              <w:keepLines/>
              <w:jc w:val="center"/>
              <w:rPr>
                <w:color w:val="FF0000"/>
                <w:sz w:val="18"/>
              </w:rPr>
            </w:pPr>
            <w:r>
              <w:rPr>
                <w:color w:val="FF0000"/>
                <w:sz w:val="18"/>
              </w:rPr>
              <w:t>0</w:t>
            </w:r>
          </w:p>
        </w:tc>
      </w:tr>
      <w:tr w:rsidR="00A956A0" w14:paraId="6ED9CB87" w14:textId="77777777" w:rsidTr="007D7674">
        <w:trPr>
          <w:cantSplit/>
        </w:trPr>
        <w:tc>
          <w:tcPr>
            <w:tcW w:w="745" w:type="dxa"/>
            <w:tcBorders>
              <w:right w:val="double" w:sz="4" w:space="0" w:color="auto"/>
            </w:tcBorders>
            <w:shd w:val="clear" w:color="auto" w:fill="auto"/>
            <w:vAlign w:val="center"/>
          </w:tcPr>
          <w:p w14:paraId="5AF11E12" w14:textId="77777777" w:rsidR="00A956A0" w:rsidRDefault="00A956A0" w:rsidP="007D7674">
            <w:pPr>
              <w:keepNext/>
              <w:keepLines/>
              <w:jc w:val="center"/>
              <w:rPr>
                <w:sz w:val="18"/>
              </w:rPr>
            </w:pPr>
            <w:r>
              <w:rPr>
                <w:sz w:val="18"/>
              </w:rPr>
              <w:t>1</w:t>
            </w:r>
          </w:p>
        </w:tc>
        <w:tc>
          <w:tcPr>
            <w:tcW w:w="2590" w:type="dxa"/>
            <w:tcBorders>
              <w:left w:val="double" w:sz="4" w:space="0" w:color="auto"/>
            </w:tcBorders>
            <w:vAlign w:val="center"/>
          </w:tcPr>
          <w:p w14:paraId="6F1B73F3" w14:textId="77777777" w:rsidR="00A956A0" w:rsidRDefault="00A956A0" w:rsidP="007D7674">
            <w:pPr>
              <w:keepNext/>
              <w:keepLines/>
              <w:jc w:val="center"/>
              <w:rPr>
                <w:sz w:val="18"/>
              </w:rPr>
            </w:pPr>
            <w:r>
              <w:rPr>
                <w:sz w:val="18"/>
              </w:rPr>
              <w:t>1</w:t>
            </w:r>
          </w:p>
        </w:tc>
        <w:tc>
          <w:tcPr>
            <w:tcW w:w="1321" w:type="dxa"/>
            <w:vAlign w:val="center"/>
          </w:tcPr>
          <w:p w14:paraId="0B3C2233" w14:textId="77777777" w:rsidR="00A956A0" w:rsidRDefault="00A956A0" w:rsidP="007D7674">
            <w:pPr>
              <w:keepNext/>
              <w:keepLines/>
              <w:jc w:val="center"/>
              <w:rPr>
                <w:sz w:val="18"/>
              </w:rPr>
            </w:pPr>
            <w:r>
              <w:rPr>
                <w:sz w:val="18"/>
              </w:rPr>
              <w:t>24</w:t>
            </w:r>
          </w:p>
        </w:tc>
        <w:tc>
          <w:tcPr>
            <w:tcW w:w="1201" w:type="dxa"/>
            <w:vAlign w:val="center"/>
          </w:tcPr>
          <w:p w14:paraId="1CF8A7D1" w14:textId="77777777" w:rsidR="00A956A0" w:rsidRDefault="00A956A0" w:rsidP="007D7674">
            <w:pPr>
              <w:keepNext/>
              <w:keepLines/>
              <w:jc w:val="center"/>
              <w:rPr>
                <w:sz w:val="18"/>
              </w:rPr>
            </w:pPr>
            <w:r>
              <w:rPr>
                <w:sz w:val="18"/>
              </w:rPr>
              <w:t>2</w:t>
            </w:r>
          </w:p>
        </w:tc>
        <w:tc>
          <w:tcPr>
            <w:tcW w:w="1498" w:type="dxa"/>
            <w:vAlign w:val="center"/>
          </w:tcPr>
          <w:p w14:paraId="0A4AB3A1" w14:textId="77777777" w:rsidR="00A956A0" w:rsidRDefault="00A956A0" w:rsidP="007D7674">
            <w:pPr>
              <w:keepNext/>
              <w:keepLines/>
              <w:jc w:val="center"/>
              <w:rPr>
                <w:color w:val="FF0000"/>
                <w:sz w:val="18"/>
              </w:rPr>
            </w:pPr>
            <w:r>
              <w:rPr>
                <w:color w:val="FF0000"/>
                <w:sz w:val="18"/>
              </w:rPr>
              <w:t>4</w:t>
            </w:r>
          </w:p>
        </w:tc>
      </w:tr>
      <w:tr w:rsidR="00A956A0" w14:paraId="0CA27A8D" w14:textId="77777777" w:rsidTr="007D7674">
        <w:trPr>
          <w:cantSplit/>
        </w:trPr>
        <w:tc>
          <w:tcPr>
            <w:tcW w:w="745" w:type="dxa"/>
            <w:tcBorders>
              <w:right w:val="double" w:sz="4" w:space="0" w:color="auto"/>
            </w:tcBorders>
            <w:shd w:val="clear" w:color="auto" w:fill="F2F2F2"/>
            <w:vAlign w:val="center"/>
          </w:tcPr>
          <w:p w14:paraId="3461E20B" w14:textId="77777777" w:rsidR="00A956A0" w:rsidRDefault="00A956A0" w:rsidP="007D7674">
            <w:pPr>
              <w:keepNext/>
              <w:keepLines/>
              <w:jc w:val="center"/>
              <w:rPr>
                <w:sz w:val="18"/>
              </w:rPr>
            </w:pPr>
            <w:r>
              <w:rPr>
                <w:sz w:val="18"/>
              </w:rPr>
              <w:t>2</w:t>
            </w:r>
          </w:p>
        </w:tc>
        <w:tc>
          <w:tcPr>
            <w:tcW w:w="2590" w:type="dxa"/>
            <w:tcBorders>
              <w:left w:val="double" w:sz="4" w:space="0" w:color="auto"/>
            </w:tcBorders>
            <w:shd w:val="clear" w:color="auto" w:fill="F2F2F2"/>
            <w:vAlign w:val="center"/>
          </w:tcPr>
          <w:p w14:paraId="2A299E55" w14:textId="77777777" w:rsidR="00A956A0" w:rsidRDefault="00A956A0" w:rsidP="007D7674">
            <w:pPr>
              <w:keepNext/>
              <w:keepLines/>
              <w:jc w:val="center"/>
              <w:rPr>
                <w:sz w:val="18"/>
              </w:rPr>
            </w:pPr>
            <w:r>
              <w:rPr>
                <w:sz w:val="18"/>
              </w:rPr>
              <w:t>1</w:t>
            </w:r>
          </w:p>
        </w:tc>
        <w:tc>
          <w:tcPr>
            <w:tcW w:w="1321" w:type="dxa"/>
            <w:shd w:val="clear" w:color="auto" w:fill="F2F2F2"/>
            <w:vAlign w:val="center"/>
          </w:tcPr>
          <w:p w14:paraId="19ABF0A8" w14:textId="77777777" w:rsidR="00A956A0" w:rsidRDefault="00A956A0" w:rsidP="007D7674">
            <w:pPr>
              <w:keepNext/>
              <w:keepLines/>
              <w:jc w:val="center"/>
              <w:rPr>
                <w:sz w:val="18"/>
              </w:rPr>
            </w:pPr>
            <w:r>
              <w:rPr>
                <w:sz w:val="18"/>
              </w:rPr>
              <w:t>48</w:t>
            </w:r>
          </w:p>
        </w:tc>
        <w:tc>
          <w:tcPr>
            <w:tcW w:w="1201" w:type="dxa"/>
            <w:shd w:val="clear" w:color="auto" w:fill="F2F2F2"/>
            <w:vAlign w:val="center"/>
          </w:tcPr>
          <w:p w14:paraId="743C2556" w14:textId="77777777" w:rsidR="00A956A0" w:rsidRDefault="00A956A0" w:rsidP="007D7674">
            <w:pPr>
              <w:keepNext/>
              <w:keepLines/>
              <w:jc w:val="center"/>
              <w:rPr>
                <w:sz w:val="18"/>
              </w:rPr>
            </w:pPr>
            <w:r>
              <w:rPr>
                <w:sz w:val="18"/>
              </w:rPr>
              <w:t>1</w:t>
            </w:r>
          </w:p>
        </w:tc>
        <w:tc>
          <w:tcPr>
            <w:tcW w:w="1498" w:type="dxa"/>
            <w:shd w:val="clear" w:color="auto" w:fill="F2F2F2"/>
            <w:vAlign w:val="center"/>
          </w:tcPr>
          <w:p w14:paraId="427138F2" w14:textId="77777777" w:rsidR="00A956A0" w:rsidRDefault="00A956A0" w:rsidP="007D7674">
            <w:pPr>
              <w:keepNext/>
              <w:keepLines/>
              <w:jc w:val="center"/>
              <w:rPr>
                <w:color w:val="FF0000"/>
                <w:sz w:val="18"/>
              </w:rPr>
            </w:pPr>
            <w:r>
              <w:rPr>
                <w:color w:val="FF0000"/>
                <w:sz w:val="18"/>
              </w:rPr>
              <w:t>0</w:t>
            </w:r>
          </w:p>
        </w:tc>
      </w:tr>
      <w:tr w:rsidR="00A956A0" w14:paraId="25D541DA" w14:textId="77777777" w:rsidTr="007D7674">
        <w:trPr>
          <w:cantSplit/>
        </w:trPr>
        <w:tc>
          <w:tcPr>
            <w:tcW w:w="745" w:type="dxa"/>
            <w:tcBorders>
              <w:right w:val="double" w:sz="4" w:space="0" w:color="auto"/>
            </w:tcBorders>
            <w:shd w:val="clear" w:color="auto" w:fill="F2F2F2"/>
            <w:vAlign w:val="center"/>
          </w:tcPr>
          <w:p w14:paraId="50443682" w14:textId="77777777" w:rsidR="00A956A0" w:rsidRDefault="00A956A0" w:rsidP="007D7674">
            <w:pPr>
              <w:keepNext/>
              <w:keepLines/>
              <w:jc w:val="center"/>
              <w:rPr>
                <w:sz w:val="18"/>
              </w:rPr>
            </w:pPr>
            <w:r>
              <w:rPr>
                <w:sz w:val="18"/>
              </w:rPr>
              <w:t>3</w:t>
            </w:r>
          </w:p>
        </w:tc>
        <w:tc>
          <w:tcPr>
            <w:tcW w:w="2590" w:type="dxa"/>
            <w:tcBorders>
              <w:left w:val="double" w:sz="4" w:space="0" w:color="auto"/>
            </w:tcBorders>
            <w:shd w:val="clear" w:color="auto" w:fill="F2F2F2"/>
            <w:vAlign w:val="center"/>
          </w:tcPr>
          <w:p w14:paraId="63EBF769" w14:textId="77777777" w:rsidR="00A956A0" w:rsidRDefault="00A956A0" w:rsidP="007D7674">
            <w:pPr>
              <w:keepNext/>
              <w:keepLines/>
              <w:jc w:val="center"/>
              <w:rPr>
                <w:sz w:val="18"/>
              </w:rPr>
            </w:pPr>
            <w:r>
              <w:rPr>
                <w:sz w:val="18"/>
              </w:rPr>
              <w:t>1</w:t>
            </w:r>
          </w:p>
        </w:tc>
        <w:tc>
          <w:tcPr>
            <w:tcW w:w="1321" w:type="dxa"/>
            <w:shd w:val="clear" w:color="auto" w:fill="F2F2F2"/>
            <w:vAlign w:val="center"/>
          </w:tcPr>
          <w:p w14:paraId="6E7F5D58" w14:textId="77777777" w:rsidR="00A956A0" w:rsidRDefault="00A956A0" w:rsidP="007D7674">
            <w:pPr>
              <w:keepNext/>
              <w:keepLines/>
              <w:jc w:val="center"/>
              <w:rPr>
                <w:sz w:val="18"/>
              </w:rPr>
            </w:pPr>
            <w:r>
              <w:rPr>
                <w:sz w:val="18"/>
              </w:rPr>
              <w:t>48</w:t>
            </w:r>
          </w:p>
        </w:tc>
        <w:tc>
          <w:tcPr>
            <w:tcW w:w="1201" w:type="dxa"/>
            <w:shd w:val="clear" w:color="auto" w:fill="F2F2F2"/>
            <w:vAlign w:val="center"/>
          </w:tcPr>
          <w:p w14:paraId="272CEFE2" w14:textId="77777777" w:rsidR="00A956A0" w:rsidRDefault="00A956A0" w:rsidP="007D7674">
            <w:pPr>
              <w:keepNext/>
              <w:keepLines/>
              <w:jc w:val="center"/>
              <w:rPr>
                <w:sz w:val="18"/>
              </w:rPr>
            </w:pPr>
            <w:r>
              <w:rPr>
                <w:sz w:val="18"/>
              </w:rPr>
              <w:t>1</w:t>
            </w:r>
          </w:p>
        </w:tc>
        <w:tc>
          <w:tcPr>
            <w:tcW w:w="1498" w:type="dxa"/>
            <w:shd w:val="clear" w:color="auto" w:fill="F2F2F2"/>
            <w:vAlign w:val="center"/>
          </w:tcPr>
          <w:p w14:paraId="01FB6EC6" w14:textId="77777777" w:rsidR="00A956A0" w:rsidRDefault="00A956A0" w:rsidP="007D7674">
            <w:pPr>
              <w:keepNext/>
              <w:keepLines/>
              <w:jc w:val="center"/>
              <w:rPr>
                <w:color w:val="FF0000"/>
                <w:sz w:val="18"/>
              </w:rPr>
            </w:pPr>
            <w:r>
              <w:rPr>
                <w:color w:val="FF0000"/>
                <w:sz w:val="18"/>
              </w:rPr>
              <w:t>14</w:t>
            </w:r>
          </w:p>
        </w:tc>
      </w:tr>
      <w:tr w:rsidR="00A956A0" w14:paraId="50E486B7" w14:textId="77777777" w:rsidTr="007D7674">
        <w:trPr>
          <w:cantSplit/>
        </w:trPr>
        <w:tc>
          <w:tcPr>
            <w:tcW w:w="745" w:type="dxa"/>
            <w:tcBorders>
              <w:right w:val="double" w:sz="4" w:space="0" w:color="auto"/>
            </w:tcBorders>
            <w:shd w:val="clear" w:color="auto" w:fill="F2F2F2"/>
            <w:vAlign w:val="center"/>
          </w:tcPr>
          <w:p w14:paraId="014C0A37" w14:textId="77777777" w:rsidR="00A956A0" w:rsidRDefault="00A956A0" w:rsidP="007D7674">
            <w:pPr>
              <w:keepNext/>
              <w:keepLines/>
              <w:jc w:val="center"/>
              <w:rPr>
                <w:sz w:val="18"/>
              </w:rPr>
            </w:pPr>
            <w:r>
              <w:rPr>
                <w:sz w:val="18"/>
              </w:rPr>
              <w:t>4</w:t>
            </w:r>
          </w:p>
        </w:tc>
        <w:tc>
          <w:tcPr>
            <w:tcW w:w="2590" w:type="dxa"/>
            <w:tcBorders>
              <w:left w:val="double" w:sz="4" w:space="0" w:color="auto"/>
            </w:tcBorders>
            <w:shd w:val="clear" w:color="auto" w:fill="F2F2F2"/>
            <w:vAlign w:val="center"/>
          </w:tcPr>
          <w:p w14:paraId="5D308512" w14:textId="77777777" w:rsidR="00A956A0" w:rsidRDefault="00A956A0" w:rsidP="007D7674">
            <w:pPr>
              <w:keepNext/>
              <w:keepLines/>
              <w:jc w:val="center"/>
              <w:rPr>
                <w:sz w:val="18"/>
              </w:rPr>
            </w:pPr>
            <w:r>
              <w:rPr>
                <w:sz w:val="18"/>
              </w:rPr>
              <w:t>1</w:t>
            </w:r>
          </w:p>
        </w:tc>
        <w:tc>
          <w:tcPr>
            <w:tcW w:w="1321" w:type="dxa"/>
            <w:shd w:val="clear" w:color="auto" w:fill="F2F2F2"/>
            <w:vAlign w:val="center"/>
          </w:tcPr>
          <w:p w14:paraId="296DDA02" w14:textId="77777777" w:rsidR="00A956A0" w:rsidRDefault="00A956A0" w:rsidP="007D7674">
            <w:pPr>
              <w:keepNext/>
              <w:keepLines/>
              <w:jc w:val="center"/>
              <w:rPr>
                <w:sz w:val="18"/>
              </w:rPr>
            </w:pPr>
            <w:r>
              <w:rPr>
                <w:sz w:val="18"/>
              </w:rPr>
              <w:t>48</w:t>
            </w:r>
          </w:p>
        </w:tc>
        <w:tc>
          <w:tcPr>
            <w:tcW w:w="1201" w:type="dxa"/>
            <w:shd w:val="clear" w:color="auto" w:fill="F2F2F2"/>
            <w:vAlign w:val="center"/>
          </w:tcPr>
          <w:p w14:paraId="76515531" w14:textId="77777777" w:rsidR="00A956A0" w:rsidRDefault="00A956A0" w:rsidP="007D7674">
            <w:pPr>
              <w:keepNext/>
              <w:keepLines/>
              <w:jc w:val="center"/>
              <w:rPr>
                <w:sz w:val="18"/>
              </w:rPr>
            </w:pPr>
            <w:r>
              <w:rPr>
                <w:sz w:val="18"/>
              </w:rPr>
              <w:t>1</w:t>
            </w:r>
          </w:p>
        </w:tc>
        <w:tc>
          <w:tcPr>
            <w:tcW w:w="1498" w:type="dxa"/>
            <w:shd w:val="clear" w:color="auto" w:fill="F2F2F2"/>
            <w:vAlign w:val="center"/>
          </w:tcPr>
          <w:p w14:paraId="293E2A2B" w14:textId="77777777" w:rsidR="00A956A0" w:rsidRDefault="00A956A0" w:rsidP="007D7674">
            <w:pPr>
              <w:keepNext/>
              <w:keepLines/>
              <w:jc w:val="center"/>
              <w:rPr>
                <w:color w:val="FF0000"/>
                <w:sz w:val="18"/>
              </w:rPr>
            </w:pPr>
            <w:r>
              <w:rPr>
                <w:color w:val="FF0000"/>
                <w:sz w:val="18"/>
              </w:rPr>
              <w:t>28</w:t>
            </w:r>
          </w:p>
        </w:tc>
      </w:tr>
      <w:tr w:rsidR="00A956A0" w14:paraId="061A0ABE" w14:textId="77777777" w:rsidTr="007D7674">
        <w:trPr>
          <w:cantSplit/>
        </w:trPr>
        <w:tc>
          <w:tcPr>
            <w:tcW w:w="745" w:type="dxa"/>
            <w:tcBorders>
              <w:right w:val="double" w:sz="4" w:space="0" w:color="auto"/>
            </w:tcBorders>
            <w:shd w:val="clear" w:color="auto" w:fill="auto"/>
            <w:vAlign w:val="center"/>
          </w:tcPr>
          <w:p w14:paraId="6A11052D" w14:textId="77777777" w:rsidR="00A956A0" w:rsidRDefault="00A956A0" w:rsidP="007D7674">
            <w:pPr>
              <w:keepNext/>
              <w:keepLines/>
              <w:jc w:val="center"/>
              <w:rPr>
                <w:sz w:val="18"/>
              </w:rPr>
            </w:pPr>
            <w:r>
              <w:rPr>
                <w:sz w:val="18"/>
              </w:rPr>
              <w:t>5</w:t>
            </w:r>
          </w:p>
        </w:tc>
        <w:tc>
          <w:tcPr>
            <w:tcW w:w="2590" w:type="dxa"/>
            <w:tcBorders>
              <w:left w:val="double" w:sz="4" w:space="0" w:color="auto"/>
            </w:tcBorders>
            <w:vAlign w:val="center"/>
          </w:tcPr>
          <w:p w14:paraId="2A00825D" w14:textId="77777777" w:rsidR="00A956A0" w:rsidRDefault="00A956A0" w:rsidP="007D7674">
            <w:pPr>
              <w:keepNext/>
              <w:keepLines/>
              <w:jc w:val="center"/>
              <w:rPr>
                <w:sz w:val="18"/>
              </w:rPr>
            </w:pPr>
            <w:r>
              <w:rPr>
                <w:sz w:val="18"/>
              </w:rPr>
              <w:t>1</w:t>
            </w:r>
          </w:p>
        </w:tc>
        <w:tc>
          <w:tcPr>
            <w:tcW w:w="1321" w:type="dxa"/>
            <w:vAlign w:val="center"/>
          </w:tcPr>
          <w:p w14:paraId="7095FCA7" w14:textId="77777777" w:rsidR="00A956A0" w:rsidRDefault="00A956A0" w:rsidP="007D7674">
            <w:pPr>
              <w:keepNext/>
              <w:keepLines/>
              <w:jc w:val="center"/>
              <w:rPr>
                <w:sz w:val="18"/>
              </w:rPr>
            </w:pPr>
            <w:r>
              <w:rPr>
                <w:sz w:val="18"/>
              </w:rPr>
              <w:t>48</w:t>
            </w:r>
          </w:p>
        </w:tc>
        <w:tc>
          <w:tcPr>
            <w:tcW w:w="1201" w:type="dxa"/>
            <w:vAlign w:val="center"/>
          </w:tcPr>
          <w:p w14:paraId="450A8ED3" w14:textId="77777777" w:rsidR="00A956A0" w:rsidRDefault="00A956A0" w:rsidP="007D7674">
            <w:pPr>
              <w:keepNext/>
              <w:keepLines/>
              <w:jc w:val="center"/>
              <w:rPr>
                <w:sz w:val="18"/>
              </w:rPr>
            </w:pPr>
            <w:r>
              <w:rPr>
                <w:sz w:val="18"/>
              </w:rPr>
              <w:t>2</w:t>
            </w:r>
          </w:p>
        </w:tc>
        <w:tc>
          <w:tcPr>
            <w:tcW w:w="1498" w:type="dxa"/>
            <w:vAlign w:val="center"/>
          </w:tcPr>
          <w:p w14:paraId="41160DBE" w14:textId="77777777" w:rsidR="00A956A0" w:rsidRDefault="00A956A0" w:rsidP="007D7674">
            <w:pPr>
              <w:keepNext/>
              <w:keepLines/>
              <w:jc w:val="center"/>
              <w:rPr>
                <w:color w:val="FF0000"/>
                <w:sz w:val="18"/>
              </w:rPr>
            </w:pPr>
            <w:r>
              <w:rPr>
                <w:color w:val="FF0000"/>
                <w:sz w:val="18"/>
              </w:rPr>
              <w:t>0</w:t>
            </w:r>
          </w:p>
        </w:tc>
      </w:tr>
      <w:tr w:rsidR="00A956A0" w14:paraId="7D9B7E82" w14:textId="77777777" w:rsidTr="007D7674">
        <w:trPr>
          <w:cantSplit/>
        </w:trPr>
        <w:tc>
          <w:tcPr>
            <w:tcW w:w="745" w:type="dxa"/>
            <w:tcBorders>
              <w:right w:val="double" w:sz="4" w:space="0" w:color="auto"/>
            </w:tcBorders>
            <w:shd w:val="clear" w:color="auto" w:fill="auto"/>
            <w:vAlign w:val="center"/>
          </w:tcPr>
          <w:p w14:paraId="301AD0E6" w14:textId="77777777" w:rsidR="00A956A0" w:rsidRDefault="00A956A0" w:rsidP="007D7674">
            <w:pPr>
              <w:keepNext/>
              <w:keepLines/>
              <w:jc w:val="center"/>
              <w:rPr>
                <w:sz w:val="18"/>
              </w:rPr>
            </w:pPr>
            <w:r>
              <w:rPr>
                <w:sz w:val="18"/>
              </w:rPr>
              <w:t>6</w:t>
            </w:r>
          </w:p>
        </w:tc>
        <w:tc>
          <w:tcPr>
            <w:tcW w:w="2590" w:type="dxa"/>
            <w:tcBorders>
              <w:left w:val="double" w:sz="4" w:space="0" w:color="auto"/>
            </w:tcBorders>
            <w:vAlign w:val="center"/>
          </w:tcPr>
          <w:p w14:paraId="0FCCD209" w14:textId="77777777" w:rsidR="00A956A0" w:rsidRDefault="00A956A0" w:rsidP="007D7674">
            <w:pPr>
              <w:keepNext/>
              <w:keepLines/>
              <w:jc w:val="center"/>
              <w:rPr>
                <w:sz w:val="18"/>
              </w:rPr>
            </w:pPr>
            <w:r>
              <w:rPr>
                <w:sz w:val="18"/>
              </w:rPr>
              <w:t>1</w:t>
            </w:r>
          </w:p>
        </w:tc>
        <w:tc>
          <w:tcPr>
            <w:tcW w:w="1321" w:type="dxa"/>
            <w:vAlign w:val="center"/>
          </w:tcPr>
          <w:p w14:paraId="3FA26BE0" w14:textId="77777777" w:rsidR="00A956A0" w:rsidRDefault="00A956A0" w:rsidP="007D7674">
            <w:pPr>
              <w:keepNext/>
              <w:keepLines/>
              <w:jc w:val="center"/>
              <w:rPr>
                <w:sz w:val="18"/>
              </w:rPr>
            </w:pPr>
            <w:r>
              <w:rPr>
                <w:sz w:val="18"/>
              </w:rPr>
              <w:t>48</w:t>
            </w:r>
          </w:p>
        </w:tc>
        <w:tc>
          <w:tcPr>
            <w:tcW w:w="1201" w:type="dxa"/>
            <w:vAlign w:val="center"/>
          </w:tcPr>
          <w:p w14:paraId="55114A96" w14:textId="77777777" w:rsidR="00A956A0" w:rsidRDefault="00A956A0" w:rsidP="007D7674">
            <w:pPr>
              <w:keepNext/>
              <w:keepLines/>
              <w:jc w:val="center"/>
              <w:rPr>
                <w:sz w:val="18"/>
              </w:rPr>
            </w:pPr>
            <w:r>
              <w:rPr>
                <w:sz w:val="18"/>
              </w:rPr>
              <w:t>2</w:t>
            </w:r>
          </w:p>
        </w:tc>
        <w:tc>
          <w:tcPr>
            <w:tcW w:w="1498" w:type="dxa"/>
            <w:vAlign w:val="center"/>
          </w:tcPr>
          <w:p w14:paraId="13675102" w14:textId="77777777" w:rsidR="00A956A0" w:rsidRDefault="00A956A0" w:rsidP="007D7674">
            <w:pPr>
              <w:keepNext/>
              <w:keepLines/>
              <w:jc w:val="center"/>
              <w:rPr>
                <w:color w:val="FF0000"/>
                <w:sz w:val="18"/>
              </w:rPr>
            </w:pPr>
            <w:r>
              <w:rPr>
                <w:color w:val="FF0000"/>
                <w:sz w:val="18"/>
              </w:rPr>
              <w:t>14</w:t>
            </w:r>
          </w:p>
        </w:tc>
      </w:tr>
      <w:tr w:rsidR="00A956A0" w14:paraId="7B192D5E" w14:textId="77777777" w:rsidTr="007D7674">
        <w:trPr>
          <w:cantSplit/>
        </w:trPr>
        <w:tc>
          <w:tcPr>
            <w:tcW w:w="745" w:type="dxa"/>
            <w:tcBorders>
              <w:right w:val="double" w:sz="4" w:space="0" w:color="auto"/>
            </w:tcBorders>
            <w:shd w:val="clear" w:color="auto" w:fill="auto"/>
            <w:vAlign w:val="center"/>
          </w:tcPr>
          <w:p w14:paraId="515137B0" w14:textId="77777777" w:rsidR="00A956A0" w:rsidRDefault="00A956A0" w:rsidP="007D7674">
            <w:pPr>
              <w:keepNext/>
              <w:keepLines/>
              <w:jc w:val="center"/>
              <w:rPr>
                <w:sz w:val="18"/>
              </w:rPr>
            </w:pPr>
            <w:r>
              <w:rPr>
                <w:sz w:val="18"/>
              </w:rPr>
              <w:t>7</w:t>
            </w:r>
          </w:p>
        </w:tc>
        <w:tc>
          <w:tcPr>
            <w:tcW w:w="2590" w:type="dxa"/>
            <w:tcBorders>
              <w:left w:val="double" w:sz="4" w:space="0" w:color="auto"/>
            </w:tcBorders>
            <w:vAlign w:val="center"/>
          </w:tcPr>
          <w:p w14:paraId="33D23B85" w14:textId="77777777" w:rsidR="00A956A0" w:rsidRDefault="00A956A0" w:rsidP="007D7674">
            <w:pPr>
              <w:keepNext/>
              <w:keepLines/>
              <w:jc w:val="center"/>
              <w:rPr>
                <w:sz w:val="18"/>
              </w:rPr>
            </w:pPr>
            <w:r>
              <w:rPr>
                <w:sz w:val="18"/>
              </w:rPr>
              <w:t>1</w:t>
            </w:r>
          </w:p>
        </w:tc>
        <w:tc>
          <w:tcPr>
            <w:tcW w:w="1321" w:type="dxa"/>
            <w:vAlign w:val="center"/>
          </w:tcPr>
          <w:p w14:paraId="23423C54" w14:textId="77777777" w:rsidR="00A956A0" w:rsidRDefault="00A956A0" w:rsidP="007D7674">
            <w:pPr>
              <w:keepNext/>
              <w:keepLines/>
              <w:jc w:val="center"/>
              <w:rPr>
                <w:sz w:val="18"/>
              </w:rPr>
            </w:pPr>
            <w:r>
              <w:rPr>
                <w:sz w:val="18"/>
              </w:rPr>
              <w:t>48</w:t>
            </w:r>
          </w:p>
        </w:tc>
        <w:tc>
          <w:tcPr>
            <w:tcW w:w="1201" w:type="dxa"/>
            <w:vAlign w:val="center"/>
          </w:tcPr>
          <w:p w14:paraId="3F112248" w14:textId="77777777" w:rsidR="00A956A0" w:rsidRDefault="00A956A0" w:rsidP="007D7674">
            <w:pPr>
              <w:keepNext/>
              <w:keepLines/>
              <w:jc w:val="center"/>
              <w:rPr>
                <w:sz w:val="18"/>
              </w:rPr>
            </w:pPr>
            <w:r>
              <w:rPr>
                <w:sz w:val="18"/>
              </w:rPr>
              <w:t>2</w:t>
            </w:r>
          </w:p>
        </w:tc>
        <w:tc>
          <w:tcPr>
            <w:tcW w:w="1498" w:type="dxa"/>
            <w:vAlign w:val="center"/>
          </w:tcPr>
          <w:p w14:paraId="0F5CEDBD" w14:textId="77777777" w:rsidR="00A956A0" w:rsidRDefault="00A956A0" w:rsidP="007D7674">
            <w:pPr>
              <w:keepNext/>
              <w:keepLines/>
              <w:jc w:val="center"/>
              <w:rPr>
                <w:color w:val="FF0000"/>
                <w:sz w:val="18"/>
              </w:rPr>
            </w:pPr>
            <w:r>
              <w:rPr>
                <w:color w:val="FF0000"/>
                <w:sz w:val="18"/>
              </w:rPr>
              <w:t>28</w:t>
            </w:r>
          </w:p>
        </w:tc>
      </w:tr>
      <w:tr w:rsidR="00A956A0" w14:paraId="05292004" w14:textId="77777777" w:rsidTr="007D7674">
        <w:trPr>
          <w:cantSplit/>
        </w:trPr>
        <w:tc>
          <w:tcPr>
            <w:tcW w:w="745" w:type="dxa"/>
            <w:tcBorders>
              <w:right w:val="double" w:sz="4" w:space="0" w:color="auto"/>
            </w:tcBorders>
            <w:shd w:val="clear" w:color="auto" w:fill="F2F2F2"/>
            <w:vAlign w:val="center"/>
          </w:tcPr>
          <w:p w14:paraId="0FEE7AD1" w14:textId="77777777" w:rsidR="00A956A0" w:rsidRDefault="00A956A0" w:rsidP="007D7674">
            <w:pPr>
              <w:keepNext/>
              <w:keepLines/>
              <w:jc w:val="center"/>
              <w:rPr>
                <w:sz w:val="18"/>
              </w:rPr>
            </w:pPr>
            <w:r>
              <w:rPr>
                <w:sz w:val="18"/>
              </w:rPr>
              <w:t>8</w:t>
            </w:r>
          </w:p>
        </w:tc>
        <w:tc>
          <w:tcPr>
            <w:tcW w:w="2590" w:type="dxa"/>
            <w:tcBorders>
              <w:left w:val="double" w:sz="4" w:space="0" w:color="auto"/>
            </w:tcBorders>
            <w:shd w:val="clear" w:color="auto" w:fill="F2F2F2"/>
            <w:vAlign w:val="center"/>
          </w:tcPr>
          <w:p w14:paraId="4AEA6D94" w14:textId="77777777" w:rsidR="00A956A0" w:rsidRDefault="00A956A0" w:rsidP="007D7674">
            <w:pPr>
              <w:keepNext/>
              <w:keepLines/>
              <w:jc w:val="center"/>
              <w:rPr>
                <w:rFonts w:cs="Arial"/>
                <w:kern w:val="24"/>
                <w:sz w:val="18"/>
                <w:szCs w:val="18"/>
              </w:rPr>
            </w:pPr>
            <w:r>
              <w:rPr>
                <w:rFonts w:cs="Arial"/>
                <w:kern w:val="24"/>
                <w:sz w:val="18"/>
                <w:szCs w:val="18"/>
              </w:rPr>
              <w:t>1</w:t>
            </w:r>
          </w:p>
        </w:tc>
        <w:tc>
          <w:tcPr>
            <w:tcW w:w="1321" w:type="dxa"/>
            <w:shd w:val="clear" w:color="auto" w:fill="F2F2F2"/>
            <w:vAlign w:val="center"/>
          </w:tcPr>
          <w:p w14:paraId="1E7AB5D0" w14:textId="77777777" w:rsidR="00A956A0" w:rsidRDefault="00A956A0" w:rsidP="007D7674">
            <w:pPr>
              <w:keepNext/>
              <w:keepLines/>
              <w:jc w:val="center"/>
              <w:rPr>
                <w:rFonts w:cs="Arial"/>
                <w:kern w:val="24"/>
                <w:sz w:val="18"/>
                <w:szCs w:val="18"/>
              </w:rPr>
            </w:pPr>
            <w:r>
              <w:rPr>
                <w:rFonts w:cs="Arial"/>
                <w:kern w:val="24"/>
                <w:sz w:val="18"/>
                <w:szCs w:val="18"/>
              </w:rPr>
              <w:t>96</w:t>
            </w:r>
          </w:p>
        </w:tc>
        <w:tc>
          <w:tcPr>
            <w:tcW w:w="1201" w:type="dxa"/>
            <w:shd w:val="clear" w:color="auto" w:fill="F2F2F2"/>
            <w:vAlign w:val="center"/>
          </w:tcPr>
          <w:p w14:paraId="649DA761" w14:textId="77777777" w:rsidR="00A956A0" w:rsidRDefault="00A956A0" w:rsidP="007D7674">
            <w:pPr>
              <w:keepNext/>
              <w:keepLines/>
              <w:jc w:val="center"/>
              <w:rPr>
                <w:rFonts w:cs="Arial"/>
                <w:kern w:val="24"/>
                <w:sz w:val="18"/>
                <w:szCs w:val="18"/>
              </w:rPr>
            </w:pPr>
            <w:r>
              <w:rPr>
                <w:rFonts w:cs="Arial"/>
                <w:kern w:val="24"/>
                <w:sz w:val="18"/>
                <w:szCs w:val="18"/>
              </w:rPr>
              <w:t>1</w:t>
            </w:r>
          </w:p>
        </w:tc>
        <w:tc>
          <w:tcPr>
            <w:tcW w:w="1498" w:type="dxa"/>
            <w:shd w:val="clear" w:color="auto" w:fill="F2F2F2"/>
            <w:vAlign w:val="center"/>
          </w:tcPr>
          <w:p w14:paraId="0F2B24A2" w14:textId="77777777" w:rsidR="00A956A0" w:rsidRDefault="00A956A0" w:rsidP="007D7674">
            <w:pPr>
              <w:keepNext/>
              <w:keepLines/>
              <w:jc w:val="center"/>
              <w:rPr>
                <w:color w:val="FF0000"/>
                <w:sz w:val="18"/>
              </w:rPr>
            </w:pPr>
            <w:r>
              <w:rPr>
                <w:color w:val="FF0000"/>
                <w:sz w:val="18"/>
              </w:rPr>
              <w:t>0</w:t>
            </w:r>
          </w:p>
        </w:tc>
      </w:tr>
      <w:tr w:rsidR="00A956A0" w14:paraId="613ED2E6" w14:textId="77777777" w:rsidTr="007D7674">
        <w:trPr>
          <w:cantSplit/>
        </w:trPr>
        <w:tc>
          <w:tcPr>
            <w:tcW w:w="745" w:type="dxa"/>
            <w:tcBorders>
              <w:right w:val="double" w:sz="4" w:space="0" w:color="auto"/>
            </w:tcBorders>
            <w:shd w:val="clear" w:color="auto" w:fill="F2F2F2"/>
            <w:vAlign w:val="center"/>
          </w:tcPr>
          <w:p w14:paraId="15BDDFAB" w14:textId="77777777" w:rsidR="00A956A0" w:rsidRDefault="00A956A0" w:rsidP="007D7674">
            <w:pPr>
              <w:keepNext/>
              <w:keepLines/>
              <w:jc w:val="center"/>
              <w:rPr>
                <w:sz w:val="18"/>
              </w:rPr>
            </w:pPr>
            <w:r>
              <w:rPr>
                <w:sz w:val="18"/>
              </w:rPr>
              <w:t>9</w:t>
            </w:r>
          </w:p>
        </w:tc>
        <w:tc>
          <w:tcPr>
            <w:tcW w:w="2590" w:type="dxa"/>
            <w:tcBorders>
              <w:left w:val="double" w:sz="4" w:space="0" w:color="auto"/>
            </w:tcBorders>
            <w:shd w:val="clear" w:color="auto" w:fill="F2F2F2"/>
            <w:vAlign w:val="center"/>
          </w:tcPr>
          <w:p w14:paraId="303A6F06" w14:textId="77777777" w:rsidR="00A956A0" w:rsidRDefault="00A956A0" w:rsidP="007D7674">
            <w:pPr>
              <w:keepNext/>
              <w:keepLines/>
              <w:jc w:val="center"/>
              <w:rPr>
                <w:rFonts w:cs="Arial"/>
                <w:kern w:val="24"/>
                <w:sz w:val="18"/>
                <w:szCs w:val="18"/>
              </w:rPr>
            </w:pPr>
            <w:r>
              <w:rPr>
                <w:rFonts w:cs="Arial"/>
                <w:kern w:val="24"/>
                <w:sz w:val="18"/>
                <w:szCs w:val="18"/>
              </w:rPr>
              <w:t>1</w:t>
            </w:r>
          </w:p>
        </w:tc>
        <w:tc>
          <w:tcPr>
            <w:tcW w:w="1321" w:type="dxa"/>
            <w:shd w:val="clear" w:color="auto" w:fill="F2F2F2"/>
            <w:vAlign w:val="center"/>
          </w:tcPr>
          <w:p w14:paraId="4CC21318" w14:textId="77777777" w:rsidR="00A956A0" w:rsidRDefault="00A956A0" w:rsidP="007D7674">
            <w:pPr>
              <w:keepNext/>
              <w:keepLines/>
              <w:jc w:val="center"/>
              <w:rPr>
                <w:rFonts w:cs="Arial"/>
                <w:kern w:val="24"/>
                <w:sz w:val="18"/>
                <w:szCs w:val="18"/>
              </w:rPr>
            </w:pPr>
            <w:r>
              <w:rPr>
                <w:rFonts w:cs="Arial"/>
                <w:kern w:val="24"/>
                <w:sz w:val="18"/>
                <w:szCs w:val="18"/>
              </w:rPr>
              <w:t>96</w:t>
            </w:r>
          </w:p>
        </w:tc>
        <w:tc>
          <w:tcPr>
            <w:tcW w:w="1201" w:type="dxa"/>
            <w:shd w:val="clear" w:color="auto" w:fill="F2F2F2"/>
            <w:vAlign w:val="center"/>
          </w:tcPr>
          <w:p w14:paraId="4C63585C" w14:textId="77777777" w:rsidR="00A956A0" w:rsidRDefault="00A956A0" w:rsidP="007D7674">
            <w:pPr>
              <w:keepNext/>
              <w:keepLines/>
              <w:jc w:val="center"/>
              <w:rPr>
                <w:rFonts w:cs="Arial"/>
                <w:kern w:val="24"/>
                <w:sz w:val="18"/>
                <w:szCs w:val="18"/>
              </w:rPr>
            </w:pPr>
            <w:r>
              <w:rPr>
                <w:rFonts w:cs="Arial"/>
                <w:kern w:val="24"/>
                <w:sz w:val="18"/>
                <w:szCs w:val="18"/>
              </w:rPr>
              <w:t>1</w:t>
            </w:r>
          </w:p>
        </w:tc>
        <w:tc>
          <w:tcPr>
            <w:tcW w:w="1498" w:type="dxa"/>
            <w:shd w:val="clear" w:color="auto" w:fill="F2F2F2"/>
            <w:vAlign w:val="center"/>
          </w:tcPr>
          <w:p w14:paraId="1A4196B1" w14:textId="77777777" w:rsidR="00A956A0" w:rsidRDefault="00A956A0" w:rsidP="007D7674">
            <w:pPr>
              <w:keepNext/>
              <w:keepLines/>
              <w:jc w:val="center"/>
              <w:rPr>
                <w:color w:val="FF0000"/>
                <w:sz w:val="18"/>
              </w:rPr>
            </w:pPr>
            <w:r>
              <w:rPr>
                <w:color w:val="FF0000"/>
                <w:sz w:val="18"/>
              </w:rPr>
              <w:t>X</w:t>
            </w:r>
          </w:p>
        </w:tc>
      </w:tr>
      <w:tr w:rsidR="00A956A0" w14:paraId="168C3660" w14:textId="77777777" w:rsidTr="007D7674">
        <w:trPr>
          <w:cantSplit/>
        </w:trPr>
        <w:tc>
          <w:tcPr>
            <w:tcW w:w="745" w:type="dxa"/>
            <w:tcBorders>
              <w:right w:val="double" w:sz="4" w:space="0" w:color="auto"/>
            </w:tcBorders>
            <w:shd w:val="clear" w:color="auto" w:fill="auto"/>
            <w:vAlign w:val="center"/>
          </w:tcPr>
          <w:p w14:paraId="422DB026" w14:textId="77777777" w:rsidR="00A956A0" w:rsidRDefault="00A956A0" w:rsidP="007D7674">
            <w:pPr>
              <w:keepNext/>
              <w:keepLines/>
              <w:jc w:val="center"/>
              <w:rPr>
                <w:sz w:val="18"/>
              </w:rPr>
            </w:pPr>
            <w:r>
              <w:rPr>
                <w:sz w:val="18"/>
              </w:rPr>
              <w:t>10</w:t>
            </w:r>
          </w:p>
        </w:tc>
        <w:tc>
          <w:tcPr>
            <w:tcW w:w="2590" w:type="dxa"/>
            <w:tcBorders>
              <w:left w:val="double" w:sz="4" w:space="0" w:color="auto"/>
            </w:tcBorders>
            <w:vAlign w:val="center"/>
          </w:tcPr>
          <w:p w14:paraId="6DCB7F8A" w14:textId="77777777" w:rsidR="00A956A0" w:rsidRDefault="00A956A0" w:rsidP="007D7674">
            <w:pPr>
              <w:keepNext/>
              <w:keepLines/>
              <w:jc w:val="center"/>
              <w:rPr>
                <w:rFonts w:cs="Arial"/>
                <w:kern w:val="24"/>
                <w:sz w:val="18"/>
                <w:szCs w:val="18"/>
              </w:rPr>
            </w:pPr>
            <w:r>
              <w:rPr>
                <w:rFonts w:cs="Arial"/>
                <w:kern w:val="24"/>
                <w:sz w:val="18"/>
                <w:szCs w:val="18"/>
              </w:rPr>
              <w:t>1</w:t>
            </w:r>
          </w:p>
        </w:tc>
        <w:tc>
          <w:tcPr>
            <w:tcW w:w="1321" w:type="dxa"/>
            <w:vAlign w:val="center"/>
          </w:tcPr>
          <w:p w14:paraId="32E8B3E4" w14:textId="77777777" w:rsidR="00A956A0" w:rsidRDefault="00A956A0" w:rsidP="007D7674">
            <w:pPr>
              <w:keepNext/>
              <w:keepLines/>
              <w:jc w:val="center"/>
              <w:rPr>
                <w:rFonts w:cs="Arial"/>
                <w:kern w:val="24"/>
                <w:sz w:val="18"/>
                <w:szCs w:val="18"/>
              </w:rPr>
            </w:pPr>
            <w:r>
              <w:rPr>
                <w:rFonts w:cs="Arial"/>
                <w:kern w:val="24"/>
                <w:sz w:val="18"/>
                <w:szCs w:val="18"/>
              </w:rPr>
              <w:t>96</w:t>
            </w:r>
          </w:p>
        </w:tc>
        <w:tc>
          <w:tcPr>
            <w:tcW w:w="1201" w:type="dxa"/>
            <w:vAlign w:val="center"/>
          </w:tcPr>
          <w:p w14:paraId="2449F4E4" w14:textId="77777777" w:rsidR="00A956A0" w:rsidRDefault="00A956A0" w:rsidP="007D7674">
            <w:pPr>
              <w:keepNext/>
              <w:keepLines/>
              <w:jc w:val="center"/>
              <w:rPr>
                <w:rFonts w:cs="Arial"/>
                <w:kern w:val="24"/>
                <w:sz w:val="18"/>
                <w:szCs w:val="18"/>
              </w:rPr>
            </w:pPr>
            <w:r>
              <w:rPr>
                <w:rFonts w:cs="Arial"/>
                <w:kern w:val="24"/>
                <w:sz w:val="18"/>
                <w:szCs w:val="18"/>
              </w:rPr>
              <w:t>2</w:t>
            </w:r>
          </w:p>
        </w:tc>
        <w:tc>
          <w:tcPr>
            <w:tcW w:w="1498" w:type="dxa"/>
            <w:vAlign w:val="center"/>
          </w:tcPr>
          <w:p w14:paraId="4444981C" w14:textId="77777777" w:rsidR="00A956A0" w:rsidRDefault="00A956A0" w:rsidP="007D7674">
            <w:pPr>
              <w:keepNext/>
              <w:keepLines/>
              <w:jc w:val="center"/>
              <w:rPr>
                <w:color w:val="FF0000"/>
                <w:sz w:val="18"/>
              </w:rPr>
            </w:pPr>
            <w:r>
              <w:rPr>
                <w:color w:val="FF0000"/>
                <w:sz w:val="18"/>
              </w:rPr>
              <w:t>0</w:t>
            </w:r>
          </w:p>
        </w:tc>
      </w:tr>
      <w:tr w:rsidR="00A956A0" w14:paraId="6C235435" w14:textId="77777777" w:rsidTr="007D7674">
        <w:trPr>
          <w:cantSplit/>
        </w:trPr>
        <w:tc>
          <w:tcPr>
            <w:tcW w:w="745" w:type="dxa"/>
            <w:tcBorders>
              <w:right w:val="double" w:sz="4" w:space="0" w:color="auto"/>
            </w:tcBorders>
            <w:shd w:val="clear" w:color="auto" w:fill="auto"/>
            <w:vAlign w:val="center"/>
          </w:tcPr>
          <w:p w14:paraId="1C0ED04D" w14:textId="77777777" w:rsidR="00A956A0" w:rsidRDefault="00A956A0" w:rsidP="007D7674">
            <w:pPr>
              <w:keepNext/>
              <w:keepLines/>
              <w:jc w:val="center"/>
              <w:rPr>
                <w:sz w:val="18"/>
              </w:rPr>
            </w:pPr>
            <w:r>
              <w:rPr>
                <w:sz w:val="18"/>
              </w:rPr>
              <w:t>11</w:t>
            </w:r>
          </w:p>
        </w:tc>
        <w:tc>
          <w:tcPr>
            <w:tcW w:w="2590" w:type="dxa"/>
            <w:tcBorders>
              <w:left w:val="double" w:sz="4" w:space="0" w:color="auto"/>
            </w:tcBorders>
            <w:vAlign w:val="center"/>
          </w:tcPr>
          <w:p w14:paraId="7F59E220" w14:textId="77777777" w:rsidR="00A956A0" w:rsidRDefault="00A956A0" w:rsidP="007D7674">
            <w:pPr>
              <w:keepNext/>
              <w:keepLines/>
              <w:jc w:val="center"/>
              <w:rPr>
                <w:rFonts w:cs="Arial"/>
                <w:kern w:val="24"/>
                <w:sz w:val="18"/>
                <w:szCs w:val="18"/>
              </w:rPr>
            </w:pPr>
            <w:r>
              <w:rPr>
                <w:rFonts w:cs="Arial"/>
                <w:kern w:val="24"/>
                <w:sz w:val="18"/>
                <w:szCs w:val="18"/>
              </w:rPr>
              <w:t>1</w:t>
            </w:r>
          </w:p>
        </w:tc>
        <w:tc>
          <w:tcPr>
            <w:tcW w:w="1321" w:type="dxa"/>
            <w:vAlign w:val="center"/>
          </w:tcPr>
          <w:p w14:paraId="3644E2C2" w14:textId="77777777" w:rsidR="00A956A0" w:rsidRDefault="00A956A0" w:rsidP="007D7674">
            <w:pPr>
              <w:keepNext/>
              <w:keepLines/>
              <w:jc w:val="center"/>
              <w:rPr>
                <w:rFonts w:cs="Arial"/>
                <w:kern w:val="24"/>
                <w:sz w:val="18"/>
                <w:szCs w:val="18"/>
              </w:rPr>
            </w:pPr>
            <w:r>
              <w:rPr>
                <w:rFonts w:cs="Arial"/>
                <w:kern w:val="24"/>
                <w:sz w:val="18"/>
                <w:szCs w:val="18"/>
              </w:rPr>
              <w:t>96</w:t>
            </w:r>
          </w:p>
        </w:tc>
        <w:tc>
          <w:tcPr>
            <w:tcW w:w="1201" w:type="dxa"/>
            <w:vAlign w:val="center"/>
          </w:tcPr>
          <w:p w14:paraId="0BBBED25" w14:textId="77777777" w:rsidR="00A956A0" w:rsidRDefault="00A956A0" w:rsidP="007D7674">
            <w:pPr>
              <w:keepNext/>
              <w:keepLines/>
              <w:jc w:val="center"/>
              <w:rPr>
                <w:rFonts w:cs="Arial"/>
                <w:kern w:val="24"/>
                <w:sz w:val="18"/>
                <w:szCs w:val="18"/>
              </w:rPr>
            </w:pPr>
            <w:r>
              <w:rPr>
                <w:rFonts w:cs="Arial"/>
                <w:kern w:val="24"/>
                <w:sz w:val="18"/>
                <w:szCs w:val="18"/>
              </w:rPr>
              <w:t>2</w:t>
            </w:r>
          </w:p>
        </w:tc>
        <w:tc>
          <w:tcPr>
            <w:tcW w:w="1498" w:type="dxa"/>
            <w:vAlign w:val="center"/>
          </w:tcPr>
          <w:p w14:paraId="43854E8D" w14:textId="77777777" w:rsidR="00A956A0" w:rsidRDefault="00A956A0" w:rsidP="007D7674">
            <w:pPr>
              <w:keepNext/>
              <w:keepLines/>
              <w:jc w:val="center"/>
              <w:rPr>
                <w:color w:val="FF0000"/>
                <w:sz w:val="18"/>
              </w:rPr>
            </w:pPr>
            <w:r>
              <w:rPr>
                <w:color w:val="FF0000"/>
                <w:sz w:val="18"/>
              </w:rPr>
              <w:t>X</w:t>
            </w:r>
          </w:p>
        </w:tc>
      </w:tr>
      <w:tr w:rsidR="00A956A0" w14:paraId="076C2291" w14:textId="77777777" w:rsidTr="007D7674">
        <w:trPr>
          <w:cantSplit/>
        </w:trPr>
        <w:tc>
          <w:tcPr>
            <w:tcW w:w="745" w:type="dxa"/>
            <w:tcBorders>
              <w:right w:val="double" w:sz="4" w:space="0" w:color="auto"/>
            </w:tcBorders>
            <w:shd w:val="clear" w:color="auto" w:fill="F2F2F2"/>
            <w:vAlign w:val="center"/>
          </w:tcPr>
          <w:p w14:paraId="22625F0E" w14:textId="77777777" w:rsidR="00A956A0" w:rsidRDefault="00A956A0" w:rsidP="007D7674">
            <w:pPr>
              <w:keepNext/>
              <w:keepLines/>
              <w:jc w:val="center"/>
              <w:rPr>
                <w:sz w:val="18"/>
              </w:rPr>
            </w:pPr>
            <w:r>
              <w:rPr>
                <w:sz w:val="18"/>
              </w:rPr>
              <w:t>12</w:t>
            </w:r>
          </w:p>
        </w:tc>
        <w:tc>
          <w:tcPr>
            <w:tcW w:w="2590" w:type="dxa"/>
            <w:tcBorders>
              <w:left w:val="double" w:sz="4" w:space="0" w:color="auto"/>
            </w:tcBorders>
            <w:shd w:val="clear" w:color="auto" w:fill="F2F2F2"/>
            <w:vAlign w:val="center"/>
          </w:tcPr>
          <w:p w14:paraId="32E561D8" w14:textId="77777777" w:rsidR="00A956A0" w:rsidRDefault="00A956A0" w:rsidP="007D7674">
            <w:pPr>
              <w:keepNext/>
              <w:keepLines/>
              <w:jc w:val="center"/>
              <w:rPr>
                <w:rFonts w:cs="Arial"/>
                <w:kern w:val="24"/>
                <w:sz w:val="18"/>
                <w:szCs w:val="18"/>
              </w:rPr>
            </w:pPr>
            <w:r>
              <w:rPr>
                <w:rFonts w:cs="Arial"/>
                <w:kern w:val="24"/>
                <w:sz w:val="18"/>
                <w:szCs w:val="18"/>
              </w:rPr>
              <w:t>3</w:t>
            </w:r>
          </w:p>
        </w:tc>
        <w:tc>
          <w:tcPr>
            <w:tcW w:w="1321" w:type="dxa"/>
            <w:shd w:val="clear" w:color="auto" w:fill="F2F2F2"/>
            <w:vAlign w:val="center"/>
          </w:tcPr>
          <w:p w14:paraId="24E7796E" w14:textId="77777777" w:rsidR="00A956A0" w:rsidRDefault="00A956A0" w:rsidP="007D7674">
            <w:pPr>
              <w:keepNext/>
              <w:keepLines/>
              <w:jc w:val="center"/>
              <w:rPr>
                <w:rFonts w:cs="Arial"/>
                <w:kern w:val="24"/>
                <w:sz w:val="18"/>
                <w:szCs w:val="18"/>
              </w:rPr>
            </w:pPr>
            <w:r>
              <w:rPr>
                <w:rFonts w:cs="Arial"/>
                <w:kern w:val="24"/>
                <w:sz w:val="18"/>
                <w:szCs w:val="18"/>
              </w:rPr>
              <w:t>24</w:t>
            </w:r>
          </w:p>
        </w:tc>
        <w:tc>
          <w:tcPr>
            <w:tcW w:w="1201" w:type="dxa"/>
            <w:shd w:val="clear" w:color="auto" w:fill="F2F2F2"/>
            <w:vAlign w:val="center"/>
          </w:tcPr>
          <w:p w14:paraId="5F2A4242" w14:textId="77777777" w:rsidR="00A956A0" w:rsidRDefault="00A956A0" w:rsidP="007D7674">
            <w:pPr>
              <w:keepNext/>
              <w:keepLines/>
              <w:jc w:val="center"/>
              <w:rPr>
                <w:rFonts w:cs="Arial"/>
                <w:kern w:val="24"/>
                <w:sz w:val="18"/>
                <w:szCs w:val="18"/>
              </w:rPr>
            </w:pPr>
            <w:r>
              <w:rPr>
                <w:rFonts w:cs="Arial"/>
                <w:kern w:val="24"/>
                <w:sz w:val="18"/>
                <w:szCs w:val="18"/>
              </w:rPr>
              <w:t>2</w:t>
            </w:r>
          </w:p>
        </w:tc>
        <w:tc>
          <w:tcPr>
            <w:tcW w:w="1498" w:type="dxa"/>
            <w:shd w:val="clear" w:color="auto" w:fill="F2F2F2"/>
            <w:vAlign w:val="center"/>
          </w:tcPr>
          <w:p w14:paraId="733CBAE3" w14:textId="7D503D07" w:rsidR="00A956A0" w:rsidRDefault="00A956A0" w:rsidP="007D7674">
            <w:pPr>
              <w:keepNext/>
              <w:keepLines/>
              <w:jc w:val="center"/>
              <w:rPr>
                <w:rFonts w:cs="Arial"/>
                <w:color w:val="FF0000"/>
                <w:kern w:val="24"/>
                <w:sz w:val="18"/>
                <w:szCs w:val="18"/>
              </w:rPr>
            </w:pPr>
            <w:r>
              <w:rPr>
                <w:rFonts w:cs="Arial"/>
                <w:color w:val="FF0000"/>
                <w:kern w:val="24"/>
                <w:sz w:val="18"/>
                <w:szCs w:val="18"/>
              </w:rPr>
              <w:t xml:space="preserve">-20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r>
                <w:rPr>
                  <w:rFonts w:ascii="Cambria Math" w:hAnsi="Cambria Math" w:cs="Arial"/>
                  <w:color w:val="FF0000"/>
                  <w:kern w:val="24"/>
                  <w:sz w:val="18"/>
                  <w:szCs w:val="18"/>
                </w:rPr>
                <m:t>=0</m:t>
              </m:r>
            </m:oMath>
          </w:p>
          <w:p w14:paraId="7BDA794B" w14:textId="3167F900" w:rsidR="00A956A0" w:rsidRDefault="00A956A0" w:rsidP="007D7674">
            <w:pPr>
              <w:keepNext/>
              <w:keepLines/>
              <w:jc w:val="center"/>
              <w:rPr>
                <w:color w:val="FF0000"/>
                <w:sz w:val="18"/>
              </w:rPr>
            </w:pPr>
            <w:r>
              <w:rPr>
                <w:rFonts w:cs="Arial"/>
                <w:color w:val="FF0000"/>
                <w:kern w:val="24"/>
                <w:sz w:val="18"/>
                <w:szCs w:val="18"/>
              </w:rPr>
              <w:t xml:space="preserve">-21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oMath>
            <w:r>
              <w:rPr>
                <w:rFonts w:cs="Arial"/>
                <w:color w:val="FF0000"/>
                <w:kern w:val="24"/>
                <w:sz w:val="18"/>
                <w:szCs w:val="18"/>
              </w:rPr>
              <w:t xml:space="preserve"> &gt; 0</w:t>
            </w:r>
          </w:p>
        </w:tc>
      </w:tr>
      <w:tr w:rsidR="00A956A0" w14:paraId="035787A4" w14:textId="77777777" w:rsidTr="007D7674">
        <w:trPr>
          <w:cantSplit/>
        </w:trPr>
        <w:tc>
          <w:tcPr>
            <w:tcW w:w="745" w:type="dxa"/>
            <w:tcBorders>
              <w:right w:val="double" w:sz="4" w:space="0" w:color="auto"/>
            </w:tcBorders>
            <w:shd w:val="clear" w:color="auto" w:fill="F2F2F2"/>
            <w:vAlign w:val="center"/>
          </w:tcPr>
          <w:p w14:paraId="5A76D2F1" w14:textId="77777777" w:rsidR="00A956A0" w:rsidRDefault="00A956A0" w:rsidP="007D7674">
            <w:pPr>
              <w:keepNext/>
              <w:keepLines/>
              <w:jc w:val="center"/>
              <w:rPr>
                <w:sz w:val="18"/>
              </w:rPr>
            </w:pPr>
            <w:r>
              <w:rPr>
                <w:sz w:val="18"/>
              </w:rPr>
              <w:t>13</w:t>
            </w:r>
          </w:p>
        </w:tc>
        <w:tc>
          <w:tcPr>
            <w:tcW w:w="2590" w:type="dxa"/>
            <w:tcBorders>
              <w:left w:val="double" w:sz="4" w:space="0" w:color="auto"/>
            </w:tcBorders>
            <w:shd w:val="clear" w:color="auto" w:fill="F2F2F2"/>
            <w:vAlign w:val="center"/>
          </w:tcPr>
          <w:p w14:paraId="1B873F38" w14:textId="77777777" w:rsidR="00A956A0" w:rsidRDefault="00A956A0" w:rsidP="007D7674">
            <w:pPr>
              <w:keepNext/>
              <w:keepLines/>
              <w:jc w:val="center"/>
              <w:rPr>
                <w:rFonts w:cs="Arial"/>
                <w:kern w:val="24"/>
                <w:sz w:val="18"/>
                <w:szCs w:val="18"/>
              </w:rPr>
            </w:pPr>
            <w:r>
              <w:rPr>
                <w:rFonts w:cs="Arial"/>
                <w:kern w:val="24"/>
                <w:sz w:val="18"/>
                <w:szCs w:val="18"/>
              </w:rPr>
              <w:t>3</w:t>
            </w:r>
          </w:p>
        </w:tc>
        <w:tc>
          <w:tcPr>
            <w:tcW w:w="1321" w:type="dxa"/>
            <w:shd w:val="clear" w:color="auto" w:fill="F2F2F2"/>
            <w:vAlign w:val="center"/>
          </w:tcPr>
          <w:p w14:paraId="2E910EC0" w14:textId="77777777" w:rsidR="00A956A0" w:rsidRDefault="00A956A0" w:rsidP="007D7674">
            <w:pPr>
              <w:keepNext/>
              <w:keepLines/>
              <w:jc w:val="center"/>
              <w:rPr>
                <w:rFonts w:cs="Arial"/>
                <w:kern w:val="24"/>
                <w:sz w:val="18"/>
                <w:szCs w:val="18"/>
              </w:rPr>
            </w:pPr>
            <w:r>
              <w:rPr>
                <w:rFonts w:cs="Arial"/>
                <w:kern w:val="24"/>
                <w:sz w:val="18"/>
                <w:szCs w:val="18"/>
              </w:rPr>
              <w:t>24</w:t>
            </w:r>
          </w:p>
        </w:tc>
        <w:tc>
          <w:tcPr>
            <w:tcW w:w="1201" w:type="dxa"/>
            <w:shd w:val="clear" w:color="auto" w:fill="F2F2F2"/>
            <w:vAlign w:val="center"/>
          </w:tcPr>
          <w:p w14:paraId="0DEFB990" w14:textId="77777777" w:rsidR="00A956A0" w:rsidRDefault="00A956A0" w:rsidP="007D7674">
            <w:pPr>
              <w:keepNext/>
              <w:keepLines/>
              <w:jc w:val="center"/>
              <w:rPr>
                <w:rFonts w:cs="Arial"/>
                <w:kern w:val="24"/>
                <w:sz w:val="18"/>
                <w:szCs w:val="18"/>
              </w:rPr>
            </w:pPr>
            <w:r>
              <w:rPr>
                <w:rFonts w:cs="Arial"/>
                <w:kern w:val="24"/>
                <w:sz w:val="18"/>
                <w:szCs w:val="18"/>
              </w:rPr>
              <w:t>2</w:t>
            </w:r>
          </w:p>
        </w:tc>
        <w:tc>
          <w:tcPr>
            <w:tcW w:w="1498" w:type="dxa"/>
            <w:shd w:val="clear" w:color="auto" w:fill="F2F2F2"/>
            <w:vAlign w:val="center"/>
          </w:tcPr>
          <w:p w14:paraId="40AE8CAC" w14:textId="77777777" w:rsidR="00A956A0" w:rsidRDefault="00A956A0" w:rsidP="007D7674">
            <w:pPr>
              <w:keepNext/>
              <w:keepLines/>
              <w:jc w:val="center"/>
              <w:rPr>
                <w:sz w:val="18"/>
              </w:rPr>
            </w:pPr>
            <w:r>
              <w:rPr>
                <w:color w:val="FF0000"/>
                <w:sz w:val="18"/>
              </w:rPr>
              <w:t>24</w:t>
            </w:r>
          </w:p>
        </w:tc>
      </w:tr>
      <w:tr w:rsidR="00A956A0" w14:paraId="5D8C0C9F" w14:textId="77777777" w:rsidTr="007D7674">
        <w:trPr>
          <w:cantSplit/>
        </w:trPr>
        <w:tc>
          <w:tcPr>
            <w:tcW w:w="745" w:type="dxa"/>
            <w:tcBorders>
              <w:right w:val="double" w:sz="4" w:space="0" w:color="auto"/>
            </w:tcBorders>
            <w:shd w:val="clear" w:color="auto" w:fill="auto"/>
            <w:vAlign w:val="center"/>
          </w:tcPr>
          <w:p w14:paraId="4FFB5A4C" w14:textId="77777777" w:rsidR="00A956A0" w:rsidRDefault="00A956A0" w:rsidP="007D7674">
            <w:pPr>
              <w:keepNext/>
              <w:keepLines/>
              <w:jc w:val="center"/>
              <w:rPr>
                <w:sz w:val="18"/>
              </w:rPr>
            </w:pPr>
            <w:r>
              <w:rPr>
                <w:sz w:val="18"/>
              </w:rPr>
              <w:t>14</w:t>
            </w:r>
          </w:p>
        </w:tc>
        <w:tc>
          <w:tcPr>
            <w:tcW w:w="2590" w:type="dxa"/>
            <w:tcBorders>
              <w:left w:val="double" w:sz="4" w:space="0" w:color="auto"/>
            </w:tcBorders>
            <w:vAlign w:val="center"/>
          </w:tcPr>
          <w:p w14:paraId="78C3E687" w14:textId="77777777" w:rsidR="00A956A0" w:rsidRDefault="00A956A0" w:rsidP="007D7674">
            <w:pPr>
              <w:keepNext/>
              <w:keepLines/>
              <w:jc w:val="center"/>
              <w:rPr>
                <w:rFonts w:cs="Arial"/>
                <w:kern w:val="24"/>
                <w:sz w:val="18"/>
                <w:szCs w:val="18"/>
              </w:rPr>
            </w:pPr>
            <w:r>
              <w:rPr>
                <w:rFonts w:cs="Arial"/>
                <w:kern w:val="24"/>
                <w:sz w:val="18"/>
                <w:szCs w:val="18"/>
              </w:rPr>
              <w:t>3</w:t>
            </w:r>
          </w:p>
        </w:tc>
        <w:tc>
          <w:tcPr>
            <w:tcW w:w="1321" w:type="dxa"/>
            <w:vAlign w:val="center"/>
          </w:tcPr>
          <w:p w14:paraId="0E6FCFD8" w14:textId="77777777" w:rsidR="00A956A0" w:rsidRDefault="00A956A0" w:rsidP="007D7674">
            <w:pPr>
              <w:keepNext/>
              <w:keepLines/>
              <w:jc w:val="center"/>
              <w:rPr>
                <w:rFonts w:cs="Arial"/>
                <w:kern w:val="24"/>
                <w:sz w:val="18"/>
                <w:szCs w:val="18"/>
              </w:rPr>
            </w:pPr>
            <w:r>
              <w:rPr>
                <w:rFonts w:cs="Arial"/>
                <w:kern w:val="24"/>
                <w:sz w:val="18"/>
                <w:szCs w:val="18"/>
              </w:rPr>
              <w:t>48</w:t>
            </w:r>
          </w:p>
        </w:tc>
        <w:tc>
          <w:tcPr>
            <w:tcW w:w="1201" w:type="dxa"/>
            <w:vAlign w:val="center"/>
          </w:tcPr>
          <w:p w14:paraId="72853C40" w14:textId="77777777" w:rsidR="00A956A0" w:rsidRDefault="00A956A0" w:rsidP="007D7674">
            <w:pPr>
              <w:keepNext/>
              <w:keepLines/>
              <w:jc w:val="center"/>
              <w:rPr>
                <w:rFonts w:cs="Arial"/>
                <w:kern w:val="24"/>
                <w:sz w:val="18"/>
                <w:szCs w:val="18"/>
              </w:rPr>
            </w:pPr>
            <w:r>
              <w:rPr>
                <w:rFonts w:cs="Arial"/>
                <w:kern w:val="24"/>
                <w:sz w:val="18"/>
                <w:szCs w:val="18"/>
              </w:rPr>
              <w:t>2</w:t>
            </w:r>
          </w:p>
        </w:tc>
        <w:tc>
          <w:tcPr>
            <w:tcW w:w="1498" w:type="dxa"/>
            <w:vAlign w:val="center"/>
          </w:tcPr>
          <w:p w14:paraId="7C655896" w14:textId="22CBC819" w:rsidR="00A956A0" w:rsidRDefault="00A956A0" w:rsidP="007D7674">
            <w:pPr>
              <w:keepNext/>
              <w:keepLines/>
              <w:jc w:val="center"/>
              <w:rPr>
                <w:rFonts w:cs="Arial"/>
                <w:color w:val="FF0000"/>
                <w:kern w:val="24"/>
                <w:sz w:val="18"/>
                <w:szCs w:val="18"/>
              </w:rPr>
            </w:pPr>
            <w:r>
              <w:rPr>
                <w:rFonts w:cs="Arial"/>
                <w:color w:val="FF0000"/>
                <w:kern w:val="24"/>
                <w:sz w:val="18"/>
                <w:szCs w:val="18"/>
              </w:rPr>
              <w:t xml:space="preserve">-20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r>
                <w:rPr>
                  <w:rFonts w:ascii="Cambria Math" w:hAnsi="Cambria Math" w:cs="Arial"/>
                  <w:color w:val="FF0000"/>
                  <w:kern w:val="24"/>
                  <w:sz w:val="18"/>
                  <w:szCs w:val="18"/>
                </w:rPr>
                <m:t>=0</m:t>
              </m:r>
            </m:oMath>
          </w:p>
          <w:p w14:paraId="57045DB7" w14:textId="31EC0FD4" w:rsidR="00A956A0" w:rsidRDefault="00A956A0" w:rsidP="007D7674">
            <w:pPr>
              <w:keepNext/>
              <w:keepLines/>
              <w:jc w:val="center"/>
              <w:rPr>
                <w:sz w:val="18"/>
              </w:rPr>
            </w:pPr>
            <w:r>
              <w:rPr>
                <w:rFonts w:cs="Arial"/>
                <w:color w:val="FF0000"/>
                <w:kern w:val="24"/>
                <w:sz w:val="18"/>
                <w:szCs w:val="18"/>
              </w:rPr>
              <w:t xml:space="preserve">-21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oMath>
            <w:r>
              <w:rPr>
                <w:rFonts w:cs="Arial"/>
                <w:color w:val="FF0000"/>
                <w:kern w:val="24"/>
                <w:sz w:val="18"/>
                <w:szCs w:val="18"/>
              </w:rPr>
              <w:t xml:space="preserve"> &gt; 0</w:t>
            </w:r>
          </w:p>
        </w:tc>
      </w:tr>
      <w:tr w:rsidR="00A956A0" w14:paraId="19A221B2" w14:textId="77777777" w:rsidTr="007D7674">
        <w:trPr>
          <w:cantSplit/>
        </w:trPr>
        <w:tc>
          <w:tcPr>
            <w:tcW w:w="745" w:type="dxa"/>
            <w:tcBorders>
              <w:right w:val="double" w:sz="4" w:space="0" w:color="auto"/>
            </w:tcBorders>
            <w:shd w:val="clear" w:color="auto" w:fill="auto"/>
            <w:vAlign w:val="center"/>
          </w:tcPr>
          <w:p w14:paraId="60CD131D" w14:textId="77777777" w:rsidR="00A956A0" w:rsidRDefault="00A956A0" w:rsidP="007D7674">
            <w:pPr>
              <w:keepNext/>
              <w:keepLines/>
              <w:jc w:val="center"/>
              <w:rPr>
                <w:sz w:val="18"/>
              </w:rPr>
            </w:pPr>
            <w:r>
              <w:rPr>
                <w:sz w:val="18"/>
              </w:rPr>
              <w:t>15</w:t>
            </w:r>
          </w:p>
        </w:tc>
        <w:tc>
          <w:tcPr>
            <w:tcW w:w="2590" w:type="dxa"/>
            <w:tcBorders>
              <w:left w:val="double" w:sz="4" w:space="0" w:color="auto"/>
            </w:tcBorders>
            <w:vAlign w:val="center"/>
          </w:tcPr>
          <w:p w14:paraId="36633A32" w14:textId="77777777" w:rsidR="00A956A0" w:rsidRDefault="00A956A0" w:rsidP="007D7674">
            <w:pPr>
              <w:keepNext/>
              <w:keepLines/>
              <w:jc w:val="center"/>
              <w:rPr>
                <w:rFonts w:cs="Arial"/>
                <w:kern w:val="24"/>
                <w:sz w:val="18"/>
                <w:szCs w:val="18"/>
              </w:rPr>
            </w:pPr>
            <w:r>
              <w:rPr>
                <w:rFonts w:cs="Arial"/>
                <w:kern w:val="24"/>
                <w:sz w:val="18"/>
                <w:szCs w:val="18"/>
              </w:rPr>
              <w:t>3</w:t>
            </w:r>
          </w:p>
        </w:tc>
        <w:tc>
          <w:tcPr>
            <w:tcW w:w="1321" w:type="dxa"/>
            <w:vAlign w:val="center"/>
          </w:tcPr>
          <w:p w14:paraId="17BC50E8" w14:textId="77777777" w:rsidR="00A956A0" w:rsidRDefault="00A956A0" w:rsidP="007D7674">
            <w:pPr>
              <w:keepNext/>
              <w:keepLines/>
              <w:jc w:val="center"/>
              <w:rPr>
                <w:rFonts w:cs="Arial"/>
                <w:kern w:val="24"/>
                <w:sz w:val="18"/>
                <w:szCs w:val="18"/>
              </w:rPr>
            </w:pPr>
            <w:r>
              <w:rPr>
                <w:rFonts w:cs="Arial"/>
                <w:kern w:val="24"/>
                <w:sz w:val="18"/>
                <w:szCs w:val="18"/>
              </w:rPr>
              <w:t>48</w:t>
            </w:r>
          </w:p>
        </w:tc>
        <w:tc>
          <w:tcPr>
            <w:tcW w:w="1201" w:type="dxa"/>
            <w:vAlign w:val="center"/>
          </w:tcPr>
          <w:p w14:paraId="2E78855C" w14:textId="77777777" w:rsidR="00A956A0" w:rsidRDefault="00A956A0" w:rsidP="007D7674">
            <w:pPr>
              <w:keepNext/>
              <w:keepLines/>
              <w:jc w:val="center"/>
              <w:rPr>
                <w:rFonts w:cs="Arial"/>
                <w:kern w:val="24"/>
                <w:sz w:val="18"/>
                <w:szCs w:val="18"/>
              </w:rPr>
            </w:pPr>
            <w:r>
              <w:rPr>
                <w:rFonts w:cs="Arial"/>
                <w:kern w:val="24"/>
                <w:sz w:val="18"/>
                <w:szCs w:val="18"/>
              </w:rPr>
              <w:t>2</w:t>
            </w:r>
          </w:p>
        </w:tc>
        <w:tc>
          <w:tcPr>
            <w:tcW w:w="1498" w:type="dxa"/>
            <w:vAlign w:val="center"/>
          </w:tcPr>
          <w:p w14:paraId="60A0F349" w14:textId="77777777" w:rsidR="00A956A0" w:rsidRDefault="00A956A0" w:rsidP="007D7674">
            <w:pPr>
              <w:keepNext/>
              <w:keepLines/>
              <w:jc w:val="center"/>
              <w:rPr>
                <w:sz w:val="18"/>
              </w:rPr>
            </w:pPr>
            <w:r>
              <w:rPr>
                <w:color w:val="FF0000"/>
                <w:sz w:val="18"/>
              </w:rPr>
              <w:t>48</w:t>
            </w:r>
          </w:p>
        </w:tc>
      </w:tr>
    </w:tbl>
    <w:p w14:paraId="7BF36BE6" w14:textId="77777777" w:rsidR="00A956A0" w:rsidRDefault="00A956A0" w:rsidP="00A956A0">
      <w:pPr>
        <w:pStyle w:val="a1"/>
        <w:spacing w:after="0"/>
        <w:rPr>
          <w:sz w:val="22"/>
          <w:szCs w:val="22"/>
          <w:lang w:eastAsia="zh-CN"/>
        </w:rPr>
      </w:pPr>
    </w:p>
    <w:p w14:paraId="51812EE0" w14:textId="66ADBC8E" w:rsidR="00A956A0" w:rsidRDefault="00A956A0" w:rsidP="000A0D77">
      <w:pPr>
        <w:pStyle w:val="a1"/>
        <w:rPr>
          <w:rFonts w:eastAsiaTheme="minorEastAsia"/>
          <w:b/>
          <w:i/>
          <w:lang w:eastAsia="zh-CN"/>
        </w:rPr>
      </w:pPr>
    </w:p>
    <w:p w14:paraId="32278CE5" w14:textId="1B13D3F3" w:rsidR="00235A88" w:rsidRDefault="00235A88" w:rsidP="00235A88">
      <w:pPr>
        <w:pStyle w:val="a1"/>
        <w:rPr>
          <w:rFonts w:eastAsiaTheme="minorEastAsia"/>
          <w:b/>
          <w:i/>
          <w:lang w:eastAsia="zh-CN"/>
        </w:rPr>
      </w:pPr>
      <w:r>
        <w:rPr>
          <w:rFonts w:eastAsiaTheme="minorEastAsia"/>
          <w:bCs/>
          <w:lang w:eastAsia="zh-CN"/>
        </w:rPr>
        <w:t xml:space="preserve">One remaining issue is the </w:t>
      </w:r>
      <w:r w:rsidR="00C640A3">
        <w:rPr>
          <w:rFonts w:eastAsiaTheme="minorEastAsia"/>
          <w:bCs/>
          <w:lang w:eastAsia="zh-CN"/>
        </w:rPr>
        <w:t xml:space="preserve">definition of X and corresponding the </w:t>
      </w:r>
      <w:r>
        <w:rPr>
          <w:rFonts w:eastAsiaTheme="minorEastAsia"/>
          <w:bCs/>
          <w:lang w:eastAsia="zh-CN"/>
        </w:rPr>
        <w:t xml:space="preserve">value of X.  Regarding </w:t>
      </w:r>
      <w:r w:rsidR="00C640A3">
        <w:rPr>
          <w:rFonts w:eastAsiaTheme="minorEastAsia"/>
          <w:bCs/>
          <w:lang w:eastAsia="zh-CN"/>
        </w:rPr>
        <w:t xml:space="preserve">the offset </w:t>
      </w:r>
      <w:r w:rsidR="009C44A8">
        <w:rPr>
          <w:rFonts w:eastAsiaTheme="minorEastAsia"/>
          <w:bCs/>
          <w:lang w:eastAsia="zh-CN"/>
        </w:rPr>
        <w:t>value,</w:t>
      </w:r>
      <w:r w:rsidR="00C640A3">
        <w:rPr>
          <w:rFonts w:eastAsiaTheme="minorEastAsia"/>
          <w:bCs/>
          <w:lang w:eastAsia="zh-CN"/>
        </w:rPr>
        <w:t xml:space="preserve"> 76 </w:t>
      </w:r>
      <w:r w:rsidR="009C44A8">
        <w:rPr>
          <w:rFonts w:eastAsiaTheme="minorEastAsia"/>
          <w:bCs/>
          <w:lang w:eastAsia="zh-CN"/>
        </w:rPr>
        <w:t>are</w:t>
      </w:r>
      <w:r w:rsidR="00C640A3">
        <w:rPr>
          <w:rFonts w:eastAsiaTheme="minorEastAsia"/>
          <w:bCs/>
          <w:lang w:eastAsia="zh-CN"/>
        </w:rPr>
        <w:t xml:space="preserve"> preferred since it will enable more efficient resource allocation. </w:t>
      </w:r>
      <w:r w:rsidR="009C44A8">
        <w:rPr>
          <w:rFonts w:eastAsiaTheme="minorEastAsia"/>
          <w:bCs/>
          <w:lang w:eastAsia="zh-CN"/>
        </w:rPr>
        <w:t>In addition</w:t>
      </w:r>
      <w:r w:rsidR="00C640A3">
        <w:rPr>
          <w:rFonts w:eastAsiaTheme="minorEastAsia"/>
          <w:bCs/>
          <w:lang w:eastAsia="zh-CN"/>
        </w:rPr>
        <w:t>, there is no need to define X</w:t>
      </w:r>
      <w:r w:rsidR="00DC22C4">
        <w:rPr>
          <w:rFonts w:eastAsiaTheme="minorEastAsia"/>
          <w:bCs/>
          <w:lang w:eastAsia="zh-CN"/>
        </w:rPr>
        <w:t xml:space="preserve"> in the specification. Even</w:t>
      </w:r>
      <w:r w:rsidR="00C640A3">
        <w:rPr>
          <w:rFonts w:eastAsiaTheme="minorEastAsia"/>
          <w:bCs/>
          <w:lang w:eastAsia="zh-CN"/>
        </w:rPr>
        <w:t xml:space="preserve"> if the intention is to support both value</w:t>
      </w:r>
      <w:r w:rsidR="00DC22C4">
        <w:rPr>
          <w:rFonts w:eastAsiaTheme="minorEastAsia"/>
          <w:bCs/>
          <w:lang w:eastAsia="zh-CN"/>
        </w:rPr>
        <w:t xml:space="preserve"> this is not preferred</w:t>
      </w:r>
      <w:r w:rsidR="00C640A3">
        <w:rPr>
          <w:rFonts w:eastAsiaTheme="minorEastAsia"/>
          <w:bCs/>
          <w:lang w:eastAsia="zh-CN"/>
        </w:rPr>
        <w:t xml:space="preserve"> since there </w:t>
      </w:r>
      <w:r w:rsidR="00DC22C4">
        <w:rPr>
          <w:rFonts w:eastAsiaTheme="minorEastAsia"/>
          <w:bCs/>
          <w:lang w:eastAsia="zh-CN"/>
        </w:rPr>
        <w:t>will complicate the configuration</w:t>
      </w:r>
      <w:r w:rsidR="00C640A3">
        <w:rPr>
          <w:rFonts w:eastAsiaTheme="minorEastAsia"/>
          <w:bCs/>
          <w:lang w:eastAsia="zh-CN"/>
        </w:rPr>
        <w:t xml:space="preserve">. </w:t>
      </w:r>
      <w:r w:rsidR="009C44A8">
        <w:rPr>
          <w:rFonts w:eastAsiaTheme="minorEastAsia"/>
          <w:bCs/>
          <w:lang w:eastAsia="zh-CN"/>
        </w:rPr>
        <w:t>Therefore,</w:t>
      </w:r>
      <w:r w:rsidR="00C640A3">
        <w:rPr>
          <w:rFonts w:eastAsiaTheme="minorEastAsia"/>
          <w:bCs/>
          <w:lang w:eastAsia="zh-CN"/>
        </w:rPr>
        <w:t xml:space="preserve"> it is proposed to replace X with 76.</w:t>
      </w:r>
    </w:p>
    <w:p w14:paraId="036BAA8A" w14:textId="77777777" w:rsidR="00235A88" w:rsidRPr="00B33327" w:rsidRDefault="00235A88" w:rsidP="000A0D77">
      <w:pPr>
        <w:pStyle w:val="a1"/>
        <w:rPr>
          <w:rFonts w:eastAsiaTheme="minorEastAsia"/>
          <w:b/>
          <w:lang w:eastAsia="zh-CN"/>
        </w:rPr>
      </w:pPr>
    </w:p>
    <w:p w14:paraId="671C4B42" w14:textId="6B27823F" w:rsidR="00A956A0" w:rsidRPr="00043014" w:rsidRDefault="00A956A0" w:rsidP="00A956A0">
      <w:pPr>
        <w:pStyle w:val="a1"/>
        <w:rPr>
          <w:rFonts w:eastAsiaTheme="minorEastAsia"/>
          <w:b/>
          <w:i/>
          <w:lang w:eastAsia="zh-CN"/>
        </w:rPr>
      </w:pPr>
      <w:r w:rsidRPr="00B33327">
        <w:rPr>
          <w:rFonts w:eastAsiaTheme="minorEastAsia" w:hint="eastAsia"/>
          <w:b/>
          <w:lang w:eastAsia="zh-CN"/>
        </w:rPr>
        <w:t xml:space="preserve">Proposal </w:t>
      </w:r>
      <w:r w:rsidRPr="00B33327">
        <w:rPr>
          <w:rFonts w:eastAsiaTheme="minorEastAsia"/>
          <w:b/>
          <w:lang w:eastAsia="zh-CN"/>
        </w:rPr>
        <w:t>2</w:t>
      </w:r>
      <w:r w:rsidRPr="00B33327">
        <w:rPr>
          <w:rFonts w:eastAsiaTheme="minorEastAsia" w:hint="eastAsia"/>
          <w:b/>
          <w:lang w:eastAsia="zh-CN"/>
        </w:rPr>
        <w:t xml:space="preserve">: </w:t>
      </w:r>
      <w:r w:rsidRPr="00B33327">
        <w:rPr>
          <w:rFonts w:eastAsiaTheme="minorEastAsia"/>
          <w:b/>
          <w:lang w:eastAsia="zh-CN"/>
        </w:rPr>
        <w:t xml:space="preserve"> </w:t>
      </w:r>
      <w:r w:rsidR="007D7674" w:rsidRPr="00B33327">
        <w:rPr>
          <w:rFonts w:eastAsiaTheme="minorEastAsia"/>
          <w:b/>
          <w:lang w:eastAsia="zh-CN"/>
        </w:rPr>
        <w:t>R</w:t>
      </w:r>
      <w:r w:rsidRPr="00B33327">
        <w:rPr>
          <w:rFonts w:eastAsiaTheme="minorEastAsia"/>
          <w:b/>
          <w:lang w:eastAsia="zh-CN"/>
        </w:rPr>
        <w:t>egarding resource blocks and slot symbols of CORESET for Type0-PDCCH search space set</w:t>
      </w:r>
      <w:r w:rsidR="007D7674" w:rsidRPr="00B33327">
        <w:rPr>
          <w:rFonts w:eastAsiaTheme="minorEastAsia"/>
          <w:b/>
          <w:lang w:eastAsia="zh-CN"/>
        </w:rPr>
        <w:t>, i</w:t>
      </w:r>
      <w:r w:rsidRPr="00B33327">
        <w:rPr>
          <w:rFonts w:eastAsiaTheme="minorEastAsia"/>
          <w:b/>
          <w:lang w:eastAsia="zh-CN"/>
        </w:rPr>
        <w:t xml:space="preserve">t is proposed to </w:t>
      </w:r>
      <w:r w:rsidR="009C44A8" w:rsidRPr="00B33327">
        <w:rPr>
          <w:rFonts w:eastAsiaTheme="minorEastAsia"/>
          <w:b/>
          <w:lang w:eastAsia="zh-CN"/>
        </w:rPr>
        <w:t>replace X</w:t>
      </w:r>
      <w:r w:rsidR="00C640A3" w:rsidRPr="00B33327">
        <w:rPr>
          <w:rFonts w:eastAsiaTheme="minorEastAsia"/>
          <w:b/>
          <w:lang w:eastAsia="zh-CN"/>
        </w:rPr>
        <w:t xml:space="preserve"> in the table with </w:t>
      </w:r>
      <w:r w:rsidR="001F2BF3" w:rsidRPr="00B33327">
        <w:rPr>
          <w:rFonts w:eastAsiaTheme="minorEastAsia"/>
          <w:b/>
          <w:lang w:eastAsia="zh-CN"/>
        </w:rPr>
        <w:t>76</w:t>
      </w:r>
      <w:r w:rsidRPr="00B33327">
        <w:rPr>
          <w:rFonts w:eastAsiaTheme="minorEastAsia"/>
          <w:b/>
          <w:lang w:eastAsia="zh-CN"/>
        </w:rPr>
        <w:t xml:space="preserve">. </w:t>
      </w:r>
    </w:p>
    <w:p w14:paraId="402F0695" w14:textId="77777777" w:rsidR="00A956A0" w:rsidRPr="00043014" w:rsidRDefault="00A956A0" w:rsidP="000A0D77">
      <w:pPr>
        <w:pStyle w:val="a1"/>
        <w:rPr>
          <w:rFonts w:eastAsiaTheme="minorEastAsia"/>
          <w:b/>
          <w:i/>
          <w:lang w:eastAsia="zh-CN"/>
        </w:rPr>
      </w:pPr>
    </w:p>
    <w:p w14:paraId="670F1AAA" w14:textId="1FF5FF06" w:rsidR="00CF38B4" w:rsidRPr="00EC37A5" w:rsidRDefault="00CF38B4" w:rsidP="00CF38B4">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Conclusion </w:t>
      </w:r>
    </w:p>
    <w:p w14:paraId="497EDD93" w14:textId="1F50A3D8" w:rsidR="00D74C43" w:rsidRDefault="00D74C43" w:rsidP="009D1999">
      <w:pPr>
        <w:pStyle w:val="tdoc"/>
        <w:spacing w:afterLines="50" w:after="120"/>
        <w:jc w:val="both"/>
        <w:rPr>
          <w:rFonts w:eastAsiaTheme="minorEastAsia"/>
          <w:szCs w:val="20"/>
          <w:lang w:val="en-US" w:eastAsia="zh-CN"/>
        </w:rPr>
      </w:pPr>
      <w:r w:rsidRPr="00231DA4">
        <w:rPr>
          <w:szCs w:val="20"/>
          <w:lang w:val="en-US" w:eastAsia="zh-CN"/>
        </w:rPr>
        <w:t xml:space="preserve">This contribution discussed the </w:t>
      </w:r>
      <w:r w:rsidR="00F6449A">
        <w:rPr>
          <w:rFonts w:eastAsiaTheme="minorEastAsia"/>
          <w:szCs w:val="20"/>
          <w:lang w:val="en-US" w:eastAsia="zh-CN"/>
        </w:rPr>
        <w:t>remaining aspects of initial access</w:t>
      </w:r>
      <w:r w:rsidRPr="00231DA4">
        <w:rPr>
          <w:szCs w:val="20"/>
          <w:lang w:val="en-US" w:eastAsia="zh-CN"/>
        </w:rPr>
        <w:t xml:space="preserve"> for the support </w:t>
      </w:r>
      <w:r w:rsidR="00204132" w:rsidRPr="00231DA4">
        <w:rPr>
          <w:szCs w:val="20"/>
          <w:lang w:val="en-US" w:eastAsia="zh-CN"/>
        </w:rPr>
        <w:t xml:space="preserve">of NR operation up to 71 GHz. </w:t>
      </w:r>
      <w:r w:rsidRPr="00231DA4">
        <w:rPr>
          <w:szCs w:val="20"/>
          <w:lang w:val="en-US" w:eastAsia="zh-CN"/>
        </w:rPr>
        <w:t>We have the following proposals,</w:t>
      </w:r>
    </w:p>
    <w:p w14:paraId="05AC45B7" w14:textId="4E4FA487" w:rsidR="00F6449A" w:rsidRPr="00B33327" w:rsidRDefault="002C5E57" w:rsidP="00F6449A">
      <w:pPr>
        <w:pStyle w:val="a1"/>
        <w:rPr>
          <w:rFonts w:eastAsiaTheme="minorEastAsia"/>
          <w:b/>
          <w:lang w:eastAsia="zh-CN"/>
        </w:rPr>
      </w:pPr>
      <w:r w:rsidRPr="00B33327">
        <w:rPr>
          <w:rFonts w:eastAsiaTheme="minorEastAsia" w:hint="eastAsia"/>
          <w:b/>
          <w:lang w:eastAsia="zh-CN"/>
        </w:rPr>
        <w:t xml:space="preserve">Proposal 1: </w:t>
      </w:r>
      <w:r w:rsidR="00F6449A" w:rsidRPr="00B33327">
        <w:rPr>
          <w:rFonts w:eastAsiaTheme="minorEastAsia"/>
          <w:b/>
          <w:lang w:eastAsia="zh-CN"/>
        </w:rPr>
        <w:t xml:space="preserve"> Confirm the working assumption reached in RAN1#108-e regarding the Q indication in MIB.</w:t>
      </w:r>
    </w:p>
    <w:p w14:paraId="31C26436" w14:textId="65BC88EB" w:rsidR="001F2BF3" w:rsidRPr="00043014" w:rsidRDefault="001F2BF3" w:rsidP="001F2BF3">
      <w:pPr>
        <w:pStyle w:val="a1"/>
        <w:rPr>
          <w:rFonts w:eastAsiaTheme="minorEastAsia"/>
          <w:b/>
          <w:i/>
          <w:lang w:eastAsia="zh-CN"/>
        </w:rPr>
      </w:pPr>
      <w:r w:rsidRPr="00B33327">
        <w:rPr>
          <w:rFonts w:eastAsiaTheme="minorEastAsia" w:hint="eastAsia"/>
          <w:b/>
          <w:lang w:eastAsia="zh-CN"/>
        </w:rPr>
        <w:t xml:space="preserve">Proposal </w:t>
      </w:r>
      <w:r w:rsidRPr="00B33327">
        <w:rPr>
          <w:rFonts w:eastAsiaTheme="minorEastAsia"/>
          <w:b/>
          <w:lang w:eastAsia="zh-CN"/>
        </w:rPr>
        <w:t>2</w:t>
      </w:r>
      <w:r w:rsidRPr="00B33327">
        <w:rPr>
          <w:rFonts w:eastAsiaTheme="minorEastAsia" w:hint="eastAsia"/>
          <w:b/>
          <w:lang w:eastAsia="zh-CN"/>
        </w:rPr>
        <w:t xml:space="preserve">: </w:t>
      </w:r>
      <w:r w:rsidRPr="00B33327">
        <w:rPr>
          <w:rFonts w:eastAsiaTheme="minorEastAsia"/>
          <w:b/>
          <w:lang w:eastAsia="zh-CN"/>
        </w:rPr>
        <w:t xml:space="preserve"> Regarding resource blocks and slot symbols of CORESET for Type0-PDCCH search space set, it is proposed to </w:t>
      </w:r>
      <w:r w:rsidR="009C44A8" w:rsidRPr="00B33327">
        <w:rPr>
          <w:rFonts w:eastAsiaTheme="minorEastAsia"/>
          <w:b/>
          <w:lang w:eastAsia="zh-CN"/>
        </w:rPr>
        <w:t>replace X</w:t>
      </w:r>
      <w:r w:rsidRPr="00B33327">
        <w:rPr>
          <w:rFonts w:eastAsiaTheme="minorEastAsia"/>
          <w:b/>
          <w:lang w:eastAsia="zh-CN"/>
        </w:rPr>
        <w:t xml:space="preserve"> in the table with 76. </w:t>
      </w:r>
    </w:p>
    <w:p w14:paraId="701DC164" w14:textId="38C4ABF1" w:rsidR="002C5E57" w:rsidRPr="00D7530C" w:rsidRDefault="002C5E57" w:rsidP="00B33327">
      <w:pPr>
        <w:pStyle w:val="a1"/>
        <w:rPr>
          <w:rFonts w:eastAsiaTheme="minorEastAsia"/>
          <w:sz w:val="21"/>
          <w:lang w:eastAsia="zh-CN"/>
        </w:rPr>
      </w:pPr>
    </w:p>
    <w:p w14:paraId="5D4C6F9E" w14:textId="513D0138" w:rsidR="00890E07" w:rsidRPr="00EC37A5" w:rsidRDefault="00890E07" w:rsidP="00C40700">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Reference</w:t>
      </w:r>
    </w:p>
    <w:p w14:paraId="181BDBDB" w14:textId="53B1192F" w:rsidR="00C23120" w:rsidRPr="002C5E57" w:rsidRDefault="00A510BA" w:rsidP="00791661">
      <w:pPr>
        <w:pStyle w:val="af0"/>
        <w:numPr>
          <w:ilvl w:val="0"/>
          <w:numId w:val="27"/>
        </w:numPr>
        <w:rPr>
          <w:rFonts w:ascii="Times New Roman" w:eastAsia="宋体" w:hAnsi="Times New Roman"/>
          <w:sz w:val="20"/>
          <w:szCs w:val="20"/>
          <w:lang w:eastAsia="zh-CN"/>
        </w:rPr>
      </w:pPr>
      <w:r w:rsidRPr="00A510BA">
        <w:rPr>
          <w:rFonts w:ascii="Times New Roman" w:eastAsia="宋体" w:hAnsi="Times New Roman"/>
          <w:sz w:val="20"/>
          <w:szCs w:val="20"/>
          <w:lang w:eastAsia="zh-CN"/>
        </w:rPr>
        <w:t>3GPP TSG RAN WG1 Meeting RAN1 #10</w:t>
      </w:r>
      <w:r w:rsidR="002C5E57">
        <w:rPr>
          <w:rFonts w:ascii="Times New Roman" w:eastAsia="宋体" w:hAnsi="Times New Roman" w:hint="eastAsia"/>
          <w:sz w:val="20"/>
          <w:szCs w:val="20"/>
          <w:lang w:eastAsia="zh-CN"/>
        </w:rPr>
        <w:t>8</w:t>
      </w:r>
      <w:r w:rsidR="009F427D">
        <w:rPr>
          <w:rFonts w:ascii="Times New Roman" w:eastAsia="宋体" w:hAnsi="Times New Roman" w:hint="eastAsia"/>
          <w:sz w:val="20"/>
          <w:szCs w:val="20"/>
          <w:lang w:eastAsia="zh-CN"/>
        </w:rPr>
        <w:t>b</w:t>
      </w:r>
      <w:r w:rsidR="00B367A2">
        <w:rPr>
          <w:rFonts w:ascii="Times New Roman" w:eastAsia="宋体" w:hAnsi="Times New Roman" w:hint="eastAsia"/>
          <w:sz w:val="20"/>
          <w:szCs w:val="20"/>
          <w:lang w:eastAsia="zh-CN"/>
        </w:rPr>
        <w:t>-e</w:t>
      </w:r>
      <w:r w:rsidRPr="00A510BA">
        <w:rPr>
          <w:rFonts w:ascii="Times New Roman" w:eastAsia="宋体" w:hAnsi="Times New Roman"/>
          <w:sz w:val="20"/>
          <w:szCs w:val="20"/>
          <w:lang w:eastAsia="zh-CN"/>
        </w:rPr>
        <w:t xml:space="preserve"> chairman notes,</w:t>
      </w:r>
      <w:r w:rsidR="009F427D" w:rsidRPr="009F427D">
        <w:t xml:space="preserve"> </w:t>
      </w:r>
      <w:r w:rsidR="002C5E57" w:rsidRPr="002C5E57">
        <w:rPr>
          <w:rFonts w:ascii="Times New Roman" w:eastAsia="宋体" w:hAnsi="Times New Roman"/>
          <w:sz w:val="20"/>
          <w:szCs w:val="20"/>
          <w:lang w:eastAsia="zh-CN"/>
        </w:rPr>
        <w:t>February 21st – March 3rd, 2022</w:t>
      </w:r>
    </w:p>
    <w:sectPr w:rsidR="00C23120" w:rsidRPr="002C5E57"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D08CDE" w14:textId="77777777" w:rsidR="005953A5" w:rsidRDefault="005953A5">
      <w:r>
        <w:separator/>
      </w:r>
    </w:p>
  </w:endnote>
  <w:endnote w:type="continuationSeparator" w:id="0">
    <w:p w14:paraId="21511DD9" w14:textId="77777777" w:rsidR="005953A5" w:rsidRDefault="00595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等线 Light">
    <w:altName w:val="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D45E53" w14:textId="77777777" w:rsidR="005953A5" w:rsidRDefault="005953A5">
      <w:r>
        <w:separator/>
      </w:r>
    </w:p>
  </w:footnote>
  <w:footnote w:type="continuationSeparator" w:id="0">
    <w:p w14:paraId="4F1DD157" w14:textId="77777777" w:rsidR="005953A5" w:rsidRDefault="005953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7D7674" w:rsidRDefault="007D7674"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84049B"/>
    <w:multiLevelType w:val="hybridMultilevel"/>
    <w:tmpl w:val="AA004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nsid w:val="271B604D"/>
    <w:multiLevelType w:val="hybridMultilevel"/>
    <w:tmpl w:val="5308BD5E"/>
    <w:lvl w:ilvl="0" w:tplc="E662E73E">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29DA5651"/>
    <w:multiLevelType w:val="hybridMultilevel"/>
    <w:tmpl w:val="5FB666EC"/>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FA97CFA"/>
    <w:multiLevelType w:val="hybridMultilevel"/>
    <w:tmpl w:val="A93E27EE"/>
    <w:lvl w:ilvl="0" w:tplc="43C4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89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8337D40"/>
    <w:multiLevelType w:val="hybridMultilevel"/>
    <w:tmpl w:val="B7A60576"/>
    <w:lvl w:ilvl="0" w:tplc="E662E73E">
      <w:numFmt w:val="bullet"/>
      <w:lvlText w:val="-"/>
      <w:lvlJc w:val="left"/>
      <w:pPr>
        <w:ind w:left="467" w:hanging="420"/>
      </w:pPr>
      <w:rPr>
        <w:rFonts w:ascii="Times New Roman" w:eastAsia="宋体"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283C00"/>
    <w:multiLevelType w:val="hybridMultilevel"/>
    <w:tmpl w:val="14D208EA"/>
    <w:lvl w:ilvl="0" w:tplc="9118C12E">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D5917CB"/>
    <w:multiLevelType w:val="hybridMultilevel"/>
    <w:tmpl w:val="19203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3552E0E"/>
    <w:multiLevelType w:val="hybridMultilevel"/>
    <w:tmpl w:val="82EE6646"/>
    <w:lvl w:ilvl="0" w:tplc="AE906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DA54F92"/>
    <w:multiLevelType w:val="hybridMultilevel"/>
    <w:tmpl w:val="CC763E4C"/>
    <w:lvl w:ilvl="0" w:tplc="C74685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590C1E"/>
    <w:multiLevelType w:val="hybridMultilevel"/>
    <w:tmpl w:val="0E3A03BC"/>
    <w:lvl w:ilvl="0" w:tplc="B4CC719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4641C5"/>
    <w:multiLevelType w:val="hybridMultilevel"/>
    <w:tmpl w:val="EB0601AA"/>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4245C5"/>
    <w:multiLevelType w:val="hybridMultilevel"/>
    <w:tmpl w:val="AE6290AC"/>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B06CCF"/>
    <w:multiLevelType w:val="hybridMultilevel"/>
    <w:tmpl w:val="224C3610"/>
    <w:lvl w:ilvl="0" w:tplc="0016300F">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nsid w:val="7FD857DC"/>
    <w:multiLevelType w:val="hybridMultilevel"/>
    <w:tmpl w:val="A1D846F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4"/>
  </w:num>
  <w:num w:numId="2">
    <w:abstractNumId w:val="2"/>
  </w:num>
  <w:num w:numId="3">
    <w:abstractNumId w:val="38"/>
  </w:num>
  <w:num w:numId="4">
    <w:abstractNumId w:val="1"/>
  </w:num>
  <w:num w:numId="5">
    <w:abstractNumId w:val="17"/>
  </w:num>
  <w:num w:numId="6">
    <w:abstractNumId w:val="37"/>
  </w:num>
  <w:num w:numId="7">
    <w:abstractNumId w:val="28"/>
  </w:num>
  <w:num w:numId="8">
    <w:abstractNumId w:val="22"/>
  </w:num>
  <w:num w:numId="9">
    <w:abstractNumId w:val="43"/>
  </w:num>
  <w:num w:numId="10">
    <w:abstractNumId w:val="23"/>
  </w:num>
  <w:num w:numId="11">
    <w:abstractNumId w:val="19"/>
  </w:num>
  <w:num w:numId="12">
    <w:abstractNumId w:val="40"/>
  </w:num>
  <w:num w:numId="13">
    <w:abstractNumId w:val="16"/>
  </w:num>
  <w:num w:numId="14">
    <w:abstractNumId w:val="32"/>
  </w:num>
  <w:num w:numId="15">
    <w:abstractNumId w:val="20"/>
  </w:num>
  <w:num w:numId="16">
    <w:abstractNumId w:val="9"/>
  </w:num>
  <w:num w:numId="17">
    <w:abstractNumId w:val="0"/>
  </w:num>
  <w:num w:numId="18">
    <w:abstractNumId w:val="29"/>
  </w:num>
  <w:num w:numId="19">
    <w:abstractNumId w:val="41"/>
  </w:num>
  <w:num w:numId="20">
    <w:abstractNumId w:val="11"/>
  </w:num>
  <w:num w:numId="21">
    <w:abstractNumId w:val="18"/>
  </w:num>
  <w:num w:numId="22">
    <w:abstractNumId w:val="13"/>
  </w:num>
  <w:num w:numId="23">
    <w:abstractNumId w:val="12"/>
  </w:num>
  <w:num w:numId="24">
    <w:abstractNumId w:val="8"/>
  </w:num>
  <w:num w:numId="25">
    <w:abstractNumId w:val="25"/>
  </w:num>
  <w:num w:numId="26">
    <w:abstractNumId w:val="7"/>
  </w:num>
  <w:num w:numId="27">
    <w:abstractNumId w:val="31"/>
  </w:num>
  <w:num w:numId="28">
    <w:abstractNumId w:val="42"/>
  </w:num>
  <w:num w:numId="29">
    <w:abstractNumId w:val="44"/>
  </w:num>
  <w:num w:numId="30">
    <w:abstractNumId w:val="26"/>
  </w:num>
  <w:num w:numId="31">
    <w:abstractNumId w:val="6"/>
  </w:num>
  <w:num w:numId="32">
    <w:abstractNumId w:val="15"/>
  </w:num>
  <w:num w:numId="33">
    <w:abstractNumId w:val="30"/>
  </w:num>
  <w:num w:numId="34">
    <w:abstractNumId w:val="27"/>
  </w:num>
  <w:num w:numId="35">
    <w:abstractNumId w:val="34"/>
  </w:num>
  <w:num w:numId="36">
    <w:abstractNumId w:val="39"/>
  </w:num>
  <w:num w:numId="37">
    <w:abstractNumId w:val="33"/>
  </w:num>
  <w:num w:numId="38">
    <w:abstractNumId w:val="14"/>
  </w:num>
  <w:num w:numId="39">
    <w:abstractNumId w:val="5"/>
  </w:num>
  <w:num w:numId="40">
    <w:abstractNumId w:val="35"/>
  </w:num>
  <w:num w:numId="41">
    <w:abstractNumId w:val="4"/>
  </w:num>
  <w:num w:numId="42">
    <w:abstractNumId w:val="36"/>
  </w:num>
  <w:num w:numId="43">
    <w:abstractNumId w:val="10"/>
  </w:num>
  <w:num w:numId="44">
    <w:abstractNumId w:val="21"/>
  </w:num>
  <w:num w:numId="45">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US" w:vendorID="64" w:dllVersion="131078" w:nlCheck="1" w:checkStyle="0"/>
  <w:activeWritingStyle w:appName="MSWord" w:lang="en-GB" w:vendorID="64" w:dllVersion="131078" w:nlCheck="1" w:checkStyle="1"/>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25D1"/>
    <w:rsid w:val="00002DFC"/>
    <w:rsid w:val="000033F9"/>
    <w:rsid w:val="00003575"/>
    <w:rsid w:val="00003983"/>
    <w:rsid w:val="00003AEB"/>
    <w:rsid w:val="00003B6D"/>
    <w:rsid w:val="00003B8D"/>
    <w:rsid w:val="00003D61"/>
    <w:rsid w:val="00004139"/>
    <w:rsid w:val="000047ED"/>
    <w:rsid w:val="00004999"/>
    <w:rsid w:val="00004C04"/>
    <w:rsid w:val="00004FA5"/>
    <w:rsid w:val="000051A5"/>
    <w:rsid w:val="00005771"/>
    <w:rsid w:val="00005DD4"/>
    <w:rsid w:val="00006B6F"/>
    <w:rsid w:val="0000707D"/>
    <w:rsid w:val="000070BC"/>
    <w:rsid w:val="00010108"/>
    <w:rsid w:val="000107F8"/>
    <w:rsid w:val="00010A58"/>
    <w:rsid w:val="00010C00"/>
    <w:rsid w:val="00011869"/>
    <w:rsid w:val="0001205F"/>
    <w:rsid w:val="0001230A"/>
    <w:rsid w:val="00012659"/>
    <w:rsid w:val="00012EA9"/>
    <w:rsid w:val="00012EBA"/>
    <w:rsid w:val="000132DD"/>
    <w:rsid w:val="00013477"/>
    <w:rsid w:val="0001363F"/>
    <w:rsid w:val="0001411C"/>
    <w:rsid w:val="00014306"/>
    <w:rsid w:val="00014476"/>
    <w:rsid w:val="00014E6B"/>
    <w:rsid w:val="000150D5"/>
    <w:rsid w:val="000150E7"/>
    <w:rsid w:val="0001533D"/>
    <w:rsid w:val="000154A1"/>
    <w:rsid w:val="000155F1"/>
    <w:rsid w:val="00015A3E"/>
    <w:rsid w:val="00015A4B"/>
    <w:rsid w:val="00015D85"/>
    <w:rsid w:val="00016090"/>
    <w:rsid w:val="00016129"/>
    <w:rsid w:val="000166A3"/>
    <w:rsid w:val="0001769B"/>
    <w:rsid w:val="0001777E"/>
    <w:rsid w:val="0002097A"/>
    <w:rsid w:val="00020F9C"/>
    <w:rsid w:val="000214F2"/>
    <w:rsid w:val="00021AEF"/>
    <w:rsid w:val="00021BB0"/>
    <w:rsid w:val="00022009"/>
    <w:rsid w:val="0002219A"/>
    <w:rsid w:val="000229B7"/>
    <w:rsid w:val="00022F4F"/>
    <w:rsid w:val="0002412F"/>
    <w:rsid w:val="00024562"/>
    <w:rsid w:val="00024860"/>
    <w:rsid w:val="00024B1B"/>
    <w:rsid w:val="00024F96"/>
    <w:rsid w:val="00025212"/>
    <w:rsid w:val="0002569B"/>
    <w:rsid w:val="000264F4"/>
    <w:rsid w:val="0003004F"/>
    <w:rsid w:val="00030074"/>
    <w:rsid w:val="00030C4F"/>
    <w:rsid w:val="00030DE9"/>
    <w:rsid w:val="000316A5"/>
    <w:rsid w:val="0003199B"/>
    <w:rsid w:val="00031E0F"/>
    <w:rsid w:val="0003230A"/>
    <w:rsid w:val="00032434"/>
    <w:rsid w:val="00032476"/>
    <w:rsid w:val="0003284E"/>
    <w:rsid w:val="00032D76"/>
    <w:rsid w:val="00032E2C"/>
    <w:rsid w:val="000335C3"/>
    <w:rsid w:val="0003368A"/>
    <w:rsid w:val="00033715"/>
    <w:rsid w:val="00033A38"/>
    <w:rsid w:val="00033D74"/>
    <w:rsid w:val="00033FED"/>
    <w:rsid w:val="00034B76"/>
    <w:rsid w:val="000358EC"/>
    <w:rsid w:val="00035A5C"/>
    <w:rsid w:val="00035B5C"/>
    <w:rsid w:val="00036266"/>
    <w:rsid w:val="00036771"/>
    <w:rsid w:val="00036A2C"/>
    <w:rsid w:val="00036C26"/>
    <w:rsid w:val="000372EE"/>
    <w:rsid w:val="000374BB"/>
    <w:rsid w:val="00037F12"/>
    <w:rsid w:val="00040D69"/>
    <w:rsid w:val="00040D7C"/>
    <w:rsid w:val="000410F8"/>
    <w:rsid w:val="0004112D"/>
    <w:rsid w:val="00041245"/>
    <w:rsid w:val="00041337"/>
    <w:rsid w:val="00041966"/>
    <w:rsid w:val="00041ECF"/>
    <w:rsid w:val="00041F41"/>
    <w:rsid w:val="000421A2"/>
    <w:rsid w:val="000423F4"/>
    <w:rsid w:val="00042888"/>
    <w:rsid w:val="00042A65"/>
    <w:rsid w:val="00042CB5"/>
    <w:rsid w:val="00042E49"/>
    <w:rsid w:val="00043014"/>
    <w:rsid w:val="000432B7"/>
    <w:rsid w:val="00043780"/>
    <w:rsid w:val="00044455"/>
    <w:rsid w:val="000449FC"/>
    <w:rsid w:val="00044B8E"/>
    <w:rsid w:val="00044CD4"/>
    <w:rsid w:val="00044D31"/>
    <w:rsid w:val="0004532F"/>
    <w:rsid w:val="0004552D"/>
    <w:rsid w:val="000456A9"/>
    <w:rsid w:val="0004582B"/>
    <w:rsid w:val="00045AE5"/>
    <w:rsid w:val="00045BBE"/>
    <w:rsid w:val="00045BBF"/>
    <w:rsid w:val="00045CC1"/>
    <w:rsid w:val="00045D4F"/>
    <w:rsid w:val="000468AF"/>
    <w:rsid w:val="000468B8"/>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2E71"/>
    <w:rsid w:val="00053312"/>
    <w:rsid w:val="00053D8D"/>
    <w:rsid w:val="0005406F"/>
    <w:rsid w:val="00054455"/>
    <w:rsid w:val="000548F5"/>
    <w:rsid w:val="00054CB0"/>
    <w:rsid w:val="000551D6"/>
    <w:rsid w:val="000552E8"/>
    <w:rsid w:val="0005532B"/>
    <w:rsid w:val="0005537A"/>
    <w:rsid w:val="0005555B"/>
    <w:rsid w:val="00055671"/>
    <w:rsid w:val="00055919"/>
    <w:rsid w:val="000559BD"/>
    <w:rsid w:val="00055C34"/>
    <w:rsid w:val="00055D52"/>
    <w:rsid w:val="00056926"/>
    <w:rsid w:val="00056CE0"/>
    <w:rsid w:val="0005709E"/>
    <w:rsid w:val="0005717D"/>
    <w:rsid w:val="000571C1"/>
    <w:rsid w:val="00057348"/>
    <w:rsid w:val="0005738D"/>
    <w:rsid w:val="000574CA"/>
    <w:rsid w:val="00057591"/>
    <w:rsid w:val="0005782D"/>
    <w:rsid w:val="00057869"/>
    <w:rsid w:val="00057DE8"/>
    <w:rsid w:val="000606B1"/>
    <w:rsid w:val="00060DF1"/>
    <w:rsid w:val="0006108B"/>
    <w:rsid w:val="00061267"/>
    <w:rsid w:val="00061D2A"/>
    <w:rsid w:val="000620A8"/>
    <w:rsid w:val="000624DE"/>
    <w:rsid w:val="000636EC"/>
    <w:rsid w:val="00063D49"/>
    <w:rsid w:val="00064266"/>
    <w:rsid w:val="00065000"/>
    <w:rsid w:val="000654DA"/>
    <w:rsid w:val="000655E9"/>
    <w:rsid w:val="0006586B"/>
    <w:rsid w:val="00065B23"/>
    <w:rsid w:val="00065C15"/>
    <w:rsid w:val="0006658C"/>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2CC3"/>
    <w:rsid w:val="00072D97"/>
    <w:rsid w:val="00073806"/>
    <w:rsid w:val="00073EB0"/>
    <w:rsid w:val="000747FB"/>
    <w:rsid w:val="00074B3A"/>
    <w:rsid w:val="00074F2E"/>
    <w:rsid w:val="00075098"/>
    <w:rsid w:val="00075108"/>
    <w:rsid w:val="00075A08"/>
    <w:rsid w:val="00075D45"/>
    <w:rsid w:val="00075F46"/>
    <w:rsid w:val="000760C0"/>
    <w:rsid w:val="00076214"/>
    <w:rsid w:val="0007622C"/>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807"/>
    <w:rsid w:val="00082BD6"/>
    <w:rsid w:val="00082C8F"/>
    <w:rsid w:val="00082D59"/>
    <w:rsid w:val="00082D84"/>
    <w:rsid w:val="000832B4"/>
    <w:rsid w:val="000834CD"/>
    <w:rsid w:val="000836A2"/>
    <w:rsid w:val="000836D1"/>
    <w:rsid w:val="00083953"/>
    <w:rsid w:val="000839C7"/>
    <w:rsid w:val="00083EF2"/>
    <w:rsid w:val="0008405B"/>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CF3"/>
    <w:rsid w:val="00087D03"/>
    <w:rsid w:val="00087D79"/>
    <w:rsid w:val="00087FFB"/>
    <w:rsid w:val="000900B2"/>
    <w:rsid w:val="000907B3"/>
    <w:rsid w:val="0009096E"/>
    <w:rsid w:val="00090A87"/>
    <w:rsid w:val="0009130F"/>
    <w:rsid w:val="00091727"/>
    <w:rsid w:val="000917C9"/>
    <w:rsid w:val="0009193B"/>
    <w:rsid w:val="00091B36"/>
    <w:rsid w:val="00091B69"/>
    <w:rsid w:val="00092147"/>
    <w:rsid w:val="0009224A"/>
    <w:rsid w:val="000922E8"/>
    <w:rsid w:val="0009232D"/>
    <w:rsid w:val="00092AA6"/>
    <w:rsid w:val="00092B7E"/>
    <w:rsid w:val="00092FCD"/>
    <w:rsid w:val="00093429"/>
    <w:rsid w:val="0009350F"/>
    <w:rsid w:val="00093D9B"/>
    <w:rsid w:val="00093DAC"/>
    <w:rsid w:val="00093FC0"/>
    <w:rsid w:val="00094609"/>
    <w:rsid w:val="000947D3"/>
    <w:rsid w:val="00094A4A"/>
    <w:rsid w:val="00094EAA"/>
    <w:rsid w:val="00094F37"/>
    <w:rsid w:val="00095744"/>
    <w:rsid w:val="000959F8"/>
    <w:rsid w:val="00095FD7"/>
    <w:rsid w:val="000961CA"/>
    <w:rsid w:val="000962BB"/>
    <w:rsid w:val="00096301"/>
    <w:rsid w:val="00096515"/>
    <w:rsid w:val="0009653D"/>
    <w:rsid w:val="000969D4"/>
    <w:rsid w:val="00097382"/>
    <w:rsid w:val="00097522"/>
    <w:rsid w:val="0009763F"/>
    <w:rsid w:val="00097796"/>
    <w:rsid w:val="00097850"/>
    <w:rsid w:val="000A0398"/>
    <w:rsid w:val="000A0413"/>
    <w:rsid w:val="000A0585"/>
    <w:rsid w:val="000A05DA"/>
    <w:rsid w:val="000A0D77"/>
    <w:rsid w:val="000A10E3"/>
    <w:rsid w:val="000A1AC5"/>
    <w:rsid w:val="000A1AC8"/>
    <w:rsid w:val="000A20FF"/>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6649"/>
    <w:rsid w:val="000A709B"/>
    <w:rsid w:val="000A7416"/>
    <w:rsid w:val="000A77D3"/>
    <w:rsid w:val="000A78AE"/>
    <w:rsid w:val="000B0CB5"/>
    <w:rsid w:val="000B0DD7"/>
    <w:rsid w:val="000B1295"/>
    <w:rsid w:val="000B149A"/>
    <w:rsid w:val="000B29CA"/>
    <w:rsid w:val="000B2A33"/>
    <w:rsid w:val="000B39C6"/>
    <w:rsid w:val="000B3A45"/>
    <w:rsid w:val="000B3C11"/>
    <w:rsid w:val="000B3CED"/>
    <w:rsid w:val="000B470B"/>
    <w:rsid w:val="000B474F"/>
    <w:rsid w:val="000B5485"/>
    <w:rsid w:val="000B57C1"/>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593"/>
    <w:rsid w:val="000C185A"/>
    <w:rsid w:val="000C2054"/>
    <w:rsid w:val="000C2268"/>
    <w:rsid w:val="000C22C5"/>
    <w:rsid w:val="000C23BB"/>
    <w:rsid w:val="000C2C34"/>
    <w:rsid w:val="000C2D6F"/>
    <w:rsid w:val="000C2F21"/>
    <w:rsid w:val="000C3058"/>
    <w:rsid w:val="000C3351"/>
    <w:rsid w:val="000C3929"/>
    <w:rsid w:val="000C3A1C"/>
    <w:rsid w:val="000C3A97"/>
    <w:rsid w:val="000C445C"/>
    <w:rsid w:val="000C466B"/>
    <w:rsid w:val="000C4A67"/>
    <w:rsid w:val="000C4FF6"/>
    <w:rsid w:val="000C5D2F"/>
    <w:rsid w:val="000C6BC2"/>
    <w:rsid w:val="000C6F98"/>
    <w:rsid w:val="000C7317"/>
    <w:rsid w:val="000D0FAF"/>
    <w:rsid w:val="000D1204"/>
    <w:rsid w:val="000D1633"/>
    <w:rsid w:val="000D16DE"/>
    <w:rsid w:val="000D1702"/>
    <w:rsid w:val="000D1EB9"/>
    <w:rsid w:val="000D1FE9"/>
    <w:rsid w:val="000D2240"/>
    <w:rsid w:val="000D292A"/>
    <w:rsid w:val="000D2D51"/>
    <w:rsid w:val="000D2E50"/>
    <w:rsid w:val="000D2F30"/>
    <w:rsid w:val="000D32E8"/>
    <w:rsid w:val="000D3E49"/>
    <w:rsid w:val="000D42B8"/>
    <w:rsid w:val="000D4DA5"/>
    <w:rsid w:val="000D4E43"/>
    <w:rsid w:val="000D4FD0"/>
    <w:rsid w:val="000D51AD"/>
    <w:rsid w:val="000D51BA"/>
    <w:rsid w:val="000D5483"/>
    <w:rsid w:val="000D55DF"/>
    <w:rsid w:val="000D59B2"/>
    <w:rsid w:val="000D5A63"/>
    <w:rsid w:val="000D5B79"/>
    <w:rsid w:val="000D5C70"/>
    <w:rsid w:val="000D5C9C"/>
    <w:rsid w:val="000D6367"/>
    <w:rsid w:val="000D6F63"/>
    <w:rsid w:val="000D77A1"/>
    <w:rsid w:val="000D786F"/>
    <w:rsid w:val="000D7942"/>
    <w:rsid w:val="000D7D77"/>
    <w:rsid w:val="000D7FDB"/>
    <w:rsid w:val="000E00A1"/>
    <w:rsid w:val="000E032C"/>
    <w:rsid w:val="000E044E"/>
    <w:rsid w:val="000E09B1"/>
    <w:rsid w:val="000E0AA1"/>
    <w:rsid w:val="000E100C"/>
    <w:rsid w:val="000E10A9"/>
    <w:rsid w:val="000E11F2"/>
    <w:rsid w:val="000E1B41"/>
    <w:rsid w:val="000E1C47"/>
    <w:rsid w:val="000E1D3B"/>
    <w:rsid w:val="000E2098"/>
    <w:rsid w:val="000E30BC"/>
    <w:rsid w:val="000E47FE"/>
    <w:rsid w:val="000E4CFD"/>
    <w:rsid w:val="000E4FAC"/>
    <w:rsid w:val="000E50D5"/>
    <w:rsid w:val="000E5622"/>
    <w:rsid w:val="000E59F8"/>
    <w:rsid w:val="000E5B07"/>
    <w:rsid w:val="000E5B5F"/>
    <w:rsid w:val="000E5DF2"/>
    <w:rsid w:val="000E5FF1"/>
    <w:rsid w:val="000E62F5"/>
    <w:rsid w:val="000E6A04"/>
    <w:rsid w:val="000E6E2F"/>
    <w:rsid w:val="000E6F13"/>
    <w:rsid w:val="000E71E4"/>
    <w:rsid w:val="000E746E"/>
    <w:rsid w:val="000E76DC"/>
    <w:rsid w:val="000E777F"/>
    <w:rsid w:val="000F02CA"/>
    <w:rsid w:val="000F05AD"/>
    <w:rsid w:val="000F12B6"/>
    <w:rsid w:val="000F16D7"/>
    <w:rsid w:val="000F174A"/>
    <w:rsid w:val="000F2720"/>
    <w:rsid w:val="000F2A85"/>
    <w:rsid w:val="000F308E"/>
    <w:rsid w:val="000F36DA"/>
    <w:rsid w:val="000F3E2A"/>
    <w:rsid w:val="000F4C4F"/>
    <w:rsid w:val="000F53E4"/>
    <w:rsid w:val="000F5538"/>
    <w:rsid w:val="000F58AA"/>
    <w:rsid w:val="000F5D8B"/>
    <w:rsid w:val="000F5E7B"/>
    <w:rsid w:val="000F6113"/>
    <w:rsid w:val="000F6187"/>
    <w:rsid w:val="000F61AE"/>
    <w:rsid w:val="000F64FB"/>
    <w:rsid w:val="000F653E"/>
    <w:rsid w:val="000F6C36"/>
    <w:rsid w:val="000F73A4"/>
    <w:rsid w:val="000F77FB"/>
    <w:rsid w:val="000F7898"/>
    <w:rsid w:val="000F79D5"/>
    <w:rsid w:val="000F7DCF"/>
    <w:rsid w:val="0010032C"/>
    <w:rsid w:val="00100860"/>
    <w:rsid w:val="0010094E"/>
    <w:rsid w:val="00100F2C"/>
    <w:rsid w:val="001019C7"/>
    <w:rsid w:val="00102087"/>
    <w:rsid w:val="0010217D"/>
    <w:rsid w:val="001029B4"/>
    <w:rsid w:val="00102A99"/>
    <w:rsid w:val="00102B0C"/>
    <w:rsid w:val="0010327E"/>
    <w:rsid w:val="001035B8"/>
    <w:rsid w:val="00103C3D"/>
    <w:rsid w:val="00104479"/>
    <w:rsid w:val="001044E7"/>
    <w:rsid w:val="00104617"/>
    <w:rsid w:val="00105309"/>
    <w:rsid w:val="001056A1"/>
    <w:rsid w:val="00105C44"/>
    <w:rsid w:val="00106088"/>
    <w:rsid w:val="00106870"/>
    <w:rsid w:val="00106D99"/>
    <w:rsid w:val="001072E3"/>
    <w:rsid w:val="00107469"/>
    <w:rsid w:val="0010753F"/>
    <w:rsid w:val="00107AB8"/>
    <w:rsid w:val="0011006D"/>
    <w:rsid w:val="00110A5E"/>
    <w:rsid w:val="001119A9"/>
    <w:rsid w:val="00111EE3"/>
    <w:rsid w:val="00112006"/>
    <w:rsid w:val="00112709"/>
    <w:rsid w:val="00112A0F"/>
    <w:rsid w:val="00112AF6"/>
    <w:rsid w:val="00112B7E"/>
    <w:rsid w:val="00112B92"/>
    <w:rsid w:val="00112E18"/>
    <w:rsid w:val="0011370D"/>
    <w:rsid w:val="00113C94"/>
    <w:rsid w:val="001140C1"/>
    <w:rsid w:val="001143BA"/>
    <w:rsid w:val="001148E7"/>
    <w:rsid w:val="00114C45"/>
    <w:rsid w:val="00114C86"/>
    <w:rsid w:val="00114E4C"/>
    <w:rsid w:val="0011530D"/>
    <w:rsid w:val="001157CF"/>
    <w:rsid w:val="001159A8"/>
    <w:rsid w:val="00115C3E"/>
    <w:rsid w:val="00116443"/>
    <w:rsid w:val="0011663E"/>
    <w:rsid w:val="00116921"/>
    <w:rsid w:val="00116BAA"/>
    <w:rsid w:val="00116CD7"/>
    <w:rsid w:val="00116E97"/>
    <w:rsid w:val="001177FE"/>
    <w:rsid w:val="001178F4"/>
    <w:rsid w:val="00117907"/>
    <w:rsid w:val="00120215"/>
    <w:rsid w:val="00120899"/>
    <w:rsid w:val="00120A61"/>
    <w:rsid w:val="001211CB"/>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6440"/>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61F"/>
    <w:rsid w:val="001352DB"/>
    <w:rsid w:val="00135B30"/>
    <w:rsid w:val="00135C2E"/>
    <w:rsid w:val="00135C9B"/>
    <w:rsid w:val="0013631A"/>
    <w:rsid w:val="00136BAE"/>
    <w:rsid w:val="00136BC9"/>
    <w:rsid w:val="00136EE1"/>
    <w:rsid w:val="001375EC"/>
    <w:rsid w:val="00137EDD"/>
    <w:rsid w:val="001400B9"/>
    <w:rsid w:val="0014022E"/>
    <w:rsid w:val="001405BD"/>
    <w:rsid w:val="00140E56"/>
    <w:rsid w:val="00140EC6"/>
    <w:rsid w:val="00140F81"/>
    <w:rsid w:val="00141448"/>
    <w:rsid w:val="001416F0"/>
    <w:rsid w:val="00141C3E"/>
    <w:rsid w:val="00142663"/>
    <w:rsid w:val="00142A01"/>
    <w:rsid w:val="001431B1"/>
    <w:rsid w:val="00143772"/>
    <w:rsid w:val="00144265"/>
    <w:rsid w:val="0014430E"/>
    <w:rsid w:val="00144BBA"/>
    <w:rsid w:val="00144DCD"/>
    <w:rsid w:val="00144FFD"/>
    <w:rsid w:val="0014536B"/>
    <w:rsid w:val="001453E8"/>
    <w:rsid w:val="00145CBD"/>
    <w:rsid w:val="00146479"/>
    <w:rsid w:val="0014671D"/>
    <w:rsid w:val="001469C3"/>
    <w:rsid w:val="00146C9E"/>
    <w:rsid w:val="00146FEC"/>
    <w:rsid w:val="00147490"/>
    <w:rsid w:val="001475F0"/>
    <w:rsid w:val="00147B7C"/>
    <w:rsid w:val="00147CC5"/>
    <w:rsid w:val="00147F8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04F"/>
    <w:rsid w:val="001548DA"/>
    <w:rsid w:val="00154A1E"/>
    <w:rsid w:val="00154EF0"/>
    <w:rsid w:val="0015508D"/>
    <w:rsid w:val="0015522F"/>
    <w:rsid w:val="00155B37"/>
    <w:rsid w:val="00156402"/>
    <w:rsid w:val="00156451"/>
    <w:rsid w:val="00156D29"/>
    <w:rsid w:val="001574C9"/>
    <w:rsid w:val="001578B6"/>
    <w:rsid w:val="00157AA4"/>
    <w:rsid w:val="00160542"/>
    <w:rsid w:val="001606F0"/>
    <w:rsid w:val="0016071A"/>
    <w:rsid w:val="0016071D"/>
    <w:rsid w:val="0016180E"/>
    <w:rsid w:val="00161B53"/>
    <w:rsid w:val="00161E17"/>
    <w:rsid w:val="00161E21"/>
    <w:rsid w:val="00162DAD"/>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990"/>
    <w:rsid w:val="00166BD6"/>
    <w:rsid w:val="00166C0D"/>
    <w:rsid w:val="00167929"/>
    <w:rsid w:val="00170097"/>
    <w:rsid w:val="00170953"/>
    <w:rsid w:val="00170DE3"/>
    <w:rsid w:val="00170DF7"/>
    <w:rsid w:val="001710D3"/>
    <w:rsid w:val="001712D2"/>
    <w:rsid w:val="001719F4"/>
    <w:rsid w:val="00171C0B"/>
    <w:rsid w:val="001727C1"/>
    <w:rsid w:val="00173680"/>
    <w:rsid w:val="00173757"/>
    <w:rsid w:val="00173BEC"/>
    <w:rsid w:val="001741BC"/>
    <w:rsid w:val="00174453"/>
    <w:rsid w:val="001745E4"/>
    <w:rsid w:val="00174DF2"/>
    <w:rsid w:val="00175164"/>
    <w:rsid w:val="0017594E"/>
    <w:rsid w:val="00175B0B"/>
    <w:rsid w:val="00175BAE"/>
    <w:rsid w:val="00175C90"/>
    <w:rsid w:val="00176238"/>
    <w:rsid w:val="00176C20"/>
    <w:rsid w:val="00176E2C"/>
    <w:rsid w:val="00177275"/>
    <w:rsid w:val="001772DC"/>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DEC"/>
    <w:rsid w:val="00183FDC"/>
    <w:rsid w:val="00184C5E"/>
    <w:rsid w:val="001859A6"/>
    <w:rsid w:val="001859F6"/>
    <w:rsid w:val="00185A83"/>
    <w:rsid w:val="00185F07"/>
    <w:rsid w:val="00186A73"/>
    <w:rsid w:val="00186CCA"/>
    <w:rsid w:val="00187331"/>
    <w:rsid w:val="001876EA"/>
    <w:rsid w:val="00187DE5"/>
    <w:rsid w:val="001900ED"/>
    <w:rsid w:val="001906CE"/>
    <w:rsid w:val="0019074E"/>
    <w:rsid w:val="001907AA"/>
    <w:rsid w:val="001907F3"/>
    <w:rsid w:val="00190973"/>
    <w:rsid w:val="001909E8"/>
    <w:rsid w:val="00190D30"/>
    <w:rsid w:val="00190E1A"/>
    <w:rsid w:val="00191803"/>
    <w:rsid w:val="00191F96"/>
    <w:rsid w:val="00192332"/>
    <w:rsid w:val="00192943"/>
    <w:rsid w:val="0019299C"/>
    <w:rsid w:val="00193558"/>
    <w:rsid w:val="00193597"/>
    <w:rsid w:val="00193F1F"/>
    <w:rsid w:val="00194298"/>
    <w:rsid w:val="001943F3"/>
    <w:rsid w:val="001943FE"/>
    <w:rsid w:val="00195276"/>
    <w:rsid w:val="00196776"/>
    <w:rsid w:val="0019678C"/>
    <w:rsid w:val="0019699D"/>
    <w:rsid w:val="001969F0"/>
    <w:rsid w:val="00196BCA"/>
    <w:rsid w:val="001971E1"/>
    <w:rsid w:val="00197A51"/>
    <w:rsid w:val="00197E3E"/>
    <w:rsid w:val="001A000F"/>
    <w:rsid w:val="001A02C9"/>
    <w:rsid w:val="001A1E83"/>
    <w:rsid w:val="001A1FCB"/>
    <w:rsid w:val="001A22B6"/>
    <w:rsid w:val="001A2890"/>
    <w:rsid w:val="001A3104"/>
    <w:rsid w:val="001A359D"/>
    <w:rsid w:val="001A3A44"/>
    <w:rsid w:val="001A3E6F"/>
    <w:rsid w:val="001A42A6"/>
    <w:rsid w:val="001A496B"/>
    <w:rsid w:val="001A4C38"/>
    <w:rsid w:val="001A5046"/>
    <w:rsid w:val="001A51A9"/>
    <w:rsid w:val="001A528C"/>
    <w:rsid w:val="001A606F"/>
    <w:rsid w:val="001A655A"/>
    <w:rsid w:val="001A6685"/>
    <w:rsid w:val="001A66D6"/>
    <w:rsid w:val="001A6798"/>
    <w:rsid w:val="001A6B30"/>
    <w:rsid w:val="001A6BD2"/>
    <w:rsid w:val="001A747C"/>
    <w:rsid w:val="001A7BB4"/>
    <w:rsid w:val="001A7DC7"/>
    <w:rsid w:val="001A7FDB"/>
    <w:rsid w:val="001B0A68"/>
    <w:rsid w:val="001B0AA1"/>
    <w:rsid w:val="001B0F55"/>
    <w:rsid w:val="001B1451"/>
    <w:rsid w:val="001B1F5F"/>
    <w:rsid w:val="001B2343"/>
    <w:rsid w:val="001B236D"/>
    <w:rsid w:val="001B26B6"/>
    <w:rsid w:val="001B29BC"/>
    <w:rsid w:val="001B3002"/>
    <w:rsid w:val="001B3120"/>
    <w:rsid w:val="001B314F"/>
    <w:rsid w:val="001B356A"/>
    <w:rsid w:val="001B35DA"/>
    <w:rsid w:val="001B3A7F"/>
    <w:rsid w:val="001B3BFE"/>
    <w:rsid w:val="001B4180"/>
    <w:rsid w:val="001B5206"/>
    <w:rsid w:val="001B53A5"/>
    <w:rsid w:val="001B5758"/>
    <w:rsid w:val="001B6601"/>
    <w:rsid w:val="001B673C"/>
    <w:rsid w:val="001B6B8C"/>
    <w:rsid w:val="001B6BA5"/>
    <w:rsid w:val="001B6C0B"/>
    <w:rsid w:val="001B6D1E"/>
    <w:rsid w:val="001B756B"/>
    <w:rsid w:val="001B7573"/>
    <w:rsid w:val="001C06A4"/>
    <w:rsid w:val="001C0B74"/>
    <w:rsid w:val="001C11A0"/>
    <w:rsid w:val="001C1628"/>
    <w:rsid w:val="001C1657"/>
    <w:rsid w:val="001C1789"/>
    <w:rsid w:val="001C181F"/>
    <w:rsid w:val="001C1D2B"/>
    <w:rsid w:val="001C1E1F"/>
    <w:rsid w:val="001C1E21"/>
    <w:rsid w:val="001C20E8"/>
    <w:rsid w:val="001C2DA6"/>
    <w:rsid w:val="001C2F21"/>
    <w:rsid w:val="001C30E4"/>
    <w:rsid w:val="001C33C3"/>
    <w:rsid w:val="001C35DB"/>
    <w:rsid w:val="001C36BC"/>
    <w:rsid w:val="001C3844"/>
    <w:rsid w:val="001C3B31"/>
    <w:rsid w:val="001C3C03"/>
    <w:rsid w:val="001C4024"/>
    <w:rsid w:val="001C40BD"/>
    <w:rsid w:val="001C434E"/>
    <w:rsid w:val="001C4755"/>
    <w:rsid w:val="001C4930"/>
    <w:rsid w:val="001C4DF2"/>
    <w:rsid w:val="001C505D"/>
    <w:rsid w:val="001C5189"/>
    <w:rsid w:val="001C5445"/>
    <w:rsid w:val="001C5B16"/>
    <w:rsid w:val="001C5F0B"/>
    <w:rsid w:val="001C674D"/>
    <w:rsid w:val="001C68AE"/>
    <w:rsid w:val="001C6AC3"/>
    <w:rsid w:val="001C6AD3"/>
    <w:rsid w:val="001C6CEA"/>
    <w:rsid w:val="001C7176"/>
    <w:rsid w:val="001C774C"/>
    <w:rsid w:val="001C7770"/>
    <w:rsid w:val="001C77C9"/>
    <w:rsid w:val="001D01FC"/>
    <w:rsid w:val="001D0253"/>
    <w:rsid w:val="001D04B8"/>
    <w:rsid w:val="001D07D2"/>
    <w:rsid w:val="001D0899"/>
    <w:rsid w:val="001D0A01"/>
    <w:rsid w:val="001D10F2"/>
    <w:rsid w:val="001D2915"/>
    <w:rsid w:val="001D37A1"/>
    <w:rsid w:val="001D3C84"/>
    <w:rsid w:val="001D42D0"/>
    <w:rsid w:val="001D44C0"/>
    <w:rsid w:val="001D44FC"/>
    <w:rsid w:val="001D4981"/>
    <w:rsid w:val="001D4B22"/>
    <w:rsid w:val="001D4EC4"/>
    <w:rsid w:val="001D525C"/>
    <w:rsid w:val="001D55C5"/>
    <w:rsid w:val="001D5918"/>
    <w:rsid w:val="001D5FDA"/>
    <w:rsid w:val="001D641C"/>
    <w:rsid w:val="001D645F"/>
    <w:rsid w:val="001D68F9"/>
    <w:rsid w:val="001D6D24"/>
    <w:rsid w:val="001D7501"/>
    <w:rsid w:val="001D7652"/>
    <w:rsid w:val="001D78B3"/>
    <w:rsid w:val="001D7911"/>
    <w:rsid w:val="001D7AE6"/>
    <w:rsid w:val="001E01F6"/>
    <w:rsid w:val="001E0E45"/>
    <w:rsid w:val="001E1047"/>
    <w:rsid w:val="001E1079"/>
    <w:rsid w:val="001E1102"/>
    <w:rsid w:val="001E1462"/>
    <w:rsid w:val="001E14DD"/>
    <w:rsid w:val="001E1793"/>
    <w:rsid w:val="001E2049"/>
    <w:rsid w:val="001E278B"/>
    <w:rsid w:val="001E278D"/>
    <w:rsid w:val="001E27ED"/>
    <w:rsid w:val="001E3267"/>
    <w:rsid w:val="001E3FAC"/>
    <w:rsid w:val="001E3FC7"/>
    <w:rsid w:val="001E4CCA"/>
    <w:rsid w:val="001E50E2"/>
    <w:rsid w:val="001E548E"/>
    <w:rsid w:val="001E5542"/>
    <w:rsid w:val="001E5945"/>
    <w:rsid w:val="001E5EDA"/>
    <w:rsid w:val="001E65F9"/>
    <w:rsid w:val="001E6C97"/>
    <w:rsid w:val="001E77CD"/>
    <w:rsid w:val="001E7C56"/>
    <w:rsid w:val="001E7CE6"/>
    <w:rsid w:val="001E7F45"/>
    <w:rsid w:val="001F0445"/>
    <w:rsid w:val="001F0519"/>
    <w:rsid w:val="001F05B2"/>
    <w:rsid w:val="001F0EC6"/>
    <w:rsid w:val="001F210A"/>
    <w:rsid w:val="001F2294"/>
    <w:rsid w:val="001F2424"/>
    <w:rsid w:val="001F2BF3"/>
    <w:rsid w:val="001F34C6"/>
    <w:rsid w:val="001F3642"/>
    <w:rsid w:val="001F3DCC"/>
    <w:rsid w:val="001F4610"/>
    <w:rsid w:val="001F4E6D"/>
    <w:rsid w:val="001F5127"/>
    <w:rsid w:val="001F52B8"/>
    <w:rsid w:val="001F597B"/>
    <w:rsid w:val="001F5AC1"/>
    <w:rsid w:val="001F5AF6"/>
    <w:rsid w:val="001F5F3A"/>
    <w:rsid w:val="001F6328"/>
    <w:rsid w:val="001F6367"/>
    <w:rsid w:val="001F64FA"/>
    <w:rsid w:val="001F67E0"/>
    <w:rsid w:val="001F67FD"/>
    <w:rsid w:val="001F6939"/>
    <w:rsid w:val="001F6C6D"/>
    <w:rsid w:val="001F6DBC"/>
    <w:rsid w:val="001F71AF"/>
    <w:rsid w:val="001F76EE"/>
    <w:rsid w:val="001F79B8"/>
    <w:rsid w:val="001F7B0A"/>
    <w:rsid w:val="0020039D"/>
    <w:rsid w:val="00200445"/>
    <w:rsid w:val="0020097E"/>
    <w:rsid w:val="00200ADC"/>
    <w:rsid w:val="00200EC2"/>
    <w:rsid w:val="00200F46"/>
    <w:rsid w:val="00201377"/>
    <w:rsid w:val="00201ECE"/>
    <w:rsid w:val="002020AA"/>
    <w:rsid w:val="00202459"/>
    <w:rsid w:val="0020274F"/>
    <w:rsid w:val="00202A2A"/>
    <w:rsid w:val="00202C9E"/>
    <w:rsid w:val="002030B7"/>
    <w:rsid w:val="002034DA"/>
    <w:rsid w:val="0020358E"/>
    <w:rsid w:val="00203D02"/>
    <w:rsid w:val="00203EED"/>
    <w:rsid w:val="00204132"/>
    <w:rsid w:val="00204431"/>
    <w:rsid w:val="0020459B"/>
    <w:rsid w:val="00204987"/>
    <w:rsid w:val="002051D9"/>
    <w:rsid w:val="002054D3"/>
    <w:rsid w:val="002055B1"/>
    <w:rsid w:val="00205C68"/>
    <w:rsid w:val="002060C9"/>
    <w:rsid w:val="00206C82"/>
    <w:rsid w:val="00207036"/>
    <w:rsid w:val="0020786C"/>
    <w:rsid w:val="00207B61"/>
    <w:rsid w:val="00207E21"/>
    <w:rsid w:val="0021013F"/>
    <w:rsid w:val="0021022B"/>
    <w:rsid w:val="00210694"/>
    <w:rsid w:val="0021086D"/>
    <w:rsid w:val="0021090A"/>
    <w:rsid w:val="0021197D"/>
    <w:rsid w:val="00211994"/>
    <w:rsid w:val="00211A6A"/>
    <w:rsid w:val="00211E0F"/>
    <w:rsid w:val="00212EF8"/>
    <w:rsid w:val="002130C0"/>
    <w:rsid w:val="00213F64"/>
    <w:rsid w:val="0021489D"/>
    <w:rsid w:val="00214A43"/>
    <w:rsid w:val="00214AE2"/>
    <w:rsid w:val="00214AFB"/>
    <w:rsid w:val="002158D0"/>
    <w:rsid w:val="00216D0B"/>
    <w:rsid w:val="00216F71"/>
    <w:rsid w:val="00216FE1"/>
    <w:rsid w:val="00217430"/>
    <w:rsid w:val="00217556"/>
    <w:rsid w:val="00217631"/>
    <w:rsid w:val="002176E5"/>
    <w:rsid w:val="00217A15"/>
    <w:rsid w:val="00217E80"/>
    <w:rsid w:val="00220112"/>
    <w:rsid w:val="002201B7"/>
    <w:rsid w:val="002203B7"/>
    <w:rsid w:val="0022097A"/>
    <w:rsid w:val="00220D98"/>
    <w:rsid w:val="00220E7E"/>
    <w:rsid w:val="0022116C"/>
    <w:rsid w:val="0022134C"/>
    <w:rsid w:val="0022157B"/>
    <w:rsid w:val="00221698"/>
    <w:rsid w:val="00221A06"/>
    <w:rsid w:val="00221B30"/>
    <w:rsid w:val="00221EFC"/>
    <w:rsid w:val="00221F18"/>
    <w:rsid w:val="00222087"/>
    <w:rsid w:val="0022240C"/>
    <w:rsid w:val="00222554"/>
    <w:rsid w:val="00222889"/>
    <w:rsid w:val="00222AA6"/>
    <w:rsid w:val="00223AF8"/>
    <w:rsid w:val="00223F35"/>
    <w:rsid w:val="00224645"/>
    <w:rsid w:val="002246D7"/>
    <w:rsid w:val="0022492C"/>
    <w:rsid w:val="00224B22"/>
    <w:rsid w:val="0022529E"/>
    <w:rsid w:val="002254D1"/>
    <w:rsid w:val="002264AD"/>
    <w:rsid w:val="00226547"/>
    <w:rsid w:val="002265BB"/>
    <w:rsid w:val="002271BA"/>
    <w:rsid w:val="00227399"/>
    <w:rsid w:val="0023027D"/>
    <w:rsid w:val="00230796"/>
    <w:rsid w:val="00230E32"/>
    <w:rsid w:val="00230E8E"/>
    <w:rsid w:val="00231148"/>
    <w:rsid w:val="00231708"/>
    <w:rsid w:val="00231B8A"/>
    <w:rsid w:val="00231DA4"/>
    <w:rsid w:val="002320DD"/>
    <w:rsid w:val="002320F1"/>
    <w:rsid w:val="002321F8"/>
    <w:rsid w:val="002322A3"/>
    <w:rsid w:val="00232411"/>
    <w:rsid w:val="00232DAF"/>
    <w:rsid w:val="002336E8"/>
    <w:rsid w:val="002339E2"/>
    <w:rsid w:val="00233BCD"/>
    <w:rsid w:val="00233F84"/>
    <w:rsid w:val="002340DC"/>
    <w:rsid w:val="0023418C"/>
    <w:rsid w:val="00234331"/>
    <w:rsid w:val="00234462"/>
    <w:rsid w:val="00234677"/>
    <w:rsid w:val="0023481B"/>
    <w:rsid w:val="00234C4C"/>
    <w:rsid w:val="00235016"/>
    <w:rsid w:val="0023522E"/>
    <w:rsid w:val="002354DB"/>
    <w:rsid w:val="00235A88"/>
    <w:rsid w:val="00235C04"/>
    <w:rsid w:val="00235D29"/>
    <w:rsid w:val="002361B4"/>
    <w:rsid w:val="002362A7"/>
    <w:rsid w:val="0023643A"/>
    <w:rsid w:val="002369ED"/>
    <w:rsid w:val="00236C0A"/>
    <w:rsid w:val="00236C87"/>
    <w:rsid w:val="002372B6"/>
    <w:rsid w:val="00237580"/>
    <w:rsid w:val="00237B01"/>
    <w:rsid w:val="00237E1F"/>
    <w:rsid w:val="00237F29"/>
    <w:rsid w:val="002400B8"/>
    <w:rsid w:val="002404A0"/>
    <w:rsid w:val="00240DCE"/>
    <w:rsid w:val="00241009"/>
    <w:rsid w:val="00241131"/>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495"/>
    <w:rsid w:val="002459E9"/>
    <w:rsid w:val="00245D72"/>
    <w:rsid w:val="00246353"/>
    <w:rsid w:val="002463D1"/>
    <w:rsid w:val="00246437"/>
    <w:rsid w:val="00246498"/>
    <w:rsid w:val="002464F7"/>
    <w:rsid w:val="0024653D"/>
    <w:rsid w:val="002466A4"/>
    <w:rsid w:val="002466BD"/>
    <w:rsid w:val="00246DC3"/>
    <w:rsid w:val="00246EDC"/>
    <w:rsid w:val="00246FA2"/>
    <w:rsid w:val="00247273"/>
    <w:rsid w:val="0024736B"/>
    <w:rsid w:val="0024738B"/>
    <w:rsid w:val="00247AC0"/>
    <w:rsid w:val="00247CB4"/>
    <w:rsid w:val="002508F8"/>
    <w:rsid w:val="00250AFD"/>
    <w:rsid w:val="00250DC0"/>
    <w:rsid w:val="002513B2"/>
    <w:rsid w:val="002513B6"/>
    <w:rsid w:val="00251AD9"/>
    <w:rsid w:val="00251ADA"/>
    <w:rsid w:val="00251E19"/>
    <w:rsid w:val="00252E59"/>
    <w:rsid w:val="00252EE7"/>
    <w:rsid w:val="00252F36"/>
    <w:rsid w:val="0025391B"/>
    <w:rsid w:val="00254114"/>
    <w:rsid w:val="002543A3"/>
    <w:rsid w:val="002553B1"/>
    <w:rsid w:val="0025593F"/>
    <w:rsid w:val="00255B9F"/>
    <w:rsid w:val="0025662C"/>
    <w:rsid w:val="00257037"/>
    <w:rsid w:val="002570A7"/>
    <w:rsid w:val="0025710A"/>
    <w:rsid w:val="002572AB"/>
    <w:rsid w:val="0025787D"/>
    <w:rsid w:val="00257EDF"/>
    <w:rsid w:val="00260456"/>
    <w:rsid w:val="00260589"/>
    <w:rsid w:val="002607CF"/>
    <w:rsid w:val="00260B3D"/>
    <w:rsid w:val="00260C4D"/>
    <w:rsid w:val="00260E84"/>
    <w:rsid w:val="0026110A"/>
    <w:rsid w:val="00261135"/>
    <w:rsid w:val="002614A6"/>
    <w:rsid w:val="0026152B"/>
    <w:rsid w:val="0026175E"/>
    <w:rsid w:val="0026181B"/>
    <w:rsid w:val="00262015"/>
    <w:rsid w:val="002621FC"/>
    <w:rsid w:val="0026226F"/>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B6E"/>
    <w:rsid w:val="00265D4B"/>
    <w:rsid w:val="00265E34"/>
    <w:rsid w:val="0026650A"/>
    <w:rsid w:val="00266735"/>
    <w:rsid w:val="002668F2"/>
    <w:rsid w:val="0026710C"/>
    <w:rsid w:val="00267118"/>
    <w:rsid w:val="0026733A"/>
    <w:rsid w:val="00267DE7"/>
    <w:rsid w:val="00267FF0"/>
    <w:rsid w:val="00270004"/>
    <w:rsid w:val="00271659"/>
    <w:rsid w:val="00271F7C"/>
    <w:rsid w:val="0027220E"/>
    <w:rsid w:val="00272FD7"/>
    <w:rsid w:val="002738DD"/>
    <w:rsid w:val="00273D27"/>
    <w:rsid w:val="00273F34"/>
    <w:rsid w:val="00274181"/>
    <w:rsid w:val="002743C0"/>
    <w:rsid w:val="002744D7"/>
    <w:rsid w:val="0027484D"/>
    <w:rsid w:val="00274877"/>
    <w:rsid w:val="00275062"/>
    <w:rsid w:val="002755FB"/>
    <w:rsid w:val="00275784"/>
    <w:rsid w:val="0027613A"/>
    <w:rsid w:val="0027628B"/>
    <w:rsid w:val="00276524"/>
    <w:rsid w:val="00276E51"/>
    <w:rsid w:val="0027709E"/>
    <w:rsid w:val="002773B3"/>
    <w:rsid w:val="00277607"/>
    <w:rsid w:val="00277878"/>
    <w:rsid w:val="002805D0"/>
    <w:rsid w:val="002808F1"/>
    <w:rsid w:val="00280F4E"/>
    <w:rsid w:val="00281B3F"/>
    <w:rsid w:val="00282305"/>
    <w:rsid w:val="00282355"/>
    <w:rsid w:val="00282549"/>
    <w:rsid w:val="0028352B"/>
    <w:rsid w:val="0028384D"/>
    <w:rsid w:val="00283A9E"/>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8FB"/>
    <w:rsid w:val="00287984"/>
    <w:rsid w:val="00287B65"/>
    <w:rsid w:val="00290099"/>
    <w:rsid w:val="00290113"/>
    <w:rsid w:val="002902D0"/>
    <w:rsid w:val="002912FA"/>
    <w:rsid w:val="00291356"/>
    <w:rsid w:val="00291363"/>
    <w:rsid w:val="00291FEB"/>
    <w:rsid w:val="002920A6"/>
    <w:rsid w:val="002921EC"/>
    <w:rsid w:val="002923B4"/>
    <w:rsid w:val="00292CE8"/>
    <w:rsid w:val="00292DAE"/>
    <w:rsid w:val="0029378B"/>
    <w:rsid w:val="00293EF1"/>
    <w:rsid w:val="002941B4"/>
    <w:rsid w:val="0029422F"/>
    <w:rsid w:val="002945B4"/>
    <w:rsid w:val="002949EB"/>
    <w:rsid w:val="00294C2A"/>
    <w:rsid w:val="00295A27"/>
    <w:rsid w:val="00295FB3"/>
    <w:rsid w:val="002962E6"/>
    <w:rsid w:val="002962EF"/>
    <w:rsid w:val="0029661A"/>
    <w:rsid w:val="0029669C"/>
    <w:rsid w:val="002967F9"/>
    <w:rsid w:val="00297AB5"/>
    <w:rsid w:val="002A028C"/>
    <w:rsid w:val="002A0DD1"/>
    <w:rsid w:val="002A1358"/>
    <w:rsid w:val="002A14DC"/>
    <w:rsid w:val="002A1640"/>
    <w:rsid w:val="002A1671"/>
    <w:rsid w:val="002A16B6"/>
    <w:rsid w:val="002A2066"/>
    <w:rsid w:val="002A236A"/>
    <w:rsid w:val="002A26AE"/>
    <w:rsid w:val="002A2806"/>
    <w:rsid w:val="002A3292"/>
    <w:rsid w:val="002A396A"/>
    <w:rsid w:val="002A4314"/>
    <w:rsid w:val="002A4336"/>
    <w:rsid w:val="002A471A"/>
    <w:rsid w:val="002A4834"/>
    <w:rsid w:val="002A52B9"/>
    <w:rsid w:val="002A52D2"/>
    <w:rsid w:val="002A563B"/>
    <w:rsid w:val="002A5A61"/>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3E"/>
    <w:rsid w:val="002B0A83"/>
    <w:rsid w:val="002B0DFE"/>
    <w:rsid w:val="002B0F82"/>
    <w:rsid w:val="002B175A"/>
    <w:rsid w:val="002B19C0"/>
    <w:rsid w:val="002B1CB3"/>
    <w:rsid w:val="002B1D7A"/>
    <w:rsid w:val="002B1F8D"/>
    <w:rsid w:val="002B2672"/>
    <w:rsid w:val="002B26AB"/>
    <w:rsid w:val="002B26F8"/>
    <w:rsid w:val="002B3870"/>
    <w:rsid w:val="002B3939"/>
    <w:rsid w:val="002B4AC9"/>
    <w:rsid w:val="002B4AD2"/>
    <w:rsid w:val="002B52FD"/>
    <w:rsid w:val="002B574A"/>
    <w:rsid w:val="002B57DA"/>
    <w:rsid w:val="002B5A03"/>
    <w:rsid w:val="002B5C9C"/>
    <w:rsid w:val="002B6559"/>
    <w:rsid w:val="002B669F"/>
    <w:rsid w:val="002B6C23"/>
    <w:rsid w:val="002B71DF"/>
    <w:rsid w:val="002B7524"/>
    <w:rsid w:val="002B7A45"/>
    <w:rsid w:val="002C04FB"/>
    <w:rsid w:val="002C0FA3"/>
    <w:rsid w:val="002C14A3"/>
    <w:rsid w:val="002C17D4"/>
    <w:rsid w:val="002C1C85"/>
    <w:rsid w:val="002C1D00"/>
    <w:rsid w:val="002C2220"/>
    <w:rsid w:val="002C2520"/>
    <w:rsid w:val="002C294E"/>
    <w:rsid w:val="002C2B35"/>
    <w:rsid w:val="002C2B74"/>
    <w:rsid w:val="002C3309"/>
    <w:rsid w:val="002C3447"/>
    <w:rsid w:val="002C3621"/>
    <w:rsid w:val="002C39EB"/>
    <w:rsid w:val="002C3B85"/>
    <w:rsid w:val="002C3CB2"/>
    <w:rsid w:val="002C3CC9"/>
    <w:rsid w:val="002C4051"/>
    <w:rsid w:val="002C479D"/>
    <w:rsid w:val="002C4C0A"/>
    <w:rsid w:val="002C507A"/>
    <w:rsid w:val="002C5374"/>
    <w:rsid w:val="002C590D"/>
    <w:rsid w:val="002C5C51"/>
    <w:rsid w:val="002C5E57"/>
    <w:rsid w:val="002C5FAD"/>
    <w:rsid w:val="002C6798"/>
    <w:rsid w:val="002C695E"/>
    <w:rsid w:val="002D029B"/>
    <w:rsid w:val="002D076D"/>
    <w:rsid w:val="002D0C1A"/>
    <w:rsid w:val="002D14E1"/>
    <w:rsid w:val="002D19C1"/>
    <w:rsid w:val="002D1A11"/>
    <w:rsid w:val="002D1AAA"/>
    <w:rsid w:val="002D1B34"/>
    <w:rsid w:val="002D2244"/>
    <w:rsid w:val="002D228C"/>
    <w:rsid w:val="002D2521"/>
    <w:rsid w:val="002D2C47"/>
    <w:rsid w:val="002D2DD6"/>
    <w:rsid w:val="002D31D8"/>
    <w:rsid w:val="002D3700"/>
    <w:rsid w:val="002D3BF7"/>
    <w:rsid w:val="002D3ED0"/>
    <w:rsid w:val="002D4247"/>
    <w:rsid w:val="002D44C5"/>
    <w:rsid w:val="002D4507"/>
    <w:rsid w:val="002D4547"/>
    <w:rsid w:val="002D4837"/>
    <w:rsid w:val="002D49B3"/>
    <w:rsid w:val="002D4A92"/>
    <w:rsid w:val="002D4C5C"/>
    <w:rsid w:val="002D5244"/>
    <w:rsid w:val="002D5948"/>
    <w:rsid w:val="002D5AB3"/>
    <w:rsid w:val="002D5F3C"/>
    <w:rsid w:val="002D5FA5"/>
    <w:rsid w:val="002D63A1"/>
    <w:rsid w:val="002D6804"/>
    <w:rsid w:val="002D6882"/>
    <w:rsid w:val="002D6B3D"/>
    <w:rsid w:val="002D6C07"/>
    <w:rsid w:val="002D6CEF"/>
    <w:rsid w:val="002D704F"/>
    <w:rsid w:val="002D741D"/>
    <w:rsid w:val="002D79D0"/>
    <w:rsid w:val="002E01C6"/>
    <w:rsid w:val="002E0785"/>
    <w:rsid w:val="002E096D"/>
    <w:rsid w:val="002E0D79"/>
    <w:rsid w:val="002E0DBA"/>
    <w:rsid w:val="002E10F7"/>
    <w:rsid w:val="002E1153"/>
    <w:rsid w:val="002E1288"/>
    <w:rsid w:val="002E18B2"/>
    <w:rsid w:val="002E1A45"/>
    <w:rsid w:val="002E1D33"/>
    <w:rsid w:val="002E1D6E"/>
    <w:rsid w:val="002E2093"/>
    <w:rsid w:val="002E2530"/>
    <w:rsid w:val="002E2AC4"/>
    <w:rsid w:val="002E2CA6"/>
    <w:rsid w:val="002E2FDC"/>
    <w:rsid w:val="002E3305"/>
    <w:rsid w:val="002E36C4"/>
    <w:rsid w:val="002E4267"/>
    <w:rsid w:val="002E447F"/>
    <w:rsid w:val="002E458B"/>
    <w:rsid w:val="002E46A9"/>
    <w:rsid w:val="002E47F8"/>
    <w:rsid w:val="002E50A3"/>
    <w:rsid w:val="002E5CCE"/>
    <w:rsid w:val="002E5DAB"/>
    <w:rsid w:val="002E63A8"/>
    <w:rsid w:val="002E660B"/>
    <w:rsid w:val="002E67F9"/>
    <w:rsid w:val="002E68BC"/>
    <w:rsid w:val="002E6AAE"/>
    <w:rsid w:val="002E7057"/>
    <w:rsid w:val="002E720E"/>
    <w:rsid w:val="002E7235"/>
    <w:rsid w:val="002E7987"/>
    <w:rsid w:val="002F0495"/>
    <w:rsid w:val="002F0B5B"/>
    <w:rsid w:val="002F1040"/>
    <w:rsid w:val="002F1187"/>
    <w:rsid w:val="002F17F1"/>
    <w:rsid w:val="002F1963"/>
    <w:rsid w:val="002F1D05"/>
    <w:rsid w:val="002F1D26"/>
    <w:rsid w:val="002F1F9D"/>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D80"/>
    <w:rsid w:val="002F718E"/>
    <w:rsid w:val="002F7275"/>
    <w:rsid w:val="002F73EF"/>
    <w:rsid w:val="002F7423"/>
    <w:rsid w:val="002F776D"/>
    <w:rsid w:val="002F7C1B"/>
    <w:rsid w:val="00300276"/>
    <w:rsid w:val="003006DE"/>
    <w:rsid w:val="00300A06"/>
    <w:rsid w:val="00300BFA"/>
    <w:rsid w:val="00300D05"/>
    <w:rsid w:val="00301173"/>
    <w:rsid w:val="00301504"/>
    <w:rsid w:val="00301768"/>
    <w:rsid w:val="00301AB9"/>
    <w:rsid w:val="0030213D"/>
    <w:rsid w:val="00302AC2"/>
    <w:rsid w:val="00302BAA"/>
    <w:rsid w:val="00302FEA"/>
    <w:rsid w:val="00303311"/>
    <w:rsid w:val="00303348"/>
    <w:rsid w:val="00303F3C"/>
    <w:rsid w:val="00303F9B"/>
    <w:rsid w:val="003047A2"/>
    <w:rsid w:val="003049BB"/>
    <w:rsid w:val="0030501E"/>
    <w:rsid w:val="003055D3"/>
    <w:rsid w:val="00305618"/>
    <w:rsid w:val="00305729"/>
    <w:rsid w:val="00305B46"/>
    <w:rsid w:val="00305D57"/>
    <w:rsid w:val="00305D66"/>
    <w:rsid w:val="00305D7C"/>
    <w:rsid w:val="00305F9E"/>
    <w:rsid w:val="00306085"/>
    <w:rsid w:val="003073E8"/>
    <w:rsid w:val="0030764A"/>
    <w:rsid w:val="00307D4E"/>
    <w:rsid w:val="00310223"/>
    <w:rsid w:val="00310E74"/>
    <w:rsid w:val="00310FB3"/>
    <w:rsid w:val="00311741"/>
    <w:rsid w:val="00311975"/>
    <w:rsid w:val="003122B9"/>
    <w:rsid w:val="00312395"/>
    <w:rsid w:val="003125D4"/>
    <w:rsid w:val="0031342E"/>
    <w:rsid w:val="003135B9"/>
    <w:rsid w:val="00313648"/>
    <w:rsid w:val="0031396E"/>
    <w:rsid w:val="00313CB9"/>
    <w:rsid w:val="003142C8"/>
    <w:rsid w:val="00314B99"/>
    <w:rsid w:val="00314DA1"/>
    <w:rsid w:val="00315421"/>
    <w:rsid w:val="0031550D"/>
    <w:rsid w:val="00315EF5"/>
    <w:rsid w:val="00316796"/>
    <w:rsid w:val="00316C73"/>
    <w:rsid w:val="00316E47"/>
    <w:rsid w:val="00317143"/>
    <w:rsid w:val="003173AE"/>
    <w:rsid w:val="0031767E"/>
    <w:rsid w:val="0031770F"/>
    <w:rsid w:val="00317CE6"/>
    <w:rsid w:val="00317FCA"/>
    <w:rsid w:val="0032030E"/>
    <w:rsid w:val="0032086D"/>
    <w:rsid w:val="00320D03"/>
    <w:rsid w:val="00320F91"/>
    <w:rsid w:val="003213D8"/>
    <w:rsid w:val="00321426"/>
    <w:rsid w:val="0032234C"/>
    <w:rsid w:val="00322512"/>
    <w:rsid w:val="003225C0"/>
    <w:rsid w:val="003225C7"/>
    <w:rsid w:val="0032281F"/>
    <w:rsid w:val="00322E0A"/>
    <w:rsid w:val="00323A89"/>
    <w:rsid w:val="00323E3F"/>
    <w:rsid w:val="00323EE1"/>
    <w:rsid w:val="00324851"/>
    <w:rsid w:val="00324943"/>
    <w:rsid w:val="00324CD5"/>
    <w:rsid w:val="00325470"/>
    <w:rsid w:val="0032578D"/>
    <w:rsid w:val="00325EDF"/>
    <w:rsid w:val="003265B5"/>
    <w:rsid w:val="00326AAE"/>
    <w:rsid w:val="00326BE2"/>
    <w:rsid w:val="00326FBA"/>
    <w:rsid w:val="003275CC"/>
    <w:rsid w:val="00327706"/>
    <w:rsid w:val="00327C5B"/>
    <w:rsid w:val="00330166"/>
    <w:rsid w:val="00330DBB"/>
    <w:rsid w:val="003312C5"/>
    <w:rsid w:val="0033146D"/>
    <w:rsid w:val="00331553"/>
    <w:rsid w:val="003319C5"/>
    <w:rsid w:val="00331B1A"/>
    <w:rsid w:val="00331C10"/>
    <w:rsid w:val="003321E7"/>
    <w:rsid w:val="00332553"/>
    <w:rsid w:val="00333630"/>
    <w:rsid w:val="00333D3A"/>
    <w:rsid w:val="00333D47"/>
    <w:rsid w:val="003340C4"/>
    <w:rsid w:val="00334339"/>
    <w:rsid w:val="003345AD"/>
    <w:rsid w:val="003347B1"/>
    <w:rsid w:val="00334923"/>
    <w:rsid w:val="00334EF8"/>
    <w:rsid w:val="00335036"/>
    <w:rsid w:val="00335064"/>
    <w:rsid w:val="00335207"/>
    <w:rsid w:val="003354E7"/>
    <w:rsid w:val="00335CD7"/>
    <w:rsid w:val="00336133"/>
    <w:rsid w:val="0033618B"/>
    <w:rsid w:val="00336458"/>
    <w:rsid w:val="00336701"/>
    <w:rsid w:val="00336B27"/>
    <w:rsid w:val="00336CFA"/>
    <w:rsid w:val="00336DEB"/>
    <w:rsid w:val="00337024"/>
    <w:rsid w:val="0033748A"/>
    <w:rsid w:val="00337531"/>
    <w:rsid w:val="00337822"/>
    <w:rsid w:val="00337FA2"/>
    <w:rsid w:val="00340299"/>
    <w:rsid w:val="0034056E"/>
    <w:rsid w:val="00340717"/>
    <w:rsid w:val="0034085A"/>
    <w:rsid w:val="00340ABF"/>
    <w:rsid w:val="00340D23"/>
    <w:rsid w:val="00340DE8"/>
    <w:rsid w:val="00340FF9"/>
    <w:rsid w:val="0034141B"/>
    <w:rsid w:val="00341B95"/>
    <w:rsid w:val="00341C52"/>
    <w:rsid w:val="00341E80"/>
    <w:rsid w:val="003420E5"/>
    <w:rsid w:val="0034218C"/>
    <w:rsid w:val="0034253F"/>
    <w:rsid w:val="003425D5"/>
    <w:rsid w:val="003433F0"/>
    <w:rsid w:val="0034371A"/>
    <w:rsid w:val="00343B15"/>
    <w:rsid w:val="0034439B"/>
    <w:rsid w:val="003448C2"/>
    <w:rsid w:val="00344AF4"/>
    <w:rsid w:val="003457FA"/>
    <w:rsid w:val="00345E4A"/>
    <w:rsid w:val="00345E57"/>
    <w:rsid w:val="003460ED"/>
    <w:rsid w:val="0034624E"/>
    <w:rsid w:val="0034650A"/>
    <w:rsid w:val="00347F8B"/>
    <w:rsid w:val="00350070"/>
    <w:rsid w:val="003501DC"/>
    <w:rsid w:val="00350648"/>
    <w:rsid w:val="00351094"/>
    <w:rsid w:val="003510B9"/>
    <w:rsid w:val="003516A4"/>
    <w:rsid w:val="003517BE"/>
    <w:rsid w:val="0035189B"/>
    <w:rsid w:val="003518BA"/>
    <w:rsid w:val="00351988"/>
    <w:rsid w:val="003520DD"/>
    <w:rsid w:val="00352148"/>
    <w:rsid w:val="003521ED"/>
    <w:rsid w:val="003522FA"/>
    <w:rsid w:val="003523B3"/>
    <w:rsid w:val="0035298A"/>
    <w:rsid w:val="00352A56"/>
    <w:rsid w:val="0035330E"/>
    <w:rsid w:val="00353548"/>
    <w:rsid w:val="0035363D"/>
    <w:rsid w:val="00353ABB"/>
    <w:rsid w:val="003541C0"/>
    <w:rsid w:val="003546FC"/>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3684"/>
    <w:rsid w:val="00364148"/>
    <w:rsid w:val="00364692"/>
    <w:rsid w:val="00364DB3"/>
    <w:rsid w:val="00364F7A"/>
    <w:rsid w:val="00365BA2"/>
    <w:rsid w:val="0036607F"/>
    <w:rsid w:val="003662EA"/>
    <w:rsid w:val="003663CE"/>
    <w:rsid w:val="00366C79"/>
    <w:rsid w:val="00366F5A"/>
    <w:rsid w:val="00367235"/>
    <w:rsid w:val="003678F6"/>
    <w:rsid w:val="00367CC5"/>
    <w:rsid w:val="00367D4B"/>
    <w:rsid w:val="00367FE7"/>
    <w:rsid w:val="003707FC"/>
    <w:rsid w:val="003719B6"/>
    <w:rsid w:val="00371A63"/>
    <w:rsid w:val="00371A66"/>
    <w:rsid w:val="00371C39"/>
    <w:rsid w:val="0037247D"/>
    <w:rsid w:val="00372656"/>
    <w:rsid w:val="00373222"/>
    <w:rsid w:val="003733B5"/>
    <w:rsid w:val="00373935"/>
    <w:rsid w:val="00373E62"/>
    <w:rsid w:val="00373FDD"/>
    <w:rsid w:val="00374043"/>
    <w:rsid w:val="003745C0"/>
    <w:rsid w:val="00374A16"/>
    <w:rsid w:val="00374BD0"/>
    <w:rsid w:val="003755A9"/>
    <w:rsid w:val="0037628B"/>
    <w:rsid w:val="003775CB"/>
    <w:rsid w:val="00377B9C"/>
    <w:rsid w:val="00377BE1"/>
    <w:rsid w:val="00380579"/>
    <w:rsid w:val="003806BC"/>
    <w:rsid w:val="00380AF4"/>
    <w:rsid w:val="00381D07"/>
    <w:rsid w:val="0038298C"/>
    <w:rsid w:val="00382C72"/>
    <w:rsid w:val="00383E88"/>
    <w:rsid w:val="00384131"/>
    <w:rsid w:val="00384341"/>
    <w:rsid w:val="003846D4"/>
    <w:rsid w:val="00384C62"/>
    <w:rsid w:val="003853A8"/>
    <w:rsid w:val="003856B6"/>
    <w:rsid w:val="003862FB"/>
    <w:rsid w:val="003868E7"/>
    <w:rsid w:val="003869A1"/>
    <w:rsid w:val="00386A59"/>
    <w:rsid w:val="00386B29"/>
    <w:rsid w:val="00387396"/>
    <w:rsid w:val="003875A3"/>
    <w:rsid w:val="00387646"/>
    <w:rsid w:val="00387F13"/>
    <w:rsid w:val="00390403"/>
    <w:rsid w:val="003904FB"/>
    <w:rsid w:val="00390864"/>
    <w:rsid w:val="00390C58"/>
    <w:rsid w:val="0039111E"/>
    <w:rsid w:val="00391796"/>
    <w:rsid w:val="00391EC5"/>
    <w:rsid w:val="00392077"/>
    <w:rsid w:val="003925C6"/>
    <w:rsid w:val="00392949"/>
    <w:rsid w:val="00392F94"/>
    <w:rsid w:val="00392FE6"/>
    <w:rsid w:val="00393481"/>
    <w:rsid w:val="00394885"/>
    <w:rsid w:val="00394909"/>
    <w:rsid w:val="00394FFE"/>
    <w:rsid w:val="003951E6"/>
    <w:rsid w:val="0039520A"/>
    <w:rsid w:val="00395226"/>
    <w:rsid w:val="0039529B"/>
    <w:rsid w:val="003954CE"/>
    <w:rsid w:val="00395845"/>
    <w:rsid w:val="00395E62"/>
    <w:rsid w:val="00396049"/>
    <w:rsid w:val="00396D66"/>
    <w:rsid w:val="003977D3"/>
    <w:rsid w:val="00397ACB"/>
    <w:rsid w:val="003A0343"/>
    <w:rsid w:val="003A0433"/>
    <w:rsid w:val="003A05E9"/>
    <w:rsid w:val="003A0B01"/>
    <w:rsid w:val="003A1025"/>
    <w:rsid w:val="003A16AF"/>
    <w:rsid w:val="003A174E"/>
    <w:rsid w:val="003A1B49"/>
    <w:rsid w:val="003A1CD8"/>
    <w:rsid w:val="003A20BC"/>
    <w:rsid w:val="003A24EF"/>
    <w:rsid w:val="003A2735"/>
    <w:rsid w:val="003A279E"/>
    <w:rsid w:val="003A289E"/>
    <w:rsid w:val="003A2CDC"/>
    <w:rsid w:val="003A310A"/>
    <w:rsid w:val="003A3165"/>
    <w:rsid w:val="003A3203"/>
    <w:rsid w:val="003A3380"/>
    <w:rsid w:val="003A362D"/>
    <w:rsid w:val="003A3B81"/>
    <w:rsid w:val="003A3C09"/>
    <w:rsid w:val="003A40EE"/>
    <w:rsid w:val="003A43D0"/>
    <w:rsid w:val="003A45D8"/>
    <w:rsid w:val="003A50DE"/>
    <w:rsid w:val="003A551B"/>
    <w:rsid w:val="003A5897"/>
    <w:rsid w:val="003A5ABB"/>
    <w:rsid w:val="003A5E5E"/>
    <w:rsid w:val="003A6BDF"/>
    <w:rsid w:val="003A6DFB"/>
    <w:rsid w:val="003A719A"/>
    <w:rsid w:val="003A7303"/>
    <w:rsid w:val="003A7BFA"/>
    <w:rsid w:val="003B0BE3"/>
    <w:rsid w:val="003B0F35"/>
    <w:rsid w:val="003B145C"/>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575"/>
    <w:rsid w:val="003B6610"/>
    <w:rsid w:val="003B6731"/>
    <w:rsid w:val="003B6CED"/>
    <w:rsid w:val="003B73C7"/>
    <w:rsid w:val="003B7EC7"/>
    <w:rsid w:val="003B7FB0"/>
    <w:rsid w:val="003C04E0"/>
    <w:rsid w:val="003C0D0E"/>
    <w:rsid w:val="003C0DB7"/>
    <w:rsid w:val="003C12AD"/>
    <w:rsid w:val="003C1372"/>
    <w:rsid w:val="003C1D98"/>
    <w:rsid w:val="003C2429"/>
    <w:rsid w:val="003C3653"/>
    <w:rsid w:val="003C3B66"/>
    <w:rsid w:val="003C458F"/>
    <w:rsid w:val="003C4A65"/>
    <w:rsid w:val="003C4AFF"/>
    <w:rsid w:val="003C4C19"/>
    <w:rsid w:val="003C5791"/>
    <w:rsid w:val="003C5B76"/>
    <w:rsid w:val="003C5DFD"/>
    <w:rsid w:val="003C5E39"/>
    <w:rsid w:val="003C6031"/>
    <w:rsid w:val="003C64EC"/>
    <w:rsid w:val="003C67EF"/>
    <w:rsid w:val="003C6961"/>
    <w:rsid w:val="003C6AA5"/>
    <w:rsid w:val="003C6BFC"/>
    <w:rsid w:val="003C6FB0"/>
    <w:rsid w:val="003C739D"/>
    <w:rsid w:val="003C7819"/>
    <w:rsid w:val="003C7969"/>
    <w:rsid w:val="003D013A"/>
    <w:rsid w:val="003D08E1"/>
    <w:rsid w:val="003D0AC8"/>
    <w:rsid w:val="003D0C2D"/>
    <w:rsid w:val="003D0E14"/>
    <w:rsid w:val="003D1497"/>
    <w:rsid w:val="003D166B"/>
    <w:rsid w:val="003D16EC"/>
    <w:rsid w:val="003D1E7B"/>
    <w:rsid w:val="003D265B"/>
    <w:rsid w:val="003D269C"/>
    <w:rsid w:val="003D2865"/>
    <w:rsid w:val="003D2D22"/>
    <w:rsid w:val="003D2D45"/>
    <w:rsid w:val="003D2DB9"/>
    <w:rsid w:val="003D2FD3"/>
    <w:rsid w:val="003D2FE4"/>
    <w:rsid w:val="003D3181"/>
    <w:rsid w:val="003D3615"/>
    <w:rsid w:val="003D3697"/>
    <w:rsid w:val="003D36C7"/>
    <w:rsid w:val="003D4141"/>
    <w:rsid w:val="003D4499"/>
    <w:rsid w:val="003D4865"/>
    <w:rsid w:val="003D487A"/>
    <w:rsid w:val="003D4B0B"/>
    <w:rsid w:val="003D4F5C"/>
    <w:rsid w:val="003D5990"/>
    <w:rsid w:val="003D5A99"/>
    <w:rsid w:val="003D5E06"/>
    <w:rsid w:val="003D647B"/>
    <w:rsid w:val="003D662D"/>
    <w:rsid w:val="003D6803"/>
    <w:rsid w:val="003D687E"/>
    <w:rsid w:val="003D6A1A"/>
    <w:rsid w:val="003D6A56"/>
    <w:rsid w:val="003D6FDB"/>
    <w:rsid w:val="003D7346"/>
    <w:rsid w:val="003D7734"/>
    <w:rsid w:val="003D7E47"/>
    <w:rsid w:val="003E038C"/>
    <w:rsid w:val="003E064A"/>
    <w:rsid w:val="003E174B"/>
    <w:rsid w:val="003E194C"/>
    <w:rsid w:val="003E1DD0"/>
    <w:rsid w:val="003E2023"/>
    <w:rsid w:val="003E2373"/>
    <w:rsid w:val="003E2A98"/>
    <w:rsid w:val="003E379A"/>
    <w:rsid w:val="003E38C4"/>
    <w:rsid w:val="003E3A23"/>
    <w:rsid w:val="003E4299"/>
    <w:rsid w:val="003E4AD8"/>
    <w:rsid w:val="003E4BC1"/>
    <w:rsid w:val="003E5859"/>
    <w:rsid w:val="003E5B24"/>
    <w:rsid w:val="003E6437"/>
    <w:rsid w:val="003E6688"/>
    <w:rsid w:val="003E675D"/>
    <w:rsid w:val="003E7B4A"/>
    <w:rsid w:val="003F058B"/>
    <w:rsid w:val="003F0BC2"/>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6F3C"/>
    <w:rsid w:val="003F7803"/>
    <w:rsid w:val="003F787C"/>
    <w:rsid w:val="003F7C5B"/>
    <w:rsid w:val="003F7FA7"/>
    <w:rsid w:val="00400095"/>
    <w:rsid w:val="0040035D"/>
    <w:rsid w:val="00400B44"/>
    <w:rsid w:val="00400B82"/>
    <w:rsid w:val="00401F2C"/>
    <w:rsid w:val="00402E9F"/>
    <w:rsid w:val="00402ECF"/>
    <w:rsid w:val="00402F14"/>
    <w:rsid w:val="004034C6"/>
    <w:rsid w:val="00403DA5"/>
    <w:rsid w:val="0040402C"/>
    <w:rsid w:val="0040456B"/>
    <w:rsid w:val="00405210"/>
    <w:rsid w:val="00405257"/>
    <w:rsid w:val="00405912"/>
    <w:rsid w:val="00405942"/>
    <w:rsid w:val="00405EC6"/>
    <w:rsid w:val="00406213"/>
    <w:rsid w:val="004063D4"/>
    <w:rsid w:val="00406709"/>
    <w:rsid w:val="00406967"/>
    <w:rsid w:val="00407033"/>
    <w:rsid w:val="00407168"/>
    <w:rsid w:val="00407650"/>
    <w:rsid w:val="00407CE6"/>
    <w:rsid w:val="00410F98"/>
    <w:rsid w:val="004110FC"/>
    <w:rsid w:val="00411150"/>
    <w:rsid w:val="00411950"/>
    <w:rsid w:val="00411CBB"/>
    <w:rsid w:val="00412491"/>
    <w:rsid w:val="00412FBC"/>
    <w:rsid w:val="00415A67"/>
    <w:rsid w:val="00416269"/>
    <w:rsid w:val="00416723"/>
    <w:rsid w:val="004169E8"/>
    <w:rsid w:val="00416B3B"/>
    <w:rsid w:val="0041709B"/>
    <w:rsid w:val="004174F3"/>
    <w:rsid w:val="0041757C"/>
    <w:rsid w:val="00417848"/>
    <w:rsid w:val="00417B33"/>
    <w:rsid w:val="00417FDA"/>
    <w:rsid w:val="0042006C"/>
    <w:rsid w:val="004203BF"/>
    <w:rsid w:val="00420B0C"/>
    <w:rsid w:val="00420DEE"/>
    <w:rsid w:val="0042123C"/>
    <w:rsid w:val="00421248"/>
    <w:rsid w:val="00421481"/>
    <w:rsid w:val="00421BAE"/>
    <w:rsid w:val="00421C79"/>
    <w:rsid w:val="00422182"/>
    <w:rsid w:val="00422419"/>
    <w:rsid w:val="00422898"/>
    <w:rsid w:val="00422EF1"/>
    <w:rsid w:val="004233AC"/>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A42"/>
    <w:rsid w:val="00424CE7"/>
    <w:rsid w:val="00424D4C"/>
    <w:rsid w:val="004251A1"/>
    <w:rsid w:val="004257DB"/>
    <w:rsid w:val="00425840"/>
    <w:rsid w:val="00425A72"/>
    <w:rsid w:val="00425BAF"/>
    <w:rsid w:val="00425C21"/>
    <w:rsid w:val="00426134"/>
    <w:rsid w:val="004262F4"/>
    <w:rsid w:val="004265C9"/>
    <w:rsid w:val="00426B24"/>
    <w:rsid w:val="0042726A"/>
    <w:rsid w:val="00427456"/>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53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50E7"/>
    <w:rsid w:val="004351C9"/>
    <w:rsid w:val="004355C2"/>
    <w:rsid w:val="0043563C"/>
    <w:rsid w:val="004357AA"/>
    <w:rsid w:val="00435C2C"/>
    <w:rsid w:val="004361F1"/>
    <w:rsid w:val="00436C11"/>
    <w:rsid w:val="00437A1B"/>
    <w:rsid w:val="00440034"/>
    <w:rsid w:val="004400B2"/>
    <w:rsid w:val="004401E5"/>
    <w:rsid w:val="00440A61"/>
    <w:rsid w:val="00440BE9"/>
    <w:rsid w:val="004410DD"/>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5D9D"/>
    <w:rsid w:val="00446683"/>
    <w:rsid w:val="00446C83"/>
    <w:rsid w:val="00447364"/>
    <w:rsid w:val="0044742F"/>
    <w:rsid w:val="0044774E"/>
    <w:rsid w:val="00447A18"/>
    <w:rsid w:val="00447CA9"/>
    <w:rsid w:val="00447E12"/>
    <w:rsid w:val="00450E90"/>
    <w:rsid w:val="0045147E"/>
    <w:rsid w:val="004514D8"/>
    <w:rsid w:val="004515C1"/>
    <w:rsid w:val="0045199E"/>
    <w:rsid w:val="00452126"/>
    <w:rsid w:val="00453575"/>
    <w:rsid w:val="00453BBC"/>
    <w:rsid w:val="0045424A"/>
    <w:rsid w:val="0045487C"/>
    <w:rsid w:val="00454B3B"/>
    <w:rsid w:val="00454CC6"/>
    <w:rsid w:val="00454DBA"/>
    <w:rsid w:val="004553DA"/>
    <w:rsid w:val="004554DF"/>
    <w:rsid w:val="00455808"/>
    <w:rsid w:val="0045602E"/>
    <w:rsid w:val="004569DC"/>
    <w:rsid w:val="00457598"/>
    <w:rsid w:val="004575B7"/>
    <w:rsid w:val="0045780C"/>
    <w:rsid w:val="00457894"/>
    <w:rsid w:val="00457BC4"/>
    <w:rsid w:val="00457F49"/>
    <w:rsid w:val="004602A5"/>
    <w:rsid w:val="00460BA8"/>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3DC5"/>
    <w:rsid w:val="004644B7"/>
    <w:rsid w:val="00465738"/>
    <w:rsid w:val="0046583C"/>
    <w:rsid w:val="004658DA"/>
    <w:rsid w:val="0046600A"/>
    <w:rsid w:val="004662C6"/>
    <w:rsid w:val="00466495"/>
    <w:rsid w:val="00466BC5"/>
    <w:rsid w:val="00466C3D"/>
    <w:rsid w:val="004672A9"/>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62F"/>
    <w:rsid w:val="004736B9"/>
    <w:rsid w:val="004737F9"/>
    <w:rsid w:val="00473DAE"/>
    <w:rsid w:val="00473FFD"/>
    <w:rsid w:val="0047405A"/>
    <w:rsid w:val="004743CF"/>
    <w:rsid w:val="00474544"/>
    <w:rsid w:val="00475015"/>
    <w:rsid w:val="00475D34"/>
    <w:rsid w:val="00476129"/>
    <w:rsid w:val="004766EE"/>
    <w:rsid w:val="004768DC"/>
    <w:rsid w:val="00476924"/>
    <w:rsid w:val="00476AFA"/>
    <w:rsid w:val="00476B10"/>
    <w:rsid w:val="00476C02"/>
    <w:rsid w:val="00476CA5"/>
    <w:rsid w:val="004770F6"/>
    <w:rsid w:val="0048008D"/>
    <w:rsid w:val="00480589"/>
    <w:rsid w:val="00480ED6"/>
    <w:rsid w:val="004814CE"/>
    <w:rsid w:val="004814F8"/>
    <w:rsid w:val="00481A10"/>
    <w:rsid w:val="00481D7A"/>
    <w:rsid w:val="0048200B"/>
    <w:rsid w:val="004821C6"/>
    <w:rsid w:val="00482760"/>
    <w:rsid w:val="00482B92"/>
    <w:rsid w:val="00482D4C"/>
    <w:rsid w:val="00482F75"/>
    <w:rsid w:val="00483201"/>
    <w:rsid w:val="00483C59"/>
    <w:rsid w:val="0048432A"/>
    <w:rsid w:val="00484598"/>
    <w:rsid w:val="004848E7"/>
    <w:rsid w:val="00484D86"/>
    <w:rsid w:val="00484ECD"/>
    <w:rsid w:val="004855CB"/>
    <w:rsid w:val="0048561B"/>
    <w:rsid w:val="00486601"/>
    <w:rsid w:val="004866BC"/>
    <w:rsid w:val="0048697B"/>
    <w:rsid w:val="00486EA2"/>
    <w:rsid w:val="0048714C"/>
    <w:rsid w:val="004873FD"/>
    <w:rsid w:val="004903EA"/>
    <w:rsid w:val="00490687"/>
    <w:rsid w:val="00490B3C"/>
    <w:rsid w:val="00490C16"/>
    <w:rsid w:val="00490FA0"/>
    <w:rsid w:val="00491108"/>
    <w:rsid w:val="00492044"/>
    <w:rsid w:val="0049209E"/>
    <w:rsid w:val="00492997"/>
    <w:rsid w:val="00492ED3"/>
    <w:rsid w:val="004936DE"/>
    <w:rsid w:val="00495002"/>
    <w:rsid w:val="0049504F"/>
    <w:rsid w:val="0049583C"/>
    <w:rsid w:val="0049585F"/>
    <w:rsid w:val="00495AC3"/>
    <w:rsid w:val="00495CD7"/>
    <w:rsid w:val="0049616A"/>
    <w:rsid w:val="00496184"/>
    <w:rsid w:val="0049629C"/>
    <w:rsid w:val="004963CE"/>
    <w:rsid w:val="004963F2"/>
    <w:rsid w:val="00496665"/>
    <w:rsid w:val="0049667D"/>
    <w:rsid w:val="004968B8"/>
    <w:rsid w:val="00496C5E"/>
    <w:rsid w:val="00496DA3"/>
    <w:rsid w:val="004979B9"/>
    <w:rsid w:val="00497A5A"/>
    <w:rsid w:val="00497B05"/>
    <w:rsid w:val="004A0001"/>
    <w:rsid w:val="004A00C1"/>
    <w:rsid w:val="004A05C5"/>
    <w:rsid w:val="004A08B1"/>
    <w:rsid w:val="004A0906"/>
    <w:rsid w:val="004A09B4"/>
    <w:rsid w:val="004A0A7B"/>
    <w:rsid w:val="004A0BCA"/>
    <w:rsid w:val="004A0F3B"/>
    <w:rsid w:val="004A0FED"/>
    <w:rsid w:val="004A10A8"/>
    <w:rsid w:val="004A1972"/>
    <w:rsid w:val="004A1C0E"/>
    <w:rsid w:val="004A20AB"/>
    <w:rsid w:val="004A3AB0"/>
    <w:rsid w:val="004A3B59"/>
    <w:rsid w:val="004A494C"/>
    <w:rsid w:val="004A49E5"/>
    <w:rsid w:val="004A6176"/>
    <w:rsid w:val="004A62C4"/>
    <w:rsid w:val="004A674D"/>
    <w:rsid w:val="004A7236"/>
    <w:rsid w:val="004A7C01"/>
    <w:rsid w:val="004A7D28"/>
    <w:rsid w:val="004B041D"/>
    <w:rsid w:val="004B0A37"/>
    <w:rsid w:val="004B0C2C"/>
    <w:rsid w:val="004B0CAC"/>
    <w:rsid w:val="004B13A9"/>
    <w:rsid w:val="004B1880"/>
    <w:rsid w:val="004B1A6F"/>
    <w:rsid w:val="004B1AE8"/>
    <w:rsid w:val="004B1D19"/>
    <w:rsid w:val="004B1E0D"/>
    <w:rsid w:val="004B24AC"/>
    <w:rsid w:val="004B26A0"/>
    <w:rsid w:val="004B2DF7"/>
    <w:rsid w:val="004B2E44"/>
    <w:rsid w:val="004B34E5"/>
    <w:rsid w:val="004B35F2"/>
    <w:rsid w:val="004B3842"/>
    <w:rsid w:val="004B3922"/>
    <w:rsid w:val="004B419A"/>
    <w:rsid w:val="004B41DC"/>
    <w:rsid w:val="004B442F"/>
    <w:rsid w:val="004B542B"/>
    <w:rsid w:val="004B5532"/>
    <w:rsid w:val="004B561A"/>
    <w:rsid w:val="004B584F"/>
    <w:rsid w:val="004B62D5"/>
    <w:rsid w:val="004B6872"/>
    <w:rsid w:val="004B6B88"/>
    <w:rsid w:val="004B720A"/>
    <w:rsid w:val="004B748F"/>
    <w:rsid w:val="004B74C5"/>
    <w:rsid w:val="004B74D0"/>
    <w:rsid w:val="004C025C"/>
    <w:rsid w:val="004C0341"/>
    <w:rsid w:val="004C0397"/>
    <w:rsid w:val="004C0555"/>
    <w:rsid w:val="004C061D"/>
    <w:rsid w:val="004C0989"/>
    <w:rsid w:val="004C0B54"/>
    <w:rsid w:val="004C0C6D"/>
    <w:rsid w:val="004C11E0"/>
    <w:rsid w:val="004C133D"/>
    <w:rsid w:val="004C1B3F"/>
    <w:rsid w:val="004C1D03"/>
    <w:rsid w:val="004C20EA"/>
    <w:rsid w:val="004C2976"/>
    <w:rsid w:val="004C2B4F"/>
    <w:rsid w:val="004C33A5"/>
    <w:rsid w:val="004C479A"/>
    <w:rsid w:val="004C4B6D"/>
    <w:rsid w:val="004C4B8F"/>
    <w:rsid w:val="004C4E69"/>
    <w:rsid w:val="004C6100"/>
    <w:rsid w:val="004C669B"/>
    <w:rsid w:val="004C6EBB"/>
    <w:rsid w:val="004C7C25"/>
    <w:rsid w:val="004C7E5C"/>
    <w:rsid w:val="004D0105"/>
    <w:rsid w:val="004D0164"/>
    <w:rsid w:val="004D07C3"/>
    <w:rsid w:val="004D0F53"/>
    <w:rsid w:val="004D10E2"/>
    <w:rsid w:val="004D1518"/>
    <w:rsid w:val="004D1732"/>
    <w:rsid w:val="004D186B"/>
    <w:rsid w:val="004D1F64"/>
    <w:rsid w:val="004D2EBF"/>
    <w:rsid w:val="004D3322"/>
    <w:rsid w:val="004D3498"/>
    <w:rsid w:val="004D35C8"/>
    <w:rsid w:val="004D3858"/>
    <w:rsid w:val="004D396A"/>
    <w:rsid w:val="004D3F74"/>
    <w:rsid w:val="004D3F82"/>
    <w:rsid w:val="004D46D7"/>
    <w:rsid w:val="004D49C1"/>
    <w:rsid w:val="004D4A5E"/>
    <w:rsid w:val="004D4CE7"/>
    <w:rsid w:val="004D4FE7"/>
    <w:rsid w:val="004D55BA"/>
    <w:rsid w:val="004D5DFC"/>
    <w:rsid w:val="004D5E85"/>
    <w:rsid w:val="004D65DB"/>
    <w:rsid w:val="004D68CA"/>
    <w:rsid w:val="004D6A80"/>
    <w:rsid w:val="004D6E36"/>
    <w:rsid w:val="004D7177"/>
    <w:rsid w:val="004D72DC"/>
    <w:rsid w:val="004D7778"/>
    <w:rsid w:val="004D7F1C"/>
    <w:rsid w:val="004E02C7"/>
    <w:rsid w:val="004E057C"/>
    <w:rsid w:val="004E0B08"/>
    <w:rsid w:val="004E0CC6"/>
    <w:rsid w:val="004E1921"/>
    <w:rsid w:val="004E1DC8"/>
    <w:rsid w:val="004E1E19"/>
    <w:rsid w:val="004E2296"/>
    <w:rsid w:val="004E23A0"/>
    <w:rsid w:val="004E28E4"/>
    <w:rsid w:val="004E331D"/>
    <w:rsid w:val="004E368F"/>
    <w:rsid w:val="004E3DC8"/>
    <w:rsid w:val="004E3F2A"/>
    <w:rsid w:val="004E4230"/>
    <w:rsid w:val="004E4494"/>
    <w:rsid w:val="004E45D6"/>
    <w:rsid w:val="004E476B"/>
    <w:rsid w:val="004E54D2"/>
    <w:rsid w:val="004E58D1"/>
    <w:rsid w:val="004E5CFB"/>
    <w:rsid w:val="004E6236"/>
    <w:rsid w:val="004E627B"/>
    <w:rsid w:val="004E64C9"/>
    <w:rsid w:val="004E70EF"/>
    <w:rsid w:val="004E7F47"/>
    <w:rsid w:val="004F061A"/>
    <w:rsid w:val="004F1893"/>
    <w:rsid w:val="004F1A94"/>
    <w:rsid w:val="004F205F"/>
    <w:rsid w:val="004F226D"/>
    <w:rsid w:val="004F249A"/>
    <w:rsid w:val="004F2696"/>
    <w:rsid w:val="004F2B49"/>
    <w:rsid w:val="004F3AC9"/>
    <w:rsid w:val="004F3BA2"/>
    <w:rsid w:val="004F409E"/>
    <w:rsid w:val="004F4674"/>
    <w:rsid w:val="004F4C24"/>
    <w:rsid w:val="004F4F80"/>
    <w:rsid w:val="004F51AA"/>
    <w:rsid w:val="004F572F"/>
    <w:rsid w:val="004F5775"/>
    <w:rsid w:val="004F5C13"/>
    <w:rsid w:val="004F5E0C"/>
    <w:rsid w:val="004F6A00"/>
    <w:rsid w:val="004F6B9A"/>
    <w:rsid w:val="004F6FD3"/>
    <w:rsid w:val="004F76E1"/>
    <w:rsid w:val="004F78D6"/>
    <w:rsid w:val="004F799D"/>
    <w:rsid w:val="004F7E8C"/>
    <w:rsid w:val="004F7E9F"/>
    <w:rsid w:val="00500605"/>
    <w:rsid w:val="00500C29"/>
    <w:rsid w:val="005010E2"/>
    <w:rsid w:val="00501E29"/>
    <w:rsid w:val="00502880"/>
    <w:rsid w:val="005028C0"/>
    <w:rsid w:val="00502AF5"/>
    <w:rsid w:val="00502CE3"/>
    <w:rsid w:val="005033BE"/>
    <w:rsid w:val="00503795"/>
    <w:rsid w:val="00503B58"/>
    <w:rsid w:val="00503C9A"/>
    <w:rsid w:val="00504699"/>
    <w:rsid w:val="005047BC"/>
    <w:rsid w:val="00504A83"/>
    <w:rsid w:val="00504F0B"/>
    <w:rsid w:val="005050F7"/>
    <w:rsid w:val="00505660"/>
    <w:rsid w:val="00505800"/>
    <w:rsid w:val="00506277"/>
    <w:rsid w:val="005069E3"/>
    <w:rsid w:val="005069F8"/>
    <w:rsid w:val="005076A9"/>
    <w:rsid w:val="00507A6B"/>
    <w:rsid w:val="00507FB7"/>
    <w:rsid w:val="0051048D"/>
    <w:rsid w:val="005106CD"/>
    <w:rsid w:val="00510CA4"/>
    <w:rsid w:val="00510CCE"/>
    <w:rsid w:val="0051114E"/>
    <w:rsid w:val="005116F0"/>
    <w:rsid w:val="00511C35"/>
    <w:rsid w:val="00511CA6"/>
    <w:rsid w:val="00512CEE"/>
    <w:rsid w:val="00512DE7"/>
    <w:rsid w:val="00512F72"/>
    <w:rsid w:val="005130B8"/>
    <w:rsid w:val="005131CE"/>
    <w:rsid w:val="00513641"/>
    <w:rsid w:val="005136E7"/>
    <w:rsid w:val="0051378E"/>
    <w:rsid w:val="005139B4"/>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5BEA"/>
    <w:rsid w:val="00516023"/>
    <w:rsid w:val="005161CF"/>
    <w:rsid w:val="0051676D"/>
    <w:rsid w:val="00516ACE"/>
    <w:rsid w:val="00516ADA"/>
    <w:rsid w:val="00516C0E"/>
    <w:rsid w:val="00516C36"/>
    <w:rsid w:val="00516C7A"/>
    <w:rsid w:val="005177DD"/>
    <w:rsid w:val="00517E9F"/>
    <w:rsid w:val="0052056C"/>
    <w:rsid w:val="0052080E"/>
    <w:rsid w:val="00520971"/>
    <w:rsid w:val="005209F2"/>
    <w:rsid w:val="00520C22"/>
    <w:rsid w:val="00520CF2"/>
    <w:rsid w:val="00520F61"/>
    <w:rsid w:val="0052201F"/>
    <w:rsid w:val="00522086"/>
    <w:rsid w:val="00522217"/>
    <w:rsid w:val="00522BDD"/>
    <w:rsid w:val="00522D77"/>
    <w:rsid w:val="00522D8C"/>
    <w:rsid w:val="00523013"/>
    <w:rsid w:val="005234D9"/>
    <w:rsid w:val="00523AF9"/>
    <w:rsid w:val="00523C84"/>
    <w:rsid w:val="00523EC7"/>
    <w:rsid w:val="00524836"/>
    <w:rsid w:val="005249E8"/>
    <w:rsid w:val="00525A94"/>
    <w:rsid w:val="00525C51"/>
    <w:rsid w:val="00525F81"/>
    <w:rsid w:val="00526D95"/>
    <w:rsid w:val="00526DA1"/>
    <w:rsid w:val="00526DAF"/>
    <w:rsid w:val="005274A3"/>
    <w:rsid w:val="005275BD"/>
    <w:rsid w:val="0052776B"/>
    <w:rsid w:val="0052782A"/>
    <w:rsid w:val="00527F52"/>
    <w:rsid w:val="00527FF5"/>
    <w:rsid w:val="005305F0"/>
    <w:rsid w:val="00530D0D"/>
    <w:rsid w:val="00531635"/>
    <w:rsid w:val="00531A7C"/>
    <w:rsid w:val="00531F65"/>
    <w:rsid w:val="005320A5"/>
    <w:rsid w:val="0053224E"/>
    <w:rsid w:val="00532808"/>
    <w:rsid w:val="0053280E"/>
    <w:rsid w:val="00532A17"/>
    <w:rsid w:val="00532CD2"/>
    <w:rsid w:val="00532EA0"/>
    <w:rsid w:val="0053355F"/>
    <w:rsid w:val="00533EE3"/>
    <w:rsid w:val="005344FA"/>
    <w:rsid w:val="005353A0"/>
    <w:rsid w:val="00535651"/>
    <w:rsid w:val="00535754"/>
    <w:rsid w:val="00535E91"/>
    <w:rsid w:val="0053622A"/>
    <w:rsid w:val="0053647F"/>
    <w:rsid w:val="00536519"/>
    <w:rsid w:val="00536A56"/>
    <w:rsid w:val="00536BBD"/>
    <w:rsid w:val="00536C04"/>
    <w:rsid w:val="0053715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0D4"/>
    <w:rsid w:val="0054380C"/>
    <w:rsid w:val="00543895"/>
    <w:rsid w:val="0054392B"/>
    <w:rsid w:val="005452CE"/>
    <w:rsid w:val="005453A2"/>
    <w:rsid w:val="00545C03"/>
    <w:rsid w:val="00545C50"/>
    <w:rsid w:val="00545CAD"/>
    <w:rsid w:val="00545E25"/>
    <w:rsid w:val="00546029"/>
    <w:rsid w:val="00546224"/>
    <w:rsid w:val="00546C1C"/>
    <w:rsid w:val="00546CC5"/>
    <w:rsid w:val="00546DE1"/>
    <w:rsid w:val="00547084"/>
    <w:rsid w:val="0054714B"/>
    <w:rsid w:val="005477F3"/>
    <w:rsid w:val="00547817"/>
    <w:rsid w:val="005479B9"/>
    <w:rsid w:val="00547B76"/>
    <w:rsid w:val="00547E3F"/>
    <w:rsid w:val="005500CC"/>
    <w:rsid w:val="005500ED"/>
    <w:rsid w:val="0055047B"/>
    <w:rsid w:val="005504A9"/>
    <w:rsid w:val="00550647"/>
    <w:rsid w:val="00550B18"/>
    <w:rsid w:val="00551241"/>
    <w:rsid w:val="005525C9"/>
    <w:rsid w:val="00552BA3"/>
    <w:rsid w:val="005535ED"/>
    <w:rsid w:val="0055382F"/>
    <w:rsid w:val="00553A8D"/>
    <w:rsid w:val="00553ADF"/>
    <w:rsid w:val="00553E59"/>
    <w:rsid w:val="005542FC"/>
    <w:rsid w:val="005545D3"/>
    <w:rsid w:val="0055542B"/>
    <w:rsid w:val="005559C7"/>
    <w:rsid w:val="00555EBB"/>
    <w:rsid w:val="00556053"/>
    <w:rsid w:val="005560D8"/>
    <w:rsid w:val="00556353"/>
    <w:rsid w:val="0055646B"/>
    <w:rsid w:val="005564B9"/>
    <w:rsid w:val="00556570"/>
    <w:rsid w:val="00556653"/>
    <w:rsid w:val="005573FB"/>
    <w:rsid w:val="005577A7"/>
    <w:rsid w:val="00560100"/>
    <w:rsid w:val="00560543"/>
    <w:rsid w:val="005606C4"/>
    <w:rsid w:val="00560F13"/>
    <w:rsid w:val="00560F80"/>
    <w:rsid w:val="00561148"/>
    <w:rsid w:val="0056116E"/>
    <w:rsid w:val="00561420"/>
    <w:rsid w:val="00561ED9"/>
    <w:rsid w:val="005622EF"/>
    <w:rsid w:val="00562766"/>
    <w:rsid w:val="00562D5B"/>
    <w:rsid w:val="00562D5E"/>
    <w:rsid w:val="00562D8A"/>
    <w:rsid w:val="00562DDC"/>
    <w:rsid w:val="00563106"/>
    <w:rsid w:val="005637A5"/>
    <w:rsid w:val="00563C6F"/>
    <w:rsid w:val="00563F6C"/>
    <w:rsid w:val="00564E73"/>
    <w:rsid w:val="005650F9"/>
    <w:rsid w:val="00565518"/>
    <w:rsid w:val="0056603D"/>
    <w:rsid w:val="005669A0"/>
    <w:rsid w:val="00566DD2"/>
    <w:rsid w:val="00566E68"/>
    <w:rsid w:val="00566ED2"/>
    <w:rsid w:val="00567CD2"/>
    <w:rsid w:val="00567D82"/>
    <w:rsid w:val="00570472"/>
    <w:rsid w:val="00570A8C"/>
    <w:rsid w:val="00570C83"/>
    <w:rsid w:val="00570CC0"/>
    <w:rsid w:val="00570D58"/>
    <w:rsid w:val="005716A6"/>
    <w:rsid w:val="00571B3A"/>
    <w:rsid w:val="0057217E"/>
    <w:rsid w:val="005726EB"/>
    <w:rsid w:val="00572ACD"/>
    <w:rsid w:val="00572D1E"/>
    <w:rsid w:val="005736AA"/>
    <w:rsid w:val="005736EB"/>
    <w:rsid w:val="00573F5B"/>
    <w:rsid w:val="00574020"/>
    <w:rsid w:val="00574235"/>
    <w:rsid w:val="00574640"/>
    <w:rsid w:val="00574A0A"/>
    <w:rsid w:val="00574A8D"/>
    <w:rsid w:val="00574BA9"/>
    <w:rsid w:val="00574C71"/>
    <w:rsid w:val="005752C0"/>
    <w:rsid w:val="00575B5D"/>
    <w:rsid w:val="0057600A"/>
    <w:rsid w:val="00576770"/>
    <w:rsid w:val="005767B3"/>
    <w:rsid w:val="00577365"/>
    <w:rsid w:val="00577430"/>
    <w:rsid w:val="005775D2"/>
    <w:rsid w:val="00577C6F"/>
    <w:rsid w:val="00577E23"/>
    <w:rsid w:val="00580279"/>
    <w:rsid w:val="00580727"/>
    <w:rsid w:val="00580EAA"/>
    <w:rsid w:val="00581441"/>
    <w:rsid w:val="005815DA"/>
    <w:rsid w:val="00581E8D"/>
    <w:rsid w:val="00581FFA"/>
    <w:rsid w:val="00582107"/>
    <w:rsid w:val="00582543"/>
    <w:rsid w:val="005827EF"/>
    <w:rsid w:val="00582B53"/>
    <w:rsid w:val="00582E2A"/>
    <w:rsid w:val="00582EFF"/>
    <w:rsid w:val="005836A3"/>
    <w:rsid w:val="00583E42"/>
    <w:rsid w:val="0058435B"/>
    <w:rsid w:val="005843A7"/>
    <w:rsid w:val="00584594"/>
    <w:rsid w:val="00584847"/>
    <w:rsid w:val="005848D1"/>
    <w:rsid w:val="005854D7"/>
    <w:rsid w:val="0058570B"/>
    <w:rsid w:val="00586082"/>
    <w:rsid w:val="005868B4"/>
    <w:rsid w:val="00586A5D"/>
    <w:rsid w:val="00586EF7"/>
    <w:rsid w:val="00587B54"/>
    <w:rsid w:val="00587F7E"/>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4D94"/>
    <w:rsid w:val="005953A5"/>
    <w:rsid w:val="005956B7"/>
    <w:rsid w:val="00595CA7"/>
    <w:rsid w:val="00595F80"/>
    <w:rsid w:val="00596810"/>
    <w:rsid w:val="00596905"/>
    <w:rsid w:val="00596FE5"/>
    <w:rsid w:val="005970E5"/>
    <w:rsid w:val="00597512"/>
    <w:rsid w:val="005975BA"/>
    <w:rsid w:val="0059773C"/>
    <w:rsid w:val="00597AD0"/>
    <w:rsid w:val="005A00A7"/>
    <w:rsid w:val="005A0376"/>
    <w:rsid w:val="005A051F"/>
    <w:rsid w:val="005A0E28"/>
    <w:rsid w:val="005A1508"/>
    <w:rsid w:val="005A1583"/>
    <w:rsid w:val="005A15BD"/>
    <w:rsid w:val="005A19FF"/>
    <w:rsid w:val="005A1B9A"/>
    <w:rsid w:val="005A1BF4"/>
    <w:rsid w:val="005A1F59"/>
    <w:rsid w:val="005A2533"/>
    <w:rsid w:val="005A273E"/>
    <w:rsid w:val="005A2C79"/>
    <w:rsid w:val="005A2E7F"/>
    <w:rsid w:val="005A3782"/>
    <w:rsid w:val="005A391C"/>
    <w:rsid w:val="005A3C6D"/>
    <w:rsid w:val="005A3E85"/>
    <w:rsid w:val="005A41A1"/>
    <w:rsid w:val="005A4785"/>
    <w:rsid w:val="005A4A4C"/>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E9B"/>
    <w:rsid w:val="005B1F46"/>
    <w:rsid w:val="005B1FBB"/>
    <w:rsid w:val="005B215A"/>
    <w:rsid w:val="005B3755"/>
    <w:rsid w:val="005B39EA"/>
    <w:rsid w:val="005B3CE8"/>
    <w:rsid w:val="005B43D5"/>
    <w:rsid w:val="005B4701"/>
    <w:rsid w:val="005B4E16"/>
    <w:rsid w:val="005B51A7"/>
    <w:rsid w:val="005B53F0"/>
    <w:rsid w:val="005B5413"/>
    <w:rsid w:val="005B5456"/>
    <w:rsid w:val="005B61F6"/>
    <w:rsid w:val="005B69D0"/>
    <w:rsid w:val="005B6E3F"/>
    <w:rsid w:val="005B708D"/>
    <w:rsid w:val="005B7221"/>
    <w:rsid w:val="005B736E"/>
    <w:rsid w:val="005B7A66"/>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45"/>
    <w:rsid w:val="005C26F6"/>
    <w:rsid w:val="005C2886"/>
    <w:rsid w:val="005C2C75"/>
    <w:rsid w:val="005C2F0F"/>
    <w:rsid w:val="005C3981"/>
    <w:rsid w:val="005C4168"/>
    <w:rsid w:val="005C44E5"/>
    <w:rsid w:val="005C47CF"/>
    <w:rsid w:val="005C4DF4"/>
    <w:rsid w:val="005C4DFA"/>
    <w:rsid w:val="005C596A"/>
    <w:rsid w:val="005C6022"/>
    <w:rsid w:val="005C6621"/>
    <w:rsid w:val="005C6D6A"/>
    <w:rsid w:val="005D0172"/>
    <w:rsid w:val="005D0206"/>
    <w:rsid w:val="005D0231"/>
    <w:rsid w:val="005D0533"/>
    <w:rsid w:val="005D06B4"/>
    <w:rsid w:val="005D0A1A"/>
    <w:rsid w:val="005D0EA8"/>
    <w:rsid w:val="005D10EE"/>
    <w:rsid w:val="005D1BA0"/>
    <w:rsid w:val="005D20B9"/>
    <w:rsid w:val="005D2D5E"/>
    <w:rsid w:val="005D382F"/>
    <w:rsid w:val="005D41DF"/>
    <w:rsid w:val="005D453D"/>
    <w:rsid w:val="005D4718"/>
    <w:rsid w:val="005D4838"/>
    <w:rsid w:val="005D4C42"/>
    <w:rsid w:val="005D4C76"/>
    <w:rsid w:val="005D4EB1"/>
    <w:rsid w:val="005D52CA"/>
    <w:rsid w:val="005D5509"/>
    <w:rsid w:val="005D5A58"/>
    <w:rsid w:val="005D5F36"/>
    <w:rsid w:val="005D5FBE"/>
    <w:rsid w:val="005D64A1"/>
    <w:rsid w:val="005D64CF"/>
    <w:rsid w:val="005D67AE"/>
    <w:rsid w:val="005D7279"/>
    <w:rsid w:val="005D727C"/>
    <w:rsid w:val="005D7591"/>
    <w:rsid w:val="005D759E"/>
    <w:rsid w:val="005D7D06"/>
    <w:rsid w:val="005E01B4"/>
    <w:rsid w:val="005E0309"/>
    <w:rsid w:val="005E041B"/>
    <w:rsid w:val="005E0A05"/>
    <w:rsid w:val="005E0CF3"/>
    <w:rsid w:val="005E0E74"/>
    <w:rsid w:val="005E0F08"/>
    <w:rsid w:val="005E1758"/>
    <w:rsid w:val="005E23B6"/>
    <w:rsid w:val="005E2433"/>
    <w:rsid w:val="005E26DD"/>
    <w:rsid w:val="005E29E1"/>
    <w:rsid w:val="005E2BAD"/>
    <w:rsid w:val="005E2EB6"/>
    <w:rsid w:val="005E300E"/>
    <w:rsid w:val="005E3022"/>
    <w:rsid w:val="005E30F2"/>
    <w:rsid w:val="005E3B98"/>
    <w:rsid w:val="005E3D71"/>
    <w:rsid w:val="005E3F3E"/>
    <w:rsid w:val="005E40D3"/>
    <w:rsid w:val="005E4494"/>
    <w:rsid w:val="005E44E0"/>
    <w:rsid w:val="005E4696"/>
    <w:rsid w:val="005E4704"/>
    <w:rsid w:val="005E4708"/>
    <w:rsid w:val="005E480D"/>
    <w:rsid w:val="005E489F"/>
    <w:rsid w:val="005E4B29"/>
    <w:rsid w:val="005E4D25"/>
    <w:rsid w:val="005E5059"/>
    <w:rsid w:val="005E5434"/>
    <w:rsid w:val="005E5443"/>
    <w:rsid w:val="005E552D"/>
    <w:rsid w:val="005E66B4"/>
    <w:rsid w:val="005E68FB"/>
    <w:rsid w:val="005E6A47"/>
    <w:rsid w:val="005E70DA"/>
    <w:rsid w:val="005E7642"/>
    <w:rsid w:val="005E7D34"/>
    <w:rsid w:val="005E7F13"/>
    <w:rsid w:val="005F1443"/>
    <w:rsid w:val="005F14FB"/>
    <w:rsid w:val="005F1BB7"/>
    <w:rsid w:val="005F22A1"/>
    <w:rsid w:val="005F2B0C"/>
    <w:rsid w:val="005F312A"/>
    <w:rsid w:val="005F32F1"/>
    <w:rsid w:val="005F369B"/>
    <w:rsid w:val="005F3C73"/>
    <w:rsid w:val="005F43D1"/>
    <w:rsid w:val="005F471A"/>
    <w:rsid w:val="005F551E"/>
    <w:rsid w:val="005F584A"/>
    <w:rsid w:val="005F5A5B"/>
    <w:rsid w:val="005F6176"/>
    <w:rsid w:val="005F6548"/>
    <w:rsid w:val="005F66F9"/>
    <w:rsid w:val="005F6BBE"/>
    <w:rsid w:val="005F6EA3"/>
    <w:rsid w:val="005F705C"/>
    <w:rsid w:val="005F7AB4"/>
    <w:rsid w:val="00600417"/>
    <w:rsid w:val="006009A1"/>
    <w:rsid w:val="00600EDF"/>
    <w:rsid w:val="0060173F"/>
    <w:rsid w:val="00602B28"/>
    <w:rsid w:val="0060348E"/>
    <w:rsid w:val="00604403"/>
    <w:rsid w:val="00604526"/>
    <w:rsid w:val="006045CF"/>
    <w:rsid w:val="0060553B"/>
    <w:rsid w:val="006058D1"/>
    <w:rsid w:val="00605F2E"/>
    <w:rsid w:val="00606765"/>
    <w:rsid w:val="006069B3"/>
    <w:rsid w:val="00606A66"/>
    <w:rsid w:val="00606E07"/>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3E48"/>
    <w:rsid w:val="0061408A"/>
    <w:rsid w:val="00614268"/>
    <w:rsid w:val="0061444B"/>
    <w:rsid w:val="0061465A"/>
    <w:rsid w:val="00614928"/>
    <w:rsid w:val="00614B09"/>
    <w:rsid w:val="00614D17"/>
    <w:rsid w:val="0061543E"/>
    <w:rsid w:val="00615682"/>
    <w:rsid w:val="006157CF"/>
    <w:rsid w:val="006159A1"/>
    <w:rsid w:val="0061614D"/>
    <w:rsid w:val="00616349"/>
    <w:rsid w:val="00616384"/>
    <w:rsid w:val="006164AA"/>
    <w:rsid w:val="0061692D"/>
    <w:rsid w:val="00616EBA"/>
    <w:rsid w:val="0061705E"/>
    <w:rsid w:val="006170CB"/>
    <w:rsid w:val="006171EB"/>
    <w:rsid w:val="00617635"/>
    <w:rsid w:val="006177F6"/>
    <w:rsid w:val="00617BBB"/>
    <w:rsid w:val="0062010E"/>
    <w:rsid w:val="00620359"/>
    <w:rsid w:val="00620603"/>
    <w:rsid w:val="00620974"/>
    <w:rsid w:val="006210BB"/>
    <w:rsid w:val="0062150B"/>
    <w:rsid w:val="00621C95"/>
    <w:rsid w:val="00621DB8"/>
    <w:rsid w:val="0062224C"/>
    <w:rsid w:val="00622338"/>
    <w:rsid w:val="00622A3A"/>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54A"/>
    <w:rsid w:val="006319F3"/>
    <w:rsid w:val="00631CA1"/>
    <w:rsid w:val="00632BA3"/>
    <w:rsid w:val="00632C3F"/>
    <w:rsid w:val="00632DB7"/>
    <w:rsid w:val="00632E2B"/>
    <w:rsid w:val="00632F50"/>
    <w:rsid w:val="0063338E"/>
    <w:rsid w:val="00633794"/>
    <w:rsid w:val="00633E04"/>
    <w:rsid w:val="006344EC"/>
    <w:rsid w:val="006344F5"/>
    <w:rsid w:val="00635105"/>
    <w:rsid w:val="00635963"/>
    <w:rsid w:val="00635E13"/>
    <w:rsid w:val="00635FBA"/>
    <w:rsid w:val="00636084"/>
    <w:rsid w:val="00636333"/>
    <w:rsid w:val="006363AD"/>
    <w:rsid w:val="006363BD"/>
    <w:rsid w:val="006366B5"/>
    <w:rsid w:val="006368A2"/>
    <w:rsid w:val="00636E56"/>
    <w:rsid w:val="00637034"/>
    <w:rsid w:val="00637198"/>
    <w:rsid w:val="006374E9"/>
    <w:rsid w:val="00637590"/>
    <w:rsid w:val="00640211"/>
    <w:rsid w:val="00640601"/>
    <w:rsid w:val="00640950"/>
    <w:rsid w:val="00640CB0"/>
    <w:rsid w:val="00641113"/>
    <w:rsid w:val="00641881"/>
    <w:rsid w:val="006419AE"/>
    <w:rsid w:val="00641A23"/>
    <w:rsid w:val="00641B62"/>
    <w:rsid w:val="006420BC"/>
    <w:rsid w:val="006421CB"/>
    <w:rsid w:val="00642976"/>
    <w:rsid w:val="00644446"/>
    <w:rsid w:val="00644919"/>
    <w:rsid w:val="00644971"/>
    <w:rsid w:val="00644E4E"/>
    <w:rsid w:val="00644E63"/>
    <w:rsid w:val="00644FB6"/>
    <w:rsid w:val="006451D2"/>
    <w:rsid w:val="006454AF"/>
    <w:rsid w:val="0064556F"/>
    <w:rsid w:val="006455C0"/>
    <w:rsid w:val="006466A3"/>
    <w:rsid w:val="00646B43"/>
    <w:rsid w:val="00646B4C"/>
    <w:rsid w:val="00646D84"/>
    <w:rsid w:val="00647BA1"/>
    <w:rsid w:val="00647F2B"/>
    <w:rsid w:val="006506C8"/>
    <w:rsid w:val="006509F1"/>
    <w:rsid w:val="00650B88"/>
    <w:rsid w:val="00650CF1"/>
    <w:rsid w:val="00651620"/>
    <w:rsid w:val="00651622"/>
    <w:rsid w:val="0065188C"/>
    <w:rsid w:val="006522E5"/>
    <w:rsid w:val="00652465"/>
    <w:rsid w:val="0065296D"/>
    <w:rsid w:val="006531D8"/>
    <w:rsid w:val="00653DDD"/>
    <w:rsid w:val="00653F9E"/>
    <w:rsid w:val="00654149"/>
    <w:rsid w:val="006544B7"/>
    <w:rsid w:val="006546B7"/>
    <w:rsid w:val="00654781"/>
    <w:rsid w:val="006548F0"/>
    <w:rsid w:val="00654CF5"/>
    <w:rsid w:val="0065526A"/>
    <w:rsid w:val="00655508"/>
    <w:rsid w:val="00655542"/>
    <w:rsid w:val="006556D9"/>
    <w:rsid w:val="00655D31"/>
    <w:rsid w:val="00655EB0"/>
    <w:rsid w:val="00655F67"/>
    <w:rsid w:val="00655F92"/>
    <w:rsid w:val="00656283"/>
    <w:rsid w:val="00657FD5"/>
    <w:rsid w:val="006600E6"/>
    <w:rsid w:val="00660522"/>
    <w:rsid w:val="006609A0"/>
    <w:rsid w:val="006609D0"/>
    <w:rsid w:val="006609EE"/>
    <w:rsid w:val="00660CD3"/>
    <w:rsid w:val="0066198F"/>
    <w:rsid w:val="00661A98"/>
    <w:rsid w:val="00662097"/>
    <w:rsid w:val="00662709"/>
    <w:rsid w:val="00662737"/>
    <w:rsid w:val="00663820"/>
    <w:rsid w:val="006639AE"/>
    <w:rsid w:val="00664938"/>
    <w:rsid w:val="006649DB"/>
    <w:rsid w:val="00664A90"/>
    <w:rsid w:val="00664C97"/>
    <w:rsid w:val="00664F31"/>
    <w:rsid w:val="00665439"/>
    <w:rsid w:val="006657D5"/>
    <w:rsid w:val="00665BB3"/>
    <w:rsid w:val="00666F09"/>
    <w:rsid w:val="0066711A"/>
    <w:rsid w:val="0066732D"/>
    <w:rsid w:val="00670044"/>
    <w:rsid w:val="00670544"/>
    <w:rsid w:val="006705D6"/>
    <w:rsid w:val="00670618"/>
    <w:rsid w:val="00671042"/>
    <w:rsid w:val="006711C9"/>
    <w:rsid w:val="00671611"/>
    <w:rsid w:val="0067195C"/>
    <w:rsid w:val="00671E30"/>
    <w:rsid w:val="006720BE"/>
    <w:rsid w:val="00672D7C"/>
    <w:rsid w:val="0067325D"/>
    <w:rsid w:val="00673A55"/>
    <w:rsid w:val="0067451F"/>
    <w:rsid w:val="006748EC"/>
    <w:rsid w:val="00674A02"/>
    <w:rsid w:val="006755B5"/>
    <w:rsid w:val="006760EF"/>
    <w:rsid w:val="006769EC"/>
    <w:rsid w:val="00676D97"/>
    <w:rsid w:val="00677501"/>
    <w:rsid w:val="0068039A"/>
    <w:rsid w:val="006803FE"/>
    <w:rsid w:val="00680D24"/>
    <w:rsid w:val="006815C8"/>
    <w:rsid w:val="006816D6"/>
    <w:rsid w:val="00681F60"/>
    <w:rsid w:val="00682B29"/>
    <w:rsid w:val="00682B3A"/>
    <w:rsid w:val="00682C08"/>
    <w:rsid w:val="00682E45"/>
    <w:rsid w:val="006833B3"/>
    <w:rsid w:val="006837C4"/>
    <w:rsid w:val="00683C67"/>
    <w:rsid w:val="0068493D"/>
    <w:rsid w:val="00684BDA"/>
    <w:rsid w:val="00685683"/>
    <w:rsid w:val="0068593D"/>
    <w:rsid w:val="00685BBB"/>
    <w:rsid w:val="00686495"/>
    <w:rsid w:val="00686E63"/>
    <w:rsid w:val="0068735C"/>
    <w:rsid w:val="006875CF"/>
    <w:rsid w:val="006876FA"/>
    <w:rsid w:val="00687796"/>
    <w:rsid w:val="006879D4"/>
    <w:rsid w:val="00687E45"/>
    <w:rsid w:val="006901B5"/>
    <w:rsid w:val="00690456"/>
    <w:rsid w:val="00690508"/>
    <w:rsid w:val="00690586"/>
    <w:rsid w:val="00690683"/>
    <w:rsid w:val="006907E6"/>
    <w:rsid w:val="0069098D"/>
    <w:rsid w:val="00690A21"/>
    <w:rsid w:val="00690BBC"/>
    <w:rsid w:val="006910BD"/>
    <w:rsid w:val="006919F5"/>
    <w:rsid w:val="00691A79"/>
    <w:rsid w:val="00693213"/>
    <w:rsid w:val="006933C6"/>
    <w:rsid w:val="00693541"/>
    <w:rsid w:val="00693545"/>
    <w:rsid w:val="006935B9"/>
    <w:rsid w:val="00694158"/>
    <w:rsid w:val="0069420A"/>
    <w:rsid w:val="0069444E"/>
    <w:rsid w:val="00694638"/>
    <w:rsid w:val="00694729"/>
    <w:rsid w:val="006949CF"/>
    <w:rsid w:val="00694C6E"/>
    <w:rsid w:val="00694F07"/>
    <w:rsid w:val="00694F0E"/>
    <w:rsid w:val="00694FE6"/>
    <w:rsid w:val="00694FF3"/>
    <w:rsid w:val="00695445"/>
    <w:rsid w:val="0069559E"/>
    <w:rsid w:val="00695E31"/>
    <w:rsid w:val="00695E70"/>
    <w:rsid w:val="006966E2"/>
    <w:rsid w:val="006967BF"/>
    <w:rsid w:val="0069690D"/>
    <w:rsid w:val="00696A32"/>
    <w:rsid w:val="00697112"/>
    <w:rsid w:val="00697D57"/>
    <w:rsid w:val="00697F36"/>
    <w:rsid w:val="006A0374"/>
    <w:rsid w:val="006A0BF9"/>
    <w:rsid w:val="006A17EC"/>
    <w:rsid w:val="006A19BB"/>
    <w:rsid w:val="006A1BB5"/>
    <w:rsid w:val="006A1C46"/>
    <w:rsid w:val="006A1D45"/>
    <w:rsid w:val="006A1E36"/>
    <w:rsid w:val="006A2700"/>
    <w:rsid w:val="006A27D8"/>
    <w:rsid w:val="006A286A"/>
    <w:rsid w:val="006A35D9"/>
    <w:rsid w:val="006A375B"/>
    <w:rsid w:val="006A3826"/>
    <w:rsid w:val="006A3888"/>
    <w:rsid w:val="006A3A28"/>
    <w:rsid w:val="006A3CAB"/>
    <w:rsid w:val="006A3D41"/>
    <w:rsid w:val="006A3DAE"/>
    <w:rsid w:val="006A496A"/>
    <w:rsid w:val="006A4ACE"/>
    <w:rsid w:val="006A4D1E"/>
    <w:rsid w:val="006A55DA"/>
    <w:rsid w:val="006A5A2B"/>
    <w:rsid w:val="006A5B68"/>
    <w:rsid w:val="006A637B"/>
    <w:rsid w:val="006A6679"/>
    <w:rsid w:val="006A6A35"/>
    <w:rsid w:val="006A6B66"/>
    <w:rsid w:val="006A730F"/>
    <w:rsid w:val="006A736A"/>
    <w:rsid w:val="006A754E"/>
    <w:rsid w:val="006A78BB"/>
    <w:rsid w:val="006A7A8A"/>
    <w:rsid w:val="006A7B2D"/>
    <w:rsid w:val="006B05E7"/>
    <w:rsid w:val="006B0D0C"/>
    <w:rsid w:val="006B0EB3"/>
    <w:rsid w:val="006B1522"/>
    <w:rsid w:val="006B15DD"/>
    <w:rsid w:val="006B174D"/>
    <w:rsid w:val="006B1A17"/>
    <w:rsid w:val="006B1DBD"/>
    <w:rsid w:val="006B1E6C"/>
    <w:rsid w:val="006B20E0"/>
    <w:rsid w:val="006B23D9"/>
    <w:rsid w:val="006B2787"/>
    <w:rsid w:val="006B2B0D"/>
    <w:rsid w:val="006B3821"/>
    <w:rsid w:val="006B3B30"/>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AC7"/>
    <w:rsid w:val="006C0C5E"/>
    <w:rsid w:val="006C2285"/>
    <w:rsid w:val="006C22EB"/>
    <w:rsid w:val="006C23E6"/>
    <w:rsid w:val="006C2637"/>
    <w:rsid w:val="006C2947"/>
    <w:rsid w:val="006C32DD"/>
    <w:rsid w:val="006C3C45"/>
    <w:rsid w:val="006C3CBE"/>
    <w:rsid w:val="006C424D"/>
    <w:rsid w:val="006C4911"/>
    <w:rsid w:val="006C4F06"/>
    <w:rsid w:val="006C6033"/>
    <w:rsid w:val="006C6096"/>
    <w:rsid w:val="006C625E"/>
    <w:rsid w:val="006C6285"/>
    <w:rsid w:val="006C64FF"/>
    <w:rsid w:val="006C697F"/>
    <w:rsid w:val="006C6FEE"/>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55B7"/>
    <w:rsid w:val="006D5926"/>
    <w:rsid w:val="006D6694"/>
    <w:rsid w:val="006D66BB"/>
    <w:rsid w:val="006D6A91"/>
    <w:rsid w:val="006D6C22"/>
    <w:rsid w:val="006D6CEE"/>
    <w:rsid w:val="006D7336"/>
    <w:rsid w:val="006D7BB2"/>
    <w:rsid w:val="006D7D7A"/>
    <w:rsid w:val="006D7F07"/>
    <w:rsid w:val="006E00BB"/>
    <w:rsid w:val="006E03FF"/>
    <w:rsid w:val="006E04F3"/>
    <w:rsid w:val="006E0E63"/>
    <w:rsid w:val="006E0F81"/>
    <w:rsid w:val="006E127D"/>
    <w:rsid w:val="006E1376"/>
    <w:rsid w:val="006E1FC0"/>
    <w:rsid w:val="006E2E9B"/>
    <w:rsid w:val="006E33CB"/>
    <w:rsid w:val="006E3565"/>
    <w:rsid w:val="006E394A"/>
    <w:rsid w:val="006E3A68"/>
    <w:rsid w:val="006E3AA8"/>
    <w:rsid w:val="006E3C11"/>
    <w:rsid w:val="006E49C4"/>
    <w:rsid w:val="006E4C4F"/>
    <w:rsid w:val="006E4D41"/>
    <w:rsid w:val="006E4F6D"/>
    <w:rsid w:val="006E502E"/>
    <w:rsid w:val="006E52D1"/>
    <w:rsid w:val="006E57B4"/>
    <w:rsid w:val="006E5E74"/>
    <w:rsid w:val="006E6D1D"/>
    <w:rsid w:val="006E6D51"/>
    <w:rsid w:val="006E6DA2"/>
    <w:rsid w:val="006E6E55"/>
    <w:rsid w:val="006E70C5"/>
    <w:rsid w:val="006E7839"/>
    <w:rsid w:val="006E7B1F"/>
    <w:rsid w:val="006E7C39"/>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67E"/>
    <w:rsid w:val="006F3E55"/>
    <w:rsid w:val="006F3EA6"/>
    <w:rsid w:val="006F411B"/>
    <w:rsid w:val="006F419C"/>
    <w:rsid w:val="006F4989"/>
    <w:rsid w:val="006F4B50"/>
    <w:rsid w:val="006F4E29"/>
    <w:rsid w:val="006F4EB4"/>
    <w:rsid w:val="006F595D"/>
    <w:rsid w:val="006F62A0"/>
    <w:rsid w:val="006F6681"/>
    <w:rsid w:val="006F6B69"/>
    <w:rsid w:val="006F6C76"/>
    <w:rsid w:val="006F6C98"/>
    <w:rsid w:val="006F71F3"/>
    <w:rsid w:val="006F7B9B"/>
    <w:rsid w:val="0070067B"/>
    <w:rsid w:val="00700853"/>
    <w:rsid w:val="00700874"/>
    <w:rsid w:val="00700898"/>
    <w:rsid w:val="0070099E"/>
    <w:rsid w:val="00700BCD"/>
    <w:rsid w:val="00700E94"/>
    <w:rsid w:val="0070128E"/>
    <w:rsid w:val="00701435"/>
    <w:rsid w:val="0070181E"/>
    <w:rsid w:val="00701B27"/>
    <w:rsid w:val="00701DFF"/>
    <w:rsid w:val="00702121"/>
    <w:rsid w:val="007025B4"/>
    <w:rsid w:val="00702B05"/>
    <w:rsid w:val="00702B97"/>
    <w:rsid w:val="00702CA6"/>
    <w:rsid w:val="00702EE7"/>
    <w:rsid w:val="00703F92"/>
    <w:rsid w:val="007043C7"/>
    <w:rsid w:val="007047CF"/>
    <w:rsid w:val="00704D40"/>
    <w:rsid w:val="00705706"/>
    <w:rsid w:val="0070577E"/>
    <w:rsid w:val="00705A39"/>
    <w:rsid w:val="00705A61"/>
    <w:rsid w:val="007066C9"/>
    <w:rsid w:val="00707353"/>
    <w:rsid w:val="00707665"/>
    <w:rsid w:val="00707ECA"/>
    <w:rsid w:val="00710167"/>
    <w:rsid w:val="00710643"/>
    <w:rsid w:val="00710A73"/>
    <w:rsid w:val="00711095"/>
    <w:rsid w:val="0071165B"/>
    <w:rsid w:val="007117BD"/>
    <w:rsid w:val="0071190A"/>
    <w:rsid w:val="007119B2"/>
    <w:rsid w:val="00711DE7"/>
    <w:rsid w:val="00712200"/>
    <w:rsid w:val="007123E8"/>
    <w:rsid w:val="007128E8"/>
    <w:rsid w:val="00712B7F"/>
    <w:rsid w:val="00712D62"/>
    <w:rsid w:val="007130DB"/>
    <w:rsid w:val="007135E6"/>
    <w:rsid w:val="00713764"/>
    <w:rsid w:val="00713BDA"/>
    <w:rsid w:val="00715498"/>
    <w:rsid w:val="0071586F"/>
    <w:rsid w:val="00715916"/>
    <w:rsid w:val="00715BE2"/>
    <w:rsid w:val="00715CAF"/>
    <w:rsid w:val="00715ECE"/>
    <w:rsid w:val="00716CC0"/>
    <w:rsid w:val="00717106"/>
    <w:rsid w:val="00717146"/>
    <w:rsid w:val="0071715D"/>
    <w:rsid w:val="007178CA"/>
    <w:rsid w:val="00717BFE"/>
    <w:rsid w:val="00717F3A"/>
    <w:rsid w:val="00720761"/>
    <w:rsid w:val="00720FF4"/>
    <w:rsid w:val="00721278"/>
    <w:rsid w:val="00721295"/>
    <w:rsid w:val="00721319"/>
    <w:rsid w:val="007213D0"/>
    <w:rsid w:val="00721BB4"/>
    <w:rsid w:val="00721C85"/>
    <w:rsid w:val="00721FF0"/>
    <w:rsid w:val="00722356"/>
    <w:rsid w:val="0072292F"/>
    <w:rsid w:val="00722B2E"/>
    <w:rsid w:val="00722C3C"/>
    <w:rsid w:val="00722FB1"/>
    <w:rsid w:val="007231FB"/>
    <w:rsid w:val="007238CB"/>
    <w:rsid w:val="00723E7B"/>
    <w:rsid w:val="0072405B"/>
    <w:rsid w:val="007243BD"/>
    <w:rsid w:val="007248E6"/>
    <w:rsid w:val="00724DA5"/>
    <w:rsid w:val="00724DD4"/>
    <w:rsid w:val="007251B1"/>
    <w:rsid w:val="007251DB"/>
    <w:rsid w:val="0072548B"/>
    <w:rsid w:val="007254A1"/>
    <w:rsid w:val="007254ED"/>
    <w:rsid w:val="00725925"/>
    <w:rsid w:val="00725A95"/>
    <w:rsid w:val="00725DBF"/>
    <w:rsid w:val="0072649A"/>
    <w:rsid w:val="00726959"/>
    <w:rsid w:val="0072748C"/>
    <w:rsid w:val="0072786B"/>
    <w:rsid w:val="00727F4E"/>
    <w:rsid w:val="0073013A"/>
    <w:rsid w:val="00730544"/>
    <w:rsid w:val="00730BA7"/>
    <w:rsid w:val="00730E97"/>
    <w:rsid w:val="00731991"/>
    <w:rsid w:val="00731D53"/>
    <w:rsid w:val="00731F34"/>
    <w:rsid w:val="0073254D"/>
    <w:rsid w:val="0073262E"/>
    <w:rsid w:val="0073270F"/>
    <w:rsid w:val="00732A88"/>
    <w:rsid w:val="00732B04"/>
    <w:rsid w:val="00733017"/>
    <w:rsid w:val="00733438"/>
    <w:rsid w:val="00733636"/>
    <w:rsid w:val="00733AF1"/>
    <w:rsid w:val="00734142"/>
    <w:rsid w:val="0073484A"/>
    <w:rsid w:val="00734C1E"/>
    <w:rsid w:val="00734C9B"/>
    <w:rsid w:val="00734E11"/>
    <w:rsid w:val="0073524C"/>
    <w:rsid w:val="0073583E"/>
    <w:rsid w:val="00735905"/>
    <w:rsid w:val="00735AD0"/>
    <w:rsid w:val="00735BDA"/>
    <w:rsid w:val="00736731"/>
    <w:rsid w:val="00736772"/>
    <w:rsid w:val="00736913"/>
    <w:rsid w:val="00736C9D"/>
    <w:rsid w:val="00737696"/>
    <w:rsid w:val="00737EC9"/>
    <w:rsid w:val="0074009D"/>
    <w:rsid w:val="007409B1"/>
    <w:rsid w:val="00740C79"/>
    <w:rsid w:val="007413D0"/>
    <w:rsid w:val="00741724"/>
    <w:rsid w:val="0074189D"/>
    <w:rsid w:val="0074198C"/>
    <w:rsid w:val="00741A3D"/>
    <w:rsid w:val="00741FE5"/>
    <w:rsid w:val="00742059"/>
    <w:rsid w:val="0074217D"/>
    <w:rsid w:val="00742204"/>
    <w:rsid w:val="007422AE"/>
    <w:rsid w:val="00742467"/>
    <w:rsid w:val="0074255B"/>
    <w:rsid w:val="0074278B"/>
    <w:rsid w:val="00742DD5"/>
    <w:rsid w:val="00742EBB"/>
    <w:rsid w:val="0074319D"/>
    <w:rsid w:val="00743413"/>
    <w:rsid w:val="00743562"/>
    <w:rsid w:val="00743F33"/>
    <w:rsid w:val="0074490F"/>
    <w:rsid w:val="00744C55"/>
    <w:rsid w:val="00744F05"/>
    <w:rsid w:val="007450A8"/>
    <w:rsid w:val="0074585F"/>
    <w:rsid w:val="00745A17"/>
    <w:rsid w:val="00745A57"/>
    <w:rsid w:val="007465AC"/>
    <w:rsid w:val="00746867"/>
    <w:rsid w:val="00746D4B"/>
    <w:rsid w:val="00746E16"/>
    <w:rsid w:val="007470A1"/>
    <w:rsid w:val="007476C5"/>
    <w:rsid w:val="00747920"/>
    <w:rsid w:val="00747A26"/>
    <w:rsid w:val="00747F04"/>
    <w:rsid w:val="0075040E"/>
    <w:rsid w:val="007504A3"/>
    <w:rsid w:val="00750538"/>
    <w:rsid w:val="00750624"/>
    <w:rsid w:val="00750B40"/>
    <w:rsid w:val="00750B46"/>
    <w:rsid w:val="00750F3A"/>
    <w:rsid w:val="0075182B"/>
    <w:rsid w:val="00751891"/>
    <w:rsid w:val="00751AF7"/>
    <w:rsid w:val="00752125"/>
    <w:rsid w:val="00752359"/>
    <w:rsid w:val="00752469"/>
    <w:rsid w:val="0075259D"/>
    <w:rsid w:val="00752752"/>
    <w:rsid w:val="007529E0"/>
    <w:rsid w:val="00752FF4"/>
    <w:rsid w:val="00753591"/>
    <w:rsid w:val="0075366F"/>
    <w:rsid w:val="0075387B"/>
    <w:rsid w:val="007541C5"/>
    <w:rsid w:val="0075434E"/>
    <w:rsid w:val="00755519"/>
    <w:rsid w:val="007558C7"/>
    <w:rsid w:val="007559FB"/>
    <w:rsid w:val="007560D7"/>
    <w:rsid w:val="007560FC"/>
    <w:rsid w:val="007565EE"/>
    <w:rsid w:val="00756919"/>
    <w:rsid w:val="00756CF6"/>
    <w:rsid w:val="0075733F"/>
    <w:rsid w:val="00757598"/>
    <w:rsid w:val="00757884"/>
    <w:rsid w:val="00757A0E"/>
    <w:rsid w:val="00757C90"/>
    <w:rsid w:val="00760249"/>
    <w:rsid w:val="0076066E"/>
    <w:rsid w:val="007615B3"/>
    <w:rsid w:val="0076187F"/>
    <w:rsid w:val="00761A9A"/>
    <w:rsid w:val="00761BB4"/>
    <w:rsid w:val="0076220E"/>
    <w:rsid w:val="007623A4"/>
    <w:rsid w:val="007628BD"/>
    <w:rsid w:val="00762922"/>
    <w:rsid w:val="007635A3"/>
    <w:rsid w:val="00763ED4"/>
    <w:rsid w:val="007643B9"/>
    <w:rsid w:val="0076460F"/>
    <w:rsid w:val="007649DC"/>
    <w:rsid w:val="007651D9"/>
    <w:rsid w:val="00765416"/>
    <w:rsid w:val="00765530"/>
    <w:rsid w:val="00765930"/>
    <w:rsid w:val="007661AC"/>
    <w:rsid w:val="0076654F"/>
    <w:rsid w:val="00766B13"/>
    <w:rsid w:val="007671CD"/>
    <w:rsid w:val="0076757C"/>
    <w:rsid w:val="00767638"/>
    <w:rsid w:val="007677A6"/>
    <w:rsid w:val="00767CAC"/>
    <w:rsid w:val="00767DEA"/>
    <w:rsid w:val="0077020E"/>
    <w:rsid w:val="007704E9"/>
    <w:rsid w:val="0077080B"/>
    <w:rsid w:val="007708E1"/>
    <w:rsid w:val="00770EED"/>
    <w:rsid w:val="00771080"/>
    <w:rsid w:val="0077128A"/>
    <w:rsid w:val="0077140C"/>
    <w:rsid w:val="0077166A"/>
    <w:rsid w:val="0077169A"/>
    <w:rsid w:val="00771708"/>
    <w:rsid w:val="00771A61"/>
    <w:rsid w:val="00771F52"/>
    <w:rsid w:val="00772489"/>
    <w:rsid w:val="00772899"/>
    <w:rsid w:val="007729FF"/>
    <w:rsid w:val="00773437"/>
    <w:rsid w:val="0077383A"/>
    <w:rsid w:val="0077384D"/>
    <w:rsid w:val="00773F78"/>
    <w:rsid w:val="00774013"/>
    <w:rsid w:val="007743FC"/>
    <w:rsid w:val="007746BA"/>
    <w:rsid w:val="007748C9"/>
    <w:rsid w:val="00775210"/>
    <w:rsid w:val="00775824"/>
    <w:rsid w:val="00775F26"/>
    <w:rsid w:val="00776243"/>
    <w:rsid w:val="007762B6"/>
    <w:rsid w:val="00776A2A"/>
    <w:rsid w:val="00777590"/>
    <w:rsid w:val="00777A58"/>
    <w:rsid w:val="00777CC9"/>
    <w:rsid w:val="00777FB8"/>
    <w:rsid w:val="007802DF"/>
    <w:rsid w:val="007803A9"/>
    <w:rsid w:val="00780454"/>
    <w:rsid w:val="0078089E"/>
    <w:rsid w:val="00780D91"/>
    <w:rsid w:val="00781A45"/>
    <w:rsid w:val="00781A66"/>
    <w:rsid w:val="00781CEE"/>
    <w:rsid w:val="00781EA8"/>
    <w:rsid w:val="00781EB8"/>
    <w:rsid w:val="007835C2"/>
    <w:rsid w:val="007836E8"/>
    <w:rsid w:val="00783C6C"/>
    <w:rsid w:val="007841E6"/>
    <w:rsid w:val="00784504"/>
    <w:rsid w:val="00784572"/>
    <w:rsid w:val="00784999"/>
    <w:rsid w:val="00784ACB"/>
    <w:rsid w:val="00784CA8"/>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1661"/>
    <w:rsid w:val="00792C96"/>
    <w:rsid w:val="00792EB3"/>
    <w:rsid w:val="0079370C"/>
    <w:rsid w:val="00793AE9"/>
    <w:rsid w:val="00794201"/>
    <w:rsid w:val="007942AC"/>
    <w:rsid w:val="00794D7C"/>
    <w:rsid w:val="00795380"/>
    <w:rsid w:val="0079546C"/>
    <w:rsid w:val="00795709"/>
    <w:rsid w:val="00795970"/>
    <w:rsid w:val="0079686A"/>
    <w:rsid w:val="007969B5"/>
    <w:rsid w:val="00796A0F"/>
    <w:rsid w:val="00796C61"/>
    <w:rsid w:val="0079765B"/>
    <w:rsid w:val="00797A13"/>
    <w:rsid w:val="00797A78"/>
    <w:rsid w:val="00797B83"/>
    <w:rsid w:val="00797F35"/>
    <w:rsid w:val="00797FFD"/>
    <w:rsid w:val="007A05CE"/>
    <w:rsid w:val="007A0A7E"/>
    <w:rsid w:val="007A12D0"/>
    <w:rsid w:val="007A1B1A"/>
    <w:rsid w:val="007A1E39"/>
    <w:rsid w:val="007A20D1"/>
    <w:rsid w:val="007A24E8"/>
    <w:rsid w:val="007A2623"/>
    <w:rsid w:val="007A2B30"/>
    <w:rsid w:val="007A2E22"/>
    <w:rsid w:val="007A3753"/>
    <w:rsid w:val="007A3A01"/>
    <w:rsid w:val="007A3A93"/>
    <w:rsid w:val="007A4268"/>
    <w:rsid w:val="007A4500"/>
    <w:rsid w:val="007A4A7F"/>
    <w:rsid w:val="007A4ADE"/>
    <w:rsid w:val="007A4B26"/>
    <w:rsid w:val="007A5395"/>
    <w:rsid w:val="007A55E5"/>
    <w:rsid w:val="007A5711"/>
    <w:rsid w:val="007A61A8"/>
    <w:rsid w:val="007A61C9"/>
    <w:rsid w:val="007A64BF"/>
    <w:rsid w:val="007A6531"/>
    <w:rsid w:val="007A6705"/>
    <w:rsid w:val="007A73DB"/>
    <w:rsid w:val="007A7483"/>
    <w:rsid w:val="007A75AD"/>
    <w:rsid w:val="007A7A7F"/>
    <w:rsid w:val="007A7E73"/>
    <w:rsid w:val="007A7E8C"/>
    <w:rsid w:val="007B01ED"/>
    <w:rsid w:val="007B04AB"/>
    <w:rsid w:val="007B0617"/>
    <w:rsid w:val="007B107D"/>
    <w:rsid w:val="007B120A"/>
    <w:rsid w:val="007B1346"/>
    <w:rsid w:val="007B14A2"/>
    <w:rsid w:val="007B15B0"/>
    <w:rsid w:val="007B17A7"/>
    <w:rsid w:val="007B1A4B"/>
    <w:rsid w:val="007B1F69"/>
    <w:rsid w:val="007B2044"/>
    <w:rsid w:val="007B2763"/>
    <w:rsid w:val="007B2960"/>
    <w:rsid w:val="007B2DFF"/>
    <w:rsid w:val="007B3981"/>
    <w:rsid w:val="007B3DB9"/>
    <w:rsid w:val="007B4143"/>
    <w:rsid w:val="007B4F4F"/>
    <w:rsid w:val="007B6893"/>
    <w:rsid w:val="007B6E60"/>
    <w:rsid w:val="007C003A"/>
    <w:rsid w:val="007C01A2"/>
    <w:rsid w:val="007C04DD"/>
    <w:rsid w:val="007C0921"/>
    <w:rsid w:val="007C0C14"/>
    <w:rsid w:val="007C0F40"/>
    <w:rsid w:val="007C106B"/>
    <w:rsid w:val="007C1528"/>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E6"/>
    <w:rsid w:val="007D0226"/>
    <w:rsid w:val="007D037D"/>
    <w:rsid w:val="007D068F"/>
    <w:rsid w:val="007D08A3"/>
    <w:rsid w:val="007D0B8D"/>
    <w:rsid w:val="007D0FF8"/>
    <w:rsid w:val="007D330F"/>
    <w:rsid w:val="007D3353"/>
    <w:rsid w:val="007D3493"/>
    <w:rsid w:val="007D39C1"/>
    <w:rsid w:val="007D3C0E"/>
    <w:rsid w:val="007D3C63"/>
    <w:rsid w:val="007D417F"/>
    <w:rsid w:val="007D4AEF"/>
    <w:rsid w:val="007D4CAA"/>
    <w:rsid w:val="007D4CC8"/>
    <w:rsid w:val="007D54DA"/>
    <w:rsid w:val="007D65F8"/>
    <w:rsid w:val="007D66E1"/>
    <w:rsid w:val="007D6A99"/>
    <w:rsid w:val="007D6B5B"/>
    <w:rsid w:val="007D7564"/>
    <w:rsid w:val="007D7674"/>
    <w:rsid w:val="007D7FB9"/>
    <w:rsid w:val="007E0057"/>
    <w:rsid w:val="007E0953"/>
    <w:rsid w:val="007E0C7D"/>
    <w:rsid w:val="007E150C"/>
    <w:rsid w:val="007E174F"/>
    <w:rsid w:val="007E17C1"/>
    <w:rsid w:val="007E1AE5"/>
    <w:rsid w:val="007E1E30"/>
    <w:rsid w:val="007E1E72"/>
    <w:rsid w:val="007E1E94"/>
    <w:rsid w:val="007E1FC4"/>
    <w:rsid w:val="007E240C"/>
    <w:rsid w:val="007E278C"/>
    <w:rsid w:val="007E2D41"/>
    <w:rsid w:val="007E3246"/>
    <w:rsid w:val="007E360C"/>
    <w:rsid w:val="007E36B9"/>
    <w:rsid w:val="007E3C7F"/>
    <w:rsid w:val="007E3E23"/>
    <w:rsid w:val="007E47B6"/>
    <w:rsid w:val="007E4B90"/>
    <w:rsid w:val="007E4F22"/>
    <w:rsid w:val="007E506C"/>
    <w:rsid w:val="007E543E"/>
    <w:rsid w:val="007E5461"/>
    <w:rsid w:val="007E563E"/>
    <w:rsid w:val="007E588F"/>
    <w:rsid w:val="007E5B1C"/>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3E"/>
    <w:rsid w:val="0080302B"/>
    <w:rsid w:val="00803A79"/>
    <w:rsid w:val="00803E1A"/>
    <w:rsid w:val="00804511"/>
    <w:rsid w:val="008046C7"/>
    <w:rsid w:val="00804852"/>
    <w:rsid w:val="0080503E"/>
    <w:rsid w:val="008051D3"/>
    <w:rsid w:val="0080560D"/>
    <w:rsid w:val="0080562F"/>
    <w:rsid w:val="0080584B"/>
    <w:rsid w:val="00805DE7"/>
    <w:rsid w:val="008067E7"/>
    <w:rsid w:val="008069F5"/>
    <w:rsid w:val="00806FF8"/>
    <w:rsid w:val="00807147"/>
    <w:rsid w:val="0080770A"/>
    <w:rsid w:val="00807BDA"/>
    <w:rsid w:val="00807D24"/>
    <w:rsid w:val="00810848"/>
    <w:rsid w:val="00810C47"/>
    <w:rsid w:val="00810CB2"/>
    <w:rsid w:val="00811402"/>
    <w:rsid w:val="00811404"/>
    <w:rsid w:val="00811A06"/>
    <w:rsid w:val="00811E3C"/>
    <w:rsid w:val="008124C3"/>
    <w:rsid w:val="008128E2"/>
    <w:rsid w:val="00812D44"/>
    <w:rsid w:val="00813209"/>
    <w:rsid w:val="00813271"/>
    <w:rsid w:val="00813445"/>
    <w:rsid w:val="008134CC"/>
    <w:rsid w:val="00813658"/>
    <w:rsid w:val="0081368C"/>
    <w:rsid w:val="008139B5"/>
    <w:rsid w:val="00813A45"/>
    <w:rsid w:val="00813F3C"/>
    <w:rsid w:val="00814039"/>
    <w:rsid w:val="008143CF"/>
    <w:rsid w:val="008147B5"/>
    <w:rsid w:val="00814918"/>
    <w:rsid w:val="0081506A"/>
    <w:rsid w:val="00815640"/>
    <w:rsid w:val="00815C3B"/>
    <w:rsid w:val="008165DB"/>
    <w:rsid w:val="008168C3"/>
    <w:rsid w:val="00816F89"/>
    <w:rsid w:val="00817988"/>
    <w:rsid w:val="00817F4E"/>
    <w:rsid w:val="0082046C"/>
    <w:rsid w:val="0082049F"/>
    <w:rsid w:val="00820D62"/>
    <w:rsid w:val="0082129B"/>
    <w:rsid w:val="00821535"/>
    <w:rsid w:val="00821692"/>
    <w:rsid w:val="00821746"/>
    <w:rsid w:val="00822444"/>
    <w:rsid w:val="00822B93"/>
    <w:rsid w:val="008232A9"/>
    <w:rsid w:val="008233DA"/>
    <w:rsid w:val="00823433"/>
    <w:rsid w:val="00823F3C"/>
    <w:rsid w:val="00824544"/>
    <w:rsid w:val="00824997"/>
    <w:rsid w:val="00824D4D"/>
    <w:rsid w:val="00825262"/>
    <w:rsid w:val="008253FA"/>
    <w:rsid w:val="00825BDF"/>
    <w:rsid w:val="00825D8A"/>
    <w:rsid w:val="00826843"/>
    <w:rsid w:val="00826BCA"/>
    <w:rsid w:val="00826EF2"/>
    <w:rsid w:val="00827AD4"/>
    <w:rsid w:val="00830221"/>
    <w:rsid w:val="00830CC5"/>
    <w:rsid w:val="008314E3"/>
    <w:rsid w:val="00831B51"/>
    <w:rsid w:val="00831E1B"/>
    <w:rsid w:val="00832166"/>
    <w:rsid w:val="00832190"/>
    <w:rsid w:val="00832289"/>
    <w:rsid w:val="00832838"/>
    <w:rsid w:val="00832964"/>
    <w:rsid w:val="008332FB"/>
    <w:rsid w:val="00833864"/>
    <w:rsid w:val="00833D51"/>
    <w:rsid w:val="00834BDC"/>
    <w:rsid w:val="00834C21"/>
    <w:rsid w:val="00834DE7"/>
    <w:rsid w:val="00835081"/>
    <w:rsid w:val="008353E8"/>
    <w:rsid w:val="00835C48"/>
    <w:rsid w:val="00836041"/>
    <w:rsid w:val="00836203"/>
    <w:rsid w:val="00836680"/>
    <w:rsid w:val="00836B71"/>
    <w:rsid w:val="008371EC"/>
    <w:rsid w:val="00837224"/>
    <w:rsid w:val="00837371"/>
    <w:rsid w:val="00837AA7"/>
    <w:rsid w:val="00837AB6"/>
    <w:rsid w:val="00837D69"/>
    <w:rsid w:val="00837E4E"/>
    <w:rsid w:val="008405DC"/>
    <w:rsid w:val="008407C9"/>
    <w:rsid w:val="008408EA"/>
    <w:rsid w:val="00840954"/>
    <w:rsid w:val="00840C87"/>
    <w:rsid w:val="0084123C"/>
    <w:rsid w:val="0084160F"/>
    <w:rsid w:val="0084198F"/>
    <w:rsid w:val="008424DB"/>
    <w:rsid w:val="0084256B"/>
    <w:rsid w:val="008426DD"/>
    <w:rsid w:val="008429B8"/>
    <w:rsid w:val="00842A35"/>
    <w:rsid w:val="00842AB2"/>
    <w:rsid w:val="00842B7B"/>
    <w:rsid w:val="00843238"/>
    <w:rsid w:val="0084391B"/>
    <w:rsid w:val="00843ECD"/>
    <w:rsid w:val="008441EC"/>
    <w:rsid w:val="00844275"/>
    <w:rsid w:val="0084459D"/>
    <w:rsid w:val="0084467F"/>
    <w:rsid w:val="008446B8"/>
    <w:rsid w:val="00844B5A"/>
    <w:rsid w:val="00844BAE"/>
    <w:rsid w:val="00844D7D"/>
    <w:rsid w:val="00845242"/>
    <w:rsid w:val="00845786"/>
    <w:rsid w:val="00845E19"/>
    <w:rsid w:val="00845EC3"/>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395F"/>
    <w:rsid w:val="00853D1B"/>
    <w:rsid w:val="00855009"/>
    <w:rsid w:val="00855201"/>
    <w:rsid w:val="008555E7"/>
    <w:rsid w:val="00855619"/>
    <w:rsid w:val="008559FA"/>
    <w:rsid w:val="00856064"/>
    <w:rsid w:val="008563FD"/>
    <w:rsid w:val="008568A1"/>
    <w:rsid w:val="00856DEA"/>
    <w:rsid w:val="008570EB"/>
    <w:rsid w:val="008577FA"/>
    <w:rsid w:val="00857831"/>
    <w:rsid w:val="00857BE7"/>
    <w:rsid w:val="0086068D"/>
    <w:rsid w:val="00861699"/>
    <w:rsid w:val="00861EC1"/>
    <w:rsid w:val="0086206F"/>
    <w:rsid w:val="00862322"/>
    <w:rsid w:val="0086289A"/>
    <w:rsid w:val="00863120"/>
    <w:rsid w:val="0086313A"/>
    <w:rsid w:val="0086378C"/>
    <w:rsid w:val="00863A39"/>
    <w:rsid w:val="00863C5B"/>
    <w:rsid w:val="008640EB"/>
    <w:rsid w:val="008650A6"/>
    <w:rsid w:val="00865729"/>
    <w:rsid w:val="00865962"/>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631F"/>
    <w:rsid w:val="008770EF"/>
    <w:rsid w:val="008772BB"/>
    <w:rsid w:val="00877466"/>
    <w:rsid w:val="008779BA"/>
    <w:rsid w:val="008805E8"/>
    <w:rsid w:val="00880D86"/>
    <w:rsid w:val="00880EAC"/>
    <w:rsid w:val="00880F7E"/>
    <w:rsid w:val="008818A7"/>
    <w:rsid w:val="00881BBF"/>
    <w:rsid w:val="00881ED5"/>
    <w:rsid w:val="00882BAA"/>
    <w:rsid w:val="00882F60"/>
    <w:rsid w:val="00882FC0"/>
    <w:rsid w:val="0088390D"/>
    <w:rsid w:val="00883F51"/>
    <w:rsid w:val="00884A00"/>
    <w:rsid w:val="00884E60"/>
    <w:rsid w:val="008855CF"/>
    <w:rsid w:val="00886359"/>
    <w:rsid w:val="008863D0"/>
    <w:rsid w:val="008867E7"/>
    <w:rsid w:val="00887023"/>
    <w:rsid w:val="008873AB"/>
    <w:rsid w:val="0088764D"/>
    <w:rsid w:val="00887688"/>
    <w:rsid w:val="00887D3F"/>
    <w:rsid w:val="00890286"/>
    <w:rsid w:val="0089044A"/>
    <w:rsid w:val="00890645"/>
    <w:rsid w:val="00890848"/>
    <w:rsid w:val="0089087F"/>
    <w:rsid w:val="00890E07"/>
    <w:rsid w:val="00891070"/>
    <w:rsid w:val="0089112E"/>
    <w:rsid w:val="0089159F"/>
    <w:rsid w:val="008915FA"/>
    <w:rsid w:val="0089197A"/>
    <w:rsid w:val="00892146"/>
    <w:rsid w:val="00892480"/>
    <w:rsid w:val="008925C3"/>
    <w:rsid w:val="00892D21"/>
    <w:rsid w:val="00893165"/>
    <w:rsid w:val="00893213"/>
    <w:rsid w:val="00893282"/>
    <w:rsid w:val="00894449"/>
    <w:rsid w:val="0089463D"/>
    <w:rsid w:val="00895112"/>
    <w:rsid w:val="00895222"/>
    <w:rsid w:val="008956FF"/>
    <w:rsid w:val="00895F8C"/>
    <w:rsid w:val="00896039"/>
    <w:rsid w:val="008965F5"/>
    <w:rsid w:val="00896AC8"/>
    <w:rsid w:val="00896C16"/>
    <w:rsid w:val="008970C4"/>
    <w:rsid w:val="00897296"/>
    <w:rsid w:val="008979A8"/>
    <w:rsid w:val="008A0346"/>
    <w:rsid w:val="008A07FD"/>
    <w:rsid w:val="008A0927"/>
    <w:rsid w:val="008A0A12"/>
    <w:rsid w:val="008A0A2F"/>
    <w:rsid w:val="008A1153"/>
    <w:rsid w:val="008A1911"/>
    <w:rsid w:val="008A1EF3"/>
    <w:rsid w:val="008A2437"/>
    <w:rsid w:val="008A32FA"/>
    <w:rsid w:val="008A38E6"/>
    <w:rsid w:val="008A3E00"/>
    <w:rsid w:val="008A4917"/>
    <w:rsid w:val="008A5E5E"/>
    <w:rsid w:val="008A5EDA"/>
    <w:rsid w:val="008A62BC"/>
    <w:rsid w:val="008A64EC"/>
    <w:rsid w:val="008A6F01"/>
    <w:rsid w:val="008A6FD2"/>
    <w:rsid w:val="008A7666"/>
    <w:rsid w:val="008A76AF"/>
    <w:rsid w:val="008A7949"/>
    <w:rsid w:val="008A7E44"/>
    <w:rsid w:val="008B0094"/>
    <w:rsid w:val="008B01C0"/>
    <w:rsid w:val="008B06CB"/>
    <w:rsid w:val="008B107A"/>
    <w:rsid w:val="008B1317"/>
    <w:rsid w:val="008B1AA2"/>
    <w:rsid w:val="008B1E9F"/>
    <w:rsid w:val="008B21B1"/>
    <w:rsid w:val="008B21C1"/>
    <w:rsid w:val="008B2763"/>
    <w:rsid w:val="008B27DD"/>
    <w:rsid w:val="008B28A6"/>
    <w:rsid w:val="008B2D24"/>
    <w:rsid w:val="008B343A"/>
    <w:rsid w:val="008B3A4D"/>
    <w:rsid w:val="008B3DD9"/>
    <w:rsid w:val="008B46B1"/>
    <w:rsid w:val="008B4A7D"/>
    <w:rsid w:val="008B52BE"/>
    <w:rsid w:val="008B54D5"/>
    <w:rsid w:val="008B5A3D"/>
    <w:rsid w:val="008B5AF4"/>
    <w:rsid w:val="008B5D12"/>
    <w:rsid w:val="008B5DAC"/>
    <w:rsid w:val="008B5FA9"/>
    <w:rsid w:val="008B6A65"/>
    <w:rsid w:val="008B70C3"/>
    <w:rsid w:val="008B7FC8"/>
    <w:rsid w:val="008B7FF8"/>
    <w:rsid w:val="008C01FB"/>
    <w:rsid w:val="008C0827"/>
    <w:rsid w:val="008C0AD0"/>
    <w:rsid w:val="008C0FF0"/>
    <w:rsid w:val="008C114B"/>
    <w:rsid w:val="008C133B"/>
    <w:rsid w:val="008C1937"/>
    <w:rsid w:val="008C2430"/>
    <w:rsid w:val="008C2667"/>
    <w:rsid w:val="008C2C1D"/>
    <w:rsid w:val="008C2F77"/>
    <w:rsid w:val="008C33FC"/>
    <w:rsid w:val="008C3678"/>
    <w:rsid w:val="008C3A67"/>
    <w:rsid w:val="008C3A9E"/>
    <w:rsid w:val="008C3F24"/>
    <w:rsid w:val="008C4058"/>
    <w:rsid w:val="008C428B"/>
    <w:rsid w:val="008C4B99"/>
    <w:rsid w:val="008C508A"/>
    <w:rsid w:val="008C5219"/>
    <w:rsid w:val="008C523F"/>
    <w:rsid w:val="008C5453"/>
    <w:rsid w:val="008C549C"/>
    <w:rsid w:val="008C549F"/>
    <w:rsid w:val="008C5DA3"/>
    <w:rsid w:val="008C61E3"/>
    <w:rsid w:val="008C6660"/>
    <w:rsid w:val="008C69E0"/>
    <w:rsid w:val="008C6A85"/>
    <w:rsid w:val="008C6B93"/>
    <w:rsid w:val="008C6C17"/>
    <w:rsid w:val="008C72C1"/>
    <w:rsid w:val="008C72FF"/>
    <w:rsid w:val="008C7501"/>
    <w:rsid w:val="008C765E"/>
    <w:rsid w:val="008C7D7D"/>
    <w:rsid w:val="008C7DDB"/>
    <w:rsid w:val="008C7EE9"/>
    <w:rsid w:val="008D0326"/>
    <w:rsid w:val="008D0840"/>
    <w:rsid w:val="008D0E14"/>
    <w:rsid w:val="008D0F34"/>
    <w:rsid w:val="008D0F82"/>
    <w:rsid w:val="008D0F98"/>
    <w:rsid w:val="008D1404"/>
    <w:rsid w:val="008D146D"/>
    <w:rsid w:val="008D1620"/>
    <w:rsid w:val="008D1706"/>
    <w:rsid w:val="008D28A7"/>
    <w:rsid w:val="008D2AE5"/>
    <w:rsid w:val="008D2FBC"/>
    <w:rsid w:val="008D3378"/>
    <w:rsid w:val="008D3729"/>
    <w:rsid w:val="008D397F"/>
    <w:rsid w:val="008D3D01"/>
    <w:rsid w:val="008D4434"/>
    <w:rsid w:val="008D47E5"/>
    <w:rsid w:val="008D51C3"/>
    <w:rsid w:val="008D5323"/>
    <w:rsid w:val="008D547E"/>
    <w:rsid w:val="008D5842"/>
    <w:rsid w:val="008D66D5"/>
    <w:rsid w:val="008D6706"/>
    <w:rsid w:val="008D6986"/>
    <w:rsid w:val="008D75F5"/>
    <w:rsid w:val="008D78B4"/>
    <w:rsid w:val="008D7973"/>
    <w:rsid w:val="008D7DC2"/>
    <w:rsid w:val="008E042E"/>
    <w:rsid w:val="008E0C0C"/>
    <w:rsid w:val="008E15CB"/>
    <w:rsid w:val="008E1DE1"/>
    <w:rsid w:val="008E20B8"/>
    <w:rsid w:val="008E2196"/>
    <w:rsid w:val="008E2354"/>
    <w:rsid w:val="008E23BC"/>
    <w:rsid w:val="008E2597"/>
    <w:rsid w:val="008E2814"/>
    <w:rsid w:val="008E2BE2"/>
    <w:rsid w:val="008E323A"/>
    <w:rsid w:val="008E3AA4"/>
    <w:rsid w:val="008E4BC3"/>
    <w:rsid w:val="008E4C9E"/>
    <w:rsid w:val="008E4DFB"/>
    <w:rsid w:val="008E4F0B"/>
    <w:rsid w:val="008E54E6"/>
    <w:rsid w:val="008E55C4"/>
    <w:rsid w:val="008E5F11"/>
    <w:rsid w:val="008E63C2"/>
    <w:rsid w:val="008E66C6"/>
    <w:rsid w:val="008E6A60"/>
    <w:rsid w:val="008E6EFE"/>
    <w:rsid w:val="008E7AEA"/>
    <w:rsid w:val="008E7B73"/>
    <w:rsid w:val="008E7DD5"/>
    <w:rsid w:val="008F08F2"/>
    <w:rsid w:val="008F0B30"/>
    <w:rsid w:val="008F0BC8"/>
    <w:rsid w:val="008F1498"/>
    <w:rsid w:val="008F14F2"/>
    <w:rsid w:val="008F1508"/>
    <w:rsid w:val="008F1551"/>
    <w:rsid w:val="008F15AF"/>
    <w:rsid w:val="008F1A27"/>
    <w:rsid w:val="008F228C"/>
    <w:rsid w:val="008F2C5A"/>
    <w:rsid w:val="008F2E50"/>
    <w:rsid w:val="008F3052"/>
    <w:rsid w:val="008F359F"/>
    <w:rsid w:val="008F3825"/>
    <w:rsid w:val="008F389F"/>
    <w:rsid w:val="008F40B6"/>
    <w:rsid w:val="008F4553"/>
    <w:rsid w:val="008F46C4"/>
    <w:rsid w:val="008F4A47"/>
    <w:rsid w:val="008F4C28"/>
    <w:rsid w:val="008F550A"/>
    <w:rsid w:val="008F58D9"/>
    <w:rsid w:val="008F66BE"/>
    <w:rsid w:val="008F6906"/>
    <w:rsid w:val="008F6929"/>
    <w:rsid w:val="008F6ACE"/>
    <w:rsid w:val="008F70F5"/>
    <w:rsid w:val="008F7542"/>
    <w:rsid w:val="008F7557"/>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D89"/>
    <w:rsid w:val="00907DB9"/>
    <w:rsid w:val="00910308"/>
    <w:rsid w:val="0091051D"/>
    <w:rsid w:val="00910746"/>
    <w:rsid w:val="009107D5"/>
    <w:rsid w:val="00910BEC"/>
    <w:rsid w:val="009115F4"/>
    <w:rsid w:val="0091213B"/>
    <w:rsid w:val="00912750"/>
    <w:rsid w:val="00912BB7"/>
    <w:rsid w:val="00912D4A"/>
    <w:rsid w:val="00912DC2"/>
    <w:rsid w:val="00913194"/>
    <w:rsid w:val="0091329A"/>
    <w:rsid w:val="00913508"/>
    <w:rsid w:val="0091398C"/>
    <w:rsid w:val="00913F1D"/>
    <w:rsid w:val="00914059"/>
    <w:rsid w:val="0091424C"/>
    <w:rsid w:val="009142EA"/>
    <w:rsid w:val="00914C64"/>
    <w:rsid w:val="0091504C"/>
    <w:rsid w:val="00915688"/>
    <w:rsid w:val="00915C5B"/>
    <w:rsid w:val="00915D0F"/>
    <w:rsid w:val="00915DFB"/>
    <w:rsid w:val="009163F2"/>
    <w:rsid w:val="00916566"/>
    <w:rsid w:val="00916801"/>
    <w:rsid w:val="009168F4"/>
    <w:rsid w:val="00916AD3"/>
    <w:rsid w:val="00916B4D"/>
    <w:rsid w:val="0091703E"/>
    <w:rsid w:val="00917352"/>
    <w:rsid w:val="00917418"/>
    <w:rsid w:val="00917660"/>
    <w:rsid w:val="009178C2"/>
    <w:rsid w:val="00917CE8"/>
    <w:rsid w:val="00917E91"/>
    <w:rsid w:val="009200ED"/>
    <w:rsid w:val="00920176"/>
    <w:rsid w:val="00920F98"/>
    <w:rsid w:val="009215E5"/>
    <w:rsid w:val="009217A1"/>
    <w:rsid w:val="00921EE9"/>
    <w:rsid w:val="00922325"/>
    <w:rsid w:val="00922334"/>
    <w:rsid w:val="00922612"/>
    <w:rsid w:val="00922BA6"/>
    <w:rsid w:val="00922DE8"/>
    <w:rsid w:val="009235DB"/>
    <w:rsid w:val="00923E26"/>
    <w:rsid w:val="00923F6B"/>
    <w:rsid w:val="009256C3"/>
    <w:rsid w:val="0092576C"/>
    <w:rsid w:val="00925A15"/>
    <w:rsid w:val="0092606D"/>
    <w:rsid w:val="009265F1"/>
    <w:rsid w:val="00926721"/>
    <w:rsid w:val="00926A40"/>
    <w:rsid w:val="00926A5E"/>
    <w:rsid w:val="00926C7B"/>
    <w:rsid w:val="0092738E"/>
    <w:rsid w:val="00927885"/>
    <w:rsid w:val="00927B30"/>
    <w:rsid w:val="00927B48"/>
    <w:rsid w:val="00930596"/>
    <w:rsid w:val="00930642"/>
    <w:rsid w:val="009317D4"/>
    <w:rsid w:val="00931FE3"/>
    <w:rsid w:val="009320E1"/>
    <w:rsid w:val="00932265"/>
    <w:rsid w:val="00932B59"/>
    <w:rsid w:val="00932C5F"/>
    <w:rsid w:val="00932DAB"/>
    <w:rsid w:val="00932EA0"/>
    <w:rsid w:val="00932EEA"/>
    <w:rsid w:val="00933246"/>
    <w:rsid w:val="009335EF"/>
    <w:rsid w:val="009336BE"/>
    <w:rsid w:val="009339BD"/>
    <w:rsid w:val="00933D2B"/>
    <w:rsid w:val="00934A37"/>
    <w:rsid w:val="00934D6D"/>
    <w:rsid w:val="009350F9"/>
    <w:rsid w:val="009352B3"/>
    <w:rsid w:val="00935D22"/>
    <w:rsid w:val="00935ED1"/>
    <w:rsid w:val="00935F14"/>
    <w:rsid w:val="00936411"/>
    <w:rsid w:val="0093676F"/>
    <w:rsid w:val="00936791"/>
    <w:rsid w:val="00936AEE"/>
    <w:rsid w:val="00936F37"/>
    <w:rsid w:val="0093708D"/>
    <w:rsid w:val="009375DA"/>
    <w:rsid w:val="00937777"/>
    <w:rsid w:val="0093791D"/>
    <w:rsid w:val="00937A6E"/>
    <w:rsid w:val="00937B67"/>
    <w:rsid w:val="00937E09"/>
    <w:rsid w:val="0094142D"/>
    <w:rsid w:val="00941878"/>
    <w:rsid w:val="00941942"/>
    <w:rsid w:val="00941A7D"/>
    <w:rsid w:val="00941BE0"/>
    <w:rsid w:val="00941EFF"/>
    <w:rsid w:val="0094207A"/>
    <w:rsid w:val="009423CC"/>
    <w:rsid w:val="0094284D"/>
    <w:rsid w:val="0094305B"/>
    <w:rsid w:val="0094308B"/>
    <w:rsid w:val="009431C6"/>
    <w:rsid w:val="00943248"/>
    <w:rsid w:val="00943A08"/>
    <w:rsid w:val="00943AFB"/>
    <w:rsid w:val="00943E05"/>
    <w:rsid w:val="00943EAE"/>
    <w:rsid w:val="0094409A"/>
    <w:rsid w:val="00944533"/>
    <w:rsid w:val="00944CA4"/>
    <w:rsid w:val="00944CB0"/>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08F"/>
    <w:rsid w:val="009507AC"/>
    <w:rsid w:val="00950B5D"/>
    <w:rsid w:val="00950EB3"/>
    <w:rsid w:val="0095109E"/>
    <w:rsid w:val="00951121"/>
    <w:rsid w:val="00951569"/>
    <w:rsid w:val="009519C5"/>
    <w:rsid w:val="00951B54"/>
    <w:rsid w:val="00952310"/>
    <w:rsid w:val="0095267B"/>
    <w:rsid w:val="00952ABE"/>
    <w:rsid w:val="00952BFD"/>
    <w:rsid w:val="0095325B"/>
    <w:rsid w:val="00954863"/>
    <w:rsid w:val="00954865"/>
    <w:rsid w:val="00954D7D"/>
    <w:rsid w:val="00954F6E"/>
    <w:rsid w:val="00954F96"/>
    <w:rsid w:val="009557AF"/>
    <w:rsid w:val="00955A05"/>
    <w:rsid w:val="00955B07"/>
    <w:rsid w:val="00955E64"/>
    <w:rsid w:val="00956165"/>
    <w:rsid w:val="00956258"/>
    <w:rsid w:val="00956776"/>
    <w:rsid w:val="00956BBD"/>
    <w:rsid w:val="00956F57"/>
    <w:rsid w:val="00957272"/>
    <w:rsid w:val="0095739B"/>
    <w:rsid w:val="00957461"/>
    <w:rsid w:val="00960CCF"/>
    <w:rsid w:val="00960DDD"/>
    <w:rsid w:val="009614E5"/>
    <w:rsid w:val="009615E4"/>
    <w:rsid w:val="00961844"/>
    <w:rsid w:val="00961981"/>
    <w:rsid w:val="00963160"/>
    <w:rsid w:val="00963564"/>
    <w:rsid w:val="00963BAD"/>
    <w:rsid w:val="00963DCF"/>
    <w:rsid w:val="0096430B"/>
    <w:rsid w:val="0096442C"/>
    <w:rsid w:val="0096483A"/>
    <w:rsid w:val="00964BAC"/>
    <w:rsid w:val="00964E9E"/>
    <w:rsid w:val="00964F1A"/>
    <w:rsid w:val="00964F4F"/>
    <w:rsid w:val="0096608B"/>
    <w:rsid w:val="009660C8"/>
    <w:rsid w:val="009661F4"/>
    <w:rsid w:val="0096645F"/>
    <w:rsid w:val="00966A77"/>
    <w:rsid w:val="00966B1D"/>
    <w:rsid w:val="00966B4E"/>
    <w:rsid w:val="009674F5"/>
    <w:rsid w:val="00970272"/>
    <w:rsid w:val="009702ED"/>
    <w:rsid w:val="00970392"/>
    <w:rsid w:val="00970559"/>
    <w:rsid w:val="009705E9"/>
    <w:rsid w:val="00970BD4"/>
    <w:rsid w:val="00970E80"/>
    <w:rsid w:val="00970F64"/>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85C"/>
    <w:rsid w:val="00981913"/>
    <w:rsid w:val="00982139"/>
    <w:rsid w:val="009825FB"/>
    <w:rsid w:val="0098294F"/>
    <w:rsid w:val="00982D6B"/>
    <w:rsid w:val="00982D7A"/>
    <w:rsid w:val="00982DC6"/>
    <w:rsid w:val="0098308A"/>
    <w:rsid w:val="0098384F"/>
    <w:rsid w:val="009839BF"/>
    <w:rsid w:val="00983E33"/>
    <w:rsid w:val="009841A9"/>
    <w:rsid w:val="009844BE"/>
    <w:rsid w:val="00984917"/>
    <w:rsid w:val="00984F46"/>
    <w:rsid w:val="009856DF"/>
    <w:rsid w:val="00985786"/>
    <w:rsid w:val="00985A6B"/>
    <w:rsid w:val="00986582"/>
    <w:rsid w:val="009865A3"/>
    <w:rsid w:val="00986DAE"/>
    <w:rsid w:val="00986F18"/>
    <w:rsid w:val="00987042"/>
    <w:rsid w:val="00987087"/>
    <w:rsid w:val="009900AE"/>
    <w:rsid w:val="009905A6"/>
    <w:rsid w:val="00990B5A"/>
    <w:rsid w:val="00990E64"/>
    <w:rsid w:val="00990F69"/>
    <w:rsid w:val="009913F6"/>
    <w:rsid w:val="009914C3"/>
    <w:rsid w:val="0099155C"/>
    <w:rsid w:val="00991980"/>
    <w:rsid w:val="00991A6A"/>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C4D"/>
    <w:rsid w:val="00996CCC"/>
    <w:rsid w:val="00996D6B"/>
    <w:rsid w:val="00997097"/>
    <w:rsid w:val="009970F9"/>
    <w:rsid w:val="009973C0"/>
    <w:rsid w:val="00997556"/>
    <w:rsid w:val="009976D6"/>
    <w:rsid w:val="00997849"/>
    <w:rsid w:val="00997946"/>
    <w:rsid w:val="009A0231"/>
    <w:rsid w:val="009A0560"/>
    <w:rsid w:val="009A08F7"/>
    <w:rsid w:val="009A0C05"/>
    <w:rsid w:val="009A100D"/>
    <w:rsid w:val="009A10C3"/>
    <w:rsid w:val="009A1130"/>
    <w:rsid w:val="009A1510"/>
    <w:rsid w:val="009A177C"/>
    <w:rsid w:val="009A1A2D"/>
    <w:rsid w:val="009A1CC1"/>
    <w:rsid w:val="009A1FA8"/>
    <w:rsid w:val="009A27F9"/>
    <w:rsid w:val="009A2861"/>
    <w:rsid w:val="009A2BB3"/>
    <w:rsid w:val="009A2CE4"/>
    <w:rsid w:val="009A2ED5"/>
    <w:rsid w:val="009A35A9"/>
    <w:rsid w:val="009A42E5"/>
    <w:rsid w:val="009A4EDA"/>
    <w:rsid w:val="009A5001"/>
    <w:rsid w:val="009A5194"/>
    <w:rsid w:val="009A55E5"/>
    <w:rsid w:val="009A5A63"/>
    <w:rsid w:val="009A5BBE"/>
    <w:rsid w:val="009A5F5D"/>
    <w:rsid w:val="009A62B2"/>
    <w:rsid w:val="009A6788"/>
    <w:rsid w:val="009A67C4"/>
    <w:rsid w:val="009A6956"/>
    <w:rsid w:val="009A6BB8"/>
    <w:rsid w:val="009A6BFA"/>
    <w:rsid w:val="009A6E70"/>
    <w:rsid w:val="009A6FEC"/>
    <w:rsid w:val="009A7784"/>
    <w:rsid w:val="009A7DFF"/>
    <w:rsid w:val="009A7E8C"/>
    <w:rsid w:val="009B03E3"/>
    <w:rsid w:val="009B0443"/>
    <w:rsid w:val="009B0DA4"/>
    <w:rsid w:val="009B1035"/>
    <w:rsid w:val="009B10D7"/>
    <w:rsid w:val="009B121C"/>
    <w:rsid w:val="009B1250"/>
    <w:rsid w:val="009B1484"/>
    <w:rsid w:val="009B1B1F"/>
    <w:rsid w:val="009B1CD2"/>
    <w:rsid w:val="009B206D"/>
    <w:rsid w:val="009B2076"/>
    <w:rsid w:val="009B285E"/>
    <w:rsid w:val="009B2C4C"/>
    <w:rsid w:val="009B2E48"/>
    <w:rsid w:val="009B2E9D"/>
    <w:rsid w:val="009B2F5F"/>
    <w:rsid w:val="009B31B2"/>
    <w:rsid w:val="009B3208"/>
    <w:rsid w:val="009B3594"/>
    <w:rsid w:val="009B3781"/>
    <w:rsid w:val="009B37A3"/>
    <w:rsid w:val="009B4244"/>
    <w:rsid w:val="009B46C8"/>
    <w:rsid w:val="009B4C4A"/>
    <w:rsid w:val="009B5030"/>
    <w:rsid w:val="009B51BD"/>
    <w:rsid w:val="009B54CF"/>
    <w:rsid w:val="009B557D"/>
    <w:rsid w:val="009B5900"/>
    <w:rsid w:val="009B6240"/>
    <w:rsid w:val="009B65F3"/>
    <w:rsid w:val="009B6B16"/>
    <w:rsid w:val="009B6C2B"/>
    <w:rsid w:val="009B7312"/>
    <w:rsid w:val="009B75AD"/>
    <w:rsid w:val="009B7F0A"/>
    <w:rsid w:val="009B7F7B"/>
    <w:rsid w:val="009C0DB5"/>
    <w:rsid w:val="009C13D0"/>
    <w:rsid w:val="009C147C"/>
    <w:rsid w:val="009C1600"/>
    <w:rsid w:val="009C198D"/>
    <w:rsid w:val="009C1C76"/>
    <w:rsid w:val="009C1D9E"/>
    <w:rsid w:val="009C1F3B"/>
    <w:rsid w:val="009C2344"/>
    <w:rsid w:val="009C2744"/>
    <w:rsid w:val="009C2749"/>
    <w:rsid w:val="009C2D07"/>
    <w:rsid w:val="009C3516"/>
    <w:rsid w:val="009C368C"/>
    <w:rsid w:val="009C3CBA"/>
    <w:rsid w:val="009C4083"/>
    <w:rsid w:val="009C44A8"/>
    <w:rsid w:val="009C480D"/>
    <w:rsid w:val="009C4BA4"/>
    <w:rsid w:val="009C4E2E"/>
    <w:rsid w:val="009C64F6"/>
    <w:rsid w:val="009C6FCD"/>
    <w:rsid w:val="009C73D9"/>
    <w:rsid w:val="009C77BC"/>
    <w:rsid w:val="009D067E"/>
    <w:rsid w:val="009D0998"/>
    <w:rsid w:val="009D13F5"/>
    <w:rsid w:val="009D1999"/>
    <w:rsid w:val="009D1C35"/>
    <w:rsid w:val="009D28AE"/>
    <w:rsid w:val="009D358F"/>
    <w:rsid w:val="009D35B9"/>
    <w:rsid w:val="009D372B"/>
    <w:rsid w:val="009D37CF"/>
    <w:rsid w:val="009D389A"/>
    <w:rsid w:val="009D3FC3"/>
    <w:rsid w:val="009D401A"/>
    <w:rsid w:val="009D4762"/>
    <w:rsid w:val="009D4937"/>
    <w:rsid w:val="009D4BEE"/>
    <w:rsid w:val="009D5027"/>
    <w:rsid w:val="009D590C"/>
    <w:rsid w:val="009D595B"/>
    <w:rsid w:val="009D5B40"/>
    <w:rsid w:val="009D5DCC"/>
    <w:rsid w:val="009D614B"/>
    <w:rsid w:val="009D6588"/>
    <w:rsid w:val="009D6758"/>
    <w:rsid w:val="009D6890"/>
    <w:rsid w:val="009D6C46"/>
    <w:rsid w:val="009D7721"/>
    <w:rsid w:val="009E0158"/>
    <w:rsid w:val="009E127E"/>
    <w:rsid w:val="009E147B"/>
    <w:rsid w:val="009E1959"/>
    <w:rsid w:val="009E1C9E"/>
    <w:rsid w:val="009E1CED"/>
    <w:rsid w:val="009E20E6"/>
    <w:rsid w:val="009E20F3"/>
    <w:rsid w:val="009E2E35"/>
    <w:rsid w:val="009E2FA4"/>
    <w:rsid w:val="009E328C"/>
    <w:rsid w:val="009E352D"/>
    <w:rsid w:val="009E35DC"/>
    <w:rsid w:val="009E3ACE"/>
    <w:rsid w:val="009E3D7B"/>
    <w:rsid w:val="009E4079"/>
    <w:rsid w:val="009E43CD"/>
    <w:rsid w:val="009E4487"/>
    <w:rsid w:val="009E4905"/>
    <w:rsid w:val="009E52B0"/>
    <w:rsid w:val="009E5700"/>
    <w:rsid w:val="009E5B09"/>
    <w:rsid w:val="009E5BCF"/>
    <w:rsid w:val="009E5D91"/>
    <w:rsid w:val="009E6534"/>
    <w:rsid w:val="009E7335"/>
    <w:rsid w:val="009E7930"/>
    <w:rsid w:val="009F0DE1"/>
    <w:rsid w:val="009F157D"/>
    <w:rsid w:val="009F1FC7"/>
    <w:rsid w:val="009F28C1"/>
    <w:rsid w:val="009F2DCC"/>
    <w:rsid w:val="009F2F2E"/>
    <w:rsid w:val="009F3A36"/>
    <w:rsid w:val="009F41E1"/>
    <w:rsid w:val="009F427D"/>
    <w:rsid w:val="009F430B"/>
    <w:rsid w:val="009F4334"/>
    <w:rsid w:val="009F4669"/>
    <w:rsid w:val="009F46C5"/>
    <w:rsid w:val="009F4B96"/>
    <w:rsid w:val="009F4BCB"/>
    <w:rsid w:val="009F5179"/>
    <w:rsid w:val="009F53DF"/>
    <w:rsid w:val="009F54A1"/>
    <w:rsid w:val="009F5C76"/>
    <w:rsid w:val="009F62A8"/>
    <w:rsid w:val="009F62AC"/>
    <w:rsid w:val="009F65FA"/>
    <w:rsid w:val="009F691C"/>
    <w:rsid w:val="009F6993"/>
    <w:rsid w:val="009F7035"/>
    <w:rsid w:val="009F75B8"/>
    <w:rsid w:val="009F761C"/>
    <w:rsid w:val="009F76F3"/>
    <w:rsid w:val="009F7708"/>
    <w:rsid w:val="009F798A"/>
    <w:rsid w:val="009F7B76"/>
    <w:rsid w:val="009F7DA8"/>
    <w:rsid w:val="00A00AC4"/>
    <w:rsid w:val="00A00B15"/>
    <w:rsid w:val="00A00C82"/>
    <w:rsid w:val="00A0101A"/>
    <w:rsid w:val="00A0124C"/>
    <w:rsid w:val="00A01D22"/>
    <w:rsid w:val="00A020BB"/>
    <w:rsid w:val="00A02A78"/>
    <w:rsid w:val="00A02C67"/>
    <w:rsid w:val="00A02ED2"/>
    <w:rsid w:val="00A02F73"/>
    <w:rsid w:val="00A033EE"/>
    <w:rsid w:val="00A0388A"/>
    <w:rsid w:val="00A04755"/>
    <w:rsid w:val="00A05B05"/>
    <w:rsid w:val="00A0685C"/>
    <w:rsid w:val="00A06A64"/>
    <w:rsid w:val="00A06E1D"/>
    <w:rsid w:val="00A071B7"/>
    <w:rsid w:val="00A071F4"/>
    <w:rsid w:val="00A0755B"/>
    <w:rsid w:val="00A07D84"/>
    <w:rsid w:val="00A102F6"/>
    <w:rsid w:val="00A10500"/>
    <w:rsid w:val="00A107D2"/>
    <w:rsid w:val="00A1082F"/>
    <w:rsid w:val="00A10B99"/>
    <w:rsid w:val="00A1106E"/>
    <w:rsid w:val="00A11233"/>
    <w:rsid w:val="00A11A00"/>
    <w:rsid w:val="00A126C5"/>
    <w:rsid w:val="00A12709"/>
    <w:rsid w:val="00A13241"/>
    <w:rsid w:val="00A13303"/>
    <w:rsid w:val="00A134F4"/>
    <w:rsid w:val="00A13AAB"/>
    <w:rsid w:val="00A14241"/>
    <w:rsid w:val="00A1455A"/>
    <w:rsid w:val="00A14694"/>
    <w:rsid w:val="00A146E1"/>
    <w:rsid w:val="00A14FA6"/>
    <w:rsid w:val="00A151C2"/>
    <w:rsid w:val="00A1613E"/>
    <w:rsid w:val="00A17318"/>
    <w:rsid w:val="00A1741F"/>
    <w:rsid w:val="00A175AC"/>
    <w:rsid w:val="00A17B96"/>
    <w:rsid w:val="00A202CE"/>
    <w:rsid w:val="00A204A0"/>
    <w:rsid w:val="00A20663"/>
    <w:rsid w:val="00A207AB"/>
    <w:rsid w:val="00A21186"/>
    <w:rsid w:val="00A21436"/>
    <w:rsid w:val="00A216A0"/>
    <w:rsid w:val="00A2172A"/>
    <w:rsid w:val="00A219F3"/>
    <w:rsid w:val="00A21C36"/>
    <w:rsid w:val="00A22102"/>
    <w:rsid w:val="00A22325"/>
    <w:rsid w:val="00A225BF"/>
    <w:rsid w:val="00A22DC6"/>
    <w:rsid w:val="00A230A1"/>
    <w:rsid w:val="00A234CA"/>
    <w:rsid w:val="00A234F8"/>
    <w:rsid w:val="00A23A13"/>
    <w:rsid w:val="00A23E84"/>
    <w:rsid w:val="00A242A5"/>
    <w:rsid w:val="00A2441B"/>
    <w:rsid w:val="00A24739"/>
    <w:rsid w:val="00A247EA"/>
    <w:rsid w:val="00A2499C"/>
    <w:rsid w:val="00A24A26"/>
    <w:rsid w:val="00A24BF3"/>
    <w:rsid w:val="00A24F36"/>
    <w:rsid w:val="00A256D3"/>
    <w:rsid w:val="00A25A09"/>
    <w:rsid w:val="00A25A10"/>
    <w:rsid w:val="00A27188"/>
    <w:rsid w:val="00A27932"/>
    <w:rsid w:val="00A30281"/>
    <w:rsid w:val="00A302BF"/>
    <w:rsid w:val="00A307DD"/>
    <w:rsid w:val="00A30CC1"/>
    <w:rsid w:val="00A30E1E"/>
    <w:rsid w:val="00A31263"/>
    <w:rsid w:val="00A31520"/>
    <w:rsid w:val="00A31953"/>
    <w:rsid w:val="00A31C43"/>
    <w:rsid w:val="00A31FEA"/>
    <w:rsid w:val="00A3296A"/>
    <w:rsid w:val="00A32CBE"/>
    <w:rsid w:val="00A32EC1"/>
    <w:rsid w:val="00A33078"/>
    <w:rsid w:val="00A33604"/>
    <w:rsid w:val="00A33A26"/>
    <w:rsid w:val="00A34CA0"/>
    <w:rsid w:val="00A34CB1"/>
    <w:rsid w:val="00A34F67"/>
    <w:rsid w:val="00A354E4"/>
    <w:rsid w:val="00A35927"/>
    <w:rsid w:val="00A35BA5"/>
    <w:rsid w:val="00A35F49"/>
    <w:rsid w:val="00A35FF3"/>
    <w:rsid w:val="00A36233"/>
    <w:rsid w:val="00A3728C"/>
    <w:rsid w:val="00A40222"/>
    <w:rsid w:val="00A4048F"/>
    <w:rsid w:val="00A40908"/>
    <w:rsid w:val="00A40920"/>
    <w:rsid w:val="00A40D65"/>
    <w:rsid w:val="00A40FD6"/>
    <w:rsid w:val="00A41039"/>
    <w:rsid w:val="00A417F4"/>
    <w:rsid w:val="00A41CBB"/>
    <w:rsid w:val="00A41FD3"/>
    <w:rsid w:val="00A42536"/>
    <w:rsid w:val="00A42727"/>
    <w:rsid w:val="00A42836"/>
    <w:rsid w:val="00A432BF"/>
    <w:rsid w:val="00A43478"/>
    <w:rsid w:val="00A43BDA"/>
    <w:rsid w:val="00A43E03"/>
    <w:rsid w:val="00A44304"/>
    <w:rsid w:val="00A44639"/>
    <w:rsid w:val="00A446E8"/>
    <w:rsid w:val="00A449F2"/>
    <w:rsid w:val="00A44A3E"/>
    <w:rsid w:val="00A44ACC"/>
    <w:rsid w:val="00A44ECA"/>
    <w:rsid w:val="00A44FB1"/>
    <w:rsid w:val="00A451C3"/>
    <w:rsid w:val="00A45428"/>
    <w:rsid w:val="00A457BC"/>
    <w:rsid w:val="00A45AC5"/>
    <w:rsid w:val="00A46047"/>
    <w:rsid w:val="00A46123"/>
    <w:rsid w:val="00A462E7"/>
    <w:rsid w:val="00A467DE"/>
    <w:rsid w:val="00A4700B"/>
    <w:rsid w:val="00A47255"/>
    <w:rsid w:val="00A4787B"/>
    <w:rsid w:val="00A47C6E"/>
    <w:rsid w:val="00A47FC2"/>
    <w:rsid w:val="00A50001"/>
    <w:rsid w:val="00A50157"/>
    <w:rsid w:val="00A50279"/>
    <w:rsid w:val="00A50B88"/>
    <w:rsid w:val="00A50DD7"/>
    <w:rsid w:val="00A50E4D"/>
    <w:rsid w:val="00A510BA"/>
    <w:rsid w:val="00A51501"/>
    <w:rsid w:val="00A517F3"/>
    <w:rsid w:val="00A51ECF"/>
    <w:rsid w:val="00A5224B"/>
    <w:rsid w:val="00A522B9"/>
    <w:rsid w:val="00A52374"/>
    <w:rsid w:val="00A5240F"/>
    <w:rsid w:val="00A529AA"/>
    <w:rsid w:val="00A52D43"/>
    <w:rsid w:val="00A53620"/>
    <w:rsid w:val="00A538DF"/>
    <w:rsid w:val="00A53B42"/>
    <w:rsid w:val="00A543F8"/>
    <w:rsid w:val="00A545AD"/>
    <w:rsid w:val="00A54AFB"/>
    <w:rsid w:val="00A54CD9"/>
    <w:rsid w:val="00A55217"/>
    <w:rsid w:val="00A55263"/>
    <w:rsid w:val="00A55440"/>
    <w:rsid w:val="00A55830"/>
    <w:rsid w:val="00A5590F"/>
    <w:rsid w:val="00A559EE"/>
    <w:rsid w:val="00A55D5C"/>
    <w:rsid w:val="00A564EC"/>
    <w:rsid w:val="00A56766"/>
    <w:rsid w:val="00A603EF"/>
    <w:rsid w:val="00A61489"/>
    <w:rsid w:val="00A617B3"/>
    <w:rsid w:val="00A61B56"/>
    <w:rsid w:val="00A61ED0"/>
    <w:rsid w:val="00A62146"/>
    <w:rsid w:val="00A62BA5"/>
    <w:rsid w:val="00A632DA"/>
    <w:rsid w:val="00A637A1"/>
    <w:rsid w:val="00A6388E"/>
    <w:rsid w:val="00A63D54"/>
    <w:rsid w:val="00A64634"/>
    <w:rsid w:val="00A6487B"/>
    <w:rsid w:val="00A652DE"/>
    <w:rsid w:val="00A65E86"/>
    <w:rsid w:val="00A66779"/>
    <w:rsid w:val="00A66813"/>
    <w:rsid w:val="00A66C27"/>
    <w:rsid w:val="00A67129"/>
    <w:rsid w:val="00A6722A"/>
    <w:rsid w:val="00A67235"/>
    <w:rsid w:val="00A6738B"/>
    <w:rsid w:val="00A67666"/>
    <w:rsid w:val="00A67B34"/>
    <w:rsid w:val="00A67CBD"/>
    <w:rsid w:val="00A67F5C"/>
    <w:rsid w:val="00A707D4"/>
    <w:rsid w:val="00A71011"/>
    <w:rsid w:val="00A7191F"/>
    <w:rsid w:val="00A71AC0"/>
    <w:rsid w:val="00A71C9E"/>
    <w:rsid w:val="00A723F5"/>
    <w:rsid w:val="00A726CA"/>
    <w:rsid w:val="00A7292E"/>
    <w:rsid w:val="00A7299E"/>
    <w:rsid w:val="00A72A55"/>
    <w:rsid w:val="00A72CE4"/>
    <w:rsid w:val="00A74AD5"/>
    <w:rsid w:val="00A74D27"/>
    <w:rsid w:val="00A74F68"/>
    <w:rsid w:val="00A755C5"/>
    <w:rsid w:val="00A75928"/>
    <w:rsid w:val="00A75DA5"/>
    <w:rsid w:val="00A7692B"/>
    <w:rsid w:val="00A7741F"/>
    <w:rsid w:val="00A77480"/>
    <w:rsid w:val="00A77688"/>
    <w:rsid w:val="00A77766"/>
    <w:rsid w:val="00A81A21"/>
    <w:rsid w:val="00A81AA1"/>
    <w:rsid w:val="00A81B0A"/>
    <w:rsid w:val="00A820F6"/>
    <w:rsid w:val="00A821AF"/>
    <w:rsid w:val="00A821F1"/>
    <w:rsid w:val="00A82491"/>
    <w:rsid w:val="00A82857"/>
    <w:rsid w:val="00A82901"/>
    <w:rsid w:val="00A82E63"/>
    <w:rsid w:val="00A83424"/>
    <w:rsid w:val="00A83792"/>
    <w:rsid w:val="00A83866"/>
    <w:rsid w:val="00A84021"/>
    <w:rsid w:val="00A84177"/>
    <w:rsid w:val="00A84544"/>
    <w:rsid w:val="00A84627"/>
    <w:rsid w:val="00A84DCC"/>
    <w:rsid w:val="00A84F99"/>
    <w:rsid w:val="00A8519F"/>
    <w:rsid w:val="00A8549D"/>
    <w:rsid w:val="00A85E86"/>
    <w:rsid w:val="00A864A4"/>
    <w:rsid w:val="00A8664F"/>
    <w:rsid w:val="00A86810"/>
    <w:rsid w:val="00A8696D"/>
    <w:rsid w:val="00A869F0"/>
    <w:rsid w:val="00A86D61"/>
    <w:rsid w:val="00A86DA5"/>
    <w:rsid w:val="00A8782F"/>
    <w:rsid w:val="00A87BC9"/>
    <w:rsid w:val="00A87E7E"/>
    <w:rsid w:val="00A9099A"/>
    <w:rsid w:val="00A90DA5"/>
    <w:rsid w:val="00A912D6"/>
    <w:rsid w:val="00A9134E"/>
    <w:rsid w:val="00A916F4"/>
    <w:rsid w:val="00A91C97"/>
    <w:rsid w:val="00A922E7"/>
    <w:rsid w:val="00A929B8"/>
    <w:rsid w:val="00A92F9B"/>
    <w:rsid w:val="00A92FAA"/>
    <w:rsid w:val="00A930D5"/>
    <w:rsid w:val="00A939C2"/>
    <w:rsid w:val="00A93A59"/>
    <w:rsid w:val="00A93BB4"/>
    <w:rsid w:val="00A9448C"/>
    <w:rsid w:val="00A94CB6"/>
    <w:rsid w:val="00A94E32"/>
    <w:rsid w:val="00A956A0"/>
    <w:rsid w:val="00A957BF"/>
    <w:rsid w:val="00A95C67"/>
    <w:rsid w:val="00A95DCE"/>
    <w:rsid w:val="00A95FDF"/>
    <w:rsid w:val="00A971D8"/>
    <w:rsid w:val="00A97273"/>
    <w:rsid w:val="00A97BDD"/>
    <w:rsid w:val="00A97C16"/>
    <w:rsid w:val="00A97DDE"/>
    <w:rsid w:val="00A97EFB"/>
    <w:rsid w:val="00A97F2A"/>
    <w:rsid w:val="00A97FBB"/>
    <w:rsid w:val="00AA00A6"/>
    <w:rsid w:val="00AA052D"/>
    <w:rsid w:val="00AA0A3C"/>
    <w:rsid w:val="00AA0AB6"/>
    <w:rsid w:val="00AA0F38"/>
    <w:rsid w:val="00AA0FAB"/>
    <w:rsid w:val="00AA11F0"/>
    <w:rsid w:val="00AA124E"/>
    <w:rsid w:val="00AA12F2"/>
    <w:rsid w:val="00AA13EF"/>
    <w:rsid w:val="00AA15D9"/>
    <w:rsid w:val="00AA1A3F"/>
    <w:rsid w:val="00AA2094"/>
    <w:rsid w:val="00AA2A6B"/>
    <w:rsid w:val="00AA2B54"/>
    <w:rsid w:val="00AA2E96"/>
    <w:rsid w:val="00AA3B08"/>
    <w:rsid w:val="00AA3C30"/>
    <w:rsid w:val="00AA422A"/>
    <w:rsid w:val="00AA473B"/>
    <w:rsid w:val="00AA4801"/>
    <w:rsid w:val="00AA4E05"/>
    <w:rsid w:val="00AA55B4"/>
    <w:rsid w:val="00AA58FF"/>
    <w:rsid w:val="00AA631D"/>
    <w:rsid w:val="00AA645B"/>
    <w:rsid w:val="00AA65A0"/>
    <w:rsid w:val="00AA6750"/>
    <w:rsid w:val="00AA6B37"/>
    <w:rsid w:val="00AA7555"/>
    <w:rsid w:val="00AA77A7"/>
    <w:rsid w:val="00AA7906"/>
    <w:rsid w:val="00AA7AEB"/>
    <w:rsid w:val="00AB111D"/>
    <w:rsid w:val="00AB1545"/>
    <w:rsid w:val="00AB1631"/>
    <w:rsid w:val="00AB16FE"/>
    <w:rsid w:val="00AB1A2D"/>
    <w:rsid w:val="00AB1BC0"/>
    <w:rsid w:val="00AB2FBE"/>
    <w:rsid w:val="00AB34F1"/>
    <w:rsid w:val="00AB35D0"/>
    <w:rsid w:val="00AB396F"/>
    <w:rsid w:val="00AB3D40"/>
    <w:rsid w:val="00AB42B4"/>
    <w:rsid w:val="00AB48C0"/>
    <w:rsid w:val="00AB4A6E"/>
    <w:rsid w:val="00AB4BA0"/>
    <w:rsid w:val="00AB4BCF"/>
    <w:rsid w:val="00AB4C7E"/>
    <w:rsid w:val="00AB4E58"/>
    <w:rsid w:val="00AB5B0B"/>
    <w:rsid w:val="00AB5B46"/>
    <w:rsid w:val="00AB5F08"/>
    <w:rsid w:val="00AB5F6A"/>
    <w:rsid w:val="00AB5F8F"/>
    <w:rsid w:val="00AB6A48"/>
    <w:rsid w:val="00AB6AB9"/>
    <w:rsid w:val="00AB6D46"/>
    <w:rsid w:val="00AB76D6"/>
    <w:rsid w:val="00AB7715"/>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434"/>
    <w:rsid w:val="00AC463C"/>
    <w:rsid w:val="00AC4651"/>
    <w:rsid w:val="00AC4920"/>
    <w:rsid w:val="00AC4CE8"/>
    <w:rsid w:val="00AC4EAE"/>
    <w:rsid w:val="00AC4EDE"/>
    <w:rsid w:val="00AC4F8F"/>
    <w:rsid w:val="00AC5537"/>
    <w:rsid w:val="00AC5547"/>
    <w:rsid w:val="00AC559B"/>
    <w:rsid w:val="00AC5744"/>
    <w:rsid w:val="00AC5E0D"/>
    <w:rsid w:val="00AC60A2"/>
    <w:rsid w:val="00AC6357"/>
    <w:rsid w:val="00AC6399"/>
    <w:rsid w:val="00AC6951"/>
    <w:rsid w:val="00AC6DC9"/>
    <w:rsid w:val="00AC7044"/>
    <w:rsid w:val="00AC7BB2"/>
    <w:rsid w:val="00AC7CA2"/>
    <w:rsid w:val="00AC7CCC"/>
    <w:rsid w:val="00AC7DE6"/>
    <w:rsid w:val="00AD00C4"/>
    <w:rsid w:val="00AD0677"/>
    <w:rsid w:val="00AD0C16"/>
    <w:rsid w:val="00AD0E5C"/>
    <w:rsid w:val="00AD169F"/>
    <w:rsid w:val="00AD17F1"/>
    <w:rsid w:val="00AD1DDF"/>
    <w:rsid w:val="00AD1ED6"/>
    <w:rsid w:val="00AD2697"/>
    <w:rsid w:val="00AD30CE"/>
    <w:rsid w:val="00AD3254"/>
    <w:rsid w:val="00AD34E0"/>
    <w:rsid w:val="00AD3EA8"/>
    <w:rsid w:val="00AD3FF4"/>
    <w:rsid w:val="00AD4537"/>
    <w:rsid w:val="00AD5266"/>
    <w:rsid w:val="00AD5AFC"/>
    <w:rsid w:val="00AD6450"/>
    <w:rsid w:val="00AD74DC"/>
    <w:rsid w:val="00AD756D"/>
    <w:rsid w:val="00AD75DB"/>
    <w:rsid w:val="00AD7FF1"/>
    <w:rsid w:val="00AE0133"/>
    <w:rsid w:val="00AE017E"/>
    <w:rsid w:val="00AE037E"/>
    <w:rsid w:val="00AE06F5"/>
    <w:rsid w:val="00AE08C5"/>
    <w:rsid w:val="00AE0BA6"/>
    <w:rsid w:val="00AE0E10"/>
    <w:rsid w:val="00AE1B7D"/>
    <w:rsid w:val="00AE1CB6"/>
    <w:rsid w:val="00AE1DC4"/>
    <w:rsid w:val="00AE20B1"/>
    <w:rsid w:val="00AE23B1"/>
    <w:rsid w:val="00AE23F4"/>
    <w:rsid w:val="00AE2711"/>
    <w:rsid w:val="00AE2873"/>
    <w:rsid w:val="00AE29EC"/>
    <w:rsid w:val="00AE2D62"/>
    <w:rsid w:val="00AE2D6E"/>
    <w:rsid w:val="00AE2F90"/>
    <w:rsid w:val="00AE338F"/>
    <w:rsid w:val="00AE3B1D"/>
    <w:rsid w:val="00AE3B39"/>
    <w:rsid w:val="00AE3BFF"/>
    <w:rsid w:val="00AE4367"/>
    <w:rsid w:val="00AE4723"/>
    <w:rsid w:val="00AE4AF2"/>
    <w:rsid w:val="00AE4F4C"/>
    <w:rsid w:val="00AE5089"/>
    <w:rsid w:val="00AE5188"/>
    <w:rsid w:val="00AE51A7"/>
    <w:rsid w:val="00AE554E"/>
    <w:rsid w:val="00AE5A88"/>
    <w:rsid w:val="00AE682F"/>
    <w:rsid w:val="00AE6E61"/>
    <w:rsid w:val="00AE6F4B"/>
    <w:rsid w:val="00AE7245"/>
    <w:rsid w:val="00AE74A9"/>
    <w:rsid w:val="00AE7BA6"/>
    <w:rsid w:val="00AF09D7"/>
    <w:rsid w:val="00AF0B6F"/>
    <w:rsid w:val="00AF0C83"/>
    <w:rsid w:val="00AF0E6C"/>
    <w:rsid w:val="00AF0FC4"/>
    <w:rsid w:val="00AF1251"/>
    <w:rsid w:val="00AF12CD"/>
    <w:rsid w:val="00AF1C81"/>
    <w:rsid w:val="00AF2052"/>
    <w:rsid w:val="00AF2103"/>
    <w:rsid w:val="00AF268F"/>
    <w:rsid w:val="00AF293C"/>
    <w:rsid w:val="00AF2ADF"/>
    <w:rsid w:val="00AF2F18"/>
    <w:rsid w:val="00AF384C"/>
    <w:rsid w:val="00AF3D8C"/>
    <w:rsid w:val="00AF4767"/>
    <w:rsid w:val="00AF4AD9"/>
    <w:rsid w:val="00AF665E"/>
    <w:rsid w:val="00AF6995"/>
    <w:rsid w:val="00AF7093"/>
    <w:rsid w:val="00AF75AA"/>
    <w:rsid w:val="00AF764B"/>
    <w:rsid w:val="00AF7FB6"/>
    <w:rsid w:val="00B008AD"/>
    <w:rsid w:val="00B010AB"/>
    <w:rsid w:val="00B014B6"/>
    <w:rsid w:val="00B01DED"/>
    <w:rsid w:val="00B02510"/>
    <w:rsid w:val="00B02B34"/>
    <w:rsid w:val="00B02F32"/>
    <w:rsid w:val="00B03381"/>
    <w:rsid w:val="00B03A33"/>
    <w:rsid w:val="00B03BE7"/>
    <w:rsid w:val="00B046E6"/>
    <w:rsid w:val="00B04EA4"/>
    <w:rsid w:val="00B04F3C"/>
    <w:rsid w:val="00B051FE"/>
    <w:rsid w:val="00B05232"/>
    <w:rsid w:val="00B05669"/>
    <w:rsid w:val="00B05675"/>
    <w:rsid w:val="00B057CC"/>
    <w:rsid w:val="00B05BA8"/>
    <w:rsid w:val="00B05EBC"/>
    <w:rsid w:val="00B0619D"/>
    <w:rsid w:val="00B06E33"/>
    <w:rsid w:val="00B07231"/>
    <w:rsid w:val="00B0746F"/>
    <w:rsid w:val="00B07B9A"/>
    <w:rsid w:val="00B07C81"/>
    <w:rsid w:val="00B07FA0"/>
    <w:rsid w:val="00B10826"/>
    <w:rsid w:val="00B11917"/>
    <w:rsid w:val="00B11C63"/>
    <w:rsid w:val="00B11F2C"/>
    <w:rsid w:val="00B12316"/>
    <w:rsid w:val="00B124DD"/>
    <w:rsid w:val="00B13792"/>
    <w:rsid w:val="00B13B79"/>
    <w:rsid w:val="00B14874"/>
    <w:rsid w:val="00B1521C"/>
    <w:rsid w:val="00B15263"/>
    <w:rsid w:val="00B15273"/>
    <w:rsid w:val="00B15E73"/>
    <w:rsid w:val="00B15FA9"/>
    <w:rsid w:val="00B1632F"/>
    <w:rsid w:val="00B168AF"/>
    <w:rsid w:val="00B1735E"/>
    <w:rsid w:val="00B1770C"/>
    <w:rsid w:val="00B1792E"/>
    <w:rsid w:val="00B17982"/>
    <w:rsid w:val="00B200AE"/>
    <w:rsid w:val="00B205F4"/>
    <w:rsid w:val="00B20645"/>
    <w:rsid w:val="00B206B7"/>
    <w:rsid w:val="00B20A7C"/>
    <w:rsid w:val="00B20C9C"/>
    <w:rsid w:val="00B20D6C"/>
    <w:rsid w:val="00B20F89"/>
    <w:rsid w:val="00B214BE"/>
    <w:rsid w:val="00B2161B"/>
    <w:rsid w:val="00B21DC3"/>
    <w:rsid w:val="00B22750"/>
    <w:rsid w:val="00B22A6E"/>
    <w:rsid w:val="00B22E65"/>
    <w:rsid w:val="00B22F08"/>
    <w:rsid w:val="00B239FB"/>
    <w:rsid w:val="00B240AE"/>
    <w:rsid w:val="00B24265"/>
    <w:rsid w:val="00B24427"/>
    <w:rsid w:val="00B24BE3"/>
    <w:rsid w:val="00B24CBA"/>
    <w:rsid w:val="00B24ED9"/>
    <w:rsid w:val="00B252D5"/>
    <w:rsid w:val="00B25668"/>
    <w:rsid w:val="00B256DA"/>
    <w:rsid w:val="00B256DC"/>
    <w:rsid w:val="00B25DAD"/>
    <w:rsid w:val="00B25DEB"/>
    <w:rsid w:val="00B26063"/>
    <w:rsid w:val="00B261AA"/>
    <w:rsid w:val="00B263A2"/>
    <w:rsid w:val="00B26857"/>
    <w:rsid w:val="00B270F9"/>
    <w:rsid w:val="00B272CC"/>
    <w:rsid w:val="00B273C3"/>
    <w:rsid w:val="00B27F2F"/>
    <w:rsid w:val="00B30023"/>
    <w:rsid w:val="00B306D8"/>
    <w:rsid w:val="00B31192"/>
    <w:rsid w:val="00B318EB"/>
    <w:rsid w:val="00B319E5"/>
    <w:rsid w:val="00B31F19"/>
    <w:rsid w:val="00B31FCD"/>
    <w:rsid w:val="00B321AE"/>
    <w:rsid w:val="00B32791"/>
    <w:rsid w:val="00B33327"/>
    <w:rsid w:val="00B33BA4"/>
    <w:rsid w:val="00B34055"/>
    <w:rsid w:val="00B34CD6"/>
    <w:rsid w:val="00B34EBB"/>
    <w:rsid w:val="00B3595A"/>
    <w:rsid w:val="00B35BB4"/>
    <w:rsid w:val="00B360D6"/>
    <w:rsid w:val="00B36443"/>
    <w:rsid w:val="00B367A2"/>
    <w:rsid w:val="00B368D9"/>
    <w:rsid w:val="00B375A7"/>
    <w:rsid w:val="00B37DE3"/>
    <w:rsid w:val="00B406CD"/>
    <w:rsid w:val="00B410D3"/>
    <w:rsid w:val="00B412A7"/>
    <w:rsid w:val="00B418E4"/>
    <w:rsid w:val="00B41C7C"/>
    <w:rsid w:val="00B41C8C"/>
    <w:rsid w:val="00B41F22"/>
    <w:rsid w:val="00B42D76"/>
    <w:rsid w:val="00B436A7"/>
    <w:rsid w:val="00B4385D"/>
    <w:rsid w:val="00B438BC"/>
    <w:rsid w:val="00B439B4"/>
    <w:rsid w:val="00B43B49"/>
    <w:rsid w:val="00B43BF3"/>
    <w:rsid w:val="00B43F40"/>
    <w:rsid w:val="00B440A1"/>
    <w:rsid w:val="00B44542"/>
    <w:rsid w:val="00B44CAA"/>
    <w:rsid w:val="00B45997"/>
    <w:rsid w:val="00B45E25"/>
    <w:rsid w:val="00B46AC9"/>
    <w:rsid w:val="00B47A32"/>
    <w:rsid w:val="00B47DF7"/>
    <w:rsid w:val="00B50276"/>
    <w:rsid w:val="00B503E4"/>
    <w:rsid w:val="00B50712"/>
    <w:rsid w:val="00B50BAB"/>
    <w:rsid w:val="00B51115"/>
    <w:rsid w:val="00B513E8"/>
    <w:rsid w:val="00B51601"/>
    <w:rsid w:val="00B52A6C"/>
    <w:rsid w:val="00B531BF"/>
    <w:rsid w:val="00B53864"/>
    <w:rsid w:val="00B53F4B"/>
    <w:rsid w:val="00B53FE7"/>
    <w:rsid w:val="00B54313"/>
    <w:rsid w:val="00B54488"/>
    <w:rsid w:val="00B54551"/>
    <w:rsid w:val="00B54FB7"/>
    <w:rsid w:val="00B55383"/>
    <w:rsid w:val="00B55B3E"/>
    <w:rsid w:val="00B55B6F"/>
    <w:rsid w:val="00B569AD"/>
    <w:rsid w:val="00B56CA4"/>
    <w:rsid w:val="00B56E39"/>
    <w:rsid w:val="00B572AB"/>
    <w:rsid w:val="00B57E36"/>
    <w:rsid w:val="00B6117A"/>
    <w:rsid w:val="00B611E5"/>
    <w:rsid w:val="00B62624"/>
    <w:rsid w:val="00B6366F"/>
    <w:rsid w:val="00B6403B"/>
    <w:rsid w:val="00B64070"/>
    <w:rsid w:val="00B6426D"/>
    <w:rsid w:val="00B64C9A"/>
    <w:rsid w:val="00B64E66"/>
    <w:rsid w:val="00B65257"/>
    <w:rsid w:val="00B65286"/>
    <w:rsid w:val="00B655DE"/>
    <w:rsid w:val="00B65718"/>
    <w:rsid w:val="00B66741"/>
    <w:rsid w:val="00B66797"/>
    <w:rsid w:val="00B667E5"/>
    <w:rsid w:val="00B669A2"/>
    <w:rsid w:val="00B6712F"/>
    <w:rsid w:val="00B672D3"/>
    <w:rsid w:val="00B67560"/>
    <w:rsid w:val="00B67EA2"/>
    <w:rsid w:val="00B704C1"/>
    <w:rsid w:val="00B707D5"/>
    <w:rsid w:val="00B70C65"/>
    <w:rsid w:val="00B7142C"/>
    <w:rsid w:val="00B71463"/>
    <w:rsid w:val="00B7169E"/>
    <w:rsid w:val="00B7171E"/>
    <w:rsid w:val="00B71800"/>
    <w:rsid w:val="00B71809"/>
    <w:rsid w:val="00B71DE3"/>
    <w:rsid w:val="00B71E10"/>
    <w:rsid w:val="00B72247"/>
    <w:rsid w:val="00B724F1"/>
    <w:rsid w:val="00B72704"/>
    <w:rsid w:val="00B7276A"/>
    <w:rsid w:val="00B7294C"/>
    <w:rsid w:val="00B73B25"/>
    <w:rsid w:val="00B73B8F"/>
    <w:rsid w:val="00B74094"/>
    <w:rsid w:val="00B745D7"/>
    <w:rsid w:val="00B74A8D"/>
    <w:rsid w:val="00B7543F"/>
    <w:rsid w:val="00B758D5"/>
    <w:rsid w:val="00B75E3F"/>
    <w:rsid w:val="00B76160"/>
    <w:rsid w:val="00B7662A"/>
    <w:rsid w:val="00B767A7"/>
    <w:rsid w:val="00B76986"/>
    <w:rsid w:val="00B76D24"/>
    <w:rsid w:val="00B7724A"/>
    <w:rsid w:val="00B77250"/>
    <w:rsid w:val="00B77281"/>
    <w:rsid w:val="00B775A1"/>
    <w:rsid w:val="00B779CF"/>
    <w:rsid w:val="00B77A04"/>
    <w:rsid w:val="00B804E5"/>
    <w:rsid w:val="00B80615"/>
    <w:rsid w:val="00B80CF6"/>
    <w:rsid w:val="00B80D64"/>
    <w:rsid w:val="00B80F9A"/>
    <w:rsid w:val="00B81D2F"/>
    <w:rsid w:val="00B81D8C"/>
    <w:rsid w:val="00B820A4"/>
    <w:rsid w:val="00B821DA"/>
    <w:rsid w:val="00B82DC3"/>
    <w:rsid w:val="00B83172"/>
    <w:rsid w:val="00B8377E"/>
    <w:rsid w:val="00B83EDB"/>
    <w:rsid w:val="00B842BE"/>
    <w:rsid w:val="00B844EB"/>
    <w:rsid w:val="00B84707"/>
    <w:rsid w:val="00B848E8"/>
    <w:rsid w:val="00B84C66"/>
    <w:rsid w:val="00B8513E"/>
    <w:rsid w:val="00B85500"/>
    <w:rsid w:val="00B85602"/>
    <w:rsid w:val="00B85DF6"/>
    <w:rsid w:val="00B8675C"/>
    <w:rsid w:val="00B87FF6"/>
    <w:rsid w:val="00B9062F"/>
    <w:rsid w:val="00B909A8"/>
    <w:rsid w:val="00B90AAA"/>
    <w:rsid w:val="00B90D19"/>
    <w:rsid w:val="00B910F0"/>
    <w:rsid w:val="00B919E5"/>
    <w:rsid w:val="00B9218B"/>
    <w:rsid w:val="00B921B0"/>
    <w:rsid w:val="00B92545"/>
    <w:rsid w:val="00B928DB"/>
    <w:rsid w:val="00B929A6"/>
    <w:rsid w:val="00B92DA0"/>
    <w:rsid w:val="00B93118"/>
    <w:rsid w:val="00B93390"/>
    <w:rsid w:val="00B939C0"/>
    <w:rsid w:val="00B93ACC"/>
    <w:rsid w:val="00B93E91"/>
    <w:rsid w:val="00B94310"/>
    <w:rsid w:val="00B94746"/>
    <w:rsid w:val="00B94CF5"/>
    <w:rsid w:val="00B95168"/>
    <w:rsid w:val="00B9567B"/>
    <w:rsid w:val="00B95952"/>
    <w:rsid w:val="00B95AB4"/>
    <w:rsid w:val="00B95C14"/>
    <w:rsid w:val="00B96108"/>
    <w:rsid w:val="00B96250"/>
    <w:rsid w:val="00B96535"/>
    <w:rsid w:val="00B96651"/>
    <w:rsid w:val="00B9698A"/>
    <w:rsid w:val="00B96BE2"/>
    <w:rsid w:val="00B96CC9"/>
    <w:rsid w:val="00B96DC7"/>
    <w:rsid w:val="00B9754C"/>
    <w:rsid w:val="00B97BD3"/>
    <w:rsid w:val="00BA0AFA"/>
    <w:rsid w:val="00BA0D68"/>
    <w:rsid w:val="00BA0EEF"/>
    <w:rsid w:val="00BA1A80"/>
    <w:rsid w:val="00BA1FA0"/>
    <w:rsid w:val="00BA2492"/>
    <w:rsid w:val="00BA256E"/>
    <w:rsid w:val="00BA285F"/>
    <w:rsid w:val="00BA2B24"/>
    <w:rsid w:val="00BA2CDD"/>
    <w:rsid w:val="00BA2F44"/>
    <w:rsid w:val="00BA3256"/>
    <w:rsid w:val="00BA3373"/>
    <w:rsid w:val="00BA347A"/>
    <w:rsid w:val="00BA3914"/>
    <w:rsid w:val="00BA3ECD"/>
    <w:rsid w:val="00BA402C"/>
    <w:rsid w:val="00BA44AA"/>
    <w:rsid w:val="00BA50F2"/>
    <w:rsid w:val="00BA5377"/>
    <w:rsid w:val="00BA57C7"/>
    <w:rsid w:val="00BA5A7E"/>
    <w:rsid w:val="00BA7070"/>
    <w:rsid w:val="00BA7117"/>
    <w:rsid w:val="00BA7776"/>
    <w:rsid w:val="00BA7EE6"/>
    <w:rsid w:val="00BB00B1"/>
    <w:rsid w:val="00BB0840"/>
    <w:rsid w:val="00BB0C15"/>
    <w:rsid w:val="00BB0C3F"/>
    <w:rsid w:val="00BB1333"/>
    <w:rsid w:val="00BB1842"/>
    <w:rsid w:val="00BB2C52"/>
    <w:rsid w:val="00BB3629"/>
    <w:rsid w:val="00BB36A9"/>
    <w:rsid w:val="00BB3824"/>
    <w:rsid w:val="00BB38BD"/>
    <w:rsid w:val="00BB3B36"/>
    <w:rsid w:val="00BB3CD1"/>
    <w:rsid w:val="00BB498C"/>
    <w:rsid w:val="00BB4A38"/>
    <w:rsid w:val="00BB4EFB"/>
    <w:rsid w:val="00BB50D6"/>
    <w:rsid w:val="00BB52A7"/>
    <w:rsid w:val="00BB5637"/>
    <w:rsid w:val="00BB7047"/>
    <w:rsid w:val="00BB710F"/>
    <w:rsid w:val="00BB7537"/>
    <w:rsid w:val="00BB78A2"/>
    <w:rsid w:val="00BB7CD3"/>
    <w:rsid w:val="00BB7F16"/>
    <w:rsid w:val="00BC0134"/>
    <w:rsid w:val="00BC01F5"/>
    <w:rsid w:val="00BC09DA"/>
    <w:rsid w:val="00BC0C96"/>
    <w:rsid w:val="00BC1038"/>
    <w:rsid w:val="00BC1045"/>
    <w:rsid w:val="00BC13B2"/>
    <w:rsid w:val="00BC154A"/>
    <w:rsid w:val="00BC173F"/>
    <w:rsid w:val="00BC1871"/>
    <w:rsid w:val="00BC1EB2"/>
    <w:rsid w:val="00BC20F4"/>
    <w:rsid w:val="00BC23A4"/>
    <w:rsid w:val="00BC2A66"/>
    <w:rsid w:val="00BC2C6F"/>
    <w:rsid w:val="00BC2E76"/>
    <w:rsid w:val="00BC346A"/>
    <w:rsid w:val="00BC3876"/>
    <w:rsid w:val="00BC3BB8"/>
    <w:rsid w:val="00BC5037"/>
    <w:rsid w:val="00BC510F"/>
    <w:rsid w:val="00BC5EB8"/>
    <w:rsid w:val="00BC62CB"/>
    <w:rsid w:val="00BC6463"/>
    <w:rsid w:val="00BC6E17"/>
    <w:rsid w:val="00BC6E89"/>
    <w:rsid w:val="00BC7C4F"/>
    <w:rsid w:val="00BD095E"/>
    <w:rsid w:val="00BD0E0F"/>
    <w:rsid w:val="00BD11AF"/>
    <w:rsid w:val="00BD14EF"/>
    <w:rsid w:val="00BD16A8"/>
    <w:rsid w:val="00BD18D0"/>
    <w:rsid w:val="00BD1EC3"/>
    <w:rsid w:val="00BD2E19"/>
    <w:rsid w:val="00BD2FE6"/>
    <w:rsid w:val="00BD3BB4"/>
    <w:rsid w:val="00BD3CB8"/>
    <w:rsid w:val="00BD40A3"/>
    <w:rsid w:val="00BD4ECF"/>
    <w:rsid w:val="00BD526E"/>
    <w:rsid w:val="00BD5547"/>
    <w:rsid w:val="00BD55CA"/>
    <w:rsid w:val="00BD5998"/>
    <w:rsid w:val="00BD5B14"/>
    <w:rsid w:val="00BD6729"/>
    <w:rsid w:val="00BD6A79"/>
    <w:rsid w:val="00BD6B03"/>
    <w:rsid w:val="00BD7AE8"/>
    <w:rsid w:val="00BE0793"/>
    <w:rsid w:val="00BE0E17"/>
    <w:rsid w:val="00BE10CB"/>
    <w:rsid w:val="00BE16F3"/>
    <w:rsid w:val="00BE1CB2"/>
    <w:rsid w:val="00BE2808"/>
    <w:rsid w:val="00BE2E8A"/>
    <w:rsid w:val="00BE2F83"/>
    <w:rsid w:val="00BE3C85"/>
    <w:rsid w:val="00BE3D57"/>
    <w:rsid w:val="00BE3DBE"/>
    <w:rsid w:val="00BE4878"/>
    <w:rsid w:val="00BE54BF"/>
    <w:rsid w:val="00BE5958"/>
    <w:rsid w:val="00BE5B55"/>
    <w:rsid w:val="00BE5CA6"/>
    <w:rsid w:val="00BE5CC1"/>
    <w:rsid w:val="00BE5E30"/>
    <w:rsid w:val="00BE5E6B"/>
    <w:rsid w:val="00BE6590"/>
    <w:rsid w:val="00BE673A"/>
    <w:rsid w:val="00BE6F43"/>
    <w:rsid w:val="00BE771B"/>
    <w:rsid w:val="00BE782D"/>
    <w:rsid w:val="00BF0080"/>
    <w:rsid w:val="00BF01A4"/>
    <w:rsid w:val="00BF0574"/>
    <w:rsid w:val="00BF159D"/>
    <w:rsid w:val="00BF1732"/>
    <w:rsid w:val="00BF1905"/>
    <w:rsid w:val="00BF1DF5"/>
    <w:rsid w:val="00BF2076"/>
    <w:rsid w:val="00BF2412"/>
    <w:rsid w:val="00BF2670"/>
    <w:rsid w:val="00BF281B"/>
    <w:rsid w:val="00BF2F75"/>
    <w:rsid w:val="00BF315E"/>
    <w:rsid w:val="00BF3677"/>
    <w:rsid w:val="00BF378C"/>
    <w:rsid w:val="00BF3BA9"/>
    <w:rsid w:val="00BF3CD9"/>
    <w:rsid w:val="00BF4038"/>
    <w:rsid w:val="00BF465E"/>
    <w:rsid w:val="00BF482F"/>
    <w:rsid w:val="00BF59A6"/>
    <w:rsid w:val="00BF5CCE"/>
    <w:rsid w:val="00BF5EA5"/>
    <w:rsid w:val="00BF6261"/>
    <w:rsid w:val="00BF63B2"/>
    <w:rsid w:val="00BF6B3E"/>
    <w:rsid w:val="00BF6CC5"/>
    <w:rsid w:val="00BF6E43"/>
    <w:rsid w:val="00BF7111"/>
    <w:rsid w:val="00BF7486"/>
    <w:rsid w:val="00BF79F4"/>
    <w:rsid w:val="00BF7A46"/>
    <w:rsid w:val="00C004EF"/>
    <w:rsid w:val="00C005B9"/>
    <w:rsid w:val="00C0071E"/>
    <w:rsid w:val="00C00F9C"/>
    <w:rsid w:val="00C01AF2"/>
    <w:rsid w:val="00C02033"/>
    <w:rsid w:val="00C021E5"/>
    <w:rsid w:val="00C025D7"/>
    <w:rsid w:val="00C0273B"/>
    <w:rsid w:val="00C027D6"/>
    <w:rsid w:val="00C02B68"/>
    <w:rsid w:val="00C030C9"/>
    <w:rsid w:val="00C030D0"/>
    <w:rsid w:val="00C03C32"/>
    <w:rsid w:val="00C04C89"/>
    <w:rsid w:val="00C05526"/>
    <w:rsid w:val="00C0617E"/>
    <w:rsid w:val="00C06FA8"/>
    <w:rsid w:val="00C07610"/>
    <w:rsid w:val="00C07A94"/>
    <w:rsid w:val="00C07D10"/>
    <w:rsid w:val="00C07EBD"/>
    <w:rsid w:val="00C10054"/>
    <w:rsid w:val="00C10B9B"/>
    <w:rsid w:val="00C10C55"/>
    <w:rsid w:val="00C10D24"/>
    <w:rsid w:val="00C10F1F"/>
    <w:rsid w:val="00C10F77"/>
    <w:rsid w:val="00C11034"/>
    <w:rsid w:val="00C113A8"/>
    <w:rsid w:val="00C120C5"/>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69F7"/>
    <w:rsid w:val="00C171E8"/>
    <w:rsid w:val="00C17454"/>
    <w:rsid w:val="00C17823"/>
    <w:rsid w:val="00C178DE"/>
    <w:rsid w:val="00C17DA5"/>
    <w:rsid w:val="00C17E8D"/>
    <w:rsid w:val="00C202E0"/>
    <w:rsid w:val="00C203D7"/>
    <w:rsid w:val="00C20A94"/>
    <w:rsid w:val="00C20C0B"/>
    <w:rsid w:val="00C20CD8"/>
    <w:rsid w:val="00C21061"/>
    <w:rsid w:val="00C218AE"/>
    <w:rsid w:val="00C21B17"/>
    <w:rsid w:val="00C21DCC"/>
    <w:rsid w:val="00C21F1A"/>
    <w:rsid w:val="00C22C8D"/>
    <w:rsid w:val="00C23120"/>
    <w:rsid w:val="00C23291"/>
    <w:rsid w:val="00C23A38"/>
    <w:rsid w:val="00C23EB8"/>
    <w:rsid w:val="00C23F17"/>
    <w:rsid w:val="00C242FB"/>
    <w:rsid w:val="00C24479"/>
    <w:rsid w:val="00C24AA6"/>
    <w:rsid w:val="00C24C29"/>
    <w:rsid w:val="00C251D8"/>
    <w:rsid w:val="00C254B8"/>
    <w:rsid w:val="00C260AC"/>
    <w:rsid w:val="00C2637C"/>
    <w:rsid w:val="00C2661D"/>
    <w:rsid w:val="00C2664C"/>
    <w:rsid w:val="00C269CB"/>
    <w:rsid w:val="00C26A1F"/>
    <w:rsid w:val="00C26AAC"/>
    <w:rsid w:val="00C2715A"/>
    <w:rsid w:val="00C27451"/>
    <w:rsid w:val="00C27D95"/>
    <w:rsid w:val="00C27E15"/>
    <w:rsid w:val="00C300BC"/>
    <w:rsid w:val="00C300DC"/>
    <w:rsid w:val="00C303C9"/>
    <w:rsid w:val="00C306E3"/>
    <w:rsid w:val="00C311F6"/>
    <w:rsid w:val="00C3121F"/>
    <w:rsid w:val="00C31433"/>
    <w:rsid w:val="00C3147E"/>
    <w:rsid w:val="00C319F1"/>
    <w:rsid w:val="00C31AA4"/>
    <w:rsid w:val="00C31D64"/>
    <w:rsid w:val="00C328A5"/>
    <w:rsid w:val="00C338CF"/>
    <w:rsid w:val="00C33BA4"/>
    <w:rsid w:val="00C33E3A"/>
    <w:rsid w:val="00C33E84"/>
    <w:rsid w:val="00C3443C"/>
    <w:rsid w:val="00C34F15"/>
    <w:rsid w:val="00C350CC"/>
    <w:rsid w:val="00C35297"/>
    <w:rsid w:val="00C3598A"/>
    <w:rsid w:val="00C35E7E"/>
    <w:rsid w:val="00C36163"/>
    <w:rsid w:val="00C36221"/>
    <w:rsid w:val="00C365AB"/>
    <w:rsid w:val="00C36718"/>
    <w:rsid w:val="00C36757"/>
    <w:rsid w:val="00C36C1B"/>
    <w:rsid w:val="00C36D10"/>
    <w:rsid w:val="00C37363"/>
    <w:rsid w:val="00C375EC"/>
    <w:rsid w:val="00C37E2C"/>
    <w:rsid w:val="00C37F00"/>
    <w:rsid w:val="00C404B4"/>
    <w:rsid w:val="00C40700"/>
    <w:rsid w:val="00C4075C"/>
    <w:rsid w:val="00C40885"/>
    <w:rsid w:val="00C41555"/>
    <w:rsid w:val="00C41E45"/>
    <w:rsid w:val="00C41E83"/>
    <w:rsid w:val="00C41FFC"/>
    <w:rsid w:val="00C42D75"/>
    <w:rsid w:val="00C43146"/>
    <w:rsid w:val="00C43371"/>
    <w:rsid w:val="00C44483"/>
    <w:rsid w:val="00C44810"/>
    <w:rsid w:val="00C44826"/>
    <w:rsid w:val="00C44884"/>
    <w:rsid w:val="00C44D2D"/>
    <w:rsid w:val="00C44F90"/>
    <w:rsid w:val="00C456F9"/>
    <w:rsid w:val="00C45A4C"/>
    <w:rsid w:val="00C460DE"/>
    <w:rsid w:val="00C4610B"/>
    <w:rsid w:val="00C461B9"/>
    <w:rsid w:val="00C4644A"/>
    <w:rsid w:val="00C465FC"/>
    <w:rsid w:val="00C46BBE"/>
    <w:rsid w:val="00C4739E"/>
    <w:rsid w:val="00C50798"/>
    <w:rsid w:val="00C50D02"/>
    <w:rsid w:val="00C50FAA"/>
    <w:rsid w:val="00C51590"/>
    <w:rsid w:val="00C51A45"/>
    <w:rsid w:val="00C52447"/>
    <w:rsid w:val="00C52B1D"/>
    <w:rsid w:val="00C52B37"/>
    <w:rsid w:val="00C52DC4"/>
    <w:rsid w:val="00C537FA"/>
    <w:rsid w:val="00C53801"/>
    <w:rsid w:val="00C538B6"/>
    <w:rsid w:val="00C53B93"/>
    <w:rsid w:val="00C541B5"/>
    <w:rsid w:val="00C54296"/>
    <w:rsid w:val="00C546A0"/>
    <w:rsid w:val="00C54BC8"/>
    <w:rsid w:val="00C54D11"/>
    <w:rsid w:val="00C54E46"/>
    <w:rsid w:val="00C54F0F"/>
    <w:rsid w:val="00C5542D"/>
    <w:rsid w:val="00C554E7"/>
    <w:rsid w:val="00C55680"/>
    <w:rsid w:val="00C55FF5"/>
    <w:rsid w:val="00C563BF"/>
    <w:rsid w:val="00C56517"/>
    <w:rsid w:val="00C56B5D"/>
    <w:rsid w:val="00C60A49"/>
    <w:rsid w:val="00C60BC6"/>
    <w:rsid w:val="00C60EF7"/>
    <w:rsid w:val="00C6112F"/>
    <w:rsid w:val="00C61295"/>
    <w:rsid w:val="00C61496"/>
    <w:rsid w:val="00C61B47"/>
    <w:rsid w:val="00C61BF1"/>
    <w:rsid w:val="00C61E8D"/>
    <w:rsid w:val="00C6203C"/>
    <w:rsid w:val="00C62142"/>
    <w:rsid w:val="00C626F5"/>
    <w:rsid w:val="00C629A3"/>
    <w:rsid w:val="00C62AEF"/>
    <w:rsid w:val="00C62D23"/>
    <w:rsid w:val="00C62D32"/>
    <w:rsid w:val="00C637A1"/>
    <w:rsid w:val="00C63BB6"/>
    <w:rsid w:val="00C63E2E"/>
    <w:rsid w:val="00C640A3"/>
    <w:rsid w:val="00C64F8A"/>
    <w:rsid w:val="00C6550E"/>
    <w:rsid w:val="00C656B4"/>
    <w:rsid w:val="00C6580F"/>
    <w:rsid w:val="00C65A70"/>
    <w:rsid w:val="00C65AF7"/>
    <w:rsid w:val="00C6626C"/>
    <w:rsid w:val="00C663DA"/>
    <w:rsid w:val="00C669F6"/>
    <w:rsid w:val="00C66D4A"/>
    <w:rsid w:val="00C67558"/>
    <w:rsid w:val="00C679A0"/>
    <w:rsid w:val="00C679CE"/>
    <w:rsid w:val="00C67CE8"/>
    <w:rsid w:val="00C67D7F"/>
    <w:rsid w:val="00C67DFB"/>
    <w:rsid w:val="00C70305"/>
    <w:rsid w:val="00C705B9"/>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0C"/>
    <w:rsid w:val="00C740E1"/>
    <w:rsid w:val="00C7427F"/>
    <w:rsid w:val="00C74713"/>
    <w:rsid w:val="00C74829"/>
    <w:rsid w:val="00C7489F"/>
    <w:rsid w:val="00C74E70"/>
    <w:rsid w:val="00C75403"/>
    <w:rsid w:val="00C758D2"/>
    <w:rsid w:val="00C75C4E"/>
    <w:rsid w:val="00C75C7C"/>
    <w:rsid w:val="00C75F86"/>
    <w:rsid w:val="00C761B8"/>
    <w:rsid w:val="00C7625F"/>
    <w:rsid w:val="00C765E8"/>
    <w:rsid w:val="00C76B2A"/>
    <w:rsid w:val="00C77001"/>
    <w:rsid w:val="00C779E0"/>
    <w:rsid w:val="00C779EF"/>
    <w:rsid w:val="00C806F9"/>
    <w:rsid w:val="00C80D8C"/>
    <w:rsid w:val="00C80DD3"/>
    <w:rsid w:val="00C80DE9"/>
    <w:rsid w:val="00C814D6"/>
    <w:rsid w:val="00C81927"/>
    <w:rsid w:val="00C81D2A"/>
    <w:rsid w:val="00C81FAD"/>
    <w:rsid w:val="00C8230F"/>
    <w:rsid w:val="00C82343"/>
    <w:rsid w:val="00C8288F"/>
    <w:rsid w:val="00C8297D"/>
    <w:rsid w:val="00C830E2"/>
    <w:rsid w:val="00C832CB"/>
    <w:rsid w:val="00C832FE"/>
    <w:rsid w:val="00C83879"/>
    <w:rsid w:val="00C83EE3"/>
    <w:rsid w:val="00C84075"/>
    <w:rsid w:val="00C85712"/>
    <w:rsid w:val="00C85E64"/>
    <w:rsid w:val="00C85FC4"/>
    <w:rsid w:val="00C86389"/>
    <w:rsid w:val="00C8661A"/>
    <w:rsid w:val="00C86648"/>
    <w:rsid w:val="00C86788"/>
    <w:rsid w:val="00C8681F"/>
    <w:rsid w:val="00C86A77"/>
    <w:rsid w:val="00C87B32"/>
    <w:rsid w:val="00C902EB"/>
    <w:rsid w:val="00C90399"/>
    <w:rsid w:val="00C907DA"/>
    <w:rsid w:val="00C90BE6"/>
    <w:rsid w:val="00C90C92"/>
    <w:rsid w:val="00C90E96"/>
    <w:rsid w:val="00C91047"/>
    <w:rsid w:val="00C91092"/>
    <w:rsid w:val="00C91123"/>
    <w:rsid w:val="00C913BC"/>
    <w:rsid w:val="00C9226C"/>
    <w:rsid w:val="00C93350"/>
    <w:rsid w:val="00C93774"/>
    <w:rsid w:val="00C93A0D"/>
    <w:rsid w:val="00C93D10"/>
    <w:rsid w:val="00C94505"/>
    <w:rsid w:val="00C945A3"/>
    <w:rsid w:val="00C94EF3"/>
    <w:rsid w:val="00C95333"/>
    <w:rsid w:val="00C95349"/>
    <w:rsid w:val="00C95460"/>
    <w:rsid w:val="00C95716"/>
    <w:rsid w:val="00C957A2"/>
    <w:rsid w:val="00C958F9"/>
    <w:rsid w:val="00C95E6A"/>
    <w:rsid w:val="00C95F78"/>
    <w:rsid w:val="00C95F86"/>
    <w:rsid w:val="00C96236"/>
    <w:rsid w:val="00C966DD"/>
    <w:rsid w:val="00C969BE"/>
    <w:rsid w:val="00C970EB"/>
    <w:rsid w:val="00C97756"/>
    <w:rsid w:val="00C97D55"/>
    <w:rsid w:val="00CA0359"/>
    <w:rsid w:val="00CA06D0"/>
    <w:rsid w:val="00CA0982"/>
    <w:rsid w:val="00CA0CDF"/>
    <w:rsid w:val="00CA0D52"/>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4898"/>
    <w:rsid w:val="00CB4D57"/>
    <w:rsid w:val="00CB50E8"/>
    <w:rsid w:val="00CB56C7"/>
    <w:rsid w:val="00CB576F"/>
    <w:rsid w:val="00CB5F8E"/>
    <w:rsid w:val="00CB60D2"/>
    <w:rsid w:val="00CB683B"/>
    <w:rsid w:val="00CB6912"/>
    <w:rsid w:val="00CB6A57"/>
    <w:rsid w:val="00CB6C8F"/>
    <w:rsid w:val="00CB6CAA"/>
    <w:rsid w:val="00CC0293"/>
    <w:rsid w:val="00CC10A0"/>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A3"/>
    <w:rsid w:val="00CC57CD"/>
    <w:rsid w:val="00CC5C25"/>
    <w:rsid w:val="00CC5E10"/>
    <w:rsid w:val="00CC61B7"/>
    <w:rsid w:val="00CC656E"/>
    <w:rsid w:val="00CC6A43"/>
    <w:rsid w:val="00CC70BE"/>
    <w:rsid w:val="00CC7251"/>
    <w:rsid w:val="00CC753E"/>
    <w:rsid w:val="00CD0230"/>
    <w:rsid w:val="00CD07C0"/>
    <w:rsid w:val="00CD0893"/>
    <w:rsid w:val="00CD0A8F"/>
    <w:rsid w:val="00CD0BA4"/>
    <w:rsid w:val="00CD0DD6"/>
    <w:rsid w:val="00CD0F5C"/>
    <w:rsid w:val="00CD183A"/>
    <w:rsid w:val="00CD18E5"/>
    <w:rsid w:val="00CD1BB3"/>
    <w:rsid w:val="00CD20A8"/>
    <w:rsid w:val="00CD314B"/>
    <w:rsid w:val="00CD367B"/>
    <w:rsid w:val="00CD36F3"/>
    <w:rsid w:val="00CD38C8"/>
    <w:rsid w:val="00CD3F13"/>
    <w:rsid w:val="00CD449E"/>
    <w:rsid w:val="00CD48BF"/>
    <w:rsid w:val="00CD5EB2"/>
    <w:rsid w:val="00CD5ED4"/>
    <w:rsid w:val="00CD64EE"/>
    <w:rsid w:val="00CD6539"/>
    <w:rsid w:val="00CD6A8F"/>
    <w:rsid w:val="00CD6C4B"/>
    <w:rsid w:val="00CD6C95"/>
    <w:rsid w:val="00CD6E14"/>
    <w:rsid w:val="00CD7111"/>
    <w:rsid w:val="00CD73ED"/>
    <w:rsid w:val="00CD7817"/>
    <w:rsid w:val="00CD78BA"/>
    <w:rsid w:val="00CE0338"/>
    <w:rsid w:val="00CE0B04"/>
    <w:rsid w:val="00CE112A"/>
    <w:rsid w:val="00CE1370"/>
    <w:rsid w:val="00CE13D4"/>
    <w:rsid w:val="00CE1F5D"/>
    <w:rsid w:val="00CE232F"/>
    <w:rsid w:val="00CE24C7"/>
    <w:rsid w:val="00CE28B2"/>
    <w:rsid w:val="00CE3179"/>
    <w:rsid w:val="00CE35C0"/>
    <w:rsid w:val="00CE35C9"/>
    <w:rsid w:val="00CE3EB0"/>
    <w:rsid w:val="00CE4213"/>
    <w:rsid w:val="00CE4358"/>
    <w:rsid w:val="00CE454B"/>
    <w:rsid w:val="00CE55E1"/>
    <w:rsid w:val="00CE6470"/>
    <w:rsid w:val="00CE64DA"/>
    <w:rsid w:val="00CE701B"/>
    <w:rsid w:val="00CE71CC"/>
    <w:rsid w:val="00CE7D6B"/>
    <w:rsid w:val="00CE7F59"/>
    <w:rsid w:val="00CF0057"/>
    <w:rsid w:val="00CF0456"/>
    <w:rsid w:val="00CF0766"/>
    <w:rsid w:val="00CF08DF"/>
    <w:rsid w:val="00CF13E3"/>
    <w:rsid w:val="00CF1A22"/>
    <w:rsid w:val="00CF1C81"/>
    <w:rsid w:val="00CF1D87"/>
    <w:rsid w:val="00CF1DA8"/>
    <w:rsid w:val="00CF29C3"/>
    <w:rsid w:val="00CF2F19"/>
    <w:rsid w:val="00CF3127"/>
    <w:rsid w:val="00CF31D7"/>
    <w:rsid w:val="00CF38B4"/>
    <w:rsid w:val="00CF3C1C"/>
    <w:rsid w:val="00CF3CD7"/>
    <w:rsid w:val="00CF3F63"/>
    <w:rsid w:val="00CF4681"/>
    <w:rsid w:val="00CF4757"/>
    <w:rsid w:val="00CF4D57"/>
    <w:rsid w:val="00CF4DAF"/>
    <w:rsid w:val="00CF4F4A"/>
    <w:rsid w:val="00CF5C77"/>
    <w:rsid w:val="00CF5EB4"/>
    <w:rsid w:val="00CF631B"/>
    <w:rsid w:val="00CF67BE"/>
    <w:rsid w:val="00CF71C4"/>
    <w:rsid w:val="00CF72BB"/>
    <w:rsid w:val="00CF7635"/>
    <w:rsid w:val="00CF7724"/>
    <w:rsid w:val="00CF790A"/>
    <w:rsid w:val="00CF7C0C"/>
    <w:rsid w:val="00CF7EEC"/>
    <w:rsid w:val="00D00611"/>
    <w:rsid w:val="00D006EC"/>
    <w:rsid w:val="00D00C64"/>
    <w:rsid w:val="00D011A9"/>
    <w:rsid w:val="00D018CF"/>
    <w:rsid w:val="00D021D9"/>
    <w:rsid w:val="00D025CA"/>
    <w:rsid w:val="00D029BC"/>
    <w:rsid w:val="00D02AAF"/>
    <w:rsid w:val="00D03119"/>
    <w:rsid w:val="00D03787"/>
    <w:rsid w:val="00D03AF1"/>
    <w:rsid w:val="00D046DB"/>
    <w:rsid w:val="00D04B60"/>
    <w:rsid w:val="00D0521F"/>
    <w:rsid w:val="00D05354"/>
    <w:rsid w:val="00D054D5"/>
    <w:rsid w:val="00D05ABD"/>
    <w:rsid w:val="00D05ECD"/>
    <w:rsid w:val="00D061AC"/>
    <w:rsid w:val="00D0653C"/>
    <w:rsid w:val="00D06E9C"/>
    <w:rsid w:val="00D07261"/>
    <w:rsid w:val="00D075BF"/>
    <w:rsid w:val="00D07B8C"/>
    <w:rsid w:val="00D07D0B"/>
    <w:rsid w:val="00D10170"/>
    <w:rsid w:val="00D104CA"/>
    <w:rsid w:val="00D10845"/>
    <w:rsid w:val="00D10EA3"/>
    <w:rsid w:val="00D11806"/>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65EB"/>
    <w:rsid w:val="00D166E3"/>
    <w:rsid w:val="00D1754D"/>
    <w:rsid w:val="00D1765F"/>
    <w:rsid w:val="00D17E4C"/>
    <w:rsid w:val="00D20B71"/>
    <w:rsid w:val="00D21081"/>
    <w:rsid w:val="00D213B5"/>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4A"/>
    <w:rsid w:val="00D243E6"/>
    <w:rsid w:val="00D24F0D"/>
    <w:rsid w:val="00D25013"/>
    <w:rsid w:val="00D2528D"/>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6616"/>
    <w:rsid w:val="00D3730D"/>
    <w:rsid w:val="00D37405"/>
    <w:rsid w:val="00D37964"/>
    <w:rsid w:val="00D37DF0"/>
    <w:rsid w:val="00D400CA"/>
    <w:rsid w:val="00D40185"/>
    <w:rsid w:val="00D402AA"/>
    <w:rsid w:val="00D40308"/>
    <w:rsid w:val="00D40FF7"/>
    <w:rsid w:val="00D41603"/>
    <w:rsid w:val="00D4203F"/>
    <w:rsid w:val="00D423D8"/>
    <w:rsid w:val="00D42932"/>
    <w:rsid w:val="00D42B71"/>
    <w:rsid w:val="00D42B86"/>
    <w:rsid w:val="00D42EDF"/>
    <w:rsid w:val="00D4305A"/>
    <w:rsid w:val="00D4344D"/>
    <w:rsid w:val="00D43645"/>
    <w:rsid w:val="00D43749"/>
    <w:rsid w:val="00D438B8"/>
    <w:rsid w:val="00D43CB7"/>
    <w:rsid w:val="00D43D2E"/>
    <w:rsid w:val="00D43F18"/>
    <w:rsid w:val="00D44147"/>
    <w:rsid w:val="00D442B6"/>
    <w:rsid w:val="00D444B7"/>
    <w:rsid w:val="00D44A5C"/>
    <w:rsid w:val="00D44CF7"/>
    <w:rsid w:val="00D45C3A"/>
    <w:rsid w:val="00D46814"/>
    <w:rsid w:val="00D46B06"/>
    <w:rsid w:val="00D46FEF"/>
    <w:rsid w:val="00D4714F"/>
    <w:rsid w:val="00D47628"/>
    <w:rsid w:val="00D47AB6"/>
    <w:rsid w:val="00D5073D"/>
    <w:rsid w:val="00D50D97"/>
    <w:rsid w:val="00D511EE"/>
    <w:rsid w:val="00D5152A"/>
    <w:rsid w:val="00D517F9"/>
    <w:rsid w:val="00D51E51"/>
    <w:rsid w:val="00D51F40"/>
    <w:rsid w:val="00D520A1"/>
    <w:rsid w:val="00D522A0"/>
    <w:rsid w:val="00D528E9"/>
    <w:rsid w:val="00D52926"/>
    <w:rsid w:val="00D52D4F"/>
    <w:rsid w:val="00D53066"/>
    <w:rsid w:val="00D53381"/>
    <w:rsid w:val="00D53537"/>
    <w:rsid w:val="00D540D7"/>
    <w:rsid w:val="00D54F5C"/>
    <w:rsid w:val="00D557AB"/>
    <w:rsid w:val="00D55C0B"/>
    <w:rsid w:val="00D55CA3"/>
    <w:rsid w:val="00D55DF4"/>
    <w:rsid w:val="00D55EB7"/>
    <w:rsid w:val="00D5605B"/>
    <w:rsid w:val="00D569C5"/>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3DF"/>
    <w:rsid w:val="00D62BC9"/>
    <w:rsid w:val="00D62C90"/>
    <w:rsid w:val="00D63397"/>
    <w:rsid w:val="00D6347C"/>
    <w:rsid w:val="00D63774"/>
    <w:rsid w:val="00D63AF1"/>
    <w:rsid w:val="00D63CCA"/>
    <w:rsid w:val="00D640EC"/>
    <w:rsid w:val="00D64311"/>
    <w:rsid w:val="00D6440B"/>
    <w:rsid w:val="00D64757"/>
    <w:rsid w:val="00D6481B"/>
    <w:rsid w:val="00D64861"/>
    <w:rsid w:val="00D64E24"/>
    <w:rsid w:val="00D65398"/>
    <w:rsid w:val="00D653A9"/>
    <w:rsid w:val="00D65655"/>
    <w:rsid w:val="00D6599D"/>
    <w:rsid w:val="00D65DE7"/>
    <w:rsid w:val="00D65EAA"/>
    <w:rsid w:val="00D65F42"/>
    <w:rsid w:val="00D66430"/>
    <w:rsid w:val="00D66467"/>
    <w:rsid w:val="00D67526"/>
    <w:rsid w:val="00D67CD5"/>
    <w:rsid w:val="00D67D13"/>
    <w:rsid w:val="00D67EBB"/>
    <w:rsid w:val="00D700AC"/>
    <w:rsid w:val="00D70BA1"/>
    <w:rsid w:val="00D70BFE"/>
    <w:rsid w:val="00D70C95"/>
    <w:rsid w:val="00D70FB9"/>
    <w:rsid w:val="00D71062"/>
    <w:rsid w:val="00D71281"/>
    <w:rsid w:val="00D72928"/>
    <w:rsid w:val="00D73101"/>
    <w:rsid w:val="00D7326F"/>
    <w:rsid w:val="00D739ED"/>
    <w:rsid w:val="00D73C8C"/>
    <w:rsid w:val="00D73DC7"/>
    <w:rsid w:val="00D73E3C"/>
    <w:rsid w:val="00D74091"/>
    <w:rsid w:val="00D74240"/>
    <w:rsid w:val="00D742A6"/>
    <w:rsid w:val="00D749C6"/>
    <w:rsid w:val="00D74C43"/>
    <w:rsid w:val="00D7530C"/>
    <w:rsid w:val="00D753DA"/>
    <w:rsid w:val="00D7595E"/>
    <w:rsid w:val="00D7679D"/>
    <w:rsid w:val="00D7690E"/>
    <w:rsid w:val="00D7691A"/>
    <w:rsid w:val="00D76D6A"/>
    <w:rsid w:val="00D77493"/>
    <w:rsid w:val="00D77597"/>
    <w:rsid w:val="00D77A9A"/>
    <w:rsid w:val="00D8013F"/>
    <w:rsid w:val="00D80421"/>
    <w:rsid w:val="00D80455"/>
    <w:rsid w:val="00D805BA"/>
    <w:rsid w:val="00D80702"/>
    <w:rsid w:val="00D80D16"/>
    <w:rsid w:val="00D80D2E"/>
    <w:rsid w:val="00D81192"/>
    <w:rsid w:val="00D812B9"/>
    <w:rsid w:val="00D81B5C"/>
    <w:rsid w:val="00D81C99"/>
    <w:rsid w:val="00D8327A"/>
    <w:rsid w:val="00D83312"/>
    <w:rsid w:val="00D83A3E"/>
    <w:rsid w:val="00D840C1"/>
    <w:rsid w:val="00D84275"/>
    <w:rsid w:val="00D845AE"/>
    <w:rsid w:val="00D846AB"/>
    <w:rsid w:val="00D846CC"/>
    <w:rsid w:val="00D84EE2"/>
    <w:rsid w:val="00D850A1"/>
    <w:rsid w:val="00D85160"/>
    <w:rsid w:val="00D852E1"/>
    <w:rsid w:val="00D85910"/>
    <w:rsid w:val="00D85A6D"/>
    <w:rsid w:val="00D85D43"/>
    <w:rsid w:val="00D85E9B"/>
    <w:rsid w:val="00D86B1E"/>
    <w:rsid w:val="00D86CED"/>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03"/>
    <w:rsid w:val="00D923BB"/>
    <w:rsid w:val="00D92FF7"/>
    <w:rsid w:val="00D930E5"/>
    <w:rsid w:val="00D93313"/>
    <w:rsid w:val="00D93793"/>
    <w:rsid w:val="00D938F6"/>
    <w:rsid w:val="00D93D2C"/>
    <w:rsid w:val="00D93E4C"/>
    <w:rsid w:val="00D942BC"/>
    <w:rsid w:val="00D949E9"/>
    <w:rsid w:val="00D94C25"/>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9F"/>
    <w:rsid w:val="00DA06BA"/>
    <w:rsid w:val="00DA087E"/>
    <w:rsid w:val="00DA110D"/>
    <w:rsid w:val="00DA1881"/>
    <w:rsid w:val="00DA193B"/>
    <w:rsid w:val="00DA2017"/>
    <w:rsid w:val="00DA2BD0"/>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5039"/>
    <w:rsid w:val="00DA667E"/>
    <w:rsid w:val="00DA7841"/>
    <w:rsid w:val="00DA7B40"/>
    <w:rsid w:val="00DB0434"/>
    <w:rsid w:val="00DB0800"/>
    <w:rsid w:val="00DB088E"/>
    <w:rsid w:val="00DB0B74"/>
    <w:rsid w:val="00DB0C11"/>
    <w:rsid w:val="00DB0EA3"/>
    <w:rsid w:val="00DB0FEE"/>
    <w:rsid w:val="00DB1071"/>
    <w:rsid w:val="00DB1148"/>
    <w:rsid w:val="00DB1919"/>
    <w:rsid w:val="00DB2098"/>
    <w:rsid w:val="00DB27BB"/>
    <w:rsid w:val="00DB27EA"/>
    <w:rsid w:val="00DB2DF5"/>
    <w:rsid w:val="00DB3713"/>
    <w:rsid w:val="00DB3A4D"/>
    <w:rsid w:val="00DB3A83"/>
    <w:rsid w:val="00DB464E"/>
    <w:rsid w:val="00DB4A4B"/>
    <w:rsid w:val="00DB5007"/>
    <w:rsid w:val="00DB52FE"/>
    <w:rsid w:val="00DB554B"/>
    <w:rsid w:val="00DB5CE6"/>
    <w:rsid w:val="00DB5D3A"/>
    <w:rsid w:val="00DB6374"/>
    <w:rsid w:val="00DB68E4"/>
    <w:rsid w:val="00DB6A6B"/>
    <w:rsid w:val="00DB6D82"/>
    <w:rsid w:val="00DB6F24"/>
    <w:rsid w:val="00DB70F9"/>
    <w:rsid w:val="00DB74D8"/>
    <w:rsid w:val="00DB76BE"/>
    <w:rsid w:val="00DC0298"/>
    <w:rsid w:val="00DC0423"/>
    <w:rsid w:val="00DC0679"/>
    <w:rsid w:val="00DC0E59"/>
    <w:rsid w:val="00DC188D"/>
    <w:rsid w:val="00DC18E7"/>
    <w:rsid w:val="00DC221D"/>
    <w:rsid w:val="00DC22C4"/>
    <w:rsid w:val="00DC2F98"/>
    <w:rsid w:val="00DC3011"/>
    <w:rsid w:val="00DC35C3"/>
    <w:rsid w:val="00DC3C24"/>
    <w:rsid w:val="00DC438F"/>
    <w:rsid w:val="00DC4C8E"/>
    <w:rsid w:val="00DC4EF0"/>
    <w:rsid w:val="00DC5230"/>
    <w:rsid w:val="00DC53C9"/>
    <w:rsid w:val="00DC5C08"/>
    <w:rsid w:val="00DC661B"/>
    <w:rsid w:val="00DC6795"/>
    <w:rsid w:val="00DC705C"/>
    <w:rsid w:val="00DC7955"/>
    <w:rsid w:val="00DC7CB3"/>
    <w:rsid w:val="00DC7F3F"/>
    <w:rsid w:val="00DD05E9"/>
    <w:rsid w:val="00DD0AAB"/>
    <w:rsid w:val="00DD0D1B"/>
    <w:rsid w:val="00DD13CD"/>
    <w:rsid w:val="00DD14C8"/>
    <w:rsid w:val="00DD171D"/>
    <w:rsid w:val="00DD1912"/>
    <w:rsid w:val="00DD1F8F"/>
    <w:rsid w:val="00DD221C"/>
    <w:rsid w:val="00DD24B4"/>
    <w:rsid w:val="00DD258C"/>
    <w:rsid w:val="00DD2AA7"/>
    <w:rsid w:val="00DD2D05"/>
    <w:rsid w:val="00DD3145"/>
    <w:rsid w:val="00DD33B0"/>
    <w:rsid w:val="00DD38E0"/>
    <w:rsid w:val="00DD4C65"/>
    <w:rsid w:val="00DD4CD8"/>
    <w:rsid w:val="00DD4CE6"/>
    <w:rsid w:val="00DD4E7E"/>
    <w:rsid w:val="00DD510B"/>
    <w:rsid w:val="00DD53B2"/>
    <w:rsid w:val="00DD543D"/>
    <w:rsid w:val="00DD5862"/>
    <w:rsid w:val="00DD5FEA"/>
    <w:rsid w:val="00DD77F8"/>
    <w:rsid w:val="00DD78D2"/>
    <w:rsid w:val="00DD7A9E"/>
    <w:rsid w:val="00DD7CBA"/>
    <w:rsid w:val="00DD7D11"/>
    <w:rsid w:val="00DE04A0"/>
    <w:rsid w:val="00DE06C9"/>
    <w:rsid w:val="00DE08FF"/>
    <w:rsid w:val="00DE1078"/>
    <w:rsid w:val="00DE15C8"/>
    <w:rsid w:val="00DE1982"/>
    <w:rsid w:val="00DE23D9"/>
    <w:rsid w:val="00DE267D"/>
    <w:rsid w:val="00DE2C2B"/>
    <w:rsid w:val="00DE2DB0"/>
    <w:rsid w:val="00DE32CA"/>
    <w:rsid w:val="00DE34E3"/>
    <w:rsid w:val="00DE39D2"/>
    <w:rsid w:val="00DE43A2"/>
    <w:rsid w:val="00DE5BE1"/>
    <w:rsid w:val="00DE6385"/>
    <w:rsid w:val="00DE7317"/>
    <w:rsid w:val="00DE7440"/>
    <w:rsid w:val="00DE74BC"/>
    <w:rsid w:val="00DE755F"/>
    <w:rsid w:val="00DE7A06"/>
    <w:rsid w:val="00DE7D8C"/>
    <w:rsid w:val="00DF032A"/>
    <w:rsid w:val="00DF04D5"/>
    <w:rsid w:val="00DF0E44"/>
    <w:rsid w:val="00DF1007"/>
    <w:rsid w:val="00DF132D"/>
    <w:rsid w:val="00DF1466"/>
    <w:rsid w:val="00DF1521"/>
    <w:rsid w:val="00DF1529"/>
    <w:rsid w:val="00DF170A"/>
    <w:rsid w:val="00DF1970"/>
    <w:rsid w:val="00DF1B9F"/>
    <w:rsid w:val="00DF2436"/>
    <w:rsid w:val="00DF3473"/>
    <w:rsid w:val="00DF351F"/>
    <w:rsid w:val="00DF3536"/>
    <w:rsid w:val="00DF35DE"/>
    <w:rsid w:val="00DF3AF1"/>
    <w:rsid w:val="00DF3E1A"/>
    <w:rsid w:val="00DF3ED2"/>
    <w:rsid w:val="00DF483E"/>
    <w:rsid w:val="00DF4B2A"/>
    <w:rsid w:val="00DF4C0C"/>
    <w:rsid w:val="00DF4C77"/>
    <w:rsid w:val="00DF4FA9"/>
    <w:rsid w:val="00DF516B"/>
    <w:rsid w:val="00DF5462"/>
    <w:rsid w:val="00DF556C"/>
    <w:rsid w:val="00DF5691"/>
    <w:rsid w:val="00DF5AC7"/>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2BFB"/>
    <w:rsid w:val="00E0398B"/>
    <w:rsid w:val="00E03BEE"/>
    <w:rsid w:val="00E0457C"/>
    <w:rsid w:val="00E045D3"/>
    <w:rsid w:val="00E0489A"/>
    <w:rsid w:val="00E04AEB"/>
    <w:rsid w:val="00E055CD"/>
    <w:rsid w:val="00E05B13"/>
    <w:rsid w:val="00E05EC8"/>
    <w:rsid w:val="00E05FAE"/>
    <w:rsid w:val="00E06003"/>
    <w:rsid w:val="00E06341"/>
    <w:rsid w:val="00E0665B"/>
    <w:rsid w:val="00E06C36"/>
    <w:rsid w:val="00E079C3"/>
    <w:rsid w:val="00E07F96"/>
    <w:rsid w:val="00E104FA"/>
    <w:rsid w:val="00E10546"/>
    <w:rsid w:val="00E1078B"/>
    <w:rsid w:val="00E10E64"/>
    <w:rsid w:val="00E1151C"/>
    <w:rsid w:val="00E11D8C"/>
    <w:rsid w:val="00E12962"/>
    <w:rsid w:val="00E130F0"/>
    <w:rsid w:val="00E1327C"/>
    <w:rsid w:val="00E132D0"/>
    <w:rsid w:val="00E13637"/>
    <w:rsid w:val="00E13880"/>
    <w:rsid w:val="00E148C0"/>
    <w:rsid w:val="00E1548A"/>
    <w:rsid w:val="00E16D93"/>
    <w:rsid w:val="00E16EE4"/>
    <w:rsid w:val="00E17129"/>
    <w:rsid w:val="00E17175"/>
    <w:rsid w:val="00E1775B"/>
    <w:rsid w:val="00E17F5E"/>
    <w:rsid w:val="00E17FA9"/>
    <w:rsid w:val="00E20756"/>
    <w:rsid w:val="00E20853"/>
    <w:rsid w:val="00E20C47"/>
    <w:rsid w:val="00E210F0"/>
    <w:rsid w:val="00E2134B"/>
    <w:rsid w:val="00E219CA"/>
    <w:rsid w:val="00E21BED"/>
    <w:rsid w:val="00E21C82"/>
    <w:rsid w:val="00E21F9E"/>
    <w:rsid w:val="00E223C6"/>
    <w:rsid w:val="00E22434"/>
    <w:rsid w:val="00E22508"/>
    <w:rsid w:val="00E228E3"/>
    <w:rsid w:val="00E22960"/>
    <w:rsid w:val="00E22E8D"/>
    <w:rsid w:val="00E22EF8"/>
    <w:rsid w:val="00E23259"/>
    <w:rsid w:val="00E237CE"/>
    <w:rsid w:val="00E23D55"/>
    <w:rsid w:val="00E23DBE"/>
    <w:rsid w:val="00E24393"/>
    <w:rsid w:val="00E2449B"/>
    <w:rsid w:val="00E24544"/>
    <w:rsid w:val="00E24662"/>
    <w:rsid w:val="00E24683"/>
    <w:rsid w:val="00E24946"/>
    <w:rsid w:val="00E249D5"/>
    <w:rsid w:val="00E24D48"/>
    <w:rsid w:val="00E24D50"/>
    <w:rsid w:val="00E253D8"/>
    <w:rsid w:val="00E258B7"/>
    <w:rsid w:val="00E25D6C"/>
    <w:rsid w:val="00E266F3"/>
    <w:rsid w:val="00E26982"/>
    <w:rsid w:val="00E26F7A"/>
    <w:rsid w:val="00E27323"/>
    <w:rsid w:val="00E278D1"/>
    <w:rsid w:val="00E279A1"/>
    <w:rsid w:val="00E302FF"/>
    <w:rsid w:val="00E3055C"/>
    <w:rsid w:val="00E30764"/>
    <w:rsid w:val="00E30B5A"/>
    <w:rsid w:val="00E30C35"/>
    <w:rsid w:val="00E31337"/>
    <w:rsid w:val="00E31BA6"/>
    <w:rsid w:val="00E32131"/>
    <w:rsid w:val="00E3225D"/>
    <w:rsid w:val="00E32378"/>
    <w:rsid w:val="00E3288A"/>
    <w:rsid w:val="00E32DC2"/>
    <w:rsid w:val="00E32F3C"/>
    <w:rsid w:val="00E33514"/>
    <w:rsid w:val="00E3373D"/>
    <w:rsid w:val="00E33C53"/>
    <w:rsid w:val="00E33FEE"/>
    <w:rsid w:val="00E34235"/>
    <w:rsid w:val="00E34632"/>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416"/>
    <w:rsid w:val="00E40DD1"/>
    <w:rsid w:val="00E4125C"/>
    <w:rsid w:val="00E4138D"/>
    <w:rsid w:val="00E41D06"/>
    <w:rsid w:val="00E41E13"/>
    <w:rsid w:val="00E41FB0"/>
    <w:rsid w:val="00E42C79"/>
    <w:rsid w:val="00E434EF"/>
    <w:rsid w:val="00E43C59"/>
    <w:rsid w:val="00E43D6A"/>
    <w:rsid w:val="00E44158"/>
    <w:rsid w:val="00E44D33"/>
    <w:rsid w:val="00E45C06"/>
    <w:rsid w:val="00E45F11"/>
    <w:rsid w:val="00E46970"/>
    <w:rsid w:val="00E4784F"/>
    <w:rsid w:val="00E478C8"/>
    <w:rsid w:val="00E47D68"/>
    <w:rsid w:val="00E5041E"/>
    <w:rsid w:val="00E50445"/>
    <w:rsid w:val="00E506B9"/>
    <w:rsid w:val="00E50886"/>
    <w:rsid w:val="00E51018"/>
    <w:rsid w:val="00E5113E"/>
    <w:rsid w:val="00E51212"/>
    <w:rsid w:val="00E5122B"/>
    <w:rsid w:val="00E5142D"/>
    <w:rsid w:val="00E51925"/>
    <w:rsid w:val="00E51E59"/>
    <w:rsid w:val="00E51E89"/>
    <w:rsid w:val="00E5221B"/>
    <w:rsid w:val="00E52523"/>
    <w:rsid w:val="00E52983"/>
    <w:rsid w:val="00E53803"/>
    <w:rsid w:val="00E538CD"/>
    <w:rsid w:val="00E5420E"/>
    <w:rsid w:val="00E54279"/>
    <w:rsid w:val="00E54672"/>
    <w:rsid w:val="00E5498B"/>
    <w:rsid w:val="00E55CB2"/>
    <w:rsid w:val="00E56739"/>
    <w:rsid w:val="00E56BBE"/>
    <w:rsid w:val="00E56C9A"/>
    <w:rsid w:val="00E574E9"/>
    <w:rsid w:val="00E57559"/>
    <w:rsid w:val="00E57578"/>
    <w:rsid w:val="00E57A17"/>
    <w:rsid w:val="00E57D83"/>
    <w:rsid w:val="00E60630"/>
    <w:rsid w:val="00E60963"/>
    <w:rsid w:val="00E609EF"/>
    <w:rsid w:val="00E60B05"/>
    <w:rsid w:val="00E61AA7"/>
    <w:rsid w:val="00E6206E"/>
    <w:rsid w:val="00E6291D"/>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BB7"/>
    <w:rsid w:val="00E7138A"/>
    <w:rsid w:val="00E716E0"/>
    <w:rsid w:val="00E7199B"/>
    <w:rsid w:val="00E72148"/>
    <w:rsid w:val="00E7263C"/>
    <w:rsid w:val="00E727BF"/>
    <w:rsid w:val="00E72A28"/>
    <w:rsid w:val="00E7326A"/>
    <w:rsid w:val="00E73798"/>
    <w:rsid w:val="00E74368"/>
    <w:rsid w:val="00E7570A"/>
    <w:rsid w:val="00E758E2"/>
    <w:rsid w:val="00E7598E"/>
    <w:rsid w:val="00E75B53"/>
    <w:rsid w:val="00E765A4"/>
    <w:rsid w:val="00E76A8A"/>
    <w:rsid w:val="00E77055"/>
    <w:rsid w:val="00E777BC"/>
    <w:rsid w:val="00E805FE"/>
    <w:rsid w:val="00E80830"/>
    <w:rsid w:val="00E809B0"/>
    <w:rsid w:val="00E812AA"/>
    <w:rsid w:val="00E813B8"/>
    <w:rsid w:val="00E81A31"/>
    <w:rsid w:val="00E82094"/>
    <w:rsid w:val="00E82C0B"/>
    <w:rsid w:val="00E82C50"/>
    <w:rsid w:val="00E8327C"/>
    <w:rsid w:val="00E8347E"/>
    <w:rsid w:val="00E83677"/>
    <w:rsid w:val="00E843A2"/>
    <w:rsid w:val="00E845B5"/>
    <w:rsid w:val="00E848FD"/>
    <w:rsid w:val="00E84A9D"/>
    <w:rsid w:val="00E85028"/>
    <w:rsid w:val="00E856D2"/>
    <w:rsid w:val="00E85894"/>
    <w:rsid w:val="00E85A84"/>
    <w:rsid w:val="00E85C65"/>
    <w:rsid w:val="00E85F5D"/>
    <w:rsid w:val="00E86000"/>
    <w:rsid w:val="00E86001"/>
    <w:rsid w:val="00E8711A"/>
    <w:rsid w:val="00E87514"/>
    <w:rsid w:val="00E878A1"/>
    <w:rsid w:val="00E87B95"/>
    <w:rsid w:val="00E9087D"/>
    <w:rsid w:val="00E9151B"/>
    <w:rsid w:val="00E91954"/>
    <w:rsid w:val="00E919C1"/>
    <w:rsid w:val="00E919CD"/>
    <w:rsid w:val="00E91BB4"/>
    <w:rsid w:val="00E9215F"/>
    <w:rsid w:val="00E92AA3"/>
    <w:rsid w:val="00E9388E"/>
    <w:rsid w:val="00E93C69"/>
    <w:rsid w:val="00E9434E"/>
    <w:rsid w:val="00E94F5D"/>
    <w:rsid w:val="00E951F3"/>
    <w:rsid w:val="00E956F8"/>
    <w:rsid w:val="00E958F5"/>
    <w:rsid w:val="00E95BE6"/>
    <w:rsid w:val="00E95C3D"/>
    <w:rsid w:val="00E95C71"/>
    <w:rsid w:val="00E96376"/>
    <w:rsid w:val="00E965FD"/>
    <w:rsid w:val="00E968B9"/>
    <w:rsid w:val="00E96C62"/>
    <w:rsid w:val="00E96E51"/>
    <w:rsid w:val="00E96E8D"/>
    <w:rsid w:val="00E97574"/>
    <w:rsid w:val="00E97A7E"/>
    <w:rsid w:val="00EA0101"/>
    <w:rsid w:val="00EA0425"/>
    <w:rsid w:val="00EA04F1"/>
    <w:rsid w:val="00EA0BE4"/>
    <w:rsid w:val="00EA1D2C"/>
    <w:rsid w:val="00EA295E"/>
    <w:rsid w:val="00EA361E"/>
    <w:rsid w:val="00EA39E7"/>
    <w:rsid w:val="00EA3E86"/>
    <w:rsid w:val="00EA3F2E"/>
    <w:rsid w:val="00EA4545"/>
    <w:rsid w:val="00EA47B0"/>
    <w:rsid w:val="00EA49D6"/>
    <w:rsid w:val="00EA4E31"/>
    <w:rsid w:val="00EA4F13"/>
    <w:rsid w:val="00EA567A"/>
    <w:rsid w:val="00EA5725"/>
    <w:rsid w:val="00EA5753"/>
    <w:rsid w:val="00EA63C4"/>
    <w:rsid w:val="00EA6B1F"/>
    <w:rsid w:val="00EA6EBA"/>
    <w:rsid w:val="00EA6F79"/>
    <w:rsid w:val="00EA7779"/>
    <w:rsid w:val="00EA794A"/>
    <w:rsid w:val="00EA7AF5"/>
    <w:rsid w:val="00EB01C3"/>
    <w:rsid w:val="00EB036D"/>
    <w:rsid w:val="00EB046B"/>
    <w:rsid w:val="00EB0993"/>
    <w:rsid w:val="00EB1099"/>
    <w:rsid w:val="00EB27D4"/>
    <w:rsid w:val="00EB2C7F"/>
    <w:rsid w:val="00EB2D3A"/>
    <w:rsid w:val="00EB3F5D"/>
    <w:rsid w:val="00EB3F65"/>
    <w:rsid w:val="00EB4BB3"/>
    <w:rsid w:val="00EB51B4"/>
    <w:rsid w:val="00EB5AF2"/>
    <w:rsid w:val="00EB5DDF"/>
    <w:rsid w:val="00EB61DA"/>
    <w:rsid w:val="00EB629D"/>
    <w:rsid w:val="00EB6310"/>
    <w:rsid w:val="00EB6582"/>
    <w:rsid w:val="00EB6BB2"/>
    <w:rsid w:val="00EB6BFD"/>
    <w:rsid w:val="00EB6DA3"/>
    <w:rsid w:val="00EB7A98"/>
    <w:rsid w:val="00EB7FEE"/>
    <w:rsid w:val="00EC019B"/>
    <w:rsid w:val="00EC0B09"/>
    <w:rsid w:val="00EC0F0C"/>
    <w:rsid w:val="00EC1585"/>
    <w:rsid w:val="00EC19A0"/>
    <w:rsid w:val="00EC267D"/>
    <w:rsid w:val="00EC2820"/>
    <w:rsid w:val="00EC2C9C"/>
    <w:rsid w:val="00EC2FA0"/>
    <w:rsid w:val="00EC3225"/>
    <w:rsid w:val="00EC34F1"/>
    <w:rsid w:val="00EC37A5"/>
    <w:rsid w:val="00EC3C68"/>
    <w:rsid w:val="00EC447B"/>
    <w:rsid w:val="00EC459F"/>
    <w:rsid w:val="00EC45BE"/>
    <w:rsid w:val="00EC46D8"/>
    <w:rsid w:val="00EC4754"/>
    <w:rsid w:val="00EC47EC"/>
    <w:rsid w:val="00EC5150"/>
    <w:rsid w:val="00EC545B"/>
    <w:rsid w:val="00EC5701"/>
    <w:rsid w:val="00EC5F97"/>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198F"/>
    <w:rsid w:val="00ED3576"/>
    <w:rsid w:val="00ED36CA"/>
    <w:rsid w:val="00ED3D0D"/>
    <w:rsid w:val="00ED4383"/>
    <w:rsid w:val="00ED447B"/>
    <w:rsid w:val="00ED53AA"/>
    <w:rsid w:val="00ED53B8"/>
    <w:rsid w:val="00ED647D"/>
    <w:rsid w:val="00ED6563"/>
    <w:rsid w:val="00ED69A5"/>
    <w:rsid w:val="00ED6CE9"/>
    <w:rsid w:val="00ED6FE8"/>
    <w:rsid w:val="00ED7111"/>
    <w:rsid w:val="00ED724E"/>
    <w:rsid w:val="00ED7686"/>
    <w:rsid w:val="00ED77C3"/>
    <w:rsid w:val="00ED7BA0"/>
    <w:rsid w:val="00ED7C71"/>
    <w:rsid w:val="00EE0148"/>
    <w:rsid w:val="00EE01D9"/>
    <w:rsid w:val="00EE08B3"/>
    <w:rsid w:val="00EE08BC"/>
    <w:rsid w:val="00EE0C9C"/>
    <w:rsid w:val="00EE1462"/>
    <w:rsid w:val="00EE16D2"/>
    <w:rsid w:val="00EE1D6F"/>
    <w:rsid w:val="00EE20A8"/>
    <w:rsid w:val="00EE2728"/>
    <w:rsid w:val="00EE2AC4"/>
    <w:rsid w:val="00EE3327"/>
    <w:rsid w:val="00EE38D6"/>
    <w:rsid w:val="00EE491A"/>
    <w:rsid w:val="00EE49F2"/>
    <w:rsid w:val="00EE4E2A"/>
    <w:rsid w:val="00EE5314"/>
    <w:rsid w:val="00EE56BF"/>
    <w:rsid w:val="00EE5ADD"/>
    <w:rsid w:val="00EE5F8E"/>
    <w:rsid w:val="00EE60D7"/>
    <w:rsid w:val="00EE71F7"/>
    <w:rsid w:val="00EE7546"/>
    <w:rsid w:val="00EE7683"/>
    <w:rsid w:val="00EE7A86"/>
    <w:rsid w:val="00EF0233"/>
    <w:rsid w:val="00EF03BA"/>
    <w:rsid w:val="00EF06A5"/>
    <w:rsid w:val="00EF099D"/>
    <w:rsid w:val="00EF09FB"/>
    <w:rsid w:val="00EF0D44"/>
    <w:rsid w:val="00EF1077"/>
    <w:rsid w:val="00EF15EC"/>
    <w:rsid w:val="00EF18E5"/>
    <w:rsid w:val="00EF1D2D"/>
    <w:rsid w:val="00EF1E08"/>
    <w:rsid w:val="00EF1EF0"/>
    <w:rsid w:val="00EF21DC"/>
    <w:rsid w:val="00EF24BD"/>
    <w:rsid w:val="00EF268C"/>
    <w:rsid w:val="00EF3A36"/>
    <w:rsid w:val="00EF3BC9"/>
    <w:rsid w:val="00EF3EC7"/>
    <w:rsid w:val="00EF3EF2"/>
    <w:rsid w:val="00EF3EF9"/>
    <w:rsid w:val="00EF464C"/>
    <w:rsid w:val="00EF4EB8"/>
    <w:rsid w:val="00EF4F33"/>
    <w:rsid w:val="00EF50C2"/>
    <w:rsid w:val="00EF581E"/>
    <w:rsid w:val="00EF5CF4"/>
    <w:rsid w:val="00EF679B"/>
    <w:rsid w:val="00EF6BBC"/>
    <w:rsid w:val="00EF6C6C"/>
    <w:rsid w:val="00EF6E66"/>
    <w:rsid w:val="00EF6EA9"/>
    <w:rsid w:val="00EF7142"/>
    <w:rsid w:val="00EF73E0"/>
    <w:rsid w:val="00EF7AB9"/>
    <w:rsid w:val="00EF7CF5"/>
    <w:rsid w:val="00EF7D24"/>
    <w:rsid w:val="00F004DA"/>
    <w:rsid w:val="00F00A24"/>
    <w:rsid w:val="00F0112A"/>
    <w:rsid w:val="00F01583"/>
    <w:rsid w:val="00F0163C"/>
    <w:rsid w:val="00F01A18"/>
    <w:rsid w:val="00F01AA3"/>
    <w:rsid w:val="00F01B81"/>
    <w:rsid w:val="00F0219A"/>
    <w:rsid w:val="00F0220A"/>
    <w:rsid w:val="00F028B0"/>
    <w:rsid w:val="00F02C34"/>
    <w:rsid w:val="00F02C8E"/>
    <w:rsid w:val="00F04C1F"/>
    <w:rsid w:val="00F05104"/>
    <w:rsid w:val="00F055E6"/>
    <w:rsid w:val="00F05D69"/>
    <w:rsid w:val="00F05DA9"/>
    <w:rsid w:val="00F05E9D"/>
    <w:rsid w:val="00F07084"/>
    <w:rsid w:val="00F079A0"/>
    <w:rsid w:val="00F07FD4"/>
    <w:rsid w:val="00F10C98"/>
    <w:rsid w:val="00F10CDD"/>
    <w:rsid w:val="00F10F63"/>
    <w:rsid w:val="00F111B7"/>
    <w:rsid w:val="00F112A8"/>
    <w:rsid w:val="00F116BF"/>
    <w:rsid w:val="00F11B5A"/>
    <w:rsid w:val="00F11F31"/>
    <w:rsid w:val="00F12142"/>
    <w:rsid w:val="00F1233A"/>
    <w:rsid w:val="00F124EA"/>
    <w:rsid w:val="00F1288C"/>
    <w:rsid w:val="00F12B74"/>
    <w:rsid w:val="00F12C4A"/>
    <w:rsid w:val="00F12D3A"/>
    <w:rsid w:val="00F12D7C"/>
    <w:rsid w:val="00F12DE2"/>
    <w:rsid w:val="00F12E5C"/>
    <w:rsid w:val="00F13080"/>
    <w:rsid w:val="00F13361"/>
    <w:rsid w:val="00F13A36"/>
    <w:rsid w:val="00F142A5"/>
    <w:rsid w:val="00F1439F"/>
    <w:rsid w:val="00F143AB"/>
    <w:rsid w:val="00F1476B"/>
    <w:rsid w:val="00F14788"/>
    <w:rsid w:val="00F14D70"/>
    <w:rsid w:val="00F14D76"/>
    <w:rsid w:val="00F14F8B"/>
    <w:rsid w:val="00F150AE"/>
    <w:rsid w:val="00F15351"/>
    <w:rsid w:val="00F155C6"/>
    <w:rsid w:val="00F159A0"/>
    <w:rsid w:val="00F16115"/>
    <w:rsid w:val="00F1651D"/>
    <w:rsid w:val="00F16629"/>
    <w:rsid w:val="00F16A76"/>
    <w:rsid w:val="00F179F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01"/>
    <w:rsid w:val="00F2522E"/>
    <w:rsid w:val="00F2547F"/>
    <w:rsid w:val="00F25785"/>
    <w:rsid w:val="00F26464"/>
    <w:rsid w:val="00F265AC"/>
    <w:rsid w:val="00F267B6"/>
    <w:rsid w:val="00F26C71"/>
    <w:rsid w:val="00F27286"/>
    <w:rsid w:val="00F272C9"/>
    <w:rsid w:val="00F274BD"/>
    <w:rsid w:val="00F27CB4"/>
    <w:rsid w:val="00F27E6D"/>
    <w:rsid w:val="00F305AB"/>
    <w:rsid w:val="00F30837"/>
    <w:rsid w:val="00F30C36"/>
    <w:rsid w:val="00F31829"/>
    <w:rsid w:val="00F31BA0"/>
    <w:rsid w:val="00F32488"/>
    <w:rsid w:val="00F32595"/>
    <w:rsid w:val="00F33092"/>
    <w:rsid w:val="00F33309"/>
    <w:rsid w:val="00F33519"/>
    <w:rsid w:val="00F33734"/>
    <w:rsid w:val="00F337BE"/>
    <w:rsid w:val="00F3393A"/>
    <w:rsid w:val="00F33B87"/>
    <w:rsid w:val="00F3417E"/>
    <w:rsid w:val="00F349F1"/>
    <w:rsid w:val="00F34C3B"/>
    <w:rsid w:val="00F350BC"/>
    <w:rsid w:val="00F36384"/>
    <w:rsid w:val="00F36B0D"/>
    <w:rsid w:val="00F36CF4"/>
    <w:rsid w:val="00F36E51"/>
    <w:rsid w:val="00F36F89"/>
    <w:rsid w:val="00F37188"/>
    <w:rsid w:val="00F37343"/>
    <w:rsid w:val="00F37481"/>
    <w:rsid w:val="00F379DA"/>
    <w:rsid w:val="00F37DCC"/>
    <w:rsid w:val="00F37EC3"/>
    <w:rsid w:val="00F4023E"/>
    <w:rsid w:val="00F403B5"/>
    <w:rsid w:val="00F40636"/>
    <w:rsid w:val="00F407BD"/>
    <w:rsid w:val="00F40965"/>
    <w:rsid w:val="00F40F35"/>
    <w:rsid w:val="00F41A6A"/>
    <w:rsid w:val="00F41C14"/>
    <w:rsid w:val="00F41C6F"/>
    <w:rsid w:val="00F41DA5"/>
    <w:rsid w:val="00F423B0"/>
    <w:rsid w:val="00F428CC"/>
    <w:rsid w:val="00F42C0C"/>
    <w:rsid w:val="00F4350E"/>
    <w:rsid w:val="00F439C2"/>
    <w:rsid w:val="00F43A5B"/>
    <w:rsid w:val="00F43E2F"/>
    <w:rsid w:val="00F44525"/>
    <w:rsid w:val="00F446C2"/>
    <w:rsid w:val="00F44D12"/>
    <w:rsid w:val="00F4505B"/>
    <w:rsid w:val="00F451AC"/>
    <w:rsid w:val="00F45D18"/>
    <w:rsid w:val="00F4675B"/>
    <w:rsid w:val="00F469DC"/>
    <w:rsid w:val="00F46A19"/>
    <w:rsid w:val="00F471A5"/>
    <w:rsid w:val="00F4785A"/>
    <w:rsid w:val="00F500F5"/>
    <w:rsid w:val="00F503D1"/>
    <w:rsid w:val="00F50A0A"/>
    <w:rsid w:val="00F50C68"/>
    <w:rsid w:val="00F51330"/>
    <w:rsid w:val="00F51360"/>
    <w:rsid w:val="00F51628"/>
    <w:rsid w:val="00F51AAB"/>
    <w:rsid w:val="00F51CDA"/>
    <w:rsid w:val="00F52090"/>
    <w:rsid w:val="00F52AA1"/>
    <w:rsid w:val="00F52CB1"/>
    <w:rsid w:val="00F52D3D"/>
    <w:rsid w:val="00F52F99"/>
    <w:rsid w:val="00F53430"/>
    <w:rsid w:val="00F53526"/>
    <w:rsid w:val="00F53868"/>
    <w:rsid w:val="00F5420A"/>
    <w:rsid w:val="00F54505"/>
    <w:rsid w:val="00F54C2E"/>
    <w:rsid w:val="00F54D89"/>
    <w:rsid w:val="00F557EF"/>
    <w:rsid w:val="00F55DC0"/>
    <w:rsid w:val="00F56AFC"/>
    <w:rsid w:val="00F56D78"/>
    <w:rsid w:val="00F56E41"/>
    <w:rsid w:val="00F56ECB"/>
    <w:rsid w:val="00F56F15"/>
    <w:rsid w:val="00F56F33"/>
    <w:rsid w:val="00F57364"/>
    <w:rsid w:val="00F57456"/>
    <w:rsid w:val="00F578E7"/>
    <w:rsid w:val="00F57CF6"/>
    <w:rsid w:val="00F60492"/>
    <w:rsid w:val="00F60646"/>
    <w:rsid w:val="00F6093C"/>
    <w:rsid w:val="00F60A22"/>
    <w:rsid w:val="00F60E32"/>
    <w:rsid w:val="00F60F75"/>
    <w:rsid w:val="00F613AB"/>
    <w:rsid w:val="00F61446"/>
    <w:rsid w:val="00F61483"/>
    <w:rsid w:val="00F624C4"/>
    <w:rsid w:val="00F624D6"/>
    <w:rsid w:val="00F62910"/>
    <w:rsid w:val="00F62A66"/>
    <w:rsid w:val="00F62DC5"/>
    <w:rsid w:val="00F636F3"/>
    <w:rsid w:val="00F63810"/>
    <w:rsid w:val="00F63C8A"/>
    <w:rsid w:val="00F63D1F"/>
    <w:rsid w:val="00F63E72"/>
    <w:rsid w:val="00F6410B"/>
    <w:rsid w:val="00F6449A"/>
    <w:rsid w:val="00F646BD"/>
    <w:rsid w:val="00F6476C"/>
    <w:rsid w:val="00F649EE"/>
    <w:rsid w:val="00F65075"/>
    <w:rsid w:val="00F65382"/>
    <w:rsid w:val="00F655F9"/>
    <w:rsid w:val="00F65D36"/>
    <w:rsid w:val="00F65F30"/>
    <w:rsid w:val="00F6629D"/>
    <w:rsid w:val="00F66317"/>
    <w:rsid w:val="00F6631E"/>
    <w:rsid w:val="00F66652"/>
    <w:rsid w:val="00F66CD5"/>
    <w:rsid w:val="00F6722B"/>
    <w:rsid w:val="00F673D0"/>
    <w:rsid w:val="00F67E59"/>
    <w:rsid w:val="00F67EF8"/>
    <w:rsid w:val="00F701B6"/>
    <w:rsid w:val="00F704DC"/>
    <w:rsid w:val="00F70CC5"/>
    <w:rsid w:val="00F71012"/>
    <w:rsid w:val="00F710AB"/>
    <w:rsid w:val="00F716D8"/>
    <w:rsid w:val="00F71C12"/>
    <w:rsid w:val="00F71D11"/>
    <w:rsid w:val="00F72AAB"/>
    <w:rsid w:val="00F72F00"/>
    <w:rsid w:val="00F72F6E"/>
    <w:rsid w:val="00F736D8"/>
    <w:rsid w:val="00F737E6"/>
    <w:rsid w:val="00F73DC7"/>
    <w:rsid w:val="00F74383"/>
    <w:rsid w:val="00F744D8"/>
    <w:rsid w:val="00F748AC"/>
    <w:rsid w:val="00F74D91"/>
    <w:rsid w:val="00F74EAE"/>
    <w:rsid w:val="00F750AA"/>
    <w:rsid w:val="00F75B82"/>
    <w:rsid w:val="00F75BB0"/>
    <w:rsid w:val="00F76A0D"/>
    <w:rsid w:val="00F76EFC"/>
    <w:rsid w:val="00F776ED"/>
    <w:rsid w:val="00F77DB0"/>
    <w:rsid w:val="00F8003D"/>
    <w:rsid w:val="00F80092"/>
    <w:rsid w:val="00F80279"/>
    <w:rsid w:val="00F805EB"/>
    <w:rsid w:val="00F8172C"/>
    <w:rsid w:val="00F81F0F"/>
    <w:rsid w:val="00F82501"/>
    <w:rsid w:val="00F8277D"/>
    <w:rsid w:val="00F829AE"/>
    <w:rsid w:val="00F82C39"/>
    <w:rsid w:val="00F82ED0"/>
    <w:rsid w:val="00F8303C"/>
    <w:rsid w:val="00F83213"/>
    <w:rsid w:val="00F8348E"/>
    <w:rsid w:val="00F83585"/>
    <w:rsid w:val="00F8364D"/>
    <w:rsid w:val="00F83C91"/>
    <w:rsid w:val="00F83EE1"/>
    <w:rsid w:val="00F8435B"/>
    <w:rsid w:val="00F84B68"/>
    <w:rsid w:val="00F84C9E"/>
    <w:rsid w:val="00F850F5"/>
    <w:rsid w:val="00F8538B"/>
    <w:rsid w:val="00F853BF"/>
    <w:rsid w:val="00F85E3F"/>
    <w:rsid w:val="00F86062"/>
    <w:rsid w:val="00F8656B"/>
    <w:rsid w:val="00F8675D"/>
    <w:rsid w:val="00F8688D"/>
    <w:rsid w:val="00F86940"/>
    <w:rsid w:val="00F87135"/>
    <w:rsid w:val="00F9031B"/>
    <w:rsid w:val="00F90A44"/>
    <w:rsid w:val="00F9108F"/>
    <w:rsid w:val="00F91A64"/>
    <w:rsid w:val="00F91F92"/>
    <w:rsid w:val="00F92076"/>
    <w:rsid w:val="00F92295"/>
    <w:rsid w:val="00F92407"/>
    <w:rsid w:val="00F9240C"/>
    <w:rsid w:val="00F9240F"/>
    <w:rsid w:val="00F927A9"/>
    <w:rsid w:val="00F92A29"/>
    <w:rsid w:val="00F92A2E"/>
    <w:rsid w:val="00F93560"/>
    <w:rsid w:val="00F937E3"/>
    <w:rsid w:val="00F93C3B"/>
    <w:rsid w:val="00F93F33"/>
    <w:rsid w:val="00F94055"/>
    <w:rsid w:val="00F9432F"/>
    <w:rsid w:val="00F94ED5"/>
    <w:rsid w:val="00F94F58"/>
    <w:rsid w:val="00F9521B"/>
    <w:rsid w:val="00F955FA"/>
    <w:rsid w:val="00F95A30"/>
    <w:rsid w:val="00F95AD7"/>
    <w:rsid w:val="00F973C5"/>
    <w:rsid w:val="00F97901"/>
    <w:rsid w:val="00F97A78"/>
    <w:rsid w:val="00F97B4A"/>
    <w:rsid w:val="00FA00C7"/>
    <w:rsid w:val="00FA00EB"/>
    <w:rsid w:val="00FA0CB2"/>
    <w:rsid w:val="00FA1033"/>
    <w:rsid w:val="00FA12A3"/>
    <w:rsid w:val="00FA13C5"/>
    <w:rsid w:val="00FA1947"/>
    <w:rsid w:val="00FA19D1"/>
    <w:rsid w:val="00FA19EB"/>
    <w:rsid w:val="00FA1A55"/>
    <w:rsid w:val="00FA1F2B"/>
    <w:rsid w:val="00FA264C"/>
    <w:rsid w:val="00FA313F"/>
    <w:rsid w:val="00FA37E7"/>
    <w:rsid w:val="00FA391C"/>
    <w:rsid w:val="00FA3A91"/>
    <w:rsid w:val="00FA46FB"/>
    <w:rsid w:val="00FA4EF2"/>
    <w:rsid w:val="00FA5011"/>
    <w:rsid w:val="00FA63B0"/>
    <w:rsid w:val="00FA63C0"/>
    <w:rsid w:val="00FA64A6"/>
    <w:rsid w:val="00FA651E"/>
    <w:rsid w:val="00FA6905"/>
    <w:rsid w:val="00FA6C67"/>
    <w:rsid w:val="00FA7E2E"/>
    <w:rsid w:val="00FB0610"/>
    <w:rsid w:val="00FB0792"/>
    <w:rsid w:val="00FB0C9D"/>
    <w:rsid w:val="00FB108B"/>
    <w:rsid w:val="00FB157D"/>
    <w:rsid w:val="00FB1586"/>
    <w:rsid w:val="00FB16ED"/>
    <w:rsid w:val="00FB1777"/>
    <w:rsid w:val="00FB1F24"/>
    <w:rsid w:val="00FB1F84"/>
    <w:rsid w:val="00FB2456"/>
    <w:rsid w:val="00FB25E4"/>
    <w:rsid w:val="00FB26CE"/>
    <w:rsid w:val="00FB3939"/>
    <w:rsid w:val="00FB3B1E"/>
    <w:rsid w:val="00FB414C"/>
    <w:rsid w:val="00FB4263"/>
    <w:rsid w:val="00FB4648"/>
    <w:rsid w:val="00FB4815"/>
    <w:rsid w:val="00FB4AC8"/>
    <w:rsid w:val="00FB5980"/>
    <w:rsid w:val="00FB60FE"/>
    <w:rsid w:val="00FB6163"/>
    <w:rsid w:val="00FB633E"/>
    <w:rsid w:val="00FB67A2"/>
    <w:rsid w:val="00FB6B85"/>
    <w:rsid w:val="00FC002D"/>
    <w:rsid w:val="00FC00F1"/>
    <w:rsid w:val="00FC011E"/>
    <w:rsid w:val="00FC06F3"/>
    <w:rsid w:val="00FC0905"/>
    <w:rsid w:val="00FC0E12"/>
    <w:rsid w:val="00FC1723"/>
    <w:rsid w:val="00FC36C7"/>
    <w:rsid w:val="00FC3720"/>
    <w:rsid w:val="00FC4E96"/>
    <w:rsid w:val="00FC50DF"/>
    <w:rsid w:val="00FC55AC"/>
    <w:rsid w:val="00FC5F91"/>
    <w:rsid w:val="00FC6119"/>
    <w:rsid w:val="00FC6196"/>
    <w:rsid w:val="00FC66F5"/>
    <w:rsid w:val="00FC6784"/>
    <w:rsid w:val="00FC67DA"/>
    <w:rsid w:val="00FC68C2"/>
    <w:rsid w:val="00FC6997"/>
    <w:rsid w:val="00FC774E"/>
    <w:rsid w:val="00FD01DC"/>
    <w:rsid w:val="00FD02BB"/>
    <w:rsid w:val="00FD11CE"/>
    <w:rsid w:val="00FD1F87"/>
    <w:rsid w:val="00FD1FDE"/>
    <w:rsid w:val="00FD21EE"/>
    <w:rsid w:val="00FD2282"/>
    <w:rsid w:val="00FD2348"/>
    <w:rsid w:val="00FD26D5"/>
    <w:rsid w:val="00FD27AA"/>
    <w:rsid w:val="00FD27C6"/>
    <w:rsid w:val="00FD2AC8"/>
    <w:rsid w:val="00FD329A"/>
    <w:rsid w:val="00FD36CC"/>
    <w:rsid w:val="00FD37BC"/>
    <w:rsid w:val="00FD3A60"/>
    <w:rsid w:val="00FD4169"/>
    <w:rsid w:val="00FD41E1"/>
    <w:rsid w:val="00FD436A"/>
    <w:rsid w:val="00FD43FF"/>
    <w:rsid w:val="00FD4DE0"/>
    <w:rsid w:val="00FD4ED5"/>
    <w:rsid w:val="00FD575A"/>
    <w:rsid w:val="00FD57BA"/>
    <w:rsid w:val="00FD5820"/>
    <w:rsid w:val="00FD5B8C"/>
    <w:rsid w:val="00FD5CE3"/>
    <w:rsid w:val="00FD76DA"/>
    <w:rsid w:val="00FD79C9"/>
    <w:rsid w:val="00FD7BD4"/>
    <w:rsid w:val="00FD7C3C"/>
    <w:rsid w:val="00FD7DE6"/>
    <w:rsid w:val="00FD7EB5"/>
    <w:rsid w:val="00FD7F6F"/>
    <w:rsid w:val="00FD7FDB"/>
    <w:rsid w:val="00FE0057"/>
    <w:rsid w:val="00FE08C7"/>
    <w:rsid w:val="00FE2D54"/>
    <w:rsid w:val="00FE323D"/>
    <w:rsid w:val="00FE336E"/>
    <w:rsid w:val="00FE5799"/>
    <w:rsid w:val="00FE62F4"/>
    <w:rsid w:val="00FE68A8"/>
    <w:rsid w:val="00FE71F4"/>
    <w:rsid w:val="00FF034B"/>
    <w:rsid w:val="00FF068C"/>
    <w:rsid w:val="00FF06D2"/>
    <w:rsid w:val="00FF1E86"/>
    <w:rsid w:val="00FF2298"/>
    <w:rsid w:val="00FF2D2B"/>
    <w:rsid w:val="00FF2EE4"/>
    <w:rsid w:val="00FF30CA"/>
    <w:rsid w:val="00FF3300"/>
    <w:rsid w:val="00FF393C"/>
    <w:rsid w:val="00FF3D02"/>
    <w:rsid w:val="00FF3EE3"/>
    <w:rsid w:val="00FF41D2"/>
    <w:rsid w:val="00FF484A"/>
    <w:rsid w:val="00FF4FAD"/>
    <w:rsid w:val="00FF533C"/>
    <w:rsid w:val="00FF55FE"/>
    <w:rsid w:val="00FF573B"/>
    <w:rsid w:val="00FF5A9B"/>
    <w:rsid w:val="00FF5CF8"/>
    <w:rsid w:val="00FF60A7"/>
    <w:rsid w:val="00FF6609"/>
    <w:rsid w:val="00FF6702"/>
    <w:rsid w:val="00FF68DC"/>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A446E8"/>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A446E8"/>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6577842">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D9F90-121E-42FC-B22B-BE0F020D3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881</Words>
  <Characters>5026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王俊伟</cp:lastModifiedBy>
  <cp:revision>4</cp:revision>
  <cp:lastPrinted>2016-08-08T13:12:00Z</cp:lastPrinted>
  <dcterms:created xsi:type="dcterms:W3CDTF">2022-04-25T03:45:00Z</dcterms:created>
  <dcterms:modified xsi:type="dcterms:W3CDTF">2022-04-25T05:40:00Z</dcterms:modified>
</cp:coreProperties>
</file>