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B1D6578" w14:textId="1B61C644"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C2E65">
        <w:rPr>
          <w:b/>
          <w:bCs/>
          <w:lang w:val="en-GB" w:eastAsia="zh-CN"/>
        </w:rPr>
        <w:t>3GPP TSG-RAN WG1 Meeting #109</w:t>
      </w:r>
      <w:r w:rsidR="00DE2CDF">
        <w:rPr>
          <w:b/>
          <w:bCs/>
          <w:lang w:val="en-GB" w:eastAsia="zh-CN"/>
        </w:rPr>
        <w:t>-e</w:t>
      </w:r>
      <w:r w:rsidRPr="004B208B">
        <w:rPr>
          <w:b/>
          <w:kern w:val="2"/>
          <w:lang w:eastAsia="zh-CN"/>
        </w:rPr>
        <w:tab/>
      </w:r>
      <w:r w:rsidR="00800268" w:rsidRPr="00800268">
        <w:rPr>
          <w:b/>
          <w:kern w:val="2"/>
          <w:lang w:eastAsia="zh-CN"/>
        </w:rPr>
        <w:t>R1-2203170</w:t>
      </w:r>
    </w:p>
    <w:p w14:paraId="7D956DD2" w14:textId="0AB98F74" w:rsidR="00DE2CDF" w:rsidRPr="00377E19" w:rsidRDefault="00EC2E65" w:rsidP="00DE2CDF">
      <w:pPr>
        <w:rPr>
          <w:b/>
          <w:bCs/>
          <w:sz w:val="21"/>
          <w:lang w:val="en-GB" w:eastAsia="zh-CN"/>
        </w:rPr>
      </w:pPr>
      <w:r>
        <w:rPr>
          <w:b/>
          <w:bCs/>
          <w:lang w:eastAsia="zh-CN"/>
        </w:rPr>
        <w:t xml:space="preserve">e-Meeting, </w:t>
      </w:r>
      <w:r w:rsidRPr="00EC2E65">
        <w:rPr>
          <w:b/>
          <w:bCs/>
          <w:lang w:eastAsia="zh-CN"/>
        </w:rPr>
        <w:t>May 9</w:t>
      </w:r>
      <w:r w:rsidRPr="00CC2F0A">
        <w:rPr>
          <w:b/>
          <w:bCs/>
          <w:vertAlign w:val="superscript"/>
          <w:lang w:eastAsia="zh-CN"/>
        </w:rPr>
        <w:t>th</w:t>
      </w:r>
      <w:r w:rsidRPr="00EC2E65">
        <w:rPr>
          <w:b/>
          <w:bCs/>
          <w:lang w:eastAsia="zh-CN"/>
        </w:rPr>
        <w:t>– 20</w:t>
      </w:r>
      <w:r w:rsidRPr="00CC2F0A">
        <w:rPr>
          <w:b/>
          <w:bCs/>
          <w:vertAlign w:val="superscript"/>
          <w:lang w:eastAsia="zh-CN"/>
        </w:rPr>
        <w:t>th</w:t>
      </w:r>
      <w:r w:rsidRPr="00EC2E65">
        <w:rPr>
          <w:b/>
          <w:bCs/>
          <w:lang w:eastAsia="zh-CN"/>
        </w:rPr>
        <w:t>, 2022</w:t>
      </w:r>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0646DD5B" w:rsidR="00C54CF8" w:rsidRPr="004B208B" w:rsidRDefault="00D205FB" w:rsidP="00C54CF8">
      <w:pPr>
        <w:spacing w:after="60"/>
        <w:ind w:left="1555" w:hanging="1555"/>
        <w:jc w:val="left"/>
        <w:rPr>
          <w:b/>
          <w:kern w:val="2"/>
          <w:lang w:eastAsia="zh-CN"/>
        </w:rPr>
      </w:pPr>
      <w:r>
        <w:rPr>
          <w:b/>
          <w:kern w:val="2"/>
          <w:lang w:eastAsia="zh-CN"/>
        </w:rPr>
        <w:t>Agenda Item:</w:t>
      </w:r>
      <w:r>
        <w:rPr>
          <w:b/>
          <w:kern w:val="2"/>
          <w:lang w:eastAsia="zh-CN"/>
        </w:rPr>
        <w:tab/>
        <w:t>9</w:t>
      </w:r>
      <w:r w:rsidR="00C54CF8" w:rsidRPr="004B208B">
        <w:rPr>
          <w:b/>
          <w:kern w:val="2"/>
          <w:lang w:eastAsia="zh-CN"/>
        </w:rPr>
        <w:t>.</w:t>
      </w:r>
      <w:r w:rsidR="00C54CF8">
        <w:rPr>
          <w:b/>
          <w:kern w:val="2"/>
          <w:lang w:eastAsia="zh-CN"/>
        </w:rPr>
        <w:t>6</w:t>
      </w:r>
      <w:r w:rsidR="009261A6">
        <w:rPr>
          <w:b/>
          <w:kern w:val="2"/>
          <w:lang w:eastAsia="zh-CN"/>
        </w:rPr>
        <w:t>.2</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40C369FB"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202D3D">
        <w:rPr>
          <w:b/>
          <w:kern w:val="2"/>
          <w:lang w:eastAsia="zh-CN"/>
        </w:rPr>
        <w:t>Discussion on simulation needs and assumptions</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748749BA" w14:textId="3B56AA9F" w:rsidR="003E5D36" w:rsidRPr="003E5D36" w:rsidRDefault="00A54C8B" w:rsidP="00A54C8B">
      <w:pPr>
        <w:rPr>
          <w:rFonts w:eastAsiaTheme="minorEastAsia"/>
          <w:lang w:eastAsia="zh-CN"/>
        </w:rPr>
      </w:pPr>
      <w:r>
        <w:rPr>
          <w:lang w:eastAsia="zh-CN"/>
        </w:rPr>
        <w:t xml:space="preserve">In RAN#94 meeting, a new SID on support of </w:t>
      </w:r>
      <w:r w:rsidRPr="00A54C8B">
        <w:rPr>
          <w:lang w:eastAsia="zh-CN"/>
        </w:rPr>
        <w:t>further NR RedCap UE complexity reduction</w:t>
      </w:r>
      <w:r>
        <w:rPr>
          <w:lang w:eastAsia="zh-CN"/>
        </w:rPr>
        <w:t xml:space="preserve"> 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Pr>
          <w:rFonts w:hint="eastAsia"/>
          <w:lang w:eastAsia="zh-CN"/>
        </w:rPr>
        <w:t>.</w:t>
      </w:r>
      <w:r>
        <w:rPr>
          <w:lang w:eastAsia="zh-CN"/>
        </w:rPr>
        <w:t xml:space="preserve"> </w:t>
      </w:r>
      <w:r w:rsidR="006C6F77">
        <w:rPr>
          <w:lang w:eastAsia="zh-CN"/>
        </w:rPr>
        <w:t xml:space="preserve">The </w:t>
      </w:r>
      <w:r w:rsidR="00585D64">
        <w:rPr>
          <w:lang w:eastAsia="zh-CN"/>
        </w:rPr>
        <w:t xml:space="preserve">target use cases include </w:t>
      </w:r>
      <w:r w:rsidR="00585D64" w:rsidRPr="00A23E94">
        <w:rPr>
          <w:iCs/>
        </w:rPr>
        <w:t>industrial sensors, video surveillance, and wearables</w:t>
      </w:r>
      <w:r w:rsidR="00ED58C8">
        <w:rPr>
          <w:iCs/>
        </w:rPr>
        <w:t xml:space="preserve">, as justified </w:t>
      </w:r>
      <w:r w:rsidR="00585D64">
        <w:rPr>
          <w:iCs/>
        </w:rPr>
        <w:t>in Rel-17 RedCap</w:t>
      </w:r>
      <w:r w:rsidR="006C6F77">
        <w:rPr>
          <w:rFonts w:hint="eastAsia"/>
          <w:lang w:eastAsia="zh-CN"/>
        </w:rPr>
        <w:t>.</w:t>
      </w:r>
      <w:r w:rsidR="006C6F77">
        <w:rPr>
          <w:lang w:eastAsia="zh-CN"/>
        </w:rPr>
        <w:t xml:space="preserve"> </w:t>
      </w:r>
      <w:r w:rsidR="00301C22">
        <w:rPr>
          <w:rFonts w:eastAsia="MS Mincho"/>
          <w:lang w:eastAsia="ja-JP"/>
        </w:rPr>
        <w:t>T</w:t>
      </w:r>
      <w:r w:rsidRPr="004B208B">
        <w:rPr>
          <w:rFonts w:eastAsia="MS Mincho"/>
          <w:lang w:eastAsia="ja-JP"/>
        </w:rPr>
        <w:t xml:space="preserve">he </w:t>
      </w:r>
      <w:r w:rsidR="00301C22">
        <w:rPr>
          <w:rFonts w:eastAsia="MS Mincho"/>
          <w:lang w:eastAsia="ja-JP"/>
        </w:rPr>
        <w:t xml:space="preserve">main </w:t>
      </w:r>
      <w:r w:rsidRPr="004B208B">
        <w:rPr>
          <w:rFonts w:eastAsia="MS Mincho"/>
          <w:lang w:eastAsia="ja-JP"/>
        </w:rPr>
        <w:t xml:space="preserve">goal is to </w:t>
      </w:r>
      <w:r w:rsidR="00301C22" w:rsidRPr="00301C22">
        <w:rPr>
          <w:rFonts w:eastAsia="MS Mincho" w:hint="eastAsia"/>
          <w:lang w:eastAsia="ja-JP"/>
        </w:rPr>
        <w:t>further</w:t>
      </w:r>
      <w:r w:rsidRPr="004B208B">
        <w:rPr>
          <w:rFonts w:eastAsia="MS Mincho"/>
          <w:lang w:eastAsia="ja-JP"/>
        </w:rPr>
        <w:t xml:space="preserve"> </w:t>
      </w:r>
      <w:r w:rsidR="006C6F77">
        <w:rPr>
          <w:rFonts w:eastAsia="MS Mincho"/>
          <w:lang w:eastAsia="ja-JP"/>
        </w:rPr>
        <w:t xml:space="preserve">reduce UE complexity/cost </w:t>
      </w:r>
      <w:r w:rsidR="003E5D36">
        <w:rPr>
          <w:rFonts w:eastAsia="MS Mincho"/>
          <w:lang w:eastAsia="ja-JP"/>
        </w:rPr>
        <w:t>under the framework of</w:t>
      </w:r>
      <w:r w:rsidR="006C6F77">
        <w:rPr>
          <w:rFonts w:eastAsia="MS Mincho"/>
          <w:lang w:eastAsia="ja-JP"/>
        </w:rPr>
        <w:t xml:space="preserve"> Rel-17 RedCap</w:t>
      </w:r>
      <w:r w:rsidR="003E5D36">
        <w:rPr>
          <w:rFonts w:eastAsia="MS Mincho"/>
          <w:lang w:eastAsia="ja-JP"/>
        </w:rPr>
        <w:t>.</w:t>
      </w:r>
      <w:r w:rsidR="003E5D36">
        <w:rPr>
          <w:rFonts w:eastAsiaTheme="minorEastAsia" w:hint="eastAsia"/>
          <w:lang w:eastAsia="zh-CN"/>
        </w:rPr>
        <w:t xml:space="preserve"> </w:t>
      </w:r>
      <w:r w:rsidR="003E5D36">
        <w:rPr>
          <w:rFonts w:eastAsiaTheme="minorEastAsia"/>
          <w:lang w:eastAsia="zh-CN"/>
        </w:rPr>
        <w:t>The approved SID are as following:</w:t>
      </w:r>
    </w:p>
    <w:tbl>
      <w:tblPr>
        <w:tblStyle w:val="TableGrid"/>
        <w:tblW w:w="0" w:type="auto"/>
        <w:tblLook w:val="04A0" w:firstRow="1" w:lastRow="0" w:firstColumn="1" w:lastColumn="0" w:noHBand="0" w:noVBand="1"/>
      </w:tblPr>
      <w:tblGrid>
        <w:gridCol w:w="9307"/>
      </w:tblGrid>
      <w:tr w:rsidR="00A54C8B" w:rsidRPr="004B208B" w14:paraId="5B909327" w14:textId="77777777" w:rsidTr="0026787A">
        <w:trPr>
          <w:trHeight w:val="1871"/>
        </w:trPr>
        <w:tc>
          <w:tcPr>
            <w:tcW w:w="9307" w:type="dxa"/>
          </w:tcPr>
          <w:p w14:paraId="5E439EA5" w14:textId="77777777" w:rsidR="00301C22" w:rsidRPr="00301C22" w:rsidRDefault="00301C22" w:rsidP="006C6F77">
            <w:pPr>
              <w:numPr>
                <w:ilvl w:val="0"/>
                <w:numId w:val="68"/>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Study further UE complexity reduction techniques based on Rel-17 evaluation methodology in TR 38.875 [RAN1]</w:t>
            </w:r>
          </w:p>
          <w:p w14:paraId="632A06E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Consider network impact, coexistence of Rel-17 and Rel-18 RedCap and non-RedCap UEs in a cell, UE impact, specification impact</w:t>
            </w:r>
          </w:p>
          <w:p w14:paraId="5E5748B2"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Potential solutions, which may complement each other, for reducing device complexity are focusing on:</w:t>
            </w:r>
          </w:p>
          <w:p w14:paraId="558CB5C5"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UE bandwidth reduction to 5MHz in FR1,</w:t>
            </w:r>
          </w:p>
          <w:p w14:paraId="12262FFE"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5E0BEC8D"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 xml:space="preserve">reduced UE peak data rate in FR1, </w:t>
            </w:r>
          </w:p>
          <w:p w14:paraId="0A7ECFCB"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including restricted bandwidth for PDSCH and/or PUSCH</w:t>
            </w:r>
          </w:p>
          <w:p w14:paraId="3DF647CF"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2C2D985B" w14:textId="77777777" w:rsidR="00301C22" w:rsidRPr="00301C22" w:rsidRDefault="00301C22" w:rsidP="006C6F77">
            <w:pPr>
              <w:numPr>
                <w:ilvl w:val="0"/>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Notes:</w:t>
            </w:r>
          </w:p>
          <w:p w14:paraId="6C3AB1D3"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Rel-15 SSB should be reused and L1 changes minimized.</w:t>
            </w:r>
          </w:p>
          <w:p w14:paraId="22C4D288"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Operation in BWP with/without SSB and without/with RF retuning should be considered.</w:t>
            </w:r>
          </w:p>
          <w:p w14:paraId="73CD6E0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eastAsia="en-GB"/>
              </w:rPr>
              <w:t>It is not precluded that some solutions for FR1 can be applied to FR2 in WI stage</w:t>
            </w:r>
            <w:r w:rsidRPr="00301C22">
              <w:rPr>
                <w:sz w:val="20"/>
                <w:szCs w:val="20"/>
                <w:lang w:val="en-GB" w:eastAsia="ja-JP"/>
              </w:rPr>
              <w:t>.</w:t>
            </w:r>
          </w:p>
          <w:p w14:paraId="7414C32D" w14:textId="05B5904E" w:rsidR="00A54C8B"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Aim to define a single Rel-18 RedCap UE type for further UE complexity reduction.</w:t>
            </w:r>
          </w:p>
        </w:tc>
      </w:tr>
    </w:tbl>
    <w:p w14:paraId="5108A03F" w14:textId="132B4818" w:rsidR="003E5D36" w:rsidRDefault="00A54C8B" w:rsidP="00835092">
      <w:pPr>
        <w:spacing w:beforeLines="50" w:before="120"/>
        <w:rPr>
          <w:rFonts w:eastAsia="MS Mincho"/>
          <w:lang w:eastAsia="ja-JP"/>
        </w:rPr>
      </w:pPr>
      <w:r w:rsidRPr="004B208B">
        <w:rPr>
          <w:rFonts w:eastAsia="MS Mincho"/>
          <w:lang w:eastAsia="ja-JP"/>
        </w:rPr>
        <w:t xml:space="preserve">In this contribution, </w:t>
      </w:r>
      <w:r w:rsidR="006C58B3">
        <w:rPr>
          <w:rFonts w:eastAsia="MS Mincho"/>
          <w:lang w:eastAsia="ja-JP"/>
        </w:rPr>
        <w:t>simulation needs and assumptions are discussed</w:t>
      </w:r>
      <w:r w:rsidRPr="004B208B">
        <w:rPr>
          <w:rFonts w:eastAsia="MS Mincho"/>
          <w:lang w:eastAsia="ja-JP"/>
        </w:rPr>
        <w:t xml:space="preserve">. </w:t>
      </w:r>
    </w:p>
    <w:p w14:paraId="729F2D6F" w14:textId="77777777" w:rsidR="005E2FD6" w:rsidRPr="00835092" w:rsidRDefault="005E2FD6" w:rsidP="00835092">
      <w:pPr>
        <w:spacing w:beforeLines="50" w:before="120"/>
        <w:rPr>
          <w:rFonts w:eastAsia="MS Mincho"/>
          <w:lang w:eastAsia="ja-JP"/>
        </w:rPr>
      </w:pPr>
    </w:p>
    <w:p w14:paraId="499FCD3E" w14:textId="32D44D55" w:rsidR="00C54CF8" w:rsidRDefault="006C58B3" w:rsidP="00C54CF8">
      <w:pPr>
        <w:pStyle w:val="Heading1"/>
      </w:pPr>
      <w:r>
        <w:t>On simulation need</w:t>
      </w:r>
      <w:r w:rsidR="00206322">
        <w:t>s</w:t>
      </w:r>
    </w:p>
    <w:p w14:paraId="73BC3BDF" w14:textId="37582EBE" w:rsidR="009F23D4" w:rsidRPr="009F23D4" w:rsidRDefault="009F23D4" w:rsidP="00CE2F7C">
      <w:pPr>
        <w:rPr>
          <w:lang w:eastAsia="zh-CN"/>
        </w:rPr>
      </w:pPr>
      <w:r>
        <w:rPr>
          <w:lang w:eastAsia="zh-CN"/>
        </w:rPr>
        <w:t xml:space="preserve">Further UE complexity reduction techniques may </w:t>
      </w:r>
      <w:r w:rsidR="003107A9">
        <w:rPr>
          <w:lang w:eastAsia="zh-CN"/>
        </w:rPr>
        <w:t xml:space="preserve">cause </w:t>
      </w:r>
      <w:r>
        <w:rPr>
          <w:lang w:eastAsia="zh-CN"/>
        </w:rPr>
        <w:t xml:space="preserve">some negative impact on coverage, or network capacity and spectral efficiency, etc. </w:t>
      </w:r>
      <w:r w:rsidR="00CC2F0A">
        <w:rPr>
          <w:lang w:eastAsia="zh-CN"/>
        </w:rPr>
        <w:t>Thus,</w:t>
      </w:r>
      <w:r w:rsidR="003107A9">
        <w:rPr>
          <w:lang w:eastAsia="zh-CN"/>
        </w:rPr>
        <w:t xml:space="preserve"> in this section, we would like to discuss the simulation needs </w:t>
      </w:r>
      <w:r w:rsidR="00BF353E">
        <w:rPr>
          <w:lang w:eastAsia="zh-CN"/>
        </w:rPr>
        <w:t xml:space="preserve">for </w:t>
      </w:r>
      <w:r w:rsidR="003107A9">
        <w:rPr>
          <w:lang w:eastAsia="zh-CN"/>
        </w:rPr>
        <w:t>Rel-18 RedCap.</w:t>
      </w:r>
    </w:p>
    <w:p w14:paraId="5939C9F7" w14:textId="525C2A31" w:rsidR="006F05B9" w:rsidRDefault="00636E17" w:rsidP="00CE2F7C">
      <w:pPr>
        <w:rPr>
          <w:lang w:eastAsia="zh-CN"/>
        </w:rPr>
      </w:pPr>
      <w:r>
        <w:rPr>
          <w:lang w:eastAsia="zh-CN"/>
        </w:rPr>
        <w:t xml:space="preserve">Firstly, regarding to current Rel-18 RedCap SID [1], </w:t>
      </w:r>
      <w:r w:rsidR="00454B31">
        <w:rPr>
          <w:lang w:eastAsia="zh-CN"/>
        </w:rPr>
        <w:t>there are</w:t>
      </w:r>
      <w:r>
        <w:rPr>
          <w:lang w:eastAsia="zh-CN"/>
        </w:rPr>
        <w:t xml:space="preserve"> no simulation related requirements except UE complexity</w:t>
      </w:r>
      <w:r>
        <w:rPr>
          <w:rFonts w:hint="eastAsia"/>
          <w:lang w:eastAsia="zh-CN"/>
        </w:rPr>
        <w:t>/cost</w:t>
      </w:r>
      <w:r>
        <w:rPr>
          <w:lang w:eastAsia="zh-CN"/>
        </w:rPr>
        <w:t xml:space="preserve"> reduction evaluation</w:t>
      </w:r>
      <w:r>
        <w:rPr>
          <w:rFonts w:hint="eastAsia"/>
          <w:lang w:eastAsia="zh-CN"/>
        </w:rPr>
        <w:t>.</w:t>
      </w:r>
      <w:r>
        <w:rPr>
          <w:lang w:eastAsia="zh-CN"/>
        </w:rPr>
        <w:t xml:space="preserve"> </w:t>
      </w:r>
      <w:r w:rsidR="00F97853">
        <w:rPr>
          <w:lang w:eastAsia="zh-CN"/>
        </w:rPr>
        <w:t xml:space="preserve">Then, technically speaking, </w:t>
      </w:r>
      <w:r w:rsidR="0043548D">
        <w:rPr>
          <w:lang w:eastAsia="zh-CN"/>
        </w:rPr>
        <w:t>as oppose</w:t>
      </w:r>
      <w:r w:rsidR="000E3B70">
        <w:rPr>
          <w:lang w:eastAsia="zh-CN"/>
        </w:rPr>
        <w:t>d</w:t>
      </w:r>
      <w:r w:rsidR="0043548D">
        <w:rPr>
          <w:lang w:eastAsia="zh-CN"/>
        </w:rPr>
        <w:t xml:space="preserve"> to Rel-17 RedCap, </w:t>
      </w:r>
      <w:r w:rsidR="000E3B70">
        <w:rPr>
          <w:lang w:eastAsia="zh-CN"/>
        </w:rPr>
        <w:t xml:space="preserve">only </w:t>
      </w:r>
      <w:r w:rsidR="009E4BBA">
        <w:rPr>
          <w:lang w:eastAsia="zh-CN"/>
        </w:rPr>
        <w:t xml:space="preserve">UE bandwidth reduction </w:t>
      </w:r>
      <w:r w:rsidR="00D27A51">
        <w:rPr>
          <w:lang w:eastAsia="zh-CN"/>
        </w:rPr>
        <w:t>and reduced UE peak data rate</w:t>
      </w:r>
      <w:r w:rsidR="000E3B70">
        <w:rPr>
          <w:lang w:eastAsia="zh-CN"/>
        </w:rPr>
        <w:t xml:space="preserve"> will be considered for Rel-18 RedCap.</w:t>
      </w:r>
      <w:r w:rsidR="00D27A51">
        <w:rPr>
          <w:lang w:eastAsia="zh-CN"/>
        </w:rPr>
        <w:t xml:space="preserve"> </w:t>
      </w:r>
      <w:r w:rsidR="000E3B70">
        <w:rPr>
          <w:lang w:eastAsia="zh-CN"/>
        </w:rPr>
        <w:t xml:space="preserve">Both UE bandwidth reduction and reduced UE peak data rate have little impact on network capacity and spectral efficiency. </w:t>
      </w:r>
      <w:r w:rsidR="00CC2F0A">
        <w:rPr>
          <w:lang w:eastAsia="zh-CN"/>
        </w:rPr>
        <w:t>So,</w:t>
      </w:r>
      <w:r w:rsidR="000E3B70">
        <w:rPr>
          <w:lang w:eastAsia="zh-CN"/>
        </w:rPr>
        <w:t xml:space="preserve"> simulations for network capacity and spectral efficiency are </w:t>
      </w:r>
      <w:r w:rsidR="009336E9">
        <w:rPr>
          <w:lang w:eastAsia="zh-CN"/>
        </w:rPr>
        <w:t xml:space="preserve">not </w:t>
      </w:r>
      <w:r w:rsidR="000E3B70">
        <w:rPr>
          <w:lang w:eastAsia="zh-CN"/>
        </w:rPr>
        <w:t>needed.</w:t>
      </w:r>
    </w:p>
    <w:p w14:paraId="0AAB8C5F" w14:textId="6ECB66A7" w:rsidR="000E3B70" w:rsidRPr="000E3B70" w:rsidRDefault="000E3B70" w:rsidP="00CE2F7C">
      <w:pPr>
        <w:rPr>
          <w:b/>
          <w:i/>
          <w:lang w:eastAsia="zh-CN"/>
        </w:rPr>
      </w:pPr>
      <w:r w:rsidRPr="00D27A51">
        <w:rPr>
          <w:rFonts w:hint="eastAsia"/>
          <w:b/>
          <w:i/>
          <w:lang w:eastAsia="zh-CN"/>
        </w:rPr>
        <w:lastRenderedPageBreak/>
        <w:t>O</w:t>
      </w:r>
      <w:r w:rsidRPr="00D27A51">
        <w:rPr>
          <w:b/>
          <w:i/>
          <w:lang w:eastAsia="zh-CN"/>
        </w:rPr>
        <w:t>bservation 1:</w:t>
      </w:r>
      <w:r>
        <w:rPr>
          <w:b/>
          <w:i/>
          <w:lang w:eastAsia="zh-CN"/>
        </w:rPr>
        <w:t xml:space="preserve"> </w:t>
      </w:r>
      <w:r w:rsidR="00E4302D">
        <w:rPr>
          <w:b/>
          <w:i/>
          <w:lang w:eastAsia="zh-CN"/>
        </w:rPr>
        <w:t>F</w:t>
      </w:r>
      <w:r w:rsidR="00E4302D" w:rsidRPr="00543AC7">
        <w:rPr>
          <w:b/>
          <w:i/>
          <w:lang w:eastAsia="zh-CN"/>
        </w:rPr>
        <w:t>or Rel-18 RedCap</w:t>
      </w:r>
      <w:r w:rsidR="00E4302D">
        <w:rPr>
          <w:b/>
          <w:i/>
          <w:lang w:eastAsia="zh-CN"/>
        </w:rPr>
        <w:t>,</w:t>
      </w:r>
      <w:r w:rsidR="00E4302D" w:rsidRPr="00543AC7">
        <w:rPr>
          <w:b/>
          <w:i/>
          <w:lang w:eastAsia="zh-CN"/>
        </w:rPr>
        <w:t xml:space="preserve"> </w:t>
      </w:r>
      <w:r w:rsidR="00E4302D">
        <w:rPr>
          <w:b/>
          <w:i/>
          <w:lang w:eastAsia="zh-CN"/>
        </w:rPr>
        <w:t>c</w:t>
      </w:r>
      <w:r w:rsidRPr="00543AC7">
        <w:rPr>
          <w:b/>
          <w:i/>
          <w:lang w:eastAsia="zh-CN"/>
        </w:rPr>
        <w:t>onsidering UE bandwidth reduction and reduced UE peak data rate have little impact on network capacity and spectral efficiency</w:t>
      </w:r>
      <w:r w:rsidRPr="00543AC7">
        <w:rPr>
          <w:rFonts w:hint="eastAsia"/>
          <w:b/>
          <w:i/>
          <w:lang w:eastAsia="zh-CN"/>
        </w:rPr>
        <w:t>,</w:t>
      </w:r>
      <w:r w:rsidRPr="00543AC7">
        <w:rPr>
          <w:b/>
          <w:i/>
          <w:lang w:eastAsia="zh-CN"/>
        </w:rPr>
        <w:t xml:space="preserve"> the related simulations are not needed.</w:t>
      </w:r>
    </w:p>
    <w:p w14:paraId="1084293E" w14:textId="7C6D1A63" w:rsidR="00C015BA" w:rsidRDefault="006922B4" w:rsidP="005F0050">
      <w:pPr>
        <w:rPr>
          <w:lang w:eastAsia="zh-CN"/>
        </w:rPr>
      </w:pPr>
      <w:r>
        <w:rPr>
          <w:lang w:eastAsia="zh-CN"/>
        </w:rPr>
        <w:t>For coverage, t</w:t>
      </w:r>
      <w:r w:rsidR="005F0050">
        <w:rPr>
          <w:lang w:eastAsia="zh-CN"/>
        </w:rPr>
        <w:t xml:space="preserve">he results of </w:t>
      </w:r>
      <w:r w:rsidR="005F0050" w:rsidRPr="001142AC">
        <w:rPr>
          <w:lang w:eastAsia="zh-CN"/>
        </w:rPr>
        <w:t>R17 RedCap coverage evaluation</w:t>
      </w:r>
      <w:r w:rsidR="005F0050" w:rsidRPr="003F6FC4">
        <w:rPr>
          <w:rFonts w:eastAsiaTheme="minorEastAsia"/>
          <w:lang w:eastAsia="zh-CN"/>
        </w:rPr>
        <w:t xml:space="preserve"> </w:t>
      </w:r>
      <w:r w:rsidR="005F0050" w:rsidRPr="008D44EA">
        <w:rPr>
          <w:rFonts w:eastAsiaTheme="minorEastAsia"/>
          <w:lang w:eastAsia="zh-CN"/>
        </w:rPr>
        <w:t xml:space="preserve">in </w:t>
      </w:r>
      <w:r w:rsidR="005F0050">
        <w:rPr>
          <w:rFonts w:eastAsiaTheme="minorEastAsia"/>
          <w:lang w:eastAsia="zh-CN"/>
        </w:rPr>
        <w:t xml:space="preserve">TR 38.875 </w:t>
      </w:r>
      <w:r w:rsidR="005F0050">
        <w:rPr>
          <w:rFonts w:eastAsiaTheme="minorEastAsia" w:hint="eastAsia"/>
          <w:lang w:eastAsia="zh-CN"/>
        </w:rPr>
        <w:t>[</w:t>
      </w:r>
      <w:r w:rsidR="006B6EFF">
        <w:rPr>
          <w:rFonts w:eastAsiaTheme="minorEastAsia"/>
          <w:lang w:eastAsia="zh-CN"/>
        </w:rPr>
        <w:t>2</w:t>
      </w:r>
      <w:r w:rsidR="005F0050">
        <w:rPr>
          <w:rFonts w:eastAsiaTheme="minorEastAsia"/>
          <w:lang w:eastAsia="zh-CN"/>
        </w:rPr>
        <w:t>]</w:t>
      </w:r>
      <w:r w:rsidR="005F0050">
        <w:rPr>
          <w:lang w:eastAsia="zh-CN"/>
        </w:rPr>
        <w:t xml:space="preserve"> have shown that</w:t>
      </w:r>
      <w:r>
        <w:rPr>
          <w:lang w:eastAsia="zh-CN"/>
        </w:rPr>
        <w:t>,</w:t>
      </w:r>
      <w:r w:rsidR="005F0050">
        <w:rPr>
          <w:lang w:eastAsia="zh-CN"/>
        </w:rPr>
        <w:t xml:space="preserve"> in general, uplink channels’ coverage will not be affected by </w:t>
      </w:r>
      <w:r w:rsidR="008D7963">
        <w:rPr>
          <w:lang w:eastAsia="zh-CN"/>
        </w:rPr>
        <w:t xml:space="preserve">UE </w:t>
      </w:r>
      <w:r w:rsidR="005F0050">
        <w:rPr>
          <w:lang w:eastAsia="zh-CN"/>
        </w:rPr>
        <w:t xml:space="preserve">bandwidth reduction, because uplink coverage is limited by maximum UE Tx power, </w:t>
      </w:r>
      <w:r w:rsidR="00C06130">
        <w:rPr>
          <w:lang w:eastAsia="zh-CN"/>
        </w:rPr>
        <w:t xml:space="preserve">rather than UE </w:t>
      </w:r>
      <w:r w:rsidR="005F0050">
        <w:rPr>
          <w:lang w:eastAsia="zh-CN"/>
        </w:rPr>
        <w:t xml:space="preserve">Tx bandwidth. </w:t>
      </w:r>
      <w:r w:rsidR="003107A9">
        <w:rPr>
          <w:lang w:eastAsia="zh-CN"/>
        </w:rPr>
        <w:t>F</w:t>
      </w:r>
      <w:r w:rsidR="005F0050">
        <w:rPr>
          <w:lang w:eastAsia="zh-CN"/>
        </w:rPr>
        <w:t>or downlink channels, bandwidth reduction</w:t>
      </w:r>
      <w:r w:rsidR="008D7963">
        <w:rPr>
          <w:lang w:eastAsia="zh-CN"/>
        </w:rPr>
        <w:t xml:space="preserve"> and UE peak data rate reduction</w:t>
      </w:r>
      <w:r w:rsidR="005F0050">
        <w:rPr>
          <w:lang w:eastAsia="zh-CN"/>
        </w:rPr>
        <w:t xml:space="preserve"> may lead to some coverage loss, because bandwidth reduction</w:t>
      </w:r>
      <w:r w:rsidR="008514DA">
        <w:rPr>
          <w:lang w:eastAsia="zh-CN"/>
        </w:rPr>
        <w:t xml:space="preserve"> or restricted scheduled bandwidth</w:t>
      </w:r>
      <w:r w:rsidR="005F0050">
        <w:rPr>
          <w:lang w:eastAsia="zh-CN"/>
        </w:rPr>
        <w:t xml:space="preserve"> means less ava</w:t>
      </w:r>
      <w:r w:rsidR="008B43CB">
        <w:rPr>
          <w:lang w:eastAsia="zh-CN"/>
        </w:rPr>
        <w:t>ilable time-frequency resources</w:t>
      </w:r>
      <w:r w:rsidR="005F0050">
        <w:rPr>
          <w:lang w:eastAsia="zh-CN"/>
        </w:rPr>
        <w:t xml:space="preserve">. </w:t>
      </w:r>
      <w:r w:rsidR="00C06130">
        <w:rPr>
          <w:lang w:eastAsia="zh-CN"/>
        </w:rPr>
        <w:t xml:space="preserve">However, </w:t>
      </w:r>
      <w:r w:rsidR="005F0050">
        <w:rPr>
          <w:lang w:eastAsia="zh-CN"/>
        </w:rPr>
        <w:t>w</w:t>
      </w:r>
      <w:r w:rsidR="008514DA">
        <w:rPr>
          <w:lang w:eastAsia="zh-CN"/>
        </w:rPr>
        <w:t xml:space="preserve">hether </w:t>
      </w:r>
      <w:r w:rsidR="005F0050">
        <w:rPr>
          <w:lang w:eastAsia="zh-CN"/>
        </w:rPr>
        <w:t>and how much the coverage of a downlink channel will be affected depends on the target data rate.</w:t>
      </w:r>
      <w:r w:rsidR="005F0050">
        <w:rPr>
          <w:rFonts w:hint="eastAsia"/>
          <w:lang w:eastAsia="zh-CN"/>
        </w:rPr>
        <w:t xml:space="preserve"> </w:t>
      </w:r>
      <w:r>
        <w:rPr>
          <w:lang w:eastAsia="zh-CN"/>
        </w:rPr>
        <w:t xml:space="preserve">For example, in Rel-17 RedCap, the target data rate of PDSCH is </w:t>
      </w:r>
      <w:r>
        <w:rPr>
          <w:rFonts w:hint="eastAsia"/>
          <w:lang w:eastAsia="zh-CN"/>
        </w:rPr>
        <w:t>scaled</w:t>
      </w:r>
      <w:r>
        <w:rPr>
          <w:lang w:eastAsia="zh-CN"/>
        </w:rPr>
        <w:t xml:space="preserve"> down with UE bandwidth reduction</w:t>
      </w:r>
      <w:r>
        <w:rPr>
          <w:rFonts w:hint="eastAsia"/>
          <w:lang w:eastAsia="zh-CN"/>
        </w:rPr>
        <w:t>,</w:t>
      </w:r>
      <w:r>
        <w:rPr>
          <w:lang w:eastAsia="zh-CN"/>
        </w:rPr>
        <w:t xml:space="preserve"> </w:t>
      </w:r>
      <w:r w:rsidR="00C06130">
        <w:rPr>
          <w:lang w:eastAsia="zh-CN"/>
        </w:rPr>
        <w:t>and</w:t>
      </w:r>
      <w:r>
        <w:rPr>
          <w:lang w:eastAsia="zh-CN"/>
        </w:rPr>
        <w:t xml:space="preserve"> UE bandwidth reduction has little impact on PDSCH coverage. </w:t>
      </w:r>
      <w:r w:rsidR="004A07C0">
        <w:rPr>
          <w:lang w:eastAsia="zh-CN"/>
        </w:rPr>
        <w:t>If the target data rate of PDSCH is kept</w:t>
      </w:r>
      <w:r w:rsidR="00C06130">
        <w:rPr>
          <w:lang w:eastAsia="zh-CN"/>
        </w:rPr>
        <w:t xml:space="preserve"> as</w:t>
      </w:r>
      <w:r w:rsidR="004A07C0">
        <w:rPr>
          <w:lang w:eastAsia="zh-CN"/>
        </w:rPr>
        <w:t xml:space="preserve"> same </w:t>
      </w:r>
      <w:r w:rsidR="00C06130">
        <w:rPr>
          <w:lang w:eastAsia="zh-CN"/>
        </w:rPr>
        <w:t xml:space="preserve">as </w:t>
      </w:r>
      <w:r w:rsidR="002416C7">
        <w:rPr>
          <w:lang w:eastAsia="zh-CN"/>
        </w:rPr>
        <w:t>Rel-17 RedCap</w:t>
      </w:r>
      <w:r w:rsidR="004A07C0">
        <w:rPr>
          <w:rFonts w:hint="eastAsia"/>
          <w:lang w:eastAsia="zh-CN"/>
        </w:rPr>
        <w:t>,</w:t>
      </w:r>
      <w:r w:rsidR="004A07C0">
        <w:rPr>
          <w:lang w:eastAsia="zh-CN"/>
        </w:rPr>
        <w:t xml:space="preserve"> </w:t>
      </w:r>
      <w:r w:rsidR="00C06130">
        <w:rPr>
          <w:lang w:eastAsia="zh-CN"/>
        </w:rPr>
        <w:t>then</w:t>
      </w:r>
      <w:r w:rsidR="004A07C0">
        <w:rPr>
          <w:lang w:eastAsia="zh-CN"/>
        </w:rPr>
        <w:t xml:space="preserve"> PDSCH coverage</w:t>
      </w:r>
      <w:r w:rsidR="002416C7">
        <w:rPr>
          <w:lang w:eastAsia="zh-CN"/>
        </w:rPr>
        <w:t xml:space="preserve"> may be reduced.</w:t>
      </w:r>
      <w:r w:rsidR="00CD5250">
        <w:rPr>
          <w:lang w:eastAsia="zh-CN"/>
        </w:rPr>
        <w:t xml:space="preserve"> Additionally, the coverage bottleneck</w:t>
      </w:r>
      <w:r w:rsidR="00421A85">
        <w:rPr>
          <w:lang w:eastAsia="zh-CN"/>
        </w:rPr>
        <w:t xml:space="preserve"> usually</w:t>
      </w:r>
      <w:r w:rsidR="00CD5250">
        <w:rPr>
          <w:lang w:eastAsia="zh-CN"/>
        </w:rPr>
        <w:t xml:space="preserve"> comes from uplink rather than downlink in practical network</w:t>
      </w:r>
      <w:r w:rsidR="00421A85">
        <w:rPr>
          <w:lang w:eastAsia="zh-CN"/>
        </w:rPr>
        <w:t>s</w:t>
      </w:r>
      <w:r w:rsidR="00CD5250">
        <w:rPr>
          <w:lang w:eastAsia="zh-CN"/>
        </w:rPr>
        <w:t>.</w:t>
      </w:r>
    </w:p>
    <w:p w14:paraId="59C4289E" w14:textId="025472CC" w:rsidR="008D7963" w:rsidRPr="008D7963" w:rsidRDefault="008D7963" w:rsidP="005F0050">
      <w:pPr>
        <w:rPr>
          <w:b/>
          <w:i/>
          <w:lang w:eastAsia="zh-CN"/>
        </w:rPr>
      </w:pPr>
      <w:r w:rsidRPr="00D27A51">
        <w:rPr>
          <w:rFonts w:hint="eastAsia"/>
          <w:b/>
          <w:i/>
          <w:lang w:eastAsia="zh-CN"/>
        </w:rPr>
        <w:t>O</w:t>
      </w:r>
      <w:r>
        <w:rPr>
          <w:b/>
          <w:i/>
          <w:lang w:eastAsia="zh-CN"/>
        </w:rPr>
        <w:t>bservation 2</w:t>
      </w:r>
      <w:r w:rsidRPr="00D27A51">
        <w:rPr>
          <w:b/>
          <w:i/>
          <w:lang w:eastAsia="zh-CN"/>
        </w:rPr>
        <w:t>:</w:t>
      </w:r>
      <w:r>
        <w:rPr>
          <w:b/>
          <w:i/>
          <w:lang w:eastAsia="zh-CN"/>
        </w:rPr>
        <w:t xml:space="preserve"> F</w:t>
      </w:r>
      <w:r w:rsidRPr="00543AC7">
        <w:rPr>
          <w:b/>
          <w:i/>
          <w:lang w:eastAsia="zh-CN"/>
        </w:rPr>
        <w:t>or Rel-18 RedCap</w:t>
      </w:r>
      <w:r>
        <w:rPr>
          <w:b/>
          <w:i/>
          <w:lang w:eastAsia="zh-CN"/>
        </w:rPr>
        <w:t>, UE bandwidth reduction and UE peak data rate reduction may cause some loss on</w:t>
      </w:r>
      <w:r w:rsidR="004B1BA2">
        <w:rPr>
          <w:b/>
          <w:i/>
          <w:lang w:eastAsia="zh-CN"/>
        </w:rPr>
        <w:t xml:space="preserve"> downlink</w:t>
      </w:r>
      <w:r>
        <w:rPr>
          <w:b/>
          <w:i/>
          <w:lang w:eastAsia="zh-CN"/>
        </w:rPr>
        <w:t xml:space="preserve"> coverage.</w:t>
      </w:r>
    </w:p>
    <w:p w14:paraId="23A74C78" w14:textId="48FD8CAC" w:rsidR="005F0050" w:rsidRPr="005F0050" w:rsidRDefault="00C015BA" w:rsidP="001A7C06">
      <w:pPr>
        <w:rPr>
          <w:lang w:eastAsia="zh-CN"/>
        </w:rPr>
      </w:pPr>
      <w:r>
        <w:rPr>
          <w:lang w:eastAsia="zh-CN"/>
        </w:rPr>
        <w:t>In summary</w:t>
      </w:r>
      <w:r>
        <w:rPr>
          <w:rFonts w:hint="eastAsia"/>
          <w:lang w:eastAsia="zh-CN"/>
        </w:rPr>
        <w:t>,</w:t>
      </w:r>
      <w:r>
        <w:rPr>
          <w:lang w:eastAsia="zh-CN"/>
        </w:rPr>
        <w:t xml:space="preserve"> UE bandwidth reduction and reduced UE peak data rate may have </w:t>
      </w:r>
      <w:r w:rsidR="00CD5250">
        <w:rPr>
          <w:lang w:eastAsia="zh-CN"/>
        </w:rPr>
        <w:t xml:space="preserve">little </w:t>
      </w:r>
      <w:r w:rsidR="000E4854">
        <w:rPr>
          <w:lang w:eastAsia="zh-CN"/>
        </w:rPr>
        <w:t xml:space="preserve">impact on coverage. However, </w:t>
      </w:r>
      <w:r>
        <w:rPr>
          <w:lang w:eastAsia="zh-CN"/>
        </w:rPr>
        <w:t>c</w:t>
      </w:r>
      <w:r w:rsidR="005F0050">
        <w:rPr>
          <w:lang w:eastAsia="zh-CN"/>
        </w:rPr>
        <w:t>onsidering the v</w:t>
      </w:r>
      <w:r w:rsidR="00846F1F">
        <w:rPr>
          <w:lang w:eastAsia="zh-CN"/>
        </w:rPr>
        <w:t>ery limited TU for Rel-18 RedCa</w:t>
      </w:r>
      <w:r w:rsidR="00D81D52">
        <w:rPr>
          <w:lang w:eastAsia="zh-CN"/>
        </w:rPr>
        <w:t>p</w:t>
      </w:r>
      <w:r w:rsidR="005F0050">
        <w:rPr>
          <w:lang w:eastAsia="zh-CN"/>
        </w:rPr>
        <w:t xml:space="preserve">, </w:t>
      </w:r>
      <w:r w:rsidR="000E4854">
        <w:rPr>
          <w:lang w:eastAsia="zh-CN"/>
        </w:rPr>
        <w:t xml:space="preserve">there </w:t>
      </w:r>
      <w:r w:rsidR="00397F87">
        <w:rPr>
          <w:lang w:eastAsia="zh-CN"/>
        </w:rPr>
        <w:t xml:space="preserve">seems </w:t>
      </w:r>
      <w:r w:rsidR="000E4854">
        <w:rPr>
          <w:lang w:eastAsia="zh-CN"/>
        </w:rPr>
        <w:t xml:space="preserve">no need </w:t>
      </w:r>
      <w:r w:rsidR="00397F87">
        <w:rPr>
          <w:lang w:eastAsia="zh-CN"/>
        </w:rPr>
        <w:t>for any simulation</w:t>
      </w:r>
      <w:r w:rsidR="000E4854">
        <w:rPr>
          <w:lang w:eastAsia="zh-CN"/>
        </w:rPr>
        <w:t xml:space="preserve"> </w:t>
      </w:r>
      <w:r w:rsidR="00397F87">
        <w:rPr>
          <w:lang w:eastAsia="zh-CN"/>
        </w:rPr>
        <w:t>at this stage</w:t>
      </w:r>
      <w:r w:rsidR="004B1BA2">
        <w:rPr>
          <w:lang w:eastAsia="zh-CN"/>
        </w:rPr>
        <w:t>.</w:t>
      </w:r>
      <w:r w:rsidR="000E4854">
        <w:rPr>
          <w:lang w:eastAsia="zh-CN"/>
        </w:rPr>
        <w:t xml:space="preserve"> </w:t>
      </w:r>
      <w:r w:rsidR="004B1BA2">
        <w:rPr>
          <w:lang w:eastAsia="zh-CN"/>
        </w:rPr>
        <w:t>I</w:t>
      </w:r>
      <w:r w:rsidR="000E4854">
        <w:rPr>
          <w:lang w:eastAsia="zh-CN"/>
        </w:rPr>
        <w:t xml:space="preserve">f </w:t>
      </w:r>
      <w:r w:rsidR="00397F87">
        <w:rPr>
          <w:lang w:eastAsia="zh-CN"/>
        </w:rPr>
        <w:t xml:space="preserve">any </w:t>
      </w:r>
      <w:r w:rsidR="00E9061A">
        <w:rPr>
          <w:lang w:eastAsia="zh-CN"/>
        </w:rPr>
        <w:t>related</w:t>
      </w:r>
      <w:r w:rsidR="004B1BA2">
        <w:rPr>
          <w:lang w:eastAsia="zh-CN"/>
        </w:rPr>
        <w:t xml:space="preserve"> evaluation </w:t>
      </w:r>
      <w:r w:rsidR="002E15A6">
        <w:rPr>
          <w:lang w:eastAsia="zh-CN"/>
        </w:rPr>
        <w:t xml:space="preserve">is </w:t>
      </w:r>
      <w:r w:rsidR="000E4854">
        <w:rPr>
          <w:lang w:eastAsia="zh-CN"/>
        </w:rPr>
        <w:t>indeed needed, some simulation could</w:t>
      </w:r>
      <w:r w:rsidR="001A7C06">
        <w:rPr>
          <w:lang w:eastAsia="zh-CN"/>
        </w:rPr>
        <w:t xml:space="preserve"> be considered in later standardization process.</w:t>
      </w:r>
    </w:p>
    <w:p w14:paraId="285D08F6" w14:textId="28CAA19A" w:rsidR="00206322" w:rsidRDefault="00D27A51" w:rsidP="00CE2F7C">
      <w:pPr>
        <w:rPr>
          <w:b/>
          <w:i/>
          <w:lang w:eastAsia="zh-CN"/>
        </w:rPr>
      </w:pPr>
      <w:r w:rsidRPr="00D27A51">
        <w:rPr>
          <w:rFonts w:hint="eastAsia"/>
          <w:b/>
          <w:i/>
          <w:lang w:eastAsia="zh-CN"/>
        </w:rPr>
        <w:t>O</w:t>
      </w:r>
      <w:r w:rsidR="008D7963">
        <w:rPr>
          <w:b/>
          <w:i/>
          <w:lang w:eastAsia="zh-CN"/>
        </w:rPr>
        <w:t>bservation 3</w:t>
      </w:r>
      <w:r w:rsidRPr="00D27A51">
        <w:rPr>
          <w:b/>
          <w:i/>
          <w:lang w:eastAsia="zh-CN"/>
        </w:rPr>
        <w:t>:</w:t>
      </w:r>
      <w:r w:rsidR="00685A40">
        <w:rPr>
          <w:b/>
          <w:i/>
          <w:lang w:eastAsia="zh-CN"/>
        </w:rPr>
        <w:t xml:space="preserve"> </w:t>
      </w:r>
      <w:r w:rsidR="00E4302D">
        <w:rPr>
          <w:b/>
          <w:i/>
          <w:lang w:eastAsia="zh-CN"/>
        </w:rPr>
        <w:t>F</w:t>
      </w:r>
      <w:r w:rsidR="00E4302D" w:rsidRPr="00543AC7">
        <w:rPr>
          <w:b/>
          <w:i/>
          <w:lang w:eastAsia="zh-CN"/>
        </w:rPr>
        <w:t>or Rel-18 RedCap</w:t>
      </w:r>
      <w:r w:rsidR="00E4302D">
        <w:rPr>
          <w:b/>
          <w:i/>
          <w:lang w:eastAsia="zh-CN"/>
        </w:rPr>
        <w:t>,</w:t>
      </w:r>
      <w:r w:rsidR="00E4302D" w:rsidRPr="00543AC7">
        <w:rPr>
          <w:b/>
          <w:i/>
          <w:lang w:eastAsia="zh-CN"/>
        </w:rPr>
        <w:t xml:space="preserve"> </w:t>
      </w:r>
      <w:r w:rsidR="008D7963">
        <w:rPr>
          <w:b/>
          <w:i/>
          <w:lang w:eastAsia="zh-CN"/>
        </w:rPr>
        <w:t xml:space="preserve">considering the very limited TU, </w:t>
      </w:r>
      <w:r w:rsidR="00685A40">
        <w:rPr>
          <w:b/>
          <w:i/>
          <w:lang w:eastAsia="zh-CN"/>
        </w:rPr>
        <w:t xml:space="preserve">demand on coverage </w:t>
      </w:r>
      <w:r w:rsidR="000E4854">
        <w:rPr>
          <w:b/>
          <w:i/>
          <w:lang w:eastAsia="zh-CN"/>
        </w:rPr>
        <w:t>evaluation</w:t>
      </w:r>
      <w:r w:rsidR="0089431F">
        <w:rPr>
          <w:b/>
          <w:i/>
          <w:lang w:eastAsia="zh-CN"/>
        </w:rPr>
        <w:t xml:space="preserve"> is not urgent</w:t>
      </w:r>
      <w:r>
        <w:rPr>
          <w:b/>
          <w:i/>
          <w:lang w:eastAsia="zh-CN"/>
        </w:rPr>
        <w:t>.</w:t>
      </w:r>
    </w:p>
    <w:p w14:paraId="5B71EB56" w14:textId="729E251D" w:rsidR="000D5086" w:rsidRPr="00612656" w:rsidRDefault="000D5086" w:rsidP="00CE2F7C">
      <w:pPr>
        <w:rPr>
          <w:b/>
          <w:i/>
          <w:lang w:eastAsia="zh-CN"/>
        </w:rPr>
      </w:pPr>
      <w:r>
        <w:rPr>
          <w:b/>
          <w:i/>
          <w:lang w:eastAsia="zh-CN"/>
        </w:rPr>
        <w:t>Proposal</w:t>
      </w:r>
      <w:r w:rsidR="000D41FA">
        <w:rPr>
          <w:b/>
          <w:i/>
          <w:lang w:eastAsia="zh-CN"/>
        </w:rPr>
        <w:t xml:space="preserve"> 1</w:t>
      </w:r>
      <w:r>
        <w:rPr>
          <w:b/>
          <w:i/>
          <w:lang w:eastAsia="zh-CN"/>
        </w:rPr>
        <w:t>:</w:t>
      </w:r>
      <w:r w:rsidR="00153F19" w:rsidRPr="000D5086">
        <w:rPr>
          <w:b/>
          <w:i/>
          <w:lang w:eastAsia="zh-CN"/>
        </w:rPr>
        <w:t xml:space="preserve"> There is no need to perform </w:t>
      </w:r>
      <w:r w:rsidR="000D41FA">
        <w:rPr>
          <w:b/>
          <w:i/>
          <w:lang w:eastAsia="zh-CN"/>
        </w:rPr>
        <w:t xml:space="preserve">general </w:t>
      </w:r>
      <w:r w:rsidR="00153F19" w:rsidRPr="000D5086">
        <w:rPr>
          <w:b/>
          <w:i/>
          <w:lang w:eastAsia="zh-CN"/>
        </w:rPr>
        <w:t>network capacity and spectral efficiency</w:t>
      </w:r>
      <w:r w:rsidR="007745AB" w:rsidRPr="007745AB">
        <w:rPr>
          <w:b/>
          <w:i/>
          <w:lang w:eastAsia="zh-CN"/>
        </w:rPr>
        <w:t xml:space="preserve"> </w:t>
      </w:r>
      <w:r w:rsidR="007745AB" w:rsidRPr="000D5086">
        <w:rPr>
          <w:b/>
          <w:i/>
          <w:lang w:eastAsia="zh-CN"/>
        </w:rPr>
        <w:t>simulation</w:t>
      </w:r>
      <w:r w:rsidR="00F7224B">
        <w:rPr>
          <w:b/>
          <w:i/>
          <w:lang w:eastAsia="zh-CN"/>
        </w:rPr>
        <w:t xml:space="preserve"> and </w:t>
      </w:r>
      <w:r w:rsidR="00153F19" w:rsidRPr="000D5086">
        <w:rPr>
          <w:b/>
          <w:i/>
          <w:lang w:eastAsia="zh-CN"/>
        </w:rPr>
        <w:t>coverage simulation</w:t>
      </w:r>
      <w:r>
        <w:rPr>
          <w:b/>
          <w:i/>
          <w:lang w:eastAsia="zh-CN"/>
        </w:rPr>
        <w:t xml:space="preserve"> </w:t>
      </w:r>
      <w:r w:rsidR="00DA126A">
        <w:rPr>
          <w:b/>
          <w:i/>
          <w:lang w:eastAsia="zh-CN"/>
        </w:rPr>
        <w:t>for Rel</w:t>
      </w:r>
      <w:r w:rsidR="00153F19" w:rsidRPr="000D5086">
        <w:rPr>
          <w:b/>
          <w:i/>
          <w:lang w:eastAsia="zh-CN"/>
        </w:rPr>
        <w:t>-18 RedCap.</w:t>
      </w:r>
      <w:bookmarkStart w:id="1" w:name="_GoBack"/>
      <w:bookmarkEnd w:id="1"/>
    </w:p>
    <w:p w14:paraId="17EFAB46" w14:textId="77777777" w:rsidR="000D41FA" w:rsidRPr="00E352D6" w:rsidRDefault="000D41FA" w:rsidP="000D41FA">
      <w:pPr>
        <w:rPr>
          <w:b/>
          <w:i/>
          <w:lang w:eastAsia="zh-CN"/>
        </w:rPr>
      </w:pPr>
      <w:r w:rsidRPr="00E352D6">
        <w:rPr>
          <w:b/>
          <w:i/>
          <w:lang w:eastAsia="zh-CN"/>
        </w:rPr>
        <w:t>Proposal 2: Evaluations are only needed to assess performance of a specific proposal if it has sufficient specification or performance impact.</w:t>
      </w:r>
    </w:p>
    <w:p w14:paraId="3FA811A1" w14:textId="77777777" w:rsidR="008C63C9" w:rsidRPr="000D41FA" w:rsidRDefault="008C63C9" w:rsidP="00C54CF8">
      <w:pPr>
        <w:rPr>
          <w:rFonts w:eastAsiaTheme="minorEastAsia"/>
          <w:b/>
          <w:lang w:eastAsia="zh-CN"/>
        </w:rPr>
      </w:pPr>
    </w:p>
    <w:p w14:paraId="52916FD0" w14:textId="77777777" w:rsidR="00C54CF8" w:rsidRPr="00210055" w:rsidRDefault="00C54CF8" w:rsidP="00C54CF8">
      <w:pPr>
        <w:pStyle w:val="Heading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5E8B747A" w14:textId="77777777" w:rsidR="00DF3D2C" w:rsidRPr="000E3B70" w:rsidRDefault="00DF3D2C" w:rsidP="00DF3D2C">
      <w:pPr>
        <w:rPr>
          <w:b/>
          <w:i/>
          <w:lang w:eastAsia="zh-CN"/>
        </w:rPr>
      </w:pPr>
      <w:r w:rsidRPr="00D27A51">
        <w:rPr>
          <w:rFonts w:hint="eastAsia"/>
          <w:b/>
          <w:i/>
          <w:lang w:eastAsia="zh-CN"/>
        </w:rPr>
        <w:t>O</w:t>
      </w:r>
      <w:r w:rsidRPr="00D27A51">
        <w:rPr>
          <w:b/>
          <w:i/>
          <w:lang w:eastAsia="zh-CN"/>
        </w:rPr>
        <w:t>bservation 1:</w:t>
      </w:r>
      <w:r>
        <w:rPr>
          <w:b/>
          <w:i/>
          <w:lang w:eastAsia="zh-CN"/>
        </w:rPr>
        <w:t xml:space="preserve"> F</w:t>
      </w:r>
      <w:r w:rsidRPr="00543AC7">
        <w:rPr>
          <w:b/>
          <w:i/>
          <w:lang w:eastAsia="zh-CN"/>
        </w:rPr>
        <w:t>or Rel-18 RedCap</w:t>
      </w:r>
      <w:r>
        <w:rPr>
          <w:b/>
          <w:i/>
          <w:lang w:eastAsia="zh-CN"/>
        </w:rPr>
        <w:t>,</w:t>
      </w:r>
      <w:r w:rsidRPr="00543AC7">
        <w:rPr>
          <w:b/>
          <w:i/>
          <w:lang w:eastAsia="zh-CN"/>
        </w:rPr>
        <w:t xml:space="preserve"> </w:t>
      </w:r>
      <w:r>
        <w:rPr>
          <w:b/>
          <w:i/>
          <w:lang w:eastAsia="zh-CN"/>
        </w:rPr>
        <w:t>c</w:t>
      </w:r>
      <w:r w:rsidRPr="00543AC7">
        <w:rPr>
          <w:b/>
          <w:i/>
          <w:lang w:eastAsia="zh-CN"/>
        </w:rPr>
        <w:t>onsidering UE bandwidth reduction and reduced UE peak data rate have little impact on network capacity and spectral efficiency</w:t>
      </w:r>
      <w:r w:rsidRPr="00543AC7">
        <w:rPr>
          <w:rFonts w:hint="eastAsia"/>
          <w:b/>
          <w:i/>
          <w:lang w:eastAsia="zh-CN"/>
        </w:rPr>
        <w:t>,</w:t>
      </w:r>
      <w:r w:rsidRPr="00543AC7">
        <w:rPr>
          <w:b/>
          <w:i/>
          <w:lang w:eastAsia="zh-CN"/>
        </w:rPr>
        <w:t xml:space="preserve"> the related simulations are not needed.</w:t>
      </w:r>
    </w:p>
    <w:p w14:paraId="5DB54A94" w14:textId="77777777" w:rsidR="00B823A1" w:rsidRPr="008D7963" w:rsidRDefault="00B823A1" w:rsidP="00B823A1">
      <w:pPr>
        <w:rPr>
          <w:b/>
          <w:i/>
          <w:lang w:eastAsia="zh-CN"/>
        </w:rPr>
      </w:pPr>
      <w:r w:rsidRPr="00D27A51">
        <w:rPr>
          <w:rFonts w:hint="eastAsia"/>
          <w:b/>
          <w:i/>
          <w:lang w:eastAsia="zh-CN"/>
        </w:rPr>
        <w:t>O</w:t>
      </w:r>
      <w:r>
        <w:rPr>
          <w:b/>
          <w:i/>
          <w:lang w:eastAsia="zh-CN"/>
        </w:rPr>
        <w:t>bservation 2</w:t>
      </w:r>
      <w:r w:rsidRPr="00D27A51">
        <w:rPr>
          <w:b/>
          <w:i/>
          <w:lang w:eastAsia="zh-CN"/>
        </w:rPr>
        <w:t>:</w:t>
      </w:r>
      <w:r>
        <w:rPr>
          <w:b/>
          <w:i/>
          <w:lang w:eastAsia="zh-CN"/>
        </w:rPr>
        <w:t xml:space="preserve"> F</w:t>
      </w:r>
      <w:r w:rsidRPr="00543AC7">
        <w:rPr>
          <w:b/>
          <w:i/>
          <w:lang w:eastAsia="zh-CN"/>
        </w:rPr>
        <w:t>or Rel-18 RedCap</w:t>
      </w:r>
      <w:r>
        <w:rPr>
          <w:b/>
          <w:i/>
          <w:lang w:eastAsia="zh-CN"/>
        </w:rPr>
        <w:t>, UE bandwidth reduction and UE peak data rate reduction may cause some loss on downlink coverage.</w:t>
      </w:r>
    </w:p>
    <w:p w14:paraId="4D16F781" w14:textId="77777777" w:rsidR="00B823A1" w:rsidRPr="00D27A51" w:rsidRDefault="00B823A1" w:rsidP="00B823A1">
      <w:pPr>
        <w:rPr>
          <w:b/>
          <w:i/>
          <w:lang w:eastAsia="zh-CN"/>
        </w:rPr>
      </w:pPr>
      <w:r w:rsidRPr="00D27A51">
        <w:rPr>
          <w:rFonts w:hint="eastAsia"/>
          <w:b/>
          <w:i/>
          <w:lang w:eastAsia="zh-CN"/>
        </w:rPr>
        <w:t>O</w:t>
      </w:r>
      <w:r>
        <w:rPr>
          <w:b/>
          <w:i/>
          <w:lang w:eastAsia="zh-CN"/>
        </w:rPr>
        <w:t>bservation 3</w:t>
      </w:r>
      <w:r w:rsidRPr="00D27A51">
        <w:rPr>
          <w:b/>
          <w:i/>
          <w:lang w:eastAsia="zh-CN"/>
        </w:rPr>
        <w:t>:</w:t>
      </w:r>
      <w:r>
        <w:rPr>
          <w:b/>
          <w:i/>
          <w:lang w:eastAsia="zh-CN"/>
        </w:rPr>
        <w:t xml:space="preserve"> F</w:t>
      </w:r>
      <w:r w:rsidRPr="00543AC7">
        <w:rPr>
          <w:b/>
          <w:i/>
          <w:lang w:eastAsia="zh-CN"/>
        </w:rPr>
        <w:t>or Rel-18 RedCap</w:t>
      </w:r>
      <w:r>
        <w:rPr>
          <w:b/>
          <w:i/>
          <w:lang w:eastAsia="zh-CN"/>
        </w:rPr>
        <w:t>,</w:t>
      </w:r>
      <w:r w:rsidRPr="00543AC7">
        <w:rPr>
          <w:b/>
          <w:i/>
          <w:lang w:eastAsia="zh-CN"/>
        </w:rPr>
        <w:t xml:space="preserve"> </w:t>
      </w:r>
      <w:r>
        <w:rPr>
          <w:b/>
          <w:i/>
          <w:lang w:eastAsia="zh-CN"/>
        </w:rPr>
        <w:t>considering the very limited TU, demand on coverage evaluation is not urgent.</w:t>
      </w:r>
    </w:p>
    <w:p w14:paraId="5E01C69C" w14:textId="74D1F662" w:rsidR="007128D1" w:rsidRPr="00612656" w:rsidRDefault="007128D1" w:rsidP="007128D1">
      <w:pPr>
        <w:rPr>
          <w:b/>
          <w:i/>
          <w:lang w:eastAsia="zh-CN"/>
        </w:rPr>
      </w:pPr>
      <w:r>
        <w:rPr>
          <w:b/>
          <w:i/>
          <w:lang w:eastAsia="zh-CN"/>
        </w:rPr>
        <w:t>Proposal</w:t>
      </w:r>
      <w:r w:rsidR="000D41FA">
        <w:rPr>
          <w:b/>
          <w:i/>
          <w:lang w:eastAsia="zh-CN"/>
        </w:rPr>
        <w:t xml:space="preserve"> 1</w:t>
      </w:r>
      <w:r>
        <w:rPr>
          <w:b/>
          <w:i/>
          <w:lang w:eastAsia="zh-CN"/>
        </w:rPr>
        <w:t>:</w:t>
      </w:r>
      <w:r w:rsidRPr="000D5086">
        <w:rPr>
          <w:b/>
          <w:i/>
          <w:lang w:eastAsia="zh-CN"/>
        </w:rPr>
        <w:t xml:space="preserve"> There is no need to perform</w:t>
      </w:r>
      <w:r w:rsidR="000D41FA">
        <w:rPr>
          <w:b/>
          <w:i/>
          <w:lang w:eastAsia="zh-CN"/>
        </w:rPr>
        <w:t xml:space="preserve"> general</w:t>
      </w:r>
      <w:r w:rsidRPr="000D5086">
        <w:rPr>
          <w:b/>
          <w:i/>
          <w:lang w:eastAsia="zh-CN"/>
        </w:rPr>
        <w:t xml:space="preserve"> network capacity and spectral efficiency</w:t>
      </w:r>
      <w:r w:rsidRPr="007745AB">
        <w:rPr>
          <w:b/>
          <w:i/>
          <w:lang w:eastAsia="zh-CN"/>
        </w:rPr>
        <w:t xml:space="preserve"> </w:t>
      </w:r>
      <w:r w:rsidRPr="000D5086">
        <w:rPr>
          <w:b/>
          <w:i/>
          <w:lang w:eastAsia="zh-CN"/>
        </w:rPr>
        <w:t>simulation</w:t>
      </w:r>
      <w:r>
        <w:rPr>
          <w:b/>
          <w:i/>
          <w:lang w:eastAsia="zh-CN"/>
        </w:rPr>
        <w:t xml:space="preserve"> and </w:t>
      </w:r>
      <w:r w:rsidRPr="000D5086">
        <w:rPr>
          <w:b/>
          <w:i/>
          <w:lang w:eastAsia="zh-CN"/>
        </w:rPr>
        <w:t>coverage simulation</w:t>
      </w:r>
      <w:r>
        <w:rPr>
          <w:b/>
          <w:i/>
          <w:lang w:eastAsia="zh-CN"/>
        </w:rPr>
        <w:t xml:space="preserve"> for Rel</w:t>
      </w:r>
      <w:r w:rsidRPr="000D5086">
        <w:rPr>
          <w:b/>
          <w:i/>
          <w:lang w:eastAsia="zh-CN"/>
        </w:rPr>
        <w:t>-18 RedCap.</w:t>
      </w:r>
    </w:p>
    <w:p w14:paraId="7D20120C" w14:textId="34057AB9" w:rsidR="003D3F25" w:rsidRPr="00CC2F0A" w:rsidRDefault="000D41FA" w:rsidP="00C54CF8">
      <w:pPr>
        <w:rPr>
          <w:b/>
          <w:i/>
          <w:lang w:eastAsia="zh-CN"/>
        </w:rPr>
      </w:pPr>
      <w:r w:rsidRPr="00E352D6">
        <w:rPr>
          <w:b/>
          <w:i/>
          <w:lang w:eastAsia="zh-CN"/>
        </w:rPr>
        <w:t>Proposal 2: Evaluations are only needed to assess performance of a specific proposal if it has sufficient specification or performance impact.</w:t>
      </w:r>
    </w:p>
    <w:p w14:paraId="608A5A65" w14:textId="77777777" w:rsidR="000D41FA" w:rsidRPr="00DA0A56" w:rsidRDefault="000D41FA" w:rsidP="00C54CF8"/>
    <w:p w14:paraId="6B92E43E" w14:textId="77777777" w:rsidR="00C54CF8" w:rsidRPr="004B208B" w:rsidRDefault="00C54CF8" w:rsidP="00C54CF8">
      <w:pPr>
        <w:pStyle w:val="Heading1"/>
        <w:numPr>
          <w:ilvl w:val="0"/>
          <w:numId w:val="0"/>
        </w:numPr>
        <w:ind w:left="432" w:hanging="432"/>
      </w:pPr>
      <w:r w:rsidRPr="004B208B">
        <w:t>References</w:t>
      </w:r>
    </w:p>
    <w:p w14:paraId="4BA00A14" w14:textId="1525FAD3" w:rsidR="006C6E36" w:rsidRDefault="007C4D0A" w:rsidP="009815CB">
      <w:pPr>
        <w:pStyle w:val="References"/>
        <w:rPr>
          <w:lang w:eastAsia="zh-CN"/>
        </w:rPr>
      </w:pPr>
      <w:r>
        <w:rPr>
          <w:lang w:eastAsia="zh-CN"/>
        </w:rPr>
        <w:t>R1-213661</w:t>
      </w:r>
      <w:r w:rsidR="00C54CF8" w:rsidRPr="00324D29">
        <w:rPr>
          <w:lang w:eastAsia="zh-CN"/>
        </w:rPr>
        <w:t>, “</w:t>
      </w:r>
      <w:r w:rsidRPr="007C4D0A">
        <w:rPr>
          <w:lang w:eastAsia="zh-CN"/>
        </w:rPr>
        <w:t>New SID on Study on further NR RedCap UE complexity reduction</w:t>
      </w:r>
      <w:r w:rsidR="00C54CF8" w:rsidRPr="00324D29">
        <w:rPr>
          <w:lang w:eastAsia="zh-CN"/>
        </w:rPr>
        <w:t>”</w:t>
      </w:r>
      <w:r>
        <w:rPr>
          <w:lang w:eastAsia="zh-CN"/>
        </w:rPr>
        <w:t xml:space="preserve"> Ericsson</w:t>
      </w:r>
      <w:r w:rsidR="00C54CF8" w:rsidRPr="00324D29">
        <w:rPr>
          <w:lang w:eastAsia="zh-CN"/>
        </w:rPr>
        <w:t xml:space="preserve">, </w:t>
      </w:r>
      <w:r>
        <w:rPr>
          <w:lang w:eastAsia="zh-CN"/>
        </w:rPr>
        <w:t>RAN#94</w:t>
      </w:r>
      <w:r w:rsidR="00C54CF8" w:rsidRPr="00324D29">
        <w:rPr>
          <w:lang w:eastAsia="zh-CN"/>
        </w:rPr>
        <w:t>-e.</w:t>
      </w:r>
      <w:bookmarkEnd w:id="0"/>
    </w:p>
    <w:p w14:paraId="6A787DF6" w14:textId="45AB047A" w:rsidR="003C53EE" w:rsidRDefault="003C53EE" w:rsidP="003C53EE">
      <w:pPr>
        <w:pStyle w:val="References"/>
        <w:rPr>
          <w:lang w:eastAsia="zh-CN"/>
        </w:rPr>
      </w:pPr>
      <w:r>
        <w:rPr>
          <w:lang w:eastAsia="zh-CN"/>
        </w:rPr>
        <w:t>3GPP TR 38.875 V2.0.0</w:t>
      </w:r>
      <w:r w:rsidRPr="003C53EE">
        <w:rPr>
          <w:lang w:eastAsia="zh-CN"/>
        </w:rPr>
        <w:t>, “Study on support of reduced capability NR devices”</w:t>
      </w:r>
      <w:r>
        <w:rPr>
          <w:rFonts w:hint="eastAsia"/>
          <w:lang w:eastAsia="zh-CN"/>
        </w:rPr>
        <w:t>.</w:t>
      </w:r>
    </w:p>
    <w:sectPr w:rsidR="003C53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82E15" w14:textId="77777777" w:rsidR="002177FD" w:rsidRDefault="002177FD">
      <w:r>
        <w:separator/>
      </w:r>
    </w:p>
  </w:endnote>
  <w:endnote w:type="continuationSeparator" w:id="0">
    <w:p w14:paraId="63FA6D3B" w14:textId="77777777" w:rsidR="002177FD" w:rsidRDefault="0021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1F30" w14:textId="77777777" w:rsidR="002177FD" w:rsidRDefault="002177FD">
      <w:r>
        <w:separator/>
      </w:r>
    </w:p>
  </w:footnote>
  <w:footnote w:type="continuationSeparator" w:id="0">
    <w:p w14:paraId="312A2AE0" w14:textId="77777777" w:rsidR="002177FD" w:rsidRDefault="00217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SimSun"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81089"/>
    <w:multiLevelType w:val="hybridMultilevel"/>
    <w:tmpl w:val="F12A7034"/>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22C33"/>
    <w:multiLevelType w:val="hybridMultilevel"/>
    <w:tmpl w:val="D988D49C"/>
    <w:lvl w:ilvl="0" w:tplc="204A1028">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E2C2395"/>
    <w:multiLevelType w:val="hybridMultilevel"/>
    <w:tmpl w:val="76D07C8C"/>
    <w:lvl w:ilvl="0" w:tplc="7B12FA26">
      <w:start w:val="1"/>
      <w:numFmt w:val="bullet"/>
      <w:lvlText w:val="•"/>
      <w:lvlJc w:val="left"/>
      <w:pPr>
        <w:tabs>
          <w:tab w:val="num" w:pos="720"/>
        </w:tabs>
        <w:ind w:left="720" w:hanging="360"/>
      </w:pPr>
      <w:rPr>
        <w:rFonts w:ascii="Arial" w:hAnsi="Arial" w:hint="default"/>
      </w:rPr>
    </w:lvl>
    <w:lvl w:ilvl="1" w:tplc="0EFE65E0" w:tentative="1">
      <w:start w:val="1"/>
      <w:numFmt w:val="bullet"/>
      <w:lvlText w:val="•"/>
      <w:lvlJc w:val="left"/>
      <w:pPr>
        <w:tabs>
          <w:tab w:val="num" w:pos="1440"/>
        </w:tabs>
        <w:ind w:left="1440" w:hanging="360"/>
      </w:pPr>
      <w:rPr>
        <w:rFonts w:ascii="Arial" w:hAnsi="Arial" w:hint="default"/>
      </w:rPr>
    </w:lvl>
    <w:lvl w:ilvl="2" w:tplc="AEEAF626">
      <w:start w:val="1"/>
      <w:numFmt w:val="bullet"/>
      <w:lvlText w:val="•"/>
      <w:lvlJc w:val="left"/>
      <w:pPr>
        <w:tabs>
          <w:tab w:val="num" w:pos="2160"/>
        </w:tabs>
        <w:ind w:left="2160" w:hanging="360"/>
      </w:pPr>
      <w:rPr>
        <w:rFonts w:ascii="Arial" w:hAnsi="Arial" w:hint="default"/>
      </w:rPr>
    </w:lvl>
    <w:lvl w:ilvl="3" w:tplc="CE6CAA4A" w:tentative="1">
      <w:start w:val="1"/>
      <w:numFmt w:val="bullet"/>
      <w:lvlText w:val="•"/>
      <w:lvlJc w:val="left"/>
      <w:pPr>
        <w:tabs>
          <w:tab w:val="num" w:pos="2880"/>
        </w:tabs>
        <w:ind w:left="2880" w:hanging="360"/>
      </w:pPr>
      <w:rPr>
        <w:rFonts w:ascii="Arial" w:hAnsi="Arial" w:hint="default"/>
      </w:rPr>
    </w:lvl>
    <w:lvl w:ilvl="4" w:tplc="7E32C8F0" w:tentative="1">
      <w:start w:val="1"/>
      <w:numFmt w:val="bullet"/>
      <w:lvlText w:val="•"/>
      <w:lvlJc w:val="left"/>
      <w:pPr>
        <w:tabs>
          <w:tab w:val="num" w:pos="3600"/>
        </w:tabs>
        <w:ind w:left="3600" w:hanging="360"/>
      </w:pPr>
      <w:rPr>
        <w:rFonts w:ascii="Arial" w:hAnsi="Arial" w:hint="default"/>
      </w:rPr>
    </w:lvl>
    <w:lvl w:ilvl="5" w:tplc="4296DB04" w:tentative="1">
      <w:start w:val="1"/>
      <w:numFmt w:val="bullet"/>
      <w:lvlText w:val="•"/>
      <w:lvlJc w:val="left"/>
      <w:pPr>
        <w:tabs>
          <w:tab w:val="num" w:pos="4320"/>
        </w:tabs>
        <w:ind w:left="4320" w:hanging="360"/>
      </w:pPr>
      <w:rPr>
        <w:rFonts w:ascii="Arial" w:hAnsi="Arial" w:hint="default"/>
      </w:rPr>
    </w:lvl>
    <w:lvl w:ilvl="6" w:tplc="E2D0C222" w:tentative="1">
      <w:start w:val="1"/>
      <w:numFmt w:val="bullet"/>
      <w:lvlText w:val="•"/>
      <w:lvlJc w:val="left"/>
      <w:pPr>
        <w:tabs>
          <w:tab w:val="num" w:pos="5040"/>
        </w:tabs>
        <w:ind w:left="5040" w:hanging="360"/>
      </w:pPr>
      <w:rPr>
        <w:rFonts w:ascii="Arial" w:hAnsi="Arial" w:hint="default"/>
      </w:rPr>
    </w:lvl>
    <w:lvl w:ilvl="7" w:tplc="2A88FA6A" w:tentative="1">
      <w:start w:val="1"/>
      <w:numFmt w:val="bullet"/>
      <w:lvlText w:val="•"/>
      <w:lvlJc w:val="left"/>
      <w:pPr>
        <w:tabs>
          <w:tab w:val="num" w:pos="5760"/>
        </w:tabs>
        <w:ind w:left="5760" w:hanging="360"/>
      </w:pPr>
      <w:rPr>
        <w:rFonts w:ascii="Arial" w:hAnsi="Arial" w:hint="default"/>
      </w:rPr>
    </w:lvl>
    <w:lvl w:ilvl="8" w:tplc="6F1E70B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145A85"/>
    <w:multiLevelType w:val="hybridMultilevel"/>
    <w:tmpl w:val="B03ED708"/>
    <w:lvl w:ilvl="0" w:tplc="94004C0A">
      <w:start w:val="5"/>
      <w:numFmt w:val="bullet"/>
      <w:lvlText w:val="-"/>
      <w:lvlJc w:val="left"/>
      <w:pPr>
        <w:ind w:left="2290" w:hanging="420"/>
      </w:pPr>
      <w:rPr>
        <w:rFonts w:ascii="Times New Roman" w:eastAsia="SimSun"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7"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3"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0"/>
  </w:num>
  <w:num w:numId="3">
    <w:abstractNumId w:val="43"/>
  </w:num>
  <w:num w:numId="4">
    <w:abstractNumId w:val="46"/>
  </w:num>
  <w:num w:numId="5">
    <w:abstractNumId w:val="44"/>
  </w:num>
  <w:num w:numId="6">
    <w:abstractNumId w:val="32"/>
  </w:num>
  <w:num w:numId="7">
    <w:abstractNumId w:val="29"/>
  </w:num>
  <w:num w:numId="8">
    <w:abstractNumId w:val="9"/>
  </w:num>
  <w:num w:numId="9">
    <w:abstractNumId w:val="27"/>
  </w:num>
  <w:num w:numId="10">
    <w:abstractNumId w:val="7"/>
  </w:num>
  <w:num w:numId="11">
    <w:abstractNumId w:val="17"/>
  </w:num>
  <w:num w:numId="12">
    <w:abstractNumId w:val="12"/>
  </w:num>
  <w:num w:numId="13">
    <w:abstractNumId w:val="37"/>
  </w:num>
  <w:num w:numId="14">
    <w:abstractNumId w:val="22"/>
  </w:num>
  <w:num w:numId="15">
    <w:abstractNumId w:val="1"/>
  </w:num>
  <w:num w:numId="16">
    <w:abstractNumId w:val="42"/>
  </w:num>
  <w:num w:numId="17">
    <w:abstractNumId w:val="18"/>
  </w:num>
  <w:num w:numId="18">
    <w:abstractNumId w:val="5"/>
  </w:num>
  <w:num w:numId="19">
    <w:abstractNumId w:val="38"/>
  </w:num>
  <w:num w:numId="20">
    <w:abstractNumId w:val="28"/>
  </w:num>
  <w:num w:numId="21">
    <w:abstractNumId w:val="26"/>
  </w:num>
  <w:num w:numId="22">
    <w:abstractNumId w:val="33"/>
  </w:num>
  <w:num w:numId="23">
    <w:abstractNumId w:val="39"/>
  </w:num>
  <w:num w:numId="24">
    <w:abstractNumId w:val="20"/>
  </w:num>
  <w:num w:numId="25">
    <w:abstractNumId w:val="20"/>
  </w:num>
  <w:num w:numId="26">
    <w:abstractNumId w:val="20"/>
  </w:num>
  <w:num w:numId="27">
    <w:abstractNumId w:val="41"/>
  </w:num>
  <w:num w:numId="28">
    <w:abstractNumId w:val="14"/>
  </w:num>
  <w:num w:numId="29">
    <w:abstractNumId w:val="13"/>
  </w:num>
  <w:num w:numId="30">
    <w:abstractNumId w:val="6"/>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
  </w:num>
  <w:num w:numId="43">
    <w:abstractNumId w:val="20"/>
  </w:num>
  <w:num w:numId="44">
    <w:abstractNumId w:val="4"/>
  </w:num>
  <w:num w:numId="45">
    <w:abstractNumId w:val="20"/>
  </w:num>
  <w:num w:numId="46">
    <w:abstractNumId w:val="20"/>
  </w:num>
  <w:num w:numId="47">
    <w:abstractNumId w:val="3"/>
  </w:num>
  <w:num w:numId="48">
    <w:abstractNumId w:val="21"/>
  </w:num>
  <w:num w:numId="49">
    <w:abstractNumId w:val="30"/>
  </w:num>
  <w:num w:numId="50">
    <w:abstractNumId w:val="20"/>
  </w:num>
  <w:num w:numId="51">
    <w:abstractNumId w:val="40"/>
  </w:num>
  <w:num w:numId="52">
    <w:abstractNumId w:val="15"/>
  </w:num>
  <w:num w:numId="53">
    <w:abstractNumId w:val="19"/>
  </w:num>
  <w:num w:numId="54">
    <w:abstractNumId w:val="9"/>
  </w:num>
  <w:num w:numId="55">
    <w:abstractNumId w:val="10"/>
  </w:num>
  <w:num w:numId="56">
    <w:abstractNumId w:val="26"/>
  </w:num>
  <w:num w:numId="57">
    <w:abstractNumId w:val="35"/>
  </w:num>
  <w:num w:numId="58">
    <w:abstractNumId w:val="8"/>
  </w:num>
  <w:num w:numId="59">
    <w:abstractNumId w:val="36"/>
  </w:num>
  <w:num w:numId="60">
    <w:abstractNumId w:val="0"/>
  </w:num>
  <w:num w:numId="61">
    <w:abstractNumId w:val="16"/>
  </w:num>
  <w:num w:numId="62">
    <w:abstractNumId w:val="24"/>
  </w:num>
  <w:num w:numId="63">
    <w:abstractNumId w:val="10"/>
  </w:num>
  <w:num w:numId="64">
    <w:abstractNumId w:val="25"/>
  </w:num>
  <w:num w:numId="65">
    <w:abstractNumId w:val="47"/>
  </w:num>
  <w:num w:numId="66">
    <w:abstractNumId w:val="11"/>
  </w:num>
  <w:num w:numId="67">
    <w:abstractNumId w:val="34"/>
  </w:num>
  <w:num w:numId="68">
    <w:abstractNumId w:val="45"/>
  </w:num>
  <w:num w:numId="69">
    <w:abstractNumId w:val="20"/>
  </w:num>
  <w:num w:numId="70">
    <w:abstractNumId w:val="20"/>
  </w:num>
  <w:num w:numId="71">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2862"/>
    <w:rsid w:val="000128E6"/>
    <w:rsid w:val="00012F89"/>
    <w:rsid w:val="0001337B"/>
    <w:rsid w:val="00013597"/>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346E"/>
    <w:rsid w:val="000241BE"/>
    <w:rsid w:val="000242F2"/>
    <w:rsid w:val="00024969"/>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4DB"/>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59D7"/>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8C8"/>
    <w:rsid w:val="00052916"/>
    <w:rsid w:val="0005297E"/>
    <w:rsid w:val="00052AD2"/>
    <w:rsid w:val="000530DF"/>
    <w:rsid w:val="00053C95"/>
    <w:rsid w:val="000543D4"/>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EF0"/>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6EEA"/>
    <w:rsid w:val="0008730B"/>
    <w:rsid w:val="00087913"/>
    <w:rsid w:val="000900DC"/>
    <w:rsid w:val="0009027B"/>
    <w:rsid w:val="000902DC"/>
    <w:rsid w:val="00090CDB"/>
    <w:rsid w:val="00091037"/>
    <w:rsid w:val="000911AE"/>
    <w:rsid w:val="00091878"/>
    <w:rsid w:val="00091A38"/>
    <w:rsid w:val="00091D5F"/>
    <w:rsid w:val="00092845"/>
    <w:rsid w:val="000929B5"/>
    <w:rsid w:val="00092B27"/>
    <w:rsid w:val="00092FFA"/>
    <w:rsid w:val="00093697"/>
    <w:rsid w:val="0009397F"/>
    <w:rsid w:val="00093AC3"/>
    <w:rsid w:val="00093D42"/>
    <w:rsid w:val="00093DD0"/>
    <w:rsid w:val="00094A16"/>
    <w:rsid w:val="00094DE6"/>
    <w:rsid w:val="00095543"/>
    <w:rsid w:val="00095698"/>
    <w:rsid w:val="000956DD"/>
    <w:rsid w:val="000959FE"/>
    <w:rsid w:val="00095B3D"/>
    <w:rsid w:val="00095EDA"/>
    <w:rsid w:val="0009620A"/>
    <w:rsid w:val="00096356"/>
    <w:rsid w:val="000971CE"/>
    <w:rsid w:val="000972AA"/>
    <w:rsid w:val="00097423"/>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3D"/>
    <w:rsid w:val="000D3F5D"/>
    <w:rsid w:val="000D41FA"/>
    <w:rsid w:val="000D4235"/>
    <w:rsid w:val="000D4C03"/>
    <w:rsid w:val="000D4C4E"/>
    <w:rsid w:val="000D5077"/>
    <w:rsid w:val="000D5086"/>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3B70"/>
    <w:rsid w:val="000E3F5E"/>
    <w:rsid w:val="000E4854"/>
    <w:rsid w:val="000E59A0"/>
    <w:rsid w:val="000E59C2"/>
    <w:rsid w:val="000E617C"/>
    <w:rsid w:val="000E728A"/>
    <w:rsid w:val="000E7680"/>
    <w:rsid w:val="000E7A84"/>
    <w:rsid w:val="000E7DCB"/>
    <w:rsid w:val="000F0B44"/>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27"/>
    <w:rsid w:val="000F4040"/>
    <w:rsid w:val="000F48D2"/>
    <w:rsid w:val="000F6999"/>
    <w:rsid w:val="000F76E7"/>
    <w:rsid w:val="000F79B2"/>
    <w:rsid w:val="000F7F58"/>
    <w:rsid w:val="0010000F"/>
    <w:rsid w:val="00100128"/>
    <w:rsid w:val="00100858"/>
    <w:rsid w:val="00100FF3"/>
    <w:rsid w:val="001014E2"/>
    <w:rsid w:val="001026CA"/>
    <w:rsid w:val="0010287E"/>
    <w:rsid w:val="00103B33"/>
    <w:rsid w:val="001043C2"/>
    <w:rsid w:val="001043E1"/>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6F7"/>
    <w:rsid w:val="00113F08"/>
    <w:rsid w:val="001141E3"/>
    <w:rsid w:val="001142AC"/>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3F19"/>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B89"/>
    <w:rsid w:val="00161C30"/>
    <w:rsid w:val="00161E4B"/>
    <w:rsid w:val="0016271E"/>
    <w:rsid w:val="00162C90"/>
    <w:rsid w:val="00162D7A"/>
    <w:rsid w:val="0016396D"/>
    <w:rsid w:val="00164088"/>
    <w:rsid w:val="0016487F"/>
    <w:rsid w:val="00164A2F"/>
    <w:rsid w:val="00164DAB"/>
    <w:rsid w:val="001653E9"/>
    <w:rsid w:val="00165B58"/>
    <w:rsid w:val="00165BBB"/>
    <w:rsid w:val="00165D3A"/>
    <w:rsid w:val="00165F12"/>
    <w:rsid w:val="0016613F"/>
    <w:rsid w:val="00166215"/>
    <w:rsid w:val="001662D7"/>
    <w:rsid w:val="00166591"/>
    <w:rsid w:val="0017025A"/>
    <w:rsid w:val="00170C6E"/>
    <w:rsid w:val="00171143"/>
    <w:rsid w:val="00171BBA"/>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9DB"/>
    <w:rsid w:val="00195E0E"/>
    <w:rsid w:val="0019610E"/>
    <w:rsid w:val="001963B2"/>
    <w:rsid w:val="001966F8"/>
    <w:rsid w:val="00197140"/>
    <w:rsid w:val="00197C3A"/>
    <w:rsid w:val="00197CA2"/>
    <w:rsid w:val="00197F3B"/>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06"/>
    <w:rsid w:val="001B02EC"/>
    <w:rsid w:val="001B0D92"/>
    <w:rsid w:val="001B1133"/>
    <w:rsid w:val="001B1CB5"/>
    <w:rsid w:val="001B1DED"/>
    <w:rsid w:val="001B2307"/>
    <w:rsid w:val="001B3964"/>
    <w:rsid w:val="001B3EF7"/>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4B4"/>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434"/>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3D"/>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322"/>
    <w:rsid w:val="00206F06"/>
    <w:rsid w:val="00207020"/>
    <w:rsid w:val="00207513"/>
    <w:rsid w:val="00210055"/>
    <w:rsid w:val="002106A7"/>
    <w:rsid w:val="00210860"/>
    <w:rsid w:val="00210B6A"/>
    <w:rsid w:val="00210E03"/>
    <w:rsid w:val="00211448"/>
    <w:rsid w:val="00211D8D"/>
    <w:rsid w:val="00212CB6"/>
    <w:rsid w:val="00212E37"/>
    <w:rsid w:val="00212F47"/>
    <w:rsid w:val="00212FA9"/>
    <w:rsid w:val="002132FE"/>
    <w:rsid w:val="00213D96"/>
    <w:rsid w:val="002140FF"/>
    <w:rsid w:val="002143DE"/>
    <w:rsid w:val="002147BC"/>
    <w:rsid w:val="00214869"/>
    <w:rsid w:val="002149E6"/>
    <w:rsid w:val="00214F16"/>
    <w:rsid w:val="002153EF"/>
    <w:rsid w:val="002177FD"/>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2CE"/>
    <w:rsid w:val="00231C25"/>
    <w:rsid w:val="00231C6F"/>
    <w:rsid w:val="00231DA6"/>
    <w:rsid w:val="002321B3"/>
    <w:rsid w:val="00232287"/>
    <w:rsid w:val="00232A90"/>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11D7"/>
    <w:rsid w:val="002416C7"/>
    <w:rsid w:val="002422C9"/>
    <w:rsid w:val="002425D2"/>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0912"/>
    <w:rsid w:val="002516DE"/>
    <w:rsid w:val="00251F81"/>
    <w:rsid w:val="002522EF"/>
    <w:rsid w:val="0025285C"/>
    <w:rsid w:val="00252BE0"/>
    <w:rsid w:val="00252C30"/>
    <w:rsid w:val="00252E35"/>
    <w:rsid w:val="00253524"/>
    <w:rsid w:val="00253531"/>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4ECC"/>
    <w:rsid w:val="002750B1"/>
    <w:rsid w:val="00275B95"/>
    <w:rsid w:val="002761A3"/>
    <w:rsid w:val="00276A35"/>
    <w:rsid w:val="0027702A"/>
    <w:rsid w:val="00277835"/>
    <w:rsid w:val="00277B18"/>
    <w:rsid w:val="0028052C"/>
    <w:rsid w:val="00280801"/>
    <w:rsid w:val="00280AB1"/>
    <w:rsid w:val="00280E29"/>
    <w:rsid w:val="0028136B"/>
    <w:rsid w:val="00281819"/>
    <w:rsid w:val="0028284A"/>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1EF"/>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2E"/>
    <w:rsid w:val="002D35BB"/>
    <w:rsid w:val="002D38FF"/>
    <w:rsid w:val="002D3BBC"/>
    <w:rsid w:val="002D3C25"/>
    <w:rsid w:val="002D3FD1"/>
    <w:rsid w:val="002D41E3"/>
    <w:rsid w:val="002D438A"/>
    <w:rsid w:val="002D45F9"/>
    <w:rsid w:val="002D533E"/>
    <w:rsid w:val="002D5531"/>
    <w:rsid w:val="002D5738"/>
    <w:rsid w:val="002D5E53"/>
    <w:rsid w:val="002D5F15"/>
    <w:rsid w:val="002D649A"/>
    <w:rsid w:val="002D6DE3"/>
    <w:rsid w:val="002D7178"/>
    <w:rsid w:val="002E00CB"/>
    <w:rsid w:val="002E027E"/>
    <w:rsid w:val="002E0319"/>
    <w:rsid w:val="002E035B"/>
    <w:rsid w:val="002E15A6"/>
    <w:rsid w:val="002E179B"/>
    <w:rsid w:val="002E1C9E"/>
    <w:rsid w:val="002E257B"/>
    <w:rsid w:val="002E268B"/>
    <w:rsid w:val="002E2765"/>
    <w:rsid w:val="002E3C65"/>
    <w:rsid w:val="002E3EF7"/>
    <w:rsid w:val="002E3F5B"/>
    <w:rsid w:val="002E4362"/>
    <w:rsid w:val="002E4892"/>
    <w:rsid w:val="002E550D"/>
    <w:rsid w:val="002E56E0"/>
    <w:rsid w:val="002E58E0"/>
    <w:rsid w:val="002E5F95"/>
    <w:rsid w:val="002E623B"/>
    <w:rsid w:val="002E63D9"/>
    <w:rsid w:val="002E640E"/>
    <w:rsid w:val="002E6C53"/>
    <w:rsid w:val="002E72DE"/>
    <w:rsid w:val="002E7A3E"/>
    <w:rsid w:val="002E7DC8"/>
    <w:rsid w:val="002F087D"/>
    <w:rsid w:val="002F0BCC"/>
    <w:rsid w:val="002F0C28"/>
    <w:rsid w:val="002F121C"/>
    <w:rsid w:val="002F2C88"/>
    <w:rsid w:val="002F305C"/>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100C8"/>
    <w:rsid w:val="003102BA"/>
    <w:rsid w:val="003107A9"/>
    <w:rsid w:val="00310BFC"/>
    <w:rsid w:val="00310C4A"/>
    <w:rsid w:val="00311161"/>
    <w:rsid w:val="00312400"/>
    <w:rsid w:val="00312739"/>
    <w:rsid w:val="00312D10"/>
    <w:rsid w:val="0031302E"/>
    <w:rsid w:val="00313076"/>
    <w:rsid w:val="003130CE"/>
    <w:rsid w:val="00313231"/>
    <w:rsid w:val="003132A5"/>
    <w:rsid w:val="00314926"/>
    <w:rsid w:val="0031563A"/>
    <w:rsid w:val="003159D2"/>
    <w:rsid w:val="00315D2F"/>
    <w:rsid w:val="00316111"/>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002"/>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578"/>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38A"/>
    <w:rsid w:val="00341695"/>
    <w:rsid w:val="00341D5A"/>
    <w:rsid w:val="00341FF7"/>
    <w:rsid w:val="00342022"/>
    <w:rsid w:val="003420B2"/>
    <w:rsid w:val="0034226D"/>
    <w:rsid w:val="003424F5"/>
    <w:rsid w:val="00342696"/>
    <w:rsid w:val="00342972"/>
    <w:rsid w:val="00342A6E"/>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5BD1"/>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63D"/>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DBE"/>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97F87"/>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4FAF"/>
    <w:rsid w:val="003B50BC"/>
    <w:rsid w:val="003B57FF"/>
    <w:rsid w:val="003B5D97"/>
    <w:rsid w:val="003B5EFA"/>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4985"/>
    <w:rsid w:val="003C53EE"/>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1C1"/>
    <w:rsid w:val="003D3564"/>
    <w:rsid w:val="003D3BA8"/>
    <w:rsid w:val="003D3DDD"/>
    <w:rsid w:val="003D3F25"/>
    <w:rsid w:val="003D4C05"/>
    <w:rsid w:val="003D4C29"/>
    <w:rsid w:val="003D53C0"/>
    <w:rsid w:val="003D5CBF"/>
    <w:rsid w:val="003D6371"/>
    <w:rsid w:val="003D66D2"/>
    <w:rsid w:val="003D6AEE"/>
    <w:rsid w:val="003D6BFF"/>
    <w:rsid w:val="003D7145"/>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3CB5"/>
    <w:rsid w:val="003E42DF"/>
    <w:rsid w:val="003E4719"/>
    <w:rsid w:val="003E4858"/>
    <w:rsid w:val="003E4D8D"/>
    <w:rsid w:val="003E5D36"/>
    <w:rsid w:val="003E5D4E"/>
    <w:rsid w:val="003E6316"/>
    <w:rsid w:val="003E6654"/>
    <w:rsid w:val="003E6884"/>
    <w:rsid w:val="003E68DE"/>
    <w:rsid w:val="003E6947"/>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5375"/>
    <w:rsid w:val="003F55F3"/>
    <w:rsid w:val="003F5692"/>
    <w:rsid w:val="003F59AE"/>
    <w:rsid w:val="003F6C21"/>
    <w:rsid w:val="003F6CD2"/>
    <w:rsid w:val="003F6FC4"/>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229"/>
    <w:rsid w:val="0040570B"/>
    <w:rsid w:val="00405BAF"/>
    <w:rsid w:val="00405EDB"/>
    <w:rsid w:val="00405FB1"/>
    <w:rsid w:val="00406460"/>
    <w:rsid w:val="004068AF"/>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A85"/>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74E"/>
    <w:rsid w:val="00432A23"/>
    <w:rsid w:val="004330F4"/>
    <w:rsid w:val="00433345"/>
    <w:rsid w:val="00433367"/>
    <w:rsid w:val="004334EC"/>
    <w:rsid w:val="00433590"/>
    <w:rsid w:val="0043365E"/>
    <w:rsid w:val="004337EF"/>
    <w:rsid w:val="0043393D"/>
    <w:rsid w:val="0043397B"/>
    <w:rsid w:val="00433C49"/>
    <w:rsid w:val="00433F52"/>
    <w:rsid w:val="004344C7"/>
    <w:rsid w:val="0043490D"/>
    <w:rsid w:val="00435167"/>
    <w:rsid w:val="00435274"/>
    <w:rsid w:val="004352AD"/>
    <w:rsid w:val="0043545D"/>
    <w:rsid w:val="0043548D"/>
    <w:rsid w:val="00435C83"/>
    <w:rsid w:val="00435FE2"/>
    <w:rsid w:val="00436334"/>
    <w:rsid w:val="00436682"/>
    <w:rsid w:val="004369BD"/>
    <w:rsid w:val="00436E2F"/>
    <w:rsid w:val="00436EAB"/>
    <w:rsid w:val="00437B6B"/>
    <w:rsid w:val="00437B99"/>
    <w:rsid w:val="0044175C"/>
    <w:rsid w:val="00441AC3"/>
    <w:rsid w:val="00441B11"/>
    <w:rsid w:val="00441F80"/>
    <w:rsid w:val="00443C72"/>
    <w:rsid w:val="00443F30"/>
    <w:rsid w:val="0044411A"/>
    <w:rsid w:val="00444B11"/>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B31"/>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649"/>
    <w:rsid w:val="00457B9B"/>
    <w:rsid w:val="00457F70"/>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676EE"/>
    <w:rsid w:val="0047083E"/>
    <w:rsid w:val="0047096C"/>
    <w:rsid w:val="00470E93"/>
    <w:rsid w:val="00470EB5"/>
    <w:rsid w:val="0047111B"/>
    <w:rsid w:val="00471F6F"/>
    <w:rsid w:val="00472550"/>
    <w:rsid w:val="004725C3"/>
    <w:rsid w:val="00472859"/>
    <w:rsid w:val="0047286B"/>
    <w:rsid w:val="00472E27"/>
    <w:rsid w:val="0047362D"/>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AF5"/>
    <w:rsid w:val="00481EA4"/>
    <w:rsid w:val="00482893"/>
    <w:rsid w:val="00482BBE"/>
    <w:rsid w:val="00482F44"/>
    <w:rsid w:val="00482FDD"/>
    <w:rsid w:val="0048325E"/>
    <w:rsid w:val="00483A12"/>
    <w:rsid w:val="0048413A"/>
    <w:rsid w:val="00484A77"/>
    <w:rsid w:val="00484D6D"/>
    <w:rsid w:val="0048540F"/>
    <w:rsid w:val="00485970"/>
    <w:rsid w:val="00485ADE"/>
    <w:rsid w:val="00485C0D"/>
    <w:rsid w:val="00485E0E"/>
    <w:rsid w:val="00485E79"/>
    <w:rsid w:val="00486575"/>
    <w:rsid w:val="004866D0"/>
    <w:rsid w:val="00486936"/>
    <w:rsid w:val="00486FA0"/>
    <w:rsid w:val="0049078B"/>
    <w:rsid w:val="004907B9"/>
    <w:rsid w:val="004911FD"/>
    <w:rsid w:val="004914F9"/>
    <w:rsid w:val="004922FB"/>
    <w:rsid w:val="0049230A"/>
    <w:rsid w:val="00492E09"/>
    <w:rsid w:val="00492EF9"/>
    <w:rsid w:val="004931E3"/>
    <w:rsid w:val="0049355E"/>
    <w:rsid w:val="00493D6F"/>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7C0"/>
    <w:rsid w:val="004A0A7B"/>
    <w:rsid w:val="004A0F39"/>
    <w:rsid w:val="004A1269"/>
    <w:rsid w:val="004A1857"/>
    <w:rsid w:val="004A227F"/>
    <w:rsid w:val="004A251F"/>
    <w:rsid w:val="004A2647"/>
    <w:rsid w:val="004A271A"/>
    <w:rsid w:val="004A2804"/>
    <w:rsid w:val="004A2CAA"/>
    <w:rsid w:val="004A3302"/>
    <w:rsid w:val="004A3381"/>
    <w:rsid w:val="004A3BF1"/>
    <w:rsid w:val="004A3E42"/>
    <w:rsid w:val="004A44C2"/>
    <w:rsid w:val="004A4715"/>
    <w:rsid w:val="004A4A91"/>
    <w:rsid w:val="004A4C70"/>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BA2"/>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88F"/>
    <w:rsid w:val="004C2A53"/>
    <w:rsid w:val="004C2CE1"/>
    <w:rsid w:val="004C31B6"/>
    <w:rsid w:val="004C33F0"/>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C86"/>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6442"/>
    <w:rsid w:val="004E664C"/>
    <w:rsid w:val="004E69A4"/>
    <w:rsid w:val="004E6B95"/>
    <w:rsid w:val="004F0335"/>
    <w:rsid w:val="004F0631"/>
    <w:rsid w:val="004F0678"/>
    <w:rsid w:val="004F0FB9"/>
    <w:rsid w:val="004F1116"/>
    <w:rsid w:val="004F1455"/>
    <w:rsid w:val="004F1E56"/>
    <w:rsid w:val="004F2668"/>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101B"/>
    <w:rsid w:val="005113A0"/>
    <w:rsid w:val="00511E99"/>
    <w:rsid w:val="00511F15"/>
    <w:rsid w:val="0051234F"/>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AC7"/>
    <w:rsid w:val="00543B61"/>
    <w:rsid w:val="00543E3B"/>
    <w:rsid w:val="00543EBF"/>
    <w:rsid w:val="00543FB8"/>
    <w:rsid w:val="0054414F"/>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7989"/>
    <w:rsid w:val="005500C4"/>
    <w:rsid w:val="005508F2"/>
    <w:rsid w:val="00550DF5"/>
    <w:rsid w:val="00551320"/>
    <w:rsid w:val="005518A4"/>
    <w:rsid w:val="00551A7B"/>
    <w:rsid w:val="005520FC"/>
    <w:rsid w:val="0055268E"/>
    <w:rsid w:val="00552768"/>
    <w:rsid w:val="00552877"/>
    <w:rsid w:val="00552935"/>
    <w:rsid w:val="00553127"/>
    <w:rsid w:val="00553284"/>
    <w:rsid w:val="005537D5"/>
    <w:rsid w:val="00554000"/>
    <w:rsid w:val="00554BE7"/>
    <w:rsid w:val="005553D1"/>
    <w:rsid w:val="00555925"/>
    <w:rsid w:val="00555BF4"/>
    <w:rsid w:val="00555E7D"/>
    <w:rsid w:val="00556229"/>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700FE"/>
    <w:rsid w:val="00570567"/>
    <w:rsid w:val="005709D8"/>
    <w:rsid w:val="00570D3D"/>
    <w:rsid w:val="00570DD9"/>
    <w:rsid w:val="00570E24"/>
    <w:rsid w:val="00570E27"/>
    <w:rsid w:val="005710DD"/>
    <w:rsid w:val="00571255"/>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D64"/>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269F"/>
    <w:rsid w:val="005A2CDB"/>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4F2"/>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91E"/>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3F6"/>
    <w:rsid w:val="005C66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E4"/>
    <w:rsid w:val="005D7E0D"/>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050"/>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2656"/>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6F5F"/>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E17"/>
    <w:rsid w:val="00636FBD"/>
    <w:rsid w:val="00637240"/>
    <w:rsid w:val="00640387"/>
    <w:rsid w:val="00642022"/>
    <w:rsid w:val="00642441"/>
    <w:rsid w:val="00642D89"/>
    <w:rsid w:val="0064316B"/>
    <w:rsid w:val="00643660"/>
    <w:rsid w:val="00643AC4"/>
    <w:rsid w:val="0064463C"/>
    <w:rsid w:val="00645915"/>
    <w:rsid w:val="00645DC2"/>
    <w:rsid w:val="00645E8F"/>
    <w:rsid w:val="00646584"/>
    <w:rsid w:val="006465EE"/>
    <w:rsid w:val="006468EB"/>
    <w:rsid w:val="00646C65"/>
    <w:rsid w:val="00647137"/>
    <w:rsid w:val="00647218"/>
    <w:rsid w:val="00647BBC"/>
    <w:rsid w:val="00647BE3"/>
    <w:rsid w:val="00650139"/>
    <w:rsid w:val="0065052B"/>
    <w:rsid w:val="006508E9"/>
    <w:rsid w:val="00652756"/>
    <w:rsid w:val="00652AD8"/>
    <w:rsid w:val="00652B79"/>
    <w:rsid w:val="006532A6"/>
    <w:rsid w:val="006533C3"/>
    <w:rsid w:val="00653910"/>
    <w:rsid w:val="00653AE1"/>
    <w:rsid w:val="00653B24"/>
    <w:rsid w:val="00654068"/>
    <w:rsid w:val="00654333"/>
    <w:rsid w:val="00654B38"/>
    <w:rsid w:val="00654B83"/>
    <w:rsid w:val="00654F08"/>
    <w:rsid w:val="00655061"/>
    <w:rsid w:val="0065510C"/>
    <w:rsid w:val="00655B63"/>
    <w:rsid w:val="00656051"/>
    <w:rsid w:val="006562EA"/>
    <w:rsid w:val="006564F4"/>
    <w:rsid w:val="006571F6"/>
    <w:rsid w:val="00660848"/>
    <w:rsid w:val="00660A9B"/>
    <w:rsid w:val="00661124"/>
    <w:rsid w:val="006618CC"/>
    <w:rsid w:val="00661932"/>
    <w:rsid w:val="00662111"/>
    <w:rsid w:val="00662118"/>
    <w:rsid w:val="00662620"/>
    <w:rsid w:val="00663177"/>
    <w:rsid w:val="006638AD"/>
    <w:rsid w:val="00663BF6"/>
    <w:rsid w:val="00663E2F"/>
    <w:rsid w:val="00663E60"/>
    <w:rsid w:val="0066434F"/>
    <w:rsid w:val="00664366"/>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8E9"/>
    <w:rsid w:val="0068191D"/>
    <w:rsid w:val="00681B36"/>
    <w:rsid w:val="006824A7"/>
    <w:rsid w:val="006824FF"/>
    <w:rsid w:val="00682E14"/>
    <w:rsid w:val="00683D02"/>
    <w:rsid w:val="0068436C"/>
    <w:rsid w:val="00684B30"/>
    <w:rsid w:val="00684C7E"/>
    <w:rsid w:val="0068545E"/>
    <w:rsid w:val="006856D7"/>
    <w:rsid w:val="006859BB"/>
    <w:rsid w:val="00685A40"/>
    <w:rsid w:val="00685AE4"/>
    <w:rsid w:val="00685FD4"/>
    <w:rsid w:val="00686570"/>
    <w:rsid w:val="00686612"/>
    <w:rsid w:val="0068661E"/>
    <w:rsid w:val="0068675E"/>
    <w:rsid w:val="00686EEF"/>
    <w:rsid w:val="00687EA7"/>
    <w:rsid w:val="00687FEE"/>
    <w:rsid w:val="00690A49"/>
    <w:rsid w:val="00690BB6"/>
    <w:rsid w:val="00690DC8"/>
    <w:rsid w:val="006919F7"/>
    <w:rsid w:val="00691B30"/>
    <w:rsid w:val="006922B4"/>
    <w:rsid w:val="006923CF"/>
    <w:rsid w:val="0069274F"/>
    <w:rsid w:val="00692BB7"/>
    <w:rsid w:val="00692C5E"/>
    <w:rsid w:val="00693A42"/>
    <w:rsid w:val="00693E1F"/>
    <w:rsid w:val="00693ECB"/>
    <w:rsid w:val="00693EFF"/>
    <w:rsid w:val="00694797"/>
    <w:rsid w:val="006949FD"/>
    <w:rsid w:val="006956FE"/>
    <w:rsid w:val="00695832"/>
    <w:rsid w:val="00695887"/>
    <w:rsid w:val="00695AB4"/>
    <w:rsid w:val="00695D8E"/>
    <w:rsid w:val="00696741"/>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E17"/>
    <w:rsid w:val="006A6F3E"/>
    <w:rsid w:val="006A74B5"/>
    <w:rsid w:val="006A7886"/>
    <w:rsid w:val="006A7A35"/>
    <w:rsid w:val="006A7DC1"/>
    <w:rsid w:val="006B040D"/>
    <w:rsid w:val="006B0F5D"/>
    <w:rsid w:val="006B120D"/>
    <w:rsid w:val="006B1326"/>
    <w:rsid w:val="006B15EB"/>
    <w:rsid w:val="006B17E7"/>
    <w:rsid w:val="006B19E8"/>
    <w:rsid w:val="006B1A8A"/>
    <w:rsid w:val="006B1B60"/>
    <w:rsid w:val="006B1FD5"/>
    <w:rsid w:val="006B2277"/>
    <w:rsid w:val="006B2279"/>
    <w:rsid w:val="006B2E8D"/>
    <w:rsid w:val="006B3038"/>
    <w:rsid w:val="006B3AC7"/>
    <w:rsid w:val="006B3D60"/>
    <w:rsid w:val="006B48D0"/>
    <w:rsid w:val="006B555A"/>
    <w:rsid w:val="006B5F15"/>
    <w:rsid w:val="006B600A"/>
    <w:rsid w:val="006B647D"/>
    <w:rsid w:val="006B64C0"/>
    <w:rsid w:val="006B6635"/>
    <w:rsid w:val="006B6901"/>
    <w:rsid w:val="006B6B7C"/>
    <w:rsid w:val="006B6CB9"/>
    <w:rsid w:val="006B6EFF"/>
    <w:rsid w:val="006B7671"/>
    <w:rsid w:val="006B7D22"/>
    <w:rsid w:val="006B7D2C"/>
    <w:rsid w:val="006B7EB4"/>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58AC"/>
    <w:rsid w:val="006C58B3"/>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05B9"/>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7001DC"/>
    <w:rsid w:val="0070075B"/>
    <w:rsid w:val="00700D6A"/>
    <w:rsid w:val="007014C6"/>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8D1"/>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4CA"/>
    <w:rsid w:val="007427B5"/>
    <w:rsid w:val="00742865"/>
    <w:rsid w:val="0074296C"/>
    <w:rsid w:val="007429D8"/>
    <w:rsid w:val="00742C83"/>
    <w:rsid w:val="00743240"/>
    <w:rsid w:val="0074360F"/>
    <w:rsid w:val="007444D0"/>
    <w:rsid w:val="00744A64"/>
    <w:rsid w:val="00744D47"/>
    <w:rsid w:val="00744EA0"/>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68D"/>
    <w:rsid w:val="00752769"/>
    <w:rsid w:val="00752818"/>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67AAF"/>
    <w:rsid w:val="0077039C"/>
    <w:rsid w:val="0077058F"/>
    <w:rsid w:val="0077160D"/>
    <w:rsid w:val="0077175C"/>
    <w:rsid w:val="00771870"/>
    <w:rsid w:val="00771BF9"/>
    <w:rsid w:val="0077208E"/>
    <w:rsid w:val="007724B0"/>
    <w:rsid w:val="00772F8A"/>
    <w:rsid w:val="007739C6"/>
    <w:rsid w:val="0077415C"/>
    <w:rsid w:val="00774482"/>
    <w:rsid w:val="0077450A"/>
    <w:rsid w:val="007745AB"/>
    <w:rsid w:val="00774889"/>
    <w:rsid w:val="00774F14"/>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31E"/>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846"/>
    <w:rsid w:val="00794924"/>
    <w:rsid w:val="00794C8C"/>
    <w:rsid w:val="00795EEE"/>
    <w:rsid w:val="007961C2"/>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0A"/>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2F1"/>
    <w:rsid w:val="007D7454"/>
    <w:rsid w:val="007D78A2"/>
    <w:rsid w:val="007E076F"/>
    <w:rsid w:val="007E0B26"/>
    <w:rsid w:val="007E0CD6"/>
    <w:rsid w:val="007E0FF9"/>
    <w:rsid w:val="007E134E"/>
    <w:rsid w:val="007E1369"/>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268"/>
    <w:rsid w:val="00800769"/>
    <w:rsid w:val="00800ED2"/>
    <w:rsid w:val="0080128B"/>
    <w:rsid w:val="00801605"/>
    <w:rsid w:val="0080220D"/>
    <w:rsid w:val="008022E7"/>
    <w:rsid w:val="008026D2"/>
    <w:rsid w:val="008026F9"/>
    <w:rsid w:val="00802A95"/>
    <w:rsid w:val="00802E74"/>
    <w:rsid w:val="00802F09"/>
    <w:rsid w:val="00803C39"/>
    <w:rsid w:val="00803DC2"/>
    <w:rsid w:val="008044CB"/>
    <w:rsid w:val="00804B92"/>
    <w:rsid w:val="00804E21"/>
    <w:rsid w:val="00805092"/>
    <w:rsid w:val="00805170"/>
    <w:rsid w:val="00805330"/>
    <w:rsid w:val="00805960"/>
    <w:rsid w:val="00805FF3"/>
    <w:rsid w:val="008060A7"/>
    <w:rsid w:val="00806937"/>
    <w:rsid w:val="00806AAF"/>
    <w:rsid w:val="00807007"/>
    <w:rsid w:val="008070AC"/>
    <w:rsid w:val="0080780D"/>
    <w:rsid w:val="00807A7E"/>
    <w:rsid w:val="008101FD"/>
    <w:rsid w:val="00810AE0"/>
    <w:rsid w:val="00810D8D"/>
    <w:rsid w:val="00810F35"/>
    <w:rsid w:val="008111CC"/>
    <w:rsid w:val="008114DF"/>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569"/>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AD"/>
    <w:rsid w:val="00827BFC"/>
    <w:rsid w:val="00827EE8"/>
    <w:rsid w:val="00830AE8"/>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534A"/>
    <w:rsid w:val="0084548F"/>
    <w:rsid w:val="008456CA"/>
    <w:rsid w:val="008456E8"/>
    <w:rsid w:val="008457C9"/>
    <w:rsid w:val="00845836"/>
    <w:rsid w:val="00845C12"/>
    <w:rsid w:val="00845DA2"/>
    <w:rsid w:val="0084624C"/>
    <w:rsid w:val="0084661C"/>
    <w:rsid w:val="008469D9"/>
    <w:rsid w:val="00846DC0"/>
    <w:rsid w:val="00846F1F"/>
    <w:rsid w:val="008474A7"/>
    <w:rsid w:val="00847CDF"/>
    <w:rsid w:val="0085013E"/>
    <w:rsid w:val="008503E2"/>
    <w:rsid w:val="008506B6"/>
    <w:rsid w:val="008507FA"/>
    <w:rsid w:val="00850AE0"/>
    <w:rsid w:val="00850C2A"/>
    <w:rsid w:val="00850F34"/>
    <w:rsid w:val="008512D3"/>
    <w:rsid w:val="008514DA"/>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467"/>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7906"/>
    <w:rsid w:val="0088032E"/>
    <w:rsid w:val="00880F30"/>
    <w:rsid w:val="008813D8"/>
    <w:rsid w:val="00881452"/>
    <w:rsid w:val="00881566"/>
    <w:rsid w:val="0088260B"/>
    <w:rsid w:val="008826C1"/>
    <w:rsid w:val="008829CB"/>
    <w:rsid w:val="00882E02"/>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31F"/>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43CB"/>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3C9"/>
    <w:rsid w:val="008C6479"/>
    <w:rsid w:val="008C6DBD"/>
    <w:rsid w:val="008C72AA"/>
    <w:rsid w:val="008C750E"/>
    <w:rsid w:val="008C785E"/>
    <w:rsid w:val="008C7ABA"/>
    <w:rsid w:val="008C7ADC"/>
    <w:rsid w:val="008C7F59"/>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44EA"/>
    <w:rsid w:val="008D55F7"/>
    <w:rsid w:val="008D5EFF"/>
    <w:rsid w:val="008D60BC"/>
    <w:rsid w:val="008D6AD4"/>
    <w:rsid w:val="008D6D7B"/>
    <w:rsid w:val="008D7149"/>
    <w:rsid w:val="008D721F"/>
    <w:rsid w:val="008D7963"/>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502"/>
    <w:rsid w:val="009127EA"/>
    <w:rsid w:val="0091291A"/>
    <w:rsid w:val="00912CBB"/>
    <w:rsid w:val="00913189"/>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BA1"/>
    <w:rsid w:val="00924C3B"/>
    <w:rsid w:val="00924FF8"/>
    <w:rsid w:val="00925BA8"/>
    <w:rsid w:val="009260CB"/>
    <w:rsid w:val="009261A6"/>
    <w:rsid w:val="00926BD9"/>
    <w:rsid w:val="00926DA7"/>
    <w:rsid w:val="009275C1"/>
    <w:rsid w:val="00927F8B"/>
    <w:rsid w:val="0093008A"/>
    <w:rsid w:val="0093036A"/>
    <w:rsid w:val="0093094D"/>
    <w:rsid w:val="009309FE"/>
    <w:rsid w:val="00931688"/>
    <w:rsid w:val="00932293"/>
    <w:rsid w:val="009326B6"/>
    <w:rsid w:val="009328C7"/>
    <w:rsid w:val="00932B22"/>
    <w:rsid w:val="009336E9"/>
    <w:rsid w:val="009336EC"/>
    <w:rsid w:val="00933F56"/>
    <w:rsid w:val="00934C13"/>
    <w:rsid w:val="00934CCB"/>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81"/>
    <w:rsid w:val="009455FF"/>
    <w:rsid w:val="00945861"/>
    <w:rsid w:val="0094590C"/>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75B"/>
    <w:rsid w:val="0095380C"/>
    <w:rsid w:val="00953B36"/>
    <w:rsid w:val="00953DF5"/>
    <w:rsid w:val="00954353"/>
    <w:rsid w:val="00954468"/>
    <w:rsid w:val="009545DB"/>
    <w:rsid w:val="00955C0A"/>
    <w:rsid w:val="00955C19"/>
    <w:rsid w:val="00955C4F"/>
    <w:rsid w:val="00956A84"/>
    <w:rsid w:val="00960690"/>
    <w:rsid w:val="00960836"/>
    <w:rsid w:val="0096084D"/>
    <w:rsid w:val="009610B4"/>
    <w:rsid w:val="00961189"/>
    <w:rsid w:val="009614CE"/>
    <w:rsid w:val="00961F7E"/>
    <w:rsid w:val="00962143"/>
    <w:rsid w:val="00962972"/>
    <w:rsid w:val="00962B5B"/>
    <w:rsid w:val="009631A6"/>
    <w:rsid w:val="0096343B"/>
    <w:rsid w:val="009637A6"/>
    <w:rsid w:val="009641FA"/>
    <w:rsid w:val="00964AA2"/>
    <w:rsid w:val="00964EC2"/>
    <w:rsid w:val="0096541E"/>
    <w:rsid w:val="009657F1"/>
    <w:rsid w:val="009658A6"/>
    <w:rsid w:val="00965BD7"/>
    <w:rsid w:val="00965E81"/>
    <w:rsid w:val="00966125"/>
    <w:rsid w:val="0096625D"/>
    <w:rsid w:val="009663F8"/>
    <w:rsid w:val="00966DCA"/>
    <w:rsid w:val="0096720D"/>
    <w:rsid w:val="00967240"/>
    <w:rsid w:val="00967D2C"/>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289"/>
    <w:rsid w:val="0099359F"/>
    <w:rsid w:val="00993B3F"/>
    <w:rsid w:val="00994871"/>
    <w:rsid w:val="00994E08"/>
    <w:rsid w:val="009951F9"/>
    <w:rsid w:val="009955FB"/>
    <w:rsid w:val="009958B0"/>
    <w:rsid w:val="00995C95"/>
    <w:rsid w:val="00995E85"/>
    <w:rsid w:val="00996468"/>
    <w:rsid w:val="00996761"/>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699"/>
    <w:rsid w:val="009C6F5C"/>
    <w:rsid w:val="009C7320"/>
    <w:rsid w:val="009C7A12"/>
    <w:rsid w:val="009D06C4"/>
    <w:rsid w:val="009D0729"/>
    <w:rsid w:val="009D078A"/>
    <w:rsid w:val="009D0846"/>
    <w:rsid w:val="009D0CC3"/>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4BBA"/>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3D4"/>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1B9"/>
    <w:rsid w:val="00A165BF"/>
    <w:rsid w:val="00A1677F"/>
    <w:rsid w:val="00A16A94"/>
    <w:rsid w:val="00A16E82"/>
    <w:rsid w:val="00A172E8"/>
    <w:rsid w:val="00A179FF"/>
    <w:rsid w:val="00A17A22"/>
    <w:rsid w:val="00A20F3A"/>
    <w:rsid w:val="00A2192D"/>
    <w:rsid w:val="00A21A36"/>
    <w:rsid w:val="00A221D6"/>
    <w:rsid w:val="00A226B7"/>
    <w:rsid w:val="00A22BC6"/>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98D"/>
    <w:rsid w:val="00A50AE8"/>
    <w:rsid w:val="00A515DB"/>
    <w:rsid w:val="00A51737"/>
    <w:rsid w:val="00A52923"/>
    <w:rsid w:val="00A531F8"/>
    <w:rsid w:val="00A53F55"/>
    <w:rsid w:val="00A5417B"/>
    <w:rsid w:val="00A54599"/>
    <w:rsid w:val="00A54B5E"/>
    <w:rsid w:val="00A54B82"/>
    <w:rsid w:val="00A54C8B"/>
    <w:rsid w:val="00A55733"/>
    <w:rsid w:val="00A55F23"/>
    <w:rsid w:val="00A55FE2"/>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558D"/>
    <w:rsid w:val="00A75CC1"/>
    <w:rsid w:val="00A75CCE"/>
    <w:rsid w:val="00A75D4E"/>
    <w:rsid w:val="00A75E88"/>
    <w:rsid w:val="00A75EBD"/>
    <w:rsid w:val="00A761F4"/>
    <w:rsid w:val="00A762BF"/>
    <w:rsid w:val="00A764FE"/>
    <w:rsid w:val="00A77885"/>
    <w:rsid w:val="00A800CE"/>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11CE"/>
    <w:rsid w:val="00AA1626"/>
    <w:rsid w:val="00AA18A3"/>
    <w:rsid w:val="00AA1C25"/>
    <w:rsid w:val="00AA232A"/>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081"/>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B7F7D"/>
    <w:rsid w:val="00AC0705"/>
    <w:rsid w:val="00AC109B"/>
    <w:rsid w:val="00AC153C"/>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13"/>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D52"/>
    <w:rsid w:val="00B17053"/>
    <w:rsid w:val="00B17282"/>
    <w:rsid w:val="00B17E42"/>
    <w:rsid w:val="00B220F5"/>
    <w:rsid w:val="00B22630"/>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5FA"/>
    <w:rsid w:val="00B30B4E"/>
    <w:rsid w:val="00B31246"/>
    <w:rsid w:val="00B31436"/>
    <w:rsid w:val="00B31712"/>
    <w:rsid w:val="00B31A5D"/>
    <w:rsid w:val="00B326FF"/>
    <w:rsid w:val="00B33096"/>
    <w:rsid w:val="00B33108"/>
    <w:rsid w:val="00B340AA"/>
    <w:rsid w:val="00B347F0"/>
    <w:rsid w:val="00B34A9F"/>
    <w:rsid w:val="00B34B80"/>
    <w:rsid w:val="00B34C99"/>
    <w:rsid w:val="00B35124"/>
    <w:rsid w:val="00B3584B"/>
    <w:rsid w:val="00B35C64"/>
    <w:rsid w:val="00B35CDA"/>
    <w:rsid w:val="00B35E01"/>
    <w:rsid w:val="00B3650D"/>
    <w:rsid w:val="00B36744"/>
    <w:rsid w:val="00B3680D"/>
    <w:rsid w:val="00B36A7D"/>
    <w:rsid w:val="00B36B41"/>
    <w:rsid w:val="00B3742D"/>
    <w:rsid w:val="00B3789B"/>
    <w:rsid w:val="00B37ACE"/>
    <w:rsid w:val="00B37C00"/>
    <w:rsid w:val="00B37D97"/>
    <w:rsid w:val="00B4020E"/>
    <w:rsid w:val="00B4109C"/>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F99"/>
    <w:rsid w:val="00B4519F"/>
    <w:rsid w:val="00B45876"/>
    <w:rsid w:val="00B46010"/>
    <w:rsid w:val="00B46576"/>
    <w:rsid w:val="00B46756"/>
    <w:rsid w:val="00B46E02"/>
    <w:rsid w:val="00B4700F"/>
    <w:rsid w:val="00B47136"/>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4F31"/>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3A1"/>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7F4"/>
    <w:rsid w:val="00BC497F"/>
    <w:rsid w:val="00BC4FCC"/>
    <w:rsid w:val="00BC5142"/>
    <w:rsid w:val="00BC57E7"/>
    <w:rsid w:val="00BC6768"/>
    <w:rsid w:val="00BC6CAA"/>
    <w:rsid w:val="00BC6FD6"/>
    <w:rsid w:val="00BD008E"/>
    <w:rsid w:val="00BD0258"/>
    <w:rsid w:val="00BD13B7"/>
    <w:rsid w:val="00BD1CF1"/>
    <w:rsid w:val="00BD1D5B"/>
    <w:rsid w:val="00BD2E76"/>
    <w:rsid w:val="00BD2F3B"/>
    <w:rsid w:val="00BD2F41"/>
    <w:rsid w:val="00BD3372"/>
    <w:rsid w:val="00BD3D09"/>
    <w:rsid w:val="00BD3D63"/>
    <w:rsid w:val="00BD466D"/>
    <w:rsid w:val="00BD46E8"/>
    <w:rsid w:val="00BD50AA"/>
    <w:rsid w:val="00BD5135"/>
    <w:rsid w:val="00BD5CC8"/>
    <w:rsid w:val="00BD6183"/>
    <w:rsid w:val="00BD6278"/>
    <w:rsid w:val="00BD63BB"/>
    <w:rsid w:val="00BD68CA"/>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53E"/>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BF780A"/>
    <w:rsid w:val="00C00A7B"/>
    <w:rsid w:val="00C015BA"/>
    <w:rsid w:val="00C01671"/>
    <w:rsid w:val="00C01B40"/>
    <w:rsid w:val="00C01CD1"/>
    <w:rsid w:val="00C02419"/>
    <w:rsid w:val="00C02766"/>
    <w:rsid w:val="00C029F4"/>
    <w:rsid w:val="00C03107"/>
    <w:rsid w:val="00C034F4"/>
    <w:rsid w:val="00C03C34"/>
    <w:rsid w:val="00C03EE8"/>
    <w:rsid w:val="00C0466C"/>
    <w:rsid w:val="00C04885"/>
    <w:rsid w:val="00C04E5C"/>
    <w:rsid w:val="00C04FA9"/>
    <w:rsid w:val="00C05347"/>
    <w:rsid w:val="00C053C1"/>
    <w:rsid w:val="00C05499"/>
    <w:rsid w:val="00C05BEC"/>
    <w:rsid w:val="00C05F1F"/>
    <w:rsid w:val="00C0612E"/>
    <w:rsid w:val="00C06130"/>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4C8"/>
    <w:rsid w:val="00C41A0C"/>
    <w:rsid w:val="00C41E3A"/>
    <w:rsid w:val="00C42EB4"/>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479D3"/>
    <w:rsid w:val="00C50242"/>
    <w:rsid w:val="00C5034D"/>
    <w:rsid w:val="00C5050E"/>
    <w:rsid w:val="00C509E3"/>
    <w:rsid w:val="00C50B7F"/>
    <w:rsid w:val="00C50E99"/>
    <w:rsid w:val="00C51088"/>
    <w:rsid w:val="00C51176"/>
    <w:rsid w:val="00C5124B"/>
    <w:rsid w:val="00C514C9"/>
    <w:rsid w:val="00C51797"/>
    <w:rsid w:val="00C51D61"/>
    <w:rsid w:val="00C523AD"/>
    <w:rsid w:val="00C52744"/>
    <w:rsid w:val="00C52BEB"/>
    <w:rsid w:val="00C52C34"/>
    <w:rsid w:val="00C52C40"/>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3C9"/>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777"/>
    <w:rsid w:val="00C80A56"/>
    <w:rsid w:val="00C80DEA"/>
    <w:rsid w:val="00C81223"/>
    <w:rsid w:val="00C814CE"/>
    <w:rsid w:val="00C82658"/>
    <w:rsid w:val="00C82850"/>
    <w:rsid w:val="00C82E3D"/>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2FE5"/>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4469"/>
    <w:rsid w:val="00CB509F"/>
    <w:rsid w:val="00CB5682"/>
    <w:rsid w:val="00CB58AD"/>
    <w:rsid w:val="00CB5B1E"/>
    <w:rsid w:val="00CB670C"/>
    <w:rsid w:val="00CB6F3E"/>
    <w:rsid w:val="00CB6FD0"/>
    <w:rsid w:val="00CB7229"/>
    <w:rsid w:val="00CB787A"/>
    <w:rsid w:val="00CB7898"/>
    <w:rsid w:val="00CB7B99"/>
    <w:rsid w:val="00CB7D97"/>
    <w:rsid w:val="00CC0C4A"/>
    <w:rsid w:val="00CC125B"/>
    <w:rsid w:val="00CC17F0"/>
    <w:rsid w:val="00CC1853"/>
    <w:rsid w:val="00CC1AE2"/>
    <w:rsid w:val="00CC1D1A"/>
    <w:rsid w:val="00CC1FAE"/>
    <w:rsid w:val="00CC24E6"/>
    <w:rsid w:val="00CC2F0A"/>
    <w:rsid w:val="00CC3A23"/>
    <w:rsid w:val="00CC4882"/>
    <w:rsid w:val="00CC4A0D"/>
    <w:rsid w:val="00CC4EFA"/>
    <w:rsid w:val="00CC551E"/>
    <w:rsid w:val="00CC5837"/>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4C06"/>
    <w:rsid w:val="00CD5250"/>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39A"/>
    <w:rsid w:val="00CE3576"/>
    <w:rsid w:val="00CE42C9"/>
    <w:rsid w:val="00CE437E"/>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102"/>
    <w:rsid w:val="00D033BD"/>
    <w:rsid w:val="00D03727"/>
    <w:rsid w:val="00D0378A"/>
    <w:rsid w:val="00D038D5"/>
    <w:rsid w:val="00D03AD8"/>
    <w:rsid w:val="00D03B1A"/>
    <w:rsid w:val="00D03FA7"/>
    <w:rsid w:val="00D041D7"/>
    <w:rsid w:val="00D04B97"/>
    <w:rsid w:val="00D050FA"/>
    <w:rsid w:val="00D05132"/>
    <w:rsid w:val="00D052EE"/>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247"/>
    <w:rsid w:val="00D13322"/>
    <w:rsid w:val="00D13EE4"/>
    <w:rsid w:val="00D1416A"/>
    <w:rsid w:val="00D14236"/>
    <w:rsid w:val="00D143C4"/>
    <w:rsid w:val="00D14473"/>
    <w:rsid w:val="00D14553"/>
    <w:rsid w:val="00D14BF5"/>
    <w:rsid w:val="00D14D65"/>
    <w:rsid w:val="00D14DB1"/>
    <w:rsid w:val="00D1508C"/>
    <w:rsid w:val="00D15BFE"/>
    <w:rsid w:val="00D15F43"/>
    <w:rsid w:val="00D160BC"/>
    <w:rsid w:val="00D16E87"/>
    <w:rsid w:val="00D174CD"/>
    <w:rsid w:val="00D1777D"/>
    <w:rsid w:val="00D17965"/>
    <w:rsid w:val="00D17AF8"/>
    <w:rsid w:val="00D205FB"/>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A51"/>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7D8"/>
    <w:rsid w:val="00D44904"/>
    <w:rsid w:val="00D44994"/>
    <w:rsid w:val="00D453BD"/>
    <w:rsid w:val="00D45647"/>
    <w:rsid w:val="00D45DF3"/>
    <w:rsid w:val="00D46174"/>
    <w:rsid w:val="00D46D56"/>
    <w:rsid w:val="00D46F03"/>
    <w:rsid w:val="00D4704A"/>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AE6"/>
    <w:rsid w:val="00D60C8D"/>
    <w:rsid w:val="00D61374"/>
    <w:rsid w:val="00D6168A"/>
    <w:rsid w:val="00D616A5"/>
    <w:rsid w:val="00D61FF0"/>
    <w:rsid w:val="00D6211D"/>
    <w:rsid w:val="00D62394"/>
    <w:rsid w:val="00D62C97"/>
    <w:rsid w:val="00D62CC8"/>
    <w:rsid w:val="00D63196"/>
    <w:rsid w:val="00D63517"/>
    <w:rsid w:val="00D63B75"/>
    <w:rsid w:val="00D64261"/>
    <w:rsid w:val="00D644B8"/>
    <w:rsid w:val="00D64DFA"/>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4FD"/>
    <w:rsid w:val="00D81792"/>
    <w:rsid w:val="00D819B1"/>
    <w:rsid w:val="00D81D52"/>
    <w:rsid w:val="00D81F87"/>
    <w:rsid w:val="00D82386"/>
    <w:rsid w:val="00D82442"/>
    <w:rsid w:val="00D82494"/>
    <w:rsid w:val="00D82524"/>
    <w:rsid w:val="00D82702"/>
    <w:rsid w:val="00D82DAE"/>
    <w:rsid w:val="00D833CA"/>
    <w:rsid w:val="00D833DD"/>
    <w:rsid w:val="00D83A60"/>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60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26A"/>
    <w:rsid w:val="00DA1624"/>
    <w:rsid w:val="00DA1A94"/>
    <w:rsid w:val="00DA1C31"/>
    <w:rsid w:val="00DA20BC"/>
    <w:rsid w:val="00DA25C4"/>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6D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287"/>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914"/>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AD1"/>
    <w:rsid w:val="00DE215F"/>
    <w:rsid w:val="00DE219B"/>
    <w:rsid w:val="00DE27BE"/>
    <w:rsid w:val="00DE2CDF"/>
    <w:rsid w:val="00DE37A2"/>
    <w:rsid w:val="00DE3E88"/>
    <w:rsid w:val="00DE4066"/>
    <w:rsid w:val="00DE43A5"/>
    <w:rsid w:val="00DE4468"/>
    <w:rsid w:val="00DE4544"/>
    <w:rsid w:val="00DE4A53"/>
    <w:rsid w:val="00DE4D48"/>
    <w:rsid w:val="00DE52E3"/>
    <w:rsid w:val="00DE5651"/>
    <w:rsid w:val="00DE5B62"/>
    <w:rsid w:val="00DE5E80"/>
    <w:rsid w:val="00DE6124"/>
    <w:rsid w:val="00DE6171"/>
    <w:rsid w:val="00DE64AA"/>
    <w:rsid w:val="00DE7101"/>
    <w:rsid w:val="00DE7C00"/>
    <w:rsid w:val="00DF03E9"/>
    <w:rsid w:val="00DF03ED"/>
    <w:rsid w:val="00DF04EE"/>
    <w:rsid w:val="00DF0677"/>
    <w:rsid w:val="00DF0B5C"/>
    <w:rsid w:val="00DF0BF4"/>
    <w:rsid w:val="00DF0DCC"/>
    <w:rsid w:val="00DF179D"/>
    <w:rsid w:val="00DF1E9C"/>
    <w:rsid w:val="00DF276E"/>
    <w:rsid w:val="00DF2E7F"/>
    <w:rsid w:val="00DF3D2C"/>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56E2"/>
    <w:rsid w:val="00E1575D"/>
    <w:rsid w:val="00E16153"/>
    <w:rsid w:val="00E163C6"/>
    <w:rsid w:val="00E169A4"/>
    <w:rsid w:val="00E16AB2"/>
    <w:rsid w:val="00E16CFC"/>
    <w:rsid w:val="00E17239"/>
    <w:rsid w:val="00E17619"/>
    <w:rsid w:val="00E17805"/>
    <w:rsid w:val="00E17A8D"/>
    <w:rsid w:val="00E17E2A"/>
    <w:rsid w:val="00E2032D"/>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707"/>
    <w:rsid w:val="00E25F89"/>
    <w:rsid w:val="00E26842"/>
    <w:rsid w:val="00E274B1"/>
    <w:rsid w:val="00E2762C"/>
    <w:rsid w:val="00E2770D"/>
    <w:rsid w:val="00E27BEC"/>
    <w:rsid w:val="00E27EA1"/>
    <w:rsid w:val="00E27FFA"/>
    <w:rsid w:val="00E317D2"/>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5E0"/>
    <w:rsid w:val="00E36A1B"/>
    <w:rsid w:val="00E37076"/>
    <w:rsid w:val="00E3727C"/>
    <w:rsid w:val="00E40213"/>
    <w:rsid w:val="00E402E2"/>
    <w:rsid w:val="00E40AEF"/>
    <w:rsid w:val="00E40C03"/>
    <w:rsid w:val="00E40D45"/>
    <w:rsid w:val="00E40D4A"/>
    <w:rsid w:val="00E41655"/>
    <w:rsid w:val="00E41894"/>
    <w:rsid w:val="00E42169"/>
    <w:rsid w:val="00E429ED"/>
    <w:rsid w:val="00E4302D"/>
    <w:rsid w:val="00E439B1"/>
    <w:rsid w:val="00E43F37"/>
    <w:rsid w:val="00E441B8"/>
    <w:rsid w:val="00E445B9"/>
    <w:rsid w:val="00E450ED"/>
    <w:rsid w:val="00E45155"/>
    <w:rsid w:val="00E451CB"/>
    <w:rsid w:val="00E460C5"/>
    <w:rsid w:val="00E46A64"/>
    <w:rsid w:val="00E47104"/>
    <w:rsid w:val="00E475F9"/>
    <w:rsid w:val="00E4791B"/>
    <w:rsid w:val="00E47BC7"/>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AA"/>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EE"/>
    <w:rsid w:val="00E86238"/>
    <w:rsid w:val="00E8644A"/>
    <w:rsid w:val="00E86453"/>
    <w:rsid w:val="00E86645"/>
    <w:rsid w:val="00E878C1"/>
    <w:rsid w:val="00E90159"/>
    <w:rsid w:val="00E90279"/>
    <w:rsid w:val="00E902BA"/>
    <w:rsid w:val="00E9061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8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FA9"/>
    <w:rsid w:val="00EB6935"/>
    <w:rsid w:val="00EB6BC4"/>
    <w:rsid w:val="00EB70B0"/>
    <w:rsid w:val="00EB7438"/>
    <w:rsid w:val="00EB7630"/>
    <w:rsid w:val="00EB7633"/>
    <w:rsid w:val="00EB7736"/>
    <w:rsid w:val="00EC059A"/>
    <w:rsid w:val="00EC0775"/>
    <w:rsid w:val="00EC10AF"/>
    <w:rsid w:val="00EC1F7F"/>
    <w:rsid w:val="00EC2050"/>
    <w:rsid w:val="00EC2E2D"/>
    <w:rsid w:val="00EC2E65"/>
    <w:rsid w:val="00EC33E7"/>
    <w:rsid w:val="00EC36E0"/>
    <w:rsid w:val="00EC3CAB"/>
    <w:rsid w:val="00EC3D8F"/>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35"/>
    <w:rsid w:val="00ED57F3"/>
    <w:rsid w:val="00ED58C8"/>
    <w:rsid w:val="00ED5FE4"/>
    <w:rsid w:val="00ED62C1"/>
    <w:rsid w:val="00ED6F2B"/>
    <w:rsid w:val="00ED715C"/>
    <w:rsid w:val="00ED71C5"/>
    <w:rsid w:val="00ED76D8"/>
    <w:rsid w:val="00ED7996"/>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8B6"/>
    <w:rsid w:val="00EF4BA5"/>
    <w:rsid w:val="00EF4CD6"/>
    <w:rsid w:val="00EF4F29"/>
    <w:rsid w:val="00EF55A0"/>
    <w:rsid w:val="00EF5A7B"/>
    <w:rsid w:val="00EF63D1"/>
    <w:rsid w:val="00EF6418"/>
    <w:rsid w:val="00EF6513"/>
    <w:rsid w:val="00EF6683"/>
    <w:rsid w:val="00EF7002"/>
    <w:rsid w:val="00EF741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3D8E"/>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CA9"/>
    <w:rsid w:val="00F33D4F"/>
    <w:rsid w:val="00F348D4"/>
    <w:rsid w:val="00F34CD6"/>
    <w:rsid w:val="00F34D08"/>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9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60C0"/>
    <w:rsid w:val="00F6783E"/>
    <w:rsid w:val="00F67AC0"/>
    <w:rsid w:val="00F67C98"/>
    <w:rsid w:val="00F7025B"/>
    <w:rsid w:val="00F705DA"/>
    <w:rsid w:val="00F70DBE"/>
    <w:rsid w:val="00F71124"/>
    <w:rsid w:val="00F7122E"/>
    <w:rsid w:val="00F715C1"/>
    <w:rsid w:val="00F71888"/>
    <w:rsid w:val="00F718A3"/>
    <w:rsid w:val="00F719CD"/>
    <w:rsid w:val="00F71BB8"/>
    <w:rsid w:val="00F7224B"/>
    <w:rsid w:val="00F7242B"/>
    <w:rsid w:val="00F72584"/>
    <w:rsid w:val="00F726D7"/>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3C63"/>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21F"/>
    <w:rsid w:val="00F9225F"/>
    <w:rsid w:val="00F929B4"/>
    <w:rsid w:val="00F92B84"/>
    <w:rsid w:val="00F92EB1"/>
    <w:rsid w:val="00F9310F"/>
    <w:rsid w:val="00F931C7"/>
    <w:rsid w:val="00F93559"/>
    <w:rsid w:val="00F93D72"/>
    <w:rsid w:val="00F93E65"/>
    <w:rsid w:val="00F93E87"/>
    <w:rsid w:val="00F94070"/>
    <w:rsid w:val="00F94DB4"/>
    <w:rsid w:val="00F950B5"/>
    <w:rsid w:val="00F9513F"/>
    <w:rsid w:val="00F95C92"/>
    <w:rsid w:val="00F967FC"/>
    <w:rsid w:val="00F96888"/>
    <w:rsid w:val="00F97853"/>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24C"/>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6C83"/>
    <w:rsid w:val="00FC7528"/>
    <w:rsid w:val="00FC7D81"/>
    <w:rsid w:val="00FD048E"/>
    <w:rsid w:val="00FD0572"/>
    <w:rsid w:val="00FD0903"/>
    <w:rsid w:val="00FD0AAA"/>
    <w:rsid w:val="00FD10AB"/>
    <w:rsid w:val="00FD18B3"/>
    <w:rsid w:val="00FD1A97"/>
    <w:rsid w:val="00FD1DD3"/>
    <w:rsid w:val="00FD26E2"/>
    <w:rsid w:val="00FD296F"/>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D7FAE"/>
    <w:rsid w:val="00FE0B51"/>
    <w:rsid w:val="00FE0B78"/>
    <w:rsid w:val="00FE0ED4"/>
    <w:rsid w:val="00FE1BF2"/>
    <w:rsid w:val="00FE1E0D"/>
    <w:rsid w:val="00FE1EAB"/>
    <w:rsid w:val="00FE2078"/>
    <w:rsid w:val="00FE2D5E"/>
    <w:rsid w:val="00FE3465"/>
    <w:rsid w:val="00FE3727"/>
    <w:rsid w:val="00FE3AF5"/>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1974614">
      <w:bodyDiv w:val="1"/>
      <w:marLeft w:val="0"/>
      <w:marRight w:val="0"/>
      <w:marTop w:val="0"/>
      <w:marBottom w:val="0"/>
      <w:divBdr>
        <w:top w:val="none" w:sz="0" w:space="0" w:color="auto"/>
        <w:left w:val="none" w:sz="0" w:space="0" w:color="auto"/>
        <w:bottom w:val="none" w:sz="0" w:space="0" w:color="auto"/>
        <w:right w:val="none" w:sz="0" w:space="0" w:color="auto"/>
      </w:divBdr>
      <w:divsChild>
        <w:div w:id="417138434">
          <w:marLeft w:val="446"/>
          <w:marRight w:val="0"/>
          <w:marTop w:val="0"/>
          <w:marBottom w:val="120"/>
          <w:divBdr>
            <w:top w:val="none" w:sz="0" w:space="0" w:color="auto"/>
            <w:left w:val="none" w:sz="0" w:space="0" w:color="auto"/>
            <w:bottom w:val="none" w:sz="0" w:space="0" w:color="auto"/>
            <w:right w:val="none" w:sz="0" w:space="0" w:color="auto"/>
          </w:divBdr>
        </w:div>
      </w:divsChild>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5DA03-38B3-4289-9417-BA7E842B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cp:lastModifiedBy>
  <cp:revision>11</cp:revision>
  <cp:lastPrinted>2007-06-18T22:08:00Z</cp:lastPrinted>
  <dcterms:created xsi:type="dcterms:W3CDTF">2022-04-27T23:39:00Z</dcterms:created>
  <dcterms:modified xsi:type="dcterms:W3CDTF">2022-04-29T14:32:00Z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(3)V+rq1iS9o6YR26HsT91/sgqX6IMHJWX8WoG/N+rytbAD5wydLhInCfoKwpH73pm0dRCFW5D/
TlhqZXOq5O0J2/suizsOpr/wzz/AwOEj5JhHhIP58Cjc68/5CQy4l1naNWd/wuzzy1Fk63zH
kGGDS1Jm9y9X/SfPqVFjCmFKWDmD3HKhhDW6rLWGDX4FavyUuIYWXdf9mbcXayZs9lJBCCOa
GIOp/lNdiJYnDBSo0k</vt:lpwstr>
  </property>
  <property fmtid="{D5CDD505-2E9C-101B-9397-08002B2CF9AE}" pid="13" name="_2015_ms_pID_725343_00">
    <vt:lpwstr>_2015_ms_pID_725343</vt:lpwstr>
  </property>
  <property fmtid="{D5CDD505-2E9C-101B-9397-08002B2CF9AE}" pid="14" name="_2015_ms_pID_7253431">
    <vt:lpwstr>gMYgKiSSMHWnt9bB3+28kGeJrujr7ENlq0ETa3Jd64+GjZ7VmPeM5D
faRPy4iMkiPG+GQ3GWB5FUR4YoPz9YoN8UeZ2dENO0LGtzY05aD/TqTkYBW4gheTttgBMyUq
2WrS8iKSNHUHq6nOpYC34nv3zaVHpaSmK7b1H8t/mMET3BjixDkHPYnX/gQvch7dcT17Q8re
2iESGpeCDmH6pjBgymEmyLAWX0gFeK2CxkDn</vt:lpwstr>
  </property>
  <property fmtid="{D5CDD505-2E9C-101B-9397-08002B2CF9AE}" pid="15" name="_2015_ms_pID_7253431_00">
    <vt:lpwstr>_2015_ms_pID_7253431</vt:lpwstr>
  </property>
  <property fmtid="{D5CDD505-2E9C-101B-9397-08002B2CF9AE}" pid="16" name="_2015_ms_pID_7253432">
    <vt:lpwstr>rYDnJeeLzu8ytyzt+SDPhrNOhMmpE5FtjyWI
uISpBpEw0kQIu2rijwrw86tEAPxtRw==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1650266685</vt:lpwstr>
  </property>
</Properties>
</file>