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4E9448A" w14:textId="77777777" w:rsidR="0070093E" w:rsidRDefault="00172DE2">
      <w:pPr>
        <w:snapToGrid w:val="0"/>
        <w:spacing w:afterLines="50" w:after="120"/>
        <w:jc w:val="left"/>
        <w:rPr>
          <w:iCs/>
        </w:rPr>
      </w:pPr>
      <w:r>
        <w:rPr>
          <w:iCs/>
        </w:rPr>
        <w:t>CATT Proposal 3: Support the value range of {2</w:t>
      </w:r>
      <w:proofErr w:type="gramStart"/>
      <w:r>
        <w:rPr>
          <w:iCs/>
        </w:rPr>
        <w:t>,4,5,10</w:t>
      </w:r>
      <w:proofErr w:type="gramEnd"/>
      <w:r>
        <w:rPr>
          <w:iCs/>
        </w:rPr>
        <w:t>}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9C55C1C" w14:textId="77777777" w:rsidR="0070093E" w:rsidRDefault="00172DE2">
      <w:pPr>
        <w:jc w:val="left"/>
        <w:rPr>
          <w:rFonts w:eastAsia="等线"/>
          <w:iCs/>
          <w:lang w:eastAsia="zh-CN"/>
        </w:rPr>
      </w:pPr>
      <w:r>
        <w:rPr>
          <w:rFonts w:eastAsia="等线"/>
          <w:iCs/>
          <w:lang w:eastAsia="zh-CN"/>
        </w:rPr>
        <w:t>Spreadtrum proposal 3: Value range for PUCCH-</w:t>
      </w:r>
      <w:proofErr w:type="spellStart"/>
      <w:r>
        <w:rPr>
          <w:rFonts w:eastAsia="等线"/>
          <w:iCs/>
          <w:lang w:eastAsia="zh-CN"/>
        </w:rPr>
        <w:t>Frequencyhopping</w:t>
      </w:r>
      <w:proofErr w:type="spellEnd"/>
      <w:r>
        <w:rPr>
          <w:rFonts w:eastAsia="等线"/>
          <w:iCs/>
          <w:lang w:eastAsia="zh-CN"/>
        </w:rPr>
        <w:t xml:space="preserve">-Interval is set to “{2, 4, </w:t>
      </w:r>
      <w:proofErr w:type="gramStart"/>
      <w:r>
        <w:rPr>
          <w:rFonts w:eastAsia="等线"/>
          <w:iCs/>
          <w:lang w:eastAsia="zh-CN"/>
        </w:rPr>
        <w:t>[</w:t>
      </w:r>
      <w:proofErr w:type="gramEnd"/>
      <w:r>
        <w:rPr>
          <w:rFonts w:eastAsia="等线"/>
          <w:iCs/>
          <w:lang w:eastAsia="zh-CN"/>
        </w:rPr>
        <w:t>5]}</w:t>
      </w:r>
    </w:p>
    <w:p w14:paraId="036B759E" w14:textId="77777777" w:rsidR="0070093E" w:rsidRDefault="00172DE2">
      <w:pPr>
        <w:spacing w:after="180" w:line="240" w:lineRule="auto"/>
        <w:jc w:val="left"/>
        <w:rPr>
          <w:iCs/>
        </w:rPr>
      </w:pPr>
      <w:r>
        <w:rPr>
          <w:rFonts w:eastAsia="等线"/>
          <w:iCs/>
          <w:lang w:eastAsia="zh-CN"/>
        </w:rPr>
        <w:t>Spreadtrum proposal 4: for PUSCH-</w:t>
      </w:r>
      <w:proofErr w:type="spellStart"/>
      <w:r>
        <w:rPr>
          <w:rFonts w:eastAsia="等线"/>
          <w:iCs/>
          <w:lang w:eastAsia="zh-CN"/>
        </w:rPr>
        <w:t>Frequencyhopping</w:t>
      </w:r>
      <w:proofErr w:type="spellEnd"/>
      <w:r>
        <w:rPr>
          <w:rFonts w:eastAsia="等线"/>
          <w:iCs/>
          <w:lang w:eastAsia="zh-CN"/>
        </w:rPr>
        <w:t>-Interval, down select between:</w:t>
      </w:r>
    </w:p>
    <w:p w14:paraId="4C8BE0E6"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when PUSCH repetition Type B is configured, value shall not exceed the duration of PUSCH repetition Type B</w:t>
      </w:r>
    </w:p>
    <w:p w14:paraId="2D3FC1BB" w14:textId="77777777" w:rsidR="0070093E" w:rsidRDefault="00172DE2">
      <w:pPr>
        <w:pStyle w:val="af8"/>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“{1,2,4,5,8,10,16,20} for PUSCH repetition Type A, and a new parameter PUSCH-</w:t>
      </w:r>
      <w:proofErr w:type="spellStart"/>
      <w:r>
        <w:rPr>
          <w:rFonts w:ascii="Times New Roman" w:eastAsia="等线" w:hAnsi="Times New Roman"/>
          <w:iCs/>
          <w:sz w:val="20"/>
          <w:szCs w:val="20"/>
          <w:lang w:eastAsia="zh-CN"/>
        </w:rPr>
        <w:t>RepTypeB</w:t>
      </w:r>
      <w:proofErr w:type="spellEnd"/>
      <w:r>
        <w:rPr>
          <w:rFonts w:ascii="Times New Roman" w:eastAsia="等线" w:hAnsi="Times New Roman"/>
          <w:iCs/>
          <w:sz w:val="20"/>
          <w:szCs w:val="20"/>
          <w:lang w:eastAsia="zh-CN"/>
        </w:rPr>
        <w:t>-</w:t>
      </w:r>
      <w:proofErr w:type="spellStart"/>
      <w:r>
        <w:rPr>
          <w:rFonts w:ascii="Times New Roman" w:eastAsia="等线" w:hAnsi="Times New Roman"/>
          <w:iCs/>
          <w:sz w:val="20"/>
          <w:szCs w:val="20"/>
          <w:lang w:eastAsia="zh-CN"/>
        </w:rPr>
        <w:t>Frequencyhopping</w:t>
      </w:r>
      <w:proofErr w:type="spellEnd"/>
      <w:r>
        <w:rPr>
          <w:rFonts w:ascii="Times New Roman" w:eastAsia="等线" w:hAnsi="Times New Roman"/>
          <w:iCs/>
          <w:sz w:val="20"/>
          <w:szCs w:val="20"/>
          <w:lang w:eastAsia="zh-CN"/>
        </w:rPr>
        <w:t>-Interval is set to {1,2,4,5,8,10}</w:t>
      </w:r>
    </w:p>
    <w:p w14:paraId="01F7E52D" w14:textId="77777777" w:rsidR="0070093E" w:rsidRDefault="00172DE2">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w:t>
      </w:r>
      <w:proofErr w:type="spellStart"/>
      <w:r>
        <w:rPr>
          <w:rFonts w:eastAsia="等线"/>
          <w:iCs/>
          <w:lang w:eastAsia="zh-CN"/>
        </w:rPr>
        <w:t>Frequencyhopping</w:t>
      </w:r>
      <w:proofErr w:type="spellEnd"/>
      <w:r>
        <w:rPr>
          <w:rFonts w:eastAsia="等线"/>
          <w:iCs/>
          <w:lang w:eastAsia="zh-CN"/>
        </w:rPr>
        <w:t>-Interval is set to “{2, 4,}” or “{1, 2, 4, 8}”, the second one is preferred.</w:t>
      </w:r>
    </w:p>
    <w:p w14:paraId="1E1F9257" w14:textId="77777777" w:rsidR="0070093E" w:rsidRDefault="0070093E">
      <w:pPr>
        <w:snapToGrid w:val="0"/>
        <w:spacing w:after="0"/>
        <w:jc w:val="left"/>
        <w:rPr>
          <w:rFonts w:eastAsia="等线"/>
          <w:iCs/>
          <w:lang w:eastAsia="zh-CN"/>
        </w:rPr>
      </w:pPr>
    </w:p>
    <w:p w14:paraId="3C3DE6C7" w14:textId="77777777" w:rsidR="0070093E" w:rsidRDefault="00172DE2">
      <w:pPr>
        <w:spacing w:after="0"/>
        <w:jc w:val="left"/>
        <w:rPr>
          <w:iCs/>
        </w:rPr>
      </w:pPr>
      <w:r>
        <w:rPr>
          <w:rFonts w:eastAsia="等线"/>
          <w:iCs/>
          <w:lang w:eastAsia="zh-CN"/>
        </w:rPr>
        <w:t xml:space="preserve">Ericsson </w:t>
      </w:r>
      <w:r>
        <w:rPr>
          <w:iCs/>
        </w:rPr>
        <w:t xml:space="preserve">Proposal 5: </w:t>
      </w:r>
    </w:p>
    <w:p w14:paraId="2DCB429A" w14:textId="77777777" w:rsidR="0070093E" w:rsidRDefault="00172DE2">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9C6CD6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等线"/>
          <w:iCs/>
          <w:lang w:eastAsia="zh-CN"/>
        </w:rPr>
        <w:t xml:space="preserve">Samsung </w:t>
      </w:r>
      <w:r>
        <w:rPr>
          <w:iCs/>
        </w:rPr>
        <w:t xml:space="preserve">Proposal 5: </w:t>
      </w:r>
    </w:p>
    <w:p w14:paraId="39E18327" w14:textId="77777777" w:rsidR="0070093E" w:rsidRDefault="00172DE2">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“{2, 4}”</w:t>
      </w:r>
    </w:p>
    <w:p w14:paraId="1B7146E9"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1, 2, 3, 4, 6, 7, 8, 10, 12, 14, 16</w:t>
      </w:r>
      <w:r>
        <w:rPr>
          <w:rFonts w:ascii="Times New Roman" w:eastAsia="等线" w:hAnsi="Times New Roman"/>
          <w:iCs/>
          <w:sz w:val="20"/>
          <w:szCs w:val="20"/>
        </w:rPr>
        <w:t>}”</w:t>
      </w:r>
    </w:p>
    <w:p w14:paraId="63BA2705" w14:textId="1A33ACCA" w:rsidR="0070093E" w:rsidRDefault="0070093E">
      <w:pPr>
        <w:snapToGrid w:val="0"/>
        <w:spacing w:after="0"/>
        <w:jc w:val="left"/>
        <w:rPr>
          <w:rFonts w:eastAsia="等线"/>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w:t>
      </w:r>
      <w:proofErr w:type="spellStart"/>
      <w:r w:rsidRPr="000628CD">
        <w:rPr>
          <w:iCs/>
          <w:color w:val="FF0000"/>
        </w:rPr>
        <w:t>Frequencyhopping</w:t>
      </w:r>
      <w:proofErr w:type="spellEnd"/>
      <w:r w:rsidRPr="000628CD">
        <w:rPr>
          <w:iCs/>
          <w:color w:val="FF0000"/>
        </w:rPr>
        <w:t>-Interval/PUSCH-</w:t>
      </w:r>
      <w:proofErr w:type="spellStart"/>
      <w:r w:rsidRPr="000628CD">
        <w:rPr>
          <w:iCs/>
          <w:color w:val="FF0000"/>
        </w:rPr>
        <w:t>Frequencyhopping</w:t>
      </w:r>
      <w:proofErr w:type="spellEnd"/>
      <w:r w:rsidRPr="000628CD">
        <w:rPr>
          <w:iCs/>
          <w:color w:val="FF0000"/>
        </w:rPr>
        <w:t>-Interval: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w:t>
      </w:r>
      <w:proofErr w:type="spellStart"/>
      <w:r w:rsidRPr="000628CD">
        <w:rPr>
          <w:iCs/>
          <w:color w:val="FF0000"/>
        </w:rPr>
        <w:t>Frequencyhopping</w:t>
      </w:r>
      <w:proofErr w:type="spellEnd"/>
      <w:r w:rsidRPr="000628CD">
        <w:rPr>
          <w:iCs/>
          <w:color w:val="FF0000"/>
        </w:rPr>
        <w:t>-Interval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w:t>
      </w:r>
      <w:proofErr w:type="spellStart"/>
      <w:r w:rsidRPr="000628CD">
        <w:rPr>
          <w:iCs/>
          <w:color w:val="FF0000"/>
        </w:rPr>
        <w:t>Frequencyhopping</w:t>
      </w:r>
      <w:proofErr w:type="spellEnd"/>
      <w:r w:rsidRPr="000628CD">
        <w:rPr>
          <w:iCs/>
          <w:color w:val="FF0000"/>
        </w:rPr>
        <w:t>-Interval = {2, 4, 5, 8, 10, 16, 20}</w:t>
      </w:r>
    </w:p>
    <w:p w14:paraId="60658E8F" w14:textId="77777777" w:rsidR="00AD6C5F" w:rsidRDefault="00AD6C5F">
      <w:pPr>
        <w:snapToGrid w:val="0"/>
        <w:spacing w:after="0"/>
        <w:jc w:val="left"/>
        <w:rPr>
          <w:rFonts w:eastAsia="等线"/>
          <w:b/>
          <w:lang w:val="en-GB" w:eastAsia="zh-CN"/>
        </w:rPr>
      </w:pPr>
    </w:p>
    <w:p w14:paraId="7777C481" w14:textId="77777777" w:rsidR="0070093E" w:rsidRDefault="00172DE2">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等线"/>
          <w:b/>
          <w:lang w:val="en-GB" w:eastAsia="zh-CN"/>
        </w:rPr>
      </w:pPr>
    </w:p>
    <w:p w14:paraId="33D92900" w14:textId="77777777" w:rsidR="0070093E" w:rsidRDefault="00172DE2">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D06B27A" w14:textId="77777777" w:rsidR="0070093E" w:rsidRDefault="00172DE2">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“{1, 2, 4, 5, 8, 10}”</w:t>
      </w:r>
    </w:p>
    <w:p w14:paraId="74F9C51D" w14:textId="77777777" w:rsidR="0070093E" w:rsidRDefault="00172DE2">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w:t>
      </w:r>
      <w:proofErr w:type="spellStart"/>
      <w:r>
        <w:rPr>
          <w:rFonts w:ascii="Times New Roman" w:eastAsia="等线" w:hAnsi="Times New Roman"/>
          <w:iCs/>
          <w:sz w:val="20"/>
          <w:szCs w:val="20"/>
        </w:rPr>
        <w:t>Frequencyhopping</w:t>
      </w:r>
      <w:proofErr w:type="spellEnd"/>
      <w:r>
        <w:rPr>
          <w:rFonts w:ascii="Times New Roman" w:eastAsia="等线" w:hAnsi="Times New Roman"/>
          <w:iCs/>
          <w:sz w:val="20"/>
          <w:szCs w:val="20"/>
        </w:rPr>
        <w:t>-Interval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2D0BDEB9" w14:textId="77777777" w:rsidR="0070093E" w:rsidRDefault="0070093E">
      <w:pPr>
        <w:snapToGrid w:val="0"/>
        <w:spacing w:after="0"/>
        <w:jc w:val="left"/>
        <w:rPr>
          <w:rFonts w:eastAsia="等线"/>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xml:space="preserve">- </w:t>
            </w:r>
            <w:proofErr w:type="gramStart"/>
            <w:r>
              <w:rPr>
                <w:rFonts w:hint="eastAsia"/>
                <w:lang w:eastAsia="zh-CN"/>
              </w:rPr>
              <w:t>interpretation-1</w:t>
            </w:r>
            <w:proofErr w:type="gramEnd"/>
            <w:r>
              <w:rPr>
                <w:rFonts w:hint="eastAsia"/>
                <w:lang w:eastAsia="zh-CN"/>
              </w:rPr>
              <w:t>: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xml:space="preserve">- </w:t>
            </w:r>
            <w:proofErr w:type="gramStart"/>
            <w:r>
              <w:rPr>
                <w:rFonts w:hint="eastAsia"/>
                <w:lang w:eastAsia="zh-CN"/>
              </w:rPr>
              <w:t>interpretation-2</w:t>
            </w:r>
            <w:proofErr w:type="gramEnd"/>
            <w:r>
              <w:rPr>
                <w:rFonts w:hint="eastAsia"/>
                <w:lang w:eastAsia="zh-CN"/>
              </w:rPr>
              <w:t xml:space="preserve">: phase continuity and power consistency should be ensured within a slot for sub-slot based PUCCH repetition (which is supported in R17 URLLC). </w:t>
            </w:r>
            <w:proofErr w:type="gramStart"/>
            <w:r>
              <w:rPr>
                <w:rFonts w:hint="eastAsia"/>
                <w:lang w:eastAsia="zh-CN"/>
              </w:rPr>
              <w:t>for</w:t>
            </w:r>
            <w:proofErr w:type="gramEnd"/>
            <w:r>
              <w:rPr>
                <w:rFonts w:hint="eastAsia"/>
                <w:lang w:eastAsia="zh-CN"/>
              </w:rPr>
              <w:t xml:space="preserve">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xml:space="preserve">- </w:t>
            </w:r>
            <w:proofErr w:type="gramStart"/>
            <w:r>
              <w:rPr>
                <w:rFonts w:hint="eastAsia"/>
                <w:lang w:eastAsia="zh-CN"/>
              </w:rPr>
              <w:t>interpretation-3</w:t>
            </w:r>
            <w:proofErr w:type="gramEnd"/>
            <w:r>
              <w:rPr>
                <w:rFonts w:hint="eastAsia"/>
                <w:lang w:eastAsia="zh-CN"/>
              </w:rPr>
              <w:t>: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w:t>
            </w:r>
            <w:proofErr w:type="gramStart"/>
            <w:r>
              <w:rPr>
                <w:lang w:eastAsia="zh-CN"/>
              </w:rPr>
              <w:t>,10</w:t>
            </w:r>
            <w:proofErr w:type="gramEnd"/>
            <w:r>
              <w:rPr>
                <w:lang w:eastAsia="zh-CN"/>
              </w:rPr>
              <w:t>}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w:t>
            </w:r>
            <w:proofErr w:type="gramStart"/>
            <w:r>
              <w:rPr>
                <w:lang w:eastAsia="zh-CN"/>
              </w:rPr>
              <w:t>is</w:t>
            </w:r>
            <w:proofErr w:type="gramEnd"/>
            <w:r>
              <w:rPr>
                <w:lang w:eastAsia="zh-CN"/>
              </w:rPr>
              <w:t xml:space="preserve">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w:t>
            </w:r>
            <w:proofErr w:type="gramStart"/>
            <w:r>
              <w:rPr>
                <w:lang w:eastAsia="zh-CN"/>
              </w:rPr>
              <w:t>20</w:t>
            </w:r>
            <w:proofErr w:type="gramEnd"/>
            <w:r>
              <w:rPr>
                <w:lang w:eastAsia="zh-CN"/>
              </w:rPr>
              <w:t xml:space="preserve">}.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 xml:space="preserve">[1] </w:t>
            </w:r>
            <w:proofErr w:type="gramStart"/>
            <w:r>
              <w:rPr>
                <w:lang w:eastAsia="zh-CN"/>
              </w:rPr>
              <w:t>is</w:t>
            </w:r>
            <w:proofErr w:type="gramEnd"/>
            <w:r>
              <w:rPr>
                <w:lang w:eastAsia="zh-CN"/>
              </w:rPr>
              <w:t xml:space="preserve">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proofErr w:type="gramStart"/>
            <w:r>
              <w:rPr>
                <w:iCs/>
              </w:rPr>
              <w:t>”.</w:t>
            </w:r>
            <w:proofErr w:type="gramEnd"/>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w:t>
            </w:r>
            <w:proofErr w:type="gramStart"/>
            <w:r>
              <w:rPr>
                <w:iCs/>
              </w:rPr>
              <w:t>10</w:t>
            </w:r>
            <w:proofErr w:type="gramEnd"/>
            <w:r>
              <w:rPr>
                <w:iCs/>
              </w:rPr>
              <w:t>} should not be supported to avoid complicating the specification with no sound technical reasons. Conversely, if relative slot index is used, then values different from {2</w:t>
            </w:r>
            <w:proofErr w:type="gramStart"/>
            <w:r>
              <w:rPr>
                <w:iCs/>
              </w:rPr>
              <w:t>,5,10</w:t>
            </w:r>
            <w:proofErr w:type="gramEnd"/>
            <w:r>
              <w:rPr>
                <w:iCs/>
              </w:rPr>
              <w:t xml:space="preserve">}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w:t>
            </w:r>
            <w:proofErr w:type="gramStart"/>
            <w:r>
              <w:rPr>
                <w:lang w:eastAsia="zh-CN"/>
              </w:rPr>
              <w:t>,4</w:t>
            </w:r>
            <w:proofErr w:type="gramEnd"/>
            <w:r>
              <w:rPr>
                <w:lang w:eastAsia="zh-CN"/>
              </w:rPr>
              <w:t>,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w:t>
            </w:r>
            <w:proofErr w:type="gramStart"/>
            <w:r>
              <w:rPr>
                <w:rFonts w:hint="eastAsia"/>
                <w:lang w:eastAsia="zh-CN"/>
              </w:rPr>
              <w:t>,10</w:t>
            </w:r>
            <w:proofErr w:type="gramEnd"/>
            <w:r>
              <w:rPr>
                <w:rFonts w:hint="eastAsia"/>
                <w:lang w:eastAsia="zh-CN"/>
              </w:rPr>
              <w:t>}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proofErr w:type="gramStart"/>
            <w:r>
              <w:rPr>
                <w:rFonts w:eastAsia="等线" w:hint="eastAsia"/>
                <w:lang w:eastAsia="zh-CN"/>
              </w:rPr>
              <w:t>f</w:t>
            </w:r>
            <w:r>
              <w:rPr>
                <w:rFonts w:eastAsia="等线"/>
                <w:lang w:eastAsia="zh-CN"/>
              </w:rPr>
              <w:t>or</w:t>
            </w:r>
            <w:proofErr w:type="gramEnd"/>
            <w:r>
              <w:rPr>
                <w:rFonts w:eastAsia="等线"/>
                <w:lang w:eastAsia="zh-CN"/>
              </w:rPr>
              <w:t xml:space="preserve"> PUCCH, both values {5,10} should be included considering the TDD configuration of DDDSUDDSUU and 7D1S2U respectively. For PUSCH, values of {5</w:t>
            </w:r>
            <w:proofErr w:type="gramStart"/>
            <w:r>
              <w:rPr>
                <w:rFonts w:eastAsia="等线"/>
                <w:lang w:eastAsia="zh-CN"/>
              </w:rPr>
              <w:t>,10,20</w:t>
            </w:r>
            <w:proofErr w:type="gramEnd"/>
            <w:r>
              <w:rPr>
                <w:rFonts w:eastAsia="等线"/>
                <w:lang w:eastAsia="zh-CN"/>
              </w:rPr>
              <w:t>} could also work for the TDD configurations mentioned above. At least values of {5</w:t>
            </w:r>
            <w:proofErr w:type="gramStart"/>
            <w:r>
              <w:rPr>
                <w:rFonts w:eastAsia="等线"/>
                <w:lang w:eastAsia="zh-CN"/>
              </w:rPr>
              <w:t>,10</w:t>
            </w:r>
            <w:proofErr w:type="gramEnd"/>
            <w:r>
              <w:rPr>
                <w:rFonts w:eastAsia="等线"/>
                <w:lang w:eastAsia="zh-CN"/>
              </w:rPr>
              <w:t xml:space="preserve">}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spec., and enabling of DMRS </w:t>
            </w:r>
            <w:r w:rsidRPr="00192ADA">
              <w:rPr>
                <w:rFonts w:eastAsia="MS Mincho"/>
                <w:lang w:eastAsia="zh-CN"/>
              </w:rPr>
              <w:lastRenderedPageBreak/>
              <w:t>bundling is configured in PUSCH-Config. Therefore, PUSCH-</w:t>
            </w:r>
            <w:proofErr w:type="spellStart"/>
            <w:r w:rsidRPr="00192ADA">
              <w:rPr>
                <w:rFonts w:eastAsia="MS Mincho"/>
                <w:lang w:eastAsia="zh-CN"/>
              </w:rPr>
              <w:t>Frequencyhopping</w:t>
            </w:r>
            <w:proofErr w:type="spellEnd"/>
            <w:r w:rsidRPr="00192ADA">
              <w:rPr>
                <w:rFonts w:eastAsia="MS Mincho"/>
                <w:lang w:eastAsia="zh-CN"/>
              </w:rPr>
              <w:t>-Interval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w:t>
            </w:r>
            <w:proofErr w:type="spellStart"/>
            <w:r w:rsidRPr="00192ADA">
              <w:rPr>
                <w:rFonts w:eastAsia="MS Mincho"/>
                <w:lang w:eastAsia="zh-CN"/>
              </w:rPr>
              <w:t>Frequencyhopping</w:t>
            </w:r>
            <w:proofErr w:type="spellEnd"/>
            <w:r w:rsidRPr="00192ADA">
              <w:rPr>
                <w:rFonts w:eastAsia="MS Mincho"/>
                <w:lang w:eastAsia="zh-CN"/>
              </w:rPr>
              <w:t>-Interval/PUCCH-</w:t>
            </w:r>
            <w:proofErr w:type="spellStart"/>
            <w:r w:rsidRPr="00192ADA">
              <w:rPr>
                <w:rFonts w:eastAsia="MS Mincho"/>
                <w:lang w:eastAsia="zh-CN"/>
              </w:rPr>
              <w:t>Frequencyhopping</w:t>
            </w:r>
            <w:proofErr w:type="spellEnd"/>
            <w:r w:rsidRPr="00192ADA">
              <w:rPr>
                <w:rFonts w:eastAsia="MS Mincho"/>
                <w:lang w:eastAsia="zh-CN"/>
              </w:rPr>
              <w:t>-Interval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hint="eastAsia"/>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hint="eastAsia"/>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bl>
    <w:p w14:paraId="351979B4" w14:textId="77777777" w:rsidR="0070093E" w:rsidRDefault="00172DE2">
      <w:pPr>
        <w:pStyle w:val="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9"/>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w:t>
      </w:r>
      <w:proofErr w:type="gramStart"/>
      <w:r>
        <w:t>suggest</w:t>
      </w:r>
      <w:proofErr w:type="gramEnd"/>
      <w:r>
        <w:t xml:space="preserve">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lastRenderedPageBreak/>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proofErr w:type="spellStart"/>
            <w:r>
              <w:rPr>
                <w:bCs/>
              </w:rPr>
              <w:t>InterDigital</w:t>
            </w:r>
            <w:proofErr w:type="spellEnd"/>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rFonts w:hint="eastAsia"/>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5A66925D" w14:textId="77777777" w:rsidR="0070093E" w:rsidRDefault="00172DE2">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proofErr w:type="gramStart"/>
      <w:r>
        <w:t>Nokia Proposal 1.</w:t>
      </w:r>
      <w:proofErr w:type="gramEnd"/>
      <w:r>
        <w:t xml:space="preserve">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lastRenderedPageBreak/>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bCs/>
                <w:lang w:eastAsia="ja-JP"/>
              </w:rPr>
            </w:pPr>
            <w:proofErr w:type="spellStart"/>
            <w:r>
              <w:rPr>
                <w:rFonts w:eastAsia="MS Mincho"/>
                <w:bCs/>
                <w:lang w:eastAsia="ja-JP"/>
              </w:rPr>
              <w:t>InterDigital</w:t>
            </w:r>
            <w:proofErr w:type="spellEnd"/>
          </w:p>
        </w:tc>
        <w:tc>
          <w:tcPr>
            <w:tcW w:w="8202" w:type="dxa"/>
          </w:tcPr>
          <w:p w14:paraId="00DEC291" w14:textId="2352B745" w:rsidR="00DF7967" w:rsidRDefault="00DF7967">
            <w:pPr>
              <w:spacing w:after="0"/>
              <w:jc w:val="left"/>
              <w:rPr>
                <w:rFonts w:eastAsia="MS Mincho"/>
                <w:lang w:eastAsia="ja-JP"/>
              </w:rPr>
            </w:pPr>
            <w:r>
              <w:rPr>
                <w:rFonts w:eastAsia="MS Mincho"/>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MS Mincho"/>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hint="eastAsia"/>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hint="eastAsia"/>
                <w:lang w:eastAsia="ko-KR"/>
              </w:rPr>
            </w:pPr>
            <w:r>
              <w:rPr>
                <w:lang w:eastAsia="zh-CN"/>
              </w:rPr>
              <w:t>S</w:t>
            </w:r>
            <w:r>
              <w:rPr>
                <w:rFonts w:hint="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lastRenderedPageBreak/>
        <w:t>&lt; Unchanged text omitted &gt;</w:t>
      </w:r>
    </w:p>
    <w:p w14:paraId="1C0C0213" w14:textId="77777777" w:rsidR="0070093E" w:rsidRDefault="00172DE2">
      <w:pPr>
        <w:spacing w:line="240" w:lineRule="auto"/>
        <w:jc w:val="left"/>
        <w:rPr>
          <w:b/>
          <w:bCs/>
          <w:iCs/>
          <w:color w:val="0070C0"/>
        </w:rPr>
      </w:pPr>
      <w:r>
        <w:rPr>
          <w:b/>
          <w:bCs/>
          <w:iCs/>
          <w:color w:val="0070C0"/>
        </w:rPr>
        <w:t xml:space="preserve">------------------------------   </w:t>
      </w:r>
      <w:proofErr w:type="gramStart"/>
      <w:r>
        <w:rPr>
          <w:b/>
          <w:bCs/>
          <w:iCs/>
          <w:color w:val="0070C0"/>
        </w:rPr>
        <w:t>end</w:t>
      </w:r>
      <w:proofErr w:type="gramEnd"/>
      <w:r>
        <w:rPr>
          <w:b/>
          <w:bCs/>
          <w:iCs/>
          <w:color w:val="0070C0"/>
        </w:rPr>
        <w:t xml:space="preserve">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proofErr w:type="gramStart"/>
            <w:r>
              <w:rPr>
                <w:rFonts w:hint="eastAsia"/>
                <w:lang w:eastAsia="zh-CN"/>
              </w:rPr>
              <w:t>s</w:t>
            </w:r>
            <w:r>
              <w:rPr>
                <w:lang w:eastAsia="zh-CN"/>
              </w:rPr>
              <w:t>upport</w:t>
            </w:r>
            <w:proofErr w:type="gramEnd"/>
            <w:r>
              <w:rPr>
                <w:lang w:eastAsia="zh-CN"/>
              </w:rPr>
              <w: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w:t>
            </w:r>
            <w:proofErr w:type="gramStart"/>
            <w:r>
              <w:rPr>
                <w:lang w:eastAsia="zh-CN"/>
              </w:rPr>
              <w:t>be</w:t>
            </w:r>
            <w:proofErr w:type="gramEnd"/>
            <w:r>
              <w:rPr>
                <w:lang w:eastAsia="zh-CN"/>
              </w:rPr>
              <w:t xml:space="preserv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0E5F5645" w14:textId="69B46CE0" w:rsidR="00DF7967" w:rsidRDefault="00DF7967" w:rsidP="00DF7967">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hint="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hint="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51BACB2A" w14:textId="77777777" w:rsidR="0070093E" w:rsidRDefault="00172DE2">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8"/>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54E55865" w14:textId="77777777" w:rsidR="0070093E" w:rsidRDefault="00172DE2">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7D7CF9FF" w14:textId="77777777" w:rsidR="0070093E" w:rsidRDefault="00172DE2">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 xml:space="preserve">DMRS </w:t>
      </w:r>
      <w:proofErr w:type="spellStart"/>
      <w:r>
        <w:rPr>
          <w:rFonts w:ascii="Times New Roman" w:eastAsia="宋体" w:hAnsi="Times New Roman"/>
          <w:sz w:val="20"/>
          <w:szCs w:val="20"/>
          <w:lang w:eastAsia="zh-CN"/>
        </w:rPr>
        <w:t>bunding</w:t>
      </w:r>
      <w:proofErr w:type="spellEnd"/>
      <w:r>
        <w:rPr>
          <w:rFonts w:ascii="Times New Roman" w:eastAsia="宋体" w:hAnsi="Times New Roman"/>
          <w:sz w:val="20"/>
          <w:szCs w:val="20"/>
          <w:lang w:eastAsia="zh-CN"/>
        </w:rPr>
        <w:t xml:space="preserve"> is per actual TDW</w:t>
      </w:r>
    </w:p>
    <w:p w14:paraId="3E8FADA3" w14:textId="77777777" w:rsidR="0070093E" w:rsidRDefault="00172DE2">
      <w:pPr>
        <w:pStyle w:val="af8"/>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90525C0" w14:textId="77777777" w:rsidR="0070093E" w:rsidRDefault="00172DE2">
      <w:pPr>
        <w:pStyle w:val="af8"/>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458600EE" w14:textId="77777777" w:rsidR="0070093E" w:rsidRDefault="00172DE2">
      <w:pPr>
        <w:pStyle w:val="af8"/>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40DE7D8F" w14:textId="77777777" w:rsidR="0070093E" w:rsidRDefault="00172DE2">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lastRenderedPageBreak/>
        <w:t xml:space="preserve">Support separate RRC configuration(s) for hopping interval and configured TDW length. </w:t>
      </w:r>
    </w:p>
    <w:p w14:paraId="32839B49" w14:textId="77777777" w:rsidR="0070093E" w:rsidRDefault="00172DE2">
      <w:pPr>
        <w:pStyle w:val="af8"/>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7DE90C2B" w14:textId="77777777" w:rsidR="0070093E" w:rsidRDefault="00172DE2">
      <w:pPr>
        <w:pStyle w:val="af8"/>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7084C6DA" w14:textId="77777777" w:rsidR="0070093E" w:rsidRDefault="00172DE2">
      <w:pPr>
        <w:pStyle w:val="af8"/>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 xml:space="preserve">There are still three FFS that need to be address. Companies’ </w:t>
      </w:r>
      <w:proofErr w:type="gramStart"/>
      <w:r>
        <w:t>input for each FFS are</w:t>
      </w:r>
      <w:proofErr w:type="gramEnd"/>
      <w:r>
        <w:t xml:space="preserv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proofErr w:type="gramStart"/>
      <w:r>
        <w:rPr>
          <w:bCs/>
          <w:iCs/>
        </w:rPr>
        <w:t>Nokia Proposal 2.</w:t>
      </w:r>
      <w:proofErr w:type="gramEnd"/>
      <w:r>
        <w:rPr>
          <w:bCs/>
          <w:iCs/>
        </w:rPr>
        <w:t xml:space="preserve">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proofErr w:type="gramStart"/>
      <w:r>
        <w:rPr>
          <w:bCs/>
          <w:iCs/>
        </w:rPr>
        <w:t xml:space="preserve">Nokia </w:t>
      </w:r>
      <w:r>
        <w:rPr>
          <w:bCs/>
          <w:iCs/>
          <w:lang w:val="en-GB"/>
        </w:rPr>
        <w:t>Proposal 3.</w:t>
      </w:r>
      <w:proofErr w:type="gramEnd"/>
      <w:r>
        <w:rPr>
          <w:bCs/>
          <w:iCs/>
          <w:lang w:val="en-GB"/>
        </w:rPr>
        <w:t xml:space="preserve">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r>
        <w:rPr>
          <w:bCs/>
          <w:iCs/>
        </w:rPr>
        <w:lastRenderedPageBreak/>
        <w:t>Spreadtrum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w:t>
      </w:r>
      <w:proofErr w:type="gramStart"/>
      <w:r>
        <w:rPr>
          <w:rFonts w:ascii="Times New Roman" w:hAnsi="Times New Roman"/>
          <w:sz w:val="20"/>
          <w:szCs w:val="20"/>
        </w:rPr>
        <w:t>are</w:t>
      </w:r>
      <w:proofErr w:type="gramEnd"/>
      <w:r>
        <w:rPr>
          <w:rFonts w:ascii="Times New Roman" w:hAnsi="Times New Roman"/>
          <w:sz w:val="20"/>
          <w:szCs w:val="20"/>
        </w:rPr>
        <w:t xml:space="preserv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proofErr w:type="gramStart"/>
      <w:r>
        <w:t xml:space="preserve">Figure </w:t>
      </w:r>
      <w:r>
        <w:fldChar w:fldCharType="begin"/>
      </w:r>
      <w:r>
        <w:instrText>SEQ Figure \* ARABIC</w:instrText>
      </w:r>
      <w:r>
        <w:fldChar w:fldCharType="separate"/>
      </w:r>
      <w:r>
        <w:t>1</w:t>
      </w:r>
      <w:r>
        <w:fldChar w:fldCharType="end"/>
      </w:r>
      <w:bookmarkEnd w:id="18"/>
      <w:r>
        <w:t>.</w:t>
      </w:r>
      <w:proofErr w:type="gramEnd"/>
      <w:r>
        <w:t xml:space="preserve">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w:t>
      </w:r>
      <w:proofErr w:type="gramStart"/>
      <w:r>
        <w:rPr>
          <w:rFonts w:ascii="Times New Roman" w:hAnsi="Times New Roman"/>
          <w:sz w:val="20"/>
          <w:szCs w:val="20"/>
        </w:rPr>
        <w:t>FL’s understanding</w:t>
      </w:r>
      <w:proofErr w:type="gramEnd"/>
      <w:r>
        <w:rPr>
          <w:rFonts w:ascii="Times New Roman" w:hAnsi="Times New Roman"/>
          <w:sz w:val="20"/>
          <w:szCs w:val="20"/>
        </w:rPr>
        <w:t xml:space="preserve"> that gNB can configure hopping boundary to be aligned with TDW boundary to avoid this issue in FDD.    </w:t>
      </w:r>
    </w:p>
    <w:p w14:paraId="5C0F831A"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w:t>
      </w:r>
      <w:proofErr w:type="gramStart"/>
      <w:r>
        <w:rPr>
          <w:rFonts w:ascii="Times New Roman" w:hAnsi="Times New Roman"/>
          <w:sz w:val="20"/>
          <w:szCs w:val="20"/>
        </w:rPr>
        <w:t>drawbacks of option B 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lastRenderedPageBreak/>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proofErr w:type="gramStart"/>
      <w:r>
        <w:t xml:space="preserve">Figure </w:t>
      </w:r>
      <w:r>
        <w:fldChar w:fldCharType="begin"/>
      </w:r>
      <w:r>
        <w:instrText>SEQ Figure \* ARABIC</w:instrText>
      </w:r>
      <w:r>
        <w:fldChar w:fldCharType="separate"/>
      </w:r>
      <w:r>
        <w:t>2</w:t>
      </w:r>
      <w:r>
        <w:fldChar w:fldCharType="end"/>
      </w:r>
      <w:bookmarkEnd w:id="19"/>
      <w:r>
        <w:t>.</w:t>
      </w:r>
      <w:proofErr w:type="gramEnd"/>
      <w:r>
        <w:t xml:space="preserve">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36B89FB" w14:textId="77777777" w:rsidR="0070093E" w:rsidRDefault="00172DE2">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 xml:space="preserve">As this discussion is about applying frequency hopping when DM-RS bundling is enabled, we don’t support changing Rel-16 frequency hopping for either PUSCH or PUCCH for this case when </w:t>
            </w:r>
            <w:r>
              <w:rPr>
                <w:lang w:eastAsia="zh-CN"/>
              </w:rPr>
              <w:lastRenderedPageBreak/>
              <w:t>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lastRenderedPageBreak/>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proofErr w:type="gramStart"/>
            <w:r>
              <w:rPr>
                <w:i/>
                <w:iCs/>
                <w:lang w:eastAsia="zh-CN"/>
              </w:rPr>
              <w:t>PUSCH[</w:t>
            </w:r>
            <w:proofErr w:type="gramEnd"/>
            <w:r>
              <w:rPr>
                <w:i/>
                <w:iCs/>
                <w:lang w:eastAsia="zh-CN"/>
              </w:rPr>
              <w:t>/PUCCH]-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proofErr w:type="spellStart"/>
            <w:r>
              <w:rPr>
                <w:bCs/>
                <w:lang w:eastAsia="zh-CN"/>
              </w:rPr>
              <w:t>InterDigital</w:t>
            </w:r>
            <w:proofErr w:type="spellEnd"/>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hint="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hint="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 xml:space="preserve">Relative slot index-option </w:t>
            </w:r>
            <w:proofErr w:type="gramStart"/>
            <w:r>
              <w:rPr>
                <w:lang w:eastAsia="zh-CN"/>
              </w:rPr>
              <w:t>A</w:t>
            </w:r>
            <w:r>
              <w:rPr>
                <w:rFonts w:hint="eastAsia"/>
                <w:lang w:eastAsia="zh-CN"/>
              </w:rPr>
              <w:t>,</w:t>
            </w:r>
            <w:proofErr w:type="gramEnd"/>
            <w:r>
              <w:rPr>
                <w:rFonts w:hint="eastAsia"/>
                <w:lang w:eastAsia="zh-CN"/>
              </w:rPr>
              <w:t xml:space="preserve">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hint="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hint="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proofErr w:type="gramStart"/>
      <w:r>
        <w:rPr>
          <w:b/>
          <w:bCs/>
        </w:rPr>
        <w:t>physical</w:t>
      </w:r>
      <w:proofErr w:type="gramEnd"/>
      <w:r>
        <w:rPr>
          <w:b/>
          <w:bCs/>
        </w:rPr>
        <w:t xml:space="preserve">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MS Mincho"/>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hint="eastAsia"/>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 xml:space="preserve">It is not clear the intent of this proposal. The default is existent specifications - if there is no consensus in changing a Rel-16 operation (frequency hopping) when an agreed Rel-17 feature is </w:t>
            </w:r>
            <w:r>
              <w:rPr>
                <w:lang w:eastAsia="zh-CN"/>
              </w:rPr>
              <w:lastRenderedPageBreak/>
              <w:t>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lastRenderedPageBreak/>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hint="eastAsia"/>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hint="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9"/>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882C7C">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w:t>
      </w:r>
      <w:proofErr w:type="spellStart"/>
      <w:r>
        <w:rPr>
          <w:bCs/>
          <w:iCs/>
        </w:rPr>
        <w:t>requency</w:t>
      </w:r>
      <w:proofErr w:type="spellEnd"/>
      <w:r>
        <w:rPr>
          <w:bCs/>
          <w:iCs/>
        </w:rPr>
        <w:t xml:space="preserve">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882C7C">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where the slot indicated to the UE for the first PUCCH transmission has number 0, i.e.</w:t>
      </w:r>
      <w:proofErr w:type="gramStart"/>
      <w:r>
        <w:rPr>
          <w:bCs/>
          <w:iCs/>
        </w:rPr>
        <w:t xml:space="preserve">, </w:t>
      </w:r>
      <w:proofErr w:type="gramEnd"/>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47.25pt" o:ole="">
            <v:imagedata r:id="rId18" o:title=""/>
          </v:shape>
          <o:OLEObject Type="Embed" ProgID="Equation.DSMT4" ShapeID="_x0000_i1025" DrawAspect="Content" ObjectID="_1707044932" r:id="rId19"/>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55pt;height:17.85pt" o:ole="">
            <v:imagedata r:id="rId20" o:title=""/>
          </v:shape>
          <o:OLEObject Type="Embed" ProgID="Equation.DSMT4" ShapeID="_x0000_i1026" DrawAspect="Content" ObjectID="_1707044933" r:id="rId21"/>
        </w:object>
      </w:r>
      <w:r>
        <w:rPr>
          <w:bCs/>
          <w:iCs/>
          <w:lang w:eastAsia="zh-CN"/>
        </w:rPr>
        <w:t xml:space="preserve"> is the current slot physical number not consider frame boundary</w:t>
      </w:r>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3pt;height:17.85pt" o:ole="">
            <v:imagedata r:id="rId22" o:title=""/>
          </v:shape>
          <o:OLEObject Type="Embed" ProgID="Equation.DSMT4" ShapeID="_x0000_i1027" DrawAspect="Content" ObjectID="_1707044934" r:id="rId23"/>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 xml:space="preserve">CATT Proposal 1: System frame </w:t>
      </w:r>
      <w:proofErr w:type="spellStart"/>
      <w:r>
        <w:rPr>
          <w:bCs/>
          <w:iCs/>
        </w:rPr>
        <w:t>nuber</w:t>
      </w:r>
      <w:proofErr w:type="spellEnd"/>
      <w:r>
        <w:rPr>
          <w:bCs/>
          <w:iCs/>
        </w:rPr>
        <w:t xml:space="preserve"> should be introduced to determine the hopping pattern:</w:t>
      </w:r>
    </w:p>
    <w:p w14:paraId="6F770A7A" w14:textId="77777777" w:rsidR="0070093E" w:rsidRDefault="00882C7C">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882C7C">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w:t>
      </w:r>
      <w:proofErr w:type="gramStart"/>
      <w:r>
        <w:rPr>
          <w:rFonts w:eastAsiaTheme="minorEastAsia"/>
          <w:bCs/>
          <w:iCs/>
          <w:lang w:eastAsia="ja-JP"/>
        </w:rPr>
        <w:t>is</w:t>
      </w:r>
      <w:proofErr w:type="gramEnd"/>
      <w:r>
        <w:rPr>
          <w:rFonts w:eastAsiaTheme="minorEastAsia"/>
          <w:bCs/>
          <w:iCs/>
          <w:lang w:eastAsia="ja-JP"/>
        </w:rPr>
        <w:t xml:space="preserve">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882C7C">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882C7C">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w:t>
      </w:r>
      <w:proofErr w:type="gramStart"/>
      <w:r w:rsidR="00172DE2">
        <w:rPr>
          <w:rFonts w:ascii="Times New Roman" w:eastAsiaTheme="minorEastAsia" w:hAnsi="Times New Roman"/>
          <w:bCs/>
          <w:iCs/>
          <w:sz w:val="20"/>
          <w:szCs w:val="20"/>
          <w:lang w:eastAsia="ja-JP"/>
        </w:rPr>
        <w:t>is</w:t>
      </w:r>
      <w:proofErr w:type="gramEnd"/>
      <w:r w:rsidR="00172DE2">
        <w:rPr>
          <w:rFonts w:ascii="Times New Roman" w:eastAsiaTheme="minorEastAsia" w:hAnsi="Times New Roman"/>
          <w:bCs/>
          <w:iCs/>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30F6C115"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055A1FD8" w14:textId="77777777" w:rsidR="0070093E" w:rsidRDefault="00172DE2">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w:t>
      </w:r>
      <w:proofErr w:type="gramStart"/>
      <w:r>
        <w:rPr>
          <w:rFonts w:eastAsia="等线"/>
          <w:szCs w:val="18"/>
          <w:lang w:eastAsia="zh-CN"/>
        </w:rPr>
        <w:t>suggest</w:t>
      </w:r>
      <w:proofErr w:type="gramEnd"/>
      <w:r>
        <w:rPr>
          <w:rFonts w:eastAsia="等线"/>
          <w:szCs w:val="18"/>
          <w:lang w:eastAsia="zh-CN"/>
        </w:rPr>
        <w:t xml:space="preserve">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w:t>
      </w:r>
      <w:r>
        <w:rPr>
          <w:rFonts w:eastAsia="等线"/>
          <w:szCs w:val="18"/>
          <w:lang w:eastAsia="zh-CN"/>
        </w:rPr>
        <w:lastRenderedPageBreak/>
        <w:t xml:space="preserve">consensus to support increased the number of frequency offset over what are supported in Rel-15/16. Therefore, FL </w:t>
      </w:r>
      <w:proofErr w:type="gramStart"/>
      <w:r>
        <w:rPr>
          <w:rFonts w:eastAsia="等线"/>
          <w:szCs w:val="18"/>
          <w:lang w:eastAsia="zh-CN"/>
        </w:rPr>
        <w:t>recommend</w:t>
      </w:r>
      <w:proofErr w:type="gramEnd"/>
      <w:r>
        <w:rPr>
          <w:rFonts w:eastAsia="等线"/>
          <w:szCs w:val="18"/>
          <w:lang w:eastAsia="zh-CN"/>
        </w:rPr>
        <w:t xml:space="preserve">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MS Mincho"/>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hint="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hint="eastAsia"/>
                <w:lang w:eastAsia="zh-CN"/>
              </w:rPr>
            </w:pPr>
            <w:r>
              <w:rPr>
                <w:rFonts w:eastAsiaTheme="minorEastAsia" w:hint="eastAsia"/>
                <w:lang w:eastAsia="zh-CN"/>
              </w:rPr>
              <w:t>Support.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6408AC54"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3BC7F98B"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w:t>
      </w:r>
      <w:proofErr w:type="spellStart"/>
      <w:r>
        <w:rPr>
          <w:rFonts w:ascii="Times New Roman" w:hAnsi="Times New Roman"/>
          <w:sz w:val="20"/>
          <w:szCs w:val="20"/>
        </w:rPr>
        <w:t>HiSi</w:t>
      </w:r>
      <w:proofErr w:type="spellEnd"/>
      <w:r>
        <w:rPr>
          <w:rFonts w:ascii="Times New Roman" w:hAnsi="Times New Roman"/>
          <w:sz w:val="20"/>
          <w:szCs w:val="20"/>
        </w:rPr>
        <w:t>, TCL (conditioning on DMRS bundling enabled)</w:t>
      </w:r>
    </w:p>
    <w:p w14:paraId="4E9A1C14"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lastRenderedPageBreak/>
        <w:t>Supporting companies: Intel, Sharp, ZTE</w:t>
      </w:r>
    </w:p>
    <w:p w14:paraId="2E1909F0"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 xml:space="preserve">HW Proposal 4: In the case of both frequency hopping interval and TDW length are not configured, the default frequency hopping interval is the default TDW length, i.e., </w:t>
      </w:r>
      <w:proofErr w:type="gramStart"/>
      <w:r>
        <w:rPr>
          <w:bCs/>
          <w:iCs/>
        </w:rPr>
        <w:t>min(</w:t>
      </w:r>
      <w:proofErr w:type="gramEnd"/>
      <w:r>
        <w:rPr>
          <w:bCs/>
          <w:iCs/>
        </w:rPr>
        <w:t>maximum duration, duration of all PUSCH/PUCCH repetitions).</w:t>
      </w:r>
    </w:p>
    <w:p w14:paraId="1996745B" w14:textId="77777777" w:rsidR="0070093E" w:rsidRDefault="00172DE2">
      <w:pPr>
        <w:jc w:val="left"/>
        <w:rPr>
          <w:bCs/>
          <w:iCs/>
          <w:lang w:val="en-GB"/>
        </w:rPr>
      </w:pPr>
      <w:proofErr w:type="gramStart"/>
      <w:r>
        <w:rPr>
          <w:bCs/>
          <w:iCs/>
          <w:lang w:val="en-GB"/>
        </w:rPr>
        <w:t>Nokia Proposal 4.</w:t>
      </w:r>
      <w:proofErr w:type="gramEnd"/>
      <w:r>
        <w:rPr>
          <w:bCs/>
          <w:iCs/>
          <w:lang w:val="en-GB"/>
        </w:rPr>
        <w:t xml:space="preserve">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enabled, default hopping interval should be same as the default TDW length.</w:t>
      </w:r>
    </w:p>
    <w:p w14:paraId="05C84676" w14:textId="77777777" w:rsidR="0070093E" w:rsidRDefault="00172DE2">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w:t>
      </w:r>
      <w:proofErr w:type="spellStart"/>
      <w:r>
        <w:rPr>
          <w:rFonts w:ascii="Times New Roman" w:hAnsi="Times New Roman"/>
          <w:bCs/>
          <w:iCs/>
          <w:sz w:val="20"/>
          <w:szCs w:val="20"/>
          <w:lang w:eastAsia="ja-JP"/>
        </w:rPr>
        <w:t>budling</w:t>
      </w:r>
      <w:proofErr w:type="spellEnd"/>
      <w:r>
        <w:rPr>
          <w:rFonts w:ascii="Times New Roman" w:hAnsi="Times New Roman"/>
          <w:bCs/>
          <w:iCs/>
          <w:sz w:val="20"/>
          <w:szCs w:val="20"/>
          <w:lang w:eastAsia="ja-JP"/>
        </w:rPr>
        <w:t xml:space="preserve"> is not enabled, Rel.15/16 hopping pattern should be applied.</w:t>
      </w:r>
    </w:p>
    <w:p w14:paraId="6F43DA3B" w14:textId="77777777" w:rsidR="0070093E" w:rsidRDefault="00172DE2">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等线"/>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1277068E"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0B189F9A" w14:textId="77777777" w:rsidR="0070093E" w:rsidRDefault="00172DE2">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lastRenderedPageBreak/>
              <w:t>Nokia/NSB</w:t>
            </w:r>
          </w:p>
        </w:tc>
        <w:tc>
          <w:tcPr>
            <w:tcW w:w="8202" w:type="dxa"/>
          </w:tcPr>
          <w:p w14:paraId="6211F36A" w14:textId="77777777" w:rsidR="0070093E" w:rsidRDefault="00172DE2">
            <w:pPr>
              <w:spacing w:after="0"/>
              <w:jc w:val="left"/>
              <w:rPr>
                <w:lang w:eastAsia="zh-CN"/>
              </w:rPr>
            </w:pPr>
            <w:r>
              <w:rPr>
                <w:lang w:eastAsia="zh-CN"/>
              </w:rPr>
              <w:t>Fully agree with vivo and Huawei/</w:t>
            </w:r>
            <w:proofErr w:type="spellStart"/>
            <w:r>
              <w:rPr>
                <w:lang w:eastAsia="zh-CN"/>
              </w:rPr>
              <w:t>HiSilicon</w:t>
            </w:r>
            <w:proofErr w:type="spellEnd"/>
            <w:r>
              <w:rPr>
                <w:lang w:eastAsia="zh-CN"/>
              </w:rPr>
              <w:t xml:space="preserve">. We are not even sure this discussion is needed, since we have a default behavior for </w:t>
            </w:r>
            <w:proofErr w:type="spellStart"/>
            <w:r>
              <w:rPr>
                <w:lang w:eastAsia="zh-CN"/>
              </w:rPr>
              <w:t>cTDW</w:t>
            </w:r>
            <w:proofErr w:type="spellEnd"/>
            <w:r>
              <w:rPr>
                <w:lang w:eastAsia="zh-CN"/>
              </w:rPr>
              <w:t xml:space="preserve">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w:t>
            </w:r>
            <w:proofErr w:type="spellStart"/>
            <w:r>
              <w:rPr>
                <w:lang w:eastAsia="zh-CN"/>
              </w:rPr>
              <w:t>cTDW</w:t>
            </w:r>
            <w:proofErr w:type="spellEnd"/>
            <w:r>
              <w:rPr>
                <w:lang w:eastAsia="zh-CN"/>
              </w:rPr>
              <w:t xml:space="preserve">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bCs/>
                <w:lang w:eastAsia="ja-JP"/>
              </w:rPr>
            </w:pPr>
            <w:proofErr w:type="spellStart"/>
            <w:r>
              <w:rPr>
                <w:rFonts w:eastAsia="MS Mincho"/>
                <w:bCs/>
                <w:lang w:eastAsia="zh-CN"/>
              </w:rPr>
              <w:t>InterDigital</w:t>
            </w:r>
            <w:proofErr w:type="spellEnd"/>
          </w:p>
        </w:tc>
        <w:tc>
          <w:tcPr>
            <w:tcW w:w="8202" w:type="dxa"/>
          </w:tcPr>
          <w:p w14:paraId="2CF3754A" w14:textId="7BFAFE12" w:rsidR="00DF7967" w:rsidRDefault="00DF7967" w:rsidP="00DF7967">
            <w:pPr>
              <w:rPr>
                <w:rFonts w:eastAsia="MS Mincho"/>
                <w:lang w:eastAsia="ja-JP"/>
              </w:rPr>
            </w:pPr>
            <w:r>
              <w:rPr>
                <w:rFonts w:eastAsia="MS Mincho"/>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MS Mincho"/>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MS Mincho"/>
                <w:lang w:eastAsia="zh-CN"/>
              </w:rPr>
            </w:pPr>
            <w:r>
              <w:rPr>
                <w:rFonts w:eastAsia="Malgun Gothic" w:hint="eastAsia"/>
                <w:lang w:eastAsia="ko-KR"/>
              </w:rPr>
              <w:t>Agree with Huawei/</w:t>
            </w:r>
            <w:proofErr w:type="spellStart"/>
            <w:r>
              <w:rPr>
                <w:rFonts w:eastAsia="Malgun Gothic" w:hint="eastAsia"/>
                <w:lang w:eastAsia="ko-KR"/>
              </w:rPr>
              <w:t>Hisilicon</w:t>
            </w:r>
            <w:proofErr w:type="spellEnd"/>
            <w:r>
              <w:rPr>
                <w:rFonts w:eastAsia="Malgun Gothic"/>
                <w:lang w:eastAsia="ko-KR"/>
              </w:rPr>
              <w:t xml:space="preserve"> and</w:t>
            </w:r>
            <w:r>
              <w:rPr>
                <w:rFonts w:eastAsia="Malgun Gothic" w:hint="eastAsia"/>
                <w:lang w:eastAsia="ko-KR"/>
              </w:rPr>
              <w:t xml:space="preserve"> Nokia/NSB. </w:t>
            </w:r>
            <w:r>
              <w:rPr>
                <w:rFonts w:eastAsia="Malgun Gothic"/>
                <w:lang w:eastAsia="ko-KR"/>
              </w:rPr>
              <w:t xml:space="preserve">It is our understanding that it is only </w:t>
            </w:r>
            <w:proofErr w:type="gramStart"/>
            <w:r>
              <w:rPr>
                <w:rFonts w:eastAsia="Malgun Gothic"/>
                <w:lang w:eastAsia="ko-KR"/>
              </w:rPr>
              <w:t>resultant</w:t>
            </w:r>
            <w:proofErr w:type="gramEnd"/>
            <w:r>
              <w:rPr>
                <w:rFonts w:eastAsia="Malgun Gothic"/>
                <w:lang w:eastAsia="ko-KR"/>
              </w:rPr>
              <w:t xml:space="preserve">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hint="eastAsia"/>
                <w:bCs/>
                <w:lang w:eastAsia="ko-KR"/>
              </w:rPr>
            </w:pPr>
            <w:r>
              <w:rPr>
                <w:rFonts w:hint="eastAsia"/>
                <w:bCs/>
                <w:lang w:eastAsia="zh-CN"/>
              </w:rPr>
              <w:t>CATT</w:t>
            </w:r>
          </w:p>
        </w:tc>
        <w:tc>
          <w:tcPr>
            <w:tcW w:w="8202" w:type="dxa"/>
          </w:tcPr>
          <w:p w14:paraId="14B21057" w14:textId="4D674D82" w:rsidR="00F44475" w:rsidRDefault="00F44475" w:rsidP="00F44475">
            <w:pPr>
              <w:rPr>
                <w:rFonts w:hint="eastAsia"/>
                <w:lang w:eastAsia="zh-CN"/>
              </w:rPr>
            </w:pPr>
            <w:r>
              <w:rPr>
                <w:rFonts w:hint="eastAsia"/>
                <w:lang w:eastAsia="zh-CN"/>
              </w:rPr>
              <w:t xml:space="preserve">Support Option 2. </w:t>
            </w:r>
          </w:p>
          <w:p w14:paraId="4234D1E1" w14:textId="6056B05D" w:rsidR="00F44475" w:rsidRDefault="00F44475" w:rsidP="00F44475">
            <w:pPr>
              <w:rPr>
                <w:rFonts w:eastAsia="Malgun Gothic" w:hint="eastAsia"/>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bookmarkStart w:id="22" w:name="_GoBack"/>
            <w:bookmarkEnd w:id="22"/>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 xml:space="preserve">OPPO Proposal 2: </w:t>
      </w:r>
      <w:proofErr w:type="gramStart"/>
      <w:r>
        <w:rPr>
          <w:bCs/>
          <w:iCs/>
          <w:lang w:eastAsia="zh-CN"/>
        </w:rPr>
        <w:t>Time domain windows for bundling PUCCH DM-RS is</w:t>
      </w:r>
      <w:proofErr w:type="gramEnd"/>
      <w:r>
        <w:rPr>
          <w:bCs/>
          <w:iCs/>
          <w:lang w:eastAsia="zh-CN"/>
        </w:rPr>
        <w:t xml:space="preserve">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3"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3"/>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1"/>
        <w:jc w:val="left"/>
      </w:pPr>
      <w:bookmarkStart w:id="24" w:name="_Ref54470658"/>
      <w:r>
        <w:t>References</w:t>
      </w:r>
      <w:bookmarkEnd w:id="24"/>
    </w:p>
    <w:tbl>
      <w:tblPr>
        <w:tblStyle w:val="af1"/>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882C7C">
            <w:pPr>
              <w:spacing w:before="0" w:after="0"/>
              <w:jc w:val="left"/>
              <w:rPr>
                <w:iCs/>
                <w:lang w:eastAsia="zh-CN"/>
              </w:rPr>
            </w:pPr>
            <w:hyperlink r:id="rId24" w:tgtFrame="_parent" w:history="1">
              <w:r w:rsidR="00172DE2">
                <w:rPr>
                  <w:rStyle w:val="af5"/>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 xml:space="preserve">Huawei, </w:t>
            </w:r>
            <w:proofErr w:type="spellStart"/>
            <w:r>
              <w:rPr>
                <w:iCs/>
                <w:lang w:eastAsia="zh-CN"/>
              </w:rPr>
              <w:t>HiSilicon</w:t>
            </w:r>
            <w:proofErr w:type="spellEnd"/>
          </w:p>
        </w:tc>
      </w:tr>
      <w:tr w:rsidR="0070093E" w14:paraId="25B7C774" w14:textId="77777777">
        <w:trPr>
          <w:trHeight w:val="230"/>
        </w:trPr>
        <w:tc>
          <w:tcPr>
            <w:tcW w:w="1435" w:type="dxa"/>
          </w:tcPr>
          <w:p w14:paraId="6C1EC3AB" w14:textId="77777777" w:rsidR="0070093E" w:rsidRDefault="00882C7C">
            <w:pPr>
              <w:spacing w:before="0" w:after="0"/>
              <w:jc w:val="left"/>
              <w:rPr>
                <w:iCs/>
                <w:lang w:eastAsia="zh-CN"/>
              </w:rPr>
            </w:pPr>
            <w:hyperlink r:id="rId25" w:tgtFrame="_parent" w:history="1">
              <w:r w:rsidR="00172DE2">
                <w:rPr>
                  <w:rStyle w:val="af5"/>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882C7C">
            <w:pPr>
              <w:spacing w:before="0" w:after="0"/>
              <w:jc w:val="left"/>
              <w:rPr>
                <w:iCs/>
                <w:lang w:eastAsia="zh-CN"/>
              </w:rPr>
            </w:pPr>
            <w:hyperlink r:id="rId26" w:tgtFrame="_parent" w:history="1">
              <w:r w:rsidR="00172DE2">
                <w:rPr>
                  <w:rStyle w:val="af5"/>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882C7C">
            <w:pPr>
              <w:spacing w:before="0" w:after="0"/>
              <w:jc w:val="left"/>
              <w:rPr>
                <w:iCs/>
                <w:lang w:eastAsia="zh-CN"/>
              </w:rPr>
            </w:pPr>
            <w:hyperlink r:id="rId27" w:tgtFrame="_parent" w:history="1">
              <w:r w:rsidR="00172DE2">
                <w:rPr>
                  <w:rStyle w:val="af5"/>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882C7C">
            <w:pPr>
              <w:spacing w:before="0" w:after="0"/>
              <w:jc w:val="left"/>
              <w:rPr>
                <w:iCs/>
                <w:lang w:eastAsia="zh-CN"/>
              </w:rPr>
            </w:pPr>
            <w:hyperlink r:id="rId28" w:tgtFrame="_parent" w:history="1">
              <w:r w:rsidR="00172DE2">
                <w:rPr>
                  <w:rStyle w:val="af5"/>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882C7C">
            <w:pPr>
              <w:spacing w:before="0" w:after="0"/>
              <w:jc w:val="left"/>
              <w:rPr>
                <w:iCs/>
                <w:lang w:eastAsia="zh-CN"/>
              </w:rPr>
            </w:pPr>
            <w:hyperlink r:id="rId29" w:tgtFrame="_parent" w:history="1">
              <w:r w:rsidR="00172DE2">
                <w:rPr>
                  <w:rStyle w:val="af5"/>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882C7C">
            <w:pPr>
              <w:spacing w:before="0" w:after="0"/>
              <w:jc w:val="left"/>
              <w:rPr>
                <w:iCs/>
                <w:lang w:eastAsia="zh-CN"/>
              </w:rPr>
            </w:pPr>
            <w:hyperlink r:id="rId30" w:tgtFrame="_parent" w:history="1">
              <w:r w:rsidR="00172DE2">
                <w:rPr>
                  <w:rStyle w:val="af5"/>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882C7C">
            <w:pPr>
              <w:spacing w:before="0" w:after="0"/>
              <w:jc w:val="left"/>
              <w:rPr>
                <w:iCs/>
                <w:lang w:eastAsia="zh-CN"/>
              </w:rPr>
            </w:pPr>
            <w:hyperlink r:id="rId31" w:tgtFrame="_parent" w:history="1">
              <w:r w:rsidR="00172DE2">
                <w:rPr>
                  <w:rStyle w:val="af5"/>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882C7C">
            <w:pPr>
              <w:spacing w:before="0" w:after="0"/>
              <w:jc w:val="left"/>
              <w:rPr>
                <w:iCs/>
                <w:lang w:eastAsia="zh-CN"/>
              </w:rPr>
            </w:pPr>
            <w:hyperlink r:id="rId32" w:tgtFrame="_parent" w:history="1">
              <w:r w:rsidR="00172DE2">
                <w:rPr>
                  <w:rStyle w:val="af5"/>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882C7C">
            <w:pPr>
              <w:spacing w:before="0" w:after="0"/>
              <w:jc w:val="left"/>
              <w:rPr>
                <w:iCs/>
                <w:lang w:eastAsia="zh-CN"/>
              </w:rPr>
            </w:pPr>
            <w:hyperlink r:id="rId33" w:tgtFrame="_parent" w:history="1">
              <w:r w:rsidR="00172DE2">
                <w:rPr>
                  <w:rStyle w:val="af5"/>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882C7C">
            <w:pPr>
              <w:spacing w:before="0" w:after="0"/>
              <w:jc w:val="left"/>
              <w:rPr>
                <w:iCs/>
                <w:lang w:eastAsia="zh-CN"/>
              </w:rPr>
            </w:pPr>
            <w:hyperlink r:id="rId34" w:tgtFrame="_parent" w:history="1">
              <w:r w:rsidR="00172DE2">
                <w:rPr>
                  <w:rStyle w:val="af5"/>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proofErr w:type="spellStart"/>
            <w:r>
              <w:rPr>
                <w:iCs/>
                <w:lang w:eastAsia="zh-CN"/>
              </w:rPr>
              <w:t>InterDigital</w:t>
            </w:r>
            <w:proofErr w:type="spellEnd"/>
            <w:r>
              <w:rPr>
                <w:iCs/>
                <w:lang w:eastAsia="zh-CN"/>
              </w:rPr>
              <w:t>, Inc.</w:t>
            </w:r>
          </w:p>
        </w:tc>
      </w:tr>
      <w:tr w:rsidR="0070093E" w14:paraId="43D598DF" w14:textId="77777777">
        <w:trPr>
          <w:trHeight w:val="230"/>
        </w:trPr>
        <w:tc>
          <w:tcPr>
            <w:tcW w:w="1435" w:type="dxa"/>
          </w:tcPr>
          <w:p w14:paraId="43F70778" w14:textId="77777777" w:rsidR="0070093E" w:rsidRDefault="00882C7C">
            <w:pPr>
              <w:spacing w:before="0" w:after="0"/>
              <w:jc w:val="left"/>
              <w:rPr>
                <w:iCs/>
                <w:lang w:eastAsia="zh-CN"/>
              </w:rPr>
            </w:pPr>
            <w:hyperlink r:id="rId35" w:tgtFrame="_parent" w:history="1">
              <w:r w:rsidR="00172DE2">
                <w:rPr>
                  <w:rStyle w:val="af5"/>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882C7C">
            <w:pPr>
              <w:spacing w:before="0" w:after="0"/>
              <w:jc w:val="left"/>
              <w:rPr>
                <w:iCs/>
                <w:lang w:eastAsia="zh-CN"/>
              </w:rPr>
            </w:pPr>
            <w:hyperlink r:id="rId36" w:tgtFrame="_parent" w:history="1">
              <w:r w:rsidR="00172DE2">
                <w:rPr>
                  <w:rStyle w:val="af5"/>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882C7C">
            <w:pPr>
              <w:spacing w:before="0" w:after="0"/>
              <w:jc w:val="left"/>
              <w:rPr>
                <w:iCs/>
                <w:lang w:eastAsia="zh-CN"/>
              </w:rPr>
            </w:pPr>
            <w:hyperlink r:id="rId37" w:tgtFrame="_parent" w:history="1">
              <w:r w:rsidR="00172DE2">
                <w:rPr>
                  <w:rStyle w:val="af5"/>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882C7C">
            <w:pPr>
              <w:spacing w:before="0" w:after="0"/>
              <w:jc w:val="left"/>
              <w:rPr>
                <w:iCs/>
                <w:lang w:eastAsia="zh-CN"/>
              </w:rPr>
            </w:pPr>
            <w:hyperlink r:id="rId38" w:tgtFrame="_parent" w:history="1">
              <w:r w:rsidR="00172DE2">
                <w:rPr>
                  <w:rStyle w:val="af5"/>
                  <w:iCs/>
                  <w:u w:val="none"/>
                  <w:lang w:eastAsia="zh-CN"/>
                </w:rPr>
                <w:t>R1-2201913</w:t>
              </w:r>
            </w:hyperlink>
          </w:p>
        </w:tc>
        <w:tc>
          <w:tcPr>
            <w:tcW w:w="5310" w:type="dxa"/>
          </w:tcPr>
          <w:p w14:paraId="3D7266EA" w14:textId="77777777" w:rsidR="0070093E" w:rsidRDefault="00172DE2">
            <w:pPr>
              <w:spacing w:before="0" w:after="0"/>
              <w:jc w:val="left"/>
              <w:rPr>
                <w:iCs/>
                <w:lang w:eastAsia="zh-CN"/>
              </w:rPr>
            </w:pPr>
            <w:proofErr w:type="spellStart"/>
            <w:r>
              <w:rPr>
                <w:iCs/>
                <w:lang w:eastAsia="zh-CN"/>
              </w:rPr>
              <w:t>Remaing</w:t>
            </w:r>
            <w:proofErr w:type="spellEnd"/>
            <w:r>
              <w:rPr>
                <w:iCs/>
                <w:lang w:eastAsia="zh-CN"/>
              </w:rPr>
              <w:t xml:space="preserve">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882C7C">
            <w:pPr>
              <w:spacing w:before="0" w:after="0"/>
              <w:jc w:val="left"/>
              <w:rPr>
                <w:iCs/>
                <w:lang w:eastAsia="zh-CN"/>
              </w:rPr>
            </w:pPr>
            <w:hyperlink r:id="rId39" w:tgtFrame="_parent" w:history="1">
              <w:r w:rsidR="00172DE2">
                <w:rPr>
                  <w:rStyle w:val="af5"/>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882C7C">
            <w:pPr>
              <w:spacing w:before="0" w:after="0"/>
              <w:jc w:val="left"/>
              <w:rPr>
                <w:iCs/>
                <w:lang w:eastAsia="zh-CN"/>
              </w:rPr>
            </w:pPr>
            <w:hyperlink r:id="rId40" w:tgtFrame="_parent" w:history="1">
              <w:r w:rsidR="00172DE2">
                <w:rPr>
                  <w:rStyle w:val="af5"/>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882C7C">
            <w:pPr>
              <w:spacing w:before="0" w:after="0"/>
              <w:jc w:val="left"/>
              <w:rPr>
                <w:iCs/>
                <w:lang w:eastAsia="zh-CN"/>
              </w:rPr>
            </w:pPr>
            <w:hyperlink r:id="rId41" w:tgtFrame="_parent" w:history="1">
              <w:r w:rsidR="00172DE2">
                <w:rPr>
                  <w:rStyle w:val="af5"/>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882C7C">
            <w:pPr>
              <w:spacing w:before="0" w:after="0"/>
              <w:jc w:val="left"/>
              <w:rPr>
                <w:iCs/>
                <w:lang w:eastAsia="zh-CN"/>
              </w:rPr>
            </w:pPr>
            <w:hyperlink r:id="rId42" w:tgtFrame="_parent" w:history="1">
              <w:r w:rsidR="00172DE2">
                <w:rPr>
                  <w:rStyle w:val="af5"/>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882C7C">
            <w:pPr>
              <w:spacing w:before="0" w:after="0"/>
              <w:jc w:val="left"/>
              <w:rPr>
                <w:iCs/>
                <w:lang w:eastAsia="zh-CN"/>
              </w:rPr>
            </w:pPr>
            <w:hyperlink r:id="rId43" w:tgtFrame="_parent" w:history="1">
              <w:r w:rsidR="00172DE2">
                <w:rPr>
                  <w:rStyle w:val="af5"/>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882C7C">
            <w:pPr>
              <w:spacing w:before="0" w:after="0"/>
              <w:jc w:val="left"/>
              <w:rPr>
                <w:iCs/>
                <w:lang w:eastAsia="zh-CN"/>
              </w:rPr>
            </w:pPr>
            <w:hyperlink r:id="rId44" w:tgtFrame="_parent" w:history="1">
              <w:r w:rsidR="00172DE2">
                <w:rPr>
                  <w:rStyle w:val="af5"/>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882C7C">
            <w:pPr>
              <w:spacing w:before="0" w:after="0"/>
              <w:jc w:val="left"/>
              <w:rPr>
                <w:iCs/>
                <w:lang w:eastAsia="zh-CN"/>
              </w:rPr>
            </w:pPr>
            <w:hyperlink r:id="rId45" w:tgtFrame="_parent" w:history="1">
              <w:r w:rsidR="00172DE2">
                <w:rPr>
                  <w:rStyle w:val="af5"/>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6"/>
      <w:footerReference w:type="even" r:id="rId47"/>
      <w:footerReference w:type="default" r:id="rId4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6886" w14:textId="77777777" w:rsidR="005706F4" w:rsidRDefault="005706F4">
      <w:pPr>
        <w:spacing w:after="0" w:line="240" w:lineRule="auto"/>
      </w:pPr>
      <w:r>
        <w:separator/>
      </w:r>
    </w:p>
  </w:endnote>
  <w:endnote w:type="continuationSeparator" w:id="0">
    <w:p w14:paraId="467B14EF" w14:textId="77777777" w:rsidR="005706F4" w:rsidRDefault="0057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B34B" w14:textId="77777777" w:rsidR="00882C7C" w:rsidRDefault="00882C7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00E1099" w14:textId="77777777" w:rsidR="00882C7C" w:rsidRDefault="00882C7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7F5D4" w14:textId="12DACAF2" w:rsidR="00882C7C" w:rsidRDefault="00882C7C">
    <w:pPr>
      <w:pStyle w:val="ab"/>
      <w:ind w:right="360"/>
    </w:pPr>
    <w:r>
      <w:rPr>
        <w:rStyle w:val="af3"/>
      </w:rPr>
      <w:fldChar w:fldCharType="begin"/>
    </w:r>
    <w:r>
      <w:rPr>
        <w:rStyle w:val="af3"/>
      </w:rPr>
      <w:instrText xml:space="preserve"> PAGE </w:instrText>
    </w:r>
    <w:r>
      <w:rPr>
        <w:rStyle w:val="af3"/>
      </w:rPr>
      <w:fldChar w:fldCharType="separate"/>
    </w:r>
    <w:r w:rsidR="00F44475">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F44475">
      <w:rPr>
        <w:rStyle w:val="af3"/>
        <w:noProof/>
      </w:rPr>
      <w:t>23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66D34" w14:textId="77777777" w:rsidR="005706F4" w:rsidRDefault="005706F4">
      <w:pPr>
        <w:spacing w:after="0" w:line="240" w:lineRule="auto"/>
      </w:pPr>
      <w:r>
        <w:separator/>
      </w:r>
    </w:p>
  </w:footnote>
  <w:footnote w:type="continuationSeparator" w:id="0">
    <w:p w14:paraId="02CD8997" w14:textId="77777777" w:rsidR="005706F4" w:rsidRDefault="0057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6E90" w14:textId="77777777" w:rsidR="00882C7C" w:rsidRDefault="00882C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C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hyperlink" Target="https://www.3gpp.org/ftp/TSG_RAN/WG1_RL1/TSGR1_108-e/Docs/R1-2201107.zip" TargetMode="External"/><Relationship Id="rId39" Type="http://schemas.openxmlformats.org/officeDocument/2006/relationships/hyperlink" Target="https://www.3gpp.org/ftp/TSG_RAN/WG1_RL1/TSGR1_108-e/Docs/R1-2201964.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hyperlink" Target="https://www.3gpp.org/ftp/TSG_RAN/WG1_RL1/TSGR1_108-e/Docs/R1-2201660.zip" TargetMode="External"/><Relationship Id="rId42" Type="http://schemas.openxmlformats.org/officeDocument/2006/relationships/hyperlink" Target="https://www.3gpp.org/ftp/TSG_RAN/WG1_RL1/TSGR1_108-e/Docs/R1-2202199.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yperlink" Target="https://www.3gpp.org/ftp/TSG_RAN/WG1_RL1/TSGR1_108-e/Docs/R1-2201015.zip" TargetMode="External"/><Relationship Id="rId33" Type="http://schemas.openxmlformats.org/officeDocument/2006/relationships/hyperlink" Target="https://www.3gpp.org/ftp/TSG_RAN/WG1_RL1/TSGR1_108-e/Docs/R1-2201556.zip" TargetMode="External"/><Relationship Id="rId38" Type="http://schemas.openxmlformats.org/officeDocument/2006/relationships/hyperlink" Target="https://www.3gpp.org/ftp/TSG_RAN/WG1_RL1/TSGR1_108-e/Docs/R1-2201913.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wmf"/><Relationship Id="rId29" Type="http://schemas.openxmlformats.org/officeDocument/2006/relationships/hyperlink" Target="https://www.3gpp.org/ftp/TSG_RAN/WG1_RL1/TSGR1_108-e/Docs/R1-2201376.zip" TargetMode="External"/><Relationship Id="rId41" Type="http://schemas.openxmlformats.org/officeDocument/2006/relationships/hyperlink" Target="https://www.3gpp.org/ftp/TSG_RAN/WG1_RL1/TSGR1_108-e/Docs/R1-22021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8-e/Docs/R1-2200969.zip" TargetMode="External"/><Relationship Id="rId32" Type="http://schemas.openxmlformats.org/officeDocument/2006/relationships/hyperlink" Target="https://www.3gpp.org/ftp/TSG_RAN/WG1_RL1/TSGR1_108-e/Docs/R1-2201490.zip" TargetMode="External"/><Relationship Id="rId37" Type="http://schemas.openxmlformats.org/officeDocument/2006/relationships/hyperlink" Target="https://www.3gpp.org/ftp/TSG_RAN/WG1_RL1/TSGR1_108-e/Docs/R1-2201871.zip" TargetMode="External"/><Relationship Id="rId40" Type="http://schemas.openxmlformats.org/officeDocument/2006/relationships/hyperlink" Target="https://www.3gpp.org/ftp/TSG_RAN/WG1_RL1/TSGR1_108-e/Docs/R1-2202029.zip" TargetMode="External"/><Relationship Id="rId45" Type="http://schemas.openxmlformats.org/officeDocument/2006/relationships/hyperlink" Target="https://www.3gpp.org/ftp/TSG_RAN/WG1_RL1/TSGR1_108-e/Docs/R1-2202488.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hyperlink" Target="https://www.3gpp.org/ftp/TSG_RAN/WG1_RL1/TSGR1_108-e/Docs/R1-2201286.zip" TargetMode="External"/><Relationship Id="rId36" Type="http://schemas.openxmlformats.org/officeDocument/2006/relationships/hyperlink" Target="https://www.3gpp.org/ftp/TSG_RAN/WG1_RL1/TSGR1_108-e/Docs/R1-2201783.zip" TargetMode="External"/><Relationship Id="rId49"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hyperlink" Target="https://www.3gpp.org/ftp/TSG_RAN/WG1_RL1/TSGR1_108-e/Docs/R1-2201445.zip" TargetMode="External"/><Relationship Id="rId44" Type="http://schemas.openxmlformats.org/officeDocument/2006/relationships/hyperlink" Target="https://www.3gpp.org/ftp/TSG_RAN/WG1_RL1/TSGR1_108-e/Docs/R1-22023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wmf"/><Relationship Id="rId27" Type="http://schemas.openxmlformats.org/officeDocument/2006/relationships/hyperlink" Target="https://www.3gpp.org/ftp/TSG_RAN/WG1_RL1/TSGR1_108-e/Docs/R1-2201167.zip" TargetMode="External"/><Relationship Id="rId30" Type="http://schemas.openxmlformats.org/officeDocument/2006/relationships/hyperlink" Target="https://www.3gpp.org/ftp/TSG_RAN/WG1_RL1/TSGR1_108-e/Docs/R1-2201382.zip" TargetMode="External"/><Relationship Id="rId35" Type="http://schemas.openxmlformats.org/officeDocument/2006/relationships/hyperlink" Target="https://www.3gpp.org/ftp/TSG_RAN/WG1_RL1/TSGR1_108-e/Docs/R1-2201711.zip" TargetMode="External"/><Relationship Id="rId43" Type="http://schemas.openxmlformats.org/officeDocument/2006/relationships/hyperlink" Target="https://www.3gpp.org/ftp/TSG_RAN/WG1_RL1/TSGR1_108-e/Docs/R1-2202238.zip" TargetMode="External"/><Relationship Id="rId48"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C25E5C6-CD32-42B5-8692-4B3EF073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9264</Words>
  <Characters>52805</Characters>
  <Application>Microsoft Office Word</Application>
  <DocSecurity>0</DocSecurity>
  <Lines>440</Lines>
  <Paragraphs>123</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61946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cp:lastModifiedBy>
  <cp:revision>2</cp:revision>
  <cp:lastPrinted>2014-11-07T05:38:00Z</cp:lastPrinted>
  <dcterms:created xsi:type="dcterms:W3CDTF">2022-02-22T05:29:00Z</dcterms:created>
  <dcterms:modified xsi:type="dcterms:W3CDTF">2022-02-22T05:29:00Z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