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988660A" w:rsidR="00864EEF" w:rsidRPr="00514B80" w:rsidRDefault="00A97D7A">
      <w:pPr>
        <w:pStyle w:val="3GPPHeader"/>
        <w:spacing w:after="60"/>
      </w:pPr>
      <w:r w:rsidRPr="00514B80">
        <w:rPr>
          <w:position w:val="6"/>
        </w:rPr>
        <w:t>3GPP TSG-RAN WG1 Meeting #10</w:t>
      </w:r>
      <w:r w:rsidR="00E90812" w:rsidRPr="00514B80">
        <w:rPr>
          <w:position w:val="6"/>
        </w:rPr>
        <w:t>8</w:t>
      </w:r>
      <w:r w:rsidR="00E93C06" w:rsidRPr="00514B80">
        <w:rPr>
          <w:position w:val="6"/>
        </w:rPr>
        <w:t xml:space="preserve"> </w:t>
      </w:r>
      <w:r w:rsidRPr="00514B80">
        <w:rPr>
          <w:position w:val="6"/>
        </w:rPr>
        <w:t>-e</w:t>
      </w:r>
      <w:proofErr w:type="gramStart"/>
      <w:r w:rsidRPr="00514B80">
        <w:tab/>
        <w:t xml:space="preserve">  </w:t>
      </w:r>
      <w:r w:rsidRPr="00514B80">
        <w:rPr>
          <w:highlight w:val="yellow"/>
        </w:rPr>
        <w:t>R</w:t>
      </w:r>
      <w:proofErr w:type="gramEnd"/>
      <w:r w:rsidRPr="00514B80">
        <w:rPr>
          <w:highlight w:val="yellow"/>
        </w:rPr>
        <w:t>1-</w:t>
      </w:r>
      <w:r w:rsidR="00976F4A" w:rsidRPr="00514B80">
        <w:rPr>
          <w:highlight w:val="yellow"/>
        </w:rPr>
        <w:t>2</w:t>
      </w:r>
      <w:r w:rsidR="00E90812" w:rsidRPr="00514B80">
        <w:rPr>
          <w:highlight w:val="yellow"/>
        </w:rPr>
        <w:t>2</w:t>
      </w:r>
      <w:r w:rsidR="00976F4A" w:rsidRPr="00514B80">
        <w:rPr>
          <w:highlight w:val="yellow"/>
        </w:rPr>
        <w:t>NNNN</w:t>
      </w:r>
    </w:p>
    <w:p w14:paraId="6800EA75" w14:textId="77777777" w:rsidR="00E90812" w:rsidRPr="00514B80" w:rsidRDefault="00E90812">
      <w:pPr>
        <w:pStyle w:val="3GPPHeader"/>
      </w:pPr>
      <w:r w:rsidRPr="00514B80">
        <w:t>e-Meeting, February 21st – March 3rd, 2022</w:t>
      </w:r>
    </w:p>
    <w:p w14:paraId="0794917B" w14:textId="5C3E95AD" w:rsidR="00864EEF" w:rsidRPr="00514B80" w:rsidRDefault="00A97D7A">
      <w:pPr>
        <w:pStyle w:val="3GPPHeader"/>
      </w:pPr>
      <w:r w:rsidRPr="00514B80">
        <w:t>Agenda Item:</w:t>
      </w:r>
      <w:r w:rsidRPr="00514B80">
        <w:tab/>
        <w:t>8.5.3</w:t>
      </w:r>
    </w:p>
    <w:p w14:paraId="0794917C" w14:textId="77777777" w:rsidR="00864EEF" w:rsidRPr="00514B80" w:rsidRDefault="00A97D7A">
      <w:pPr>
        <w:pStyle w:val="3GPPHeader"/>
      </w:pPr>
      <w:r w:rsidRPr="00514B80">
        <w:t>Source:</w:t>
      </w:r>
      <w:r w:rsidRPr="00514B80">
        <w:tab/>
        <w:t>Moderator (Ericsson)</w:t>
      </w:r>
    </w:p>
    <w:p w14:paraId="0794917D" w14:textId="1471F5AD" w:rsidR="00864EEF" w:rsidRPr="00514B80" w:rsidRDefault="00A97D7A">
      <w:pPr>
        <w:pStyle w:val="3GPPHeader"/>
      </w:pPr>
      <w:r w:rsidRPr="00514B80">
        <w:t>Title:</w:t>
      </w:r>
      <w:r w:rsidRPr="00514B80">
        <w:tab/>
        <w:t>FL summary #</w:t>
      </w:r>
      <w:r w:rsidR="00976F4A" w:rsidRPr="00514B80">
        <w:t>1</w:t>
      </w:r>
      <w:r w:rsidRPr="00514B80">
        <w:t xml:space="preserve"> for AI 8.5.3 Accuracy improvements for DL-</w:t>
      </w:r>
      <w:proofErr w:type="spellStart"/>
      <w:r w:rsidRPr="00514B80">
        <w:t>AoD</w:t>
      </w:r>
      <w:proofErr w:type="spellEnd"/>
      <w:r w:rsidRPr="00514B80">
        <w:t xml:space="preserve"> positioning solutions </w:t>
      </w:r>
    </w:p>
    <w:p w14:paraId="0794917E" w14:textId="77777777" w:rsidR="00864EEF" w:rsidRPr="00514B80" w:rsidRDefault="00A97D7A">
      <w:pPr>
        <w:pStyle w:val="3GPPHeader"/>
      </w:pPr>
      <w:r w:rsidRPr="00514B80">
        <w:t>Document for:</w:t>
      </w:r>
      <w:r w:rsidRPr="00514B80">
        <w:tab/>
        <w:t>Discussion, Decision</w:t>
      </w:r>
    </w:p>
    <w:p w14:paraId="0794917F" w14:textId="77777777" w:rsidR="00864EEF" w:rsidRPr="00514B80" w:rsidRDefault="00A97D7A">
      <w:pPr>
        <w:pStyle w:val="3GPPH1"/>
        <w:numPr>
          <w:ilvl w:val="0"/>
          <w:numId w:val="2"/>
        </w:numPr>
        <w:ind w:left="425" w:hanging="425"/>
        <w:rPr>
          <w:lang w:val="en-US" w:eastAsia="en-US"/>
        </w:rPr>
      </w:pPr>
      <w:bookmarkStart w:id="0" w:name="_Ref40390915"/>
      <w:r w:rsidRPr="00514B80">
        <w:rPr>
          <w:lang w:val="en-US" w:eastAsia="en-US"/>
        </w:rPr>
        <w:t>Introduction</w:t>
      </w:r>
      <w:bookmarkEnd w:id="0"/>
    </w:p>
    <w:p w14:paraId="07949180" w14:textId="77777777" w:rsidR="00864EEF" w:rsidRPr="00514B80" w:rsidRDefault="00A97D7A">
      <w:r w:rsidRPr="00514B80">
        <w:t>This FL summary documents the proposals and discussions for agenda item 8.5.3, based on the following chairman decision:</w:t>
      </w:r>
    </w:p>
    <w:p w14:paraId="3BC3F311" w14:textId="77777777" w:rsidR="007537CE" w:rsidRDefault="007537CE" w:rsidP="007537CE">
      <w:pPr>
        <w:rPr>
          <w:lang w:eastAsia="x-none"/>
        </w:rPr>
      </w:pPr>
      <w:r>
        <w:rPr>
          <w:highlight w:val="cyan"/>
          <w:lang w:eastAsia="x-none"/>
        </w:rPr>
        <w:t>[108-e-R17-ePos-03] Email discussion for maintenance on accuracy improvements for DL-</w:t>
      </w:r>
      <w:proofErr w:type="spellStart"/>
      <w:r>
        <w:rPr>
          <w:highlight w:val="cyan"/>
          <w:lang w:eastAsia="x-none"/>
        </w:rPr>
        <w:t>AoD</w:t>
      </w:r>
      <w:proofErr w:type="spellEnd"/>
      <w:r>
        <w:rPr>
          <w:highlight w:val="cyan"/>
          <w:lang w:eastAsia="x-none"/>
        </w:rPr>
        <w:t xml:space="preserve"> positioning solutions </w:t>
      </w:r>
      <w:r w:rsidRPr="00443EAF">
        <w:rPr>
          <w:highlight w:val="cyan"/>
          <w:lang w:eastAsia="x-none"/>
        </w:rPr>
        <w:t xml:space="preserve">– </w:t>
      </w:r>
      <w:r>
        <w:rPr>
          <w:highlight w:val="cyan"/>
          <w:lang w:eastAsia="x-none"/>
        </w:rPr>
        <w:t>Florent (Ericsson)</w:t>
      </w:r>
    </w:p>
    <w:p w14:paraId="6750AF7C" w14:textId="77777777" w:rsidR="007537CE" w:rsidRDefault="007537CE" w:rsidP="007537CE">
      <w:pPr>
        <w:numPr>
          <w:ilvl w:val="0"/>
          <w:numId w:val="3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D691FDC" w14:textId="77777777" w:rsidR="007537CE" w:rsidRDefault="007537CE" w:rsidP="007537CE">
      <w:pPr>
        <w:numPr>
          <w:ilvl w:val="0"/>
          <w:numId w:val="3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949184" w14:textId="0BF7E533" w:rsidR="00864EEF" w:rsidRPr="00514B80" w:rsidRDefault="00A97D7A">
      <w:r w:rsidRPr="00514B80">
        <w:t>The FL proposals are based on submission to AI 8.5.3 [1-</w:t>
      </w:r>
      <w:r w:rsidR="007537CE">
        <w:t>16</w:t>
      </w:r>
      <w:r w:rsidRPr="00514B80">
        <w:t xml:space="preserve">] and treat the following aspects: </w:t>
      </w:r>
    </w:p>
    <w:p w14:paraId="07949185" w14:textId="36411CF5" w:rsidR="00864EEF" w:rsidRPr="00514B80" w:rsidRDefault="00A97D7A">
      <w:pPr>
        <w:pStyle w:val="ListParagraph"/>
        <w:numPr>
          <w:ilvl w:val="0"/>
          <w:numId w:val="3"/>
        </w:numPr>
      </w:pPr>
      <w:r w:rsidRPr="00514B80">
        <w:t>Aspect #1 reporting of first path RSRP</w:t>
      </w:r>
    </w:p>
    <w:p w14:paraId="59182F36" w14:textId="40709CB5" w:rsidR="00F26867" w:rsidRPr="00514B80" w:rsidRDefault="00E74A31" w:rsidP="00CB6513">
      <w:pPr>
        <w:pStyle w:val="ListParagraph"/>
        <w:numPr>
          <w:ilvl w:val="1"/>
          <w:numId w:val="3"/>
        </w:numPr>
      </w:pPr>
      <w:r w:rsidRPr="00514B80">
        <w:t>TOA reporting</w:t>
      </w:r>
    </w:p>
    <w:p w14:paraId="6B8D7554" w14:textId="7F60BE7F" w:rsidR="001B6784" w:rsidRPr="00514B80" w:rsidRDefault="00E74A31" w:rsidP="004019B1">
      <w:pPr>
        <w:pStyle w:val="ListParagraph"/>
        <w:numPr>
          <w:ilvl w:val="1"/>
          <w:numId w:val="3"/>
        </w:numPr>
      </w:pPr>
      <w:r w:rsidRPr="00514B80">
        <w:t>Normalization of the PRS RSRP</w:t>
      </w:r>
      <w:r w:rsidR="004019B1" w:rsidRPr="00514B80">
        <w:t xml:space="preserve"> </w:t>
      </w:r>
    </w:p>
    <w:p w14:paraId="07949186" w14:textId="6D52C60F" w:rsidR="00864EEF" w:rsidRPr="00514B80" w:rsidRDefault="00A97D7A">
      <w:pPr>
        <w:pStyle w:val="ListParagraph"/>
        <w:numPr>
          <w:ilvl w:val="0"/>
          <w:numId w:val="3"/>
        </w:numPr>
      </w:pPr>
      <w:r w:rsidRPr="00514B80">
        <w:t>Aspect #2 extension of number of reported RSRP measurements</w:t>
      </w:r>
    </w:p>
    <w:p w14:paraId="61A0F450" w14:textId="55547479" w:rsidR="005E1EBF" w:rsidRPr="00514B80" w:rsidRDefault="005E1EBF" w:rsidP="004019B1">
      <w:pPr>
        <w:pStyle w:val="ListParagraph"/>
        <w:numPr>
          <w:ilvl w:val="1"/>
          <w:numId w:val="3"/>
        </w:numPr>
      </w:pPr>
      <w:r w:rsidRPr="00514B80">
        <w:t xml:space="preserve">Value for max number of reported </w:t>
      </w:r>
      <w:proofErr w:type="gramStart"/>
      <w:r w:rsidRPr="00514B80">
        <w:t>measurement</w:t>
      </w:r>
      <w:proofErr w:type="gramEnd"/>
      <w:r w:rsidR="004019B1" w:rsidRPr="00514B80">
        <w:t xml:space="preserve"> </w:t>
      </w:r>
    </w:p>
    <w:p w14:paraId="7736C792" w14:textId="3CCF21A2" w:rsidR="00723438" w:rsidRPr="00514B80" w:rsidRDefault="00723438" w:rsidP="005E1EBF">
      <w:pPr>
        <w:pStyle w:val="ListParagraph"/>
        <w:numPr>
          <w:ilvl w:val="1"/>
          <w:numId w:val="3"/>
        </w:numPr>
      </w:pPr>
      <w:r w:rsidRPr="00514B80">
        <w:t>RX beam considerations</w:t>
      </w:r>
      <w:r w:rsidR="000A1533" w:rsidRPr="00514B80">
        <w:t xml:space="preserve"> </w:t>
      </w:r>
    </w:p>
    <w:p w14:paraId="07949187" w14:textId="0DDAF8A1" w:rsidR="00864EEF" w:rsidRPr="00514B80" w:rsidRDefault="00A97D7A">
      <w:pPr>
        <w:pStyle w:val="ListParagraph"/>
        <w:numPr>
          <w:ilvl w:val="0"/>
          <w:numId w:val="3"/>
        </w:numPr>
      </w:pPr>
      <w:r w:rsidRPr="00514B80">
        <w:t>Aspect #3 Adjacent beam identification in AD and reporting by the UE</w:t>
      </w:r>
    </w:p>
    <w:p w14:paraId="2480EF30" w14:textId="1A7BA60B" w:rsidR="00723438" w:rsidRPr="00514B80" w:rsidRDefault="008679DB" w:rsidP="00723438">
      <w:pPr>
        <w:pStyle w:val="ListParagraph"/>
        <w:numPr>
          <w:ilvl w:val="1"/>
          <w:numId w:val="3"/>
        </w:numPr>
      </w:pPr>
      <w:r w:rsidRPr="00514B80">
        <w:t>LMF Request of a subset of PRS measurement related to a   PRS measurement</w:t>
      </w:r>
    </w:p>
    <w:p w14:paraId="149DC479" w14:textId="14753995" w:rsidR="00386B76" w:rsidRPr="00514B80" w:rsidRDefault="00386B76" w:rsidP="00723438">
      <w:pPr>
        <w:pStyle w:val="ListParagraph"/>
        <w:numPr>
          <w:ilvl w:val="1"/>
          <w:numId w:val="3"/>
        </w:numPr>
      </w:pPr>
      <w:r w:rsidRPr="00514B80">
        <w:t>Indication of the subset</w:t>
      </w:r>
      <w:r w:rsidR="00C201C5" w:rsidRPr="00514B80">
        <w:t>s</w:t>
      </w:r>
    </w:p>
    <w:p w14:paraId="399F07D1" w14:textId="3E6742D4" w:rsidR="00386B76" w:rsidRPr="00514B80" w:rsidRDefault="00386B76" w:rsidP="00723438">
      <w:pPr>
        <w:pStyle w:val="ListParagraph"/>
        <w:numPr>
          <w:ilvl w:val="1"/>
          <w:numId w:val="3"/>
        </w:numPr>
      </w:pPr>
      <w:r w:rsidRPr="00514B80">
        <w:t>Prioritization of measurements</w:t>
      </w:r>
    </w:p>
    <w:p w14:paraId="7C108B48" w14:textId="1B4E51F4" w:rsidR="001A3FFE" w:rsidRPr="00514B80" w:rsidRDefault="001A3FFE" w:rsidP="00723438">
      <w:pPr>
        <w:pStyle w:val="ListParagraph"/>
        <w:numPr>
          <w:ilvl w:val="1"/>
          <w:numId w:val="3"/>
        </w:numPr>
      </w:pPr>
      <w:proofErr w:type="spellStart"/>
      <w:r w:rsidRPr="00514B80">
        <w:t>Signalling</w:t>
      </w:r>
      <w:proofErr w:type="spellEnd"/>
      <w:r w:rsidRPr="00514B80">
        <w:t xml:space="preserve"> of boresight information</w:t>
      </w:r>
    </w:p>
    <w:p w14:paraId="07949188" w14:textId="469BB3FF" w:rsidR="00864EEF" w:rsidRPr="00514B80" w:rsidRDefault="00A97D7A">
      <w:pPr>
        <w:pStyle w:val="ListParagraph"/>
        <w:numPr>
          <w:ilvl w:val="0"/>
          <w:numId w:val="3"/>
        </w:numPr>
      </w:pPr>
      <w:r w:rsidRPr="00514B80">
        <w:t xml:space="preserve">Aspect #4 Support of additional </w:t>
      </w:r>
      <w:proofErr w:type="spellStart"/>
      <w:r w:rsidRPr="00514B80">
        <w:t>gnodeB</w:t>
      </w:r>
      <w:proofErr w:type="spellEnd"/>
      <w:r w:rsidRPr="00514B80">
        <w:t xml:space="preserve"> beam information </w:t>
      </w:r>
      <w:proofErr w:type="spellStart"/>
      <w:r w:rsidRPr="00514B80">
        <w:t>signalling</w:t>
      </w:r>
      <w:proofErr w:type="spellEnd"/>
    </w:p>
    <w:p w14:paraId="5E552868" w14:textId="56249734" w:rsidR="00813B15" w:rsidRPr="00514B80" w:rsidRDefault="00C201C5" w:rsidP="00813B15">
      <w:pPr>
        <w:pStyle w:val="ListParagraph"/>
        <w:numPr>
          <w:ilvl w:val="1"/>
          <w:numId w:val="3"/>
        </w:numPr>
      </w:pPr>
      <w:proofErr w:type="spellStart"/>
      <w:r w:rsidRPr="00514B80">
        <w:t>Signalling</w:t>
      </w:r>
      <w:proofErr w:type="spellEnd"/>
      <w:r w:rsidRPr="00514B80">
        <w:t xml:space="preserve"> of the beam information</w:t>
      </w:r>
      <w:r w:rsidR="00C931F3" w:rsidRPr="00514B80">
        <w:t>, representation of beam angle and power</w:t>
      </w:r>
    </w:p>
    <w:p w14:paraId="07949189" w14:textId="77777777" w:rsidR="00864EEF" w:rsidRPr="00514B80" w:rsidRDefault="00A97D7A">
      <w:pPr>
        <w:pStyle w:val="ListParagraph"/>
        <w:numPr>
          <w:ilvl w:val="0"/>
          <w:numId w:val="3"/>
        </w:numPr>
      </w:pPr>
      <w:r w:rsidRPr="00514B80">
        <w:t xml:space="preserve">Aspect #5 </w:t>
      </w:r>
      <w:proofErr w:type="spellStart"/>
      <w:r w:rsidRPr="00514B80">
        <w:t>AoD</w:t>
      </w:r>
      <w:proofErr w:type="spellEnd"/>
      <w:r w:rsidRPr="00514B80">
        <w:t xml:space="preserve"> uncertainty window </w:t>
      </w:r>
    </w:p>
    <w:p w14:paraId="0794918A" w14:textId="77777777" w:rsidR="00864EEF" w:rsidRDefault="00A97D7A">
      <w:pPr>
        <w:pStyle w:val="ListParagraph"/>
        <w:numPr>
          <w:ilvl w:val="0"/>
          <w:numId w:val="3"/>
        </w:numPr>
      </w:pPr>
      <w:r w:rsidRPr="00514B80">
        <w:t>Aspect#6 2-step beam refinement</w:t>
      </w:r>
    </w:p>
    <w:p w14:paraId="000E8AE0" w14:textId="3E47E2ED" w:rsidR="00AB7276" w:rsidRPr="00514B80" w:rsidRDefault="00AB7276">
      <w:pPr>
        <w:pStyle w:val="ListParagraph"/>
        <w:numPr>
          <w:ilvl w:val="0"/>
          <w:numId w:val="3"/>
        </w:numPr>
      </w:pPr>
      <w:r>
        <w:t>Text proposals for corrections to the current specifications.</w:t>
      </w:r>
    </w:p>
    <w:p w14:paraId="74F386AD" w14:textId="21F17364" w:rsidR="007537CE" w:rsidRPr="00514B80" w:rsidRDefault="007537CE" w:rsidP="007537CE">
      <w:r>
        <w:t>Additionally, the LS in R1-220905 is treated during th</w:t>
      </w:r>
      <w:r w:rsidR="00762779">
        <w:t>is email discussio</w:t>
      </w:r>
      <w:r w:rsidR="000710F2">
        <w:t>n.</w:t>
      </w:r>
    </w:p>
    <w:p w14:paraId="0794918D" w14:textId="77777777" w:rsidR="00864EEF" w:rsidRPr="00514B80" w:rsidRDefault="00A97D7A">
      <w:pPr>
        <w:pStyle w:val="3GPPH1"/>
        <w:numPr>
          <w:ilvl w:val="0"/>
          <w:numId w:val="2"/>
        </w:numPr>
        <w:ind w:left="425" w:hanging="425"/>
        <w:rPr>
          <w:lang w:val="en-US"/>
        </w:rPr>
      </w:pPr>
      <w:r w:rsidRPr="00514B80">
        <w:rPr>
          <w:lang w:val="en-US"/>
        </w:rPr>
        <w:lastRenderedPageBreak/>
        <w:t>Aspects for discussion</w:t>
      </w:r>
    </w:p>
    <w:p w14:paraId="0794918E" w14:textId="77777777" w:rsidR="00864EEF" w:rsidRPr="00514B80" w:rsidRDefault="00A97D7A">
      <w:pPr>
        <w:pStyle w:val="Heading2"/>
        <w:numPr>
          <w:ilvl w:val="1"/>
          <w:numId w:val="2"/>
        </w:numPr>
      </w:pPr>
      <w:r w:rsidRPr="00514B80">
        <w:t xml:space="preserve"> Main discussion topics</w:t>
      </w:r>
    </w:p>
    <w:p w14:paraId="0794918F" w14:textId="2EF3739E" w:rsidR="00864EEF" w:rsidRPr="00514B80" w:rsidRDefault="00527AA9">
      <w:pPr>
        <w:pStyle w:val="Heading3"/>
        <w:numPr>
          <w:ilvl w:val="2"/>
          <w:numId w:val="2"/>
        </w:numPr>
        <w:tabs>
          <w:tab w:val="left" w:pos="0"/>
        </w:tabs>
        <w:spacing w:line="240" w:lineRule="auto"/>
        <w:ind w:left="0"/>
      </w:pPr>
      <w:r w:rsidRPr="00514B80">
        <w:t>Aspect #1</w:t>
      </w:r>
      <w:r w:rsidR="00A97D7A" w:rsidRPr="00514B80">
        <w:t xml:space="preserve"> </w:t>
      </w:r>
      <w:r w:rsidR="00051B9B" w:rsidRPr="00514B80">
        <w:t xml:space="preserve">Clarification </w:t>
      </w:r>
      <w:r w:rsidR="003871EE" w:rsidRPr="00514B80">
        <w:t>for DL-PRS RSRPP</w:t>
      </w:r>
      <w:r w:rsidR="00430CBE">
        <w:t xml:space="preserve"> (High priority)</w:t>
      </w:r>
    </w:p>
    <w:p w14:paraId="0AADB78C" w14:textId="638B5FA2" w:rsidR="003E12D9" w:rsidRPr="00514B80" w:rsidRDefault="00A97D7A" w:rsidP="00F505B4">
      <w:pPr>
        <w:pStyle w:val="Heading4"/>
        <w:numPr>
          <w:ilvl w:val="3"/>
          <w:numId w:val="2"/>
        </w:numPr>
        <w:ind w:left="0" w:firstLine="0"/>
      </w:pPr>
      <w:r w:rsidRPr="00514B80">
        <w:t xml:space="preserve">Summary  </w:t>
      </w:r>
    </w:p>
    <w:p w14:paraId="0794922E" w14:textId="183101D1" w:rsidR="00864EEF" w:rsidRPr="00514B80" w:rsidRDefault="00A97D7A">
      <w:pPr>
        <w:pStyle w:val="Heading4"/>
        <w:numPr>
          <w:ilvl w:val="3"/>
          <w:numId w:val="2"/>
        </w:numPr>
        <w:ind w:left="0" w:firstLine="0"/>
      </w:pPr>
      <w:r w:rsidRPr="00514B80">
        <w:t xml:space="preserve">Proposal </w:t>
      </w:r>
      <w:proofErr w:type="gramStart"/>
      <w:r w:rsidRPr="00514B80">
        <w:t xml:space="preserve">1.1 </w:t>
      </w:r>
      <w:r w:rsidR="00D61C24" w:rsidRPr="00514B80">
        <w:t xml:space="preserve"> </w:t>
      </w:r>
      <w:r w:rsidR="00DB5FDF" w:rsidRPr="00514B80">
        <w:t>(</w:t>
      </w:r>
      <w:proofErr w:type="gramEnd"/>
      <w:r w:rsidR="00C01663" w:rsidRPr="00514B80">
        <w:t>definition of DL PRS RSRPP</w:t>
      </w:r>
      <w:r w:rsidR="00DB5FDF" w:rsidRPr="00514B80">
        <w:t>)</w:t>
      </w:r>
    </w:p>
    <w:p w14:paraId="3434791A" w14:textId="77777777" w:rsidR="008F7AB4" w:rsidRPr="00514B80" w:rsidRDefault="008F7AB4">
      <w:pPr>
        <w:pStyle w:val="Heading4"/>
        <w:numPr>
          <w:ilvl w:val="4"/>
          <w:numId w:val="2"/>
        </w:numPr>
      </w:pPr>
      <w:r w:rsidRPr="00514B80">
        <w:t xml:space="preserve"> Summary of proposals</w:t>
      </w:r>
    </w:p>
    <w:p w14:paraId="2530788A" w14:textId="3ECB70AD" w:rsidR="00E8603D" w:rsidRPr="00514B80" w:rsidRDefault="00647752" w:rsidP="003E36F7">
      <w:r w:rsidRPr="00514B80">
        <w:t xml:space="preserve">Regarding the definition of DL PRS-RSRPP, all received contributions </w:t>
      </w:r>
      <w:proofErr w:type="gramStart"/>
      <w:r w:rsidR="003E36F7" w:rsidRPr="00514B80">
        <w:t>In</w:t>
      </w:r>
      <w:proofErr w:type="gramEnd"/>
      <w:r w:rsidR="003E36F7" w:rsidRPr="00514B80">
        <w:t xml:space="preserve"> [1][6][7][12][16]</w:t>
      </w:r>
      <w:r w:rsidRPr="00514B80">
        <w:t xml:space="preserve"> agree to confirm the RAN4 assumption based on the LS R4-2202780</w:t>
      </w:r>
      <w:r w:rsidR="00D70B05" w:rsidRPr="00514B80">
        <w:t xml:space="preserve"> regarding the </w:t>
      </w:r>
      <w:r w:rsidR="00CB4C73" w:rsidRPr="00514B80">
        <w:t xml:space="preserve">definition of </w:t>
      </w:r>
      <w:r w:rsidR="00F0111A" w:rsidRPr="00514B80">
        <w:t xml:space="preserve">path </w:t>
      </w:r>
      <w:r w:rsidR="00CB4C73" w:rsidRPr="00514B80">
        <w:t>power</w:t>
      </w:r>
      <w:r w:rsidR="00F0111A" w:rsidRPr="00514B80">
        <w:t xml:space="preserve">. 2 TPs are received, with </w:t>
      </w:r>
      <w:r w:rsidR="00AE163B" w:rsidRPr="00514B80">
        <w:t>different rewordings</w:t>
      </w:r>
      <w:r w:rsidR="006F6ADC" w:rsidRPr="00514B80">
        <w:t xml:space="preserve"> of the definition</w:t>
      </w:r>
      <w:r w:rsidR="009425FA" w:rsidRPr="00514B80">
        <w:t xml:space="preserve">. </w:t>
      </w:r>
    </w:p>
    <w:p w14:paraId="283930D1" w14:textId="77777777" w:rsidR="00597558" w:rsidRPr="00514B80" w:rsidRDefault="00597558" w:rsidP="00597558"/>
    <w:tbl>
      <w:tblPr>
        <w:tblStyle w:val="TableGrid"/>
        <w:tblW w:w="9746" w:type="dxa"/>
        <w:tblInd w:w="108" w:type="dxa"/>
        <w:tblLook w:val="04A0" w:firstRow="1" w:lastRow="0" w:firstColumn="1" w:lastColumn="0" w:noHBand="0" w:noVBand="1"/>
      </w:tblPr>
      <w:tblGrid>
        <w:gridCol w:w="828"/>
        <w:gridCol w:w="10190"/>
      </w:tblGrid>
      <w:tr w:rsidR="00EA7E52" w:rsidRPr="00514B80" w14:paraId="0D53D085" w14:textId="77777777" w:rsidTr="00326AAF">
        <w:tc>
          <w:tcPr>
            <w:tcW w:w="752" w:type="dxa"/>
            <w:shd w:val="clear" w:color="auto" w:fill="auto"/>
          </w:tcPr>
          <w:p w14:paraId="09C56DF4" w14:textId="77777777" w:rsidR="00EA7E52" w:rsidRPr="00514B80" w:rsidRDefault="00EA7E52" w:rsidP="00F3600E">
            <w:pPr>
              <w:rPr>
                <w:rFonts w:eastAsia="Calibri"/>
                <w:lang w:val="en-US"/>
              </w:rPr>
            </w:pPr>
            <w:r w:rsidRPr="00514B80">
              <w:rPr>
                <w:rFonts w:eastAsia="Calibri"/>
                <w:lang w:val="en-US"/>
              </w:rPr>
              <w:t>Source</w:t>
            </w:r>
          </w:p>
        </w:tc>
        <w:tc>
          <w:tcPr>
            <w:tcW w:w="8994" w:type="dxa"/>
            <w:shd w:val="clear" w:color="auto" w:fill="auto"/>
          </w:tcPr>
          <w:p w14:paraId="7617E25C" w14:textId="77777777" w:rsidR="00EA7E52" w:rsidRPr="00514B80" w:rsidRDefault="00EA7E52" w:rsidP="00F3600E">
            <w:pPr>
              <w:rPr>
                <w:rFonts w:eastAsia="Calibri"/>
                <w:lang w:val="en-US"/>
              </w:rPr>
            </w:pPr>
            <w:r w:rsidRPr="00514B80">
              <w:rPr>
                <w:rFonts w:eastAsia="Calibri"/>
                <w:lang w:val="en-US"/>
              </w:rPr>
              <w:t>Proposal</w:t>
            </w:r>
          </w:p>
        </w:tc>
      </w:tr>
      <w:tr w:rsidR="007C7321" w:rsidRPr="00514B80" w14:paraId="6BE6F529" w14:textId="77777777" w:rsidTr="00326AAF">
        <w:tc>
          <w:tcPr>
            <w:tcW w:w="752" w:type="dxa"/>
            <w:shd w:val="clear" w:color="auto" w:fill="auto"/>
          </w:tcPr>
          <w:p w14:paraId="79BFBA33" w14:textId="2E84B010" w:rsidR="007C7321" w:rsidRPr="00514B80" w:rsidRDefault="003E7108" w:rsidP="00F3600E">
            <w:pPr>
              <w:rPr>
                <w:rFonts w:eastAsia="Calibri"/>
                <w:lang w:val="en-US"/>
              </w:rPr>
            </w:pPr>
            <w:r w:rsidRPr="00514B80">
              <w:rPr>
                <w:rFonts w:eastAsia="Calibri"/>
                <w:lang w:val="en-US"/>
              </w:rPr>
              <w:t>[1]</w:t>
            </w:r>
          </w:p>
        </w:tc>
        <w:tc>
          <w:tcPr>
            <w:tcW w:w="8994" w:type="dxa"/>
            <w:shd w:val="clear" w:color="auto" w:fill="auto"/>
          </w:tcPr>
          <w:p w14:paraId="33633366" w14:textId="77777777" w:rsidR="003E7108" w:rsidRPr="00514B80" w:rsidRDefault="003E7108" w:rsidP="003E7108">
            <w:pPr>
              <w:pStyle w:val="3GPPAgreements"/>
              <w:rPr>
                <w:b/>
                <w:i/>
                <w:lang w:val="en-US"/>
              </w:rPr>
            </w:pPr>
            <w:r w:rsidRPr="00514B80">
              <w:rPr>
                <w:b/>
                <w:i/>
                <w:lang w:val="en-US"/>
              </w:rPr>
              <w:t xml:space="preserve">Proposal </w:t>
            </w:r>
            <w:r w:rsidRPr="00514B80">
              <w:rPr>
                <w:b/>
                <w:i/>
              </w:rPr>
              <w:fldChar w:fldCharType="begin"/>
            </w:r>
            <w:r w:rsidRPr="00514B80">
              <w:rPr>
                <w:b/>
                <w:i/>
                <w:lang w:val="en-US"/>
              </w:rPr>
              <w:instrText xml:space="preserve"> SEQ Proposal \* ARABIC </w:instrText>
            </w:r>
            <w:r w:rsidRPr="00514B80">
              <w:rPr>
                <w:b/>
                <w:i/>
              </w:rPr>
              <w:fldChar w:fldCharType="separate"/>
            </w:r>
            <w:r w:rsidRPr="00514B80">
              <w:rPr>
                <w:b/>
                <w:i/>
                <w:noProof/>
                <w:lang w:val="en-US"/>
              </w:rPr>
              <w:t>1</w:t>
            </w:r>
            <w:r w:rsidRPr="00514B80">
              <w:rPr>
                <w:b/>
                <w:i/>
              </w:rPr>
              <w:fldChar w:fldCharType="end"/>
            </w:r>
            <w:r w:rsidRPr="00514B80">
              <w:rPr>
                <w:b/>
                <w:i/>
                <w:lang w:val="en-US"/>
              </w:rPr>
              <w:t>: Adopt the following TP for DL PRS-RSRPP.</w:t>
            </w:r>
          </w:p>
          <w:tbl>
            <w:tblPr>
              <w:tblStyle w:val="TableGrid"/>
              <w:tblW w:w="0" w:type="auto"/>
              <w:tblLook w:val="04A0" w:firstRow="1" w:lastRow="0" w:firstColumn="1" w:lastColumn="0" w:noHBand="0" w:noVBand="1"/>
            </w:tblPr>
            <w:tblGrid>
              <w:gridCol w:w="8768"/>
            </w:tblGrid>
            <w:tr w:rsidR="003E7108" w:rsidRPr="00514B80" w14:paraId="675920DB" w14:textId="77777777" w:rsidTr="008A5C4B">
              <w:tc>
                <w:tcPr>
                  <w:tcW w:w="9307" w:type="dxa"/>
                </w:tcPr>
                <w:p w14:paraId="7FB7A4DF" w14:textId="77777777" w:rsidR="003E7108" w:rsidRPr="00514B80" w:rsidRDefault="003E7108" w:rsidP="003E7108">
                  <w:pPr>
                    <w:keepNext/>
                    <w:keepLines/>
                    <w:overflowPunct w:val="0"/>
                    <w:spacing w:before="120" w:after="180"/>
                    <w:outlineLvl w:val="2"/>
                    <w:rPr>
                      <w:rFonts w:ascii="Arial" w:eastAsia="Times New Roman" w:hAnsi="Arial"/>
                      <w:sz w:val="28"/>
                      <w:szCs w:val="20"/>
                      <w:lang w:val="en-US"/>
                    </w:rPr>
                  </w:pPr>
                  <w:bookmarkStart w:id="1" w:name="_Toc90666276"/>
                  <w:bookmarkStart w:id="2" w:name="_Toc90666269"/>
                  <w:bookmarkStart w:id="3" w:name="_Toc51776304"/>
                  <w:bookmarkStart w:id="4" w:name="_Toc44881134"/>
                  <w:bookmarkStart w:id="5" w:name="_Toc35596398"/>
                  <w:bookmarkStart w:id="6" w:name="_Toc29901517"/>
                  <w:bookmarkStart w:id="7" w:name="_Toc29901470"/>
                  <w:bookmarkStart w:id="8" w:name="_Toc29045129"/>
                  <w:r w:rsidRPr="00514B80">
                    <w:rPr>
                      <w:rFonts w:ascii="Arial" w:eastAsia="Times New Roman" w:hAnsi="Arial"/>
                      <w:sz w:val="28"/>
                      <w:szCs w:val="20"/>
                      <w:lang w:val="en-US"/>
                    </w:rPr>
                    <w:t>5.1.35</w:t>
                  </w:r>
                  <w:r w:rsidRPr="00514B80">
                    <w:rPr>
                      <w:rFonts w:ascii="Arial" w:eastAsia="Times New Roman" w:hAnsi="Arial"/>
                      <w:sz w:val="28"/>
                      <w:szCs w:val="20"/>
                      <w:lang w:val="en-US"/>
                    </w:rPr>
                    <w:tab/>
                    <w:t>DL PRS reference signal received path power (DL PRS-RSRPP)</w:t>
                  </w:r>
                  <w:bookmarkEnd w:id="1"/>
                </w:p>
                <w:p w14:paraId="433CF087" w14:textId="77777777" w:rsidR="003E7108" w:rsidRPr="00514B80" w:rsidRDefault="003E7108" w:rsidP="003E7108">
                  <w:pPr>
                    <w:keepNext/>
                    <w:keepLines/>
                    <w:overflowPunct w:val="0"/>
                    <w:spacing w:before="60" w:after="180"/>
                    <w:jc w:val="center"/>
                    <w:rPr>
                      <w:rFonts w:ascii="Arial" w:eastAsia="Times New Roman" w:hAnsi="Arial" w:cs="Arial"/>
                      <w:b/>
                      <w:sz w:val="20"/>
                      <w:szCs w:val="20"/>
                      <w:lang w:val="en-US"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4"/>
                    <w:gridCol w:w="6758"/>
                  </w:tblGrid>
                  <w:tr w:rsidR="003E7108" w:rsidRPr="00514B80" w14:paraId="6EF83CA0"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3E44C14" w14:textId="77777777" w:rsidR="003E7108" w:rsidRPr="00514B80" w:rsidRDefault="003E7108" w:rsidP="003E7108">
                        <w:pPr>
                          <w:keepNext/>
                          <w:keepLines/>
                          <w:overflowPunct w:val="0"/>
                          <w:spacing w:after="0"/>
                          <w:rPr>
                            <w:rFonts w:ascii="Arial" w:eastAsia="Times New Roman" w:hAnsi="Arial" w:cs="Arial"/>
                            <w:b/>
                            <w:sz w:val="18"/>
                            <w:szCs w:val="20"/>
                          </w:rPr>
                        </w:pPr>
                        <w:r w:rsidRPr="00514B8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3847575C"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 xml:space="preserve">DL PRS reference signal received path power (DL PRS-RSRPP), is defined as the power </w:t>
                        </w:r>
                        <w:ins w:id="9" w:author="Huawei" w:date="2022-02-09T09:34:00Z">
                          <w:r w:rsidRPr="00514B80">
                            <w:rPr>
                              <w:rFonts w:ascii="Arial" w:eastAsia="Times New Roman" w:hAnsi="Arial" w:cs="Arial"/>
                              <w:sz w:val="18"/>
                              <w:szCs w:val="20"/>
                              <w:lang w:eastAsia="x-none"/>
                            </w:rPr>
                            <w:t xml:space="preserve">(in [W]) of the linear average of the channel response </w:t>
                          </w:r>
                        </w:ins>
                        <w:ins w:id="10" w:author="Huawei" w:date="2022-02-09T09:35:00Z">
                          <w:r w:rsidRPr="00514B80">
                            <w:rPr>
                              <w:rFonts w:ascii="Arial" w:eastAsia="Times New Roman" w:hAnsi="Arial" w:cs="Arial"/>
                              <w:sz w:val="18"/>
                              <w:szCs w:val="20"/>
                              <w:lang w:eastAsia="x-none"/>
                            </w:rPr>
                            <w:t xml:space="preserve">compensated by the </w:t>
                          </w:r>
                        </w:ins>
                        <w:proofErr w:type="spellStart"/>
                        <w:ins w:id="11" w:author="Huawei" w:date="2022-02-09T09:34:00Z">
                          <w:r w:rsidRPr="00514B80">
                            <w:rPr>
                              <w:rFonts w:ascii="Arial" w:eastAsia="Times New Roman" w:hAnsi="Arial" w:cs="Arial"/>
                              <w:sz w:val="18"/>
                              <w:szCs w:val="20"/>
                              <w:lang w:eastAsia="x-none"/>
                            </w:rPr>
                            <w:t>i</w:t>
                          </w:r>
                        </w:ins>
                        <w:ins w:id="12" w:author="Huawei" w:date="2022-02-10T17:51:00Z">
                          <w:r w:rsidRPr="00514B80">
                            <w:rPr>
                              <w:rFonts w:ascii="Arial" w:eastAsia="Times New Roman" w:hAnsi="Arial" w:cs="Arial"/>
                              <w:sz w:val="18"/>
                              <w:szCs w:val="20"/>
                              <w:lang w:eastAsia="x-none"/>
                            </w:rPr>
                            <w:t>-</w:t>
                          </w:r>
                        </w:ins>
                        <w:ins w:id="13" w:author="Huawei" w:date="2022-02-09T09:34:00Z">
                          <w:r w:rsidRPr="00514B80">
                            <w:rPr>
                              <w:rFonts w:ascii="Arial" w:eastAsia="Times New Roman" w:hAnsi="Arial" w:cs="Arial"/>
                              <w:sz w:val="18"/>
                              <w:szCs w:val="20"/>
                              <w:lang w:eastAsia="x-none"/>
                            </w:rPr>
                            <w:t>th</w:t>
                          </w:r>
                          <w:proofErr w:type="spellEnd"/>
                          <w:r w:rsidRPr="00514B80">
                            <w:rPr>
                              <w:rFonts w:ascii="Arial" w:eastAsia="Times New Roman" w:hAnsi="Arial" w:cs="Arial"/>
                              <w:sz w:val="18"/>
                              <w:szCs w:val="20"/>
                              <w:lang w:eastAsia="x-none"/>
                            </w:rPr>
                            <w:t xml:space="preserve"> path delay on </w:t>
                          </w:r>
                          <w:r w:rsidRPr="00514B80">
                            <w:rPr>
                              <w:rFonts w:ascii="Arial" w:eastAsia="Times New Roman" w:hAnsi="Arial" w:cs="Arial"/>
                              <w:sz w:val="18"/>
                              <w:szCs w:val="18"/>
                            </w:rPr>
                            <w:t>the resource elements that carry</w:t>
                          </w:r>
                        </w:ins>
                        <w:ins w:id="14" w:author="Huawei" w:date="2022-02-09T09:36:00Z">
                          <w:r w:rsidRPr="00514B80">
                            <w:rPr>
                              <w:rFonts w:ascii="Arial" w:eastAsia="Times New Roman" w:hAnsi="Arial" w:cs="Arial"/>
                              <w:sz w:val="18"/>
                              <w:szCs w:val="18"/>
                            </w:rPr>
                            <w:t xml:space="preserve"> the</w:t>
                          </w:r>
                        </w:ins>
                        <w:ins w:id="15" w:author="Huawei" w:date="2022-02-09T09:34:00Z">
                          <w:r w:rsidRPr="00514B80">
                            <w:rPr>
                              <w:rFonts w:ascii="Arial" w:eastAsia="Times New Roman" w:hAnsi="Arial" w:cs="Arial"/>
                              <w:sz w:val="18"/>
                              <w:szCs w:val="18"/>
                            </w:rPr>
                            <w:t xml:space="preserve"> DL PRS signals</w:t>
                          </w:r>
                        </w:ins>
                        <w:del w:id="16" w:author="Huawei" w:date="2022-02-09T09:34:00Z">
                          <w:r w:rsidRPr="00514B80" w:rsidDel="003275E2">
                            <w:rPr>
                              <w:rFonts w:ascii="Arial" w:eastAsia="Times New Roman" w:hAnsi="Arial" w:cs="Arial"/>
                              <w:sz w:val="18"/>
                              <w:szCs w:val="20"/>
                              <w:lang w:eastAsia="x-none"/>
                            </w:rPr>
                            <w:delText>of the received DL PRS signal configured for the measurement at the i-th path delay of the channel response</w:delText>
                          </w:r>
                        </w:del>
                        <w:r w:rsidRPr="00514B80">
                          <w:rPr>
                            <w:rFonts w:ascii="Arial" w:eastAsia="Times New Roman" w:hAnsi="Arial" w:cs="Arial"/>
                            <w:sz w:val="18"/>
                            <w:szCs w:val="20"/>
                            <w:lang w:eastAsia="x-none"/>
                          </w:rPr>
                          <w:t>, where DL PRS-RSRPP for 1st path delay is the power corresponding to the first detected path in time.</w:t>
                        </w:r>
                      </w:p>
                      <w:p w14:paraId="23EF31D3" w14:textId="77777777" w:rsidR="003E7108" w:rsidRPr="00514B80" w:rsidRDefault="003E7108" w:rsidP="003E7108">
                        <w:pPr>
                          <w:keepNext/>
                          <w:keepLines/>
                          <w:overflowPunct w:val="0"/>
                          <w:spacing w:after="0"/>
                          <w:rPr>
                            <w:rFonts w:ascii="Arial" w:eastAsia="Times New Roman" w:hAnsi="Arial" w:cs="Arial"/>
                            <w:sz w:val="18"/>
                            <w:szCs w:val="20"/>
                            <w:lang w:eastAsia="x-none"/>
                          </w:rPr>
                        </w:pPr>
                      </w:p>
                      <w:p w14:paraId="2A57377B"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3E7108" w:rsidRPr="00514B80" w14:paraId="5AADC6EE"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3AC940" w14:textId="77777777" w:rsidR="003E7108" w:rsidRPr="00514B80" w:rsidRDefault="003E7108" w:rsidP="003E7108">
                        <w:pPr>
                          <w:keepNext/>
                          <w:keepLines/>
                          <w:overflowPunct w:val="0"/>
                          <w:spacing w:after="0"/>
                          <w:rPr>
                            <w:rFonts w:ascii="Arial" w:eastAsia="Times New Roman" w:hAnsi="Arial"/>
                            <w:b/>
                            <w:sz w:val="18"/>
                            <w:szCs w:val="20"/>
                          </w:rPr>
                        </w:pPr>
                        <w:r w:rsidRPr="00514B8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E47714C" w14:textId="77777777" w:rsidR="003E7108" w:rsidRPr="00514B80" w:rsidRDefault="003E7108" w:rsidP="003E7108">
                        <w:pPr>
                          <w:keepNext/>
                          <w:keepLines/>
                          <w:overflowPunct w:val="0"/>
                          <w:spacing w:after="0"/>
                          <w:rPr>
                            <w:rFonts w:ascii="Arial" w:eastAsia="Times New Roman" w:hAnsi="Arial" w:cs="Arial"/>
                            <w:sz w:val="18"/>
                            <w:szCs w:val="18"/>
                            <w:lang w:eastAsia="en-GB"/>
                          </w:rPr>
                        </w:pPr>
                        <w:r w:rsidRPr="00514B80">
                          <w:rPr>
                            <w:rFonts w:ascii="Arial" w:eastAsia="Times New Roman" w:hAnsi="Arial" w:cs="Arial"/>
                            <w:sz w:val="18"/>
                            <w:szCs w:val="18"/>
                            <w:lang w:eastAsia="en-GB"/>
                          </w:rPr>
                          <w:t>RRC_CONNECTED,</w:t>
                        </w:r>
                      </w:p>
                      <w:p w14:paraId="35D22A4E" w14:textId="77777777" w:rsidR="003E7108" w:rsidRPr="00514B80" w:rsidRDefault="003E7108" w:rsidP="003E7108">
                        <w:pPr>
                          <w:keepNext/>
                          <w:keepLines/>
                          <w:overflowPunct w:val="0"/>
                          <w:spacing w:after="0"/>
                          <w:rPr>
                            <w:rFonts w:ascii="Arial" w:eastAsia="Times New Roman" w:hAnsi="Arial" w:cs="Arial"/>
                            <w:sz w:val="18"/>
                            <w:szCs w:val="18"/>
                          </w:rPr>
                        </w:pPr>
                        <w:r w:rsidRPr="00514B80">
                          <w:rPr>
                            <w:rFonts w:ascii="Arial" w:eastAsia="Times New Roman" w:hAnsi="Arial" w:cs="Arial"/>
                            <w:sz w:val="18"/>
                            <w:szCs w:val="20"/>
                            <w:lang w:eastAsia="x-none"/>
                          </w:rPr>
                          <w:t>RRC_INACTIVE</w:t>
                        </w:r>
                      </w:p>
                    </w:tc>
                  </w:tr>
                  <w:bookmarkEnd w:id="2"/>
                  <w:bookmarkEnd w:id="3"/>
                  <w:bookmarkEnd w:id="4"/>
                  <w:bookmarkEnd w:id="5"/>
                  <w:bookmarkEnd w:id="6"/>
                  <w:bookmarkEnd w:id="7"/>
                  <w:bookmarkEnd w:id="8"/>
                </w:tbl>
                <w:p w14:paraId="57B57512" w14:textId="77777777" w:rsidR="003E7108" w:rsidRPr="00514B80" w:rsidRDefault="003E7108" w:rsidP="003E7108">
                  <w:pPr>
                    <w:keepNext/>
                    <w:keepLines/>
                    <w:overflowPunct w:val="0"/>
                    <w:spacing w:before="120" w:after="180"/>
                    <w:outlineLvl w:val="2"/>
                    <w:rPr>
                      <w:lang w:val="en-US" w:eastAsia="zh-CN"/>
                    </w:rPr>
                  </w:pPr>
                </w:p>
              </w:tc>
            </w:tr>
          </w:tbl>
          <w:p w14:paraId="64C61C1A" w14:textId="77777777" w:rsidR="00EC7208" w:rsidRPr="00514B80" w:rsidRDefault="00EC7208" w:rsidP="007C7321">
            <w:pPr>
              <w:rPr>
                <w:b/>
                <w:i/>
                <w:lang w:val="en-US"/>
              </w:rPr>
            </w:pPr>
          </w:p>
          <w:p w14:paraId="4B573707" w14:textId="62CE902C" w:rsidR="00EC7208" w:rsidRPr="00514B80" w:rsidRDefault="009324C2" w:rsidP="007C7321">
            <w:pPr>
              <w:rPr>
                <w:b/>
                <w:i/>
                <w:lang w:val="en-US"/>
              </w:rPr>
            </w:pPr>
            <w:r w:rsidRPr="00514B80">
              <w:rPr>
                <w:b/>
                <w:i/>
                <w:highlight w:val="cyan"/>
                <w:lang w:val="en-US"/>
              </w:rPr>
              <w:t xml:space="preserve">FL note: this is </w:t>
            </w:r>
            <w:proofErr w:type="spellStart"/>
            <w:r w:rsidRPr="00514B80">
              <w:rPr>
                <w:b/>
                <w:i/>
                <w:highlight w:val="cyan"/>
                <w:lang w:val="en-US"/>
              </w:rPr>
              <w:t>refered</w:t>
            </w:r>
            <w:proofErr w:type="spellEnd"/>
            <w:r w:rsidRPr="00514B80">
              <w:rPr>
                <w:b/>
                <w:i/>
                <w:highlight w:val="cyan"/>
                <w:lang w:val="en-US"/>
              </w:rPr>
              <w:t xml:space="preserve"> as TP1.1a in the proposal below</w:t>
            </w:r>
          </w:p>
        </w:tc>
      </w:tr>
      <w:tr w:rsidR="00546700" w:rsidRPr="00514B80" w14:paraId="38DD8C80" w14:textId="77777777" w:rsidTr="00326AAF">
        <w:tc>
          <w:tcPr>
            <w:tcW w:w="752" w:type="dxa"/>
            <w:shd w:val="clear" w:color="auto" w:fill="auto"/>
          </w:tcPr>
          <w:p w14:paraId="469A0F17" w14:textId="645F84AA" w:rsidR="00546700" w:rsidRPr="00514B80" w:rsidRDefault="00BE0997" w:rsidP="00F3600E">
            <w:pPr>
              <w:rPr>
                <w:rFonts w:eastAsia="Calibri"/>
                <w:lang w:val="en-US"/>
              </w:rPr>
            </w:pPr>
            <w:r w:rsidRPr="00514B80">
              <w:rPr>
                <w:rFonts w:eastAsia="Calibri"/>
                <w:lang w:val="en-US"/>
              </w:rPr>
              <w:t>[</w:t>
            </w:r>
            <w:r w:rsidR="00D0702E" w:rsidRPr="00514B80">
              <w:rPr>
                <w:rFonts w:eastAsia="Calibri"/>
                <w:lang w:val="en-US"/>
              </w:rPr>
              <w:t>6</w:t>
            </w:r>
            <w:r w:rsidRPr="00514B80">
              <w:rPr>
                <w:rFonts w:eastAsia="Calibri"/>
                <w:lang w:val="en-US"/>
              </w:rPr>
              <w:t>]</w:t>
            </w:r>
          </w:p>
        </w:tc>
        <w:tc>
          <w:tcPr>
            <w:tcW w:w="8994" w:type="dxa"/>
            <w:shd w:val="clear" w:color="auto" w:fill="auto"/>
          </w:tcPr>
          <w:p w14:paraId="3D41C37B" w14:textId="77777777" w:rsidR="00BE0997" w:rsidRPr="00514B80" w:rsidRDefault="00BE0997" w:rsidP="00BE0997">
            <w:pPr>
              <w:spacing w:after="0"/>
              <w:rPr>
                <w:lang w:val="en-US" w:eastAsia="ja-JP"/>
              </w:rPr>
            </w:pPr>
            <w:r w:rsidRPr="00514B80">
              <w:rPr>
                <w:b/>
                <w:bCs/>
                <w:lang w:val="en-US" w:eastAsia="ja-JP"/>
              </w:rPr>
              <w:t>Proposal 2</w:t>
            </w:r>
            <w:r w:rsidRPr="00514B80">
              <w:rPr>
                <w:lang w:val="en-US" w:eastAsia="ja-JP"/>
              </w:rPr>
              <w:t>: The current PRS RSRPP definition needs modification considering RAN4 input. E.g.,</w:t>
            </w:r>
          </w:p>
          <w:p w14:paraId="1EF524C5" w14:textId="77777777" w:rsidR="00BE0997" w:rsidRPr="00514B80" w:rsidRDefault="00BE0997" w:rsidP="004A7DBE">
            <w:pPr>
              <w:pStyle w:val="ListParagraph"/>
              <w:numPr>
                <w:ilvl w:val="0"/>
                <w:numId w:val="26"/>
              </w:numPr>
              <w:spacing w:after="0" w:line="240" w:lineRule="auto"/>
              <w:contextualSpacing/>
              <w:rPr>
                <w:sz w:val="20"/>
                <w:szCs w:val="20"/>
                <w:lang w:val="en-US"/>
              </w:rPr>
            </w:pPr>
            <w:r w:rsidRPr="00514B80">
              <w:rPr>
                <w:sz w:val="20"/>
                <w:szCs w:val="20"/>
                <w:lang w:val="en-US"/>
              </w:rPr>
              <w:t>DL PRS reference signal received path power (DL PRS-RSRPP), is defined as the</w:t>
            </w:r>
            <w:r w:rsidRPr="00514B80">
              <w:rPr>
                <w:color w:val="FF0000"/>
                <w:sz w:val="20"/>
                <w:szCs w:val="20"/>
                <w:lang w:val="en-US"/>
              </w:rPr>
              <w:t xml:space="preserve"> linear average over </w:t>
            </w:r>
            <w:proofErr w:type="gramStart"/>
            <w:r w:rsidRPr="00514B80">
              <w:rPr>
                <w:color w:val="FF0000"/>
                <w:sz w:val="20"/>
                <w:szCs w:val="20"/>
                <w:lang w:val="en-US"/>
              </w:rPr>
              <w:t xml:space="preserve">the </w:t>
            </w:r>
            <w:r w:rsidRPr="00514B80">
              <w:rPr>
                <w:sz w:val="20"/>
                <w:szCs w:val="20"/>
                <w:lang w:val="en-US"/>
              </w:rPr>
              <w:t xml:space="preserve"> power</w:t>
            </w:r>
            <w:proofErr w:type="gramEnd"/>
            <w:r w:rsidRPr="00514B80">
              <w:rPr>
                <w:sz w:val="20"/>
                <w:szCs w:val="20"/>
                <w:lang w:val="en-US"/>
              </w:rPr>
              <w:t xml:space="preserve"> </w:t>
            </w:r>
            <w:r w:rsidRPr="00514B80">
              <w:rPr>
                <w:color w:val="FF0000"/>
                <w:sz w:val="20"/>
                <w:szCs w:val="20"/>
                <w:lang w:val="en-US"/>
              </w:rPr>
              <w:t xml:space="preserve">contributions of the resource elements that carry </w:t>
            </w:r>
            <w:r w:rsidRPr="00514B80">
              <w:rPr>
                <w:strike/>
                <w:color w:val="FF0000"/>
                <w:sz w:val="20"/>
                <w:szCs w:val="20"/>
                <w:lang w:val="en-US"/>
              </w:rPr>
              <w:t>of the received</w:t>
            </w:r>
            <w:r w:rsidRPr="00514B80">
              <w:rPr>
                <w:color w:val="FF0000"/>
                <w:sz w:val="20"/>
                <w:szCs w:val="20"/>
                <w:lang w:val="en-US"/>
              </w:rPr>
              <w:t xml:space="preserve"> </w:t>
            </w:r>
            <w:r w:rsidRPr="00514B80">
              <w:rPr>
                <w:sz w:val="20"/>
                <w:szCs w:val="20"/>
                <w:lang w:val="en-US"/>
              </w:rPr>
              <w:t xml:space="preserve">DL PRS signal configured for the measurement at the </w:t>
            </w:r>
            <w:proofErr w:type="spellStart"/>
            <w:r w:rsidRPr="00514B80">
              <w:rPr>
                <w:sz w:val="20"/>
                <w:szCs w:val="20"/>
                <w:lang w:val="en-US"/>
              </w:rPr>
              <w:t>i-th</w:t>
            </w:r>
            <w:proofErr w:type="spellEnd"/>
            <w:r w:rsidRPr="00514B80">
              <w:rPr>
                <w:sz w:val="20"/>
                <w:szCs w:val="20"/>
                <w:lang w:val="en-US"/>
              </w:rPr>
              <w:t xml:space="preserve"> path delay of the channel response </w:t>
            </w:r>
            <w:r w:rsidRPr="00514B80">
              <w:rPr>
                <w:color w:val="FF0000"/>
                <w:sz w:val="20"/>
                <w:szCs w:val="20"/>
                <w:lang w:val="en-US"/>
              </w:rPr>
              <w:t>within</w:t>
            </w:r>
            <w:r w:rsidRPr="00514B80">
              <w:rPr>
                <w:sz w:val="20"/>
                <w:szCs w:val="20"/>
                <w:lang w:val="en-US"/>
              </w:rPr>
              <w:t xml:space="preserve"> </w:t>
            </w:r>
            <w:r w:rsidRPr="00514B80">
              <w:rPr>
                <w:color w:val="FF0000"/>
                <w:sz w:val="20"/>
                <w:szCs w:val="20"/>
                <w:lang w:val="en-US"/>
              </w:rPr>
              <w:t>the considered measurement frequency bandwidth</w:t>
            </w:r>
            <w:r w:rsidRPr="00514B80">
              <w:rPr>
                <w:sz w:val="20"/>
                <w:szCs w:val="20"/>
                <w:lang w:val="en-US"/>
              </w:rPr>
              <w:t xml:space="preserve">, where </w:t>
            </w:r>
            <w:r w:rsidRPr="00514B80">
              <w:rPr>
                <w:strike/>
                <w:color w:val="FF0000"/>
                <w:sz w:val="20"/>
                <w:szCs w:val="20"/>
                <w:lang w:val="en-US"/>
              </w:rPr>
              <w:t>DL PRS-RSRPP for</w:t>
            </w:r>
            <w:r w:rsidRPr="00514B80">
              <w:rPr>
                <w:color w:val="FF0000"/>
                <w:sz w:val="20"/>
                <w:szCs w:val="20"/>
                <w:lang w:val="en-US"/>
              </w:rPr>
              <w:t xml:space="preserve"> the </w:t>
            </w:r>
            <w:r w:rsidRPr="00514B80">
              <w:rPr>
                <w:sz w:val="20"/>
                <w:szCs w:val="20"/>
                <w:lang w:val="en-US"/>
              </w:rPr>
              <w:t xml:space="preserve">1st path delay is the </w:t>
            </w:r>
            <w:r w:rsidRPr="00514B80">
              <w:rPr>
                <w:strike/>
                <w:color w:val="FF0000"/>
                <w:sz w:val="20"/>
                <w:szCs w:val="20"/>
                <w:lang w:val="en-US"/>
              </w:rPr>
              <w:t>power corresponding to the</w:t>
            </w:r>
            <w:r w:rsidRPr="00514B80">
              <w:rPr>
                <w:color w:val="FF0000"/>
                <w:sz w:val="20"/>
                <w:szCs w:val="20"/>
                <w:lang w:val="en-US"/>
              </w:rPr>
              <w:t xml:space="preserve"> </w:t>
            </w:r>
            <w:r w:rsidRPr="00514B80">
              <w:rPr>
                <w:sz w:val="20"/>
                <w:szCs w:val="20"/>
                <w:lang w:val="en-US"/>
              </w:rPr>
              <w:t>first detected path in time.</w:t>
            </w:r>
          </w:p>
          <w:p w14:paraId="1F41C2DE" w14:textId="43BD61EF" w:rsidR="001C55D9" w:rsidRPr="00514B80" w:rsidRDefault="009324C2" w:rsidP="00113F8F">
            <w:pPr>
              <w:pStyle w:val="000proposal"/>
              <w:rPr>
                <w:lang w:val="en-US"/>
              </w:rPr>
            </w:pPr>
            <w:r w:rsidRPr="00514B80">
              <w:rPr>
                <w:bCs w:val="0"/>
                <w:iCs w:val="0"/>
                <w:highlight w:val="cyan"/>
                <w:lang w:val="en-US"/>
              </w:rPr>
              <w:t xml:space="preserve">FL note: this is </w:t>
            </w:r>
            <w:proofErr w:type="spellStart"/>
            <w:r w:rsidRPr="00514B80">
              <w:rPr>
                <w:bCs w:val="0"/>
                <w:iCs w:val="0"/>
                <w:highlight w:val="cyan"/>
                <w:lang w:val="en-US"/>
              </w:rPr>
              <w:t>refered</w:t>
            </w:r>
            <w:proofErr w:type="spellEnd"/>
            <w:r w:rsidRPr="00514B80">
              <w:rPr>
                <w:bCs w:val="0"/>
                <w:iCs w:val="0"/>
                <w:highlight w:val="cyan"/>
                <w:lang w:val="en-US"/>
              </w:rPr>
              <w:t xml:space="preserve"> as TP1.1b in the proposal below</w:t>
            </w:r>
          </w:p>
        </w:tc>
      </w:tr>
      <w:tr w:rsidR="00A47A79" w:rsidRPr="00514B80" w14:paraId="0D3CF5B7" w14:textId="77777777" w:rsidTr="00326AAF">
        <w:tc>
          <w:tcPr>
            <w:tcW w:w="752" w:type="dxa"/>
            <w:shd w:val="clear" w:color="auto" w:fill="auto"/>
          </w:tcPr>
          <w:p w14:paraId="1E7293F7" w14:textId="1AE5F906" w:rsidR="00A47A79" w:rsidRPr="00514B80" w:rsidRDefault="00FF58D7" w:rsidP="00F3600E">
            <w:pPr>
              <w:rPr>
                <w:rFonts w:eastAsia="Calibri"/>
                <w:lang w:val="en-US"/>
              </w:rPr>
            </w:pPr>
            <w:r w:rsidRPr="00514B80">
              <w:rPr>
                <w:rFonts w:eastAsia="Calibri"/>
                <w:lang w:val="en-US"/>
              </w:rPr>
              <w:lastRenderedPageBreak/>
              <w:t>[7]</w:t>
            </w:r>
          </w:p>
        </w:tc>
        <w:tc>
          <w:tcPr>
            <w:tcW w:w="8994" w:type="dxa"/>
            <w:shd w:val="clear" w:color="auto" w:fill="auto"/>
          </w:tcPr>
          <w:p w14:paraId="6B33533C" w14:textId="77777777" w:rsidR="009A7BFC" w:rsidRPr="00514B80" w:rsidRDefault="009A7BFC" w:rsidP="004621C4">
            <w:pPr>
              <w:pStyle w:val="3GPPText"/>
              <w:overflowPunct w:val="0"/>
              <w:autoSpaceDE w:val="0"/>
              <w:autoSpaceDN w:val="0"/>
              <w:adjustRightInd w:val="0"/>
              <w:spacing w:after="120" w:line="240" w:lineRule="auto"/>
              <w:jc w:val="both"/>
              <w:textAlignment w:val="baseline"/>
              <w:rPr>
                <w:lang w:val="en-US"/>
              </w:rPr>
            </w:pPr>
          </w:p>
          <w:p w14:paraId="07402B6A" w14:textId="1386EB4D" w:rsidR="004621C4"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2</w:t>
            </w:r>
          </w:p>
          <w:p w14:paraId="2B0D1D6F" w14:textId="77777777" w:rsidR="009A7BFC" w:rsidRPr="00514B80" w:rsidRDefault="009A7BFC"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Confirm RAN4 understanding that the DL PRS-RSRPP is defined per path and per RE</w:t>
            </w:r>
          </w:p>
          <w:p w14:paraId="2CA33BE1" w14:textId="77777777" w:rsidR="00A47A79" w:rsidRPr="00514B80" w:rsidRDefault="00A47A79" w:rsidP="00546700">
            <w:pPr>
              <w:rPr>
                <w:b/>
                <w:bCs/>
                <w:lang w:val="en-US" w:eastAsia="ja-JP"/>
              </w:rPr>
            </w:pPr>
          </w:p>
        </w:tc>
      </w:tr>
      <w:tr w:rsidR="00DF7BC4" w:rsidRPr="00514B80" w14:paraId="77053E51" w14:textId="77777777" w:rsidTr="00326AAF">
        <w:tc>
          <w:tcPr>
            <w:tcW w:w="752" w:type="dxa"/>
            <w:shd w:val="clear" w:color="auto" w:fill="auto"/>
          </w:tcPr>
          <w:p w14:paraId="148195BB" w14:textId="1A258BE9" w:rsidR="00DF7BC4" w:rsidRPr="00514B80" w:rsidRDefault="005F5682" w:rsidP="00F3600E">
            <w:pPr>
              <w:rPr>
                <w:rFonts w:eastAsia="Calibri"/>
                <w:lang w:val="en-US"/>
              </w:rPr>
            </w:pPr>
            <w:r w:rsidRPr="00514B80">
              <w:rPr>
                <w:rFonts w:eastAsia="Calibri"/>
                <w:lang w:val="en-US"/>
              </w:rPr>
              <w:t>[12]</w:t>
            </w:r>
          </w:p>
        </w:tc>
        <w:tc>
          <w:tcPr>
            <w:tcW w:w="8994" w:type="dxa"/>
            <w:shd w:val="clear" w:color="auto" w:fill="auto"/>
          </w:tcPr>
          <w:p w14:paraId="25F5A9E9" w14:textId="77777777" w:rsidR="005F5682" w:rsidRPr="00514B80" w:rsidRDefault="005F5682" w:rsidP="005F5682">
            <w:pPr>
              <w:spacing w:after="0"/>
              <w:rPr>
                <w:b/>
                <w:bCs/>
                <w:i/>
                <w:iCs/>
                <w:sz w:val="24"/>
                <w:szCs w:val="24"/>
                <w:lang w:val="en-US"/>
              </w:rPr>
            </w:pPr>
            <w:r w:rsidRPr="00514B80">
              <w:rPr>
                <w:b/>
                <w:bCs/>
                <w:i/>
                <w:iCs/>
                <w:sz w:val="24"/>
                <w:szCs w:val="24"/>
                <w:lang w:val="en-US"/>
              </w:rPr>
              <w:t xml:space="preserve">Proposal 1: RAN1 confirms that PRS-RSRPP should be defined as the path RSRP per RE. </w:t>
            </w:r>
          </w:p>
          <w:p w14:paraId="4A59EDD1" w14:textId="77777777" w:rsidR="00DF7BC4" w:rsidRPr="00514B80" w:rsidRDefault="00DF7BC4" w:rsidP="00184409">
            <w:pPr>
              <w:pStyle w:val="3GPPText"/>
              <w:overflowPunct w:val="0"/>
              <w:autoSpaceDE w:val="0"/>
              <w:autoSpaceDN w:val="0"/>
              <w:adjustRightInd w:val="0"/>
              <w:spacing w:after="120" w:line="240" w:lineRule="auto"/>
              <w:jc w:val="both"/>
              <w:textAlignment w:val="baseline"/>
              <w:rPr>
                <w:b/>
                <w:bCs/>
                <w:lang w:val="en-US"/>
              </w:rPr>
            </w:pPr>
          </w:p>
        </w:tc>
      </w:tr>
      <w:tr w:rsidR="00A16ED5" w:rsidRPr="00514B80" w14:paraId="421F3076" w14:textId="77777777" w:rsidTr="00326AAF">
        <w:tc>
          <w:tcPr>
            <w:tcW w:w="752" w:type="dxa"/>
            <w:shd w:val="clear" w:color="auto" w:fill="auto"/>
          </w:tcPr>
          <w:p w14:paraId="24D0EED1" w14:textId="592B666C" w:rsidR="00A16ED5" w:rsidRPr="00514B80" w:rsidRDefault="00C373EF" w:rsidP="00F3600E">
            <w:pPr>
              <w:rPr>
                <w:rFonts w:eastAsia="Calibri"/>
                <w:lang w:val="en-US"/>
              </w:rPr>
            </w:pPr>
            <w:r w:rsidRPr="00514B80">
              <w:rPr>
                <w:rFonts w:eastAsia="Calibri"/>
                <w:lang w:val="en-US"/>
              </w:rPr>
              <w:t>[16]</w:t>
            </w:r>
          </w:p>
        </w:tc>
        <w:tc>
          <w:tcPr>
            <w:tcW w:w="8994" w:type="dxa"/>
            <w:shd w:val="clear" w:color="auto" w:fill="auto"/>
          </w:tcPr>
          <w:p w14:paraId="41544959" w14:textId="1DA9108F" w:rsidR="004B0225" w:rsidRPr="00514B80" w:rsidRDefault="004B0225" w:rsidP="004B0225">
            <w:pPr>
              <w:pStyle w:val="Proposal"/>
              <w:tabs>
                <w:tab w:val="clear" w:pos="1730"/>
              </w:tabs>
              <w:spacing w:line="240" w:lineRule="auto"/>
              <w:jc w:val="both"/>
              <w:rPr>
                <w:lang w:val="en-US"/>
              </w:rPr>
            </w:pPr>
            <w:bookmarkStart w:id="17" w:name="_Toc95773467"/>
            <w:r w:rsidRPr="00514B80">
              <w:rPr>
                <w:lang w:val="en-US"/>
              </w:rPr>
              <w:t>Proposal 1: Confirm RAN4’s understanding in the first bullet of R4-2202780, clarifying that the path RSRP is an average for all REs carrying PRS for a given path.</w:t>
            </w:r>
            <w:bookmarkEnd w:id="17"/>
            <w:r w:rsidRPr="00514B80">
              <w:rPr>
                <w:lang w:val="en-US"/>
              </w:rPr>
              <w:t xml:space="preserve"> </w:t>
            </w:r>
          </w:p>
          <w:p w14:paraId="7E66A043" w14:textId="77777777" w:rsidR="00A16ED5" w:rsidRPr="00514B80" w:rsidRDefault="00A16ED5" w:rsidP="00B31CCF">
            <w:pPr>
              <w:rPr>
                <w:rFonts w:eastAsia="SimSun" w:cs="Times New Roman"/>
                <w:b/>
                <w:bCs/>
                <w:sz w:val="21"/>
                <w:szCs w:val="21"/>
                <w:lang w:val="en-US" w:eastAsia="zh-CN"/>
              </w:rPr>
            </w:pPr>
          </w:p>
        </w:tc>
      </w:tr>
    </w:tbl>
    <w:p w14:paraId="44C2D13E" w14:textId="77777777" w:rsidR="00EA7E52" w:rsidRPr="00514B80" w:rsidRDefault="00EA7E52" w:rsidP="00EA7E52"/>
    <w:p w14:paraId="0794922F" w14:textId="37783211" w:rsidR="00864EEF" w:rsidRPr="00514B80" w:rsidRDefault="00F15485">
      <w:pPr>
        <w:pStyle w:val="Heading4"/>
        <w:numPr>
          <w:ilvl w:val="4"/>
          <w:numId w:val="2"/>
        </w:numPr>
      </w:pPr>
      <w:r w:rsidRPr="00514B80">
        <w:t xml:space="preserve"> </w:t>
      </w:r>
      <w:r w:rsidR="00A97D7A" w:rsidRPr="00514B80">
        <w:t>First round of discussion</w:t>
      </w:r>
    </w:p>
    <w:p w14:paraId="58649B6E" w14:textId="7676F6FC" w:rsidR="0012395D" w:rsidRPr="00514B80" w:rsidRDefault="00E16634" w:rsidP="00D61C24">
      <w:r w:rsidRPr="00514B80">
        <w:t>Since a</w:t>
      </w:r>
      <w:r w:rsidR="00E078BA" w:rsidRPr="00514B80">
        <w:t>ll proposals</w:t>
      </w:r>
      <w:r w:rsidRPr="00514B80">
        <w:t xml:space="preserve"> agree with RAN4’s LS view on the power definition for PRS RSRPP, it is proposed to </w:t>
      </w:r>
      <w:r w:rsidR="00B77802" w:rsidRPr="00514B80">
        <w:t xml:space="preserve">discuss </w:t>
      </w:r>
      <w:r w:rsidR="001A43EA" w:rsidRPr="00514B80">
        <w:t>captur</w:t>
      </w:r>
      <w:r w:rsidR="00B77802" w:rsidRPr="00514B80">
        <w:t>ing</w:t>
      </w:r>
      <w:r w:rsidR="001A43EA" w:rsidRPr="00514B80">
        <w:t xml:space="preserve"> the following:</w:t>
      </w:r>
    </w:p>
    <w:p w14:paraId="07949234" w14:textId="1069EB5F" w:rsidR="00864EEF" w:rsidRPr="00514B80" w:rsidRDefault="008F7AB4" w:rsidP="00D61C24">
      <w:pPr>
        <w:rPr>
          <w:b/>
          <w:bCs/>
        </w:rPr>
      </w:pPr>
      <w:r w:rsidRPr="00514B80">
        <w:t xml:space="preserve"> </w:t>
      </w:r>
      <w:r w:rsidR="00A97D7A" w:rsidRPr="00514B80">
        <w:rPr>
          <w:b/>
          <w:bCs/>
        </w:rPr>
        <w:t xml:space="preserve">Proposal </w:t>
      </w:r>
      <w:r w:rsidR="00361581" w:rsidRPr="00514B80">
        <w:rPr>
          <w:b/>
          <w:bCs/>
        </w:rPr>
        <w:t xml:space="preserve">1.1 </w:t>
      </w:r>
      <w:r w:rsidR="00090327" w:rsidRPr="00514B80">
        <w:rPr>
          <w:b/>
          <w:bCs/>
        </w:rPr>
        <w:t>RAN1 confirms RAN4’s understanding from R4-2202780</w:t>
      </w:r>
      <w:r w:rsidR="003B645E" w:rsidRPr="00514B80">
        <w:rPr>
          <w:b/>
          <w:bCs/>
        </w:rPr>
        <w:t xml:space="preserve"> regarding </w:t>
      </w:r>
      <w:proofErr w:type="spellStart"/>
      <w:r w:rsidR="00090327" w:rsidRPr="00514B80">
        <w:rPr>
          <w:b/>
          <w:bCs/>
        </w:rPr>
        <w:t>c</w:t>
      </w:r>
      <w:r w:rsidR="001A43EA" w:rsidRPr="00514B80">
        <w:rPr>
          <w:b/>
          <w:bCs/>
        </w:rPr>
        <w:t>he</w:t>
      </w:r>
      <w:proofErr w:type="spellEnd"/>
      <w:r w:rsidR="001A43EA" w:rsidRPr="00514B80">
        <w:rPr>
          <w:b/>
          <w:bCs/>
        </w:rPr>
        <w:t xml:space="preserve"> DL-PRS-RSRPP</w:t>
      </w:r>
      <w:r w:rsidR="003B645E" w:rsidRPr="00514B80">
        <w:rPr>
          <w:b/>
          <w:bCs/>
        </w:rPr>
        <w:t xml:space="preserve"> definition. The DL PRS RSRPP is defined </w:t>
      </w:r>
      <w:r w:rsidR="001B1921" w:rsidRPr="00514B80">
        <w:rPr>
          <w:b/>
          <w:bCs/>
        </w:rPr>
        <w:t xml:space="preserve">per path as a linear average </w:t>
      </w:r>
      <w:r w:rsidR="0094433B" w:rsidRPr="00514B80">
        <w:rPr>
          <w:b/>
          <w:bCs/>
        </w:rPr>
        <w:t>o</w:t>
      </w:r>
      <w:r w:rsidR="0097754F" w:rsidRPr="00514B80">
        <w:rPr>
          <w:b/>
          <w:bCs/>
        </w:rPr>
        <w:t xml:space="preserve">f the path PRS power </w:t>
      </w:r>
      <w:proofErr w:type="gramStart"/>
      <w:r w:rsidR="0097754F" w:rsidRPr="00514B80">
        <w:rPr>
          <w:b/>
          <w:bCs/>
        </w:rPr>
        <w:t>in</w:t>
      </w:r>
      <w:r w:rsidR="0094433B" w:rsidRPr="00514B80">
        <w:rPr>
          <w:b/>
          <w:bCs/>
        </w:rPr>
        <w:t xml:space="preserve"> </w:t>
      </w:r>
      <w:r w:rsidR="001B1921" w:rsidRPr="00514B80">
        <w:rPr>
          <w:b/>
          <w:bCs/>
        </w:rPr>
        <w:t xml:space="preserve"> R</w:t>
      </w:r>
      <w:r w:rsidR="0097754F" w:rsidRPr="00514B80">
        <w:rPr>
          <w:b/>
          <w:bCs/>
        </w:rPr>
        <w:t>E</w:t>
      </w:r>
      <w:r w:rsidR="0094433B" w:rsidRPr="00514B80">
        <w:rPr>
          <w:b/>
          <w:bCs/>
        </w:rPr>
        <w:t>s</w:t>
      </w:r>
      <w:proofErr w:type="gramEnd"/>
      <w:r w:rsidR="0094433B" w:rsidRPr="00514B80">
        <w:rPr>
          <w:b/>
          <w:bCs/>
        </w:rPr>
        <w:t xml:space="preserve"> occupied by the PRS</w:t>
      </w:r>
      <w:r w:rsidR="001B1921" w:rsidRPr="00514B80">
        <w:rPr>
          <w:b/>
          <w:bCs/>
        </w:rPr>
        <w:t xml:space="preserve">. </w:t>
      </w:r>
    </w:p>
    <w:p w14:paraId="2C23A9B2" w14:textId="39ED465A" w:rsidR="0097754F" w:rsidRPr="00514B80" w:rsidRDefault="008627FF" w:rsidP="00B77802">
      <w:pPr>
        <w:pStyle w:val="NormalWeb"/>
      </w:pPr>
      <w:r w:rsidRPr="00514B80">
        <w:t>R</w:t>
      </w:r>
      <w:r w:rsidR="0021753B" w:rsidRPr="00514B80">
        <w:t>egarding</w:t>
      </w:r>
      <w:r w:rsidRPr="00514B80">
        <w:t xml:space="preserve"> what TP to endorse</w:t>
      </w:r>
      <w:r w:rsidR="003F0686" w:rsidRPr="00514B80">
        <w:t xml:space="preserve">, we can first gauge the </w:t>
      </w:r>
      <w:r w:rsidR="00606A66" w:rsidRPr="00514B80">
        <w:t>preference of the group on the proposed TP</w:t>
      </w:r>
      <w:r w:rsidR="00F9449A" w:rsidRPr="00514B80">
        <w:t xml:space="preserve">. For this proposal as well as the proposal discussed as proposal 1.2, a </w:t>
      </w:r>
      <w:proofErr w:type="gramStart"/>
      <w:r w:rsidR="00F9449A" w:rsidRPr="00514B80">
        <w:t>reply</w:t>
      </w:r>
      <w:proofErr w:type="gramEnd"/>
      <w:r w:rsidR="00F9449A" w:rsidRPr="00514B80">
        <w:t xml:space="preserve"> LS to RAN4 should be discussed once the proposal have converged</w:t>
      </w:r>
      <w:r w:rsidR="00606A66" w:rsidRPr="00514B80">
        <w:t>:</w:t>
      </w:r>
    </w:p>
    <w:p w14:paraId="6B3460D9" w14:textId="0385C03E" w:rsidR="00606A66" w:rsidRPr="00514B80" w:rsidRDefault="00217C3F" w:rsidP="00D61C24">
      <w:pPr>
        <w:rPr>
          <w:b/>
          <w:bCs/>
        </w:rPr>
      </w:pPr>
      <w:r w:rsidRPr="00514B80">
        <w:rPr>
          <w:b/>
          <w:bCs/>
        </w:rPr>
        <w:t>Question 1.1: which of TP</w:t>
      </w:r>
      <w:r w:rsidR="00844567" w:rsidRPr="00514B80">
        <w:rPr>
          <w:b/>
          <w:bCs/>
        </w:rPr>
        <w:t xml:space="preserve"> 1.1</w:t>
      </w:r>
      <w:r w:rsidR="009324C2" w:rsidRPr="00514B80">
        <w:rPr>
          <w:b/>
          <w:bCs/>
        </w:rPr>
        <w:t>a or 1.1b should be endorsed</w:t>
      </w:r>
      <w:r w:rsidR="00ED386A" w:rsidRPr="00514B80">
        <w:rPr>
          <w:b/>
          <w:bCs/>
        </w:rPr>
        <w:t>, and with what (in any) modification)</w:t>
      </w:r>
    </w:p>
    <w:p w14:paraId="07949236" w14:textId="5A2CE5B2" w:rsidR="00864EEF" w:rsidRPr="00514B80" w:rsidRDefault="00D06F38">
      <w:r w:rsidRPr="00514B80">
        <w:rPr>
          <w:b/>
          <w:bCs/>
        </w:rPr>
        <w:t xml:space="preserve"> </w:t>
      </w:r>
      <w:r w:rsidR="00A97D7A" w:rsidRPr="00514B80">
        <w:t>Companies are encouraged to provide comments in the table below.</w:t>
      </w:r>
    </w:p>
    <w:p w14:paraId="07949238" w14:textId="77777777" w:rsidR="00864EEF" w:rsidRPr="00514B80" w:rsidRDefault="00A97D7A">
      <w:pPr>
        <w:rPr>
          <w:b/>
          <w:bCs/>
        </w:rPr>
      </w:pPr>
      <w:r w:rsidRPr="00514B8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23B" w14:textId="77777777">
        <w:tc>
          <w:tcPr>
            <w:tcW w:w="2075" w:type="dxa"/>
            <w:shd w:val="clear" w:color="auto" w:fill="auto"/>
          </w:tcPr>
          <w:p w14:paraId="07949239"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23A"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243" w14:textId="77777777">
        <w:tc>
          <w:tcPr>
            <w:tcW w:w="2075" w:type="dxa"/>
            <w:shd w:val="clear" w:color="auto" w:fill="auto"/>
          </w:tcPr>
          <w:p w14:paraId="0794923C" w14:textId="6E8068A0" w:rsidR="00864EEF" w:rsidRPr="00514B80" w:rsidRDefault="00864EEF">
            <w:pPr>
              <w:rPr>
                <w:rFonts w:eastAsia="DengXian"/>
                <w:lang w:val="en-US"/>
              </w:rPr>
            </w:pPr>
          </w:p>
        </w:tc>
        <w:tc>
          <w:tcPr>
            <w:tcW w:w="7554" w:type="dxa"/>
            <w:shd w:val="clear" w:color="auto" w:fill="auto"/>
          </w:tcPr>
          <w:p w14:paraId="07949242" w14:textId="77777777" w:rsidR="00864EEF" w:rsidRPr="00514B80" w:rsidRDefault="00864EEF">
            <w:pPr>
              <w:rPr>
                <w:rFonts w:eastAsia="DengXian"/>
                <w:lang w:val="en-US"/>
              </w:rPr>
            </w:pPr>
          </w:p>
        </w:tc>
      </w:tr>
    </w:tbl>
    <w:p w14:paraId="079493B5" w14:textId="77777777" w:rsidR="00AD0232" w:rsidRPr="00514B80" w:rsidRDefault="00AD0232">
      <w:pPr>
        <w:rPr>
          <w:lang w:eastAsia="zh-CN"/>
        </w:rPr>
      </w:pPr>
    </w:p>
    <w:p w14:paraId="1D53FE41" w14:textId="1F3CC740" w:rsidR="00ED386A" w:rsidRPr="00514B80" w:rsidRDefault="00ED386A" w:rsidP="00ED386A">
      <w:pPr>
        <w:rPr>
          <w:b/>
          <w:bCs/>
        </w:rPr>
      </w:pPr>
      <w:proofErr w:type="gramStart"/>
      <w:r w:rsidRPr="00514B80">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D386A" w:rsidRPr="00514B80" w14:paraId="5059F2BA" w14:textId="77777777" w:rsidTr="008A5C4B">
        <w:tc>
          <w:tcPr>
            <w:tcW w:w="2075" w:type="dxa"/>
            <w:shd w:val="clear" w:color="auto" w:fill="auto"/>
          </w:tcPr>
          <w:p w14:paraId="3A4DD403" w14:textId="77777777" w:rsidR="00ED386A" w:rsidRPr="00514B80" w:rsidRDefault="00ED386A" w:rsidP="008A5C4B">
            <w:pPr>
              <w:jc w:val="center"/>
              <w:rPr>
                <w:rFonts w:eastAsia="Calibri"/>
                <w:b/>
                <w:lang w:val="en-US"/>
              </w:rPr>
            </w:pPr>
            <w:r w:rsidRPr="00514B80">
              <w:rPr>
                <w:rFonts w:eastAsia="Calibri"/>
                <w:b/>
                <w:lang w:val="en-US"/>
              </w:rPr>
              <w:t>Company</w:t>
            </w:r>
          </w:p>
        </w:tc>
        <w:tc>
          <w:tcPr>
            <w:tcW w:w="7554" w:type="dxa"/>
            <w:shd w:val="clear" w:color="auto" w:fill="auto"/>
          </w:tcPr>
          <w:p w14:paraId="56CB4D1B" w14:textId="77777777" w:rsidR="00ED386A" w:rsidRPr="00514B80" w:rsidRDefault="00ED386A" w:rsidP="008A5C4B">
            <w:pPr>
              <w:jc w:val="center"/>
              <w:rPr>
                <w:rFonts w:eastAsia="Calibri"/>
                <w:b/>
                <w:lang w:val="en-US"/>
              </w:rPr>
            </w:pPr>
            <w:r w:rsidRPr="00514B80">
              <w:rPr>
                <w:rFonts w:eastAsia="Calibri"/>
                <w:b/>
                <w:lang w:val="en-US"/>
              </w:rPr>
              <w:t>Comment</w:t>
            </w:r>
          </w:p>
        </w:tc>
      </w:tr>
      <w:tr w:rsidR="00ED386A" w:rsidRPr="00514B80" w14:paraId="5C963B2F" w14:textId="77777777" w:rsidTr="008A5C4B">
        <w:tc>
          <w:tcPr>
            <w:tcW w:w="2075" w:type="dxa"/>
            <w:shd w:val="clear" w:color="auto" w:fill="auto"/>
          </w:tcPr>
          <w:p w14:paraId="25C1B552" w14:textId="77777777" w:rsidR="00ED386A" w:rsidRPr="00514B80" w:rsidRDefault="00ED386A" w:rsidP="008A5C4B">
            <w:pPr>
              <w:rPr>
                <w:rFonts w:eastAsia="DengXian"/>
                <w:lang w:val="en-US"/>
              </w:rPr>
            </w:pPr>
          </w:p>
        </w:tc>
        <w:tc>
          <w:tcPr>
            <w:tcW w:w="7554" w:type="dxa"/>
            <w:shd w:val="clear" w:color="auto" w:fill="auto"/>
          </w:tcPr>
          <w:p w14:paraId="1355C5E9" w14:textId="77777777" w:rsidR="00ED386A" w:rsidRPr="00514B80" w:rsidRDefault="00ED386A" w:rsidP="008A5C4B">
            <w:pPr>
              <w:rPr>
                <w:rFonts w:eastAsia="DengXian"/>
                <w:lang w:val="en-US"/>
              </w:rPr>
            </w:pPr>
          </w:p>
        </w:tc>
      </w:tr>
    </w:tbl>
    <w:p w14:paraId="0A69551E" w14:textId="77777777" w:rsidR="00ED386A" w:rsidRPr="00514B80" w:rsidRDefault="00ED386A" w:rsidP="00ED386A">
      <w:pPr>
        <w:rPr>
          <w:lang w:eastAsia="zh-CN"/>
        </w:rPr>
      </w:pPr>
    </w:p>
    <w:p w14:paraId="191EB7CD" w14:textId="77777777" w:rsidR="00ED386A" w:rsidRPr="00514B80" w:rsidRDefault="00ED386A">
      <w:pPr>
        <w:rPr>
          <w:lang w:eastAsia="zh-CN"/>
        </w:rPr>
      </w:pPr>
    </w:p>
    <w:p w14:paraId="5AF22B5F" w14:textId="77777777" w:rsidR="00ED386A" w:rsidRPr="00514B80" w:rsidRDefault="00ED386A">
      <w:pPr>
        <w:rPr>
          <w:lang w:eastAsia="zh-CN"/>
        </w:rPr>
      </w:pPr>
    </w:p>
    <w:p w14:paraId="222E00EB" w14:textId="313F1218" w:rsidR="00F15485" w:rsidRPr="00514B80" w:rsidRDefault="00F15485" w:rsidP="00F15485">
      <w:pPr>
        <w:pStyle w:val="Heading4"/>
        <w:numPr>
          <w:ilvl w:val="3"/>
          <w:numId w:val="2"/>
        </w:numPr>
        <w:ind w:left="0" w:firstLine="0"/>
      </w:pPr>
      <w:r w:rsidRPr="00514B80">
        <w:lastRenderedPageBreak/>
        <w:t xml:space="preserve">Proposal </w:t>
      </w:r>
      <w:proofErr w:type="gramStart"/>
      <w:r w:rsidRPr="00514B80">
        <w:t>1.</w:t>
      </w:r>
      <w:r w:rsidR="00CC266B" w:rsidRPr="00514B80">
        <w:t>2</w:t>
      </w:r>
      <w:r w:rsidRPr="00514B80">
        <w:t xml:space="preserve">  (</w:t>
      </w:r>
      <w:proofErr w:type="gramEnd"/>
      <w:r w:rsidR="00CC266B" w:rsidRPr="00514B80">
        <w:t>normalization of the path RSRP measurement</w:t>
      </w:r>
      <w:r w:rsidR="00EF633A" w:rsidRPr="00514B80">
        <w:t xml:space="preserve"> / differential reporting</w:t>
      </w:r>
      <w:r w:rsidRPr="00514B80">
        <w:t>)</w:t>
      </w:r>
    </w:p>
    <w:p w14:paraId="59E60C57" w14:textId="77777777" w:rsidR="00F15485" w:rsidRPr="00514B80" w:rsidRDefault="00F15485" w:rsidP="00F15485">
      <w:pPr>
        <w:pStyle w:val="Heading4"/>
        <w:numPr>
          <w:ilvl w:val="4"/>
          <w:numId w:val="2"/>
        </w:numPr>
      </w:pPr>
      <w:r w:rsidRPr="00514B80">
        <w:t xml:space="preserve"> Summary of proposals</w:t>
      </w:r>
    </w:p>
    <w:p w14:paraId="06F75F6B" w14:textId="26607A29" w:rsidR="00AC1010" w:rsidRPr="00514B80" w:rsidRDefault="00F15485" w:rsidP="00AC1010">
      <w:r w:rsidRPr="00514B80">
        <w:t xml:space="preserve"> </w:t>
      </w:r>
      <w:r w:rsidR="00AC1010" w:rsidRPr="00514B80">
        <w:t>The proposals discuss</w:t>
      </w:r>
      <w:r w:rsidR="00A54ED6" w:rsidRPr="00514B80">
        <w:t xml:space="preserve"> the following issues</w:t>
      </w:r>
      <w:r w:rsidR="00AC1010" w:rsidRPr="00514B80">
        <w:t xml:space="preserve"> separate issues:</w:t>
      </w:r>
    </w:p>
    <w:p w14:paraId="5B143096" w14:textId="2F9D4431" w:rsidR="00AC1010" w:rsidRPr="00514B80" w:rsidRDefault="00160CCC" w:rsidP="004A7DBE">
      <w:pPr>
        <w:pStyle w:val="ListParagraph"/>
        <w:numPr>
          <w:ilvl w:val="0"/>
          <w:numId w:val="23"/>
        </w:numPr>
      </w:pPr>
      <w:r w:rsidRPr="00514B80">
        <w:t>Reporting of the first path DL PRS RSRPP</w:t>
      </w:r>
      <w:r w:rsidR="00DA67BB" w:rsidRPr="00514B80">
        <w:t xml:space="preserve"> for the main measurement</w:t>
      </w:r>
      <w:r w:rsidRPr="00514B80">
        <w:t>:</w:t>
      </w:r>
      <w:r w:rsidR="00AC1010" w:rsidRPr="00514B80">
        <w:t xml:space="preserve"> </w:t>
      </w:r>
    </w:p>
    <w:p w14:paraId="3098C47B" w14:textId="07E04F5C" w:rsidR="00AC1010" w:rsidRPr="00514B80" w:rsidRDefault="006752CB" w:rsidP="004A7DBE">
      <w:pPr>
        <w:pStyle w:val="ListParagraph"/>
        <w:numPr>
          <w:ilvl w:val="1"/>
          <w:numId w:val="23"/>
        </w:numPr>
      </w:pPr>
      <w:r w:rsidRPr="00514B80">
        <w:t>The report includes PRS RSRP and a differential DL PRS RSRPP is reported with PRS RSRP as reference</w:t>
      </w:r>
      <w:r w:rsidR="009532B3" w:rsidRPr="00514B80">
        <w:t xml:space="preserve"> [2][3][4][9][10][16]</w:t>
      </w:r>
    </w:p>
    <w:p w14:paraId="71FC8DC9" w14:textId="21FF06DA" w:rsidR="006522BC" w:rsidRPr="00514B80" w:rsidRDefault="006522BC" w:rsidP="004A7DBE">
      <w:pPr>
        <w:pStyle w:val="ListParagraph"/>
        <w:numPr>
          <w:ilvl w:val="1"/>
          <w:numId w:val="23"/>
        </w:numPr>
      </w:pPr>
      <w:r w:rsidRPr="00514B80">
        <w:t xml:space="preserve">The report includes both PRS RSRP and PRS RSRPP </w:t>
      </w:r>
      <w:r w:rsidR="002B7D19" w:rsidRPr="00514B80">
        <w:t>[6] (no use of differential reporting for RSRPP)</w:t>
      </w:r>
    </w:p>
    <w:p w14:paraId="3E21B79C" w14:textId="7F138BB7" w:rsidR="00C827AF" w:rsidRPr="00514B80" w:rsidRDefault="007A7069" w:rsidP="004A7DBE">
      <w:pPr>
        <w:pStyle w:val="ListParagraph"/>
        <w:numPr>
          <w:ilvl w:val="1"/>
          <w:numId w:val="23"/>
        </w:numPr>
      </w:pPr>
      <w:r w:rsidRPr="00514B80">
        <w:t xml:space="preserve">First path </w:t>
      </w:r>
      <w:r w:rsidR="00C827AF" w:rsidRPr="00514B80">
        <w:t>DL PRS RSRP</w:t>
      </w:r>
      <w:r w:rsidRPr="00514B80">
        <w:t>P</w:t>
      </w:r>
      <w:r w:rsidR="00C827AF" w:rsidRPr="00514B80">
        <w:t xml:space="preserve"> is reported </w:t>
      </w:r>
      <w:r w:rsidRPr="00514B80">
        <w:t xml:space="preserve">standalone (without PRS RSRP) and </w:t>
      </w:r>
      <w:r w:rsidR="000672A8" w:rsidRPr="00514B80">
        <w:t xml:space="preserve">as </w:t>
      </w:r>
      <w:proofErr w:type="spellStart"/>
      <w:r w:rsidR="000672A8" w:rsidRPr="00514B80">
        <w:t>a</w:t>
      </w:r>
      <w:proofErr w:type="spellEnd"/>
      <w:r w:rsidR="000672A8" w:rsidRPr="00514B80">
        <w:t xml:space="preserve"> absolute measurement (not relative to another </w:t>
      </w:r>
      <w:proofErr w:type="gramStart"/>
      <w:r w:rsidR="000672A8" w:rsidRPr="00514B80">
        <w:t>measurement[</w:t>
      </w:r>
      <w:proofErr w:type="gramEnd"/>
      <w:r w:rsidR="000672A8" w:rsidRPr="00514B80">
        <w:t xml:space="preserve">12]). </w:t>
      </w:r>
    </w:p>
    <w:p w14:paraId="2E109CAD" w14:textId="454D62CE" w:rsidR="002B7D19" w:rsidRPr="00514B80" w:rsidRDefault="001C34BD" w:rsidP="004A7DBE">
      <w:pPr>
        <w:pStyle w:val="ListParagraph"/>
        <w:numPr>
          <w:ilvl w:val="1"/>
          <w:numId w:val="23"/>
        </w:numPr>
      </w:pPr>
      <w:r w:rsidRPr="00514B80">
        <w:t>Support both options of differential and non-differential reporting of RSRPP [7]</w:t>
      </w:r>
    </w:p>
    <w:p w14:paraId="20217B2C" w14:textId="380FAC60" w:rsidR="00E7254C" w:rsidRPr="00514B80" w:rsidRDefault="00AC1010" w:rsidP="004A7DBE">
      <w:pPr>
        <w:pStyle w:val="ListParagraph"/>
        <w:numPr>
          <w:ilvl w:val="1"/>
          <w:numId w:val="23"/>
        </w:numPr>
      </w:pPr>
      <w:r w:rsidRPr="00514B80">
        <w:t>Proposals against:</w:t>
      </w:r>
      <w:r w:rsidR="0045480E" w:rsidRPr="00514B80">
        <w:t xml:space="preserve"> [12]</w:t>
      </w:r>
      <w:r w:rsidR="009E2655" w:rsidRPr="00514B80">
        <w:t xml:space="preserve"> [20]</w:t>
      </w:r>
      <w:r w:rsidR="000F6E0E" w:rsidRPr="00514B80">
        <w:t xml:space="preserve"> </w:t>
      </w:r>
    </w:p>
    <w:p w14:paraId="7F6D5DE9" w14:textId="3AC24C04" w:rsidR="00DA67BB" w:rsidRPr="00514B80" w:rsidRDefault="00DA67BB" w:rsidP="00DA67BB">
      <w:pPr>
        <w:pStyle w:val="ListParagraph"/>
        <w:numPr>
          <w:ilvl w:val="0"/>
          <w:numId w:val="23"/>
        </w:numPr>
      </w:pPr>
      <w:r w:rsidRPr="00514B80">
        <w:t xml:space="preserve">Reporting of the </w:t>
      </w:r>
      <w:r w:rsidR="00A323BC" w:rsidRPr="00514B80">
        <w:t xml:space="preserve"> </w:t>
      </w:r>
      <w:r w:rsidRPr="00514B80">
        <w:t xml:space="preserve"> path RSRP for additional measurements</w:t>
      </w:r>
      <w:r w:rsidR="00A323BC" w:rsidRPr="00514B80">
        <w:t xml:space="preserve"> and additional paths:</w:t>
      </w:r>
    </w:p>
    <w:p w14:paraId="27E6F910" w14:textId="1DE9522E" w:rsidR="00004A2D" w:rsidRPr="00514B80" w:rsidRDefault="00004A2D" w:rsidP="00004A2D">
      <w:pPr>
        <w:pStyle w:val="ListParagraph"/>
        <w:numPr>
          <w:ilvl w:val="1"/>
          <w:numId w:val="23"/>
        </w:numPr>
      </w:pPr>
      <w:r w:rsidRPr="00514B80">
        <w:t>The report uses relative reporting for additional path or measurements [5][12]</w:t>
      </w:r>
    </w:p>
    <w:p w14:paraId="68553982" w14:textId="68676FEC" w:rsidR="005B1378" w:rsidRPr="00514B80" w:rsidRDefault="005B1378" w:rsidP="005B1378">
      <w:pPr>
        <w:pStyle w:val="ListParagraph"/>
        <w:numPr>
          <w:ilvl w:val="0"/>
          <w:numId w:val="23"/>
        </w:numPr>
      </w:pPr>
      <w:r w:rsidRPr="00514B80">
        <w:t>The report indicates either RSRP or RSRPP is reported [11]</w:t>
      </w:r>
    </w:p>
    <w:p w14:paraId="509A1A48" w14:textId="4B28FF12" w:rsidR="005B1378" w:rsidRPr="00514B80" w:rsidRDefault="005B1378" w:rsidP="005B1378">
      <w:pPr>
        <w:pStyle w:val="ListParagraph"/>
        <w:numPr>
          <w:ilvl w:val="0"/>
          <w:numId w:val="23"/>
        </w:numPr>
      </w:pPr>
      <w:r w:rsidRPr="00514B80">
        <w:t>Reporting range:</w:t>
      </w:r>
    </w:p>
    <w:p w14:paraId="46F0EE6D" w14:textId="26B623DC" w:rsidR="005B1378" w:rsidRPr="00514B80" w:rsidRDefault="00A87296" w:rsidP="005B1378">
      <w:pPr>
        <w:pStyle w:val="ListParagraph"/>
        <w:numPr>
          <w:ilvl w:val="1"/>
          <w:numId w:val="23"/>
        </w:numPr>
      </w:pPr>
      <w:r w:rsidRPr="00514B80">
        <w:t xml:space="preserve">Encoding and resolutions are discussed in </w:t>
      </w:r>
      <w:r w:rsidR="005214EE" w:rsidRPr="00514B80">
        <w:t>[1][7]</w:t>
      </w:r>
    </w:p>
    <w:p w14:paraId="69743EB1" w14:textId="10D1138D" w:rsidR="00F15485" w:rsidRPr="00514B80"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rsidRPr="00514B80" w14:paraId="38FE66CD" w14:textId="77777777" w:rsidTr="00F62173">
        <w:tc>
          <w:tcPr>
            <w:tcW w:w="879" w:type="dxa"/>
            <w:shd w:val="clear" w:color="auto" w:fill="auto"/>
          </w:tcPr>
          <w:p w14:paraId="2B960B61" w14:textId="77777777" w:rsidR="00F15485" w:rsidRPr="00514B80" w:rsidRDefault="00F15485" w:rsidP="00F3600E">
            <w:pPr>
              <w:rPr>
                <w:rFonts w:eastAsia="Calibri"/>
                <w:lang w:val="en-US"/>
              </w:rPr>
            </w:pPr>
            <w:r w:rsidRPr="00514B80">
              <w:rPr>
                <w:rFonts w:eastAsia="Calibri"/>
                <w:lang w:val="en-US"/>
              </w:rPr>
              <w:t>Source</w:t>
            </w:r>
          </w:p>
        </w:tc>
        <w:tc>
          <w:tcPr>
            <w:tcW w:w="8642" w:type="dxa"/>
            <w:shd w:val="clear" w:color="auto" w:fill="auto"/>
          </w:tcPr>
          <w:p w14:paraId="363F647A" w14:textId="77777777" w:rsidR="00F15485" w:rsidRPr="00514B80" w:rsidRDefault="00F15485" w:rsidP="00F3600E">
            <w:pPr>
              <w:rPr>
                <w:rFonts w:eastAsia="Calibri"/>
                <w:lang w:val="en-US"/>
              </w:rPr>
            </w:pPr>
            <w:r w:rsidRPr="00514B80">
              <w:rPr>
                <w:rFonts w:eastAsia="Calibri"/>
                <w:lang w:val="en-US"/>
              </w:rPr>
              <w:t>Proposal</w:t>
            </w:r>
          </w:p>
        </w:tc>
      </w:tr>
      <w:tr w:rsidR="00F15485" w:rsidRPr="00514B80" w14:paraId="73C8C02F" w14:textId="77777777" w:rsidTr="00F62173">
        <w:tc>
          <w:tcPr>
            <w:tcW w:w="879" w:type="dxa"/>
            <w:shd w:val="clear" w:color="auto" w:fill="auto"/>
          </w:tcPr>
          <w:p w14:paraId="12BA8F15" w14:textId="77777777" w:rsidR="00F15485" w:rsidRPr="00514B80" w:rsidRDefault="00F15485" w:rsidP="00F3600E">
            <w:pPr>
              <w:rPr>
                <w:rFonts w:eastAsia="Calibri"/>
                <w:lang w:val="en-US"/>
              </w:rPr>
            </w:pPr>
            <w:r w:rsidRPr="00514B80">
              <w:rPr>
                <w:rFonts w:eastAsia="Calibri"/>
                <w:lang w:val="en-US"/>
              </w:rPr>
              <w:t>[1]</w:t>
            </w:r>
          </w:p>
        </w:tc>
        <w:tc>
          <w:tcPr>
            <w:tcW w:w="8642" w:type="dxa"/>
            <w:shd w:val="clear" w:color="auto" w:fill="auto"/>
          </w:tcPr>
          <w:p w14:paraId="5AA04720" w14:textId="1F8B10ED" w:rsidR="00EF633A" w:rsidRPr="00514B80" w:rsidRDefault="00EF633A" w:rsidP="00EF633A">
            <w:pPr>
              <w:pStyle w:val="3GPPAgreements"/>
              <w:rPr>
                <w:b/>
                <w:i/>
                <w:lang w:val="en-US"/>
              </w:rPr>
            </w:pPr>
            <w:r w:rsidRPr="00514B80">
              <w:rPr>
                <w:b/>
                <w:i/>
                <w:lang w:val="en-US"/>
              </w:rPr>
              <w:t>Proposal 3: Support the following encoding scheme for DL PRS-RSRPP in DL-</w:t>
            </w:r>
            <w:proofErr w:type="spellStart"/>
            <w:r w:rsidRPr="00514B80">
              <w:rPr>
                <w:b/>
                <w:i/>
                <w:lang w:val="en-US"/>
              </w:rPr>
              <w:t>AoD</w:t>
            </w:r>
            <w:proofErr w:type="spellEnd"/>
            <w:r w:rsidRPr="00514B80">
              <w:rPr>
                <w:b/>
                <w:i/>
                <w:lang w:val="en-US"/>
              </w:rPr>
              <w:t>.</w:t>
            </w:r>
          </w:p>
          <w:p w14:paraId="51D57CAD"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061CE1D3"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single-sided differential value using 5 bits according to Table 10.1.24.3.2-1 of TS 38.133.</w:t>
            </w:r>
          </w:p>
          <w:p w14:paraId="29F3589A" w14:textId="41FE6CD8" w:rsidR="00BB418C" w:rsidRPr="00514B80" w:rsidRDefault="00BB418C" w:rsidP="00BB418C">
            <w:pPr>
              <w:pStyle w:val="3GPPAgreements"/>
              <w:rPr>
                <w:b/>
                <w:i/>
                <w:lang w:val="en-US"/>
              </w:rPr>
            </w:pPr>
            <w:r w:rsidRPr="00514B80">
              <w:rPr>
                <w:b/>
                <w:i/>
                <w:lang w:val="en-US"/>
              </w:rPr>
              <w:t>Proposal 6: Support the following encoding scheme for DL PRS-RSRPP in DL-TDOA and Multi-RTT.</w:t>
            </w:r>
          </w:p>
          <w:p w14:paraId="779ADBE4" w14:textId="77777777" w:rsidR="00BB418C"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7C62C266" w14:textId="2BCB7F78" w:rsidR="00F15485"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E87133" w:rsidRPr="00514B80" w14:paraId="2E4CA8F4" w14:textId="77777777" w:rsidTr="00F62173">
        <w:tc>
          <w:tcPr>
            <w:tcW w:w="879" w:type="dxa"/>
            <w:shd w:val="clear" w:color="auto" w:fill="auto"/>
          </w:tcPr>
          <w:p w14:paraId="5721ED19" w14:textId="1167FD0A" w:rsidR="00E87133" w:rsidRPr="00514B80" w:rsidRDefault="00004DD8" w:rsidP="00F3600E">
            <w:pPr>
              <w:rPr>
                <w:rFonts w:eastAsia="Calibri"/>
                <w:lang w:val="en-US"/>
              </w:rPr>
            </w:pPr>
            <w:r w:rsidRPr="00514B80">
              <w:rPr>
                <w:rFonts w:eastAsia="Calibri"/>
                <w:lang w:val="en-US"/>
              </w:rPr>
              <w:t>[2]</w:t>
            </w:r>
          </w:p>
        </w:tc>
        <w:tc>
          <w:tcPr>
            <w:tcW w:w="8642" w:type="dxa"/>
            <w:shd w:val="clear" w:color="auto" w:fill="auto"/>
          </w:tcPr>
          <w:p w14:paraId="4DFA5BC7" w14:textId="011FE822" w:rsidR="00E87133" w:rsidRPr="00514B80" w:rsidRDefault="00004DD8" w:rsidP="00004DD8">
            <w:pPr>
              <w:pStyle w:val="BodyText"/>
              <w:spacing w:line="260" w:lineRule="exact"/>
              <w:jc w:val="both"/>
              <w:rPr>
                <w:b/>
                <w:i/>
                <w:sz w:val="20"/>
                <w:szCs w:val="20"/>
                <w:lang w:val="en-US"/>
              </w:rPr>
            </w:pPr>
            <w:bookmarkStart w:id="18" w:name="_Hlk95742023"/>
            <w:r w:rsidRPr="00514B80">
              <w:rPr>
                <w:b/>
                <w:i/>
                <w:sz w:val="20"/>
                <w:szCs w:val="20"/>
                <w:lang w:val="en-US"/>
              </w:rPr>
              <w:t>Proposal 2</w:t>
            </w:r>
          </w:p>
          <w:p w14:paraId="189FB18B" w14:textId="77777777"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lastRenderedPageBreak/>
              <w:t xml:space="preserve">PRS-RSRP reporting is the prerequisite </w:t>
            </w:r>
            <w:proofErr w:type="gramStart"/>
            <w:r w:rsidRPr="00514B80">
              <w:rPr>
                <w:rFonts w:eastAsiaTheme="minorEastAsia"/>
                <w:b/>
                <w:i/>
                <w:sz w:val="20"/>
                <w:szCs w:val="20"/>
                <w:lang w:val="en-US"/>
              </w:rPr>
              <w:t>of  the</w:t>
            </w:r>
            <w:proofErr w:type="gramEnd"/>
            <w:r w:rsidRPr="00514B80">
              <w:rPr>
                <w:rFonts w:eastAsiaTheme="minorEastAsia"/>
                <w:b/>
                <w:i/>
                <w:sz w:val="20"/>
                <w:szCs w:val="20"/>
                <w:lang w:val="en-US"/>
              </w:rPr>
              <w:t xml:space="preserve"> first path of the PRS resource:</w:t>
            </w:r>
          </w:p>
          <w:p w14:paraId="416AE994"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Normalization: differential PRS-RSRPP reporting is reported as the difference in dB with respect to PRS-RSRP.</w:t>
            </w:r>
          </w:p>
          <w:p w14:paraId="3D8FA291"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Same Rx branches as applied for PRS-RSRP measurement are used for PRS-RSRPP measurement.</w:t>
            </w:r>
          </w:p>
          <w:p w14:paraId="4B91AAA7" w14:textId="7A82CD6B"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Value {1} should be added to the candidate value of the maximum number of PRS-RSRPP.</w:t>
            </w:r>
            <w:bookmarkEnd w:id="18"/>
          </w:p>
        </w:tc>
      </w:tr>
      <w:tr w:rsidR="0084251F" w:rsidRPr="00514B80" w14:paraId="61FEBDF8" w14:textId="77777777" w:rsidTr="00F62173">
        <w:tc>
          <w:tcPr>
            <w:tcW w:w="879" w:type="dxa"/>
            <w:shd w:val="clear" w:color="auto" w:fill="auto"/>
          </w:tcPr>
          <w:p w14:paraId="65305D16" w14:textId="128053E4" w:rsidR="0084251F" w:rsidRPr="00514B80" w:rsidRDefault="0084251F" w:rsidP="00F3600E">
            <w:pPr>
              <w:rPr>
                <w:rFonts w:eastAsia="Calibri"/>
                <w:lang w:val="en-US"/>
              </w:rPr>
            </w:pPr>
            <w:r w:rsidRPr="00514B80">
              <w:rPr>
                <w:rFonts w:eastAsia="Calibri"/>
                <w:lang w:val="en-US"/>
              </w:rPr>
              <w:lastRenderedPageBreak/>
              <w:t>[3]</w:t>
            </w:r>
          </w:p>
        </w:tc>
        <w:tc>
          <w:tcPr>
            <w:tcW w:w="8642" w:type="dxa"/>
            <w:shd w:val="clear" w:color="auto" w:fill="auto"/>
          </w:tcPr>
          <w:p w14:paraId="0B6FFB0C" w14:textId="68726B8F" w:rsidR="0084251F" w:rsidRPr="00514B80" w:rsidRDefault="0084251F" w:rsidP="00796BB5">
            <w:pPr>
              <w:adjustRightInd w:val="0"/>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 xml:space="preserve">Proposal 1: </w:t>
            </w:r>
            <w:r w:rsidRPr="00514B80">
              <w:rPr>
                <w:rFonts w:ascii="Times New Roman" w:hAnsi="Times New Roman"/>
                <w:i/>
                <w:iCs/>
                <w:sz w:val="20"/>
                <w:szCs w:val="20"/>
                <w:lang w:val="en-US"/>
              </w:rPr>
              <w:t>The path PRS RSRP of a DL PRS resource is reported relative to the corresponding DL PRS-RSRP at least for first detected path.</w:t>
            </w:r>
          </w:p>
        </w:tc>
      </w:tr>
      <w:tr w:rsidR="00326626" w:rsidRPr="00514B80" w14:paraId="5B4385CE" w14:textId="77777777" w:rsidTr="00F62173">
        <w:tc>
          <w:tcPr>
            <w:tcW w:w="879" w:type="dxa"/>
            <w:shd w:val="clear" w:color="auto" w:fill="auto"/>
          </w:tcPr>
          <w:p w14:paraId="12E15E1F" w14:textId="50D5CD20" w:rsidR="00326626" w:rsidRPr="00514B80" w:rsidRDefault="00326626" w:rsidP="00F3600E">
            <w:pPr>
              <w:rPr>
                <w:rFonts w:eastAsia="Calibri"/>
                <w:lang w:val="en-US"/>
              </w:rPr>
            </w:pPr>
            <w:r w:rsidRPr="00514B80">
              <w:rPr>
                <w:rFonts w:eastAsia="Calibri"/>
                <w:lang w:val="en-US"/>
              </w:rPr>
              <w:t>[4]</w:t>
            </w:r>
          </w:p>
        </w:tc>
        <w:tc>
          <w:tcPr>
            <w:tcW w:w="8642" w:type="dxa"/>
            <w:shd w:val="clear" w:color="auto" w:fill="auto"/>
          </w:tcPr>
          <w:p w14:paraId="48711284" w14:textId="77777777" w:rsidR="00326626" w:rsidRPr="00514B80" w:rsidRDefault="00326626" w:rsidP="00326626">
            <w:pPr>
              <w:pStyle w:val="000proposal"/>
              <w:rPr>
                <w:lang w:val="en-US"/>
              </w:rPr>
            </w:pPr>
            <w:bookmarkStart w:id="19" w:name="_Hlk83764916"/>
            <w:r w:rsidRPr="00514B80">
              <w:rPr>
                <w:lang w:val="en-US"/>
              </w:rPr>
              <w:t>Proposal 1: For each PRS RSRPP reporting, the UE reports the differential RSRP with reference to the RSRP of the corresponding PRS resource.</w:t>
            </w:r>
          </w:p>
          <w:bookmarkEnd w:id="19"/>
          <w:p w14:paraId="6AE4815C" w14:textId="77777777" w:rsidR="00326626" w:rsidRPr="00514B80" w:rsidRDefault="00326626" w:rsidP="00796BB5">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527ECC" w:rsidRPr="00514B80" w14:paraId="43FE4F39" w14:textId="77777777" w:rsidTr="00F62173">
        <w:tc>
          <w:tcPr>
            <w:tcW w:w="879" w:type="dxa"/>
            <w:shd w:val="clear" w:color="auto" w:fill="auto"/>
          </w:tcPr>
          <w:p w14:paraId="650D2AB3" w14:textId="570B468D" w:rsidR="00527ECC" w:rsidRPr="00514B80" w:rsidRDefault="00527ECC" w:rsidP="00F3600E">
            <w:pPr>
              <w:rPr>
                <w:rFonts w:eastAsia="Calibri"/>
                <w:lang w:val="en-US"/>
              </w:rPr>
            </w:pPr>
            <w:r w:rsidRPr="00514B80">
              <w:rPr>
                <w:rFonts w:eastAsia="Calibri"/>
                <w:lang w:val="en-US"/>
              </w:rPr>
              <w:t>[5]</w:t>
            </w:r>
          </w:p>
        </w:tc>
        <w:tc>
          <w:tcPr>
            <w:tcW w:w="8642" w:type="dxa"/>
            <w:shd w:val="clear" w:color="auto" w:fill="auto"/>
          </w:tcPr>
          <w:p w14:paraId="0E321095" w14:textId="77777777" w:rsidR="00527ECC" w:rsidRPr="00514B80" w:rsidRDefault="00527ECC" w:rsidP="00527ECC">
            <w:pPr>
              <w:rPr>
                <w:b/>
                <w:i/>
                <w:lang w:val="en-US" w:eastAsia="zh-CN"/>
              </w:rPr>
            </w:pPr>
            <w:r w:rsidRPr="00514B80">
              <w:rPr>
                <w:b/>
                <w:i/>
                <w:lang w:val="en-US" w:eastAsia="zh-CN"/>
              </w:rPr>
              <w:t>Proposal-6: When differential reporting is used, the reference measurement should be the absolute value of PRS-RSRPP of the strongest path.</w:t>
            </w:r>
          </w:p>
          <w:p w14:paraId="452BFFBA" w14:textId="77777777" w:rsidR="00527ECC" w:rsidRPr="00514B80" w:rsidRDefault="00527ECC" w:rsidP="00326626">
            <w:pPr>
              <w:pStyle w:val="000proposal"/>
              <w:rPr>
                <w:lang w:val="en-US"/>
              </w:rPr>
            </w:pPr>
          </w:p>
        </w:tc>
      </w:tr>
      <w:tr w:rsidR="0005642E" w:rsidRPr="00514B80" w14:paraId="3EBCCEA7" w14:textId="77777777" w:rsidTr="00F62173">
        <w:tc>
          <w:tcPr>
            <w:tcW w:w="879" w:type="dxa"/>
            <w:shd w:val="clear" w:color="auto" w:fill="auto"/>
          </w:tcPr>
          <w:p w14:paraId="2F92851D" w14:textId="04D628DC" w:rsidR="0005642E" w:rsidRPr="00514B80" w:rsidRDefault="0005642E" w:rsidP="00F3600E">
            <w:pPr>
              <w:rPr>
                <w:rFonts w:eastAsia="Calibri"/>
                <w:lang w:val="en-US"/>
              </w:rPr>
            </w:pPr>
            <w:r w:rsidRPr="00514B80">
              <w:rPr>
                <w:rFonts w:eastAsia="Calibri"/>
                <w:lang w:val="en-US"/>
              </w:rPr>
              <w:t>[6]</w:t>
            </w:r>
          </w:p>
        </w:tc>
        <w:tc>
          <w:tcPr>
            <w:tcW w:w="8642" w:type="dxa"/>
            <w:shd w:val="clear" w:color="auto" w:fill="auto"/>
          </w:tcPr>
          <w:p w14:paraId="6C50A5DF" w14:textId="77777777" w:rsidR="0005642E" w:rsidRPr="00514B80" w:rsidRDefault="0005642E" w:rsidP="0005642E">
            <w:pPr>
              <w:rPr>
                <w:lang w:val="en-US" w:eastAsia="ja-JP"/>
              </w:rPr>
            </w:pPr>
            <w:r w:rsidRPr="00514B80">
              <w:rPr>
                <w:b/>
                <w:bCs/>
                <w:lang w:val="en-US" w:eastAsia="ja-JP"/>
              </w:rPr>
              <w:t>Proposal 3</w:t>
            </w:r>
            <w:r w:rsidRPr="00514B80">
              <w:rPr>
                <w:lang w:val="en-US" w:eastAsia="ja-JP"/>
              </w:rPr>
              <w:t>: If the UE reports PRS RSRPP for the first path for a PRS resource, it should report it together with PRS-RSRP for the PRS resource.</w:t>
            </w:r>
          </w:p>
          <w:p w14:paraId="23098194" w14:textId="77777777" w:rsidR="0005642E" w:rsidRPr="00514B80" w:rsidRDefault="0005642E" w:rsidP="00527ECC">
            <w:pPr>
              <w:rPr>
                <w:b/>
                <w:i/>
                <w:lang w:val="en-US" w:eastAsia="zh-CN"/>
              </w:rPr>
            </w:pPr>
          </w:p>
        </w:tc>
      </w:tr>
      <w:tr w:rsidR="002444C3" w:rsidRPr="00514B80" w14:paraId="7C561468" w14:textId="77777777" w:rsidTr="00F62173">
        <w:tc>
          <w:tcPr>
            <w:tcW w:w="879" w:type="dxa"/>
            <w:shd w:val="clear" w:color="auto" w:fill="auto"/>
          </w:tcPr>
          <w:p w14:paraId="0BF81514" w14:textId="05923C27" w:rsidR="002444C3" w:rsidRPr="00514B80" w:rsidRDefault="002444C3" w:rsidP="00F3600E">
            <w:pPr>
              <w:rPr>
                <w:rFonts w:eastAsia="Calibri"/>
                <w:lang w:val="en-US"/>
              </w:rPr>
            </w:pPr>
            <w:r w:rsidRPr="00514B80">
              <w:rPr>
                <w:rFonts w:eastAsia="Calibri"/>
                <w:lang w:val="en-US"/>
              </w:rPr>
              <w:t>[7]</w:t>
            </w:r>
          </w:p>
        </w:tc>
        <w:tc>
          <w:tcPr>
            <w:tcW w:w="8642" w:type="dxa"/>
            <w:shd w:val="clear" w:color="auto" w:fill="auto"/>
          </w:tcPr>
          <w:p w14:paraId="0D59E35A" w14:textId="77777777" w:rsidR="002444C3" w:rsidRPr="00514B80" w:rsidRDefault="002444C3" w:rsidP="002444C3">
            <w:pPr>
              <w:pStyle w:val="3GPPText"/>
              <w:overflowPunct w:val="0"/>
              <w:autoSpaceDE w:val="0"/>
              <w:autoSpaceDN w:val="0"/>
              <w:adjustRightInd w:val="0"/>
              <w:spacing w:after="120" w:line="240" w:lineRule="auto"/>
              <w:jc w:val="both"/>
              <w:textAlignment w:val="baseline"/>
              <w:rPr>
                <w:lang w:val="en-US"/>
              </w:rPr>
            </w:pPr>
            <w:r w:rsidRPr="00514B80">
              <w:rPr>
                <w:lang w:val="en-US"/>
              </w:rPr>
              <w:t>Proposal 1</w:t>
            </w:r>
          </w:p>
          <w:p w14:paraId="4C73BA0D" w14:textId="77777777" w:rsidR="002444C3" w:rsidRPr="00514B80" w:rsidRDefault="002444C3" w:rsidP="002444C3">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both UE-based and UE-assisted DL-AOD positioning, the UE can be requested subject to UE capability to measure and report (for UE-assisted) the DL PRS-RSRPP of the first path using the following RX diversity options:</w:t>
            </w:r>
          </w:p>
          <w:p w14:paraId="0EB57412"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1: if the DL PRS-RSRPP of the first path is reported only, then the DL PRS-RSRPP of the first path is reported using the absolute values</w:t>
            </w:r>
          </w:p>
          <w:p w14:paraId="623286D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476CD28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absolute values are reported in the range [-156 dBm, -31 dBm] with 1 dB resolution</w:t>
            </w:r>
          </w:p>
          <w:p w14:paraId="34D67E9C"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differential values are reported in the range [-30 dB, 0 dB] with 1 dB resolution</w:t>
            </w:r>
          </w:p>
          <w:p w14:paraId="474D522B" w14:textId="77777777" w:rsidR="002444C3" w:rsidRPr="00514B80" w:rsidRDefault="002444C3" w:rsidP="00720D69">
            <w:pPr>
              <w:snapToGrid w:val="0"/>
              <w:spacing w:beforeLines="50" w:before="120" w:after="0" w:line="288" w:lineRule="auto"/>
              <w:rPr>
                <w:rFonts w:ascii="Arial" w:hAnsi="Arial" w:cs="Arial"/>
                <w:b/>
                <w:bCs/>
                <w:lang w:val="en-US" w:eastAsia="zh-CN"/>
              </w:rPr>
            </w:pPr>
          </w:p>
        </w:tc>
      </w:tr>
      <w:tr w:rsidR="00720D69" w:rsidRPr="00514B80" w14:paraId="6DA6514E" w14:textId="77777777" w:rsidTr="00F62173">
        <w:tc>
          <w:tcPr>
            <w:tcW w:w="879" w:type="dxa"/>
            <w:shd w:val="clear" w:color="auto" w:fill="auto"/>
          </w:tcPr>
          <w:p w14:paraId="38ADAFD6" w14:textId="301C25AD" w:rsidR="00720D69" w:rsidRPr="00514B80" w:rsidRDefault="00720D69" w:rsidP="00F3600E">
            <w:pPr>
              <w:rPr>
                <w:rFonts w:eastAsia="Calibri"/>
                <w:lang w:val="en-US"/>
              </w:rPr>
            </w:pPr>
            <w:r w:rsidRPr="00514B80">
              <w:rPr>
                <w:rFonts w:eastAsia="Calibri"/>
                <w:lang w:val="en-US"/>
              </w:rPr>
              <w:t>[9]</w:t>
            </w:r>
          </w:p>
        </w:tc>
        <w:tc>
          <w:tcPr>
            <w:tcW w:w="8642" w:type="dxa"/>
            <w:shd w:val="clear" w:color="auto" w:fill="auto"/>
          </w:tcPr>
          <w:p w14:paraId="2089FC92" w14:textId="77777777" w:rsidR="00720D69" w:rsidRPr="00514B80" w:rsidRDefault="00720D69" w:rsidP="00720D69">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Proposal 1: From RAN1’s perspective, the relative power of DL PRS RSRPP to the DL PRS RSRP from the same DL PRS resource is reported.</w:t>
            </w:r>
          </w:p>
          <w:p w14:paraId="68AB41C8" w14:textId="77777777" w:rsidR="00720D69" w:rsidRPr="00514B80" w:rsidRDefault="00720D69" w:rsidP="004A7DBE">
            <w:pPr>
              <w:pStyle w:val="ListParagraph"/>
              <w:numPr>
                <w:ilvl w:val="0"/>
                <w:numId w:val="27"/>
              </w:numPr>
              <w:snapToGrid w:val="0"/>
              <w:spacing w:beforeLines="50" w:before="120" w:after="0" w:line="288" w:lineRule="auto"/>
              <w:rPr>
                <w:rFonts w:ascii="Arial" w:hAnsi="Arial" w:cs="Arial"/>
                <w:b/>
                <w:bCs/>
                <w:sz w:val="20"/>
                <w:szCs w:val="20"/>
                <w:lang w:val="en-US" w:eastAsia="zh-CN"/>
              </w:rPr>
            </w:pPr>
            <w:r w:rsidRPr="00514B80">
              <w:rPr>
                <w:rFonts w:ascii="Arial" w:hAnsi="Arial" w:cs="Arial"/>
                <w:b/>
                <w:bCs/>
                <w:sz w:val="20"/>
                <w:szCs w:val="20"/>
                <w:lang w:val="en-US" w:eastAsia="zh-CN"/>
              </w:rPr>
              <w:t>Send LS to RAN2 and RAN4 to check in case they have concerns.</w:t>
            </w:r>
          </w:p>
          <w:p w14:paraId="7A3F68D9" w14:textId="77777777" w:rsidR="00720D69" w:rsidRPr="00514B80" w:rsidRDefault="00720D69" w:rsidP="0005642E">
            <w:pPr>
              <w:rPr>
                <w:b/>
                <w:bCs/>
                <w:lang w:val="en-US" w:eastAsia="ja-JP"/>
              </w:rPr>
            </w:pPr>
          </w:p>
        </w:tc>
      </w:tr>
      <w:tr w:rsidR="009B5DD9" w:rsidRPr="00514B80" w14:paraId="727A90EE" w14:textId="77777777" w:rsidTr="00F62173">
        <w:tc>
          <w:tcPr>
            <w:tcW w:w="879" w:type="dxa"/>
            <w:shd w:val="clear" w:color="auto" w:fill="auto"/>
          </w:tcPr>
          <w:p w14:paraId="0BC9653B" w14:textId="40959E95" w:rsidR="009B5DD9" w:rsidRPr="00514B80" w:rsidRDefault="009B5DD9" w:rsidP="00F3600E">
            <w:pPr>
              <w:rPr>
                <w:rFonts w:eastAsia="Calibri"/>
                <w:lang w:val="en-US"/>
              </w:rPr>
            </w:pPr>
            <w:r w:rsidRPr="00514B80">
              <w:rPr>
                <w:rFonts w:eastAsia="Calibri"/>
                <w:lang w:val="en-US"/>
              </w:rPr>
              <w:t>[10]</w:t>
            </w:r>
          </w:p>
        </w:tc>
        <w:tc>
          <w:tcPr>
            <w:tcW w:w="8642" w:type="dxa"/>
            <w:shd w:val="clear" w:color="auto" w:fill="auto"/>
          </w:tcPr>
          <w:p w14:paraId="6316FD82" w14:textId="77777777" w:rsidR="009B5DD9" w:rsidRPr="00514B80" w:rsidRDefault="009B5DD9" w:rsidP="009B5DD9">
            <w:pPr>
              <w:pStyle w:val="Caption"/>
              <w:jc w:val="both"/>
              <w:rPr>
                <w:i/>
                <w:lang w:val="en-US"/>
              </w:rPr>
            </w:pPr>
            <w:r w:rsidRPr="00514B80">
              <w:rPr>
                <w:i/>
                <w:lang w:val="en-US"/>
              </w:rPr>
              <w:t>Proposal 1: Prefer to normalize the PRS-RSRPP with PRS RSRP for signaling overhead reduction.</w:t>
            </w:r>
          </w:p>
          <w:p w14:paraId="483D4B32" w14:textId="77777777" w:rsidR="009B5DD9" w:rsidRPr="00514B80" w:rsidRDefault="009B5DD9" w:rsidP="00720D69">
            <w:pPr>
              <w:snapToGrid w:val="0"/>
              <w:spacing w:beforeLines="50" w:before="120" w:after="0" w:line="288" w:lineRule="auto"/>
              <w:rPr>
                <w:rFonts w:ascii="Arial" w:hAnsi="Arial" w:cs="Arial"/>
                <w:b/>
                <w:bCs/>
                <w:lang w:val="en-US" w:eastAsia="zh-CN"/>
              </w:rPr>
            </w:pPr>
          </w:p>
        </w:tc>
      </w:tr>
      <w:tr w:rsidR="00DD127A" w:rsidRPr="00514B80" w14:paraId="42988FB4" w14:textId="77777777" w:rsidTr="00F62173">
        <w:tc>
          <w:tcPr>
            <w:tcW w:w="879" w:type="dxa"/>
            <w:shd w:val="clear" w:color="auto" w:fill="auto"/>
          </w:tcPr>
          <w:p w14:paraId="431E16F9" w14:textId="72DB09CE" w:rsidR="00DD127A" w:rsidRPr="00514B80" w:rsidRDefault="00DD127A" w:rsidP="00F3600E">
            <w:pPr>
              <w:rPr>
                <w:rFonts w:eastAsia="Calibri"/>
                <w:lang w:val="en-US"/>
              </w:rPr>
            </w:pPr>
            <w:r w:rsidRPr="00514B80">
              <w:rPr>
                <w:rFonts w:eastAsia="Calibri"/>
                <w:lang w:val="en-US"/>
              </w:rPr>
              <w:t>[11]</w:t>
            </w:r>
          </w:p>
        </w:tc>
        <w:tc>
          <w:tcPr>
            <w:tcW w:w="8642" w:type="dxa"/>
            <w:shd w:val="clear" w:color="auto" w:fill="auto"/>
          </w:tcPr>
          <w:p w14:paraId="71CDBB23" w14:textId="77777777" w:rsidR="00DD127A" w:rsidRPr="00514B80" w:rsidRDefault="00DD127A" w:rsidP="00DD127A">
            <w:pPr>
              <w:spacing w:after="120" w:line="240" w:lineRule="auto"/>
              <w:ind w:firstLine="220"/>
              <w:rPr>
                <w:rFonts w:eastAsia="DengXian"/>
                <w:b/>
                <w:i/>
                <w:lang w:val="en-US" w:eastAsia="zh-CN"/>
              </w:rPr>
            </w:pPr>
            <w:r w:rsidRPr="00514B80">
              <w:rPr>
                <w:b/>
                <w:i/>
                <w:lang w:val="en-US" w:eastAsia="ja-JP"/>
              </w:rPr>
              <w:t xml:space="preserve">Proposal 1: </w:t>
            </w:r>
            <w:r w:rsidRPr="00514B80">
              <w:rPr>
                <w:rFonts w:eastAsia="DengXian"/>
                <w:b/>
                <w:i/>
                <w:lang w:val="en-US"/>
              </w:rPr>
              <w:t>An indicator of whether the report for PRS RSRP includes all the paths or the first arrival path only is supported.</w:t>
            </w:r>
          </w:p>
          <w:p w14:paraId="74643029" w14:textId="77777777" w:rsidR="00DD127A" w:rsidRPr="00514B80" w:rsidRDefault="00DD127A" w:rsidP="009B5DD9">
            <w:pPr>
              <w:pStyle w:val="Caption"/>
              <w:jc w:val="both"/>
              <w:rPr>
                <w:i/>
                <w:lang w:val="en-US"/>
              </w:rPr>
            </w:pPr>
          </w:p>
        </w:tc>
      </w:tr>
      <w:tr w:rsidR="009E1DF7" w:rsidRPr="00514B80" w14:paraId="7D62EF14" w14:textId="77777777" w:rsidTr="00F62173">
        <w:tc>
          <w:tcPr>
            <w:tcW w:w="879" w:type="dxa"/>
            <w:shd w:val="clear" w:color="auto" w:fill="auto"/>
          </w:tcPr>
          <w:p w14:paraId="70F13C8A" w14:textId="0CB2EB17" w:rsidR="009E1DF7" w:rsidRPr="00514B80" w:rsidRDefault="009E1DF7" w:rsidP="00F3600E">
            <w:pPr>
              <w:rPr>
                <w:rFonts w:eastAsia="Calibri"/>
                <w:lang w:val="en-US"/>
              </w:rPr>
            </w:pPr>
            <w:r w:rsidRPr="00514B80">
              <w:rPr>
                <w:rFonts w:eastAsia="Calibri"/>
                <w:lang w:val="en-US"/>
              </w:rPr>
              <w:lastRenderedPageBreak/>
              <w:t>[12]</w:t>
            </w:r>
          </w:p>
        </w:tc>
        <w:tc>
          <w:tcPr>
            <w:tcW w:w="8642" w:type="dxa"/>
            <w:shd w:val="clear" w:color="auto" w:fill="auto"/>
          </w:tcPr>
          <w:p w14:paraId="46F1953E" w14:textId="77777777" w:rsidR="009E1DF7" w:rsidRPr="00514B80" w:rsidRDefault="009E1DF7" w:rsidP="009E1DF7">
            <w:pPr>
              <w:spacing w:after="0"/>
              <w:rPr>
                <w:b/>
                <w:bCs/>
                <w:i/>
                <w:iCs/>
                <w:sz w:val="24"/>
                <w:szCs w:val="24"/>
                <w:lang w:val="en-US"/>
              </w:rPr>
            </w:pPr>
            <w:r w:rsidRPr="00514B80">
              <w:rPr>
                <w:b/>
                <w:bCs/>
                <w:i/>
                <w:iCs/>
                <w:sz w:val="24"/>
                <w:szCs w:val="24"/>
                <w:lang w:val="en-US"/>
              </w:rPr>
              <w:t>Proposal 2: Support reporting first-path PRS-RSRPP by reusing absolute PRS-RSRP measurement report mapping for the first measurement (</w:t>
            </w:r>
            <w:proofErr w:type="gramStart"/>
            <w:r w:rsidRPr="00514B80">
              <w:rPr>
                <w:b/>
                <w:bCs/>
                <w:i/>
                <w:iCs/>
                <w:sz w:val="24"/>
                <w:szCs w:val="24"/>
                <w:lang w:val="en-US"/>
              </w:rPr>
              <w:t>similar to</w:t>
            </w:r>
            <w:proofErr w:type="gramEnd"/>
            <w:r w:rsidRPr="00514B80">
              <w:rPr>
                <w:b/>
                <w:bCs/>
                <w:i/>
                <w:iCs/>
                <w:sz w:val="24"/>
                <w:szCs w:val="24"/>
                <w:lang w:val="en-US"/>
              </w:rPr>
              <w:t xml:space="preserve"> PRS-RSRP in NR Rel-16).</w:t>
            </w:r>
          </w:p>
          <w:p w14:paraId="62C2D9B4" w14:textId="77777777" w:rsidR="00616583" w:rsidRPr="00514B80" w:rsidRDefault="00616583" w:rsidP="00616583">
            <w:pPr>
              <w:spacing w:after="0"/>
              <w:rPr>
                <w:b/>
                <w:bCs/>
                <w:i/>
                <w:iCs/>
                <w:sz w:val="24"/>
                <w:szCs w:val="24"/>
                <w:lang w:val="en-US"/>
              </w:rPr>
            </w:pPr>
          </w:p>
          <w:p w14:paraId="599D9FFE" w14:textId="45C2F1CB" w:rsidR="00616583" w:rsidRPr="00514B80" w:rsidRDefault="00616583" w:rsidP="00616583">
            <w:pPr>
              <w:spacing w:after="0"/>
              <w:rPr>
                <w:b/>
                <w:bCs/>
                <w:i/>
                <w:iCs/>
                <w:sz w:val="24"/>
                <w:szCs w:val="24"/>
                <w:lang w:val="en-US"/>
              </w:rPr>
            </w:pPr>
            <w:r w:rsidRPr="00514B8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514B80">
              <w:rPr>
                <w:b/>
                <w:bCs/>
                <w:i/>
                <w:iCs/>
                <w:sz w:val="24"/>
                <w:szCs w:val="24"/>
                <w:lang w:val="en-US"/>
              </w:rPr>
              <w:t>first-path</w:t>
            </w:r>
            <w:proofErr w:type="gramEnd"/>
            <w:r w:rsidRPr="00514B80">
              <w:rPr>
                <w:b/>
                <w:bCs/>
                <w:i/>
                <w:iCs/>
                <w:sz w:val="24"/>
                <w:szCs w:val="24"/>
                <w:lang w:val="en-US"/>
              </w:rPr>
              <w:t xml:space="preserve"> PRS-RSRPP of the first measurement (similar to the reporting of PRS-RSRP for the additional measurements in NR Rel-16).</w:t>
            </w:r>
          </w:p>
          <w:p w14:paraId="41D28EF4" w14:textId="77777777" w:rsidR="00616583" w:rsidRPr="00514B80" w:rsidRDefault="00616583" w:rsidP="00616583">
            <w:pPr>
              <w:spacing w:after="0"/>
              <w:rPr>
                <w:b/>
                <w:bCs/>
                <w:i/>
                <w:iCs/>
                <w:sz w:val="24"/>
                <w:szCs w:val="24"/>
                <w:lang w:val="en-US"/>
              </w:rPr>
            </w:pPr>
          </w:p>
          <w:p w14:paraId="06C7F5B1" w14:textId="6ACC7C89" w:rsidR="00616583" w:rsidRPr="00514B80" w:rsidRDefault="00616583" w:rsidP="00616583">
            <w:pPr>
              <w:spacing w:after="0"/>
              <w:rPr>
                <w:b/>
                <w:bCs/>
                <w:i/>
                <w:iCs/>
                <w:sz w:val="24"/>
                <w:szCs w:val="24"/>
                <w:lang w:val="en-US"/>
              </w:rPr>
            </w:pPr>
            <w:r w:rsidRPr="00514B8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514B80">
              <w:rPr>
                <w:b/>
                <w:bCs/>
                <w:i/>
                <w:iCs/>
                <w:sz w:val="24"/>
                <w:szCs w:val="24"/>
                <w:lang w:val="en-US"/>
              </w:rPr>
              <w:t>first-path</w:t>
            </w:r>
            <w:proofErr w:type="gramEnd"/>
            <w:r w:rsidRPr="00514B80">
              <w:rPr>
                <w:b/>
                <w:bCs/>
                <w:i/>
                <w:iCs/>
                <w:sz w:val="24"/>
                <w:szCs w:val="24"/>
                <w:lang w:val="en-US"/>
              </w:rPr>
              <w:t xml:space="preserve"> of the measurement.</w:t>
            </w:r>
          </w:p>
          <w:p w14:paraId="71AC631B" w14:textId="77777777" w:rsidR="009E1DF7" w:rsidRPr="00514B80" w:rsidRDefault="009E1DF7" w:rsidP="00DD127A">
            <w:pPr>
              <w:spacing w:after="120" w:line="240" w:lineRule="auto"/>
              <w:ind w:firstLine="220"/>
              <w:rPr>
                <w:b/>
                <w:i/>
                <w:lang w:val="en-US" w:eastAsia="ja-JP"/>
              </w:rPr>
            </w:pPr>
          </w:p>
        </w:tc>
      </w:tr>
      <w:tr w:rsidR="00A91A89" w:rsidRPr="00514B80" w14:paraId="6BC5BB73" w14:textId="77777777" w:rsidTr="00F62173">
        <w:tc>
          <w:tcPr>
            <w:tcW w:w="879" w:type="dxa"/>
            <w:shd w:val="clear" w:color="auto" w:fill="auto"/>
          </w:tcPr>
          <w:p w14:paraId="6294A61A" w14:textId="2CD02742" w:rsidR="00A91A89" w:rsidRPr="00514B80" w:rsidRDefault="00781238" w:rsidP="00F3600E">
            <w:pPr>
              <w:rPr>
                <w:rFonts w:eastAsia="Calibri"/>
                <w:lang w:val="en-US"/>
              </w:rPr>
            </w:pPr>
            <w:r w:rsidRPr="00514B80">
              <w:rPr>
                <w:rFonts w:eastAsia="Calibri"/>
                <w:lang w:val="en-US"/>
              </w:rPr>
              <w:t>[16]</w:t>
            </w:r>
          </w:p>
        </w:tc>
        <w:tc>
          <w:tcPr>
            <w:tcW w:w="8642" w:type="dxa"/>
            <w:shd w:val="clear" w:color="auto" w:fill="auto"/>
          </w:tcPr>
          <w:p w14:paraId="6ABA84CA" w14:textId="1D8FB22C" w:rsidR="00781238" w:rsidRPr="00514B80" w:rsidRDefault="00781238" w:rsidP="00781238">
            <w:pPr>
              <w:pStyle w:val="Proposal"/>
              <w:tabs>
                <w:tab w:val="clear" w:pos="1730"/>
              </w:tabs>
              <w:spacing w:line="240" w:lineRule="auto"/>
              <w:jc w:val="both"/>
              <w:rPr>
                <w:lang w:val="en-US"/>
              </w:rPr>
            </w:pPr>
            <w:bookmarkStart w:id="20" w:name="_Toc95773468"/>
            <w:r w:rsidRPr="00514B80">
              <w:rPr>
                <w:lang w:val="en-US"/>
              </w:rPr>
              <w:t>Proposal 2: Define the path DL PRS RSRP as the absolute power, without normalization.</w:t>
            </w:r>
            <w:bookmarkEnd w:id="20"/>
          </w:p>
          <w:p w14:paraId="305D0858" w14:textId="16DBD6CF" w:rsidR="00AA74FD" w:rsidRPr="00514B80" w:rsidRDefault="00AA74FD" w:rsidP="00AA74FD">
            <w:pPr>
              <w:pStyle w:val="Proposal"/>
              <w:tabs>
                <w:tab w:val="clear" w:pos="1730"/>
              </w:tabs>
              <w:spacing w:line="240" w:lineRule="auto"/>
              <w:jc w:val="both"/>
              <w:rPr>
                <w:lang w:val="en-US"/>
              </w:rPr>
            </w:pPr>
            <w:bookmarkStart w:id="21" w:name="_Toc95773469"/>
            <w:r w:rsidRPr="00514B80">
              <w:rPr>
                <w:lang w:val="en-US"/>
              </w:rPr>
              <w:t>Proposal 3 In measurement reports,</w:t>
            </w:r>
            <w:bookmarkEnd w:id="21"/>
            <w:r w:rsidRPr="00514B80">
              <w:rPr>
                <w:lang w:val="en-US"/>
              </w:rPr>
              <w:t xml:space="preserve"> </w:t>
            </w:r>
          </w:p>
          <w:p w14:paraId="7C15D8C7" w14:textId="77777777" w:rsidR="00AA74FD" w:rsidRPr="00514B80" w:rsidRDefault="00AA74FD" w:rsidP="00AA74FD">
            <w:pPr>
              <w:pStyle w:val="Proposal"/>
              <w:ind w:left="654"/>
              <w:rPr>
                <w:lang w:val="en-US"/>
              </w:rPr>
            </w:pPr>
            <w:bookmarkStart w:id="22" w:name="_Toc95773470"/>
            <w:r w:rsidRPr="00514B80">
              <w:rPr>
                <w:lang w:val="en-US"/>
              </w:rPr>
              <w:t>- The report includes differential path PRS RSRP and optionally DL PRS RSRP</w:t>
            </w:r>
            <w:bookmarkEnd w:id="22"/>
          </w:p>
          <w:p w14:paraId="6D2A4F10" w14:textId="77777777" w:rsidR="00AA74FD" w:rsidRPr="00514B80" w:rsidRDefault="00AA74FD" w:rsidP="00AA74FD">
            <w:pPr>
              <w:pStyle w:val="Proposal"/>
              <w:ind w:left="654"/>
              <w:rPr>
                <w:lang w:val="en-US"/>
              </w:rPr>
            </w:pPr>
            <w:bookmarkStart w:id="23" w:name="_Toc95773471"/>
            <w:r w:rsidRPr="00514B80">
              <w:rPr>
                <w:lang w:val="en-US"/>
              </w:rPr>
              <w:t>- Differential DL PRS-RSRPP is reported as the difference in dB with respect to the reference measurement DL PRS RSRP</w:t>
            </w:r>
            <w:bookmarkEnd w:id="23"/>
            <w:r w:rsidRPr="00514B80">
              <w:rPr>
                <w:lang w:val="en-US"/>
              </w:rPr>
              <w:t xml:space="preserve"> </w:t>
            </w:r>
          </w:p>
          <w:p w14:paraId="0B2813EC" w14:textId="77777777" w:rsidR="00AA74FD" w:rsidRPr="00514B80" w:rsidRDefault="00AA74FD" w:rsidP="00AA74FD">
            <w:pPr>
              <w:pStyle w:val="Proposal"/>
              <w:ind w:left="654"/>
              <w:rPr>
                <w:lang w:val="en-US"/>
              </w:rPr>
            </w:pPr>
            <w:bookmarkStart w:id="24" w:name="_Toc95773472"/>
            <w:r w:rsidRPr="00514B80">
              <w:rPr>
                <w:lang w:val="en-US"/>
              </w:rPr>
              <w:t>- If DL PRS RSRP is not included in the report, the gNB assumes the latest available DL PRS RSRP for the same PRS resource was used as reference measurement.</w:t>
            </w:r>
            <w:bookmarkEnd w:id="24"/>
            <w:r w:rsidRPr="00514B80">
              <w:rPr>
                <w:lang w:val="en-US"/>
              </w:rPr>
              <w:t xml:space="preserve">  </w:t>
            </w:r>
          </w:p>
          <w:p w14:paraId="2F633387" w14:textId="0E107F0B" w:rsidR="009A57F1" w:rsidRPr="00514B80" w:rsidRDefault="009A57F1" w:rsidP="009A57F1">
            <w:pPr>
              <w:pStyle w:val="Proposal"/>
              <w:tabs>
                <w:tab w:val="clear" w:pos="1730"/>
              </w:tabs>
              <w:spacing w:line="240" w:lineRule="auto"/>
              <w:rPr>
                <w:lang w:val="en-US"/>
              </w:rPr>
            </w:pPr>
            <w:bookmarkStart w:id="25" w:name="_Toc95773473"/>
            <w:r w:rsidRPr="00514B80">
              <w:rPr>
                <w:lang w:val="en-US"/>
              </w:rPr>
              <w:t xml:space="preserve">Proposal </w:t>
            </w:r>
            <w:proofErr w:type="gramStart"/>
            <w:r w:rsidRPr="00514B80">
              <w:rPr>
                <w:lang w:val="en-US"/>
              </w:rPr>
              <w:t>4 :</w:t>
            </w:r>
            <w:proofErr w:type="gramEnd"/>
            <w:r w:rsidRPr="00514B80">
              <w:rPr>
                <w:lang w:val="en-US"/>
              </w:rPr>
              <w:t xml:space="preserve"> Include DL PRS-RSRPP of the first path in NR DL-</w:t>
            </w:r>
            <w:proofErr w:type="spellStart"/>
            <w:r w:rsidRPr="00514B80">
              <w:rPr>
                <w:lang w:val="en-US"/>
              </w:rPr>
              <w:t>AoD</w:t>
            </w:r>
            <w:proofErr w:type="spellEnd"/>
            <w:r w:rsidRPr="00514B80">
              <w:rPr>
                <w:lang w:val="en-US"/>
              </w:rPr>
              <w:t xml:space="preserve"> Location Information </w:t>
            </w:r>
            <w:r w:rsidRPr="00514B80">
              <w:rPr>
                <w:snapToGrid w:val="0"/>
                <w:lang w:val="en-US"/>
              </w:rPr>
              <w:t xml:space="preserve">alongside the existing DL PRS-RSRP measurement. Specifically, add it to the </w:t>
            </w:r>
            <w:r w:rsidRPr="00514B80">
              <w:rPr>
                <w:rFonts w:ascii="Courier New" w:hAnsi="Courier New" w:cs="Courier New"/>
                <w:snapToGrid w:val="0"/>
                <w:lang w:val="en-US"/>
              </w:rPr>
              <w:t>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MeasElement</w:t>
            </w:r>
            <w:proofErr w:type="spellEnd"/>
            <w:r w:rsidRPr="00514B80">
              <w:rPr>
                <w:rFonts w:ascii="Courier New" w:hAnsi="Courier New" w:cs="Courier New"/>
                <w:snapToGrid w:val="0"/>
                <w:lang w:val="en-US"/>
              </w:rPr>
              <w:t xml:space="preserve"> IE </w:t>
            </w:r>
            <w:r w:rsidRPr="00514B80">
              <w:rPr>
                <w:rFonts w:cs="Arial"/>
                <w:snapToGrid w:val="0"/>
                <w:lang w:val="en-US"/>
              </w:rPr>
              <w:t>and the</w:t>
            </w:r>
            <w:r w:rsidRPr="00514B80">
              <w:rPr>
                <w:rFonts w:ascii="Courier New" w:hAnsi="Courier New" w:cs="Courier New"/>
                <w:snapToGrid w:val="0"/>
                <w:lang w:val="en-US"/>
              </w:rPr>
              <w:t xml:space="preserve"> 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AdditionalMeasurementElement</w:t>
            </w:r>
            <w:proofErr w:type="spellEnd"/>
            <w:r w:rsidRPr="00514B80">
              <w:rPr>
                <w:rFonts w:ascii="Courier New" w:hAnsi="Courier New" w:cs="Courier New"/>
                <w:snapToGrid w:val="0"/>
                <w:lang w:val="en-US"/>
              </w:rPr>
              <w:t xml:space="preserve"> IE</w:t>
            </w:r>
            <w:bookmarkEnd w:id="25"/>
          </w:p>
          <w:p w14:paraId="0BBC9C09" w14:textId="5B8D95BC" w:rsidR="009A57F1" w:rsidRPr="00514B80" w:rsidRDefault="009A57F1" w:rsidP="009A57F1">
            <w:pPr>
              <w:pStyle w:val="Proposal"/>
              <w:tabs>
                <w:tab w:val="clear" w:pos="1730"/>
              </w:tabs>
              <w:spacing w:line="240" w:lineRule="auto"/>
              <w:jc w:val="both"/>
              <w:rPr>
                <w:lang w:val="en-US"/>
              </w:rPr>
            </w:pPr>
            <w:bookmarkStart w:id="26" w:name="_Toc95773474"/>
            <w:r w:rsidRPr="00514B80">
              <w:rPr>
                <w:lang w:val="en-US"/>
              </w:rPr>
              <w:t xml:space="preserve">Proposal </w:t>
            </w:r>
            <w:proofErr w:type="gramStart"/>
            <w:r w:rsidRPr="00514B80">
              <w:rPr>
                <w:lang w:val="en-US"/>
              </w:rPr>
              <w:t>5 :</w:t>
            </w:r>
            <w:proofErr w:type="gramEnd"/>
            <w:r w:rsidRPr="00514B80">
              <w:rPr>
                <w:lang w:val="en-US"/>
              </w:rPr>
              <w:t xml:space="preserve"> Send an LS to RAN2 and RAN4 regarding the use of differential DL PRS RSRPP together with DL PRS RSRP</w:t>
            </w:r>
            <w:bookmarkEnd w:id="26"/>
          </w:p>
          <w:p w14:paraId="7BB50D22" w14:textId="77777777" w:rsidR="00A91A89" w:rsidRPr="00514B80" w:rsidRDefault="00A91A89" w:rsidP="00616583">
            <w:pPr>
              <w:spacing w:after="0"/>
              <w:rPr>
                <w:b/>
                <w:bCs/>
                <w:i/>
                <w:iCs/>
                <w:sz w:val="24"/>
                <w:szCs w:val="24"/>
                <w:lang w:val="en-US"/>
              </w:rPr>
            </w:pPr>
          </w:p>
        </w:tc>
      </w:tr>
    </w:tbl>
    <w:p w14:paraId="0C2AB19F" w14:textId="77777777" w:rsidR="00F15485" w:rsidRPr="00514B80" w:rsidRDefault="00F15485" w:rsidP="00F15485"/>
    <w:p w14:paraId="5CECE2C6" w14:textId="77777777" w:rsidR="00F15485" w:rsidRPr="00514B80" w:rsidRDefault="00F15485" w:rsidP="00F15485">
      <w:pPr>
        <w:pStyle w:val="Heading4"/>
        <w:numPr>
          <w:ilvl w:val="4"/>
          <w:numId w:val="2"/>
        </w:numPr>
      </w:pPr>
      <w:r w:rsidRPr="00514B80">
        <w:t xml:space="preserve"> First round of discussion</w:t>
      </w:r>
    </w:p>
    <w:p w14:paraId="665B4E96" w14:textId="617CA692" w:rsidR="00864D22" w:rsidRPr="00514B80" w:rsidRDefault="00686ADF" w:rsidP="00F15485">
      <w:r w:rsidRPr="00514B80">
        <w:t>It is proposed to start the discussion with the way DL-RSRPP should be reported for the first path</w:t>
      </w:r>
      <w:r w:rsidR="00820727" w:rsidRPr="00514B80">
        <w:t xml:space="preserve">, and choose between the option of using relative </w:t>
      </w:r>
      <w:proofErr w:type="spellStart"/>
      <w:proofErr w:type="gramStart"/>
      <w:r w:rsidR="00820727" w:rsidRPr="00514B80">
        <w:t>reportive</w:t>
      </w:r>
      <w:proofErr w:type="spellEnd"/>
      <w:r w:rsidR="00820727" w:rsidRPr="00514B80">
        <w:t xml:space="preserve"> </w:t>
      </w:r>
      <w:r w:rsidR="00A61D4D" w:rsidRPr="00514B80">
        <w:t xml:space="preserve"> with</w:t>
      </w:r>
      <w:proofErr w:type="gramEnd"/>
      <w:r w:rsidR="00A61D4D" w:rsidRPr="00514B80">
        <w:t xml:space="preserve"> PRS RSRP as reference, or absolute reporting. </w:t>
      </w:r>
      <w:r w:rsidR="00756315" w:rsidRPr="00514B80">
        <w:t xml:space="preserve">The proposal applies not only to DL-AOD, but also to first path measurements used in other methods using PRS RSRPP (DL-TDOA, multi-RTT). </w:t>
      </w:r>
      <w:r w:rsidR="00DD6D43" w:rsidRPr="00514B80">
        <w:t xml:space="preserve"> Once the discussion progresses for the first </w:t>
      </w:r>
      <w:r w:rsidR="00847AA4" w:rsidRPr="00514B80">
        <w:t>path reporting, we can proceed with discussing additional path / additional measurements</w:t>
      </w:r>
      <w:r w:rsidR="00E474F7" w:rsidRPr="00514B80">
        <w:t xml:space="preserve"> and parameter range</w:t>
      </w:r>
      <w:r w:rsidR="00847AA4" w:rsidRPr="00514B80">
        <w:t>.</w:t>
      </w:r>
    </w:p>
    <w:p w14:paraId="319B634A" w14:textId="48881435" w:rsidR="00864D22" w:rsidRPr="00514B80" w:rsidRDefault="001F1D9B" w:rsidP="00F15485">
      <w:r w:rsidRPr="00514B80">
        <w:t xml:space="preserve">Note that for this proposal as well as the proposal discussed as proposal 1.1, a </w:t>
      </w:r>
      <w:proofErr w:type="gramStart"/>
      <w:r w:rsidRPr="00514B80">
        <w:t>reply</w:t>
      </w:r>
      <w:proofErr w:type="gramEnd"/>
      <w:r w:rsidRPr="00514B80">
        <w:t xml:space="preserve"> LS to RAN4 should be discussed once the proposal have converged.</w:t>
      </w:r>
    </w:p>
    <w:p w14:paraId="4DFE3620" w14:textId="4F249BE4" w:rsidR="008B6A4C" w:rsidRPr="00514B80" w:rsidRDefault="00132CF6" w:rsidP="00F15485">
      <w:pPr>
        <w:rPr>
          <w:b/>
          <w:bCs/>
        </w:rPr>
      </w:pPr>
      <w:r w:rsidRPr="00514B80">
        <w:rPr>
          <w:b/>
          <w:bCs/>
        </w:rPr>
        <w:t xml:space="preserve">Proposal </w:t>
      </w:r>
      <w:r w:rsidR="00F30458" w:rsidRPr="00514B80">
        <w:rPr>
          <w:b/>
          <w:bCs/>
        </w:rPr>
        <w:t>1.2</w:t>
      </w:r>
      <w:r w:rsidR="00F15485" w:rsidRPr="00514B80">
        <w:rPr>
          <w:b/>
          <w:bCs/>
        </w:rPr>
        <w:t>:</w:t>
      </w:r>
      <w:r w:rsidR="00A7096A" w:rsidRPr="00514B80">
        <w:rPr>
          <w:b/>
          <w:bCs/>
        </w:rPr>
        <w:t xml:space="preserve"> </w:t>
      </w:r>
      <w:r w:rsidR="00E17259" w:rsidRPr="00514B80">
        <w:rPr>
          <w:b/>
          <w:bCs/>
        </w:rPr>
        <w:t xml:space="preserve"> for the </w:t>
      </w:r>
      <w:r w:rsidR="00756315" w:rsidRPr="00514B80">
        <w:rPr>
          <w:b/>
          <w:bCs/>
        </w:rPr>
        <w:t xml:space="preserve">reporting of first path </w:t>
      </w:r>
      <w:r w:rsidR="00E17259" w:rsidRPr="00514B80">
        <w:rPr>
          <w:b/>
          <w:bCs/>
        </w:rPr>
        <w:t>DL-PRS RSRPP</w:t>
      </w:r>
      <w:r w:rsidR="00CC1F9A" w:rsidRPr="00514B80">
        <w:rPr>
          <w:b/>
          <w:bCs/>
        </w:rPr>
        <w:t xml:space="preserve"> in the main measurement (</w:t>
      </w:r>
      <w:proofErr w:type="gramStart"/>
      <w:r w:rsidR="00CC1F9A" w:rsidRPr="00514B80">
        <w:rPr>
          <w:b/>
          <w:bCs/>
        </w:rPr>
        <w:t>i.e.</w:t>
      </w:r>
      <w:proofErr w:type="gramEnd"/>
      <w:r w:rsidR="00CC1F9A" w:rsidRPr="00514B80">
        <w:rPr>
          <w:b/>
          <w:bCs/>
        </w:rPr>
        <w:t xml:space="preserve"> not additional measurement) in a measurement report</w:t>
      </w:r>
      <w:r w:rsidR="00797E3D" w:rsidRPr="00514B80">
        <w:rPr>
          <w:b/>
          <w:bCs/>
        </w:rPr>
        <w:t>, the report is constructed by</w:t>
      </w:r>
      <w:r w:rsidR="00D51ED7">
        <w:rPr>
          <w:b/>
          <w:bCs/>
        </w:rPr>
        <w:t xml:space="preserve"> (</w:t>
      </w:r>
      <w:proofErr w:type="spellStart"/>
      <w:r w:rsidR="00D51ED7" w:rsidRPr="00514B80">
        <w:rPr>
          <w:b/>
          <w:bCs/>
        </w:rPr>
        <w:t>downselect</w:t>
      </w:r>
      <w:proofErr w:type="spellEnd"/>
      <w:r w:rsidR="00D51ED7">
        <w:rPr>
          <w:b/>
          <w:bCs/>
        </w:rPr>
        <w:t>)</w:t>
      </w:r>
      <w:r w:rsidR="00797E3D" w:rsidRPr="00514B80">
        <w:rPr>
          <w:b/>
          <w:bCs/>
        </w:rPr>
        <w:t>:</w:t>
      </w:r>
    </w:p>
    <w:p w14:paraId="06C4A0BF" w14:textId="5F0FB960" w:rsidR="00F15485" w:rsidRPr="00514B80" w:rsidRDefault="008B6A4C" w:rsidP="004A7DBE">
      <w:pPr>
        <w:pStyle w:val="ListParagraph"/>
        <w:numPr>
          <w:ilvl w:val="0"/>
          <w:numId w:val="21"/>
        </w:numPr>
        <w:rPr>
          <w:b/>
          <w:bCs/>
        </w:rPr>
      </w:pPr>
      <w:r w:rsidRPr="00514B80">
        <w:rPr>
          <w:b/>
          <w:bCs/>
        </w:rPr>
        <w:lastRenderedPageBreak/>
        <w:t>Alt1:</w:t>
      </w:r>
      <w:r w:rsidR="00075DD6" w:rsidRPr="00514B80">
        <w:rPr>
          <w:b/>
          <w:bCs/>
        </w:rPr>
        <w:t xml:space="preserve"> </w:t>
      </w:r>
      <w:r w:rsidR="00CC1F9A" w:rsidRPr="00514B80">
        <w:rPr>
          <w:b/>
          <w:bCs/>
        </w:rPr>
        <w:t>DL PRS RSRPP</w:t>
      </w:r>
      <w:r w:rsidR="00E30D4B" w:rsidRPr="00514B80">
        <w:rPr>
          <w:b/>
          <w:bCs/>
        </w:rPr>
        <w:t xml:space="preserve"> is reported by including DL PRS RSRP and differential PRS RSRPP</w:t>
      </w:r>
      <w:r w:rsidR="0002100E" w:rsidRPr="00514B80">
        <w:rPr>
          <w:b/>
          <w:bCs/>
        </w:rPr>
        <w:t xml:space="preserve">, with PRS RSRP as a reference for the differential PRS RSRPP. </w:t>
      </w:r>
    </w:p>
    <w:p w14:paraId="46499AFD" w14:textId="177F2E94" w:rsidR="0002100E" w:rsidRPr="00514B80" w:rsidRDefault="0002100E" w:rsidP="0002100E">
      <w:pPr>
        <w:pStyle w:val="ListParagraph"/>
        <w:numPr>
          <w:ilvl w:val="1"/>
          <w:numId w:val="21"/>
        </w:numPr>
        <w:rPr>
          <w:b/>
          <w:bCs/>
        </w:rPr>
      </w:pPr>
      <w:r w:rsidRPr="00514B80">
        <w:rPr>
          <w:b/>
          <w:bCs/>
        </w:rPr>
        <w:t xml:space="preserve">FFS: </w:t>
      </w:r>
      <w:r w:rsidR="00E73921" w:rsidRPr="00514B80">
        <w:rPr>
          <w:b/>
          <w:bCs/>
        </w:rPr>
        <w:t xml:space="preserve">overhead reduction mechanisms, </w:t>
      </w:r>
      <w:proofErr w:type="gramStart"/>
      <w:r w:rsidR="00E73921" w:rsidRPr="00514B80">
        <w:rPr>
          <w:b/>
          <w:bCs/>
        </w:rPr>
        <w:t>e.g.</w:t>
      </w:r>
      <w:proofErr w:type="gramEnd"/>
      <w:r w:rsidR="00E73921" w:rsidRPr="00514B80">
        <w:rPr>
          <w:b/>
          <w:bCs/>
        </w:rPr>
        <w:t xml:space="preserve"> not always including PRS RSRP</w:t>
      </w:r>
      <w:r w:rsidR="00521C5E" w:rsidRPr="00514B80">
        <w:rPr>
          <w:b/>
          <w:bCs/>
        </w:rPr>
        <w:t xml:space="preserve"> in the report. </w:t>
      </w:r>
    </w:p>
    <w:p w14:paraId="5EEDC139" w14:textId="7E938092" w:rsidR="0056524B" w:rsidRPr="00514B80" w:rsidRDefault="00466681" w:rsidP="004A7DBE">
      <w:pPr>
        <w:pStyle w:val="ListParagraph"/>
        <w:numPr>
          <w:ilvl w:val="0"/>
          <w:numId w:val="21"/>
        </w:numPr>
        <w:rPr>
          <w:b/>
          <w:bCs/>
        </w:rPr>
      </w:pPr>
      <w:r w:rsidRPr="00514B80">
        <w:rPr>
          <w:b/>
          <w:bCs/>
        </w:rPr>
        <w:t xml:space="preserve">Alt2: </w:t>
      </w:r>
      <w:r w:rsidR="00521C5E" w:rsidRPr="00514B80">
        <w:rPr>
          <w:b/>
          <w:bCs/>
        </w:rPr>
        <w:t>absolute (not relative) DL PRS RSRPP is reported</w:t>
      </w:r>
      <w:r w:rsidR="00D41380" w:rsidRPr="00514B80">
        <w:rPr>
          <w:b/>
          <w:bCs/>
        </w:rPr>
        <w:t xml:space="preserve">, and </w:t>
      </w:r>
      <w:r w:rsidR="0056524B" w:rsidRPr="00514B80">
        <w:rPr>
          <w:b/>
          <w:bCs/>
        </w:rPr>
        <w:t>DL PRS RSRP</w:t>
      </w:r>
      <w:r w:rsidR="00D41380" w:rsidRPr="00514B80">
        <w:rPr>
          <w:b/>
          <w:bCs/>
        </w:rPr>
        <w:t xml:space="preserve"> can optionally be included in the report</w:t>
      </w:r>
    </w:p>
    <w:p w14:paraId="799BBF04" w14:textId="34A4869E" w:rsidR="00A7096A" w:rsidRPr="00514B80" w:rsidRDefault="00EB7F8F" w:rsidP="004D52FF">
      <w:pPr>
        <w:pStyle w:val="ListParagraph"/>
        <w:numPr>
          <w:ilvl w:val="0"/>
          <w:numId w:val="21"/>
        </w:numPr>
        <w:rPr>
          <w:b/>
          <w:bCs/>
        </w:rPr>
      </w:pPr>
      <w:r w:rsidRPr="00514B80">
        <w:rPr>
          <w:b/>
          <w:bCs/>
        </w:rPr>
        <w:t xml:space="preserve">Alt3: either DL PRS RSRP or absolute DL PRS RSRPP is reported, and an indicator signals what is reported. </w:t>
      </w:r>
    </w:p>
    <w:p w14:paraId="4057788F" w14:textId="77777777" w:rsidR="00F15485" w:rsidRPr="00514B80" w:rsidRDefault="00F15485" w:rsidP="00F15485">
      <w:r w:rsidRPr="00514B80">
        <w:t>Companies are encouraged to provide comments in the table below.</w:t>
      </w:r>
    </w:p>
    <w:p w14:paraId="76B8D020" w14:textId="1B6437D5" w:rsidR="00F15485" w:rsidRPr="00514B80" w:rsidRDefault="00F15485" w:rsidP="00F15485">
      <w:pPr>
        <w:rPr>
          <w:b/>
          <w:bCs/>
        </w:rPr>
      </w:pPr>
      <w:r w:rsidRPr="00514B80">
        <w:rPr>
          <w:b/>
          <w:bCs/>
        </w:rPr>
        <w:t>Proposal 1.</w:t>
      </w:r>
      <w:r w:rsidR="009A7614" w:rsidRPr="00514B80">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rsidRPr="00514B80" w14:paraId="50D2D00A" w14:textId="77777777" w:rsidTr="00F3600E">
        <w:tc>
          <w:tcPr>
            <w:tcW w:w="2075" w:type="dxa"/>
            <w:shd w:val="clear" w:color="auto" w:fill="auto"/>
          </w:tcPr>
          <w:p w14:paraId="2B155516" w14:textId="77777777" w:rsidR="00F15485" w:rsidRPr="00514B80" w:rsidRDefault="00F15485" w:rsidP="00F3600E">
            <w:pPr>
              <w:jc w:val="center"/>
              <w:rPr>
                <w:rFonts w:eastAsia="Calibri"/>
                <w:b/>
                <w:lang w:val="en-US"/>
              </w:rPr>
            </w:pPr>
            <w:r w:rsidRPr="00514B80">
              <w:rPr>
                <w:rFonts w:eastAsia="Calibri"/>
                <w:b/>
                <w:lang w:val="en-US"/>
              </w:rPr>
              <w:t>Company</w:t>
            </w:r>
          </w:p>
        </w:tc>
        <w:tc>
          <w:tcPr>
            <w:tcW w:w="7554" w:type="dxa"/>
            <w:shd w:val="clear" w:color="auto" w:fill="auto"/>
          </w:tcPr>
          <w:p w14:paraId="6C6DF166" w14:textId="77777777" w:rsidR="00F15485" w:rsidRPr="00514B80" w:rsidRDefault="00F15485" w:rsidP="00F3600E">
            <w:pPr>
              <w:jc w:val="center"/>
              <w:rPr>
                <w:rFonts w:eastAsia="Calibri"/>
                <w:b/>
                <w:lang w:val="en-US"/>
              </w:rPr>
            </w:pPr>
            <w:r w:rsidRPr="00514B80">
              <w:rPr>
                <w:rFonts w:eastAsia="Calibri"/>
                <w:b/>
                <w:lang w:val="en-US"/>
              </w:rPr>
              <w:t>Comment</w:t>
            </w:r>
          </w:p>
        </w:tc>
      </w:tr>
      <w:tr w:rsidR="00F15485" w:rsidRPr="00514B80" w14:paraId="4056FA0F" w14:textId="77777777" w:rsidTr="00F3600E">
        <w:tc>
          <w:tcPr>
            <w:tcW w:w="2075" w:type="dxa"/>
            <w:shd w:val="clear" w:color="auto" w:fill="auto"/>
          </w:tcPr>
          <w:p w14:paraId="4283DE62" w14:textId="77777777" w:rsidR="00F15485" w:rsidRPr="00514B80" w:rsidRDefault="00F15485" w:rsidP="00F3600E">
            <w:pPr>
              <w:rPr>
                <w:rFonts w:eastAsia="DengXian"/>
                <w:lang w:val="en-US"/>
              </w:rPr>
            </w:pPr>
          </w:p>
        </w:tc>
        <w:tc>
          <w:tcPr>
            <w:tcW w:w="7554" w:type="dxa"/>
            <w:shd w:val="clear" w:color="auto" w:fill="auto"/>
          </w:tcPr>
          <w:p w14:paraId="57F72BC5" w14:textId="77777777" w:rsidR="00F15485" w:rsidRPr="00514B80" w:rsidRDefault="00F15485" w:rsidP="00F3600E">
            <w:pPr>
              <w:rPr>
                <w:rFonts w:eastAsia="DengXian"/>
                <w:lang w:val="en-US"/>
              </w:rPr>
            </w:pPr>
          </w:p>
        </w:tc>
      </w:tr>
    </w:tbl>
    <w:p w14:paraId="63C3F4F4" w14:textId="77777777" w:rsidR="00F15485" w:rsidRPr="00514B80" w:rsidRDefault="00F15485" w:rsidP="00F15485">
      <w:pPr>
        <w:rPr>
          <w:lang w:eastAsia="zh-CN"/>
        </w:rPr>
      </w:pPr>
    </w:p>
    <w:p w14:paraId="7D710AF7" w14:textId="3ED38688" w:rsidR="00465A3B" w:rsidRPr="00514B80" w:rsidRDefault="00465A3B" w:rsidP="00465A3B">
      <w:pPr>
        <w:pStyle w:val="Heading4"/>
        <w:numPr>
          <w:ilvl w:val="3"/>
          <w:numId w:val="2"/>
        </w:numPr>
        <w:ind w:left="0" w:firstLine="0"/>
      </w:pPr>
      <w:r w:rsidRPr="00514B80">
        <w:t xml:space="preserve">Proposal </w:t>
      </w:r>
      <w:proofErr w:type="gramStart"/>
      <w:r w:rsidRPr="00514B80">
        <w:t>1.3  (</w:t>
      </w:r>
      <w:proofErr w:type="gramEnd"/>
      <w:r w:rsidR="00DF2516" w:rsidRPr="00514B80">
        <w:t>time of arrival</w:t>
      </w:r>
      <w:r w:rsidRPr="00514B80">
        <w:t>)</w:t>
      </w:r>
    </w:p>
    <w:p w14:paraId="74BEA794" w14:textId="77777777" w:rsidR="00465A3B" w:rsidRPr="00514B80" w:rsidRDefault="00465A3B" w:rsidP="00465A3B">
      <w:pPr>
        <w:pStyle w:val="Heading4"/>
        <w:numPr>
          <w:ilvl w:val="4"/>
          <w:numId w:val="2"/>
        </w:numPr>
      </w:pPr>
      <w:r w:rsidRPr="00514B80">
        <w:t xml:space="preserve"> Summary of proposals</w:t>
      </w:r>
    </w:p>
    <w:p w14:paraId="59B6CC8B" w14:textId="68A84A7F" w:rsidR="00DF2516" w:rsidRPr="00514B80" w:rsidRDefault="00AA348A" w:rsidP="00DF2516">
      <w:r w:rsidRPr="00514B80">
        <w:t xml:space="preserve">Regarding the inclusion of time of arrival information </w:t>
      </w:r>
      <w:r w:rsidR="007D0551" w:rsidRPr="00514B80">
        <w:t>in AOD reports, the following is proposed:</w:t>
      </w:r>
    </w:p>
    <w:p w14:paraId="1457059E" w14:textId="07172807" w:rsidR="00144B33" w:rsidRPr="00514B80" w:rsidRDefault="00EF11CF" w:rsidP="004A7DBE">
      <w:pPr>
        <w:pStyle w:val="ListParagraph"/>
        <w:numPr>
          <w:ilvl w:val="0"/>
          <w:numId w:val="23"/>
        </w:numPr>
      </w:pPr>
      <w:r w:rsidRPr="00514B80">
        <w:t xml:space="preserve"> </w:t>
      </w:r>
      <w:r w:rsidR="0057072D" w:rsidRPr="00514B80">
        <w:t xml:space="preserve">Inclusion of time of arrival for </w:t>
      </w:r>
      <w:r w:rsidR="00AA348A" w:rsidRPr="00514B80">
        <w:t>each additional first path PRS-RSRPP [1]</w:t>
      </w:r>
      <w:r w:rsidR="00CD16A3" w:rsidRPr="00514B80">
        <w:t>[</w:t>
      </w:r>
      <w:proofErr w:type="gramStart"/>
      <w:r w:rsidR="00CD16A3" w:rsidRPr="00514B80">
        <w:t>3][</w:t>
      </w:r>
      <w:proofErr w:type="gramEnd"/>
      <w:r w:rsidR="006208DE" w:rsidRPr="00514B80">
        <w:t>4 (potentially also for additional paths</w:t>
      </w:r>
      <w:r w:rsidR="00CD16A3" w:rsidRPr="00514B80">
        <w:t>]</w:t>
      </w:r>
      <w:r w:rsidR="006208DE" w:rsidRPr="00514B80">
        <w:t xml:space="preserve">, </w:t>
      </w:r>
      <w:r w:rsidR="00962FA7" w:rsidRPr="00514B80">
        <w:t>[6] (use RSTD between reported resources)[16]</w:t>
      </w:r>
    </w:p>
    <w:p w14:paraId="3754532B" w14:textId="38B2A8A2" w:rsidR="00CD16A3" w:rsidRPr="00514B80" w:rsidRDefault="00CD16A3" w:rsidP="00CD16A3">
      <w:pPr>
        <w:pStyle w:val="ListParagraph"/>
        <w:numPr>
          <w:ilvl w:val="1"/>
          <w:numId w:val="23"/>
        </w:numPr>
      </w:pPr>
      <w:r w:rsidRPr="00514B80">
        <w:t>Not supporting [2]</w:t>
      </w:r>
    </w:p>
    <w:p w14:paraId="512FD0BA" w14:textId="61BD6916" w:rsidR="00465A3B" w:rsidRPr="00514B80"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rsidRPr="00514B80" w14:paraId="45822C08" w14:textId="77777777" w:rsidTr="00F3600E">
        <w:tc>
          <w:tcPr>
            <w:tcW w:w="879" w:type="dxa"/>
            <w:shd w:val="clear" w:color="auto" w:fill="auto"/>
          </w:tcPr>
          <w:p w14:paraId="32674211" w14:textId="77777777" w:rsidR="00465A3B" w:rsidRPr="00514B80" w:rsidRDefault="00465A3B" w:rsidP="00F3600E">
            <w:pPr>
              <w:rPr>
                <w:rFonts w:eastAsia="Calibri"/>
                <w:lang w:val="en-US"/>
              </w:rPr>
            </w:pPr>
            <w:r w:rsidRPr="00514B80">
              <w:rPr>
                <w:rFonts w:eastAsia="Calibri"/>
                <w:lang w:val="en-US"/>
              </w:rPr>
              <w:t>Source</w:t>
            </w:r>
          </w:p>
        </w:tc>
        <w:tc>
          <w:tcPr>
            <w:tcW w:w="8642" w:type="dxa"/>
            <w:shd w:val="clear" w:color="auto" w:fill="auto"/>
          </w:tcPr>
          <w:p w14:paraId="3E5E5F7E" w14:textId="77777777" w:rsidR="00465A3B" w:rsidRPr="00514B80" w:rsidRDefault="00465A3B" w:rsidP="00F3600E">
            <w:pPr>
              <w:rPr>
                <w:rFonts w:eastAsia="Calibri"/>
                <w:lang w:val="en-US"/>
              </w:rPr>
            </w:pPr>
            <w:r w:rsidRPr="00514B80">
              <w:rPr>
                <w:rFonts w:eastAsia="Calibri"/>
                <w:lang w:val="en-US"/>
              </w:rPr>
              <w:t>Proposal</w:t>
            </w:r>
          </w:p>
        </w:tc>
      </w:tr>
      <w:tr w:rsidR="00144B33" w:rsidRPr="00514B80" w14:paraId="6A4796D3" w14:textId="77777777" w:rsidTr="00ED1185">
        <w:tc>
          <w:tcPr>
            <w:tcW w:w="879" w:type="dxa"/>
            <w:shd w:val="clear" w:color="auto" w:fill="auto"/>
          </w:tcPr>
          <w:p w14:paraId="06D9B7C1" w14:textId="77777777" w:rsidR="00144B33" w:rsidRPr="00514B80" w:rsidRDefault="00144B33" w:rsidP="00ED1185">
            <w:pPr>
              <w:rPr>
                <w:rFonts w:eastAsia="Calibri"/>
                <w:lang w:val="en-US"/>
              </w:rPr>
            </w:pPr>
            <w:r w:rsidRPr="00514B80">
              <w:rPr>
                <w:rFonts w:eastAsia="Calibri"/>
                <w:lang w:val="en-US"/>
              </w:rPr>
              <w:t>[1]</w:t>
            </w:r>
          </w:p>
        </w:tc>
        <w:tc>
          <w:tcPr>
            <w:tcW w:w="8642" w:type="dxa"/>
            <w:shd w:val="clear" w:color="auto" w:fill="auto"/>
          </w:tcPr>
          <w:p w14:paraId="687C8865" w14:textId="03F40C68" w:rsidR="00EF11CF" w:rsidRPr="00514B80" w:rsidRDefault="00EF11CF" w:rsidP="00EF11CF">
            <w:pPr>
              <w:pStyle w:val="3GPPAgreements"/>
              <w:spacing w:after="180"/>
              <w:rPr>
                <w:b/>
                <w:i/>
                <w:lang w:val="en-US"/>
              </w:rPr>
            </w:pPr>
            <w:r w:rsidRPr="00514B80">
              <w:rPr>
                <w:b/>
                <w:i/>
                <w:lang w:val="en-US"/>
              </w:rPr>
              <w:t>Proposal 7: Support either one of the following</w:t>
            </w:r>
          </w:p>
          <w:p w14:paraId="0C896DC0"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1 For each additional first path PRS-RSRPP measurement reporting for DL-</w:t>
            </w:r>
            <w:proofErr w:type="spellStart"/>
            <w:r w:rsidRPr="00514B80">
              <w:rPr>
                <w:b/>
                <w:i/>
                <w:lang w:val="en-US" w:eastAsia="zh-CN"/>
              </w:rPr>
              <w:t>AoD</w:t>
            </w:r>
            <w:proofErr w:type="spellEnd"/>
            <w:r w:rsidRPr="00514B80">
              <w:rPr>
                <w:b/>
                <w:i/>
                <w:lang w:val="en-US" w:eastAsia="zh-CN"/>
              </w:rPr>
              <w:t>, UE also reports the relative TOA for the first path to the first path of the reference PRS.</w:t>
            </w:r>
          </w:p>
          <w:p w14:paraId="0F44172D"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2 UE is expected to ensure that the first path PRS-RSRPP measurement reporting for DL-</w:t>
            </w:r>
            <w:proofErr w:type="spellStart"/>
            <w:r w:rsidRPr="00514B80">
              <w:rPr>
                <w:b/>
                <w:i/>
                <w:lang w:val="en-US" w:eastAsia="zh-CN"/>
              </w:rPr>
              <w:t>AoD</w:t>
            </w:r>
            <w:proofErr w:type="spellEnd"/>
            <w:r w:rsidRPr="00514B80">
              <w:rPr>
                <w:b/>
                <w:i/>
                <w:lang w:val="en-US" w:eastAsia="zh-CN"/>
              </w:rPr>
              <w:t xml:space="preserve"> across the reported DL-PRS resources are from the same path.</w:t>
            </w:r>
          </w:p>
          <w:p w14:paraId="45EE83EB" w14:textId="77777777" w:rsidR="00144B33" w:rsidRPr="00514B80" w:rsidRDefault="00144B33" w:rsidP="00ED1185">
            <w:pPr>
              <w:rPr>
                <w:rFonts w:eastAsia="Calibri"/>
                <w:lang w:val="en-US"/>
              </w:rPr>
            </w:pPr>
          </w:p>
        </w:tc>
      </w:tr>
      <w:tr w:rsidR="0052483A" w:rsidRPr="00514B80" w14:paraId="61B46EF1" w14:textId="77777777" w:rsidTr="00ED1185">
        <w:tc>
          <w:tcPr>
            <w:tcW w:w="879" w:type="dxa"/>
            <w:shd w:val="clear" w:color="auto" w:fill="auto"/>
          </w:tcPr>
          <w:p w14:paraId="6F56AB87" w14:textId="5DFC2ECC" w:rsidR="0052483A" w:rsidRPr="00514B80" w:rsidRDefault="00AC486A" w:rsidP="00ED1185">
            <w:pPr>
              <w:rPr>
                <w:rFonts w:eastAsia="Calibri"/>
                <w:lang w:val="en-US"/>
              </w:rPr>
            </w:pPr>
            <w:r w:rsidRPr="00514B80">
              <w:rPr>
                <w:rFonts w:eastAsia="Calibri"/>
                <w:lang w:val="en-US"/>
              </w:rPr>
              <w:t>[2]</w:t>
            </w:r>
          </w:p>
        </w:tc>
        <w:tc>
          <w:tcPr>
            <w:tcW w:w="8642" w:type="dxa"/>
            <w:shd w:val="clear" w:color="auto" w:fill="auto"/>
          </w:tcPr>
          <w:p w14:paraId="74ECD843" w14:textId="425D24D9" w:rsidR="00AC486A" w:rsidRPr="00514B80" w:rsidRDefault="00004DD8" w:rsidP="00004DD8">
            <w:pPr>
              <w:pStyle w:val="3GPPAgreements"/>
              <w:spacing w:after="180"/>
              <w:ind w:left="45"/>
              <w:rPr>
                <w:b/>
                <w:i/>
                <w:lang w:val="en-US"/>
              </w:rPr>
            </w:pPr>
            <w:bookmarkStart w:id="27" w:name="_Hlk95741850"/>
            <w:r w:rsidRPr="00514B80">
              <w:rPr>
                <w:b/>
                <w:i/>
                <w:lang w:val="en-US"/>
              </w:rPr>
              <w:t>Proposal 1</w:t>
            </w:r>
          </w:p>
          <w:p w14:paraId="3D31732F" w14:textId="77777777" w:rsidR="00AC486A" w:rsidRPr="00514B80" w:rsidRDefault="00AC486A" w:rsidP="004A7DBE">
            <w:pPr>
              <w:pStyle w:val="3GPPAgreements"/>
              <w:numPr>
                <w:ilvl w:val="0"/>
                <w:numId w:val="12"/>
              </w:numPr>
              <w:spacing w:after="180"/>
              <w:rPr>
                <w:b/>
                <w:i/>
                <w:lang w:val="en-US"/>
              </w:rPr>
            </w:pPr>
            <w:r w:rsidRPr="00514B80">
              <w:rPr>
                <w:b/>
                <w:i/>
                <w:lang w:val="en-US"/>
              </w:rPr>
              <w:t>Only support first path RSRP reporting in DL-</w:t>
            </w:r>
            <w:proofErr w:type="spellStart"/>
            <w:r w:rsidRPr="00514B80">
              <w:rPr>
                <w:b/>
                <w:i/>
                <w:lang w:val="en-US"/>
              </w:rPr>
              <w:t>AoD</w:t>
            </w:r>
            <w:proofErr w:type="spellEnd"/>
            <w:r w:rsidRPr="00514B80">
              <w:rPr>
                <w:b/>
                <w:i/>
                <w:lang w:val="en-US"/>
              </w:rPr>
              <w:t xml:space="preserve"> </w:t>
            </w:r>
            <w:proofErr w:type="gramStart"/>
            <w:r w:rsidRPr="00514B80">
              <w:rPr>
                <w:b/>
                <w:i/>
                <w:lang w:val="en-US"/>
              </w:rPr>
              <w:t>positioning, and</w:t>
            </w:r>
            <w:proofErr w:type="gramEnd"/>
            <w:r w:rsidRPr="00514B80">
              <w:rPr>
                <w:b/>
                <w:i/>
                <w:lang w:val="en-US"/>
              </w:rPr>
              <w:t xml:space="preserve"> reporting multipath RSRP(s) are not introduced for DL-</w:t>
            </w:r>
            <w:proofErr w:type="spellStart"/>
            <w:r w:rsidRPr="00514B80">
              <w:rPr>
                <w:b/>
                <w:i/>
                <w:lang w:val="en-US"/>
              </w:rPr>
              <w:t>AoD</w:t>
            </w:r>
            <w:proofErr w:type="spellEnd"/>
            <w:r w:rsidRPr="00514B80">
              <w:rPr>
                <w:b/>
                <w:i/>
                <w:lang w:val="en-US"/>
              </w:rPr>
              <w:t xml:space="preserve"> in Rel-17.</w:t>
            </w:r>
          </w:p>
          <w:p w14:paraId="2D1C9AD5" w14:textId="77777777" w:rsidR="00AC486A" w:rsidRPr="00514B80" w:rsidRDefault="00AC486A" w:rsidP="004A7DBE">
            <w:pPr>
              <w:pStyle w:val="3GPPAgreements"/>
              <w:numPr>
                <w:ilvl w:val="0"/>
                <w:numId w:val="12"/>
              </w:numPr>
              <w:spacing w:after="180"/>
              <w:rPr>
                <w:b/>
                <w:i/>
                <w:lang w:val="en-US"/>
              </w:rPr>
            </w:pPr>
            <w:r w:rsidRPr="00514B80">
              <w:rPr>
                <w:b/>
                <w:i/>
                <w:lang w:val="en-US"/>
              </w:rPr>
              <w:t>Reporting timing information is not introduced for DL-</w:t>
            </w:r>
            <w:proofErr w:type="spellStart"/>
            <w:r w:rsidRPr="00514B80">
              <w:rPr>
                <w:b/>
                <w:i/>
                <w:lang w:val="en-US"/>
              </w:rPr>
              <w:t>AoD</w:t>
            </w:r>
            <w:proofErr w:type="spellEnd"/>
            <w:r w:rsidRPr="00514B80">
              <w:rPr>
                <w:b/>
                <w:i/>
                <w:lang w:val="en-US"/>
              </w:rPr>
              <w:t xml:space="preserve"> in Rel-17.</w:t>
            </w:r>
          </w:p>
          <w:bookmarkEnd w:id="27"/>
          <w:p w14:paraId="6AFF5D8A" w14:textId="77777777" w:rsidR="0052483A" w:rsidRPr="00514B80" w:rsidRDefault="0052483A" w:rsidP="00EF11CF">
            <w:pPr>
              <w:pStyle w:val="3GPPAgreements"/>
              <w:spacing w:after="180"/>
              <w:rPr>
                <w:b/>
                <w:i/>
                <w:lang w:val="en-US"/>
              </w:rPr>
            </w:pPr>
          </w:p>
        </w:tc>
      </w:tr>
      <w:tr w:rsidR="005F2D51" w:rsidRPr="00514B80" w14:paraId="4F8BF53D" w14:textId="77777777" w:rsidTr="00ED1185">
        <w:tc>
          <w:tcPr>
            <w:tcW w:w="879" w:type="dxa"/>
            <w:shd w:val="clear" w:color="auto" w:fill="auto"/>
          </w:tcPr>
          <w:p w14:paraId="3E3B4475" w14:textId="46807B04" w:rsidR="005F2D51" w:rsidRPr="00514B80" w:rsidRDefault="00EB3C0C" w:rsidP="00ED1185">
            <w:pPr>
              <w:rPr>
                <w:rFonts w:eastAsia="Calibri"/>
                <w:lang w:val="en-US"/>
              </w:rPr>
            </w:pPr>
            <w:r w:rsidRPr="00514B80">
              <w:rPr>
                <w:rFonts w:eastAsia="Calibri"/>
                <w:lang w:val="en-US"/>
              </w:rPr>
              <w:t>[3]</w:t>
            </w:r>
          </w:p>
        </w:tc>
        <w:tc>
          <w:tcPr>
            <w:tcW w:w="8642" w:type="dxa"/>
            <w:shd w:val="clear" w:color="auto" w:fill="auto"/>
          </w:tcPr>
          <w:p w14:paraId="53A50DC2" w14:textId="77777777" w:rsidR="00EB3C0C" w:rsidRPr="00514B80" w:rsidRDefault="00EB3C0C" w:rsidP="00EB3C0C">
            <w:p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Proposal 2:</w:t>
            </w:r>
            <w:r w:rsidRPr="00514B8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7E0DBB57"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i/>
                <w:iCs/>
                <w:sz w:val="20"/>
                <w:szCs w:val="20"/>
                <w:lang w:val="en-US"/>
              </w:rPr>
              <w:lastRenderedPageBreak/>
              <w:t xml:space="preserve">Time of </w:t>
            </w:r>
            <w:proofErr w:type="gramStart"/>
            <w:r w:rsidRPr="00514B80">
              <w:rPr>
                <w:rFonts w:ascii="Times New Roman" w:hAnsi="Times New Roman"/>
                <w:i/>
                <w:iCs/>
                <w:sz w:val="20"/>
                <w:szCs w:val="20"/>
                <w:lang w:val="en-US"/>
              </w:rPr>
              <w:t>arrival( i.e.</w:t>
            </w:r>
            <w:proofErr w:type="gramEnd"/>
            <w:r w:rsidRPr="00514B80">
              <w:rPr>
                <w:rFonts w:ascii="Times New Roman" w:hAnsi="Times New Roman"/>
                <w:i/>
                <w:iCs/>
                <w:sz w:val="20"/>
                <w:szCs w:val="20"/>
                <w:lang w:val="en-US"/>
              </w:rPr>
              <w:t xml:space="preserve"> TOA) for at least one DL PRS resource per TRP</w:t>
            </w:r>
          </w:p>
          <w:p w14:paraId="6FD90013"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sz w:val="20"/>
                <w:szCs w:val="20"/>
                <w:lang w:val="en-US"/>
              </w:rPr>
            </w:pPr>
            <w:r w:rsidRPr="00514B80">
              <w:rPr>
                <w:rFonts w:ascii="Times New Roman" w:hAnsi="Times New Roman"/>
                <w:i/>
                <w:iCs/>
                <w:sz w:val="20"/>
                <w:szCs w:val="20"/>
                <w:lang w:val="en-US"/>
              </w:rPr>
              <w:t>Time differences of first detected paths among DL PRS resources from the same TRP (</w:t>
            </w:r>
            <w:proofErr w:type="gramStart"/>
            <w:r w:rsidRPr="00514B80">
              <w:rPr>
                <w:rFonts w:ascii="Times New Roman" w:hAnsi="Times New Roman"/>
                <w:i/>
                <w:iCs/>
                <w:sz w:val="20"/>
                <w:szCs w:val="20"/>
                <w:lang w:val="en-US"/>
              </w:rPr>
              <w:t>i.e.</w:t>
            </w:r>
            <w:proofErr w:type="gramEnd"/>
            <w:r w:rsidRPr="00514B80">
              <w:rPr>
                <w:rFonts w:ascii="Times New Roman" w:hAnsi="Times New Roman"/>
                <w:i/>
                <w:iCs/>
                <w:sz w:val="20"/>
                <w:szCs w:val="20"/>
                <w:lang w:val="en-US"/>
              </w:rPr>
              <w:t xml:space="preserve"> Intra-TRP TDOA)</w:t>
            </w:r>
          </w:p>
          <w:p w14:paraId="02BE09D5" w14:textId="77777777" w:rsidR="005F2D51" w:rsidRPr="00514B80" w:rsidRDefault="005F2D51" w:rsidP="00004DD8">
            <w:pPr>
              <w:pStyle w:val="3GPPAgreements"/>
              <w:spacing w:after="180"/>
              <w:ind w:left="45"/>
              <w:rPr>
                <w:b/>
                <w:i/>
                <w:lang w:val="en-US"/>
              </w:rPr>
            </w:pPr>
          </w:p>
        </w:tc>
      </w:tr>
      <w:tr w:rsidR="004335FA" w:rsidRPr="00514B80" w14:paraId="2FCAD741" w14:textId="77777777" w:rsidTr="00ED1185">
        <w:tc>
          <w:tcPr>
            <w:tcW w:w="879" w:type="dxa"/>
            <w:shd w:val="clear" w:color="auto" w:fill="auto"/>
          </w:tcPr>
          <w:p w14:paraId="2C543AE3" w14:textId="03D10F1C" w:rsidR="004335FA" w:rsidRPr="00514B80" w:rsidRDefault="004335FA" w:rsidP="00ED1185">
            <w:pPr>
              <w:rPr>
                <w:rFonts w:eastAsia="Calibri"/>
                <w:lang w:val="en-US"/>
              </w:rPr>
            </w:pPr>
            <w:r w:rsidRPr="00514B80">
              <w:rPr>
                <w:rFonts w:eastAsia="Calibri"/>
                <w:lang w:val="en-US"/>
              </w:rPr>
              <w:lastRenderedPageBreak/>
              <w:t>[4]</w:t>
            </w:r>
          </w:p>
        </w:tc>
        <w:tc>
          <w:tcPr>
            <w:tcW w:w="8642" w:type="dxa"/>
            <w:shd w:val="clear" w:color="auto" w:fill="auto"/>
          </w:tcPr>
          <w:p w14:paraId="13B0AF9C" w14:textId="77777777" w:rsidR="004335FA" w:rsidRPr="00514B80" w:rsidRDefault="004335FA" w:rsidP="004335FA">
            <w:pPr>
              <w:pStyle w:val="000proposal"/>
              <w:rPr>
                <w:lang w:val="en-US"/>
              </w:rPr>
            </w:pPr>
            <w:r w:rsidRPr="00514B80">
              <w:rPr>
                <w:lang w:val="en-US"/>
              </w:rPr>
              <w:t>Proposal 2: For each reported PRS RSRPP, the UE can also report the time-of-arrival measurement of the corresponding path.</w:t>
            </w:r>
          </w:p>
          <w:p w14:paraId="3663DABA" w14:textId="77777777" w:rsidR="004335FA" w:rsidRPr="00514B80" w:rsidRDefault="004335FA" w:rsidP="00EB3C0C">
            <w:pPr>
              <w:snapToGrid w:val="0"/>
              <w:spacing w:beforeLines="50" w:before="120" w:afterLines="50" w:after="120" w:line="240" w:lineRule="auto"/>
              <w:jc w:val="both"/>
              <w:rPr>
                <w:rFonts w:ascii="Times New Roman" w:hAnsi="Times New Roman"/>
                <w:b/>
                <w:bCs/>
                <w:i/>
                <w:iCs/>
                <w:sz w:val="20"/>
                <w:szCs w:val="20"/>
                <w:lang w:val="en-US"/>
              </w:rPr>
            </w:pPr>
          </w:p>
        </w:tc>
      </w:tr>
      <w:tr w:rsidR="00592CF0" w:rsidRPr="00514B80" w14:paraId="147EDB3F" w14:textId="77777777" w:rsidTr="00ED1185">
        <w:tc>
          <w:tcPr>
            <w:tcW w:w="879" w:type="dxa"/>
            <w:shd w:val="clear" w:color="auto" w:fill="auto"/>
          </w:tcPr>
          <w:p w14:paraId="09575892" w14:textId="5E142281" w:rsidR="00592CF0" w:rsidRPr="00514B80" w:rsidRDefault="00592CF0" w:rsidP="00ED1185">
            <w:pPr>
              <w:rPr>
                <w:rFonts w:eastAsia="Calibri"/>
                <w:lang w:val="en-US"/>
              </w:rPr>
            </w:pPr>
            <w:r w:rsidRPr="00514B80">
              <w:rPr>
                <w:rFonts w:eastAsia="Calibri"/>
                <w:lang w:val="en-US"/>
              </w:rPr>
              <w:t>[6]</w:t>
            </w:r>
          </w:p>
        </w:tc>
        <w:tc>
          <w:tcPr>
            <w:tcW w:w="8642" w:type="dxa"/>
            <w:shd w:val="clear" w:color="auto" w:fill="auto"/>
          </w:tcPr>
          <w:p w14:paraId="61ADB65C" w14:textId="77777777" w:rsidR="00592CF0" w:rsidRPr="00514B80" w:rsidRDefault="00592CF0" w:rsidP="00592CF0">
            <w:pPr>
              <w:rPr>
                <w:lang w:val="en-US" w:eastAsia="ja-JP"/>
              </w:rPr>
            </w:pPr>
            <w:r w:rsidRPr="00514B80">
              <w:rPr>
                <w:b/>
                <w:bCs/>
                <w:lang w:val="en-US" w:eastAsia="ja-JP"/>
              </w:rPr>
              <w:t>Proposal 1</w:t>
            </w:r>
            <w:r w:rsidRPr="00514B80">
              <w:rPr>
                <w:lang w:val="en-US" w:eastAsia="ja-JP"/>
              </w:rPr>
              <w:t>: For DL-</w:t>
            </w:r>
            <w:proofErr w:type="spellStart"/>
            <w:r w:rsidRPr="00514B80">
              <w:rPr>
                <w:lang w:val="en-US" w:eastAsia="ja-JP"/>
              </w:rPr>
              <w:t>AoD</w:t>
            </w:r>
            <w:proofErr w:type="spellEnd"/>
            <w:r w:rsidRPr="00514B80">
              <w:rPr>
                <w:lang w:val="en-US" w:eastAsia="ja-JP"/>
              </w:rPr>
              <w:t xml:space="preserve"> support reporting of </w:t>
            </w:r>
            <w:r w:rsidRPr="00514B80">
              <w:rPr>
                <w:lang w:val="en-US"/>
              </w:rPr>
              <w:t>multiple PRS resources per PRS resource set, with each resource being associated with RSTD.</w:t>
            </w:r>
          </w:p>
          <w:p w14:paraId="76ED9BCC" w14:textId="77777777" w:rsidR="00592CF0" w:rsidRPr="00514B80" w:rsidRDefault="00592CF0" w:rsidP="004335FA">
            <w:pPr>
              <w:pStyle w:val="000proposal"/>
              <w:rPr>
                <w:lang w:val="en-US"/>
              </w:rPr>
            </w:pPr>
          </w:p>
        </w:tc>
      </w:tr>
      <w:tr w:rsidR="00647859" w:rsidRPr="00514B80" w14:paraId="21996DB6" w14:textId="77777777" w:rsidTr="00ED1185">
        <w:tc>
          <w:tcPr>
            <w:tcW w:w="879" w:type="dxa"/>
            <w:shd w:val="clear" w:color="auto" w:fill="auto"/>
          </w:tcPr>
          <w:p w14:paraId="60488D98" w14:textId="3F904B72" w:rsidR="00647859" w:rsidRPr="00514B80" w:rsidRDefault="00647859" w:rsidP="00ED1185">
            <w:pPr>
              <w:rPr>
                <w:rFonts w:eastAsia="Calibri"/>
                <w:lang w:val="en-US"/>
              </w:rPr>
            </w:pPr>
            <w:r w:rsidRPr="00514B80">
              <w:rPr>
                <w:rFonts w:eastAsia="Calibri"/>
                <w:lang w:val="en-US"/>
              </w:rPr>
              <w:t>[16]</w:t>
            </w:r>
          </w:p>
        </w:tc>
        <w:tc>
          <w:tcPr>
            <w:tcW w:w="8642" w:type="dxa"/>
            <w:shd w:val="clear" w:color="auto" w:fill="auto"/>
          </w:tcPr>
          <w:p w14:paraId="1612AA7F" w14:textId="5867CB5E" w:rsidR="00647859" w:rsidRPr="00514B80" w:rsidRDefault="00647859" w:rsidP="00647859">
            <w:pPr>
              <w:pStyle w:val="Proposal"/>
              <w:tabs>
                <w:tab w:val="clear" w:pos="1730"/>
              </w:tabs>
              <w:spacing w:line="240" w:lineRule="auto"/>
              <w:jc w:val="both"/>
              <w:rPr>
                <w:lang w:val="en-US"/>
              </w:rPr>
            </w:pPr>
            <w:bookmarkStart w:id="28" w:name="_Toc95773479"/>
            <w:r w:rsidRPr="00514B80">
              <w:rPr>
                <w:lang w:val="en-US"/>
              </w:rPr>
              <w:t>Proposal 7: The DL PRS-RSRPP is reported together with an associated timing measurement of the corresponding path.</w:t>
            </w:r>
            <w:bookmarkEnd w:id="28"/>
          </w:p>
          <w:p w14:paraId="5A6CF900" w14:textId="77777777" w:rsidR="00647859" w:rsidRPr="00514B80" w:rsidRDefault="00647859" w:rsidP="00592CF0">
            <w:pPr>
              <w:rPr>
                <w:b/>
                <w:bCs/>
                <w:lang w:val="en-US" w:eastAsia="ja-JP"/>
              </w:rPr>
            </w:pPr>
          </w:p>
        </w:tc>
      </w:tr>
    </w:tbl>
    <w:p w14:paraId="52750982" w14:textId="77777777" w:rsidR="00465A3B" w:rsidRPr="00514B80" w:rsidRDefault="00465A3B" w:rsidP="00465A3B"/>
    <w:p w14:paraId="6EFAA693" w14:textId="77777777" w:rsidR="00465A3B" w:rsidRPr="00514B80" w:rsidRDefault="00465A3B" w:rsidP="00465A3B">
      <w:pPr>
        <w:pStyle w:val="Heading4"/>
        <w:numPr>
          <w:ilvl w:val="4"/>
          <w:numId w:val="2"/>
        </w:numPr>
      </w:pPr>
      <w:r w:rsidRPr="00514B80">
        <w:t xml:space="preserve"> First round of discussion</w:t>
      </w:r>
    </w:p>
    <w:p w14:paraId="40A0935A" w14:textId="65B1967B" w:rsidR="005229EF" w:rsidRPr="00514B80" w:rsidRDefault="009B44FE" w:rsidP="007473AA">
      <w:r w:rsidRPr="00514B80">
        <w:t xml:space="preserve">The issue of TOA measurements inclusion for AOD has been </w:t>
      </w:r>
      <w:r w:rsidR="00F4077F" w:rsidRPr="00514B80">
        <w:t>proposed for a few meetings. We have not managed to reach consensus so far.</w:t>
      </w:r>
      <w:r w:rsidR="000A37A0" w:rsidRPr="00514B80">
        <w:t xml:space="preserve"> The last proposal </w:t>
      </w:r>
      <w:r w:rsidR="00037DAB" w:rsidRPr="00514B80">
        <w:t xml:space="preserve">from RAN1#107e did not converge, but during the discussion, two tracks </w:t>
      </w:r>
      <w:r w:rsidR="005229EF" w:rsidRPr="00514B80">
        <w:t>were identified for TOA reporting (if agreed):</w:t>
      </w:r>
    </w:p>
    <w:p w14:paraId="00D2B7CB" w14:textId="77777777" w:rsidR="005229EF" w:rsidRPr="00514B80" w:rsidRDefault="005229EF" w:rsidP="005229EF">
      <w:pPr>
        <w:pStyle w:val="ListParagraph"/>
        <w:numPr>
          <w:ilvl w:val="0"/>
          <w:numId w:val="12"/>
        </w:numPr>
      </w:pPr>
      <w:r w:rsidRPr="00514B80">
        <w:t>The RSRPP is reported for the same TOA for all reported PRS resources</w:t>
      </w:r>
    </w:p>
    <w:p w14:paraId="59E65AAB" w14:textId="7BDF0842" w:rsidR="005229EF" w:rsidRPr="00514B80" w:rsidRDefault="005229EF" w:rsidP="005229EF">
      <w:pPr>
        <w:pStyle w:val="ListParagraph"/>
        <w:numPr>
          <w:ilvl w:val="0"/>
          <w:numId w:val="12"/>
        </w:numPr>
      </w:pPr>
      <w:r w:rsidRPr="00514B80">
        <w:t>The RSRP</w:t>
      </w:r>
      <w:r w:rsidR="0095475A" w:rsidRPr="00514B80">
        <w:t>P</w:t>
      </w:r>
      <w:r w:rsidRPr="00514B80">
        <w:t xml:space="preserve"> is reported for different TOA for each reported PRS resources, and then the TOA should be included in the report. </w:t>
      </w:r>
    </w:p>
    <w:p w14:paraId="0639F9E7" w14:textId="4A4B4431" w:rsidR="007473AA" w:rsidRPr="00514B80" w:rsidRDefault="005229EF" w:rsidP="005229EF">
      <w:r w:rsidRPr="00514B80">
        <w:t xml:space="preserve"> </w:t>
      </w:r>
      <w:r w:rsidR="00C87924" w:rsidRPr="00514B80">
        <w:t xml:space="preserve">Considering the current proposal </w:t>
      </w:r>
      <w:proofErr w:type="gramStart"/>
      <w:r w:rsidR="00C87924" w:rsidRPr="00514B80">
        <w:t>and also</w:t>
      </w:r>
      <w:proofErr w:type="gramEnd"/>
      <w:r w:rsidR="00C87924" w:rsidRPr="00514B80">
        <w:t xml:space="preserve"> the discussion from past meetings, the following is proposed</w:t>
      </w:r>
      <w:r w:rsidR="006D25E5" w:rsidRPr="00514B80">
        <w:t>. Further discussion regarding use of RSTD to report</w:t>
      </w:r>
      <w:r w:rsidR="0005021C" w:rsidRPr="00514B80">
        <w:t xml:space="preserve"> the TOA for additional measurements/paths can take place at a later stage</w:t>
      </w:r>
      <w:r w:rsidR="00C87924" w:rsidRPr="00514B80">
        <w:t>:</w:t>
      </w:r>
    </w:p>
    <w:p w14:paraId="105DBEB9" w14:textId="77777777" w:rsidR="00C87924" w:rsidRPr="00514B80" w:rsidRDefault="00C87924" w:rsidP="005229EF"/>
    <w:p w14:paraId="770E6D6D" w14:textId="6BF9C204" w:rsidR="004F700A" w:rsidRPr="00514B80" w:rsidRDefault="00465A3B" w:rsidP="008A4EB8">
      <w:pPr>
        <w:rPr>
          <w:b/>
          <w:bCs/>
        </w:rPr>
      </w:pPr>
      <w:r w:rsidRPr="00514B80">
        <w:t xml:space="preserve"> </w:t>
      </w:r>
      <w:r w:rsidRPr="00514B80">
        <w:rPr>
          <w:b/>
          <w:bCs/>
        </w:rPr>
        <w:t>Proposal 1.</w:t>
      </w:r>
      <w:r w:rsidR="00C31FD8" w:rsidRPr="00514B80">
        <w:rPr>
          <w:b/>
          <w:bCs/>
        </w:rPr>
        <w:t>3</w:t>
      </w:r>
      <w:r w:rsidRPr="00514B80">
        <w:rPr>
          <w:b/>
          <w:bCs/>
        </w:rPr>
        <w:t xml:space="preserve">:  </w:t>
      </w:r>
      <w:r w:rsidR="008A4EB8" w:rsidRPr="00514B80">
        <w:rPr>
          <w:b/>
          <w:bCs/>
        </w:rPr>
        <w:t xml:space="preserve">for first path RSRPP reporting, the UE can optionally </w:t>
      </w:r>
      <w:r w:rsidR="00B829B5" w:rsidRPr="00514B80">
        <w:rPr>
          <w:b/>
          <w:bCs/>
        </w:rPr>
        <w:t xml:space="preserve">be requested to include </w:t>
      </w:r>
      <w:r w:rsidR="00CD56A9" w:rsidRPr="00514B80">
        <w:rPr>
          <w:b/>
          <w:bCs/>
        </w:rPr>
        <w:t xml:space="preserve">the first path time of arrival for each reported PRS resource.  If TOA is not reported in a measurement report, the LMF can assume all </w:t>
      </w:r>
      <w:r w:rsidR="00E33091" w:rsidRPr="00514B80">
        <w:rPr>
          <w:b/>
          <w:bCs/>
        </w:rPr>
        <w:t xml:space="preserve">PRS RSRPP </w:t>
      </w:r>
      <w:r w:rsidR="00CD56A9" w:rsidRPr="00514B80">
        <w:rPr>
          <w:b/>
          <w:bCs/>
        </w:rPr>
        <w:t>measurements</w:t>
      </w:r>
      <w:r w:rsidR="00E33091" w:rsidRPr="00514B80">
        <w:rPr>
          <w:b/>
          <w:bCs/>
        </w:rPr>
        <w:t xml:space="preserve"> for a TRP</w:t>
      </w:r>
      <w:r w:rsidR="00CD56A9" w:rsidRPr="00514B80">
        <w:rPr>
          <w:b/>
          <w:bCs/>
        </w:rPr>
        <w:t xml:space="preserve"> in a measurement report </w:t>
      </w:r>
      <w:r w:rsidR="00E33091" w:rsidRPr="00514B80">
        <w:rPr>
          <w:b/>
          <w:bCs/>
        </w:rPr>
        <w:t xml:space="preserve">are reported for the same TOA. </w:t>
      </w:r>
    </w:p>
    <w:p w14:paraId="76771008" w14:textId="080E6F83" w:rsidR="00CD56A9" w:rsidRPr="00514B80" w:rsidRDefault="00CD56A9" w:rsidP="00CD56A9">
      <w:pPr>
        <w:pStyle w:val="ListParagraph"/>
        <w:ind w:left="845"/>
        <w:rPr>
          <w:b/>
          <w:bCs/>
        </w:rPr>
      </w:pPr>
    </w:p>
    <w:p w14:paraId="61653126" w14:textId="77777777" w:rsidR="001611AF" w:rsidRPr="00514B80" w:rsidRDefault="001611AF" w:rsidP="00465A3B">
      <w:pPr>
        <w:rPr>
          <w:b/>
          <w:bCs/>
        </w:rPr>
      </w:pPr>
    </w:p>
    <w:p w14:paraId="33F4250A" w14:textId="77777777" w:rsidR="00465A3B" w:rsidRPr="00514B80" w:rsidRDefault="00465A3B" w:rsidP="00465A3B">
      <w:r w:rsidRPr="00514B80">
        <w:t>Companies are encouraged to provide comments in the table below.</w:t>
      </w:r>
    </w:p>
    <w:p w14:paraId="383DB7AA" w14:textId="796987D0" w:rsidR="00465A3B" w:rsidRPr="00514B80" w:rsidRDefault="00465A3B" w:rsidP="00465A3B">
      <w:pPr>
        <w:rPr>
          <w:b/>
          <w:bCs/>
        </w:rPr>
      </w:pPr>
      <w:r w:rsidRPr="00514B80">
        <w:rPr>
          <w:b/>
          <w:bCs/>
        </w:rPr>
        <w:t>Proposal 1.</w:t>
      </w:r>
      <w:r w:rsidR="00C31FD8" w:rsidRPr="00514B80">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rsidRPr="00514B80" w14:paraId="07791513" w14:textId="77777777" w:rsidTr="00F3600E">
        <w:tc>
          <w:tcPr>
            <w:tcW w:w="2075" w:type="dxa"/>
            <w:shd w:val="clear" w:color="auto" w:fill="auto"/>
          </w:tcPr>
          <w:p w14:paraId="32BBD617" w14:textId="77777777" w:rsidR="00465A3B" w:rsidRPr="00514B80" w:rsidRDefault="00465A3B" w:rsidP="00F3600E">
            <w:pPr>
              <w:jc w:val="center"/>
              <w:rPr>
                <w:rFonts w:eastAsia="Calibri"/>
                <w:b/>
                <w:lang w:val="en-US"/>
              </w:rPr>
            </w:pPr>
            <w:r w:rsidRPr="00514B80">
              <w:rPr>
                <w:rFonts w:eastAsia="Calibri"/>
                <w:b/>
                <w:lang w:val="en-US"/>
              </w:rPr>
              <w:t>Company</w:t>
            </w:r>
          </w:p>
        </w:tc>
        <w:tc>
          <w:tcPr>
            <w:tcW w:w="7554" w:type="dxa"/>
            <w:shd w:val="clear" w:color="auto" w:fill="auto"/>
          </w:tcPr>
          <w:p w14:paraId="6B110852" w14:textId="77777777" w:rsidR="00465A3B" w:rsidRPr="00514B80" w:rsidRDefault="00465A3B" w:rsidP="00F3600E">
            <w:pPr>
              <w:jc w:val="center"/>
              <w:rPr>
                <w:rFonts w:eastAsia="Calibri"/>
                <w:b/>
                <w:lang w:val="en-US"/>
              </w:rPr>
            </w:pPr>
            <w:r w:rsidRPr="00514B80">
              <w:rPr>
                <w:rFonts w:eastAsia="Calibri"/>
                <w:b/>
                <w:lang w:val="en-US"/>
              </w:rPr>
              <w:t>Comment</w:t>
            </w:r>
          </w:p>
        </w:tc>
      </w:tr>
      <w:tr w:rsidR="00465A3B" w:rsidRPr="00514B80" w14:paraId="3C29212F" w14:textId="77777777" w:rsidTr="00F3600E">
        <w:tc>
          <w:tcPr>
            <w:tcW w:w="2075" w:type="dxa"/>
            <w:shd w:val="clear" w:color="auto" w:fill="auto"/>
          </w:tcPr>
          <w:p w14:paraId="4B2A20F1" w14:textId="77777777" w:rsidR="00465A3B" w:rsidRPr="00514B80" w:rsidRDefault="00465A3B" w:rsidP="00F3600E">
            <w:pPr>
              <w:rPr>
                <w:rFonts w:eastAsia="DengXian"/>
                <w:lang w:val="en-US"/>
              </w:rPr>
            </w:pPr>
          </w:p>
        </w:tc>
        <w:tc>
          <w:tcPr>
            <w:tcW w:w="7554" w:type="dxa"/>
            <w:shd w:val="clear" w:color="auto" w:fill="auto"/>
          </w:tcPr>
          <w:p w14:paraId="2A3E8961" w14:textId="77777777" w:rsidR="00465A3B" w:rsidRPr="00514B80" w:rsidRDefault="00465A3B" w:rsidP="00F3600E">
            <w:pPr>
              <w:rPr>
                <w:rFonts w:eastAsia="DengXian"/>
                <w:lang w:val="en-US"/>
              </w:rPr>
            </w:pPr>
          </w:p>
        </w:tc>
      </w:tr>
    </w:tbl>
    <w:p w14:paraId="079495D8" w14:textId="77777777" w:rsidR="00864EEF" w:rsidRPr="00514B80" w:rsidRDefault="00864EEF"/>
    <w:p w14:paraId="35E8AF12" w14:textId="77777777" w:rsidR="008E67CA" w:rsidRPr="00514B80" w:rsidRDefault="008E67CA" w:rsidP="008E67CA">
      <w:pPr>
        <w:pStyle w:val="Heading4"/>
        <w:numPr>
          <w:ilvl w:val="3"/>
          <w:numId w:val="2"/>
        </w:numPr>
        <w:ind w:left="0" w:firstLine="0"/>
      </w:pPr>
      <w:r w:rsidRPr="00514B80">
        <w:lastRenderedPageBreak/>
        <w:t xml:space="preserve">Proposal </w:t>
      </w:r>
      <w:proofErr w:type="gramStart"/>
      <w:r w:rsidRPr="00514B80">
        <w:t>1.4  (</w:t>
      </w:r>
      <w:proofErr w:type="gramEnd"/>
      <w:r w:rsidRPr="00514B80">
        <w:t>receiver diversity)</w:t>
      </w:r>
    </w:p>
    <w:p w14:paraId="3A911AE2" w14:textId="531C3AA3" w:rsidR="008E67CA" w:rsidRPr="00514B80" w:rsidRDefault="008E67CA" w:rsidP="008E67CA">
      <w:pPr>
        <w:pStyle w:val="Heading4"/>
        <w:numPr>
          <w:ilvl w:val="4"/>
          <w:numId w:val="2"/>
        </w:numPr>
      </w:pPr>
      <w:r w:rsidRPr="00514B80">
        <w:t xml:space="preserve"> Summary of the proposals</w:t>
      </w:r>
    </w:p>
    <w:p w14:paraId="6BC125AB" w14:textId="50B23761" w:rsidR="008E67CA" w:rsidRPr="00514B80" w:rsidRDefault="008E67CA" w:rsidP="008E67CA">
      <w:r w:rsidRPr="00514B80">
        <w:t>In [1]</w:t>
      </w:r>
      <w:r w:rsidR="0060655D" w:rsidRPr="00514B80">
        <w:t xml:space="preserve"> and [16]</w:t>
      </w:r>
      <w:r w:rsidRPr="00514B80">
        <w:t xml:space="preserve"> it is </w:t>
      </w:r>
      <w:proofErr w:type="gramStart"/>
      <w:r w:rsidRPr="00514B80">
        <w:t>propose</w:t>
      </w:r>
      <w:proofErr w:type="gramEnd"/>
      <w:r w:rsidRPr="00514B80">
        <w:t xml:space="preserve"> to consider the aspect of receiver diversity. </w:t>
      </w:r>
      <w:r w:rsidR="0060655D" w:rsidRPr="00514B80">
        <w:t xml:space="preserve"> </w:t>
      </w:r>
      <w:r w:rsidR="001F14CA" w:rsidRPr="00514B80">
        <w:t xml:space="preserve"> </w:t>
      </w:r>
      <w:r w:rsidR="00096E50" w:rsidRPr="00514B80">
        <w:t xml:space="preserve">Two </w:t>
      </w:r>
      <w:proofErr w:type="gramStart"/>
      <w:r w:rsidR="00096E50" w:rsidRPr="00514B80">
        <w:t>aspect</w:t>
      </w:r>
      <w:proofErr w:type="gramEnd"/>
      <w:r w:rsidR="00096E50" w:rsidRPr="00514B80">
        <w:t xml:space="preserve"> are considered:</w:t>
      </w:r>
    </w:p>
    <w:p w14:paraId="287095A4" w14:textId="02297459" w:rsidR="0057713A" w:rsidRPr="00514B80" w:rsidRDefault="0057713A" w:rsidP="0057713A">
      <w:pPr>
        <w:pStyle w:val="ListParagraph"/>
        <w:numPr>
          <w:ilvl w:val="1"/>
          <w:numId w:val="25"/>
        </w:numPr>
      </w:pPr>
      <w:r w:rsidRPr="00514B80">
        <w:t xml:space="preserve"> receiver diversity within a measurement for UL RSRPP: </w:t>
      </w:r>
    </w:p>
    <w:p w14:paraId="7E4AFF44" w14:textId="65F58389" w:rsidR="00096E50" w:rsidRPr="00514B80" w:rsidRDefault="00C153FE" w:rsidP="0057713A">
      <w:pPr>
        <w:pStyle w:val="ListParagraph"/>
        <w:numPr>
          <w:ilvl w:val="1"/>
          <w:numId w:val="25"/>
        </w:numPr>
        <w:ind w:left="987"/>
      </w:pPr>
      <w:r w:rsidRPr="00514B80">
        <w:t xml:space="preserve">[1] </w:t>
      </w:r>
      <w:r w:rsidR="00043342" w:rsidRPr="00514B80">
        <w:t xml:space="preserve">and [16] </w:t>
      </w:r>
      <w:r w:rsidR="000C4C07" w:rsidRPr="00514B80">
        <w:t>discussed</w:t>
      </w:r>
      <w:r w:rsidRPr="00514B80">
        <w:t xml:space="preserve"> two option</w:t>
      </w:r>
      <w:r w:rsidR="00043342" w:rsidRPr="00514B80">
        <w:t xml:space="preserve">s, following either the RX </w:t>
      </w:r>
      <w:r w:rsidR="00575E0D" w:rsidRPr="00514B80">
        <w:t xml:space="preserve">branch used for </w:t>
      </w:r>
      <w:r w:rsidR="00043342" w:rsidRPr="00514B80">
        <w:t xml:space="preserve">the first path PRS RSRPP, or the </w:t>
      </w:r>
      <w:r w:rsidR="00575E0D" w:rsidRPr="00514B80">
        <w:t>Rx branch used for the PRS RSRP</w:t>
      </w:r>
    </w:p>
    <w:p w14:paraId="2B4409B1" w14:textId="6D47B8AD" w:rsidR="00575E0D" w:rsidRPr="00514B80" w:rsidRDefault="003A2D55" w:rsidP="00575E0D">
      <w:pPr>
        <w:pStyle w:val="ListParagraph"/>
        <w:numPr>
          <w:ilvl w:val="1"/>
          <w:numId w:val="25"/>
        </w:numPr>
      </w:pPr>
      <w:r w:rsidRPr="00514B80">
        <w:t>R</w:t>
      </w:r>
      <w:r w:rsidR="00575E0D" w:rsidRPr="00514B80">
        <w:t>eceiver</w:t>
      </w:r>
      <w:r w:rsidRPr="00514B80">
        <w:t xml:space="preserve"> branch used across measurements: </w:t>
      </w:r>
    </w:p>
    <w:p w14:paraId="7D44F49A" w14:textId="5AC16BC5" w:rsidR="002F5BB0" w:rsidRPr="00514B80" w:rsidRDefault="002F5BB0" w:rsidP="002F5BB0">
      <w:pPr>
        <w:pStyle w:val="ListParagraph"/>
        <w:numPr>
          <w:ilvl w:val="1"/>
          <w:numId w:val="25"/>
        </w:numPr>
        <w:ind w:left="840"/>
      </w:pPr>
      <w:r w:rsidRPr="00514B80">
        <w:t>[1] proposes to report measurement over multiple</w:t>
      </w:r>
      <w:r w:rsidR="005C62D8" w:rsidRPr="00514B80">
        <w:t xml:space="preserve"> Rx</w:t>
      </w:r>
      <w:r w:rsidRPr="00514B80">
        <w:t xml:space="preserve"> branches </w:t>
      </w:r>
      <w:r w:rsidR="005C62D8" w:rsidRPr="00514B80">
        <w:t xml:space="preserve">if these are associated with multiple Rx or </w:t>
      </w:r>
      <w:proofErr w:type="spellStart"/>
      <w:r w:rsidR="005C62D8" w:rsidRPr="00514B80">
        <w:t>RxTx</w:t>
      </w:r>
      <w:proofErr w:type="spellEnd"/>
      <w:r w:rsidR="005C62D8" w:rsidRPr="00514B80">
        <w:t xml:space="preserve"> TEGs</w:t>
      </w:r>
    </w:p>
    <w:tbl>
      <w:tblPr>
        <w:tblStyle w:val="TableGrid"/>
        <w:tblW w:w="9629" w:type="dxa"/>
        <w:tblLook w:val="04A0" w:firstRow="1" w:lastRow="0" w:firstColumn="1" w:lastColumn="0" w:noHBand="0" w:noVBand="1"/>
      </w:tblPr>
      <w:tblGrid>
        <w:gridCol w:w="987"/>
        <w:gridCol w:w="8642"/>
      </w:tblGrid>
      <w:tr w:rsidR="008E67CA" w:rsidRPr="00514B80" w14:paraId="1400D942" w14:textId="77777777" w:rsidTr="008A5C4B">
        <w:tc>
          <w:tcPr>
            <w:tcW w:w="987" w:type="dxa"/>
            <w:shd w:val="clear" w:color="auto" w:fill="auto"/>
          </w:tcPr>
          <w:p w14:paraId="6BCEFB98" w14:textId="77777777" w:rsidR="008E67CA" w:rsidRPr="00514B80" w:rsidRDefault="008E67CA" w:rsidP="008A5C4B">
            <w:pPr>
              <w:rPr>
                <w:rFonts w:eastAsia="Calibri"/>
                <w:lang w:val="en-US"/>
              </w:rPr>
            </w:pPr>
            <w:r w:rsidRPr="00514B80">
              <w:rPr>
                <w:rFonts w:eastAsia="Calibri"/>
                <w:lang w:val="en-US"/>
              </w:rPr>
              <w:t>[1]</w:t>
            </w:r>
          </w:p>
        </w:tc>
        <w:tc>
          <w:tcPr>
            <w:tcW w:w="8642" w:type="dxa"/>
            <w:shd w:val="clear" w:color="auto" w:fill="auto"/>
          </w:tcPr>
          <w:p w14:paraId="2DC35219" w14:textId="5CCEFFAE" w:rsidR="0098489A" w:rsidRPr="00514B80" w:rsidRDefault="0098489A" w:rsidP="0098489A">
            <w:pPr>
              <w:pStyle w:val="3GPPAgreements"/>
              <w:spacing w:after="180"/>
              <w:rPr>
                <w:b/>
                <w:i/>
                <w:color w:val="000000" w:themeColor="text1"/>
                <w:lang w:val="en-US"/>
              </w:rPr>
            </w:pPr>
            <w:r w:rsidRPr="00514B80">
              <w:rPr>
                <w:b/>
                <w:i/>
                <w:lang w:val="en-US"/>
              </w:rPr>
              <w:t xml:space="preserve">Proposal 2: </w:t>
            </w:r>
            <w:r w:rsidRPr="00514B80">
              <w:rPr>
                <w:b/>
                <w:i/>
                <w:color w:val="000000" w:themeColor="text1"/>
                <w:lang w:val="en-US"/>
              </w:rPr>
              <w:t>Option 2 (the same Rx branch as the DL PRS-RSRP) should be adopted for DL-</w:t>
            </w:r>
            <w:proofErr w:type="spellStart"/>
            <w:r w:rsidRPr="00514B80">
              <w:rPr>
                <w:b/>
                <w:i/>
                <w:color w:val="000000" w:themeColor="text1"/>
                <w:lang w:val="en-US"/>
              </w:rPr>
              <w:t>AoD</w:t>
            </w:r>
            <w:proofErr w:type="spellEnd"/>
            <w:r w:rsidRPr="00514B80">
              <w:rPr>
                <w:b/>
                <w:i/>
                <w:color w:val="000000" w:themeColor="text1"/>
                <w:lang w:val="en-US"/>
              </w:rPr>
              <w:t xml:space="preserve"> DL PRS-RSRPP reporting.</w:t>
            </w:r>
          </w:p>
          <w:p w14:paraId="6C164DF6" w14:textId="2E43A909" w:rsidR="00664661" w:rsidRPr="00514B80" w:rsidRDefault="0098489A" w:rsidP="00664661">
            <w:pPr>
              <w:shd w:val="clear" w:color="auto" w:fill="FFFFFF"/>
              <w:spacing w:after="60"/>
              <w:rPr>
                <w:rFonts w:ascii="Times" w:eastAsia="Batang" w:hAnsi="Times"/>
                <w:sz w:val="20"/>
                <w:szCs w:val="24"/>
                <w:lang w:val="en-US"/>
              </w:rPr>
            </w:pPr>
            <w:r w:rsidRPr="00514B80">
              <w:rPr>
                <w:rFonts w:ascii="Times New Roman" w:hAnsi="Times New Roman"/>
                <w:b/>
                <w:i/>
                <w:highlight w:val="cyan"/>
                <w:lang w:val="en-US"/>
              </w:rPr>
              <w:t>FL note</w:t>
            </w:r>
            <w:r w:rsidRPr="00514B80">
              <w:rPr>
                <w:rFonts w:ascii="Times New Roman" w:hAnsi="Times New Roman"/>
                <w:b/>
                <w:i/>
                <w:lang w:val="en-US"/>
              </w:rPr>
              <w:t xml:space="preserve">: </w:t>
            </w:r>
            <w:r w:rsidR="00664661" w:rsidRPr="00514B80">
              <w:rPr>
                <w:rFonts w:ascii="Times" w:eastAsia="Batang" w:hAnsi="Times"/>
                <w:sz w:val="20"/>
                <w:szCs w:val="24"/>
                <w:lang w:val="en-US"/>
              </w:rPr>
              <w:t>The following two options are supported by gNB to LMF</w:t>
            </w:r>
            <w:r w:rsidR="001A1E9D" w:rsidRPr="00514B80">
              <w:rPr>
                <w:rFonts w:ascii="Times" w:eastAsia="Batang" w:hAnsi="Times"/>
                <w:sz w:val="20"/>
                <w:szCs w:val="24"/>
                <w:lang w:val="en-US"/>
              </w:rPr>
              <w:t xml:space="preserve"> for </w:t>
            </w:r>
            <w:r w:rsidR="001A1E9D" w:rsidRPr="00514B80">
              <w:rPr>
                <w:rFonts w:ascii="Times" w:eastAsia="Batang" w:hAnsi="Times"/>
                <w:i/>
                <w:iCs/>
                <w:sz w:val="20"/>
                <w:szCs w:val="24"/>
                <w:lang w:val="en-US"/>
              </w:rPr>
              <w:t>UL SRS RSRPP</w:t>
            </w:r>
            <w:r w:rsidR="00664661" w:rsidRPr="00514B80">
              <w:rPr>
                <w:rFonts w:ascii="Times" w:eastAsia="Batang" w:hAnsi="Times"/>
                <w:sz w:val="20"/>
                <w:szCs w:val="24"/>
                <w:lang w:val="en-US"/>
              </w:rPr>
              <w:t>:</w:t>
            </w:r>
          </w:p>
          <w:p w14:paraId="2EB9BFB8" w14:textId="77777777" w:rsidR="00664661" w:rsidRPr="00514B80" w:rsidRDefault="00664661" w:rsidP="004A7DBE">
            <w:pPr>
              <w:widowControl w:val="0"/>
              <w:numPr>
                <w:ilvl w:val="0"/>
                <w:numId w:val="24"/>
              </w:numPr>
              <w:shd w:val="clear" w:color="auto" w:fill="FFFFFF"/>
              <w:spacing w:after="0" w:line="240" w:lineRule="auto"/>
              <w:rPr>
                <w:rFonts w:ascii="Times" w:eastAsia="Batang" w:hAnsi="Times"/>
                <w:sz w:val="20"/>
                <w:szCs w:val="24"/>
                <w:lang w:val="en-US"/>
              </w:rPr>
            </w:pPr>
            <w:r w:rsidRPr="00514B80">
              <w:rPr>
                <w:rFonts w:ascii="Times" w:eastAsia="Batang" w:hAnsi="Times"/>
                <w:sz w:val="20"/>
                <w:szCs w:val="24"/>
                <w:lang w:val="en-US"/>
              </w:rPr>
              <w:t>Option 1 (</w:t>
            </w:r>
            <w:r w:rsidRPr="00514B80">
              <w:rPr>
                <w:rFonts w:ascii="Times" w:eastAsia="Batang" w:hAnsi="Times"/>
                <w:sz w:val="20"/>
                <w:szCs w:val="24"/>
                <w:lang w:val="en-US" w:eastAsia="x-none"/>
              </w:rPr>
              <w:t>RX</w:t>
            </w:r>
            <w:r w:rsidRPr="00514B80">
              <w:rPr>
                <w:rFonts w:ascii="Times" w:eastAsia="Batang" w:hAnsi="Times"/>
                <w:sz w:val="20"/>
                <w:szCs w:val="24"/>
                <w:lang w:val="en-US"/>
              </w:rPr>
              <w:t xml:space="preserve"> diversity for the first path UL SRS-RSRPP)</w:t>
            </w:r>
          </w:p>
          <w:p w14:paraId="26FCB84F" w14:textId="77777777" w:rsidR="00664661" w:rsidRPr="00514B80" w:rsidRDefault="00664661" w:rsidP="004A7DBE">
            <w:pPr>
              <w:widowControl w:val="0"/>
              <w:numPr>
                <w:ilvl w:val="1"/>
                <w:numId w:val="24"/>
              </w:numPr>
              <w:shd w:val="clear" w:color="auto" w:fill="FFFFFF"/>
              <w:spacing w:after="60" w:line="240" w:lineRule="auto"/>
              <w:ind w:left="1134" w:hanging="357"/>
              <w:contextualSpacing/>
              <w:rPr>
                <w:sz w:val="20"/>
                <w:szCs w:val="24"/>
                <w:lang w:val="en-US" w:eastAsia="zh-CN"/>
              </w:rPr>
            </w:pPr>
            <w:r w:rsidRPr="00514B80">
              <w:rPr>
                <w:sz w:val="20"/>
                <w:szCs w:val="24"/>
                <w:lang w:val="en-US" w:eastAsia="zh-CN"/>
              </w:rPr>
              <w:t>The same RX branch(es) as applied for the first path UL SRS-RSRPP measurements are used for the additional paths UL SRS-RSRPP measurements if those are provided together</w:t>
            </w:r>
          </w:p>
          <w:p w14:paraId="48376698" w14:textId="77777777" w:rsidR="00664661" w:rsidRPr="00514B80" w:rsidRDefault="00664661" w:rsidP="004A7DBE">
            <w:pPr>
              <w:widowControl w:val="0"/>
              <w:numPr>
                <w:ilvl w:val="1"/>
                <w:numId w:val="24"/>
              </w:numPr>
              <w:shd w:val="clear" w:color="auto" w:fill="FFFFFF"/>
              <w:spacing w:after="0" w:line="240" w:lineRule="auto"/>
              <w:ind w:left="1134" w:hanging="357"/>
              <w:contextualSpacing/>
              <w:rPr>
                <w:sz w:val="20"/>
                <w:szCs w:val="24"/>
                <w:lang w:val="en-US" w:eastAsia="zh-CN"/>
              </w:rPr>
            </w:pPr>
            <w:r w:rsidRPr="00514B80">
              <w:rPr>
                <w:sz w:val="20"/>
                <w:szCs w:val="24"/>
                <w:lang w:val="en-US" w:eastAsia="x-none"/>
              </w:rPr>
              <w:t>For frequency range 1 and 2, if receiver diversity is in use by the gNB for UL SRS-RSRPP measurements, then reported UL SRS-RSRPP value for the first path shall not be lower than the corresponding UL SRS-RSRPP for the first path</w:t>
            </w:r>
            <w:r w:rsidRPr="00514B80">
              <w:rPr>
                <w:b/>
                <w:bCs/>
                <w:sz w:val="20"/>
                <w:szCs w:val="24"/>
                <w:lang w:val="en-US" w:eastAsia="x-none"/>
              </w:rPr>
              <w:t xml:space="preserve"> </w:t>
            </w:r>
            <w:r w:rsidRPr="00514B80">
              <w:rPr>
                <w:sz w:val="20"/>
                <w:szCs w:val="24"/>
                <w:lang w:val="en-US" w:eastAsia="x-none"/>
              </w:rPr>
              <w:t>of any of the individual receiver branches</w:t>
            </w:r>
          </w:p>
          <w:p w14:paraId="7B22DC19" w14:textId="77777777" w:rsidR="00664661" w:rsidRPr="00514B80" w:rsidRDefault="00664661" w:rsidP="004A7DBE">
            <w:pPr>
              <w:widowControl w:val="0"/>
              <w:numPr>
                <w:ilvl w:val="0"/>
                <w:numId w:val="24"/>
              </w:numPr>
              <w:shd w:val="clear" w:color="auto" w:fill="FFFFFF"/>
              <w:spacing w:after="0" w:line="240" w:lineRule="auto"/>
              <w:rPr>
                <w:rFonts w:ascii="Times New Roman" w:hAnsi="Times New Roman"/>
                <w:b/>
                <w:i/>
                <w:lang w:val="en-US"/>
              </w:rPr>
            </w:pPr>
            <w:r w:rsidRPr="00514B80">
              <w:rPr>
                <w:rFonts w:ascii="Times" w:eastAsia="Batang" w:hAnsi="Times"/>
                <w:sz w:val="20"/>
                <w:szCs w:val="24"/>
                <w:lang w:val="en-US"/>
              </w:rPr>
              <w:t>Option 2 (RX diversity for UL SRS-RSRP)</w:t>
            </w:r>
          </w:p>
          <w:p w14:paraId="100F34A2" w14:textId="77777777" w:rsidR="008E67CA" w:rsidRPr="00514B80" w:rsidRDefault="00664661" w:rsidP="004A7DBE">
            <w:pPr>
              <w:widowControl w:val="0"/>
              <w:numPr>
                <w:ilvl w:val="1"/>
                <w:numId w:val="24"/>
              </w:numPr>
              <w:shd w:val="clear" w:color="auto" w:fill="FFFFFF"/>
              <w:spacing w:after="0" w:line="240" w:lineRule="auto"/>
              <w:rPr>
                <w:rFonts w:ascii="Times New Roman" w:hAnsi="Times New Roman"/>
                <w:b/>
                <w:i/>
                <w:lang w:val="en-US"/>
              </w:rPr>
            </w:pPr>
            <w:r w:rsidRPr="00514B80">
              <w:rPr>
                <w:sz w:val="20"/>
                <w:szCs w:val="24"/>
                <w:lang w:val="en-US" w:eastAsia="zh-CN"/>
              </w:rPr>
              <w:t>The same RX branch(es) as applied for UL SRS-RSRP measurements are used for UL SRS-RSRPP measurements (i.e., the first and additional paths UL SRS-RSRPP if those are provided)</w:t>
            </w:r>
          </w:p>
          <w:p w14:paraId="5F0D2ECA" w14:textId="77777777" w:rsidR="006A6D86" w:rsidRPr="00514B80" w:rsidRDefault="006A6D86" w:rsidP="006A6D86">
            <w:pPr>
              <w:pStyle w:val="3GPPAgreements"/>
              <w:spacing w:after="180"/>
              <w:rPr>
                <w:b/>
                <w:i/>
                <w:lang w:val="en-US"/>
              </w:rPr>
            </w:pPr>
          </w:p>
          <w:p w14:paraId="3262F5B5" w14:textId="0EC85BF6" w:rsidR="006A6D86" w:rsidRPr="00514B80" w:rsidRDefault="006A6D86" w:rsidP="006A6D86">
            <w:pPr>
              <w:pStyle w:val="3GPPAgreements"/>
              <w:spacing w:after="180"/>
              <w:rPr>
                <w:b/>
                <w:i/>
                <w:lang w:val="en-US"/>
              </w:rPr>
            </w:pPr>
            <w:r w:rsidRPr="00514B80">
              <w:rPr>
                <w:b/>
                <w:i/>
                <w:lang w:val="en-US"/>
              </w:rPr>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514B80">
              <w:rPr>
                <w:b/>
                <w:i/>
                <w:lang w:val="en-US"/>
              </w:rPr>
              <w:t>RxTx</w:t>
            </w:r>
            <w:proofErr w:type="spellEnd"/>
            <w:r w:rsidRPr="00514B80">
              <w:rPr>
                <w:b/>
                <w:i/>
                <w:lang w:val="en-US"/>
              </w:rPr>
              <w:t xml:space="preserve"> TEGs.</w:t>
            </w:r>
          </w:p>
          <w:p w14:paraId="1978E5D7" w14:textId="77777777" w:rsidR="006A6D86" w:rsidRPr="00514B80" w:rsidRDefault="006A6D86" w:rsidP="006A6D86">
            <w:pPr>
              <w:pStyle w:val="3GPPAgreements"/>
              <w:spacing w:after="180"/>
              <w:rPr>
                <w:lang w:val="en-US" w:eastAsia="zh-CN"/>
              </w:rPr>
            </w:pPr>
            <w:r w:rsidRPr="00514B80">
              <w:rPr>
                <w:lang w:val="en-US" w:eastAsia="zh-CN"/>
              </w:rPr>
              <w:t>For additional paths RSRPP reporting for DL-TDOA and Multi-RTT, we think the same Rx branch and potentially the same Rx TEGs should be assumed as the first path.</w:t>
            </w:r>
          </w:p>
          <w:p w14:paraId="4E162EB7" w14:textId="41F05FF2" w:rsidR="006A6D86" w:rsidRPr="00514B80" w:rsidRDefault="006A6D86" w:rsidP="006A6D86">
            <w:pPr>
              <w:pStyle w:val="3GPPAgreements"/>
              <w:spacing w:after="180"/>
              <w:rPr>
                <w:b/>
                <w:i/>
                <w:lang w:val="en-US"/>
              </w:rPr>
            </w:pPr>
            <w:r w:rsidRPr="00514B80">
              <w:rPr>
                <w:b/>
                <w:i/>
                <w:lang w:val="en-US"/>
              </w:rPr>
              <w:t xml:space="preserve">Proposal 5: For DL-TDOA and Multi-RTT, when receiver diversity is in use, </w:t>
            </w:r>
            <w:r w:rsidRPr="00514B80">
              <w:rPr>
                <w:b/>
                <w:i/>
                <w:lang w:val="en-US" w:eastAsia="zh-CN"/>
              </w:rPr>
              <w:t>the</w:t>
            </w:r>
            <w:r w:rsidRPr="00514B80">
              <w:rPr>
                <w:b/>
                <w:i/>
                <w:lang w:val="en-US"/>
              </w:rPr>
              <w:t xml:space="preserve"> Rx branch for the RSRPP associated with the additional paths should be the same as that associated with the first path.</w:t>
            </w:r>
          </w:p>
          <w:p w14:paraId="7B5F59B1" w14:textId="21247E55" w:rsidR="006A6D86" w:rsidRPr="00514B80" w:rsidRDefault="006A6D86" w:rsidP="006A6D86">
            <w:pPr>
              <w:widowControl w:val="0"/>
              <w:shd w:val="clear" w:color="auto" w:fill="FFFFFF"/>
              <w:spacing w:after="0" w:line="240" w:lineRule="auto"/>
              <w:rPr>
                <w:rFonts w:ascii="Times New Roman" w:hAnsi="Times New Roman"/>
                <w:b/>
                <w:i/>
                <w:lang w:val="en-US"/>
              </w:rPr>
            </w:pPr>
          </w:p>
        </w:tc>
      </w:tr>
      <w:tr w:rsidR="00183FE9" w:rsidRPr="00514B80" w14:paraId="3A4E3C91" w14:textId="77777777" w:rsidTr="008A5C4B">
        <w:tc>
          <w:tcPr>
            <w:tcW w:w="987" w:type="dxa"/>
            <w:shd w:val="clear" w:color="auto" w:fill="auto"/>
          </w:tcPr>
          <w:p w14:paraId="089FB5FD" w14:textId="52122AB6" w:rsidR="00183FE9" w:rsidRPr="00514B80" w:rsidRDefault="00183FE9" w:rsidP="00C61180">
            <w:pPr>
              <w:rPr>
                <w:rFonts w:eastAsia="Calibri"/>
                <w:lang w:val="en-US"/>
              </w:rPr>
            </w:pPr>
            <w:r w:rsidRPr="00514B80">
              <w:rPr>
                <w:rFonts w:eastAsia="Calibri"/>
                <w:lang w:val="en-US"/>
              </w:rPr>
              <w:t>[16]</w:t>
            </w:r>
          </w:p>
        </w:tc>
        <w:tc>
          <w:tcPr>
            <w:tcW w:w="8642" w:type="dxa"/>
            <w:shd w:val="clear" w:color="auto" w:fill="auto"/>
          </w:tcPr>
          <w:p w14:paraId="1DFD730B" w14:textId="000EF0B4" w:rsidR="00183FE9" w:rsidRPr="00514B80" w:rsidRDefault="00183FE9" w:rsidP="00183FE9">
            <w:pPr>
              <w:pStyle w:val="Proposal"/>
              <w:tabs>
                <w:tab w:val="clear" w:pos="1730"/>
              </w:tabs>
              <w:spacing w:line="240" w:lineRule="auto"/>
              <w:jc w:val="both"/>
              <w:rPr>
                <w:lang w:val="en-US"/>
              </w:rPr>
            </w:pPr>
            <w:bookmarkStart w:id="29" w:name="_Toc95773475"/>
            <w:r w:rsidRPr="00514B80">
              <w:rPr>
                <w:lang w:val="en-US"/>
              </w:rPr>
              <w:t>Proposal 6 The following is added to the definition of DL PRS RSRPP:</w:t>
            </w:r>
            <w:bookmarkEnd w:id="29"/>
          </w:p>
          <w:p w14:paraId="1F332831" w14:textId="77777777" w:rsidR="00183FE9" w:rsidRPr="00514B80" w:rsidRDefault="00183FE9" w:rsidP="00183FE9">
            <w:pPr>
              <w:pStyle w:val="Proposal"/>
              <w:ind w:left="654"/>
              <w:rPr>
                <w:lang w:val="en-US"/>
              </w:rPr>
            </w:pPr>
            <w:bookmarkStart w:id="30" w:name="_Toc95773476"/>
            <w:r w:rsidRPr="00514B80">
              <w:rPr>
                <w:lang w:val="en-US"/>
              </w:rPr>
              <w:t>For frequency range 1 and 2, if receiver diversity is in use by the UE for DL PRS-RSRPP measurements:</w:t>
            </w:r>
            <w:bookmarkEnd w:id="30"/>
            <w:r w:rsidRPr="00514B80">
              <w:rPr>
                <w:lang w:val="en-US"/>
              </w:rPr>
              <w:t xml:space="preserve"> </w:t>
            </w:r>
          </w:p>
          <w:p w14:paraId="0899A650" w14:textId="77777777" w:rsidR="00183FE9" w:rsidRPr="00514B80" w:rsidRDefault="00183FE9" w:rsidP="00183FE9">
            <w:pPr>
              <w:pStyle w:val="Proposal"/>
              <w:ind w:left="654"/>
              <w:rPr>
                <w:lang w:val="en-US"/>
              </w:rPr>
            </w:pPr>
            <w:bookmarkStart w:id="31" w:name="_Toc95773477"/>
            <w:r w:rsidRPr="00514B80">
              <w:rPr>
                <w:lang w:val="en-US"/>
              </w:rPr>
              <w:t>- The reported DL PRS-RSRPP value for the first and additional paths shall be provided for the same receiver branch(es) as applied for DL PRS-RSRP measurements, or</w:t>
            </w:r>
            <w:bookmarkEnd w:id="31"/>
            <w:r w:rsidRPr="00514B80">
              <w:rPr>
                <w:lang w:val="en-US"/>
              </w:rPr>
              <w:t xml:space="preserve"> </w:t>
            </w:r>
          </w:p>
          <w:p w14:paraId="098DFB9F" w14:textId="77777777" w:rsidR="00183FE9" w:rsidRPr="00514B80" w:rsidRDefault="00183FE9" w:rsidP="00183FE9">
            <w:pPr>
              <w:pStyle w:val="Proposal"/>
              <w:ind w:left="654"/>
              <w:rPr>
                <w:lang w:val="en-US"/>
              </w:rPr>
            </w:pPr>
            <w:bookmarkStart w:id="32" w:name="_Toc95773478"/>
            <w:r w:rsidRPr="00514B80">
              <w:rPr>
                <w:lang w:val="en-US"/>
              </w:rPr>
              <w:t xml:space="preserve">- The reported DL PRS-RSRPP value for the first path shall not be lower than the corresponding DL PRS-RSRPP for the first path of any of the individual receiver branches and the reported DL PRS-RSRPP for the </w:t>
            </w:r>
            <w:r w:rsidRPr="00514B80">
              <w:rPr>
                <w:lang w:val="en-US"/>
              </w:rPr>
              <w:lastRenderedPageBreak/>
              <w:t>additional paths shall be provided for the same receiver branch(es) as applied DL PRS-RSRPP for the first path.</w:t>
            </w:r>
            <w:bookmarkEnd w:id="32"/>
            <w:r w:rsidRPr="00514B80">
              <w:rPr>
                <w:lang w:val="en-US"/>
              </w:rPr>
              <w:t xml:space="preserve"> </w:t>
            </w:r>
          </w:p>
          <w:p w14:paraId="72156846" w14:textId="77777777" w:rsidR="00183FE9" w:rsidRPr="00514B80" w:rsidRDefault="00183FE9" w:rsidP="00C61180">
            <w:pPr>
              <w:pStyle w:val="BodyText"/>
              <w:spacing w:line="260" w:lineRule="exact"/>
              <w:jc w:val="both"/>
              <w:rPr>
                <w:b/>
                <w:i/>
                <w:sz w:val="20"/>
                <w:szCs w:val="20"/>
                <w:lang w:val="en-US"/>
              </w:rPr>
            </w:pPr>
          </w:p>
        </w:tc>
      </w:tr>
    </w:tbl>
    <w:p w14:paraId="0A909950" w14:textId="0D772D2B" w:rsidR="008E67CA" w:rsidRPr="00514B80" w:rsidRDefault="000B7DBD" w:rsidP="008E67CA">
      <w:r w:rsidRPr="00514B80">
        <w:lastRenderedPageBreak/>
        <w:t xml:space="preserve"> </w:t>
      </w:r>
    </w:p>
    <w:p w14:paraId="685650ED" w14:textId="6036CCCD" w:rsidR="008E67CA" w:rsidRPr="00514B80" w:rsidRDefault="000B7DBD" w:rsidP="008E67CA">
      <w:pPr>
        <w:pStyle w:val="Heading4"/>
        <w:numPr>
          <w:ilvl w:val="4"/>
          <w:numId w:val="2"/>
        </w:numPr>
      </w:pPr>
      <w:r w:rsidRPr="00514B80">
        <w:t xml:space="preserve"> </w:t>
      </w:r>
      <w:r w:rsidR="008E67CA" w:rsidRPr="00514B80">
        <w:t>First round of discussion</w:t>
      </w:r>
    </w:p>
    <w:p w14:paraId="526B7D25" w14:textId="11C4C797" w:rsidR="008E67CA" w:rsidRPr="00514B80" w:rsidRDefault="006E0E79" w:rsidP="008E67CA">
      <w:r w:rsidRPr="00514B80">
        <w:t>We can start t</w:t>
      </w:r>
      <w:r w:rsidR="000B7DBD" w:rsidRPr="00514B80">
        <w:t xml:space="preserve">he Rx Diversity discussion </w:t>
      </w:r>
      <w:r w:rsidRPr="00514B80">
        <w:t>by focusing on the case of receiver diversity within a measurement for UL RSRPP</w:t>
      </w:r>
      <w:r w:rsidR="00101412" w:rsidRPr="00514B80">
        <w:t>. We note that there is a connection to the discussion on reporting PRS RSRPP with or without a relation to PRS RSRP</w:t>
      </w:r>
      <w:r w:rsidR="00F52636" w:rsidRPr="00514B80">
        <w:t xml:space="preserve">. </w:t>
      </w:r>
    </w:p>
    <w:p w14:paraId="025257AE" w14:textId="743E15A2" w:rsidR="00E75B2C" w:rsidRPr="00514B80" w:rsidRDefault="00E75B2C" w:rsidP="008E67CA">
      <w:r w:rsidRPr="00514B80">
        <w:t xml:space="preserve">Regarding the proposal for multi-RTT and DL-TDOA, </w:t>
      </w:r>
      <w:r w:rsidR="00897C80" w:rsidRPr="00514B80">
        <w:t>the discussion can be taken as part of the 8.5.1 agenda. If the 8.5.1 agenda is too busy, we can consider it for discussion</w:t>
      </w:r>
      <w:r w:rsidR="00D044B7" w:rsidRPr="00514B80">
        <w:t xml:space="preserve"> in 8.5.3.</w:t>
      </w:r>
    </w:p>
    <w:p w14:paraId="00ACE79C" w14:textId="6801F6FB" w:rsidR="008E67CA" w:rsidRPr="00514B80" w:rsidRDefault="008E67CA" w:rsidP="008E67CA">
      <w:pPr>
        <w:rPr>
          <w:b/>
          <w:bCs/>
        </w:rPr>
      </w:pPr>
      <w:r w:rsidRPr="00514B80">
        <w:t xml:space="preserve"> </w:t>
      </w:r>
      <w:r w:rsidRPr="00514B80">
        <w:rPr>
          <w:b/>
          <w:bCs/>
        </w:rPr>
        <w:t>Proposal 1.4:  For path DL PRS RSRP measurement reporting, when receiver diversity is in use, the reported path DL PRS RSRP</w:t>
      </w:r>
      <w:r w:rsidR="00225D9F" w:rsidRPr="00514B80">
        <w:rPr>
          <w:b/>
          <w:bCs/>
        </w:rPr>
        <w:t>P</w:t>
      </w:r>
      <w:r w:rsidRPr="00514B80">
        <w:rPr>
          <w:b/>
          <w:bCs/>
        </w:rPr>
        <w:t xml:space="preserve"> shall be corresponding to the same Rx branch associated with the reported DL PRS RSRP.</w:t>
      </w:r>
    </w:p>
    <w:p w14:paraId="043E061F" w14:textId="77777777" w:rsidR="008E67CA" w:rsidRPr="00514B80" w:rsidRDefault="008E67CA" w:rsidP="008E67CA">
      <w:r w:rsidRPr="00514B80">
        <w:t>Companies are encouraged to provide comments in the table below.</w:t>
      </w:r>
    </w:p>
    <w:p w14:paraId="5A7D7A73" w14:textId="77777777" w:rsidR="008E67CA" w:rsidRPr="00514B80" w:rsidRDefault="008E67CA" w:rsidP="008E67CA">
      <w:pPr>
        <w:rPr>
          <w:b/>
          <w:bCs/>
        </w:rPr>
      </w:pPr>
      <w:r w:rsidRPr="00514B8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67CA" w:rsidRPr="00514B80" w14:paraId="111D2199" w14:textId="77777777" w:rsidTr="008A5C4B">
        <w:tc>
          <w:tcPr>
            <w:tcW w:w="2075" w:type="dxa"/>
            <w:shd w:val="clear" w:color="auto" w:fill="auto"/>
          </w:tcPr>
          <w:p w14:paraId="1ACF730A" w14:textId="77777777" w:rsidR="008E67CA" w:rsidRPr="00514B80" w:rsidRDefault="008E67CA" w:rsidP="008A5C4B">
            <w:pPr>
              <w:jc w:val="center"/>
              <w:rPr>
                <w:rFonts w:eastAsia="Calibri"/>
                <w:b/>
                <w:lang w:val="en-US"/>
              </w:rPr>
            </w:pPr>
            <w:r w:rsidRPr="00514B80">
              <w:rPr>
                <w:rFonts w:eastAsia="Calibri"/>
                <w:b/>
                <w:lang w:val="en-US"/>
              </w:rPr>
              <w:t>Company</w:t>
            </w:r>
          </w:p>
        </w:tc>
        <w:tc>
          <w:tcPr>
            <w:tcW w:w="7554" w:type="dxa"/>
            <w:shd w:val="clear" w:color="auto" w:fill="auto"/>
          </w:tcPr>
          <w:p w14:paraId="237D1862" w14:textId="77777777" w:rsidR="008E67CA" w:rsidRPr="00514B80" w:rsidRDefault="008E67CA" w:rsidP="008A5C4B">
            <w:pPr>
              <w:jc w:val="center"/>
              <w:rPr>
                <w:rFonts w:eastAsia="Calibri"/>
                <w:b/>
                <w:lang w:val="en-US"/>
              </w:rPr>
            </w:pPr>
            <w:r w:rsidRPr="00514B80">
              <w:rPr>
                <w:rFonts w:eastAsia="Calibri"/>
                <w:b/>
                <w:lang w:val="en-US"/>
              </w:rPr>
              <w:t>Comment</w:t>
            </w:r>
          </w:p>
        </w:tc>
      </w:tr>
      <w:tr w:rsidR="008E67CA" w:rsidRPr="00514B80" w14:paraId="4951A4A2" w14:textId="77777777" w:rsidTr="008A5C4B">
        <w:trPr>
          <w:trHeight w:val="245"/>
        </w:trPr>
        <w:tc>
          <w:tcPr>
            <w:tcW w:w="2075" w:type="dxa"/>
            <w:shd w:val="clear" w:color="auto" w:fill="auto"/>
          </w:tcPr>
          <w:p w14:paraId="259EB4B0" w14:textId="5DB7C469" w:rsidR="008E67CA" w:rsidRPr="00514B80" w:rsidRDefault="008E67CA" w:rsidP="008A5C4B">
            <w:pPr>
              <w:rPr>
                <w:rFonts w:eastAsia="DengXian"/>
                <w:lang w:val="en-US"/>
              </w:rPr>
            </w:pPr>
          </w:p>
        </w:tc>
        <w:tc>
          <w:tcPr>
            <w:tcW w:w="7554" w:type="dxa"/>
            <w:shd w:val="clear" w:color="auto" w:fill="auto"/>
          </w:tcPr>
          <w:p w14:paraId="54869010" w14:textId="7D02565A" w:rsidR="008E67CA" w:rsidRPr="00514B80" w:rsidRDefault="008E67CA" w:rsidP="008A5C4B">
            <w:pPr>
              <w:rPr>
                <w:lang w:val="en-US"/>
              </w:rPr>
            </w:pPr>
          </w:p>
        </w:tc>
      </w:tr>
    </w:tbl>
    <w:p w14:paraId="242B5288" w14:textId="77777777" w:rsidR="00C31FD8" w:rsidRPr="00514B80" w:rsidRDefault="00C31FD8"/>
    <w:p w14:paraId="079495D9" w14:textId="5BF67D27" w:rsidR="00864EEF" w:rsidRPr="00514B80" w:rsidRDefault="00A97D7A">
      <w:pPr>
        <w:pStyle w:val="Heading3"/>
        <w:numPr>
          <w:ilvl w:val="2"/>
          <w:numId w:val="2"/>
        </w:numPr>
        <w:tabs>
          <w:tab w:val="left" w:pos="142"/>
          <w:tab w:val="left" w:pos="1134"/>
        </w:tabs>
        <w:ind w:left="0"/>
      </w:pPr>
      <w:r w:rsidRPr="00514B80">
        <w:t xml:space="preserve"> Aspect #2 extension of number of reported RSRP measurements</w:t>
      </w:r>
      <w:r w:rsidR="00430CBE">
        <w:t xml:space="preserve"> (low priority)</w:t>
      </w:r>
    </w:p>
    <w:p w14:paraId="079495DA" w14:textId="77777777" w:rsidR="00864EEF" w:rsidRPr="00514B80" w:rsidRDefault="00A97D7A">
      <w:pPr>
        <w:pStyle w:val="Heading4"/>
        <w:numPr>
          <w:ilvl w:val="3"/>
          <w:numId w:val="2"/>
        </w:numPr>
        <w:ind w:left="0" w:firstLine="0"/>
      </w:pPr>
      <w:r w:rsidRPr="00514B80">
        <w:t xml:space="preserve">Summary and Proposal 2.1 </w:t>
      </w:r>
    </w:p>
    <w:p w14:paraId="079495EA" w14:textId="6AB94E5B" w:rsidR="00864EEF" w:rsidRPr="00514B80" w:rsidRDefault="00E2409A">
      <w:r w:rsidRPr="00514B80">
        <w:t xml:space="preserve"> </w:t>
      </w:r>
      <w:r w:rsidR="004622F7" w:rsidRPr="00514B80">
        <w:t>The following remaining issues are treated in the proposals:</w:t>
      </w:r>
    </w:p>
    <w:p w14:paraId="6A4F306D" w14:textId="697F0142" w:rsidR="00095098" w:rsidRPr="00514B80" w:rsidRDefault="00E2409A" w:rsidP="004A7DBE">
      <w:pPr>
        <w:pStyle w:val="ListParagraph"/>
        <w:numPr>
          <w:ilvl w:val="1"/>
          <w:numId w:val="4"/>
        </w:numPr>
      </w:pPr>
      <w:r w:rsidRPr="00514B80">
        <w:t xml:space="preserve"> </w:t>
      </w:r>
      <w:r w:rsidR="008F730B" w:rsidRPr="00514B80">
        <w:t xml:space="preserve">[2] </w:t>
      </w:r>
      <w:r w:rsidR="000E7A5A" w:rsidRPr="00514B80">
        <w:t>and [</w:t>
      </w:r>
      <w:proofErr w:type="gramStart"/>
      <w:r w:rsidR="000E7A5A" w:rsidRPr="00514B80">
        <w:t>3 ]</w:t>
      </w:r>
      <w:r w:rsidR="008F730B" w:rsidRPr="00514B80">
        <w:t>proposes</w:t>
      </w:r>
      <w:proofErr w:type="gramEnd"/>
      <w:r w:rsidR="008F730B" w:rsidRPr="00514B80">
        <w:t xml:space="preserve"> to extend the “same Rx Beam” flag that can currently be used </w:t>
      </w:r>
      <w:r w:rsidR="00612826" w:rsidRPr="00514B80">
        <w:t xml:space="preserve">to flag measurements </w:t>
      </w:r>
      <w:r w:rsidR="00FF0C0F" w:rsidRPr="00514B80">
        <w:t>in the same resource set</w:t>
      </w:r>
      <w:r w:rsidR="00B45BBC" w:rsidRPr="00514B80">
        <w:t xml:space="preserve"> to </w:t>
      </w:r>
      <w:r w:rsidR="00A423C5" w:rsidRPr="00514B80">
        <w:t xml:space="preserve">all the resources set under a PFL. This was also proposed by another company during the RAN1#107e discussions. </w:t>
      </w:r>
    </w:p>
    <w:p w14:paraId="0B9DD07E" w14:textId="6A5AB60E" w:rsidR="00A423C5" w:rsidRPr="00514B80" w:rsidRDefault="00BD4550" w:rsidP="00BD4550">
      <w:pPr>
        <w:pStyle w:val="ListParagraph"/>
        <w:numPr>
          <w:ilvl w:val="2"/>
          <w:numId w:val="4"/>
        </w:numPr>
      </w:pPr>
      <w:r w:rsidRPr="00514B80">
        <w:t xml:space="preserve">[9] propose not to further extend the </w:t>
      </w:r>
      <w:proofErr w:type="spellStart"/>
      <w:r w:rsidRPr="00514B80">
        <w:t>exisiting</w:t>
      </w:r>
      <w:proofErr w:type="spellEnd"/>
      <w:r w:rsidRPr="00514B80">
        <w:t xml:space="preserve"> framework for Rx beam indication.  </w:t>
      </w:r>
    </w:p>
    <w:p w14:paraId="74D9A70F" w14:textId="7B01A354" w:rsidR="00EA43CA" w:rsidRPr="00514B80" w:rsidRDefault="00EA43CA" w:rsidP="00967A51">
      <w:pPr>
        <w:pStyle w:val="ListParagraph"/>
        <w:ind w:left="1440"/>
      </w:pPr>
    </w:p>
    <w:p w14:paraId="079495EB" w14:textId="77777777" w:rsidR="00864EEF" w:rsidRPr="00514B80" w:rsidRDefault="00864EEF"/>
    <w:tbl>
      <w:tblPr>
        <w:tblStyle w:val="TableGrid"/>
        <w:tblW w:w="9379" w:type="dxa"/>
        <w:tblInd w:w="250" w:type="dxa"/>
        <w:tblLook w:val="04A0" w:firstRow="1" w:lastRow="0" w:firstColumn="1" w:lastColumn="0" w:noHBand="0" w:noVBand="1"/>
      </w:tblPr>
      <w:tblGrid>
        <w:gridCol w:w="828"/>
        <w:gridCol w:w="8551"/>
      </w:tblGrid>
      <w:tr w:rsidR="00864EEF" w:rsidRPr="00514B80" w14:paraId="079495EE" w14:textId="77777777" w:rsidTr="00E85DFF">
        <w:tc>
          <w:tcPr>
            <w:tcW w:w="737" w:type="dxa"/>
            <w:shd w:val="clear" w:color="auto" w:fill="auto"/>
          </w:tcPr>
          <w:p w14:paraId="079495EC"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5ED" w14:textId="77777777" w:rsidR="00864EEF" w:rsidRPr="00514B80" w:rsidRDefault="00A97D7A">
            <w:pPr>
              <w:rPr>
                <w:rFonts w:eastAsia="Calibri"/>
                <w:lang w:val="en-US"/>
              </w:rPr>
            </w:pPr>
            <w:r w:rsidRPr="00514B80">
              <w:rPr>
                <w:rFonts w:eastAsia="Calibri"/>
                <w:lang w:val="en-US"/>
              </w:rPr>
              <w:t>Proposal</w:t>
            </w:r>
          </w:p>
        </w:tc>
      </w:tr>
      <w:tr w:rsidR="002C6771" w:rsidRPr="00514B80" w14:paraId="15DA0E26" w14:textId="77777777" w:rsidTr="00E85DFF">
        <w:tc>
          <w:tcPr>
            <w:tcW w:w="737" w:type="dxa"/>
            <w:shd w:val="clear" w:color="auto" w:fill="auto"/>
          </w:tcPr>
          <w:p w14:paraId="28B874E1" w14:textId="440A9AB5" w:rsidR="002C6771" w:rsidRPr="00514B80" w:rsidRDefault="00FB0313">
            <w:pPr>
              <w:rPr>
                <w:rFonts w:eastAsia="Calibri"/>
                <w:lang w:val="en-US"/>
              </w:rPr>
            </w:pPr>
            <w:r w:rsidRPr="00514B80">
              <w:rPr>
                <w:rFonts w:eastAsia="Calibri"/>
                <w:lang w:val="en-US"/>
              </w:rPr>
              <w:t>[2]</w:t>
            </w:r>
          </w:p>
        </w:tc>
        <w:tc>
          <w:tcPr>
            <w:tcW w:w="8642" w:type="dxa"/>
            <w:shd w:val="clear" w:color="auto" w:fill="auto"/>
          </w:tcPr>
          <w:p w14:paraId="3A3A2D24" w14:textId="77777777" w:rsidR="00FB0313" w:rsidRPr="00514B80" w:rsidRDefault="00FB0313" w:rsidP="00FB0313">
            <w:pPr>
              <w:snapToGrid w:val="0"/>
              <w:spacing w:beforeLines="50" w:before="120" w:afterLines="50" w:after="120" w:line="240" w:lineRule="auto"/>
              <w:jc w:val="both"/>
              <w:rPr>
                <w:rFonts w:ascii="Times" w:eastAsia="Batang" w:hAnsi="Times"/>
                <w:i/>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6</w:t>
            </w:r>
            <w:r w:rsidRPr="00514B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4768ADA3" w14:textId="7A084980" w:rsidR="002C6771" w:rsidRPr="00514B80" w:rsidRDefault="002C6771" w:rsidP="00395045">
            <w:pPr>
              <w:spacing w:after="0"/>
              <w:rPr>
                <w:b/>
                <w:bCs/>
                <w:i/>
                <w:iCs/>
                <w:sz w:val="24"/>
                <w:szCs w:val="24"/>
                <w:lang w:val="en-US"/>
              </w:rPr>
            </w:pPr>
          </w:p>
        </w:tc>
      </w:tr>
      <w:tr w:rsidR="00B01B46" w:rsidRPr="00514B80" w14:paraId="3281E781" w14:textId="77777777" w:rsidTr="00E85DFF">
        <w:tc>
          <w:tcPr>
            <w:tcW w:w="737" w:type="dxa"/>
            <w:shd w:val="clear" w:color="auto" w:fill="auto"/>
          </w:tcPr>
          <w:p w14:paraId="4D9D93C4" w14:textId="1159EB8D" w:rsidR="00B01B46" w:rsidRPr="00514B80" w:rsidRDefault="00CA2A71">
            <w:pPr>
              <w:rPr>
                <w:rFonts w:eastAsia="Calibri"/>
                <w:lang w:val="en-US"/>
              </w:rPr>
            </w:pPr>
            <w:r w:rsidRPr="00514B80">
              <w:rPr>
                <w:rFonts w:eastAsia="Calibri"/>
                <w:lang w:val="en-US"/>
              </w:rPr>
              <w:t>[3]</w:t>
            </w:r>
          </w:p>
        </w:tc>
        <w:tc>
          <w:tcPr>
            <w:tcW w:w="8642" w:type="dxa"/>
            <w:shd w:val="clear" w:color="auto" w:fill="auto"/>
          </w:tcPr>
          <w:p w14:paraId="0734F7B1" w14:textId="77777777" w:rsidR="00727E95" w:rsidRPr="00514B80" w:rsidRDefault="00727E95" w:rsidP="00727E95">
            <w:pPr>
              <w:snapToGrid w:val="0"/>
              <w:spacing w:beforeLines="50" w:before="120" w:afterLines="50" w:after="120" w:line="240" w:lineRule="auto"/>
              <w:jc w:val="both"/>
              <w:rPr>
                <w:rFonts w:ascii="Times New Roman" w:hAnsi="Times New Roman"/>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4</w:t>
            </w:r>
            <w:r w:rsidRPr="00514B80">
              <w:rPr>
                <w:rFonts w:ascii="Times" w:eastAsia="Batang" w:hAnsi="Times"/>
                <w:i/>
                <w:sz w:val="20"/>
                <w:szCs w:val="20"/>
                <w:lang w:val="en-US"/>
              </w:rPr>
              <w:t xml:space="preserve">: </w:t>
            </w:r>
            <w:r w:rsidRPr="00514B80">
              <w:rPr>
                <w:rFonts w:ascii="Times" w:eastAsia="SimSun" w:hAnsi="Times"/>
                <w:i/>
                <w:sz w:val="20"/>
                <w:szCs w:val="20"/>
                <w:lang w:val="en-US"/>
              </w:rPr>
              <w:t>W</w:t>
            </w:r>
            <w:r w:rsidRPr="00514B80">
              <w:rPr>
                <w:rFonts w:ascii="Times" w:eastAsia="Batang" w:hAnsi="Times"/>
                <w:i/>
                <w:sz w:val="20"/>
                <w:szCs w:val="20"/>
                <w:lang w:val="en-US"/>
              </w:rPr>
              <w:t xml:space="preserve">hen the UE reports DL PRS-RSRP measurements from DL PRS resource sets associated with the same positioning frequency layer and the same TRP, </w:t>
            </w:r>
            <w:r w:rsidRPr="00514B80">
              <w:rPr>
                <w:rFonts w:ascii="Times" w:eastAsia="SimSun" w:hAnsi="Times"/>
                <w:i/>
                <w:sz w:val="20"/>
                <w:szCs w:val="20"/>
                <w:lang w:val="en-US"/>
              </w:rPr>
              <w:t xml:space="preserve">the </w:t>
            </w:r>
            <w:r w:rsidRPr="00514B80">
              <w:rPr>
                <w:rFonts w:ascii="Times" w:eastAsia="Batang" w:hAnsi="Times"/>
                <w:i/>
                <w:sz w:val="20"/>
                <w:szCs w:val="20"/>
                <w:lang w:val="en-US"/>
              </w:rPr>
              <w:t xml:space="preserve">DL PRS-RSRP measurements </w:t>
            </w:r>
            <w:r w:rsidRPr="00514B80">
              <w:rPr>
                <w:rFonts w:ascii="Times" w:eastAsia="Batang" w:hAnsi="Times"/>
                <w:i/>
                <w:sz w:val="20"/>
                <w:szCs w:val="20"/>
                <w:lang w:val="en-US"/>
              </w:rPr>
              <w:lastRenderedPageBreak/>
              <w:t xml:space="preserve">associated with the same DL PRS Rx beam index have been performed using the same spatial domain filter for reception. </w:t>
            </w:r>
          </w:p>
          <w:p w14:paraId="313AA969" w14:textId="77777777" w:rsidR="00B01B46" w:rsidRPr="00514B80" w:rsidRDefault="00B01B46" w:rsidP="00FB0313">
            <w:pPr>
              <w:snapToGrid w:val="0"/>
              <w:spacing w:beforeLines="50" w:before="120" w:afterLines="50" w:after="120" w:line="240" w:lineRule="auto"/>
              <w:jc w:val="both"/>
              <w:rPr>
                <w:rFonts w:ascii="Times" w:eastAsia="Batang" w:hAnsi="Times"/>
                <w:b/>
                <w:bCs/>
                <w:i/>
                <w:sz w:val="20"/>
                <w:szCs w:val="20"/>
                <w:lang w:val="en-US"/>
              </w:rPr>
            </w:pPr>
          </w:p>
        </w:tc>
      </w:tr>
      <w:tr w:rsidR="004F6985" w:rsidRPr="00514B80" w14:paraId="226FB91E" w14:textId="77777777" w:rsidTr="00E85DFF">
        <w:tc>
          <w:tcPr>
            <w:tcW w:w="737" w:type="dxa"/>
            <w:shd w:val="clear" w:color="auto" w:fill="auto"/>
          </w:tcPr>
          <w:p w14:paraId="0F8A05DE" w14:textId="348EFD32" w:rsidR="004F6985" w:rsidRPr="00514B80" w:rsidRDefault="004F6985">
            <w:pPr>
              <w:rPr>
                <w:rFonts w:eastAsia="Calibri"/>
                <w:lang w:val="en-US"/>
              </w:rPr>
            </w:pPr>
            <w:r w:rsidRPr="00514B80">
              <w:rPr>
                <w:rFonts w:eastAsia="Calibri"/>
                <w:lang w:val="en-US"/>
              </w:rPr>
              <w:lastRenderedPageBreak/>
              <w:t>[9]</w:t>
            </w:r>
          </w:p>
        </w:tc>
        <w:tc>
          <w:tcPr>
            <w:tcW w:w="8642" w:type="dxa"/>
            <w:shd w:val="clear" w:color="auto" w:fill="auto"/>
          </w:tcPr>
          <w:p w14:paraId="331D753D" w14:textId="77777777" w:rsidR="004F6985" w:rsidRPr="00514B80" w:rsidRDefault="004F6985" w:rsidP="004F6985">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Conclusion: No need to extend the Rx beam index indication of DL PRS-RSRP measurement reporting defined in Rel-16.</w:t>
            </w:r>
          </w:p>
          <w:p w14:paraId="3D0FCE72" w14:textId="77777777" w:rsidR="004F6985" w:rsidRPr="00514B80" w:rsidRDefault="004F6985" w:rsidP="00727E95">
            <w:pPr>
              <w:snapToGrid w:val="0"/>
              <w:spacing w:beforeLines="50" w:before="120" w:afterLines="50" w:after="120" w:line="240" w:lineRule="auto"/>
              <w:jc w:val="both"/>
              <w:rPr>
                <w:rFonts w:ascii="Times" w:eastAsia="Batang" w:hAnsi="Times"/>
                <w:b/>
                <w:bCs/>
                <w:i/>
                <w:sz w:val="20"/>
                <w:szCs w:val="20"/>
                <w:lang w:val="en-US"/>
              </w:rPr>
            </w:pPr>
          </w:p>
        </w:tc>
      </w:tr>
      <w:tr w:rsidR="001B399D" w:rsidRPr="00514B80" w14:paraId="0F3324E3" w14:textId="77777777" w:rsidTr="00E85DFF">
        <w:tc>
          <w:tcPr>
            <w:tcW w:w="737" w:type="dxa"/>
            <w:shd w:val="clear" w:color="auto" w:fill="auto"/>
          </w:tcPr>
          <w:p w14:paraId="5619EDA2" w14:textId="77777777" w:rsidR="001B399D" w:rsidRPr="00514B80" w:rsidRDefault="001B399D">
            <w:pPr>
              <w:rPr>
                <w:rFonts w:eastAsia="Calibri"/>
                <w:lang w:val="en-US"/>
              </w:rPr>
            </w:pPr>
          </w:p>
        </w:tc>
        <w:tc>
          <w:tcPr>
            <w:tcW w:w="8642" w:type="dxa"/>
            <w:shd w:val="clear" w:color="auto" w:fill="auto"/>
          </w:tcPr>
          <w:p w14:paraId="3BBE50EB" w14:textId="77777777" w:rsidR="001B399D" w:rsidRPr="00514B80" w:rsidRDefault="001B399D" w:rsidP="004F6985">
            <w:pPr>
              <w:snapToGrid w:val="0"/>
              <w:spacing w:beforeLines="50" w:before="120" w:after="0" w:line="288" w:lineRule="auto"/>
              <w:rPr>
                <w:rFonts w:ascii="Arial" w:hAnsi="Arial" w:cs="Arial"/>
                <w:b/>
                <w:bCs/>
                <w:lang w:val="en-US" w:eastAsia="zh-CN"/>
              </w:rPr>
            </w:pPr>
          </w:p>
        </w:tc>
      </w:tr>
    </w:tbl>
    <w:p w14:paraId="07949621" w14:textId="77777777" w:rsidR="00864EEF" w:rsidRPr="00514B80" w:rsidRDefault="00A97D7A">
      <w:pPr>
        <w:pStyle w:val="Heading4"/>
        <w:numPr>
          <w:ilvl w:val="3"/>
          <w:numId w:val="2"/>
        </w:numPr>
        <w:ind w:left="0" w:firstLine="0"/>
      </w:pPr>
      <w:r w:rsidRPr="00514B80">
        <w:t xml:space="preserve">First round of discussion </w:t>
      </w:r>
    </w:p>
    <w:p w14:paraId="07949623" w14:textId="5B313CBB" w:rsidR="00864EEF" w:rsidRPr="00514B80" w:rsidRDefault="00DC036A">
      <w:r w:rsidRPr="00514B80">
        <w:t>The discussion was already taken during last meeting and did not converge. We can try one more time to reach an agreement</w:t>
      </w:r>
      <w:r w:rsidR="00933274" w:rsidRPr="00514B80">
        <w:t xml:space="preserve">, starting with the proposal last discussed in the past meeting. </w:t>
      </w:r>
    </w:p>
    <w:p w14:paraId="03D139AF" w14:textId="452AF7A3" w:rsidR="005A11DA" w:rsidRPr="00514B80" w:rsidRDefault="00A97D7A" w:rsidP="00DC036A">
      <w:pPr>
        <w:rPr>
          <w:b/>
          <w:bCs/>
        </w:rPr>
      </w:pPr>
      <w:r w:rsidRPr="00514B80">
        <w:rPr>
          <w:b/>
          <w:bCs/>
        </w:rPr>
        <w:t>Proposal 2.1</w:t>
      </w:r>
      <w:r w:rsidR="008004D2" w:rsidRPr="00514B80">
        <w:rPr>
          <w:b/>
          <w:bCs/>
        </w:rPr>
        <w:t xml:space="preserve"> </w:t>
      </w:r>
      <w:r w:rsidR="00DC036A" w:rsidRPr="00514B80">
        <w:rPr>
          <w:b/>
          <w:bCs/>
        </w:rPr>
        <w:t xml:space="preserve">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00DC036A" w:rsidRPr="00514B80">
        <w:rPr>
          <w:b/>
          <w:bCs/>
        </w:rPr>
        <w:t>have</w:t>
      </w:r>
      <w:proofErr w:type="gramEnd"/>
      <w:r w:rsidR="00DC036A" w:rsidRPr="00514B80">
        <w:rPr>
          <w:b/>
          <w:bCs/>
        </w:rPr>
        <w:t xml:space="preserve"> been performed using the same spatial domain filter for reception.</w:t>
      </w:r>
    </w:p>
    <w:p w14:paraId="0794962A" w14:textId="77777777" w:rsidR="00864EEF" w:rsidRPr="00514B80" w:rsidRDefault="00864EEF"/>
    <w:p w14:paraId="0794962B" w14:textId="77777777" w:rsidR="00864EEF" w:rsidRPr="00514B80" w:rsidRDefault="00A97D7A">
      <w:r w:rsidRPr="00514B80">
        <w:t>Companies are encouraged to provide comments in the table below.</w:t>
      </w:r>
    </w:p>
    <w:p w14:paraId="0794962D" w14:textId="77777777" w:rsidR="00864EEF" w:rsidRPr="00514B80" w:rsidRDefault="00A97D7A">
      <w:pPr>
        <w:rPr>
          <w:b/>
          <w:bCs/>
        </w:rPr>
      </w:pPr>
      <w:r w:rsidRPr="00514B8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630" w14:textId="77777777" w:rsidTr="008004D2">
        <w:tc>
          <w:tcPr>
            <w:tcW w:w="2075" w:type="dxa"/>
            <w:shd w:val="clear" w:color="auto" w:fill="auto"/>
          </w:tcPr>
          <w:p w14:paraId="0794962E"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62F"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633" w14:textId="77777777" w:rsidTr="008004D2">
        <w:tc>
          <w:tcPr>
            <w:tcW w:w="2075" w:type="dxa"/>
            <w:shd w:val="clear" w:color="auto" w:fill="auto"/>
          </w:tcPr>
          <w:p w14:paraId="07949631" w14:textId="42AB5724" w:rsidR="00864EEF" w:rsidRPr="00514B80" w:rsidRDefault="00864EEF">
            <w:pPr>
              <w:rPr>
                <w:rFonts w:eastAsia="DengXian"/>
                <w:lang w:val="en-US"/>
              </w:rPr>
            </w:pPr>
          </w:p>
        </w:tc>
        <w:tc>
          <w:tcPr>
            <w:tcW w:w="7554" w:type="dxa"/>
            <w:shd w:val="clear" w:color="auto" w:fill="auto"/>
          </w:tcPr>
          <w:p w14:paraId="07949632" w14:textId="653F2640" w:rsidR="00864EEF" w:rsidRPr="00514B80" w:rsidRDefault="00864EEF">
            <w:pPr>
              <w:rPr>
                <w:rFonts w:eastAsia="DengXian"/>
                <w:lang w:val="en-US"/>
              </w:rPr>
            </w:pPr>
          </w:p>
        </w:tc>
      </w:tr>
    </w:tbl>
    <w:p w14:paraId="079496B2" w14:textId="77777777" w:rsidR="00864EEF" w:rsidRPr="00514B80" w:rsidRDefault="00864EEF"/>
    <w:p w14:paraId="079496B3" w14:textId="77777777" w:rsidR="00864EEF" w:rsidRPr="00514B80" w:rsidRDefault="00A97D7A">
      <w:pPr>
        <w:pStyle w:val="Heading3"/>
        <w:numPr>
          <w:ilvl w:val="2"/>
          <w:numId w:val="2"/>
        </w:numPr>
        <w:ind w:hanging="851"/>
      </w:pPr>
      <w:r w:rsidRPr="00514B80">
        <w:t xml:space="preserve"> Aspect #3 adjacent beam reporting </w:t>
      </w:r>
    </w:p>
    <w:p w14:paraId="079496D4" w14:textId="66055C73" w:rsidR="00864EEF" w:rsidRPr="00514B80" w:rsidRDefault="00A97D7A" w:rsidP="00933274">
      <w:pPr>
        <w:pStyle w:val="Heading4"/>
        <w:numPr>
          <w:ilvl w:val="3"/>
          <w:numId w:val="2"/>
        </w:numPr>
        <w:ind w:left="0" w:firstLine="0"/>
      </w:pPr>
      <w:r w:rsidRPr="00514B80">
        <w:t xml:space="preserve">Summary  </w:t>
      </w:r>
    </w:p>
    <w:p w14:paraId="5DEE414A" w14:textId="77777777" w:rsidR="0019550F" w:rsidRPr="00514B80" w:rsidRDefault="0019550F" w:rsidP="0019550F"/>
    <w:p w14:paraId="28D01E1E" w14:textId="22903B4B" w:rsidR="0019550F" w:rsidRPr="00514B80" w:rsidRDefault="0019550F" w:rsidP="0019550F">
      <w:r w:rsidRPr="00514B80">
        <w:t>The following aspects are discussed in the proposals:</w:t>
      </w:r>
    </w:p>
    <w:p w14:paraId="2930355D" w14:textId="283EB524" w:rsidR="0019550F" w:rsidRPr="00514B80" w:rsidRDefault="0019550F" w:rsidP="0019550F">
      <w:pPr>
        <w:pStyle w:val="ListParagraph"/>
        <w:numPr>
          <w:ilvl w:val="0"/>
          <w:numId w:val="4"/>
        </w:numPr>
      </w:pPr>
      <w:r w:rsidRPr="00514B80">
        <w:t>Prioritization of resources in the PRS subsets</w:t>
      </w:r>
    </w:p>
    <w:p w14:paraId="5CC1834C" w14:textId="0E1FD4C3" w:rsidR="000E7387" w:rsidRPr="00514B80" w:rsidRDefault="000E7387" w:rsidP="000E7387">
      <w:pPr>
        <w:pStyle w:val="ListParagraph"/>
        <w:numPr>
          <w:ilvl w:val="1"/>
          <w:numId w:val="4"/>
        </w:numPr>
      </w:pPr>
      <w:r w:rsidRPr="00514B80">
        <w:t xml:space="preserve">Use of High/medium/low priorities for resources in a </w:t>
      </w:r>
      <w:proofErr w:type="gramStart"/>
      <w:r w:rsidRPr="00514B80">
        <w:t>subset</w:t>
      </w:r>
      <w:r w:rsidR="00D917C0">
        <w:t>[</w:t>
      </w:r>
      <w:proofErr w:type="gramEnd"/>
      <w:r w:rsidR="00013A05">
        <w:t>8</w:t>
      </w:r>
      <w:r w:rsidR="00D917C0">
        <w:t>]</w:t>
      </w:r>
    </w:p>
    <w:p w14:paraId="45916573" w14:textId="11174530" w:rsidR="00E0072D" w:rsidRPr="00514B80" w:rsidRDefault="008862B3" w:rsidP="000E7387">
      <w:pPr>
        <w:pStyle w:val="ListParagraph"/>
        <w:numPr>
          <w:ilvl w:val="1"/>
          <w:numId w:val="4"/>
        </w:numPr>
      </w:pPr>
      <w:r w:rsidRPr="00514B80">
        <w:t>Use Order of resources in the subset for prioritization of resources within a subset.</w:t>
      </w:r>
      <w:r w:rsidR="004779C5" w:rsidRPr="00514B80">
        <w:t>[12]</w:t>
      </w:r>
      <w:r w:rsidR="00A04575" w:rsidRPr="00514B80">
        <w:t>[13]</w:t>
      </w:r>
      <w:r w:rsidR="004779C5" w:rsidRPr="00514B80">
        <w:t>[14]</w:t>
      </w:r>
    </w:p>
    <w:p w14:paraId="7A8BD743" w14:textId="2901DFC7" w:rsidR="00137F90" w:rsidRPr="00514B80" w:rsidRDefault="00137F90" w:rsidP="000E7387">
      <w:pPr>
        <w:pStyle w:val="ListParagraph"/>
        <w:numPr>
          <w:ilvl w:val="1"/>
          <w:numId w:val="4"/>
        </w:numPr>
      </w:pPr>
      <w:r w:rsidRPr="00514B80">
        <w:t xml:space="preserve">Use of subset </w:t>
      </w:r>
      <w:proofErr w:type="gramStart"/>
      <w:r w:rsidRPr="00514B80">
        <w:t>prioritization[</w:t>
      </w:r>
      <w:proofErr w:type="gramEnd"/>
      <w:r w:rsidRPr="00514B80">
        <w:t>15]</w:t>
      </w:r>
    </w:p>
    <w:p w14:paraId="7A20CF96" w14:textId="04954939" w:rsidR="00774168" w:rsidRPr="00514B80" w:rsidRDefault="00774168" w:rsidP="00774168">
      <w:pPr>
        <w:pStyle w:val="ListParagraph"/>
        <w:numPr>
          <w:ilvl w:val="0"/>
          <w:numId w:val="4"/>
        </w:numPr>
      </w:pPr>
      <w:r w:rsidRPr="00514B80">
        <w:t>Number of resources per subsets [12]</w:t>
      </w:r>
    </w:p>
    <w:p w14:paraId="0E64FFD3" w14:textId="60F04FA2" w:rsidR="00A81309" w:rsidRPr="00514B80" w:rsidRDefault="00A81309" w:rsidP="00774168">
      <w:pPr>
        <w:pStyle w:val="ListParagraph"/>
        <w:numPr>
          <w:ilvl w:val="0"/>
          <w:numId w:val="4"/>
        </w:numPr>
      </w:pPr>
      <w:r w:rsidRPr="00514B80">
        <w:t>Use of the same Rx beam across the resources attached to the same subset. [15]</w:t>
      </w:r>
    </w:p>
    <w:p w14:paraId="19AE8D3E" w14:textId="746D4CDD" w:rsidR="00F74E7B" w:rsidRPr="00514B80" w:rsidRDefault="00F74E7B" w:rsidP="00774168">
      <w:pPr>
        <w:pStyle w:val="ListParagraph"/>
        <w:numPr>
          <w:ilvl w:val="0"/>
          <w:numId w:val="4"/>
        </w:numPr>
      </w:pPr>
      <w:r w:rsidRPr="00514B80">
        <w:t>Reporting according to boresight information [4][11]</w:t>
      </w:r>
    </w:p>
    <w:tbl>
      <w:tblPr>
        <w:tblStyle w:val="TableGrid"/>
        <w:tblW w:w="9629" w:type="dxa"/>
        <w:tblLook w:val="04A0" w:firstRow="1" w:lastRow="0" w:firstColumn="1" w:lastColumn="0" w:noHBand="0" w:noVBand="1"/>
      </w:tblPr>
      <w:tblGrid>
        <w:gridCol w:w="987"/>
        <w:gridCol w:w="8642"/>
      </w:tblGrid>
      <w:tr w:rsidR="00864EEF" w:rsidRPr="00514B80" w14:paraId="079496D7" w14:textId="77777777" w:rsidTr="008D7977">
        <w:tc>
          <w:tcPr>
            <w:tcW w:w="987" w:type="dxa"/>
            <w:shd w:val="clear" w:color="auto" w:fill="auto"/>
          </w:tcPr>
          <w:p w14:paraId="079496D5" w14:textId="77777777" w:rsidR="00864EEF" w:rsidRPr="00514B80" w:rsidRDefault="00A97D7A">
            <w:pPr>
              <w:rPr>
                <w:rFonts w:eastAsia="Calibri"/>
                <w:lang w:val="en-US"/>
              </w:rPr>
            </w:pPr>
            <w:r w:rsidRPr="00514B80">
              <w:rPr>
                <w:rFonts w:eastAsia="Calibri"/>
                <w:lang w:val="en-US"/>
              </w:rPr>
              <w:lastRenderedPageBreak/>
              <w:t>Source</w:t>
            </w:r>
          </w:p>
        </w:tc>
        <w:tc>
          <w:tcPr>
            <w:tcW w:w="8642" w:type="dxa"/>
            <w:shd w:val="clear" w:color="auto" w:fill="auto"/>
          </w:tcPr>
          <w:p w14:paraId="079496D6"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72E" w14:textId="77777777" w:rsidTr="008D7977">
        <w:tc>
          <w:tcPr>
            <w:tcW w:w="987" w:type="dxa"/>
            <w:shd w:val="clear" w:color="auto" w:fill="auto"/>
          </w:tcPr>
          <w:p w14:paraId="07949728" w14:textId="678411D8" w:rsidR="00864EEF" w:rsidRPr="00514B80" w:rsidRDefault="00E57C75">
            <w:pPr>
              <w:rPr>
                <w:rFonts w:eastAsia="Calibri"/>
                <w:lang w:val="en-US"/>
              </w:rPr>
            </w:pPr>
            <w:r w:rsidRPr="00514B80">
              <w:rPr>
                <w:rFonts w:eastAsia="Calibri"/>
                <w:lang w:val="en-US"/>
              </w:rPr>
              <w:t>[2]</w:t>
            </w:r>
          </w:p>
        </w:tc>
        <w:tc>
          <w:tcPr>
            <w:tcW w:w="8642" w:type="dxa"/>
            <w:shd w:val="clear" w:color="auto" w:fill="auto"/>
          </w:tcPr>
          <w:p w14:paraId="0BE64457" w14:textId="0A02C778" w:rsidR="00E57C75" w:rsidRPr="00514B80" w:rsidRDefault="00E57C75" w:rsidP="00E57C75">
            <w:pPr>
              <w:pStyle w:val="BodyText"/>
              <w:spacing w:line="260" w:lineRule="exact"/>
              <w:jc w:val="both"/>
              <w:rPr>
                <w:b/>
                <w:bCs/>
                <w:sz w:val="20"/>
                <w:szCs w:val="20"/>
                <w:lang w:val="en-US"/>
              </w:rPr>
            </w:pPr>
            <w:bookmarkStart w:id="33" w:name="_Hlk95742268"/>
            <w:r w:rsidRPr="00514B80">
              <w:rPr>
                <w:b/>
                <w:bCs/>
                <w:sz w:val="20"/>
                <w:szCs w:val="20"/>
                <w:lang w:val="en-US"/>
              </w:rPr>
              <w:t>Proposal 5</w:t>
            </w:r>
          </w:p>
          <w:p w14:paraId="1BD8870A" w14:textId="77777777" w:rsidR="00E57C75" w:rsidRPr="00514B80" w:rsidRDefault="00E57C75" w:rsidP="004A7DBE">
            <w:pPr>
              <w:pStyle w:val="BodyText"/>
              <w:numPr>
                <w:ilvl w:val="0"/>
                <w:numId w:val="14"/>
              </w:numPr>
              <w:spacing w:line="260" w:lineRule="exact"/>
              <w:jc w:val="both"/>
              <w:rPr>
                <w:b/>
                <w:i/>
                <w:sz w:val="20"/>
                <w:szCs w:val="20"/>
                <w:lang w:val="en-US"/>
              </w:rPr>
            </w:pPr>
            <w:r w:rsidRPr="00514B80">
              <w:rPr>
                <w:b/>
                <w:i/>
                <w:sz w:val="20"/>
                <w:szCs w:val="20"/>
                <w:lang w:val="en-US"/>
              </w:rPr>
              <w:t>Add a new request signaling at least from LMF to UE for subset measurement reporting.</w:t>
            </w:r>
          </w:p>
          <w:p w14:paraId="60B12A8A" w14:textId="77777777" w:rsidR="00864EEF" w:rsidRPr="00514B80" w:rsidRDefault="00E57C75" w:rsidP="00933274">
            <w:pPr>
              <w:pStyle w:val="BodyText"/>
              <w:numPr>
                <w:ilvl w:val="0"/>
                <w:numId w:val="14"/>
              </w:numPr>
              <w:spacing w:line="260" w:lineRule="exact"/>
              <w:jc w:val="both"/>
              <w:rPr>
                <w:b/>
                <w:i/>
                <w:sz w:val="20"/>
                <w:szCs w:val="20"/>
                <w:lang w:val="en-US"/>
              </w:rPr>
            </w:pPr>
            <w:r w:rsidRPr="00514B80">
              <w:rPr>
                <w:b/>
                <w:i/>
                <w:sz w:val="20"/>
                <w:lang w:val="en-US"/>
              </w:rPr>
              <w:t>C</w:t>
            </w:r>
            <w:r w:rsidRPr="00514B80">
              <w:rPr>
                <w:b/>
                <w:i/>
                <w:sz w:val="20"/>
                <w:szCs w:val="20"/>
                <w:lang w:val="en-US"/>
              </w:rPr>
              <w:t>omponent 3 in FG 27-20 should be supported</w:t>
            </w:r>
            <w:bookmarkEnd w:id="33"/>
          </w:p>
          <w:p w14:paraId="0794972D" w14:textId="692A820A" w:rsidR="00A56562" w:rsidRPr="00514B80" w:rsidRDefault="00A56562" w:rsidP="00A56562">
            <w:pPr>
              <w:pStyle w:val="BodyText"/>
              <w:spacing w:line="260" w:lineRule="exact"/>
              <w:ind w:left="425"/>
              <w:jc w:val="both"/>
              <w:rPr>
                <w:b/>
                <w:i/>
                <w:sz w:val="20"/>
                <w:szCs w:val="20"/>
                <w:lang w:val="en-US"/>
              </w:rPr>
            </w:pPr>
            <w:r w:rsidRPr="00514B80">
              <w:rPr>
                <w:b/>
                <w:i/>
                <w:sz w:val="20"/>
                <w:szCs w:val="20"/>
                <w:highlight w:val="cyan"/>
                <w:lang w:val="en-US"/>
              </w:rPr>
              <w:t>FL note:</w:t>
            </w:r>
            <w:r w:rsidRPr="00514B80">
              <w:rPr>
                <w:b/>
                <w:i/>
                <w:sz w:val="20"/>
                <w:szCs w:val="20"/>
                <w:lang w:val="en-US"/>
              </w:rPr>
              <w:t xml:space="preserve"> FG 27-20 component 3 is </w:t>
            </w:r>
            <w:r w:rsidRPr="00514B80">
              <w:rPr>
                <w:rFonts w:cs="Arial"/>
                <w:color w:val="7030A0"/>
                <w:sz w:val="18"/>
                <w:szCs w:val="18"/>
                <w:highlight w:val="yellow"/>
                <w:lang w:val="en-US"/>
              </w:rPr>
              <w:t>[</w:t>
            </w:r>
            <w:r w:rsidRPr="00514B80">
              <w:rPr>
                <w:rFonts w:cs="Arial"/>
                <w:color w:val="ED7D31" w:themeColor="accent2"/>
                <w:sz w:val="18"/>
                <w:szCs w:val="18"/>
                <w:highlight w:val="yellow"/>
                <w:lang w:val="en-US"/>
              </w:rPr>
              <w:t>3. Support associated subset measurement reporting</w:t>
            </w:r>
            <w:r w:rsidRPr="00514B80">
              <w:rPr>
                <w:rFonts w:cs="Arial"/>
                <w:color w:val="7030A0"/>
                <w:sz w:val="18"/>
                <w:szCs w:val="18"/>
                <w:highlight w:val="yellow"/>
                <w:lang w:val="en-US"/>
              </w:rPr>
              <w:t>]</w:t>
            </w:r>
          </w:p>
        </w:tc>
      </w:tr>
      <w:tr w:rsidR="00C17ACF" w:rsidRPr="00514B80" w14:paraId="55224B4C" w14:textId="77777777" w:rsidTr="008D7977">
        <w:tc>
          <w:tcPr>
            <w:tcW w:w="987" w:type="dxa"/>
            <w:shd w:val="clear" w:color="auto" w:fill="auto"/>
          </w:tcPr>
          <w:p w14:paraId="1D33F48D" w14:textId="65768340" w:rsidR="00C17ACF" w:rsidRPr="00514B80" w:rsidRDefault="0089486F">
            <w:pPr>
              <w:rPr>
                <w:rFonts w:eastAsia="Calibri"/>
                <w:lang w:val="en-US"/>
              </w:rPr>
            </w:pPr>
            <w:r w:rsidRPr="00514B80">
              <w:rPr>
                <w:rFonts w:eastAsia="Calibri"/>
                <w:lang w:val="en-US"/>
              </w:rPr>
              <w:t>[4]</w:t>
            </w:r>
          </w:p>
        </w:tc>
        <w:tc>
          <w:tcPr>
            <w:tcW w:w="8642" w:type="dxa"/>
            <w:shd w:val="clear" w:color="auto" w:fill="auto"/>
          </w:tcPr>
          <w:p w14:paraId="144481DF" w14:textId="77777777" w:rsidR="0089486F" w:rsidRPr="00514B80" w:rsidRDefault="0089486F" w:rsidP="0089486F">
            <w:pPr>
              <w:pStyle w:val="000proposal"/>
              <w:rPr>
                <w:lang w:val="en-US"/>
              </w:rPr>
            </w:pPr>
            <w:r w:rsidRPr="00514B80">
              <w:rPr>
                <w:lang w:val="en-US"/>
              </w:rPr>
              <w:t>Proposal 3: For the RSRP measurement of the subsets of PRS resource associated with PRS resource, the UE shall use the same Rx beam.</w:t>
            </w:r>
          </w:p>
          <w:p w14:paraId="2337071A" w14:textId="77777777" w:rsidR="0089486F" w:rsidRPr="00514B80" w:rsidRDefault="0089486F" w:rsidP="0089486F">
            <w:pPr>
              <w:pStyle w:val="000proposal"/>
              <w:rPr>
                <w:lang w:val="en-US"/>
              </w:rPr>
            </w:pPr>
            <w:r w:rsidRPr="00514B80">
              <w:rPr>
                <w:lang w:val="en-US"/>
              </w:rPr>
              <w:t xml:space="preserve">Proposal 4: The RSRP measurement of the subsets of PRS resource shall be reported as differential RSRP with a reference to the RSRP measurement of the associated PRS resource. </w:t>
            </w:r>
          </w:p>
          <w:p w14:paraId="6D399552" w14:textId="65CFF289" w:rsidR="00C17ACF" w:rsidRPr="00514B80" w:rsidRDefault="00DF2FF1" w:rsidP="008500FD">
            <w:pPr>
              <w:pStyle w:val="000proposal"/>
              <w:rPr>
                <w:lang w:val="en-US"/>
              </w:rPr>
            </w:pPr>
            <w:r w:rsidRPr="00514B80">
              <w:rPr>
                <w:lang w:val="en-US"/>
              </w:rPr>
              <w:t xml:space="preserve">Proposal 5: If the UE reports RSRP measurement of one PRS resource, the UE can report the RSRP measurement of PRS resources that are ‘associated’ with the PRS resource according to the boresight direction.  </w:t>
            </w:r>
          </w:p>
        </w:tc>
      </w:tr>
      <w:tr w:rsidR="00E95D22" w:rsidRPr="00514B80" w14:paraId="765E8B4D" w14:textId="77777777" w:rsidTr="008D7977">
        <w:tc>
          <w:tcPr>
            <w:tcW w:w="987" w:type="dxa"/>
            <w:shd w:val="clear" w:color="auto" w:fill="auto"/>
          </w:tcPr>
          <w:p w14:paraId="001E7F7C" w14:textId="1B726E0A" w:rsidR="00E95D22" w:rsidRPr="00514B80" w:rsidRDefault="00CB1ED1">
            <w:pPr>
              <w:rPr>
                <w:rFonts w:eastAsia="Calibri"/>
                <w:lang w:val="en-US"/>
              </w:rPr>
            </w:pPr>
            <w:r w:rsidRPr="00514B80">
              <w:rPr>
                <w:rFonts w:eastAsia="Calibri"/>
                <w:lang w:val="en-US"/>
              </w:rPr>
              <w:t>[8]</w:t>
            </w:r>
          </w:p>
        </w:tc>
        <w:tc>
          <w:tcPr>
            <w:tcW w:w="8642" w:type="dxa"/>
            <w:shd w:val="clear" w:color="auto" w:fill="auto"/>
          </w:tcPr>
          <w:p w14:paraId="2D0D6814" w14:textId="44BB43E2" w:rsidR="00E95D22" w:rsidRPr="00514B80" w:rsidRDefault="00CB1ED1" w:rsidP="00933274">
            <w:pPr>
              <w:rPr>
                <w:b/>
                <w:sz w:val="21"/>
                <w:szCs w:val="21"/>
                <w:lang w:val="en-US"/>
              </w:rPr>
            </w:pPr>
            <w:r w:rsidRPr="00514B80">
              <w:rPr>
                <w:b/>
                <w:sz w:val="21"/>
                <w:szCs w:val="21"/>
                <w:lang w:val="en-US"/>
              </w:rPr>
              <w:t xml:space="preserve">Proposal 1: In terms of prioritization of measurements, high, </w:t>
            </w:r>
            <w:proofErr w:type="gramStart"/>
            <w:r w:rsidRPr="00514B80">
              <w:rPr>
                <w:b/>
                <w:sz w:val="21"/>
                <w:szCs w:val="21"/>
                <w:lang w:val="en-US"/>
              </w:rPr>
              <w:t>middle</w:t>
            </w:r>
            <w:proofErr w:type="gramEnd"/>
            <w:r w:rsidRPr="00514B80">
              <w:rPr>
                <w:b/>
                <w:sz w:val="21"/>
                <w:szCs w:val="21"/>
                <w:lang w:val="en-US"/>
              </w:rPr>
              <w:t xml:space="preserve"> and low priority level are associated with the PRS resource associated with the subset of PRS resources, the subset of PRS resources and other PRS resources, respectively.</w:t>
            </w:r>
          </w:p>
        </w:tc>
      </w:tr>
      <w:tr w:rsidR="009557B9" w:rsidRPr="00514B80" w14:paraId="2AD49F66" w14:textId="77777777" w:rsidTr="008D7977">
        <w:tc>
          <w:tcPr>
            <w:tcW w:w="987" w:type="dxa"/>
            <w:shd w:val="clear" w:color="auto" w:fill="auto"/>
          </w:tcPr>
          <w:p w14:paraId="43AA0CA5" w14:textId="61272484" w:rsidR="009557B9" w:rsidRPr="00514B80" w:rsidRDefault="00586132">
            <w:pPr>
              <w:rPr>
                <w:rFonts w:eastAsia="Calibri"/>
                <w:lang w:val="en-US"/>
              </w:rPr>
            </w:pPr>
            <w:r w:rsidRPr="00514B80">
              <w:rPr>
                <w:rFonts w:eastAsia="Calibri"/>
                <w:lang w:val="en-US"/>
              </w:rPr>
              <w:t>[11]</w:t>
            </w:r>
          </w:p>
        </w:tc>
        <w:tc>
          <w:tcPr>
            <w:tcW w:w="8642" w:type="dxa"/>
            <w:shd w:val="clear" w:color="auto" w:fill="auto"/>
          </w:tcPr>
          <w:p w14:paraId="29E127C1" w14:textId="77777777" w:rsidR="00586132" w:rsidRPr="00514B80" w:rsidRDefault="00586132" w:rsidP="00586132">
            <w:pPr>
              <w:spacing w:after="120" w:line="240" w:lineRule="auto"/>
              <w:ind w:firstLine="220"/>
              <w:rPr>
                <w:rFonts w:eastAsia="DengXian"/>
                <w:b/>
                <w:i/>
                <w:lang w:val="en-US" w:eastAsia="zh-CN"/>
              </w:rPr>
            </w:pPr>
            <w:r w:rsidRPr="00514B80">
              <w:rPr>
                <w:b/>
                <w:i/>
                <w:lang w:val="en-US" w:eastAsia="ja-JP"/>
              </w:rPr>
              <w:t xml:space="preserve">Proposal </w:t>
            </w:r>
            <w:r w:rsidRPr="00514B80">
              <w:rPr>
                <w:rFonts w:eastAsia="DengXian"/>
                <w:b/>
                <w:i/>
                <w:lang w:val="en-US" w:eastAsia="zh-CN"/>
              </w:rPr>
              <w:t>2</w:t>
            </w:r>
            <w:r w:rsidRPr="00514B80">
              <w:rPr>
                <w:b/>
                <w:i/>
                <w:lang w:val="en-US" w:eastAsia="ja-JP"/>
              </w:rPr>
              <w:t xml:space="preserve">: The PRS within the boresight direction (plus a range) corresponding to the </w:t>
            </w:r>
            <w:proofErr w:type="spellStart"/>
            <w:r w:rsidRPr="00514B80">
              <w:rPr>
                <w:b/>
                <w:i/>
                <w:lang w:val="en-US" w:eastAsia="ja-JP"/>
              </w:rPr>
              <w:t>QCLed</w:t>
            </w:r>
            <w:proofErr w:type="spellEnd"/>
            <w:r w:rsidRPr="00514B80">
              <w:rPr>
                <w:b/>
                <w:i/>
                <w:lang w:val="en-US" w:eastAsia="ja-JP"/>
              </w:rPr>
              <w:t xml:space="preserve"> SSB which is preferred by UE.</w:t>
            </w:r>
          </w:p>
          <w:p w14:paraId="6DB3EE94" w14:textId="77777777" w:rsidR="009557B9" w:rsidRPr="00514B80" w:rsidRDefault="009557B9" w:rsidP="00E95D22">
            <w:pPr>
              <w:rPr>
                <w:b/>
                <w:i/>
                <w:lang w:val="en-US" w:eastAsia="zh-CN"/>
              </w:rPr>
            </w:pPr>
          </w:p>
        </w:tc>
      </w:tr>
      <w:tr w:rsidR="009526FF" w:rsidRPr="00514B80" w14:paraId="234120A7" w14:textId="77777777" w:rsidTr="008D7977">
        <w:tc>
          <w:tcPr>
            <w:tcW w:w="987" w:type="dxa"/>
            <w:shd w:val="clear" w:color="auto" w:fill="auto"/>
          </w:tcPr>
          <w:p w14:paraId="636E17A8" w14:textId="0FC53D74" w:rsidR="009526FF" w:rsidRPr="00514B80" w:rsidRDefault="000C6BB5">
            <w:pPr>
              <w:rPr>
                <w:rFonts w:eastAsia="Calibri"/>
                <w:lang w:val="en-US"/>
              </w:rPr>
            </w:pPr>
            <w:r w:rsidRPr="00514B80">
              <w:rPr>
                <w:rFonts w:eastAsia="Calibri"/>
                <w:lang w:val="en-US"/>
              </w:rPr>
              <w:t>[12]</w:t>
            </w:r>
          </w:p>
        </w:tc>
        <w:tc>
          <w:tcPr>
            <w:tcW w:w="8642" w:type="dxa"/>
            <w:shd w:val="clear" w:color="auto" w:fill="auto"/>
          </w:tcPr>
          <w:p w14:paraId="7DEE6F7E" w14:textId="77777777" w:rsidR="000C6BB5" w:rsidRPr="00514B80" w:rsidRDefault="000C6BB5" w:rsidP="000C6BB5">
            <w:pPr>
              <w:spacing w:after="0"/>
              <w:rPr>
                <w:b/>
                <w:bCs/>
                <w:i/>
                <w:iCs/>
                <w:sz w:val="24"/>
                <w:szCs w:val="24"/>
                <w:lang w:val="en-US"/>
              </w:rPr>
            </w:pPr>
            <w:r w:rsidRPr="00514B80">
              <w:rPr>
                <w:b/>
                <w:bCs/>
                <w:i/>
                <w:iCs/>
                <w:sz w:val="24"/>
                <w:szCs w:val="24"/>
                <w:lang w:val="en-US"/>
              </w:rPr>
              <w:t>Proposal 10: For UE-A DL-</w:t>
            </w:r>
            <w:proofErr w:type="spellStart"/>
            <w:r w:rsidRPr="00514B80">
              <w:rPr>
                <w:b/>
                <w:bCs/>
                <w:i/>
                <w:iCs/>
                <w:sz w:val="24"/>
                <w:szCs w:val="24"/>
                <w:lang w:val="en-US"/>
              </w:rPr>
              <w:t>AoD</w:t>
            </w:r>
            <w:proofErr w:type="spellEnd"/>
            <w:r w:rsidRPr="00514B80">
              <w:rPr>
                <w:b/>
                <w:bCs/>
                <w:i/>
                <w:iCs/>
                <w:sz w:val="24"/>
                <w:szCs w:val="24"/>
                <w:lang w:val="en-US"/>
              </w:rPr>
              <w:t xml:space="preserve">, for each PRS resource, the subset of associated PRS resources should be sorted according to </w:t>
            </w:r>
            <w:proofErr w:type="spellStart"/>
            <w:r w:rsidRPr="00514B80">
              <w:rPr>
                <w:b/>
                <w:bCs/>
                <w:i/>
                <w:iCs/>
                <w:sz w:val="24"/>
                <w:szCs w:val="24"/>
                <w:lang w:val="en-US"/>
              </w:rPr>
              <w:t>decending</w:t>
            </w:r>
            <w:proofErr w:type="spellEnd"/>
            <w:r w:rsidRPr="00514B80">
              <w:rPr>
                <w:b/>
                <w:bCs/>
                <w:i/>
                <w:iCs/>
                <w:sz w:val="24"/>
                <w:szCs w:val="24"/>
                <w:lang w:val="en-US"/>
              </w:rPr>
              <w:t xml:space="preserve"> priority where the first PRS resource ID in each subset has the highest priority. </w:t>
            </w:r>
          </w:p>
          <w:p w14:paraId="3F383E1E" w14:textId="77777777" w:rsidR="000C6BB5" w:rsidRPr="00514B80" w:rsidRDefault="000C6BB5" w:rsidP="004A7DBE">
            <w:pPr>
              <w:pStyle w:val="ListParagraph"/>
              <w:numPr>
                <w:ilvl w:val="0"/>
                <w:numId w:val="30"/>
              </w:numPr>
              <w:spacing w:after="0" w:line="240" w:lineRule="auto"/>
              <w:contextualSpacing/>
              <w:jc w:val="both"/>
              <w:rPr>
                <w:b/>
                <w:bCs/>
                <w:i/>
                <w:iCs/>
                <w:sz w:val="24"/>
                <w:szCs w:val="24"/>
                <w:lang w:val="en-US"/>
              </w:rPr>
            </w:pPr>
            <w:r w:rsidRPr="00514B80">
              <w:rPr>
                <w:b/>
                <w:bCs/>
                <w:i/>
                <w:iCs/>
                <w:sz w:val="24"/>
                <w:szCs w:val="24"/>
                <w:lang w:val="en-US"/>
              </w:rPr>
              <w:t>Up to 24 PRS resources can be included in each subset, which can be from the same or different set of a same PFL of the TRP.</w:t>
            </w:r>
          </w:p>
          <w:p w14:paraId="118E82EB" w14:textId="77777777" w:rsidR="009526FF" w:rsidRPr="00514B80" w:rsidRDefault="009526FF" w:rsidP="009557B9">
            <w:pPr>
              <w:pStyle w:val="000proposal"/>
              <w:rPr>
                <w:lang w:val="en-US"/>
              </w:rPr>
            </w:pPr>
          </w:p>
        </w:tc>
      </w:tr>
      <w:tr w:rsidR="00EB059E" w:rsidRPr="00514B80" w14:paraId="4D173709" w14:textId="77777777" w:rsidTr="008D7977">
        <w:tc>
          <w:tcPr>
            <w:tcW w:w="987" w:type="dxa"/>
            <w:shd w:val="clear" w:color="auto" w:fill="auto"/>
          </w:tcPr>
          <w:p w14:paraId="12DA8696" w14:textId="4E371F9F" w:rsidR="00EB059E" w:rsidRPr="00514B80" w:rsidRDefault="00D7767D">
            <w:pPr>
              <w:rPr>
                <w:rFonts w:eastAsia="Calibri"/>
                <w:lang w:val="en-US"/>
              </w:rPr>
            </w:pPr>
            <w:r w:rsidRPr="00514B80">
              <w:rPr>
                <w:rFonts w:eastAsia="Calibri"/>
                <w:lang w:val="en-US"/>
              </w:rPr>
              <w:t>[13]</w:t>
            </w:r>
          </w:p>
        </w:tc>
        <w:tc>
          <w:tcPr>
            <w:tcW w:w="8642" w:type="dxa"/>
            <w:shd w:val="clear" w:color="auto" w:fill="auto"/>
          </w:tcPr>
          <w:p w14:paraId="1CA9FF4E"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3:</w:t>
            </w:r>
          </w:p>
          <w:p w14:paraId="40B41E7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rFonts w:ascii="Times New Roman" w:hAnsi="Times New Roman"/>
                <w:b/>
                <w:i/>
                <w:szCs w:val="20"/>
                <w:lang w:val="en-US"/>
              </w:rPr>
            </w:pPr>
            <w:r w:rsidRPr="00514B80">
              <w:rPr>
                <w:rFonts w:ascii="Times New Roman" w:hAnsi="Times New Roman"/>
                <w:lang w:val="en-US"/>
              </w:rPr>
              <w:t>RAN1 needs to clarify whether the UE should always report all of measurements for PRS resources associated with the subset.</w:t>
            </w:r>
            <w:r w:rsidRPr="00514B80">
              <w:rPr>
                <w:rFonts w:ascii="Times New Roman" w:hAnsi="Times New Roman"/>
                <w:b/>
                <w:i/>
                <w:szCs w:val="20"/>
                <w:lang w:val="en-US"/>
              </w:rPr>
              <w:t xml:space="preserve"> </w:t>
            </w:r>
          </w:p>
          <w:p w14:paraId="2EA6DDBD"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4:</w:t>
            </w:r>
          </w:p>
          <w:p w14:paraId="5295671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lang w:val="en-US"/>
              </w:rPr>
            </w:pPr>
            <w:r w:rsidRPr="00514B80">
              <w:rPr>
                <w:rFonts w:ascii="Times New Roman" w:hAnsi="Times New Roman"/>
                <w:lang w:val="en-US"/>
              </w:rPr>
              <w:t>RAN1 should support that LMF can indicate the subset of PRS resources by using priority rule such as descending/ascending order.</w:t>
            </w:r>
          </w:p>
          <w:p w14:paraId="0942261E" w14:textId="77777777" w:rsidR="004C45E2" w:rsidRPr="00514B80" w:rsidRDefault="004C45E2" w:rsidP="00412E27">
            <w:pPr>
              <w:pStyle w:val="ListParagraph"/>
              <w:overflowPunct w:val="0"/>
              <w:autoSpaceDE w:val="0"/>
              <w:autoSpaceDN w:val="0"/>
              <w:adjustRightInd w:val="0"/>
              <w:spacing w:before="120" w:after="0"/>
              <w:ind w:left="800"/>
              <w:jc w:val="both"/>
              <w:rPr>
                <w:lang w:val="en-US"/>
              </w:rPr>
            </w:pPr>
          </w:p>
          <w:p w14:paraId="7BDFC88A" w14:textId="2B47C3F3" w:rsidR="005947E6" w:rsidRPr="00514B80" w:rsidRDefault="005947E6" w:rsidP="00412E27">
            <w:pPr>
              <w:pStyle w:val="ListParagraph"/>
              <w:overflowPunct w:val="0"/>
              <w:autoSpaceDE w:val="0"/>
              <w:autoSpaceDN w:val="0"/>
              <w:adjustRightInd w:val="0"/>
              <w:spacing w:before="120" w:after="0"/>
              <w:ind w:left="800"/>
              <w:jc w:val="both"/>
              <w:rPr>
                <w:lang w:val="en-US"/>
              </w:rPr>
            </w:pPr>
            <w:r w:rsidRPr="00514B80">
              <w:rPr>
                <w:highlight w:val="cyan"/>
                <w:lang w:val="en-US"/>
              </w:rPr>
              <w:t>FL comment</w:t>
            </w:r>
            <w:r w:rsidR="00B94C2A" w:rsidRPr="00514B80">
              <w:rPr>
                <w:highlight w:val="cyan"/>
                <w:lang w:val="en-US"/>
              </w:rPr>
              <w:t xml:space="preserve"> on proposal 3</w:t>
            </w:r>
            <w:r w:rsidRPr="00514B80">
              <w:rPr>
                <w:highlight w:val="cyan"/>
                <w:lang w:val="en-US"/>
              </w:rPr>
              <w:t xml:space="preserve">: </w:t>
            </w:r>
            <w:r w:rsidR="003E53C7" w:rsidRPr="00514B80">
              <w:rPr>
                <w:highlight w:val="cyan"/>
                <w:lang w:val="en-US"/>
              </w:rPr>
              <w:t xml:space="preserve">In </w:t>
            </w:r>
            <w:proofErr w:type="gramStart"/>
            <w:r w:rsidR="003E53C7" w:rsidRPr="00514B80">
              <w:rPr>
                <w:highlight w:val="cyan"/>
                <w:lang w:val="en-US"/>
              </w:rPr>
              <w:t>general</w:t>
            </w:r>
            <w:proofErr w:type="gramEnd"/>
            <w:r w:rsidR="003E53C7" w:rsidRPr="00514B80">
              <w:rPr>
                <w:highlight w:val="cyan"/>
                <w:lang w:val="en-US"/>
              </w:rPr>
              <w:t xml:space="preserve"> the UE is not mandated to report on a particular PRS i</w:t>
            </w:r>
            <w:r w:rsidR="00B94C2A" w:rsidRPr="00514B80">
              <w:rPr>
                <w:highlight w:val="cyan"/>
                <w:lang w:val="en-US"/>
              </w:rPr>
              <w:t>f</w:t>
            </w:r>
            <w:r w:rsidR="003E53C7" w:rsidRPr="00514B80">
              <w:rPr>
                <w:highlight w:val="cyan"/>
                <w:lang w:val="en-US"/>
              </w:rPr>
              <w:t xml:space="preserve"> it cannot reliably measure it.</w:t>
            </w:r>
            <w:r w:rsidR="003E53C7" w:rsidRPr="00514B80">
              <w:rPr>
                <w:lang w:val="en-US"/>
              </w:rPr>
              <w:t xml:space="preserve"> </w:t>
            </w:r>
          </w:p>
          <w:p w14:paraId="6469E230" w14:textId="77777777" w:rsidR="00EB059E" w:rsidRPr="00514B80" w:rsidRDefault="00EB059E" w:rsidP="009526FF">
            <w:pPr>
              <w:spacing w:after="0"/>
              <w:rPr>
                <w:b/>
                <w:bCs/>
                <w:iCs/>
                <w:lang w:val="en-US"/>
              </w:rPr>
            </w:pPr>
          </w:p>
        </w:tc>
      </w:tr>
      <w:tr w:rsidR="00C52B55" w:rsidRPr="00514B80" w14:paraId="66861E76" w14:textId="77777777" w:rsidTr="008D7977">
        <w:tc>
          <w:tcPr>
            <w:tcW w:w="987" w:type="dxa"/>
            <w:shd w:val="clear" w:color="auto" w:fill="auto"/>
          </w:tcPr>
          <w:p w14:paraId="1497EB3F" w14:textId="1F0090E9" w:rsidR="00C52B55" w:rsidRPr="00514B80" w:rsidRDefault="00D16762">
            <w:pPr>
              <w:rPr>
                <w:rFonts w:eastAsia="Calibri"/>
                <w:lang w:val="en-US"/>
              </w:rPr>
            </w:pPr>
            <w:r w:rsidRPr="00514B80">
              <w:rPr>
                <w:rFonts w:eastAsia="Calibri"/>
                <w:lang w:val="en-US"/>
              </w:rPr>
              <w:t>[14]</w:t>
            </w:r>
          </w:p>
        </w:tc>
        <w:tc>
          <w:tcPr>
            <w:tcW w:w="8642" w:type="dxa"/>
            <w:shd w:val="clear" w:color="auto" w:fill="auto"/>
          </w:tcPr>
          <w:p w14:paraId="59ECAE6D" w14:textId="77777777" w:rsidR="0028327C" w:rsidRPr="00514B80" w:rsidRDefault="0028327C" w:rsidP="0028327C">
            <w:pPr>
              <w:ind w:left="1416" w:hanging="1416"/>
              <w:rPr>
                <w:b/>
                <w:bCs/>
                <w:i/>
                <w:lang w:val="en-US"/>
              </w:rPr>
            </w:pPr>
            <w:r w:rsidRPr="00514B80">
              <w:rPr>
                <w:b/>
                <w:bCs/>
                <w:lang w:val="en-US"/>
              </w:rPr>
              <w:t xml:space="preserve">Proposal 2: </w:t>
            </w:r>
            <w:r w:rsidRPr="00514B80">
              <w:rPr>
                <w:b/>
                <w:bCs/>
                <w:lang w:val="en-US"/>
              </w:rPr>
              <w:tab/>
              <w:t>Support signaling to the UE a subset of PRS resources for the purpose of prioritization, of DL-TDOA and Multi-RTT measurement reporting.</w:t>
            </w:r>
          </w:p>
          <w:p w14:paraId="2328926D" w14:textId="77777777" w:rsidR="00C52B55" w:rsidRPr="00514B80" w:rsidRDefault="00C52B55" w:rsidP="00EB059E">
            <w:pPr>
              <w:jc w:val="both"/>
              <w:rPr>
                <w:b/>
                <w:bCs/>
                <w:lang w:val="en-US"/>
              </w:rPr>
            </w:pPr>
          </w:p>
        </w:tc>
      </w:tr>
      <w:tr w:rsidR="00C116CA" w:rsidRPr="00514B80" w14:paraId="74D85674" w14:textId="77777777" w:rsidTr="008D7977">
        <w:tc>
          <w:tcPr>
            <w:tcW w:w="987" w:type="dxa"/>
            <w:shd w:val="clear" w:color="auto" w:fill="auto"/>
          </w:tcPr>
          <w:p w14:paraId="792655D4" w14:textId="488CFC6E" w:rsidR="00C116CA" w:rsidRPr="00514B80" w:rsidRDefault="00F87A3B">
            <w:pPr>
              <w:rPr>
                <w:rFonts w:eastAsia="Calibri"/>
                <w:lang w:val="en-US"/>
              </w:rPr>
            </w:pPr>
            <w:r w:rsidRPr="00514B80">
              <w:rPr>
                <w:rFonts w:eastAsia="Calibri"/>
                <w:lang w:val="en-US"/>
              </w:rPr>
              <w:lastRenderedPageBreak/>
              <w:t>[15]</w:t>
            </w:r>
          </w:p>
        </w:tc>
        <w:tc>
          <w:tcPr>
            <w:tcW w:w="8642" w:type="dxa"/>
            <w:shd w:val="clear" w:color="auto" w:fill="auto"/>
          </w:tcPr>
          <w:p w14:paraId="69BB2FD2" w14:textId="77777777" w:rsidR="00F87A3B" w:rsidRPr="00514B80" w:rsidRDefault="00F87A3B" w:rsidP="00F87A3B">
            <w:pPr>
              <w:jc w:val="both"/>
              <w:rPr>
                <w:b/>
                <w:bCs/>
                <w:i/>
                <w:iCs/>
                <w:lang w:val="en-US"/>
              </w:rPr>
            </w:pPr>
            <w:r w:rsidRPr="00514B80">
              <w:rPr>
                <w:b/>
                <w:bCs/>
                <w:i/>
                <w:iCs/>
                <w:lang w:val="en-US"/>
              </w:rPr>
              <w:t xml:space="preserve">Proposal 1: RAN1 to support explicit priority of a subset of PRS resources in the LPP </w:t>
            </w:r>
            <w:proofErr w:type="spellStart"/>
            <w:r w:rsidRPr="00514B80">
              <w:rPr>
                <w:b/>
                <w:bCs/>
                <w:i/>
                <w:iCs/>
                <w:lang w:val="en-US"/>
              </w:rPr>
              <w:t>ProvideAssistanceData</w:t>
            </w:r>
            <w:proofErr w:type="spellEnd"/>
            <w:r w:rsidRPr="00514B80">
              <w:rPr>
                <w:b/>
                <w:bCs/>
                <w:i/>
                <w:iCs/>
                <w:lang w:val="en-US"/>
              </w:rPr>
              <w:t xml:space="preserve"> message to differentiate multiple subsets of PRS resources with either same or different priority levels. </w:t>
            </w:r>
          </w:p>
          <w:p w14:paraId="4839CE71" w14:textId="77777777" w:rsidR="00C820BA" w:rsidRPr="00514B80" w:rsidRDefault="00C820BA" w:rsidP="00C820BA">
            <w:pPr>
              <w:jc w:val="both"/>
              <w:rPr>
                <w:lang w:val="en-US"/>
              </w:rPr>
            </w:pPr>
            <w:r w:rsidRPr="00514B80">
              <w:rPr>
                <w:b/>
                <w:bCs/>
                <w:i/>
                <w:iCs/>
                <w:lang w:val="en-US"/>
              </w:rPr>
              <w:t xml:space="preserve">Proposal 2: RAN1 to support the priority-based UE measurement configuration and reporting of the subset of PRS resources via the LPP </w:t>
            </w:r>
            <w:proofErr w:type="spellStart"/>
            <w:r w:rsidRPr="00514B80">
              <w:rPr>
                <w:b/>
                <w:bCs/>
                <w:i/>
                <w:iCs/>
                <w:lang w:val="en-US"/>
              </w:rPr>
              <w:t>RequestLocationInformation</w:t>
            </w:r>
            <w:proofErr w:type="spellEnd"/>
            <w:r w:rsidRPr="00514B80">
              <w:rPr>
                <w:b/>
                <w:bCs/>
                <w:i/>
                <w:iCs/>
                <w:lang w:val="en-US"/>
              </w:rPr>
              <w:t xml:space="preserve"> and </w:t>
            </w:r>
            <w:proofErr w:type="spellStart"/>
            <w:r w:rsidRPr="00514B80">
              <w:rPr>
                <w:b/>
                <w:bCs/>
                <w:i/>
                <w:iCs/>
                <w:lang w:val="en-US"/>
              </w:rPr>
              <w:t>ProvideLocationInformation</w:t>
            </w:r>
            <w:proofErr w:type="spellEnd"/>
            <w:r w:rsidRPr="00514B80">
              <w:rPr>
                <w:b/>
                <w:bCs/>
                <w:i/>
                <w:iCs/>
                <w:lang w:val="en-US"/>
              </w:rPr>
              <w:t xml:space="preserve"> messages, respectively. </w:t>
            </w:r>
          </w:p>
          <w:p w14:paraId="4EB79B94" w14:textId="77777777" w:rsidR="00C116CA" w:rsidRPr="00514B80" w:rsidRDefault="00C116CA" w:rsidP="00573F2F">
            <w:pPr>
              <w:rPr>
                <w:b/>
                <w:i/>
                <w:lang w:val="en-US"/>
              </w:rPr>
            </w:pPr>
          </w:p>
        </w:tc>
      </w:tr>
      <w:tr w:rsidR="00573F2F" w:rsidRPr="00514B80" w14:paraId="68930A80" w14:textId="77777777" w:rsidTr="008D7977">
        <w:tc>
          <w:tcPr>
            <w:tcW w:w="987" w:type="dxa"/>
            <w:shd w:val="clear" w:color="auto" w:fill="auto"/>
          </w:tcPr>
          <w:p w14:paraId="04DECE73" w14:textId="763265BD" w:rsidR="00573F2F" w:rsidRPr="00514B80" w:rsidRDefault="004A7DBE">
            <w:pPr>
              <w:rPr>
                <w:rFonts w:eastAsia="Calibri"/>
                <w:lang w:val="en-US"/>
              </w:rPr>
            </w:pPr>
            <w:r w:rsidRPr="00514B80">
              <w:rPr>
                <w:rFonts w:eastAsia="Calibri"/>
                <w:lang w:val="en-US"/>
              </w:rPr>
              <w:t>[16]</w:t>
            </w:r>
          </w:p>
        </w:tc>
        <w:tc>
          <w:tcPr>
            <w:tcW w:w="8642" w:type="dxa"/>
            <w:shd w:val="clear" w:color="auto" w:fill="auto"/>
          </w:tcPr>
          <w:p w14:paraId="37D74F47" w14:textId="37B3DB42" w:rsidR="004E259D" w:rsidRPr="00514B80" w:rsidRDefault="004E259D" w:rsidP="004E259D">
            <w:pPr>
              <w:pStyle w:val="Proposal"/>
              <w:tabs>
                <w:tab w:val="clear" w:pos="1730"/>
              </w:tabs>
              <w:spacing w:line="240" w:lineRule="auto"/>
              <w:jc w:val="both"/>
              <w:rPr>
                <w:lang w:val="en-US"/>
              </w:rPr>
            </w:pPr>
            <w:bookmarkStart w:id="34" w:name="_Toc95773481"/>
            <w:r w:rsidRPr="00514B80">
              <w:rPr>
                <w:lang w:val="en-US"/>
              </w:rPr>
              <w:t>Proposal 9: Path PRS-RSRP measurements of adjacent DL PRS Resources that the UE reports should be performed using the same Rx-beam.</w:t>
            </w:r>
            <w:bookmarkEnd w:id="34"/>
          </w:p>
          <w:p w14:paraId="72A2BF55" w14:textId="77777777" w:rsidR="00573F2F" w:rsidRPr="00514B80" w:rsidRDefault="00573F2F" w:rsidP="00C52B55">
            <w:pPr>
              <w:pStyle w:val="Caption"/>
              <w:jc w:val="both"/>
              <w:rPr>
                <w:i/>
                <w:lang w:val="en-US"/>
              </w:rPr>
            </w:pPr>
          </w:p>
        </w:tc>
      </w:tr>
    </w:tbl>
    <w:p w14:paraId="07949730" w14:textId="3580F614" w:rsidR="00864EEF" w:rsidRPr="00514B80" w:rsidRDefault="00A97D7A">
      <w:pPr>
        <w:pStyle w:val="Heading4"/>
        <w:numPr>
          <w:ilvl w:val="3"/>
          <w:numId w:val="2"/>
        </w:numPr>
        <w:ind w:left="0" w:firstLine="0"/>
      </w:pPr>
      <w:r w:rsidRPr="00514B80">
        <w:t>Proposal 3.1 (</w:t>
      </w:r>
      <w:r w:rsidR="00C10BFB" w:rsidRPr="00514B80">
        <w:t>priority of PRS resources in subsets</w:t>
      </w:r>
      <w:r w:rsidRPr="00514B80">
        <w:t>)</w:t>
      </w:r>
    </w:p>
    <w:p w14:paraId="07949731" w14:textId="589FD1DB" w:rsidR="00864EEF" w:rsidRPr="00514B80" w:rsidRDefault="00A97D7A">
      <w:pPr>
        <w:pStyle w:val="Heading4"/>
        <w:numPr>
          <w:ilvl w:val="4"/>
          <w:numId w:val="2"/>
        </w:numPr>
      </w:pPr>
      <w:r w:rsidRPr="00514B80">
        <w:t xml:space="preserve"> First round of discussion</w:t>
      </w:r>
    </w:p>
    <w:p w14:paraId="07949736" w14:textId="2B3BF82E" w:rsidR="00864EEF" w:rsidRPr="00514B80" w:rsidRDefault="00A81309">
      <w:r w:rsidRPr="00514B80">
        <w:t xml:space="preserve"> Regarding prioritization of subsets and resources in the subset, </w:t>
      </w:r>
      <w:r w:rsidR="00280728" w:rsidRPr="00514B80">
        <w:t xml:space="preserve">an update to the priority framework is needed. </w:t>
      </w:r>
    </w:p>
    <w:p w14:paraId="3EAEC156" w14:textId="77777777" w:rsidR="004B7368" w:rsidRPr="00514B80" w:rsidRDefault="00700EF2">
      <w:r w:rsidRPr="00514B80">
        <w:t>As a starting point, it is proposed to combine the proposals from [15] and [12</w:t>
      </w:r>
      <w:proofErr w:type="gramStart"/>
      <w:r w:rsidRPr="00514B80">
        <w:t xml:space="preserve">] </w:t>
      </w:r>
      <w:r w:rsidR="004B7368" w:rsidRPr="00514B80">
        <w:t>:</w:t>
      </w:r>
      <w:proofErr w:type="gramEnd"/>
    </w:p>
    <w:p w14:paraId="0237FA3A" w14:textId="5D30B557" w:rsidR="00700EF2" w:rsidRPr="00514B80" w:rsidRDefault="00700EF2" w:rsidP="004B7368">
      <w:pPr>
        <w:pStyle w:val="ListParagraph"/>
        <w:numPr>
          <w:ilvl w:val="0"/>
          <w:numId w:val="30"/>
        </w:numPr>
        <w:rPr>
          <w:b/>
          <w:bCs/>
        </w:rPr>
      </w:pPr>
      <w:r w:rsidRPr="00514B80">
        <w:t xml:space="preserve"> the assistance data ordering of the </w:t>
      </w:r>
      <w:r w:rsidR="004B7368" w:rsidRPr="00514B80">
        <w:t>resources in the subset defines the PRS resource priority within a subset</w:t>
      </w:r>
    </w:p>
    <w:p w14:paraId="7A5535B5" w14:textId="5E549762" w:rsidR="004B7368" w:rsidRPr="00514B80" w:rsidRDefault="001B21E0" w:rsidP="004B7368">
      <w:pPr>
        <w:pStyle w:val="ListParagraph"/>
        <w:numPr>
          <w:ilvl w:val="0"/>
          <w:numId w:val="30"/>
        </w:numPr>
        <w:rPr>
          <w:b/>
          <w:bCs/>
        </w:rPr>
      </w:pPr>
      <w:r w:rsidRPr="00514B80">
        <w:t xml:space="preserve">A subset is given a priority </w:t>
      </w:r>
      <w:r w:rsidR="00EB3EBB" w:rsidRPr="00514B80">
        <w:t xml:space="preserve">index which can be equal for several subset. </w:t>
      </w:r>
    </w:p>
    <w:p w14:paraId="4B4F15DB" w14:textId="620381F3" w:rsidR="00EB3EBB" w:rsidRPr="00514B80" w:rsidRDefault="00EB3EBB" w:rsidP="00EB3EBB"/>
    <w:p w14:paraId="6970EA02" w14:textId="1C7A4C22" w:rsidR="00C10BFB" w:rsidRPr="00514B80" w:rsidRDefault="00C10BFB" w:rsidP="00C10BFB">
      <w:pPr>
        <w:rPr>
          <w:b/>
          <w:bCs/>
        </w:rPr>
      </w:pPr>
      <w:r w:rsidRPr="00514B80">
        <w:rPr>
          <w:b/>
          <w:bCs/>
        </w:rPr>
        <w:t xml:space="preserve">Proposal 3.1:  for the prioritization of the processing </w:t>
      </w:r>
      <w:r w:rsidR="00926A2A" w:rsidRPr="00514B80">
        <w:rPr>
          <w:b/>
          <w:bCs/>
        </w:rPr>
        <w:t xml:space="preserve">and reporting </w:t>
      </w:r>
      <w:r w:rsidRPr="00514B80">
        <w:rPr>
          <w:b/>
          <w:bCs/>
        </w:rPr>
        <w:t xml:space="preserve">of PRS resources </w:t>
      </w:r>
      <w:r w:rsidR="00926A2A" w:rsidRPr="00514B80">
        <w:rPr>
          <w:b/>
          <w:bCs/>
        </w:rPr>
        <w:t>in PRS subsets:</w:t>
      </w:r>
    </w:p>
    <w:p w14:paraId="72F1D321" w14:textId="55CA262B" w:rsidR="00926A2A" w:rsidRPr="00514B80" w:rsidRDefault="00926A2A" w:rsidP="00926A2A">
      <w:pPr>
        <w:pStyle w:val="ListParagraph"/>
        <w:numPr>
          <w:ilvl w:val="1"/>
          <w:numId w:val="30"/>
        </w:numPr>
        <w:rPr>
          <w:b/>
          <w:bCs/>
        </w:rPr>
      </w:pPr>
      <w:r w:rsidRPr="00514B80">
        <w:rPr>
          <w:b/>
          <w:bCs/>
        </w:rPr>
        <w:t xml:space="preserve">The priority of the resource within a subset follows the order of the resources in the PRS subset assistance data </w:t>
      </w:r>
    </w:p>
    <w:p w14:paraId="42397357" w14:textId="05E8224F" w:rsidR="00926A2A" w:rsidRPr="00514B80" w:rsidRDefault="008853EB" w:rsidP="00926A2A">
      <w:pPr>
        <w:pStyle w:val="ListParagraph"/>
        <w:numPr>
          <w:ilvl w:val="1"/>
          <w:numId w:val="30"/>
        </w:numPr>
        <w:rPr>
          <w:b/>
          <w:bCs/>
        </w:rPr>
      </w:pPr>
      <w:r w:rsidRPr="00514B80">
        <w:rPr>
          <w:b/>
          <w:bCs/>
        </w:rPr>
        <w:t xml:space="preserve">The priority between subsets is indicated with a priority </w:t>
      </w:r>
      <w:r w:rsidR="00ED38AC">
        <w:rPr>
          <w:b/>
          <w:bCs/>
        </w:rPr>
        <w:t xml:space="preserve">level </w:t>
      </w:r>
      <w:r w:rsidRPr="00514B80">
        <w:rPr>
          <w:b/>
          <w:bCs/>
        </w:rPr>
        <w:t>indicator</w:t>
      </w:r>
    </w:p>
    <w:p w14:paraId="28F8534C" w14:textId="11F452C5" w:rsidR="008853EB" w:rsidRPr="00514B80" w:rsidRDefault="008853EB" w:rsidP="008853EB">
      <w:pPr>
        <w:pStyle w:val="ListParagraph"/>
        <w:numPr>
          <w:ilvl w:val="2"/>
          <w:numId w:val="30"/>
        </w:numPr>
        <w:rPr>
          <w:b/>
          <w:bCs/>
        </w:rPr>
      </w:pPr>
      <w:r w:rsidRPr="00514B80">
        <w:rPr>
          <w:b/>
          <w:bCs/>
        </w:rPr>
        <w:t>FFS granularity of the indicator</w:t>
      </w:r>
    </w:p>
    <w:p w14:paraId="7FEFA627" w14:textId="77777777" w:rsidR="00EB3EBB" w:rsidRPr="00514B80" w:rsidRDefault="00EB3EBB" w:rsidP="00EB3EBB">
      <w:pPr>
        <w:rPr>
          <w:b/>
          <w:bCs/>
        </w:rPr>
      </w:pPr>
    </w:p>
    <w:p w14:paraId="07949737" w14:textId="77777777" w:rsidR="00864EEF" w:rsidRPr="00514B80" w:rsidRDefault="00A97D7A">
      <w:r w:rsidRPr="00514B80">
        <w:t>Companies are encouraged to provide comments in the table below.</w:t>
      </w:r>
    </w:p>
    <w:p w14:paraId="07949738" w14:textId="02FD84CA" w:rsidR="00864EEF" w:rsidRPr="00514B80" w:rsidRDefault="00CF1B7A">
      <w:pPr>
        <w:rPr>
          <w:b/>
          <w:bCs/>
        </w:rPr>
      </w:pPr>
      <w:r w:rsidRPr="00514B80">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rsidRPr="00514B80" w14:paraId="0794977E" w14:textId="77777777" w:rsidTr="00B03BE7">
        <w:tc>
          <w:tcPr>
            <w:tcW w:w="2075" w:type="dxa"/>
            <w:shd w:val="clear" w:color="auto" w:fill="auto"/>
          </w:tcPr>
          <w:p w14:paraId="0794977C" w14:textId="745FB50B" w:rsidR="000D2C5A" w:rsidRPr="00514B80" w:rsidRDefault="000D2C5A" w:rsidP="000D2C5A">
            <w:pPr>
              <w:jc w:val="center"/>
              <w:rPr>
                <w:rFonts w:eastAsia="DengXian"/>
                <w:lang w:val="en-US"/>
              </w:rPr>
            </w:pPr>
            <w:r w:rsidRPr="00514B80">
              <w:rPr>
                <w:rFonts w:eastAsia="Calibri"/>
                <w:b/>
                <w:lang w:val="en-US"/>
              </w:rPr>
              <w:t>Company</w:t>
            </w:r>
          </w:p>
        </w:tc>
        <w:tc>
          <w:tcPr>
            <w:tcW w:w="7554" w:type="dxa"/>
            <w:shd w:val="clear" w:color="auto" w:fill="auto"/>
          </w:tcPr>
          <w:p w14:paraId="0794977D" w14:textId="2D7DB089" w:rsidR="000D2C5A" w:rsidRPr="00514B80" w:rsidRDefault="000D2C5A" w:rsidP="000D2C5A">
            <w:pPr>
              <w:jc w:val="center"/>
              <w:rPr>
                <w:rFonts w:eastAsia="DengXian"/>
                <w:lang w:val="en-US"/>
              </w:rPr>
            </w:pPr>
            <w:r w:rsidRPr="00514B80">
              <w:rPr>
                <w:rFonts w:eastAsia="Calibri"/>
                <w:b/>
                <w:lang w:val="en-US"/>
              </w:rPr>
              <w:t>Comment</w:t>
            </w:r>
          </w:p>
        </w:tc>
      </w:tr>
      <w:tr w:rsidR="00864EEF" w:rsidRPr="00514B80" w14:paraId="07949781" w14:textId="77777777" w:rsidTr="00B03BE7">
        <w:tc>
          <w:tcPr>
            <w:tcW w:w="2075" w:type="dxa"/>
            <w:shd w:val="clear" w:color="auto" w:fill="auto"/>
          </w:tcPr>
          <w:p w14:paraId="0794977F" w14:textId="77777777" w:rsidR="00864EEF" w:rsidRPr="00514B80" w:rsidRDefault="00864EEF">
            <w:pPr>
              <w:rPr>
                <w:rFonts w:eastAsia="DengXian"/>
                <w:lang w:val="en-US"/>
              </w:rPr>
            </w:pPr>
          </w:p>
        </w:tc>
        <w:tc>
          <w:tcPr>
            <w:tcW w:w="7554" w:type="dxa"/>
            <w:shd w:val="clear" w:color="auto" w:fill="auto"/>
          </w:tcPr>
          <w:p w14:paraId="07949780" w14:textId="77777777" w:rsidR="00864EEF" w:rsidRPr="00514B80" w:rsidRDefault="00864EEF">
            <w:pPr>
              <w:rPr>
                <w:rFonts w:eastAsia="DengXian"/>
                <w:lang w:val="en-US"/>
              </w:rPr>
            </w:pPr>
          </w:p>
        </w:tc>
      </w:tr>
    </w:tbl>
    <w:p w14:paraId="07949873" w14:textId="2C9895D6" w:rsidR="00EC19CB" w:rsidRPr="00514B80" w:rsidRDefault="00A97D7A" w:rsidP="00E338A8">
      <w:pPr>
        <w:rPr>
          <w:rFonts w:eastAsia="Malgun Gothic"/>
        </w:rPr>
      </w:pPr>
      <w:r w:rsidRPr="00514B80">
        <w:t xml:space="preserve"> </w:t>
      </w:r>
      <w:r w:rsidR="00E338A8" w:rsidRPr="00514B80">
        <w:t xml:space="preserve"> </w:t>
      </w:r>
    </w:p>
    <w:p w14:paraId="27675629" w14:textId="4403B774" w:rsidR="00A77047" w:rsidRPr="00514B80" w:rsidRDefault="00A77047" w:rsidP="00A77047">
      <w:pPr>
        <w:pStyle w:val="Heading4"/>
        <w:numPr>
          <w:ilvl w:val="3"/>
          <w:numId w:val="2"/>
        </w:numPr>
        <w:ind w:left="0" w:firstLine="0"/>
      </w:pPr>
      <w:r w:rsidRPr="00514B80">
        <w:t>Proposal 3.2</w:t>
      </w:r>
      <w:r w:rsidR="00A86F6E" w:rsidRPr="00514B80">
        <w:t xml:space="preserve"> to 3.5</w:t>
      </w:r>
      <w:r w:rsidRPr="00514B80">
        <w:t xml:space="preserve"> (</w:t>
      </w:r>
      <w:r w:rsidR="0073387C" w:rsidRPr="00514B80">
        <w:t>further details on reporting for PRS subsets</w:t>
      </w:r>
      <w:r w:rsidRPr="00514B80">
        <w:t>)</w:t>
      </w:r>
    </w:p>
    <w:p w14:paraId="42612CC6" w14:textId="77777777" w:rsidR="00A77047" w:rsidRPr="00514B80" w:rsidRDefault="00A77047" w:rsidP="00A77047">
      <w:pPr>
        <w:pStyle w:val="Heading4"/>
        <w:numPr>
          <w:ilvl w:val="4"/>
          <w:numId w:val="2"/>
        </w:numPr>
      </w:pPr>
      <w:r w:rsidRPr="00514B80">
        <w:t xml:space="preserve"> First round of discussion</w:t>
      </w:r>
    </w:p>
    <w:p w14:paraId="7438A2BA" w14:textId="55507409" w:rsidR="00A77047" w:rsidRPr="00514B80" w:rsidRDefault="00A77047" w:rsidP="0073387C">
      <w:pPr>
        <w:rPr>
          <w:b/>
          <w:bCs/>
        </w:rPr>
      </w:pPr>
      <w:r w:rsidRPr="00514B80">
        <w:t xml:space="preserve"> </w:t>
      </w:r>
      <w:r w:rsidR="0073387C" w:rsidRPr="00514B80">
        <w:t xml:space="preserve">For the reporting of PRSs measurements from a </w:t>
      </w:r>
      <w:proofErr w:type="gramStart"/>
      <w:r w:rsidR="0073387C" w:rsidRPr="00514B80">
        <w:t>subset</w:t>
      </w:r>
      <w:r w:rsidR="00631A50" w:rsidRPr="00514B80">
        <w:t>s</w:t>
      </w:r>
      <w:proofErr w:type="gramEnd"/>
      <w:r w:rsidR="00631A50" w:rsidRPr="00514B80">
        <w:t>, we propose to start with the following proposals:</w:t>
      </w:r>
    </w:p>
    <w:p w14:paraId="3BC7BF18" w14:textId="77777777" w:rsidR="00A77047" w:rsidRPr="00514B80" w:rsidRDefault="00A77047" w:rsidP="00A77047"/>
    <w:p w14:paraId="531BBEB1" w14:textId="71877D33" w:rsidR="00A77047" w:rsidRPr="00514B80" w:rsidRDefault="00A77047" w:rsidP="00DE3D94">
      <w:pPr>
        <w:rPr>
          <w:b/>
          <w:bCs/>
        </w:rPr>
      </w:pPr>
      <w:r w:rsidRPr="00514B80">
        <w:rPr>
          <w:b/>
          <w:bCs/>
        </w:rPr>
        <w:t>Proposal 3.</w:t>
      </w:r>
      <w:r w:rsidR="00631A50" w:rsidRPr="00514B80">
        <w:rPr>
          <w:b/>
          <w:bCs/>
        </w:rPr>
        <w:t>2</w:t>
      </w:r>
      <w:r w:rsidRPr="00514B80">
        <w:rPr>
          <w:b/>
          <w:bCs/>
        </w:rPr>
        <w:t xml:space="preserve">:  </w:t>
      </w:r>
      <w:r w:rsidR="00DE3D94" w:rsidRPr="00514B80">
        <w:rPr>
          <w:b/>
          <w:bCs/>
        </w:rPr>
        <w:t xml:space="preserve">for the reporting of DL PRS measurements from a PRS subsets, the UE uses the same Rx Beam as for the PRS resource to which the PRS subset is attached. </w:t>
      </w:r>
    </w:p>
    <w:p w14:paraId="187FA1E0" w14:textId="6B3B23B0" w:rsidR="00DE3D94" w:rsidRPr="00514B80" w:rsidRDefault="00DE3D94" w:rsidP="00DE3D94">
      <w:pPr>
        <w:rPr>
          <w:b/>
          <w:bCs/>
        </w:rPr>
      </w:pPr>
      <w:r w:rsidRPr="00514B80">
        <w:rPr>
          <w:b/>
          <w:bCs/>
        </w:rPr>
        <w:t>Proposal 3.</w:t>
      </w:r>
      <w:r w:rsidR="00531547" w:rsidRPr="00514B80">
        <w:rPr>
          <w:b/>
          <w:bCs/>
        </w:rPr>
        <w:t>3</w:t>
      </w:r>
      <w:r w:rsidRPr="00514B80">
        <w:rPr>
          <w:b/>
          <w:bCs/>
        </w:rPr>
        <w:t xml:space="preserve">:  for the reporting of DL PRS measurements from a PRS subsets, the UE </w:t>
      </w:r>
      <w:r w:rsidR="00AF3407" w:rsidRPr="00514B80">
        <w:rPr>
          <w:b/>
          <w:bCs/>
        </w:rPr>
        <w:t xml:space="preserve">may use differential reporting with respect to the </w:t>
      </w:r>
      <w:proofErr w:type="spellStart"/>
      <w:r w:rsidR="00AF3407" w:rsidRPr="00514B80">
        <w:rPr>
          <w:b/>
          <w:bCs/>
        </w:rPr>
        <w:t>the</w:t>
      </w:r>
      <w:proofErr w:type="spellEnd"/>
      <w:r w:rsidR="00AF3407" w:rsidRPr="00514B80">
        <w:rPr>
          <w:b/>
          <w:bCs/>
        </w:rPr>
        <w:t xml:space="preserve"> PRS resource to which the PRS subset is attached.</w:t>
      </w:r>
    </w:p>
    <w:p w14:paraId="03F56619" w14:textId="4492B81B" w:rsidR="004631A4" w:rsidRPr="00514B80" w:rsidRDefault="004631A4" w:rsidP="004631A4">
      <w:pPr>
        <w:rPr>
          <w:b/>
          <w:bCs/>
        </w:rPr>
      </w:pPr>
      <w:r w:rsidRPr="00514B80">
        <w:rPr>
          <w:b/>
          <w:bCs/>
        </w:rPr>
        <w:t>Proposal 3.</w:t>
      </w:r>
      <w:r w:rsidR="00531547" w:rsidRPr="00514B80">
        <w:rPr>
          <w:b/>
          <w:bCs/>
        </w:rPr>
        <w:t>4</w:t>
      </w:r>
      <w:r w:rsidRPr="00514B80">
        <w:rPr>
          <w:b/>
          <w:bCs/>
        </w:rPr>
        <w:t xml:space="preserve">:  for the reporting of DL PRS measurements from a PRS subsets, the UE may use differential reporting with respect to the </w:t>
      </w:r>
      <w:proofErr w:type="spellStart"/>
      <w:r w:rsidRPr="00514B80">
        <w:rPr>
          <w:b/>
          <w:bCs/>
        </w:rPr>
        <w:t>the</w:t>
      </w:r>
      <w:proofErr w:type="spellEnd"/>
      <w:r w:rsidRPr="00514B80">
        <w:rPr>
          <w:b/>
          <w:bCs/>
        </w:rPr>
        <w:t xml:space="preserve"> PRS resource to which the PRS subset is attached.</w:t>
      </w:r>
    </w:p>
    <w:p w14:paraId="5382D4C8" w14:textId="63207D2C" w:rsidR="00F4268E" w:rsidRPr="00514B80" w:rsidRDefault="00F4268E" w:rsidP="00F4268E">
      <w:pPr>
        <w:rPr>
          <w:b/>
          <w:bCs/>
        </w:rPr>
      </w:pPr>
      <w:r w:rsidRPr="00514B80">
        <w:rPr>
          <w:b/>
          <w:bCs/>
        </w:rPr>
        <w:t>Proposal 3.</w:t>
      </w:r>
      <w:r w:rsidR="00531547" w:rsidRPr="00514B80">
        <w:rPr>
          <w:b/>
          <w:bCs/>
        </w:rPr>
        <w:t>5</w:t>
      </w:r>
      <w:r w:rsidRPr="00514B80">
        <w:rPr>
          <w:b/>
          <w:bCs/>
        </w:rPr>
        <w:t xml:space="preserve">:  the LMF sends a request to the UE </w:t>
      </w:r>
      <w:r w:rsidR="00F95B0B" w:rsidRPr="00514B80">
        <w:rPr>
          <w:b/>
          <w:bCs/>
        </w:rPr>
        <w:t xml:space="preserve">when measurement reports based on the PRS subsets are expected from the UE. </w:t>
      </w:r>
    </w:p>
    <w:p w14:paraId="30C7B3E3" w14:textId="77777777" w:rsidR="004631A4" w:rsidRPr="00514B80" w:rsidRDefault="004631A4" w:rsidP="00A77047"/>
    <w:p w14:paraId="4F497DC4" w14:textId="57F017A3" w:rsidR="00A77047" w:rsidRPr="00514B80" w:rsidRDefault="00A77047" w:rsidP="00A77047">
      <w:r w:rsidRPr="00514B80">
        <w:t>Companies are encouraged to provide comments in the table below.</w:t>
      </w:r>
    </w:p>
    <w:p w14:paraId="516AA93C" w14:textId="6C7C4C65" w:rsidR="00A77047" w:rsidRPr="00514B80" w:rsidRDefault="00A77047" w:rsidP="00A77047">
      <w:pPr>
        <w:rPr>
          <w:b/>
          <w:bCs/>
        </w:rPr>
      </w:pPr>
      <w:r w:rsidRPr="00514B80">
        <w:rPr>
          <w:b/>
          <w:bCs/>
        </w:rPr>
        <w:t>Proposal 3.</w:t>
      </w:r>
      <w:r w:rsidR="00531547" w:rsidRPr="00514B80">
        <w:rPr>
          <w:b/>
          <w:bCs/>
        </w:rPr>
        <w:t>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77047" w:rsidRPr="00514B80" w14:paraId="0B8A1149" w14:textId="77777777" w:rsidTr="008A5C4B">
        <w:tc>
          <w:tcPr>
            <w:tcW w:w="2075" w:type="dxa"/>
            <w:shd w:val="clear" w:color="auto" w:fill="auto"/>
          </w:tcPr>
          <w:p w14:paraId="03EB4542" w14:textId="77777777" w:rsidR="00A77047" w:rsidRPr="00514B80" w:rsidRDefault="00A77047" w:rsidP="008A5C4B">
            <w:pPr>
              <w:jc w:val="center"/>
              <w:rPr>
                <w:rFonts w:eastAsia="DengXian"/>
                <w:lang w:val="en-US"/>
              </w:rPr>
            </w:pPr>
            <w:r w:rsidRPr="00514B80">
              <w:rPr>
                <w:rFonts w:eastAsia="Calibri"/>
                <w:b/>
                <w:lang w:val="en-US"/>
              </w:rPr>
              <w:t>Company</w:t>
            </w:r>
          </w:p>
        </w:tc>
        <w:tc>
          <w:tcPr>
            <w:tcW w:w="7554" w:type="dxa"/>
            <w:shd w:val="clear" w:color="auto" w:fill="auto"/>
          </w:tcPr>
          <w:p w14:paraId="73CC9C03" w14:textId="77777777" w:rsidR="00A77047" w:rsidRPr="00514B80" w:rsidRDefault="00A77047" w:rsidP="008A5C4B">
            <w:pPr>
              <w:jc w:val="center"/>
              <w:rPr>
                <w:rFonts w:eastAsia="DengXian"/>
                <w:lang w:val="en-US"/>
              </w:rPr>
            </w:pPr>
            <w:r w:rsidRPr="00514B80">
              <w:rPr>
                <w:rFonts w:eastAsia="Calibri"/>
                <w:b/>
                <w:lang w:val="en-US"/>
              </w:rPr>
              <w:t>Comment</w:t>
            </w:r>
          </w:p>
        </w:tc>
      </w:tr>
      <w:tr w:rsidR="00A77047" w:rsidRPr="00514B80" w14:paraId="5E64DA25" w14:textId="77777777" w:rsidTr="008A5C4B">
        <w:tc>
          <w:tcPr>
            <w:tcW w:w="2075" w:type="dxa"/>
            <w:shd w:val="clear" w:color="auto" w:fill="auto"/>
          </w:tcPr>
          <w:p w14:paraId="4AC5CA1A" w14:textId="77777777" w:rsidR="00A77047" w:rsidRPr="00514B80" w:rsidRDefault="00A77047" w:rsidP="008A5C4B">
            <w:pPr>
              <w:rPr>
                <w:rFonts w:eastAsia="DengXian"/>
                <w:lang w:val="en-US"/>
              </w:rPr>
            </w:pPr>
          </w:p>
        </w:tc>
        <w:tc>
          <w:tcPr>
            <w:tcW w:w="7554" w:type="dxa"/>
            <w:shd w:val="clear" w:color="auto" w:fill="auto"/>
          </w:tcPr>
          <w:p w14:paraId="20E72435" w14:textId="77777777" w:rsidR="00A77047" w:rsidRPr="00514B80" w:rsidRDefault="00A77047" w:rsidP="008A5C4B">
            <w:pPr>
              <w:rPr>
                <w:rFonts w:eastAsia="DengXian"/>
                <w:lang w:val="en-US"/>
              </w:rPr>
            </w:pPr>
          </w:p>
        </w:tc>
      </w:tr>
    </w:tbl>
    <w:p w14:paraId="5E11B5ED" w14:textId="77777777" w:rsidR="00A77047" w:rsidRPr="00514B80" w:rsidRDefault="00A77047" w:rsidP="00A77047">
      <w:r w:rsidRPr="00514B80">
        <w:t xml:space="preserve">  </w:t>
      </w:r>
    </w:p>
    <w:p w14:paraId="69EFC123" w14:textId="4286DE38" w:rsidR="00F95B0B" w:rsidRPr="00514B80" w:rsidRDefault="00F95B0B" w:rsidP="00F95B0B">
      <w:pPr>
        <w:rPr>
          <w:b/>
          <w:bCs/>
        </w:rPr>
      </w:pPr>
      <w:r w:rsidRPr="00514B80">
        <w:rPr>
          <w:b/>
          <w:bCs/>
        </w:rPr>
        <w:t>Proposal 3.</w:t>
      </w:r>
      <w:r w:rsidR="00531547" w:rsidRPr="00514B80">
        <w:rPr>
          <w:b/>
          <w:bCs/>
        </w:rPr>
        <w:t>3</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449FFC0E" w14:textId="77777777" w:rsidTr="008A5C4B">
        <w:tc>
          <w:tcPr>
            <w:tcW w:w="2075" w:type="dxa"/>
            <w:shd w:val="clear" w:color="auto" w:fill="auto"/>
          </w:tcPr>
          <w:p w14:paraId="2DD15759"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5310BFEE" w14:textId="77777777" w:rsidR="00F95B0B" w:rsidRPr="00514B80" w:rsidRDefault="00F95B0B" w:rsidP="008A5C4B">
            <w:pPr>
              <w:jc w:val="center"/>
              <w:rPr>
                <w:rFonts w:eastAsia="DengXian"/>
                <w:lang w:val="en-US"/>
              </w:rPr>
            </w:pPr>
            <w:r w:rsidRPr="00514B80">
              <w:rPr>
                <w:rFonts w:eastAsia="Calibri"/>
                <w:b/>
                <w:lang w:val="en-US"/>
              </w:rPr>
              <w:t>Comment</w:t>
            </w:r>
          </w:p>
        </w:tc>
      </w:tr>
      <w:tr w:rsidR="00F95B0B" w:rsidRPr="00514B80" w14:paraId="6C0AB045" w14:textId="77777777" w:rsidTr="008A5C4B">
        <w:tc>
          <w:tcPr>
            <w:tcW w:w="2075" w:type="dxa"/>
            <w:shd w:val="clear" w:color="auto" w:fill="auto"/>
          </w:tcPr>
          <w:p w14:paraId="489582D2" w14:textId="77777777" w:rsidR="00F95B0B" w:rsidRPr="00514B80" w:rsidRDefault="00F95B0B" w:rsidP="008A5C4B">
            <w:pPr>
              <w:rPr>
                <w:rFonts w:eastAsia="DengXian"/>
                <w:lang w:val="en-US"/>
              </w:rPr>
            </w:pPr>
          </w:p>
        </w:tc>
        <w:tc>
          <w:tcPr>
            <w:tcW w:w="7554" w:type="dxa"/>
            <w:shd w:val="clear" w:color="auto" w:fill="auto"/>
          </w:tcPr>
          <w:p w14:paraId="2AC8950C" w14:textId="77777777" w:rsidR="00F95B0B" w:rsidRPr="00514B80" w:rsidRDefault="00F95B0B" w:rsidP="008A5C4B">
            <w:pPr>
              <w:rPr>
                <w:rFonts w:eastAsia="DengXian"/>
                <w:lang w:val="en-US"/>
              </w:rPr>
            </w:pPr>
          </w:p>
        </w:tc>
      </w:tr>
    </w:tbl>
    <w:p w14:paraId="711928C5" w14:textId="77777777" w:rsidR="00F95B0B" w:rsidRPr="00514B80" w:rsidRDefault="00F95B0B" w:rsidP="00F95B0B">
      <w:pPr>
        <w:rPr>
          <w:rFonts w:eastAsia="Malgun Gothic"/>
        </w:rPr>
      </w:pPr>
      <w:r w:rsidRPr="00514B80">
        <w:t xml:space="preserve">  </w:t>
      </w:r>
    </w:p>
    <w:p w14:paraId="6D3E085F" w14:textId="0B42144C" w:rsidR="00F95B0B" w:rsidRPr="00514B80" w:rsidRDefault="00F95B0B" w:rsidP="00F95B0B">
      <w:pPr>
        <w:rPr>
          <w:b/>
          <w:bCs/>
        </w:rPr>
      </w:pPr>
      <w:r w:rsidRPr="00514B80">
        <w:rPr>
          <w:b/>
          <w:bCs/>
        </w:rPr>
        <w:t>Proposal 3.</w:t>
      </w:r>
      <w:r w:rsidR="00531547" w:rsidRPr="00514B80">
        <w:rPr>
          <w:b/>
          <w:bCs/>
        </w:rPr>
        <w:t>4</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095723B0" w14:textId="77777777" w:rsidTr="008A5C4B">
        <w:tc>
          <w:tcPr>
            <w:tcW w:w="2075" w:type="dxa"/>
            <w:shd w:val="clear" w:color="auto" w:fill="auto"/>
          </w:tcPr>
          <w:p w14:paraId="7FD4199F"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06E7E55F" w14:textId="77777777" w:rsidR="00F95B0B" w:rsidRPr="00514B80" w:rsidRDefault="00F95B0B" w:rsidP="008A5C4B">
            <w:pPr>
              <w:jc w:val="center"/>
              <w:rPr>
                <w:rFonts w:eastAsia="DengXian"/>
                <w:lang w:val="en-US"/>
              </w:rPr>
            </w:pPr>
            <w:r w:rsidRPr="00514B80">
              <w:rPr>
                <w:rFonts w:eastAsia="Calibri"/>
                <w:b/>
                <w:lang w:val="en-US"/>
              </w:rPr>
              <w:t>Comment</w:t>
            </w:r>
          </w:p>
        </w:tc>
      </w:tr>
      <w:tr w:rsidR="00F95B0B" w:rsidRPr="00514B80" w14:paraId="19E8CFEB" w14:textId="77777777" w:rsidTr="008A5C4B">
        <w:tc>
          <w:tcPr>
            <w:tcW w:w="2075" w:type="dxa"/>
            <w:shd w:val="clear" w:color="auto" w:fill="auto"/>
          </w:tcPr>
          <w:p w14:paraId="6F00D6EC" w14:textId="77777777" w:rsidR="00F95B0B" w:rsidRPr="00514B80" w:rsidRDefault="00F95B0B" w:rsidP="008A5C4B">
            <w:pPr>
              <w:rPr>
                <w:rFonts w:eastAsia="DengXian"/>
                <w:lang w:val="en-US"/>
              </w:rPr>
            </w:pPr>
          </w:p>
        </w:tc>
        <w:tc>
          <w:tcPr>
            <w:tcW w:w="7554" w:type="dxa"/>
            <w:shd w:val="clear" w:color="auto" w:fill="auto"/>
          </w:tcPr>
          <w:p w14:paraId="0E422096" w14:textId="77777777" w:rsidR="00F95B0B" w:rsidRPr="00514B80" w:rsidRDefault="00F95B0B" w:rsidP="008A5C4B">
            <w:pPr>
              <w:rPr>
                <w:rFonts w:eastAsia="DengXian"/>
                <w:lang w:val="en-US"/>
              </w:rPr>
            </w:pPr>
          </w:p>
        </w:tc>
      </w:tr>
    </w:tbl>
    <w:p w14:paraId="079498F2" w14:textId="7F99D6E0" w:rsidR="00864EEF" w:rsidRPr="00514B80" w:rsidRDefault="00864EEF"/>
    <w:p w14:paraId="252B065F" w14:textId="4B6AC029" w:rsidR="00A86F6E" w:rsidRPr="00514B80" w:rsidRDefault="00A86F6E" w:rsidP="00A86F6E">
      <w:pPr>
        <w:rPr>
          <w:b/>
          <w:bCs/>
        </w:rPr>
      </w:pPr>
      <w:r w:rsidRPr="00514B8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86F6E" w:rsidRPr="00514B80" w14:paraId="31F29A81" w14:textId="77777777" w:rsidTr="008A5C4B">
        <w:tc>
          <w:tcPr>
            <w:tcW w:w="2075" w:type="dxa"/>
            <w:shd w:val="clear" w:color="auto" w:fill="auto"/>
          </w:tcPr>
          <w:p w14:paraId="7EA03FA0" w14:textId="77777777" w:rsidR="00A86F6E" w:rsidRPr="00514B80" w:rsidRDefault="00A86F6E" w:rsidP="008A5C4B">
            <w:pPr>
              <w:jc w:val="center"/>
              <w:rPr>
                <w:rFonts w:eastAsia="DengXian"/>
                <w:lang w:val="en-US"/>
              </w:rPr>
            </w:pPr>
            <w:r w:rsidRPr="00514B80">
              <w:rPr>
                <w:rFonts w:eastAsia="Calibri"/>
                <w:b/>
                <w:lang w:val="en-US"/>
              </w:rPr>
              <w:t>Company</w:t>
            </w:r>
          </w:p>
        </w:tc>
        <w:tc>
          <w:tcPr>
            <w:tcW w:w="7554" w:type="dxa"/>
            <w:shd w:val="clear" w:color="auto" w:fill="auto"/>
          </w:tcPr>
          <w:p w14:paraId="64B5EA83" w14:textId="77777777" w:rsidR="00A86F6E" w:rsidRPr="00514B80" w:rsidRDefault="00A86F6E" w:rsidP="008A5C4B">
            <w:pPr>
              <w:jc w:val="center"/>
              <w:rPr>
                <w:rFonts w:eastAsia="DengXian"/>
                <w:lang w:val="en-US"/>
              </w:rPr>
            </w:pPr>
            <w:r w:rsidRPr="00514B80">
              <w:rPr>
                <w:rFonts w:eastAsia="Calibri"/>
                <w:b/>
                <w:lang w:val="en-US"/>
              </w:rPr>
              <w:t>Comment</w:t>
            </w:r>
          </w:p>
        </w:tc>
      </w:tr>
      <w:tr w:rsidR="00A86F6E" w:rsidRPr="00514B80" w14:paraId="4B3B2D6C" w14:textId="77777777" w:rsidTr="008A5C4B">
        <w:tc>
          <w:tcPr>
            <w:tcW w:w="2075" w:type="dxa"/>
            <w:shd w:val="clear" w:color="auto" w:fill="auto"/>
          </w:tcPr>
          <w:p w14:paraId="431E0474" w14:textId="77777777" w:rsidR="00A86F6E" w:rsidRPr="00514B80" w:rsidRDefault="00A86F6E" w:rsidP="008A5C4B">
            <w:pPr>
              <w:rPr>
                <w:rFonts w:eastAsia="DengXian"/>
                <w:lang w:val="en-US"/>
              </w:rPr>
            </w:pPr>
          </w:p>
        </w:tc>
        <w:tc>
          <w:tcPr>
            <w:tcW w:w="7554" w:type="dxa"/>
            <w:shd w:val="clear" w:color="auto" w:fill="auto"/>
          </w:tcPr>
          <w:p w14:paraId="719DBBD1" w14:textId="77777777" w:rsidR="00A86F6E" w:rsidRPr="00514B80" w:rsidRDefault="00A86F6E" w:rsidP="008A5C4B">
            <w:pPr>
              <w:rPr>
                <w:rFonts w:eastAsia="DengXian"/>
                <w:lang w:val="en-US"/>
              </w:rPr>
            </w:pPr>
          </w:p>
        </w:tc>
      </w:tr>
    </w:tbl>
    <w:p w14:paraId="384A62AC" w14:textId="77777777" w:rsidR="00A86F6E" w:rsidRPr="00514B80" w:rsidRDefault="00A86F6E" w:rsidP="00A86F6E"/>
    <w:p w14:paraId="0B4B0D57" w14:textId="5D2AC01D" w:rsidR="00A86F6E" w:rsidRPr="00514B80" w:rsidRDefault="00A86F6E" w:rsidP="00A86F6E">
      <w:pPr>
        <w:pStyle w:val="Heading4"/>
        <w:numPr>
          <w:ilvl w:val="3"/>
          <w:numId w:val="2"/>
        </w:numPr>
        <w:ind w:left="0" w:firstLine="0"/>
      </w:pPr>
      <w:r w:rsidRPr="00514B80">
        <w:t>Proposal 3.6 (</w:t>
      </w:r>
      <w:r w:rsidR="00F35988" w:rsidRPr="00514B80">
        <w:t xml:space="preserve">reporting </w:t>
      </w:r>
      <w:proofErr w:type="gramStart"/>
      <w:r w:rsidR="00F35988" w:rsidRPr="00514B80">
        <w:t>according</w:t>
      </w:r>
      <w:proofErr w:type="gramEnd"/>
      <w:r w:rsidR="00F35988" w:rsidRPr="00514B80">
        <w:t xml:space="preserve"> the boresight information</w:t>
      </w:r>
      <w:r w:rsidRPr="00514B80">
        <w:t>)</w:t>
      </w:r>
    </w:p>
    <w:p w14:paraId="48635119" w14:textId="77777777" w:rsidR="00A86F6E" w:rsidRPr="00514B80" w:rsidRDefault="00A86F6E"/>
    <w:p w14:paraId="5C751D0D" w14:textId="5865EB09" w:rsidR="00686E89" w:rsidRPr="00514B80" w:rsidRDefault="00686E89">
      <w:r w:rsidRPr="00514B80">
        <w:t>Based on the proposals in [4] and [11], the following is proposed:</w:t>
      </w:r>
    </w:p>
    <w:p w14:paraId="51479A20" w14:textId="5EEAC82F" w:rsidR="00686E89" w:rsidRPr="00514B80" w:rsidRDefault="00686E89" w:rsidP="00686E89">
      <w:pPr>
        <w:rPr>
          <w:b/>
          <w:bCs/>
        </w:rPr>
      </w:pPr>
      <w:r w:rsidRPr="00514B80">
        <w:rPr>
          <w:b/>
          <w:bCs/>
        </w:rPr>
        <w:lastRenderedPageBreak/>
        <w:t xml:space="preserve">Proposal 3.6:  </w:t>
      </w:r>
      <w:r w:rsidR="008B792D" w:rsidRPr="00514B80">
        <w:rPr>
          <w:b/>
          <w:bCs/>
        </w:rPr>
        <w:t>for the subset reporting based on the boresight information of the PRS resource</w:t>
      </w:r>
      <w:r w:rsidR="00C61A59" w:rsidRPr="00514B80">
        <w:rPr>
          <w:b/>
          <w:bCs/>
        </w:rPr>
        <w:t xml:space="preserve">, the UE </w:t>
      </w:r>
      <w:r w:rsidR="00FC1AC5">
        <w:rPr>
          <w:b/>
          <w:bCs/>
        </w:rPr>
        <w:t xml:space="preserve">may </w:t>
      </w:r>
      <w:proofErr w:type="gramStart"/>
      <w:r w:rsidR="00C61A59" w:rsidRPr="00514B80">
        <w:rPr>
          <w:b/>
          <w:bCs/>
        </w:rPr>
        <w:t>reports</w:t>
      </w:r>
      <w:proofErr w:type="gramEnd"/>
      <w:r w:rsidR="00C61A59" w:rsidRPr="00514B80">
        <w:rPr>
          <w:b/>
          <w:bCs/>
        </w:rPr>
        <w:t xml:space="preserve"> the associated PRS measurements </w:t>
      </w:r>
      <w:r w:rsidR="00AA3509" w:rsidRPr="00514B80">
        <w:rPr>
          <w:b/>
          <w:bCs/>
        </w:rPr>
        <w:t xml:space="preserve">which share a common SSB as QCL relation with the </w:t>
      </w:r>
      <w:r w:rsidR="005E5C6F" w:rsidRPr="00514B80">
        <w:rPr>
          <w:b/>
          <w:bCs/>
        </w:rPr>
        <w:t xml:space="preserve">PRS resource to which the subset is attached. </w:t>
      </w:r>
    </w:p>
    <w:p w14:paraId="50AA5851" w14:textId="77777777" w:rsidR="00FE64AE" w:rsidRPr="00514B80" w:rsidRDefault="00FE64AE" w:rsidP="00FE64AE"/>
    <w:p w14:paraId="320AF6B1" w14:textId="77777777" w:rsidR="00FE64AE" w:rsidRPr="00514B80" w:rsidRDefault="00FE64AE" w:rsidP="00FE64AE">
      <w:r w:rsidRPr="00514B80">
        <w:t>Companies are encouraged to provide comments in the table below.</w:t>
      </w:r>
    </w:p>
    <w:p w14:paraId="69A6A0EA" w14:textId="7FED90BA" w:rsidR="00FE64AE" w:rsidRPr="00514B80" w:rsidRDefault="00FE64AE" w:rsidP="00FE64AE">
      <w:pPr>
        <w:rPr>
          <w:b/>
          <w:bCs/>
        </w:rPr>
      </w:pPr>
      <w:r w:rsidRPr="00514B8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E64AE" w:rsidRPr="00514B80" w14:paraId="0C64E33A" w14:textId="77777777" w:rsidTr="008A5C4B">
        <w:tc>
          <w:tcPr>
            <w:tcW w:w="2075" w:type="dxa"/>
            <w:shd w:val="clear" w:color="auto" w:fill="auto"/>
          </w:tcPr>
          <w:p w14:paraId="38782F30" w14:textId="77777777" w:rsidR="00FE64AE" w:rsidRPr="00514B80" w:rsidRDefault="00FE64AE" w:rsidP="008A5C4B">
            <w:pPr>
              <w:jc w:val="center"/>
              <w:rPr>
                <w:rFonts w:eastAsia="DengXian"/>
                <w:lang w:val="en-US"/>
              </w:rPr>
            </w:pPr>
            <w:r w:rsidRPr="00514B80">
              <w:rPr>
                <w:rFonts w:eastAsia="Calibri"/>
                <w:b/>
                <w:lang w:val="en-US"/>
              </w:rPr>
              <w:t>Company</w:t>
            </w:r>
          </w:p>
        </w:tc>
        <w:tc>
          <w:tcPr>
            <w:tcW w:w="7554" w:type="dxa"/>
            <w:shd w:val="clear" w:color="auto" w:fill="auto"/>
          </w:tcPr>
          <w:p w14:paraId="75B719C7" w14:textId="77777777" w:rsidR="00FE64AE" w:rsidRPr="00514B80" w:rsidRDefault="00FE64AE" w:rsidP="008A5C4B">
            <w:pPr>
              <w:jc w:val="center"/>
              <w:rPr>
                <w:rFonts w:eastAsia="DengXian"/>
                <w:lang w:val="en-US"/>
              </w:rPr>
            </w:pPr>
            <w:r w:rsidRPr="00514B80">
              <w:rPr>
                <w:rFonts w:eastAsia="Calibri"/>
                <w:b/>
                <w:lang w:val="en-US"/>
              </w:rPr>
              <w:t>Comment</w:t>
            </w:r>
          </w:p>
        </w:tc>
      </w:tr>
      <w:tr w:rsidR="00FE64AE" w:rsidRPr="00514B80" w14:paraId="4B3CF14E" w14:textId="77777777" w:rsidTr="008A5C4B">
        <w:tc>
          <w:tcPr>
            <w:tcW w:w="2075" w:type="dxa"/>
            <w:shd w:val="clear" w:color="auto" w:fill="auto"/>
          </w:tcPr>
          <w:p w14:paraId="156DEC55" w14:textId="77777777" w:rsidR="00FE64AE" w:rsidRPr="00514B80" w:rsidRDefault="00FE64AE" w:rsidP="008A5C4B">
            <w:pPr>
              <w:rPr>
                <w:rFonts w:eastAsia="DengXian"/>
                <w:lang w:val="en-US"/>
              </w:rPr>
            </w:pPr>
          </w:p>
        </w:tc>
        <w:tc>
          <w:tcPr>
            <w:tcW w:w="7554" w:type="dxa"/>
            <w:shd w:val="clear" w:color="auto" w:fill="auto"/>
          </w:tcPr>
          <w:p w14:paraId="35103E90" w14:textId="77777777" w:rsidR="00FE64AE" w:rsidRPr="00514B80" w:rsidRDefault="00FE64AE" w:rsidP="008A5C4B">
            <w:pPr>
              <w:rPr>
                <w:rFonts w:eastAsia="DengXian"/>
                <w:lang w:val="en-US"/>
              </w:rPr>
            </w:pPr>
          </w:p>
        </w:tc>
      </w:tr>
    </w:tbl>
    <w:p w14:paraId="615692B8" w14:textId="79F61713" w:rsidR="00686E89" w:rsidRPr="00514B80" w:rsidRDefault="00FE64AE">
      <w:r w:rsidRPr="00514B80">
        <w:t xml:space="preserve">  </w:t>
      </w:r>
    </w:p>
    <w:p w14:paraId="6DE16F00" w14:textId="3B39F2BF" w:rsidR="00FA7D4A" w:rsidRPr="00514B80" w:rsidRDefault="00FA7D4A" w:rsidP="00FA7D4A">
      <w:pPr>
        <w:pStyle w:val="Heading4"/>
        <w:numPr>
          <w:ilvl w:val="3"/>
          <w:numId w:val="2"/>
        </w:numPr>
        <w:ind w:left="0" w:firstLine="0"/>
      </w:pPr>
      <w:r w:rsidRPr="00514B80">
        <w:t>Proposal 3.</w:t>
      </w:r>
      <w:r>
        <w:t>7</w:t>
      </w:r>
      <w:r w:rsidRPr="00514B80">
        <w:t xml:space="preserve"> (</w:t>
      </w:r>
      <w:r>
        <w:t xml:space="preserve">use of subset </w:t>
      </w:r>
      <w:proofErr w:type="spellStart"/>
      <w:r>
        <w:t>signalling</w:t>
      </w:r>
      <w:proofErr w:type="spellEnd"/>
      <w:r>
        <w:t xml:space="preserve"> for DL time-based methods</w:t>
      </w:r>
      <w:r w:rsidRPr="00514B80">
        <w:t>)</w:t>
      </w:r>
    </w:p>
    <w:p w14:paraId="7C6C566C" w14:textId="77777777" w:rsidR="00FA7D4A" w:rsidRPr="00514B80" w:rsidRDefault="00FA7D4A" w:rsidP="00FA7D4A"/>
    <w:p w14:paraId="633C5E26" w14:textId="1FABCA4D" w:rsidR="00FA7D4A" w:rsidRPr="00514B80" w:rsidRDefault="00FA7D4A" w:rsidP="00FA7D4A">
      <w:r>
        <w:t xml:space="preserve">In [14] it is proposed to extend the support of </w:t>
      </w:r>
      <w:r w:rsidR="00606985">
        <w:t xml:space="preserve">subset-based prioritization to DL </w:t>
      </w:r>
      <w:proofErr w:type="gramStart"/>
      <w:r w:rsidR="00606985">
        <w:t>time based</w:t>
      </w:r>
      <w:proofErr w:type="gramEnd"/>
      <w:r w:rsidR="00606985">
        <w:t xml:space="preserve"> methods (DL TDOA and multi RTT). </w:t>
      </w:r>
    </w:p>
    <w:p w14:paraId="4247F8A2" w14:textId="088236B2" w:rsidR="00ED4A55" w:rsidRPr="00BD2021" w:rsidRDefault="00ED4A55" w:rsidP="00ED4A55">
      <w:pPr>
        <w:ind w:left="1416" w:hanging="1416"/>
        <w:rPr>
          <w:b/>
          <w:bCs/>
          <w:i/>
        </w:rPr>
      </w:pPr>
      <w:r>
        <w:rPr>
          <w:b/>
          <w:bCs/>
        </w:rPr>
        <w:t xml:space="preserve">Proposal </w:t>
      </w:r>
      <w:r>
        <w:rPr>
          <w:b/>
          <w:bCs/>
        </w:rPr>
        <w:t>3.7</w:t>
      </w:r>
      <w:r w:rsidRPr="0092611E">
        <w:rPr>
          <w:b/>
          <w:bCs/>
        </w:rPr>
        <w:t xml:space="preserve">: </w:t>
      </w:r>
      <w:r w:rsidRPr="00BD2021">
        <w:rPr>
          <w:b/>
          <w:bCs/>
        </w:rPr>
        <w:tab/>
        <w:t>Support</w:t>
      </w:r>
      <w:r>
        <w:rPr>
          <w:b/>
          <w:bCs/>
        </w:rPr>
        <w:t xml:space="preserve"> signaling to the UE </w:t>
      </w:r>
      <w:r w:rsidRPr="00EE2C38">
        <w:rPr>
          <w:b/>
          <w:bCs/>
        </w:rPr>
        <w:t xml:space="preserve">a subset of PRS resources </w:t>
      </w:r>
      <w:r w:rsidRPr="00BD2021">
        <w:rPr>
          <w:b/>
          <w:bCs/>
        </w:rPr>
        <w:t>for the purpose of prioritization</w:t>
      </w:r>
      <w:r>
        <w:rPr>
          <w:b/>
          <w:bCs/>
        </w:rPr>
        <w:t xml:space="preserve">, </w:t>
      </w:r>
      <w:r w:rsidRPr="00BD2021">
        <w:rPr>
          <w:b/>
          <w:bCs/>
        </w:rPr>
        <w:t xml:space="preserve">of DL-TDOA </w:t>
      </w:r>
      <w:r>
        <w:rPr>
          <w:b/>
          <w:bCs/>
        </w:rPr>
        <w:t xml:space="preserve">and Multi-RTT measurement </w:t>
      </w:r>
      <w:r w:rsidRPr="00BD2021">
        <w:rPr>
          <w:b/>
          <w:bCs/>
        </w:rPr>
        <w:t>reporting</w:t>
      </w:r>
      <w:r>
        <w:rPr>
          <w:b/>
          <w:bCs/>
        </w:rPr>
        <w:t>.</w:t>
      </w:r>
    </w:p>
    <w:p w14:paraId="5388A7FC" w14:textId="77777777" w:rsidR="00FA7D4A" w:rsidRPr="00514B80" w:rsidRDefault="00FA7D4A" w:rsidP="00FA7D4A"/>
    <w:p w14:paraId="3CA15F51" w14:textId="77777777" w:rsidR="00FA7D4A" w:rsidRPr="00514B80" w:rsidRDefault="00FA7D4A" w:rsidP="00FA7D4A">
      <w:r w:rsidRPr="00514B80">
        <w:t>Companies are encouraged to provide comments in the table below.</w:t>
      </w:r>
    </w:p>
    <w:p w14:paraId="15D26811" w14:textId="6AA37DC8" w:rsidR="00FA7D4A" w:rsidRPr="00514B80" w:rsidRDefault="00FA7D4A" w:rsidP="00FA7D4A">
      <w:pPr>
        <w:rPr>
          <w:b/>
          <w:bCs/>
        </w:rPr>
      </w:pPr>
      <w:r w:rsidRPr="00514B80">
        <w:rPr>
          <w:b/>
          <w:bCs/>
        </w:rPr>
        <w:t>Proposal 3.</w:t>
      </w:r>
      <w:r w:rsidR="00ED4A55">
        <w:rPr>
          <w:b/>
          <w:bCs/>
        </w:rPr>
        <w:t>7</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A7D4A" w:rsidRPr="00514B80" w14:paraId="7641AB6F" w14:textId="77777777" w:rsidTr="00F94B7A">
        <w:tc>
          <w:tcPr>
            <w:tcW w:w="2075" w:type="dxa"/>
            <w:shd w:val="clear" w:color="auto" w:fill="auto"/>
          </w:tcPr>
          <w:p w14:paraId="43EF0C26" w14:textId="77777777" w:rsidR="00FA7D4A" w:rsidRPr="00514B80" w:rsidRDefault="00FA7D4A" w:rsidP="00F94B7A">
            <w:pPr>
              <w:jc w:val="center"/>
              <w:rPr>
                <w:rFonts w:eastAsia="DengXian"/>
                <w:lang w:val="en-US"/>
              </w:rPr>
            </w:pPr>
            <w:r w:rsidRPr="00514B80">
              <w:rPr>
                <w:rFonts w:eastAsia="Calibri"/>
                <w:b/>
                <w:lang w:val="en-US"/>
              </w:rPr>
              <w:t>Company</w:t>
            </w:r>
          </w:p>
        </w:tc>
        <w:tc>
          <w:tcPr>
            <w:tcW w:w="7554" w:type="dxa"/>
            <w:shd w:val="clear" w:color="auto" w:fill="auto"/>
          </w:tcPr>
          <w:p w14:paraId="44B1DB95" w14:textId="77777777" w:rsidR="00FA7D4A" w:rsidRPr="00514B80" w:rsidRDefault="00FA7D4A" w:rsidP="00F94B7A">
            <w:pPr>
              <w:jc w:val="center"/>
              <w:rPr>
                <w:rFonts w:eastAsia="DengXian"/>
                <w:lang w:val="en-US"/>
              </w:rPr>
            </w:pPr>
            <w:r w:rsidRPr="00514B80">
              <w:rPr>
                <w:rFonts w:eastAsia="Calibri"/>
                <w:b/>
                <w:lang w:val="en-US"/>
              </w:rPr>
              <w:t>Comment</w:t>
            </w:r>
          </w:p>
        </w:tc>
      </w:tr>
      <w:tr w:rsidR="00FA7D4A" w:rsidRPr="00514B80" w14:paraId="5DBE5CFF" w14:textId="77777777" w:rsidTr="00F94B7A">
        <w:tc>
          <w:tcPr>
            <w:tcW w:w="2075" w:type="dxa"/>
            <w:shd w:val="clear" w:color="auto" w:fill="auto"/>
          </w:tcPr>
          <w:p w14:paraId="505AA607" w14:textId="77777777" w:rsidR="00FA7D4A" w:rsidRPr="00514B80" w:rsidRDefault="00FA7D4A" w:rsidP="00F94B7A">
            <w:pPr>
              <w:rPr>
                <w:rFonts w:eastAsia="DengXian"/>
                <w:lang w:val="en-US"/>
              </w:rPr>
            </w:pPr>
          </w:p>
        </w:tc>
        <w:tc>
          <w:tcPr>
            <w:tcW w:w="7554" w:type="dxa"/>
            <w:shd w:val="clear" w:color="auto" w:fill="auto"/>
          </w:tcPr>
          <w:p w14:paraId="40A0392D" w14:textId="77777777" w:rsidR="00FA7D4A" w:rsidRPr="00514B80" w:rsidRDefault="00FA7D4A" w:rsidP="00F94B7A">
            <w:pPr>
              <w:rPr>
                <w:rFonts w:eastAsia="DengXian"/>
                <w:lang w:val="en-US"/>
              </w:rPr>
            </w:pPr>
          </w:p>
        </w:tc>
      </w:tr>
    </w:tbl>
    <w:p w14:paraId="6B0280D2" w14:textId="77777777" w:rsidR="00FA7D4A" w:rsidRPr="00514B80" w:rsidRDefault="00FA7D4A" w:rsidP="00FA7D4A">
      <w:r w:rsidRPr="00514B80">
        <w:t xml:space="preserve">  </w:t>
      </w:r>
    </w:p>
    <w:p w14:paraId="0A18C244" w14:textId="77777777" w:rsidR="00686E89" w:rsidRPr="00514B80" w:rsidRDefault="00686E89"/>
    <w:p w14:paraId="079498F3" w14:textId="3467CEED" w:rsidR="00864EEF" w:rsidRPr="00514B80" w:rsidRDefault="00A97D7A">
      <w:pPr>
        <w:pStyle w:val="Heading3"/>
        <w:numPr>
          <w:ilvl w:val="2"/>
          <w:numId w:val="2"/>
        </w:numPr>
        <w:tabs>
          <w:tab w:val="left" w:pos="0"/>
        </w:tabs>
        <w:ind w:left="0"/>
      </w:pPr>
      <w:r w:rsidRPr="00514B80">
        <w:t xml:space="preserve"> Aspect #4 Support of additional </w:t>
      </w:r>
      <w:proofErr w:type="spellStart"/>
      <w:r w:rsidRPr="00514B80">
        <w:t>gnodeB</w:t>
      </w:r>
      <w:proofErr w:type="spellEnd"/>
      <w:r w:rsidRPr="00514B80">
        <w:t xml:space="preserve"> beam information </w:t>
      </w:r>
      <w:r w:rsidR="001530FB" w:rsidRPr="00514B80">
        <w:t xml:space="preserve"> </w:t>
      </w:r>
    </w:p>
    <w:p w14:paraId="079498F4" w14:textId="77777777" w:rsidR="00864EEF" w:rsidRPr="00514B80" w:rsidRDefault="00A97D7A">
      <w:pPr>
        <w:pStyle w:val="Heading4"/>
        <w:numPr>
          <w:ilvl w:val="3"/>
          <w:numId w:val="2"/>
        </w:numPr>
        <w:ind w:left="0" w:firstLine="0"/>
      </w:pPr>
      <w:r w:rsidRPr="00514B80">
        <w:t xml:space="preserve">Summary  </w:t>
      </w:r>
    </w:p>
    <w:p w14:paraId="07949914" w14:textId="457F4F5A" w:rsidR="00864EEF" w:rsidRPr="00514B80" w:rsidRDefault="00FA5DD6" w:rsidP="00B90EB8">
      <w:r w:rsidRPr="00514B80">
        <w:t xml:space="preserve">During RAN1#107e, it was agreed to support </w:t>
      </w:r>
      <w:r w:rsidR="004865A7" w:rsidRPr="00514B80">
        <w:t xml:space="preserve">additional gNB beam information to be sent to the UE for UE based methods, and </w:t>
      </w:r>
      <w:r w:rsidR="004E6F9B" w:rsidRPr="00514B80">
        <w:t xml:space="preserve">a </w:t>
      </w:r>
      <w:r w:rsidR="004865A7" w:rsidRPr="00514B80">
        <w:t xml:space="preserve">potential TRP-LMF </w:t>
      </w:r>
      <w:r w:rsidR="004E6F9B" w:rsidRPr="00514B80">
        <w:t>interface was left to RAN3.  The following was discussed in this meeting’s proposals:</w:t>
      </w:r>
    </w:p>
    <w:p w14:paraId="51399A53" w14:textId="41EEBA5B" w:rsidR="003E4084" w:rsidRPr="00514B80" w:rsidRDefault="005A0FC1" w:rsidP="004A7DBE">
      <w:pPr>
        <w:pStyle w:val="ListParagraph"/>
        <w:numPr>
          <w:ilvl w:val="0"/>
          <w:numId w:val="6"/>
        </w:numPr>
      </w:pPr>
      <w:r w:rsidRPr="00514B80">
        <w:t xml:space="preserve"> </w:t>
      </w:r>
      <w:proofErr w:type="spellStart"/>
      <w:r w:rsidR="00E003D4" w:rsidRPr="00514B80">
        <w:t>Signalling</w:t>
      </w:r>
      <w:proofErr w:type="spellEnd"/>
      <w:r w:rsidR="00E003D4" w:rsidRPr="00514B80">
        <w:t xml:space="preserve"> for linear arrays [1]</w:t>
      </w:r>
    </w:p>
    <w:p w14:paraId="29FE75FD" w14:textId="6C2C6292" w:rsidR="00E003D4" w:rsidRPr="00514B80" w:rsidRDefault="00E003D4" w:rsidP="004A7DBE">
      <w:pPr>
        <w:pStyle w:val="ListParagraph"/>
        <w:numPr>
          <w:ilvl w:val="0"/>
          <w:numId w:val="6"/>
        </w:numPr>
      </w:pPr>
      <w:r w:rsidRPr="00514B80">
        <w:t>Granularity / quantization of the power information per angle [1]</w:t>
      </w:r>
      <w:r w:rsidR="003B7F10" w:rsidRPr="00514B80">
        <w:t>[7][12]</w:t>
      </w:r>
    </w:p>
    <w:p w14:paraId="210B47B1" w14:textId="2D752015" w:rsidR="00E943B5" w:rsidRPr="00514B80" w:rsidRDefault="00E943B5" w:rsidP="00E943B5">
      <w:pPr>
        <w:pStyle w:val="ListParagraph"/>
        <w:numPr>
          <w:ilvl w:val="0"/>
          <w:numId w:val="6"/>
        </w:numPr>
      </w:pPr>
      <w:r w:rsidRPr="00514B80">
        <w:t>Angle resolution</w:t>
      </w:r>
      <w:r w:rsidR="008276D6" w:rsidRPr="00514B80">
        <w:t xml:space="preserve">, including span of angles and number of angles in the </w:t>
      </w:r>
      <w:proofErr w:type="gramStart"/>
      <w:r w:rsidR="008276D6" w:rsidRPr="00514B80">
        <w:t>span</w:t>
      </w:r>
      <w:r w:rsidRPr="00514B80">
        <w:t xml:space="preserve">  [</w:t>
      </w:r>
      <w:proofErr w:type="gramEnd"/>
      <w:r w:rsidRPr="00514B80">
        <w:t>2]</w:t>
      </w:r>
      <w:r w:rsidR="001F1AF8" w:rsidRPr="00514B80">
        <w:t>[3]</w:t>
      </w:r>
      <w:r w:rsidR="00421D9C" w:rsidRPr="00514B80">
        <w:t>[7]</w:t>
      </w:r>
      <w:r w:rsidR="003B7F10" w:rsidRPr="00514B80">
        <w:t>[12]</w:t>
      </w:r>
    </w:p>
    <w:p w14:paraId="51CF8417" w14:textId="14CCB131" w:rsidR="00E943B5" w:rsidRPr="00514B80" w:rsidRDefault="003B7F10" w:rsidP="004A7DBE">
      <w:pPr>
        <w:pStyle w:val="ListParagraph"/>
        <w:numPr>
          <w:ilvl w:val="0"/>
          <w:numId w:val="6"/>
        </w:numPr>
      </w:pPr>
      <w:r w:rsidRPr="00514B80">
        <w:t xml:space="preserve">Overhead reduction by </w:t>
      </w:r>
      <w:proofErr w:type="spellStart"/>
      <w:r w:rsidRPr="00514B80">
        <w:t>signalling</w:t>
      </w:r>
      <w:proofErr w:type="spellEnd"/>
      <w:r w:rsidRPr="00514B80">
        <w:t xml:space="preserve"> of the same information for multiple TRPs [12] </w:t>
      </w:r>
    </w:p>
    <w:p w14:paraId="1BFDD484" w14:textId="77777777" w:rsidR="0044586F" w:rsidRPr="00514B80" w:rsidRDefault="0044586F"/>
    <w:tbl>
      <w:tblPr>
        <w:tblStyle w:val="TableGrid"/>
        <w:tblW w:w="9237" w:type="dxa"/>
        <w:tblInd w:w="392" w:type="dxa"/>
        <w:tblLook w:val="04A0" w:firstRow="1" w:lastRow="0" w:firstColumn="1" w:lastColumn="0" w:noHBand="0" w:noVBand="1"/>
      </w:tblPr>
      <w:tblGrid>
        <w:gridCol w:w="1126"/>
        <w:gridCol w:w="8111"/>
      </w:tblGrid>
      <w:tr w:rsidR="00864EEF" w:rsidRPr="00514B80" w14:paraId="0794991F" w14:textId="77777777" w:rsidTr="003F2072">
        <w:tc>
          <w:tcPr>
            <w:tcW w:w="1126" w:type="dxa"/>
            <w:shd w:val="clear" w:color="auto" w:fill="auto"/>
          </w:tcPr>
          <w:p w14:paraId="0794991D" w14:textId="77777777" w:rsidR="00864EEF" w:rsidRPr="00514B80" w:rsidRDefault="00A97D7A">
            <w:pPr>
              <w:jc w:val="center"/>
              <w:rPr>
                <w:rFonts w:eastAsia="Calibri"/>
                <w:lang w:val="en-US"/>
              </w:rPr>
            </w:pPr>
            <w:r w:rsidRPr="00514B80">
              <w:rPr>
                <w:rFonts w:eastAsia="Calibri"/>
                <w:lang w:val="en-US"/>
              </w:rPr>
              <w:lastRenderedPageBreak/>
              <w:t>Source</w:t>
            </w:r>
          </w:p>
        </w:tc>
        <w:tc>
          <w:tcPr>
            <w:tcW w:w="8111" w:type="dxa"/>
            <w:shd w:val="clear" w:color="auto" w:fill="auto"/>
          </w:tcPr>
          <w:p w14:paraId="0794991E"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981" w14:textId="77777777" w:rsidTr="003F2072">
        <w:tc>
          <w:tcPr>
            <w:tcW w:w="1126" w:type="dxa"/>
            <w:shd w:val="clear" w:color="auto" w:fill="auto"/>
          </w:tcPr>
          <w:p w14:paraId="0794997D" w14:textId="68B81A0A" w:rsidR="00864EEF" w:rsidRPr="00514B80" w:rsidRDefault="00147EBA">
            <w:pPr>
              <w:jc w:val="center"/>
              <w:rPr>
                <w:rFonts w:eastAsia="Calibri"/>
                <w:lang w:val="en-US"/>
              </w:rPr>
            </w:pPr>
            <w:r w:rsidRPr="00514B80">
              <w:rPr>
                <w:rFonts w:eastAsia="Calibri"/>
                <w:lang w:val="en-US"/>
              </w:rPr>
              <w:t>[1]</w:t>
            </w:r>
          </w:p>
        </w:tc>
        <w:tc>
          <w:tcPr>
            <w:tcW w:w="8111" w:type="dxa"/>
            <w:shd w:val="clear" w:color="auto" w:fill="auto"/>
          </w:tcPr>
          <w:p w14:paraId="023466EC" w14:textId="54116C12" w:rsidR="00417A71" w:rsidRPr="00514B80" w:rsidRDefault="00417A71" w:rsidP="00417A71">
            <w:pPr>
              <w:pStyle w:val="3GPPAgreements"/>
              <w:rPr>
                <w:b/>
                <w:i/>
                <w:lang w:val="en-US"/>
              </w:rPr>
            </w:pPr>
            <w:r w:rsidRPr="00514B80">
              <w:rPr>
                <w:b/>
                <w:i/>
                <w:lang w:val="en-US"/>
              </w:rPr>
              <w:t xml:space="preserve">Proposal </w:t>
            </w:r>
            <w:r w:rsidR="00341693" w:rsidRPr="00514B80">
              <w:rPr>
                <w:b/>
                <w:i/>
                <w:lang w:val="en-US"/>
              </w:rPr>
              <w:t>8</w:t>
            </w:r>
            <w:r w:rsidRPr="00514B80">
              <w:rPr>
                <w:b/>
                <w:i/>
                <w:lang w:val="en-US"/>
              </w:rPr>
              <w:t xml:space="preserve">: For linear array, the angle entry in the gNB beam pattern can be </w:t>
            </w:r>
            <w:proofErr w:type="spellStart"/>
            <w:r w:rsidRPr="00514B80">
              <w:rPr>
                <w:b/>
                <w:i/>
                <w:lang w:val="en-US"/>
              </w:rPr>
              <w:t>ZoA</w:t>
            </w:r>
            <w:proofErr w:type="spellEnd"/>
            <w:r w:rsidRPr="00514B80">
              <w:rPr>
                <w:b/>
                <w:i/>
                <w:lang w:val="en-US"/>
              </w:rPr>
              <w:t xml:space="preserve"> only in the local coordinate system.</w:t>
            </w:r>
          </w:p>
          <w:p w14:paraId="2F5D267B" w14:textId="77777777" w:rsidR="00417A71" w:rsidRPr="00514B80" w:rsidRDefault="00417A71"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Send an LS to RAN2 to allow them to consider the signaling optimization.</w:t>
            </w:r>
          </w:p>
          <w:p w14:paraId="65F522AB" w14:textId="79057B9F" w:rsidR="00417A71" w:rsidRPr="00514B80" w:rsidRDefault="00417A71" w:rsidP="00417A71">
            <w:pPr>
              <w:pStyle w:val="3GPPAgreements"/>
              <w:rPr>
                <w:lang w:val="en-US" w:eastAsia="zh-CN"/>
              </w:rPr>
            </w:pPr>
            <w:r w:rsidRPr="00514B80">
              <w:rPr>
                <w:lang w:val="en-US" w:eastAsia="zh-CN"/>
              </w:rPr>
              <w:t xml:space="preserve"> </w:t>
            </w:r>
          </w:p>
          <w:p w14:paraId="083FE3A0" w14:textId="3112A17D" w:rsidR="00417A71" w:rsidRPr="00514B80" w:rsidRDefault="00417A71" w:rsidP="00417A71">
            <w:pPr>
              <w:pStyle w:val="3GPPAgreements"/>
              <w:rPr>
                <w:lang w:val="en-US" w:eastAsia="zh-CN"/>
              </w:rPr>
            </w:pPr>
            <w:r w:rsidRPr="00514B80">
              <w:rPr>
                <w:b/>
                <w:i/>
                <w:lang w:val="en-US"/>
              </w:rPr>
              <w:t xml:space="preserve">Proposal </w:t>
            </w:r>
            <w:r w:rsidR="00341693" w:rsidRPr="00514B80">
              <w:rPr>
                <w:b/>
                <w:i/>
                <w:lang w:val="en-US"/>
              </w:rPr>
              <w:t>9</w:t>
            </w:r>
            <w:r w:rsidRPr="00514B80">
              <w:rPr>
                <w:b/>
                <w:i/>
                <w:lang w:val="en-US"/>
              </w:rPr>
              <w:t>: The power difference between the target PRS and the peak power PRS is quantized using the existing 5-bit single-side differential mapping table.</w:t>
            </w:r>
          </w:p>
          <w:p w14:paraId="574F639C" w14:textId="77777777" w:rsidR="00947BE4" w:rsidRPr="00514B80" w:rsidRDefault="00947BE4" w:rsidP="00147EBA">
            <w:pPr>
              <w:rPr>
                <w:rFonts w:eastAsia="Calibri"/>
                <w:b/>
                <w:bCs/>
                <w:i/>
                <w:lang w:val="en-US"/>
              </w:rPr>
            </w:pPr>
          </w:p>
          <w:p w14:paraId="07949980" w14:textId="336225C2" w:rsidR="00947BE4" w:rsidRPr="00514B80" w:rsidRDefault="00947BE4" w:rsidP="00147EBA">
            <w:pPr>
              <w:rPr>
                <w:rFonts w:ascii="Calibri" w:eastAsia="Calibri" w:hAnsi="Calibri"/>
                <w:b/>
                <w:bCs/>
                <w:lang w:val="en-US"/>
              </w:rPr>
            </w:pPr>
          </w:p>
        </w:tc>
      </w:tr>
      <w:tr w:rsidR="00FE0878" w:rsidRPr="00514B80" w14:paraId="3BA33D89" w14:textId="77777777" w:rsidTr="003F2072">
        <w:tc>
          <w:tcPr>
            <w:tcW w:w="1126" w:type="dxa"/>
            <w:shd w:val="clear" w:color="auto" w:fill="auto"/>
          </w:tcPr>
          <w:p w14:paraId="04D42512" w14:textId="7E9AFC12" w:rsidR="00FE0878" w:rsidRPr="00514B80" w:rsidRDefault="00FE0878">
            <w:pPr>
              <w:jc w:val="center"/>
              <w:rPr>
                <w:rFonts w:eastAsia="Calibri"/>
                <w:lang w:val="en-US"/>
              </w:rPr>
            </w:pPr>
            <w:r w:rsidRPr="00514B80">
              <w:rPr>
                <w:rFonts w:eastAsia="Calibri"/>
                <w:lang w:val="en-US"/>
              </w:rPr>
              <w:t>[2]</w:t>
            </w:r>
          </w:p>
        </w:tc>
        <w:tc>
          <w:tcPr>
            <w:tcW w:w="8111" w:type="dxa"/>
            <w:shd w:val="clear" w:color="auto" w:fill="auto"/>
          </w:tcPr>
          <w:p w14:paraId="007C74CF" w14:textId="0B4765B4" w:rsidR="00FE0878" w:rsidRPr="00514B80" w:rsidRDefault="00FE0878" w:rsidP="00FE0878">
            <w:pPr>
              <w:pStyle w:val="BodyText"/>
              <w:spacing w:line="260" w:lineRule="exact"/>
              <w:jc w:val="both"/>
              <w:rPr>
                <w:b/>
                <w:bCs/>
                <w:sz w:val="20"/>
                <w:szCs w:val="20"/>
                <w:lang w:val="en-US"/>
              </w:rPr>
            </w:pPr>
            <w:bookmarkStart w:id="35" w:name="_Hlk95742226"/>
            <w:r w:rsidRPr="00514B80">
              <w:rPr>
                <w:b/>
                <w:bCs/>
                <w:sz w:val="20"/>
                <w:szCs w:val="20"/>
                <w:lang w:val="en-US"/>
              </w:rPr>
              <w:t>Proposal 3</w:t>
            </w:r>
          </w:p>
          <w:p w14:paraId="4199D9FA"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following angle range, t</w:t>
            </w:r>
            <w:r w:rsidRPr="00514B80">
              <w:rPr>
                <w:b/>
                <w:bCs/>
                <w:i/>
                <w:iCs/>
                <w:sz w:val="20"/>
                <w:szCs w:val="20"/>
                <w:lang w:val="en-US"/>
              </w:rPr>
              <w:t>he maximum number of angles per TRP</w:t>
            </w:r>
            <w:r w:rsidRPr="00514B80">
              <w:rPr>
                <w:b/>
                <w:i/>
                <w:sz w:val="20"/>
                <w:szCs w:val="20"/>
                <w:lang w:val="en-US"/>
              </w:rPr>
              <w:t xml:space="preserve"> for </w:t>
            </w:r>
            <w:r w:rsidRPr="00514B80">
              <w:rPr>
                <w:b/>
                <w:bCs/>
                <w:i/>
                <w:iCs/>
                <w:sz w:val="20"/>
                <w:szCs w:val="20"/>
                <w:lang w:val="en-US"/>
              </w:rPr>
              <w:t>relative Power/Angle response</w:t>
            </w:r>
          </w:p>
          <w:p w14:paraId="464C2F2D"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hAnsi="Times New Roman" w:cs="Times New Roman"/>
                <w:b/>
                <w:bCs/>
                <w:i/>
                <w:iCs/>
                <w:sz w:val="20"/>
                <w:szCs w:val="20"/>
                <w:lang w:val="en-US"/>
              </w:rPr>
              <w:t>[-90, 90] for omnidirectional antenna in</w:t>
            </w:r>
            <w:bookmarkStart w:id="36" w:name="OLE_LINK1"/>
            <w:r w:rsidRPr="00514B80">
              <w:rPr>
                <w:rFonts w:ascii="Times New Roman" w:hAnsi="Times New Roman" w:cs="Times New Roman"/>
                <w:b/>
                <w:bCs/>
                <w:i/>
                <w:iCs/>
                <w:sz w:val="20"/>
                <w:szCs w:val="20"/>
                <w:lang w:val="en-US"/>
              </w:rPr>
              <w:t xml:space="preserve"> horizontal and vertical direction</w:t>
            </w:r>
            <w:bookmarkEnd w:id="36"/>
            <w:r w:rsidRPr="00514B80">
              <w:rPr>
                <w:rFonts w:ascii="Times New Roman" w:hAnsi="Times New Roman" w:cs="Times New Roman"/>
                <w:b/>
                <w:bCs/>
                <w:i/>
                <w:iCs/>
                <w:sz w:val="20"/>
                <w:szCs w:val="20"/>
                <w:lang w:val="en-US"/>
              </w:rPr>
              <w:t>.</w:t>
            </w:r>
          </w:p>
          <w:p w14:paraId="73BAB11A" w14:textId="77777777" w:rsidR="00FE0878" w:rsidRPr="00514B80" w:rsidRDefault="00FE0878" w:rsidP="004A7DBE">
            <w:pPr>
              <w:pStyle w:val="2"/>
              <w:numPr>
                <w:ilvl w:val="4"/>
                <w:numId w:val="14"/>
              </w:numPr>
              <w:ind w:leftChars="0" w:left="2524"/>
              <w:rPr>
                <w:rFonts w:eastAsiaTheme="minorEastAsia"/>
                <w:b/>
                <w:i/>
                <w:sz w:val="20"/>
                <w:szCs w:val="20"/>
                <w:lang w:val="en-US"/>
              </w:rPr>
            </w:pPr>
            <w:r w:rsidRPr="00514B80">
              <w:rPr>
                <w:rFonts w:ascii="Times New Roman" w:hAnsi="Times New Roman" w:cs="Times New Roman"/>
                <w:b/>
                <w:bCs/>
                <w:i/>
                <w:iCs/>
                <w:sz w:val="20"/>
                <w:szCs w:val="20"/>
                <w:lang w:val="en-US"/>
              </w:rPr>
              <w:tab/>
              <w:t>0 degree is represented as the bo</w:t>
            </w:r>
            <w:r w:rsidRPr="00514B80">
              <w:rPr>
                <w:rFonts w:eastAsiaTheme="minorEastAsia"/>
                <w:b/>
                <w:i/>
                <w:sz w:val="20"/>
                <w:szCs w:val="20"/>
                <w:lang w:val="en-US"/>
              </w:rPr>
              <w:t>resight angle of the TRP.</w:t>
            </w:r>
          </w:p>
          <w:p w14:paraId="5C2937E4"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eastAsiaTheme="minorEastAsia" w:hAnsi="Times New Roman" w:cs="Times New Roman"/>
                <w:b/>
                <w:bCs/>
                <w:i/>
                <w:iCs/>
                <w:sz w:val="20"/>
                <w:szCs w:val="20"/>
                <w:lang w:val="en-US"/>
              </w:rPr>
              <w:t xml:space="preserve">The maximum number of angles per TRP can be {360, 180, 90, 45} for </w:t>
            </w:r>
            <w:r w:rsidRPr="00514B80">
              <w:rPr>
                <w:rFonts w:ascii="Times New Roman" w:hAnsi="Times New Roman" w:cs="Times New Roman"/>
                <w:b/>
                <w:bCs/>
                <w:i/>
                <w:iCs/>
                <w:sz w:val="20"/>
                <w:szCs w:val="20"/>
                <w:lang w:val="en-US"/>
              </w:rPr>
              <w:t>omnidirectional antenna in the horizontal and vertical direction.</w:t>
            </w:r>
          </w:p>
          <w:p w14:paraId="4BAFB36D" w14:textId="426004F4" w:rsidR="00FE0878" w:rsidRPr="00514B80" w:rsidRDefault="00FE0878" w:rsidP="00FE0878">
            <w:pPr>
              <w:pStyle w:val="BodyText"/>
              <w:spacing w:line="260" w:lineRule="exact"/>
              <w:jc w:val="both"/>
              <w:rPr>
                <w:b/>
                <w:bCs/>
                <w:sz w:val="20"/>
                <w:szCs w:val="20"/>
                <w:lang w:val="en-US"/>
              </w:rPr>
            </w:pPr>
            <w:bookmarkStart w:id="37" w:name="_Hlk95742258"/>
            <w:bookmarkEnd w:id="35"/>
            <w:r w:rsidRPr="00514B80">
              <w:rPr>
                <w:b/>
                <w:bCs/>
                <w:sz w:val="20"/>
                <w:szCs w:val="20"/>
                <w:lang w:val="en-US"/>
              </w:rPr>
              <w:t>Proposal 4</w:t>
            </w:r>
          </w:p>
          <w:p w14:paraId="2E8340EE"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quantization accuracy of relative power refers to the reporting range of differential PRS-RSRP as defined from -30 dB to 0 dB with 1 dB resolution in TS 38.133.</w:t>
            </w:r>
          </w:p>
          <w:bookmarkEnd w:id="37"/>
          <w:p w14:paraId="599EC974" w14:textId="77777777" w:rsidR="00FE0878" w:rsidRPr="00514B80" w:rsidRDefault="00FE0878" w:rsidP="00417A71">
            <w:pPr>
              <w:pStyle w:val="3GPPAgreements"/>
              <w:rPr>
                <w:b/>
                <w:i/>
                <w:lang w:val="en-US"/>
              </w:rPr>
            </w:pPr>
          </w:p>
        </w:tc>
      </w:tr>
      <w:tr w:rsidR="008B77F4" w:rsidRPr="00514B80" w14:paraId="00D380D4" w14:textId="77777777" w:rsidTr="003F2072">
        <w:tc>
          <w:tcPr>
            <w:tcW w:w="1126" w:type="dxa"/>
            <w:shd w:val="clear" w:color="auto" w:fill="auto"/>
          </w:tcPr>
          <w:p w14:paraId="4BAF2DD7" w14:textId="73E8EA7E" w:rsidR="008B77F4" w:rsidRPr="00514B80" w:rsidRDefault="008B77F4">
            <w:pPr>
              <w:jc w:val="center"/>
              <w:rPr>
                <w:rFonts w:eastAsia="Calibri"/>
                <w:lang w:val="en-US"/>
              </w:rPr>
            </w:pPr>
            <w:r w:rsidRPr="00514B80">
              <w:rPr>
                <w:rFonts w:eastAsia="Calibri"/>
                <w:lang w:val="en-US"/>
              </w:rPr>
              <w:t>[3]</w:t>
            </w:r>
          </w:p>
        </w:tc>
        <w:tc>
          <w:tcPr>
            <w:tcW w:w="8111" w:type="dxa"/>
            <w:shd w:val="clear" w:color="auto" w:fill="auto"/>
          </w:tcPr>
          <w:p w14:paraId="4D01FBA3" w14:textId="77777777" w:rsidR="008B77F4" w:rsidRPr="00514B80" w:rsidRDefault="008B77F4" w:rsidP="008B77F4">
            <w:pPr>
              <w:snapToGrid w:val="0"/>
              <w:spacing w:beforeLines="50" w:before="120" w:afterLines="50" w:after="120" w:line="240" w:lineRule="auto"/>
              <w:jc w:val="both"/>
              <w:rPr>
                <w:rFonts w:ascii="Times New Roman" w:eastAsia="SimSun" w:hAnsi="Times New Roman"/>
                <w:i/>
                <w:sz w:val="20"/>
                <w:szCs w:val="20"/>
                <w:lang w:val="en-US"/>
              </w:rPr>
            </w:pPr>
            <w:r w:rsidRPr="00514B80">
              <w:rPr>
                <w:rFonts w:ascii="Times New Roman" w:eastAsia="Batang" w:hAnsi="Times New Roman"/>
                <w:b/>
                <w:bCs/>
                <w:i/>
                <w:sz w:val="20"/>
                <w:szCs w:val="20"/>
                <w:lang w:val="en-US"/>
              </w:rPr>
              <w:t xml:space="preserve">Proposal </w:t>
            </w:r>
            <w:r w:rsidRPr="00514B80">
              <w:rPr>
                <w:rFonts w:ascii="Times New Roman" w:eastAsia="SimSun" w:hAnsi="Times New Roman"/>
                <w:b/>
                <w:bCs/>
                <w:i/>
                <w:sz w:val="20"/>
                <w:szCs w:val="20"/>
                <w:lang w:val="en-US"/>
              </w:rPr>
              <w:t>3</w:t>
            </w:r>
            <w:r w:rsidRPr="00514B80">
              <w:rPr>
                <w:rFonts w:ascii="Times New Roman" w:eastAsia="Batang" w:hAnsi="Times New Roman"/>
                <w:i/>
                <w:sz w:val="20"/>
                <w:szCs w:val="20"/>
                <w:lang w:val="en-US"/>
              </w:rPr>
              <w:t xml:space="preserve">: </w:t>
            </w:r>
            <w:r w:rsidRPr="00514B80">
              <w:rPr>
                <w:rFonts w:ascii="Times New Roman" w:eastAsia="SimSun" w:hAnsi="Times New Roman"/>
                <w:i/>
                <w:sz w:val="20"/>
                <w:szCs w:val="20"/>
                <w:lang w:val="en-US"/>
              </w:rPr>
              <w:t>For beam information provided by LMF for UE based DL-AOD, the r</w:t>
            </w:r>
            <w:r w:rsidRPr="00514B80">
              <w:rPr>
                <w:rFonts w:ascii="Times New Roman" w:eastAsia="Batang" w:hAnsi="Times New Roman"/>
                <w:i/>
                <w:sz w:val="20"/>
                <w:szCs w:val="20"/>
                <w:lang w:val="en-US"/>
              </w:rPr>
              <w:t xml:space="preserve">ange of angles [θ1, θ2] </w:t>
            </w:r>
            <w:r w:rsidRPr="00514B80">
              <w:rPr>
                <w:rFonts w:ascii="Times New Roman" w:eastAsia="SimSun" w:hAnsi="Times New Roman"/>
                <w:i/>
                <w:sz w:val="20"/>
                <w:szCs w:val="20"/>
                <w:lang w:val="en-US"/>
              </w:rPr>
              <w:t>can be determined by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 and uncertainty (of the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w:t>
            </w:r>
          </w:p>
          <w:p w14:paraId="1A7E7822" w14:textId="77777777" w:rsidR="008B77F4" w:rsidRPr="00514B80" w:rsidRDefault="008B77F4" w:rsidP="00FE0878">
            <w:pPr>
              <w:pStyle w:val="BodyText"/>
              <w:spacing w:line="260" w:lineRule="exact"/>
              <w:jc w:val="both"/>
              <w:rPr>
                <w:b/>
                <w:bCs/>
                <w:sz w:val="20"/>
                <w:szCs w:val="20"/>
                <w:lang w:val="en-US"/>
              </w:rPr>
            </w:pPr>
          </w:p>
        </w:tc>
      </w:tr>
      <w:tr w:rsidR="00B632F0" w:rsidRPr="00514B80" w14:paraId="377C59D3" w14:textId="77777777" w:rsidTr="003F2072">
        <w:tc>
          <w:tcPr>
            <w:tcW w:w="1126" w:type="dxa"/>
            <w:shd w:val="clear" w:color="auto" w:fill="auto"/>
          </w:tcPr>
          <w:p w14:paraId="1CDF01EE" w14:textId="56CBE917" w:rsidR="00B632F0" w:rsidRPr="00514B80" w:rsidRDefault="008F0DAB">
            <w:pPr>
              <w:jc w:val="center"/>
              <w:rPr>
                <w:rFonts w:eastAsia="Calibri"/>
                <w:lang w:val="en-US"/>
              </w:rPr>
            </w:pPr>
            <w:r w:rsidRPr="00514B80">
              <w:rPr>
                <w:rFonts w:eastAsia="Calibri"/>
                <w:lang w:val="en-US"/>
              </w:rPr>
              <w:t>[</w:t>
            </w:r>
            <w:r w:rsidR="00A00E81" w:rsidRPr="00514B80">
              <w:rPr>
                <w:rFonts w:eastAsia="Calibri"/>
                <w:lang w:val="en-US"/>
              </w:rPr>
              <w:t>7</w:t>
            </w:r>
            <w:r w:rsidRPr="00514B80">
              <w:rPr>
                <w:rFonts w:eastAsia="Calibri"/>
                <w:lang w:val="en-US"/>
              </w:rPr>
              <w:t>]</w:t>
            </w:r>
          </w:p>
        </w:tc>
        <w:tc>
          <w:tcPr>
            <w:tcW w:w="8111" w:type="dxa"/>
            <w:shd w:val="clear" w:color="auto" w:fill="auto"/>
          </w:tcPr>
          <w:p w14:paraId="23E0466D" w14:textId="77777777" w:rsidR="006B00DF" w:rsidRPr="00514B80" w:rsidRDefault="006B00DF" w:rsidP="006B00DF">
            <w:pPr>
              <w:pStyle w:val="3GPPText"/>
              <w:rPr>
                <w:lang w:val="en-US"/>
              </w:rPr>
            </w:pPr>
          </w:p>
          <w:p w14:paraId="6DFA7786" w14:textId="5FD9F498"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5</w:t>
            </w:r>
          </w:p>
          <w:p w14:paraId="3CC8304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Support uniform sampling for the azimuth angle </w:t>
            </w:r>
            <w:r w:rsidRPr="00514B80">
              <w:rPr>
                <w:b/>
                <w:bCs/>
                <w:i/>
                <w:iCs/>
                <w:lang w:val="en-US"/>
              </w:rPr>
              <w:t>φ</w:t>
            </w:r>
            <w:r w:rsidRPr="00514B80">
              <w:rPr>
                <w:b/>
                <w:bCs/>
                <w:lang w:val="en-US"/>
              </w:rPr>
              <w:t xml:space="preserve"> in the spatial sector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φ</w:t>
            </w:r>
            <w:proofErr w:type="spellEnd"/>
            <w:r w:rsidRPr="00514B80">
              <w:rPr>
                <w:b/>
                <w:bCs/>
                <w:lang w:val="en-US"/>
              </w:rPr>
              <w:t xml:space="preserve">,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/2)×</w:t>
            </w:r>
            <w:proofErr w:type="spellStart"/>
            <w:r w:rsidRPr="00514B80">
              <w:rPr>
                <w:b/>
                <w:bCs/>
                <w:lang w:val="en-US"/>
              </w:rPr>
              <w:t>Δ</w:t>
            </w:r>
            <w:r w:rsidRPr="00514B80">
              <w:rPr>
                <w:b/>
                <w:bCs/>
                <w:i/>
                <w:iCs/>
                <w:lang w:val="en-US"/>
              </w:rPr>
              <w:t>φ</w:t>
            </w:r>
            <w:proofErr w:type="spellEnd"/>
            <w:r w:rsidRPr="00514B80">
              <w:rPr>
                <w:b/>
                <w:bCs/>
                <w:lang w:val="en-US"/>
              </w:rPr>
              <w:t xml:space="preserve">], defined by the parameters,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φ</w:t>
            </w:r>
            <w:proofErr w:type="spellEnd"/>
            <w:r w:rsidRPr="00514B80">
              <w:rPr>
                <w:b/>
                <w:bCs/>
                <w:lang w:val="en-US"/>
              </w:rPr>
              <w:t xml:space="preserve"> and </w:t>
            </w:r>
            <w:r w:rsidRPr="00514B80">
              <w:rPr>
                <w:b/>
                <w:bCs/>
                <w:i/>
                <w:iCs/>
                <w:lang w:val="en-US"/>
              </w:rPr>
              <w:t>N</w:t>
            </w:r>
            <w:r w:rsidRPr="00514B80">
              <w:rPr>
                <w:b/>
                <w:bCs/>
                <w:lang w:val="en-US"/>
              </w:rPr>
              <w:t>, where</w:t>
            </w:r>
          </w:p>
          <w:p w14:paraId="66F1C952"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is the azimuth angle defining the spatial sector direction in deg</w:t>
            </w:r>
          </w:p>
          <w:p w14:paraId="64C53657"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φ</w:t>
            </w:r>
            <w:proofErr w:type="spellEnd"/>
            <w:r w:rsidRPr="00514B80">
              <w:rPr>
                <w:b/>
                <w:bCs/>
                <w:lang w:val="en-US"/>
              </w:rPr>
              <w:t xml:space="preserve"> is the spatial resolution, defined in deg</w:t>
            </w:r>
          </w:p>
          <w:p w14:paraId="7CC2827D"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lang w:val="en-US"/>
              </w:rPr>
              <w:t xml:space="preserve"> +1 is the total number of samples per azimuth spatial sector</w:t>
            </w:r>
          </w:p>
          <w:p w14:paraId="4D15024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φ</w:t>
            </w:r>
            <w:proofErr w:type="spellEnd"/>
            <w:r w:rsidRPr="00514B80">
              <w:rPr>
                <w:b/>
                <w:bCs/>
                <w:lang w:val="en-US"/>
              </w:rPr>
              <w:t xml:space="preserve"> can be selected between the 1 deg and 0.1 deg</w:t>
            </w:r>
          </w:p>
          <w:p w14:paraId="3A0523DA"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For a given azimuth angle, support uniform sampling for the zenith angle </w:t>
            </w:r>
            <w:r w:rsidRPr="00514B80">
              <w:rPr>
                <w:b/>
                <w:bCs/>
                <w:i/>
                <w:iCs/>
                <w:lang w:val="en-US"/>
              </w:rPr>
              <w:t>θ</w:t>
            </w:r>
            <w:r w:rsidRPr="00514B80">
              <w:rPr>
                <w:b/>
                <w:bCs/>
                <w:lang w:val="en-US"/>
              </w:rPr>
              <w:t xml:space="preserve"> in the spatial sector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θ</w:t>
            </w:r>
            <w:proofErr w:type="spellEnd"/>
            <w:r w:rsidRPr="00514B80">
              <w:rPr>
                <w:b/>
                <w:bCs/>
                <w:lang w:val="en-US"/>
              </w:rPr>
              <w:t xml:space="preserve">,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/2)×</w:t>
            </w:r>
            <w:proofErr w:type="spellStart"/>
            <w:r w:rsidRPr="00514B80">
              <w:rPr>
                <w:b/>
                <w:bCs/>
                <w:lang w:val="en-US"/>
              </w:rPr>
              <w:t>Δ</w:t>
            </w:r>
            <w:r w:rsidRPr="00514B80">
              <w:rPr>
                <w:b/>
                <w:bCs/>
                <w:i/>
                <w:iCs/>
                <w:lang w:val="en-US"/>
              </w:rPr>
              <w:t>θ</w:t>
            </w:r>
            <w:proofErr w:type="spellEnd"/>
            <w:r w:rsidRPr="00514B80">
              <w:rPr>
                <w:b/>
                <w:bCs/>
                <w:lang w:val="en-US"/>
              </w:rPr>
              <w:t xml:space="preserve">], defined by the parameters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θ</w:t>
            </w:r>
            <w:proofErr w:type="spellEnd"/>
            <w:r w:rsidRPr="00514B80">
              <w:rPr>
                <w:b/>
                <w:bCs/>
                <w:lang w:val="en-US"/>
              </w:rPr>
              <w:t xml:space="preserve"> and </w:t>
            </w:r>
            <w:r w:rsidRPr="00514B80">
              <w:rPr>
                <w:b/>
                <w:bCs/>
                <w:i/>
                <w:iCs/>
                <w:lang w:val="en-US"/>
              </w:rPr>
              <w:t>M</w:t>
            </w:r>
            <w:r w:rsidRPr="00514B80">
              <w:rPr>
                <w:b/>
                <w:bCs/>
                <w:lang w:val="en-US"/>
              </w:rPr>
              <w:t>, where</w:t>
            </w:r>
          </w:p>
          <w:p w14:paraId="723D35A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is the zenith angle defining the spatial sector direction in deg</w:t>
            </w:r>
          </w:p>
          <w:p w14:paraId="3140A1EF"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θ</w:t>
            </w:r>
            <w:proofErr w:type="spellEnd"/>
            <w:r w:rsidRPr="00514B80">
              <w:rPr>
                <w:b/>
                <w:bCs/>
                <w:lang w:val="en-US"/>
              </w:rPr>
              <w:t xml:space="preserve"> is the spatial resolution, defined in deg</w:t>
            </w:r>
          </w:p>
          <w:p w14:paraId="17912C50"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lastRenderedPageBreak/>
              <w:t>M</w:t>
            </w:r>
            <w:r w:rsidRPr="00514B80">
              <w:rPr>
                <w:b/>
                <w:bCs/>
                <w:lang w:val="en-US"/>
              </w:rPr>
              <w:t xml:space="preserve"> is the total number of samples per zenith spatial sector</w:t>
            </w:r>
          </w:p>
          <w:p w14:paraId="375DAE6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θ</w:t>
            </w:r>
            <w:proofErr w:type="spellEnd"/>
            <w:r w:rsidRPr="00514B80">
              <w:rPr>
                <w:b/>
                <w:bCs/>
                <w:lang w:val="en-US"/>
              </w:rPr>
              <w:t xml:space="preserve"> can be selected between the 1 deg and 0.1 deg</w:t>
            </w:r>
          </w:p>
          <w:p w14:paraId="1FF8D893" w14:textId="77777777" w:rsidR="006B00DF" w:rsidRPr="00514B80" w:rsidRDefault="006B00DF" w:rsidP="006B00DF">
            <w:pPr>
              <w:pStyle w:val="3GPPText"/>
              <w:rPr>
                <w:lang w:val="en-US"/>
              </w:rPr>
            </w:pPr>
          </w:p>
          <w:p w14:paraId="28993E7E" w14:textId="51D2C91A"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6</w:t>
            </w:r>
          </w:p>
          <w:p w14:paraId="19FF3F5E"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Support quantization of the power difference levels in the decibel scale in accordance with the following equation:</w:t>
            </w:r>
          </w:p>
          <w:p w14:paraId="702EB99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 20×lg(</w:t>
            </w:r>
            <w:r w:rsidRPr="00514B80">
              <w:rPr>
                <w:b/>
                <w:bCs/>
                <w:i/>
                <w:iCs/>
                <w:lang w:val="en-US"/>
              </w:rPr>
              <w:t>n</w:t>
            </w:r>
            <w:r w:rsidRPr="00514B80">
              <w:rPr>
                <w:b/>
                <w:bCs/>
                <w:lang w:val="en-US"/>
              </w:rPr>
              <w:t>) - 20×lg(2</w:t>
            </w:r>
            <w:r w:rsidRPr="00514B80">
              <w:rPr>
                <w:b/>
                <w:bCs/>
                <w:i/>
                <w:iCs/>
                <w:vertAlign w:val="superscript"/>
                <w:lang w:val="en-US"/>
              </w:rPr>
              <w:t>Nb</w:t>
            </w:r>
            <w:r w:rsidRPr="00514B80">
              <w:rPr>
                <w:b/>
                <w:bCs/>
                <w:lang w:val="en-US"/>
              </w:rPr>
              <w:t xml:space="preserve">), where </w:t>
            </w: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xml:space="preserve">) corresponds to the power difference of the </w:t>
            </w:r>
            <w:r w:rsidRPr="00514B80">
              <w:rPr>
                <w:b/>
                <w:bCs/>
                <w:i/>
                <w:iCs/>
                <w:lang w:val="en-US"/>
              </w:rPr>
              <w:t>n</w:t>
            </w:r>
            <w:r w:rsidRPr="00514B80">
              <w:rPr>
                <w:b/>
                <w:bCs/>
                <w:vertAlign w:val="superscript"/>
                <w:lang w:val="en-US"/>
              </w:rPr>
              <w:t>th</w:t>
            </w:r>
            <w:r w:rsidRPr="00514B80">
              <w:rPr>
                <w:b/>
                <w:bCs/>
                <w:lang w:val="en-US"/>
              </w:rPr>
              <w:t xml:space="preserve"> level with the total number of levels equal to 2</w:t>
            </w:r>
            <w:r w:rsidRPr="00514B80">
              <w:rPr>
                <w:b/>
                <w:bCs/>
                <w:i/>
                <w:iCs/>
                <w:vertAlign w:val="superscript"/>
                <w:lang w:val="en-US"/>
              </w:rPr>
              <w:t>Nb</w:t>
            </w:r>
            <w:r w:rsidRPr="00514B80">
              <w:rPr>
                <w:b/>
                <w:bCs/>
                <w:lang w:val="en-US"/>
              </w:rPr>
              <w:t xml:space="preserve"> </w:t>
            </w:r>
          </w:p>
          <w:p w14:paraId="4B92916C"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is the number of bits used to signal a power difference level value </w:t>
            </w:r>
          </w:p>
          <w:p w14:paraId="50E1C5A8"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0 dB corresponds to the peak power per angle</w:t>
            </w:r>
          </w:p>
          <w:p w14:paraId="0068ADAE"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- 20×lg(2</w:t>
            </w:r>
            <w:r w:rsidRPr="00514B80">
              <w:rPr>
                <w:b/>
                <w:bCs/>
                <w:i/>
                <w:iCs/>
                <w:vertAlign w:val="superscript"/>
                <w:lang w:val="en-US"/>
              </w:rPr>
              <w:t>Nb</w:t>
            </w:r>
            <w:r w:rsidRPr="00514B80">
              <w:rPr>
                <w:b/>
                <w:bCs/>
                <w:lang w:val="en-US"/>
              </w:rPr>
              <w:t>) dB corresponds to the sensitivity level or the minimum value used to signal a power difference level value</w:t>
            </w:r>
          </w:p>
          <w:p w14:paraId="4ADB920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parameter can be set as one of the following {2, 3, 4, 5, 6, 7, 8} bits</w:t>
            </w:r>
          </w:p>
          <w:p w14:paraId="647ECC25"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choice of the </w:t>
            </w:r>
            <w:r w:rsidRPr="00514B80">
              <w:rPr>
                <w:b/>
                <w:bCs/>
                <w:i/>
                <w:iCs/>
                <w:lang w:val="en-US"/>
              </w:rPr>
              <w:t>N</w:t>
            </w:r>
            <w:r w:rsidRPr="00514B80">
              <w:rPr>
                <w:b/>
                <w:bCs/>
                <w:i/>
                <w:iCs/>
                <w:vertAlign w:val="subscript"/>
                <w:lang w:val="en-US"/>
              </w:rPr>
              <w:t>b</w:t>
            </w:r>
            <w:r w:rsidRPr="00514B80">
              <w:rPr>
                <w:b/>
                <w:bCs/>
                <w:lang w:val="en-US"/>
              </w:rPr>
              <w:t xml:space="preserve"> parameter provides a trade-off between the required accuracy and signaling overhead</w:t>
            </w:r>
          </w:p>
          <w:p w14:paraId="3259BB8A" w14:textId="77777777" w:rsidR="00B632F0" w:rsidRPr="00514B80" w:rsidRDefault="00B632F0" w:rsidP="008B77F4">
            <w:pPr>
              <w:snapToGrid w:val="0"/>
              <w:spacing w:beforeLines="50" w:before="120" w:afterLines="50" w:after="120" w:line="240" w:lineRule="auto"/>
              <w:jc w:val="both"/>
              <w:rPr>
                <w:rFonts w:ascii="Times New Roman" w:eastAsia="Batang" w:hAnsi="Times New Roman"/>
                <w:b/>
                <w:bCs/>
                <w:i/>
                <w:sz w:val="20"/>
                <w:szCs w:val="20"/>
                <w:lang w:val="en-US"/>
              </w:rPr>
            </w:pPr>
          </w:p>
        </w:tc>
      </w:tr>
      <w:tr w:rsidR="004471B1" w:rsidRPr="00514B80" w14:paraId="4B47D35F" w14:textId="77777777" w:rsidTr="003F2072">
        <w:tc>
          <w:tcPr>
            <w:tcW w:w="1126" w:type="dxa"/>
            <w:shd w:val="clear" w:color="auto" w:fill="auto"/>
          </w:tcPr>
          <w:p w14:paraId="2CDE7684" w14:textId="6C9990F5" w:rsidR="004471B1" w:rsidRPr="00514B80" w:rsidRDefault="004471B1">
            <w:pPr>
              <w:jc w:val="center"/>
              <w:rPr>
                <w:rFonts w:eastAsia="Calibri"/>
                <w:lang w:val="en-US"/>
              </w:rPr>
            </w:pPr>
            <w:r w:rsidRPr="00514B80">
              <w:rPr>
                <w:rFonts w:eastAsia="Calibri"/>
                <w:lang w:val="en-US"/>
              </w:rPr>
              <w:lastRenderedPageBreak/>
              <w:t>[12]</w:t>
            </w:r>
          </w:p>
        </w:tc>
        <w:tc>
          <w:tcPr>
            <w:tcW w:w="8111" w:type="dxa"/>
            <w:shd w:val="clear" w:color="auto" w:fill="auto"/>
          </w:tcPr>
          <w:p w14:paraId="1D84C957" w14:textId="77777777" w:rsidR="004471B1" w:rsidRPr="00514B80" w:rsidRDefault="004471B1" w:rsidP="004471B1">
            <w:pPr>
              <w:spacing w:after="0"/>
              <w:rPr>
                <w:b/>
                <w:bCs/>
                <w:i/>
                <w:iCs/>
                <w:sz w:val="24"/>
                <w:szCs w:val="24"/>
                <w:lang w:val="en-US"/>
              </w:rPr>
            </w:pPr>
            <w:r w:rsidRPr="00514B8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0A2CE2AE" w14:textId="77777777" w:rsidR="004471B1" w:rsidRPr="00514B80" w:rsidRDefault="004471B1" w:rsidP="004A7DBE">
            <w:pPr>
              <w:pStyle w:val="ListParagraph"/>
              <w:numPr>
                <w:ilvl w:val="0"/>
                <w:numId w:val="28"/>
              </w:numPr>
              <w:spacing w:after="0" w:line="240" w:lineRule="auto"/>
              <w:contextualSpacing/>
              <w:jc w:val="both"/>
              <w:rPr>
                <w:b/>
                <w:bCs/>
                <w:i/>
                <w:iCs/>
                <w:sz w:val="24"/>
                <w:szCs w:val="24"/>
                <w:lang w:val="en-US"/>
              </w:rPr>
            </w:pPr>
            <w:r w:rsidRPr="00514B80">
              <w:rPr>
                <w:b/>
                <w:bCs/>
                <w:i/>
                <w:iCs/>
                <w:sz w:val="24"/>
                <w:szCs w:val="24"/>
                <w:lang w:val="en-US"/>
              </w:rPr>
              <w:t>This field specifies the dl-PRS-ID of the associated TRP from which the beam antenna information is adopted: If the field is present, the field dl-PRS-</w:t>
            </w:r>
            <w:proofErr w:type="spellStart"/>
            <w:r w:rsidRPr="00514B80">
              <w:rPr>
                <w:b/>
                <w:bCs/>
                <w:i/>
                <w:iCs/>
                <w:sz w:val="24"/>
                <w:szCs w:val="24"/>
                <w:lang w:val="en-US"/>
              </w:rPr>
              <w:t>BeamInfoSet</w:t>
            </w:r>
            <w:proofErr w:type="spellEnd"/>
            <w:r w:rsidRPr="00514B80">
              <w:rPr>
                <w:b/>
                <w:bCs/>
                <w:i/>
                <w:iCs/>
                <w:sz w:val="24"/>
                <w:szCs w:val="24"/>
                <w:lang w:val="en-US"/>
              </w:rPr>
              <w:t xml:space="preserve"> shall be absent, but the field lcs-GCS-</w:t>
            </w:r>
            <w:proofErr w:type="spellStart"/>
            <w:r w:rsidRPr="00514B80">
              <w:rPr>
                <w:b/>
                <w:bCs/>
                <w:i/>
                <w:iCs/>
                <w:sz w:val="24"/>
                <w:szCs w:val="24"/>
                <w:lang w:val="en-US"/>
              </w:rPr>
              <w:t>TranslationParameter</w:t>
            </w:r>
            <w:proofErr w:type="spellEnd"/>
            <w:r w:rsidRPr="00514B80">
              <w:rPr>
                <w:b/>
                <w:bCs/>
                <w:i/>
                <w:iCs/>
                <w:sz w:val="24"/>
                <w:szCs w:val="24"/>
                <w:lang w:val="en-US"/>
              </w:rPr>
              <w:t xml:space="preserve"> can be provided.</w:t>
            </w:r>
          </w:p>
          <w:p w14:paraId="565BF9EE" w14:textId="77777777" w:rsidR="00BE3888" w:rsidRPr="00514B80" w:rsidRDefault="00BE3888" w:rsidP="00BE3888">
            <w:pPr>
              <w:rPr>
                <w:b/>
                <w:bCs/>
                <w:i/>
                <w:iCs/>
                <w:sz w:val="24"/>
                <w:szCs w:val="24"/>
                <w:lang w:val="en-US"/>
              </w:rPr>
            </w:pPr>
          </w:p>
          <w:p w14:paraId="19926219" w14:textId="5DB726E5" w:rsidR="00BE3888" w:rsidRPr="00514B80" w:rsidRDefault="00BE3888" w:rsidP="00BE3888">
            <w:pPr>
              <w:rPr>
                <w:b/>
                <w:bCs/>
                <w:i/>
                <w:iCs/>
                <w:sz w:val="24"/>
                <w:szCs w:val="24"/>
                <w:lang w:val="en-US"/>
              </w:rPr>
            </w:pPr>
            <w:r w:rsidRPr="00514B80">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14:paraId="1FCA20DE" w14:textId="77777777" w:rsidR="00BE3888" w:rsidRPr="00514B80" w:rsidRDefault="00BE3888" w:rsidP="00BE3888">
            <w:pPr>
              <w:rPr>
                <w:b/>
                <w:bCs/>
                <w:i/>
                <w:iCs/>
                <w:sz w:val="24"/>
                <w:szCs w:val="24"/>
                <w:lang w:val="en-US"/>
              </w:rPr>
            </w:pPr>
            <w:r w:rsidRPr="00514B8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514B80">
              <w:rPr>
                <w:b/>
                <w:bCs/>
                <w:i/>
                <w:iCs/>
                <w:sz w:val="24"/>
                <w:szCs w:val="24"/>
                <w:lang w:val="en-US"/>
              </w:rPr>
              <w:t>dB.</w:t>
            </w:r>
            <w:proofErr w:type="spellEnd"/>
            <w:r w:rsidRPr="00514B80">
              <w:rPr>
                <w:b/>
                <w:bCs/>
                <w:i/>
                <w:iCs/>
                <w:sz w:val="24"/>
                <w:szCs w:val="24"/>
                <w:lang w:val="en-US"/>
              </w:rPr>
              <w:t xml:space="preserve"> </w:t>
            </w:r>
          </w:p>
          <w:p w14:paraId="285B9893" w14:textId="77777777" w:rsidR="00BE3888" w:rsidRPr="00514B80" w:rsidRDefault="00BE3888" w:rsidP="00BE3888">
            <w:pPr>
              <w:rPr>
                <w:b/>
                <w:bCs/>
                <w:i/>
                <w:iCs/>
                <w:sz w:val="24"/>
                <w:szCs w:val="24"/>
                <w:lang w:val="en-US"/>
              </w:rPr>
            </w:pPr>
            <w:r w:rsidRPr="00514B8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6D756245" w14:textId="77777777" w:rsidR="004471B1" w:rsidRPr="00514B80" w:rsidRDefault="004471B1" w:rsidP="006B00DF">
            <w:pPr>
              <w:pStyle w:val="3GPPText"/>
              <w:rPr>
                <w:lang w:val="en-US"/>
              </w:rPr>
            </w:pPr>
          </w:p>
        </w:tc>
      </w:tr>
    </w:tbl>
    <w:p w14:paraId="07949983" w14:textId="2953747B" w:rsidR="00864EEF" w:rsidRPr="00514B80" w:rsidRDefault="00A97D7A">
      <w:pPr>
        <w:pStyle w:val="Heading4"/>
        <w:numPr>
          <w:ilvl w:val="3"/>
          <w:numId w:val="2"/>
        </w:numPr>
        <w:ind w:left="0" w:firstLine="0"/>
      </w:pPr>
      <w:r w:rsidRPr="00514B80">
        <w:lastRenderedPageBreak/>
        <w:t>Proposal 4.1 (</w:t>
      </w:r>
      <w:r w:rsidR="00BC0B8A" w:rsidRPr="00514B80">
        <w:t xml:space="preserve">angle resolution </w:t>
      </w:r>
      <w:r w:rsidR="002D36F8" w:rsidRPr="00514B80">
        <w:t>of beam information</w:t>
      </w:r>
      <w:r w:rsidRPr="00514B80">
        <w:t>)</w:t>
      </w:r>
    </w:p>
    <w:p w14:paraId="07949984" w14:textId="77777777" w:rsidR="00864EEF" w:rsidRPr="00514B80" w:rsidRDefault="00A97D7A">
      <w:pPr>
        <w:pStyle w:val="Heading4"/>
        <w:numPr>
          <w:ilvl w:val="4"/>
          <w:numId w:val="2"/>
        </w:numPr>
      </w:pPr>
      <w:r w:rsidRPr="00514B80">
        <w:t xml:space="preserve"> First round of discussion</w:t>
      </w:r>
    </w:p>
    <w:p w14:paraId="2926B4E5" w14:textId="294DEE48" w:rsidR="00DC4847" w:rsidRPr="00514B80" w:rsidRDefault="002D36F8" w:rsidP="006D720F">
      <w:r w:rsidRPr="00514B80">
        <w:t xml:space="preserve"> </w:t>
      </w:r>
      <w:r w:rsidR="000052AB" w:rsidRPr="00514B80">
        <w:t>Based on the received proposals in</w:t>
      </w:r>
      <w:r w:rsidR="0071780B" w:rsidRPr="00514B80">
        <w:t xml:space="preserve"> [12][7][2]</w:t>
      </w:r>
      <w:r w:rsidR="008E28A6" w:rsidRPr="00514B80">
        <w:t>[3]</w:t>
      </w:r>
      <w:r w:rsidR="0071780B" w:rsidRPr="00514B80">
        <w:t xml:space="preserve">, </w:t>
      </w:r>
      <w:r w:rsidR="00322716">
        <w:t>it is proposed to discuss on the granularity of the angle range is configured</w:t>
      </w:r>
      <w:r w:rsidR="0071780B" w:rsidRPr="00514B80">
        <w:t>:</w:t>
      </w:r>
    </w:p>
    <w:p w14:paraId="371A1BB5" w14:textId="77777777" w:rsidR="00B52654" w:rsidRPr="00514B80" w:rsidRDefault="00B52654" w:rsidP="00B52654">
      <w:pPr>
        <w:rPr>
          <w:b/>
          <w:bCs/>
        </w:rPr>
      </w:pPr>
      <w:r w:rsidRPr="00514B80">
        <w:rPr>
          <w:b/>
          <w:bCs/>
        </w:rPr>
        <w:t>Proposal 4.1</w:t>
      </w:r>
    </w:p>
    <w:p w14:paraId="5E12CA79" w14:textId="1437828F" w:rsidR="0071780B" w:rsidRPr="00514B80" w:rsidRDefault="00B52654" w:rsidP="00F83D23">
      <w:pPr>
        <w:rPr>
          <w:rFonts w:cs="Times"/>
          <w:b/>
          <w:bCs/>
          <w:szCs w:val="20"/>
        </w:rPr>
      </w:pPr>
      <w:r w:rsidRPr="00514B80">
        <w:rPr>
          <w:rFonts w:cs="Times"/>
          <w:b/>
          <w:bCs/>
          <w:szCs w:val="20"/>
        </w:rPr>
        <w:t xml:space="preserve">For the </w:t>
      </w:r>
      <w:r w:rsidR="006B0169">
        <w:rPr>
          <w:rFonts w:cs="Times"/>
          <w:b/>
          <w:bCs/>
          <w:szCs w:val="20"/>
        </w:rPr>
        <w:t xml:space="preserve">TRP </w:t>
      </w:r>
      <w:r w:rsidRPr="00514B80">
        <w:rPr>
          <w:rFonts w:cs="Times"/>
          <w:b/>
          <w:bCs/>
          <w:szCs w:val="20"/>
        </w:rPr>
        <w:t xml:space="preserve">beam/antenna information, </w:t>
      </w:r>
      <w:r w:rsidR="0071780B" w:rsidRPr="00514B80">
        <w:rPr>
          <w:rFonts w:cs="Times"/>
          <w:b/>
          <w:bCs/>
          <w:szCs w:val="20"/>
        </w:rPr>
        <w:t xml:space="preserve">the angle resolution of the information can be configured </w:t>
      </w:r>
      <w:r w:rsidR="00F83D23" w:rsidRPr="00514B80">
        <w:rPr>
          <w:rFonts w:cs="Times"/>
          <w:b/>
          <w:bCs/>
          <w:szCs w:val="20"/>
        </w:rPr>
        <w:t xml:space="preserve">with </w:t>
      </w:r>
    </w:p>
    <w:p w14:paraId="19B8B1F6" w14:textId="3D55A79A" w:rsidR="00F83D23" w:rsidRPr="00514B80" w:rsidRDefault="00F83D23" w:rsidP="00F83D23">
      <w:pPr>
        <w:pStyle w:val="ListParagraph"/>
        <w:numPr>
          <w:ilvl w:val="0"/>
          <w:numId w:val="28"/>
        </w:numPr>
        <w:rPr>
          <w:rFonts w:cs="Times"/>
          <w:b/>
          <w:bCs/>
          <w:szCs w:val="20"/>
        </w:rPr>
      </w:pPr>
      <w:r w:rsidRPr="00514B80">
        <w:rPr>
          <w:rFonts w:cs="Times"/>
          <w:b/>
          <w:bCs/>
          <w:szCs w:val="20"/>
        </w:rPr>
        <w:t>Option1: a fixed resolution</w:t>
      </w:r>
      <w:r w:rsidR="002A796E" w:rsidRPr="00514B80">
        <w:rPr>
          <w:rFonts w:cs="Times"/>
          <w:b/>
          <w:bCs/>
          <w:szCs w:val="20"/>
        </w:rPr>
        <w:t xml:space="preserve"> of </w:t>
      </w:r>
      <w:proofErr w:type="spellStart"/>
      <w:r w:rsidR="002A796E" w:rsidRPr="00514B80">
        <w:rPr>
          <w:b/>
          <w:bCs/>
        </w:rPr>
        <w:t>Δ</w:t>
      </w:r>
      <w:r w:rsidR="002A796E" w:rsidRPr="00514B80">
        <w:rPr>
          <w:b/>
          <w:bCs/>
          <w:i/>
          <w:iCs/>
        </w:rPr>
        <w:t>φ</w:t>
      </w:r>
      <w:proofErr w:type="spellEnd"/>
      <w:r w:rsidR="002A796E" w:rsidRPr="00514B80">
        <w:rPr>
          <w:b/>
          <w:bCs/>
        </w:rPr>
        <w:t xml:space="preserve"> </w:t>
      </w:r>
      <w:proofErr w:type="gramStart"/>
      <w:r w:rsidR="002A796E" w:rsidRPr="00514B80">
        <w:rPr>
          <w:b/>
          <w:bCs/>
        </w:rPr>
        <w:t xml:space="preserve">and </w:t>
      </w:r>
      <w:r w:rsidR="002A796E" w:rsidRPr="00514B80">
        <w:rPr>
          <w:b/>
          <w:bCs/>
          <w:i/>
          <w:iCs/>
        </w:rPr>
        <w:t xml:space="preserve"> </w:t>
      </w:r>
      <w:proofErr w:type="spellStart"/>
      <w:r w:rsidR="002A796E" w:rsidRPr="00514B80">
        <w:rPr>
          <w:b/>
          <w:bCs/>
        </w:rPr>
        <w:t>Δ</w:t>
      </w:r>
      <w:r w:rsidR="002A796E" w:rsidRPr="00514B80">
        <w:rPr>
          <w:b/>
          <w:bCs/>
          <w:i/>
          <w:iCs/>
        </w:rPr>
        <w:t>θ</w:t>
      </w:r>
      <w:proofErr w:type="spellEnd"/>
      <w:proofErr w:type="gramEnd"/>
      <w:r w:rsidR="002A796E" w:rsidRPr="00514B80">
        <w:rPr>
          <w:b/>
          <w:bCs/>
          <w:i/>
          <w:iCs/>
        </w:rPr>
        <w:t xml:space="preserve"> </w:t>
      </w:r>
      <w:r w:rsidR="002A796E" w:rsidRPr="00514B80">
        <w:rPr>
          <w:b/>
          <w:bCs/>
        </w:rPr>
        <w:t>for elevation and azimuth, respectively</w:t>
      </w:r>
      <w:r w:rsidR="009A4613" w:rsidRPr="00514B80">
        <w:rPr>
          <w:b/>
          <w:bCs/>
        </w:rPr>
        <w:t>, and a configured number of an</w:t>
      </w:r>
      <w:r w:rsidR="0041067F" w:rsidRPr="00514B80">
        <w:rPr>
          <w:b/>
          <w:bCs/>
        </w:rPr>
        <w:t xml:space="preserve">gles M and N in elevations and azimuth, respectively. </w:t>
      </w:r>
      <w:r w:rsidR="001A7778" w:rsidRPr="00514B80">
        <w:rPr>
          <w:b/>
          <w:bCs/>
        </w:rPr>
        <w:t>the center of the range is given by the boresight angle of the PRS in elevation and azimuth.</w:t>
      </w:r>
    </w:p>
    <w:p w14:paraId="11AB5079" w14:textId="4C85AC8E" w:rsidR="00A05061" w:rsidRPr="00514B80" w:rsidRDefault="00A05061" w:rsidP="00A05061">
      <w:pPr>
        <w:pStyle w:val="ListParagraph"/>
        <w:numPr>
          <w:ilvl w:val="1"/>
          <w:numId w:val="28"/>
        </w:numPr>
        <w:rPr>
          <w:rFonts w:cs="Times"/>
          <w:b/>
          <w:bCs/>
          <w:szCs w:val="20"/>
        </w:rPr>
      </w:pPr>
      <w:r w:rsidRPr="00514B80">
        <w:rPr>
          <w:rFonts w:cs="Times"/>
          <w:b/>
          <w:bCs/>
          <w:szCs w:val="20"/>
        </w:rPr>
        <w:t>FFS: list of candidate values</w:t>
      </w:r>
      <w:r w:rsidR="00B5068F">
        <w:rPr>
          <w:rFonts w:cs="Times"/>
          <w:b/>
          <w:bCs/>
          <w:szCs w:val="20"/>
        </w:rPr>
        <w:t xml:space="preserve"> for the resolutions</w:t>
      </w:r>
      <w:r w:rsidRPr="00514B80">
        <w:rPr>
          <w:rFonts w:cs="Times"/>
          <w:b/>
          <w:bCs/>
          <w:szCs w:val="20"/>
        </w:rPr>
        <w:t xml:space="preserve">, </w:t>
      </w:r>
      <w:r w:rsidRPr="00514B80">
        <w:rPr>
          <w:b/>
          <w:bCs/>
        </w:rPr>
        <w:t>including but not limited to [0.1, 1] degrees</w:t>
      </w:r>
      <w:r w:rsidR="008A5459">
        <w:rPr>
          <w:b/>
          <w:bCs/>
        </w:rPr>
        <w:t xml:space="preserve">, and the </w:t>
      </w:r>
      <w:proofErr w:type="spellStart"/>
      <w:r w:rsidR="008A5459">
        <w:rPr>
          <w:b/>
          <w:bCs/>
        </w:rPr>
        <w:t>numbler</w:t>
      </w:r>
      <w:proofErr w:type="spellEnd"/>
      <w:r w:rsidR="008A5459">
        <w:rPr>
          <w:b/>
          <w:bCs/>
        </w:rPr>
        <w:t xml:space="preserve"> of angles M and N</w:t>
      </w:r>
      <w:r w:rsidRPr="00514B80">
        <w:rPr>
          <w:b/>
          <w:bCs/>
        </w:rPr>
        <w:t>.</w:t>
      </w:r>
    </w:p>
    <w:p w14:paraId="03C6F424" w14:textId="102BDB53" w:rsidR="002A796E" w:rsidRPr="00514B80" w:rsidRDefault="002A796E" w:rsidP="00F83D23">
      <w:pPr>
        <w:pStyle w:val="ListParagraph"/>
        <w:numPr>
          <w:ilvl w:val="0"/>
          <w:numId w:val="28"/>
        </w:numPr>
        <w:rPr>
          <w:rFonts w:cs="Times"/>
          <w:b/>
          <w:bCs/>
          <w:szCs w:val="20"/>
        </w:rPr>
      </w:pPr>
      <w:r w:rsidRPr="00514B80">
        <w:rPr>
          <w:rFonts w:cs="Times"/>
          <w:b/>
          <w:bCs/>
          <w:szCs w:val="20"/>
        </w:rPr>
        <w:t>O</w:t>
      </w:r>
      <w:r w:rsidR="002E12C4" w:rsidRPr="00514B80">
        <w:rPr>
          <w:rFonts w:cs="Times"/>
          <w:b/>
          <w:bCs/>
          <w:szCs w:val="20"/>
        </w:rPr>
        <w:t>p</w:t>
      </w:r>
      <w:r w:rsidRPr="00514B80">
        <w:rPr>
          <w:rFonts w:cs="Times"/>
          <w:b/>
          <w:bCs/>
          <w:szCs w:val="20"/>
        </w:rPr>
        <w:t>tion 2</w:t>
      </w:r>
      <w:r w:rsidR="002E12C4" w:rsidRPr="00514B80">
        <w:rPr>
          <w:rFonts w:cs="Times"/>
          <w:b/>
          <w:bCs/>
          <w:szCs w:val="20"/>
        </w:rPr>
        <w:t xml:space="preserve">: a number of angles across </w:t>
      </w:r>
      <w:r w:rsidR="00A05061" w:rsidRPr="00514B80">
        <w:rPr>
          <w:rFonts w:cs="Times"/>
          <w:b/>
          <w:bCs/>
          <w:szCs w:val="20"/>
        </w:rPr>
        <w:t xml:space="preserve">a </w:t>
      </w:r>
      <w:proofErr w:type="gramStart"/>
      <w:r w:rsidR="00A05061" w:rsidRPr="00514B80">
        <w:rPr>
          <w:rFonts w:cs="Times"/>
          <w:b/>
          <w:bCs/>
          <w:szCs w:val="20"/>
        </w:rPr>
        <w:t xml:space="preserve">configured </w:t>
      </w:r>
      <w:r w:rsidR="002E12C4" w:rsidRPr="00514B80">
        <w:rPr>
          <w:rFonts w:cs="Times"/>
          <w:b/>
          <w:bCs/>
          <w:szCs w:val="20"/>
        </w:rPr>
        <w:t xml:space="preserve"> angular</w:t>
      </w:r>
      <w:proofErr w:type="gramEnd"/>
      <w:r w:rsidR="002E12C4" w:rsidRPr="00514B80">
        <w:rPr>
          <w:rFonts w:cs="Times"/>
          <w:b/>
          <w:bCs/>
          <w:szCs w:val="20"/>
        </w:rPr>
        <w:t xml:space="preserve"> range</w:t>
      </w:r>
    </w:p>
    <w:p w14:paraId="2A1A620D" w14:textId="4A582EB5" w:rsidR="00A05061" w:rsidRPr="00514B80" w:rsidRDefault="00A05061" w:rsidP="00A05061">
      <w:pPr>
        <w:pStyle w:val="ListParagraph"/>
        <w:numPr>
          <w:ilvl w:val="1"/>
          <w:numId w:val="28"/>
        </w:numPr>
        <w:rPr>
          <w:rFonts w:cs="Times"/>
          <w:b/>
          <w:bCs/>
          <w:szCs w:val="20"/>
        </w:rPr>
      </w:pPr>
      <w:r w:rsidRPr="00514B80">
        <w:rPr>
          <w:rFonts w:cs="Times"/>
          <w:b/>
          <w:bCs/>
          <w:szCs w:val="20"/>
        </w:rPr>
        <w:t xml:space="preserve">FFS: list of values, including but not limited to {360, 180, 90, 45} for the number of angles and </w:t>
      </w:r>
      <w:r w:rsidR="00A27890" w:rsidRPr="00514B80">
        <w:rPr>
          <w:rFonts w:cs="Times"/>
          <w:b/>
          <w:bCs/>
          <w:szCs w:val="20"/>
        </w:rPr>
        <w:t>[-90,90] for the angular range</w:t>
      </w:r>
    </w:p>
    <w:p w14:paraId="0ACD79C9" w14:textId="77777777" w:rsidR="00C573BF" w:rsidRPr="00514B80" w:rsidRDefault="00C573BF" w:rsidP="006D720F"/>
    <w:p w14:paraId="05A98AE0" w14:textId="6A47953E" w:rsidR="006D720F" w:rsidRPr="00514B80" w:rsidRDefault="006D720F" w:rsidP="006D720F">
      <w:r w:rsidRPr="00514B80">
        <w:t>Companies are encouraged to provide comments in the table below.</w:t>
      </w:r>
    </w:p>
    <w:p w14:paraId="544165CD" w14:textId="0692C8D2" w:rsidR="006D720F" w:rsidRPr="00514B80" w:rsidRDefault="006D720F" w:rsidP="006D720F">
      <w:pPr>
        <w:rPr>
          <w:b/>
          <w:bCs/>
        </w:rPr>
      </w:pPr>
      <w:r w:rsidRPr="00514B80">
        <w:rPr>
          <w:b/>
          <w:bCs/>
        </w:rPr>
        <w:t>Proposal 4.</w:t>
      </w:r>
      <w:r w:rsidR="00C931F3" w:rsidRPr="00514B80">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514B80" w14:paraId="63502B18" w14:textId="77777777" w:rsidTr="005F6D73">
        <w:trPr>
          <w:trHeight w:val="447"/>
        </w:trPr>
        <w:tc>
          <w:tcPr>
            <w:tcW w:w="1800" w:type="dxa"/>
            <w:shd w:val="clear" w:color="auto" w:fill="auto"/>
          </w:tcPr>
          <w:p w14:paraId="6BEB4CAD" w14:textId="77777777" w:rsidR="006D720F" w:rsidRPr="00514B80" w:rsidRDefault="006D720F" w:rsidP="005F6D73">
            <w:pPr>
              <w:jc w:val="center"/>
              <w:rPr>
                <w:rFonts w:eastAsia="Calibri"/>
                <w:b/>
                <w:lang w:val="en-US"/>
              </w:rPr>
            </w:pPr>
            <w:r w:rsidRPr="00514B80">
              <w:rPr>
                <w:rFonts w:eastAsia="Calibri"/>
                <w:b/>
                <w:lang w:val="en-US"/>
              </w:rPr>
              <w:t>Company</w:t>
            </w:r>
          </w:p>
        </w:tc>
        <w:tc>
          <w:tcPr>
            <w:tcW w:w="7773" w:type="dxa"/>
            <w:shd w:val="clear" w:color="auto" w:fill="auto"/>
          </w:tcPr>
          <w:p w14:paraId="3CE97592" w14:textId="77777777" w:rsidR="006D720F" w:rsidRPr="00514B80" w:rsidRDefault="006D720F" w:rsidP="005F6D73">
            <w:pPr>
              <w:jc w:val="center"/>
              <w:rPr>
                <w:rFonts w:eastAsia="Calibri"/>
                <w:b/>
                <w:lang w:val="en-US"/>
              </w:rPr>
            </w:pPr>
            <w:r w:rsidRPr="00514B80">
              <w:rPr>
                <w:rFonts w:eastAsia="Calibri"/>
                <w:b/>
                <w:lang w:val="en-US"/>
              </w:rPr>
              <w:t>Comment</w:t>
            </w:r>
          </w:p>
        </w:tc>
      </w:tr>
      <w:tr w:rsidR="006D720F" w:rsidRPr="00514B80"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7777777" w:rsidR="006D720F" w:rsidRPr="00514B80"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bottom w:val="single" w:sz="4" w:space="0" w:color="00000A"/>
              <w:right w:val="single" w:sz="4" w:space="0" w:color="00000A"/>
            </w:tcBorders>
            <w:shd w:val="clear" w:color="auto" w:fill="auto"/>
          </w:tcPr>
          <w:p w14:paraId="204B0607" w14:textId="77777777" w:rsidR="006D720F" w:rsidRPr="00514B80"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r>
    </w:tbl>
    <w:p w14:paraId="3CF33556" w14:textId="77777777" w:rsidR="006D720F" w:rsidRPr="00514B80" w:rsidRDefault="006D720F" w:rsidP="00E64E68"/>
    <w:p w14:paraId="47FF143E" w14:textId="7AEA5164" w:rsidR="00F64EB2" w:rsidRPr="00514B80" w:rsidRDefault="00F64EB2" w:rsidP="00F64EB2">
      <w:pPr>
        <w:pStyle w:val="Heading4"/>
        <w:numPr>
          <w:ilvl w:val="3"/>
          <w:numId w:val="2"/>
        </w:numPr>
        <w:ind w:left="0" w:firstLine="0"/>
      </w:pPr>
      <w:r w:rsidRPr="00514B80">
        <w:t>Proposal 4.2 (power resolution of beam information)</w:t>
      </w:r>
    </w:p>
    <w:p w14:paraId="1FB872C8" w14:textId="77777777" w:rsidR="00F64EB2" w:rsidRPr="00514B80" w:rsidRDefault="00F64EB2" w:rsidP="00F64EB2">
      <w:pPr>
        <w:pStyle w:val="Heading4"/>
        <w:numPr>
          <w:ilvl w:val="4"/>
          <w:numId w:val="2"/>
        </w:numPr>
      </w:pPr>
      <w:r w:rsidRPr="00514B80">
        <w:t xml:space="preserve"> First round of discussion</w:t>
      </w:r>
    </w:p>
    <w:p w14:paraId="0218177C" w14:textId="58EA34A2" w:rsidR="00F64EB2" w:rsidRPr="00514B80" w:rsidRDefault="00F64EB2" w:rsidP="00F64EB2">
      <w:r w:rsidRPr="00514B80">
        <w:t xml:space="preserve"> Based on the received proposals in </w:t>
      </w:r>
      <w:r w:rsidR="008E28A6" w:rsidRPr="00514B80">
        <w:t>[1]</w:t>
      </w:r>
      <w:r w:rsidRPr="00514B80">
        <w:t xml:space="preserve">[12][7][2], </w:t>
      </w:r>
      <w:r w:rsidR="00322716">
        <w:t xml:space="preserve">it is proposed to discuss on the granularity of the </w:t>
      </w:r>
      <w:r w:rsidR="00CB1903">
        <w:t>beam gain is configured</w:t>
      </w:r>
      <w:r w:rsidRPr="00514B80">
        <w:t>:</w:t>
      </w:r>
    </w:p>
    <w:p w14:paraId="7149A5B1" w14:textId="29DA8E3D" w:rsidR="00F64EB2" w:rsidRPr="00514B80" w:rsidRDefault="00F64EB2" w:rsidP="00F64EB2">
      <w:pPr>
        <w:rPr>
          <w:b/>
          <w:bCs/>
        </w:rPr>
      </w:pPr>
      <w:r w:rsidRPr="00514B80">
        <w:rPr>
          <w:b/>
          <w:bCs/>
        </w:rPr>
        <w:t>Proposal 4.2</w:t>
      </w:r>
    </w:p>
    <w:p w14:paraId="4353F4EB" w14:textId="03A1178C" w:rsidR="00F64EB2" w:rsidRPr="00514B80" w:rsidRDefault="00F64EB2" w:rsidP="00CB1903">
      <w:pPr>
        <w:rPr>
          <w:rFonts w:cs="Times"/>
          <w:b/>
          <w:bCs/>
          <w:szCs w:val="20"/>
        </w:rPr>
      </w:pPr>
      <w:r w:rsidRPr="00514B80">
        <w:rPr>
          <w:rFonts w:cs="Times"/>
          <w:b/>
          <w:bCs/>
          <w:szCs w:val="20"/>
        </w:rPr>
        <w:t>For the beam/antenna information</w:t>
      </w:r>
      <w:r w:rsidR="00CB1903">
        <w:rPr>
          <w:rFonts w:cs="Times"/>
          <w:b/>
          <w:bCs/>
          <w:szCs w:val="20"/>
        </w:rPr>
        <w:t xml:space="preserve"> </w:t>
      </w:r>
      <w:r w:rsidRPr="00514B80">
        <w:rPr>
          <w:rFonts w:cs="Times"/>
          <w:b/>
          <w:bCs/>
          <w:szCs w:val="20"/>
        </w:rPr>
        <w:t xml:space="preserve">the </w:t>
      </w:r>
      <w:r w:rsidR="00253B60" w:rsidRPr="00514B80">
        <w:rPr>
          <w:rFonts w:cs="Times"/>
          <w:b/>
          <w:bCs/>
          <w:szCs w:val="20"/>
        </w:rPr>
        <w:t>power</w:t>
      </w:r>
      <w:r w:rsidRPr="00514B80">
        <w:rPr>
          <w:rFonts w:cs="Times"/>
          <w:b/>
          <w:bCs/>
          <w:szCs w:val="20"/>
        </w:rPr>
        <w:t xml:space="preserve"> resolution of the information can be configured with </w:t>
      </w:r>
      <w:r w:rsidR="00A516A2" w:rsidRPr="00514B80">
        <w:rPr>
          <w:rFonts w:cs="Times"/>
          <w:b/>
          <w:bCs/>
          <w:szCs w:val="20"/>
        </w:rPr>
        <w:t>a</w:t>
      </w:r>
      <w:r w:rsidR="002E0D94" w:rsidRPr="00514B80">
        <w:rPr>
          <w:rFonts w:cs="Times"/>
          <w:b/>
          <w:bCs/>
          <w:szCs w:val="20"/>
        </w:rPr>
        <w:t xml:space="preserve"> </w:t>
      </w:r>
      <w:proofErr w:type="spellStart"/>
      <w:r w:rsidR="006C2F45" w:rsidRPr="00514B80">
        <w:rPr>
          <w:rFonts w:cs="Times"/>
          <w:b/>
          <w:bCs/>
          <w:szCs w:val="20"/>
        </w:rPr>
        <w:t>a</w:t>
      </w:r>
      <w:proofErr w:type="spellEnd"/>
      <w:r w:rsidR="006C2F45" w:rsidRPr="00514B80">
        <w:rPr>
          <w:rFonts w:cs="Times"/>
          <w:b/>
          <w:bCs/>
          <w:szCs w:val="20"/>
        </w:rPr>
        <w:t xml:space="preserve"> fixed resolution and range</w:t>
      </w:r>
      <w:r w:rsidR="00A516A2" w:rsidRPr="00514B80">
        <w:rPr>
          <w:rFonts w:cs="Times"/>
          <w:b/>
          <w:bCs/>
          <w:szCs w:val="20"/>
        </w:rPr>
        <w:t xml:space="preserve"> according to:</w:t>
      </w:r>
    </w:p>
    <w:p w14:paraId="66DD630D" w14:textId="67C675B4" w:rsidR="00A516A2" w:rsidRPr="00514B80" w:rsidRDefault="00A516A2" w:rsidP="00890DA7">
      <w:pPr>
        <w:pStyle w:val="ListParagraph"/>
        <w:numPr>
          <w:ilvl w:val="1"/>
          <w:numId w:val="28"/>
        </w:numPr>
        <w:rPr>
          <w:rFonts w:cs="Times"/>
          <w:b/>
          <w:bCs/>
          <w:szCs w:val="20"/>
        </w:rPr>
      </w:pPr>
      <w:r w:rsidRPr="00514B80">
        <w:rPr>
          <w:rFonts w:cs="Times"/>
          <w:b/>
          <w:bCs/>
          <w:szCs w:val="20"/>
        </w:rPr>
        <w:t>Option 1: a linear range in dB</w:t>
      </w:r>
    </w:p>
    <w:p w14:paraId="06E7AB66" w14:textId="11F20B99" w:rsidR="00F64EB2" w:rsidRPr="00514B80" w:rsidRDefault="00F64EB2" w:rsidP="00333894">
      <w:pPr>
        <w:pStyle w:val="ListParagraph"/>
        <w:numPr>
          <w:ilvl w:val="2"/>
          <w:numId w:val="28"/>
        </w:numPr>
        <w:rPr>
          <w:rFonts w:cs="Times"/>
          <w:b/>
          <w:bCs/>
          <w:szCs w:val="20"/>
        </w:rPr>
      </w:pPr>
      <w:r w:rsidRPr="00514B80">
        <w:rPr>
          <w:rFonts w:cs="Times"/>
          <w:b/>
          <w:bCs/>
          <w:szCs w:val="20"/>
        </w:rPr>
        <w:t xml:space="preserve">FFS: list of candidate values, </w:t>
      </w:r>
      <w:r w:rsidRPr="00514B80">
        <w:rPr>
          <w:b/>
          <w:bCs/>
        </w:rPr>
        <w:t>including but not limited to [0.1</w:t>
      </w:r>
      <w:r w:rsidR="006C2F45" w:rsidRPr="00514B80">
        <w:rPr>
          <w:b/>
          <w:bCs/>
        </w:rPr>
        <w:t>, 1</w:t>
      </w:r>
      <w:r w:rsidRPr="00514B80">
        <w:rPr>
          <w:b/>
          <w:bCs/>
        </w:rPr>
        <w:t xml:space="preserve">] </w:t>
      </w:r>
      <w:r w:rsidR="006C2F45" w:rsidRPr="00514B80">
        <w:rPr>
          <w:b/>
          <w:bCs/>
        </w:rPr>
        <w:t>dB resolution from -30 to 0dB</w:t>
      </w:r>
      <w:r w:rsidRPr="00514B80">
        <w:rPr>
          <w:b/>
          <w:bCs/>
        </w:rPr>
        <w:t>.</w:t>
      </w:r>
    </w:p>
    <w:p w14:paraId="0E28F3AF" w14:textId="0B72EE9D" w:rsidR="00342458" w:rsidRPr="00514B80" w:rsidRDefault="00F64EB2" w:rsidP="00890DA7">
      <w:pPr>
        <w:pStyle w:val="ListParagraph"/>
        <w:numPr>
          <w:ilvl w:val="1"/>
          <w:numId w:val="28"/>
        </w:numPr>
        <w:rPr>
          <w:rFonts w:cs="Times"/>
          <w:b/>
          <w:bCs/>
          <w:szCs w:val="20"/>
        </w:rPr>
      </w:pPr>
      <w:r w:rsidRPr="00514B80">
        <w:rPr>
          <w:rFonts w:cs="Times"/>
          <w:b/>
          <w:bCs/>
          <w:szCs w:val="20"/>
        </w:rPr>
        <w:t xml:space="preserve">Option 2: </w:t>
      </w:r>
      <w:r w:rsidR="00887459" w:rsidRPr="00514B80">
        <w:rPr>
          <w:rFonts w:cs="Times"/>
          <w:b/>
          <w:bCs/>
          <w:szCs w:val="20"/>
        </w:rPr>
        <w:t>a log-scale range in dB</w:t>
      </w:r>
      <w:r w:rsidR="00D26F36" w:rsidRPr="00514B80">
        <w:rPr>
          <w:rFonts w:cs="Times"/>
          <w:b/>
          <w:bCs/>
          <w:szCs w:val="20"/>
        </w:rPr>
        <w:t xml:space="preserve"> with </w:t>
      </w:r>
      <w:r w:rsidR="00D26F36" w:rsidRPr="00514B80">
        <w:rPr>
          <w:b/>
          <w:bCs/>
        </w:rPr>
        <w:t>2</w:t>
      </w:r>
      <w:r w:rsidR="00D26F36" w:rsidRPr="00514B80">
        <w:rPr>
          <w:b/>
          <w:bCs/>
          <w:i/>
          <w:iCs/>
          <w:vertAlign w:val="superscript"/>
        </w:rPr>
        <w:t>Nb</w:t>
      </w:r>
      <w:r w:rsidR="00D26F36" w:rsidRPr="00514B80">
        <w:rPr>
          <w:b/>
          <w:bCs/>
        </w:rPr>
        <w:t xml:space="preserve"> levels</w:t>
      </w:r>
      <w:r w:rsidR="00D0683E" w:rsidRPr="00514B80">
        <w:rPr>
          <w:b/>
          <w:bCs/>
        </w:rPr>
        <w:t>, using Nb bits</w:t>
      </w:r>
      <w:r w:rsidR="002D323C" w:rsidRPr="00514B80">
        <w:rPr>
          <w:b/>
          <w:bCs/>
        </w:rPr>
        <w:t xml:space="preserve"> and with maximum value 0dB </w:t>
      </w:r>
      <w:r w:rsidR="00191705" w:rsidRPr="00514B80">
        <w:rPr>
          <w:b/>
          <w:bCs/>
        </w:rPr>
        <w:t xml:space="preserve">and with level value </w:t>
      </w:r>
      <w:proofErr w:type="spellStart"/>
      <w:r w:rsidR="00191705" w:rsidRPr="00514B80">
        <w:rPr>
          <w:b/>
          <w:bCs/>
        </w:rPr>
        <w:t>acc</w:t>
      </w:r>
      <w:r w:rsidR="002D323C" w:rsidRPr="00514B80">
        <w:rPr>
          <w:b/>
          <w:bCs/>
        </w:rPr>
        <w:t>cording</w:t>
      </w:r>
      <w:proofErr w:type="spellEnd"/>
      <w:r w:rsidR="002D323C" w:rsidRPr="00514B80">
        <w:rPr>
          <w:b/>
          <w:bCs/>
        </w:rPr>
        <w:t xml:space="preserve"> to </w:t>
      </w:r>
      <w:r w:rsidR="00191705" w:rsidRPr="00514B80">
        <w:rPr>
          <w:rFonts w:cs="Calibri"/>
          <w:b/>
          <w:bCs/>
        </w:rPr>
        <w:t>Δ</w:t>
      </w:r>
      <w:r w:rsidR="00191705" w:rsidRPr="00514B80">
        <w:rPr>
          <w:b/>
          <w:bCs/>
          <w:i/>
          <w:iCs/>
        </w:rPr>
        <w:t>PL</w:t>
      </w:r>
      <w:r w:rsidR="00191705" w:rsidRPr="00514B80">
        <w:rPr>
          <w:b/>
          <w:bCs/>
        </w:rPr>
        <w:t>(</w:t>
      </w:r>
      <w:r w:rsidR="00191705" w:rsidRPr="00514B80">
        <w:rPr>
          <w:b/>
          <w:bCs/>
          <w:i/>
          <w:iCs/>
        </w:rPr>
        <w:t>n</w:t>
      </w:r>
      <w:r w:rsidR="00191705" w:rsidRPr="00514B80">
        <w:rPr>
          <w:b/>
          <w:bCs/>
        </w:rPr>
        <w:t>) = 20×lg(</w:t>
      </w:r>
      <w:r w:rsidR="00191705" w:rsidRPr="00514B80">
        <w:rPr>
          <w:b/>
          <w:bCs/>
          <w:i/>
          <w:iCs/>
        </w:rPr>
        <w:t>n</w:t>
      </w:r>
      <w:r w:rsidR="00191705" w:rsidRPr="00514B80">
        <w:rPr>
          <w:b/>
          <w:bCs/>
        </w:rPr>
        <w:t>) - 20×lg(2</w:t>
      </w:r>
      <w:r w:rsidR="00191705" w:rsidRPr="00514B80">
        <w:rPr>
          <w:b/>
          <w:bCs/>
          <w:i/>
          <w:iCs/>
          <w:vertAlign w:val="superscript"/>
        </w:rPr>
        <w:t>Nb</w:t>
      </w:r>
      <w:r w:rsidR="00191705" w:rsidRPr="00514B80">
        <w:rPr>
          <w:b/>
          <w:bCs/>
        </w:rPr>
        <w:t xml:space="preserve">). </w:t>
      </w:r>
    </w:p>
    <w:p w14:paraId="31BAEB18" w14:textId="724B96CE" w:rsidR="00F64EB2" w:rsidRPr="00514B80" w:rsidRDefault="00996234" w:rsidP="00333894">
      <w:pPr>
        <w:pStyle w:val="ListParagraph"/>
        <w:numPr>
          <w:ilvl w:val="2"/>
          <w:numId w:val="28"/>
        </w:numPr>
        <w:rPr>
          <w:rFonts w:cs="Times"/>
          <w:b/>
          <w:bCs/>
          <w:szCs w:val="20"/>
        </w:rPr>
      </w:pPr>
      <w:r w:rsidRPr="00514B80">
        <w:rPr>
          <w:rFonts w:cs="Times"/>
          <w:b/>
          <w:bCs/>
          <w:szCs w:val="20"/>
        </w:rPr>
        <w:t xml:space="preserve">FFS: values for Nb, including but not limited to </w:t>
      </w:r>
      <w:r w:rsidRPr="00514B80">
        <w:rPr>
          <w:b/>
          <w:bCs/>
        </w:rPr>
        <w:t>{2, 3, 4, 5, 6, 7, 8} bits</w:t>
      </w:r>
    </w:p>
    <w:p w14:paraId="1651B86A" w14:textId="44DD20B6" w:rsidR="00890DA7" w:rsidRPr="00514B80" w:rsidRDefault="005B70B7" w:rsidP="00890DA7">
      <w:pPr>
        <w:pStyle w:val="ListParagraph"/>
        <w:numPr>
          <w:ilvl w:val="0"/>
          <w:numId w:val="28"/>
        </w:numPr>
        <w:rPr>
          <w:rFonts w:cs="Times"/>
          <w:b/>
          <w:bCs/>
          <w:szCs w:val="20"/>
        </w:rPr>
      </w:pPr>
      <w:r w:rsidRPr="00514B80">
        <w:rPr>
          <w:rFonts w:cs="Times"/>
          <w:b/>
          <w:bCs/>
          <w:szCs w:val="20"/>
        </w:rPr>
        <w:lastRenderedPageBreak/>
        <w:t>The power/</w:t>
      </w:r>
      <w:proofErr w:type="gramStart"/>
      <w:r w:rsidRPr="00514B80">
        <w:rPr>
          <w:rFonts w:cs="Times"/>
          <w:b/>
          <w:bCs/>
          <w:szCs w:val="20"/>
        </w:rPr>
        <w:t>angle  values</w:t>
      </w:r>
      <w:proofErr w:type="gramEnd"/>
      <w:r w:rsidRPr="00514B80">
        <w:rPr>
          <w:rFonts w:cs="Times"/>
          <w:b/>
          <w:bCs/>
          <w:szCs w:val="20"/>
        </w:rPr>
        <w:t xml:space="preserve"> for a given PRS can be expressed relative to another </w:t>
      </w:r>
      <w:r w:rsidR="00893E2A" w:rsidRPr="00514B80">
        <w:rPr>
          <w:rFonts w:cs="Times"/>
          <w:b/>
          <w:bCs/>
          <w:szCs w:val="20"/>
        </w:rPr>
        <w:t xml:space="preserve">reference </w:t>
      </w:r>
      <w:r w:rsidRPr="00514B80">
        <w:rPr>
          <w:rFonts w:cs="Times"/>
          <w:b/>
          <w:bCs/>
          <w:szCs w:val="20"/>
        </w:rPr>
        <w:t>PRS</w:t>
      </w:r>
      <w:r w:rsidR="00893E2A" w:rsidRPr="00514B80">
        <w:rPr>
          <w:rFonts w:cs="Times"/>
          <w:b/>
          <w:bCs/>
          <w:szCs w:val="20"/>
        </w:rPr>
        <w:t xml:space="preserve"> in the same PFL</w:t>
      </w:r>
    </w:p>
    <w:p w14:paraId="6AD9CFF2" w14:textId="77777777" w:rsidR="00F64EB2" w:rsidRPr="00514B80" w:rsidRDefault="00F64EB2" w:rsidP="00F64EB2">
      <w:r w:rsidRPr="00514B80">
        <w:t>Companies are encouraged to provide comments in the table below.</w:t>
      </w:r>
    </w:p>
    <w:p w14:paraId="410B5F67" w14:textId="2FA85500" w:rsidR="00F64EB2" w:rsidRPr="00514B80" w:rsidRDefault="00F64EB2" w:rsidP="00F64EB2">
      <w:pPr>
        <w:rPr>
          <w:b/>
          <w:bCs/>
        </w:rPr>
      </w:pPr>
      <w:r w:rsidRPr="00514B80">
        <w:rPr>
          <w:b/>
          <w:bCs/>
        </w:rPr>
        <w:t>Proposal 4.</w:t>
      </w:r>
      <w:r w:rsidR="00CA0F56" w:rsidRPr="00514B80">
        <w:rPr>
          <w:b/>
          <w:bCs/>
        </w:rPr>
        <w:t>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F64EB2" w:rsidRPr="00514B80" w14:paraId="77C075D8" w14:textId="77777777" w:rsidTr="008A5C4B">
        <w:trPr>
          <w:trHeight w:val="447"/>
        </w:trPr>
        <w:tc>
          <w:tcPr>
            <w:tcW w:w="1800" w:type="dxa"/>
            <w:shd w:val="clear" w:color="auto" w:fill="auto"/>
          </w:tcPr>
          <w:p w14:paraId="6C57C49D" w14:textId="77777777" w:rsidR="00F64EB2" w:rsidRPr="00514B80" w:rsidRDefault="00F64EB2" w:rsidP="008A5C4B">
            <w:pPr>
              <w:jc w:val="center"/>
              <w:rPr>
                <w:rFonts w:eastAsia="Calibri"/>
                <w:b/>
                <w:lang w:val="en-US"/>
              </w:rPr>
            </w:pPr>
            <w:r w:rsidRPr="00514B80">
              <w:rPr>
                <w:rFonts w:eastAsia="Calibri"/>
                <w:b/>
                <w:lang w:val="en-US"/>
              </w:rPr>
              <w:t>Company</w:t>
            </w:r>
          </w:p>
        </w:tc>
        <w:tc>
          <w:tcPr>
            <w:tcW w:w="7773" w:type="dxa"/>
            <w:shd w:val="clear" w:color="auto" w:fill="auto"/>
          </w:tcPr>
          <w:p w14:paraId="7E1E9ED6" w14:textId="77777777" w:rsidR="00F64EB2" w:rsidRPr="00514B80" w:rsidRDefault="00F64EB2" w:rsidP="008A5C4B">
            <w:pPr>
              <w:jc w:val="center"/>
              <w:rPr>
                <w:rFonts w:eastAsia="Calibri"/>
                <w:b/>
                <w:lang w:val="en-US"/>
              </w:rPr>
            </w:pPr>
            <w:r w:rsidRPr="00514B80">
              <w:rPr>
                <w:rFonts w:eastAsia="Calibri"/>
                <w:b/>
                <w:lang w:val="en-US"/>
              </w:rPr>
              <w:t>Comment</w:t>
            </w:r>
          </w:p>
        </w:tc>
      </w:tr>
      <w:tr w:rsidR="00F64EB2" w:rsidRPr="00514B80" w14:paraId="510B2769" w14:textId="77777777" w:rsidTr="008A5C4B">
        <w:trPr>
          <w:trHeight w:val="495"/>
        </w:trPr>
        <w:tc>
          <w:tcPr>
            <w:tcW w:w="1800" w:type="dxa"/>
            <w:tcBorders>
              <w:left w:val="single" w:sz="4" w:space="0" w:color="00000A"/>
              <w:bottom w:val="single" w:sz="4" w:space="0" w:color="00000A"/>
              <w:right w:val="single" w:sz="4" w:space="0" w:color="00000A"/>
            </w:tcBorders>
            <w:shd w:val="clear" w:color="auto" w:fill="auto"/>
          </w:tcPr>
          <w:p w14:paraId="2D75D449" w14:textId="77777777" w:rsidR="00F64EB2" w:rsidRPr="00514B80" w:rsidRDefault="00F64EB2" w:rsidP="008A5C4B">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bottom w:val="single" w:sz="4" w:space="0" w:color="00000A"/>
              <w:right w:val="single" w:sz="4" w:space="0" w:color="00000A"/>
            </w:tcBorders>
            <w:shd w:val="clear" w:color="auto" w:fill="auto"/>
          </w:tcPr>
          <w:p w14:paraId="1C5DAEE4" w14:textId="77777777" w:rsidR="00F64EB2" w:rsidRPr="00514B80" w:rsidRDefault="00F64EB2" w:rsidP="008A5C4B">
            <w:pPr>
              <w:pStyle w:val="NormalWeb"/>
              <w:spacing w:before="120" w:beforeAutospacing="0" w:after="120" w:afterAutospacing="0"/>
              <w:rPr>
                <w:rFonts w:ascii="Times New Roman" w:eastAsia="Malgun Gothic" w:hAnsi="Times New Roman" w:cs="Times New Roman"/>
                <w:szCs w:val="20"/>
                <w:lang w:val="en-US"/>
              </w:rPr>
            </w:pPr>
          </w:p>
        </w:tc>
      </w:tr>
    </w:tbl>
    <w:p w14:paraId="6A653715" w14:textId="77777777" w:rsidR="00F64EB2" w:rsidRPr="00514B80" w:rsidRDefault="00F64EB2" w:rsidP="00E64E68"/>
    <w:p w14:paraId="01D166E5" w14:textId="41648DBC" w:rsidR="00E60FF5" w:rsidRPr="00514B80" w:rsidRDefault="00E60FF5" w:rsidP="00E60FF5">
      <w:pPr>
        <w:pStyle w:val="Heading4"/>
        <w:numPr>
          <w:ilvl w:val="3"/>
          <w:numId w:val="2"/>
        </w:numPr>
        <w:ind w:left="0" w:firstLine="0"/>
      </w:pPr>
      <w:r w:rsidRPr="00514B80">
        <w:t>Proposal 4.3 (overhead reduction for beam information)</w:t>
      </w:r>
    </w:p>
    <w:p w14:paraId="596508C6" w14:textId="77777777" w:rsidR="00E60FF5" w:rsidRPr="00514B80" w:rsidRDefault="00E60FF5" w:rsidP="00E60FF5">
      <w:pPr>
        <w:pStyle w:val="Heading4"/>
        <w:numPr>
          <w:ilvl w:val="4"/>
          <w:numId w:val="2"/>
        </w:numPr>
      </w:pPr>
      <w:r w:rsidRPr="00514B80">
        <w:t xml:space="preserve"> First round of discussion</w:t>
      </w:r>
    </w:p>
    <w:p w14:paraId="6B5DA009" w14:textId="011CFB55" w:rsidR="00E60FF5" w:rsidRPr="00514B80" w:rsidRDefault="00752E66" w:rsidP="00E64E68">
      <w:r w:rsidRPr="00514B80">
        <w:t xml:space="preserve">It is proposed to discuss the use of a pointer to another PRS resource using a similar beam shape </w:t>
      </w:r>
      <w:r w:rsidR="008C116E" w:rsidRPr="00514B80">
        <w:t xml:space="preserve">to reduce </w:t>
      </w:r>
      <w:proofErr w:type="spellStart"/>
      <w:r w:rsidR="008C116E" w:rsidRPr="00514B80">
        <w:t>signalling</w:t>
      </w:r>
      <w:proofErr w:type="spellEnd"/>
      <w:r w:rsidR="008C116E" w:rsidRPr="00514B80">
        <w:t xml:space="preserve"> </w:t>
      </w:r>
      <w:proofErr w:type="spellStart"/>
      <w:r w:rsidR="008C116E" w:rsidRPr="00514B80">
        <w:t>overead</w:t>
      </w:r>
      <w:proofErr w:type="spellEnd"/>
      <w:r w:rsidR="008C116E" w:rsidRPr="00514B80">
        <w:t>. The proposal is based on the discussion in [12]</w:t>
      </w:r>
    </w:p>
    <w:p w14:paraId="2207F31C" w14:textId="2FD93279" w:rsidR="00040703" w:rsidRPr="00514B80" w:rsidRDefault="00893E2A" w:rsidP="00040703">
      <w:pPr>
        <w:rPr>
          <w:b/>
          <w:bCs/>
        </w:rPr>
      </w:pPr>
      <w:r w:rsidRPr="00514B80">
        <w:rPr>
          <w:b/>
          <w:bCs/>
        </w:rPr>
        <w:t>Proposal 4.3 In the beam antenna Assistance data element, support signaling</w:t>
      </w:r>
      <w:r w:rsidR="006D3682" w:rsidRPr="00514B80">
        <w:rPr>
          <w:b/>
          <w:bCs/>
        </w:rPr>
        <w:t xml:space="preserve"> </w:t>
      </w:r>
      <w:proofErr w:type="gramStart"/>
      <w:r w:rsidR="006D3682" w:rsidRPr="00514B80">
        <w:rPr>
          <w:b/>
          <w:bCs/>
        </w:rPr>
        <w:t xml:space="preserve">enabling </w:t>
      </w:r>
      <w:r w:rsidR="00961843" w:rsidRPr="00514B80">
        <w:rPr>
          <w:b/>
          <w:bCs/>
        </w:rPr>
        <w:t xml:space="preserve"> to</w:t>
      </w:r>
      <w:proofErr w:type="gramEnd"/>
      <w:r w:rsidR="00961843" w:rsidRPr="00514B80">
        <w:rPr>
          <w:b/>
          <w:bCs/>
        </w:rPr>
        <w:t xml:space="preserve"> refer the beam information of a TRP with another</w:t>
      </w:r>
      <w:r w:rsidR="006D3682" w:rsidRPr="00514B80">
        <w:rPr>
          <w:b/>
          <w:bCs/>
        </w:rPr>
        <w:t xml:space="preserve"> </w:t>
      </w:r>
      <w:r w:rsidRPr="00514B80">
        <w:rPr>
          <w:b/>
          <w:bCs/>
        </w:rPr>
        <w:t xml:space="preserve"> TRP </w:t>
      </w:r>
      <w:r w:rsidR="006D3682" w:rsidRPr="00514B80">
        <w:rPr>
          <w:b/>
          <w:bCs/>
        </w:rPr>
        <w:t>with the same beam information</w:t>
      </w:r>
      <w:r w:rsidRPr="00514B80">
        <w:rPr>
          <w:b/>
          <w:bCs/>
        </w:rPr>
        <w:t xml:space="preserve"> </w:t>
      </w:r>
      <w:r w:rsidR="00961843" w:rsidRPr="00514B80">
        <w:rPr>
          <w:b/>
          <w:bCs/>
        </w:rPr>
        <w:t xml:space="preserve">in </w:t>
      </w:r>
      <w:r w:rsidRPr="00514B80">
        <w:rPr>
          <w:b/>
          <w:bCs/>
        </w:rPr>
        <w:t>Local Coordinate System (LCS)</w:t>
      </w:r>
      <w:r w:rsidR="00961843" w:rsidRPr="00514B80">
        <w:rPr>
          <w:b/>
          <w:bCs/>
        </w:rPr>
        <w:t xml:space="preserve"> .</w:t>
      </w:r>
    </w:p>
    <w:p w14:paraId="15632A66" w14:textId="77777777" w:rsidR="00CA0F56" w:rsidRPr="00514B80" w:rsidRDefault="00CA0F56" w:rsidP="00040703">
      <w:pPr>
        <w:rPr>
          <w:b/>
          <w:bCs/>
        </w:rPr>
      </w:pPr>
    </w:p>
    <w:p w14:paraId="35DDC329" w14:textId="77777777" w:rsidR="00CA0F56" w:rsidRPr="00514B80" w:rsidRDefault="00CA0F56" w:rsidP="00CA0F56">
      <w:r w:rsidRPr="00514B80">
        <w:t>Companies are encouraged to provide comments in the table below.</w:t>
      </w:r>
    </w:p>
    <w:p w14:paraId="1794C7CD" w14:textId="323B5683" w:rsidR="00CA0F56" w:rsidRPr="00514B80" w:rsidRDefault="00CA0F56" w:rsidP="00CA0F56">
      <w:pPr>
        <w:rPr>
          <w:b/>
          <w:bCs/>
        </w:rPr>
      </w:pPr>
      <w:r w:rsidRPr="00514B8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0F56" w:rsidRPr="00514B80" w14:paraId="2792028F" w14:textId="77777777" w:rsidTr="008A5C4B">
        <w:tc>
          <w:tcPr>
            <w:tcW w:w="2075" w:type="dxa"/>
            <w:shd w:val="clear" w:color="auto" w:fill="auto"/>
          </w:tcPr>
          <w:p w14:paraId="41C1B706" w14:textId="77777777" w:rsidR="00CA0F56" w:rsidRPr="00514B80" w:rsidRDefault="00CA0F56" w:rsidP="008A5C4B">
            <w:pPr>
              <w:jc w:val="center"/>
              <w:rPr>
                <w:rFonts w:eastAsia="DengXian"/>
                <w:lang w:val="en-US"/>
              </w:rPr>
            </w:pPr>
            <w:r w:rsidRPr="00514B80">
              <w:rPr>
                <w:rFonts w:eastAsia="Calibri"/>
                <w:b/>
                <w:lang w:val="en-US"/>
              </w:rPr>
              <w:t>Company</w:t>
            </w:r>
          </w:p>
        </w:tc>
        <w:tc>
          <w:tcPr>
            <w:tcW w:w="7554" w:type="dxa"/>
            <w:shd w:val="clear" w:color="auto" w:fill="auto"/>
          </w:tcPr>
          <w:p w14:paraId="3F9739D2" w14:textId="77777777" w:rsidR="00CA0F56" w:rsidRPr="00514B80" w:rsidRDefault="00CA0F56" w:rsidP="008A5C4B">
            <w:pPr>
              <w:jc w:val="center"/>
              <w:rPr>
                <w:rFonts w:eastAsia="DengXian"/>
                <w:lang w:val="en-US"/>
              </w:rPr>
            </w:pPr>
            <w:r w:rsidRPr="00514B80">
              <w:rPr>
                <w:rFonts w:eastAsia="Calibri"/>
                <w:b/>
                <w:lang w:val="en-US"/>
              </w:rPr>
              <w:t>Comment</w:t>
            </w:r>
          </w:p>
        </w:tc>
      </w:tr>
      <w:tr w:rsidR="00CA0F56" w:rsidRPr="00514B80" w14:paraId="549D0AE0" w14:textId="77777777" w:rsidTr="008A5C4B">
        <w:tc>
          <w:tcPr>
            <w:tcW w:w="2075" w:type="dxa"/>
            <w:shd w:val="clear" w:color="auto" w:fill="auto"/>
          </w:tcPr>
          <w:p w14:paraId="2778F68D" w14:textId="77777777" w:rsidR="00CA0F56" w:rsidRPr="00514B80" w:rsidRDefault="00CA0F56" w:rsidP="008A5C4B">
            <w:pPr>
              <w:rPr>
                <w:rFonts w:eastAsia="DengXian"/>
                <w:lang w:val="en-US"/>
              </w:rPr>
            </w:pPr>
          </w:p>
        </w:tc>
        <w:tc>
          <w:tcPr>
            <w:tcW w:w="7554" w:type="dxa"/>
            <w:shd w:val="clear" w:color="auto" w:fill="auto"/>
          </w:tcPr>
          <w:p w14:paraId="66974774" w14:textId="77777777" w:rsidR="00CA0F56" w:rsidRPr="00514B80" w:rsidRDefault="00CA0F56" w:rsidP="008A5C4B">
            <w:pPr>
              <w:rPr>
                <w:rFonts w:eastAsia="DengXian"/>
                <w:lang w:val="en-US"/>
              </w:rPr>
            </w:pPr>
          </w:p>
        </w:tc>
      </w:tr>
    </w:tbl>
    <w:p w14:paraId="27B71622" w14:textId="77777777" w:rsidR="00CA0F56" w:rsidRPr="00514B80" w:rsidRDefault="00CA0F56" w:rsidP="00CA0F56">
      <w:r w:rsidRPr="00514B80">
        <w:t xml:space="preserve">  </w:t>
      </w:r>
    </w:p>
    <w:p w14:paraId="73A5ACA9" w14:textId="77777777" w:rsidR="00CA0F56" w:rsidRPr="00514B80" w:rsidRDefault="00CA0F56" w:rsidP="00040703">
      <w:pPr>
        <w:rPr>
          <w:b/>
          <w:bCs/>
        </w:rPr>
      </w:pPr>
    </w:p>
    <w:p w14:paraId="17094E53" w14:textId="0F2CA275" w:rsidR="00893E2A" w:rsidRPr="00514B80" w:rsidRDefault="00307401" w:rsidP="00040703">
      <w:pPr>
        <w:ind w:firstLine="567"/>
        <w:rPr>
          <w:b/>
          <w:bCs/>
        </w:rPr>
      </w:pPr>
      <w:r w:rsidRPr="00514B80">
        <w:rPr>
          <w:b/>
          <w:bCs/>
        </w:rPr>
        <w:t xml:space="preserve"> </w:t>
      </w:r>
    </w:p>
    <w:p w14:paraId="76E73697" w14:textId="77777777" w:rsidR="00893E2A" w:rsidRPr="00514B80" w:rsidRDefault="00893E2A" w:rsidP="00E64E68"/>
    <w:p w14:paraId="07949AD1" w14:textId="77777777" w:rsidR="00864EEF" w:rsidRPr="00514B80" w:rsidRDefault="00A97D7A">
      <w:pPr>
        <w:pStyle w:val="Heading3"/>
        <w:numPr>
          <w:ilvl w:val="2"/>
          <w:numId w:val="2"/>
        </w:numPr>
        <w:tabs>
          <w:tab w:val="left" w:pos="0"/>
        </w:tabs>
        <w:ind w:left="0"/>
      </w:pPr>
      <w:r w:rsidRPr="00514B80">
        <w:t xml:space="preserve"> Aspect #5 </w:t>
      </w:r>
      <w:proofErr w:type="spellStart"/>
      <w:r w:rsidRPr="00514B80">
        <w:t>AoD</w:t>
      </w:r>
      <w:proofErr w:type="spellEnd"/>
      <w:r w:rsidRPr="00514B80">
        <w:t xml:space="preserve"> uncertainty window</w:t>
      </w:r>
    </w:p>
    <w:p w14:paraId="07949AD2" w14:textId="490D7231" w:rsidR="00864EEF" w:rsidRPr="00514B80" w:rsidRDefault="00A97D7A">
      <w:pPr>
        <w:pStyle w:val="Heading4"/>
        <w:numPr>
          <w:ilvl w:val="3"/>
          <w:numId w:val="2"/>
        </w:numPr>
        <w:ind w:left="0" w:firstLine="0"/>
      </w:pPr>
      <w:r w:rsidRPr="00514B80">
        <w:t xml:space="preserve">Summary </w:t>
      </w:r>
      <w:r w:rsidR="001F3013" w:rsidRPr="00514B80">
        <w:t xml:space="preserve"> </w:t>
      </w:r>
      <w:r w:rsidR="003949A3" w:rsidRPr="00514B80">
        <w:t xml:space="preserve"> </w:t>
      </w:r>
    </w:p>
    <w:p w14:paraId="7DA5C2FE" w14:textId="3D61ABDD" w:rsidR="00736F93" w:rsidRPr="00514B80" w:rsidRDefault="007D6C6C" w:rsidP="00273E4E">
      <w:r w:rsidRPr="00514B80">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AEC" w14:textId="77777777" w:rsidTr="00737199">
        <w:tc>
          <w:tcPr>
            <w:tcW w:w="987" w:type="dxa"/>
            <w:shd w:val="clear" w:color="auto" w:fill="auto"/>
          </w:tcPr>
          <w:p w14:paraId="07949AEA"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AEB" w14:textId="77777777" w:rsidR="00864EEF" w:rsidRPr="00514B80" w:rsidRDefault="00A97D7A">
            <w:pPr>
              <w:rPr>
                <w:rFonts w:eastAsia="Calibri"/>
                <w:lang w:val="en-US"/>
              </w:rPr>
            </w:pPr>
            <w:r w:rsidRPr="00514B80">
              <w:rPr>
                <w:rFonts w:eastAsia="Calibri"/>
                <w:lang w:val="en-US"/>
              </w:rPr>
              <w:t>Proposal</w:t>
            </w:r>
          </w:p>
        </w:tc>
      </w:tr>
      <w:tr w:rsidR="00131146" w:rsidRPr="00514B80" w14:paraId="1D70AB7D" w14:textId="77777777" w:rsidTr="00737199">
        <w:tc>
          <w:tcPr>
            <w:tcW w:w="987" w:type="dxa"/>
            <w:shd w:val="clear" w:color="auto" w:fill="auto"/>
          </w:tcPr>
          <w:p w14:paraId="31CBC69D" w14:textId="00306535" w:rsidR="00131146" w:rsidRPr="00514B80" w:rsidRDefault="007D6C6C">
            <w:pPr>
              <w:jc w:val="center"/>
              <w:rPr>
                <w:rFonts w:eastAsia="Calibri"/>
                <w:lang w:val="en-US"/>
              </w:rPr>
            </w:pPr>
            <w:r w:rsidRPr="00514B80">
              <w:rPr>
                <w:rFonts w:eastAsia="Calibri"/>
                <w:lang w:val="en-US"/>
              </w:rPr>
              <w:t>[1]</w:t>
            </w:r>
          </w:p>
        </w:tc>
        <w:tc>
          <w:tcPr>
            <w:tcW w:w="8642" w:type="dxa"/>
            <w:shd w:val="clear" w:color="auto" w:fill="auto"/>
          </w:tcPr>
          <w:p w14:paraId="7B69B29D" w14:textId="3BBC0B54"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10</w:t>
            </w:r>
            <w:r w:rsidRPr="00514B80">
              <w:rPr>
                <w:b/>
                <w:i/>
                <w:lang w:val="en-US"/>
              </w:rPr>
              <w:t>: The feature of angle search window also applies for DL-TDOA and Multi-RTT.</w:t>
            </w:r>
          </w:p>
          <w:p w14:paraId="20F6228E" w14:textId="2FCFF723" w:rsidR="00E620F0" w:rsidRPr="00514B80" w:rsidRDefault="00E620F0" w:rsidP="00E620F0">
            <w:pPr>
              <w:pStyle w:val="3GPPAgreements"/>
              <w:rPr>
                <w:lang w:val="en-US" w:eastAsia="zh-CN"/>
              </w:rPr>
            </w:pPr>
            <w:r w:rsidRPr="00514B80">
              <w:rPr>
                <w:b/>
                <w:i/>
                <w:lang w:val="en-US"/>
              </w:rPr>
              <w:t xml:space="preserve">Proposal </w:t>
            </w:r>
            <w:r w:rsidR="00341693" w:rsidRPr="00514B80">
              <w:rPr>
                <w:b/>
                <w:i/>
                <w:lang w:val="en-US"/>
              </w:rPr>
              <w:t>11</w:t>
            </w:r>
            <w:r w:rsidRPr="00514B80">
              <w:rPr>
                <w:b/>
                <w:i/>
                <w:lang w:val="en-US"/>
              </w:rPr>
              <w:t>: The expected DL-</w:t>
            </w:r>
            <w:proofErr w:type="spellStart"/>
            <w:r w:rsidRPr="00514B80">
              <w:rPr>
                <w:b/>
                <w:i/>
                <w:lang w:val="en-US"/>
              </w:rPr>
              <w:t>AoA</w:t>
            </w:r>
            <w:proofErr w:type="spellEnd"/>
            <w:r w:rsidRPr="00514B80">
              <w:rPr>
                <w:b/>
                <w:i/>
                <w:lang w:val="en-US"/>
              </w:rPr>
              <w:t>/</w:t>
            </w:r>
            <w:proofErr w:type="spellStart"/>
            <w:r w:rsidRPr="00514B80">
              <w:rPr>
                <w:b/>
                <w:i/>
                <w:lang w:val="en-US"/>
              </w:rPr>
              <w:t>ZoA</w:t>
            </w:r>
            <w:proofErr w:type="spellEnd"/>
            <w:r w:rsidRPr="00514B80">
              <w:rPr>
                <w:b/>
                <w:i/>
                <w:lang w:val="en-US"/>
              </w:rPr>
              <w:t xml:space="preserve"> should only be expressed in the global coordinate system.</w:t>
            </w:r>
          </w:p>
          <w:p w14:paraId="1D985C42" w14:textId="7EFF605D"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12</w:t>
            </w:r>
            <w:r w:rsidRPr="00514B80">
              <w:rPr>
                <w:b/>
                <w:i/>
                <w:lang w:val="en-US"/>
              </w:rPr>
              <w:t>: Support UE to send the confirmation in the measurement report to the LMF for a TRP whether the PRS are received within the angle search window.</w:t>
            </w:r>
          </w:p>
          <w:p w14:paraId="3BB50CBA" w14:textId="15F2E4B4" w:rsidR="00514B80" w:rsidRPr="00514B80" w:rsidRDefault="00514B80" w:rsidP="00E620F0">
            <w:pPr>
              <w:pStyle w:val="3GPPAgreements"/>
              <w:rPr>
                <w:lang w:val="en-US" w:eastAsia="zh-CN"/>
              </w:rPr>
            </w:pPr>
            <w:r w:rsidRPr="00514B80">
              <w:rPr>
                <w:highlight w:val="cyan"/>
                <w:lang w:val="en-US" w:eastAsia="zh-CN"/>
              </w:rPr>
              <w:lastRenderedPageBreak/>
              <w:t xml:space="preserve">FL comment: </w:t>
            </w:r>
            <w:proofErr w:type="spellStart"/>
            <w:r w:rsidRPr="00514B80">
              <w:rPr>
                <w:highlight w:val="cyan"/>
                <w:lang w:val="en-US" w:eastAsia="zh-CN"/>
              </w:rPr>
              <w:t>i</w:t>
            </w:r>
            <w:proofErr w:type="spellEnd"/>
            <w:r w:rsidRPr="00514B80">
              <w:rPr>
                <w:highlight w:val="cyan"/>
                <w:lang w:val="en-US" w:eastAsia="zh-CN"/>
              </w:rPr>
              <w:t xml:space="preserve"> assume proposal 12 is for the </w:t>
            </w:r>
            <w:proofErr w:type="spellStart"/>
            <w:r w:rsidRPr="00514B80">
              <w:rPr>
                <w:highlight w:val="cyan"/>
                <w:lang w:val="en-US" w:eastAsia="zh-CN"/>
              </w:rPr>
              <w:t>AoA</w:t>
            </w:r>
            <w:proofErr w:type="spellEnd"/>
            <w:r w:rsidRPr="00514B80">
              <w:rPr>
                <w:highlight w:val="cyan"/>
                <w:lang w:val="en-US" w:eastAsia="zh-CN"/>
              </w:rPr>
              <w:t xml:space="preserve"> window</w:t>
            </w:r>
          </w:p>
          <w:p w14:paraId="718F31A6" w14:textId="77777777" w:rsidR="00131146" w:rsidRPr="00514B80" w:rsidRDefault="00131146" w:rsidP="007201A1">
            <w:pPr>
              <w:spacing w:afterLines="50" w:after="120"/>
              <w:rPr>
                <w:b/>
                <w:lang w:val="en-US"/>
              </w:rPr>
            </w:pPr>
          </w:p>
        </w:tc>
      </w:tr>
      <w:tr w:rsidR="00F350BA" w:rsidRPr="00514B80" w14:paraId="57636DBC" w14:textId="77777777" w:rsidTr="00737199">
        <w:tc>
          <w:tcPr>
            <w:tcW w:w="987" w:type="dxa"/>
            <w:shd w:val="clear" w:color="auto" w:fill="auto"/>
          </w:tcPr>
          <w:p w14:paraId="5E9B478A" w14:textId="5FAB692C" w:rsidR="00F350BA" w:rsidRPr="00514B80" w:rsidRDefault="001434B1">
            <w:pPr>
              <w:jc w:val="center"/>
              <w:rPr>
                <w:rFonts w:eastAsia="Calibri"/>
                <w:lang w:val="en-US"/>
              </w:rPr>
            </w:pPr>
            <w:r w:rsidRPr="00514B80">
              <w:rPr>
                <w:rFonts w:eastAsia="Calibri"/>
                <w:lang w:val="en-US"/>
              </w:rPr>
              <w:lastRenderedPageBreak/>
              <w:t>[2]</w:t>
            </w:r>
          </w:p>
        </w:tc>
        <w:tc>
          <w:tcPr>
            <w:tcW w:w="8642" w:type="dxa"/>
            <w:shd w:val="clear" w:color="auto" w:fill="auto"/>
          </w:tcPr>
          <w:p w14:paraId="24362BC9" w14:textId="05502153" w:rsidR="004E3402" w:rsidRPr="00514B80" w:rsidRDefault="004E3402" w:rsidP="004E3402">
            <w:pPr>
              <w:pStyle w:val="BodyText"/>
              <w:spacing w:line="260" w:lineRule="exact"/>
              <w:jc w:val="both"/>
              <w:rPr>
                <w:sz w:val="20"/>
                <w:szCs w:val="20"/>
                <w:lang w:val="en-US"/>
              </w:rPr>
            </w:pPr>
            <w:bookmarkStart w:id="38" w:name="_Hlk95742346"/>
            <w:bookmarkStart w:id="39" w:name="_Hlk95742356"/>
            <w:r w:rsidRPr="00514B80">
              <w:rPr>
                <w:sz w:val="20"/>
                <w:szCs w:val="20"/>
                <w:lang w:val="en-US"/>
              </w:rPr>
              <w:t>Proposal 6</w:t>
            </w:r>
          </w:p>
          <w:p w14:paraId="4D3A8906" w14:textId="77777777" w:rsidR="004E3402" w:rsidRPr="00514B80" w:rsidRDefault="004E3402" w:rsidP="004A7DBE">
            <w:pPr>
              <w:pStyle w:val="BodyText"/>
              <w:numPr>
                <w:ilvl w:val="0"/>
                <w:numId w:val="12"/>
              </w:numPr>
              <w:spacing w:line="260" w:lineRule="exact"/>
              <w:ind w:leftChars="252" w:left="974"/>
              <w:jc w:val="both"/>
              <w:rPr>
                <w:b/>
                <w:i/>
                <w:lang w:val="en-US"/>
              </w:rPr>
            </w:pPr>
            <w:r w:rsidRPr="00514B80">
              <w:rPr>
                <w:b/>
                <w:i/>
                <w:sz w:val="20"/>
                <w:szCs w:val="20"/>
                <w:lang w:val="en-US"/>
              </w:rPr>
              <w:t xml:space="preserve">The granularity can extend to 1 degree at least for the expected angle and uncertainty of </w:t>
            </w:r>
            <w:proofErr w:type="spellStart"/>
            <w:r w:rsidRPr="00514B80">
              <w:rPr>
                <w:b/>
                <w:i/>
                <w:sz w:val="20"/>
                <w:szCs w:val="20"/>
                <w:lang w:val="en-US"/>
              </w:rPr>
              <w:t>AoD</w:t>
            </w:r>
            <w:proofErr w:type="spellEnd"/>
            <w:r w:rsidRPr="00514B80">
              <w:rPr>
                <w:b/>
                <w:i/>
                <w:sz w:val="20"/>
                <w:szCs w:val="20"/>
                <w:lang w:val="en-US"/>
              </w:rPr>
              <w:t xml:space="preserve"> positioning.</w:t>
            </w:r>
          </w:p>
          <w:bookmarkEnd w:id="38"/>
          <w:p w14:paraId="32669385" w14:textId="77777777" w:rsidR="004E3402" w:rsidRPr="00514B80" w:rsidRDefault="004E3402" w:rsidP="00F350BA">
            <w:pPr>
              <w:pStyle w:val="BodyText"/>
              <w:spacing w:line="260" w:lineRule="exact"/>
              <w:jc w:val="both"/>
              <w:rPr>
                <w:sz w:val="20"/>
                <w:szCs w:val="20"/>
                <w:lang w:val="en-US"/>
              </w:rPr>
            </w:pPr>
          </w:p>
          <w:p w14:paraId="1C75BBB0" w14:textId="34942545" w:rsidR="00F350BA" w:rsidRPr="00514B80" w:rsidRDefault="00F350BA" w:rsidP="00F350BA">
            <w:pPr>
              <w:pStyle w:val="BodyText"/>
              <w:spacing w:line="260" w:lineRule="exact"/>
              <w:jc w:val="both"/>
              <w:rPr>
                <w:sz w:val="20"/>
                <w:szCs w:val="20"/>
                <w:lang w:val="en-US"/>
              </w:rPr>
            </w:pPr>
            <w:r w:rsidRPr="00514B80">
              <w:rPr>
                <w:sz w:val="20"/>
                <w:szCs w:val="20"/>
                <w:lang w:val="en-US"/>
              </w:rPr>
              <w:t>Proposal 7</w:t>
            </w:r>
          </w:p>
          <w:p w14:paraId="6BAE021C" w14:textId="77777777" w:rsidR="00F350BA" w:rsidRPr="00514B80" w:rsidRDefault="00F350BA" w:rsidP="004A7DBE">
            <w:pPr>
              <w:pStyle w:val="BodyText"/>
              <w:numPr>
                <w:ilvl w:val="0"/>
                <w:numId w:val="12"/>
              </w:numPr>
              <w:spacing w:line="260" w:lineRule="exact"/>
              <w:jc w:val="both"/>
              <w:rPr>
                <w:b/>
                <w:i/>
                <w:sz w:val="20"/>
                <w:szCs w:val="20"/>
                <w:lang w:val="en-US"/>
              </w:rPr>
            </w:pPr>
            <w:r w:rsidRPr="00514B80">
              <w:rPr>
                <w:b/>
                <w:i/>
                <w:sz w:val="20"/>
                <w:szCs w:val="20"/>
                <w:lang w:val="en-US"/>
              </w:rPr>
              <w:t>Only GCS is supported for reference angle for expected angle and uncertainty of DL-</w:t>
            </w:r>
            <w:proofErr w:type="spellStart"/>
            <w:r w:rsidRPr="00514B80">
              <w:rPr>
                <w:b/>
                <w:i/>
                <w:sz w:val="20"/>
                <w:szCs w:val="20"/>
                <w:lang w:val="en-US"/>
              </w:rPr>
              <w:t>AoD</w:t>
            </w:r>
            <w:proofErr w:type="spellEnd"/>
            <w:r w:rsidRPr="00514B80">
              <w:rPr>
                <w:b/>
                <w:i/>
                <w:sz w:val="20"/>
                <w:szCs w:val="20"/>
                <w:lang w:val="en-US"/>
              </w:rPr>
              <w:t xml:space="preserve"> positioning.</w:t>
            </w:r>
          </w:p>
          <w:p w14:paraId="066B55FA" w14:textId="77777777" w:rsidR="001434B1" w:rsidRPr="00514B80" w:rsidRDefault="001434B1" w:rsidP="001434B1">
            <w:pPr>
              <w:pStyle w:val="BodyText"/>
              <w:spacing w:line="260" w:lineRule="exact"/>
              <w:jc w:val="both"/>
              <w:rPr>
                <w:rFonts w:cs="Arial"/>
                <w:b/>
                <w:bCs/>
                <w:sz w:val="20"/>
                <w:szCs w:val="20"/>
                <w:lang w:val="en-US"/>
              </w:rPr>
            </w:pPr>
            <w:bookmarkStart w:id="40" w:name="_Hlk71366873"/>
            <w:bookmarkEnd w:id="39"/>
            <w:r w:rsidRPr="00514B80">
              <w:rPr>
                <w:rFonts w:cs="Arial"/>
                <w:b/>
                <w:bCs/>
                <w:sz w:val="20"/>
                <w:szCs w:val="20"/>
                <w:lang w:val="en-US"/>
              </w:rPr>
              <w:t>Proposal 8</w:t>
            </w:r>
          </w:p>
          <w:p w14:paraId="5ECE1316" w14:textId="77777777" w:rsidR="001434B1" w:rsidRPr="00514B80" w:rsidRDefault="001434B1" w:rsidP="004A7DBE">
            <w:pPr>
              <w:pStyle w:val="BodyText"/>
              <w:numPr>
                <w:ilvl w:val="0"/>
                <w:numId w:val="12"/>
              </w:numPr>
              <w:spacing w:line="260" w:lineRule="exact"/>
              <w:jc w:val="both"/>
              <w:rPr>
                <w:b/>
                <w:i/>
                <w:sz w:val="20"/>
                <w:szCs w:val="20"/>
                <w:lang w:val="en-US"/>
              </w:rPr>
            </w:pPr>
            <w:r w:rsidRPr="00514B80">
              <w:rPr>
                <w:b/>
                <w:i/>
                <w:sz w:val="20"/>
                <w:szCs w:val="20"/>
                <w:lang w:val="en-US"/>
              </w:rPr>
              <w:t>Expected DL-</w:t>
            </w:r>
            <w:proofErr w:type="spellStart"/>
            <w:r w:rsidRPr="00514B80">
              <w:rPr>
                <w:b/>
                <w:i/>
                <w:sz w:val="20"/>
                <w:szCs w:val="20"/>
                <w:lang w:val="en-US"/>
              </w:rPr>
              <w:t>AoD</w:t>
            </w:r>
            <w:proofErr w:type="spellEnd"/>
            <w:r w:rsidRPr="00514B80">
              <w:rPr>
                <w:b/>
                <w:i/>
                <w:sz w:val="20"/>
                <w:szCs w:val="20"/>
                <w:lang w:val="en-US"/>
              </w:rPr>
              <w:t xml:space="preserve"> is provided to the UE for each TRP instead of ARP.</w:t>
            </w:r>
          </w:p>
          <w:bookmarkEnd w:id="40"/>
          <w:p w14:paraId="06146495" w14:textId="77777777" w:rsidR="00F350BA" w:rsidRPr="00514B80" w:rsidRDefault="00F350BA" w:rsidP="00E620F0">
            <w:pPr>
              <w:pStyle w:val="3GPPAgreements"/>
              <w:rPr>
                <w:b/>
                <w:i/>
                <w:lang w:val="en-US"/>
              </w:rPr>
            </w:pPr>
          </w:p>
        </w:tc>
      </w:tr>
      <w:tr w:rsidR="001D75DD" w:rsidRPr="00514B80" w14:paraId="12000FB5" w14:textId="77777777" w:rsidTr="00737199">
        <w:tc>
          <w:tcPr>
            <w:tcW w:w="987" w:type="dxa"/>
            <w:shd w:val="clear" w:color="auto" w:fill="auto"/>
          </w:tcPr>
          <w:p w14:paraId="75EBAC0E" w14:textId="0944EF6E" w:rsidR="001D75DD" w:rsidRPr="00514B80" w:rsidRDefault="00413881">
            <w:pPr>
              <w:jc w:val="center"/>
              <w:rPr>
                <w:rFonts w:eastAsia="Calibri"/>
                <w:lang w:val="en-US"/>
              </w:rPr>
            </w:pPr>
            <w:r w:rsidRPr="00514B80">
              <w:rPr>
                <w:rFonts w:eastAsia="Calibri"/>
                <w:lang w:val="en-US"/>
              </w:rPr>
              <w:t>[7]</w:t>
            </w:r>
          </w:p>
        </w:tc>
        <w:tc>
          <w:tcPr>
            <w:tcW w:w="8642" w:type="dxa"/>
            <w:shd w:val="clear" w:color="auto" w:fill="auto"/>
          </w:tcPr>
          <w:p w14:paraId="7F3A883A" w14:textId="4401074B" w:rsidR="00413881"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3</w:t>
            </w:r>
          </w:p>
          <w:p w14:paraId="0389124F" w14:textId="77777777" w:rsidR="00413881" w:rsidRPr="00514B80" w:rsidRDefault="00413881"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Uncertainty range for the DL-AOD/ZOD is defined as follows:</w:t>
            </w:r>
          </w:p>
          <w:p w14:paraId="3C901047"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departure as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/2)</w:t>
            </w:r>
          </w:p>
          <w:p w14:paraId="7DCD5ABE"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expected azimuth angle of departure,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uncertainty range for expected azimuth angle of departure</w:t>
            </w:r>
          </w:p>
          <w:p w14:paraId="4A1F1AE4"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zenith angle of departure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/2)</w:t>
            </w:r>
          </w:p>
          <w:p w14:paraId="26577E03"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expected zenith angle of departure,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uncertainty range for expected zenith angle of departure</w:t>
            </w:r>
          </w:p>
          <w:p w14:paraId="058A031F"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AOD/ZOD assistance information indication</w:t>
            </w:r>
          </w:p>
          <w:p w14:paraId="1AA6816C"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DL-AOD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DL-ZOD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6D347F2F" w14:textId="77777777" w:rsidR="001D75DD" w:rsidRPr="00514B80" w:rsidRDefault="001D75DD" w:rsidP="00413881">
            <w:pPr>
              <w:pStyle w:val="BodyText"/>
              <w:spacing w:line="260" w:lineRule="exact"/>
              <w:jc w:val="both"/>
              <w:rPr>
                <w:sz w:val="20"/>
                <w:szCs w:val="20"/>
                <w:lang w:val="en-US"/>
              </w:rPr>
            </w:pPr>
          </w:p>
        </w:tc>
      </w:tr>
      <w:tr w:rsidR="00100E62" w:rsidRPr="00514B80" w14:paraId="61356C5A" w14:textId="77777777" w:rsidTr="00737199">
        <w:tc>
          <w:tcPr>
            <w:tcW w:w="987" w:type="dxa"/>
            <w:shd w:val="clear" w:color="auto" w:fill="auto"/>
          </w:tcPr>
          <w:p w14:paraId="4A8709A1" w14:textId="5A633DA8" w:rsidR="00100E62" w:rsidRPr="00514B80" w:rsidRDefault="00100E62">
            <w:pPr>
              <w:jc w:val="center"/>
              <w:rPr>
                <w:rFonts w:eastAsia="Calibri"/>
                <w:lang w:val="en-US"/>
              </w:rPr>
            </w:pPr>
            <w:r w:rsidRPr="00514B80">
              <w:rPr>
                <w:rFonts w:eastAsia="Calibri"/>
                <w:lang w:val="en-US"/>
              </w:rPr>
              <w:t>[12]</w:t>
            </w:r>
          </w:p>
        </w:tc>
        <w:tc>
          <w:tcPr>
            <w:tcW w:w="8642" w:type="dxa"/>
            <w:shd w:val="clear" w:color="auto" w:fill="auto"/>
          </w:tcPr>
          <w:p w14:paraId="598A90CF" w14:textId="77777777" w:rsidR="00100E62" w:rsidRPr="00514B80" w:rsidRDefault="00100E62" w:rsidP="00100E62">
            <w:pPr>
              <w:spacing w:after="0"/>
              <w:rPr>
                <w:b/>
                <w:bCs/>
                <w:i/>
                <w:iCs/>
                <w:sz w:val="24"/>
                <w:szCs w:val="24"/>
                <w:lang w:val="en-US"/>
              </w:rPr>
            </w:pPr>
            <w:r w:rsidRPr="00514B80">
              <w:rPr>
                <w:b/>
                <w:bCs/>
                <w:i/>
                <w:iCs/>
                <w:sz w:val="24"/>
                <w:szCs w:val="24"/>
                <w:lang w:val="en-US"/>
              </w:rPr>
              <w:t>Proposal 9: With regards to the expected angle indication for DL-</w:t>
            </w:r>
            <w:proofErr w:type="spellStart"/>
            <w:r w:rsidRPr="00514B80">
              <w:rPr>
                <w:b/>
                <w:bCs/>
                <w:i/>
                <w:iCs/>
                <w:sz w:val="24"/>
                <w:szCs w:val="24"/>
                <w:lang w:val="en-US"/>
              </w:rPr>
              <w:t>AoD</w:t>
            </w:r>
            <w:proofErr w:type="spellEnd"/>
            <w:r w:rsidRPr="00514B80">
              <w:rPr>
                <w:b/>
                <w:bCs/>
                <w:i/>
                <w:iCs/>
                <w:sz w:val="24"/>
                <w:szCs w:val="24"/>
                <w:lang w:val="en-US"/>
              </w:rPr>
              <w:t xml:space="preserve">, the indication of the </w:t>
            </w:r>
          </w:p>
          <w:p w14:paraId="33E2466B" w14:textId="77777777" w:rsidR="00100E62" w:rsidRPr="00514B80" w:rsidRDefault="00100E62" w:rsidP="004A7DBE">
            <w:pPr>
              <w:pStyle w:val="ListParagraph"/>
              <w:numPr>
                <w:ilvl w:val="0"/>
                <w:numId w:val="29"/>
              </w:numPr>
              <w:spacing w:after="0" w:line="240" w:lineRule="auto"/>
              <w:contextualSpacing/>
              <w:jc w:val="both"/>
              <w:rPr>
                <w:b/>
                <w:bCs/>
                <w:i/>
                <w:iCs/>
                <w:sz w:val="24"/>
                <w:szCs w:val="24"/>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359.9 degrees, with a scale of 0.1 degrees.</w:t>
            </w:r>
          </w:p>
          <w:p w14:paraId="0AB43BF5" w14:textId="77777777" w:rsidR="00100E62" w:rsidRPr="00514B80" w:rsidRDefault="00100E62" w:rsidP="004A7DBE">
            <w:pPr>
              <w:pStyle w:val="ListParagraph"/>
              <w:numPr>
                <w:ilvl w:val="0"/>
                <w:numId w:val="29"/>
              </w:numPr>
              <w:spacing w:after="180" w:line="240" w:lineRule="auto"/>
              <w:contextualSpacing/>
              <w:jc w:val="both"/>
              <w:rPr>
                <w:b/>
                <w:bCs/>
                <w:i/>
                <w:iCs/>
                <w:sz w:val="24"/>
                <w:szCs w:val="24"/>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180 degrees, with a scale of 0.1 degrees.</w:t>
            </w:r>
          </w:p>
          <w:p w14:paraId="4EAA7F7B" w14:textId="77777777" w:rsidR="00AF5A97" w:rsidRPr="00AF5A97"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[-60,60]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 </w:t>
            </w:r>
          </w:p>
          <w:p w14:paraId="39893EA7" w14:textId="41720805" w:rsidR="00100E62" w:rsidRPr="00514B80"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[-30,30]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w:t>
            </w:r>
          </w:p>
        </w:tc>
      </w:tr>
      <w:tr w:rsidR="004F0E57" w:rsidRPr="00514B80" w14:paraId="354C3FCC" w14:textId="77777777" w:rsidTr="00737199">
        <w:tc>
          <w:tcPr>
            <w:tcW w:w="987" w:type="dxa"/>
            <w:shd w:val="clear" w:color="auto" w:fill="auto"/>
          </w:tcPr>
          <w:p w14:paraId="0827112B" w14:textId="6B0025F4" w:rsidR="004F0E57" w:rsidRPr="00514B80" w:rsidRDefault="004F0E57">
            <w:pPr>
              <w:jc w:val="center"/>
              <w:rPr>
                <w:rFonts w:eastAsia="Calibri"/>
                <w:lang w:val="en-US"/>
              </w:rPr>
            </w:pPr>
            <w:r w:rsidRPr="00514B80">
              <w:rPr>
                <w:rFonts w:eastAsia="Calibri"/>
                <w:lang w:val="en-US"/>
              </w:rPr>
              <w:t>[13]</w:t>
            </w:r>
          </w:p>
        </w:tc>
        <w:tc>
          <w:tcPr>
            <w:tcW w:w="8642" w:type="dxa"/>
            <w:shd w:val="clear" w:color="auto" w:fill="auto"/>
          </w:tcPr>
          <w:p w14:paraId="493855C4" w14:textId="77777777" w:rsidR="004F0E57" w:rsidRPr="00514B80" w:rsidRDefault="004F0E57" w:rsidP="004F0E5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1:</w:t>
            </w:r>
          </w:p>
          <w:p w14:paraId="113F262F" w14:textId="77777777" w:rsidR="004F0E57" w:rsidRPr="00514B80" w:rsidRDefault="004F0E5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adopt followings for </w:t>
            </w:r>
            <w:proofErr w:type="spellStart"/>
            <w:r w:rsidRPr="00514B80">
              <w:rPr>
                <w:rFonts w:ascii="Times New Roman" w:hAnsi="Times New Roman"/>
                <w:lang w:val="en-US"/>
              </w:rPr>
              <w:t>signalling</w:t>
            </w:r>
            <w:proofErr w:type="spellEnd"/>
            <w:r w:rsidRPr="00514B80">
              <w:rPr>
                <w:rFonts w:ascii="Times New Roman" w:hAnsi="Times New Roman"/>
                <w:lang w:val="en-US"/>
              </w:rPr>
              <w:t xml:space="preserve"> of </w:t>
            </w:r>
            <w:r w:rsidRPr="00514B80">
              <w:rPr>
                <w:bCs/>
                <w:iCs/>
                <w:lang w:val="en-US"/>
              </w:rPr>
              <w:t>expected DL-</w:t>
            </w:r>
            <w:proofErr w:type="spellStart"/>
            <w:r w:rsidRPr="00514B80">
              <w:rPr>
                <w:bCs/>
                <w:iCs/>
                <w:lang w:val="en-US"/>
              </w:rPr>
              <w:t>AoD</w:t>
            </w:r>
            <w:proofErr w:type="spellEnd"/>
            <w:r w:rsidRPr="00514B80">
              <w:rPr>
                <w:bCs/>
                <w:iCs/>
                <w:lang w:val="en-US"/>
              </w:rPr>
              <w:t>/</w:t>
            </w:r>
            <w:proofErr w:type="spellStart"/>
            <w:proofErr w:type="gramStart"/>
            <w:r w:rsidRPr="00514B80">
              <w:rPr>
                <w:bCs/>
                <w:iCs/>
                <w:lang w:val="en-US"/>
              </w:rPr>
              <w:t>ZoD</w:t>
            </w:r>
            <w:proofErr w:type="spellEnd"/>
            <w:r w:rsidRPr="00514B80">
              <w:rPr>
                <w:bCs/>
                <w:iCs/>
                <w:lang w:val="en-US"/>
              </w:rPr>
              <w:t>(</w:t>
            </w:r>
            <w:proofErr w:type="spellStart"/>
            <w:proofErr w:type="gramEnd"/>
            <w:r w:rsidRPr="00514B80">
              <w:rPr>
                <w:bCs/>
                <w:iCs/>
                <w:lang w:val="en-US"/>
              </w:rPr>
              <w:t>AoA</w:t>
            </w:r>
            <w:proofErr w:type="spellEnd"/>
            <w:r w:rsidRPr="00514B80">
              <w:rPr>
                <w:bCs/>
                <w:iCs/>
                <w:lang w:val="en-US"/>
              </w:rPr>
              <w:t>/</w:t>
            </w:r>
            <w:proofErr w:type="spellStart"/>
            <w:r w:rsidRPr="00514B80">
              <w:rPr>
                <w:bCs/>
                <w:iCs/>
                <w:lang w:val="en-US"/>
              </w:rPr>
              <w:t>ZoA</w:t>
            </w:r>
            <w:proofErr w:type="spellEnd"/>
            <w:r w:rsidRPr="00514B80">
              <w:rPr>
                <w:bCs/>
                <w:iCs/>
                <w:lang w:val="en-US"/>
              </w:rPr>
              <w:t xml:space="preserve">) </w:t>
            </w:r>
            <w:r w:rsidRPr="00514B80">
              <w:rPr>
                <w:rFonts w:ascii="Times New Roman" w:hAnsi="Times New Roman"/>
                <w:lang w:val="en-US"/>
              </w:rPr>
              <w:t>assistance information for DL-</w:t>
            </w:r>
            <w:proofErr w:type="spellStart"/>
            <w:r w:rsidRPr="00514B80">
              <w:rPr>
                <w:rFonts w:ascii="Times New Roman" w:hAnsi="Times New Roman"/>
                <w:lang w:val="en-US"/>
              </w:rPr>
              <w:t>AoD</w:t>
            </w:r>
            <w:proofErr w:type="spellEnd"/>
            <w:r w:rsidRPr="00514B80">
              <w:rPr>
                <w:rFonts w:ascii="Times New Roman" w:hAnsi="Times New Roman"/>
                <w:lang w:val="en-US"/>
              </w:rPr>
              <w:t xml:space="preserve"> enhancement: </w:t>
            </w:r>
          </w:p>
          <w:p w14:paraId="3EA894B8"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arrival as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 xml:space="preserve">/2,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/2)</w:t>
            </w:r>
          </w:p>
          <w:p w14:paraId="645E20CC"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arrival, </w:t>
            </w:r>
            <w:proofErr w:type="spellStart"/>
            <w:r w:rsidRPr="00514B80">
              <w:rPr>
                <w:lang w:val="en-US"/>
              </w:rPr>
              <w:t>ΔφAOA</w:t>
            </w:r>
            <w:proofErr w:type="spellEnd"/>
            <w:r w:rsidRPr="00514B80">
              <w:rPr>
                <w:lang w:val="en-US"/>
              </w:rPr>
              <w:t xml:space="preserve"> – uncertainty range for </w:t>
            </w:r>
            <w:r w:rsidRPr="00514B80">
              <w:rPr>
                <w:lang w:val="en-US"/>
              </w:rPr>
              <w:lastRenderedPageBreak/>
              <w:t>expected azimuth angle of arrival.</w:t>
            </w:r>
          </w:p>
          <w:p w14:paraId="0A1D16A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arrival as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18FB4875"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arrival, </w:t>
            </w:r>
            <w:proofErr w:type="spellStart"/>
            <w:r w:rsidRPr="00514B80">
              <w:rPr>
                <w:lang w:val="en-US"/>
              </w:rPr>
              <w:t>ΔθAOA</w:t>
            </w:r>
            <w:proofErr w:type="spellEnd"/>
            <w:r w:rsidRPr="00514B80">
              <w:rPr>
                <w:lang w:val="en-US"/>
              </w:rPr>
              <w:t xml:space="preserve"> – uncertainty range for expected zenith angle of arrival.</w:t>
            </w:r>
          </w:p>
          <w:p w14:paraId="7B177C07"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departure as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 xml:space="preserve">/2,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/2)</w:t>
            </w:r>
          </w:p>
          <w:p w14:paraId="4EFE1C57"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departure, </w:t>
            </w:r>
            <w:proofErr w:type="spellStart"/>
            <w:r w:rsidRPr="00514B80">
              <w:rPr>
                <w:lang w:val="en-US"/>
              </w:rPr>
              <w:t>ΔφAOD</w:t>
            </w:r>
            <w:proofErr w:type="spellEnd"/>
            <w:r w:rsidRPr="00514B80">
              <w:rPr>
                <w:lang w:val="en-US"/>
              </w:rPr>
              <w:t xml:space="preserve"> – uncertainty range for expected azimuth angle of departure.</w:t>
            </w:r>
          </w:p>
          <w:p w14:paraId="059222EE"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departure as (</w:t>
            </w:r>
            <w:proofErr w:type="spellStart"/>
            <w:r w:rsidRPr="00514B80">
              <w:rPr>
                <w:lang w:val="en-US"/>
              </w:rPr>
              <w:t>θAOD</w:t>
            </w:r>
            <w:proofErr w:type="spellEnd"/>
            <w:r w:rsidRPr="00514B80">
              <w:rPr>
                <w:lang w:val="en-US"/>
              </w:rPr>
              <w:t xml:space="preserve">- </w:t>
            </w:r>
            <w:proofErr w:type="spellStart"/>
            <w:r w:rsidRPr="00514B80">
              <w:rPr>
                <w:lang w:val="en-US"/>
              </w:rPr>
              <w:t>ΔθAOD</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5252B876"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departure, </w:t>
            </w:r>
            <w:proofErr w:type="spellStart"/>
            <w:r w:rsidRPr="00514B80">
              <w:rPr>
                <w:lang w:val="en-US"/>
              </w:rPr>
              <w:t>ΔθAOA</w:t>
            </w:r>
            <w:proofErr w:type="spellEnd"/>
            <w:r w:rsidRPr="00514B80">
              <w:rPr>
                <w:lang w:val="en-US"/>
              </w:rPr>
              <w:t xml:space="preserve"> – uncertainty range for expected zenith angle of departure.</w:t>
            </w:r>
          </w:p>
          <w:p w14:paraId="4A7B62F4"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Both GCS and LCS are supported for DL-</w:t>
            </w:r>
            <w:proofErr w:type="spellStart"/>
            <w:r w:rsidRPr="00514B80">
              <w:rPr>
                <w:lang w:val="en-US"/>
              </w:rPr>
              <w:t>AoA</w:t>
            </w:r>
            <w:proofErr w:type="spellEnd"/>
            <w:r w:rsidRPr="00514B80">
              <w:rPr>
                <w:lang w:val="en-US"/>
              </w:rPr>
              <w:t>/</w:t>
            </w:r>
            <w:proofErr w:type="spellStart"/>
            <w:r w:rsidRPr="00514B80">
              <w:rPr>
                <w:lang w:val="en-US"/>
              </w:rPr>
              <w:t>ZoA</w:t>
            </w:r>
            <w:proofErr w:type="spellEnd"/>
            <w:r w:rsidRPr="00514B80">
              <w:rPr>
                <w:lang w:val="en-US"/>
              </w:rPr>
              <w:t xml:space="preserve"> and DL-</w:t>
            </w:r>
            <w:proofErr w:type="spellStart"/>
            <w:r w:rsidRPr="00514B80">
              <w:rPr>
                <w:lang w:val="en-US"/>
              </w:rPr>
              <w:t>AoD</w:t>
            </w:r>
            <w:proofErr w:type="spellEnd"/>
            <w:r w:rsidRPr="00514B80">
              <w:rPr>
                <w:lang w:val="en-US"/>
              </w:rPr>
              <w:t>/</w:t>
            </w:r>
            <w:proofErr w:type="spellStart"/>
            <w:r w:rsidRPr="00514B80">
              <w:rPr>
                <w:lang w:val="en-US"/>
              </w:rPr>
              <w:t>ZoD</w:t>
            </w:r>
            <w:proofErr w:type="spellEnd"/>
            <w:r w:rsidRPr="00514B80">
              <w:rPr>
                <w:lang w:val="en-US"/>
              </w:rPr>
              <w:t xml:space="preserve"> assistance information indication.</w:t>
            </w:r>
          </w:p>
          <w:p w14:paraId="7A900D8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AoA</w:t>
            </w:r>
            <w:proofErr w:type="spellEnd"/>
            <w:r w:rsidRPr="00514B80">
              <w:rPr>
                <w:lang w:val="en-US"/>
              </w:rPr>
              <w:t xml:space="preserve"> (</w:t>
            </w:r>
            <w:proofErr w:type="spellStart"/>
            <w:r w:rsidRPr="00514B80">
              <w:rPr>
                <w:lang w:val="en-US"/>
              </w:rPr>
              <w:t>φAOA</w:t>
            </w:r>
            <w:proofErr w:type="spellEnd"/>
            <w:r w:rsidRPr="00514B80">
              <w:rPr>
                <w:lang w:val="en-US"/>
              </w:rPr>
              <w:t xml:space="preserve">), expected </w:t>
            </w:r>
            <w:proofErr w:type="spellStart"/>
            <w:r w:rsidRPr="00514B80">
              <w:rPr>
                <w:lang w:val="en-US"/>
              </w:rPr>
              <w:t>ZoA</w:t>
            </w:r>
            <w:proofErr w:type="spellEnd"/>
            <w:r w:rsidRPr="00514B80">
              <w:rPr>
                <w:lang w:val="en-US"/>
              </w:rPr>
              <w:t xml:space="preserve"> (</w:t>
            </w:r>
            <w:proofErr w:type="spellStart"/>
            <w:r w:rsidRPr="00514B80">
              <w:rPr>
                <w:lang w:val="en-US"/>
              </w:rPr>
              <w:t>θ</w:t>
            </w:r>
            <w:proofErr w:type="gramStart"/>
            <w:r w:rsidRPr="00514B80">
              <w:rPr>
                <w:lang w:val="en-US"/>
              </w:rPr>
              <w:t>ZOA</w:t>
            </w:r>
            <w:proofErr w:type="spellEnd"/>
            <w:r w:rsidRPr="00514B80">
              <w:rPr>
                <w:lang w:val="en-US"/>
              </w:rPr>
              <w:t xml:space="preserve"> )</w:t>
            </w:r>
            <w:proofErr w:type="gramEnd"/>
            <w:r w:rsidRPr="00514B80">
              <w:rPr>
                <w:lang w:val="en-US"/>
              </w:rPr>
              <w:t xml:space="preserve"> and the corresponding uncertainty values.</w:t>
            </w:r>
          </w:p>
          <w:p w14:paraId="036484B6"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AoD</w:t>
            </w:r>
            <w:proofErr w:type="spellEnd"/>
            <w:r w:rsidRPr="00514B80">
              <w:rPr>
                <w:lang w:val="en-US"/>
              </w:rPr>
              <w:t xml:space="preserve"> (</w:t>
            </w:r>
            <w:proofErr w:type="spellStart"/>
            <w:r w:rsidRPr="00514B80">
              <w:rPr>
                <w:lang w:val="en-US"/>
              </w:rPr>
              <w:t>φAOD</w:t>
            </w:r>
            <w:proofErr w:type="spellEnd"/>
            <w:r w:rsidRPr="00514B80">
              <w:rPr>
                <w:lang w:val="en-US"/>
              </w:rPr>
              <w:t xml:space="preserve">), expected </w:t>
            </w:r>
            <w:proofErr w:type="spellStart"/>
            <w:r w:rsidRPr="00514B80">
              <w:rPr>
                <w:lang w:val="en-US"/>
              </w:rPr>
              <w:t>ZoD</w:t>
            </w:r>
            <w:proofErr w:type="spellEnd"/>
            <w:r w:rsidRPr="00514B80">
              <w:rPr>
                <w:lang w:val="en-US"/>
              </w:rPr>
              <w:t xml:space="preserve"> (</w:t>
            </w:r>
            <w:proofErr w:type="spellStart"/>
            <w:r w:rsidRPr="00514B80">
              <w:rPr>
                <w:lang w:val="en-US"/>
              </w:rPr>
              <w:t>θ</w:t>
            </w:r>
            <w:proofErr w:type="gramStart"/>
            <w:r w:rsidRPr="00514B80">
              <w:rPr>
                <w:lang w:val="en-US"/>
              </w:rPr>
              <w:t>ZOD</w:t>
            </w:r>
            <w:proofErr w:type="spellEnd"/>
            <w:r w:rsidRPr="00514B80">
              <w:rPr>
                <w:lang w:val="en-US"/>
              </w:rPr>
              <w:t xml:space="preserve"> )</w:t>
            </w:r>
            <w:proofErr w:type="gramEnd"/>
            <w:r w:rsidRPr="00514B80">
              <w:rPr>
                <w:lang w:val="en-US"/>
              </w:rPr>
              <w:t xml:space="preserve"> and the corresponding uncertainty values.</w:t>
            </w:r>
          </w:p>
          <w:p w14:paraId="45136196" w14:textId="77777777" w:rsidR="004F0E57" w:rsidRPr="00514B80" w:rsidRDefault="004F0E57" w:rsidP="00100E62">
            <w:pPr>
              <w:spacing w:after="0"/>
              <w:rPr>
                <w:b/>
                <w:bCs/>
                <w:i/>
                <w:iCs/>
                <w:sz w:val="24"/>
                <w:szCs w:val="24"/>
                <w:lang w:val="en-US"/>
              </w:rPr>
            </w:pPr>
          </w:p>
          <w:p w14:paraId="13937F0D" w14:textId="77777777" w:rsidR="00201797" w:rsidRPr="00514B80" w:rsidRDefault="00201797" w:rsidP="0020179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2:</w:t>
            </w:r>
          </w:p>
          <w:p w14:paraId="1C7DDB1C" w14:textId="77777777" w:rsidR="00201797" w:rsidRPr="00514B80" w:rsidRDefault="0020179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support that the signaling of assistance information (expected value and uncertainty range) for both DL </w:t>
            </w:r>
            <w:proofErr w:type="spellStart"/>
            <w:r w:rsidRPr="00514B80">
              <w:rPr>
                <w:rFonts w:ascii="Times New Roman" w:hAnsi="Times New Roman"/>
                <w:lang w:val="en-US"/>
              </w:rPr>
              <w:t>AoA</w:t>
            </w:r>
            <w:proofErr w:type="spellEnd"/>
            <w:r w:rsidRPr="00514B80">
              <w:rPr>
                <w:rFonts w:ascii="Times New Roman" w:hAnsi="Times New Roman"/>
                <w:lang w:val="en-US"/>
              </w:rPr>
              <w:t>/</w:t>
            </w:r>
            <w:proofErr w:type="spellStart"/>
            <w:r w:rsidRPr="00514B80">
              <w:rPr>
                <w:rFonts w:ascii="Times New Roman" w:hAnsi="Times New Roman"/>
                <w:lang w:val="en-US"/>
              </w:rPr>
              <w:t>ZoA</w:t>
            </w:r>
            <w:proofErr w:type="spellEnd"/>
            <w:r w:rsidRPr="00514B80">
              <w:rPr>
                <w:rFonts w:ascii="Times New Roman" w:hAnsi="Times New Roman"/>
                <w:lang w:val="en-US"/>
              </w:rPr>
              <w:t xml:space="preserve"> and DL-</w:t>
            </w:r>
            <w:proofErr w:type="spellStart"/>
            <w:r w:rsidRPr="00514B80">
              <w:rPr>
                <w:rFonts w:ascii="Times New Roman" w:hAnsi="Times New Roman"/>
                <w:lang w:val="en-US"/>
              </w:rPr>
              <w:t>AoD</w:t>
            </w:r>
            <w:proofErr w:type="spellEnd"/>
            <w:r w:rsidRPr="00514B80">
              <w:rPr>
                <w:rFonts w:ascii="Times New Roman" w:hAnsi="Times New Roman"/>
                <w:lang w:val="en-US"/>
              </w:rPr>
              <w:t>/</w:t>
            </w:r>
            <w:proofErr w:type="spellStart"/>
            <w:r w:rsidRPr="00514B80">
              <w:rPr>
                <w:rFonts w:ascii="Times New Roman" w:hAnsi="Times New Roman"/>
                <w:lang w:val="en-US"/>
              </w:rPr>
              <w:t>ZoD</w:t>
            </w:r>
            <w:proofErr w:type="spellEnd"/>
            <w:r w:rsidRPr="00514B80">
              <w:rPr>
                <w:rFonts w:ascii="Times New Roman" w:hAnsi="Times New Roman"/>
                <w:lang w:val="en-US"/>
              </w:rPr>
              <w:t xml:space="preserve"> is also supported for DL-TDOA and Multi-RTT positioning methods.</w:t>
            </w:r>
          </w:p>
          <w:p w14:paraId="5DCA4F2C" w14:textId="0C30BEC6" w:rsidR="00201797" w:rsidRPr="00514B80" w:rsidRDefault="00201797" w:rsidP="00100E62">
            <w:pPr>
              <w:spacing w:after="0"/>
              <w:rPr>
                <w:b/>
                <w:bCs/>
                <w:i/>
                <w:iCs/>
                <w:sz w:val="24"/>
                <w:szCs w:val="24"/>
                <w:lang w:val="en-US"/>
              </w:rPr>
            </w:pPr>
          </w:p>
        </w:tc>
      </w:tr>
    </w:tbl>
    <w:p w14:paraId="07949B53" w14:textId="77777777" w:rsidR="00864EEF" w:rsidRPr="00514B80" w:rsidRDefault="00864EEF">
      <w:pPr>
        <w:rPr>
          <w:b/>
          <w:bCs/>
        </w:rPr>
      </w:pPr>
    </w:p>
    <w:p w14:paraId="2F30D8CA" w14:textId="36FF7744" w:rsidR="001F3013" w:rsidRPr="00514B80" w:rsidRDefault="001F3013" w:rsidP="001F3013">
      <w:pPr>
        <w:pStyle w:val="Heading4"/>
        <w:numPr>
          <w:ilvl w:val="3"/>
          <w:numId w:val="2"/>
        </w:numPr>
        <w:ind w:left="0" w:firstLine="0"/>
      </w:pPr>
      <w:r w:rsidRPr="00514B80">
        <w:t xml:space="preserve">Proposal </w:t>
      </w:r>
      <w:r w:rsidR="00640ADB" w:rsidRPr="00514B80">
        <w:t>5</w:t>
      </w:r>
      <w:r w:rsidRPr="00514B80">
        <w:t>.1</w:t>
      </w:r>
      <w:proofErr w:type="gramStart"/>
      <w:r w:rsidRPr="00514B80">
        <w:t xml:space="preserve">  </w:t>
      </w:r>
      <w:r w:rsidR="00F8665F" w:rsidRPr="00514B80">
        <w:t xml:space="preserve"> </w:t>
      </w:r>
      <w:r w:rsidR="00EF2925">
        <w:t>(</w:t>
      </w:r>
      <w:proofErr w:type="gramEnd"/>
      <w:r w:rsidR="00EF2925">
        <w:t>range and resolution of the angle window</w:t>
      </w:r>
      <w:r w:rsidR="00E8449E">
        <w:t>)</w:t>
      </w:r>
    </w:p>
    <w:p w14:paraId="01F500EB" w14:textId="77777777" w:rsidR="001F3013" w:rsidRPr="00514B80" w:rsidRDefault="001F3013">
      <w:pPr>
        <w:rPr>
          <w:b/>
          <w:bCs/>
        </w:rPr>
      </w:pPr>
    </w:p>
    <w:p w14:paraId="638A5061" w14:textId="77777777" w:rsidR="008B0E08" w:rsidRPr="00514B80" w:rsidRDefault="008B0E08" w:rsidP="008B0E08">
      <w:pPr>
        <w:pStyle w:val="Heading4"/>
        <w:numPr>
          <w:ilvl w:val="4"/>
          <w:numId w:val="2"/>
        </w:numPr>
      </w:pPr>
      <w:r w:rsidRPr="00514B80">
        <w:t>First round of discussion</w:t>
      </w:r>
    </w:p>
    <w:p w14:paraId="7A17D376" w14:textId="77777777" w:rsidR="00572880" w:rsidRDefault="00E548CD">
      <w:r>
        <w:t xml:space="preserve">The difference between the proposals </w:t>
      </w:r>
      <w:r w:rsidR="00B34CBD">
        <w:t xml:space="preserve">lies in whether </w:t>
      </w:r>
      <w:proofErr w:type="gramStart"/>
      <w:r w:rsidR="00B34CBD">
        <w:t>the  resolution</w:t>
      </w:r>
      <w:proofErr w:type="gramEnd"/>
      <w:r w:rsidR="00B34CBD">
        <w:t xml:space="preserve"> of the uncertainty or expected </w:t>
      </w:r>
      <w:proofErr w:type="spellStart"/>
      <w:r w:rsidR="00B34CBD">
        <w:t>AoD</w:t>
      </w:r>
      <w:proofErr w:type="spellEnd"/>
      <w:r w:rsidR="00B34CBD">
        <w:t>/</w:t>
      </w:r>
      <w:proofErr w:type="spellStart"/>
      <w:r w:rsidR="00B34CBD">
        <w:t>AoA</w:t>
      </w:r>
      <w:proofErr w:type="spellEnd"/>
      <w:r w:rsidR="00B34CBD">
        <w:t xml:space="preserve"> should be configurable</w:t>
      </w:r>
      <w:r w:rsidR="00273E4E">
        <w:t>, and what is the resolution to use</w:t>
      </w:r>
      <w:r w:rsidR="00572880">
        <w:t>:</w:t>
      </w:r>
    </w:p>
    <w:p w14:paraId="6C90157D" w14:textId="77777777" w:rsidR="00572880" w:rsidRDefault="00572880" w:rsidP="00572880">
      <w:pPr>
        <w:pStyle w:val="ListParagraph"/>
        <w:numPr>
          <w:ilvl w:val="0"/>
          <w:numId w:val="29"/>
        </w:numPr>
      </w:pPr>
      <w:r>
        <w:t xml:space="preserve">[2] proposes a fixed value of 1 degree for both the range and expected angle </w:t>
      </w:r>
    </w:p>
    <w:p w14:paraId="18485A34" w14:textId="436131EE" w:rsidR="00170A99" w:rsidRDefault="00B34CBD" w:rsidP="00170A99">
      <w:pPr>
        <w:pStyle w:val="ListParagraph"/>
        <w:numPr>
          <w:ilvl w:val="0"/>
          <w:numId w:val="29"/>
        </w:numPr>
      </w:pPr>
      <w:r>
        <w:t>[</w:t>
      </w:r>
      <w:r w:rsidR="00BC09E0">
        <w:t>7</w:t>
      </w:r>
      <w:r>
        <w:t>]</w:t>
      </w:r>
      <w:r w:rsidR="00441074">
        <w:t>[13]</w:t>
      </w:r>
      <w:r w:rsidR="00170A99">
        <w:t xml:space="preserve"> proposes a fixed value of 0.1 degree for both the range and expected angle </w:t>
      </w:r>
    </w:p>
    <w:p w14:paraId="3805AF8C" w14:textId="500C6F91" w:rsidR="00C121E0" w:rsidRDefault="00170A99" w:rsidP="007610D6">
      <w:pPr>
        <w:pStyle w:val="ListParagraph"/>
        <w:numPr>
          <w:ilvl w:val="0"/>
          <w:numId w:val="29"/>
        </w:numPr>
      </w:pPr>
      <w:r>
        <w:t xml:space="preserve">[12] proposes a fixed value of 1 degree for the range and 0.1 degree for the expected angle. </w:t>
      </w:r>
      <w:r w:rsidR="009C0980">
        <w:t xml:space="preserve"> the range is limited to </w:t>
      </w:r>
      <w:r w:rsidR="00C121E0">
        <w:t xml:space="preserve">[-60 60] in azimuth and </w:t>
      </w:r>
      <w:proofErr w:type="gramStart"/>
      <w:r w:rsidR="00C121E0">
        <w:t>[][</w:t>
      </w:r>
      <w:proofErr w:type="gramEnd"/>
      <w:r w:rsidR="00C121E0">
        <w:t>-30 30] in elevations</w:t>
      </w:r>
      <w:r w:rsidR="007610D6">
        <w:t xml:space="preserve"> </w:t>
      </w:r>
    </w:p>
    <w:p w14:paraId="601DB29A" w14:textId="77777777" w:rsidR="007610D6" w:rsidRPr="00514B80" w:rsidRDefault="007610D6" w:rsidP="007610D6">
      <w:pPr>
        <w:pStyle w:val="ListParagraph"/>
        <w:numPr>
          <w:ilvl w:val="0"/>
          <w:numId w:val="29"/>
        </w:numPr>
      </w:pPr>
    </w:p>
    <w:p w14:paraId="1F9303EA" w14:textId="77777777" w:rsidR="00EA7A41" w:rsidRPr="003F5A9A" w:rsidRDefault="00A97D7A" w:rsidP="00873E50">
      <w:pPr>
        <w:rPr>
          <w:b/>
          <w:bCs/>
        </w:rPr>
      </w:pPr>
      <w:proofErr w:type="gramStart"/>
      <w:r w:rsidRPr="003F5A9A">
        <w:rPr>
          <w:b/>
          <w:bCs/>
        </w:rPr>
        <w:t>Proposal  5.1</w:t>
      </w:r>
      <w:proofErr w:type="gramEnd"/>
      <w:r w:rsidR="001D6DBA" w:rsidRPr="003F5A9A">
        <w:rPr>
          <w:b/>
          <w:bCs/>
        </w:rPr>
        <w:t xml:space="preserve"> for the configuration of the </w:t>
      </w:r>
      <w:proofErr w:type="spellStart"/>
      <w:r w:rsidR="00EA7A41" w:rsidRPr="003F5A9A">
        <w:rPr>
          <w:b/>
          <w:bCs/>
        </w:rPr>
        <w:t>AoA</w:t>
      </w:r>
      <w:proofErr w:type="spellEnd"/>
      <w:r w:rsidR="00EA7A41" w:rsidRPr="003F5A9A">
        <w:rPr>
          <w:b/>
          <w:bCs/>
        </w:rPr>
        <w:t>/</w:t>
      </w:r>
      <w:proofErr w:type="spellStart"/>
      <w:r w:rsidR="00EA7A41" w:rsidRPr="003F5A9A">
        <w:rPr>
          <w:b/>
          <w:bCs/>
        </w:rPr>
        <w:t>AoD</w:t>
      </w:r>
      <w:proofErr w:type="spellEnd"/>
      <w:r w:rsidR="00EA7A41" w:rsidRPr="003F5A9A">
        <w:rPr>
          <w:b/>
          <w:bCs/>
        </w:rPr>
        <w:t xml:space="preserve"> uncertainty window:</w:t>
      </w:r>
    </w:p>
    <w:p w14:paraId="7E9A1CF1" w14:textId="4EB8CE8D" w:rsidR="00D46EA2" w:rsidRPr="003F5A9A" w:rsidRDefault="00D46EA2" w:rsidP="00C1455E">
      <w:pPr>
        <w:pStyle w:val="ListParagraph"/>
        <w:numPr>
          <w:ilvl w:val="0"/>
          <w:numId w:val="29"/>
        </w:numPr>
        <w:rPr>
          <w:rFonts w:asciiTheme="minorHAnsi" w:hAnsiTheme="minorHAnsi"/>
          <w:b/>
          <w:bCs/>
        </w:rPr>
      </w:pPr>
      <w:r w:rsidRPr="003F5A9A">
        <w:rPr>
          <w:rFonts w:asciiTheme="minorHAnsi" w:hAnsiTheme="minorHAnsi"/>
          <w:b/>
          <w:bCs/>
        </w:rPr>
        <w:t>The granularity is set as:</w:t>
      </w:r>
    </w:p>
    <w:p w14:paraId="29358CCD" w14:textId="7ECC4C5A" w:rsidR="00D85C91" w:rsidRPr="003F5A9A" w:rsidRDefault="00F608BE" w:rsidP="00D46EA2">
      <w:pPr>
        <w:pStyle w:val="ListParagraph"/>
        <w:numPr>
          <w:ilvl w:val="1"/>
          <w:numId w:val="29"/>
        </w:numPr>
        <w:rPr>
          <w:rFonts w:asciiTheme="minorHAnsi" w:hAnsiTheme="minorHAnsi"/>
          <w:b/>
          <w:bCs/>
        </w:rPr>
      </w:pPr>
      <w:r w:rsidRPr="003F5A9A">
        <w:rPr>
          <w:b/>
          <w:bCs/>
        </w:rPr>
        <w:t xml:space="preserve">Option 1: </w:t>
      </w:r>
      <w:r w:rsidR="00C1455E" w:rsidRPr="003F5A9A">
        <w:rPr>
          <w:rFonts w:asciiTheme="minorHAnsi" w:eastAsiaTheme="minorEastAsia" w:hAnsiTheme="minorHAnsi"/>
          <w:b/>
          <w:bCs/>
        </w:rPr>
        <w:t xml:space="preserve"> the granularity of the uncertainty range</w:t>
      </w:r>
      <w:r w:rsidR="00D27B58" w:rsidRPr="003F5A9A">
        <w:rPr>
          <w:rFonts w:asciiTheme="minorHAnsi" w:eastAsiaTheme="minorEastAsia" w:hAnsiTheme="minorHAnsi"/>
          <w:b/>
          <w:bCs/>
        </w:rPr>
        <w:t xml:space="preserve"> for </w:t>
      </w:r>
      <w:proofErr w:type="spellStart"/>
      <w:r w:rsidR="00D27B58" w:rsidRPr="003F5A9A">
        <w:rPr>
          <w:rFonts w:asciiTheme="minorHAnsi" w:eastAsiaTheme="minorEastAsia" w:hAnsiTheme="minorHAnsi"/>
          <w:b/>
          <w:bCs/>
        </w:rPr>
        <w:t>AoD</w:t>
      </w:r>
      <w:proofErr w:type="spellEnd"/>
      <w:r w:rsidR="00D27B58" w:rsidRPr="003F5A9A">
        <w:rPr>
          <w:rFonts w:asciiTheme="minorHAnsi" w:eastAsiaTheme="minorEastAsia" w:hAnsiTheme="minorHAnsi"/>
          <w:b/>
          <w:bCs/>
        </w:rPr>
        <w:t>/</w:t>
      </w:r>
      <w:proofErr w:type="spellStart"/>
      <w:r w:rsidR="00D27B58" w:rsidRPr="003F5A9A">
        <w:rPr>
          <w:rFonts w:asciiTheme="minorHAnsi" w:eastAsiaTheme="minorEastAsia" w:hAnsiTheme="minorHAnsi"/>
          <w:b/>
          <w:bCs/>
        </w:rPr>
        <w:t>AoA</w:t>
      </w:r>
      <w:proofErr w:type="spellEnd"/>
      <w:r w:rsidR="00C1455E" w:rsidRPr="003F5A9A">
        <w:rPr>
          <w:rFonts w:asciiTheme="minorHAnsi" w:eastAsiaTheme="minorEastAsia" w:hAnsiTheme="minorHAnsi"/>
          <w:b/>
          <w:bCs/>
        </w:rPr>
        <w:t xml:space="preserve"> </w:t>
      </w:r>
      <w:r w:rsidR="00DC5D46" w:rsidRPr="003F5A9A">
        <w:rPr>
          <w:rFonts w:asciiTheme="minorHAnsi" w:eastAsiaTheme="minorEastAsia" w:hAnsiTheme="minorHAnsi"/>
          <w:b/>
          <w:bCs/>
        </w:rPr>
        <w:t>is 1 degree</w:t>
      </w:r>
    </w:p>
    <w:p w14:paraId="3F2CA4B2" w14:textId="7FBC7C06" w:rsidR="00DC5D46" w:rsidRPr="003F5A9A" w:rsidRDefault="00DC5D46" w:rsidP="00D46EA2">
      <w:pPr>
        <w:pStyle w:val="ListParagraph"/>
        <w:numPr>
          <w:ilvl w:val="1"/>
          <w:numId w:val="29"/>
        </w:numPr>
        <w:rPr>
          <w:rFonts w:asciiTheme="minorHAnsi" w:hAnsiTheme="minorHAnsi"/>
          <w:b/>
          <w:bCs/>
        </w:rPr>
      </w:pPr>
      <w:r w:rsidRPr="003F5A9A">
        <w:rPr>
          <w:b/>
          <w:bCs/>
        </w:rPr>
        <w:t xml:space="preserve">Option </w:t>
      </w:r>
      <w:r w:rsidR="00C07E04" w:rsidRPr="003F5A9A">
        <w:rPr>
          <w:b/>
          <w:bCs/>
        </w:rPr>
        <w:t>2</w:t>
      </w:r>
      <w:r w:rsidRPr="003F5A9A">
        <w:rPr>
          <w:b/>
          <w:bCs/>
        </w:rPr>
        <w:t xml:space="preserve">: </w:t>
      </w:r>
      <w:r w:rsidRPr="003F5A9A">
        <w:rPr>
          <w:rFonts w:asciiTheme="minorHAnsi" w:eastAsiaTheme="minorEastAsia" w:hAnsiTheme="minorHAnsi"/>
          <w:b/>
          <w:bCs/>
        </w:rPr>
        <w:t xml:space="preserve"> the granularity of the uncertainty range and expected </w:t>
      </w:r>
      <w:proofErr w:type="spellStart"/>
      <w:r w:rsidRPr="003F5A9A">
        <w:rPr>
          <w:rFonts w:asciiTheme="minorHAnsi" w:eastAsiaTheme="minorEastAsia" w:hAnsiTheme="minorHAnsi"/>
          <w:b/>
          <w:bCs/>
        </w:rPr>
        <w:t>AoD</w:t>
      </w:r>
      <w:proofErr w:type="spellEnd"/>
      <w:r w:rsidRPr="003F5A9A">
        <w:rPr>
          <w:rFonts w:asciiTheme="minorHAnsi" w:eastAsiaTheme="minorEastAsia" w:hAnsiTheme="minorHAnsi"/>
          <w:b/>
          <w:bCs/>
        </w:rPr>
        <w:t>/</w:t>
      </w:r>
      <w:proofErr w:type="spellStart"/>
      <w:proofErr w:type="gramStart"/>
      <w:r w:rsidRPr="003F5A9A">
        <w:rPr>
          <w:rFonts w:asciiTheme="minorHAnsi" w:eastAsiaTheme="minorEastAsia" w:hAnsiTheme="minorHAnsi"/>
          <w:b/>
          <w:bCs/>
        </w:rPr>
        <w:t>AoA</w:t>
      </w:r>
      <w:proofErr w:type="spellEnd"/>
      <w:r w:rsidRPr="003F5A9A">
        <w:rPr>
          <w:rFonts w:asciiTheme="minorHAnsi" w:eastAsiaTheme="minorEastAsia" w:hAnsiTheme="minorHAnsi"/>
          <w:b/>
          <w:bCs/>
        </w:rPr>
        <w:t xml:space="preserve">  is</w:t>
      </w:r>
      <w:proofErr w:type="gramEnd"/>
      <w:r w:rsidRPr="003F5A9A">
        <w:rPr>
          <w:rFonts w:asciiTheme="minorHAnsi" w:eastAsiaTheme="minorEastAsia" w:hAnsiTheme="minorHAnsi"/>
          <w:b/>
          <w:bCs/>
        </w:rPr>
        <w:t xml:space="preserve"> 0.1 degree</w:t>
      </w:r>
    </w:p>
    <w:p w14:paraId="6C81A3FB" w14:textId="552A8DDB" w:rsidR="00C07E04" w:rsidRPr="003F5A9A" w:rsidRDefault="00C07E04" w:rsidP="007627BB">
      <w:pPr>
        <w:pStyle w:val="ListParagraph"/>
        <w:numPr>
          <w:ilvl w:val="0"/>
          <w:numId w:val="29"/>
        </w:numPr>
        <w:rPr>
          <w:rFonts w:asciiTheme="minorHAnsi" w:hAnsiTheme="minorHAnsi"/>
          <w:b/>
          <w:bCs/>
        </w:rPr>
      </w:pPr>
      <w:proofErr w:type="gramStart"/>
      <w:r w:rsidRPr="003F5A9A">
        <w:rPr>
          <w:rFonts w:asciiTheme="minorHAnsi" w:hAnsiTheme="minorHAnsi"/>
          <w:b/>
          <w:bCs/>
        </w:rPr>
        <w:lastRenderedPageBreak/>
        <w:t xml:space="preserve">The </w:t>
      </w:r>
      <w:r w:rsidR="00D46EA2" w:rsidRPr="003F5A9A">
        <w:rPr>
          <w:rFonts w:asciiTheme="minorHAnsi" w:hAnsiTheme="minorHAnsi"/>
          <w:b/>
          <w:bCs/>
        </w:rPr>
        <w:t xml:space="preserve"> uncertainty</w:t>
      </w:r>
      <w:proofErr w:type="gramEnd"/>
      <w:r w:rsidR="00D46EA2" w:rsidRPr="003F5A9A">
        <w:rPr>
          <w:rFonts w:asciiTheme="minorHAnsi" w:hAnsiTheme="minorHAnsi"/>
          <w:b/>
          <w:bCs/>
        </w:rPr>
        <w:t xml:space="preserve"> range is</w:t>
      </w:r>
    </w:p>
    <w:p w14:paraId="416842C2" w14:textId="5DE9F005" w:rsidR="00D46EA2" w:rsidRPr="003F5A9A" w:rsidRDefault="00AF5319" w:rsidP="00D46EA2">
      <w:pPr>
        <w:pStyle w:val="ListParagraph"/>
        <w:numPr>
          <w:ilvl w:val="1"/>
          <w:numId w:val="29"/>
        </w:numPr>
        <w:rPr>
          <w:rFonts w:asciiTheme="minorHAnsi" w:hAnsiTheme="minorHAnsi"/>
          <w:b/>
          <w:bCs/>
        </w:rPr>
      </w:pPr>
      <w:r w:rsidRPr="003F5A9A">
        <w:rPr>
          <w:rFonts w:asciiTheme="minorHAnsi" w:hAnsiTheme="minorHAnsi"/>
          <w:b/>
          <w:bCs/>
        </w:rPr>
        <w:t>Option 1</w:t>
      </w:r>
      <w:r w:rsidR="009668DC" w:rsidRPr="003F5A9A">
        <w:rPr>
          <w:rFonts w:asciiTheme="minorHAnsi" w:hAnsiTheme="minorHAnsi"/>
          <w:b/>
          <w:bCs/>
        </w:rPr>
        <w:t xml:space="preserve">: configured with two </w:t>
      </w:r>
      <w:proofErr w:type="gramStart"/>
      <w:r w:rsidR="009668DC" w:rsidRPr="003F5A9A">
        <w:rPr>
          <w:rFonts w:asciiTheme="minorHAnsi" w:hAnsiTheme="minorHAnsi"/>
          <w:b/>
          <w:bCs/>
        </w:rPr>
        <w:t xml:space="preserve">values, </w:t>
      </w:r>
      <w:r w:rsidRPr="003F5A9A">
        <w:rPr>
          <w:rFonts w:asciiTheme="minorHAnsi" w:hAnsiTheme="minorHAnsi"/>
          <w:b/>
          <w:bCs/>
        </w:rPr>
        <w:t xml:space="preserve"> </w:t>
      </w:r>
      <w:r w:rsidR="00170F33" w:rsidRPr="003F5A9A">
        <w:rPr>
          <w:rFonts w:asciiTheme="minorHAnsi" w:hAnsiTheme="minorHAnsi"/>
          <w:b/>
          <w:bCs/>
        </w:rPr>
        <w:t>Limited</w:t>
      </w:r>
      <w:proofErr w:type="gramEnd"/>
      <w:r w:rsidR="00170F33" w:rsidRPr="003F5A9A">
        <w:rPr>
          <w:rFonts w:asciiTheme="minorHAnsi" w:hAnsiTheme="minorHAnsi"/>
          <w:b/>
          <w:bCs/>
        </w:rPr>
        <w:t xml:space="preserve"> to [-60,60] in azimuth and [-30,30] in zenith</w:t>
      </w:r>
      <w:r w:rsidR="009668DC" w:rsidRPr="003F5A9A">
        <w:rPr>
          <w:rFonts w:asciiTheme="minorHAnsi" w:hAnsiTheme="minorHAnsi"/>
          <w:b/>
          <w:bCs/>
        </w:rPr>
        <w:t xml:space="preserve"> </w:t>
      </w:r>
    </w:p>
    <w:p w14:paraId="75EFB789" w14:textId="5D47C9B2" w:rsidR="00964B53" w:rsidRPr="003F5A9A" w:rsidRDefault="00964B53" w:rsidP="00D46EA2">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9668DC" w:rsidRPr="003F5A9A">
        <w:rPr>
          <w:rFonts w:asciiTheme="minorHAnsi" w:hAnsiTheme="minorHAnsi"/>
          <w:b/>
          <w:bCs/>
        </w:rPr>
        <w:t xml:space="preserve">2: configured with 1 value </w:t>
      </w:r>
      <w:r w:rsidR="0055272B" w:rsidRPr="003F5A9A">
        <w:rPr>
          <w:rFonts w:asciiTheme="minorHAnsi" w:hAnsiTheme="minorHAnsi"/>
          <w:b/>
          <w:bCs/>
        </w:rPr>
        <w:t xml:space="preserve">X and the range is symmetrical </w:t>
      </w:r>
      <w:r w:rsidR="00403591" w:rsidRPr="003F5A9A">
        <w:rPr>
          <w:b/>
          <w:bCs/>
        </w:rPr>
        <w:t xml:space="preserve">θ-X/2, </w:t>
      </w:r>
      <w:proofErr w:type="spellStart"/>
      <w:r w:rsidR="00403591" w:rsidRPr="003F5A9A">
        <w:rPr>
          <w:b/>
          <w:bCs/>
        </w:rPr>
        <w:t>θ+X</w:t>
      </w:r>
      <w:proofErr w:type="spellEnd"/>
      <w:r w:rsidR="00403591" w:rsidRPr="003F5A9A">
        <w:rPr>
          <w:b/>
          <w:bCs/>
        </w:rPr>
        <w:t xml:space="preserve">/2 where θ is the </w:t>
      </w:r>
      <w:r w:rsidR="00967065" w:rsidRPr="003F5A9A">
        <w:rPr>
          <w:b/>
          <w:bCs/>
        </w:rPr>
        <w:t xml:space="preserve">expected elevation or azimuth for </w:t>
      </w:r>
      <w:proofErr w:type="spellStart"/>
      <w:r w:rsidR="00403591" w:rsidRPr="003F5A9A">
        <w:rPr>
          <w:b/>
          <w:bCs/>
        </w:rPr>
        <w:t>AoD</w:t>
      </w:r>
      <w:proofErr w:type="spellEnd"/>
      <w:r w:rsidR="00967065" w:rsidRPr="003F5A9A">
        <w:rPr>
          <w:b/>
          <w:bCs/>
        </w:rPr>
        <w:t xml:space="preserve"> or </w:t>
      </w:r>
      <w:proofErr w:type="spellStart"/>
      <w:r w:rsidR="00403591" w:rsidRPr="003F5A9A">
        <w:rPr>
          <w:b/>
          <w:bCs/>
        </w:rPr>
        <w:t>AoA</w:t>
      </w:r>
      <w:proofErr w:type="spellEnd"/>
      <w:r w:rsidR="001A5DA5" w:rsidRPr="003F5A9A">
        <w:rPr>
          <w:b/>
          <w:bCs/>
        </w:rPr>
        <w:t xml:space="preserve">, with potential values </w:t>
      </w:r>
      <w:r w:rsidR="00292530" w:rsidRPr="003F5A9A">
        <w:rPr>
          <w:b/>
          <w:bCs/>
        </w:rPr>
        <w:t>between 0 and 360-</w:t>
      </w:r>
      <w:r w:rsidR="003F5A9A" w:rsidRPr="003F5A9A">
        <w:rPr>
          <w:b/>
          <w:bCs/>
        </w:rPr>
        <w:t xml:space="preserve">y where y is the granularity of the range. </w:t>
      </w:r>
      <w:r w:rsidR="00403591" w:rsidRPr="003F5A9A">
        <w:rPr>
          <w:b/>
          <w:bCs/>
        </w:rPr>
        <w:t xml:space="preserve"> </w:t>
      </w:r>
    </w:p>
    <w:p w14:paraId="4D57ECD9" w14:textId="28BF0729" w:rsidR="008B0E08" w:rsidRPr="00B9242D" w:rsidRDefault="00AF5319" w:rsidP="00B9242D">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3F5A9A" w:rsidRPr="003F5A9A">
        <w:rPr>
          <w:rFonts w:asciiTheme="minorHAnsi" w:hAnsiTheme="minorHAnsi"/>
          <w:b/>
          <w:bCs/>
        </w:rPr>
        <w:t>3</w:t>
      </w:r>
      <w:r w:rsidRPr="003F5A9A">
        <w:rPr>
          <w:rFonts w:asciiTheme="minorHAnsi" w:hAnsiTheme="minorHAnsi"/>
          <w:b/>
          <w:bCs/>
        </w:rPr>
        <w:t>:</w:t>
      </w:r>
      <w:r w:rsidR="003F5A9A" w:rsidRPr="003F5A9A">
        <w:rPr>
          <w:rFonts w:asciiTheme="minorHAnsi" w:hAnsiTheme="minorHAnsi"/>
          <w:b/>
          <w:bCs/>
        </w:rPr>
        <w:t xml:space="preserve"> configured with two </w:t>
      </w:r>
      <w:proofErr w:type="gramStart"/>
      <w:r w:rsidR="003F5A9A" w:rsidRPr="003F5A9A">
        <w:rPr>
          <w:rFonts w:asciiTheme="minorHAnsi" w:hAnsiTheme="minorHAnsi"/>
          <w:b/>
          <w:bCs/>
        </w:rPr>
        <w:t xml:space="preserve">values, </w:t>
      </w:r>
      <w:r w:rsidRPr="003F5A9A">
        <w:rPr>
          <w:rFonts w:asciiTheme="minorHAnsi" w:hAnsiTheme="minorHAnsi"/>
          <w:b/>
          <w:bCs/>
        </w:rPr>
        <w:t xml:space="preserve"> </w:t>
      </w:r>
      <w:r w:rsidR="003F5A9A" w:rsidRPr="003F5A9A">
        <w:rPr>
          <w:b/>
          <w:bCs/>
        </w:rPr>
        <w:t>with</w:t>
      </w:r>
      <w:proofErr w:type="gramEnd"/>
      <w:r w:rsidR="003F5A9A" w:rsidRPr="003F5A9A">
        <w:rPr>
          <w:b/>
          <w:bCs/>
        </w:rPr>
        <w:t xml:space="preserve"> potential values between 0 and 360-y where y is the granularity of the range.  </w:t>
      </w:r>
    </w:p>
    <w:p w14:paraId="0218D7E8" w14:textId="77777777" w:rsidR="00B9242D" w:rsidRPr="00B9242D" w:rsidRDefault="00B9242D" w:rsidP="00B9242D">
      <w:pPr>
        <w:ind w:left="1080"/>
        <w:rPr>
          <w:b/>
          <w:bCs/>
        </w:rPr>
      </w:pPr>
    </w:p>
    <w:p w14:paraId="59F08450" w14:textId="77777777" w:rsidR="0045235B" w:rsidRPr="00514B80" w:rsidRDefault="0045235B" w:rsidP="0045235B">
      <w:r w:rsidRPr="00514B80">
        <w:t>Companies are encouraged to provide comments in the table below.</w:t>
      </w:r>
    </w:p>
    <w:p w14:paraId="07949B61" w14:textId="6CB8D268" w:rsidR="00864EEF" w:rsidRPr="00514B80" w:rsidRDefault="0045235B">
      <w:pPr>
        <w:rPr>
          <w:b/>
          <w:bCs/>
          <w:iCs/>
        </w:rPr>
      </w:pPr>
      <w:proofErr w:type="gramStart"/>
      <w:r w:rsidRPr="00514B80">
        <w:rPr>
          <w:b/>
          <w:bCs/>
        </w:rPr>
        <w:t>Proposal  5.1</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B64" w14:textId="77777777">
        <w:tc>
          <w:tcPr>
            <w:tcW w:w="2075" w:type="dxa"/>
            <w:shd w:val="clear" w:color="auto" w:fill="auto"/>
          </w:tcPr>
          <w:p w14:paraId="07949B62"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B63" w14:textId="77777777" w:rsidR="00864EEF" w:rsidRPr="00514B80" w:rsidRDefault="00A97D7A">
            <w:pPr>
              <w:jc w:val="center"/>
              <w:rPr>
                <w:rFonts w:eastAsia="Calibri"/>
                <w:b/>
                <w:lang w:val="en-US"/>
              </w:rPr>
            </w:pPr>
            <w:r w:rsidRPr="00514B80">
              <w:rPr>
                <w:rFonts w:eastAsia="Calibri"/>
                <w:b/>
                <w:lang w:val="en-US"/>
              </w:rPr>
              <w:t>Comment</w:t>
            </w:r>
          </w:p>
        </w:tc>
      </w:tr>
      <w:tr w:rsidR="00C46E84" w:rsidRPr="00514B80" w14:paraId="07949B8E" w14:textId="77777777">
        <w:tc>
          <w:tcPr>
            <w:tcW w:w="2075" w:type="dxa"/>
            <w:tcBorders>
              <w:top w:val="single" w:sz="4" w:space="0" w:color="auto"/>
            </w:tcBorders>
            <w:shd w:val="clear" w:color="auto" w:fill="auto"/>
          </w:tcPr>
          <w:p w14:paraId="07949B8C" w14:textId="213B927F" w:rsidR="00C46E84" w:rsidRPr="00514B80" w:rsidRDefault="00C46E84" w:rsidP="00C46E84">
            <w:pPr>
              <w:rPr>
                <w:rFonts w:eastAsia="SimSun"/>
                <w:lang w:val="en-US" w:eastAsia="zh-CN"/>
              </w:rPr>
            </w:pPr>
          </w:p>
        </w:tc>
        <w:tc>
          <w:tcPr>
            <w:tcW w:w="7554" w:type="dxa"/>
            <w:tcBorders>
              <w:top w:val="single" w:sz="4" w:space="0" w:color="auto"/>
            </w:tcBorders>
            <w:shd w:val="clear" w:color="auto" w:fill="auto"/>
          </w:tcPr>
          <w:p w14:paraId="07949B8D" w14:textId="6A8F945D" w:rsidR="00C46E84" w:rsidRPr="00514B80" w:rsidRDefault="00C46E84" w:rsidP="00C46E84">
            <w:pPr>
              <w:rPr>
                <w:rFonts w:ascii="Times New Roman" w:eastAsia="SimSun" w:hAnsi="Times New Roman" w:cs="Times New Roman"/>
                <w:lang w:val="en-US" w:eastAsia="zh-CN"/>
              </w:rPr>
            </w:pPr>
          </w:p>
        </w:tc>
      </w:tr>
    </w:tbl>
    <w:p w14:paraId="07949B8F" w14:textId="77777777" w:rsidR="00864EEF" w:rsidRPr="00514B80" w:rsidRDefault="00A97D7A">
      <w:r w:rsidRPr="00514B80">
        <w:t xml:space="preserve">   </w:t>
      </w:r>
    </w:p>
    <w:p w14:paraId="2B73D34A" w14:textId="2D4BC561" w:rsidR="00E8449E" w:rsidRPr="00514B80" w:rsidRDefault="00737199" w:rsidP="00E8449E">
      <w:pPr>
        <w:pStyle w:val="Heading4"/>
        <w:numPr>
          <w:ilvl w:val="3"/>
          <w:numId w:val="2"/>
        </w:numPr>
        <w:ind w:left="0" w:firstLine="0"/>
      </w:pPr>
      <w:r w:rsidRPr="00514B80">
        <w:t xml:space="preserve"> </w:t>
      </w:r>
      <w:r w:rsidR="00E8449E" w:rsidRPr="00514B80">
        <w:t>Proposal 5.</w:t>
      </w:r>
      <w:r w:rsidR="00E8449E">
        <w:t>2</w:t>
      </w:r>
      <w:proofErr w:type="gramStart"/>
      <w:r w:rsidR="00E8449E" w:rsidRPr="00514B80">
        <w:t xml:space="preserve">   </w:t>
      </w:r>
      <w:r w:rsidR="00E8449E">
        <w:t>(</w:t>
      </w:r>
      <w:proofErr w:type="gramEnd"/>
      <w:r w:rsidR="00E8449E">
        <w:t xml:space="preserve">support of </w:t>
      </w:r>
      <w:proofErr w:type="spellStart"/>
      <w:r w:rsidR="00E8449E">
        <w:t>AoA</w:t>
      </w:r>
      <w:proofErr w:type="spellEnd"/>
      <w:r w:rsidR="00E8449E">
        <w:t>/</w:t>
      </w:r>
      <w:proofErr w:type="spellStart"/>
      <w:r w:rsidR="00E8449E">
        <w:t>AoD</w:t>
      </w:r>
      <w:proofErr w:type="spellEnd"/>
      <w:r w:rsidR="00E8449E">
        <w:t xml:space="preserve"> window for DL time based methods)</w:t>
      </w:r>
    </w:p>
    <w:p w14:paraId="157D9819" w14:textId="77777777" w:rsidR="00E8449E" w:rsidRPr="00514B80" w:rsidRDefault="00E8449E" w:rsidP="00E8449E">
      <w:pPr>
        <w:rPr>
          <w:b/>
          <w:bCs/>
        </w:rPr>
      </w:pPr>
    </w:p>
    <w:p w14:paraId="0E40C53C" w14:textId="77777777" w:rsidR="00E8449E" w:rsidRPr="00514B80" w:rsidRDefault="00E8449E" w:rsidP="00E8449E">
      <w:pPr>
        <w:pStyle w:val="Heading4"/>
        <w:numPr>
          <w:ilvl w:val="4"/>
          <w:numId w:val="2"/>
        </w:numPr>
      </w:pPr>
      <w:r w:rsidRPr="00514B80">
        <w:t>First round of discussion</w:t>
      </w:r>
    </w:p>
    <w:p w14:paraId="65DB5394" w14:textId="6072FF25" w:rsidR="00E8449E" w:rsidRPr="00514B80" w:rsidRDefault="00E8449E" w:rsidP="00E8449E">
      <w:r>
        <w:t xml:space="preserve">[1] and [13] propose to also use the </w:t>
      </w:r>
      <w:r w:rsidR="009A26E8">
        <w:t xml:space="preserve">expected </w:t>
      </w:r>
      <w:proofErr w:type="spellStart"/>
      <w:r w:rsidR="009A26E8">
        <w:t>AoD</w:t>
      </w:r>
      <w:proofErr w:type="spellEnd"/>
      <w:r w:rsidR="009A26E8">
        <w:t>/</w:t>
      </w:r>
      <w:proofErr w:type="spellStart"/>
      <w:r w:rsidR="009A26E8">
        <w:t>AoA</w:t>
      </w:r>
      <w:proofErr w:type="spellEnd"/>
      <w:r w:rsidR="009A26E8">
        <w:t xml:space="preserve"> uncertainty window as part of DL TDOA and multi RTT:</w:t>
      </w:r>
    </w:p>
    <w:p w14:paraId="3A20C874" w14:textId="5935EAE9" w:rsidR="00E8449E" w:rsidRPr="00D85C91" w:rsidRDefault="00E8449E" w:rsidP="009A26E8">
      <w:pPr>
        <w:rPr>
          <w:b/>
          <w:bCs/>
        </w:rPr>
      </w:pPr>
      <w:proofErr w:type="gramStart"/>
      <w:r w:rsidRPr="00514B80">
        <w:rPr>
          <w:b/>
          <w:bCs/>
        </w:rPr>
        <w:t>Proposal  5</w:t>
      </w:r>
      <w:proofErr w:type="gramEnd"/>
      <w:r w:rsidRPr="00514B80">
        <w:rPr>
          <w:b/>
          <w:bCs/>
        </w:rPr>
        <w:t>.</w:t>
      </w:r>
      <w:r w:rsidR="009A26E8">
        <w:rPr>
          <w:b/>
          <w:bCs/>
        </w:rPr>
        <w:t xml:space="preserve"> 2 </w:t>
      </w:r>
      <w:r w:rsidR="009A26E8" w:rsidRPr="009A26E8">
        <w:rPr>
          <w:b/>
          <w:bCs/>
        </w:rPr>
        <w:t>The feature of angle search window also applies for DL-TDOA and Multi-RTT.</w:t>
      </w:r>
    </w:p>
    <w:p w14:paraId="7F359E4B" w14:textId="77777777" w:rsidR="00E8449E" w:rsidRPr="00514B80" w:rsidRDefault="00E8449E" w:rsidP="00E8449E">
      <w:pPr>
        <w:rPr>
          <w:b/>
          <w:bCs/>
          <w:iCs/>
        </w:rPr>
      </w:pPr>
    </w:p>
    <w:p w14:paraId="4706AE9D" w14:textId="77777777" w:rsidR="00E8449E" w:rsidRPr="00514B80" w:rsidRDefault="00E8449E" w:rsidP="00E8449E">
      <w:r w:rsidRPr="00514B80">
        <w:t>Companies are encouraged to provide comments in the table below.</w:t>
      </w:r>
    </w:p>
    <w:p w14:paraId="6665912D" w14:textId="014C58DC" w:rsidR="00E8449E" w:rsidRPr="00514B80" w:rsidRDefault="00E8449E" w:rsidP="00E8449E">
      <w:pPr>
        <w:rPr>
          <w:b/>
          <w:bCs/>
          <w:iCs/>
        </w:rPr>
      </w:pPr>
      <w:proofErr w:type="gramStart"/>
      <w:r w:rsidRPr="00514B80">
        <w:rPr>
          <w:b/>
          <w:bCs/>
        </w:rPr>
        <w:t>Proposal  5.</w:t>
      </w:r>
      <w:r w:rsidR="009A26E8">
        <w:rPr>
          <w:b/>
          <w:bCs/>
        </w:rPr>
        <w:t>2</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8449E" w:rsidRPr="00514B80" w14:paraId="14005E91" w14:textId="77777777" w:rsidTr="008A5C4B">
        <w:tc>
          <w:tcPr>
            <w:tcW w:w="2075" w:type="dxa"/>
            <w:shd w:val="clear" w:color="auto" w:fill="auto"/>
          </w:tcPr>
          <w:p w14:paraId="617F6AE0" w14:textId="77777777" w:rsidR="00E8449E" w:rsidRPr="00514B80" w:rsidRDefault="00E8449E" w:rsidP="008A5C4B">
            <w:pPr>
              <w:jc w:val="center"/>
              <w:rPr>
                <w:rFonts w:eastAsia="Calibri"/>
                <w:b/>
                <w:lang w:val="en-US"/>
              </w:rPr>
            </w:pPr>
            <w:r w:rsidRPr="00514B80">
              <w:rPr>
                <w:rFonts w:eastAsia="Calibri"/>
                <w:b/>
                <w:lang w:val="en-US"/>
              </w:rPr>
              <w:t>Company</w:t>
            </w:r>
          </w:p>
        </w:tc>
        <w:tc>
          <w:tcPr>
            <w:tcW w:w="7554" w:type="dxa"/>
            <w:shd w:val="clear" w:color="auto" w:fill="auto"/>
          </w:tcPr>
          <w:p w14:paraId="7033F30E" w14:textId="77777777" w:rsidR="00E8449E" w:rsidRPr="00514B80" w:rsidRDefault="00E8449E" w:rsidP="008A5C4B">
            <w:pPr>
              <w:jc w:val="center"/>
              <w:rPr>
                <w:rFonts w:eastAsia="Calibri"/>
                <w:b/>
                <w:lang w:val="en-US"/>
              </w:rPr>
            </w:pPr>
            <w:r w:rsidRPr="00514B80">
              <w:rPr>
                <w:rFonts w:eastAsia="Calibri"/>
                <w:b/>
                <w:lang w:val="en-US"/>
              </w:rPr>
              <w:t>Comment</w:t>
            </w:r>
          </w:p>
        </w:tc>
      </w:tr>
      <w:tr w:rsidR="00E8449E" w:rsidRPr="00514B80" w14:paraId="0E8BB889" w14:textId="77777777" w:rsidTr="008A5C4B">
        <w:tc>
          <w:tcPr>
            <w:tcW w:w="2075" w:type="dxa"/>
            <w:tcBorders>
              <w:top w:val="single" w:sz="4" w:space="0" w:color="auto"/>
            </w:tcBorders>
            <w:shd w:val="clear" w:color="auto" w:fill="auto"/>
          </w:tcPr>
          <w:p w14:paraId="6D38AB87" w14:textId="77777777" w:rsidR="00E8449E" w:rsidRPr="00514B80" w:rsidRDefault="00E8449E" w:rsidP="008A5C4B">
            <w:pPr>
              <w:rPr>
                <w:rFonts w:eastAsia="SimSun"/>
                <w:lang w:val="en-US" w:eastAsia="zh-CN"/>
              </w:rPr>
            </w:pPr>
          </w:p>
        </w:tc>
        <w:tc>
          <w:tcPr>
            <w:tcW w:w="7554" w:type="dxa"/>
            <w:tcBorders>
              <w:top w:val="single" w:sz="4" w:space="0" w:color="auto"/>
            </w:tcBorders>
            <w:shd w:val="clear" w:color="auto" w:fill="auto"/>
          </w:tcPr>
          <w:p w14:paraId="3219457E" w14:textId="77777777" w:rsidR="00E8449E" w:rsidRPr="00514B80" w:rsidRDefault="00E8449E" w:rsidP="008A5C4B">
            <w:pPr>
              <w:rPr>
                <w:rFonts w:ascii="Times New Roman" w:eastAsia="SimSun" w:hAnsi="Times New Roman" w:cs="Times New Roman"/>
                <w:lang w:val="en-US" w:eastAsia="zh-CN"/>
              </w:rPr>
            </w:pPr>
          </w:p>
        </w:tc>
      </w:tr>
    </w:tbl>
    <w:p w14:paraId="2133175E" w14:textId="77777777" w:rsidR="00E8449E" w:rsidRPr="00514B80" w:rsidRDefault="00E8449E" w:rsidP="00E8449E">
      <w:r w:rsidRPr="00514B80">
        <w:t xml:space="preserve">   </w:t>
      </w:r>
    </w:p>
    <w:p w14:paraId="4763D1AE" w14:textId="0A75D66B" w:rsidR="00B9242D" w:rsidRPr="00514B80" w:rsidRDefault="00E8449E" w:rsidP="00B9242D">
      <w:pPr>
        <w:pStyle w:val="Heading4"/>
        <w:numPr>
          <w:ilvl w:val="3"/>
          <w:numId w:val="2"/>
        </w:numPr>
        <w:ind w:left="0" w:firstLine="0"/>
      </w:pPr>
      <w:r w:rsidRPr="00514B80">
        <w:t xml:space="preserve"> </w:t>
      </w:r>
      <w:r w:rsidR="00B9242D" w:rsidRPr="00514B80">
        <w:t>Proposal 5.</w:t>
      </w:r>
      <w:r w:rsidR="00B9242D">
        <w:t>3</w:t>
      </w:r>
      <w:proofErr w:type="gramStart"/>
      <w:r w:rsidR="00B9242D" w:rsidRPr="00514B80">
        <w:t xml:space="preserve">   </w:t>
      </w:r>
      <w:r w:rsidR="00B9242D">
        <w:t>(</w:t>
      </w:r>
      <w:proofErr w:type="gramEnd"/>
      <w:r w:rsidR="00B9242D">
        <w:t xml:space="preserve">coordinate system for the </w:t>
      </w:r>
      <w:r w:rsidR="00915A7B">
        <w:t>angle search window</w:t>
      </w:r>
      <w:r w:rsidR="00B9242D">
        <w:t>)</w:t>
      </w:r>
    </w:p>
    <w:p w14:paraId="5B6FE30B" w14:textId="77777777" w:rsidR="00B9242D" w:rsidRPr="00514B80" w:rsidRDefault="00B9242D" w:rsidP="00B9242D">
      <w:pPr>
        <w:rPr>
          <w:b/>
          <w:bCs/>
        </w:rPr>
      </w:pPr>
    </w:p>
    <w:p w14:paraId="6E65F256" w14:textId="46C94790" w:rsidR="00B9242D" w:rsidRPr="00514B80" w:rsidRDefault="00510719" w:rsidP="00B9242D">
      <w:pPr>
        <w:pStyle w:val="Heading4"/>
        <w:numPr>
          <w:ilvl w:val="4"/>
          <w:numId w:val="2"/>
        </w:numPr>
      </w:pPr>
      <w:r>
        <w:t xml:space="preserve"> </w:t>
      </w:r>
      <w:r w:rsidR="00B9242D" w:rsidRPr="00514B80">
        <w:t>First round of discussion</w:t>
      </w:r>
    </w:p>
    <w:p w14:paraId="580EC92C" w14:textId="5FA7E356" w:rsidR="00B9242D" w:rsidRPr="00514B80" w:rsidRDefault="00B9242D" w:rsidP="00B9242D">
      <w:r>
        <w:t>[</w:t>
      </w:r>
      <w:r w:rsidR="00915A7B">
        <w:t>2</w:t>
      </w:r>
      <w:r>
        <w:t>] and [</w:t>
      </w:r>
      <w:r w:rsidR="00510719">
        <w:t>7</w:t>
      </w:r>
      <w:r>
        <w:t xml:space="preserve">] propose to also use </w:t>
      </w:r>
      <w:r w:rsidR="00915A7B">
        <w:t xml:space="preserve">only GCS for the angle search window. </w:t>
      </w:r>
    </w:p>
    <w:p w14:paraId="4A48879B" w14:textId="07302C58" w:rsidR="00B9242D" w:rsidRPr="00D85C91" w:rsidRDefault="00B9242D" w:rsidP="00B9242D">
      <w:pPr>
        <w:rPr>
          <w:b/>
          <w:bCs/>
        </w:rPr>
      </w:pPr>
      <w:proofErr w:type="gramStart"/>
      <w:r w:rsidRPr="00514B80">
        <w:rPr>
          <w:b/>
          <w:bCs/>
        </w:rPr>
        <w:t>Proposal  5</w:t>
      </w:r>
      <w:proofErr w:type="gramEnd"/>
      <w:r w:rsidRPr="00514B80">
        <w:rPr>
          <w:b/>
          <w:bCs/>
        </w:rPr>
        <w:t>.</w:t>
      </w:r>
      <w:r>
        <w:rPr>
          <w:b/>
          <w:bCs/>
        </w:rPr>
        <w:t xml:space="preserve"> </w:t>
      </w:r>
      <w:r w:rsidR="00915A7B">
        <w:rPr>
          <w:b/>
          <w:bCs/>
        </w:rPr>
        <w:t xml:space="preserve">3 </w:t>
      </w:r>
      <w:r w:rsidR="00915A7B" w:rsidRPr="00915A7B">
        <w:rPr>
          <w:b/>
          <w:bCs/>
        </w:rPr>
        <w:t>Only GCS is supported for reference angle for expected angle and uncertainty of DL-</w:t>
      </w:r>
      <w:proofErr w:type="spellStart"/>
      <w:r w:rsidR="00915A7B" w:rsidRPr="00915A7B">
        <w:rPr>
          <w:b/>
          <w:bCs/>
        </w:rPr>
        <w:t>AoD</w:t>
      </w:r>
      <w:proofErr w:type="spellEnd"/>
      <w:r w:rsidR="00915A7B" w:rsidRPr="00915A7B">
        <w:rPr>
          <w:b/>
          <w:bCs/>
        </w:rPr>
        <w:t xml:space="preserve"> positioning.</w:t>
      </w:r>
    </w:p>
    <w:p w14:paraId="5B87315B" w14:textId="77777777" w:rsidR="00B9242D" w:rsidRPr="00514B80" w:rsidRDefault="00B9242D" w:rsidP="00B9242D">
      <w:pPr>
        <w:rPr>
          <w:b/>
          <w:bCs/>
          <w:iCs/>
        </w:rPr>
      </w:pPr>
    </w:p>
    <w:p w14:paraId="6C7D470C" w14:textId="77777777" w:rsidR="00B9242D" w:rsidRPr="00514B80" w:rsidRDefault="00B9242D" w:rsidP="00B9242D">
      <w:r w:rsidRPr="00514B80">
        <w:t>Companies are encouraged to provide comments in the table below.</w:t>
      </w:r>
    </w:p>
    <w:p w14:paraId="1D1B9325" w14:textId="14E9341D" w:rsidR="00B9242D" w:rsidRPr="00514B80" w:rsidRDefault="00B9242D" w:rsidP="00B9242D">
      <w:pPr>
        <w:rPr>
          <w:b/>
          <w:bCs/>
          <w:iCs/>
        </w:rPr>
      </w:pPr>
      <w:proofErr w:type="gramStart"/>
      <w:r w:rsidRPr="00514B80">
        <w:rPr>
          <w:b/>
          <w:bCs/>
        </w:rPr>
        <w:t>Proposal  5</w:t>
      </w:r>
      <w:r w:rsidR="00307EBB">
        <w:rPr>
          <w:b/>
          <w:bCs/>
        </w:rPr>
        <w:t>.</w:t>
      </w:r>
      <w:r w:rsidR="009C0C9F">
        <w:rPr>
          <w:b/>
          <w:bCs/>
        </w:rPr>
        <w:t>3</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9242D" w:rsidRPr="00514B80" w14:paraId="5F393573" w14:textId="77777777" w:rsidTr="00B62E96">
        <w:tc>
          <w:tcPr>
            <w:tcW w:w="2075" w:type="dxa"/>
            <w:shd w:val="clear" w:color="auto" w:fill="auto"/>
          </w:tcPr>
          <w:p w14:paraId="45E8A89D" w14:textId="77777777" w:rsidR="00B9242D" w:rsidRPr="00514B80" w:rsidRDefault="00B9242D" w:rsidP="00B62E96">
            <w:pPr>
              <w:jc w:val="center"/>
              <w:rPr>
                <w:rFonts w:eastAsia="Calibri"/>
                <w:b/>
                <w:lang w:val="en-US"/>
              </w:rPr>
            </w:pPr>
            <w:r w:rsidRPr="00514B80">
              <w:rPr>
                <w:rFonts w:eastAsia="Calibri"/>
                <w:b/>
                <w:lang w:val="en-US"/>
              </w:rPr>
              <w:t>Company</w:t>
            </w:r>
          </w:p>
        </w:tc>
        <w:tc>
          <w:tcPr>
            <w:tcW w:w="7554" w:type="dxa"/>
            <w:shd w:val="clear" w:color="auto" w:fill="auto"/>
          </w:tcPr>
          <w:p w14:paraId="09997564" w14:textId="77777777" w:rsidR="00B9242D" w:rsidRPr="00514B80" w:rsidRDefault="00B9242D" w:rsidP="00B62E96">
            <w:pPr>
              <w:jc w:val="center"/>
              <w:rPr>
                <w:rFonts w:eastAsia="Calibri"/>
                <w:b/>
                <w:lang w:val="en-US"/>
              </w:rPr>
            </w:pPr>
            <w:r w:rsidRPr="00514B80">
              <w:rPr>
                <w:rFonts w:eastAsia="Calibri"/>
                <w:b/>
                <w:lang w:val="en-US"/>
              </w:rPr>
              <w:t>Comment</w:t>
            </w:r>
          </w:p>
        </w:tc>
      </w:tr>
      <w:tr w:rsidR="00B9242D" w:rsidRPr="00514B80" w14:paraId="0EB18C33" w14:textId="77777777" w:rsidTr="00B62E96">
        <w:tc>
          <w:tcPr>
            <w:tcW w:w="2075" w:type="dxa"/>
            <w:tcBorders>
              <w:top w:val="single" w:sz="4" w:space="0" w:color="auto"/>
            </w:tcBorders>
            <w:shd w:val="clear" w:color="auto" w:fill="auto"/>
          </w:tcPr>
          <w:p w14:paraId="30C4587E" w14:textId="77777777" w:rsidR="00B9242D" w:rsidRPr="00514B80" w:rsidRDefault="00B9242D" w:rsidP="00B62E96">
            <w:pPr>
              <w:rPr>
                <w:rFonts w:eastAsia="SimSun"/>
                <w:lang w:val="en-US" w:eastAsia="zh-CN"/>
              </w:rPr>
            </w:pPr>
          </w:p>
        </w:tc>
        <w:tc>
          <w:tcPr>
            <w:tcW w:w="7554" w:type="dxa"/>
            <w:tcBorders>
              <w:top w:val="single" w:sz="4" w:space="0" w:color="auto"/>
            </w:tcBorders>
            <w:shd w:val="clear" w:color="auto" w:fill="auto"/>
          </w:tcPr>
          <w:p w14:paraId="778399D6" w14:textId="77777777" w:rsidR="00B9242D" w:rsidRPr="00514B80" w:rsidRDefault="00B9242D" w:rsidP="00B62E96">
            <w:pPr>
              <w:rPr>
                <w:rFonts w:ascii="Times New Roman" w:eastAsia="SimSun" w:hAnsi="Times New Roman" w:cs="Times New Roman"/>
                <w:lang w:val="en-US" w:eastAsia="zh-CN"/>
              </w:rPr>
            </w:pPr>
          </w:p>
        </w:tc>
      </w:tr>
    </w:tbl>
    <w:p w14:paraId="4C5C31E8" w14:textId="77777777" w:rsidR="00B9242D" w:rsidRPr="00514B80" w:rsidRDefault="00B9242D" w:rsidP="00B9242D">
      <w:r w:rsidRPr="00514B80">
        <w:t xml:space="preserve">   </w:t>
      </w:r>
    </w:p>
    <w:p w14:paraId="1A04DBE2" w14:textId="4AAE19EC" w:rsidR="00525609" w:rsidRPr="00514B80" w:rsidRDefault="00B9242D" w:rsidP="00525609">
      <w:pPr>
        <w:pStyle w:val="Heading4"/>
        <w:numPr>
          <w:ilvl w:val="3"/>
          <w:numId w:val="2"/>
        </w:numPr>
        <w:ind w:left="0" w:firstLine="0"/>
      </w:pPr>
      <w:r w:rsidRPr="00514B80">
        <w:t xml:space="preserve"> </w:t>
      </w:r>
      <w:r w:rsidR="00525609" w:rsidRPr="00514B80">
        <w:t>Proposal 5.</w:t>
      </w:r>
      <w:r w:rsidR="00525609">
        <w:t>4</w:t>
      </w:r>
      <w:proofErr w:type="gramStart"/>
      <w:r w:rsidR="00525609" w:rsidRPr="00514B80">
        <w:t xml:space="preserve">   </w:t>
      </w:r>
      <w:r w:rsidR="00525609">
        <w:t>(</w:t>
      </w:r>
      <w:proofErr w:type="gramEnd"/>
      <w:r w:rsidR="00525609">
        <w:t>further details on the angle search window)</w:t>
      </w:r>
    </w:p>
    <w:p w14:paraId="07F35FA9" w14:textId="50D49CFC" w:rsidR="00B9242D" w:rsidRDefault="00525609" w:rsidP="00B9242D">
      <w:r>
        <w:t xml:space="preserve">[1] proposes to support a confirmation in the measurement report from the UE to the LMF </w:t>
      </w:r>
      <w:r w:rsidR="003D5D41">
        <w:t>regarding whether the PRS was received within the window. [2] proposes to l</w:t>
      </w:r>
      <w:r w:rsidR="00307EBB">
        <w:t>i</w:t>
      </w:r>
      <w:r w:rsidR="003D5D41">
        <w:t xml:space="preserve">mit the angle search window </w:t>
      </w:r>
      <w:proofErr w:type="spellStart"/>
      <w:r w:rsidR="00307EBB">
        <w:t>signalling</w:t>
      </w:r>
      <w:proofErr w:type="spellEnd"/>
      <w:r w:rsidR="00307EBB">
        <w:t xml:space="preserve"> to a TRP instead of ARP. </w:t>
      </w:r>
    </w:p>
    <w:p w14:paraId="5237A904" w14:textId="6942C9AC" w:rsidR="00307EBB" w:rsidRDefault="00307EBB" w:rsidP="00B9242D">
      <w:r>
        <w:t>Since these are single-</w:t>
      </w:r>
      <w:proofErr w:type="spellStart"/>
      <w:r>
        <w:t>conpany</w:t>
      </w:r>
      <w:proofErr w:type="spellEnd"/>
      <w:r>
        <w:t xml:space="preserve"> proposals on the issue, it is </w:t>
      </w:r>
      <w:proofErr w:type="gramStart"/>
      <w:r>
        <w:t>propose</w:t>
      </w:r>
      <w:proofErr w:type="gramEnd"/>
      <w:r>
        <w:t xml:space="preserve"> to check the support in a first step:</w:t>
      </w:r>
    </w:p>
    <w:p w14:paraId="24565209" w14:textId="3E0D79B6" w:rsidR="00307EBB" w:rsidRDefault="00307EBB" w:rsidP="00B9242D">
      <w:r w:rsidRPr="00307EBB">
        <w:t xml:space="preserve">Proposal </w:t>
      </w:r>
      <w:r>
        <w:t>5.4-1</w:t>
      </w:r>
      <w:r w:rsidRPr="00307EBB">
        <w:t>: Support UE to send the confirmation in the measurement report to the LMF for a TRP whether the PRS are received within the angle search window.</w:t>
      </w:r>
    </w:p>
    <w:p w14:paraId="2D1EE6DE" w14:textId="3FB3D591" w:rsidR="00307EBB" w:rsidRPr="00514B80" w:rsidRDefault="00307EBB" w:rsidP="00B9242D">
      <w:r>
        <w:t xml:space="preserve">Proposal 5.4-2: </w:t>
      </w:r>
      <w:r w:rsidRPr="00307EBB">
        <w:t>Expected DL-</w:t>
      </w:r>
      <w:proofErr w:type="spellStart"/>
      <w:r w:rsidRPr="00307EBB">
        <w:t>AoD</w:t>
      </w:r>
      <w:proofErr w:type="spellEnd"/>
      <w:r w:rsidRPr="00307EBB">
        <w:t xml:space="preserve"> is provided to the UE for each TRP instead of ARP.</w:t>
      </w:r>
    </w:p>
    <w:p w14:paraId="3628B975" w14:textId="77777777" w:rsidR="00307EBB" w:rsidRPr="00514B80" w:rsidRDefault="00307EBB" w:rsidP="00307EBB">
      <w:r w:rsidRPr="00514B80">
        <w:t>Companies are encouraged to provide comments in the table below.</w:t>
      </w:r>
    </w:p>
    <w:p w14:paraId="535F7B78" w14:textId="17776ABA" w:rsidR="00307EBB" w:rsidRPr="00514B80" w:rsidRDefault="00307EBB" w:rsidP="00307EBB">
      <w:pPr>
        <w:rPr>
          <w:b/>
          <w:bCs/>
          <w:iCs/>
        </w:rPr>
      </w:pPr>
      <w:proofErr w:type="gramStart"/>
      <w:r w:rsidRPr="00514B80">
        <w:rPr>
          <w:b/>
          <w:bCs/>
        </w:rPr>
        <w:t>Proposal  5</w:t>
      </w:r>
      <w:r>
        <w:rPr>
          <w:b/>
          <w:bCs/>
        </w:rPr>
        <w:t>.4</w:t>
      </w:r>
      <w:proofErr w:type="gramEnd"/>
      <w:r>
        <w:rPr>
          <w:b/>
          <w:bCs/>
        </w:rPr>
        <w:t>-1 and 5-4-2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07EBB" w:rsidRPr="00514B80" w14:paraId="37EB64E4" w14:textId="77777777" w:rsidTr="00B62E96">
        <w:tc>
          <w:tcPr>
            <w:tcW w:w="2075" w:type="dxa"/>
            <w:shd w:val="clear" w:color="auto" w:fill="auto"/>
          </w:tcPr>
          <w:p w14:paraId="11108CC1" w14:textId="77777777" w:rsidR="00307EBB" w:rsidRPr="00514B80" w:rsidRDefault="00307EBB" w:rsidP="00B62E96">
            <w:pPr>
              <w:jc w:val="center"/>
              <w:rPr>
                <w:rFonts w:eastAsia="Calibri"/>
                <w:b/>
                <w:lang w:val="en-US"/>
              </w:rPr>
            </w:pPr>
            <w:r w:rsidRPr="00514B80">
              <w:rPr>
                <w:rFonts w:eastAsia="Calibri"/>
                <w:b/>
                <w:lang w:val="en-US"/>
              </w:rPr>
              <w:t>Company</w:t>
            </w:r>
          </w:p>
        </w:tc>
        <w:tc>
          <w:tcPr>
            <w:tcW w:w="7554" w:type="dxa"/>
            <w:shd w:val="clear" w:color="auto" w:fill="auto"/>
          </w:tcPr>
          <w:p w14:paraId="42F479A4" w14:textId="77777777" w:rsidR="00307EBB" w:rsidRPr="00514B80" w:rsidRDefault="00307EBB" w:rsidP="00B62E96">
            <w:pPr>
              <w:jc w:val="center"/>
              <w:rPr>
                <w:rFonts w:eastAsia="Calibri"/>
                <w:b/>
                <w:lang w:val="en-US"/>
              </w:rPr>
            </w:pPr>
            <w:r w:rsidRPr="00514B80">
              <w:rPr>
                <w:rFonts w:eastAsia="Calibri"/>
                <w:b/>
                <w:lang w:val="en-US"/>
              </w:rPr>
              <w:t>Comment</w:t>
            </w:r>
          </w:p>
        </w:tc>
      </w:tr>
      <w:tr w:rsidR="00307EBB" w:rsidRPr="00514B80" w14:paraId="61B11661" w14:textId="77777777" w:rsidTr="00B62E96">
        <w:tc>
          <w:tcPr>
            <w:tcW w:w="2075" w:type="dxa"/>
            <w:tcBorders>
              <w:top w:val="single" w:sz="4" w:space="0" w:color="auto"/>
            </w:tcBorders>
            <w:shd w:val="clear" w:color="auto" w:fill="auto"/>
          </w:tcPr>
          <w:p w14:paraId="5C8A5046" w14:textId="77777777" w:rsidR="00307EBB" w:rsidRPr="00514B80" w:rsidRDefault="00307EBB" w:rsidP="00B62E96">
            <w:pPr>
              <w:rPr>
                <w:rFonts w:eastAsia="SimSun"/>
                <w:lang w:val="en-US" w:eastAsia="zh-CN"/>
              </w:rPr>
            </w:pPr>
          </w:p>
        </w:tc>
        <w:tc>
          <w:tcPr>
            <w:tcW w:w="7554" w:type="dxa"/>
            <w:tcBorders>
              <w:top w:val="single" w:sz="4" w:space="0" w:color="auto"/>
            </w:tcBorders>
            <w:shd w:val="clear" w:color="auto" w:fill="auto"/>
          </w:tcPr>
          <w:p w14:paraId="72493D76" w14:textId="2F0FD3B6" w:rsidR="00307EBB"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5.4-1:</w:t>
            </w:r>
          </w:p>
          <w:p w14:paraId="41367847" w14:textId="06420D95" w:rsidR="00307EBB" w:rsidRPr="00514B80"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5.4-2:</w:t>
            </w:r>
          </w:p>
        </w:tc>
      </w:tr>
    </w:tbl>
    <w:p w14:paraId="61B4783A" w14:textId="77777777" w:rsidR="00307EBB" w:rsidRPr="00514B80" w:rsidRDefault="00307EBB" w:rsidP="00307EBB">
      <w:r w:rsidRPr="00514B80">
        <w:t xml:space="preserve">   </w:t>
      </w:r>
    </w:p>
    <w:p w14:paraId="40144272" w14:textId="1EA989B9" w:rsidR="00E8449E" w:rsidRPr="00514B80" w:rsidRDefault="00E8449E" w:rsidP="00E8449E"/>
    <w:p w14:paraId="07949BA1" w14:textId="6445EC53" w:rsidR="00864EEF" w:rsidRPr="00514B80" w:rsidRDefault="00864EEF"/>
    <w:p w14:paraId="07949BA2" w14:textId="08972DE6" w:rsidR="00864EEF" w:rsidRPr="00514B80" w:rsidRDefault="00A97D7A">
      <w:pPr>
        <w:pStyle w:val="Heading3"/>
        <w:numPr>
          <w:ilvl w:val="2"/>
          <w:numId w:val="2"/>
        </w:numPr>
        <w:tabs>
          <w:tab w:val="left" w:pos="0"/>
        </w:tabs>
        <w:ind w:left="0"/>
      </w:pPr>
      <w:r w:rsidRPr="00514B80">
        <w:t xml:space="preserve"> Aspect #6 </w:t>
      </w:r>
      <w:r w:rsidR="004144A7" w:rsidRPr="00514B80">
        <w:t>two-stage</w:t>
      </w:r>
      <w:r w:rsidRPr="00514B80">
        <w:t xml:space="preserve"> beam </w:t>
      </w:r>
      <w:r w:rsidR="004144A7" w:rsidRPr="00514B80">
        <w:t>sweeping</w:t>
      </w:r>
    </w:p>
    <w:p w14:paraId="07949BA3" w14:textId="77777777" w:rsidR="00864EEF" w:rsidRPr="00514B80" w:rsidRDefault="00A97D7A">
      <w:pPr>
        <w:pStyle w:val="Heading4"/>
        <w:numPr>
          <w:ilvl w:val="3"/>
          <w:numId w:val="2"/>
        </w:numPr>
        <w:ind w:left="0" w:firstLine="0"/>
      </w:pPr>
      <w:r w:rsidRPr="00514B80">
        <w:t>Summary and FL proposal</w:t>
      </w:r>
    </w:p>
    <w:p w14:paraId="07949BAB" w14:textId="6C8F002A" w:rsidR="00864EEF" w:rsidRPr="00514B80" w:rsidRDefault="009A26E8" w:rsidP="009A26E8">
      <w:r>
        <w:t>Two companies discuss two-stage beam sweeping</w:t>
      </w:r>
      <w:r w:rsidR="006F154F">
        <w:t xml:space="preserve"> with diverging opinion. Since the PRS subset reporting has been agreed in a way to also enable 2-stage beam sweeping, and further enhancement does not have large support, it is proposed not to further discuss the issue considering the late stage of the </w:t>
      </w:r>
      <w:r w:rsidR="0015163B">
        <w:t xml:space="preserve">release. </w:t>
      </w:r>
    </w:p>
    <w:p w14:paraId="4CFC40B4" w14:textId="77777777" w:rsidR="0015163B" w:rsidRPr="0015163B" w:rsidRDefault="0015163B" w:rsidP="0015163B">
      <w:pPr>
        <w:rPr>
          <w:b/>
          <w:bCs/>
        </w:rPr>
      </w:pPr>
    </w:p>
    <w:p w14:paraId="044B231E" w14:textId="33B1C5B8" w:rsidR="0015163B" w:rsidRPr="00514B80" w:rsidRDefault="0015163B" w:rsidP="0015163B">
      <w:r w:rsidRPr="00514B80">
        <w:t xml:space="preserve"> Companies are encouraged to provide comments in the table below</w:t>
      </w:r>
      <w:r w:rsidR="00136150">
        <w:t xml:space="preserve"> if further discussion should be taken on the issue during RAN1#108e.</w:t>
      </w:r>
    </w:p>
    <w:p w14:paraId="518EF4B0" w14:textId="77777777" w:rsidR="0015163B" w:rsidRPr="00514B80" w:rsidRDefault="0015163B" w:rsidP="0015163B"/>
    <w:tbl>
      <w:tblPr>
        <w:tblStyle w:val="TableGrid"/>
        <w:tblW w:w="9629" w:type="dxa"/>
        <w:tblLook w:val="04A0" w:firstRow="1" w:lastRow="0" w:firstColumn="1" w:lastColumn="0" w:noHBand="0" w:noVBand="1"/>
      </w:tblPr>
      <w:tblGrid>
        <w:gridCol w:w="2075"/>
        <w:gridCol w:w="7554"/>
      </w:tblGrid>
      <w:tr w:rsidR="0015163B" w:rsidRPr="00514B80" w14:paraId="606E1917" w14:textId="77777777" w:rsidTr="008A5C4B">
        <w:tc>
          <w:tcPr>
            <w:tcW w:w="2075" w:type="dxa"/>
            <w:shd w:val="clear" w:color="auto" w:fill="auto"/>
          </w:tcPr>
          <w:p w14:paraId="744DE604" w14:textId="77777777" w:rsidR="0015163B" w:rsidRPr="00514B80" w:rsidRDefault="0015163B" w:rsidP="008A5C4B">
            <w:pPr>
              <w:jc w:val="center"/>
              <w:rPr>
                <w:rFonts w:eastAsia="Calibri"/>
                <w:b/>
                <w:lang w:val="en-US"/>
              </w:rPr>
            </w:pPr>
            <w:r w:rsidRPr="00514B80">
              <w:rPr>
                <w:rFonts w:eastAsia="Calibri"/>
                <w:b/>
                <w:lang w:val="en-US"/>
              </w:rPr>
              <w:lastRenderedPageBreak/>
              <w:t>Company</w:t>
            </w:r>
          </w:p>
        </w:tc>
        <w:tc>
          <w:tcPr>
            <w:tcW w:w="7554" w:type="dxa"/>
            <w:shd w:val="clear" w:color="auto" w:fill="auto"/>
          </w:tcPr>
          <w:p w14:paraId="6B7E1EBD" w14:textId="77777777" w:rsidR="0015163B" w:rsidRPr="00514B80" w:rsidRDefault="0015163B" w:rsidP="008A5C4B">
            <w:pPr>
              <w:jc w:val="center"/>
              <w:rPr>
                <w:rFonts w:eastAsia="Calibri"/>
                <w:b/>
                <w:lang w:val="en-US"/>
              </w:rPr>
            </w:pPr>
            <w:r w:rsidRPr="00514B80">
              <w:rPr>
                <w:rFonts w:eastAsia="Calibri"/>
                <w:b/>
                <w:lang w:val="en-US"/>
              </w:rPr>
              <w:t>Comment</w:t>
            </w:r>
          </w:p>
        </w:tc>
      </w:tr>
      <w:tr w:rsidR="0015163B" w:rsidRPr="00514B80" w14:paraId="06C993FD" w14:textId="77777777" w:rsidTr="008A5C4B">
        <w:tc>
          <w:tcPr>
            <w:tcW w:w="2075" w:type="dxa"/>
            <w:shd w:val="clear" w:color="auto" w:fill="auto"/>
          </w:tcPr>
          <w:p w14:paraId="7AC57EDD" w14:textId="77777777" w:rsidR="0015163B" w:rsidRPr="00514B80" w:rsidRDefault="0015163B" w:rsidP="008A5C4B">
            <w:pPr>
              <w:rPr>
                <w:lang w:val="en-US" w:eastAsia="zh-CN"/>
              </w:rPr>
            </w:pPr>
          </w:p>
        </w:tc>
        <w:tc>
          <w:tcPr>
            <w:tcW w:w="7554" w:type="dxa"/>
            <w:shd w:val="clear" w:color="auto" w:fill="auto"/>
          </w:tcPr>
          <w:p w14:paraId="05A0D9A0" w14:textId="77777777" w:rsidR="0015163B" w:rsidRPr="00514B80" w:rsidRDefault="0015163B" w:rsidP="008A5C4B">
            <w:pPr>
              <w:rPr>
                <w:lang w:val="en-US" w:eastAsia="zh-CN"/>
              </w:rPr>
            </w:pPr>
          </w:p>
        </w:tc>
      </w:tr>
    </w:tbl>
    <w:p w14:paraId="07949BAC" w14:textId="77777777" w:rsidR="00864EEF" w:rsidRPr="00514B80" w:rsidRDefault="00864EEF"/>
    <w:p w14:paraId="07949BAE" w14:textId="77777777" w:rsidR="00864EEF" w:rsidRPr="00514B80" w:rsidRDefault="00864EEF"/>
    <w:tbl>
      <w:tblPr>
        <w:tblStyle w:val="TableGrid"/>
        <w:tblW w:w="9629" w:type="dxa"/>
        <w:tblLook w:val="04A0" w:firstRow="1" w:lastRow="0" w:firstColumn="1" w:lastColumn="0" w:noHBand="0" w:noVBand="1"/>
      </w:tblPr>
      <w:tblGrid>
        <w:gridCol w:w="987"/>
        <w:gridCol w:w="8642"/>
      </w:tblGrid>
      <w:tr w:rsidR="00864EEF" w:rsidRPr="00514B80" w14:paraId="07949BB1" w14:textId="77777777" w:rsidTr="00E04349">
        <w:tc>
          <w:tcPr>
            <w:tcW w:w="987" w:type="dxa"/>
            <w:shd w:val="clear" w:color="auto" w:fill="auto"/>
          </w:tcPr>
          <w:p w14:paraId="07949BAF"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BB0" w14:textId="77777777" w:rsidR="00864EEF" w:rsidRPr="00514B80" w:rsidRDefault="00A97D7A">
            <w:pPr>
              <w:rPr>
                <w:rFonts w:eastAsia="Calibri"/>
                <w:lang w:val="en-US"/>
              </w:rPr>
            </w:pPr>
            <w:r w:rsidRPr="00514B80">
              <w:rPr>
                <w:rFonts w:eastAsia="Calibri"/>
                <w:lang w:val="en-US"/>
              </w:rPr>
              <w:t>Proposal</w:t>
            </w:r>
          </w:p>
        </w:tc>
      </w:tr>
      <w:tr w:rsidR="00412E27" w:rsidRPr="00514B80" w14:paraId="7195FF77" w14:textId="77777777" w:rsidTr="00E04349">
        <w:tc>
          <w:tcPr>
            <w:tcW w:w="987" w:type="dxa"/>
            <w:shd w:val="clear" w:color="auto" w:fill="auto"/>
          </w:tcPr>
          <w:p w14:paraId="6A66C2C6" w14:textId="006CE804" w:rsidR="00412E27" w:rsidRPr="00514B80" w:rsidRDefault="00412E27">
            <w:pPr>
              <w:jc w:val="center"/>
              <w:rPr>
                <w:rFonts w:eastAsia="Calibri"/>
                <w:lang w:val="en-US"/>
              </w:rPr>
            </w:pPr>
            <w:r w:rsidRPr="00514B80">
              <w:rPr>
                <w:rFonts w:eastAsia="Calibri"/>
                <w:lang w:val="en-US"/>
              </w:rPr>
              <w:t>[13]</w:t>
            </w:r>
          </w:p>
        </w:tc>
        <w:tc>
          <w:tcPr>
            <w:tcW w:w="8642" w:type="dxa"/>
            <w:shd w:val="clear" w:color="auto" w:fill="auto"/>
          </w:tcPr>
          <w:p w14:paraId="22766EEC" w14:textId="77777777" w:rsidR="00412E27" w:rsidRPr="00514B80" w:rsidRDefault="00412E27" w:rsidP="00412E2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5:</w:t>
            </w:r>
          </w:p>
          <w:p w14:paraId="348A1380" w14:textId="77777777" w:rsidR="00412E27" w:rsidRPr="00514B80" w:rsidRDefault="00412E2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Apart from adjacent beam reporting (</w:t>
            </w:r>
            <w:proofErr w:type="gramStart"/>
            <w:r w:rsidRPr="00514B80">
              <w:rPr>
                <w:rFonts w:ascii="Times New Roman" w:hAnsi="Times New Roman"/>
                <w:lang w:val="en-US"/>
              </w:rPr>
              <w:t>e.g.</w:t>
            </w:r>
            <w:proofErr w:type="gramEnd"/>
            <w:r w:rsidRPr="00514B80">
              <w:rPr>
                <w:rFonts w:ascii="Times New Roman" w:hAnsi="Times New Roman"/>
                <w:lang w:val="en-US"/>
              </w:rPr>
              <w:t xml:space="preserve"> indication of subset of PRS resources), RAN 1 needs to consider the two-stage PRS beam sweeping in isolation.</w:t>
            </w:r>
          </w:p>
          <w:p w14:paraId="4A0F5721" w14:textId="77777777" w:rsidR="00AD28A4" w:rsidRPr="00514B80" w:rsidRDefault="00AD28A4" w:rsidP="00AD28A4">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6:</w:t>
            </w:r>
          </w:p>
          <w:p w14:paraId="498E6EEB" w14:textId="77777777" w:rsidR="00AD28A4" w:rsidRPr="00514B80" w:rsidRDefault="00AD28A4"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Regarding 2-stage PRS beam sweeping, RAN1 should consider the following procedure for 2-stage beam reporting: </w:t>
            </w:r>
          </w:p>
          <w:p w14:paraId="784216B8"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In case of the first PRS resource set, it can be composed of multiple PRS </w:t>
            </w:r>
            <w:proofErr w:type="gramStart"/>
            <w:r w:rsidRPr="00514B80">
              <w:rPr>
                <w:lang w:val="en-US"/>
              </w:rPr>
              <w:t>resources</w:t>
            </w:r>
            <w:proofErr w:type="gramEnd"/>
            <w:r w:rsidRPr="00514B80">
              <w:rPr>
                <w:lang w:val="en-US"/>
              </w:rPr>
              <w:t xml:space="preserve"> and they are associated with wide beams. </w:t>
            </w:r>
          </w:p>
          <w:p w14:paraId="1A6E7985"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And then, the multiple PRS resources that are in the second PRS resource set can be associated with narrow beams. LMF can configure associated PRS resources based on the measurement report in the first step.</w:t>
            </w:r>
          </w:p>
          <w:p w14:paraId="50678889" w14:textId="77777777" w:rsidR="0001401B" w:rsidRPr="00514B80" w:rsidRDefault="0001401B" w:rsidP="0001401B">
            <w:pPr>
              <w:overflowPunct w:val="0"/>
              <w:autoSpaceDE w:val="0"/>
              <w:autoSpaceDN w:val="0"/>
              <w:adjustRightInd w:val="0"/>
              <w:spacing w:before="120" w:line="280" w:lineRule="atLeast"/>
              <w:ind w:leftChars="-5" w:left="-11"/>
              <w:jc w:val="both"/>
              <w:rPr>
                <w:rFonts w:ascii="Times New Roman" w:hAnsi="Times New Roman"/>
                <w:i/>
                <w:lang w:val="en-US"/>
              </w:rPr>
            </w:pPr>
            <w:r w:rsidRPr="00514B80">
              <w:rPr>
                <w:rFonts w:ascii="Times New Roman" w:hAnsi="Times New Roman"/>
                <w:b/>
                <w:i/>
                <w:lang w:val="en-US"/>
              </w:rPr>
              <w:t>Proposal 7:</w:t>
            </w:r>
          </w:p>
          <w:p w14:paraId="2EEDE256" w14:textId="77777777" w:rsidR="0001401B" w:rsidRPr="00514B80" w:rsidRDefault="0001401B" w:rsidP="004A7DBE">
            <w:pPr>
              <w:pStyle w:val="ListParagraph"/>
              <w:numPr>
                <w:ilvl w:val="0"/>
                <w:numId w:val="19"/>
              </w:numPr>
              <w:overflowPunct w:val="0"/>
              <w:autoSpaceDE w:val="0"/>
              <w:autoSpaceDN w:val="0"/>
              <w:adjustRightInd w:val="0"/>
              <w:spacing w:before="120" w:after="0"/>
              <w:jc w:val="both"/>
              <w:rPr>
                <w:lang w:val="en-US"/>
              </w:rPr>
            </w:pPr>
            <w:r w:rsidRPr="00514B80">
              <w:rPr>
                <w:lang w:val="en-US"/>
              </w:rPr>
              <w:t>RAN1 needs to consider applying different resolution and range for measured quantity value in each stage respectively.</w:t>
            </w:r>
          </w:p>
          <w:p w14:paraId="034B0F48" w14:textId="77777777" w:rsidR="00412E27" w:rsidRPr="00514B80" w:rsidRDefault="00412E27">
            <w:pPr>
              <w:rPr>
                <w:rFonts w:eastAsia="Calibri"/>
                <w:lang w:val="en-US"/>
              </w:rPr>
            </w:pPr>
          </w:p>
        </w:tc>
      </w:tr>
      <w:tr w:rsidR="004B69CF" w:rsidRPr="00514B80" w14:paraId="5E676F02" w14:textId="77777777" w:rsidTr="00E04349">
        <w:tc>
          <w:tcPr>
            <w:tcW w:w="987" w:type="dxa"/>
            <w:shd w:val="clear" w:color="auto" w:fill="auto"/>
          </w:tcPr>
          <w:p w14:paraId="7810BE05" w14:textId="1CF1189E" w:rsidR="004B69CF" w:rsidRPr="00514B80" w:rsidRDefault="004B69CF" w:rsidP="004B69CF">
            <w:pPr>
              <w:jc w:val="center"/>
              <w:rPr>
                <w:rFonts w:eastAsia="Calibri"/>
                <w:lang w:val="en-US"/>
              </w:rPr>
            </w:pPr>
            <w:r w:rsidRPr="00514B80">
              <w:rPr>
                <w:rFonts w:eastAsia="Calibri"/>
                <w:lang w:val="en-US"/>
              </w:rPr>
              <w:t>[10]</w:t>
            </w:r>
          </w:p>
        </w:tc>
        <w:tc>
          <w:tcPr>
            <w:tcW w:w="8642" w:type="dxa"/>
            <w:shd w:val="clear" w:color="auto" w:fill="auto"/>
          </w:tcPr>
          <w:p w14:paraId="731B8AB4" w14:textId="77777777" w:rsidR="004B69CF" w:rsidRPr="00514B80" w:rsidRDefault="004B69CF" w:rsidP="004B69CF">
            <w:pPr>
              <w:pStyle w:val="Caption"/>
              <w:jc w:val="both"/>
              <w:rPr>
                <w:lang w:val="en-US" w:eastAsia="zh-CN"/>
              </w:rPr>
            </w:pPr>
            <w:r w:rsidRPr="00514B80">
              <w:rPr>
                <w:i/>
                <w:lang w:val="en-US"/>
              </w:rPr>
              <w:t>Proposal 2: Prefer not to support two-stage beam sweeping.</w:t>
            </w:r>
          </w:p>
          <w:p w14:paraId="3556CF9C" w14:textId="77777777" w:rsidR="004B69CF" w:rsidRPr="00514B80" w:rsidRDefault="004B69CF" w:rsidP="004B69CF">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7B4D7E67" w14:textId="77777777" w:rsidR="004D3CD5" w:rsidRDefault="004D3CD5" w:rsidP="00D33DB5">
      <w:pPr>
        <w:pStyle w:val="NormalWeb"/>
      </w:pPr>
    </w:p>
    <w:p w14:paraId="0092632D" w14:textId="30064338" w:rsidR="00BC6CB3" w:rsidRDefault="00BC6CB3" w:rsidP="00BC6CB3">
      <w:pPr>
        <w:pStyle w:val="Heading3"/>
        <w:numPr>
          <w:ilvl w:val="2"/>
          <w:numId w:val="2"/>
        </w:numPr>
        <w:tabs>
          <w:tab w:val="left" w:pos="0"/>
        </w:tabs>
        <w:ind w:left="0"/>
      </w:pPr>
      <w:r w:rsidRPr="00514B80">
        <w:t xml:space="preserve">Text proposals </w:t>
      </w:r>
      <w:r w:rsidR="005903A3" w:rsidRPr="00514B80">
        <w:t xml:space="preserve">for correction of specifications </w:t>
      </w:r>
    </w:p>
    <w:p w14:paraId="3FCE73E1" w14:textId="77777777" w:rsidR="003609F3" w:rsidRDefault="005F54A4" w:rsidP="005F54A4">
      <w:proofErr w:type="gramStart"/>
      <w:r>
        <w:t>This sections</w:t>
      </w:r>
      <w:proofErr w:type="gramEnd"/>
      <w:r>
        <w:t xml:space="preserve"> lists the proposed TP from the AI 8.5.3 contributions. </w:t>
      </w:r>
      <w:r w:rsidR="00965A58">
        <w:t>Based on the collected views</w:t>
      </w:r>
      <w:r w:rsidR="003609F3">
        <w:t xml:space="preserve"> on the TPs, we can provide proposals for endorsements with potential updates in the second round. </w:t>
      </w:r>
    </w:p>
    <w:p w14:paraId="47FA60B4" w14:textId="1D1167F9" w:rsidR="005F54A4" w:rsidRPr="005F54A4" w:rsidRDefault="00BC3C98" w:rsidP="005F54A4">
      <w:r>
        <w:t xml:space="preserve"> </w:t>
      </w:r>
    </w:p>
    <w:p w14:paraId="0AF363E2" w14:textId="5F68AA29" w:rsidR="00BC6CB3" w:rsidRPr="00514B80" w:rsidRDefault="00DD6EC4" w:rsidP="00BC6CB3">
      <w:pPr>
        <w:pStyle w:val="Heading4"/>
        <w:numPr>
          <w:ilvl w:val="3"/>
          <w:numId w:val="2"/>
        </w:numPr>
        <w:ind w:left="0" w:firstLine="0"/>
      </w:pPr>
      <w:r w:rsidRPr="00514B80">
        <w:t xml:space="preserve">DL </w:t>
      </w:r>
      <w:proofErr w:type="spellStart"/>
      <w:r w:rsidRPr="00514B80">
        <w:t>AoD</w:t>
      </w:r>
      <w:proofErr w:type="spellEnd"/>
      <w:r w:rsidRPr="00514B80">
        <w:t xml:space="preserve"> uncertainty window</w:t>
      </w:r>
    </w:p>
    <w:p w14:paraId="73D5DF5C" w14:textId="54D3D852" w:rsidR="00DD6EC4" w:rsidRPr="00514B80" w:rsidRDefault="00DD6EC4" w:rsidP="00DD6EC4">
      <w:pPr>
        <w:pStyle w:val="Heading4"/>
        <w:numPr>
          <w:ilvl w:val="4"/>
          <w:numId w:val="2"/>
        </w:numPr>
      </w:pPr>
      <w:r w:rsidRPr="00514B80">
        <w:t xml:space="preserve"> Summary and Text Proposal</w:t>
      </w:r>
    </w:p>
    <w:p w14:paraId="5D1E9D07" w14:textId="07B7F9C9" w:rsidR="00DD6EC4" w:rsidRDefault="00DD6EC4" w:rsidP="007D6255">
      <w:pPr>
        <w:pStyle w:val="NormalWeb"/>
      </w:pPr>
      <w:r w:rsidRPr="00514B80">
        <w:t>Summary</w:t>
      </w:r>
      <w:r w:rsidR="00D66B07">
        <w:t xml:space="preserve"> from [</w:t>
      </w:r>
      <w:r w:rsidR="002C7890">
        <w:t>5</w:t>
      </w:r>
      <w:r w:rsidR="00D66B07">
        <w:t>]</w:t>
      </w:r>
      <w:r w:rsidRPr="00514B80">
        <w:t>:</w:t>
      </w:r>
    </w:p>
    <w:tbl>
      <w:tblPr>
        <w:tblStyle w:val="TableGrid"/>
        <w:tblW w:w="0" w:type="auto"/>
        <w:tblLook w:val="04A0" w:firstRow="1" w:lastRow="0" w:firstColumn="1" w:lastColumn="0" w:noHBand="0" w:noVBand="1"/>
      </w:tblPr>
      <w:tblGrid>
        <w:gridCol w:w="9628"/>
      </w:tblGrid>
      <w:tr w:rsidR="002C7890" w14:paraId="57C88E86" w14:textId="77777777" w:rsidTr="002C7890">
        <w:tc>
          <w:tcPr>
            <w:tcW w:w="9854" w:type="dxa"/>
          </w:tcPr>
          <w:p w14:paraId="217882C2" w14:textId="1179425D" w:rsidR="002C7890" w:rsidRPr="002C7890" w:rsidRDefault="002C7890" w:rsidP="002C7890">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273D1D53" w14:textId="77777777" w:rsidR="002C7890" w:rsidRPr="00217693" w:rsidRDefault="002C7890" w:rsidP="002C7890">
            <w:pPr>
              <w:rPr>
                <w:bCs/>
                <w:iCs/>
              </w:rPr>
            </w:pPr>
            <w:r w:rsidRPr="00217693">
              <w:rPr>
                <w:b/>
                <w:bCs/>
                <w:iCs/>
                <w:highlight w:val="green"/>
              </w:rPr>
              <w:lastRenderedPageBreak/>
              <w:t>Agreement</w:t>
            </w:r>
            <w:r w:rsidRPr="00217693">
              <w:rPr>
                <w:bCs/>
                <w:iCs/>
              </w:rPr>
              <w:t xml:space="preserve"> </w:t>
            </w:r>
          </w:p>
          <w:p w14:paraId="6E9AD29D" w14:textId="77777777" w:rsidR="002C7890" w:rsidRPr="00217693" w:rsidRDefault="002C7890" w:rsidP="002C7890">
            <w:pPr>
              <w:rPr>
                <w:bCs/>
                <w:iCs/>
              </w:rPr>
            </w:pPr>
            <w:r w:rsidRPr="00217693">
              <w:rPr>
                <w:bCs/>
                <w:iCs/>
              </w:rPr>
              <w:t xml:space="preserve">For the purpose </w:t>
            </w:r>
            <w:proofErr w:type="spellStart"/>
            <w:r w:rsidRPr="00217693">
              <w:rPr>
                <w:bCs/>
                <w:iCs/>
              </w:rPr>
              <w:t>of</w:t>
            </w:r>
            <w:proofErr w:type="spellEnd"/>
            <w:r w:rsidRPr="00217693">
              <w:rPr>
                <w:bCs/>
                <w:iCs/>
              </w:rPr>
              <w:t xml:space="preserve"> </w:t>
            </w:r>
            <w:proofErr w:type="spellStart"/>
            <w:r w:rsidRPr="00217693">
              <w:rPr>
                <w:bCs/>
                <w:iCs/>
              </w:rPr>
              <w:t>both</w:t>
            </w:r>
            <w:proofErr w:type="spellEnd"/>
            <w:r w:rsidRPr="00217693">
              <w:rPr>
                <w:bCs/>
                <w:iCs/>
              </w:rPr>
              <w:t xml:space="preserve"> UE-B </w:t>
            </w:r>
            <w:proofErr w:type="spellStart"/>
            <w:r w:rsidRPr="00217693">
              <w:rPr>
                <w:bCs/>
                <w:iCs/>
              </w:rPr>
              <w:t>and</w:t>
            </w:r>
            <w:proofErr w:type="spellEnd"/>
            <w:r w:rsidRPr="00217693">
              <w:rPr>
                <w:bCs/>
                <w:iCs/>
              </w:rPr>
              <w:t xml:space="preserve"> UE-A DL-</w:t>
            </w:r>
            <w:proofErr w:type="spellStart"/>
            <w:r w:rsidRPr="00217693">
              <w:rPr>
                <w:bCs/>
                <w:iCs/>
              </w:rPr>
              <w:t>AoD</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with</w:t>
            </w:r>
            <w:proofErr w:type="spellEnd"/>
            <w:r w:rsidRPr="00217693">
              <w:rPr>
                <w:bCs/>
                <w:iCs/>
              </w:rPr>
              <w:t xml:space="preserve"> </w:t>
            </w:r>
            <w:proofErr w:type="spellStart"/>
            <w:r w:rsidRPr="00217693">
              <w:rPr>
                <w:bCs/>
                <w:iCs/>
              </w:rPr>
              <w:t>regards</w:t>
            </w:r>
            <w:proofErr w:type="spellEnd"/>
            <w:r w:rsidRPr="00217693">
              <w:rPr>
                <w:bCs/>
                <w:iCs/>
              </w:rPr>
              <w:t xml:space="preserve"> </w:t>
            </w:r>
            <w:proofErr w:type="spellStart"/>
            <w:r w:rsidRPr="00217693">
              <w:rPr>
                <w:bCs/>
                <w:iCs/>
              </w:rPr>
              <w:t>to</w:t>
            </w:r>
            <w:proofErr w:type="spellEnd"/>
            <w:r w:rsidRPr="00217693">
              <w:rPr>
                <w:bCs/>
                <w:iCs/>
              </w:rPr>
              <w:t xml:space="preserve"> </w:t>
            </w:r>
            <w:proofErr w:type="spellStart"/>
            <w:r w:rsidRPr="00217693">
              <w:rPr>
                <w:bCs/>
                <w:iCs/>
              </w:rPr>
              <w:t>the</w:t>
            </w:r>
            <w:proofErr w:type="spellEnd"/>
            <w:r w:rsidRPr="00217693">
              <w:rPr>
                <w:bCs/>
                <w:iCs/>
              </w:rPr>
              <w:t xml:space="preserve"> support of AOD measurements with an expected uncertainty window, the following is supported </w:t>
            </w:r>
          </w:p>
          <w:p w14:paraId="448ECC98"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Indication of expected angle value and uncertainty (of the expected azimuth and zenith angle value) range(s) is signaled by the LMF to the UE</w:t>
            </w:r>
          </w:p>
          <w:p w14:paraId="354BAAED"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The type of expected angle and uncertainty can be requested by the UE, between the following options</w:t>
            </w:r>
          </w:p>
          <w:p w14:paraId="32E9196B" w14:textId="77777777" w:rsidR="002C7890" w:rsidRPr="00217693" w:rsidRDefault="002C7890" w:rsidP="002C7890">
            <w:pPr>
              <w:numPr>
                <w:ilvl w:val="2"/>
                <w:numId w:val="8"/>
              </w:numPr>
              <w:spacing w:after="0" w:line="240" w:lineRule="auto"/>
              <w:rPr>
                <w:bCs/>
                <w:iCs/>
              </w:rPr>
            </w:pPr>
            <w:r w:rsidRPr="00217693">
              <w:rPr>
                <w:bCs/>
                <w:iCs/>
              </w:rPr>
              <w:t xml:space="preserve">Option 1: </w:t>
            </w:r>
            <w:proofErr w:type="spellStart"/>
            <w:r w:rsidRPr="00217693">
              <w:rPr>
                <w:bCs/>
                <w:iCs/>
              </w:rPr>
              <w:t>Indication</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AoD</w:t>
            </w:r>
            <w:proofErr w:type="spellEnd"/>
            <w:r w:rsidRPr="00217693">
              <w:rPr>
                <w:bCs/>
                <w:iCs/>
              </w:rPr>
              <w:t>/</w:t>
            </w:r>
            <w:proofErr w:type="spellStart"/>
            <w:r w:rsidRPr="00217693">
              <w:rPr>
                <w:bCs/>
                <w:iCs/>
              </w:rPr>
              <w:t>ZoD</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uncertainty</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the</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AoD</w:t>
            </w:r>
            <w:proofErr w:type="spellEnd"/>
            <w:r w:rsidRPr="00217693">
              <w:rPr>
                <w:bCs/>
                <w:iCs/>
              </w:rPr>
              <w:t>/</w:t>
            </w:r>
            <w:proofErr w:type="spellStart"/>
            <w:r w:rsidRPr="00217693">
              <w:rPr>
                <w:bCs/>
                <w:iCs/>
              </w:rPr>
              <w:t>ZoD</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range</w:t>
            </w:r>
            <w:proofErr w:type="spellEnd"/>
            <w:r w:rsidRPr="00217693">
              <w:rPr>
                <w:bCs/>
                <w:iCs/>
              </w:rPr>
              <w:t xml:space="preserve">(s) </w:t>
            </w:r>
            <w:proofErr w:type="spellStart"/>
            <w:r w:rsidRPr="00217693">
              <w:rPr>
                <w:bCs/>
                <w:iCs/>
              </w:rPr>
              <w:t>is</w:t>
            </w:r>
            <w:proofErr w:type="spellEnd"/>
            <w:r w:rsidRPr="00217693">
              <w:rPr>
                <w:bCs/>
                <w:iCs/>
              </w:rPr>
              <w:t xml:space="preserve"> </w:t>
            </w:r>
            <w:proofErr w:type="spellStart"/>
            <w:r w:rsidRPr="00217693">
              <w:rPr>
                <w:bCs/>
                <w:iCs/>
              </w:rPr>
              <w:t>signaled</w:t>
            </w:r>
            <w:proofErr w:type="spellEnd"/>
            <w:r w:rsidRPr="00217693">
              <w:rPr>
                <w:bCs/>
                <w:iCs/>
              </w:rPr>
              <w:t xml:space="preserve"> </w:t>
            </w:r>
            <w:proofErr w:type="spellStart"/>
            <w:r w:rsidRPr="00217693">
              <w:rPr>
                <w:bCs/>
                <w:iCs/>
              </w:rPr>
              <w:t>by</w:t>
            </w:r>
            <w:proofErr w:type="spellEnd"/>
            <w:r w:rsidRPr="00217693">
              <w:rPr>
                <w:bCs/>
                <w:iCs/>
              </w:rPr>
              <w:t xml:space="preserve"> the LMF to the UE</w:t>
            </w:r>
          </w:p>
          <w:p w14:paraId="3380F71D" w14:textId="77777777" w:rsidR="002C7890" w:rsidRPr="00217693" w:rsidRDefault="002C7890" w:rsidP="002C7890">
            <w:pPr>
              <w:numPr>
                <w:ilvl w:val="2"/>
                <w:numId w:val="8"/>
              </w:numPr>
              <w:spacing w:after="0" w:line="240" w:lineRule="auto"/>
              <w:rPr>
                <w:bCs/>
                <w:iCs/>
              </w:rPr>
            </w:pPr>
            <w:r w:rsidRPr="00217693">
              <w:rPr>
                <w:bCs/>
                <w:iCs/>
              </w:rPr>
              <w:t xml:space="preserve">Option 2: </w:t>
            </w:r>
            <w:proofErr w:type="spellStart"/>
            <w:r w:rsidRPr="00217693">
              <w:rPr>
                <w:bCs/>
                <w:iCs/>
              </w:rPr>
              <w:t>Indication</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AoA</w:t>
            </w:r>
            <w:proofErr w:type="spellEnd"/>
            <w:r w:rsidRPr="00217693">
              <w:rPr>
                <w:bCs/>
                <w:iCs/>
              </w:rPr>
              <w:t>/</w:t>
            </w:r>
            <w:proofErr w:type="spellStart"/>
            <w:r w:rsidRPr="00217693">
              <w:rPr>
                <w:bCs/>
                <w:iCs/>
              </w:rPr>
              <w:t>ZoA</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uncertainty</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the</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AoA</w:t>
            </w:r>
            <w:proofErr w:type="spellEnd"/>
            <w:r w:rsidRPr="00217693">
              <w:rPr>
                <w:bCs/>
                <w:iCs/>
              </w:rPr>
              <w:t>/</w:t>
            </w:r>
            <w:proofErr w:type="spellStart"/>
            <w:r w:rsidRPr="00217693">
              <w:rPr>
                <w:bCs/>
                <w:iCs/>
              </w:rPr>
              <w:t>ZoA</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range</w:t>
            </w:r>
            <w:proofErr w:type="spellEnd"/>
            <w:r w:rsidRPr="00217693">
              <w:rPr>
                <w:bCs/>
                <w:iCs/>
              </w:rPr>
              <w:t xml:space="preserve">(s) </w:t>
            </w:r>
            <w:proofErr w:type="spellStart"/>
            <w:r w:rsidRPr="00217693">
              <w:rPr>
                <w:bCs/>
                <w:iCs/>
              </w:rPr>
              <w:t>is</w:t>
            </w:r>
            <w:proofErr w:type="spellEnd"/>
            <w:r w:rsidRPr="00217693">
              <w:rPr>
                <w:bCs/>
                <w:iCs/>
              </w:rPr>
              <w:t xml:space="preserve"> </w:t>
            </w:r>
            <w:proofErr w:type="spellStart"/>
            <w:r w:rsidRPr="00217693">
              <w:rPr>
                <w:bCs/>
                <w:iCs/>
              </w:rPr>
              <w:t>signaled</w:t>
            </w:r>
            <w:proofErr w:type="spellEnd"/>
            <w:r w:rsidRPr="00217693">
              <w:rPr>
                <w:bCs/>
                <w:iCs/>
              </w:rPr>
              <w:t xml:space="preserve"> </w:t>
            </w:r>
            <w:proofErr w:type="spellStart"/>
            <w:r w:rsidRPr="00217693">
              <w:rPr>
                <w:bCs/>
                <w:iCs/>
              </w:rPr>
              <w:t>by</w:t>
            </w:r>
            <w:proofErr w:type="spellEnd"/>
            <w:r w:rsidRPr="00217693">
              <w:rPr>
                <w:bCs/>
                <w:iCs/>
              </w:rPr>
              <w:t xml:space="preserve"> </w:t>
            </w:r>
            <w:proofErr w:type="spellStart"/>
            <w:r w:rsidRPr="00217693">
              <w:rPr>
                <w:bCs/>
                <w:iCs/>
              </w:rPr>
              <w:t>the</w:t>
            </w:r>
            <w:proofErr w:type="spellEnd"/>
            <w:r w:rsidRPr="00217693">
              <w:rPr>
                <w:bCs/>
                <w:iCs/>
              </w:rPr>
              <w:t xml:space="preserve"> LMF </w:t>
            </w:r>
            <w:proofErr w:type="spellStart"/>
            <w:r w:rsidRPr="00217693">
              <w:rPr>
                <w:bCs/>
                <w:iCs/>
              </w:rPr>
              <w:t>to</w:t>
            </w:r>
            <w:proofErr w:type="spellEnd"/>
            <w:r w:rsidRPr="00217693">
              <w:rPr>
                <w:bCs/>
                <w:iCs/>
              </w:rPr>
              <w:t xml:space="preserve"> </w:t>
            </w:r>
            <w:proofErr w:type="spellStart"/>
            <w:r w:rsidRPr="00217693">
              <w:rPr>
                <w:bCs/>
                <w:iCs/>
              </w:rPr>
              <w:t>the</w:t>
            </w:r>
            <w:proofErr w:type="spellEnd"/>
            <w:r w:rsidRPr="00217693">
              <w:rPr>
                <w:bCs/>
                <w:iCs/>
              </w:rPr>
              <w:t xml:space="preserve"> UE</w:t>
            </w:r>
          </w:p>
          <w:p w14:paraId="1878B663" w14:textId="77777777" w:rsidR="002C7890" w:rsidRDefault="002C7890" w:rsidP="002C7890">
            <w:pPr>
              <w:jc w:val="both"/>
              <w:rPr>
                <w:rFonts w:eastAsia="DengXian"/>
                <w:lang w:val="en-GB" w:eastAsia="zh-CN"/>
              </w:rPr>
            </w:pPr>
          </w:p>
          <w:p w14:paraId="2FA493D8" w14:textId="736A3187" w:rsidR="002C7890" w:rsidRPr="002C7890" w:rsidRDefault="002C7890" w:rsidP="002C7890">
            <w:pPr>
              <w:jc w:val="both"/>
              <w:rPr>
                <w:rFonts w:eastAsia="DengXian"/>
                <w:lang w:val="en-GB" w:eastAsia="zh-CN"/>
              </w:rPr>
            </w:pPr>
            <w:r>
              <w:rPr>
                <w:rFonts w:eastAsia="DengXian" w:hint="eastAsia"/>
                <w:lang w:val="en-GB" w:eastAsia="zh-CN"/>
              </w:rPr>
              <w:t>According to the above agreement, either expected DL-</w:t>
            </w:r>
            <w:proofErr w:type="spellStart"/>
            <w:r>
              <w:rPr>
                <w:rFonts w:eastAsia="DengXian" w:hint="eastAsia"/>
                <w:lang w:val="en-GB" w:eastAsia="zh-CN"/>
              </w:rPr>
              <w:t>AoD</w:t>
            </w:r>
            <w:proofErr w:type="spellEnd"/>
            <w:r>
              <w:rPr>
                <w:rFonts w:eastAsia="DengXian" w:hint="eastAsia"/>
                <w:lang w:val="en-GB" w:eastAsia="zh-CN"/>
              </w:rPr>
              <w:t>/</w:t>
            </w:r>
            <w:proofErr w:type="spellStart"/>
            <w:r>
              <w:rPr>
                <w:rFonts w:eastAsia="DengXian" w:hint="eastAsia"/>
                <w:lang w:val="en-GB" w:eastAsia="zh-CN"/>
              </w:rPr>
              <w:t>ZoD</w:t>
            </w:r>
            <w:proofErr w:type="spellEnd"/>
            <w:r>
              <w:rPr>
                <w:rFonts w:eastAsia="DengXian" w:hint="eastAsia"/>
                <w:lang w:val="en-GB" w:eastAsia="zh-CN"/>
              </w:rPr>
              <w:t xml:space="preserve"> (Option 1) or expected DL-</w:t>
            </w:r>
            <w:proofErr w:type="spellStart"/>
            <w:r>
              <w:rPr>
                <w:rFonts w:eastAsia="DengXian" w:hint="eastAsia"/>
                <w:lang w:val="en-GB" w:eastAsia="zh-CN"/>
              </w:rPr>
              <w:t>AoA</w:t>
            </w:r>
            <w:proofErr w:type="spellEnd"/>
            <w:r>
              <w:rPr>
                <w:rFonts w:eastAsia="DengXian" w:hint="eastAsia"/>
                <w:lang w:val="en-GB" w:eastAsia="zh-CN"/>
              </w:rPr>
              <w:t>/</w:t>
            </w:r>
            <w:proofErr w:type="spellStart"/>
            <w:r>
              <w:rPr>
                <w:rFonts w:eastAsia="DengXian" w:hint="eastAsia"/>
                <w:lang w:val="en-GB" w:eastAsia="zh-CN"/>
              </w:rPr>
              <w:t>ZoA</w:t>
            </w:r>
            <w:proofErr w:type="spellEnd"/>
            <w:r>
              <w:rPr>
                <w:rFonts w:eastAsia="DengXian" w:hint="eastAsia"/>
                <w:lang w:val="en-GB" w:eastAsia="zh-CN"/>
              </w:rPr>
              <w:t xml:space="preserve"> (Option 2) could be provided to the UE. But it is not supported to </w:t>
            </w:r>
            <w:r>
              <w:rPr>
                <w:rFonts w:eastAsia="DengXian"/>
                <w:lang w:val="en-GB" w:eastAsia="zh-CN"/>
              </w:rPr>
              <w:t>provide</w:t>
            </w:r>
            <w:r>
              <w:rPr>
                <w:rFonts w:eastAsia="DengXian" w:hint="eastAsia"/>
                <w:lang w:val="en-GB" w:eastAsia="zh-CN"/>
              </w:rPr>
              <w:t xml:space="preserve"> both Option 1 and Option 2 to the UE. The description in </w:t>
            </w:r>
            <w:r>
              <w:rPr>
                <w:rFonts w:eastAsia="DengXian"/>
                <w:lang w:val="en-GB" w:eastAsia="zh-CN"/>
              </w:rPr>
              <w:t xml:space="preserve">the current </w:t>
            </w:r>
            <w:proofErr w:type="spellStart"/>
            <w:r>
              <w:rPr>
                <w:lang w:eastAsia="zh-CN"/>
              </w:rPr>
              <w:t>specification</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TS 38.214 [2] </w:t>
            </w:r>
            <w:r>
              <w:rPr>
                <w:rFonts w:eastAsia="DengXian"/>
                <w:lang w:val="en-GB" w:eastAsia="zh-CN"/>
              </w:rPr>
              <w:t>is not adequate. We prefer the following revision.</w:t>
            </w:r>
          </w:p>
        </w:tc>
      </w:tr>
    </w:tbl>
    <w:p w14:paraId="7D472EA2" w14:textId="77777777" w:rsidR="002C7890" w:rsidRPr="00514B80" w:rsidRDefault="002C7890" w:rsidP="007D6255">
      <w:pPr>
        <w:pStyle w:val="NormalWeb"/>
      </w:pPr>
    </w:p>
    <w:p w14:paraId="369CEEA4"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3D7BD076" w14:textId="77777777" w:rsidR="00DD6EC4" w:rsidRPr="00514B80" w:rsidRDefault="00DD6EC4" w:rsidP="00DD6EC4">
      <w:pPr>
        <w:pStyle w:val="Heading4"/>
        <w:numPr>
          <w:ilvl w:val="0"/>
          <w:numId w:val="0"/>
        </w:numPr>
        <w:rPr>
          <w:color w:val="000000"/>
        </w:rPr>
      </w:pPr>
      <w:r w:rsidRPr="00514B80">
        <w:rPr>
          <w:color w:val="000000"/>
        </w:rPr>
        <w:t>5.1.6.5</w:t>
      </w:r>
      <w:r w:rsidRPr="00514B80">
        <w:rPr>
          <w:color w:val="000000"/>
        </w:rPr>
        <w:tab/>
        <w:t>PRS reception procedure</w:t>
      </w:r>
    </w:p>
    <w:p w14:paraId="51F91243" w14:textId="77777777" w:rsidR="00DD6EC4" w:rsidRPr="00514B80" w:rsidRDefault="00DD6EC4" w:rsidP="00DD6EC4">
      <w:pPr>
        <w:pStyle w:val="B10"/>
        <w:rPr>
          <w:color w:val="000000"/>
          <w:lang w:eastAsia="zh-CN"/>
        </w:rPr>
      </w:pPr>
      <w:r w:rsidRPr="00514B80">
        <w:rPr>
          <w:color w:val="000000"/>
          <w:lang w:eastAsia="zh-CN"/>
        </w:rPr>
        <w:t>……</w:t>
      </w:r>
    </w:p>
    <w:p w14:paraId="5B3E748C" w14:textId="77777777" w:rsidR="00DD6EC4" w:rsidRPr="00514B80" w:rsidRDefault="00DD6EC4" w:rsidP="00DD6EC4">
      <w:pPr>
        <w:rPr>
          <w:color w:val="000000" w:themeColor="text1"/>
          <w:lang w:eastAsia="zh-CN"/>
        </w:rPr>
      </w:pPr>
      <w:r w:rsidRPr="00514B80">
        <w:t xml:space="preserve">The UE may request </w:t>
      </w:r>
      <w:del w:id="41" w:author="catt" w:date="2022-02-12T11:46:00Z">
        <w:r w:rsidRPr="00514B80" w:rsidDel="00160FF8">
          <w:delText xml:space="preserve">to be provided with </w:delText>
        </w:r>
      </w:del>
      <w:r w:rsidRPr="00514B80">
        <w:t>either expected DL-</w:t>
      </w:r>
      <w:proofErr w:type="spellStart"/>
      <w:r w:rsidRPr="00514B80">
        <w:t>AoD</w:t>
      </w:r>
      <w:proofErr w:type="spellEnd"/>
      <w:r w:rsidRPr="00514B80">
        <w:t>/</w:t>
      </w:r>
      <w:proofErr w:type="spellStart"/>
      <w:r w:rsidRPr="00514B80">
        <w:t>ZoD</w:t>
      </w:r>
      <w:proofErr w:type="spellEnd"/>
      <w:r w:rsidRPr="00514B80">
        <w:t xml:space="preserve"> and uncertainty range(s) of expected DL-</w:t>
      </w:r>
      <w:proofErr w:type="spellStart"/>
      <w:r w:rsidRPr="00514B80">
        <w:t>AoD</w:t>
      </w:r>
      <w:proofErr w:type="spellEnd"/>
      <w:r w:rsidRPr="00514B80">
        <w:t>/</w:t>
      </w:r>
      <w:proofErr w:type="spellStart"/>
      <w:proofErr w:type="gramStart"/>
      <w:r w:rsidRPr="00514B80">
        <w:t>ZoD</w:t>
      </w:r>
      <w:proofErr w:type="spellEnd"/>
      <w:r w:rsidRPr="00514B80">
        <w:t>, or</w:t>
      </w:r>
      <w:proofErr w:type="gramEnd"/>
      <w:r w:rsidRPr="00514B80">
        <w:t xml:space="preserve">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 The UE may be provided with expected DL-</w:t>
      </w:r>
      <w:proofErr w:type="spellStart"/>
      <w:r w:rsidRPr="00514B80">
        <w:t>AoD</w:t>
      </w:r>
      <w:proofErr w:type="spellEnd"/>
      <w:r w:rsidRPr="00514B80">
        <w:t>/</w:t>
      </w:r>
      <w:proofErr w:type="spellStart"/>
      <w:r w:rsidRPr="00514B80">
        <w:t>ZoD</w:t>
      </w:r>
      <w:proofErr w:type="spellEnd"/>
      <w:r w:rsidRPr="00514B80">
        <w:t xml:space="preserve"> and uncertainty range(s) of the expected DL-</w:t>
      </w:r>
      <w:proofErr w:type="spellStart"/>
      <w:r w:rsidRPr="00514B80">
        <w:t>AoD</w:t>
      </w:r>
      <w:proofErr w:type="spellEnd"/>
      <w:r w:rsidRPr="00514B80">
        <w:t>/</w:t>
      </w:r>
      <w:proofErr w:type="spellStart"/>
      <w:r w:rsidRPr="00514B80">
        <w:t>ZoD</w:t>
      </w:r>
      <w:proofErr w:type="spellEnd"/>
      <w:ins w:id="42" w:author="catt" w:date="2022-02-12T11:47:00Z">
        <w:r w:rsidRPr="00514B80">
          <w:rPr>
            <w:lang w:eastAsia="zh-CN"/>
          </w:rPr>
          <w:t xml:space="preserve">, </w:t>
        </w:r>
      </w:ins>
      <w:del w:id="43" w:author="catt" w:date="2022-02-12T11:47:00Z">
        <w:r w:rsidRPr="00514B80" w:rsidDel="00160FF8">
          <w:delText>.</w:delText>
        </w:r>
      </w:del>
      <w:ins w:id="44" w:author="catt" w:date="2022-02-12T11:47:00Z">
        <w:r w:rsidRPr="00514B80">
          <w:rPr>
            <w:lang w:eastAsia="zh-CN"/>
          </w:rPr>
          <w:t>or</w:t>
        </w:r>
      </w:ins>
      <w:r w:rsidRPr="00514B80">
        <w:t xml:space="preserve"> </w:t>
      </w:r>
      <w:del w:id="45" w:author="catt" w:date="2022-02-12T11:48:00Z">
        <w:r w:rsidRPr="00514B80" w:rsidDel="00160FF8">
          <w:delText xml:space="preserve">The UE may be provided </w:delText>
        </w:r>
      </w:del>
      <w:r w:rsidRPr="00514B80">
        <w:t>with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w:t>
      </w:r>
    </w:p>
    <w:p w14:paraId="060A0165" w14:textId="77777777" w:rsidR="00DD6EC4" w:rsidRPr="00514B80" w:rsidRDefault="00DD6EC4" w:rsidP="00DD6EC4">
      <w:pPr>
        <w:pStyle w:val="B10"/>
        <w:rPr>
          <w:color w:val="000000"/>
          <w:lang w:eastAsia="zh-CN"/>
        </w:rPr>
      </w:pPr>
      <w:r w:rsidRPr="00514B80">
        <w:rPr>
          <w:color w:val="000000"/>
          <w:lang w:eastAsia="zh-CN"/>
        </w:rPr>
        <w:t>……</w:t>
      </w:r>
    </w:p>
    <w:p w14:paraId="48E42DB2"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5299AD86" w14:textId="77777777" w:rsidR="00DD6EC4" w:rsidRPr="00514B80" w:rsidRDefault="00DD6EC4" w:rsidP="00DD6EC4"/>
    <w:p w14:paraId="245D0899" w14:textId="112EFBDE" w:rsidR="00DD6EC4" w:rsidRPr="00514B80" w:rsidRDefault="00DD6EC4" w:rsidP="00DD6EC4">
      <w:pPr>
        <w:pStyle w:val="Heading4"/>
        <w:numPr>
          <w:ilvl w:val="4"/>
          <w:numId w:val="2"/>
        </w:numPr>
      </w:pPr>
      <w:r w:rsidRPr="00514B80">
        <w:t xml:space="preserve"> First round of discussion</w:t>
      </w:r>
    </w:p>
    <w:p w14:paraId="3AF190EB" w14:textId="25050325" w:rsidR="00DD6EC4" w:rsidRPr="00514B80" w:rsidRDefault="00DD6EC4" w:rsidP="00DD6EC4">
      <w:r w:rsidRPr="00514B80">
        <w:t xml:space="preserve"> Companies are encouraged to provide comments in the table below</w:t>
      </w:r>
      <w:r w:rsidR="00BA3253" w:rsidRPr="00514B80">
        <w:t xml:space="preserve"> regarding endorsing the TP in 2.1.7.1.1</w:t>
      </w:r>
      <w:r w:rsidRPr="00514B80">
        <w:t>.</w:t>
      </w:r>
    </w:p>
    <w:p w14:paraId="605150B9" w14:textId="77777777" w:rsidR="00DD6EC4" w:rsidRPr="00514B80" w:rsidRDefault="00DD6EC4" w:rsidP="00DD6EC4"/>
    <w:tbl>
      <w:tblPr>
        <w:tblStyle w:val="TableGrid"/>
        <w:tblW w:w="9629" w:type="dxa"/>
        <w:tblLook w:val="04A0" w:firstRow="1" w:lastRow="0" w:firstColumn="1" w:lastColumn="0" w:noHBand="0" w:noVBand="1"/>
      </w:tblPr>
      <w:tblGrid>
        <w:gridCol w:w="2075"/>
        <w:gridCol w:w="7554"/>
      </w:tblGrid>
      <w:tr w:rsidR="00DD6EC4" w:rsidRPr="00514B80" w14:paraId="1DA3650C" w14:textId="77777777" w:rsidTr="008A5C4B">
        <w:tc>
          <w:tcPr>
            <w:tcW w:w="2075" w:type="dxa"/>
            <w:shd w:val="clear" w:color="auto" w:fill="auto"/>
          </w:tcPr>
          <w:p w14:paraId="2A92C2BE" w14:textId="77777777" w:rsidR="00DD6EC4" w:rsidRPr="00514B80" w:rsidRDefault="00DD6EC4" w:rsidP="008A5C4B">
            <w:pPr>
              <w:jc w:val="center"/>
              <w:rPr>
                <w:rFonts w:eastAsia="Calibri"/>
                <w:b/>
                <w:lang w:val="en-US"/>
              </w:rPr>
            </w:pPr>
            <w:r w:rsidRPr="00514B80">
              <w:rPr>
                <w:rFonts w:eastAsia="Calibri"/>
                <w:b/>
                <w:lang w:val="en-US"/>
              </w:rPr>
              <w:t>Company</w:t>
            </w:r>
          </w:p>
        </w:tc>
        <w:tc>
          <w:tcPr>
            <w:tcW w:w="7554" w:type="dxa"/>
            <w:shd w:val="clear" w:color="auto" w:fill="auto"/>
          </w:tcPr>
          <w:p w14:paraId="5B45BE53" w14:textId="77777777" w:rsidR="00DD6EC4" w:rsidRPr="00514B80" w:rsidRDefault="00DD6EC4" w:rsidP="008A5C4B">
            <w:pPr>
              <w:jc w:val="center"/>
              <w:rPr>
                <w:rFonts w:eastAsia="Calibri"/>
                <w:b/>
                <w:lang w:val="en-US"/>
              </w:rPr>
            </w:pPr>
            <w:r w:rsidRPr="00514B80">
              <w:rPr>
                <w:rFonts w:eastAsia="Calibri"/>
                <w:b/>
                <w:lang w:val="en-US"/>
              </w:rPr>
              <w:t>Comment</w:t>
            </w:r>
          </w:p>
        </w:tc>
      </w:tr>
      <w:tr w:rsidR="00DD6EC4" w:rsidRPr="00514B80" w14:paraId="75FA4489" w14:textId="77777777" w:rsidTr="008A5C4B">
        <w:tc>
          <w:tcPr>
            <w:tcW w:w="2075" w:type="dxa"/>
            <w:shd w:val="clear" w:color="auto" w:fill="auto"/>
          </w:tcPr>
          <w:p w14:paraId="2068509B" w14:textId="77777777" w:rsidR="00DD6EC4" w:rsidRPr="00514B80" w:rsidRDefault="00DD6EC4" w:rsidP="008A5C4B">
            <w:pPr>
              <w:rPr>
                <w:lang w:val="en-US" w:eastAsia="zh-CN"/>
              </w:rPr>
            </w:pPr>
          </w:p>
        </w:tc>
        <w:tc>
          <w:tcPr>
            <w:tcW w:w="7554" w:type="dxa"/>
            <w:shd w:val="clear" w:color="auto" w:fill="auto"/>
          </w:tcPr>
          <w:p w14:paraId="5CE91C94" w14:textId="77777777" w:rsidR="00DD6EC4" w:rsidRPr="00514B80" w:rsidRDefault="00DD6EC4" w:rsidP="008A5C4B">
            <w:pPr>
              <w:rPr>
                <w:lang w:val="en-US" w:eastAsia="zh-CN"/>
              </w:rPr>
            </w:pPr>
          </w:p>
        </w:tc>
      </w:tr>
    </w:tbl>
    <w:p w14:paraId="3A6E5AC4" w14:textId="77777777" w:rsidR="00DD6EC4" w:rsidRPr="00514B80" w:rsidRDefault="00DD6EC4" w:rsidP="00DD6EC4"/>
    <w:p w14:paraId="1C2075E7" w14:textId="77777777" w:rsidR="00BC6CB3" w:rsidRPr="00514B80" w:rsidRDefault="00BC6CB3" w:rsidP="00BC6CB3"/>
    <w:p w14:paraId="545B51F1" w14:textId="1D1BA32A" w:rsidR="00F93349" w:rsidRPr="00514B80" w:rsidRDefault="008555F8" w:rsidP="00F93349">
      <w:pPr>
        <w:pStyle w:val="Heading4"/>
        <w:numPr>
          <w:ilvl w:val="3"/>
          <w:numId w:val="2"/>
        </w:numPr>
        <w:ind w:left="0" w:firstLine="0"/>
      </w:pPr>
      <w:r w:rsidRPr="00514B80">
        <w:rPr>
          <w:lang w:eastAsia="zh-CN"/>
        </w:rPr>
        <w:t>DL-</w:t>
      </w:r>
      <w:proofErr w:type="spellStart"/>
      <w:r w:rsidRPr="00514B80">
        <w:rPr>
          <w:lang w:eastAsia="zh-CN"/>
        </w:rPr>
        <w:t>AoD</w:t>
      </w:r>
      <w:proofErr w:type="spellEnd"/>
      <w:r w:rsidRPr="00514B80">
        <w:rPr>
          <w:lang w:eastAsia="zh-CN"/>
        </w:rPr>
        <w:t xml:space="preserve"> measurement and reporting</w:t>
      </w:r>
      <w:r w:rsidRPr="00514B80">
        <w:t xml:space="preserve">  </w:t>
      </w:r>
    </w:p>
    <w:p w14:paraId="4F8513CC" w14:textId="26603B68" w:rsidR="008555F8" w:rsidRPr="00514B80" w:rsidRDefault="008555F8" w:rsidP="00EC5807">
      <w:pPr>
        <w:pStyle w:val="Heading4"/>
        <w:numPr>
          <w:ilvl w:val="4"/>
          <w:numId w:val="2"/>
        </w:numPr>
        <w:tabs>
          <w:tab w:val="clear" w:pos="851"/>
          <w:tab w:val="left" w:pos="0"/>
        </w:tabs>
        <w:ind w:left="0" w:firstLine="0"/>
      </w:pPr>
      <w:r w:rsidRPr="00514B80">
        <w:t>Summary and Text Proposal</w:t>
      </w:r>
    </w:p>
    <w:p w14:paraId="3B583662" w14:textId="067F8F0E" w:rsidR="008555F8" w:rsidRDefault="008555F8" w:rsidP="008555F8">
      <w:pPr>
        <w:pStyle w:val="NormalWeb"/>
      </w:pPr>
      <w:r w:rsidRPr="00514B80">
        <w:t>Summary</w:t>
      </w:r>
      <w:r w:rsidR="002C7890">
        <w:t xml:space="preserve"> from [5]</w:t>
      </w:r>
      <w:r w:rsidRPr="00514B80">
        <w:t>:</w:t>
      </w:r>
    </w:p>
    <w:tbl>
      <w:tblPr>
        <w:tblStyle w:val="TableGrid"/>
        <w:tblW w:w="0" w:type="auto"/>
        <w:tblLook w:val="04A0" w:firstRow="1" w:lastRow="0" w:firstColumn="1" w:lastColumn="0" w:noHBand="0" w:noVBand="1"/>
      </w:tblPr>
      <w:tblGrid>
        <w:gridCol w:w="9628"/>
      </w:tblGrid>
      <w:tr w:rsidR="002C7890" w14:paraId="0413A286" w14:textId="77777777" w:rsidTr="002C7890">
        <w:tc>
          <w:tcPr>
            <w:tcW w:w="9854" w:type="dxa"/>
          </w:tcPr>
          <w:p w14:paraId="41BA0CE4" w14:textId="77777777" w:rsidR="00CB44A6" w:rsidRDefault="00CB44A6" w:rsidP="00CB44A6">
            <w:pPr>
              <w:jc w:val="both"/>
              <w:rPr>
                <w:lang w:eastAsia="zh-CN"/>
              </w:rPr>
            </w:pPr>
            <w:r>
              <w:rPr>
                <w:rFonts w:hint="eastAsia"/>
                <w:lang w:eastAsia="zh-CN"/>
              </w:rPr>
              <w:lastRenderedPageBreak/>
              <w:t xml:space="preserve">In RAN1#107-e </w:t>
            </w:r>
            <w:proofErr w:type="spellStart"/>
            <w:r>
              <w:rPr>
                <w:rFonts w:hint="eastAsia"/>
                <w:lang w:eastAsia="zh-CN"/>
              </w:rPr>
              <w:t>meeting</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following</w:t>
            </w:r>
            <w:proofErr w:type="spellEnd"/>
            <w:r>
              <w:rPr>
                <w:rFonts w:hint="eastAsia"/>
                <w:lang w:eastAsia="zh-CN"/>
              </w:rPr>
              <w:t xml:space="preserve"> </w:t>
            </w:r>
            <w:proofErr w:type="spellStart"/>
            <w:r>
              <w:rPr>
                <w:rFonts w:hint="eastAsia"/>
                <w:lang w:eastAsia="zh-CN"/>
              </w:rPr>
              <w:t>agreement</w:t>
            </w:r>
            <w:proofErr w:type="spellEnd"/>
            <w:r>
              <w:rPr>
                <w:rFonts w:hint="eastAsia"/>
                <w:lang w:eastAsia="zh-CN"/>
              </w:rPr>
              <w:t xml:space="preserve"> was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achived</w:t>
            </w:r>
            <w:proofErr w:type="spellEnd"/>
            <w:r>
              <w:rPr>
                <w:rFonts w:hint="eastAsia"/>
                <w:lang w:eastAsia="zh-CN"/>
              </w:rPr>
              <w:t xml:space="preserve"> [1]:</w:t>
            </w:r>
          </w:p>
          <w:p w14:paraId="198D4BB1" w14:textId="77777777" w:rsidR="00CB44A6" w:rsidRDefault="00CB44A6" w:rsidP="00CB44A6">
            <w:pPr>
              <w:jc w:val="both"/>
              <w:rPr>
                <w:lang w:eastAsia="zh-CN"/>
              </w:rPr>
            </w:pPr>
          </w:p>
          <w:p w14:paraId="5C9D7601" w14:textId="77777777" w:rsidR="00CB44A6" w:rsidRDefault="00CB44A6" w:rsidP="00CB44A6">
            <w:pPr>
              <w:rPr>
                <w:rFonts w:eastAsia="SimSun"/>
                <w:b/>
                <w:bCs/>
                <w:color w:val="000000"/>
              </w:rPr>
            </w:pPr>
            <w:r>
              <w:rPr>
                <w:b/>
                <w:bCs/>
                <w:color w:val="000000"/>
                <w:highlight w:val="green"/>
              </w:rPr>
              <w:t>Agreement</w:t>
            </w:r>
          </w:p>
          <w:p w14:paraId="1FC4E0C1" w14:textId="77777777" w:rsidR="00CB44A6" w:rsidRDefault="00CB44A6" w:rsidP="00CB44A6">
            <w:pPr>
              <w:rPr>
                <w:color w:val="000000"/>
              </w:rPr>
            </w:pPr>
            <w:proofErr w:type="spellStart"/>
            <w:r>
              <w:rPr>
                <w:bCs/>
                <w:color w:val="000000"/>
              </w:rPr>
              <w:t>For</w:t>
            </w:r>
            <w:proofErr w:type="spellEnd"/>
            <w:r>
              <w:rPr>
                <w:bCs/>
                <w:color w:val="000000"/>
              </w:rPr>
              <w:t xml:space="preserve"> </w:t>
            </w:r>
            <w:proofErr w:type="spellStart"/>
            <w:r>
              <w:rPr>
                <w:bCs/>
                <w:color w:val="000000"/>
              </w:rPr>
              <w:t>reporting</w:t>
            </w:r>
            <w:proofErr w:type="spellEnd"/>
            <w:r>
              <w:rPr>
                <w:bCs/>
                <w:color w:val="000000"/>
              </w:rPr>
              <w:t xml:space="preserve"> </w:t>
            </w:r>
            <w:proofErr w:type="spellStart"/>
            <w:r>
              <w:rPr>
                <w:bCs/>
                <w:color w:val="000000"/>
              </w:rPr>
              <w:t>of</w:t>
            </w:r>
            <w:proofErr w:type="spellEnd"/>
            <w:r>
              <w:rPr>
                <w:bCs/>
                <w:color w:val="000000"/>
              </w:rPr>
              <w:t xml:space="preserve"> DL PRS RSRPP </w:t>
            </w:r>
            <w:proofErr w:type="spellStart"/>
            <w:r>
              <w:rPr>
                <w:bCs/>
                <w:color w:val="000000"/>
              </w:rPr>
              <w:t>and</w:t>
            </w:r>
            <w:proofErr w:type="spellEnd"/>
            <w:r>
              <w:rPr>
                <w:bCs/>
                <w:color w:val="000000"/>
              </w:rPr>
              <w:t xml:space="preserve"> PRS RSRP in UE-A DL-AOD</w:t>
            </w:r>
          </w:p>
          <w:p w14:paraId="5EEEFE2A" w14:textId="77777777" w:rsidR="00CB44A6" w:rsidRDefault="00CB44A6" w:rsidP="00CB44A6">
            <w:pPr>
              <w:numPr>
                <w:ilvl w:val="0"/>
                <w:numId w:val="31"/>
              </w:numPr>
              <w:spacing w:line="233" w:lineRule="atLeast"/>
              <w:ind w:left="775"/>
              <w:rPr>
                <w:bCs/>
                <w:color w:val="000000"/>
              </w:rPr>
            </w:pPr>
            <w:r>
              <w:rPr>
                <w:bCs/>
                <w:color w:val="000000"/>
              </w:rPr>
              <w:t xml:space="preserve">The </w:t>
            </w:r>
            <w:proofErr w:type="spellStart"/>
            <w:r>
              <w:rPr>
                <w:bCs/>
                <w:color w:val="000000"/>
              </w:rPr>
              <w:t>maximum</w:t>
            </w:r>
            <w:proofErr w:type="spellEnd"/>
            <w:r>
              <w:rPr>
                <w:bCs/>
                <w:color w:val="000000"/>
              </w:rPr>
              <w:t xml:space="preserve"> </w:t>
            </w:r>
            <w:proofErr w:type="spellStart"/>
            <w:r>
              <w:rPr>
                <w:bCs/>
                <w:color w:val="000000"/>
              </w:rPr>
              <w:t>number</w:t>
            </w:r>
            <w:proofErr w:type="spellEnd"/>
            <w:r>
              <w:rPr>
                <w:bCs/>
                <w:color w:val="000000"/>
              </w:rPr>
              <w:t xml:space="preserve"> </w:t>
            </w:r>
            <w:proofErr w:type="spellStart"/>
            <w:r>
              <w:rPr>
                <w:bCs/>
                <w:color w:val="000000"/>
              </w:rPr>
              <w:t>of</w:t>
            </w:r>
            <w:proofErr w:type="spellEnd"/>
            <w:r>
              <w:rPr>
                <w:bCs/>
                <w:color w:val="000000"/>
              </w:rPr>
              <w:t xml:space="preserve"> DL PRS RSRPP M </w:t>
            </w:r>
            <w:proofErr w:type="spellStart"/>
            <w:r>
              <w:rPr>
                <w:bCs/>
                <w:color w:val="000000"/>
              </w:rPr>
              <w:t>is</w:t>
            </w:r>
            <w:proofErr w:type="spellEnd"/>
            <w:r>
              <w:rPr>
                <w:bCs/>
                <w:color w:val="000000"/>
              </w:rPr>
              <w:t xml:space="preserve"> a UE </w:t>
            </w:r>
            <w:proofErr w:type="spellStart"/>
            <w:r>
              <w:rPr>
                <w:bCs/>
                <w:color w:val="000000"/>
              </w:rPr>
              <w:t>capability</w:t>
            </w:r>
            <w:proofErr w:type="spellEnd"/>
            <w:r>
              <w:rPr>
                <w:bCs/>
                <w:color w:val="000000"/>
              </w:rPr>
              <w:t xml:space="preserve"> </w:t>
            </w:r>
            <w:proofErr w:type="spellStart"/>
            <w:r>
              <w:rPr>
                <w:bCs/>
                <w:color w:val="000000"/>
              </w:rPr>
              <w:t>and</w:t>
            </w:r>
            <w:proofErr w:type="spellEnd"/>
            <w:r>
              <w:rPr>
                <w:bCs/>
                <w:color w:val="000000"/>
              </w:rPr>
              <w:t xml:space="preserve"> </w:t>
            </w:r>
            <w:proofErr w:type="spellStart"/>
            <w:r>
              <w:rPr>
                <w:bCs/>
                <w:color w:val="000000"/>
              </w:rPr>
              <w:t>its</w:t>
            </w:r>
            <w:proofErr w:type="spellEnd"/>
            <w:r>
              <w:rPr>
                <w:bCs/>
                <w:color w:val="000000"/>
              </w:rPr>
              <w:t xml:space="preserve"> </w:t>
            </w:r>
            <w:proofErr w:type="spellStart"/>
            <w:r>
              <w:rPr>
                <w:bCs/>
                <w:color w:val="000000"/>
              </w:rPr>
              <w:t>candidate</w:t>
            </w:r>
            <w:proofErr w:type="spellEnd"/>
            <w:r>
              <w:rPr>
                <w:bCs/>
                <w:color w:val="000000"/>
              </w:rPr>
              <w:t xml:space="preserve"> </w:t>
            </w:r>
            <w:proofErr w:type="spellStart"/>
            <w:r>
              <w:rPr>
                <w:bCs/>
                <w:color w:val="000000"/>
              </w:rPr>
              <w:t>values</w:t>
            </w:r>
            <w:proofErr w:type="spellEnd"/>
            <w:r>
              <w:rPr>
                <w:bCs/>
                <w:color w:val="000000"/>
              </w:rPr>
              <w:t xml:space="preserve"> </w:t>
            </w:r>
            <w:proofErr w:type="spellStart"/>
            <w:r>
              <w:rPr>
                <w:bCs/>
                <w:color w:val="000000"/>
              </w:rPr>
              <w:t>include</w:t>
            </w:r>
            <w:proofErr w:type="spellEnd"/>
            <w:r>
              <w:rPr>
                <w:bCs/>
                <w:color w:val="000000"/>
              </w:rPr>
              <w:t> {2,4,8,16,24}.</w:t>
            </w:r>
          </w:p>
          <w:p w14:paraId="119977FD" w14:textId="77777777" w:rsidR="00CB44A6" w:rsidRDefault="00CB44A6" w:rsidP="00CB44A6">
            <w:pPr>
              <w:numPr>
                <w:ilvl w:val="0"/>
                <w:numId w:val="31"/>
              </w:numPr>
              <w:spacing w:line="233" w:lineRule="atLeast"/>
              <w:ind w:left="775"/>
              <w:rPr>
                <w:bCs/>
                <w:color w:val="000000"/>
              </w:rPr>
            </w:pPr>
            <w:r>
              <w:rPr>
                <w:bCs/>
                <w:color w:val="000000"/>
              </w:rPr>
              <w:t xml:space="preserve">The </w:t>
            </w:r>
            <w:proofErr w:type="spellStart"/>
            <w:r>
              <w:rPr>
                <w:bCs/>
                <w:color w:val="000000"/>
              </w:rPr>
              <w:t>capabilities</w:t>
            </w:r>
            <w:proofErr w:type="spellEnd"/>
            <w:r>
              <w:rPr>
                <w:bCs/>
                <w:color w:val="000000"/>
              </w:rPr>
              <w:t xml:space="preserve"> </w:t>
            </w:r>
            <w:proofErr w:type="spellStart"/>
            <w:r>
              <w:rPr>
                <w:bCs/>
                <w:color w:val="000000"/>
              </w:rPr>
              <w:t>for</w:t>
            </w:r>
            <w:proofErr w:type="spellEnd"/>
            <w:r>
              <w:rPr>
                <w:bCs/>
                <w:color w:val="000000"/>
              </w:rPr>
              <w:t xml:space="preserve"> DL PRS RSRPP (M </w:t>
            </w:r>
            <w:proofErr w:type="spellStart"/>
            <w:r>
              <w:rPr>
                <w:bCs/>
                <w:color w:val="000000"/>
              </w:rPr>
              <w:t>value</w:t>
            </w:r>
            <w:proofErr w:type="spellEnd"/>
            <w:r>
              <w:rPr>
                <w:bCs/>
                <w:color w:val="000000"/>
              </w:rPr>
              <w:t xml:space="preserve">) </w:t>
            </w:r>
            <w:proofErr w:type="spellStart"/>
            <w:r>
              <w:rPr>
                <w:bCs/>
                <w:color w:val="000000"/>
              </w:rPr>
              <w:t>and</w:t>
            </w:r>
            <w:proofErr w:type="spellEnd"/>
            <w:r>
              <w:rPr>
                <w:bCs/>
                <w:color w:val="000000"/>
              </w:rPr>
              <w:t xml:space="preserve"> DL PRS RSRP (N </w:t>
            </w:r>
            <w:proofErr w:type="spellStart"/>
            <w:r>
              <w:rPr>
                <w:bCs/>
                <w:color w:val="000000"/>
              </w:rPr>
              <w:t>values</w:t>
            </w:r>
            <w:proofErr w:type="spellEnd"/>
            <w:r>
              <w:rPr>
                <w:bCs/>
                <w:color w:val="000000"/>
              </w:rPr>
              <w:t xml:space="preserve">) </w:t>
            </w:r>
            <w:proofErr w:type="spellStart"/>
            <w:r>
              <w:rPr>
                <w:bCs/>
                <w:color w:val="000000"/>
              </w:rPr>
              <w:t>are</w:t>
            </w:r>
            <w:proofErr w:type="spellEnd"/>
            <w:r>
              <w:rPr>
                <w:bCs/>
                <w:color w:val="000000"/>
              </w:rPr>
              <w:t xml:space="preserve"> such </w:t>
            </w:r>
            <w:proofErr w:type="spellStart"/>
            <w:r>
              <w:rPr>
                <w:bCs/>
                <w:color w:val="000000"/>
              </w:rPr>
              <w:t>that</w:t>
            </w:r>
            <w:proofErr w:type="spellEnd"/>
            <w:r>
              <w:rPr>
                <w:bCs/>
                <w:color w:val="000000"/>
              </w:rPr>
              <w:t xml:space="preserve"> M </w:t>
            </w:r>
            <w:proofErr w:type="spellStart"/>
            <w:r>
              <w:rPr>
                <w:bCs/>
                <w:color w:val="000000"/>
              </w:rPr>
              <w:t>is</w:t>
            </w:r>
            <w:proofErr w:type="spellEnd"/>
            <w:r>
              <w:rPr>
                <w:bCs/>
                <w:color w:val="000000"/>
              </w:rPr>
              <w:t xml:space="preserve"> </w:t>
            </w:r>
            <w:proofErr w:type="spellStart"/>
            <w:r>
              <w:rPr>
                <w:bCs/>
                <w:color w:val="000000"/>
              </w:rPr>
              <w:t>less</w:t>
            </w:r>
            <w:proofErr w:type="spellEnd"/>
            <w:r>
              <w:rPr>
                <w:bCs/>
                <w:color w:val="000000"/>
              </w:rPr>
              <w:t xml:space="preserve"> </w:t>
            </w:r>
            <w:proofErr w:type="spellStart"/>
            <w:r>
              <w:rPr>
                <w:bCs/>
                <w:color w:val="000000"/>
              </w:rPr>
              <w:t>than</w:t>
            </w:r>
            <w:proofErr w:type="spellEnd"/>
            <w:r>
              <w:rPr>
                <w:bCs/>
                <w:color w:val="000000"/>
              </w:rPr>
              <w:t xml:space="preserve"> </w:t>
            </w:r>
            <w:proofErr w:type="spellStart"/>
            <w:r>
              <w:rPr>
                <w:bCs/>
                <w:color w:val="000000"/>
              </w:rPr>
              <w:t>or</w:t>
            </w:r>
            <w:proofErr w:type="spellEnd"/>
            <w:r>
              <w:rPr>
                <w:bCs/>
                <w:color w:val="000000"/>
              </w:rPr>
              <w:t xml:space="preserve"> </w:t>
            </w:r>
            <w:proofErr w:type="spellStart"/>
            <w:r>
              <w:rPr>
                <w:bCs/>
                <w:color w:val="000000"/>
              </w:rPr>
              <w:t>equal</w:t>
            </w:r>
            <w:proofErr w:type="spellEnd"/>
            <w:r>
              <w:rPr>
                <w:bCs/>
                <w:color w:val="000000"/>
              </w:rPr>
              <w:t xml:space="preserve"> </w:t>
            </w:r>
            <w:proofErr w:type="spellStart"/>
            <w:r>
              <w:rPr>
                <w:bCs/>
                <w:color w:val="000000"/>
              </w:rPr>
              <w:t>to</w:t>
            </w:r>
            <w:proofErr w:type="spellEnd"/>
            <w:r>
              <w:rPr>
                <w:bCs/>
                <w:color w:val="000000"/>
              </w:rPr>
              <w:t xml:space="preserve"> N </w:t>
            </w:r>
          </w:p>
          <w:p w14:paraId="32B8BDF7" w14:textId="17EC29A8" w:rsidR="00CB44A6" w:rsidRPr="00C850D9" w:rsidRDefault="00CB44A6" w:rsidP="00CB44A6">
            <w:pPr>
              <w:jc w:val="both"/>
              <w:rPr>
                <w:b/>
                <w:i/>
                <w:lang w:eastAsia="zh-CN"/>
              </w:rPr>
            </w:pPr>
            <w:proofErr w:type="spellStart"/>
            <w:r>
              <w:rPr>
                <w:rFonts w:hint="eastAsia"/>
                <w:lang w:eastAsia="zh-CN"/>
              </w:rPr>
              <w:t>According</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agreement</w:t>
            </w:r>
            <w:proofErr w:type="spellEnd"/>
            <w:r>
              <w:rPr>
                <w:rFonts w:hint="eastAsia"/>
                <w:lang w:eastAsia="zh-CN"/>
              </w:rPr>
              <w:t xml:space="preserve">, </w:t>
            </w:r>
            <w:proofErr w:type="spellStart"/>
            <w:r>
              <w:rPr>
                <w:rFonts w:hint="eastAsia"/>
                <w:lang w:eastAsia="zh-CN"/>
              </w:rPr>
              <w:t>for</w:t>
            </w:r>
            <w:proofErr w:type="spellEnd"/>
            <w:r>
              <w:rPr>
                <w:rFonts w:hint="eastAsia"/>
                <w:lang w:eastAsia="zh-CN"/>
              </w:rPr>
              <w:t xml:space="preserve"> a </w:t>
            </w:r>
            <w:proofErr w:type="spellStart"/>
            <w:r>
              <w:rPr>
                <w:rFonts w:hint="eastAsia"/>
                <w:lang w:eastAsia="zh-CN"/>
              </w:rPr>
              <w:t>given</w:t>
            </w:r>
            <w:proofErr w:type="spellEnd"/>
            <w:r>
              <w:rPr>
                <w:rFonts w:hint="eastAsia"/>
                <w:lang w:eastAsia="zh-CN"/>
              </w:rPr>
              <w:t xml:space="preserve"> PRS </w:t>
            </w:r>
            <w:proofErr w:type="spellStart"/>
            <w:r>
              <w:rPr>
                <w:rFonts w:hint="eastAsia"/>
                <w:lang w:eastAsia="zh-CN"/>
              </w:rPr>
              <w:t>resource</w:t>
            </w:r>
            <w:proofErr w:type="spellEnd"/>
            <w:r>
              <w:rPr>
                <w:rFonts w:hint="eastAsia"/>
                <w:lang w:eastAsia="zh-CN"/>
              </w:rPr>
              <w:t xml:space="preserve">, </w:t>
            </w:r>
            <w:r>
              <w:rPr>
                <w:lang w:eastAsia="zh-CN"/>
              </w:rPr>
              <w:t>multiple</w:t>
            </w:r>
            <w:r>
              <w:rPr>
                <w:rFonts w:hint="eastAsia"/>
                <w:lang w:eastAsia="zh-CN"/>
              </w:rPr>
              <w:t xml:space="preserve"> DL PRS RSRPs </w:t>
            </w:r>
            <w:proofErr w:type="spellStart"/>
            <w:r>
              <w:rPr>
                <w:rFonts w:hint="eastAsia"/>
                <w:lang w:eastAsia="zh-CN"/>
              </w:rPr>
              <w:t>could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reported</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w:t>
            </w:r>
            <w:proofErr w:type="spellStart"/>
            <w:r>
              <w:rPr>
                <w:rFonts w:hint="eastAsia"/>
                <w:lang w:eastAsia="zh-CN"/>
              </w:rPr>
              <w:t>may</w:t>
            </w:r>
            <w:proofErr w:type="spellEnd"/>
            <w:r>
              <w:rPr>
                <w:rFonts w:hint="eastAsia"/>
                <w:lang w:eastAsia="zh-CN"/>
              </w:rPr>
              <w:t xml:space="preserve"> </w:t>
            </w:r>
            <w:proofErr w:type="spellStart"/>
            <w:r>
              <w:rPr>
                <w:lang w:eastAsia="zh-CN"/>
              </w:rPr>
              <w:t>correspond</w:t>
            </w:r>
            <w:proofErr w:type="spellEnd"/>
            <w:r>
              <w:rPr>
                <w:lang w:eastAsia="zh-CN"/>
              </w:rPr>
              <w:t xml:space="preserve"> </w:t>
            </w:r>
            <w:proofErr w:type="spellStart"/>
            <w:r>
              <w:rPr>
                <w:lang w:eastAsia="zh-CN"/>
              </w:rPr>
              <w:t>to</w:t>
            </w:r>
            <w:proofErr w:type="spellEnd"/>
            <w:r>
              <w:rPr>
                <w:lang w:eastAsia="zh-CN"/>
              </w:rPr>
              <w:t xml:space="preserve"> same </w:t>
            </w:r>
            <w:proofErr w:type="spellStart"/>
            <w:r>
              <w:rPr>
                <w:lang w:eastAsia="zh-CN"/>
              </w:rPr>
              <w:t>or</w:t>
            </w:r>
            <w:proofErr w:type="spellEnd"/>
            <w:r>
              <w:rPr>
                <w:lang w:eastAsia="zh-CN"/>
              </w:rPr>
              <w:t xml:space="preserve"> different </w:t>
            </w:r>
            <w:proofErr w:type="spellStart"/>
            <w:r>
              <w:rPr>
                <w:lang w:eastAsia="zh-CN"/>
              </w:rPr>
              <w:t>Rx</w:t>
            </w:r>
            <w:proofErr w:type="spellEnd"/>
            <w:r>
              <w:rPr>
                <w:lang w:eastAsia="zh-CN"/>
              </w:rPr>
              <w:t xml:space="preserve"> </w:t>
            </w:r>
            <w:proofErr w:type="gramStart"/>
            <w:r>
              <w:rPr>
                <w:lang w:eastAsia="zh-CN"/>
              </w:rPr>
              <w:t>Beam</w:t>
            </w:r>
            <w:proofErr w:type="gramEnd"/>
            <w:r>
              <w:rPr>
                <w:lang w:eastAsia="zh-CN"/>
              </w:rPr>
              <w:t xml:space="preserve"> </w:t>
            </w:r>
            <w:proofErr w:type="spellStart"/>
            <w:r>
              <w:rPr>
                <w:lang w:eastAsia="zh-CN"/>
              </w:rPr>
              <w:t>index</w:t>
            </w:r>
            <w:proofErr w:type="spellEnd"/>
            <w:r>
              <w:rPr>
                <w:lang w:eastAsia="zh-CN"/>
              </w:rPr>
              <w:t xml:space="preserve"> </w:t>
            </w:r>
            <w:proofErr w:type="spellStart"/>
            <w:r>
              <w:rPr>
                <w:lang w:eastAsia="zh-CN"/>
              </w:rPr>
              <w:t>and</w:t>
            </w:r>
            <w:proofErr w:type="spellEnd"/>
            <w:r>
              <w:rPr>
                <w:lang w:eastAsia="zh-CN"/>
              </w:rPr>
              <w:t xml:space="preserve"> same </w:t>
            </w:r>
            <w:proofErr w:type="spellStart"/>
            <w:r>
              <w:rPr>
                <w:lang w:eastAsia="zh-CN"/>
              </w:rPr>
              <w:t>or</w:t>
            </w:r>
            <w:proofErr w:type="spellEnd"/>
            <w:r>
              <w:rPr>
                <w:lang w:eastAsia="zh-CN"/>
              </w:rPr>
              <w:t xml:space="preserve"> different </w:t>
            </w:r>
            <w:proofErr w:type="spellStart"/>
            <w:r>
              <w:rPr>
                <w:lang w:eastAsia="zh-CN"/>
              </w:rPr>
              <w:t>timestamps</w:t>
            </w:r>
            <w:proofErr w:type="spellEnd"/>
            <w:r>
              <w:rPr>
                <w:lang w:eastAsia="zh-CN"/>
              </w:rPr>
              <w:t>.</w:t>
            </w:r>
            <w:r>
              <w:rPr>
                <w:rFonts w:hint="eastAsia"/>
                <w:lang w:eastAsia="zh-CN"/>
              </w:rPr>
              <w:t xml:space="preserve"> This </w:t>
            </w:r>
            <w:proofErr w:type="spellStart"/>
            <w:r>
              <w:rPr>
                <w:rFonts w:hint="eastAsia"/>
                <w:lang w:eastAsia="zh-CN"/>
              </w:rPr>
              <w:t>feature</w:t>
            </w:r>
            <w:proofErr w:type="spellEnd"/>
            <w:r>
              <w:rPr>
                <w:rFonts w:hint="eastAsia"/>
                <w:lang w:eastAsia="zh-CN"/>
              </w:rPr>
              <w:t xml:space="preserve">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specified</w:t>
            </w:r>
            <w:proofErr w:type="spellEnd"/>
            <w:r>
              <w:rPr>
                <w:rFonts w:hint="eastAsia"/>
                <w:lang w:eastAsia="zh-CN"/>
              </w:rPr>
              <w:t xml:space="preserve"> in TS 38.214 [2] </w:t>
            </w:r>
            <w:proofErr w:type="spellStart"/>
            <w:r>
              <w:rPr>
                <w:rFonts w:hint="eastAsia"/>
                <w:lang w:eastAsia="zh-CN"/>
              </w:rPr>
              <w:t>for</w:t>
            </w:r>
            <w:proofErr w:type="spellEnd"/>
            <w:r>
              <w:rPr>
                <w:rFonts w:hint="eastAsia"/>
                <w:lang w:eastAsia="zh-CN"/>
              </w:rPr>
              <w:t xml:space="preserve"> a </w:t>
            </w:r>
            <w:proofErr w:type="spellStart"/>
            <w:r>
              <w:rPr>
                <w:rFonts w:hint="eastAsia"/>
                <w:lang w:eastAsia="zh-CN"/>
              </w:rPr>
              <w:t>clear</w:t>
            </w:r>
            <w:proofErr w:type="spellEnd"/>
            <w:r>
              <w:rPr>
                <w:rFonts w:hint="eastAsia"/>
                <w:lang w:eastAsia="zh-CN"/>
              </w:rPr>
              <w:t xml:space="preserve"> </w:t>
            </w:r>
            <w:proofErr w:type="spellStart"/>
            <w:r>
              <w:rPr>
                <w:rFonts w:hint="eastAsia"/>
                <w:lang w:eastAsia="zh-CN"/>
              </w:rPr>
              <w:t>description</w:t>
            </w:r>
            <w:proofErr w:type="spellEnd"/>
            <w:r>
              <w:rPr>
                <w:rFonts w:hint="eastAsia"/>
                <w:lang w:eastAsia="zh-CN"/>
              </w:rPr>
              <w:t xml:space="preserve"> on UE </w:t>
            </w:r>
            <w:proofErr w:type="spellStart"/>
            <w:r>
              <w:rPr>
                <w:rFonts w:hint="eastAsia"/>
                <w:lang w:eastAsia="zh-CN"/>
              </w:rPr>
              <w:t>reporting</w:t>
            </w:r>
            <w:proofErr w:type="spellEnd"/>
            <w:r>
              <w:rPr>
                <w:rFonts w:hint="eastAsia"/>
                <w:lang w:eastAsia="zh-CN"/>
              </w:rPr>
              <w:t xml:space="preserve">. In </w:t>
            </w:r>
            <w:proofErr w:type="spellStart"/>
            <w:r>
              <w:rPr>
                <w:rFonts w:hint="eastAsia"/>
                <w:lang w:eastAsia="zh-CN"/>
              </w:rPr>
              <w:t>addition</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number</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DL PRS RSRPP </w:t>
            </w:r>
            <w:proofErr w:type="spellStart"/>
            <w:r>
              <w:rPr>
                <w:rFonts w:hint="eastAsia"/>
                <w:lang w:eastAsia="zh-CN"/>
              </w:rPr>
              <w:t>measurements</w:t>
            </w:r>
            <w:proofErr w:type="spellEnd"/>
            <w:r>
              <w:rPr>
                <w:rFonts w:hint="eastAsia"/>
                <w:lang w:eastAsia="zh-CN"/>
              </w:rPr>
              <w:t xml:space="preserve"> per TRP </w:t>
            </w:r>
            <w:proofErr w:type="spellStart"/>
            <w:r>
              <w:rPr>
                <w:lang w:eastAsia="zh-CN"/>
              </w:rPr>
              <w:t>could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less</w:t>
            </w:r>
            <w:proofErr w:type="spellEnd"/>
            <w:r>
              <w:rPr>
                <w:rFonts w:hint="eastAsia"/>
                <w:lang w:eastAsia="zh-CN"/>
              </w:rPr>
              <w:t xml:space="preserve"> </w:t>
            </w:r>
            <w:proofErr w:type="spellStart"/>
            <w:r>
              <w:rPr>
                <w:rFonts w:hint="eastAsia"/>
                <w:lang w:eastAsia="zh-CN"/>
              </w:rPr>
              <w:t>than</w:t>
            </w:r>
            <w:proofErr w:type="spellEnd"/>
            <w:r>
              <w:rPr>
                <w:rFonts w:hint="eastAsia"/>
                <w:lang w:eastAsia="zh-CN"/>
              </w:rPr>
              <w:t xml:space="preserve"> </w:t>
            </w:r>
            <w:proofErr w:type="spellStart"/>
            <w:r>
              <w:rPr>
                <w:rFonts w:hint="eastAsia"/>
                <w:lang w:eastAsia="zh-CN"/>
              </w:rPr>
              <w:t>or</w:t>
            </w:r>
            <w:proofErr w:type="spellEnd"/>
            <w:r>
              <w:rPr>
                <w:rFonts w:hint="eastAsia"/>
                <w:lang w:eastAsia="zh-CN"/>
              </w:rPr>
              <w:t xml:space="preserve"> </w:t>
            </w:r>
            <w:proofErr w:type="spellStart"/>
            <w:r>
              <w:rPr>
                <w:rFonts w:hint="eastAsia"/>
                <w:lang w:eastAsia="zh-CN"/>
              </w:rPr>
              <w:t>equal</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DL PRS RSRP. This </w:t>
            </w:r>
            <w:proofErr w:type="spellStart"/>
            <w:r>
              <w:rPr>
                <w:rFonts w:hint="eastAsia"/>
                <w:lang w:eastAsia="zh-CN"/>
              </w:rPr>
              <w:t>is</w:t>
            </w:r>
            <w:proofErr w:type="spellEnd"/>
            <w:r>
              <w:rPr>
                <w:rFonts w:hint="eastAsia"/>
                <w:lang w:eastAsia="zh-CN"/>
              </w:rPr>
              <w:t xml:space="preserve"> also </w:t>
            </w:r>
            <w:proofErr w:type="spellStart"/>
            <w:r>
              <w:rPr>
                <w:rFonts w:hint="eastAsia"/>
                <w:lang w:eastAsia="zh-CN"/>
              </w:rPr>
              <w:t>missed</w:t>
            </w:r>
            <w:proofErr w:type="spellEnd"/>
            <w:r>
              <w:rPr>
                <w:rFonts w:hint="eastAsia"/>
                <w:lang w:eastAsia="zh-CN"/>
              </w:rPr>
              <w:t xml:space="preserve"> </w:t>
            </w:r>
            <w:proofErr w:type="spellStart"/>
            <w:r>
              <w:rPr>
                <w:rFonts w:hint="eastAsia"/>
                <w:lang w:eastAsia="zh-CN"/>
              </w:rPr>
              <w:t>from</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current</w:t>
            </w:r>
            <w:proofErr w:type="spellEnd"/>
            <w:r>
              <w:rPr>
                <w:rFonts w:hint="eastAsia"/>
                <w:lang w:eastAsia="zh-CN"/>
              </w:rPr>
              <w:t xml:space="preserve"> </w:t>
            </w:r>
            <w:proofErr w:type="spellStart"/>
            <w:r>
              <w:rPr>
                <w:rFonts w:hint="eastAsia"/>
                <w:lang w:eastAsia="zh-CN"/>
              </w:rPr>
              <w:t>specfication</w:t>
            </w:r>
            <w:proofErr w:type="spellEnd"/>
            <w:r>
              <w:rPr>
                <w:rFonts w:hint="eastAsia"/>
                <w:lang w:eastAsia="zh-CN"/>
              </w:rPr>
              <w:t xml:space="preserve">. </w:t>
            </w:r>
            <w:r>
              <w:rPr>
                <w:lang w:eastAsia="zh-CN"/>
              </w:rPr>
              <w:t xml:space="preserve"> </w:t>
            </w:r>
          </w:p>
          <w:p w14:paraId="594D4317" w14:textId="77777777" w:rsidR="002C7890" w:rsidRDefault="002C7890" w:rsidP="008555F8">
            <w:pPr>
              <w:pStyle w:val="NormalWeb"/>
            </w:pPr>
          </w:p>
        </w:tc>
      </w:tr>
    </w:tbl>
    <w:p w14:paraId="1765816E" w14:textId="77777777" w:rsidR="002C7890" w:rsidRPr="00514B80" w:rsidRDefault="002C7890" w:rsidP="008555F8">
      <w:pPr>
        <w:pStyle w:val="NormalWeb"/>
      </w:pPr>
    </w:p>
    <w:p w14:paraId="4B4DF731"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0910EA05" w14:textId="77777777" w:rsidR="00BC4504" w:rsidRPr="00514B80" w:rsidRDefault="00BC4504" w:rsidP="00BC4504">
      <w:pPr>
        <w:pStyle w:val="Heading4"/>
        <w:numPr>
          <w:ilvl w:val="0"/>
          <w:numId w:val="0"/>
        </w:numPr>
        <w:rPr>
          <w:color w:val="000000"/>
        </w:rPr>
      </w:pPr>
      <w:bookmarkStart w:id="46" w:name="_Toc29673158"/>
      <w:bookmarkStart w:id="47" w:name="_Toc29673299"/>
      <w:bookmarkStart w:id="48" w:name="_Toc29674292"/>
      <w:bookmarkStart w:id="49" w:name="_Toc36645522"/>
      <w:bookmarkStart w:id="50" w:name="_Toc45810567"/>
      <w:bookmarkStart w:id="51" w:name="_Toc83310152"/>
      <w:r w:rsidRPr="00514B80">
        <w:rPr>
          <w:color w:val="000000"/>
        </w:rPr>
        <w:t>5.1.6.5</w:t>
      </w:r>
      <w:r w:rsidRPr="00514B80">
        <w:rPr>
          <w:color w:val="000000"/>
        </w:rPr>
        <w:tab/>
        <w:t>PRS reception procedure</w:t>
      </w:r>
      <w:bookmarkEnd w:id="46"/>
      <w:bookmarkEnd w:id="47"/>
      <w:bookmarkEnd w:id="48"/>
      <w:bookmarkEnd w:id="49"/>
      <w:bookmarkEnd w:id="50"/>
      <w:bookmarkEnd w:id="51"/>
    </w:p>
    <w:p w14:paraId="68EE85C6" w14:textId="77777777" w:rsidR="00BC4504" w:rsidRPr="00514B80" w:rsidRDefault="00BC4504" w:rsidP="00BC4504">
      <w:pPr>
        <w:pStyle w:val="B10"/>
        <w:rPr>
          <w:color w:val="000000"/>
          <w:lang w:eastAsia="zh-CN"/>
        </w:rPr>
      </w:pPr>
      <w:r w:rsidRPr="00514B80">
        <w:rPr>
          <w:color w:val="000000"/>
          <w:lang w:eastAsia="zh-CN"/>
        </w:rPr>
        <w:t>……</w:t>
      </w:r>
    </w:p>
    <w:p w14:paraId="218EF378" w14:textId="77777777" w:rsidR="00BC4504" w:rsidRPr="00514B80" w:rsidRDefault="00BC4504" w:rsidP="00BC4504">
      <w:pPr>
        <w:rPr>
          <w:lang w:eastAsia="zh-CN"/>
        </w:rPr>
      </w:pPr>
      <w:r w:rsidRPr="00514B8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514B80">
        <w:t>RxBeamIndex</w:t>
      </w:r>
      <w:proofErr w:type="spellEnd"/>
      <w:r w:rsidRPr="00514B80">
        <w:t xml:space="preserve"> [17, TS 37.355] have been performed using the same spatial domain filter for reception if for each nr-DL-PRS-</w:t>
      </w:r>
      <w:proofErr w:type="spellStart"/>
      <w:r w:rsidRPr="00514B80">
        <w:t>RxBeamIndex</w:t>
      </w:r>
      <w:proofErr w:type="spellEnd"/>
      <w:r w:rsidRPr="00514B80">
        <w:t xml:space="preserve"> reported there are at least 2 DL PRS-RSRP measurements associated with it within the DL PRS resource set. </w:t>
      </w:r>
      <w:ins w:id="52" w:author="catt" w:date="2022-02-12T11:51:00Z">
        <w:r w:rsidRPr="00514B80">
          <w:t>When the UE reports DL PRS-RSRP measurements from one DL PRS resource set</w:t>
        </w:r>
        <w:r w:rsidRPr="00514B80">
          <w:rPr>
            <w:lang w:eastAsia="zh-CN"/>
          </w:rPr>
          <w:t>,</w:t>
        </w:r>
        <w:r w:rsidRPr="00514B80">
          <w:t xml:space="preserve"> </w:t>
        </w:r>
        <w:r w:rsidRPr="00514B80">
          <w:rPr>
            <w:lang w:eastAsia="zh-CN"/>
          </w:rPr>
          <w:t>f</w:t>
        </w:r>
        <w:r w:rsidRPr="00514B80">
          <w:t>or a DL PRS resource, multiple DL PRS-RSRP measurements associated with the same or different higher layer parameter nr-DL-PRS-</w:t>
        </w:r>
        <w:proofErr w:type="spellStart"/>
        <w:r w:rsidRPr="00514B80">
          <w:t>RxBeamIndex</w:t>
        </w:r>
        <w:proofErr w:type="spellEnd"/>
        <w:r w:rsidRPr="00514B80">
          <w:t xml:space="preserve"> should be able to be reported with the same or different timestamps. </w:t>
        </w:r>
      </w:ins>
      <w:r w:rsidRPr="00514B80">
        <w:t>The UE may be configured to measure and report, subject to UE capability, up to 24 DL PRS RSRPP for the first detected path on different DL PRS resources associated with the same dl-PRS-ID.</w:t>
      </w:r>
      <w:ins w:id="53" w:author="catt" w:date="2022-02-12T11:52:00Z">
        <w:r w:rsidRPr="00514B80">
          <w:rPr>
            <w:lang w:eastAsia="zh-CN"/>
          </w:rPr>
          <w:t xml:space="preserve"> </w:t>
        </w:r>
        <w:r w:rsidRPr="00514B80">
          <w:t xml:space="preserve">The </w:t>
        </w:r>
        <w:r w:rsidRPr="00514B80">
          <w:rPr>
            <w:lang w:eastAsia="zh-CN"/>
          </w:rPr>
          <w:t>number of the reported</w:t>
        </w:r>
        <w:r w:rsidRPr="00514B80">
          <w:t xml:space="preserve"> DL PRS RSRPP is less than or equal to the </w:t>
        </w:r>
        <w:r w:rsidRPr="00514B80">
          <w:rPr>
            <w:lang w:eastAsia="zh-CN"/>
          </w:rPr>
          <w:t>number of the reported</w:t>
        </w:r>
        <w:r w:rsidRPr="00514B80">
          <w:t xml:space="preserve"> DL PRS RSRP.</w:t>
        </w:r>
      </w:ins>
    </w:p>
    <w:p w14:paraId="041F03B6" w14:textId="77777777" w:rsidR="00BC4504" w:rsidRPr="00514B80" w:rsidRDefault="00BC4504" w:rsidP="00BC4504">
      <w:pPr>
        <w:jc w:val="both"/>
        <w:rPr>
          <w:lang w:eastAsia="zh-CN"/>
        </w:rPr>
      </w:pPr>
    </w:p>
    <w:p w14:paraId="34DE0AAD" w14:textId="77777777" w:rsidR="00BC4504" w:rsidRPr="00514B80" w:rsidRDefault="00BC4504" w:rsidP="00BC4504">
      <w:pPr>
        <w:pStyle w:val="B10"/>
        <w:rPr>
          <w:color w:val="000000"/>
          <w:lang w:eastAsia="zh-CN"/>
        </w:rPr>
      </w:pPr>
      <w:r w:rsidRPr="00514B80">
        <w:rPr>
          <w:color w:val="000000"/>
          <w:lang w:eastAsia="zh-CN"/>
        </w:rPr>
        <w:t>……</w:t>
      </w:r>
    </w:p>
    <w:p w14:paraId="454C531B"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037E7B3B" w14:textId="77777777" w:rsidR="00BC4504" w:rsidRPr="00514B80" w:rsidRDefault="00BC4504" w:rsidP="008555F8">
      <w:pPr>
        <w:pStyle w:val="NormalWeb"/>
      </w:pPr>
    </w:p>
    <w:p w14:paraId="08E16E37" w14:textId="77777777" w:rsidR="00BC4504" w:rsidRPr="00514B80" w:rsidRDefault="00BC4504" w:rsidP="008555F8">
      <w:pPr>
        <w:pStyle w:val="NormalWeb"/>
      </w:pPr>
    </w:p>
    <w:p w14:paraId="2060B683" w14:textId="7253B765" w:rsidR="00AB4308" w:rsidRPr="00514B80" w:rsidRDefault="00060C7E" w:rsidP="00AB4308">
      <w:pPr>
        <w:pStyle w:val="Heading4"/>
        <w:numPr>
          <w:ilvl w:val="4"/>
          <w:numId w:val="2"/>
        </w:numPr>
      </w:pPr>
      <w:r w:rsidRPr="00514B80">
        <w:lastRenderedPageBreak/>
        <w:t xml:space="preserve"> </w:t>
      </w:r>
      <w:r w:rsidR="00AB4308" w:rsidRPr="00514B80">
        <w:t>First round of discussion</w:t>
      </w:r>
    </w:p>
    <w:p w14:paraId="403A4539" w14:textId="1DCB9AFA" w:rsidR="00BC4504" w:rsidRPr="00514B80" w:rsidRDefault="00BC4504" w:rsidP="00BC4504">
      <w:r w:rsidRPr="00514B80">
        <w:t>Companies are encouraged to provide comments in the table below regarding endorsing the TP in 2.1.7.2.</w:t>
      </w:r>
      <w:r w:rsidR="000436EE" w:rsidRPr="00514B80">
        <w:t>1</w:t>
      </w:r>
      <w:r w:rsidRPr="00514B80">
        <w:t>.</w:t>
      </w:r>
    </w:p>
    <w:tbl>
      <w:tblPr>
        <w:tblStyle w:val="TableGrid"/>
        <w:tblW w:w="9629" w:type="dxa"/>
        <w:tblLook w:val="04A0" w:firstRow="1" w:lastRow="0" w:firstColumn="1" w:lastColumn="0" w:noHBand="0" w:noVBand="1"/>
      </w:tblPr>
      <w:tblGrid>
        <w:gridCol w:w="2075"/>
        <w:gridCol w:w="7554"/>
      </w:tblGrid>
      <w:tr w:rsidR="00BC4504" w:rsidRPr="00514B80" w14:paraId="41B9A25F" w14:textId="77777777" w:rsidTr="008A5C4B">
        <w:tc>
          <w:tcPr>
            <w:tcW w:w="2075" w:type="dxa"/>
            <w:shd w:val="clear" w:color="auto" w:fill="auto"/>
          </w:tcPr>
          <w:p w14:paraId="167E6CEF" w14:textId="77777777" w:rsidR="00BC4504" w:rsidRPr="00514B80" w:rsidRDefault="00BC4504" w:rsidP="008A5C4B">
            <w:pPr>
              <w:jc w:val="center"/>
              <w:rPr>
                <w:rFonts w:eastAsia="Calibri"/>
                <w:b/>
                <w:lang w:val="en-US"/>
              </w:rPr>
            </w:pPr>
            <w:r w:rsidRPr="00514B80">
              <w:rPr>
                <w:rFonts w:eastAsia="Calibri"/>
                <w:b/>
                <w:lang w:val="en-US"/>
              </w:rPr>
              <w:t>Company</w:t>
            </w:r>
          </w:p>
        </w:tc>
        <w:tc>
          <w:tcPr>
            <w:tcW w:w="7554" w:type="dxa"/>
            <w:shd w:val="clear" w:color="auto" w:fill="auto"/>
          </w:tcPr>
          <w:p w14:paraId="0B25BC68" w14:textId="77777777" w:rsidR="00BC4504" w:rsidRPr="00514B80" w:rsidRDefault="00BC4504" w:rsidP="008A5C4B">
            <w:pPr>
              <w:jc w:val="center"/>
              <w:rPr>
                <w:rFonts w:eastAsia="Calibri"/>
                <w:b/>
                <w:lang w:val="en-US"/>
              </w:rPr>
            </w:pPr>
            <w:r w:rsidRPr="00514B80">
              <w:rPr>
                <w:rFonts w:eastAsia="Calibri"/>
                <w:b/>
                <w:lang w:val="en-US"/>
              </w:rPr>
              <w:t>Comment</w:t>
            </w:r>
          </w:p>
        </w:tc>
      </w:tr>
      <w:tr w:rsidR="00BC4504" w:rsidRPr="00514B80" w14:paraId="79F9895F" w14:textId="77777777" w:rsidTr="008A5C4B">
        <w:tc>
          <w:tcPr>
            <w:tcW w:w="2075" w:type="dxa"/>
            <w:shd w:val="clear" w:color="auto" w:fill="auto"/>
          </w:tcPr>
          <w:p w14:paraId="0996E005" w14:textId="77777777" w:rsidR="00BC4504" w:rsidRPr="00514B80" w:rsidRDefault="00BC4504" w:rsidP="008A5C4B">
            <w:pPr>
              <w:rPr>
                <w:lang w:val="en-US" w:eastAsia="zh-CN"/>
              </w:rPr>
            </w:pPr>
          </w:p>
        </w:tc>
        <w:tc>
          <w:tcPr>
            <w:tcW w:w="7554" w:type="dxa"/>
            <w:shd w:val="clear" w:color="auto" w:fill="auto"/>
          </w:tcPr>
          <w:p w14:paraId="7C1CDA8F" w14:textId="77777777" w:rsidR="00BC4504" w:rsidRPr="00514B80" w:rsidRDefault="00BC4504" w:rsidP="008A5C4B">
            <w:pPr>
              <w:rPr>
                <w:lang w:val="en-US" w:eastAsia="zh-CN"/>
              </w:rPr>
            </w:pPr>
          </w:p>
        </w:tc>
      </w:tr>
    </w:tbl>
    <w:p w14:paraId="328E37AE" w14:textId="77777777" w:rsidR="00BC4504" w:rsidRPr="00514B80" w:rsidRDefault="00BC4504" w:rsidP="00BC4504"/>
    <w:p w14:paraId="1F0BD305" w14:textId="54219286" w:rsidR="000B7FAA" w:rsidRPr="00514B80" w:rsidRDefault="000B7FAA" w:rsidP="000B7FAA">
      <w:pPr>
        <w:pStyle w:val="Heading4"/>
        <w:numPr>
          <w:ilvl w:val="3"/>
          <w:numId w:val="2"/>
        </w:numPr>
        <w:ind w:left="0" w:firstLine="0"/>
      </w:pPr>
      <w:r w:rsidRPr="00514B80">
        <w:rPr>
          <w:lang w:eastAsia="zh-CN"/>
        </w:rPr>
        <w:t>Adjacent beam reporting</w:t>
      </w:r>
    </w:p>
    <w:p w14:paraId="23AB2070" w14:textId="77777777" w:rsidR="000B7FAA" w:rsidRPr="00514B80" w:rsidRDefault="000B7FAA" w:rsidP="000B7FAA">
      <w:pPr>
        <w:pStyle w:val="Heading4"/>
        <w:numPr>
          <w:ilvl w:val="4"/>
          <w:numId w:val="2"/>
        </w:numPr>
        <w:tabs>
          <w:tab w:val="clear" w:pos="851"/>
          <w:tab w:val="left" w:pos="0"/>
        </w:tabs>
        <w:ind w:left="0" w:firstLine="0"/>
      </w:pPr>
      <w:r w:rsidRPr="00514B80">
        <w:t>Summary and Text Proposal</w:t>
      </w:r>
    </w:p>
    <w:p w14:paraId="7708364F" w14:textId="6DEED311" w:rsidR="000B7FAA" w:rsidRDefault="000B7FAA" w:rsidP="000B7FAA">
      <w:pPr>
        <w:pStyle w:val="NormalWeb"/>
      </w:pPr>
      <w:r w:rsidRPr="00514B80">
        <w:t>Summary</w:t>
      </w:r>
      <w:r w:rsidR="00CB44A6">
        <w:t xml:space="preserve"> from [5]</w:t>
      </w:r>
      <w:r w:rsidRPr="00514B80">
        <w:t>:</w:t>
      </w:r>
    </w:p>
    <w:tbl>
      <w:tblPr>
        <w:tblStyle w:val="TableGrid"/>
        <w:tblW w:w="0" w:type="auto"/>
        <w:tblLook w:val="04A0" w:firstRow="1" w:lastRow="0" w:firstColumn="1" w:lastColumn="0" w:noHBand="0" w:noVBand="1"/>
      </w:tblPr>
      <w:tblGrid>
        <w:gridCol w:w="9628"/>
      </w:tblGrid>
      <w:tr w:rsidR="002E2622" w14:paraId="0479E71B" w14:textId="77777777" w:rsidTr="002E2622">
        <w:tc>
          <w:tcPr>
            <w:tcW w:w="9854" w:type="dxa"/>
          </w:tcPr>
          <w:p w14:paraId="53A39AA0" w14:textId="77777777" w:rsidR="002E2622" w:rsidRDefault="002E2622" w:rsidP="002E2622">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466FBF38" w14:textId="77777777" w:rsidR="002E2622" w:rsidRDefault="002E2622" w:rsidP="002E2622">
            <w:pPr>
              <w:jc w:val="both"/>
              <w:rPr>
                <w:rFonts w:eastAsia="DengXian"/>
                <w:lang w:val="en-GB" w:eastAsia="zh-CN"/>
              </w:rPr>
            </w:pPr>
          </w:p>
          <w:p w14:paraId="4807B20B" w14:textId="77777777" w:rsidR="002E2622" w:rsidRPr="00DF025C" w:rsidRDefault="002E2622" w:rsidP="002E2622">
            <w:pPr>
              <w:rPr>
                <w:bCs/>
              </w:rPr>
            </w:pPr>
            <w:r w:rsidRPr="00DF025C">
              <w:rPr>
                <w:b/>
                <w:bCs/>
                <w:iCs/>
                <w:highlight w:val="green"/>
              </w:rPr>
              <w:t>Agreement</w:t>
            </w:r>
            <w:r w:rsidRPr="00DF025C">
              <w:rPr>
                <w:bCs/>
              </w:rPr>
              <w:t xml:space="preserve"> </w:t>
            </w:r>
          </w:p>
          <w:p w14:paraId="6A461CA5" w14:textId="77777777" w:rsidR="002E2622" w:rsidRPr="00DF025C" w:rsidRDefault="002E2622" w:rsidP="002E2622">
            <w:pPr>
              <w:rPr>
                <w:bCs/>
              </w:rPr>
            </w:pPr>
            <w:proofErr w:type="spellStart"/>
            <w:r w:rsidRPr="00DF025C">
              <w:rPr>
                <w:bCs/>
              </w:rPr>
              <w:t>For</w:t>
            </w:r>
            <w:proofErr w:type="spellEnd"/>
            <w:r w:rsidRPr="00DF025C">
              <w:rPr>
                <w:bCs/>
              </w:rPr>
              <w:t xml:space="preserve"> UE-</w:t>
            </w:r>
            <w:proofErr w:type="spellStart"/>
            <w:r w:rsidRPr="00DF025C">
              <w:rPr>
                <w:bCs/>
              </w:rPr>
              <w:t>assisted</w:t>
            </w:r>
            <w:proofErr w:type="spellEnd"/>
            <w:r w:rsidRPr="00DF025C">
              <w:rPr>
                <w:bCs/>
              </w:rPr>
              <w:t xml:space="preserve"> DL-AOD </w:t>
            </w:r>
            <w:proofErr w:type="spellStart"/>
            <w:r w:rsidRPr="00DF025C">
              <w:rPr>
                <w:bCs/>
              </w:rPr>
              <w:t>positioning</w:t>
            </w:r>
            <w:proofErr w:type="spellEnd"/>
            <w:r w:rsidRPr="00DF025C">
              <w:rPr>
                <w:bCs/>
              </w:rPr>
              <w:t xml:space="preserve"> </w:t>
            </w:r>
            <w:proofErr w:type="spellStart"/>
            <w:r w:rsidRPr="00DF025C">
              <w:rPr>
                <w:bCs/>
              </w:rPr>
              <w:t>method</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enhance</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signaling</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the</w:t>
            </w:r>
            <w:proofErr w:type="spellEnd"/>
            <w:r w:rsidRPr="00DF025C">
              <w:rPr>
                <w:bCs/>
              </w:rPr>
              <w:t xml:space="preserve"> UE </w:t>
            </w:r>
            <w:proofErr w:type="spellStart"/>
            <w:r w:rsidRPr="00DF025C">
              <w:rPr>
                <w:bCs/>
              </w:rPr>
              <w:t>for</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purpose</w:t>
            </w:r>
            <w:proofErr w:type="spellEnd"/>
            <w:r w:rsidRPr="00DF025C">
              <w:rPr>
                <w:bCs/>
              </w:rPr>
              <w:t xml:space="preserve"> </w:t>
            </w:r>
            <w:proofErr w:type="spellStart"/>
            <w:r w:rsidRPr="00DF025C">
              <w:rPr>
                <w:bCs/>
              </w:rPr>
              <w:t>of</w:t>
            </w:r>
            <w:proofErr w:type="spellEnd"/>
            <w:r w:rsidRPr="00DF025C">
              <w:rPr>
                <w:bCs/>
              </w:rPr>
              <w:t xml:space="preserve"> PRS </w:t>
            </w:r>
            <w:proofErr w:type="spellStart"/>
            <w:r w:rsidRPr="00DF025C">
              <w:rPr>
                <w:bCs/>
              </w:rPr>
              <w:t>resource</w:t>
            </w:r>
            <w:proofErr w:type="spellEnd"/>
            <w:r w:rsidRPr="00DF025C">
              <w:rPr>
                <w:bCs/>
              </w:rPr>
              <w:t xml:space="preserve">(s) </w:t>
            </w:r>
            <w:proofErr w:type="spellStart"/>
            <w:r w:rsidRPr="00DF025C">
              <w:rPr>
                <w:bCs/>
              </w:rPr>
              <w:t>reporting</w:t>
            </w:r>
            <w:proofErr w:type="spellEnd"/>
            <w:r w:rsidRPr="00DF025C">
              <w:rPr>
                <w:bCs/>
              </w:rPr>
              <w:t xml:space="preserve">, </w:t>
            </w:r>
            <w:proofErr w:type="spellStart"/>
            <w:r w:rsidRPr="00DF025C">
              <w:rPr>
                <w:bCs/>
              </w:rPr>
              <w:t>the</w:t>
            </w:r>
            <w:proofErr w:type="spellEnd"/>
            <w:r w:rsidRPr="00DF025C">
              <w:rPr>
                <w:bCs/>
              </w:rPr>
              <w:t xml:space="preserve"> LMF </w:t>
            </w:r>
            <w:proofErr w:type="spellStart"/>
            <w:r w:rsidRPr="00DF025C">
              <w:rPr>
                <w:bCs/>
              </w:rPr>
              <w:t>may</w:t>
            </w:r>
            <w:proofErr w:type="spellEnd"/>
            <w:r w:rsidRPr="00DF025C">
              <w:rPr>
                <w:bCs/>
              </w:rPr>
              <w:t xml:space="preserve"> </w:t>
            </w:r>
            <w:proofErr w:type="spellStart"/>
            <w:r w:rsidRPr="00DF025C">
              <w:rPr>
                <w:bCs/>
              </w:rPr>
              <w:t>indicate</w:t>
            </w:r>
            <w:proofErr w:type="spellEnd"/>
            <w:r w:rsidRPr="00DF025C">
              <w:rPr>
                <w:bCs/>
              </w:rPr>
              <w:t xml:space="preserve"> in </w:t>
            </w:r>
            <w:proofErr w:type="spellStart"/>
            <w:r w:rsidRPr="00DF025C">
              <w:rPr>
                <w:bCs/>
              </w:rPr>
              <w:t>the</w:t>
            </w:r>
            <w:proofErr w:type="spellEnd"/>
            <w:r w:rsidRPr="00DF025C">
              <w:rPr>
                <w:bCs/>
              </w:rPr>
              <w:t xml:space="preserve"> </w:t>
            </w:r>
            <w:proofErr w:type="spellStart"/>
            <w:r w:rsidRPr="00DF025C">
              <w:rPr>
                <w:bCs/>
              </w:rPr>
              <w:t>assistance</w:t>
            </w:r>
            <w:proofErr w:type="spellEnd"/>
            <w:r w:rsidRPr="00DF025C">
              <w:rPr>
                <w:bCs/>
              </w:rPr>
              <w:t xml:space="preserve"> </w:t>
            </w:r>
            <w:proofErr w:type="spellStart"/>
            <w:r w:rsidRPr="00DF025C">
              <w:rPr>
                <w:bCs/>
              </w:rPr>
              <w:t>data</w:t>
            </w:r>
            <w:proofErr w:type="spellEnd"/>
            <w:r w:rsidRPr="00DF025C">
              <w:rPr>
                <w:bCs/>
              </w:rPr>
              <w:t xml:space="preserve"> (AD), </w:t>
            </w:r>
            <w:proofErr w:type="spellStart"/>
            <w:r w:rsidRPr="00DF025C">
              <w:rPr>
                <w:bCs/>
              </w:rPr>
              <w:t>one</w:t>
            </w:r>
            <w:proofErr w:type="spellEnd"/>
            <w:r w:rsidRPr="00DF025C">
              <w:rPr>
                <w:bCs/>
              </w:rPr>
              <w:t xml:space="preserve"> </w:t>
            </w:r>
            <w:proofErr w:type="spellStart"/>
            <w:r w:rsidRPr="00DF025C">
              <w:rPr>
                <w:bCs/>
              </w:rPr>
              <w:t>or</w:t>
            </w:r>
            <w:proofErr w:type="spellEnd"/>
            <w:r w:rsidRPr="00DF025C">
              <w:rPr>
                <w:bCs/>
              </w:rPr>
              <w:t xml:space="preserve"> </w:t>
            </w:r>
            <w:proofErr w:type="spellStart"/>
            <w:r w:rsidRPr="00DF025C">
              <w:rPr>
                <w:bCs/>
              </w:rPr>
              <w:t>both</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following</w:t>
            </w:r>
            <w:proofErr w:type="spellEnd"/>
            <w:r w:rsidRPr="00DF025C">
              <w:rPr>
                <w:bCs/>
              </w:rPr>
              <w:t xml:space="preserve">: </w:t>
            </w:r>
          </w:p>
          <w:p w14:paraId="1EC5DF2D" w14:textId="77777777" w:rsidR="002E2622" w:rsidRPr="00DF025C" w:rsidRDefault="002E2622" w:rsidP="002E2622">
            <w:pPr>
              <w:pStyle w:val="ListParagraph"/>
              <w:numPr>
                <w:ilvl w:val="0"/>
                <w:numId w:val="22"/>
              </w:numPr>
              <w:spacing w:after="0"/>
              <w:ind w:left="771" w:hanging="357"/>
              <w:rPr>
                <w:rFonts w:ascii="Times New Roman" w:hAnsi="Times New Roman" w:cs="Times New Roman"/>
                <w:bCs/>
                <w:sz w:val="20"/>
                <w:szCs w:val="20"/>
              </w:rPr>
            </w:pPr>
            <w:proofErr w:type="spellStart"/>
            <w:r w:rsidRPr="00DF025C">
              <w:rPr>
                <w:rFonts w:ascii="Times New Roman" w:hAnsi="Times New Roman" w:cs="Times New Roman"/>
                <w:bCs/>
                <w:sz w:val="20"/>
                <w:szCs w:val="20"/>
              </w:rPr>
              <w:t>option</w:t>
            </w:r>
            <w:proofErr w:type="spellEnd"/>
            <w:r w:rsidRPr="00DF025C">
              <w:rPr>
                <w:rFonts w:ascii="Times New Roman" w:hAnsi="Times New Roman" w:cs="Times New Roman"/>
                <w:bCs/>
                <w:sz w:val="20"/>
                <w:szCs w:val="20"/>
              </w:rPr>
              <w:t xml:space="preserve"> 1: </w:t>
            </w:r>
            <w:proofErr w:type="spellStart"/>
            <w:r w:rsidRPr="00DF025C">
              <w:rPr>
                <w:rFonts w:ascii="Times New Roman" w:hAnsi="Times New Roman" w:cs="Times New Roman"/>
                <w:bCs/>
                <w:sz w:val="20"/>
                <w:szCs w:val="20"/>
              </w:rPr>
              <w:t>subject</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to</w:t>
            </w:r>
            <w:proofErr w:type="spellEnd"/>
            <w:r w:rsidRPr="00DF025C">
              <w:rPr>
                <w:rFonts w:ascii="Times New Roman" w:hAnsi="Times New Roman" w:cs="Times New Roman"/>
                <w:bCs/>
                <w:sz w:val="20"/>
                <w:szCs w:val="20"/>
              </w:rPr>
              <w:t xml:space="preserve"> UE </w:t>
            </w:r>
            <w:proofErr w:type="spellStart"/>
            <w:r w:rsidRPr="00DF025C">
              <w:rPr>
                <w:rFonts w:ascii="Times New Roman" w:hAnsi="Times New Roman" w:cs="Times New Roman"/>
                <w:bCs/>
                <w:sz w:val="20"/>
                <w:szCs w:val="20"/>
              </w:rPr>
              <w:t>capability</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for</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each</w:t>
            </w:r>
            <w:proofErr w:type="spellEnd"/>
            <w:r w:rsidRPr="00DF025C">
              <w:rPr>
                <w:rFonts w:ascii="Times New Roman" w:hAnsi="Times New Roman" w:cs="Times New Roman"/>
                <w:bCs/>
                <w:sz w:val="20"/>
                <w:szCs w:val="20"/>
              </w:rPr>
              <w:t xml:space="preserve"> PRS </w:t>
            </w:r>
            <w:proofErr w:type="spellStart"/>
            <w:r w:rsidRPr="00DF025C">
              <w:rPr>
                <w:rFonts w:ascii="Times New Roman" w:hAnsi="Times New Roman" w:cs="Times New Roman"/>
                <w:bCs/>
                <w:sz w:val="20"/>
                <w:szCs w:val="20"/>
              </w:rPr>
              <w:t>resource</w:t>
            </w:r>
            <w:proofErr w:type="spellEnd"/>
            <w:r w:rsidRPr="00DF025C">
              <w:rPr>
                <w:rFonts w:ascii="Times New Roman" w:hAnsi="Times New Roman" w:cs="Times New Roman"/>
                <w:bCs/>
                <w:sz w:val="20"/>
                <w:szCs w:val="20"/>
              </w:rPr>
              <w:t xml:space="preserve">, a </w:t>
            </w:r>
            <w:proofErr w:type="spellStart"/>
            <w:r w:rsidRPr="00DF025C">
              <w:rPr>
                <w:rFonts w:ascii="Times New Roman" w:hAnsi="Times New Roman" w:cs="Times New Roman"/>
                <w:bCs/>
                <w:sz w:val="20"/>
                <w:szCs w:val="20"/>
              </w:rPr>
              <w:t>subset</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PRS </w:t>
            </w:r>
            <w:proofErr w:type="spellStart"/>
            <w:r w:rsidRPr="00DF025C">
              <w:rPr>
                <w:rFonts w:ascii="Times New Roman" w:hAnsi="Times New Roman" w:cs="Times New Roman"/>
                <w:bCs/>
                <w:sz w:val="20"/>
                <w:szCs w:val="20"/>
              </w:rPr>
              <w:t>resources</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for</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the</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purpose</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prioritization</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DL-AOD </w:t>
            </w:r>
            <w:proofErr w:type="spellStart"/>
            <w:r w:rsidRPr="00DF025C">
              <w:rPr>
                <w:rFonts w:ascii="Times New Roman" w:hAnsi="Times New Roman" w:cs="Times New Roman"/>
                <w:bCs/>
                <w:sz w:val="20"/>
                <w:szCs w:val="20"/>
              </w:rPr>
              <w:t>reporting</w:t>
            </w:r>
            <w:proofErr w:type="spellEnd"/>
            <w:r w:rsidRPr="00DF025C">
              <w:rPr>
                <w:rFonts w:ascii="Times New Roman" w:hAnsi="Times New Roman" w:cs="Times New Roman"/>
                <w:bCs/>
                <w:sz w:val="20"/>
                <w:szCs w:val="20"/>
              </w:rPr>
              <w:t>:</w:t>
            </w:r>
          </w:p>
          <w:p w14:paraId="280F9724" w14:textId="77777777" w:rsidR="002E2622" w:rsidRPr="00DF025C" w:rsidRDefault="002E2622" w:rsidP="002E2622">
            <w:pPr>
              <w:pStyle w:val="ListParagraph"/>
              <w:numPr>
                <w:ilvl w:val="1"/>
                <w:numId w:val="5"/>
              </w:numPr>
              <w:spacing w:after="0"/>
              <w:ind w:hanging="357"/>
              <w:rPr>
                <w:rFonts w:ascii="Times New Roman" w:eastAsia="DengXian" w:hAnsi="Times New Roman" w:cs="Times New Roman"/>
                <w:bCs/>
                <w:sz w:val="20"/>
                <w:szCs w:val="20"/>
              </w:rPr>
            </w:pPr>
            <w:r w:rsidRPr="00DF025C">
              <w:rPr>
                <w:rFonts w:ascii="Times New Roman" w:eastAsia="DengXian" w:hAnsi="Times New Roman" w:cs="Times New Roman"/>
                <w:bCs/>
                <w:sz w:val="20"/>
                <w:szCs w:val="20"/>
              </w:rPr>
              <w:t xml:space="preserve">a UE </w:t>
            </w:r>
            <w:proofErr w:type="spellStart"/>
            <w:r w:rsidRPr="00DF025C">
              <w:rPr>
                <w:rFonts w:ascii="Times New Roman" w:eastAsia="DengXian" w:hAnsi="Times New Roman" w:cs="Times New Roman"/>
                <w:bCs/>
                <w:sz w:val="20"/>
                <w:szCs w:val="20"/>
              </w:rPr>
              <w:t>may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include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requested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for</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subset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PRS in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DL-</w:t>
            </w:r>
            <w:proofErr w:type="spellStart"/>
            <w:r w:rsidRPr="00DF025C">
              <w:rPr>
                <w:rFonts w:ascii="Times New Roman" w:eastAsia="DengXian" w:hAnsi="Times New Roman" w:cs="Times New Roman"/>
                <w:bCs/>
                <w:sz w:val="20"/>
                <w:szCs w:val="20"/>
              </w:rPr>
              <w:t>AoD</w:t>
            </w:r>
            <w:proofErr w:type="spellEnd"/>
            <w:r w:rsidRPr="00DF025C">
              <w:rPr>
                <w:rFonts w:ascii="Times New Roman" w:eastAsia="DengXian" w:hAnsi="Times New Roman" w:cs="Times New Roman"/>
                <w:bCs/>
                <w:sz w:val="20"/>
                <w:szCs w:val="20"/>
              </w:rPr>
              <w:t xml:space="preserve"> additional </w:t>
            </w:r>
            <w:proofErr w:type="spellStart"/>
            <w:r w:rsidRPr="00DF025C">
              <w:rPr>
                <w:rFonts w:ascii="Times New Roman" w:eastAsia="DengXian" w:hAnsi="Times New Roman" w:cs="Times New Roman"/>
                <w:bCs/>
                <w:sz w:val="20"/>
                <w:szCs w:val="20"/>
              </w:rPr>
              <w:t>measurements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if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requested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associated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is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reported</w:t>
            </w:r>
            <w:proofErr w:type="spellEnd"/>
            <w:r w:rsidRPr="00DF025C">
              <w:rPr>
                <w:rFonts w:ascii="Times New Roman" w:eastAsia="DengXian" w:hAnsi="Times New Roman" w:cs="Times New Roman"/>
                <w:bCs/>
                <w:sz w:val="20"/>
                <w:szCs w:val="20"/>
              </w:rPr>
              <w:t xml:space="preserve"> </w:t>
            </w:r>
          </w:p>
          <w:p w14:paraId="79261917" w14:textId="77777777" w:rsidR="002E2622" w:rsidRPr="00DF025C" w:rsidRDefault="002E2622" w:rsidP="002E2622">
            <w:pPr>
              <w:numPr>
                <w:ilvl w:val="2"/>
                <w:numId w:val="5"/>
              </w:numPr>
              <w:spacing w:after="0" w:line="240" w:lineRule="auto"/>
              <w:ind w:hanging="357"/>
              <w:rPr>
                <w:bCs/>
              </w:rPr>
            </w:pPr>
            <w:r w:rsidRPr="00DF025C">
              <w:rPr>
                <w:bCs/>
              </w:rPr>
              <w:t xml:space="preserve">The </w:t>
            </w:r>
            <w:proofErr w:type="spellStart"/>
            <w:r w:rsidRPr="00DF025C">
              <w:rPr>
                <w:bCs/>
              </w:rPr>
              <w:t>requested</w:t>
            </w:r>
            <w:proofErr w:type="spellEnd"/>
            <w:r w:rsidRPr="00DF025C">
              <w:rPr>
                <w:bCs/>
              </w:rPr>
              <w:t xml:space="preserve"> PRS </w:t>
            </w:r>
            <w:proofErr w:type="spellStart"/>
            <w:r w:rsidRPr="00DF025C">
              <w:rPr>
                <w:bCs/>
              </w:rPr>
              <w:t>measurement</w:t>
            </w:r>
            <w:proofErr w:type="spellEnd"/>
            <w:r w:rsidRPr="00DF025C">
              <w:rPr>
                <w:bCs/>
              </w:rPr>
              <w:t xml:space="preserve"> </w:t>
            </w:r>
            <w:proofErr w:type="spellStart"/>
            <w:r w:rsidRPr="00DF025C">
              <w:rPr>
                <w:bCs/>
              </w:rPr>
              <w:t>can</w:t>
            </w:r>
            <w:proofErr w:type="spellEnd"/>
            <w:r w:rsidRPr="00DF025C">
              <w:rPr>
                <w:bCs/>
              </w:rPr>
              <w:t xml:space="preserve"> </w:t>
            </w:r>
            <w:proofErr w:type="spellStart"/>
            <w:r w:rsidRPr="00DF025C">
              <w:rPr>
                <w:bCs/>
              </w:rPr>
              <w:t>be</w:t>
            </w:r>
            <w:proofErr w:type="spellEnd"/>
            <w:r w:rsidRPr="00DF025C">
              <w:rPr>
                <w:bCs/>
              </w:rPr>
              <w:t xml:space="preserve"> DL PRS RSRP </w:t>
            </w:r>
            <w:proofErr w:type="spellStart"/>
            <w:r w:rsidRPr="00DF025C">
              <w:rPr>
                <w:bCs/>
              </w:rPr>
              <w:t>and</w:t>
            </w:r>
            <w:proofErr w:type="spellEnd"/>
            <w:r w:rsidRPr="00DF025C">
              <w:rPr>
                <w:bCs/>
              </w:rPr>
              <w:t>/</w:t>
            </w:r>
            <w:proofErr w:type="spellStart"/>
            <w:r w:rsidRPr="00DF025C">
              <w:rPr>
                <w:bCs/>
              </w:rPr>
              <w:t>or</w:t>
            </w:r>
            <w:proofErr w:type="spellEnd"/>
            <w:r w:rsidRPr="00DF025C">
              <w:rPr>
                <w:bCs/>
              </w:rPr>
              <w:t xml:space="preserve"> </w:t>
            </w:r>
            <w:proofErr w:type="spellStart"/>
            <w:r w:rsidRPr="00DF025C">
              <w:rPr>
                <w:bCs/>
              </w:rPr>
              <w:t>path</w:t>
            </w:r>
            <w:proofErr w:type="spellEnd"/>
            <w:r w:rsidRPr="00DF025C">
              <w:rPr>
                <w:bCs/>
              </w:rPr>
              <w:t xml:space="preserve"> PRS RSRP. </w:t>
            </w:r>
          </w:p>
          <w:p w14:paraId="459D7F77" w14:textId="77777777" w:rsidR="002E2622" w:rsidRPr="00DF025C" w:rsidRDefault="002E2622" w:rsidP="002E2622">
            <w:pPr>
              <w:pStyle w:val="ListParagraph"/>
              <w:numPr>
                <w:ilvl w:val="1"/>
                <w:numId w:val="5"/>
              </w:numPr>
              <w:spacing w:after="0"/>
              <w:ind w:hanging="357"/>
              <w:rPr>
                <w:rFonts w:ascii="Times New Roman" w:hAnsi="Times New Roman" w:cs="Times New Roman"/>
                <w:bCs/>
                <w:sz w:val="20"/>
                <w:szCs w:val="20"/>
              </w:rPr>
            </w:pPr>
            <w:r w:rsidRPr="00DF025C">
              <w:rPr>
                <w:rFonts w:ascii="Times New Roman" w:eastAsia="DengXian" w:hAnsi="Times New Roman" w:cs="Times New Roman"/>
                <w:bCs/>
                <w:sz w:val="20"/>
                <w:szCs w:val="20"/>
              </w:rPr>
              <w:t xml:space="preserve">UE </w:t>
            </w:r>
            <w:proofErr w:type="spellStart"/>
            <w:r w:rsidRPr="00DF025C">
              <w:rPr>
                <w:rFonts w:ascii="Times New Roman" w:eastAsia="DengXian" w:hAnsi="Times New Roman" w:cs="Times New Roman"/>
                <w:bCs/>
                <w:sz w:val="20"/>
                <w:szCs w:val="20"/>
              </w:rPr>
              <w:t>may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report</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only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for</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subset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resources</w:t>
            </w:r>
            <w:proofErr w:type="spellEnd"/>
            <w:r w:rsidRPr="00DF025C">
              <w:rPr>
                <w:rFonts w:ascii="Times New Roman" w:eastAsia="DengXian" w:hAnsi="Times New Roman" w:cs="Times New Roman"/>
                <w:bCs/>
                <w:sz w:val="20"/>
                <w:szCs w:val="20"/>
              </w:rPr>
              <w:t>.</w:t>
            </w:r>
          </w:p>
          <w:p w14:paraId="462FD8AA" w14:textId="77777777" w:rsidR="002E2622" w:rsidRPr="00DF025C" w:rsidRDefault="002E2622" w:rsidP="002E2622">
            <w:pPr>
              <w:numPr>
                <w:ilvl w:val="1"/>
                <w:numId w:val="5"/>
              </w:numPr>
              <w:spacing w:after="0" w:line="240" w:lineRule="auto"/>
              <w:ind w:hanging="357"/>
              <w:rPr>
                <w:bCs/>
              </w:rPr>
            </w:pPr>
            <w:r w:rsidRPr="00DF025C">
              <w:rPr>
                <w:bCs/>
              </w:rPr>
              <w:t xml:space="preserve">Note: The </w:t>
            </w:r>
            <w:proofErr w:type="spellStart"/>
            <w:r w:rsidRPr="00DF025C">
              <w:rPr>
                <w:bCs/>
              </w:rPr>
              <w:t>subset</w:t>
            </w:r>
            <w:proofErr w:type="spellEnd"/>
            <w:r w:rsidRPr="00DF025C">
              <w:rPr>
                <w:bCs/>
              </w:rPr>
              <w:t xml:space="preserve"> </w:t>
            </w:r>
            <w:proofErr w:type="spellStart"/>
            <w:r w:rsidRPr="00DF025C">
              <w:rPr>
                <w:bCs/>
              </w:rPr>
              <w:t>associated</w:t>
            </w:r>
            <w:proofErr w:type="spellEnd"/>
            <w:r w:rsidRPr="00DF025C">
              <w:rPr>
                <w:bCs/>
              </w:rPr>
              <w:t xml:space="preserve"> </w:t>
            </w:r>
            <w:proofErr w:type="spellStart"/>
            <w:r w:rsidRPr="00DF025C">
              <w:rPr>
                <w:bCs/>
              </w:rPr>
              <w:t>with</w:t>
            </w:r>
            <w:proofErr w:type="spellEnd"/>
            <w:r w:rsidRPr="00DF025C">
              <w:rPr>
                <w:bCs/>
              </w:rPr>
              <w:t xml:space="preserve"> a PRS </w:t>
            </w:r>
            <w:proofErr w:type="spellStart"/>
            <w:r w:rsidRPr="00DF025C">
              <w:rPr>
                <w:bCs/>
              </w:rPr>
              <w:t>resource</w:t>
            </w:r>
            <w:proofErr w:type="spellEnd"/>
            <w:r w:rsidRPr="00DF025C">
              <w:rPr>
                <w:bCs/>
              </w:rPr>
              <w:t xml:space="preserve"> </w:t>
            </w:r>
            <w:proofErr w:type="spellStart"/>
            <w:r w:rsidRPr="00DF025C">
              <w:rPr>
                <w:bCs/>
              </w:rPr>
              <w:t>can</w:t>
            </w:r>
            <w:proofErr w:type="spellEnd"/>
            <w:r w:rsidRPr="00DF025C">
              <w:rPr>
                <w:bCs/>
              </w:rPr>
              <w:t xml:space="preserve"> </w:t>
            </w:r>
            <w:proofErr w:type="spellStart"/>
            <w:r w:rsidRPr="00DF025C">
              <w:rPr>
                <w:bCs/>
              </w:rPr>
              <w:t>be</w:t>
            </w:r>
            <w:proofErr w:type="spellEnd"/>
            <w:r w:rsidRPr="00DF025C">
              <w:rPr>
                <w:bCs/>
              </w:rPr>
              <w:t xml:space="preserve"> in a same </w:t>
            </w:r>
            <w:proofErr w:type="spellStart"/>
            <w:r w:rsidRPr="00DF025C">
              <w:rPr>
                <w:bCs/>
              </w:rPr>
              <w:t>or</w:t>
            </w:r>
            <w:proofErr w:type="spellEnd"/>
            <w:r w:rsidRPr="00DF025C">
              <w:rPr>
                <w:bCs/>
              </w:rPr>
              <w:t xml:space="preserve"> different PRS </w:t>
            </w:r>
            <w:proofErr w:type="spellStart"/>
            <w:r w:rsidRPr="00DF025C">
              <w:rPr>
                <w:bCs/>
              </w:rPr>
              <w:t>resource</w:t>
            </w:r>
            <w:proofErr w:type="spellEnd"/>
            <w:r w:rsidRPr="00DF025C">
              <w:rPr>
                <w:bCs/>
              </w:rPr>
              <w:t xml:space="preserve"> </w:t>
            </w:r>
            <w:proofErr w:type="spellStart"/>
            <w:r w:rsidRPr="00DF025C">
              <w:rPr>
                <w:bCs/>
              </w:rPr>
              <w:t>set</w:t>
            </w:r>
            <w:proofErr w:type="spellEnd"/>
            <w:r w:rsidRPr="00DF025C">
              <w:rPr>
                <w:bCs/>
              </w:rPr>
              <w:t xml:space="preserve"> </w:t>
            </w:r>
            <w:proofErr w:type="spellStart"/>
            <w:r w:rsidRPr="00DF025C">
              <w:rPr>
                <w:bCs/>
              </w:rPr>
              <w:t>than</w:t>
            </w:r>
            <w:proofErr w:type="spellEnd"/>
            <w:r w:rsidRPr="00DF025C">
              <w:rPr>
                <w:bCs/>
              </w:rPr>
              <w:t xml:space="preserve"> </w:t>
            </w:r>
            <w:proofErr w:type="spellStart"/>
            <w:r w:rsidRPr="00DF025C">
              <w:rPr>
                <w:bCs/>
              </w:rPr>
              <w:t>the</w:t>
            </w:r>
            <w:proofErr w:type="spellEnd"/>
            <w:r w:rsidRPr="00DF025C">
              <w:rPr>
                <w:bCs/>
              </w:rPr>
              <w:t xml:space="preserve"> PRS </w:t>
            </w:r>
            <w:proofErr w:type="spellStart"/>
            <w:r w:rsidRPr="00DF025C">
              <w:rPr>
                <w:bCs/>
              </w:rPr>
              <w:t>resource</w:t>
            </w:r>
            <w:proofErr w:type="spellEnd"/>
            <w:r w:rsidRPr="00DF025C">
              <w:rPr>
                <w:bCs/>
              </w:rPr>
              <w:t xml:space="preserve"> </w:t>
            </w:r>
          </w:p>
          <w:p w14:paraId="3497C2D5" w14:textId="77777777" w:rsidR="002E2622" w:rsidRPr="00DF025C" w:rsidRDefault="002E2622" w:rsidP="002E2622">
            <w:pPr>
              <w:numPr>
                <w:ilvl w:val="0"/>
                <w:numId w:val="5"/>
              </w:numPr>
              <w:spacing w:after="0" w:line="240" w:lineRule="auto"/>
              <w:rPr>
                <w:bCs/>
              </w:rPr>
            </w:pPr>
            <w:proofErr w:type="spellStart"/>
            <w:r w:rsidRPr="00DF025C">
              <w:rPr>
                <w:bCs/>
              </w:rPr>
              <w:t>option</w:t>
            </w:r>
            <w:proofErr w:type="spellEnd"/>
            <w:r w:rsidRPr="00DF025C">
              <w:rPr>
                <w:bCs/>
              </w:rPr>
              <w:t xml:space="preserve"> 2: </w:t>
            </w:r>
            <w:proofErr w:type="spellStart"/>
            <w:r w:rsidRPr="00DF025C">
              <w:rPr>
                <w:bCs/>
              </w:rPr>
              <w:t>subject</w:t>
            </w:r>
            <w:proofErr w:type="spellEnd"/>
            <w:r w:rsidRPr="00DF025C">
              <w:rPr>
                <w:bCs/>
              </w:rPr>
              <w:t xml:space="preserve"> </w:t>
            </w:r>
            <w:proofErr w:type="spellStart"/>
            <w:r w:rsidRPr="00DF025C">
              <w:rPr>
                <w:bCs/>
              </w:rPr>
              <w:t>to</w:t>
            </w:r>
            <w:proofErr w:type="spellEnd"/>
            <w:r w:rsidRPr="00DF025C">
              <w:rPr>
                <w:bCs/>
              </w:rPr>
              <w:t xml:space="preserve"> UE </w:t>
            </w:r>
            <w:proofErr w:type="spellStart"/>
            <w:r w:rsidRPr="00DF025C">
              <w:rPr>
                <w:bCs/>
              </w:rPr>
              <w:t>capability</w:t>
            </w:r>
            <w:proofErr w:type="spellEnd"/>
            <w:r w:rsidRPr="00DF025C">
              <w:rPr>
                <w:bCs/>
              </w:rPr>
              <w:t xml:space="preserve">, </w:t>
            </w:r>
            <w:proofErr w:type="spellStart"/>
            <w:r w:rsidRPr="00DF025C">
              <w:rPr>
                <w:bCs/>
              </w:rPr>
              <w:t>for</w:t>
            </w:r>
            <w:proofErr w:type="spellEnd"/>
            <w:r w:rsidRPr="00DF025C">
              <w:rPr>
                <w:bCs/>
              </w:rPr>
              <w:t xml:space="preserve"> </w:t>
            </w:r>
            <w:proofErr w:type="spellStart"/>
            <w:r w:rsidRPr="00DF025C">
              <w:rPr>
                <w:bCs/>
              </w:rPr>
              <w:t>each</w:t>
            </w:r>
            <w:proofErr w:type="spellEnd"/>
            <w:r w:rsidRPr="00DF025C">
              <w:rPr>
                <w:bCs/>
              </w:rPr>
              <w:t xml:space="preserve"> PRS </w:t>
            </w:r>
            <w:proofErr w:type="spellStart"/>
            <w:r w:rsidRPr="00DF025C">
              <w:rPr>
                <w:bCs/>
              </w:rPr>
              <w:t>resource</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boresight</w:t>
            </w:r>
            <w:proofErr w:type="spellEnd"/>
            <w:r w:rsidRPr="00DF025C">
              <w:rPr>
                <w:bCs/>
              </w:rPr>
              <w:t xml:space="preserve"> </w:t>
            </w:r>
            <w:proofErr w:type="spellStart"/>
            <w:r w:rsidRPr="00DF025C">
              <w:rPr>
                <w:bCs/>
              </w:rPr>
              <w:t>direction</w:t>
            </w:r>
            <w:proofErr w:type="spellEnd"/>
            <w:r w:rsidRPr="00DF025C">
              <w:rPr>
                <w:bCs/>
              </w:rPr>
              <w:t xml:space="preserve"> </w:t>
            </w:r>
            <w:proofErr w:type="spellStart"/>
            <w:r w:rsidRPr="00DF025C">
              <w:rPr>
                <w:bCs/>
              </w:rPr>
              <w:t>information</w:t>
            </w:r>
            <w:proofErr w:type="spellEnd"/>
            <w:r w:rsidRPr="00DF025C">
              <w:rPr>
                <w:bCs/>
              </w:rPr>
              <w:t xml:space="preserve">. </w:t>
            </w:r>
          </w:p>
          <w:p w14:paraId="3D1A2D63" w14:textId="77777777" w:rsidR="002E2622" w:rsidRPr="00DF025C" w:rsidRDefault="002E2622" w:rsidP="002E2622">
            <w:pPr>
              <w:numPr>
                <w:ilvl w:val="0"/>
                <w:numId w:val="5"/>
              </w:numPr>
              <w:spacing w:after="0" w:line="240" w:lineRule="auto"/>
              <w:rPr>
                <w:bCs/>
              </w:rPr>
            </w:pPr>
            <w:r w:rsidRPr="00DF025C">
              <w:rPr>
                <w:bCs/>
              </w:rPr>
              <w:t xml:space="preserve">Note: </w:t>
            </w:r>
            <w:proofErr w:type="spellStart"/>
            <w:r w:rsidRPr="00DF025C">
              <w:rPr>
                <w:bCs/>
              </w:rPr>
              <w:t>Either</w:t>
            </w:r>
            <w:proofErr w:type="spellEnd"/>
            <w:r w:rsidRPr="00DF025C">
              <w:rPr>
                <w:bCs/>
              </w:rPr>
              <w:t xml:space="preserve"> </w:t>
            </w:r>
            <w:proofErr w:type="spellStart"/>
            <w:r w:rsidRPr="00DF025C">
              <w:rPr>
                <w:bCs/>
              </w:rPr>
              <w:t>case</w:t>
            </w:r>
            <w:proofErr w:type="spellEnd"/>
            <w:r w:rsidRPr="00DF025C">
              <w:rPr>
                <w:bCs/>
              </w:rPr>
              <w:t xml:space="preserve"> </w:t>
            </w:r>
            <w:proofErr w:type="spellStart"/>
            <w:r w:rsidRPr="00DF025C">
              <w:rPr>
                <w:bCs/>
              </w:rPr>
              <w:t>does</w:t>
            </w:r>
            <w:proofErr w:type="spellEnd"/>
            <w:r w:rsidRPr="00DF025C">
              <w:rPr>
                <w:bCs/>
              </w:rPr>
              <w:t xml:space="preserve"> not </w:t>
            </w:r>
            <w:proofErr w:type="spellStart"/>
            <w:r w:rsidRPr="00DF025C">
              <w:rPr>
                <w:bCs/>
              </w:rPr>
              <w:t>imply</w:t>
            </w:r>
            <w:proofErr w:type="spellEnd"/>
            <w:r w:rsidRPr="00DF025C">
              <w:rPr>
                <w:bCs/>
              </w:rPr>
              <w:t xml:space="preserve"> </w:t>
            </w:r>
            <w:proofErr w:type="spellStart"/>
            <w:r w:rsidRPr="00DF025C">
              <w:rPr>
                <w:bCs/>
              </w:rPr>
              <w:t>any</w:t>
            </w:r>
            <w:proofErr w:type="spellEnd"/>
            <w:r w:rsidRPr="00DF025C">
              <w:rPr>
                <w:bCs/>
              </w:rPr>
              <w:t xml:space="preserve"> </w:t>
            </w:r>
            <w:proofErr w:type="spellStart"/>
            <w:r w:rsidRPr="00DF025C">
              <w:rPr>
                <w:bCs/>
              </w:rPr>
              <w:t>restriction</w:t>
            </w:r>
            <w:proofErr w:type="spellEnd"/>
            <w:r w:rsidRPr="00DF025C">
              <w:rPr>
                <w:bCs/>
              </w:rPr>
              <w:t xml:space="preserve"> on UE </w:t>
            </w:r>
            <w:proofErr w:type="spellStart"/>
            <w:r w:rsidRPr="00DF025C">
              <w:rPr>
                <w:bCs/>
              </w:rPr>
              <w:t>measurement</w:t>
            </w:r>
            <w:proofErr w:type="spellEnd"/>
            <w:r w:rsidRPr="00DF025C">
              <w:rPr>
                <w:bCs/>
              </w:rPr>
              <w:t xml:space="preserve"> </w:t>
            </w:r>
          </w:p>
          <w:p w14:paraId="304BF7CC" w14:textId="77777777" w:rsidR="002E2622" w:rsidRPr="00DF025C" w:rsidRDefault="002E2622" w:rsidP="002E2622">
            <w:pPr>
              <w:jc w:val="both"/>
              <w:rPr>
                <w:rFonts w:eastAsia="DengXian"/>
                <w:lang w:val="en-GB" w:eastAsia="zh-CN"/>
              </w:rPr>
            </w:pPr>
            <w:r w:rsidRPr="00DF025C">
              <w:rPr>
                <w:bCs/>
              </w:rPr>
              <w:t xml:space="preserve">FFS: </w:t>
            </w:r>
            <w:proofErr w:type="spellStart"/>
            <w:r w:rsidRPr="00DF025C">
              <w:rPr>
                <w:bCs/>
              </w:rPr>
              <w:t>prioritization</w:t>
            </w:r>
            <w:proofErr w:type="spellEnd"/>
            <w:r w:rsidRPr="00DF025C">
              <w:rPr>
                <w:bCs/>
              </w:rPr>
              <w:t xml:space="preserve"> </w:t>
            </w:r>
            <w:proofErr w:type="spellStart"/>
            <w:r w:rsidRPr="00DF025C">
              <w:rPr>
                <w:bCs/>
              </w:rPr>
              <w:t>of</w:t>
            </w:r>
            <w:proofErr w:type="spellEnd"/>
            <w:r w:rsidRPr="00DF025C">
              <w:rPr>
                <w:bCs/>
              </w:rPr>
              <w:t xml:space="preserve"> </w:t>
            </w:r>
            <w:proofErr w:type="spellStart"/>
            <w:r w:rsidRPr="00DF025C">
              <w:rPr>
                <w:bCs/>
              </w:rPr>
              <w:t>the</w:t>
            </w:r>
            <w:proofErr w:type="spellEnd"/>
            <w:r w:rsidRPr="00DF025C">
              <w:rPr>
                <w:bCs/>
              </w:rPr>
              <w:t xml:space="preserve"> PRS </w:t>
            </w:r>
            <w:proofErr w:type="spellStart"/>
            <w:r w:rsidRPr="00DF025C">
              <w:rPr>
                <w:bCs/>
              </w:rPr>
              <w:t>resources</w:t>
            </w:r>
            <w:proofErr w:type="spellEnd"/>
            <w:r w:rsidRPr="00DF025C">
              <w:rPr>
                <w:bCs/>
              </w:rPr>
              <w:t xml:space="preserve"> </w:t>
            </w:r>
            <w:proofErr w:type="spellStart"/>
            <w:r w:rsidRPr="00DF025C">
              <w:rPr>
                <w:bCs/>
              </w:rPr>
              <w:t>and</w:t>
            </w:r>
            <w:proofErr w:type="spellEnd"/>
            <w:r w:rsidRPr="00DF025C">
              <w:rPr>
                <w:bCs/>
              </w:rPr>
              <w:t xml:space="preserve"> </w:t>
            </w:r>
            <w:proofErr w:type="spellStart"/>
            <w:r w:rsidRPr="00DF025C">
              <w:rPr>
                <w:bCs/>
              </w:rPr>
              <w:t>resource</w:t>
            </w:r>
            <w:proofErr w:type="spellEnd"/>
            <w:r w:rsidRPr="00DF025C">
              <w:rPr>
                <w:bCs/>
              </w:rPr>
              <w:t xml:space="preserve"> </w:t>
            </w:r>
            <w:proofErr w:type="spellStart"/>
            <w:r w:rsidRPr="00DF025C">
              <w:rPr>
                <w:bCs/>
              </w:rPr>
              <w:t>subsets</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be</w:t>
            </w:r>
            <w:proofErr w:type="spellEnd"/>
            <w:r w:rsidRPr="00DF025C">
              <w:rPr>
                <w:bCs/>
              </w:rPr>
              <w:t xml:space="preserve"> </w:t>
            </w:r>
            <w:proofErr w:type="spellStart"/>
            <w:r w:rsidRPr="00DF025C">
              <w:rPr>
                <w:bCs/>
              </w:rPr>
              <w:t>measured</w:t>
            </w:r>
            <w:proofErr w:type="spellEnd"/>
          </w:p>
          <w:p w14:paraId="7E8C6F3B" w14:textId="77777777" w:rsidR="002E2622" w:rsidRDefault="002E2622" w:rsidP="002E2622">
            <w:pPr>
              <w:jc w:val="both"/>
              <w:rPr>
                <w:rFonts w:eastAsia="DengXian"/>
                <w:lang w:val="en-GB" w:eastAsia="zh-CN"/>
              </w:rPr>
            </w:pPr>
          </w:p>
          <w:p w14:paraId="2E516AC6" w14:textId="643C761F" w:rsidR="002E2622" w:rsidRPr="002E2622" w:rsidRDefault="002E2622" w:rsidP="002E2622">
            <w:pPr>
              <w:jc w:val="both"/>
              <w:rPr>
                <w:rFonts w:eastAsia="DengXian"/>
                <w:lang w:val="en-GB" w:eastAsia="zh-CN"/>
              </w:rPr>
            </w:pPr>
            <w:r>
              <w:rPr>
                <w:rFonts w:eastAsia="DengXian" w:hint="eastAsia"/>
                <w:lang w:val="en-GB" w:eastAsia="zh-CN"/>
              </w:rPr>
              <w:t xml:space="preserve">From option 1 in the above agreement, for each PRS resource, a </w:t>
            </w:r>
            <w:proofErr w:type="spellStart"/>
            <w:r>
              <w:rPr>
                <w:rFonts w:eastAsia="DengXian" w:hint="eastAsia"/>
                <w:lang w:val="en-GB" w:eastAsia="zh-CN"/>
              </w:rPr>
              <w:t>subet</w:t>
            </w:r>
            <w:proofErr w:type="spellEnd"/>
            <w:r>
              <w:rPr>
                <w:rFonts w:eastAsia="DengXian" w:hint="eastAsia"/>
                <w:lang w:val="en-GB" w:eastAsia="zh-CN"/>
              </w:rPr>
              <w:t xml:space="preserve"> of PRS resources (with </w:t>
            </w:r>
            <w:r w:rsidRPr="00FA4F64">
              <w:t>[</w:t>
            </w:r>
            <w:r w:rsidRPr="00FA4F64">
              <w:rPr>
                <w:i/>
                <w:iCs/>
              </w:rPr>
              <w:t xml:space="preserve">DL-AOD-PRS </w:t>
            </w:r>
            <w:proofErr w:type="spellStart"/>
            <w:r w:rsidRPr="00FA4F64">
              <w:rPr>
                <w:i/>
                <w:iCs/>
              </w:rPr>
              <w:t>resource-Subset</w:t>
            </w:r>
            <w:proofErr w:type="spellEnd"/>
            <w:r w:rsidRPr="00FA4F64">
              <w:t>]</w:t>
            </w:r>
            <w:r>
              <w:rPr>
                <w:rFonts w:eastAsia="DengXian" w:hint="eastAsia"/>
                <w:lang w:val="en-GB" w:eastAsia="zh-CN"/>
              </w:rPr>
              <w:t xml:space="preserve">) could be associated with. This is not </w:t>
            </w:r>
            <w:proofErr w:type="spellStart"/>
            <w:r>
              <w:rPr>
                <w:rFonts w:eastAsia="DengXian" w:hint="eastAsia"/>
                <w:lang w:val="en-GB" w:eastAsia="zh-CN"/>
              </w:rPr>
              <w:t>adequatedly</w:t>
            </w:r>
            <w:proofErr w:type="spellEnd"/>
            <w:r>
              <w:rPr>
                <w:rFonts w:eastAsia="DengXian" w:hint="eastAsia"/>
                <w:lang w:val="en-GB" w:eastAsia="zh-CN"/>
              </w:rPr>
              <w:t xml:space="preserve"> captured in the current </w:t>
            </w:r>
            <w:proofErr w:type="spellStart"/>
            <w:r>
              <w:rPr>
                <w:lang w:eastAsia="zh-CN"/>
              </w:rPr>
              <w:t>specification</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TS 38.214 [2]</w:t>
            </w:r>
            <w:r>
              <w:rPr>
                <w:rFonts w:eastAsia="DengXian" w:hint="eastAsia"/>
                <w:lang w:val="en-GB" w:eastAsia="zh-CN"/>
              </w:rPr>
              <w:t xml:space="preserve">. It seems that only one subset of PRS resources is allowed to be configured for multiple PRS resources, instead of the one-to-one </w:t>
            </w:r>
            <w:proofErr w:type="spellStart"/>
            <w:r>
              <w:rPr>
                <w:rFonts w:eastAsia="DengXian" w:hint="eastAsia"/>
                <w:lang w:val="en-GB" w:eastAsia="zh-CN"/>
              </w:rPr>
              <w:t>asscociation</w:t>
            </w:r>
            <w:proofErr w:type="spellEnd"/>
            <w:r>
              <w:rPr>
                <w:rFonts w:eastAsia="DengXian" w:hint="eastAsia"/>
                <w:lang w:val="en-GB" w:eastAsia="zh-CN"/>
              </w:rPr>
              <w:t xml:space="preserve">. Therefore, we prefer to revise the </w:t>
            </w:r>
            <w:r>
              <w:rPr>
                <w:rFonts w:eastAsia="DengXian"/>
                <w:lang w:val="en-GB" w:eastAsia="zh-CN"/>
              </w:rPr>
              <w:t>description</w:t>
            </w:r>
            <w:r>
              <w:rPr>
                <w:rFonts w:eastAsia="DengXian" w:hint="eastAsia"/>
                <w:lang w:val="en-GB" w:eastAsia="zh-CN"/>
              </w:rPr>
              <w:t xml:space="preserve"> related to option 1. </w:t>
            </w:r>
          </w:p>
        </w:tc>
      </w:tr>
    </w:tbl>
    <w:p w14:paraId="65471577" w14:textId="77777777" w:rsidR="002E2622" w:rsidRPr="00514B80" w:rsidRDefault="002E2622" w:rsidP="000B7FAA">
      <w:pPr>
        <w:pStyle w:val="NormalWeb"/>
      </w:pPr>
    </w:p>
    <w:p w14:paraId="1868AD7E"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02D47D9D" w14:textId="77777777" w:rsidR="000436EE" w:rsidRPr="00514B80" w:rsidRDefault="000436EE" w:rsidP="000436EE">
      <w:pPr>
        <w:pStyle w:val="Heading4"/>
        <w:numPr>
          <w:ilvl w:val="0"/>
          <w:numId w:val="0"/>
        </w:numPr>
        <w:rPr>
          <w:color w:val="000000"/>
        </w:rPr>
      </w:pPr>
      <w:r w:rsidRPr="00514B80">
        <w:rPr>
          <w:color w:val="000000"/>
        </w:rPr>
        <w:t>5.1.6.5</w:t>
      </w:r>
      <w:r w:rsidRPr="00514B80">
        <w:rPr>
          <w:color w:val="000000"/>
        </w:rPr>
        <w:tab/>
        <w:t>PRS reception procedure</w:t>
      </w:r>
    </w:p>
    <w:p w14:paraId="2CE3A469" w14:textId="77777777" w:rsidR="000436EE" w:rsidRPr="00514B80" w:rsidRDefault="000436EE" w:rsidP="000436EE">
      <w:pPr>
        <w:pStyle w:val="B10"/>
        <w:rPr>
          <w:color w:val="000000"/>
          <w:lang w:eastAsia="zh-CN"/>
        </w:rPr>
      </w:pPr>
      <w:r w:rsidRPr="00514B80">
        <w:rPr>
          <w:color w:val="000000"/>
          <w:lang w:eastAsia="zh-CN"/>
        </w:rPr>
        <w:t>……</w:t>
      </w:r>
    </w:p>
    <w:p w14:paraId="342728B7" w14:textId="77777777" w:rsidR="000436EE" w:rsidRPr="00514B80" w:rsidRDefault="000436EE" w:rsidP="000436EE">
      <w:pPr>
        <w:rPr>
          <w:lang w:eastAsia="zh-CN"/>
        </w:rPr>
      </w:pPr>
      <w:ins w:id="54" w:author="catt" w:date="2022-02-14T15:50:00Z">
        <w:r w:rsidRPr="00514B80">
          <w:rPr>
            <w:lang w:eastAsia="zh-CN"/>
          </w:rPr>
          <w:t xml:space="preserve">For each PRS resource, </w:t>
        </w:r>
      </w:ins>
      <w:del w:id="55" w:author="catt" w:date="2022-02-14T15:50:00Z">
        <w:r w:rsidRPr="00514B80" w:rsidDel="0056567B">
          <w:delText>T</w:delText>
        </w:r>
      </w:del>
      <w:ins w:id="56" w:author="catt" w:date="2022-02-14T15:50:00Z">
        <w:r w:rsidRPr="00514B80">
          <w:rPr>
            <w:lang w:eastAsia="zh-CN"/>
          </w:rPr>
          <w:t>t</w:t>
        </w:r>
      </w:ins>
      <w:r w:rsidRPr="00514B80">
        <w:t>he UE may be configured, subject to UE capability, with [</w:t>
      </w:r>
      <w:r w:rsidRPr="00514B80">
        <w:rPr>
          <w:i/>
          <w:iCs/>
        </w:rPr>
        <w:t>DL-AOD-PRS resource-Subset</w:t>
      </w:r>
      <w:r w:rsidRPr="00514B80">
        <w:t xml:space="preserve">] that is associated with </w:t>
      </w:r>
      <w:ins w:id="57" w:author="catt" w:date="2022-02-14T15:50:00Z">
        <w:r w:rsidRPr="00514B80">
          <w:rPr>
            <w:lang w:eastAsia="zh-CN"/>
          </w:rPr>
          <w:t>this</w:t>
        </w:r>
      </w:ins>
      <w:del w:id="58" w:author="catt" w:date="2022-02-14T15:50:00Z">
        <w:r w:rsidRPr="00514B80" w:rsidDel="009836CB">
          <w:delText>a</w:delText>
        </w:r>
      </w:del>
      <w:r w:rsidRPr="00514B80">
        <w:t xml:space="preserve"> PRS resource, where the subset of PRS resources associated with the </w:t>
      </w:r>
      <w:r w:rsidRPr="00514B80">
        <w:lastRenderedPageBreak/>
        <w:t>PRS resource can be in the same or different PRS resource set than the PRS resource. The UE may include UE measurements for the subset of PRS resources in [</w:t>
      </w:r>
      <w:r w:rsidRPr="00514B80">
        <w:rPr>
          <w:i/>
          <w:iCs/>
        </w:rPr>
        <w:t>NR-DL-</w:t>
      </w:r>
      <w:proofErr w:type="spellStart"/>
      <w:r w:rsidRPr="00514B80">
        <w:rPr>
          <w:i/>
          <w:iCs/>
        </w:rPr>
        <w:t>AoD</w:t>
      </w:r>
      <w:proofErr w:type="spellEnd"/>
      <w:r w:rsidRPr="00514B80">
        <w:rPr>
          <w:i/>
          <w:iCs/>
        </w:rPr>
        <w:t>-</w:t>
      </w:r>
      <w:proofErr w:type="spellStart"/>
      <w:r w:rsidRPr="00514B80">
        <w:rPr>
          <w:i/>
          <w:iCs/>
        </w:rPr>
        <w:t>AdditionalMeasurementElement</w:t>
      </w:r>
      <w:proofErr w:type="spellEnd"/>
      <w:r w:rsidRPr="00514B80">
        <w:rPr>
          <w:i/>
          <w:iCs/>
        </w:rPr>
        <w:t>]</w:t>
      </w:r>
      <w:r w:rsidRPr="00514B8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225CFFE4" w14:textId="76D9D834" w:rsidR="000436EE" w:rsidRPr="00514B80" w:rsidRDefault="000436EE" w:rsidP="000436EE">
      <w:pPr>
        <w:pStyle w:val="B10"/>
        <w:rPr>
          <w:color w:val="000000"/>
          <w:lang w:eastAsia="zh-CN"/>
        </w:rPr>
      </w:pPr>
      <w:r w:rsidRPr="00514B80">
        <w:rPr>
          <w:color w:val="000000"/>
          <w:lang w:eastAsia="zh-CN"/>
        </w:rPr>
        <w:t xml:space="preserve"> </w:t>
      </w:r>
    </w:p>
    <w:p w14:paraId="64D19682"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1E483A07" w14:textId="3AC2BF91" w:rsidR="000436EE" w:rsidRPr="00514B80" w:rsidRDefault="000436EE" w:rsidP="00C101E7">
      <w:pPr>
        <w:pStyle w:val="Heading4"/>
        <w:numPr>
          <w:ilvl w:val="4"/>
          <w:numId w:val="2"/>
        </w:numPr>
        <w:tabs>
          <w:tab w:val="clear" w:pos="851"/>
          <w:tab w:val="left" w:pos="567"/>
        </w:tabs>
        <w:ind w:left="0" w:firstLine="0"/>
      </w:pPr>
      <w:r w:rsidRPr="00514B80">
        <w:t>First round of discussion</w:t>
      </w:r>
    </w:p>
    <w:p w14:paraId="53E6F130" w14:textId="43BF608D" w:rsidR="000436EE" w:rsidRPr="00514B80" w:rsidRDefault="000436EE" w:rsidP="000436EE">
      <w:r w:rsidRPr="00514B8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0436EE" w:rsidRPr="00514B80" w14:paraId="7FE4920C" w14:textId="77777777" w:rsidTr="008A5C4B">
        <w:tc>
          <w:tcPr>
            <w:tcW w:w="2075" w:type="dxa"/>
            <w:shd w:val="clear" w:color="auto" w:fill="auto"/>
          </w:tcPr>
          <w:p w14:paraId="5DBFA5B0" w14:textId="77777777" w:rsidR="000436EE" w:rsidRPr="00514B80" w:rsidRDefault="000436EE" w:rsidP="008A5C4B">
            <w:pPr>
              <w:jc w:val="center"/>
              <w:rPr>
                <w:rFonts w:eastAsia="Calibri"/>
                <w:b/>
                <w:lang w:val="en-US"/>
              </w:rPr>
            </w:pPr>
            <w:r w:rsidRPr="00514B80">
              <w:rPr>
                <w:rFonts w:eastAsia="Calibri"/>
                <w:b/>
                <w:lang w:val="en-US"/>
              </w:rPr>
              <w:t>Company</w:t>
            </w:r>
          </w:p>
        </w:tc>
        <w:tc>
          <w:tcPr>
            <w:tcW w:w="7554" w:type="dxa"/>
            <w:shd w:val="clear" w:color="auto" w:fill="auto"/>
          </w:tcPr>
          <w:p w14:paraId="1C443651" w14:textId="77777777" w:rsidR="000436EE" w:rsidRPr="00514B80" w:rsidRDefault="000436EE" w:rsidP="008A5C4B">
            <w:pPr>
              <w:jc w:val="center"/>
              <w:rPr>
                <w:rFonts w:eastAsia="Calibri"/>
                <w:b/>
                <w:lang w:val="en-US"/>
              </w:rPr>
            </w:pPr>
            <w:r w:rsidRPr="00514B80">
              <w:rPr>
                <w:rFonts w:eastAsia="Calibri"/>
                <w:b/>
                <w:lang w:val="en-US"/>
              </w:rPr>
              <w:t>Comment</w:t>
            </w:r>
          </w:p>
        </w:tc>
      </w:tr>
      <w:tr w:rsidR="000436EE" w:rsidRPr="00514B80" w14:paraId="0255BAF0" w14:textId="77777777" w:rsidTr="008A5C4B">
        <w:tc>
          <w:tcPr>
            <w:tcW w:w="2075" w:type="dxa"/>
            <w:shd w:val="clear" w:color="auto" w:fill="auto"/>
          </w:tcPr>
          <w:p w14:paraId="7EC3C147" w14:textId="77777777" w:rsidR="000436EE" w:rsidRPr="00514B80" w:rsidRDefault="000436EE" w:rsidP="008A5C4B">
            <w:pPr>
              <w:rPr>
                <w:lang w:val="en-US" w:eastAsia="zh-CN"/>
              </w:rPr>
            </w:pPr>
          </w:p>
        </w:tc>
        <w:tc>
          <w:tcPr>
            <w:tcW w:w="7554" w:type="dxa"/>
            <w:shd w:val="clear" w:color="auto" w:fill="auto"/>
          </w:tcPr>
          <w:p w14:paraId="36DAC8CA" w14:textId="77777777" w:rsidR="000436EE" w:rsidRPr="00514B80" w:rsidRDefault="000436EE" w:rsidP="008A5C4B">
            <w:pPr>
              <w:rPr>
                <w:lang w:val="en-US" w:eastAsia="zh-CN"/>
              </w:rPr>
            </w:pPr>
          </w:p>
        </w:tc>
      </w:tr>
    </w:tbl>
    <w:p w14:paraId="07949C27" w14:textId="29CC3880" w:rsidR="00864EEF" w:rsidRPr="00514B80" w:rsidRDefault="00C101E7">
      <w:r w:rsidRPr="00514B80">
        <w:t xml:space="preserve"> </w:t>
      </w:r>
    </w:p>
    <w:p w14:paraId="4A6660D0" w14:textId="3F600A57" w:rsidR="0081190A" w:rsidRPr="00514B80" w:rsidRDefault="00CC3413" w:rsidP="0081190A">
      <w:pPr>
        <w:pStyle w:val="Heading4"/>
        <w:numPr>
          <w:ilvl w:val="3"/>
          <w:numId w:val="2"/>
        </w:numPr>
        <w:ind w:left="0" w:firstLine="0"/>
      </w:pPr>
      <w:r w:rsidRPr="00514B80">
        <w:rPr>
          <w:lang w:eastAsia="zh-CN"/>
        </w:rPr>
        <w:t>Reporting and definition of DL PRS RSRPP</w:t>
      </w:r>
    </w:p>
    <w:p w14:paraId="549CD5D1" w14:textId="77777777" w:rsidR="0081190A" w:rsidRPr="00514B80" w:rsidRDefault="0081190A" w:rsidP="0081190A">
      <w:pPr>
        <w:pStyle w:val="Heading4"/>
        <w:numPr>
          <w:ilvl w:val="4"/>
          <w:numId w:val="2"/>
        </w:numPr>
        <w:tabs>
          <w:tab w:val="clear" w:pos="851"/>
          <w:tab w:val="left" w:pos="0"/>
        </w:tabs>
        <w:ind w:left="0" w:firstLine="0"/>
      </w:pPr>
      <w:r w:rsidRPr="00514B80">
        <w:t>Summary and Text Proposal</w:t>
      </w:r>
    </w:p>
    <w:p w14:paraId="1FC38CFE" w14:textId="4061099C" w:rsidR="0081190A" w:rsidRPr="00514B80" w:rsidRDefault="0081190A" w:rsidP="0081190A">
      <w:pPr>
        <w:pStyle w:val="NormalWeb"/>
      </w:pPr>
      <w:r w:rsidRPr="00514B80">
        <w:t>Summary</w:t>
      </w:r>
      <w:r w:rsidR="00D91ADC">
        <w:t xml:space="preserve"> from [5]</w:t>
      </w:r>
      <w:r w:rsidRPr="00514B80">
        <w:t>:</w:t>
      </w:r>
    </w:p>
    <w:tbl>
      <w:tblPr>
        <w:tblStyle w:val="TableGrid"/>
        <w:tblW w:w="0" w:type="auto"/>
        <w:tblLook w:val="04A0" w:firstRow="1" w:lastRow="0" w:firstColumn="1" w:lastColumn="0" w:noHBand="0" w:noVBand="1"/>
      </w:tblPr>
      <w:tblGrid>
        <w:gridCol w:w="9628"/>
      </w:tblGrid>
      <w:tr w:rsidR="00D91ADC" w14:paraId="79A31BEA" w14:textId="77777777" w:rsidTr="00D91ADC">
        <w:tc>
          <w:tcPr>
            <w:tcW w:w="9854" w:type="dxa"/>
          </w:tcPr>
          <w:p w14:paraId="0172CD1C" w14:textId="77777777" w:rsidR="00D91ADC" w:rsidRDefault="00D91ADC" w:rsidP="00D91ADC">
            <w:pPr>
              <w:jc w:val="both"/>
              <w:rPr>
                <w:rFonts w:eastAsia="SimSun"/>
                <w:iCs/>
                <w:lang w:eastAsia="zh-CN"/>
              </w:rPr>
            </w:pPr>
            <w:r>
              <w:rPr>
                <w:rFonts w:eastAsia="SimSun" w:hint="eastAsia"/>
                <w:iCs/>
                <w:lang w:eastAsia="zh-CN"/>
              </w:rPr>
              <w:t xml:space="preserve">In RAN1#106bis-e [3], </w:t>
            </w:r>
            <w:proofErr w:type="spellStart"/>
            <w:r>
              <w:rPr>
                <w:rFonts w:eastAsia="SimSun" w:hint="eastAsia"/>
                <w:iCs/>
                <w:lang w:eastAsia="zh-CN"/>
              </w:rPr>
              <w:t>the</w:t>
            </w:r>
            <w:proofErr w:type="spellEnd"/>
            <w:r>
              <w:rPr>
                <w:rFonts w:eastAsia="SimSun" w:hint="eastAsia"/>
                <w:iCs/>
                <w:lang w:eastAsia="zh-CN"/>
              </w:rPr>
              <w:t xml:space="preserve"> </w:t>
            </w:r>
            <w:proofErr w:type="spellStart"/>
            <w:r>
              <w:rPr>
                <w:rFonts w:eastAsia="SimSun" w:hint="eastAsia"/>
                <w:iCs/>
                <w:lang w:eastAsia="zh-CN"/>
              </w:rPr>
              <w:t>following</w:t>
            </w:r>
            <w:proofErr w:type="spellEnd"/>
            <w:r>
              <w:rPr>
                <w:rFonts w:eastAsia="SimSun" w:hint="eastAsia"/>
                <w:iCs/>
                <w:lang w:eastAsia="zh-CN"/>
              </w:rPr>
              <w:t xml:space="preserve"> </w:t>
            </w:r>
            <w:proofErr w:type="spellStart"/>
            <w:r>
              <w:rPr>
                <w:rFonts w:eastAsia="SimSun" w:hint="eastAsia"/>
                <w:iCs/>
                <w:lang w:eastAsia="zh-CN"/>
              </w:rPr>
              <w:t>agreement</w:t>
            </w:r>
            <w:proofErr w:type="spellEnd"/>
            <w:r>
              <w:rPr>
                <w:rFonts w:eastAsia="SimSun" w:hint="eastAsia"/>
                <w:iCs/>
                <w:lang w:eastAsia="zh-CN"/>
              </w:rPr>
              <w:t xml:space="preserve"> on PRS-RSRPP </w:t>
            </w:r>
            <w:proofErr w:type="spellStart"/>
            <w:r>
              <w:rPr>
                <w:rFonts w:eastAsia="SimSun" w:hint="eastAsia"/>
                <w:iCs/>
                <w:lang w:eastAsia="zh-CN"/>
              </w:rPr>
              <w:t>has</w:t>
            </w:r>
            <w:proofErr w:type="spellEnd"/>
            <w:r>
              <w:rPr>
                <w:rFonts w:eastAsia="SimSun" w:hint="eastAsia"/>
                <w:iCs/>
                <w:lang w:eastAsia="zh-CN"/>
              </w:rPr>
              <w:t xml:space="preserve"> </w:t>
            </w:r>
            <w:proofErr w:type="spellStart"/>
            <w:r>
              <w:rPr>
                <w:rFonts w:eastAsia="SimSun" w:hint="eastAsia"/>
                <w:iCs/>
                <w:lang w:eastAsia="zh-CN"/>
              </w:rPr>
              <w:t>been</w:t>
            </w:r>
            <w:proofErr w:type="spellEnd"/>
            <w:r>
              <w:rPr>
                <w:rFonts w:eastAsia="SimSun" w:hint="eastAsia"/>
                <w:iCs/>
                <w:lang w:eastAsia="zh-CN"/>
              </w:rPr>
              <w:t xml:space="preserve"> </w:t>
            </w:r>
            <w:proofErr w:type="spellStart"/>
            <w:r>
              <w:rPr>
                <w:rFonts w:eastAsia="SimSun" w:hint="eastAsia"/>
                <w:iCs/>
                <w:lang w:eastAsia="zh-CN"/>
              </w:rPr>
              <w:t>achieved</w:t>
            </w:r>
            <w:proofErr w:type="spellEnd"/>
            <w:r>
              <w:rPr>
                <w:rFonts w:eastAsia="SimSun" w:hint="eastAsia"/>
                <w:iCs/>
                <w:lang w:eastAsia="zh-CN"/>
              </w:rPr>
              <w:t>:</w:t>
            </w:r>
          </w:p>
          <w:p w14:paraId="2C334A45" w14:textId="77777777" w:rsidR="00D91ADC" w:rsidRDefault="00D91ADC" w:rsidP="00D91ADC">
            <w:pPr>
              <w:jc w:val="both"/>
              <w:rPr>
                <w:rFonts w:eastAsia="SimSun"/>
                <w:iCs/>
                <w:lang w:eastAsia="zh-CN"/>
              </w:rPr>
            </w:pPr>
          </w:p>
          <w:p w14:paraId="46B4FB27" w14:textId="77777777" w:rsidR="00D91ADC" w:rsidRDefault="00D91ADC" w:rsidP="00D91ADC">
            <w:pPr>
              <w:rPr>
                <w:iCs/>
              </w:rPr>
            </w:pPr>
            <w:r>
              <w:rPr>
                <w:iCs/>
                <w:highlight w:val="green"/>
              </w:rPr>
              <w:t>Agreement:</w:t>
            </w:r>
          </w:p>
          <w:p w14:paraId="2813F474" w14:textId="77777777" w:rsidR="00D91ADC" w:rsidRDefault="00D91ADC" w:rsidP="00D91ADC">
            <w:pPr>
              <w:rPr>
                <w:rFonts w:cs="Times"/>
                <w:iCs/>
              </w:rPr>
            </w:pPr>
            <w:r>
              <w:rPr>
                <w:rFonts w:cs="Times"/>
                <w:iCs/>
              </w:rPr>
              <w:t xml:space="preserve">The </w:t>
            </w:r>
            <w:proofErr w:type="spellStart"/>
            <w:r>
              <w:rPr>
                <w:rFonts w:cs="Times"/>
                <w:iCs/>
              </w:rPr>
              <w:t>measured</w:t>
            </w:r>
            <w:proofErr w:type="spellEnd"/>
            <w:r>
              <w:rPr>
                <w:rFonts w:cs="Times"/>
                <w:iCs/>
              </w:rPr>
              <w:t xml:space="preserve"> </w:t>
            </w:r>
            <w:proofErr w:type="spellStart"/>
            <w:r>
              <w:rPr>
                <w:rFonts w:cs="Times"/>
                <w:iCs/>
              </w:rPr>
              <w:t>path</w:t>
            </w:r>
            <w:proofErr w:type="spellEnd"/>
            <w:r>
              <w:rPr>
                <w:rFonts w:cs="Times"/>
                <w:iCs/>
              </w:rPr>
              <w:t xml:space="preserve"> DL PRS RSRP </w:t>
            </w:r>
            <w:proofErr w:type="spellStart"/>
            <w:r>
              <w:rPr>
                <w:rFonts w:cs="Times"/>
                <w:iCs/>
              </w:rPr>
              <w:t>for</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defined</w:t>
            </w:r>
            <w:proofErr w:type="spellEnd"/>
            <w:r>
              <w:rPr>
                <w:rFonts w:cs="Times"/>
                <w:iCs/>
              </w:rPr>
              <w:t xml:space="preserve"> </w:t>
            </w:r>
            <w:proofErr w:type="spellStart"/>
            <w:r>
              <w:rPr>
                <w:rFonts w:cs="Times"/>
                <w:iCs/>
              </w:rPr>
              <w:t>as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received</w:t>
            </w:r>
            <w:proofErr w:type="spellEnd"/>
            <w:r>
              <w:rPr>
                <w:rFonts w:cs="Times"/>
                <w:iCs/>
              </w:rPr>
              <w:t xml:space="preserve"> DL PRS </w:t>
            </w:r>
            <w:proofErr w:type="spellStart"/>
            <w:r>
              <w:rPr>
                <w:rFonts w:cs="Times"/>
                <w:iCs/>
              </w:rPr>
              <w:t>signal</w:t>
            </w:r>
            <w:proofErr w:type="spellEnd"/>
            <w:r>
              <w:rPr>
                <w:rFonts w:cs="Times"/>
                <w:iCs/>
              </w:rPr>
              <w:t xml:space="preserve"> </w:t>
            </w:r>
            <w:proofErr w:type="spellStart"/>
            <w:r>
              <w:rPr>
                <w:rFonts w:cs="Times"/>
                <w:iCs/>
              </w:rPr>
              <w:t>configured</w:t>
            </w:r>
            <w:proofErr w:type="spellEnd"/>
            <w:r>
              <w:rPr>
                <w:rFonts w:cs="Times"/>
                <w:iCs/>
              </w:rPr>
              <w:t xml:space="preserve"> </w:t>
            </w:r>
            <w:proofErr w:type="spellStart"/>
            <w:r>
              <w:rPr>
                <w:rFonts w:cs="Times"/>
                <w:iCs/>
              </w:rPr>
              <w:t>for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measurement</w:t>
            </w:r>
            <w:proofErr w:type="spellEnd"/>
            <w:r>
              <w:rPr>
                <w:rFonts w:cs="Times"/>
                <w:iCs/>
              </w:rPr>
              <w:t xml:space="preserve"> at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channel</w:t>
            </w:r>
            <w:proofErr w:type="spellEnd"/>
            <w:r>
              <w:rPr>
                <w:rFonts w:cs="Times"/>
                <w:iCs/>
              </w:rPr>
              <w:t xml:space="preserve"> </w:t>
            </w:r>
            <w:proofErr w:type="spellStart"/>
            <w:r>
              <w:rPr>
                <w:rFonts w:cs="Times"/>
                <w:iCs/>
              </w:rPr>
              <w:t>response</w:t>
            </w:r>
            <w:proofErr w:type="spellEnd"/>
            <w:r>
              <w:rPr>
                <w:rFonts w:cs="Times"/>
                <w:iCs/>
              </w:rPr>
              <w:t xml:space="preserve">, </w:t>
            </w:r>
            <w:proofErr w:type="spellStart"/>
            <w:r>
              <w:rPr>
                <w:rFonts w:cs="Times"/>
                <w:iCs/>
              </w:rPr>
              <w:t>and</w:t>
            </w:r>
            <w:proofErr w:type="spellEnd"/>
          </w:p>
          <w:p w14:paraId="2095C9E1" w14:textId="77777777" w:rsidR="00D91ADC" w:rsidRDefault="00D91ADC" w:rsidP="00D91ADC">
            <w:pPr>
              <w:numPr>
                <w:ilvl w:val="0"/>
                <w:numId w:val="32"/>
              </w:numPr>
              <w:spacing w:after="0" w:line="240" w:lineRule="auto"/>
              <w:rPr>
                <w:rFonts w:cs="Times"/>
                <w:iCs/>
              </w:rPr>
            </w:pPr>
            <w:proofErr w:type="spellStart"/>
            <w:r>
              <w:rPr>
                <w:rFonts w:cs="Times"/>
                <w:iCs/>
              </w:rPr>
              <w:t>path</w:t>
            </w:r>
            <w:proofErr w:type="spellEnd"/>
            <w:r>
              <w:rPr>
                <w:rFonts w:cs="Times"/>
                <w:iCs/>
              </w:rPr>
              <w:t xml:space="preserve"> DL PRS RSRP </w:t>
            </w:r>
            <w:proofErr w:type="spellStart"/>
            <w:r>
              <w:rPr>
                <w:rFonts w:cs="Times"/>
                <w:iCs/>
              </w:rPr>
              <w:t>for</w:t>
            </w:r>
            <w:proofErr w:type="spellEnd"/>
            <w:r>
              <w:rPr>
                <w:rFonts w:cs="Times"/>
                <w:iCs/>
              </w:rPr>
              <w:t xml:space="preserve"> 1st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corresponding</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first</w:t>
            </w:r>
            <w:proofErr w:type="spellEnd"/>
            <w:r>
              <w:rPr>
                <w:rFonts w:cs="Times"/>
                <w:iCs/>
              </w:rPr>
              <w:t xml:space="preserve"> </w:t>
            </w:r>
            <w:proofErr w:type="spellStart"/>
            <w:r>
              <w:rPr>
                <w:rFonts w:cs="Times"/>
                <w:iCs/>
              </w:rPr>
              <w:t>detected</w:t>
            </w:r>
            <w:proofErr w:type="spellEnd"/>
            <w:r>
              <w:rPr>
                <w:rFonts w:cs="Times"/>
                <w:iCs/>
              </w:rPr>
              <w:t xml:space="preserve"> </w:t>
            </w:r>
            <w:proofErr w:type="spellStart"/>
            <w:r>
              <w:rPr>
                <w:rFonts w:cs="Times"/>
                <w:iCs/>
              </w:rPr>
              <w:t>path</w:t>
            </w:r>
            <w:proofErr w:type="spellEnd"/>
            <w:r>
              <w:rPr>
                <w:rFonts w:cs="Times"/>
                <w:iCs/>
              </w:rPr>
              <w:t xml:space="preserve"> </w:t>
            </w:r>
          </w:p>
          <w:p w14:paraId="2D6E7802" w14:textId="77777777" w:rsidR="00D91ADC" w:rsidRDefault="00D91ADC" w:rsidP="00D91ADC">
            <w:pPr>
              <w:numPr>
                <w:ilvl w:val="0"/>
                <w:numId w:val="32"/>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RSRP </w:t>
            </w:r>
            <w:proofErr w:type="spellStart"/>
            <w:r>
              <w:rPr>
                <w:rFonts w:cs="Times"/>
                <w:iCs/>
              </w:rPr>
              <w:t>measurement</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normalized</w:t>
            </w:r>
            <w:proofErr w:type="spellEnd"/>
            <w:r>
              <w:rPr>
                <w:rFonts w:cs="Times"/>
                <w:iCs/>
              </w:rPr>
              <w:t xml:space="preserve"> </w:t>
            </w:r>
            <w:proofErr w:type="spellStart"/>
            <w:r>
              <w:rPr>
                <w:rFonts w:cs="Times"/>
                <w:iCs/>
              </w:rPr>
              <w:t>with</w:t>
            </w:r>
            <w:proofErr w:type="spellEnd"/>
            <w:r>
              <w:rPr>
                <w:rFonts w:cs="Times"/>
                <w:iCs/>
              </w:rPr>
              <w:t xml:space="preserve"> PRS RSRP. </w:t>
            </w:r>
          </w:p>
          <w:p w14:paraId="01FEB235" w14:textId="77777777" w:rsidR="00D91ADC" w:rsidRDefault="00D91ADC" w:rsidP="00D91ADC">
            <w:pPr>
              <w:numPr>
                <w:ilvl w:val="0"/>
                <w:numId w:val="32"/>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other</w:t>
            </w:r>
            <w:proofErr w:type="spellEnd"/>
            <w:r>
              <w:rPr>
                <w:rFonts w:cs="Times"/>
                <w:iCs/>
              </w:rPr>
              <w:t xml:space="preserve"> </w:t>
            </w:r>
            <w:proofErr w:type="spellStart"/>
            <w:r>
              <w:rPr>
                <w:rFonts w:cs="Times"/>
                <w:iCs/>
              </w:rPr>
              <w:t>than</w:t>
            </w:r>
            <w:proofErr w:type="spellEnd"/>
            <w:r>
              <w:rPr>
                <w:rFonts w:cs="Times"/>
                <w:iCs/>
              </w:rPr>
              <w:t xml:space="preserve"> i=1) </w:t>
            </w:r>
            <w:proofErr w:type="spellStart"/>
            <w:r>
              <w:rPr>
                <w:rFonts w:cs="Times"/>
                <w:iCs/>
              </w:rPr>
              <w:t>is</w:t>
            </w:r>
            <w:proofErr w:type="spellEnd"/>
            <w:r>
              <w:rPr>
                <w:rFonts w:cs="Times"/>
                <w:iCs/>
              </w:rPr>
              <w:t xml:space="preserve"> </w:t>
            </w:r>
            <w:proofErr w:type="spellStart"/>
            <w:r>
              <w:rPr>
                <w:rFonts w:cs="Times"/>
                <w:iCs/>
              </w:rPr>
              <w:t>required</w:t>
            </w:r>
            <w:proofErr w:type="spellEnd"/>
            <w:r>
              <w:rPr>
                <w:rFonts w:cs="Times"/>
                <w:iCs/>
              </w:rPr>
              <w:t xml:space="preserve">. </w:t>
            </w:r>
          </w:p>
          <w:p w14:paraId="230747B0" w14:textId="77777777" w:rsidR="00D91ADC" w:rsidRDefault="00D91ADC" w:rsidP="00D91ADC">
            <w:pPr>
              <w:numPr>
                <w:ilvl w:val="0"/>
                <w:numId w:val="32"/>
              </w:numPr>
              <w:spacing w:after="0" w:line="240" w:lineRule="auto"/>
              <w:rPr>
                <w:rFonts w:cs="Times"/>
                <w:iCs/>
              </w:rPr>
            </w:pPr>
            <w:r>
              <w:rPr>
                <w:rFonts w:cs="Times"/>
                <w:iCs/>
              </w:rPr>
              <w:t xml:space="preserve">Note: UE </w:t>
            </w:r>
            <w:proofErr w:type="spellStart"/>
            <w:r>
              <w:rPr>
                <w:rFonts w:cs="Times"/>
                <w:iCs/>
              </w:rPr>
              <w:t>may</w:t>
            </w:r>
            <w:proofErr w:type="spellEnd"/>
            <w:r>
              <w:rPr>
                <w:rFonts w:cs="Times"/>
                <w:iCs/>
              </w:rPr>
              <w:t xml:space="preserve"> </w:t>
            </w:r>
            <w:proofErr w:type="spellStart"/>
            <w:r>
              <w:rPr>
                <w:rFonts w:cs="Times"/>
                <w:iCs/>
              </w:rPr>
              <w:t>choose</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use</w:t>
            </w:r>
            <w:proofErr w:type="spellEnd"/>
            <w:r>
              <w:rPr>
                <w:rFonts w:cs="Times"/>
                <w:iCs/>
              </w:rPr>
              <w:t xml:space="preserve"> a time </w:t>
            </w:r>
            <w:proofErr w:type="spellStart"/>
            <w:r>
              <w:rPr>
                <w:rFonts w:cs="Times"/>
                <w:iCs/>
              </w:rPr>
              <w:t>window</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compute</w:t>
            </w:r>
            <w:proofErr w:type="spellEnd"/>
            <w:r>
              <w:rPr>
                <w:rFonts w:cs="Times"/>
                <w:iCs/>
              </w:rPr>
              <w:t xml:space="preserve"> </w:t>
            </w:r>
            <w:proofErr w:type="spellStart"/>
            <w:r>
              <w:rPr>
                <w:rFonts w:cs="Times"/>
                <w:iCs/>
              </w:rPr>
              <w:t>path</w:t>
            </w:r>
            <w:proofErr w:type="spellEnd"/>
            <w:r>
              <w:rPr>
                <w:rFonts w:cs="Times"/>
                <w:iCs/>
              </w:rPr>
              <w:t xml:space="preserve"> DL PRS RSRP </w:t>
            </w:r>
            <w:proofErr w:type="spellStart"/>
            <w:r>
              <w:rPr>
                <w:rFonts w:cs="Times"/>
                <w:iCs/>
              </w:rPr>
              <w:t>by</w:t>
            </w:r>
            <w:proofErr w:type="spellEnd"/>
            <w:r>
              <w:rPr>
                <w:rFonts w:cs="Times"/>
                <w:iCs/>
              </w:rPr>
              <w:t xml:space="preserve"> UE </w:t>
            </w:r>
            <w:proofErr w:type="spellStart"/>
            <w:r>
              <w:rPr>
                <w:rFonts w:cs="Times"/>
                <w:iCs/>
              </w:rPr>
              <w:t>implementation</w:t>
            </w:r>
            <w:proofErr w:type="spellEnd"/>
            <w:r>
              <w:rPr>
                <w:rFonts w:cs="Times"/>
                <w:iCs/>
              </w:rPr>
              <w:t xml:space="preserve"> (</w:t>
            </w:r>
            <w:proofErr w:type="spellStart"/>
            <w:r>
              <w:rPr>
                <w:rFonts w:cs="Times"/>
                <w:iCs/>
              </w:rPr>
              <w:t>there</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w:t>
            </w:r>
            <w:proofErr w:type="spellEnd"/>
            <w:r>
              <w:rPr>
                <w:rFonts w:cs="Times"/>
                <w:iCs/>
              </w:rPr>
              <w:t xml:space="preserve"> </w:t>
            </w:r>
            <w:proofErr w:type="spellStart"/>
            <w:r>
              <w:rPr>
                <w:rFonts w:cs="Times"/>
                <w:iCs/>
              </w:rPr>
              <w:t>impact</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specifications</w:t>
            </w:r>
            <w:proofErr w:type="spellEnd"/>
            <w:r>
              <w:rPr>
                <w:rFonts w:cs="Times"/>
                <w:iCs/>
              </w:rPr>
              <w:t xml:space="preserve"> </w:t>
            </w:r>
            <w:proofErr w:type="spellStart"/>
            <w:r>
              <w:rPr>
                <w:rFonts w:cs="Times"/>
                <w:iCs/>
              </w:rPr>
              <w:t>managed</w:t>
            </w:r>
            <w:proofErr w:type="spellEnd"/>
            <w:r>
              <w:rPr>
                <w:rFonts w:cs="Times"/>
                <w:iCs/>
              </w:rPr>
              <w:t xml:space="preserve"> </w:t>
            </w:r>
            <w:proofErr w:type="spellStart"/>
            <w:r>
              <w:rPr>
                <w:rFonts w:cs="Times"/>
                <w:iCs/>
              </w:rPr>
              <w:t>by</w:t>
            </w:r>
            <w:proofErr w:type="spellEnd"/>
            <w:r>
              <w:rPr>
                <w:rFonts w:cs="Times"/>
                <w:iCs/>
              </w:rPr>
              <w:t xml:space="preserve"> RAN1 </w:t>
            </w:r>
            <w:proofErr w:type="spellStart"/>
            <w:r>
              <w:rPr>
                <w:rFonts w:cs="Times"/>
                <w:iCs/>
              </w:rPr>
              <w:t>for</w:t>
            </w:r>
            <w:proofErr w:type="spellEnd"/>
            <w:r>
              <w:rPr>
                <w:rFonts w:cs="Times"/>
                <w:iCs/>
              </w:rPr>
              <w:t xml:space="preserve"> </w:t>
            </w:r>
            <w:proofErr w:type="spellStart"/>
            <w:r>
              <w:rPr>
                <w:rFonts w:cs="Times"/>
                <w:iCs/>
              </w:rPr>
              <w:t>this</w:t>
            </w:r>
            <w:proofErr w:type="spellEnd"/>
            <w:r>
              <w:rPr>
                <w:rFonts w:cs="Times"/>
                <w:iCs/>
              </w:rPr>
              <w:t>)</w:t>
            </w:r>
          </w:p>
          <w:p w14:paraId="6955F9C3" w14:textId="77777777" w:rsidR="00D91ADC" w:rsidRDefault="00D91ADC" w:rsidP="00D91ADC">
            <w:pPr>
              <w:numPr>
                <w:ilvl w:val="0"/>
                <w:numId w:val="32"/>
              </w:numPr>
              <w:spacing w:after="0" w:line="240" w:lineRule="auto"/>
              <w:rPr>
                <w:rFonts w:cs="Times"/>
                <w:iCs/>
              </w:rPr>
            </w:pPr>
            <w:r>
              <w:rPr>
                <w:rFonts w:cs="Times"/>
                <w:iCs/>
              </w:rPr>
              <w:t xml:space="preserve">Note: This </w:t>
            </w:r>
            <w:proofErr w:type="spellStart"/>
            <w:r>
              <w:rPr>
                <w:rFonts w:cs="Times"/>
                <w:iCs/>
              </w:rPr>
              <w:t>does</w:t>
            </w:r>
            <w:proofErr w:type="spellEnd"/>
            <w:r>
              <w:rPr>
                <w:rFonts w:cs="Times"/>
                <w:iCs/>
              </w:rPr>
              <w:t xml:space="preserve"> not </w:t>
            </w:r>
            <w:proofErr w:type="spellStart"/>
            <w:r>
              <w:rPr>
                <w:rFonts w:cs="Times"/>
                <w:iCs/>
              </w:rPr>
              <w:t>imply</w:t>
            </w:r>
            <w:proofErr w:type="spellEnd"/>
            <w:r>
              <w:rPr>
                <w:rFonts w:cs="Times"/>
                <w:iCs/>
              </w:rPr>
              <w:t xml:space="preserve"> </w:t>
            </w:r>
            <w:proofErr w:type="spellStart"/>
            <w:r>
              <w:rPr>
                <w:rFonts w:cs="Times"/>
                <w:iCs/>
              </w:rPr>
              <w:t>that</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has</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be</w:t>
            </w:r>
            <w:proofErr w:type="spellEnd"/>
            <w:r>
              <w:rPr>
                <w:rFonts w:cs="Times"/>
                <w:iCs/>
              </w:rPr>
              <w:t xml:space="preserve"> </w:t>
            </w:r>
            <w:proofErr w:type="spellStart"/>
            <w:r>
              <w:rPr>
                <w:rFonts w:cs="Times"/>
                <w:iCs/>
              </w:rPr>
              <w:t>reported</w:t>
            </w:r>
            <w:proofErr w:type="spellEnd"/>
            <w:r>
              <w:rPr>
                <w:rFonts w:cs="Times"/>
                <w:iCs/>
              </w:rPr>
              <w:t xml:space="preserve"> in DL-</w:t>
            </w:r>
            <w:proofErr w:type="spellStart"/>
            <w:r>
              <w:rPr>
                <w:rFonts w:cs="Times"/>
                <w:iCs/>
              </w:rPr>
              <w:t>AoD</w:t>
            </w:r>
            <w:proofErr w:type="spellEnd"/>
            <w:r>
              <w:rPr>
                <w:rFonts w:cs="Times"/>
                <w:iCs/>
              </w:rPr>
              <w:t xml:space="preserve"> </w:t>
            </w:r>
            <w:proofErr w:type="spellStart"/>
            <w:r>
              <w:rPr>
                <w:rFonts w:cs="Times"/>
                <w:iCs/>
              </w:rPr>
              <w:t>positioning</w:t>
            </w:r>
            <w:proofErr w:type="spellEnd"/>
          </w:p>
          <w:p w14:paraId="225BA1FB" w14:textId="77777777" w:rsidR="00D91ADC" w:rsidRDefault="00D91ADC" w:rsidP="00D91ADC">
            <w:pPr>
              <w:numPr>
                <w:ilvl w:val="0"/>
                <w:numId w:val="32"/>
              </w:numPr>
              <w:spacing w:after="0" w:line="240" w:lineRule="auto"/>
              <w:rPr>
                <w:rFonts w:cs="Times"/>
                <w:iCs/>
              </w:rPr>
            </w:pPr>
            <w:r>
              <w:rPr>
                <w:rFonts w:cs="Times"/>
                <w:iCs/>
              </w:rPr>
              <w:t xml:space="preserve">Send LS </w:t>
            </w:r>
            <w:proofErr w:type="spellStart"/>
            <w:r>
              <w:rPr>
                <w:rFonts w:cs="Times"/>
                <w:iCs/>
              </w:rPr>
              <w:t>to</w:t>
            </w:r>
            <w:proofErr w:type="spellEnd"/>
            <w:r>
              <w:rPr>
                <w:rFonts w:cs="Times"/>
                <w:iCs/>
              </w:rPr>
              <w:t xml:space="preserve"> RAN4 </w:t>
            </w:r>
            <w:proofErr w:type="spellStart"/>
            <w:r>
              <w:rPr>
                <w:rFonts w:cs="Times"/>
                <w:iCs/>
              </w:rPr>
              <w:t>to</w:t>
            </w:r>
            <w:proofErr w:type="spellEnd"/>
            <w:r>
              <w:rPr>
                <w:rFonts w:cs="Times"/>
                <w:iCs/>
              </w:rPr>
              <w:t xml:space="preserve"> check </w:t>
            </w:r>
            <w:proofErr w:type="spellStart"/>
            <w:r>
              <w:rPr>
                <w:rFonts w:cs="Times"/>
                <w:iCs/>
              </w:rPr>
              <w:t>the</w:t>
            </w:r>
            <w:proofErr w:type="spellEnd"/>
            <w:r>
              <w:rPr>
                <w:rFonts w:cs="Times"/>
                <w:iCs/>
              </w:rPr>
              <w:t xml:space="preserve"> </w:t>
            </w:r>
            <w:proofErr w:type="spellStart"/>
            <w:r>
              <w:rPr>
                <w:rFonts w:cs="Times"/>
                <w:iCs/>
              </w:rPr>
              <w:t>details</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and</w:t>
            </w:r>
            <w:proofErr w:type="spellEnd"/>
            <w:r>
              <w:rPr>
                <w:rFonts w:cs="Times"/>
                <w:iCs/>
              </w:rPr>
              <w:t xml:space="preserve"> </w:t>
            </w:r>
            <w:proofErr w:type="spellStart"/>
            <w:r>
              <w:rPr>
                <w:rFonts w:cs="Times"/>
                <w:iCs/>
              </w:rPr>
              <w:t>feedback</w:t>
            </w:r>
            <w:proofErr w:type="spellEnd"/>
            <w:r>
              <w:rPr>
                <w:rFonts w:cs="Times"/>
                <w:iCs/>
              </w:rPr>
              <w:t xml:space="preserve"> </w:t>
            </w:r>
            <w:proofErr w:type="spellStart"/>
            <w:r>
              <w:rPr>
                <w:rFonts w:cs="Times"/>
                <w:iCs/>
              </w:rPr>
              <w:t>if</w:t>
            </w:r>
            <w:proofErr w:type="spellEnd"/>
            <w:r>
              <w:rPr>
                <w:rFonts w:cs="Times"/>
                <w:iCs/>
              </w:rPr>
              <w:t xml:space="preserve"> </w:t>
            </w:r>
            <w:proofErr w:type="spellStart"/>
            <w:r>
              <w:rPr>
                <w:rFonts w:cs="Times"/>
                <w:iCs/>
              </w:rPr>
              <w:t>they</w:t>
            </w:r>
            <w:proofErr w:type="spellEnd"/>
            <w:r>
              <w:rPr>
                <w:rFonts w:cs="Times"/>
                <w:iCs/>
              </w:rPr>
              <w:t xml:space="preserve"> </w:t>
            </w:r>
            <w:proofErr w:type="spellStart"/>
            <w:r>
              <w:rPr>
                <w:rFonts w:cs="Times"/>
                <w:iCs/>
              </w:rPr>
              <w:t>identify</w:t>
            </w:r>
            <w:proofErr w:type="spellEnd"/>
            <w:r>
              <w:rPr>
                <w:rFonts w:cs="Times"/>
                <w:iCs/>
              </w:rPr>
              <w:t xml:space="preserve"> </w:t>
            </w:r>
            <w:proofErr w:type="spellStart"/>
            <w:r>
              <w:rPr>
                <w:rFonts w:cs="Times"/>
                <w:iCs/>
              </w:rPr>
              <w:t>any</w:t>
            </w:r>
            <w:proofErr w:type="spellEnd"/>
            <w:r>
              <w:rPr>
                <w:rFonts w:cs="Times"/>
                <w:iCs/>
              </w:rPr>
              <w:t xml:space="preserve"> update </w:t>
            </w:r>
            <w:proofErr w:type="spellStart"/>
            <w:r>
              <w:rPr>
                <w:rFonts w:cs="Times"/>
                <w:iCs/>
              </w:rPr>
              <w:t>is</w:t>
            </w:r>
            <w:proofErr w:type="spellEnd"/>
            <w:r>
              <w:rPr>
                <w:rFonts w:cs="Times"/>
                <w:iCs/>
              </w:rPr>
              <w:t xml:space="preserve"> </w:t>
            </w:r>
            <w:proofErr w:type="spellStart"/>
            <w:r>
              <w:rPr>
                <w:rFonts w:cs="Times"/>
                <w:iCs/>
              </w:rPr>
              <w:t>necessary</w:t>
            </w:r>
            <w:proofErr w:type="spellEnd"/>
          </w:p>
          <w:p w14:paraId="3061E27E" w14:textId="77777777" w:rsidR="00D91ADC" w:rsidRDefault="00D91ADC" w:rsidP="00D91ADC">
            <w:pPr>
              <w:jc w:val="both"/>
              <w:rPr>
                <w:rFonts w:eastAsia="SimSun"/>
                <w:iCs/>
                <w:lang w:eastAsia="zh-CN"/>
              </w:rPr>
            </w:pPr>
          </w:p>
          <w:p w14:paraId="363ABA1D" w14:textId="77777777" w:rsidR="00D91ADC" w:rsidRDefault="00D91ADC" w:rsidP="00D91ADC">
            <w:pPr>
              <w:jc w:val="both"/>
              <w:rPr>
                <w:rFonts w:eastAsia="SimSun"/>
                <w:lang w:eastAsia="zh-CN"/>
              </w:rPr>
            </w:pPr>
            <w:proofErr w:type="spellStart"/>
            <w:r>
              <w:rPr>
                <w:rFonts w:eastAsia="SimSun" w:hint="eastAsia"/>
                <w:lang w:eastAsia="zh-CN"/>
              </w:rPr>
              <w:t>According</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above</w:t>
            </w:r>
            <w:proofErr w:type="spellEnd"/>
            <w:r>
              <w:rPr>
                <w:rFonts w:eastAsia="SimSun" w:hint="eastAsia"/>
                <w:lang w:eastAsia="zh-CN"/>
              </w:rPr>
              <w:t xml:space="preserve"> </w:t>
            </w:r>
            <w:proofErr w:type="spellStart"/>
            <w:r>
              <w:rPr>
                <w:rFonts w:eastAsia="SimSun" w:hint="eastAsia"/>
                <w:lang w:eastAsia="zh-CN"/>
              </w:rPr>
              <w:t>agreement</w:t>
            </w:r>
            <w:proofErr w:type="spellEnd"/>
            <w:r>
              <w:rPr>
                <w:rFonts w:eastAsia="SimSun" w:hint="eastAsia"/>
                <w:lang w:eastAsia="zh-CN"/>
              </w:rPr>
              <w:t xml:space="preserve">, PRS-RSRPP </w:t>
            </w:r>
            <w:proofErr w:type="spellStart"/>
            <w:r>
              <w:rPr>
                <w:rFonts w:eastAsia="SimSun" w:hint="eastAsia"/>
                <w:lang w:eastAsia="zh-CN"/>
              </w:rPr>
              <w:t>for</w:t>
            </w:r>
            <w:proofErr w:type="spellEnd"/>
            <w:r>
              <w:rPr>
                <w:rFonts w:eastAsia="SimSun" w:hint="eastAsia"/>
                <w:lang w:eastAsia="zh-CN"/>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defined</w:t>
            </w:r>
            <w:proofErr w:type="spellEnd"/>
            <w:r>
              <w:rPr>
                <w:rFonts w:cs="Times"/>
                <w:iCs/>
              </w:rPr>
              <w:t xml:space="preserve"> </w:t>
            </w:r>
            <w:proofErr w:type="spellStart"/>
            <w:r>
              <w:rPr>
                <w:rFonts w:cs="Times"/>
                <w:iCs/>
              </w:rPr>
              <w:t>as</w:t>
            </w:r>
            <w:proofErr w:type="spellEnd"/>
            <w:r>
              <w:rPr>
                <w:rFonts w:cs="Times"/>
                <w:iCs/>
              </w:rPr>
              <w:t xml:space="preserve"> </w:t>
            </w:r>
            <w:proofErr w:type="spellStart"/>
            <w:r>
              <w:rPr>
                <w:rFonts w:cs="Times"/>
                <w:iCs/>
              </w:rPr>
              <w:t>the</w:t>
            </w:r>
            <w:proofErr w:type="spellEnd"/>
            <w:r>
              <w:rPr>
                <w:rFonts w:cs="Times"/>
                <w:iCs/>
              </w:rPr>
              <w:t xml:space="preserve"> power</w:t>
            </w:r>
            <w:r>
              <w:rPr>
                <w:rFonts w:eastAsia="SimSun" w:cs="Times" w:hint="eastAsia"/>
                <w:iCs/>
                <w:lang w:eastAsia="zh-CN"/>
              </w:rPr>
              <w:t xml:space="preserve"> </w:t>
            </w:r>
            <w:proofErr w:type="spellStart"/>
            <w:r>
              <w:rPr>
                <w:rFonts w:eastAsia="SimSun" w:cs="Times" w:hint="eastAsia"/>
                <w:iCs/>
                <w:lang w:eastAsia="zh-CN"/>
              </w:rPr>
              <w:t>corresponding</w:t>
            </w:r>
            <w:proofErr w:type="spellEnd"/>
            <w:r>
              <w:rPr>
                <w:rFonts w:eastAsia="SimSun" w:cs="Times" w:hint="eastAsia"/>
                <w:iCs/>
                <w:lang w:eastAsia="zh-CN"/>
              </w:rPr>
              <w:t xml:space="preserve"> </w:t>
            </w:r>
            <w:proofErr w:type="spellStart"/>
            <w:r>
              <w:rPr>
                <w:rFonts w:eastAsia="SimSun" w:cs="Times" w:hint="eastAsia"/>
                <w:iCs/>
                <w:lang w:eastAsia="zh-CN"/>
              </w:rPr>
              <w:t>to</w:t>
            </w:r>
            <w:proofErr w:type="spellEnd"/>
            <w:r>
              <w:rPr>
                <w:rFonts w:eastAsia="SimSun" w:cs="Times" w:hint="eastAsia"/>
                <w:iCs/>
                <w:lang w:eastAsia="zh-CN"/>
              </w:rPr>
              <w:t xml:space="preserve"> </w:t>
            </w:r>
            <w:proofErr w:type="spellStart"/>
            <w:r>
              <w:rPr>
                <w:rFonts w:cs="Times"/>
                <w:iCs/>
              </w:rPr>
              <w:t>i</w:t>
            </w:r>
            <w:r>
              <w:rPr>
                <w:rFonts w:cs="Times"/>
                <w:iCs/>
                <w:vertAlign w:val="superscript"/>
              </w:rPr>
              <w:t>th</w:t>
            </w:r>
            <w:proofErr w:type="spellEnd"/>
            <w:r>
              <w:rPr>
                <w:rFonts w:eastAsia="SimSun" w:hint="eastAsia"/>
                <w:lang w:eastAsia="zh-CN"/>
              </w:rPr>
              <w:t xml:space="preserve"> </w:t>
            </w:r>
            <w:proofErr w:type="spellStart"/>
            <w:r>
              <w:rPr>
                <w:rFonts w:eastAsia="SimSun" w:hint="eastAsia"/>
                <w:lang w:eastAsia="zh-CN"/>
              </w:rPr>
              <w:t>detected</w:t>
            </w:r>
            <w:proofErr w:type="spellEnd"/>
            <w:r>
              <w:rPr>
                <w:rFonts w:eastAsia="SimSun" w:hint="eastAsia"/>
                <w:lang w:eastAsia="zh-CN"/>
              </w:rPr>
              <w:t xml:space="preserve"> </w:t>
            </w:r>
            <w:proofErr w:type="spellStart"/>
            <w:r>
              <w:rPr>
                <w:rFonts w:eastAsia="SimSun" w:hint="eastAsia"/>
                <w:lang w:eastAsia="zh-CN"/>
              </w:rPr>
              <w:t>path</w:t>
            </w:r>
            <w:proofErr w:type="spellEnd"/>
            <w:r>
              <w:rPr>
                <w:rFonts w:eastAsia="SimSun" w:hint="eastAsia"/>
                <w:lang w:eastAsia="zh-CN"/>
              </w:rPr>
              <w:t xml:space="preserve">. At </w:t>
            </w:r>
            <w:proofErr w:type="spellStart"/>
            <w:r>
              <w:rPr>
                <w:rFonts w:eastAsia="SimSun" w:hint="eastAsia"/>
                <w:lang w:eastAsia="zh-CN"/>
              </w:rPr>
              <w:t>the</w:t>
            </w:r>
            <w:proofErr w:type="spellEnd"/>
            <w:r>
              <w:rPr>
                <w:rFonts w:eastAsia="SimSun" w:hint="eastAsia"/>
                <w:lang w:eastAsia="zh-CN"/>
              </w:rPr>
              <w:t xml:space="preserve"> UE </w:t>
            </w:r>
            <w:proofErr w:type="spellStart"/>
            <w:r>
              <w:rPr>
                <w:rFonts w:eastAsia="SimSun" w:hint="eastAsia"/>
                <w:lang w:eastAsia="zh-CN"/>
              </w:rPr>
              <w:t>side</w:t>
            </w:r>
            <w:proofErr w:type="spellEnd"/>
            <w:r>
              <w:rPr>
                <w:rFonts w:eastAsia="SimSun" w:hint="eastAsia"/>
                <w:lang w:eastAsia="zh-CN"/>
              </w:rPr>
              <w:t xml:space="preserve">, </w:t>
            </w:r>
            <w:proofErr w:type="spellStart"/>
            <w:r>
              <w:rPr>
                <w:rFonts w:eastAsia="SimSun" w:hint="eastAsia"/>
                <w:lang w:eastAsia="zh-CN"/>
              </w:rPr>
              <w:t>t</w:t>
            </w:r>
            <w:r>
              <w:rPr>
                <w:lang w:eastAsia="zh-CN"/>
              </w:rPr>
              <w:t>he</w:t>
            </w:r>
            <w:proofErr w:type="spellEnd"/>
            <w:r>
              <w:rPr>
                <w:lang w:eastAsia="zh-CN"/>
              </w:rPr>
              <w:t xml:space="preserve"> </w:t>
            </w:r>
            <w:proofErr w:type="spellStart"/>
            <w:r>
              <w:rPr>
                <w:lang w:eastAsia="zh-CN"/>
              </w:rPr>
              <w:t>receiver</w:t>
            </w:r>
            <w:proofErr w:type="spellEnd"/>
            <w:r>
              <w:rPr>
                <w:lang w:eastAsia="zh-CN"/>
              </w:rPr>
              <w:t xml:space="preserve"> </w:t>
            </w:r>
            <w:proofErr w:type="spellStart"/>
            <w:r>
              <w:rPr>
                <w:lang w:eastAsia="zh-CN"/>
              </w:rPr>
              <w:t>needs</w:t>
            </w:r>
            <w:proofErr w:type="spellEnd"/>
            <w:r>
              <w:rPr>
                <w:lang w:eastAsia="zh-CN"/>
              </w:rPr>
              <w:t xml:space="preserve"> </w:t>
            </w:r>
            <w:proofErr w:type="spellStart"/>
            <w:r>
              <w:rPr>
                <w:lang w:eastAsia="zh-CN"/>
              </w:rPr>
              <w:t>to</w:t>
            </w:r>
            <w:proofErr w:type="spellEnd"/>
            <w:r>
              <w:rPr>
                <w:lang w:eastAsia="zh-CN"/>
              </w:rPr>
              <w:t xml:space="preserve"> separate </w:t>
            </w:r>
            <w:proofErr w:type="spellStart"/>
            <w:r>
              <w:rPr>
                <w:lang w:eastAsia="zh-CN"/>
              </w:rPr>
              <w:t>the</w:t>
            </w:r>
            <w:proofErr w:type="spellEnd"/>
            <w:r>
              <w:rPr>
                <w:lang w:eastAsia="zh-CN"/>
              </w:rPr>
              <w:t xml:space="preserve"> </w:t>
            </w:r>
            <w:proofErr w:type="spellStart"/>
            <w:r>
              <w:rPr>
                <w:lang w:eastAsia="zh-CN"/>
              </w:rPr>
              <w:t>signal</w:t>
            </w:r>
            <w:proofErr w:type="spellEnd"/>
            <w:r>
              <w:rPr>
                <w:lang w:eastAsia="zh-CN"/>
              </w:rPr>
              <w:t xml:space="preserve"> power </w:t>
            </w:r>
            <w:proofErr w:type="spellStart"/>
            <w:r>
              <w:rPr>
                <w:lang w:eastAsia="zh-CN"/>
              </w:rPr>
              <w:t>of</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path</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total </w:t>
            </w:r>
            <w:proofErr w:type="spellStart"/>
            <w:r>
              <w:rPr>
                <w:lang w:eastAsia="zh-CN"/>
              </w:rPr>
              <w:t>received</w:t>
            </w:r>
            <w:proofErr w:type="spellEnd"/>
            <w:r>
              <w:rPr>
                <w:lang w:eastAsia="zh-CN"/>
              </w:rPr>
              <w:t xml:space="preserve"> </w:t>
            </w:r>
            <w:proofErr w:type="spellStart"/>
            <w:r>
              <w:rPr>
                <w:lang w:eastAsia="zh-CN"/>
              </w:rPr>
              <w:t>signal</w:t>
            </w:r>
            <w:proofErr w:type="spellEnd"/>
            <w:r>
              <w:rPr>
                <w:lang w:eastAsia="zh-CN"/>
              </w:rPr>
              <w:t xml:space="preserve"> power.</w:t>
            </w:r>
            <w:r>
              <w:rPr>
                <w:rFonts w:eastAsia="SimSun" w:hint="eastAsia"/>
                <w:lang w:eastAsia="zh-CN"/>
              </w:rPr>
              <w:t xml:space="preserve"> </w:t>
            </w:r>
            <w:proofErr w:type="spellStart"/>
            <w:r>
              <w:rPr>
                <w:rFonts w:eastAsia="SimSun" w:hint="eastAsia"/>
                <w:lang w:eastAsia="zh-CN"/>
              </w:rPr>
              <w:t>Namely</w:t>
            </w:r>
            <w:proofErr w:type="spellEnd"/>
            <w:r>
              <w:rPr>
                <w:rFonts w:eastAsia="SimSun" w:hint="eastAsia"/>
                <w:lang w:eastAsia="zh-CN"/>
              </w:rPr>
              <w:t xml:space="preserve">, PRS-RSRPP </w:t>
            </w:r>
            <w:proofErr w:type="spellStart"/>
            <w:r>
              <w:rPr>
                <w:rFonts w:eastAsia="SimSun" w:hint="eastAsia"/>
                <w:lang w:eastAsia="zh-CN"/>
              </w:rPr>
              <w:t>could</w:t>
            </w:r>
            <w:proofErr w:type="spellEnd"/>
            <w:r>
              <w:rPr>
                <w:rFonts w:eastAsia="SimSun" w:hint="eastAsia"/>
                <w:lang w:eastAsia="zh-CN"/>
              </w:rP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lang w:eastAsia="zh-CN"/>
              </w:rPr>
              <w:t>considered</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a </w:t>
            </w:r>
            <w:proofErr w:type="spellStart"/>
            <w:r>
              <w:rPr>
                <w:rFonts w:eastAsia="SimSun" w:hint="eastAsia"/>
                <w:lang w:eastAsia="zh-CN"/>
              </w:rPr>
              <w:t>component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PRS-RSRP. </w:t>
            </w:r>
            <w:proofErr w:type="spellStart"/>
            <w:r>
              <w:rPr>
                <w:rFonts w:eastAsia="SimSun" w:hint="eastAsia"/>
                <w:lang w:eastAsia="zh-CN"/>
              </w:rPr>
              <w:t>Therefore</w:t>
            </w:r>
            <w:proofErr w:type="spellEnd"/>
            <w:r>
              <w:rPr>
                <w:rFonts w:eastAsia="SimSun" w:hint="eastAsia"/>
                <w:lang w:eastAsia="zh-CN"/>
              </w:rPr>
              <w:t xml:space="preserve">, </w:t>
            </w:r>
            <w:r>
              <w:t xml:space="preserve">PRS-RSRPP </w:t>
            </w:r>
            <w:proofErr w:type="spellStart"/>
            <w:r>
              <w:t>should</w:t>
            </w:r>
            <w:proofErr w:type="spellEnd"/>
            <w: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hint="eastAsia"/>
                <w:lang w:eastAsia="zh-CN"/>
              </w:rPr>
              <w:t>defined</w:t>
            </w:r>
            <w:proofErr w:type="spellEnd"/>
            <w:r>
              <w:t xml:space="preserve"> in </w:t>
            </w:r>
            <w:proofErr w:type="spellStart"/>
            <w:r>
              <w:t>the</w:t>
            </w:r>
            <w:proofErr w:type="spellEnd"/>
            <w:r>
              <w:t xml:space="preserve"> same </w:t>
            </w:r>
            <w:proofErr w:type="spellStart"/>
            <w:r>
              <w:t>way</w:t>
            </w:r>
            <w:proofErr w:type="spellEnd"/>
            <w:r>
              <w:t xml:space="preserve"> </w:t>
            </w:r>
            <w:proofErr w:type="spellStart"/>
            <w:r>
              <w:rPr>
                <w:rFonts w:eastAsia="SimSun" w:hint="eastAsia"/>
                <w:lang w:eastAsia="zh-CN"/>
              </w:rPr>
              <w:t>as</w:t>
            </w:r>
            <w:proofErr w:type="spellEnd"/>
            <w:r>
              <w:rPr>
                <w:rFonts w:eastAsia="SimSun" w:hint="eastAsia"/>
                <w:lang w:eastAsia="zh-CN"/>
              </w:rPr>
              <w:t xml:space="preserve"> </w:t>
            </w:r>
            <w:proofErr w:type="spellStart"/>
            <w:r>
              <w:rPr>
                <w:rFonts w:eastAsia="SimSun" w:hint="eastAsia"/>
                <w:lang w:eastAsia="zh-CN"/>
              </w:rPr>
              <w:t>that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w:t>
            </w:r>
            <w:r>
              <w:t>PRS-RSRP</w:t>
            </w:r>
            <w:r>
              <w:rPr>
                <w:rFonts w:eastAsia="SimSun" w:hint="eastAsia"/>
                <w:lang w:eastAsia="zh-CN"/>
              </w:rPr>
              <w:t xml:space="preserve">. </w:t>
            </w:r>
            <w:proofErr w:type="spellStart"/>
            <w:r>
              <w:rPr>
                <w:rFonts w:eastAsia="SimSun" w:hint="eastAsia"/>
                <w:lang w:eastAsia="zh-CN"/>
              </w:rPr>
              <w:t>According</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definition</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PRS-RSRP in </w:t>
            </w:r>
            <w:r>
              <w:t>TS 38.215</w:t>
            </w:r>
            <w:r>
              <w:rPr>
                <w:rFonts w:hint="eastAsia"/>
                <w:lang w:eastAsia="zh-CN"/>
              </w:rPr>
              <w:t xml:space="preserve"> </w:t>
            </w:r>
            <w:r>
              <w:rPr>
                <w:rFonts w:eastAsia="SimSun" w:hint="eastAsia"/>
                <w:lang w:eastAsia="zh-CN"/>
              </w:rPr>
              <w:t xml:space="preserve">[4],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propose</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following</w:t>
            </w:r>
            <w:proofErr w:type="spellEnd"/>
            <w:r>
              <w:rPr>
                <w:rFonts w:eastAsia="SimSun" w:hint="eastAsia"/>
                <w:lang w:eastAsia="zh-CN"/>
              </w:rPr>
              <w:t xml:space="preserve"> TP </w:t>
            </w:r>
            <w:proofErr w:type="spellStart"/>
            <w:r>
              <w:rPr>
                <w:rFonts w:eastAsia="SimSun" w:hint="eastAsia"/>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modification</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w:t>
            </w:r>
            <w:r>
              <w:rPr>
                <w:rFonts w:eastAsia="SimSun" w:hint="eastAsia"/>
                <w:lang w:eastAsia="zh-CN"/>
              </w:rPr>
              <w:t>PRS-RSRPP</w:t>
            </w:r>
            <w:r>
              <w:rPr>
                <w:rFonts w:eastAsia="SimSun"/>
                <w:lang w:eastAsia="zh-CN"/>
              </w:rPr>
              <w:t xml:space="preserve"> </w:t>
            </w:r>
            <w:proofErr w:type="spellStart"/>
            <w:r>
              <w:rPr>
                <w:rFonts w:eastAsia="SimSun"/>
                <w:lang w:eastAsia="zh-CN"/>
              </w:rPr>
              <w:t>definition</w:t>
            </w:r>
            <w:proofErr w:type="spellEnd"/>
            <w:r>
              <w:rPr>
                <w:rFonts w:eastAsia="SimSun" w:hint="eastAsia"/>
                <w:lang w:eastAsia="zh-CN"/>
              </w:rPr>
              <w:t>:</w:t>
            </w:r>
          </w:p>
          <w:p w14:paraId="3E8118D9" w14:textId="77777777" w:rsidR="00D91ADC" w:rsidRDefault="00D91ADC"/>
        </w:tc>
      </w:tr>
    </w:tbl>
    <w:p w14:paraId="777D6AC3" w14:textId="77777777" w:rsidR="0081190A" w:rsidRPr="00514B80" w:rsidRDefault="0081190A"/>
    <w:p w14:paraId="39C3E721" w14:textId="77777777" w:rsidR="0081190A" w:rsidRPr="00514B80" w:rsidRDefault="0081190A"/>
    <w:p w14:paraId="3EE04610"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----------------Start of TP for TS38.215---------------------</w:t>
      </w:r>
    </w:p>
    <w:p w14:paraId="3CEC98AC" w14:textId="77777777" w:rsidR="0081190A" w:rsidRPr="00514B80" w:rsidRDefault="0081190A" w:rsidP="0081190A">
      <w:pPr>
        <w:pStyle w:val="Heading3"/>
      </w:pPr>
      <w:r w:rsidRPr="00514B80">
        <w:t>5.1.35</w:t>
      </w:r>
      <w:r w:rsidRPr="00514B80">
        <w:tab/>
        <w:t>DL PRS reference signal received path power (DL PRS-RSRPP)</w:t>
      </w:r>
    </w:p>
    <w:p w14:paraId="5BA9D58D" w14:textId="77777777" w:rsidR="0081190A" w:rsidRPr="00514B80" w:rsidRDefault="0081190A" w:rsidP="0081190A">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81190A" w:rsidRPr="00514B80" w14:paraId="1918824F" w14:textId="77777777" w:rsidTr="008A5C4B">
        <w:trPr>
          <w:cantSplit/>
          <w:jc w:val="center"/>
        </w:trPr>
        <w:tc>
          <w:tcPr>
            <w:tcW w:w="1951" w:type="dxa"/>
          </w:tcPr>
          <w:p w14:paraId="1D725E9D" w14:textId="77777777" w:rsidR="0081190A" w:rsidRPr="00514B80" w:rsidRDefault="0081190A" w:rsidP="008A5C4B">
            <w:pPr>
              <w:pStyle w:val="TAL"/>
              <w:rPr>
                <w:b/>
              </w:rPr>
            </w:pPr>
            <w:r w:rsidRPr="00514B80">
              <w:rPr>
                <w:b/>
              </w:rPr>
              <w:t>Definition</w:t>
            </w:r>
          </w:p>
        </w:tc>
        <w:tc>
          <w:tcPr>
            <w:tcW w:w="7787" w:type="dxa"/>
          </w:tcPr>
          <w:p w14:paraId="47A45F16" w14:textId="77777777" w:rsidR="0081190A" w:rsidRPr="00514B80" w:rsidRDefault="0081190A" w:rsidP="008A5C4B">
            <w:pPr>
              <w:pStyle w:val="TAL"/>
              <w:rPr>
                <w:rFonts w:cs="Arial"/>
              </w:rPr>
            </w:pPr>
            <w:r w:rsidRPr="00514B80">
              <w:rPr>
                <w:rFonts w:cs="Arial"/>
              </w:rPr>
              <w:t xml:space="preserve">DL PRS reference signal received path power (DL PRS-RSRPP), is defined as </w:t>
            </w:r>
            <w:ins w:id="59" w:author="catt" w:date="2022-02-14T15:51:00Z">
              <w:r w:rsidRPr="00514B80">
                <w:rPr>
                  <w:rFonts w:cs="Arial"/>
                  <w:lang w:eastAsia="zh-CN"/>
                </w:rPr>
                <w:t xml:space="preserve">linear average of </w:t>
              </w:r>
            </w:ins>
            <w:r w:rsidRPr="00514B80">
              <w:rPr>
                <w:rFonts w:cs="Arial"/>
              </w:rPr>
              <w:t xml:space="preserve">the power </w:t>
            </w:r>
            <w:ins w:id="60" w:author="catt" w:date="2022-02-14T15:51:00Z">
              <w:r w:rsidRPr="00514B80">
                <w:rPr>
                  <w:rFonts w:cs="Arial"/>
                  <w:lang w:eastAsia="zh-CN"/>
                </w:rPr>
                <w:t>contributions (</w:t>
              </w:r>
            </w:ins>
            <w:ins w:id="61" w:author="catt" w:date="2022-02-14T15:52:00Z">
              <w:r w:rsidRPr="00514B80">
                <w:rPr>
                  <w:rFonts w:cs="Arial"/>
                  <w:lang w:eastAsia="zh-CN"/>
                </w:rPr>
                <w:t>in[W]</w:t>
              </w:r>
            </w:ins>
            <w:ins w:id="62" w:author="catt" w:date="2022-02-14T15:51:00Z">
              <w:r w:rsidRPr="00514B80">
                <w:rPr>
                  <w:rFonts w:cs="Arial"/>
                  <w:lang w:eastAsia="zh-CN"/>
                </w:rPr>
                <w:t>)</w:t>
              </w:r>
            </w:ins>
            <w:ins w:id="63" w:author="catt" w:date="2022-02-14T15:52:00Z">
              <w:r w:rsidRPr="00514B80">
                <w:rPr>
                  <w:rFonts w:cs="Arial"/>
                  <w:lang w:eastAsia="zh-CN"/>
                </w:rPr>
                <w:t xml:space="preserve"> </w:t>
              </w:r>
            </w:ins>
            <w:r w:rsidRPr="00514B80">
              <w:rPr>
                <w:rFonts w:cs="Arial"/>
              </w:rPr>
              <w:t>of the received DL PRS signal</w:t>
            </w:r>
            <w:ins w:id="64" w:author="catt" w:date="2022-02-14T15:52:00Z">
              <w:r w:rsidRPr="00514B80">
                <w:rPr>
                  <w:rFonts w:cs="Arial"/>
                  <w:lang w:eastAsia="zh-CN"/>
                </w:rPr>
                <w:t xml:space="preserve"> of the </w:t>
              </w:r>
              <w:proofErr w:type="spellStart"/>
              <w:r w:rsidRPr="00514B80">
                <w:rPr>
                  <w:rFonts w:cs="Arial"/>
                  <w:lang w:eastAsia="zh-CN"/>
                </w:rPr>
                <w:t>resrouce</w:t>
              </w:r>
              <w:proofErr w:type="spellEnd"/>
              <w:r w:rsidRPr="00514B80">
                <w:rPr>
                  <w:rFonts w:cs="Arial"/>
                  <w:lang w:eastAsia="zh-CN"/>
                </w:rPr>
                <w:t xml:space="preserve"> elements</w:t>
              </w:r>
            </w:ins>
            <w:r w:rsidRPr="00514B80">
              <w:rPr>
                <w:rFonts w:cs="Arial"/>
              </w:rPr>
              <w:t xml:space="preserve"> configured for the measurement at the </w:t>
            </w:r>
            <w:proofErr w:type="spellStart"/>
            <w:r w:rsidRPr="00514B80">
              <w:rPr>
                <w:rFonts w:cs="Arial"/>
              </w:rPr>
              <w:t>i-th</w:t>
            </w:r>
            <w:proofErr w:type="spellEnd"/>
            <w:r w:rsidRPr="00514B80">
              <w:rPr>
                <w:rFonts w:cs="Arial"/>
              </w:rPr>
              <w:t xml:space="preserve"> path delay of the channel response, where DL PRS-RSRPP for 1st path delay is the power </w:t>
            </w:r>
            <w:ins w:id="65" w:author="catt" w:date="2022-02-14T15:52:00Z">
              <w:r w:rsidRPr="00514B80">
                <w:rPr>
                  <w:rFonts w:cs="Arial"/>
                  <w:lang w:eastAsia="zh-CN"/>
                </w:rPr>
                <w:t xml:space="preserve">contribution </w:t>
              </w:r>
            </w:ins>
            <w:r w:rsidRPr="00514B80">
              <w:rPr>
                <w:rFonts w:cs="Arial"/>
              </w:rPr>
              <w:t>corresponding to the first detected path in time.</w:t>
            </w:r>
          </w:p>
          <w:p w14:paraId="07E0B5B9" w14:textId="77777777" w:rsidR="0081190A" w:rsidRPr="00514B80" w:rsidRDefault="0081190A" w:rsidP="008A5C4B">
            <w:pPr>
              <w:pStyle w:val="TAL"/>
              <w:rPr>
                <w:rFonts w:cs="Arial"/>
              </w:rPr>
            </w:pPr>
          </w:p>
          <w:p w14:paraId="52A82ECE" w14:textId="77777777" w:rsidR="0081190A" w:rsidRPr="00514B80" w:rsidRDefault="0081190A" w:rsidP="008A5C4B">
            <w:pPr>
              <w:pStyle w:val="TAL"/>
              <w:rPr>
                <w:rFonts w:cs="Arial"/>
              </w:rPr>
            </w:pPr>
            <w:r w:rsidRPr="00514B8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1190A" w:rsidRPr="00514B80" w14:paraId="1E8AAF9E" w14:textId="77777777" w:rsidTr="008A5C4B">
        <w:trPr>
          <w:cantSplit/>
          <w:jc w:val="center"/>
        </w:trPr>
        <w:tc>
          <w:tcPr>
            <w:tcW w:w="1951" w:type="dxa"/>
          </w:tcPr>
          <w:p w14:paraId="5C4BD2A2" w14:textId="77777777" w:rsidR="0081190A" w:rsidRPr="00514B80" w:rsidRDefault="0081190A" w:rsidP="008A5C4B">
            <w:pPr>
              <w:pStyle w:val="TAL"/>
              <w:rPr>
                <w:b/>
              </w:rPr>
            </w:pPr>
            <w:r w:rsidRPr="00514B80">
              <w:rPr>
                <w:b/>
                <w:lang w:eastAsia="en-GB"/>
              </w:rPr>
              <w:t>Applicable for</w:t>
            </w:r>
          </w:p>
        </w:tc>
        <w:tc>
          <w:tcPr>
            <w:tcW w:w="7787" w:type="dxa"/>
          </w:tcPr>
          <w:p w14:paraId="63DC8B0F" w14:textId="77777777" w:rsidR="0081190A" w:rsidRPr="00514B80" w:rsidRDefault="0081190A" w:rsidP="008A5C4B">
            <w:pPr>
              <w:pStyle w:val="TAL"/>
              <w:rPr>
                <w:szCs w:val="18"/>
                <w:lang w:eastAsia="en-GB"/>
              </w:rPr>
            </w:pPr>
            <w:r w:rsidRPr="00514B80">
              <w:rPr>
                <w:szCs w:val="18"/>
                <w:lang w:eastAsia="en-GB"/>
              </w:rPr>
              <w:t>RRC_CONNECTED,</w:t>
            </w:r>
          </w:p>
          <w:p w14:paraId="1ECFA21B" w14:textId="77777777" w:rsidR="0081190A" w:rsidRPr="00514B80" w:rsidRDefault="0081190A" w:rsidP="008A5C4B">
            <w:pPr>
              <w:pStyle w:val="TAL"/>
              <w:rPr>
                <w:szCs w:val="18"/>
              </w:rPr>
            </w:pPr>
            <w:r w:rsidRPr="00514B80">
              <w:t>RRC_INACTIVE</w:t>
            </w:r>
          </w:p>
        </w:tc>
      </w:tr>
    </w:tbl>
    <w:p w14:paraId="497FF0A7" w14:textId="77777777" w:rsidR="0081190A" w:rsidRPr="00514B80" w:rsidRDefault="0081190A" w:rsidP="0081190A">
      <w:pPr>
        <w:pStyle w:val="BodyText"/>
        <w:rPr>
          <w:rFonts w:eastAsia="SimSun"/>
          <w:kern w:val="32"/>
          <w:lang w:eastAsia="zh-CN"/>
        </w:rPr>
      </w:pPr>
    </w:p>
    <w:p w14:paraId="4C400F9C"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----------------End of TP for TS38.215---------------------</w:t>
      </w:r>
    </w:p>
    <w:p w14:paraId="3A29BBCF" w14:textId="77777777" w:rsidR="00CC3413" w:rsidRPr="00514B80" w:rsidRDefault="00CC3413" w:rsidP="00CC3413">
      <w:pPr>
        <w:pStyle w:val="Heading4"/>
        <w:numPr>
          <w:ilvl w:val="4"/>
          <w:numId w:val="2"/>
        </w:numPr>
        <w:tabs>
          <w:tab w:val="clear" w:pos="851"/>
          <w:tab w:val="left" w:pos="567"/>
        </w:tabs>
        <w:ind w:left="0" w:firstLine="0"/>
      </w:pPr>
      <w:r w:rsidRPr="00514B80">
        <w:t>First round of discussion</w:t>
      </w:r>
    </w:p>
    <w:p w14:paraId="6E16CA37" w14:textId="78F38A01" w:rsidR="00CC3413" w:rsidRPr="00514B80" w:rsidRDefault="00CC3413" w:rsidP="00CC3413">
      <w:r w:rsidRPr="00514B8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CC3413" w:rsidRPr="00514B80" w14:paraId="6FA3F766" w14:textId="77777777" w:rsidTr="008A5C4B">
        <w:tc>
          <w:tcPr>
            <w:tcW w:w="2075" w:type="dxa"/>
            <w:shd w:val="clear" w:color="auto" w:fill="auto"/>
          </w:tcPr>
          <w:p w14:paraId="7B588DE6" w14:textId="77777777" w:rsidR="00CC3413" w:rsidRPr="00514B80" w:rsidRDefault="00CC3413" w:rsidP="008A5C4B">
            <w:pPr>
              <w:jc w:val="center"/>
              <w:rPr>
                <w:rFonts w:eastAsia="Calibri"/>
                <w:b/>
                <w:lang w:val="en-US"/>
              </w:rPr>
            </w:pPr>
            <w:r w:rsidRPr="00514B80">
              <w:rPr>
                <w:rFonts w:eastAsia="Calibri"/>
                <w:b/>
                <w:lang w:val="en-US"/>
              </w:rPr>
              <w:t>Company</w:t>
            </w:r>
          </w:p>
        </w:tc>
        <w:tc>
          <w:tcPr>
            <w:tcW w:w="7554" w:type="dxa"/>
            <w:shd w:val="clear" w:color="auto" w:fill="auto"/>
          </w:tcPr>
          <w:p w14:paraId="0F489C61" w14:textId="77777777" w:rsidR="00CC3413" w:rsidRPr="00514B80" w:rsidRDefault="00CC3413" w:rsidP="008A5C4B">
            <w:pPr>
              <w:jc w:val="center"/>
              <w:rPr>
                <w:rFonts w:eastAsia="Calibri"/>
                <w:b/>
                <w:lang w:val="en-US"/>
              </w:rPr>
            </w:pPr>
            <w:r w:rsidRPr="00514B80">
              <w:rPr>
                <w:rFonts w:eastAsia="Calibri"/>
                <w:b/>
                <w:lang w:val="en-US"/>
              </w:rPr>
              <w:t>Comment</w:t>
            </w:r>
          </w:p>
        </w:tc>
      </w:tr>
      <w:tr w:rsidR="00CC3413" w:rsidRPr="00514B80" w14:paraId="7B77E6A8" w14:textId="77777777" w:rsidTr="008A5C4B">
        <w:tc>
          <w:tcPr>
            <w:tcW w:w="2075" w:type="dxa"/>
            <w:shd w:val="clear" w:color="auto" w:fill="auto"/>
          </w:tcPr>
          <w:p w14:paraId="0056ECCF" w14:textId="77777777" w:rsidR="00CC3413" w:rsidRPr="00514B80" w:rsidRDefault="00CC3413" w:rsidP="008A5C4B">
            <w:pPr>
              <w:rPr>
                <w:lang w:val="en-US" w:eastAsia="zh-CN"/>
              </w:rPr>
            </w:pPr>
          </w:p>
        </w:tc>
        <w:tc>
          <w:tcPr>
            <w:tcW w:w="7554" w:type="dxa"/>
            <w:shd w:val="clear" w:color="auto" w:fill="auto"/>
          </w:tcPr>
          <w:p w14:paraId="21C77248" w14:textId="77777777" w:rsidR="00CC3413" w:rsidRPr="00514B80" w:rsidRDefault="00CC3413" w:rsidP="008A5C4B">
            <w:pPr>
              <w:rPr>
                <w:lang w:val="en-US" w:eastAsia="zh-CN"/>
              </w:rPr>
            </w:pPr>
          </w:p>
        </w:tc>
      </w:tr>
    </w:tbl>
    <w:p w14:paraId="69D8D7EB" w14:textId="77777777" w:rsidR="0081190A" w:rsidRPr="00514B80" w:rsidRDefault="0081190A"/>
    <w:p w14:paraId="63555131" w14:textId="334E97BB" w:rsidR="00B12FA7" w:rsidRPr="00514B80" w:rsidRDefault="00A55E8D" w:rsidP="00B12FA7">
      <w:pPr>
        <w:pStyle w:val="Heading4"/>
        <w:numPr>
          <w:ilvl w:val="3"/>
          <w:numId w:val="2"/>
        </w:numPr>
        <w:ind w:left="0" w:firstLine="0"/>
      </w:pPr>
      <w:r w:rsidRPr="00514B80">
        <w:rPr>
          <w:lang w:eastAsia="zh-CN"/>
        </w:rPr>
        <w:t xml:space="preserve">TPs for 38.214 </w:t>
      </w:r>
      <w:proofErr w:type="gramStart"/>
      <w:r w:rsidRPr="00514B80">
        <w:rPr>
          <w:lang w:eastAsia="zh-CN"/>
        </w:rPr>
        <w:t xml:space="preserve">regarding </w:t>
      </w:r>
      <w:r w:rsidR="00B12FA7" w:rsidRPr="00514B80">
        <w:rPr>
          <w:lang w:eastAsia="zh-CN"/>
        </w:rPr>
        <w:t xml:space="preserve"> DL</w:t>
      </w:r>
      <w:proofErr w:type="gramEnd"/>
      <w:r w:rsidR="00B12FA7" w:rsidRPr="00514B80">
        <w:rPr>
          <w:lang w:eastAsia="zh-CN"/>
        </w:rPr>
        <w:t xml:space="preserve"> PRS RSRPP</w:t>
      </w:r>
    </w:p>
    <w:p w14:paraId="1EC4D175" w14:textId="70F5582B" w:rsidR="00A55E8D" w:rsidRPr="00514B80" w:rsidRDefault="00A55E8D" w:rsidP="00A55E8D">
      <w:pPr>
        <w:pStyle w:val="Heading4"/>
        <w:numPr>
          <w:ilvl w:val="4"/>
          <w:numId w:val="2"/>
        </w:numPr>
      </w:pPr>
      <w:r w:rsidRPr="00514B80">
        <w:t xml:space="preserve"> Summary and Text Proposal</w:t>
      </w:r>
    </w:p>
    <w:p w14:paraId="02BB27AF" w14:textId="6D33D148" w:rsidR="00B12FA7" w:rsidRPr="004B3388" w:rsidRDefault="00B12FA7" w:rsidP="00B12FA7">
      <w:r w:rsidRPr="004B3388">
        <w:t xml:space="preserve"> </w:t>
      </w:r>
      <w:r w:rsidR="00A55E8D" w:rsidRPr="004B3388">
        <w:t>Summary</w:t>
      </w:r>
      <w:r w:rsidR="004B3388" w:rsidRPr="004B3388">
        <w:t xml:space="preserve"> </w:t>
      </w:r>
      <w:proofErr w:type="gramStart"/>
      <w:r w:rsidR="004B3388" w:rsidRPr="004B3388">
        <w:t>from[</w:t>
      </w:r>
      <w:proofErr w:type="gramEnd"/>
      <w:r w:rsidR="004B3388" w:rsidRPr="004B3388">
        <w:t>14]</w:t>
      </w:r>
    </w:p>
    <w:tbl>
      <w:tblPr>
        <w:tblStyle w:val="TableGrid"/>
        <w:tblW w:w="0" w:type="auto"/>
        <w:tblLook w:val="04A0" w:firstRow="1" w:lastRow="0" w:firstColumn="1" w:lastColumn="0" w:noHBand="0" w:noVBand="1"/>
      </w:tblPr>
      <w:tblGrid>
        <w:gridCol w:w="9628"/>
      </w:tblGrid>
      <w:tr w:rsidR="004B3388" w14:paraId="4F7F407B" w14:textId="77777777" w:rsidTr="004B3388">
        <w:tc>
          <w:tcPr>
            <w:tcW w:w="9854" w:type="dxa"/>
          </w:tcPr>
          <w:p w14:paraId="5FD98A52" w14:textId="77777777" w:rsidR="004B3388" w:rsidRDefault="004B3388" w:rsidP="004B3388">
            <w:r>
              <w:t xml:space="preserve">In RAN1#104-e </w:t>
            </w:r>
            <w:proofErr w:type="spellStart"/>
            <w:r>
              <w:t>and</w:t>
            </w:r>
            <w:proofErr w:type="spellEnd"/>
            <w:r>
              <w:t xml:space="preserve"> </w:t>
            </w:r>
            <w:r w:rsidRPr="009B3D47">
              <w:rPr>
                <w:rFonts w:eastAsia="MS Mincho"/>
                <w:lang w:eastAsia="ja-JP"/>
              </w:rPr>
              <w:t>RAN1#10</w:t>
            </w:r>
            <w:r>
              <w:rPr>
                <w:rFonts w:eastAsia="MS Mincho"/>
                <w:lang w:eastAsia="ja-JP"/>
              </w:rPr>
              <w:t xml:space="preserve">6b-e </w:t>
            </w:r>
            <w:proofErr w:type="spellStart"/>
            <w:r>
              <w:t>we</w:t>
            </w:r>
            <w:proofErr w:type="spellEnd"/>
            <w:r>
              <w:t xml:space="preserve"> </w:t>
            </w:r>
            <w:proofErr w:type="spellStart"/>
            <w:r>
              <w:t>made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agreements</w:t>
            </w:r>
            <w:proofErr w:type="spellEnd"/>
            <w:r>
              <w:t>:</w:t>
            </w:r>
          </w:p>
          <w:tbl>
            <w:tblPr>
              <w:tblStyle w:val="TableGrid"/>
              <w:tblW w:w="0" w:type="auto"/>
              <w:tblLook w:val="04A0" w:firstRow="1" w:lastRow="0" w:firstColumn="1" w:lastColumn="0" w:noHBand="0" w:noVBand="1"/>
            </w:tblPr>
            <w:tblGrid>
              <w:gridCol w:w="9307"/>
            </w:tblGrid>
            <w:tr w:rsidR="004B3388" w14:paraId="7CA1748C" w14:textId="77777777" w:rsidTr="008A5C4B">
              <w:tc>
                <w:tcPr>
                  <w:tcW w:w="9307" w:type="dxa"/>
                </w:tcPr>
                <w:p w14:paraId="379C4B40" w14:textId="77777777" w:rsidR="004B3388" w:rsidRDefault="004B3388" w:rsidP="004B3388">
                  <w:pPr>
                    <w:rPr>
                      <w:rFonts w:eastAsia="Times New Roman"/>
                      <w:lang w:val="en-GB" w:eastAsia="x-none"/>
                    </w:rPr>
                  </w:pPr>
                  <w:r>
                    <w:rPr>
                      <w:highlight w:val="green"/>
                      <w:lang w:eastAsia="x-none"/>
                    </w:rPr>
                    <w:t>Agreement</w:t>
                  </w:r>
                  <w:r w:rsidRPr="009B3D47">
                    <w:rPr>
                      <w:rFonts w:eastAsia="MS Mincho"/>
                      <w:lang w:eastAsia="ja-JP"/>
                    </w:rPr>
                    <w:t xml:space="preserve"> (RAN1#104-e)</w:t>
                  </w:r>
                  <w:r>
                    <w:rPr>
                      <w:rFonts w:eastAsia="MS Mincho"/>
                      <w:lang w:eastAsia="ja-JP"/>
                    </w:rPr>
                    <w:t xml:space="preserve"> </w:t>
                  </w:r>
                </w:p>
                <w:p w14:paraId="01FF9977" w14:textId="77777777" w:rsidR="004B3388" w:rsidRPr="009F7232" w:rsidRDefault="004B3388" w:rsidP="004B3388">
                  <w:pPr>
                    <w:pStyle w:val="ListParagraph"/>
                    <w:spacing w:line="254" w:lineRule="auto"/>
                    <w:ind w:firstLine="400"/>
                    <w:contextualSpacing/>
                    <w:rPr>
                      <w:lang w:eastAsia="zh-CN"/>
                    </w:rPr>
                  </w:pPr>
                  <w:r w:rsidRPr="009F7232">
                    <w:rPr>
                      <w:lang w:eastAsia="zh-CN"/>
                    </w:rPr>
                    <w:t xml:space="preserve">Support </w:t>
                  </w:r>
                  <w:proofErr w:type="spellStart"/>
                  <w:r w:rsidRPr="009F7232">
                    <w:rPr>
                      <w:lang w:eastAsia="zh-CN"/>
                    </w:rPr>
                    <w:t>enabling</w:t>
                  </w:r>
                  <w:proofErr w:type="spellEnd"/>
                </w:p>
                <w:p w14:paraId="45AF1B15"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A UE </w:t>
                  </w:r>
                  <w:proofErr w:type="spellStart"/>
                  <w:r w:rsidRPr="009F7232">
                    <w:rPr>
                      <w:lang w:eastAsia="zh-CN"/>
                    </w:rPr>
                    <w:t>to</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RSTD, DL RSRP, </w:t>
                  </w:r>
                  <w:proofErr w:type="spellStart"/>
                  <w:r w:rsidRPr="009F7232">
                    <w:rPr>
                      <w:lang w:eastAsia="zh-CN"/>
                    </w:rPr>
                    <w:t>and</w:t>
                  </w:r>
                  <w:proofErr w:type="spellEnd"/>
                  <w:r w:rsidRPr="009F7232">
                    <w:rPr>
                      <w:lang w:eastAsia="zh-CN"/>
                    </w:rPr>
                    <w:t>/</w:t>
                  </w:r>
                  <w:proofErr w:type="spellStart"/>
                  <w:r w:rsidRPr="009F7232">
                    <w:rPr>
                      <w:lang w:eastAsia="zh-CN"/>
                    </w:rPr>
                    <w:t>or</w:t>
                  </w:r>
                  <w:proofErr w:type="spellEnd"/>
                  <w:r w:rsidRPr="009F7232">
                    <w:rPr>
                      <w:lang w:eastAsia="zh-CN"/>
                    </w:rPr>
                    <w:t xml:space="preserve"> UE </w:t>
                  </w:r>
                  <w:proofErr w:type="spellStart"/>
                  <w:r w:rsidRPr="009F7232">
                    <w:rPr>
                      <w:lang w:eastAsia="zh-CN"/>
                    </w:rPr>
                    <w:t>Rx-Tx</w:t>
                  </w:r>
                  <w:proofErr w:type="spellEnd"/>
                  <w:r w:rsidRPr="009F7232">
                    <w:rPr>
                      <w:lang w:eastAsia="zh-CN"/>
                    </w:rPr>
                    <w:t xml:space="preserve"> time </w:t>
                  </w:r>
                  <w:proofErr w:type="spellStart"/>
                  <w:r w:rsidRPr="009F7232">
                    <w:rPr>
                      <w:lang w:eastAsia="zh-CN"/>
                    </w:rPr>
                    <w:t>difference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in a </w:t>
                  </w:r>
                  <w:proofErr w:type="spellStart"/>
                  <w:r w:rsidRPr="009F7232">
                    <w:rPr>
                      <w:lang w:eastAsia="zh-CN"/>
                    </w:rPr>
                    <w:t>single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LMF </w:t>
                  </w:r>
                  <w:proofErr w:type="spellStart"/>
                  <w:r w:rsidRPr="009F7232">
                    <w:rPr>
                      <w:lang w:eastAsia="zh-CN"/>
                    </w:rPr>
                    <w:t>for</w:t>
                  </w:r>
                  <w:proofErr w:type="spellEnd"/>
                  <w:r w:rsidRPr="009F7232">
                    <w:rPr>
                      <w:lang w:eastAsia="zh-CN"/>
                    </w:rPr>
                    <w:t xml:space="preserve"> UE-</w:t>
                  </w:r>
                  <w:proofErr w:type="spellStart"/>
                  <w:r w:rsidRPr="009F7232">
                    <w:rPr>
                      <w:lang w:eastAsia="zh-CN"/>
                    </w:rPr>
                    <w:t>assisted</w:t>
                  </w:r>
                  <w:proofErr w:type="spellEnd"/>
                  <w:r w:rsidRPr="009F7232">
                    <w:rPr>
                      <w:lang w:eastAsia="zh-CN"/>
                    </w:rPr>
                    <w:t xml:space="preserve"> </w:t>
                  </w:r>
                  <w:proofErr w:type="spellStart"/>
                  <w:r w:rsidRPr="009F7232">
                    <w:rPr>
                      <w:lang w:eastAsia="zh-CN"/>
                    </w:rPr>
                    <w:t>positioning</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
                <w:p w14:paraId="69AEDEF4"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A TRP </w:t>
                  </w:r>
                  <w:proofErr w:type="spellStart"/>
                  <w:r w:rsidRPr="009F7232">
                    <w:rPr>
                      <w:lang w:eastAsia="zh-CN"/>
                    </w:rPr>
                    <w:t>to</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RTOA, UL RSRP, </w:t>
                  </w:r>
                  <w:proofErr w:type="spellStart"/>
                  <w:r w:rsidRPr="009F7232">
                    <w:rPr>
                      <w:lang w:eastAsia="zh-CN"/>
                    </w:rPr>
                    <w:t>and</w:t>
                  </w:r>
                  <w:proofErr w:type="spellEnd"/>
                  <w:r w:rsidRPr="009F7232">
                    <w:rPr>
                      <w:lang w:eastAsia="zh-CN"/>
                    </w:rPr>
                    <w:t>/</w:t>
                  </w:r>
                  <w:proofErr w:type="spellStart"/>
                  <w:r w:rsidRPr="009F7232">
                    <w:rPr>
                      <w:lang w:eastAsia="zh-CN"/>
                    </w:rPr>
                    <w:t>or</w:t>
                  </w:r>
                  <w:proofErr w:type="spellEnd"/>
                  <w:r w:rsidRPr="009F7232">
                    <w:rPr>
                      <w:lang w:eastAsia="zh-CN"/>
                    </w:rPr>
                    <w:t xml:space="preserve"> gNB </w:t>
                  </w:r>
                  <w:proofErr w:type="spellStart"/>
                  <w:r w:rsidRPr="009F7232">
                    <w:rPr>
                      <w:lang w:eastAsia="zh-CN"/>
                    </w:rPr>
                    <w:t>Rx-Tx</w:t>
                  </w:r>
                  <w:proofErr w:type="spellEnd"/>
                  <w:r w:rsidRPr="009F7232">
                    <w:rPr>
                      <w:lang w:eastAsia="zh-CN"/>
                    </w:rPr>
                    <w:t xml:space="preserve"> time </w:t>
                  </w:r>
                  <w:proofErr w:type="spellStart"/>
                  <w:r w:rsidRPr="009F7232">
                    <w:rPr>
                      <w:lang w:eastAsia="zh-CN"/>
                    </w:rPr>
                    <w:t>difference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in a </w:t>
                  </w:r>
                  <w:proofErr w:type="spellStart"/>
                  <w:r w:rsidRPr="009F7232">
                    <w:rPr>
                      <w:lang w:eastAsia="zh-CN"/>
                    </w:rPr>
                    <w:t>single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LMF, </w:t>
                  </w:r>
                  <w:proofErr w:type="spellStart"/>
                  <w:r w:rsidRPr="009F7232">
                    <w:rPr>
                      <w:lang w:eastAsia="zh-CN"/>
                    </w:rPr>
                    <w:t>and</w:t>
                  </w:r>
                  <w:proofErr w:type="spellEnd"/>
                </w:p>
                <w:p w14:paraId="74AC1D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proofErr w:type="spellStart"/>
                  <w:r w:rsidRPr="009F7232">
                    <w:rPr>
                      <w:lang w:eastAsia="zh-CN"/>
                    </w:rPr>
                    <w:t>Each</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is</w:t>
                  </w:r>
                  <w:proofErr w:type="spellEnd"/>
                  <w:r w:rsidRPr="009F7232">
                    <w:rPr>
                      <w:lang w:eastAsia="zh-CN"/>
                    </w:rPr>
                    <w:t xml:space="preserve"> </w:t>
                  </w:r>
                  <w:proofErr w:type="spellStart"/>
                  <w:r w:rsidRPr="009F7232">
                    <w:rPr>
                      <w:lang w:eastAsia="zh-CN"/>
                    </w:rPr>
                    <w:t>reported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w:t>
                  </w:r>
                  <w:proofErr w:type="spellStart"/>
                  <w:r w:rsidRPr="009F7232">
                    <w:rPr>
                      <w:lang w:eastAsia="zh-CN"/>
                    </w:rPr>
                    <w:t>its</w:t>
                  </w:r>
                  <w:proofErr w:type="spellEnd"/>
                  <w:r w:rsidRPr="009F7232">
                    <w:rPr>
                      <w:lang w:eastAsia="zh-CN"/>
                    </w:rPr>
                    <w:t xml:space="preserve"> </w:t>
                  </w:r>
                  <w:proofErr w:type="spellStart"/>
                  <w:r w:rsidRPr="009F7232">
                    <w:rPr>
                      <w:lang w:eastAsia="zh-CN"/>
                    </w:rPr>
                    <w:t>own</w:t>
                  </w:r>
                  <w:proofErr w:type="spellEnd"/>
                  <w:r w:rsidRPr="009F7232">
                    <w:rPr>
                      <w:lang w:eastAsia="zh-CN"/>
                    </w:rPr>
                    <w:t xml:space="preserve"> </w:t>
                  </w:r>
                  <w:proofErr w:type="spellStart"/>
                  <w:r w:rsidRPr="009F7232">
                    <w:rPr>
                      <w:lang w:eastAsia="zh-CN"/>
                    </w:rPr>
                    <w:t>timestamp</w:t>
                  </w:r>
                  <w:proofErr w:type="spellEnd"/>
                </w:p>
                <w:p w14:paraId="0A00B957"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 xml:space="preserve">FFS: The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are</w:t>
                  </w:r>
                  <w:proofErr w:type="spellEnd"/>
                  <w:r w:rsidRPr="009F7232">
                    <w:rPr>
                      <w:lang w:eastAsia="zh-CN"/>
                    </w:rPr>
                    <w:t xml:space="preserve"> </w:t>
                  </w:r>
                  <w:proofErr w:type="spellStart"/>
                  <w:r w:rsidRPr="009F7232">
                    <w:rPr>
                      <w:lang w:eastAsia="zh-CN"/>
                    </w:rPr>
                    <w:t>within</w:t>
                  </w:r>
                  <w:proofErr w:type="spellEnd"/>
                  <w:r w:rsidRPr="009F7232">
                    <w:rPr>
                      <w:lang w:eastAsia="zh-CN"/>
                    </w:rPr>
                    <w:t xml:space="preserve"> a [</w:t>
                  </w:r>
                  <w:proofErr w:type="spellStart"/>
                  <w:r w:rsidRPr="009F7232">
                    <w:rPr>
                      <w:lang w:eastAsia="zh-CN"/>
                    </w:rPr>
                    <w:t>configured</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time </w:t>
                  </w:r>
                  <w:proofErr w:type="spellStart"/>
                  <w:r w:rsidRPr="009F7232">
                    <w:rPr>
                      <w:lang w:eastAsia="zh-CN"/>
                    </w:rPr>
                    <w:t>window</w:t>
                  </w:r>
                  <w:proofErr w:type="spellEnd"/>
                </w:p>
                <w:p w14:paraId="58D2ECFC"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Each</w:t>
                  </w:r>
                  <w:proofErr w:type="spellEnd"/>
                  <w:r w:rsidRPr="009F7232">
                    <w:rPr>
                      <w:lang w:eastAsia="zh-CN"/>
                    </w:rPr>
                    <w:t xml:space="preserve"> UE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configured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N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DL-PRS </w:t>
                  </w:r>
                  <w:proofErr w:type="spellStart"/>
                  <w:r w:rsidRPr="009F7232">
                    <w:rPr>
                      <w:lang w:eastAsia="zh-CN"/>
                    </w:rPr>
                    <w:t>Resource</w:t>
                  </w:r>
                  <w:proofErr w:type="spellEnd"/>
                  <w:r w:rsidRPr="009F7232">
                    <w:rPr>
                      <w:lang w:eastAsia="zh-CN"/>
                    </w:rPr>
                    <w:t xml:space="preserve"> Set</w:t>
                  </w:r>
                </w:p>
                <w:p w14:paraId="2EDA6A19"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lastRenderedPageBreak/>
                    <w:t>FFS: N (</w:t>
                  </w:r>
                  <w:proofErr w:type="spellStart"/>
                  <w:r w:rsidRPr="009F7232">
                    <w:rPr>
                      <w:lang w:eastAsia="zh-CN"/>
                    </w:rPr>
                    <w:t>including</w:t>
                  </w:r>
                  <w:proofErr w:type="spellEnd"/>
                  <w:r w:rsidRPr="009F7232">
                    <w:rPr>
                      <w:lang w:eastAsia="zh-CN"/>
                    </w:rPr>
                    <w:t xml:space="preserve"> N=1)</w:t>
                  </w:r>
                </w:p>
                <w:p w14:paraId="0C24FFCD"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Each</w:t>
                  </w:r>
                  <w:proofErr w:type="spellEnd"/>
                  <w:r w:rsidRPr="009F7232">
                    <w:rPr>
                      <w:lang w:eastAsia="zh-CN"/>
                    </w:rPr>
                    <w:t xml:space="preserve"> TRP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configured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M SRS </w:t>
                  </w:r>
                  <w:proofErr w:type="spellStart"/>
                  <w:r w:rsidRPr="009F7232">
                    <w:rPr>
                      <w:lang w:eastAsia="zh-CN"/>
                    </w:rPr>
                    <w:t>measurement</w:t>
                  </w:r>
                  <w:proofErr w:type="spellEnd"/>
                  <w:r w:rsidRPr="009F7232">
                    <w:rPr>
                      <w:lang w:eastAsia="zh-CN"/>
                    </w:rPr>
                    <w:t xml:space="preserve"> time </w:t>
                  </w:r>
                  <w:proofErr w:type="spellStart"/>
                  <w:r w:rsidRPr="009F7232">
                    <w:rPr>
                      <w:lang w:eastAsia="zh-CN"/>
                    </w:rPr>
                    <w:t>occasions</w:t>
                  </w:r>
                  <w:proofErr w:type="spellEnd"/>
                </w:p>
                <w:p w14:paraId="0276103A"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M (</w:t>
                  </w:r>
                  <w:proofErr w:type="spellStart"/>
                  <w:r w:rsidRPr="009F7232">
                    <w:rPr>
                      <w:lang w:eastAsia="zh-CN"/>
                    </w:rPr>
                    <w:t>including</w:t>
                  </w:r>
                  <w:proofErr w:type="spellEnd"/>
                  <w:r w:rsidRPr="009F7232">
                    <w:rPr>
                      <w:lang w:eastAsia="zh-CN"/>
                    </w:rPr>
                    <w:t xml:space="preserve"> M=1)</w:t>
                  </w:r>
                </w:p>
                <w:p w14:paraId="06592FC1"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details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w:t>
                  </w:r>
                  <w:proofErr w:type="spellStart"/>
                  <w:r w:rsidRPr="009F7232">
                    <w:rPr>
                      <w:lang w:eastAsia="zh-CN"/>
                    </w:rPr>
                    <w:t>signalling</w:t>
                  </w:r>
                  <w:proofErr w:type="spellEnd"/>
                  <w:r w:rsidRPr="009F7232">
                    <w:rPr>
                      <w:lang w:eastAsia="zh-CN"/>
                    </w:rPr>
                    <w:t xml:space="preserve">, </w:t>
                  </w:r>
                  <w:proofErr w:type="spellStart"/>
                  <w:r w:rsidRPr="009F7232">
                    <w:rPr>
                      <w:lang w:eastAsia="zh-CN"/>
                    </w:rPr>
                    <w:t>procedures</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UE </w:t>
                  </w:r>
                  <w:proofErr w:type="spellStart"/>
                  <w:r w:rsidRPr="009F7232">
                    <w:rPr>
                      <w:lang w:eastAsia="zh-CN"/>
                    </w:rPr>
                    <w:t>capability</w:t>
                  </w:r>
                  <w:proofErr w:type="spellEnd"/>
                  <w:r w:rsidRPr="009F7232">
                    <w:rPr>
                      <w:lang w:eastAsia="zh-CN"/>
                    </w:rPr>
                    <w:t xml:space="preserve"> </w:t>
                  </w:r>
                  <w:proofErr w:type="spellStart"/>
                  <w:r w:rsidRPr="009F7232">
                    <w:rPr>
                      <w:lang w:eastAsia="zh-CN"/>
                    </w:rPr>
                    <w:t>if</w:t>
                  </w:r>
                  <w:proofErr w:type="spellEnd"/>
                  <w:r w:rsidRPr="009F7232">
                    <w:rPr>
                      <w:lang w:eastAsia="zh-CN"/>
                    </w:rPr>
                    <w:t xml:space="preserve"> </w:t>
                  </w:r>
                  <w:proofErr w:type="spellStart"/>
                  <w:r w:rsidRPr="009F7232">
                    <w:rPr>
                      <w:lang w:eastAsia="zh-CN"/>
                    </w:rPr>
                    <w:t>any</w:t>
                  </w:r>
                  <w:proofErr w:type="spellEnd"/>
                </w:p>
                <w:p w14:paraId="2689B8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whether</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roofErr w:type="spellStart"/>
                  <w:r w:rsidRPr="009F7232">
                    <w:rPr>
                      <w:lang w:eastAsia="zh-CN"/>
                    </w:rPr>
                    <w:t>how</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consider</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additional </w:t>
                  </w:r>
                  <w:proofErr w:type="spellStart"/>
                  <w:r w:rsidRPr="009F7232">
                    <w:rPr>
                      <w:lang w:eastAsia="zh-CN"/>
                    </w:rPr>
                    <w:t>enhancement</w:t>
                  </w:r>
                  <w:proofErr w:type="spellEnd"/>
                  <w:r w:rsidRPr="009F7232">
                    <w:rPr>
                      <w:lang w:eastAsia="zh-CN"/>
                    </w:rPr>
                    <w:t xml:space="preserve"> </w:t>
                  </w:r>
                  <w:proofErr w:type="spellStart"/>
                  <w:r w:rsidRPr="009F7232">
                    <w:rPr>
                      <w:lang w:eastAsia="zh-CN"/>
                    </w:rPr>
                    <w:t>related</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reporting</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multi-</w:t>
                  </w:r>
                  <w:proofErr w:type="spellStart"/>
                  <w:r w:rsidRPr="009F7232">
                    <w:rPr>
                      <w:lang w:eastAsia="zh-CN"/>
                    </w:rPr>
                    <w:t>paths</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roofErr w:type="spellStart"/>
                  <w:r w:rsidRPr="009F7232">
                    <w:rPr>
                      <w:lang w:eastAsia="zh-CN"/>
                    </w:rPr>
                    <w:t>quality</w:t>
                  </w:r>
                  <w:proofErr w:type="spellEnd"/>
                  <w:r w:rsidRPr="009F7232">
                    <w:rPr>
                      <w:lang w:eastAsia="zh-CN"/>
                    </w:rPr>
                    <w:t xml:space="preserve"> </w:t>
                  </w:r>
                  <w:proofErr w:type="spellStart"/>
                  <w:r w:rsidRPr="009F7232">
                    <w:rPr>
                      <w:lang w:eastAsia="zh-CN"/>
                    </w:rPr>
                    <w:t>metric</w:t>
                  </w:r>
                  <w:proofErr w:type="spellEnd"/>
                </w:p>
                <w:p w14:paraId="0C83C8CA"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Note 1: A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refers</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w:t>
                  </w:r>
                  <w:proofErr w:type="spellStart"/>
                  <w:r w:rsidRPr="009F7232">
                    <w:rPr>
                      <w:lang w:eastAsia="zh-CN"/>
                    </w:rPr>
                    <w:t>which</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either</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w:t>
                  </w:r>
                  <w:proofErr w:type="spellStart"/>
                  <w:r w:rsidRPr="009F7232">
                    <w:rPr>
                      <w:lang w:eastAsia="zh-CN"/>
                    </w:rPr>
                    <w:t>or</w:t>
                  </w:r>
                  <w:proofErr w:type="spellEnd"/>
                  <w:r w:rsidRPr="009F7232">
                    <w:rPr>
                      <w:lang w:eastAsia="zh-CN"/>
                    </w:rPr>
                    <w:t xml:space="preserve"> different </w:t>
                  </w:r>
                  <w:proofErr w:type="spellStart"/>
                  <w:r w:rsidRPr="009F7232">
                    <w:rPr>
                      <w:lang w:eastAsia="zh-CN"/>
                    </w:rPr>
                    <w:t>types</w:t>
                  </w:r>
                  <w:proofErr w:type="spellEnd"/>
                  <w:r w:rsidRPr="009F7232">
                    <w:rPr>
                      <w:lang w:eastAsia="zh-CN"/>
                    </w:rPr>
                    <w:t xml:space="preserve">, </w:t>
                  </w:r>
                  <w:proofErr w:type="spellStart"/>
                  <w:r w:rsidRPr="009F7232">
                    <w:rPr>
                      <w:lang w:eastAsia="zh-CN"/>
                    </w:rPr>
                    <w:t>which</w:t>
                  </w:r>
                  <w:proofErr w:type="spellEnd"/>
                  <w:r w:rsidRPr="009F7232">
                    <w:rPr>
                      <w:lang w:eastAsia="zh-CN"/>
                    </w:rPr>
                    <w:t xml:space="preserve"> </w:t>
                  </w:r>
                  <w:proofErr w:type="spellStart"/>
                  <w:r w:rsidRPr="009F7232">
                    <w:rPr>
                      <w:lang w:eastAsia="zh-CN"/>
                    </w:rPr>
                    <w:t>are</w:t>
                  </w:r>
                  <w:proofErr w:type="spellEnd"/>
                  <w:r w:rsidRPr="009F7232">
                    <w:rPr>
                      <w:lang w:eastAsia="zh-CN"/>
                    </w:rPr>
                    <w:t xml:space="preserve"> </w:t>
                  </w:r>
                  <w:proofErr w:type="spellStart"/>
                  <w:r w:rsidRPr="009F7232">
                    <w:rPr>
                      <w:lang w:eastAsia="zh-CN"/>
                    </w:rPr>
                    <w:t>obtained</w:t>
                  </w:r>
                  <w:proofErr w:type="spellEnd"/>
                  <w:r w:rsidRPr="009F7232">
                    <w:rPr>
                      <w:lang w:eastAsia="zh-CN"/>
                    </w:rPr>
                    <w:t xml:space="preserve"> </w:t>
                  </w:r>
                  <w:proofErr w:type="spellStart"/>
                  <w:r w:rsidRPr="009F7232">
                    <w:rPr>
                      <w:lang w:eastAsia="zh-CN"/>
                    </w:rPr>
                    <w:t>from</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DL PRS </w:t>
                  </w:r>
                  <w:proofErr w:type="spellStart"/>
                  <w:r w:rsidRPr="009F7232">
                    <w:rPr>
                      <w:lang w:eastAsia="zh-CN"/>
                    </w:rPr>
                    <w:t>resource</w:t>
                  </w:r>
                  <w:proofErr w:type="spellEnd"/>
                  <w:r w:rsidRPr="009F7232">
                    <w:rPr>
                      <w:lang w:eastAsia="zh-CN"/>
                    </w:rPr>
                    <w:t xml:space="preserve">(s), </w:t>
                  </w:r>
                  <w:proofErr w:type="spellStart"/>
                  <w:r w:rsidRPr="009F7232">
                    <w:rPr>
                      <w:lang w:eastAsia="zh-CN"/>
                    </w:rPr>
                    <w:t>or</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UL SRS </w:t>
                  </w:r>
                  <w:proofErr w:type="spellStart"/>
                  <w:r w:rsidRPr="009F7232">
                    <w:rPr>
                      <w:lang w:eastAsia="zh-CN"/>
                    </w:rPr>
                    <w:t>resource</w:t>
                  </w:r>
                  <w:proofErr w:type="spellEnd"/>
                  <w:r w:rsidRPr="009F7232">
                    <w:rPr>
                      <w:lang w:eastAsia="zh-CN"/>
                    </w:rPr>
                    <w:t>(s).</w:t>
                  </w:r>
                </w:p>
                <w:p w14:paraId="36BAB1AE" w14:textId="77777777" w:rsidR="004B3388" w:rsidRDefault="004B3388" w:rsidP="004B3388">
                  <w:pPr>
                    <w:pStyle w:val="ListParagraph"/>
                    <w:widowControl w:val="0"/>
                    <w:numPr>
                      <w:ilvl w:val="0"/>
                      <w:numId w:val="34"/>
                    </w:numPr>
                    <w:spacing w:after="0" w:line="254" w:lineRule="auto"/>
                    <w:contextualSpacing/>
                    <w:jc w:val="both"/>
                    <w:rPr>
                      <w:lang w:eastAsia="zh-CN"/>
                    </w:rPr>
                  </w:pPr>
                  <w:r>
                    <w:rPr>
                      <w:lang w:eastAsia="zh-CN"/>
                    </w:rPr>
                    <w:t xml:space="preserve">Note 2: This </w:t>
                  </w:r>
                  <w:proofErr w:type="spellStart"/>
                  <w:r>
                    <w:rPr>
                      <w:lang w:eastAsia="zh-CN"/>
                    </w:rPr>
                    <w:t>enhancement</w:t>
                  </w:r>
                  <w:proofErr w:type="spellEnd"/>
                  <w:r>
                    <w:rPr>
                      <w:lang w:eastAsia="zh-CN"/>
                    </w:rPr>
                    <w:t xml:space="preserve"> </w:t>
                  </w:r>
                  <w:proofErr w:type="spellStart"/>
                  <w:r>
                    <w:rPr>
                      <w:lang w:eastAsia="zh-CN"/>
                    </w:rPr>
                    <w:t>has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change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mapping</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types</w:t>
                  </w:r>
                  <w:proofErr w:type="spellEnd"/>
                  <w:r>
                    <w:rPr>
                      <w:lang w:eastAsia="zh-CN"/>
                    </w:rPr>
                    <w:t xml:space="preserve"> </w:t>
                  </w:r>
                  <w:proofErr w:type="spellStart"/>
                  <w:r>
                    <w:rPr>
                      <w:lang w:eastAsia="zh-CN"/>
                    </w:rPr>
                    <w:t>to</w:t>
                  </w:r>
                  <w:proofErr w:type="spellEnd"/>
                  <w:r>
                    <w:rPr>
                      <w:lang w:eastAsia="zh-CN"/>
                    </w:rPr>
                    <w:t xml:space="preserve"> Rel-16 </w:t>
                  </w:r>
                  <w:proofErr w:type="spellStart"/>
                  <w:r>
                    <w:rPr>
                      <w:lang w:eastAsia="zh-CN"/>
                    </w:rPr>
                    <w:t>positioning</w:t>
                  </w:r>
                  <w:proofErr w:type="spellEnd"/>
                  <w:r>
                    <w:rPr>
                      <w:lang w:eastAsia="zh-CN"/>
                    </w:rPr>
                    <w:t xml:space="preserve"> </w:t>
                  </w:r>
                  <w:proofErr w:type="spellStart"/>
                  <w:r>
                    <w:rPr>
                      <w:lang w:eastAsia="zh-CN"/>
                    </w:rPr>
                    <w:t>techniques</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introduce</w:t>
                  </w:r>
                  <w:proofErr w:type="spellEnd"/>
                  <w:r>
                    <w:rPr>
                      <w:lang w:eastAsia="zh-CN"/>
                    </w:rPr>
                    <w:t xml:space="preserve"> </w:t>
                  </w:r>
                  <w:proofErr w:type="spellStart"/>
                  <w:r>
                    <w:rPr>
                      <w:lang w:eastAsia="zh-CN"/>
                    </w:rPr>
                    <w:t>new</w:t>
                  </w:r>
                  <w:proofErr w:type="spellEnd"/>
                  <w:r>
                    <w:rPr>
                      <w:lang w:eastAsia="zh-CN"/>
                    </w:rPr>
                    <w:t xml:space="preserve"> </w:t>
                  </w:r>
                  <w:proofErr w:type="spellStart"/>
                  <w:r>
                    <w:rPr>
                      <w:lang w:eastAsia="zh-CN"/>
                    </w:rPr>
                    <w:t>positioning</w:t>
                  </w:r>
                  <w:proofErr w:type="spellEnd"/>
                  <w:r>
                    <w:rPr>
                      <w:lang w:eastAsia="zh-CN"/>
                    </w:rPr>
                    <w:t xml:space="preserve"> </w:t>
                  </w:r>
                  <w:proofErr w:type="spellStart"/>
                  <w:r>
                    <w:rPr>
                      <w:lang w:eastAsia="zh-CN"/>
                    </w:rPr>
                    <w:t>techniques</w:t>
                  </w:r>
                  <w:proofErr w:type="spellEnd"/>
                  <w:r>
                    <w:rPr>
                      <w:lang w:eastAsia="zh-CN"/>
                    </w:rPr>
                    <w:t xml:space="preserve"> </w:t>
                  </w:r>
                  <w:proofErr w:type="spellStart"/>
                  <w:r>
                    <w:rPr>
                      <w:lang w:eastAsia="zh-CN"/>
                    </w:rPr>
                    <w:t>either</w:t>
                  </w:r>
                  <w:proofErr w:type="spellEnd"/>
                  <w:r>
                    <w:rPr>
                      <w:lang w:eastAsia="zh-CN"/>
                    </w:rPr>
                    <w:t>.</w:t>
                  </w:r>
                </w:p>
                <w:p w14:paraId="333F3C90" w14:textId="77777777" w:rsidR="004B3388" w:rsidRDefault="004B3388" w:rsidP="004B3388">
                  <w:pPr>
                    <w:rPr>
                      <w:highlight w:val="green"/>
                      <w:lang w:eastAsia="x-none"/>
                    </w:rPr>
                  </w:pPr>
                </w:p>
                <w:p w14:paraId="1C03221A" w14:textId="77777777" w:rsidR="004B3388" w:rsidRDefault="004B3388" w:rsidP="004B3388">
                  <w:pPr>
                    <w:rPr>
                      <w:rFonts w:eastAsia="Times New Roman"/>
                      <w:lang w:val="en-GB" w:eastAsia="x-none"/>
                    </w:rPr>
                  </w:pPr>
                  <w:r>
                    <w:rPr>
                      <w:highlight w:val="green"/>
                      <w:lang w:eastAsia="x-none"/>
                    </w:rPr>
                    <w:t>Agreement</w:t>
                  </w:r>
                  <w:r w:rsidRPr="00684C88">
                    <w:rPr>
                      <w:rFonts w:eastAsia="MS Mincho"/>
                      <w:lang w:eastAsia="ja-JP"/>
                    </w:rPr>
                    <w:t xml:space="preserve"> (RAN1</w:t>
                  </w:r>
                  <w:r w:rsidRPr="009B3D47">
                    <w:rPr>
                      <w:rFonts w:eastAsia="MS Mincho"/>
                      <w:lang w:eastAsia="ja-JP"/>
                    </w:rPr>
                    <w:t>#10</w:t>
                  </w:r>
                  <w:r>
                    <w:rPr>
                      <w:rFonts w:eastAsia="MS Mincho"/>
                      <w:lang w:eastAsia="ja-JP"/>
                    </w:rPr>
                    <w:t>6b</w:t>
                  </w:r>
                  <w:r w:rsidRPr="009B3D47">
                    <w:rPr>
                      <w:rFonts w:eastAsia="MS Mincho"/>
                      <w:lang w:eastAsia="ja-JP"/>
                    </w:rPr>
                    <w:t>-e)</w:t>
                  </w:r>
                </w:p>
                <w:p w14:paraId="3F40055B" w14:textId="77777777" w:rsidR="004B3388" w:rsidRDefault="004B3388" w:rsidP="004B3388">
                  <w:pPr>
                    <w:rPr>
                      <w:lang w:eastAsia="x-none"/>
                    </w:rPr>
                  </w:pPr>
                  <w:proofErr w:type="spellStart"/>
                  <w:r>
                    <w:rPr>
                      <w:lang w:eastAsia="x-none"/>
                    </w:rPr>
                    <w:t>Subject</w:t>
                  </w:r>
                  <w:proofErr w:type="spellEnd"/>
                  <w:r>
                    <w:rPr>
                      <w:lang w:eastAsia="x-none"/>
                    </w:rPr>
                    <w:t xml:space="preserve"> </w:t>
                  </w:r>
                  <w:proofErr w:type="spellStart"/>
                  <w:r>
                    <w:rPr>
                      <w:lang w:eastAsia="x-none"/>
                    </w:rPr>
                    <w:t>to</w:t>
                  </w:r>
                  <w:proofErr w:type="spellEnd"/>
                  <w:r>
                    <w:rPr>
                      <w:lang w:eastAsia="x-none"/>
                    </w:rPr>
                    <w:t xml:space="preserve"> UE </w:t>
                  </w:r>
                  <w:proofErr w:type="spellStart"/>
                  <w:r>
                    <w:rPr>
                      <w:lang w:eastAsia="x-none"/>
                    </w:rPr>
                    <w:t>capability</w:t>
                  </w:r>
                  <w:proofErr w:type="spellEnd"/>
                  <w:r>
                    <w:rPr>
                      <w:lang w:eastAsia="x-none"/>
                    </w:rPr>
                    <w:t xml:space="preserve">, </w:t>
                  </w:r>
                  <w:proofErr w:type="spellStart"/>
                  <w:r>
                    <w:rPr>
                      <w:lang w:eastAsia="x-none"/>
                    </w:rPr>
                    <w:t>support</w:t>
                  </w:r>
                  <w:proofErr w:type="spellEnd"/>
                  <w:r>
                    <w:rPr>
                      <w:lang w:eastAsia="x-none"/>
                    </w:rPr>
                    <w:t xml:space="preserve"> LMF </w:t>
                  </w:r>
                  <w:proofErr w:type="spellStart"/>
                  <w:r>
                    <w:rPr>
                      <w:lang w:eastAsia="x-none"/>
                    </w:rPr>
                    <w:t>to</w:t>
                  </w:r>
                  <w:proofErr w:type="spellEnd"/>
                  <w:r>
                    <w:rPr>
                      <w:lang w:eastAsia="x-none"/>
                    </w:rPr>
                    <w:t xml:space="preserve"> </w:t>
                  </w:r>
                  <w:proofErr w:type="spellStart"/>
                  <w:r>
                    <w:rPr>
                      <w:lang w:eastAsia="x-none"/>
                    </w:rPr>
                    <w:t>explicitly</w:t>
                  </w:r>
                  <w:proofErr w:type="spellEnd"/>
                  <w:r>
                    <w:rPr>
                      <w:lang w:eastAsia="x-none"/>
                    </w:rPr>
                    <w:t xml:space="preserve"> </w:t>
                  </w:r>
                  <w:proofErr w:type="spellStart"/>
                  <w:r>
                    <w:rPr>
                      <w:lang w:eastAsia="x-none"/>
                    </w:rPr>
                    <w:t>request</w:t>
                  </w:r>
                  <w:proofErr w:type="spellEnd"/>
                  <w:r>
                    <w:rPr>
                      <w:lang w:eastAsia="x-none"/>
                    </w:rPr>
                    <w:t xml:space="preserve"> UE </w:t>
                  </w:r>
                  <w:proofErr w:type="spellStart"/>
                  <w:r>
                    <w:rPr>
                      <w:lang w:eastAsia="x-none"/>
                    </w:rPr>
                    <w:t>to</w:t>
                  </w:r>
                  <w:proofErr w:type="spellEnd"/>
                  <w:r>
                    <w:rPr>
                      <w:lang w:eastAsia="x-none"/>
                    </w:rPr>
                    <w:t xml:space="preserve"> </w:t>
                  </w:r>
                  <w:proofErr w:type="spellStart"/>
                  <w:r>
                    <w:rPr>
                      <w:lang w:eastAsia="x-none"/>
                    </w:rPr>
                    <w:t>report</w:t>
                  </w:r>
                  <w:proofErr w:type="spellEnd"/>
                  <w:r>
                    <w:rPr>
                      <w:lang w:eastAsia="x-none"/>
                    </w:rPr>
                    <w:t xml:space="preserve"> </w:t>
                  </w:r>
                  <w:proofErr w:type="spellStart"/>
                  <w:r>
                    <w:rPr>
                      <w:lang w:eastAsia="x-none"/>
                    </w:rPr>
                    <w:t>the</w:t>
                  </w:r>
                  <w:proofErr w:type="spellEnd"/>
                  <w:r>
                    <w:rPr>
                      <w:lang w:eastAsia="x-none"/>
                    </w:rPr>
                    <w:t xml:space="preserve"> </w:t>
                  </w:r>
                  <w:proofErr w:type="spellStart"/>
                  <w:r>
                    <w:rPr>
                      <w:lang w:eastAsia="x-none"/>
                    </w:rPr>
                    <w:t>measurement</w:t>
                  </w:r>
                  <w:proofErr w:type="spellEnd"/>
                  <w:r>
                    <w:rPr>
                      <w:lang w:eastAsia="x-none"/>
                    </w:rPr>
                    <w:t xml:space="preserve"> </w:t>
                  </w:r>
                  <w:proofErr w:type="spellStart"/>
                  <w:r>
                    <w:rPr>
                      <w:lang w:eastAsia="x-none"/>
                    </w:rPr>
                    <w:t>with</w:t>
                  </w:r>
                  <w:proofErr w:type="spellEnd"/>
                  <w:r>
                    <w:rPr>
                      <w:lang w:eastAsia="x-none"/>
                    </w:rPr>
                    <w:t xml:space="preserve"> </w:t>
                  </w:r>
                  <w:proofErr w:type="spellStart"/>
                  <w:r>
                    <w:rPr>
                      <w:lang w:eastAsia="x-none"/>
                    </w:rPr>
                    <w:t>either</w:t>
                  </w:r>
                  <w:proofErr w:type="spellEnd"/>
                  <w:r>
                    <w:rPr>
                      <w:lang w:eastAsia="x-none"/>
                    </w:rPr>
                    <w:t xml:space="preserve"> M-sample </w:t>
                  </w:r>
                  <w:proofErr w:type="spellStart"/>
                  <w:r>
                    <w:rPr>
                      <w:lang w:eastAsia="x-none"/>
                    </w:rPr>
                    <w:t>or</w:t>
                  </w:r>
                  <w:proofErr w:type="spellEnd"/>
                  <w:r>
                    <w:rPr>
                      <w:lang w:eastAsia="x-none"/>
                    </w:rPr>
                    <w:t xml:space="preserve"> 4-sample, </w:t>
                  </w:r>
                  <w:proofErr w:type="spellStart"/>
                  <w:r>
                    <w:rPr>
                      <w:lang w:eastAsia="x-none"/>
                    </w:rPr>
                    <w:t>if</w:t>
                  </w:r>
                  <w:proofErr w:type="spellEnd"/>
                  <w:r>
                    <w:rPr>
                      <w:lang w:eastAsia="x-none"/>
                    </w:rPr>
                    <w:t xml:space="preserve"> RAN4 </w:t>
                  </w:r>
                  <w:proofErr w:type="spellStart"/>
                  <w:r>
                    <w:rPr>
                      <w:lang w:eastAsia="x-none"/>
                    </w:rPr>
                    <w:t>has</w:t>
                  </w:r>
                  <w:proofErr w:type="spellEnd"/>
                  <w:r>
                    <w:rPr>
                      <w:lang w:eastAsia="x-none"/>
                    </w:rPr>
                    <w:t xml:space="preserve"> </w:t>
                  </w:r>
                  <w:proofErr w:type="spellStart"/>
                  <w:r>
                    <w:rPr>
                      <w:lang w:eastAsia="x-none"/>
                    </w:rPr>
                    <w:t>supported</w:t>
                  </w:r>
                  <w:proofErr w:type="spellEnd"/>
                  <w:r>
                    <w:rPr>
                      <w:lang w:eastAsia="x-none"/>
                    </w:rPr>
                    <w:t xml:space="preserve"> M-sample </w:t>
                  </w:r>
                  <w:proofErr w:type="spellStart"/>
                  <w:r>
                    <w:rPr>
                      <w:lang w:eastAsia="x-none"/>
                    </w:rPr>
                    <w:t>measurement</w:t>
                  </w:r>
                  <w:proofErr w:type="spellEnd"/>
                  <w:r>
                    <w:rPr>
                      <w:lang w:eastAsia="x-none"/>
                    </w:rPr>
                    <w:t>.</w:t>
                  </w:r>
                </w:p>
                <w:p w14:paraId="161A3998" w14:textId="77777777" w:rsidR="004B3388" w:rsidRDefault="004B3388" w:rsidP="004B3388">
                  <w:pPr>
                    <w:widowControl w:val="0"/>
                    <w:numPr>
                      <w:ilvl w:val="0"/>
                      <w:numId w:val="33"/>
                    </w:numPr>
                    <w:spacing w:after="0" w:line="240" w:lineRule="auto"/>
                    <w:rPr>
                      <w:lang w:eastAsia="x-none"/>
                    </w:rPr>
                  </w:pPr>
                  <w:r>
                    <w:rPr>
                      <w:lang w:eastAsia="x-none"/>
                    </w:rPr>
                    <w:t xml:space="preserve">FFS </w:t>
                  </w:r>
                  <w:proofErr w:type="spellStart"/>
                  <w:r>
                    <w:rPr>
                      <w:lang w:eastAsia="x-none"/>
                    </w:rPr>
                    <w:t>signalling</w:t>
                  </w:r>
                  <w:proofErr w:type="spellEnd"/>
                  <w:r>
                    <w:rPr>
                      <w:lang w:eastAsia="x-none"/>
                    </w:rPr>
                    <w:t xml:space="preserve"> </w:t>
                  </w:r>
                  <w:proofErr w:type="spellStart"/>
                  <w:r>
                    <w:rPr>
                      <w:lang w:eastAsia="x-none"/>
                    </w:rPr>
                    <w:t>details</w:t>
                  </w:r>
                  <w:proofErr w:type="spellEnd"/>
                  <w:r>
                    <w:rPr>
                      <w:lang w:eastAsia="x-none"/>
                    </w:rPr>
                    <w:t>.</w:t>
                  </w:r>
                </w:p>
                <w:p w14:paraId="07204547" w14:textId="77777777" w:rsidR="004B3388" w:rsidRDefault="004B3388" w:rsidP="004B3388">
                  <w:pPr>
                    <w:pStyle w:val="CommentText"/>
                    <w:rPr>
                      <w:lang w:val="en-US"/>
                    </w:rPr>
                  </w:pPr>
                </w:p>
                <w:p w14:paraId="7C0E6C16" w14:textId="77777777" w:rsidR="004B3388" w:rsidRDefault="004B3388" w:rsidP="004B3388">
                  <w:pPr>
                    <w:pStyle w:val="CommentText"/>
                    <w:rPr>
                      <w:lang w:val="en-US"/>
                    </w:rPr>
                  </w:pPr>
                  <w:r>
                    <w:rPr>
                      <w:highlight w:val="green"/>
                      <w:lang w:val="en-US"/>
                    </w:rPr>
                    <w:t>Agreement</w:t>
                  </w:r>
                  <w:r>
                    <w:rPr>
                      <w:lang w:val="en-US"/>
                    </w:rPr>
                    <w:t xml:space="preserve"> </w:t>
                  </w:r>
                  <w:r w:rsidRPr="009B3D47">
                    <w:rPr>
                      <w:rFonts w:eastAsia="MS Mincho"/>
                      <w:lang w:eastAsia="ja-JP"/>
                    </w:rPr>
                    <w:t>(RAN1#10</w:t>
                  </w:r>
                  <w:r>
                    <w:rPr>
                      <w:rFonts w:eastAsia="MS Mincho"/>
                      <w:lang w:eastAsia="ja-JP"/>
                    </w:rPr>
                    <w:t>6b</w:t>
                  </w:r>
                  <w:r w:rsidRPr="009B3D47">
                    <w:rPr>
                      <w:rFonts w:eastAsia="MS Mincho"/>
                      <w:lang w:eastAsia="ja-JP"/>
                    </w:rPr>
                    <w:t>-e)</w:t>
                  </w:r>
                </w:p>
                <w:p w14:paraId="50558A24" w14:textId="77777777" w:rsidR="004B3388" w:rsidRDefault="004B3388" w:rsidP="004B3388">
                  <w:proofErr w:type="spellStart"/>
                  <w:r>
                    <w:t>For</w:t>
                  </w:r>
                  <w:proofErr w:type="spellEnd"/>
                  <w:r>
                    <w:t xml:space="preserve"> </w:t>
                  </w:r>
                  <w:proofErr w:type="spellStart"/>
                  <w:r>
                    <w:t>the</w:t>
                  </w:r>
                  <w:proofErr w:type="spellEnd"/>
                  <w:r>
                    <w:t xml:space="preserve"> PRS </w:t>
                  </w:r>
                  <w:proofErr w:type="spellStart"/>
                  <w:r>
                    <w:t>processing</w:t>
                  </w:r>
                  <w:proofErr w:type="spellEnd"/>
                  <w:r>
                    <w:t xml:space="preserve"> sample </w:t>
                  </w:r>
                  <w:proofErr w:type="spellStart"/>
                  <w:r>
                    <w:t>number</w:t>
                  </w:r>
                  <w:proofErr w:type="spellEnd"/>
                  <w:r>
                    <w:t xml:space="preserve"> M, at least M = 1 </w:t>
                  </w:r>
                  <w:proofErr w:type="spellStart"/>
                  <w:r>
                    <w:t>is</w:t>
                  </w:r>
                  <w:proofErr w:type="spellEnd"/>
                  <w:r>
                    <w:t xml:space="preserve"> </w:t>
                  </w:r>
                  <w:proofErr w:type="spellStart"/>
                  <w:r>
                    <w:t>supported</w:t>
                  </w:r>
                  <w:proofErr w:type="spellEnd"/>
                  <w:r>
                    <w:t>. </w:t>
                  </w:r>
                </w:p>
              </w:tc>
            </w:tr>
          </w:tbl>
          <w:p w14:paraId="59010729" w14:textId="77777777" w:rsidR="004B3388" w:rsidRDefault="004B3388" w:rsidP="004B3388"/>
          <w:p w14:paraId="177C83BE" w14:textId="77777777" w:rsidR="004B3388" w:rsidRPr="003D2744" w:rsidRDefault="004B3388" w:rsidP="004B3388">
            <w:r>
              <w:t xml:space="preserve">The </w:t>
            </w:r>
            <w:proofErr w:type="spellStart"/>
            <w:r>
              <w:t>above</w:t>
            </w:r>
            <w:proofErr w:type="spellEnd"/>
            <w:r>
              <w:t xml:space="preserve"> </w:t>
            </w:r>
            <w:proofErr w:type="spellStart"/>
            <w:r>
              <w:t>agreements</w:t>
            </w:r>
            <w:proofErr w:type="spellEnd"/>
            <w:r>
              <w:t xml:space="preserve"> </w:t>
            </w:r>
            <w:proofErr w:type="spellStart"/>
            <w:r>
              <w:t>were</w:t>
            </w:r>
            <w:proofErr w:type="spellEnd"/>
            <w:r>
              <w:t xml:space="preserve"> </w:t>
            </w:r>
            <w:proofErr w:type="spellStart"/>
            <w:r>
              <w:t>captured</w:t>
            </w:r>
            <w:proofErr w:type="spellEnd"/>
            <w:r>
              <w:t xml:space="preserve"> in TS38.214, </w:t>
            </w:r>
            <w:proofErr w:type="spellStart"/>
            <w:r>
              <w:t>however</w:t>
            </w:r>
            <w:proofErr w:type="spellEnd"/>
            <w:r>
              <w:t xml:space="preserve"> </w:t>
            </w:r>
            <w:r w:rsidRPr="0093133C">
              <w:t>DL PRS RSRPP</w:t>
            </w:r>
            <w:r>
              <w:t xml:space="preserve"> </w:t>
            </w:r>
            <w:proofErr w:type="spellStart"/>
            <w:r>
              <w:t>is</w:t>
            </w:r>
            <w:proofErr w:type="spellEnd"/>
            <w:r>
              <w:t xml:space="preserve"> not </w:t>
            </w:r>
            <w:proofErr w:type="spellStart"/>
            <w:r>
              <w:t>included</w:t>
            </w:r>
            <w:proofErr w:type="spellEnd"/>
            <w:r>
              <w:t xml:space="preserve"> </w:t>
            </w:r>
            <w:proofErr w:type="spellStart"/>
            <w:r>
              <w:t>as</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supported</w:t>
            </w:r>
            <w:proofErr w:type="spellEnd"/>
            <w:r>
              <w:t xml:space="preserve"> </w:t>
            </w:r>
            <w:proofErr w:type="spellStart"/>
            <w:r>
              <w:t>measurements</w:t>
            </w:r>
            <w:proofErr w:type="spellEnd"/>
            <w:r>
              <w:t xml:space="preserve">. </w:t>
            </w:r>
            <w:proofErr w:type="spellStart"/>
            <w:r w:rsidRPr="003D2744">
              <w:t>Additionally</w:t>
            </w:r>
            <w:proofErr w:type="spellEnd"/>
            <w:r w:rsidRPr="003D2744">
              <w:t xml:space="preserve"> in RAN</w:t>
            </w:r>
            <w:r>
              <w:t xml:space="preserve">1#107-e </w:t>
            </w:r>
            <w:proofErr w:type="spellStart"/>
            <w:r>
              <w:t>following</w:t>
            </w:r>
            <w:proofErr w:type="spellEnd"/>
            <w:r>
              <w:t xml:space="preserve"> </w:t>
            </w:r>
            <w:proofErr w:type="spellStart"/>
            <w:r>
              <w:t>agreement</w:t>
            </w:r>
            <w:proofErr w:type="spellEnd"/>
            <w:r>
              <w:t xml:space="preserve"> was </w:t>
            </w:r>
            <w:proofErr w:type="spellStart"/>
            <w:r>
              <w:t>made</w:t>
            </w:r>
            <w:proofErr w:type="spellEnd"/>
            <w:r>
              <w:t>:</w:t>
            </w:r>
          </w:p>
          <w:tbl>
            <w:tblPr>
              <w:tblStyle w:val="TableGrid"/>
              <w:tblW w:w="0" w:type="auto"/>
              <w:tblLook w:val="04A0" w:firstRow="1" w:lastRow="0" w:firstColumn="1" w:lastColumn="0" w:noHBand="0" w:noVBand="1"/>
            </w:tblPr>
            <w:tblGrid>
              <w:gridCol w:w="9307"/>
            </w:tblGrid>
            <w:tr w:rsidR="004B3388" w14:paraId="0F152F40" w14:textId="77777777" w:rsidTr="008A5C4B">
              <w:tc>
                <w:tcPr>
                  <w:tcW w:w="9307" w:type="dxa"/>
                </w:tcPr>
                <w:p w14:paraId="1ED6CD51" w14:textId="77777777" w:rsidR="004B3388" w:rsidRPr="003D2744" w:rsidRDefault="004B3388" w:rsidP="004B3388">
                  <w:pPr>
                    <w:spacing w:before="100" w:beforeAutospacing="1" w:after="100" w:afterAutospacing="1"/>
                    <w:rPr>
                      <w:rFonts w:eastAsia="Times New Roman"/>
                      <w:lang w:eastAsia="de-DE"/>
                    </w:rPr>
                  </w:pPr>
                  <w:r w:rsidRPr="003D2744">
                    <w:rPr>
                      <w:rFonts w:eastAsia="Times New Roman"/>
                      <w:highlight w:val="green"/>
                      <w:lang w:eastAsia="de-DE"/>
                    </w:rPr>
                    <w:t>Agreement</w:t>
                  </w:r>
                </w:p>
                <w:p w14:paraId="318F663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Support </w:t>
                  </w:r>
                  <w:proofErr w:type="spellStart"/>
                  <w:r w:rsidRPr="003D2744">
                    <w:rPr>
                      <w:rFonts w:eastAsia="Times New Roman"/>
                      <w:lang w:eastAsia="de-DE"/>
                    </w:rPr>
                    <w:t>the</w:t>
                  </w:r>
                  <w:proofErr w:type="spellEnd"/>
                  <w:r w:rsidRPr="003D2744">
                    <w:rPr>
                      <w:rFonts w:eastAsia="Times New Roman"/>
                      <w:lang w:eastAsia="de-DE"/>
                    </w:rPr>
                    <w:t xml:space="preserve"> LMF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request</w:t>
                  </w:r>
                  <w:proofErr w:type="spellEnd"/>
                  <w:r w:rsidRPr="003D2744">
                    <w:rPr>
                      <w:rFonts w:eastAsia="Times New Roman"/>
                      <w:lang w:eastAsia="de-DE"/>
                    </w:rPr>
                    <w:t xml:space="preserve"> DL PRS-RSRPP </w:t>
                  </w:r>
                  <w:proofErr w:type="spellStart"/>
                  <w:r w:rsidRPr="003D2744">
                    <w:rPr>
                      <w:rFonts w:eastAsia="Times New Roman"/>
                      <w:lang w:eastAsia="de-DE"/>
                    </w:rPr>
                    <w:t>together</w:t>
                  </w:r>
                  <w:proofErr w:type="spellEnd"/>
                  <w:r w:rsidRPr="003D2744">
                    <w:rPr>
                      <w:rFonts w:eastAsia="Times New Roman"/>
                      <w:lang w:eastAsia="de-DE"/>
                    </w:rPr>
                    <w:t xml:space="preserve"> </w:t>
                  </w:r>
                  <w:proofErr w:type="spellStart"/>
                  <w:r w:rsidRPr="003D2744">
                    <w:rPr>
                      <w:rFonts w:eastAsia="Times New Roman"/>
                      <w:lang w:eastAsia="de-DE"/>
                    </w:rPr>
                    <w:t>with</w:t>
                  </w:r>
                  <w:proofErr w:type="spellEnd"/>
                  <w:r w:rsidRPr="003D2744">
                    <w:rPr>
                      <w:rFonts w:eastAsia="Times New Roman"/>
                      <w:lang w:eastAsia="de-DE"/>
                    </w:rPr>
                    <w:t xml:space="preserve"> </w:t>
                  </w:r>
                  <w:proofErr w:type="spellStart"/>
                  <w:r w:rsidRPr="003D2744">
                    <w:rPr>
                      <w:rFonts w:eastAsia="Times New Roman"/>
                      <w:lang w:eastAsia="de-DE"/>
                    </w:rPr>
                    <w:t>timing</w:t>
                  </w:r>
                  <w:proofErr w:type="spellEnd"/>
                  <w:r w:rsidRPr="003D2744">
                    <w:rPr>
                      <w:rFonts w:eastAsia="Times New Roman"/>
                      <w:lang w:eastAsia="de-DE"/>
                    </w:rPr>
                    <w:t xml:space="preserve"> </w:t>
                  </w:r>
                  <w:proofErr w:type="spellStart"/>
                  <w:r w:rsidRPr="003D2744">
                    <w:rPr>
                      <w:rFonts w:eastAsia="Times New Roman"/>
                      <w:lang w:eastAsia="de-DE"/>
                    </w:rPr>
                    <w:t>measurement</w:t>
                  </w:r>
                  <w:proofErr w:type="spellEnd"/>
                  <w:r w:rsidRPr="003D2744">
                    <w:rPr>
                      <w:rFonts w:eastAsia="Times New Roman"/>
                      <w:lang w:eastAsia="de-DE"/>
                    </w:rPr>
                    <w:t xml:space="preserve"> </w:t>
                  </w:r>
                  <w:proofErr w:type="spellStart"/>
                  <w:r w:rsidRPr="003D2744">
                    <w:rPr>
                      <w:rFonts w:eastAsia="Times New Roman"/>
                      <w:lang w:eastAsia="de-DE"/>
                    </w:rPr>
                    <w:t>as</w:t>
                  </w:r>
                  <w:proofErr w:type="spellEnd"/>
                  <w:r w:rsidRPr="003D2744">
                    <w:rPr>
                      <w:rFonts w:eastAsia="Times New Roman"/>
                      <w:lang w:eastAsia="de-DE"/>
                    </w:rPr>
                    <w:t xml:space="preserve"> </w:t>
                  </w:r>
                  <w:proofErr w:type="spellStart"/>
                  <w:r w:rsidRPr="003D2744">
                    <w:rPr>
                      <w:rFonts w:eastAsia="Times New Roman"/>
                      <w:lang w:eastAsia="de-DE"/>
                    </w:rPr>
                    <w:t>part</w:t>
                  </w:r>
                  <w:proofErr w:type="spellEnd"/>
                  <w:r w:rsidRPr="003D2744">
                    <w:rPr>
                      <w:rFonts w:eastAsia="Times New Roman"/>
                      <w:lang w:eastAsia="de-DE"/>
                    </w:rPr>
                    <w:t xml:space="preserve"> </w:t>
                  </w:r>
                  <w:proofErr w:type="spellStart"/>
                  <w:r w:rsidRPr="003D2744">
                    <w:rPr>
                      <w:rFonts w:eastAsia="Times New Roman"/>
                      <w:lang w:eastAsia="de-DE"/>
                    </w:rPr>
                    <w:t>of</w:t>
                  </w:r>
                  <w:proofErr w:type="spellEnd"/>
                  <w:r w:rsidRPr="003D2744">
                    <w:rPr>
                      <w:rFonts w:eastAsia="Times New Roman"/>
                      <w:lang w:eastAsia="de-DE"/>
                    </w:rPr>
                    <w:t xml:space="preserve"> DL-TDOA </w:t>
                  </w:r>
                  <w:proofErr w:type="spellStart"/>
                  <w:r w:rsidRPr="003D2744">
                    <w:rPr>
                      <w:rFonts w:eastAsia="Times New Roman"/>
                      <w:lang w:eastAsia="de-DE"/>
                    </w:rPr>
                    <w:t>and</w:t>
                  </w:r>
                  <w:proofErr w:type="spellEnd"/>
                  <w:r w:rsidRPr="003D2744">
                    <w:rPr>
                      <w:rFonts w:eastAsia="Times New Roman"/>
                      <w:lang w:eastAsia="de-DE"/>
                    </w:rPr>
                    <w:t xml:space="preserve"> multi-RTT </w:t>
                  </w:r>
                  <w:proofErr w:type="spellStart"/>
                  <w:r w:rsidRPr="003D2744">
                    <w:rPr>
                      <w:rFonts w:eastAsia="Times New Roman"/>
                      <w:lang w:eastAsia="de-DE"/>
                    </w:rPr>
                    <w:t>reporting</w:t>
                  </w:r>
                  <w:proofErr w:type="spellEnd"/>
                  <w:r w:rsidRPr="003D2744">
                    <w:rPr>
                      <w:rFonts w:eastAsia="Times New Roman"/>
                      <w:lang w:eastAsia="de-DE"/>
                    </w:rPr>
                    <w:t xml:space="preserve"> </w:t>
                  </w:r>
                  <w:proofErr w:type="spellStart"/>
                  <w:r w:rsidRPr="003D2744">
                    <w:rPr>
                      <w:rFonts w:eastAsia="Times New Roman"/>
                      <w:lang w:eastAsia="de-DE"/>
                    </w:rPr>
                    <w:t>enhancements</w:t>
                  </w:r>
                  <w:proofErr w:type="spellEnd"/>
                </w:p>
                <w:p w14:paraId="6551BC0C"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Note: This </w:t>
                  </w:r>
                  <w:proofErr w:type="spellStart"/>
                  <w:r w:rsidRPr="003D2744">
                    <w:rPr>
                      <w:rFonts w:eastAsia="Times New Roman"/>
                      <w:lang w:eastAsia="de-DE"/>
                    </w:rPr>
                    <w:t>applies</w:t>
                  </w:r>
                  <w:proofErr w:type="spellEnd"/>
                  <w:r w:rsidRPr="003D2744">
                    <w:rPr>
                      <w:rFonts w:eastAsia="Times New Roman"/>
                      <w:lang w:eastAsia="de-DE"/>
                    </w:rPr>
                    <w:t xml:space="preserve">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the</w:t>
                  </w:r>
                  <w:proofErr w:type="spellEnd"/>
                  <w:r w:rsidRPr="003D2744">
                    <w:rPr>
                      <w:rFonts w:eastAsia="Times New Roman"/>
                      <w:lang w:eastAsia="de-DE"/>
                    </w:rPr>
                    <w:t xml:space="preserve"> </w:t>
                  </w:r>
                  <w:proofErr w:type="spellStart"/>
                  <w:r w:rsidRPr="003D2744">
                    <w:rPr>
                      <w:rFonts w:eastAsia="Times New Roman"/>
                      <w:lang w:eastAsia="de-DE"/>
                    </w:rPr>
                    <w:t>first</w:t>
                  </w:r>
                  <w:proofErr w:type="spellEnd"/>
                  <w:r w:rsidRPr="003D2744">
                    <w:rPr>
                      <w:rFonts w:eastAsia="Times New Roman"/>
                      <w:lang w:eastAsia="de-DE"/>
                    </w:rPr>
                    <w:t xml:space="preserve"> </w:t>
                  </w:r>
                  <w:proofErr w:type="spellStart"/>
                  <w:r w:rsidRPr="003D2744">
                    <w:rPr>
                      <w:rFonts w:eastAsia="Times New Roman"/>
                      <w:lang w:eastAsia="de-DE"/>
                    </w:rPr>
                    <w:t>path</w:t>
                  </w:r>
                  <w:proofErr w:type="spellEnd"/>
                  <w:r w:rsidRPr="003D2744">
                    <w:rPr>
                      <w:rFonts w:eastAsia="Times New Roman"/>
                      <w:lang w:eastAsia="de-DE"/>
                    </w:rPr>
                    <w:t xml:space="preserve"> </w:t>
                  </w:r>
                  <w:proofErr w:type="spellStart"/>
                  <w:r w:rsidRPr="003D2744">
                    <w:rPr>
                      <w:rFonts w:eastAsia="Times New Roman"/>
                      <w:lang w:eastAsia="de-DE"/>
                    </w:rPr>
                    <w:t>and</w:t>
                  </w:r>
                  <w:proofErr w:type="spellEnd"/>
                  <w:r w:rsidRPr="003D2744">
                    <w:rPr>
                      <w:rFonts w:eastAsia="Times New Roman"/>
                      <w:lang w:eastAsia="de-DE"/>
                    </w:rPr>
                    <w:t xml:space="preserve"> also </w:t>
                  </w:r>
                  <w:proofErr w:type="spellStart"/>
                  <w:r w:rsidRPr="003D2744">
                    <w:rPr>
                      <w:rFonts w:eastAsia="Times New Roman"/>
                      <w:lang w:eastAsia="de-DE"/>
                    </w:rPr>
                    <w:t>to</w:t>
                  </w:r>
                  <w:proofErr w:type="spellEnd"/>
                  <w:r w:rsidRPr="003D2744">
                    <w:rPr>
                      <w:rFonts w:eastAsia="Times New Roman"/>
                      <w:lang w:eastAsia="de-DE"/>
                    </w:rPr>
                    <w:t xml:space="preserve"> additional </w:t>
                  </w:r>
                  <w:proofErr w:type="spellStart"/>
                  <w:r w:rsidRPr="003D2744">
                    <w:rPr>
                      <w:rFonts w:eastAsia="Times New Roman"/>
                      <w:lang w:eastAsia="de-DE"/>
                    </w:rPr>
                    <w:t>paths</w:t>
                  </w:r>
                  <w:proofErr w:type="spellEnd"/>
                  <w:r w:rsidRPr="003D2744">
                    <w:rPr>
                      <w:rFonts w:eastAsia="Times New Roman"/>
                      <w:lang w:eastAsia="de-DE"/>
                    </w:rPr>
                    <w:t>.</w:t>
                  </w:r>
                </w:p>
                <w:p w14:paraId="0BA817A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Support </w:t>
                  </w:r>
                  <w:proofErr w:type="spellStart"/>
                  <w:r w:rsidRPr="003D2744">
                    <w:rPr>
                      <w:rFonts w:eastAsia="Times New Roman"/>
                      <w:lang w:eastAsia="de-DE"/>
                    </w:rPr>
                    <w:t>the</w:t>
                  </w:r>
                  <w:proofErr w:type="spellEnd"/>
                  <w:r w:rsidRPr="003D2744">
                    <w:rPr>
                      <w:rFonts w:eastAsia="Times New Roman"/>
                      <w:lang w:eastAsia="de-DE"/>
                    </w:rPr>
                    <w:t xml:space="preserve"> LMF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request</w:t>
                  </w:r>
                  <w:proofErr w:type="spellEnd"/>
                  <w:r w:rsidRPr="003D2744">
                    <w:rPr>
                      <w:rFonts w:eastAsia="Times New Roman"/>
                      <w:lang w:eastAsia="de-DE"/>
                    </w:rPr>
                    <w:t xml:space="preserve"> UL SRS-RSRPP </w:t>
                  </w:r>
                  <w:proofErr w:type="spellStart"/>
                  <w:r w:rsidRPr="003D2744">
                    <w:rPr>
                      <w:rFonts w:eastAsia="Times New Roman"/>
                      <w:lang w:eastAsia="de-DE"/>
                    </w:rPr>
                    <w:t>together</w:t>
                  </w:r>
                  <w:proofErr w:type="spellEnd"/>
                  <w:r w:rsidRPr="003D2744">
                    <w:rPr>
                      <w:rFonts w:eastAsia="Times New Roman"/>
                      <w:lang w:eastAsia="de-DE"/>
                    </w:rPr>
                    <w:t xml:space="preserve"> </w:t>
                  </w:r>
                  <w:proofErr w:type="spellStart"/>
                  <w:r w:rsidRPr="003D2744">
                    <w:rPr>
                      <w:rFonts w:eastAsia="Times New Roman"/>
                      <w:lang w:eastAsia="de-DE"/>
                    </w:rPr>
                    <w:t>with</w:t>
                  </w:r>
                  <w:proofErr w:type="spellEnd"/>
                  <w:r w:rsidRPr="003D2744">
                    <w:rPr>
                      <w:rFonts w:eastAsia="Times New Roman"/>
                      <w:lang w:eastAsia="de-DE"/>
                    </w:rPr>
                    <w:t xml:space="preserve"> </w:t>
                  </w:r>
                  <w:proofErr w:type="spellStart"/>
                  <w:r w:rsidRPr="003D2744">
                    <w:rPr>
                      <w:rFonts w:eastAsia="Times New Roman"/>
                      <w:lang w:eastAsia="de-DE"/>
                    </w:rPr>
                    <w:t>timing</w:t>
                  </w:r>
                  <w:proofErr w:type="spellEnd"/>
                  <w:r w:rsidRPr="003D2744">
                    <w:rPr>
                      <w:rFonts w:eastAsia="Times New Roman"/>
                      <w:lang w:eastAsia="de-DE"/>
                    </w:rPr>
                    <w:t xml:space="preserve"> </w:t>
                  </w:r>
                  <w:proofErr w:type="spellStart"/>
                  <w:r w:rsidRPr="003D2744">
                    <w:rPr>
                      <w:rFonts w:eastAsia="Times New Roman"/>
                      <w:lang w:eastAsia="de-DE"/>
                    </w:rPr>
                    <w:t>measurement</w:t>
                  </w:r>
                  <w:proofErr w:type="spellEnd"/>
                  <w:r w:rsidRPr="003D2744">
                    <w:rPr>
                      <w:rFonts w:eastAsia="Times New Roman"/>
                      <w:lang w:eastAsia="de-DE"/>
                    </w:rPr>
                    <w:t xml:space="preserve"> </w:t>
                  </w:r>
                  <w:proofErr w:type="spellStart"/>
                  <w:r w:rsidRPr="003D2744">
                    <w:rPr>
                      <w:rFonts w:eastAsia="Times New Roman"/>
                      <w:lang w:eastAsia="de-DE"/>
                    </w:rPr>
                    <w:t>as</w:t>
                  </w:r>
                  <w:proofErr w:type="spellEnd"/>
                  <w:r w:rsidRPr="003D2744">
                    <w:rPr>
                      <w:rFonts w:eastAsia="Times New Roman"/>
                      <w:lang w:eastAsia="de-DE"/>
                    </w:rPr>
                    <w:t xml:space="preserve"> </w:t>
                  </w:r>
                  <w:proofErr w:type="spellStart"/>
                  <w:r w:rsidRPr="003D2744">
                    <w:rPr>
                      <w:rFonts w:eastAsia="Times New Roman"/>
                      <w:lang w:eastAsia="de-DE"/>
                    </w:rPr>
                    <w:t>part</w:t>
                  </w:r>
                  <w:proofErr w:type="spellEnd"/>
                  <w:r w:rsidRPr="003D2744">
                    <w:rPr>
                      <w:rFonts w:eastAsia="Times New Roman"/>
                      <w:lang w:eastAsia="de-DE"/>
                    </w:rPr>
                    <w:t xml:space="preserve"> </w:t>
                  </w:r>
                  <w:proofErr w:type="spellStart"/>
                  <w:r w:rsidRPr="003D2744">
                    <w:rPr>
                      <w:rFonts w:eastAsia="Times New Roman"/>
                      <w:lang w:eastAsia="de-DE"/>
                    </w:rPr>
                    <w:t>of</w:t>
                  </w:r>
                  <w:proofErr w:type="spellEnd"/>
                  <w:r w:rsidRPr="003D2744">
                    <w:rPr>
                      <w:rFonts w:eastAsia="Times New Roman"/>
                      <w:lang w:eastAsia="de-DE"/>
                    </w:rPr>
                    <w:t xml:space="preserve"> UL-TDOA </w:t>
                  </w:r>
                  <w:proofErr w:type="spellStart"/>
                  <w:r w:rsidRPr="003D2744">
                    <w:rPr>
                      <w:rFonts w:eastAsia="Times New Roman"/>
                      <w:lang w:eastAsia="de-DE"/>
                    </w:rPr>
                    <w:t>and</w:t>
                  </w:r>
                  <w:proofErr w:type="spellEnd"/>
                  <w:r w:rsidRPr="003D2744">
                    <w:rPr>
                      <w:rFonts w:eastAsia="Times New Roman"/>
                      <w:lang w:eastAsia="de-DE"/>
                    </w:rPr>
                    <w:t xml:space="preserve"> multi-RTT </w:t>
                  </w:r>
                  <w:proofErr w:type="spellStart"/>
                  <w:r w:rsidRPr="003D2744">
                    <w:rPr>
                      <w:rFonts w:eastAsia="Times New Roman"/>
                      <w:lang w:eastAsia="de-DE"/>
                    </w:rPr>
                    <w:t>reporting</w:t>
                  </w:r>
                  <w:proofErr w:type="spellEnd"/>
                  <w:r w:rsidRPr="003D2744">
                    <w:rPr>
                      <w:rFonts w:eastAsia="Times New Roman"/>
                      <w:lang w:eastAsia="de-DE"/>
                    </w:rPr>
                    <w:t xml:space="preserve"> </w:t>
                  </w:r>
                  <w:proofErr w:type="spellStart"/>
                  <w:r w:rsidRPr="003D2744">
                    <w:rPr>
                      <w:rFonts w:eastAsia="Times New Roman"/>
                      <w:lang w:eastAsia="de-DE"/>
                    </w:rPr>
                    <w:t>enhancements</w:t>
                  </w:r>
                  <w:proofErr w:type="spellEnd"/>
                </w:p>
                <w:p w14:paraId="4AA09F89"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Note: This </w:t>
                  </w:r>
                  <w:proofErr w:type="spellStart"/>
                  <w:r w:rsidRPr="003D2744">
                    <w:rPr>
                      <w:rFonts w:eastAsia="Times New Roman"/>
                      <w:lang w:eastAsia="de-DE"/>
                    </w:rPr>
                    <w:t>applies</w:t>
                  </w:r>
                  <w:proofErr w:type="spellEnd"/>
                  <w:r w:rsidRPr="003D2744">
                    <w:rPr>
                      <w:rFonts w:eastAsia="Times New Roman"/>
                      <w:lang w:eastAsia="de-DE"/>
                    </w:rPr>
                    <w:t xml:space="preserve">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the</w:t>
                  </w:r>
                  <w:proofErr w:type="spellEnd"/>
                  <w:r w:rsidRPr="003D2744">
                    <w:rPr>
                      <w:rFonts w:eastAsia="Times New Roman"/>
                      <w:lang w:eastAsia="de-DE"/>
                    </w:rPr>
                    <w:t xml:space="preserve"> </w:t>
                  </w:r>
                  <w:proofErr w:type="spellStart"/>
                  <w:r w:rsidRPr="003D2744">
                    <w:rPr>
                      <w:rFonts w:eastAsia="Times New Roman"/>
                      <w:lang w:eastAsia="de-DE"/>
                    </w:rPr>
                    <w:t>first</w:t>
                  </w:r>
                  <w:proofErr w:type="spellEnd"/>
                  <w:r w:rsidRPr="003D2744">
                    <w:rPr>
                      <w:rFonts w:eastAsia="Times New Roman"/>
                      <w:lang w:eastAsia="de-DE"/>
                    </w:rPr>
                    <w:t xml:space="preserve"> </w:t>
                  </w:r>
                  <w:proofErr w:type="spellStart"/>
                  <w:r w:rsidRPr="003D2744">
                    <w:rPr>
                      <w:rFonts w:eastAsia="Times New Roman"/>
                      <w:lang w:eastAsia="de-DE"/>
                    </w:rPr>
                    <w:t>path</w:t>
                  </w:r>
                  <w:proofErr w:type="spellEnd"/>
                  <w:r w:rsidRPr="003D2744">
                    <w:rPr>
                      <w:rFonts w:eastAsia="Times New Roman"/>
                      <w:lang w:eastAsia="de-DE"/>
                    </w:rPr>
                    <w:t xml:space="preserve"> </w:t>
                  </w:r>
                  <w:proofErr w:type="spellStart"/>
                  <w:r w:rsidRPr="003D2744">
                    <w:rPr>
                      <w:rFonts w:eastAsia="Times New Roman"/>
                      <w:lang w:eastAsia="de-DE"/>
                    </w:rPr>
                    <w:t>and</w:t>
                  </w:r>
                  <w:proofErr w:type="spellEnd"/>
                  <w:r w:rsidRPr="003D2744">
                    <w:rPr>
                      <w:rFonts w:eastAsia="Times New Roman"/>
                      <w:lang w:eastAsia="de-DE"/>
                    </w:rPr>
                    <w:t xml:space="preserve"> also </w:t>
                  </w:r>
                  <w:proofErr w:type="spellStart"/>
                  <w:r w:rsidRPr="003D2744">
                    <w:rPr>
                      <w:rFonts w:eastAsia="Times New Roman"/>
                      <w:lang w:eastAsia="de-DE"/>
                    </w:rPr>
                    <w:t>to</w:t>
                  </w:r>
                  <w:proofErr w:type="spellEnd"/>
                  <w:r w:rsidRPr="003D2744">
                    <w:rPr>
                      <w:rFonts w:eastAsia="Times New Roman"/>
                      <w:lang w:eastAsia="de-DE"/>
                    </w:rPr>
                    <w:t xml:space="preserve"> additional </w:t>
                  </w:r>
                  <w:proofErr w:type="spellStart"/>
                  <w:r w:rsidRPr="003D2744">
                    <w:rPr>
                      <w:rFonts w:eastAsia="Times New Roman"/>
                      <w:lang w:eastAsia="de-DE"/>
                    </w:rPr>
                    <w:t>paths</w:t>
                  </w:r>
                  <w:proofErr w:type="spellEnd"/>
                  <w:r w:rsidRPr="003D2744">
                    <w:rPr>
                      <w:rFonts w:eastAsia="Times New Roman"/>
                      <w:lang w:eastAsia="de-DE"/>
                    </w:rPr>
                    <w:t>.</w:t>
                  </w:r>
                </w:p>
              </w:tc>
            </w:tr>
          </w:tbl>
          <w:p w14:paraId="3AC273FB" w14:textId="77777777" w:rsidR="004B3388" w:rsidRDefault="004B3388" w:rsidP="004B3388">
            <w:pPr>
              <w:rPr>
                <w:b/>
                <w:bCs/>
              </w:rPr>
            </w:pPr>
          </w:p>
          <w:p w14:paraId="50E833D5" w14:textId="77777777" w:rsidR="004B3388" w:rsidRDefault="004B3388" w:rsidP="004B3388">
            <w:pPr>
              <w:rPr>
                <w:b/>
                <w:bCs/>
              </w:rPr>
            </w:pPr>
            <w:proofErr w:type="spellStart"/>
            <w:r>
              <w:t>this</w:t>
            </w:r>
            <w:proofErr w:type="spellEnd"/>
            <w:r>
              <w:t xml:space="preserve"> also </w:t>
            </w:r>
            <w:proofErr w:type="spellStart"/>
            <w:r>
              <w:t>requires</w:t>
            </w:r>
            <w:proofErr w:type="spellEnd"/>
            <w:r>
              <w:t xml:space="preserve"> </w:t>
            </w:r>
            <w:proofErr w:type="spellStart"/>
            <w:r>
              <w:t>adding</w:t>
            </w:r>
            <w:proofErr w:type="spellEnd"/>
            <w:r>
              <w:t xml:space="preserve"> DL PRS-RSRPP </w:t>
            </w:r>
            <w:proofErr w:type="spellStart"/>
            <w:r>
              <w:t>to</w:t>
            </w:r>
            <w:proofErr w:type="spellEnd"/>
            <w:r>
              <w:t xml:space="preserve"> </w:t>
            </w:r>
            <w:proofErr w:type="spellStart"/>
            <w:r>
              <w:t>the</w:t>
            </w:r>
            <w:proofErr w:type="spellEnd"/>
            <w:r>
              <w:t xml:space="preserve"> </w:t>
            </w:r>
            <w:proofErr w:type="spellStart"/>
            <w:r>
              <w:t>list</w:t>
            </w:r>
            <w:proofErr w:type="spellEnd"/>
            <w:r>
              <w:t xml:space="preserve"> </w:t>
            </w:r>
            <w:proofErr w:type="spellStart"/>
            <w:r>
              <w:t>of</w:t>
            </w:r>
            <w:proofErr w:type="spellEnd"/>
            <w:r>
              <w:t xml:space="preserve"> DL RSTD, DL PRS-RSRP </w:t>
            </w:r>
            <w:proofErr w:type="spellStart"/>
            <w:r w:rsidRPr="003D2744">
              <w:t>and</w:t>
            </w:r>
            <w:proofErr w:type="spellEnd"/>
            <w:r w:rsidRPr="003D2744">
              <w:t xml:space="preserve"> UE </w:t>
            </w:r>
            <w:proofErr w:type="spellStart"/>
            <w:r w:rsidRPr="003D2744">
              <w:t>Rx-Tx</w:t>
            </w:r>
            <w:proofErr w:type="spellEnd"/>
            <w:r w:rsidRPr="003D2744">
              <w:t xml:space="preserve"> </w:t>
            </w:r>
            <w:proofErr w:type="spellStart"/>
            <w:r w:rsidRPr="003D2744">
              <w:t>measurements</w:t>
            </w:r>
            <w:proofErr w:type="spellEnd"/>
            <w:r>
              <w:t xml:space="preserve"> </w:t>
            </w:r>
            <w:proofErr w:type="spellStart"/>
            <w:r>
              <w:t>to</w:t>
            </w:r>
            <w:proofErr w:type="spellEnd"/>
            <w:r>
              <w:t xml:space="preserve"> </w:t>
            </w:r>
            <w:proofErr w:type="spellStart"/>
            <w:r>
              <w:t>the</w:t>
            </w:r>
            <w:proofErr w:type="spellEnd"/>
            <w:r>
              <w:t xml:space="preserve"> </w:t>
            </w:r>
            <w:proofErr w:type="spellStart"/>
            <w:r>
              <w:t>parts</w:t>
            </w:r>
            <w:proofErr w:type="spellEnd"/>
            <w:r>
              <w:t xml:space="preserve"> in </w:t>
            </w:r>
            <w:proofErr w:type="spellStart"/>
            <w:r>
              <w:t>the</w:t>
            </w:r>
            <w:proofErr w:type="spellEnd"/>
            <w:r>
              <w:t xml:space="preserve"> TP </w:t>
            </w:r>
            <w:proofErr w:type="spellStart"/>
            <w:r>
              <w:t>below</w:t>
            </w:r>
            <w:proofErr w:type="spellEnd"/>
            <w:r>
              <w:t>.</w:t>
            </w:r>
          </w:p>
          <w:p w14:paraId="1B05FB1D" w14:textId="77777777" w:rsidR="004B3388" w:rsidRDefault="004B3388" w:rsidP="00B12FA7">
            <w:pPr>
              <w:rPr>
                <w:b/>
                <w:bCs/>
              </w:rPr>
            </w:pPr>
          </w:p>
        </w:tc>
      </w:tr>
    </w:tbl>
    <w:p w14:paraId="54BE67A9" w14:textId="77777777" w:rsidR="004B3388" w:rsidRPr="00514B80" w:rsidRDefault="004B3388" w:rsidP="00B12FA7">
      <w:pPr>
        <w:rPr>
          <w:b/>
          <w:bCs/>
        </w:rPr>
      </w:pPr>
    </w:p>
    <w:p w14:paraId="37066AA5" w14:textId="77777777" w:rsidR="00A55E8D" w:rsidRPr="00514B80" w:rsidRDefault="00A55E8D" w:rsidP="00B12FA7">
      <w:pPr>
        <w:rPr>
          <w:b/>
          <w:bCs/>
        </w:rPr>
      </w:pPr>
    </w:p>
    <w:p w14:paraId="121C6943" w14:textId="7DF69BBF" w:rsidR="00A55E8D" w:rsidRPr="00514B80" w:rsidRDefault="00A55E8D" w:rsidP="00B12FA7">
      <w:pPr>
        <w:rPr>
          <w:b/>
          <w:lang w:eastAsia="zh-CN"/>
        </w:rPr>
      </w:pPr>
      <w:r w:rsidRPr="00514B80">
        <w:rPr>
          <w:b/>
          <w:bCs/>
        </w:rPr>
        <w:t>Text Proposal for 38.214:</w:t>
      </w:r>
    </w:p>
    <w:p w14:paraId="60EE247D" w14:textId="77777777" w:rsidR="00B12FA7" w:rsidRPr="00514B80" w:rsidRDefault="00B12FA7" w:rsidP="00B12FA7">
      <w:pPr>
        <w:rPr>
          <w:lang w:eastAsia="zh-CN"/>
        </w:rPr>
      </w:pPr>
      <w:r w:rsidRPr="00514B80">
        <w:rPr>
          <w:lang w:eastAsia="zh-CN"/>
        </w:rPr>
        <w:t>============================ Unchanged part omitted ==========================</w:t>
      </w:r>
    </w:p>
    <w:p w14:paraId="2AFAA6EE" w14:textId="77777777" w:rsidR="00B12FA7" w:rsidRPr="00514B80" w:rsidRDefault="00B12FA7" w:rsidP="00B12FA7">
      <w:pPr>
        <w:rPr>
          <w:sz w:val="20"/>
        </w:rPr>
      </w:pPr>
      <w:r w:rsidRPr="00514B80">
        <w:rPr>
          <w:sz w:val="20"/>
        </w:rPr>
        <w:lastRenderedPageBreak/>
        <w:t>The UE may be indicated by the network that DL PRS resource(s) can be used as the reference for the DL RSTD, DL PRS-RSRP,</w:t>
      </w:r>
      <w:ins w:id="66" w:author="Alawieh, Mohammad" w:date="2022-02-02T15:52:00Z">
        <w:r w:rsidRPr="00514B80">
          <w:rPr>
            <w:sz w:val="20"/>
          </w:rPr>
          <w:t xml:space="preserve"> DL PRS RSRPP</w:t>
        </w:r>
      </w:ins>
      <w:r w:rsidRPr="00514B80">
        <w:rPr>
          <w:sz w:val="20"/>
        </w:rPr>
        <w:t xml:space="preserve"> and UE Rx-Tx time difference measurements in a higher layer parameter </w:t>
      </w:r>
      <w:r w:rsidRPr="00514B80">
        <w:rPr>
          <w:i/>
          <w:iCs/>
          <w:snapToGrid w:val="0"/>
          <w:sz w:val="20"/>
        </w:rPr>
        <w:t>nr-DL-PRS-</w:t>
      </w:r>
      <w:proofErr w:type="spellStart"/>
      <w:r w:rsidRPr="00514B80">
        <w:rPr>
          <w:i/>
          <w:iCs/>
          <w:snapToGrid w:val="0"/>
          <w:sz w:val="20"/>
        </w:rPr>
        <w:t>ReferenceInfo</w:t>
      </w:r>
      <w:proofErr w:type="spellEnd"/>
      <w:r w:rsidRPr="00514B80">
        <w:rPr>
          <w:sz w:val="20"/>
        </w:rPr>
        <w:t>.</w:t>
      </w:r>
    </w:p>
    <w:p w14:paraId="6CE2C8EE" w14:textId="77777777" w:rsidR="00B12FA7" w:rsidRPr="00514B80" w:rsidRDefault="00B12FA7" w:rsidP="00B12FA7">
      <w:r w:rsidRPr="00514B80">
        <w:rPr>
          <w:lang w:eastAsia="zh-CN"/>
        </w:rPr>
        <w:t>============================ Unchanged part omitted ==========================</w:t>
      </w:r>
    </w:p>
    <w:p w14:paraId="534355CF" w14:textId="77777777" w:rsidR="00B12FA7" w:rsidRPr="00514B80" w:rsidRDefault="00B12FA7" w:rsidP="00B12FA7"/>
    <w:p w14:paraId="593FD012" w14:textId="77777777" w:rsidR="00B12FA7" w:rsidRPr="00514B80" w:rsidRDefault="00B12FA7" w:rsidP="00B12FA7">
      <w:pPr>
        <w:rPr>
          <w:lang w:eastAsia="zh-CN"/>
        </w:rPr>
      </w:pPr>
      <w:r w:rsidRPr="00514B80">
        <w:rPr>
          <w:lang w:eastAsia="zh-CN"/>
        </w:rPr>
        <w:t>============================ Unchanged part omitted ==========================</w:t>
      </w:r>
    </w:p>
    <w:p w14:paraId="001E35A2" w14:textId="77777777" w:rsidR="00B12FA7" w:rsidRPr="00514B80" w:rsidRDefault="00B12FA7" w:rsidP="00B12FA7">
      <w:r w:rsidRPr="00514B80">
        <w:rPr>
          <w:sz w:val="20"/>
        </w:rPr>
        <w:t>For the DL RSTD, DL PRS-</w:t>
      </w:r>
      <w:proofErr w:type="gramStart"/>
      <w:r w:rsidRPr="00514B80">
        <w:rPr>
          <w:sz w:val="20"/>
        </w:rPr>
        <w:t xml:space="preserve">RSRP, </w:t>
      </w:r>
      <w:ins w:id="67" w:author="Alawieh, Mohammad" w:date="2022-02-02T15:52:00Z">
        <w:r w:rsidRPr="00514B80">
          <w:rPr>
            <w:sz w:val="20"/>
          </w:rPr>
          <w:t xml:space="preserve"> DL</w:t>
        </w:r>
        <w:proofErr w:type="gramEnd"/>
        <w:r w:rsidRPr="00514B80">
          <w:rPr>
            <w:sz w:val="20"/>
          </w:rPr>
          <w:t xml:space="preserve"> PRS RSRPP</w:t>
        </w:r>
      </w:ins>
      <w:r w:rsidRPr="00514B80">
        <w:rPr>
          <w:sz w:val="20"/>
        </w:rPr>
        <w:t xml:space="preserve"> and UE Rx-Tx time difference measurements the UE can report an associated higher layer parameter </w:t>
      </w:r>
      <w:r w:rsidRPr="00514B80">
        <w:rPr>
          <w:i/>
          <w:iCs/>
          <w:snapToGrid w:val="0"/>
          <w:sz w:val="20"/>
        </w:rPr>
        <w:t>nr-</w:t>
      </w:r>
      <w:proofErr w:type="spellStart"/>
      <w:r w:rsidRPr="00514B80">
        <w:rPr>
          <w:i/>
          <w:iCs/>
          <w:snapToGrid w:val="0"/>
          <w:sz w:val="20"/>
        </w:rPr>
        <w:t>TimeStamp</w:t>
      </w:r>
      <w:proofErr w:type="spellEnd"/>
      <w:r w:rsidRPr="00514B80">
        <w:rPr>
          <w:sz w:val="20"/>
        </w:rPr>
        <w:t xml:space="preserve">. The </w:t>
      </w:r>
      <w:r w:rsidRPr="00514B80">
        <w:rPr>
          <w:i/>
          <w:iCs/>
          <w:snapToGrid w:val="0"/>
          <w:sz w:val="20"/>
        </w:rPr>
        <w:t>nr-</w:t>
      </w:r>
      <w:proofErr w:type="spellStart"/>
      <w:r w:rsidRPr="00514B80">
        <w:rPr>
          <w:i/>
          <w:iCs/>
          <w:snapToGrid w:val="0"/>
          <w:sz w:val="20"/>
        </w:rPr>
        <w:t>TimeStamp</w:t>
      </w:r>
      <w:proofErr w:type="spellEnd"/>
      <w:r w:rsidRPr="00514B80">
        <w:rPr>
          <w:sz w:val="20"/>
        </w:rPr>
        <w:t xml:space="preserve"> can include the </w:t>
      </w:r>
      <w:r w:rsidRPr="00514B80">
        <w:rPr>
          <w:i/>
          <w:sz w:val="20"/>
        </w:rPr>
        <w:t>dl-PRS-ID</w:t>
      </w:r>
      <w:r w:rsidRPr="00514B80">
        <w:rPr>
          <w:sz w:val="20"/>
        </w:rPr>
        <w:t xml:space="preserve">, the SFN and the slot number for a subcarrier spacing. These values correspond to the reference which is provided by </w:t>
      </w:r>
      <w:r w:rsidRPr="00514B80">
        <w:rPr>
          <w:i/>
          <w:iCs/>
          <w:snapToGrid w:val="0"/>
          <w:sz w:val="20"/>
        </w:rPr>
        <w:t>nr-DL-PRS-</w:t>
      </w:r>
      <w:proofErr w:type="spellStart"/>
      <w:r w:rsidRPr="00514B80">
        <w:rPr>
          <w:i/>
          <w:iCs/>
          <w:snapToGrid w:val="0"/>
          <w:sz w:val="20"/>
        </w:rPr>
        <w:t>ReferenceInfo</w:t>
      </w:r>
      <w:proofErr w:type="spellEnd"/>
      <w:r w:rsidRPr="00514B80">
        <w:t xml:space="preserve">. </w:t>
      </w:r>
    </w:p>
    <w:p w14:paraId="21FC3B54" w14:textId="77777777" w:rsidR="00B12FA7" w:rsidRPr="00514B80" w:rsidRDefault="00B12FA7" w:rsidP="00B12FA7">
      <w:pPr>
        <w:rPr>
          <w:rFonts w:eastAsia="Times New Roman"/>
        </w:rPr>
      </w:pPr>
      <w:r w:rsidRPr="00514B80">
        <w:rPr>
          <w:lang w:eastAsia="zh-CN"/>
        </w:rPr>
        <w:t>============================ Unchanged part omitted ==========================</w:t>
      </w:r>
    </w:p>
    <w:p w14:paraId="647CD730" w14:textId="77777777" w:rsidR="00B12FA7" w:rsidRPr="00514B80" w:rsidRDefault="00B12FA7" w:rsidP="00B12FA7"/>
    <w:p w14:paraId="24583437" w14:textId="77777777" w:rsidR="00B12FA7" w:rsidRPr="00514B80" w:rsidRDefault="00B12FA7" w:rsidP="00B12FA7">
      <w:pPr>
        <w:rPr>
          <w:lang w:eastAsia="zh-CN"/>
        </w:rPr>
      </w:pPr>
      <w:r w:rsidRPr="00514B80">
        <w:rPr>
          <w:lang w:eastAsia="zh-CN"/>
        </w:rPr>
        <w:t>============================ Unchanged part omitted ==========================</w:t>
      </w:r>
    </w:p>
    <w:p w14:paraId="66D7EB68" w14:textId="77777777" w:rsidR="00B12FA7" w:rsidRPr="00514B80" w:rsidRDefault="00B12FA7" w:rsidP="00B12FA7">
      <w:pPr>
        <w:rPr>
          <w:sz w:val="18"/>
          <w:szCs w:val="20"/>
        </w:rPr>
      </w:pPr>
      <w:r w:rsidRPr="00514B80">
        <w:rPr>
          <w:sz w:val="20"/>
        </w:rPr>
        <w:t>The UE may be configured to report one or more measurement instances, each with its own timestamp, on DL RSTD, DL PRS-RSRP,</w:t>
      </w:r>
      <w:ins w:id="68" w:author="Alawieh, Mohammad" w:date="2022-02-02T15:52:00Z">
        <w:r w:rsidRPr="00514B80">
          <w:rPr>
            <w:sz w:val="20"/>
          </w:rPr>
          <w:t xml:space="preserve"> DL PRS RSRPP</w:t>
        </w:r>
      </w:ins>
      <w:r w:rsidRPr="00514B80">
        <w:rPr>
          <w:sz w:val="20"/>
        </w:rPr>
        <w:t xml:space="preserve"> and/or UE Rx-Tx time difference measurements, in a single measurement report. </w:t>
      </w:r>
    </w:p>
    <w:p w14:paraId="046EF54A" w14:textId="77777777" w:rsidR="00B12FA7" w:rsidRPr="00514B80" w:rsidRDefault="00B12FA7" w:rsidP="00B12FA7">
      <w:pPr>
        <w:rPr>
          <w:b/>
          <w:bCs/>
        </w:rPr>
      </w:pPr>
      <w:r w:rsidRPr="00514B80">
        <w:rPr>
          <w:lang w:eastAsia="zh-CN"/>
        </w:rPr>
        <w:t>============================ Unchanged part omitted ==========================</w:t>
      </w:r>
    </w:p>
    <w:p w14:paraId="2FC4B8B4" w14:textId="77777777" w:rsidR="00B12FA7" w:rsidRPr="00514B80" w:rsidRDefault="00B12FA7" w:rsidP="00B12FA7"/>
    <w:p w14:paraId="28EE9A4C" w14:textId="77777777" w:rsidR="00B12FA7" w:rsidRPr="00514B80" w:rsidRDefault="00B12FA7" w:rsidP="00B12FA7">
      <w:pPr>
        <w:rPr>
          <w:b/>
          <w:bCs/>
        </w:rPr>
      </w:pPr>
      <w:r w:rsidRPr="00514B80">
        <w:rPr>
          <w:lang w:eastAsia="zh-CN"/>
        </w:rPr>
        <w:t>============================ Unchanged part omitted ==========================</w:t>
      </w:r>
    </w:p>
    <w:p w14:paraId="64A22555" w14:textId="77777777" w:rsidR="00B12FA7" w:rsidRPr="00514B80" w:rsidRDefault="00B12FA7" w:rsidP="00B12FA7">
      <w:pPr>
        <w:rPr>
          <w:color w:val="000000" w:themeColor="text1"/>
          <w:sz w:val="20"/>
        </w:rPr>
      </w:pPr>
      <w:r w:rsidRPr="00514B80">
        <w:rPr>
          <w:color w:val="000000" w:themeColor="text1"/>
          <w:sz w:val="20"/>
        </w:rPr>
        <w:t>The UE may be requested, subject to UE capability, to measure and report the DL RSTD, DL PRS-</w:t>
      </w:r>
      <w:proofErr w:type="gramStart"/>
      <w:r w:rsidRPr="00514B80">
        <w:rPr>
          <w:color w:val="000000" w:themeColor="text1"/>
          <w:sz w:val="20"/>
        </w:rPr>
        <w:t>RSRP,</w:t>
      </w:r>
      <w:r w:rsidRPr="00514B80">
        <w:rPr>
          <w:sz w:val="20"/>
        </w:rPr>
        <w:t xml:space="preserve"> </w:t>
      </w:r>
      <w:ins w:id="69" w:author="Alawieh, Mohammad" w:date="2022-02-02T15:52:00Z">
        <w:r w:rsidRPr="00514B80">
          <w:rPr>
            <w:sz w:val="20"/>
          </w:rPr>
          <w:t xml:space="preserve"> DL</w:t>
        </w:r>
        <w:proofErr w:type="gramEnd"/>
        <w:r w:rsidRPr="00514B80">
          <w:rPr>
            <w:sz w:val="20"/>
          </w:rPr>
          <w:t xml:space="preserve"> PRS RSRPP</w:t>
        </w:r>
      </w:ins>
      <w:r w:rsidRPr="00514B80">
        <w:rPr>
          <w:color w:val="000000" w:themeColor="text1"/>
          <w:sz w:val="20"/>
        </w:rPr>
        <w:t xml:space="preserve"> or UE Rx-Tx time difference measurements with either 1 or 4 samples, as defined in [11, TS 38.133], via higher layer parameter [</w:t>
      </w:r>
      <w:proofErr w:type="spellStart"/>
      <w:r w:rsidRPr="00514B80">
        <w:rPr>
          <w:i/>
          <w:iCs/>
          <w:color w:val="000000" w:themeColor="text1"/>
          <w:sz w:val="20"/>
        </w:rPr>
        <w:t>numOfSamples-perMeasurement</w:t>
      </w:r>
      <w:proofErr w:type="spellEnd"/>
      <w:r w:rsidRPr="00514B80">
        <w:rPr>
          <w:i/>
          <w:iCs/>
          <w:color w:val="000000" w:themeColor="text1"/>
          <w:sz w:val="20"/>
        </w:rPr>
        <w:t>]</w:t>
      </w:r>
      <w:r w:rsidRPr="00514B80">
        <w:rPr>
          <w:color w:val="000000" w:themeColor="text1"/>
          <w:sz w:val="20"/>
        </w:rPr>
        <w:t xml:space="preserve"> [17, TS 37.355].</w:t>
      </w:r>
    </w:p>
    <w:p w14:paraId="3B7F11E9" w14:textId="77777777" w:rsidR="00B12FA7" w:rsidRPr="00514B80" w:rsidRDefault="00B12FA7" w:rsidP="00B12FA7">
      <w:pPr>
        <w:rPr>
          <w:b/>
          <w:bCs/>
        </w:rPr>
      </w:pPr>
      <w:r w:rsidRPr="00514B80">
        <w:rPr>
          <w:lang w:eastAsia="zh-CN"/>
        </w:rPr>
        <w:t>============================ Unchanged part omitted ==========================</w:t>
      </w:r>
    </w:p>
    <w:p w14:paraId="00784BC8" w14:textId="77777777" w:rsidR="00E41D99" w:rsidRPr="00514B80" w:rsidRDefault="00E41D99" w:rsidP="00E41D99">
      <w:pPr>
        <w:pStyle w:val="Heading4"/>
        <w:numPr>
          <w:ilvl w:val="4"/>
          <w:numId w:val="2"/>
        </w:numPr>
        <w:tabs>
          <w:tab w:val="clear" w:pos="851"/>
          <w:tab w:val="left" w:pos="567"/>
        </w:tabs>
        <w:ind w:left="0" w:firstLine="0"/>
      </w:pPr>
      <w:r w:rsidRPr="00514B80">
        <w:t>First round of discussion</w:t>
      </w:r>
    </w:p>
    <w:p w14:paraId="21FFDD46" w14:textId="77F0A72C" w:rsidR="00E41D99" w:rsidRPr="00514B80" w:rsidRDefault="00E41D99" w:rsidP="00E41D99">
      <w:r w:rsidRPr="00514B80">
        <w:t>Companies are encouraged to provide comments in the table below regarding endorsing the TP</w:t>
      </w:r>
      <w:r w:rsidR="004B3388">
        <w:t>s</w:t>
      </w:r>
      <w:r w:rsidRPr="00514B80">
        <w:t xml:space="preserve"> in 2.1.7.5.1.</w:t>
      </w:r>
    </w:p>
    <w:tbl>
      <w:tblPr>
        <w:tblStyle w:val="TableGrid"/>
        <w:tblW w:w="9629" w:type="dxa"/>
        <w:tblLook w:val="04A0" w:firstRow="1" w:lastRow="0" w:firstColumn="1" w:lastColumn="0" w:noHBand="0" w:noVBand="1"/>
      </w:tblPr>
      <w:tblGrid>
        <w:gridCol w:w="2075"/>
        <w:gridCol w:w="7554"/>
      </w:tblGrid>
      <w:tr w:rsidR="00E41D99" w:rsidRPr="00514B80" w14:paraId="7478A9EF" w14:textId="77777777" w:rsidTr="008A5C4B">
        <w:tc>
          <w:tcPr>
            <w:tcW w:w="2075" w:type="dxa"/>
            <w:shd w:val="clear" w:color="auto" w:fill="auto"/>
          </w:tcPr>
          <w:p w14:paraId="6FD880F2" w14:textId="77777777" w:rsidR="00E41D99" w:rsidRPr="00514B80" w:rsidRDefault="00E41D99" w:rsidP="008A5C4B">
            <w:pPr>
              <w:jc w:val="center"/>
              <w:rPr>
                <w:rFonts w:eastAsia="Calibri"/>
                <w:b/>
                <w:lang w:val="en-US"/>
              </w:rPr>
            </w:pPr>
            <w:r w:rsidRPr="00514B80">
              <w:rPr>
                <w:rFonts w:eastAsia="Calibri"/>
                <w:b/>
                <w:lang w:val="en-US"/>
              </w:rPr>
              <w:t>Company</w:t>
            </w:r>
          </w:p>
        </w:tc>
        <w:tc>
          <w:tcPr>
            <w:tcW w:w="7554" w:type="dxa"/>
            <w:shd w:val="clear" w:color="auto" w:fill="auto"/>
          </w:tcPr>
          <w:p w14:paraId="5FD7CA4C" w14:textId="77777777" w:rsidR="00E41D99" w:rsidRPr="00514B80" w:rsidRDefault="00E41D99" w:rsidP="008A5C4B">
            <w:pPr>
              <w:jc w:val="center"/>
              <w:rPr>
                <w:rFonts w:eastAsia="Calibri"/>
                <w:b/>
                <w:lang w:val="en-US"/>
              </w:rPr>
            </w:pPr>
            <w:r w:rsidRPr="00514B80">
              <w:rPr>
                <w:rFonts w:eastAsia="Calibri"/>
                <w:b/>
                <w:lang w:val="en-US"/>
              </w:rPr>
              <w:t>Comment</w:t>
            </w:r>
          </w:p>
        </w:tc>
      </w:tr>
      <w:tr w:rsidR="00E41D99" w:rsidRPr="00514B80" w14:paraId="76A4CCF9" w14:textId="77777777" w:rsidTr="008A5C4B">
        <w:tc>
          <w:tcPr>
            <w:tcW w:w="2075" w:type="dxa"/>
            <w:shd w:val="clear" w:color="auto" w:fill="auto"/>
          </w:tcPr>
          <w:p w14:paraId="541C3E58" w14:textId="77777777" w:rsidR="00E41D99" w:rsidRPr="00514B80" w:rsidRDefault="00E41D99" w:rsidP="008A5C4B">
            <w:pPr>
              <w:rPr>
                <w:lang w:val="en-US" w:eastAsia="zh-CN"/>
              </w:rPr>
            </w:pPr>
          </w:p>
        </w:tc>
        <w:tc>
          <w:tcPr>
            <w:tcW w:w="7554" w:type="dxa"/>
            <w:shd w:val="clear" w:color="auto" w:fill="auto"/>
          </w:tcPr>
          <w:p w14:paraId="5A908E02" w14:textId="77777777" w:rsidR="00E41D99" w:rsidRPr="00514B80" w:rsidRDefault="00E41D99" w:rsidP="008A5C4B">
            <w:pPr>
              <w:rPr>
                <w:lang w:val="en-US" w:eastAsia="zh-CN"/>
              </w:rPr>
            </w:pPr>
          </w:p>
        </w:tc>
      </w:tr>
    </w:tbl>
    <w:p w14:paraId="2B585C07" w14:textId="77777777" w:rsidR="00E41D99" w:rsidRPr="00514B80" w:rsidRDefault="00E41D99" w:rsidP="00E41D99"/>
    <w:p w14:paraId="14DEDDEE" w14:textId="77777777" w:rsidR="00B12FA7" w:rsidRPr="00514B80" w:rsidRDefault="00B12FA7" w:rsidP="00B12FA7"/>
    <w:p w14:paraId="74DDF98A" w14:textId="77777777" w:rsidR="00B12FA7" w:rsidRPr="00514B80" w:rsidRDefault="00B12FA7"/>
    <w:p w14:paraId="2C7EF5C6" w14:textId="4DCD7367" w:rsidR="00A60189" w:rsidRDefault="00A60189" w:rsidP="002C1C93">
      <w:pPr>
        <w:pStyle w:val="Heading2"/>
        <w:numPr>
          <w:ilvl w:val="1"/>
          <w:numId w:val="2"/>
        </w:numPr>
      </w:pPr>
      <w:r>
        <w:t xml:space="preserve">LS from </w:t>
      </w:r>
      <w:r w:rsidR="00DD2818" w:rsidRPr="00DD2818">
        <w:t>R1-220090</w:t>
      </w:r>
      <w:r w:rsidR="008960FB">
        <w:t>5</w:t>
      </w:r>
    </w:p>
    <w:p w14:paraId="0784ECC5" w14:textId="4F008332" w:rsidR="00DD2818" w:rsidRDefault="00DD2818" w:rsidP="00DD2818">
      <w:r>
        <w:t xml:space="preserve">From the chairman decision, the LS from </w:t>
      </w:r>
      <w:r w:rsidRPr="00DD2818">
        <w:t>R1-220090</w:t>
      </w:r>
      <w:r w:rsidR="008960FB">
        <w:t>5</w:t>
      </w:r>
      <w:r>
        <w:t xml:space="preserve"> will be treated as part of agenda item 8.5.3. </w:t>
      </w:r>
      <w:r w:rsidR="00E260A8">
        <w:t xml:space="preserve"> the LS content is copied below for convenience:</w:t>
      </w:r>
    </w:p>
    <w:tbl>
      <w:tblPr>
        <w:tblStyle w:val="TableGrid"/>
        <w:tblW w:w="0" w:type="auto"/>
        <w:tblLook w:val="04A0" w:firstRow="1" w:lastRow="0" w:firstColumn="1" w:lastColumn="0" w:noHBand="0" w:noVBand="1"/>
      </w:tblPr>
      <w:tblGrid>
        <w:gridCol w:w="9628"/>
      </w:tblGrid>
      <w:tr w:rsidR="00E260A8" w14:paraId="0B75C98D" w14:textId="77777777" w:rsidTr="00E260A8">
        <w:tc>
          <w:tcPr>
            <w:tcW w:w="9854" w:type="dxa"/>
          </w:tcPr>
          <w:p w14:paraId="40C1DA99" w14:textId="77777777" w:rsidR="00E260A8" w:rsidRPr="00096559" w:rsidRDefault="00E260A8" w:rsidP="00E260A8">
            <w:pPr>
              <w:rPr>
                <w:rFonts w:cstheme="minorHAnsi"/>
              </w:rPr>
            </w:pPr>
          </w:p>
          <w:p w14:paraId="67EBF825" w14:textId="77777777" w:rsidR="00E260A8" w:rsidRPr="00096559" w:rsidRDefault="00E260A8" w:rsidP="00E260A8">
            <w:pPr>
              <w:spacing w:after="120"/>
              <w:rPr>
                <w:rFonts w:cstheme="minorHAnsi"/>
                <w:b/>
              </w:rPr>
            </w:pPr>
            <w:r w:rsidRPr="00096559">
              <w:rPr>
                <w:rFonts w:cstheme="minorHAnsi"/>
                <w:b/>
              </w:rPr>
              <w:lastRenderedPageBreak/>
              <w:t xml:space="preserve">1. Overall Description: </w:t>
            </w:r>
          </w:p>
          <w:p w14:paraId="629B981A" w14:textId="77777777" w:rsidR="00E260A8" w:rsidRDefault="00E260A8" w:rsidP="00E260A8">
            <w:pPr>
              <w:spacing w:before="240" w:after="120"/>
              <w:rPr>
                <w:rFonts w:cstheme="minorHAnsi"/>
              </w:rPr>
            </w:pPr>
            <w:r w:rsidRPr="00096559">
              <w:rPr>
                <w:rFonts w:cstheme="minorHAnsi"/>
              </w:rPr>
              <w:t xml:space="preserve">RAN4 </w:t>
            </w:r>
            <w:proofErr w:type="spellStart"/>
            <w:r w:rsidRPr="00096559">
              <w:rPr>
                <w:rFonts w:cstheme="minorHAnsi"/>
              </w:rPr>
              <w:t>thanks</w:t>
            </w:r>
            <w:proofErr w:type="spellEnd"/>
            <w:r w:rsidRPr="00096559">
              <w:rPr>
                <w:rFonts w:cstheme="minorHAnsi"/>
              </w:rPr>
              <w:t xml:space="preserve"> RAN1 </w:t>
            </w:r>
            <w:proofErr w:type="spellStart"/>
            <w:r w:rsidRPr="00096559">
              <w:rPr>
                <w:rFonts w:cstheme="minorHAnsi"/>
              </w:rPr>
              <w:t>for</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LS. RAN4 </w:t>
            </w:r>
            <w:proofErr w:type="spellStart"/>
            <w:r w:rsidRPr="00096559">
              <w:rPr>
                <w:rFonts w:cstheme="minorHAnsi"/>
              </w:rPr>
              <w:t>has</w:t>
            </w:r>
            <w:proofErr w:type="spellEnd"/>
            <w:r w:rsidRPr="00096559">
              <w:rPr>
                <w:rFonts w:cstheme="minorHAnsi"/>
              </w:rPr>
              <w:t xml:space="preserve"> </w:t>
            </w:r>
            <w:proofErr w:type="spellStart"/>
            <w:r w:rsidRPr="00096559">
              <w:rPr>
                <w:rFonts w:cstheme="minorHAnsi"/>
              </w:rPr>
              <w:t>discussed</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definition</w:t>
            </w:r>
            <w:proofErr w:type="spellEnd"/>
            <w:r w:rsidRPr="00096559">
              <w:rPr>
                <w:rFonts w:cstheme="minorHAnsi"/>
              </w:rPr>
              <w:t xml:space="preserve"> </w:t>
            </w:r>
            <w:proofErr w:type="spellStart"/>
            <w:r w:rsidRPr="00096559">
              <w:rPr>
                <w:rFonts w:cstheme="minorHAnsi"/>
              </w:rPr>
              <w:t>of</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path</w:t>
            </w:r>
            <w:proofErr w:type="spellEnd"/>
            <w:r w:rsidRPr="00096559">
              <w:rPr>
                <w:rFonts w:cstheme="minorHAnsi"/>
              </w:rPr>
              <w:t xml:space="preserve"> DL PRS RSRP </w:t>
            </w:r>
            <w:proofErr w:type="spellStart"/>
            <w:r w:rsidRPr="00096559">
              <w:rPr>
                <w:rFonts w:cstheme="minorHAnsi"/>
              </w:rPr>
              <w:t>measurement</w:t>
            </w:r>
            <w:proofErr w:type="spellEnd"/>
            <w:r w:rsidRPr="00096559">
              <w:rPr>
                <w:rFonts w:cstheme="minorHAnsi"/>
              </w:rPr>
              <w:t xml:space="preserve"> </w:t>
            </w:r>
            <w:proofErr w:type="spellStart"/>
            <w:r w:rsidRPr="00096559">
              <w:rPr>
                <w:rFonts w:cstheme="minorHAnsi"/>
              </w:rPr>
              <w:t>and</w:t>
            </w:r>
            <w:proofErr w:type="spellEnd"/>
            <w:r w:rsidRPr="00096559">
              <w:rPr>
                <w:rFonts w:cstheme="minorHAnsi"/>
              </w:rPr>
              <w:t xml:space="preserve"> RAN4 </w:t>
            </w:r>
            <w:proofErr w:type="spellStart"/>
            <w:r w:rsidRPr="00096559">
              <w:rPr>
                <w:rFonts w:cstheme="minorHAnsi"/>
              </w:rPr>
              <w:t>would</w:t>
            </w:r>
            <w:proofErr w:type="spellEnd"/>
            <w:r w:rsidRPr="00096559">
              <w:rPr>
                <w:rFonts w:cstheme="minorHAnsi"/>
              </w:rPr>
              <w:t xml:space="preserve"> like </w:t>
            </w:r>
            <w:proofErr w:type="spellStart"/>
            <w:r w:rsidRPr="00096559">
              <w:rPr>
                <w:rFonts w:cstheme="minorHAnsi"/>
              </w:rPr>
              <w:t>to</w:t>
            </w:r>
            <w:proofErr w:type="spellEnd"/>
            <w:r w:rsidRPr="00096559">
              <w:rPr>
                <w:rFonts w:cstheme="minorHAnsi"/>
              </w:rPr>
              <w:t xml:space="preserve"> </w:t>
            </w:r>
            <w:proofErr w:type="spellStart"/>
            <w:r w:rsidRPr="00096559">
              <w:rPr>
                <w:rFonts w:cstheme="minorHAnsi"/>
              </w:rPr>
              <w:t>provide</w:t>
            </w:r>
            <w:proofErr w:type="spellEnd"/>
            <w:r w:rsidRPr="00096559">
              <w:rPr>
                <w:rFonts w:cstheme="minorHAnsi"/>
              </w:rPr>
              <w:t xml:space="preserve"> </w:t>
            </w:r>
            <w:proofErr w:type="spellStart"/>
            <w:r w:rsidRPr="00096559">
              <w:rPr>
                <w:rFonts w:cstheme="minorHAnsi"/>
              </w:rPr>
              <w:t>following</w:t>
            </w:r>
            <w:proofErr w:type="spellEnd"/>
            <w:r w:rsidRPr="00096559">
              <w:rPr>
                <w:rFonts w:cstheme="minorHAnsi"/>
              </w:rPr>
              <w:t xml:space="preserve"> </w:t>
            </w:r>
            <w:proofErr w:type="spellStart"/>
            <w:r w:rsidRPr="00096559">
              <w:rPr>
                <w:rFonts w:cstheme="minorHAnsi"/>
              </w:rPr>
              <w:t>feedback</w:t>
            </w:r>
            <w:proofErr w:type="spellEnd"/>
            <w:r w:rsidRPr="00096559">
              <w:rPr>
                <w:rFonts w:cstheme="minorHAnsi"/>
              </w:rPr>
              <w:t xml:space="preserve">. </w:t>
            </w:r>
            <w:r>
              <w:rPr>
                <w:rFonts w:cstheme="minorHAnsi"/>
              </w:rPr>
              <w:t xml:space="preserve">RAN4 </w:t>
            </w:r>
            <w:proofErr w:type="spellStart"/>
            <w:r>
              <w:rPr>
                <w:rFonts w:cstheme="minorHAnsi"/>
              </w:rPr>
              <w:t>would</w:t>
            </w:r>
            <w:proofErr w:type="spellEnd"/>
            <w:r>
              <w:rPr>
                <w:rFonts w:cstheme="minorHAnsi"/>
              </w:rPr>
              <w:t xml:space="preserve"> like </w:t>
            </w:r>
            <w:proofErr w:type="spellStart"/>
            <w:r>
              <w:rPr>
                <w:rFonts w:cstheme="minorHAnsi"/>
              </w:rPr>
              <w:t>to</w:t>
            </w:r>
            <w:proofErr w:type="spellEnd"/>
            <w:r>
              <w:rPr>
                <w:rFonts w:cstheme="minorHAnsi"/>
              </w:rPr>
              <w:t xml:space="preserve"> </w:t>
            </w:r>
            <w:proofErr w:type="spellStart"/>
            <w:r>
              <w:rPr>
                <w:rFonts w:cstheme="minorHAnsi"/>
              </w:rPr>
              <w:t>inform</w:t>
            </w:r>
            <w:proofErr w:type="spellEnd"/>
            <w:r>
              <w:rPr>
                <w:rFonts w:cstheme="minorHAnsi"/>
              </w:rPr>
              <w:t xml:space="preserve"> RAN1 </w:t>
            </w:r>
            <w:proofErr w:type="spellStart"/>
            <w:r>
              <w:rPr>
                <w:rFonts w:cstheme="minorHAnsi"/>
              </w:rPr>
              <w:t>that</w:t>
            </w:r>
            <w:proofErr w:type="spellEnd"/>
            <w:r>
              <w:rPr>
                <w:rFonts w:cstheme="minorHAnsi"/>
              </w:rPr>
              <w:t xml:space="preserve"> RAN4 </w:t>
            </w:r>
            <w:proofErr w:type="spellStart"/>
            <w:r>
              <w:rPr>
                <w:rFonts w:cstheme="minorHAnsi"/>
              </w:rPr>
              <w:t>is</w:t>
            </w:r>
            <w:proofErr w:type="spellEnd"/>
            <w:r>
              <w:rPr>
                <w:rFonts w:cstheme="minorHAnsi"/>
              </w:rPr>
              <w:t xml:space="preserve"> </w:t>
            </w:r>
            <w:proofErr w:type="spellStart"/>
            <w:r>
              <w:rPr>
                <w:rFonts w:cstheme="minorHAnsi"/>
              </w:rPr>
              <w:t>discussing</w:t>
            </w:r>
            <w:proofErr w:type="spellEnd"/>
            <w:r>
              <w:rPr>
                <w:rFonts w:cstheme="minorHAnsi"/>
              </w:rPr>
              <w:t xml:space="preserve"> </w:t>
            </w:r>
            <w:proofErr w:type="spellStart"/>
            <w:r w:rsidRPr="00A14B6E">
              <w:rPr>
                <w:rFonts w:cstheme="minorHAnsi"/>
              </w:rPr>
              <w:t>path</w:t>
            </w:r>
            <w:proofErr w:type="spellEnd"/>
            <w:r w:rsidRPr="00A14B6E">
              <w:rPr>
                <w:rFonts w:cstheme="minorHAnsi"/>
              </w:rPr>
              <w:t xml:space="preserve"> DL-PRS RSRP </w:t>
            </w:r>
            <w:proofErr w:type="spellStart"/>
            <w:r w:rsidRPr="00A14B6E">
              <w:rPr>
                <w:rFonts w:cstheme="minorHAnsi"/>
              </w:rPr>
              <w:t>for</w:t>
            </w:r>
            <w:proofErr w:type="spellEnd"/>
            <w:r w:rsidRPr="00A14B6E">
              <w:rPr>
                <w:rFonts w:cstheme="minorHAnsi"/>
              </w:rPr>
              <w:t xml:space="preserve"> i</w:t>
            </w:r>
            <w:r>
              <w:rPr>
                <w:rFonts w:cstheme="minorHAnsi"/>
              </w:rPr>
              <w:t>-</w:t>
            </w:r>
            <w:proofErr w:type="spellStart"/>
            <w:r w:rsidRPr="00A14B6E">
              <w:rPr>
                <w:rFonts w:cstheme="minorHAnsi"/>
              </w:rPr>
              <w:t>th</w:t>
            </w:r>
            <w:proofErr w:type="spellEnd"/>
            <w:r w:rsidRPr="00A14B6E">
              <w:rPr>
                <w:rFonts w:cstheme="minorHAnsi"/>
              </w:rPr>
              <w:t xml:space="preserve"> </w:t>
            </w:r>
            <w:proofErr w:type="spellStart"/>
            <w:r w:rsidRPr="00A14B6E">
              <w:rPr>
                <w:rFonts w:cstheme="minorHAnsi"/>
              </w:rPr>
              <w:t>path</w:t>
            </w:r>
            <w:proofErr w:type="spellEnd"/>
            <w:r w:rsidRPr="00A14B6E">
              <w:rPr>
                <w:rFonts w:cstheme="minorHAnsi"/>
              </w:rPr>
              <w:t xml:space="preserve"> </w:t>
            </w:r>
            <w:proofErr w:type="spellStart"/>
            <w:r w:rsidRPr="00A14B6E">
              <w:rPr>
                <w:rFonts w:cstheme="minorHAnsi"/>
              </w:rPr>
              <w:t>delay</w:t>
            </w:r>
            <w:proofErr w:type="spellEnd"/>
            <w:r>
              <w:rPr>
                <w:rFonts w:cstheme="minorHAnsi"/>
              </w:rPr>
              <w:t xml:space="preserve">. </w:t>
            </w:r>
          </w:p>
          <w:p w14:paraId="06271689" w14:textId="77777777" w:rsidR="00E260A8" w:rsidRDefault="00E260A8" w:rsidP="00E260A8">
            <w:pPr>
              <w:spacing w:before="240" w:after="120"/>
              <w:rPr>
                <w:rFonts w:cstheme="minorHAnsi"/>
              </w:rPr>
            </w:pPr>
          </w:p>
          <w:p w14:paraId="24982744" w14:textId="77777777" w:rsidR="00E260A8" w:rsidRDefault="00E260A8" w:rsidP="00E260A8">
            <w:pPr>
              <w:spacing w:before="240" w:after="120"/>
              <w:rPr>
                <w:rFonts w:cstheme="minorHAnsi"/>
              </w:rPr>
            </w:pPr>
            <w:r>
              <w:rPr>
                <w:rFonts w:cstheme="minorHAnsi"/>
              </w:rPr>
              <w:t xml:space="preserve">The PRS-RSRPP </w:t>
            </w:r>
            <w:proofErr w:type="spellStart"/>
            <w:r>
              <w:rPr>
                <w:rFonts w:cstheme="minorHAnsi"/>
              </w:rPr>
              <w:t>can</w:t>
            </w:r>
            <w:proofErr w:type="spellEnd"/>
            <w:r>
              <w:rPr>
                <w:rFonts w:cstheme="minorHAnsi"/>
              </w:rPr>
              <w:t xml:space="preserve"> </w:t>
            </w:r>
            <w:proofErr w:type="spellStart"/>
            <w:r>
              <w:rPr>
                <w:rFonts w:cstheme="minorHAnsi"/>
              </w:rPr>
              <w:t>be</w:t>
            </w:r>
            <w:proofErr w:type="spellEnd"/>
            <w:r>
              <w:rPr>
                <w:rFonts w:cstheme="minorHAnsi"/>
              </w:rPr>
              <w:t xml:space="preserve"> </w:t>
            </w:r>
            <w:proofErr w:type="spellStart"/>
            <w:r>
              <w:rPr>
                <w:rFonts w:cstheme="minorHAnsi"/>
              </w:rPr>
              <w:t>reported</w:t>
            </w:r>
            <w:proofErr w:type="spellEnd"/>
            <w:r>
              <w:rPr>
                <w:rFonts w:cstheme="minorHAnsi"/>
              </w:rPr>
              <w:t xml:space="preserve"> in </w:t>
            </w:r>
            <w:proofErr w:type="spellStart"/>
            <w:r>
              <w:rPr>
                <w:rFonts w:cstheme="minorHAnsi"/>
              </w:rPr>
              <w:t>ways</w:t>
            </w:r>
            <w:proofErr w:type="spellEnd"/>
            <w:r>
              <w:rPr>
                <w:rFonts w:cstheme="minorHAnsi"/>
              </w:rPr>
              <w:t xml:space="preserve"> </w:t>
            </w:r>
            <w:proofErr w:type="spellStart"/>
            <w:proofErr w:type="gramStart"/>
            <w:r>
              <w:rPr>
                <w:rFonts w:cstheme="minorHAnsi"/>
              </w:rPr>
              <w:t>below</w:t>
            </w:r>
            <w:proofErr w:type="spellEnd"/>
            <w:r>
              <w:rPr>
                <w:rFonts w:cstheme="minorHAnsi"/>
              </w:rPr>
              <w:t xml:space="preserve">  :</w:t>
            </w:r>
            <w:proofErr w:type="gramEnd"/>
          </w:p>
          <w:p w14:paraId="7C271698" w14:textId="77777777" w:rsidR="00E260A8"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RAN4 </w:t>
            </w:r>
            <w:proofErr w:type="spellStart"/>
            <w:r w:rsidRPr="00A14B6E">
              <w:rPr>
                <w:rFonts w:asciiTheme="minorHAnsi" w:hAnsiTheme="minorHAnsi" w:cstheme="minorHAnsi"/>
              </w:rPr>
              <w:t>understands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that</w:t>
            </w:r>
            <w:proofErr w:type="spellEnd"/>
            <w:r w:rsidRPr="00A14B6E">
              <w:rPr>
                <w:rFonts w:asciiTheme="minorHAnsi" w:hAnsiTheme="minorHAnsi" w:cstheme="minorHAnsi"/>
              </w:rPr>
              <w:t xml:space="preserve"> PRS-RSRPP </w:t>
            </w:r>
            <w:proofErr w:type="spellStart"/>
            <w:r w:rsidRPr="00A14B6E">
              <w:rPr>
                <w:rFonts w:asciiTheme="minorHAnsi" w:hAnsiTheme="minorHAnsi" w:cstheme="minorHAnsi"/>
              </w:rPr>
              <w:t>should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defined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path</w:t>
            </w:r>
            <w:proofErr w:type="spellEnd"/>
            <w:r w:rsidRPr="00A14B6E">
              <w:rPr>
                <w:rFonts w:asciiTheme="minorHAnsi" w:hAnsiTheme="minorHAnsi" w:cstheme="minorHAnsi"/>
              </w:rPr>
              <w:t xml:space="preserve"> RSRP per RE, in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r>
              <w:rPr>
                <w:rFonts w:asciiTheme="minorHAnsi" w:hAnsiTheme="minorHAnsi" w:cstheme="minorHAnsi"/>
              </w:rPr>
              <w:t xml:space="preserve">same </w:t>
            </w:r>
            <w:proofErr w:type="spellStart"/>
            <w:r w:rsidRPr="00A14B6E">
              <w:rPr>
                <w:rFonts w:asciiTheme="minorHAnsi" w:hAnsiTheme="minorHAnsi" w:cstheme="minorHAnsi"/>
              </w:rPr>
              <w:t>way</w:t>
            </w:r>
            <w:proofErr w:type="spellEnd"/>
            <w:r w:rsidRPr="00A14B6E">
              <w:rPr>
                <w:rFonts w:asciiTheme="minorHAnsi" w:hAnsiTheme="minorHAnsi" w:cstheme="minorHAnsi"/>
              </w:rPr>
              <w:t xml:space="preserve"> PRS-RSRP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defined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power per RE. RAN4 </w:t>
            </w:r>
            <w:proofErr w:type="spellStart"/>
            <w:r w:rsidRPr="00A14B6E">
              <w:rPr>
                <w:rFonts w:asciiTheme="minorHAnsi" w:hAnsiTheme="minorHAnsi" w:cstheme="minorHAnsi"/>
              </w:rPr>
              <w:t>respectfully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asks</w:t>
            </w:r>
            <w:proofErr w:type="spellEnd"/>
            <w:r w:rsidRPr="00A14B6E">
              <w:rPr>
                <w:rFonts w:asciiTheme="minorHAnsi" w:hAnsiTheme="minorHAnsi" w:cstheme="minorHAnsi"/>
              </w:rPr>
              <w:t xml:space="preserve"> RAN1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confirm</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if</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understanding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correct</w:t>
            </w:r>
            <w:proofErr w:type="spellEnd"/>
            <w:r w:rsidRPr="00A14B6E">
              <w:rPr>
                <w:rFonts w:asciiTheme="minorHAnsi" w:hAnsiTheme="minorHAnsi" w:cstheme="minorHAnsi"/>
              </w:rPr>
              <w:t>.</w:t>
            </w:r>
          </w:p>
          <w:p w14:paraId="029ABC95" w14:textId="77777777" w:rsidR="00E260A8" w:rsidRPr="00A14B6E" w:rsidRDefault="00E260A8" w:rsidP="00E260A8">
            <w:pPr>
              <w:pStyle w:val="ListParagraph"/>
              <w:spacing w:before="240" w:after="120"/>
              <w:rPr>
                <w:rFonts w:asciiTheme="minorHAnsi" w:hAnsiTheme="minorHAnsi" w:cstheme="minorHAnsi"/>
              </w:rPr>
            </w:pPr>
          </w:p>
          <w:p w14:paraId="0541613F"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PRS-RSRPP </w:t>
            </w:r>
            <w:proofErr w:type="spellStart"/>
            <w:r w:rsidRPr="00A14B6E">
              <w:rPr>
                <w:rFonts w:asciiTheme="minorHAnsi" w:hAnsiTheme="minorHAnsi" w:cstheme="minorHAnsi"/>
              </w:rPr>
              <w:t>may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reusing</w:t>
            </w:r>
            <w:proofErr w:type="spellEnd"/>
            <w:r w:rsidRPr="00A14B6E">
              <w:rPr>
                <w:rFonts w:asciiTheme="minorHAnsi" w:hAnsiTheme="minorHAnsi" w:cstheme="minorHAnsi"/>
              </w:rPr>
              <w:t xml:space="preserve"> absolute </w:t>
            </w:r>
            <w:proofErr w:type="spellStart"/>
            <w:r w:rsidRPr="00A14B6E">
              <w:rPr>
                <w:rFonts w:asciiTheme="minorHAnsi" w:hAnsiTheme="minorHAnsi" w:cstheme="minorHAnsi"/>
              </w:rPr>
              <w:t>and</w:t>
            </w:r>
            <w:proofErr w:type="spellEnd"/>
            <w:r w:rsidRPr="00A14B6E">
              <w:rPr>
                <w:rFonts w:asciiTheme="minorHAnsi" w:hAnsiTheme="minorHAnsi" w:cstheme="minorHAnsi"/>
              </w:rPr>
              <w:t xml:space="preserve">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PRS-RSRP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mapping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tables</w:t>
            </w:r>
            <w:proofErr w:type="spellEnd"/>
            <w:r w:rsidRPr="00A14B6E">
              <w:rPr>
                <w:rFonts w:asciiTheme="minorHAnsi" w:hAnsiTheme="minorHAnsi" w:cstheme="minorHAnsi"/>
              </w:rPr>
              <w:t xml:space="preserve"> in TS38.133 </w:t>
            </w:r>
            <w:proofErr w:type="spellStart"/>
            <w:r w:rsidRPr="00A14B6E">
              <w:rPr>
                <w:rFonts w:asciiTheme="minorHAnsi" w:hAnsiTheme="minorHAnsi" w:cstheme="minorHAnsi"/>
              </w:rPr>
              <w:t>clause</w:t>
            </w:r>
            <w:proofErr w:type="spellEnd"/>
            <w:r w:rsidRPr="00A14B6E">
              <w:rPr>
                <w:rFonts w:asciiTheme="minorHAnsi" w:hAnsiTheme="minorHAnsi" w:cstheme="minorHAnsi"/>
              </w:rPr>
              <w:t xml:space="preserve"> 10.1.24.3.1 </w:t>
            </w:r>
            <w:proofErr w:type="spellStart"/>
            <w:r w:rsidRPr="00A14B6E">
              <w:rPr>
                <w:rFonts w:asciiTheme="minorHAnsi" w:hAnsiTheme="minorHAnsi" w:cstheme="minorHAnsi"/>
              </w:rPr>
              <w:t>and</w:t>
            </w:r>
            <w:proofErr w:type="spellEnd"/>
            <w:r w:rsidRPr="00A14B6E">
              <w:rPr>
                <w:rFonts w:asciiTheme="minorHAnsi" w:hAnsiTheme="minorHAnsi" w:cstheme="minorHAnsi"/>
              </w:rPr>
              <w:t xml:space="preserve"> 10.1.24.3.2 </w:t>
            </w:r>
            <w:proofErr w:type="spellStart"/>
            <w:r w:rsidRPr="00A14B6E">
              <w:rPr>
                <w:rFonts w:asciiTheme="minorHAnsi" w:hAnsiTheme="minorHAnsi" w:cstheme="minorHAnsi"/>
              </w:rPr>
              <w:t>respectively</w:t>
            </w:r>
            <w:proofErr w:type="spellEnd"/>
            <w:r w:rsidRPr="00A14B6E">
              <w:rPr>
                <w:rFonts w:asciiTheme="minorHAnsi" w:hAnsiTheme="minorHAnsi" w:cstheme="minorHAnsi"/>
              </w:rPr>
              <w:t>.</w:t>
            </w:r>
          </w:p>
          <w:p w14:paraId="383C5B72" w14:textId="77777777" w:rsidR="00E260A8" w:rsidRPr="00A14B6E" w:rsidRDefault="00E260A8" w:rsidP="00E260A8">
            <w:pPr>
              <w:pStyle w:val="ListParagraph"/>
              <w:spacing w:before="240" w:after="120"/>
              <w:rPr>
                <w:rFonts w:asciiTheme="minorHAnsi" w:hAnsiTheme="minorHAnsi" w:cstheme="minorHAnsi"/>
              </w:rPr>
            </w:pPr>
          </w:p>
          <w:p w14:paraId="7E8CFFAA"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proofErr w:type="spellStart"/>
            <w:r w:rsidRPr="00A14B6E">
              <w:rPr>
                <w:rFonts w:asciiTheme="minorHAnsi" w:hAnsiTheme="minorHAnsi" w:cstheme="minorHAnsi"/>
              </w:rPr>
              <w:t>When</w:t>
            </w:r>
            <w:proofErr w:type="spellEnd"/>
            <w:r w:rsidRPr="00A14B6E">
              <w:rPr>
                <w:rFonts w:asciiTheme="minorHAnsi" w:hAnsiTheme="minorHAnsi" w:cstheme="minorHAnsi"/>
              </w:rPr>
              <w:t xml:space="preserve">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w:t>
            </w:r>
            <w:proofErr w:type="spellStart"/>
            <w:r w:rsidRPr="00A14B6E">
              <w:rPr>
                <w:rFonts w:asciiTheme="minorHAnsi" w:hAnsiTheme="minorHAnsi" w:cstheme="minorHAnsi"/>
              </w:rPr>
              <w:t>reporting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used</w:t>
            </w:r>
            <w:proofErr w:type="spellEnd"/>
            <w:r w:rsidRPr="00A14B6E">
              <w:rPr>
                <w:rFonts w:asciiTheme="minorHAnsi" w:hAnsiTheme="minorHAnsi" w:cstheme="minorHAnsi"/>
              </w:rPr>
              <w:t xml:space="preserve">, PRS-RSRPP </w:t>
            </w:r>
            <w:proofErr w:type="spellStart"/>
            <w:r>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difference</w:t>
            </w:r>
            <w:proofErr w:type="spellEnd"/>
            <w:r w:rsidRPr="00A14B6E">
              <w:rPr>
                <w:rFonts w:asciiTheme="minorHAnsi" w:hAnsiTheme="minorHAnsi" w:cstheme="minorHAnsi"/>
              </w:rPr>
              <w:t xml:space="preserve"> in dB </w:t>
            </w:r>
            <w:proofErr w:type="spellStart"/>
            <w:r w:rsidRPr="00A14B6E">
              <w:rPr>
                <w:rFonts w:asciiTheme="minorHAnsi" w:hAnsiTheme="minorHAnsi" w:cstheme="minorHAnsi"/>
              </w:rPr>
              <w:t>with</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respect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a </w:t>
            </w:r>
            <w:proofErr w:type="spellStart"/>
            <w:r w:rsidRPr="00A14B6E">
              <w:rPr>
                <w:rFonts w:asciiTheme="minorHAnsi" w:hAnsiTheme="minorHAnsi" w:cstheme="minorHAnsi"/>
              </w:rPr>
              <w:t>reference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RAN4 </w:t>
            </w:r>
            <w:proofErr w:type="spellStart"/>
            <w:r w:rsidRPr="00A14B6E">
              <w:rPr>
                <w:rFonts w:asciiTheme="minorHAnsi" w:hAnsiTheme="minorHAnsi" w:cstheme="minorHAnsi"/>
              </w:rPr>
              <w:t>understands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that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up</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RAN1</w:t>
            </w:r>
            <w:r>
              <w:rPr>
                <w:rFonts w:asciiTheme="minorHAnsi" w:hAnsiTheme="minorHAnsi" w:cstheme="minorHAnsi"/>
              </w:rPr>
              <w:t>/2</w:t>
            </w:r>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decide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what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reference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would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for</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PRS-RSRPP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w:t>
            </w:r>
            <w:proofErr w:type="spellStart"/>
            <w:r w:rsidRPr="00A14B6E">
              <w:rPr>
                <w:rFonts w:asciiTheme="minorHAnsi" w:hAnsiTheme="minorHAnsi" w:cstheme="minorHAnsi"/>
              </w:rPr>
              <w:t>reporting</w:t>
            </w:r>
            <w:proofErr w:type="spellEnd"/>
            <w:r w:rsidRPr="00A14B6E">
              <w:rPr>
                <w:rFonts w:asciiTheme="minorHAnsi" w:hAnsiTheme="minorHAnsi" w:cstheme="minorHAnsi"/>
              </w:rPr>
              <w:t>.</w:t>
            </w:r>
          </w:p>
          <w:p w14:paraId="023916D2" w14:textId="77777777" w:rsidR="00E260A8" w:rsidRDefault="00E260A8" w:rsidP="00E260A8">
            <w:pPr>
              <w:spacing w:before="240" w:after="120"/>
              <w:rPr>
                <w:rFonts w:cstheme="minorHAnsi"/>
                <w:lang w:eastAsia="zh-CN"/>
              </w:rPr>
            </w:pPr>
            <w:r>
              <w:rPr>
                <w:rFonts w:cstheme="minorHAnsi"/>
                <w:lang w:eastAsia="zh-CN"/>
              </w:rPr>
              <w:t xml:space="preserve">RAN4 </w:t>
            </w:r>
            <w:proofErr w:type="spellStart"/>
            <w:r>
              <w:rPr>
                <w:rFonts w:cstheme="minorHAnsi"/>
                <w:lang w:eastAsia="zh-CN"/>
              </w:rPr>
              <w:t>concludes</w:t>
            </w:r>
            <w:proofErr w:type="spellEnd"/>
            <w:r>
              <w:rPr>
                <w:rFonts w:cstheme="minorHAnsi"/>
                <w:lang w:eastAsia="zh-CN"/>
              </w:rPr>
              <w:t xml:space="preserve"> </w:t>
            </w:r>
            <w:proofErr w:type="spellStart"/>
            <w:r>
              <w:rPr>
                <w:rFonts w:cstheme="minorHAnsi"/>
                <w:lang w:eastAsia="zh-CN"/>
              </w:rPr>
              <w:t>that</w:t>
            </w:r>
            <w:proofErr w:type="spellEnd"/>
            <w:r>
              <w:rPr>
                <w:rFonts w:cstheme="minorHAnsi"/>
                <w:lang w:eastAsia="zh-CN"/>
              </w:rPr>
              <w:t xml:space="preserve"> </w:t>
            </w:r>
            <w:proofErr w:type="spellStart"/>
            <w:r>
              <w:rPr>
                <w:rFonts w:cstheme="minorHAnsi"/>
                <w:lang w:eastAsia="zh-CN"/>
              </w:rPr>
              <w:t>these</w:t>
            </w:r>
            <w:proofErr w:type="spellEnd"/>
            <w:r>
              <w:rPr>
                <w:rFonts w:cstheme="minorHAnsi"/>
                <w:lang w:eastAsia="zh-CN"/>
              </w:rPr>
              <w:t xml:space="preserve"> </w:t>
            </w:r>
            <w:proofErr w:type="spellStart"/>
            <w:r>
              <w:rPr>
                <w:rFonts w:cstheme="minorHAnsi"/>
                <w:lang w:eastAsia="zh-CN"/>
              </w:rPr>
              <w:t>ways</w:t>
            </w:r>
            <w:proofErr w:type="spellEnd"/>
            <w:r>
              <w:rPr>
                <w:rFonts w:cstheme="minorHAnsi"/>
                <w:lang w:eastAsia="zh-CN"/>
              </w:rPr>
              <w:t xml:space="preserve"> </w:t>
            </w:r>
            <w:proofErr w:type="spellStart"/>
            <w:r>
              <w:rPr>
                <w:rFonts w:cstheme="minorHAnsi"/>
                <w:lang w:eastAsia="zh-CN"/>
              </w:rPr>
              <w:t>are</w:t>
            </w:r>
            <w:proofErr w:type="spellEnd"/>
            <w:r>
              <w:rPr>
                <w:rFonts w:cstheme="minorHAnsi"/>
                <w:lang w:eastAsia="zh-CN"/>
              </w:rPr>
              <w:t xml:space="preserve"> </w:t>
            </w:r>
            <w:proofErr w:type="spellStart"/>
            <w:r>
              <w:rPr>
                <w:rFonts w:cstheme="minorHAnsi"/>
                <w:lang w:eastAsia="zh-CN"/>
              </w:rPr>
              <w:t>possible</w:t>
            </w:r>
            <w:proofErr w:type="spellEnd"/>
            <w:r>
              <w:rPr>
                <w:rFonts w:cstheme="minorHAnsi"/>
                <w:lang w:eastAsia="zh-CN"/>
              </w:rPr>
              <w:t xml:space="preserve"> </w:t>
            </w:r>
            <w:proofErr w:type="spellStart"/>
            <w:r>
              <w:rPr>
                <w:rFonts w:cstheme="minorHAnsi"/>
                <w:lang w:eastAsia="zh-CN"/>
              </w:rPr>
              <w:t>to</w:t>
            </w:r>
            <w:proofErr w:type="spellEnd"/>
            <w:r>
              <w:rPr>
                <w:rFonts w:cstheme="minorHAnsi"/>
                <w:lang w:eastAsia="zh-CN"/>
              </w:rPr>
              <w:t xml:space="preserve"> </w:t>
            </w:r>
            <w:proofErr w:type="spellStart"/>
            <w:r>
              <w:rPr>
                <w:rFonts w:cstheme="minorHAnsi"/>
                <w:lang w:eastAsia="zh-CN"/>
              </w:rPr>
              <w:t>support</w:t>
            </w:r>
            <w:proofErr w:type="spellEnd"/>
            <w:r>
              <w:rPr>
                <w:rFonts w:cstheme="minorHAnsi"/>
                <w:lang w:eastAsia="zh-CN"/>
              </w:rPr>
              <w:t xml:space="preserve"> PRS-RSRPP in Rel-17.</w:t>
            </w:r>
          </w:p>
          <w:p w14:paraId="632D25B8" w14:textId="77777777" w:rsidR="00E260A8" w:rsidRPr="00CA3557" w:rsidRDefault="00E260A8" w:rsidP="00E260A8">
            <w:pPr>
              <w:spacing w:after="120"/>
              <w:rPr>
                <w:rFonts w:cstheme="minorHAnsi"/>
                <w:lang w:eastAsia="zh-CN"/>
              </w:rPr>
            </w:pPr>
            <w:r w:rsidRPr="00CA3557">
              <w:rPr>
                <w:rFonts w:cstheme="minorHAnsi"/>
                <w:lang w:eastAsia="zh-CN"/>
              </w:rPr>
              <w:t xml:space="preserve"> </w:t>
            </w:r>
          </w:p>
          <w:p w14:paraId="560CDCDC" w14:textId="77777777" w:rsidR="00E260A8" w:rsidRPr="00096559" w:rsidRDefault="00E260A8" w:rsidP="00E260A8">
            <w:pPr>
              <w:spacing w:after="120"/>
              <w:rPr>
                <w:rFonts w:cstheme="minorHAnsi"/>
                <w:b/>
              </w:rPr>
            </w:pPr>
            <w:r w:rsidRPr="00096559">
              <w:rPr>
                <w:rFonts w:cstheme="minorHAnsi"/>
                <w:b/>
              </w:rPr>
              <w:t>2. Actions:</w:t>
            </w:r>
          </w:p>
          <w:p w14:paraId="4681CCAC" w14:textId="77777777" w:rsidR="00E260A8" w:rsidRPr="00096559" w:rsidRDefault="00E260A8" w:rsidP="00E260A8">
            <w:pPr>
              <w:spacing w:after="120"/>
              <w:ind w:left="1985" w:hanging="1985"/>
              <w:rPr>
                <w:rFonts w:cstheme="minorHAnsi"/>
                <w:b/>
              </w:rPr>
            </w:pPr>
            <w:proofErr w:type="spellStart"/>
            <w:r w:rsidRPr="00096559">
              <w:rPr>
                <w:rFonts w:cstheme="minorHAnsi"/>
                <w:b/>
              </w:rPr>
              <w:t>To</w:t>
            </w:r>
            <w:proofErr w:type="spellEnd"/>
            <w:r w:rsidRPr="00096559">
              <w:rPr>
                <w:rFonts w:cstheme="minorHAnsi"/>
                <w:b/>
              </w:rPr>
              <w:t xml:space="preserve"> RAN WG</w:t>
            </w:r>
            <w:r>
              <w:rPr>
                <w:rFonts w:cstheme="minorHAnsi"/>
                <w:b/>
              </w:rPr>
              <w:t>1 &amp; WG2</w:t>
            </w:r>
            <w:r w:rsidRPr="00096559">
              <w:rPr>
                <w:rFonts w:cstheme="minorHAnsi"/>
                <w:b/>
              </w:rPr>
              <w:t xml:space="preserve"> </w:t>
            </w:r>
            <w:proofErr w:type="spellStart"/>
            <w:r w:rsidRPr="00096559">
              <w:rPr>
                <w:rFonts w:cstheme="minorHAnsi"/>
                <w:b/>
              </w:rPr>
              <w:t>group</w:t>
            </w:r>
            <w:proofErr w:type="spellEnd"/>
            <w:r w:rsidRPr="00096559">
              <w:rPr>
                <w:rFonts w:cstheme="minorHAnsi"/>
                <w:b/>
              </w:rPr>
              <w:t>.</w:t>
            </w:r>
          </w:p>
          <w:p w14:paraId="7C95B9C6" w14:textId="77777777" w:rsidR="00E260A8" w:rsidRPr="00096559" w:rsidRDefault="00E260A8" w:rsidP="00E260A8">
            <w:pPr>
              <w:spacing w:after="120"/>
              <w:ind w:left="993" w:hanging="993"/>
              <w:rPr>
                <w:rFonts w:cstheme="minorHAnsi"/>
              </w:rPr>
            </w:pPr>
            <w:r w:rsidRPr="00096559">
              <w:rPr>
                <w:rFonts w:cstheme="minorHAnsi"/>
                <w:b/>
              </w:rPr>
              <w:t xml:space="preserve">ACTION: </w:t>
            </w:r>
            <w:r w:rsidRPr="00096559">
              <w:rPr>
                <w:rFonts w:cstheme="minorHAnsi"/>
                <w:b/>
              </w:rPr>
              <w:tab/>
            </w:r>
            <w:r w:rsidRPr="00096559">
              <w:rPr>
                <w:rFonts w:cstheme="minorHAnsi"/>
              </w:rPr>
              <w:t xml:space="preserve">RAN4 </w:t>
            </w:r>
            <w:proofErr w:type="spellStart"/>
            <w:r w:rsidRPr="00096559">
              <w:rPr>
                <w:rFonts w:cstheme="minorHAnsi"/>
              </w:rPr>
              <w:t>kindly</w:t>
            </w:r>
            <w:proofErr w:type="spellEnd"/>
            <w:r w:rsidRPr="00096559">
              <w:rPr>
                <w:rFonts w:cstheme="minorHAnsi"/>
              </w:rPr>
              <w:t xml:space="preserve"> </w:t>
            </w:r>
            <w:proofErr w:type="spellStart"/>
            <w:r w:rsidRPr="00096559">
              <w:rPr>
                <w:rFonts w:cstheme="minorHAnsi"/>
              </w:rPr>
              <w:t>requests</w:t>
            </w:r>
            <w:proofErr w:type="spellEnd"/>
            <w:r w:rsidRPr="00096559">
              <w:rPr>
                <w:rFonts w:cstheme="minorHAnsi"/>
              </w:rPr>
              <w:t xml:space="preserve"> RAN1</w:t>
            </w:r>
            <w:r>
              <w:rPr>
                <w:rFonts w:cstheme="minorHAnsi"/>
              </w:rPr>
              <w:t>/2</w:t>
            </w:r>
            <w:r w:rsidRPr="00096559">
              <w:rPr>
                <w:rFonts w:cstheme="minorHAnsi"/>
              </w:rPr>
              <w:t xml:space="preserve"> </w:t>
            </w:r>
            <w:proofErr w:type="spellStart"/>
            <w:r w:rsidRPr="00096559">
              <w:rPr>
                <w:rFonts w:cstheme="minorHAnsi"/>
              </w:rPr>
              <w:t>to</w:t>
            </w:r>
            <w:proofErr w:type="spellEnd"/>
            <w:r w:rsidRPr="00096559">
              <w:rPr>
                <w:rFonts w:cstheme="minorHAnsi"/>
              </w:rPr>
              <w:t xml:space="preserve"> </w:t>
            </w:r>
            <w:proofErr w:type="spellStart"/>
            <w:r w:rsidRPr="00096559">
              <w:rPr>
                <w:rFonts w:cstheme="minorHAnsi"/>
              </w:rPr>
              <w:t>take</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above</w:t>
            </w:r>
            <w:proofErr w:type="spellEnd"/>
            <w:r w:rsidRPr="00096559">
              <w:rPr>
                <w:rFonts w:cstheme="minorHAnsi"/>
              </w:rPr>
              <w:t xml:space="preserve"> </w:t>
            </w:r>
            <w:proofErr w:type="spellStart"/>
            <w:r w:rsidRPr="00096559">
              <w:rPr>
                <w:rFonts w:cstheme="minorHAnsi"/>
              </w:rPr>
              <w:t>information</w:t>
            </w:r>
            <w:proofErr w:type="spellEnd"/>
            <w:r w:rsidRPr="00096559">
              <w:rPr>
                <w:rFonts w:cstheme="minorHAnsi"/>
              </w:rPr>
              <w:t xml:space="preserve"> </w:t>
            </w:r>
            <w:proofErr w:type="spellStart"/>
            <w:r w:rsidRPr="00096559">
              <w:rPr>
                <w:rFonts w:cstheme="minorHAnsi"/>
              </w:rPr>
              <w:t>into</w:t>
            </w:r>
            <w:proofErr w:type="spellEnd"/>
            <w:r w:rsidRPr="00096559">
              <w:rPr>
                <w:rFonts w:cstheme="minorHAnsi"/>
              </w:rPr>
              <w:t xml:space="preserve"> </w:t>
            </w:r>
            <w:proofErr w:type="spellStart"/>
            <w:r w:rsidRPr="00096559">
              <w:rPr>
                <w:rFonts w:cstheme="minorHAnsi"/>
              </w:rPr>
              <w:t>consideration</w:t>
            </w:r>
            <w:proofErr w:type="spellEnd"/>
            <w:r w:rsidRPr="00096559">
              <w:rPr>
                <w:rFonts w:cstheme="minorHAnsi"/>
              </w:rPr>
              <w:t xml:space="preserve"> in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further</w:t>
            </w:r>
            <w:proofErr w:type="spellEnd"/>
            <w:r w:rsidRPr="00096559">
              <w:rPr>
                <w:rFonts w:cstheme="minorHAnsi"/>
              </w:rPr>
              <w:t xml:space="preserve"> </w:t>
            </w:r>
            <w:proofErr w:type="spellStart"/>
            <w:r w:rsidRPr="00096559">
              <w:rPr>
                <w:rFonts w:cstheme="minorHAnsi"/>
              </w:rPr>
              <w:t>specification</w:t>
            </w:r>
            <w:proofErr w:type="spellEnd"/>
            <w:r w:rsidRPr="00096559">
              <w:rPr>
                <w:rFonts w:cstheme="minorHAnsi"/>
              </w:rPr>
              <w:t xml:space="preserve"> </w:t>
            </w:r>
            <w:proofErr w:type="spellStart"/>
            <w:r w:rsidRPr="00096559">
              <w:rPr>
                <w:rFonts w:cstheme="minorHAnsi"/>
              </w:rPr>
              <w:t>work</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sidRPr="00CD61EA">
              <w:rPr>
                <w:rFonts w:cstheme="minorHAnsi"/>
              </w:rPr>
              <w:t>respectfully</w:t>
            </w:r>
            <w:proofErr w:type="spellEnd"/>
            <w:r w:rsidRPr="00CD61EA">
              <w:rPr>
                <w:rFonts w:cstheme="minorHAnsi"/>
              </w:rPr>
              <w:t xml:space="preserve"> </w:t>
            </w:r>
            <w:proofErr w:type="spellStart"/>
            <w:r w:rsidRPr="00CD61EA">
              <w:rPr>
                <w:rFonts w:cstheme="minorHAnsi"/>
              </w:rPr>
              <w:t>asks</w:t>
            </w:r>
            <w:proofErr w:type="spellEnd"/>
            <w:r w:rsidRPr="00CD61EA">
              <w:rPr>
                <w:rFonts w:cstheme="minorHAnsi"/>
              </w:rPr>
              <w:t xml:space="preserve"> </w:t>
            </w:r>
            <w:proofErr w:type="spellStart"/>
            <w:r>
              <w:rPr>
                <w:rFonts w:cstheme="minorHAnsi"/>
              </w:rPr>
              <w:t>to</w:t>
            </w:r>
            <w:proofErr w:type="spellEnd"/>
            <w:r>
              <w:rPr>
                <w:rFonts w:cstheme="minorHAnsi"/>
              </w:rPr>
              <w:t xml:space="preserve"> </w:t>
            </w:r>
            <w:proofErr w:type="spellStart"/>
            <w:r>
              <w:rPr>
                <w:rFonts w:cstheme="minorHAnsi"/>
              </w:rPr>
              <w:t>inform</w:t>
            </w:r>
            <w:proofErr w:type="spellEnd"/>
            <w:r>
              <w:rPr>
                <w:rFonts w:cstheme="minorHAnsi"/>
              </w:rPr>
              <w:t xml:space="preserve"> RAN4 </w:t>
            </w:r>
            <w:proofErr w:type="spellStart"/>
            <w:r>
              <w:rPr>
                <w:rFonts w:cstheme="minorHAnsi"/>
              </w:rPr>
              <w:t>if</w:t>
            </w:r>
            <w:proofErr w:type="spellEnd"/>
            <w:r>
              <w:rPr>
                <w:rFonts w:cstheme="minorHAnsi"/>
              </w:rPr>
              <w:t xml:space="preserve"> RAN1/2 </w:t>
            </w:r>
            <w:proofErr w:type="spellStart"/>
            <w:r>
              <w:rPr>
                <w:rFonts w:cstheme="minorHAnsi"/>
              </w:rPr>
              <w:t>finds</w:t>
            </w:r>
            <w:proofErr w:type="spellEnd"/>
            <w:r>
              <w:rPr>
                <w:rFonts w:cstheme="minorHAnsi"/>
              </w:rPr>
              <w:t xml:space="preserve"> </w:t>
            </w:r>
            <w:proofErr w:type="spellStart"/>
            <w:r>
              <w:rPr>
                <w:rFonts w:cstheme="minorHAnsi"/>
              </w:rPr>
              <w:t>any</w:t>
            </w:r>
            <w:proofErr w:type="spellEnd"/>
            <w:r>
              <w:rPr>
                <w:rFonts w:cstheme="minorHAnsi"/>
              </w:rPr>
              <w:t xml:space="preserve"> </w:t>
            </w:r>
            <w:proofErr w:type="spellStart"/>
            <w:r>
              <w:rPr>
                <w:rFonts w:cstheme="minorHAnsi"/>
              </w:rPr>
              <w:t>issue</w:t>
            </w:r>
            <w:proofErr w:type="spellEnd"/>
            <w:r>
              <w:rPr>
                <w:rFonts w:cstheme="minorHAnsi"/>
              </w:rPr>
              <w:t xml:space="preserve"> </w:t>
            </w:r>
            <w:proofErr w:type="spellStart"/>
            <w:r>
              <w:rPr>
                <w:rFonts w:cstheme="minorHAnsi"/>
              </w:rPr>
              <w:t>or</w:t>
            </w:r>
            <w:proofErr w:type="spellEnd"/>
            <w:r>
              <w:rPr>
                <w:rFonts w:cstheme="minorHAnsi"/>
              </w:rPr>
              <w:t xml:space="preserve"> update </w:t>
            </w:r>
            <w:proofErr w:type="spellStart"/>
            <w:r>
              <w:rPr>
                <w:rFonts w:cstheme="minorHAnsi"/>
              </w:rPr>
              <w:t>for</w:t>
            </w:r>
            <w:proofErr w:type="spellEnd"/>
            <w:r>
              <w:rPr>
                <w:rFonts w:cstheme="minorHAnsi"/>
              </w:rPr>
              <w:t xml:space="preserve"> RAN4 </w:t>
            </w:r>
            <w:proofErr w:type="spellStart"/>
            <w:r>
              <w:rPr>
                <w:rFonts w:cstheme="minorHAnsi"/>
              </w:rPr>
              <w:t>understanding</w:t>
            </w:r>
            <w:proofErr w:type="spellEnd"/>
            <w:r>
              <w:rPr>
                <w:rFonts w:cstheme="minorHAnsi"/>
              </w:rPr>
              <w:t>.</w:t>
            </w:r>
          </w:p>
          <w:p w14:paraId="27448A2E" w14:textId="77777777" w:rsidR="00E260A8" w:rsidRDefault="00E260A8" w:rsidP="00DD2818"/>
        </w:tc>
      </w:tr>
    </w:tbl>
    <w:p w14:paraId="1C42A3AB" w14:textId="77777777" w:rsidR="00E260A8" w:rsidRDefault="00E260A8" w:rsidP="00DD2818"/>
    <w:p w14:paraId="65701BB7" w14:textId="63997A3D" w:rsidR="001C61EC" w:rsidRDefault="006842D7" w:rsidP="00DD2818">
      <w:r w:rsidRPr="006842D7">
        <w:t xml:space="preserve">It is the FL understanding that </w:t>
      </w:r>
      <w:r>
        <w:t xml:space="preserve">the first bullet of the LS is treated as part of the discussion on proposal 1.1. </w:t>
      </w:r>
      <w:r w:rsidR="008149E8">
        <w:t xml:space="preserve">the second </w:t>
      </w:r>
      <w:r w:rsidR="008508D2">
        <w:t xml:space="preserve">and third </w:t>
      </w:r>
      <w:r w:rsidR="008149E8">
        <w:t xml:space="preserve">bullet is treated as part of the discussion in </w:t>
      </w:r>
      <w:proofErr w:type="spellStart"/>
      <w:r w:rsidR="008149E8">
        <w:t>propoasal</w:t>
      </w:r>
      <w:proofErr w:type="spellEnd"/>
      <w:r w:rsidR="008149E8">
        <w:t xml:space="preserve"> 1.2. </w:t>
      </w:r>
      <w:r w:rsidR="00E7534C">
        <w:t xml:space="preserve"> </w:t>
      </w:r>
      <w:r w:rsidR="004600C5">
        <w:t xml:space="preserve">based on the conclusions of the discussions for </w:t>
      </w:r>
      <w:proofErr w:type="gramStart"/>
      <w:r w:rsidR="004600C5">
        <w:t>these proposal</w:t>
      </w:r>
      <w:proofErr w:type="gramEnd"/>
      <w:r w:rsidR="004600C5">
        <w:t xml:space="preserve">, RAN1 </w:t>
      </w:r>
      <w:r w:rsidR="008A1776">
        <w:t>can draft a reply LS to RAN4</w:t>
      </w:r>
      <w:r w:rsidR="00A6472C">
        <w:t>/RAN2</w:t>
      </w:r>
      <w:r w:rsidR="008A1776">
        <w:t xml:space="preserve"> as an update on the </w:t>
      </w:r>
      <w:r w:rsidR="00A6472C">
        <w:t xml:space="preserve">issues. </w:t>
      </w:r>
    </w:p>
    <w:p w14:paraId="4002EE25" w14:textId="77777777" w:rsidR="00A6472C" w:rsidRDefault="00A6472C" w:rsidP="00DD2818"/>
    <w:p w14:paraId="28711A38" w14:textId="1F676404" w:rsidR="00A6472C" w:rsidRDefault="00A6472C" w:rsidP="00DD2818">
      <w:r>
        <w:t>Companies are encouraged to comment on the table below if discussion</w:t>
      </w:r>
      <w:r w:rsidR="002A6333">
        <w:t xml:space="preserve">s on </w:t>
      </w:r>
      <w:r>
        <w:t>additional proposals beside 1.1 and 1.2 need to be started</w:t>
      </w:r>
      <w:r w:rsidR="002A6333">
        <w:t xml:space="preserve">. </w:t>
      </w:r>
    </w:p>
    <w:tbl>
      <w:tblPr>
        <w:tblStyle w:val="TableGrid"/>
        <w:tblW w:w="9629" w:type="dxa"/>
        <w:tblLook w:val="04A0" w:firstRow="1" w:lastRow="0" w:firstColumn="1" w:lastColumn="0" w:noHBand="0" w:noVBand="1"/>
      </w:tblPr>
      <w:tblGrid>
        <w:gridCol w:w="2075"/>
        <w:gridCol w:w="7554"/>
      </w:tblGrid>
      <w:tr w:rsidR="002A6333" w:rsidRPr="00514B80" w14:paraId="62C9FA8B" w14:textId="77777777" w:rsidTr="00B62E96">
        <w:tc>
          <w:tcPr>
            <w:tcW w:w="2075" w:type="dxa"/>
            <w:shd w:val="clear" w:color="auto" w:fill="auto"/>
          </w:tcPr>
          <w:p w14:paraId="63CC14A0" w14:textId="77777777" w:rsidR="002A6333" w:rsidRPr="00514B80" w:rsidRDefault="002A6333" w:rsidP="00B62E96">
            <w:pPr>
              <w:jc w:val="center"/>
              <w:rPr>
                <w:rFonts w:eastAsia="Calibri"/>
                <w:b/>
                <w:lang w:val="en-US"/>
              </w:rPr>
            </w:pPr>
            <w:r w:rsidRPr="00514B80">
              <w:rPr>
                <w:rFonts w:eastAsia="Calibri"/>
                <w:b/>
                <w:lang w:val="en-US"/>
              </w:rPr>
              <w:t>Company</w:t>
            </w:r>
          </w:p>
        </w:tc>
        <w:tc>
          <w:tcPr>
            <w:tcW w:w="7553" w:type="dxa"/>
            <w:shd w:val="clear" w:color="auto" w:fill="auto"/>
          </w:tcPr>
          <w:p w14:paraId="274024A1" w14:textId="77777777" w:rsidR="002A6333" w:rsidRPr="00514B80" w:rsidRDefault="002A6333" w:rsidP="00B62E96">
            <w:pPr>
              <w:jc w:val="center"/>
              <w:rPr>
                <w:rFonts w:eastAsia="Calibri"/>
                <w:b/>
                <w:lang w:val="en-US"/>
              </w:rPr>
            </w:pPr>
            <w:r w:rsidRPr="00514B80">
              <w:rPr>
                <w:rFonts w:eastAsia="Calibri"/>
                <w:b/>
                <w:lang w:val="en-US"/>
              </w:rPr>
              <w:t>Comment</w:t>
            </w:r>
          </w:p>
        </w:tc>
      </w:tr>
      <w:tr w:rsidR="002A6333" w:rsidRPr="00514B80" w14:paraId="77DA6DC8" w14:textId="77777777" w:rsidTr="00B62E96">
        <w:tc>
          <w:tcPr>
            <w:tcW w:w="2075" w:type="dxa"/>
            <w:shd w:val="clear" w:color="auto" w:fill="auto"/>
          </w:tcPr>
          <w:p w14:paraId="799DA054" w14:textId="77777777" w:rsidR="002A6333" w:rsidRPr="00514B80" w:rsidRDefault="002A6333" w:rsidP="00B62E96">
            <w:pPr>
              <w:jc w:val="center"/>
              <w:rPr>
                <w:rFonts w:eastAsia="SimSun"/>
                <w:bCs/>
                <w:lang w:val="en-US"/>
              </w:rPr>
            </w:pPr>
          </w:p>
        </w:tc>
        <w:tc>
          <w:tcPr>
            <w:tcW w:w="7553" w:type="dxa"/>
            <w:shd w:val="clear" w:color="auto" w:fill="auto"/>
          </w:tcPr>
          <w:p w14:paraId="2F1C9DB1" w14:textId="77777777" w:rsidR="002A6333" w:rsidRPr="00514B80" w:rsidRDefault="002A6333" w:rsidP="00B62E96">
            <w:pPr>
              <w:rPr>
                <w:rFonts w:eastAsia="SimSun"/>
                <w:bCs/>
                <w:lang w:val="en-US"/>
              </w:rPr>
            </w:pPr>
          </w:p>
        </w:tc>
      </w:tr>
    </w:tbl>
    <w:p w14:paraId="01F83482" w14:textId="77777777" w:rsidR="002A6333" w:rsidRPr="006842D7" w:rsidRDefault="002A6333" w:rsidP="00DD2818"/>
    <w:p w14:paraId="07949C29" w14:textId="1873C5FB" w:rsidR="00864EEF" w:rsidRDefault="00A97D7A" w:rsidP="002C1C93">
      <w:pPr>
        <w:pStyle w:val="Heading2"/>
        <w:numPr>
          <w:ilvl w:val="1"/>
          <w:numId w:val="2"/>
        </w:numPr>
      </w:pPr>
      <w:r w:rsidRPr="00514B80">
        <w:lastRenderedPageBreak/>
        <w:t xml:space="preserve"> Other aspects  </w:t>
      </w:r>
    </w:p>
    <w:p w14:paraId="431BD423" w14:textId="0F3C1A66" w:rsidR="00D02821" w:rsidRPr="00D02821" w:rsidRDefault="00D02821" w:rsidP="00D02821">
      <w:r>
        <w:t>Two proposals mention the use of PRU</w:t>
      </w:r>
      <w:r w:rsidR="00143088">
        <w:t xml:space="preserve">. This the discussion is already going on in AI 8.5.1, it is </w:t>
      </w:r>
      <w:proofErr w:type="gramStart"/>
      <w:r w:rsidR="00143088">
        <w:t>propose</w:t>
      </w:r>
      <w:proofErr w:type="gramEnd"/>
      <w:r w:rsidR="00143088">
        <w:t xml:space="preserve"> to keep it in a single AI. Regarding </w:t>
      </w:r>
      <w:r w:rsidR="00094681">
        <w:t xml:space="preserve">the issue of </w:t>
      </w:r>
      <w:r w:rsidR="00143088">
        <w:t xml:space="preserve">beam orientation error, </w:t>
      </w:r>
      <w:r w:rsidR="00094681">
        <w:t xml:space="preserve">there is only one contribution discussing the issue and we therefore suggest to </w:t>
      </w:r>
      <w:proofErr w:type="spellStart"/>
      <w:r w:rsidR="00094681">
        <w:t>downprioritize</w:t>
      </w:r>
      <w:proofErr w:type="spellEnd"/>
      <w:r w:rsidR="00094681">
        <w:t xml:space="preserve"> it</w:t>
      </w:r>
      <w:r w:rsidR="004B5022">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C2C" w14:textId="77777777" w:rsidTr="00FD33C4">
        <w:tc>
          <w:tcPr>
            <w:tcW w:w="987" w:type="dxa"/>
            <w:shd w:val="clear" w:color="auto" w:fill="auto"/>
          </w:tcPr>
          <w:p w14:paraId="07949C2A"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C2B" w14:textId="77777777" w:rsidR="00864EEF" w:rsidRPr="00514B80" w:rsidRDefault="00A97D7A">
            <w:pPr>
              <w:rPr>
                <w:rFonts w:eastAsia="Calibri"/>
                <w:lang w:val="en-US"/>
              </w:rPr>
            </w:pPr>
            <w:r w:rsidRPr="00514B80">
              <w:rPr>
                <w:rFonts w:eastAsia="Calibri"/>
                <w:lang w:val="en-US"/>
              </w:rPr>
              <w:t>Proposal</w:t>
            </w:r>
          </w:p>
        </w:tc>
      </w:tr>
      <w:tr w:rsidR="00E2583F" w:rsidRPr="00514B80" w14:paraId="66253A3F" w14:textId="77777777" w:rsidTr="00FD33C4">
        <w:tc>
          <w:tcPr>
            <w:tcW w:w="987" w:type="dxa"/>
            <w:shd w:val="clear" w:color="auto" w:fill="auto"/>
          </w:tcPr>
          <w:p w14:paraId="1BB62042" w14:textId="39E9A17D" w:rsidR="00E2583F" w:rsidRPr="00514B80" w:rsidRDefault="00E2583F">
            <w:pPr>
              <w:rPr>
                <w:rFonts w:eastAsia="Calibri"/>
                <w:lang w:val="en-US"/>
              </w:rPr>
            </w:pPr>
            <w:r w:rsidRPr="00514B80">
              <w:rPr>
                <w:rFonts w:eastAsia="Calibri"/>
                <w:lang w:val="en-US"/>
              </w:rPr>
              <w:t>[6]</w:t>
            </w:r>
          </w:p>
        </w:tc>
        <w:tc>
          <w:tcPr>
            <w:tcW w:w="8642" w:type="dxa"/>
            <w:shd w:val="clear" w:color="auto" w:fill="auto"/>
          </w:tcPr>
          <w:p w14:paraId="7BF868F6" w14:textId="77777777" w:rsidR="00B7557B" w:rsidRPr="00514B80" w:rsidRDefault="00B7557B" w:rsidP="00B7557B">
            <w:pPr>
              <w:jc w:val="both"/>
              <w:rPr>
                <w:lang w:val="en-US"/>
              </w:rPr>
            </w:pPr>
            <w:r w:rsidRPr="00514B80">
              <w:rPr>
                <w:b/>
                <w:bCs/>
                <w:lang w:val="en-US" w:eastAsia="ja-JP"/>
              </w:rPr>
              <w:t>Proposal 4:</w:t>
            </w:r>
            <w:r w:rsidRPr="00514B80">
              <w:rPr>
                <w:lang w:val="en-US" w:eastAsia="ja-JP"/>
              </w:rPr>
              <w:t xml:space="preserve"> RAN1 to introduce/specify correction mechanism of beam orientation errors to improve the positioning accuracy achievable with DL-</w:t>
            </w:r>
            <w:proofErr w:type="spellStart"/>
            <w:r w:rsidRPr="00514B80">
              <w:rPr>
                <w:lang w:val="en-US" w:eastAsia="ja-JP"/>
              </w:rPr>
              <w:t>AoD</w:t>
            </w:r>
            <w:proofErr w:type="spellEnd"/>
            <w:r w:rsidRPr="00514B80">
              <w:rPr>
                <w:lang w:val="en-US" w:eastAsia="ja-JP"/>
              </w:rPr>
              <w:t>.</w:t>
            </w:r>
            <w:r w:rsidRPr="00514B80">
              <w:rPr>
                <w:lang w:val="en-US"/>
              </w:rPr>
              <w:t xml:space="preserve"> Including:</w:t>
            </w:r>
          </w:p>
          <w:p w14:paraId="03DF8DBF"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UE-based positioning: the beam offset (BO) could be signaled to the UE, as either an indicator, </w:t>
            </w:r>
            <w:proofErr w:type="gramStart"/>
            <w:r w:rsidRPr="00514B80">
              <w:rPr>
                <w:sz w:val="20"/>
                <w:szCs w:val="20"/>
                <w:lang w:val="en-US" w:eastAsia="ja-JP"/>
              </w:rPr>
              <w:t>e.g.</w:t>
            </w:r>
            <w:proofErr w:type="gramEnd"/>
            <w:r w:rsidRPr="00514B80">
              <w:rPr>
                <w:sz w:val="20"/>
                <w:szCs w:val="20"/>
                <w:lang w:val="en-US" w:eastAsia="ja-JP"/>
              </w:rPr>
              <w:t xml:space="preserve"> low/medium/high, each specifying an error range or as a specific value computed by the network</w:t>
            </w:r>
          </w:p>
          <w:p w14:paraId="324D8CEA"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UE-assisted positioning: LMF should be aware of the BO and compensate it when computing the position estimate.</w:t>
            </w:r>
          </w:p>
          <w:p w14:paraId="6423AD25"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Signaling aspects: </w:t>
            </w:r>
          </w:p>
          <w:p w14:paraId="47B650DD"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LMF signals to TRPs that a BO beam re-tuning is needed. The BO correction may be explicitly </w:t>
            </w:r>
            <w:proofErr w:type="spellStart"/>
            <w:r w:rsidRPr="00514B80">
              <w:rPr>
                <w:sz w:val="20"/>
                <w:szCs w:val="20"/>
                <w:lang w:val="en-US" w:eastAsia="ja-JP"/>
              </w:rPr>
              <w:t>signalled</w:t>
            </w:r>
            <w:proofErr w:type="spellEnd"/>
            <w:r w:rsidRPr="00514B80">
              <w:rPr>
                <w:sz w:val="20"/>
                <w:szCs w:val="20"/>
                <w:lang w:val="en-US" w:eastAsia="ja-JP"/>
              </w:rPr>
              <w:t xml:space="preserve"> to the TRP by the LMF; alternatively, the LMF may send a Boolean indication that a BO </w:t>
            </w:r>
            <w:proofErr w:type="spellStart"/>
            <w:r w:rsidRPr="00514B80">
              <w:rPr>
                <w:sz w:val="20"/>
                <w:szCs w:val="20"/>
                <w:lang w:val="en-US" w:eastAsia="ja-JP"/>
              </w:rPr>
              <w:t>recomputation</w:t>
            </w:r>
            <w:proofErr w:type="spellEnd"/>
            <w:r w:rsidRPr="00514B80">
              <w:rPr>
                <w:sz w:val="20"/>
                <w:szCs w:val="20"/>
                <w:lang w:val="en-US" w:eastAsia="ja-JP"/>
              </w:rPr>
              <w:t xml:space="preserve"> and </w:t>
            </w:r>
            <w:proofErr w:type="spellStart"/>
            <w:r w:rsidRPr="00514B80">
              <w:rPr>
                <w:sz w:val="20"/>
                <w:szCs w:val="20"/>
                <w:lang w:val="en-US" w:eastAsia="ja-JP"/>
              </w:rPr>
              <w:t>adjustement</w:t>
            </w:r>
            <w:proofErr w:type="spellEnd"/>
            <w:r w:rsidRPr="00514B80">
              <w:rPr>
                <w:sz w:val="20"/>
                <w:szCs w:val="20"/>
                <w:lang w:val="en-US" w:eastAsia="ja-JP"/>
              </w:rPr>
              <w:t xml:space="preserve"> is needed.</w:t>
            </w:r>
          </w:p>
          <w:p w14:paraId="384901C2"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UE measurement reports to facilitate BO identification and potential correction. </w:t>
            </w:r>
          </w:p>
          <w:p w14:paraId="51AF1448" w14:textId="77777777" w:rsidR="00E2583F" w:rsidRPr="00514B80" w:rsidRDefault="00E2583F">
            <w:pPr>
              <w:rPr>
                <w:rFonts w:eastAsia="Calibri"/>
                <w:lang w:val="en-US"/>
              </w:rPr>
            </w:pPr>
          </w:p>
          <w:p w14:paraId="486EEE31" w14:textId="77777777" w:rsidR="00B5551C" w:rsidRPr="00514B80" w:rsidRDefault="00B5551C">
            <w:pPr>
              <w:rPr>
                <w:rFonts w:eastAsia="Calibri"/>
                <w:lang w:val="en-US"/>
              </w:rPr>
            </w:pPr>
          </w:p>
          <w:p w14:paraId="62B4ADB5" w14:textId="77777777" w:rsidR="00B5551C" w:rsidRPr="00514B80" w:rsidRDefault="00B5551C" w:rsidP="00B5551C">
            <w:pPr>
              <w:rPr>
                <w:lang w:val="en-US" w:eastAsia="ja-JP"/>
              </w:rPr>
            </w:pPr>
            <w:r w:rsidRPr="00514B80">
              <w:rPr>
                <w:b/>
                <w:bCs/>
                <w:lang w:val="en-US" w:eastAsia="ja-JP"/>
              </w:rPr>
              <w:t>Proposal 5:</w:t>
            </w:r>
            <w:r w:rsidRPr="00514B80">
              <w:rPr>
                <w:lang w:val="en-US" w:eastAsia="ja-JP"/>
              </w:rPr>
              <w:t xml:space="preserve"> RAN1 to specify support for enabling a PRU to support configuration by the network to help with beam offset estimation, among other parameters. </w:t>
            </w:r>
            <w:proofErr w:type="gramStart"/>
            <w:r w:rsidRPr="00514B80">
              <w:rPr>
                <w:lang w:val="en-US" w:eastAsia="ja-JP"/>
              </w:rPr>
              <w:t>In particular, RAN1</w:t>
            </w:r>
            <w:proofErr w:type="gramEnd"/>
            <w:r w:rsidRPr="00514B80">
              <w:rPr>
                <w:lang w:val="en-US" w:eastAsia="ja-JP"/>
              </w:rPr>
              <w:t xml:space="preserve"> should further investigate methods and signaling required to enable the selected reference device to ability of reference device to determine beam offset errors are present. </w:t>
            </w:r>
          </w:p>
          <w:p w14:paraId="3500435E" w14:textId="44A9FD80" w:rsidR="00B5551C" w:rsidRPr="00514B80" w:rsidRDefault="00B5551C">
            <w:pPr>
              <w:rPr>
                <w:rFonts w:eastAsia="Calibri"/>
                <w:lang w:val="en-US"/>
              </w:rPr>
            </w:pPr>
          </w:p>
        </w:tc>
      </w:tr>
      <w:tr w:rsidR="00D268C9" w:rsidRPr="00514B80" w14:paraId="29961185" w14:textId="77777777" w:rsidTr="00FD33C4">
        <w:tc>
          <w:tcPr>
            <w:tcW w:w="987" w:type="dxa"/>
            <w:shd w:val="clear" w:color="auto" w:fill="auto"/>
          </w:tcPr>
          <w:p w14:paraId="3C662F97" w14:textId="5E2CADD7" w:rsidR="00D268C9" w:rsidRPr="00514B80" w:rsidRDefault="00D268C9">
            <w:pPr>
              <w:rPr>
                <w:rFonts w:eastAsia="Calibri"/>
                <w:lang w:val="en-US"/>
              </w:rPr>
            </w:pPr>
            <w:r w:rsidRPr="00514B80">
              <w:rPr>
                <w:rFonts w:eastAsia="Calibri"/>
                <w:lang w:val="en-US"/>
              </w:rPr>
              <w:t>[7]</w:t>
            </w:r>
          </w:p>
        </w:tc>
        <w:tc>
          <w:tcPr>
            <w:tcW w:w="8642" w:type="dxa"/>
            <w:shd w:val="clear" w:color="auto" w:fill="auto"/>
          </w:tcPr>
          <w:p w14:paraId="7D2AD4B5" w14:textId="77777777" w:rsidR="00D268C9" w:rsidRPr="00514B80" w:rsidRDefault="00D268C9" w:rsidP="00D268C9">
            <w:pPr>
              <w:pStyle w:val="3GPPText"/>
              <w:rPr>
                <w:lang w:val="en-US"/>
              </w:rPr>
            </w:pPr>
          </w:p>
          <w:p w14:paraId="6F2F2933" w14:textId="358B45C4" w:rsidR="00D268C9" w:rsidRPr="00514B80" w:rsidRDefault="009E3AC8" w:rsidP="009E3AC8">
            <w:pPr>
              <w:pStyle w:val="3GPPText"/>
              <w:overflowPunct w:val="0"/>
              <w:autoSpaceDE w:val="0"/>
              <w:autoSpaceDN w:val="0"/>
              <w:adjustRightInd w:val="0"/>
              <w:spacing w:after="120" w:line="240" w:lineRule="auto"/>
              <w:jc w:val="both"/>
              <w:textAlignment w:val="baseline"/>
              <w:rPr>
                <w:lang w:val="en-US"/>
              </w:rPr>
            </w:pPr>
            <w:r w:rsidRPr="00514B80">
              <w:rPr>
                <w:lang w:val="en-US"/>
              </w:rPr>
              <w:t>Proposal 4</w:t>
            </w:r>
          </w:p>
          <w:p w14:paraId="7F4C76B2" w14:textId="77777777" w:rsidR="00D268C9" w:rsidRPr="00514B80" w:rsidRDefault="00D268C9"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Positioning Reference Unit (PRU), if its antenna orientation is known, define the uncertainty range for the DL-AOA/ZOA as follows:</w:t>
            </w:r>
          </w:p>
          <w:p w14:paraId="33727D88"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arrival as (</w:t>
            </w:r>
            <w:proofErr w:type="spellStart"/>
            <w:r w:rsidRPr="00514B80">
              <w:rPr>
                <w:b/>
                <w:bCs/>
                <w:lang w:val="en-US"/>
              </w:rPr>
              <w:t>φ</w:t>
            </w:r>
            <w:r w:rsidRPr="00514B80">
              <w:rPr>
                <w:b/>
                <w:bCs/>
                <w:vertAlign w:val="subscript"/>
                <w:lang w:val="en-US"/>
              </w:rPr>
              <w:t>DL</w:t>
            </w:r>
            <w:proofErr w:type="spellEnd"/>
            <w:r w:rsidRPr="00514B80">
              <w:rPr>
                <w:b/>
                <w:b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/2)</w:t>
            </w:r>
          </w:p>
          <w:p w14:paraId="4A468F6A"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expected azimuth angle of arrival,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uncertainty range for expected azimuth angle of arrival</w:t>
            </w:r>
          </w:p>
          <w:p w14:paraId="0FF8BA84"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zenith angle of arrival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/2)</w:t>
            </w:r>
          </w:p>
          <w:p w14:paraId="541807BC"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expected zenith angle of arrival,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uncertainty range for expected zenith angle of arrival</w:t>
            </w:r>
          </w:p>
          <w:p w14:paraId="38ED9076"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AOA/ZOA assistance information indication</w:t>
            </w:r>
          </w:p>
          <w:p w14:paraId="0CCBDE8E"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DL-AOA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DL-ZOA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373C9111" w14:textId="77777777" w:rsidR="00D268C9" w:rsidRPr="00514B80" w:rsidRDefault="00D268C9" w:rsidP="00B7557B">
            <w:pPr>
              <w:jc w:val="both"/>
              <w:rPr>
                <w:b/>
                <w:bCs/>
                <w:lang w:val="en-US" w:eastAsia="ja-JP"/>
              </w:rPr>
            </w:pPr>
          </w:p>
        </w:tc>
      </w:tr>
    </w:tbl>
    <w:p w14:paraId="07949C4C" w14:textId="77777777" w:rsidR="00864EEF" w:rsidRPr="00514B80" w:rsidRDefault="00A97D7A">
      <w:pPr>
        <w:pStyle w:val="Heading4"/>
        <w:numPr>
          <w:ilvl w:val="3"/>
          <w:numId w:val="2"/>
        </w:numPr>
        <w:ind w:left="0" w:firstLine="0"/>
      </w:pPr>
      <w:r w:rsidRPr="00514B80">
        <w:lastRenderedPageBreak/>
        <w:t>Comments</w:t>
      </w:r>
    </w:p>
    <w:tbl>
      <w:tblPr>
        <w:tblStyle w:val="TableGrid"/>
        <w:tblW w:w="9629" w:type="dxa"/>
        <w:tblLook w:val="04A0" w:firstRow="1" w:lastRow="0" w:firstColumn="1" w:lastColumn="0" w:noHBand="0" w:noVBand="1"/>
      </w:tblPr>
      <w:tblGrid>
        <w:gridCol w:w="2075"/>
        <w:gridCol w:w="7554"/>
      </w:tblGrid>
      <w:tr w:rsidR="00864EEF" w:rsidRPr="00514B80" w14:paraId="07949C4F" w14:textId="77777777">
        <w:tc>
          <w:tcPr>
            <w:tcW w:w="2075" w:type="dxa"/>
            <w:shd w:val="clear" w:color="auto" w:fill="auto"/>
          </w:tcPr>
          <w:p w14:paraId="07949C4D" w14:textId="77777777" w:rsidR="00864EEF" w:rsidRPr="00514B80" w:rsidRDefault="00A97D7A">
            <w:pPr>
              <w:jc w:val="center"/>
              <w:rPr>
                <w:rFonts w:eastAsia="Calibri"/>
                <w:b/>
                <w:lang w:val="en-US"/>
              </w:rPr>
            </w:pPr>
            <w:r w:rsidRPr="00514B80">
              <w:rPr>
                <w:rFonts w:eastAsia="Calibri"/>
                <w:b/>
                <w:lang w:val="en-US"/>
              </w:rPr>
              <w:t>Company</w:t>
            </w:r>
          </w:p>
        </w:tc>
        <w:tc>
          <w:tcPr>
            <w:tcW w:w="7553" w:type="dxa"/>
            <w:shd w:val="clear" w:color="auto" w:fill="auto"/>
          </w:tcPr>
          <w:p w14:paraId="07949C4E"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C52" w14:textId="77777777">
        <w:tc>
          <w:tcPr>
            <w:tcW w:w="2075" w:type="dxa"/>
            <w:shd w:val="clear" w:color="auto" w:fill="auto"/>
          </w:tcPr>
          <w:p w14:paraId="07949C50" w14:textId="5479B786" w:rsidR="00864EEF" w:rsidRPr="00514B80" w:rsidRDefault="00864EEF">
            <w:pPr>
              <w:jc w:val="center"/>
              <w:rPr>
                <w:rFonts w:eastAsia="SimSun"/>
                <w:bCs/>
                <w:lang w:val="en-US"/>
              </w:rPr>
            </w:pPr>
          </w:p>
        </w:tc>
        <w:tc>
          <w:tcPr>
            <w:tcW w:w="7553" w:type="dxa"/>
            <w:shd w:val="clear" w:color="auto" w:fill="auto"/>
          </w:tcPr>
          <w:p w14:paraId="07949C51" w14:textId="2E502A76" w:rsidR="00864EEF" w:rsidRPr="00514B80" w:rsidRDefault="00864EEF">
            <w:pPr>
              <w:rPr>
                <w:rFonts w:eastAsia="SimSun"/>
                <w:bCs/>
                <w:lang w:val="en-US"/>
              </w:rPr>
            </w:pPr>
          </w:p>
        </w:tc>
      </w:tr>
    </w:tbl>
    <w:p w14:paraId="07949C53" w14:textId="77777777" w:rsidR="00864EEF" w:rsidRPr="00514B80" w:rsidRDefault="00864EEF"/>
    <w:p w14:paraId="07949C54" w14:textId="77777777" w:rsidR="00864EEF" w:rsidRPr="00514B80" w:rsidRDefault="00A97D7A">
      <w:pPr>
        <w:pStyle w:val="3GPPH1"/>
        <w:numPr>
          <w:ilvl w:val="0"/>
          <w:numId w:val="2"/>
        </w:numPr>
        <w:ind w:left="425" w:hanging="425"/>
        <w:rPr>
          <w:lang w:val="en-US"/>
        </w:rPr>
      </w:pPr>
      <w:r w:rsidRPr="00514B80">
        <w:rPr>
          <w:lang w:val="en-US"/>
        </w:rPr>
        <w:t>Conclusion</w:t>
      </w:r>
    </w:p>
    <w:p w14:paraId="07949C55" w14:textId="77777777" w:rsidR="00864EEF" w:rsidRPr="0085697D" w:rsidRDefault="00A97D7A">
      <w:pPr>
        <w:spacing w:beforeAutospacing="1" w:after="120"/>
        <w:ind w:left="1080" w:hanging="360"/>
        <w:rPr>
          <w:rFonts w:ascii="Calibri" w:eastAsia="Times New Roman" w:hAnsi="Calibri" w:cs="Calibri"/>
          <w:color w:val="000000"/>
        </w:rPr>
      </w:pPr>
      <w:bookmarkStart w:id="70" w:name="_In-sequence_SDU_delivery"/>
      <w:bookmarkEnd w:id="70"/>
      <w:r w:rsidRPr="0085697D">
        <w:rPr>
          <w:rFonts w:ascii="Arial" w:eastAsia="Times New Roman" w:hAnsi="Arial" w:cs="Arial"/>
          <w:color w:val="000000"/>
        </w:rPr>
        <w:t xml:space="preserve"> TBD</w:t>
      </w:r>
    </w:p>
    <w:p w14:paraId="07949C56" w14:textId="77777777" w:rsidR="00864EEF" w:rsidRPr="00514B80" w:rsidRDefault="00864EEF">
      <w:pPr>
        <w:pStyle w:val="ListParagraph"/>
      </w:pPr>
    </w:p>
    <w:p w14:paraId="0893A0CC" w14:textId="47484C55" w:rsidR="000A1533" w:rsidRPr="00514B80" w:rsidRDefault="00A97D7A" w:rsidP="00A14351">
      <w:pPr>
        <w:pStyle w:val="3GPPH1"/>
        <w:numPr>
          <w:ilvl w:val="0"/>
          <w:numId w:val="2"/>
        </w:numPr>
        <w:ind w:left="425" w:hanging="425"/>
        <w:rPr>
          <w:lang w:val="en-US"/>
        </w:rPr>
      </w:pPr>
      <w:r w:rsidRPr="00514B80">
        <w:rPr>
          <w:lang w:val="en-US"/>
        </w:rPr>
        <w:t>References</w:t>
      </w:r>
    </w:p>
    <w:p w14:paraId="4E7F1F68" w14:textId="40EFE82B" w:rsidR="00DA7906" w:rsidRPr="00514B80" w:rsidRDefault="00DA7906" w:rsidP="004A7DBE">
      <w:pPr>
        <w:pStyle w:val="Reference"/>
        <w:numPr>
          <w:ilvl w:val="0"/>
          <w:numId w:val="9"/>
        </w:numPr>
      </w:pPr>
      <w:r w:rsidRPr="00514B80">
        <w:t xml:space="preserve"> R1-2200922, Maintenance of DL-</w:t>
      </w:r>
      <w:proofErr w:type="spellStart"/>
      <w:r w:rsidRPr="00514B80">
        <w:t>AoD</w:t>
      </w:r>
      <w:proofErr w:type="spellEnd"/>
      <w:r w:rsidRPr="00514B80">
        <w:t xml:space="preserve"> enhancements, Huawei, </w:t>
      </w:r>
      <w:proofErr w:type="spellStart"/>
      <w:r w:rsidRPr="00514B80">
        <w:t>HiSilicon</w:t>
      </w:r>
      <w:proofErr w:type="spellEnd"/>
    </w:p>
    <w:p w14:paraId="7DE4B65D" w14:textId="310BC4CC" w:rsidR="00DA7906" w:rsidRPr="00514B80" w:rsidRDefault="00DA7906" w:rsidP="004A7DBE">
      <w:pPr>
        <w:pStyle w:val="Reference"/>
        <w:numPr>
          <w:ilvl w:val="0"/>
          <w:numId w:val="9"/>
        </w:numPr>
      </w:pPr>
      <w:r w:rsidRPr="00514B80">
        <w:t>R1-2201095, Maintenance on enhancements for DL-</w:t>
      </w:r>
      <w:proofErr w:type="spellStart"/>
      <w:r w:rsidRPr="00514B80">
        <w:t>AoD</w:t>
      </w:r>
      <w:proofErr w:type="spellEnd"/>
      <w:r w:rsidRPr="00514B80">
        <w:t xml:space="preserve"> method, vivo</w:t>
      </w:r>
    </w:p>
    <w:p w14:paraId="4A3508F8" w14:textId="123EC254" w:rsidR="00DA7906" w:rsidRPr="00514B80" w:rsidRDefault="00DA7906" w:rsidP="004A7DBE">
      <w:pPr>
        <w:pStyle w:val="Reference"/>
        <w:numPr>
          <w:ilvl w:val="0"/>
          <w:numId w:val="9"/>
        </w:numPr>
      </w:pPr>
      <w:r w:rsidRPr="00514B80">
        <w:t>R1-2201195, Remaining issues on DL-</w:t>
      </w:r>
      <w:proofErr w:type="spellStart"/>
      <w:r w:rsidRPr="00514B80">
        <w:t>AoD</w:t>
      </w:r>
      <w:proofErr w:type="spellEnd"/>
      <w:r w:rsidRPr="00514B80">
        <w:t xml:space="preserve"> positioning solutions, ZTE</w:t>
      </w:r>
    </w:p>
    <w:p w14:paraId="6FA5DD3F" w14:textId="2C806C19" w:rsidR="00DA7906" w:rsidRPr="00514B80" w:rsidRDefault="00DA7906" w:rsidP="004A7DBE">
      <w:pPr>
        <w:pStyle w:val="Reference"/>
        <w:numPr>
          <w:ilvl w:val="0"/>
          <w:numId w:val="9"/>
        </w:numPr>
      </w:pPr>
      <w:r w:rsidRPr="00514B80">
        <w:t>R1-2201241, Enhancements for DL-</w:t>
      </w:r>
      <w:proofErr w:type="spellStart"/>
      <w:r w:rsidRPr="00514B80">
        <w:t>AoD</w:t>
      </w:r>
      <w:proofErr w:type="spellEnd"/>
      <w:r w:rsidRPr="00514B80">
        <w:t xml:space="preserve"> positioning, OPPO</w:t>
      </w:r>
    </w:p>
    <w:p w14:paraId="49259AD8" w14:textId="471FCAA0" w:rsidR="00DA7906" w:rsidRPr="00514B80" w:rsidRDefault="00DA7906" w:rsidP="004A7DBE">
      <w:pPr>
        <w:pStyle w:val="Reference"/>
        <w:numPr>
          <w:ilvl w:val="0"/>
          <w:numId w:val="9"/>
        </w:numPr>
      </w:pPr>
      <w:r w:rsidRPr="00514B80">
        <w:t>R1-2201363, Remaining issues on enhancements for DL-</w:t>
      </w:r>
      <w:proofErr w:type="spellStart"/>
      <w:r w:rsidRPr="00514B80">
        <w:t>AoD</w:t>
      </w:r>
      <w:proofErr w:type="spellEnd"/>
      <w:r w:rsidRPr="00514B80">
        <w:t xml:space="preserve"> positioning method, CATT</w:t>
      </w:r>
    </w:p>
    <w:p w14:paraId="42B22C1B" w14:textId="11FDA2AF" w:rsidR="00DA7906" w:rsidRPr="00514B80" w:rsidRDefault="00DA7906" w:rsidP="004A7DBE">
      <w:pPr>
        <w:pStyle w:val="Reference"/>
        <w:numPr>
          <w:ilvl w:val="0"/>
          <w:numId w:val="9"/>
        </w:numPr>
      </w:pPr>
      <w:r w:rsidRPr="00514B80">
        <w:t xml:space="preserve">R1-2201636, Maintenance of enhancing DL </w:t>
      </w:r>
      <w:proofErr w:type="spellStart"/>
      <w:r w:rsidRPr="00514B80">
        <w:t>AoD</w:t>
      </w:r>
      <w:proofErr w:type="spellEnd"/>
      <w:r w:rsidRPr="00514B80">
        <w:t>, Nokia, Nokia Shanghai Bell</w:t>
      </w:r>
    </w:p>
    <w:p w14:paraId="4852E744" w14:textId="389EFEE0" w:rsidR="00DA7906" w:rsidRPr="00514B80" w:rsidRDefault="00DA7906" w:rsidP="004A7DBE">
      <w:pPr>
        <w:pStyle w:val="Reference"/>
        <w:numPr>
          <w:ilvl w:val="0"/>
          <w:numId w:val="9"/>
        </w:numPr>
      </w:pPr>
      <w:r w:rsidRPr="00514B80">
        <w:t>R1-2201699, Maintenance of Rel.17 NR positioning solutions for DL-</w:t>
      </w:r>
      <w:proofErr w:type="spellStart"/>
      <w:r w:rsidRPr="00514B80">
        <w:t>AoD</w:t>
      </w:r>
      <w:proofErr w:type="spellEnd"/>
      <w:r w:rsidRPr="00514B80">
        <w:t xml:space="preserve"> method, Intel Corporation</w:t>
      </w:r>
    </w:p>
    <w:p w14:paraId="2F7F0547" w14:textId="7EF3D15B" w:rsidR="00DA7906" w:rsidRPr="00514B80" w:rsidRDefault="00DA7906" w:rsidP="004A7DBE">
      <w:pPr>
        <w:pStyle w:val="Reference"/>
        <w:numPr>
          <w:ilvl w:val="0"/>
          <w:numId w:val="9"/>
        </w:numPr>
      </w:pPr>
      <w:r w:rsidRPr="00514B80">
        <w:t>R1-2201826, Remaining issues for DL-</w:t>
      </w:r>
      <w:proofErr w:type="spellStart"/>
      <w:r w:rsidRPr="00514B80">
        <w:t>AoD</w:t>
      </w:r>
      <w:proofErr w:type="spellEnd"/>
      <w:r w:rsidRPr="00514B80">
        <w:t xml:space="preserve"> positioning solutions, </w:t>
      </w:r>
      <w:proofErr w:type="spellStart"/>
      <w:r w:rsidRPr="00514B80">
        <w:t>InterDigital</w:t>
      </w:r>
      <w:proofErr w:type="spellEnd"/>
      <w:r w:rsidRPr="00514B80">
        <w:t>, Inc.</w:t>
      </w:r>
    </w:p>
    <w:p w14:paraId="36FA4C03" w14:textId="39ACD1DA" w:rsidR="00DA7906" w:rsidRPr="00514B80" w:rsidRDefault="00DA7906" w:rsidP="004A7DBE">
      <w:pPr>
        <w:pStyle w:val="Reference"/>
        <w:numPr>
          <w:ilvl w:val="0"/>
          <w:numId w:val="9"/>
        </w:numPr>
      </w:pPr>
      <w:r w:rsidRPr="00514B80">
        <w:t>R1-2201858, Remaining issues on DL-</w:t>
      </w:r>
      <w:proofErr w:type="spellStart"/>
      <w:r w:rsidRPr="00514B80">
        <w:t>AoD</w:t>
      </w:r>
      <w:proofErr w:type="spellEnd"/>
      <w:r w:rsidRPr="00514B80">
        <w:t xml:space="preserve"> enhancements, CMCC</w:t>
      </w:r>
    </w:p>
    <w:p w14:paraId="3B42D30D" w14:textId="5C474F99" w:rsidR="00DA7906" w:rsidRPr="00514B80" w:rsidRDefault="00DA7906" w:rsidP="004A7DBE">
      <w:pPr>
        <w:pStyle w:val="Reference"/>
        <w:numPr>
          <w:ilvl w:val="0"/>
          <w:numId w:val="9"/>
        </w:numPr>
      </w:pPr>
      <w:r w:rsidRPr="00514B80">
        <w:t>R1-2201946, Remaining issues on accuracy improvements for DL-</w:t>
      </w:r>
      <w:proofErr w:type="spellStart"/>
      <w:r w:rsidRPr="00514B80">
        <w:t>AoD</w:t>
      </w:r>
      <w:proofErr w:type="spellEnd"/>
      <w:r w:rsidRPr="00514B80">
        <w:t xml:space="preserve"> positioning solutions, Xiaomi</w:t>
      </w:r>
    </w:p>
    <w:p w14:paraId="0DA769E6" w14:textId="7C1AB3A7" w:rsidR="00DA7906" w:rsidRPr="00514B80" w:rsidRDefault="00DA7906" w:rsidP="004A7DBE">
      <w:pPr>
        <w:pStyle w:val="Reference"/>
        <w:numPr>
          <w:ilvl w:val="0"/>
          <w:numId w:val="9"/>
        </w:numPr>
      </w:pPr>
      <w:r w:rsidRPr="00514B80">
        <w:t>R1-2202016, Discussion on accuracy improvements for DL-</w:t>
      </w:r>
      <w:proofErr w:type="spellStart"/>
      <w:r w:rsidRPr="00514B80">
        <w:t>AoD</w:t>
      </w:r>
      <w:proofErr w:type="spellEnd"/>
      <w:r w:rsidRPr="00514B80">
        <w:t xml:space="preserve"> positioning solutions, Samsung</w:t>
      </w:r>
    </w:p>
    <w:p w14:paraId="6A965DAA" w14:textId="1C8A9C53" w:rsidR="00DA7906" w:rsidRPr="00514B80" w:rsidRDefault="00DA7906" w:rsidP="004A7DBE">
      <w:pPr>
        <w:pStyle w:val="Reference"/>
        <w:numPr>
          <w:ilvl w:val="0"/>
          <w:numId w:val="9"/>
        </w:numPr>
      </w:pPr>
      <w:r w:rsidRPr="00514B80">
        <w:t>R1-2202142, Maintenance on Potential Enhancements for DL-</w:t>
      </w:r>
      <w:proofErr w:type="spellStart"/>
      <w:r w:rsidRPr="00514B80">
        <w:t>AoD</w:t>
      </w:r>
      <w:proofErr w:type="spellEnd"/>
      <w:r w:rsidRPr="00514B80">
        <w:t xml:space="preserve"> positioning, Qualcomm Incorporated</w:t>
      </w:r>
    </w:p>
    <w:p w14:paraId="25943D0B" w14:textId="0AF28A78" w:rsidR="00DA7906" w:rsidRPr="00514B80" w:rsidRDefault="00DA7906" w:rsidP="004A7DBE">
      <w:pPr>
        <w:pStyle w:val="Reference"/>
        <w:numPr>
          <w:ilvl w:val="0"/>
          <w:numId w:val="9"/>
        </w:numPr>
      </w:pPr>
      <w:r w:rsidRPr="00514B80">
        <w:t>R1-2202293, Discussion on accuracy improvement for DL-</w:t>
      </w:r>
      <w:proofErr w:type="spellStart"/>
      <w:r w:rsidRPr="00514B80">
        <w:t>AoD</w:t>
      </w:r>
      <w:proofErr w:type="spellEnd"/>
      <w:r w:rsidRPr="00514B80">
        <w:t xml:space="preserve"> positioning, LG Electronics</w:t>
      </w:r>
    </w:p>
    <w:p w14:paraId="42F69342" w14:textId="2CECF04F" w:rsidR="00DA7906" w:rsidRPr="00514B80" w:rsidRDefault="00DA7906" w:rsidP="004A7DBE">
      <w:pPr>
        <w:pStyle w:val="Reference"/>
        <w:numPr>
          <w:ilvl w:val="0"/>
          <w:numId w:val="9"/>
        </w:numPr>
      </w:pPr>
      <w:r w:rsidRPr="00514B80">
        <w:t>R1-2202367, Maintenance for Rel-17 DL-</w:t>
      </w:r>
      <w:proofErr w:type="spellStart"/>
      <w:r w:rsidRPr="00514B80">
        <w:t>AoD</w:t>
      </w:r>
      <w:proofErr w:type="spellEnd"/>
      <w:r w:rsidRPr="00514B80">
        <w:t>, Fraunhofer IIS, Fraunhofer HHI</w:t>
      </w:r>
    </w:p>
    <w:p w14:paraId="087C10AA" w14:textId="42982143" w:rsidR="00DA7906" w:rsidRPr="00514B80" w:rsidRDefault="00DA7906" w:rsidP="004A7DBE">
      <w:pPr>
        <w:pStyle w:val="Reference"/>
        <w:numPr>
          <w:ilvl w:val="0"/>
          <w:numId w:val="9"/>
        </w:numPr>
      </w:pPr>
      <w:r w:rsidRPr="00514B80">
        <w:t>R1-2202371, DL-</w:t>
      </w:r>
      <w:proofErr w:type="spellStart"/>
      <w:r w:rsidRPr="00514B80">
        <w:t>AoD</w:t>
      </w:r>
      <w:proofErr w:type="spellEnd"/>
      <w:r w:rsidRPr="00514B80">
        <w:t xml:space="preserve"> Positioning Maintenance, Lenovo, Motorola Mobility</w:t>
      </w:r>
    </w:p>
    <w:p w14:paraId="52E27CC4" w14:textId="6A85DCDF" w:rsidR="00823D9F" w:rsidRPr="00514B80" w:rsidRDefault="00DA7906" w:rsidP="004A7DBE">
      <w:pPr>
        <w:pStyle w:val="Reference"/>
        <w:numPr>
          <w:ilvl w:val="0"/>
          <w:numId w:val="9"/>
        </w:numPr>
      </w:pPr>
      <w:r w:rsidRPr="00514B80">
        <w:t>R1-2202391, Enhancements of DL-</w:t>
      </w:r>
      <w:proofErr w:type="spellStart"/>
      <w:r w:rsidRPr="00514B80">
        <w:t>AoD</w:t>
      </w:r>
      <w:proofErr w:type="spellEnd"/>
      <w:r w:rsidRPr="00514B80">
        <w:t xml:space="preserve"> positioning solutions, Ericsson</w:t>
      </w:r>
    </w:p>
    <w:sectPr w:rsidR="00823D9F" w:rsidRPr="00514B80"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320C" w14:textId="77777777" w:rsidR="001557A0" w:rsidRDefault="001557A0">
      <w:pPr>
        <w:spacing w:after="0" w:line="240" w:lineRule="auto"/>
      </w:pPr>
      <w:r>
        <w:separator/>
      </w:r>
    </w:p>
  </w:endnote>
  <w:endnote w:type="continuationSeparator" w:id="0">
    <w:p w14:paraId="4EA4478C" w14:textId="77777777" w:rsidR="001557A0" w:rsidRDefault="001557A0">
      <w:pPr>
        <w:spacing w:after="0" w:line="240" w:lineRule="auto"/>
      </w:pPr>
      <w:r>
        <w:continuationSeparator/>
      </w:r>
    </w:p>
  </w:endnote>
  <w:endnote w:type="continuationNotice" w:id="1">
    <w:p w14:paraId="7F5B64A6" w14:textId="77777777" w:rsidR="001557A0" w:rsidRDefault="00155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4A25" w14:textId="77777777" w:rsidR="001557A0" w:rsidRDefault="001557A0">
      <w:pPr>
        <w:spacing w:after="0" w:line="240" w:lineRule="auto"/>
      </w:pPr>
      <w:r>
        <w:separator/>
      </w:r>
    </w:p>
  </w:footnote>
  <w:footnote w:type="continuationSeparator" w:id="0">
    <w:p w14:paraId="456D68F4" w14:textId="77777777" w:rsidR="001557A0" w:rsidRDefault="001557A0">
      <w:pPr>
        <w:spacing w:after="0" w:line="240" w:lineRule="auto"/>
      </w:pPr>
      <w:r>
        <w:continuationSeparator/>
      </w:r>
    </w:p>
  </w:footnote>
  <w:footnote w:type="continuationNotice" w:id="1">
    <w:p w14:paraId="337D3ED9" w14:textId="77777777" w:rsidR="001557A0" w:rsidRDefault="001557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0000008"/>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 w15:restartNumberingAfterBreak="0">
    <w:nsid w:val="12C826DE"/>
    <w:multiLevelType w:val="hybridMultilevel"/>
    <w:tmpl w:val="6E484824"/>
    <w:lvl w:ilvl="0" w:tplc="F3E2D4D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F49"/>
    <w:multiLevelType w:val="hybridMultilevel"/>
    <w:tmpl w:val="90E4F5E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B0C4DD6"/>
    <w:multiLevelType w:val="hybridMultilevel"/>
    <w:tmpl w:val="9118A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CF5DC3"/>
    <w:multiLevelType w:val="multilevel"/>
    <w:tmpl w:val="72B6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6"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8"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3156A"/>
    <w:multiLevelType w:val="hybridMultilevel"/>
    <w:tmpl w:val="804A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63782"/>
    <w:multiLevelType w:val="hybridMultilevel"/>
    <w:tmpl w:val="831A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A0F97"/>
    <w:multiLevelType w:val="multilevel"/>
    <w:tmpl w:val="969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60105"/>
    <w:multiLevelType w:val="hybridMultilevel"/>
    <w:tmpl w:val="9402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D48BF"/>
    <w:multiLevelType w:val="hybridMultilevel"/>
    <w:tmpl w:val="7A906378"/>
    <w:numStyleLink w:val="3GPPListofBullets"/>
  </w:abstractNum>
  <w:abstractNum w:abstractNumId="3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9"/>
  </w:num>
  <w:num w:numId="5">
    <w:abstractNumId w:val="2"/>
  </w:num>
  <w:num w:numId="6">
    <w:abstractNumId w:val="10"/>
  </w:num>
  <w:num w:numId="7">
    <w:abstractNumId w:val="7"/>
  </w:num>
  <w:num w:numId="8">
    <w:abstractNumId w:val="14"/>
  </w:num>
  <w:num w:numId="9">
    <w:abstractNumId w:val="22"/>
  </w:num>
  <w:num w:numId="10">
    <w:abstractNumId w:val="16"/>
  </w:num>
  <w:num w:numId="11">
    <w:abstractNumId w:val="13"/>
  </w:num>
  <w:num w:numId="12">
    <w:abstractNumId w:val="27"/>
  </w:num>
  <w:num w:numId="13">
    <w:abstractNumId w:val="15"/>
  </w:num>
  <w:num w:numId="14">
    <w:abstractNumId w:val="28"/>
  </w:num>
  <w:num w:numId="15">
    <w:abstractNumId w:val="24"/>
  </w:num>
  <w:num w:numId="16">
    <w:abstractNumId w:val="26"/>
  </w:num>
  <w:num w:numId="17">
    <w:abstractNumId w:val="12"/>
  </w:num>
  <w:num w:numId="18">
    <w:abstractNumId w:val="35"/>
  </w:num>
  <w:num w:numId="19">
    <w:abstractNumId w:val="17"/>
  </w:num>
  <w:num w:numId="20">
    <w:abstractNumId w:val="33"/>
  </w:num>
  <w:num w:numId="21">
    <w:abstractNumId w:val="29"/>
  </w:num>
  <w:num w:numId="22">
    <w:abstractNumId w:val="3"/>
  </w:num>
  <w:num w:numId="23">
    <w:abstractNumId w:val="11"/>
  </w:num>
  <w:num w:numId="24">
    <w:abstractNumId w:val="6"/>
  </w:num>
  <w:num w:numId="25">
    <w:abstractNumId w:val="0"/>
  </w:num>
  <w:num w:numId="26">
    <w:abstractNumId w:val="4"/>
  </w:num>
  <w:num w:numId="27">
    <w:abstractNumId w:val="5"/>
  </w:num>
  <w:num w:numId="28">
    <w:abstractNumId w:val="21"/>
  </w:num>
  <w:num w:numId="29">
    <w:abstractNumId w:val="30"/>
  </w:num>
  <w:num w:numId="30">
    <w:abstractNumId w:val="31"/>
  </w:num>
  <w:num w:numId="31">
    <w:abstractNumId w:val="32"/>
  </w:num>
  <w:num w:numId="32">
    <w:abstractNumId w:val="1"/>
  </w:num>
  <w:num w:numId="33">
    <w:abstractNumId w:val="36"/>
  </w:num>
  <w:num w:numId="34">
    <w:abstractNumId w:val="8"/>
  </w:num>
  <w:num w:numId="35">
    <w:abstractNumId w:val="23"/>
  </w:num>
  <w:num w:numId="36">
    <w:abstractNumId w:val="34"/>
  </w:num>
  <w:num w:numId="37">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A2D"/>
    <w:rsid w:val="00004B8C"/>
    <w:rsid w:val="00004DD8"/>
    <w:rsid w:val="00004E4C"/>
    <w:rsid w:val="000052AB"/>
    <w:rsid w:val="00006B65"/>
    <w:rsid w:val="00007B0B"/>
    <w:rsid w:val="00010C90"/>
    <w:rsid w:val="00013924"/>
    <w:rsid w:val="00013A05"/>
    <w:rsid w:val="00013A8D"/>
    <w:rsid w:val="0001401B"/>
    <w:rsid w:val="0001455B"/>
    <w:rsid w:val="00020CD5"/>
    <w:rsid w:val="0002100E"/>
    <w:rsid w:val="00023487"/>
    <w:rsid w:val="0002483B"/>
    <w:rsid w:val="0002743A"/>
    <w:rsid w:val="0003021F"/>
    <w:rsid w:val="00031200"/>
    <w:rsid w:val="000324C4"/>
    <w:rsid w:val="00033FE2"/>
    <w:rsid w:val="00037DAB"/>
    <w:rsid w:val="00037E1B"/>
    <w:rsid w:val="00040703"/>
    <w:rsid w:val="0004104A"/>
    <w:rsid w:val="00043342"/>
    <w:rsid w:val="000436EE"/>
    <w:rsid w:val="000454B1"/>
    <w:rsid w:val="00045ADD"/>
    <w:rsid w:val="000474BB"/>
    <w:rsid w:val="00047BCE"/>
    <w:rsid w:val="0005021C"/>
    <w:rsid w:val="0005055E"/>
    <w:rsid w:val="00050589"/>
    <w:rsid w:val="00050C0C"/>
    <w:rsid w:val="000518ED"/>
    <w:rsid w:val="00051B9B"/>
    <w:rsid w:val="00051C47"/>
    <w:rsid w:val="000532CE"/>
    <w:rsid w:val="00053B8A"/>
    <w:rsid w:val="0005642E"/>
    <w:rsid w:val="0006013E"/>
    <w:rsid w:val="00060C7E"/>
    <w:rsid w:val="00061F24"/>
    <w:rsid w:val="00062F75"/>
    <w:rsid w:val="00065287"/>
    <w:rsid w:val="00065A00"/>
    <w:rsid w:val="00065D0B"/>
    <w:rsid w:val="000672A8"/>
    <w:rsid w:val="000675E0"/>
    <w:rsid w:val="00067E3E"/>
    <w:rsid w:val="000710F2"/>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37A0"/>
    <w:rsid w:val="000A5316"/>
    <w:rsid w:val="000A7E59"/>
    <w:rsid w:val="000B16CD"/>
    <w:rsid w:val="000B23FD"/>
    <w:rsid w:val="000B2BF9"/>
    <w:rsid w:val="000B30A7"/>
    <w:rsid w:val="000B4555"/>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30FB"/>
    <w:rsid w:val="00153B5F"/>
    <w:rsid w:val="00155611"/>
    <w:rsid w:val="001557A0"/>
    <w:rsid w:val="00155AD9"/>
    <w:rsid w:val="00157AFD"/>
    <w:rsid w:val="00157ED6"/>
    <w:rsid w:val="001604E8"/>
    <w:rsid w:val="00160CCC"/>
    <w:rsid w:val="001611AF"/>
    <w:rsid w:val="00161D26"/>
    <w:rsid w:val="001621DE"/>
    <w:rsid w:val="00164587"/>
    <w:rsid w:val="00165DA2"/>
    <w:rsid w:val="00166D55"/>
    <w:rsid w:val="00166FB3"/>
    <w:rsid w:val="00167093"/>
    <w:rsid w:val="001676D7"/>
    <w:rsid w:val="00170A99"/>
    <w:rsid w:val="00170F33"/>
    <w:rsid w:val="001724B3"/>
    <w:rsid w:val="00172E4B"/>
    <w:rsid w:val="00176AF5"/>
    <w:rsid w:val="00177DDE"/>
    <w:rsid w:val="00180651"/>
    <w:rsid w:val="001817E2"/>
    <w:rsid w:val="001819F3"/>
    <w:rsid w:val="00183FE9"/>
    <w:rsid w:val="00184409"/>
    <w:rsid w:val="00184B48"/>
    <w:rsid w:val="001850B6"/>
    <w:rsid w:val="00191358"/>
    <w:rsid w:val="0019141F"/>
    <w:rsid w:val="00191705"/>
    <w:rsid w:val="00195036"/>
    <w:rsid w:val="0019550F"/>
    <w:rsid w:val="001961BE"/>
    <w:rsid w:val="0019638C"/>
    <w:rsid w:val="001973FB"/>
    <w:rsid w:val="001A0EA4"/>
    <w:rsid w:val="001A1E9D"/>
    <w:rsid w:val="001A27CD"/>
    <w:rsid w:val="001A3FFE"/>
    <w:rsid w:val="001A43EA"/>
    <w:rsid w:val="001A463A"/>
    <w:rsid w:val="001A464F"/>
    <w:rsid w:val="001A5DA5"/>
    <w:rsid w:val="001A6375"/>
    <w:rsid w:val="001A65D2"/>
    <w:rsid w:val="001A7057"/>
    <w:rsid w:val="001A7778"/>
    <w:rsid w:val="001B1921"/>
    <w:rsid w:val="001B1F90"/>
    <w:rsid w:val="001B21E0"/>
    <w:rsid w:val="001B399D"/>
    <w:rsid w:val="001B4F99"/>
    <w:rsid w:val="001B58BB"/>
    <w:rsid w:val="001B6784"/>
    <w:rsid w:val="001B71CB"/>
    <w:rsid w:val="001B76B5"/>
    <w:rsid w:val="001C2FAD"/>
    <w:rsid w:val="001C34BD"/>
    <w:rsid w:val="001C3E27"/>
    <w:rsid w:val="001C4788"/>
    <w:rsid w:val="001C55D9"/>
    <w:rsid w:val="001C61EC"/>
    <w:rsid w:val="001C67E0"/>
    <w:rsid w:val="001D3BD8"/>
    <w:rsid w:val="001D52F1"/>
    <w:rsid w:val="001D5760"/>
    <w:rsid w:val="001D6DBA"/>
    <w:rsid w:val="001D75DD"/>
    <w:rsid w:val="001D78B3"/>
    <w:rsid w:val="001D7CBD"/>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1797"/>
    <w:rsid w:val="00201846"/>
    <w:rsid w:val="0020387A"/>
    <w:rsid w:val="0020708F"/>
    <w:rsid w:val="002114C5"/>
    <w:rsid w:val="00211A56"/>
    <w:rsid w:val="00215E6A"/>
    <w:rsid w:val="0021753B"/>
    <w:rsid w:val="0021770D"/>
    <w:rsid w:val="00217790"/>
    <w:rsid w:val="00217C3F"/>
    <w:rsid w:val="00220802"/>
    <w:rsid w:val="002217E8"/>
    <w:rsid w:val="00225D9F"/>
    <w:rsid w:val="002267BC"/>
    <w:rsid w:val="00227588"/>
    <w:rsid w:val="0023009F"/>
    <w:rsid w:val="00230ADB"/>
    <w:rsid w:val="0023358B"/>
    <w:rsid w:val="00235404"/>
    <w:rsid w:val="0023734E"/>
    <w:rsid w:val="00237459"/>
    <w:rsid w:val="002376C8"/>
    <w:rsid w:val="002400C6"/>
    <w:rsid w:val="002426FB"/>
    <w:rsid w:val="002444C3"/>
    <w:rsid w:val="00245F38"/>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FDC"/>
    <w:rsid w:val="00272A98"/>
    <w:rsid w:val="00273E4E"/>
    <w:rsid w:val="00275D5E"/>
    <w:rsid w:val="00276D7C"/>
    <w:rsid w:val="00280728"/>
    <w:rsid w:val="0028173C"/>
    <w:rsid w:val="00281910"/>
    <w:rsid w:val="00282665"/>
    <w:rsid w:val="00282B9D"/>
    <w:rsid w:val="0028327C"/>
    <w:rsid w:val="00284338"/>
    <w:rsid w:val="00284B00"/>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6412"/>
    <w:rsid w:val="002B738F"/>
    <w:rsid w:val="002B755E"/>
    <w:rsid w:val="002B7D19"/>
    <w:rsid w:val="002C10E4"/>
    <w:rsid w:val="002C1C93"/>
    <w:rsid w:val="002C6771"/>
    <w:rsid w:val="002C7890"/>
    <w:rsid w:val="002D0800"/>
    <w:rsid w:val="002D2B0E"/>
    <w:rsid w:val="002D323C"/>
    <w:rsid w:val="002D36F8"/>
    <w:rsid w:val="002D44A0"/>
    <w:rsid w:val="002D48F9"/>
    <w:rsid w:val="002D57D0"/>
    <w:rsid w:val="002D58C1"/>
    <w:rsid w:val="002D65AB"/>
    <w:rsid w:val="002D6844"/>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4E83"/>
    <w:rsid w:val="0031585B"/>
    <w:rsid w:val="003169FC"/>
    <w:rsid w:val="00321939"/>
    <w:rsid w:val="00322716"/>
    <w:rsid w:val="00322761"/>
    <w:rsid w:val="003235CC"/>
    <w:rsid w:val="0032384F"/>
    <w:rsid w:val="003241E8"/>
    <w:rsid w:val="00326626"/>
    <w:rsid w:val="00326AAF"/>
    <w:rsid w:val="00326BCD"/>
    <w:rsid w:val="00326EDA"/>
    <w:rsid w:val="0032739A"/>
    <w:rsid w:val="00327677"/>
    <w:rsid w:val="00331082"/>
    <w:rsid w:val="00331993"/>
    <w:rsid w:val="00333894"/>
    <w:rsid w:val="003342A5"/>
    <w:rsid w:val="00334794"/>
    <w:rsid w:val="0033517D"/>
    <w:rsid w:val="00341607"/>
    <w:rsid w:val="00341693"/>
    <w:rsid w:val="00341AAE"/>
    <w:rsid w:val="00341C5A"/>
    <w:rsid w:val="00341DEF"/>
    <w:rsid w:val="00342119"/>
    <w:rsid w:val="00342458"/>
    <w:rsid w:val="00344F60"/>
    <w:rsid w:val="00345C1B"/>
    <w:rsid w:val="00345F27"/>
    <w:rsid w:val="0034626F"/>
    <w:rsid w:val="00346EB0"/>
    <w:rsid w:val="0035096E"/>
    <w:rsid w:val="00354BE2"/>
    <w:rsid w:val="00357A1E"/>
    <w:rsid w:val="0036050B"/>
    <w:rsid w:val="003609F3"/>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491C"/>
    <w:rsid w:val="0038577B"/>
    <w:rsid w:val="00386764"/>
    <w:rsid w:val="00386B76"/>
    <w:rsid w:val="00387132"/>
    <w:rsid w:val="0038716C"/>
    <w:rsid w:val="003871EE"/>
    <w:rsid w:val="00387C35"/>
    <w:rsid w:val="003904D4"/>
    <w:rsid w:val="0039171F"/>
    <w:rsid w:val="0039194A"/>
    <w:rsid w:val="0039238A"/>
    <w:rsid w:val="003949A3"/>
    <w:rsid w:val="00395045"/>
    <w:rsid w:val="00397A25"/>
    <w:rsid w:val="003A0EB7"/>
    <w:rsid w:val="003A270B"/>
    <w:rsid w:val="003A2D55"/>
    <w:rsid w:val="003A2F52"/>
    <w:rsid w:val="003A3F93"/>
    <w:rsid w:val="003A41AB"/>
    <w:rsid w:val="003A4A71"/>
    <w:rsid w:val="003A6232"/>
    <w:rsid w:val="003A67C8"/>
    <w:rsid w:val="003A6DA9"/>
    <w:rsid w:val="003B0560"/>
    <w:rsid w:val="003B0854"/>
    <w:rsid w:val="003B2FEA"/>
    <w:rsid w:val="003B36E7"/>
    <w:rsid w:val="003B645E"/>
    <w:rsid w:val="003B7F10"/>
    <w:rsid w:val="003C0A6B"/>
    <w:rsid w:val="003C3A76"/>
    <w:rsid w:val="003C3C33"/>
    <w:rsid w:val="003C4DDE"/>
    <w:rsid w:val="003C5911"/>
    <w:rsid w:val="003C7149"/>
    <w:rsid w:val="003C7A4E"/>
    <w:rsid w:val="003C7D3E"/>
    <w:rsid w:val="003D46E3"/>
    <w:rsid w:val="003D5D41"/>
    <w:rsid w:val="003D6D01"/>
    <w:rsid w:val="003D7770"/>
    <w:rsid w:val="003E02BB"/>
    <w:rsid w:val="003E0BF7"/>
    <w:rsid w:val="003E0CDE"/>
    <w:rsid w:val="003E1089"/>
    <w:rsid w:val="003E12D9"/>
    <w:rsid w:val="003E2BC4"/>
    <w:rsid w:val="003E36F7"/>
    <w:rsid w:val="003E4084"/>
    <w:rsid w:val="003E53C7"/>
    <w:rsid w:val="003E5C64"/>
    <w:rsid w:val="003E7108"/>
    <w:rsid w:val="003E72A9"/>
    <w:rsid w:val="003E76F8"/>
    <w:rsid w:val="003E7A42"/>
    <w:rsid w:val="003E7DA5"/>
    <w:rsid w:val="003F0686"/>
    <w:rsid w:val="003F0791"/>
    <w:rsid w:val="003F10BB"/>
    <w:rsid w:val="003F202A"/>
    <w:rsid w:val="003F2072"/>
    <w:rsid w:val="003F345D"/>
    <w:rsid w:val="003F3C89"/>
    <w:rsid w:val="003F5A9A"/>
    <w:rsid w:val="003F7159"/>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FB6"/>
    <w:rsid w:val="00416B44"/>
    <w:rsid w:val="00417A71"/>
    <w:rsid w:val="00420950"/>
    <w:rsid w:val="00421135"/>
    <w:rsid w:val="00421D9C"/>
    <w:rsid w:val="00422F90"/>
    <w:rsid w:val="00423F18"/>
    <w:rsid w:val="00426035"/>
    <w:rsid w:val="004264AF"/>
    <w:rsid w:val="00430CBE"/>
    <w:rsid w:val="004335FA"/>
    <w:rsid w:val="00433A05"/>
    <w:rsid w:val="004356A8"/>
    <w:rsid w:val="00440489"/>
    <w:rsid w:val="00440E18"/>
    <w:rsid w:val="00441074"/>
    <w:rsid w:val="00441D07"/>
    <w:rsid w:val="00442292"/>
    <w:rsid w:val="0044290D"/>
    <w:rsid w:val="00442C0A"/>
    <w:rsid w:val="004447F4"/>
    <w:rsid w:val="0044586F"/>
    <w:rsid w:val="004471B1"/>
    <w:rsid w:val="00450479"/>
    <w:rsid w:val="00451774"/>
    <w:rsid w:val="0045235B"/>
    <w:rsid w:val="00453EC7"/>
    <w:rsid w:val="0045480E"/>
    <w:rsid w:val="00456851"/>
    <w:rsid w:val="00456C99"/>
    <w:rsid w:val="004576DE"/>
    <w:rsid w:val="004600C5"/>
    <w:rsid w:val="0046016E"/>
    <w:rsid w:val="00461194"/>
    <w:rsid w:val="0046144B"/>
    <w:rsid w:val="004621C4"/>
    <w:rsid w:val="004622F7"/>
    <w:rsid w:val="004631A4"/>
    <w:rsid w:val="0046446C"/>
    <w:rsid w:val="00465A3B"/>
    <w:rsid w:val="00465F59"/>
    <w:rsid w:val="00466681"/>
    <w:rsid w:val="004701AA"/>
    <w:rsid w:val="00472130"/>
    <w:rsid w:val="004729F0"/>
    <w:rsid w:val="00473389"/>
    <w:rsid w:val="0047486E"/>
    <w:rsid w:val="00476433"/>
    <w:rsid w:val="004779C5"/>
    <w:rsid w:val="00480D8A"/>
    <w:rsid w:val="004831AC"/>
    <w:rsid w:val="004833BA"/>
    <w:rsid w:val="00483C4A"/>
    <w:rsid w:val="00484371"/>
    <w:rsid w:val="00484BC7"/>
    <w:rsid w:val="00485352"/>
    <w:rsid w:val="004865A7"/>
    <w:rsid w:val="00487754"/>
    <w:rsid w:val="004879B9"/>
    <w:rsid w:val="00487FEE"/>
    <w:rsid w:val="004901EB"/>
    <w:rsid w:val="00490BEC"/>
    <w:rsid w:val="0049102D"/>
    <w:rsid w:val="00494A97"/>
    <w:rsid w:val="00495081"/>
    <w:rsid w:val="00495309"/>
    <w:rsid w:val="0049623F"/>
    <w:rsid w:val="00496EF6"/>
    <w:rsid w:val="00496F25"/>
    <w:rsid w:val="00497530"/>
    <w:rsid w:val="00497FB4"/>
    <w:rsid w:val="00497FC4"/>
    <w:rsid w:val="004A0E7A"/>
    <w:rsid w:val="004A34BC"/>
    <w:rsid w:val="004A373E"/>
    <w:rsid w:val="004A5A02"/>
    <w:rsid w:val="004A7DBE"/>
    <w:rsid w:val="004B0225"/>
    <w:rsid w:val="004B02D2"/>
    <w:rsid w:val="004B1850"/>
    <w:rsid w:val="004B3388"/>
    <w:rsid w:val="004B5022"/>
    <w:rsid w:val="004B5E0A"/>
    <w:rsid w:val="004B69CF"/>
    <w:rsid w:val="004B6DE4"/>
    <w:rsid w:val="004B6F27"/>
    <w:rsid w:val="004B704E"/>
    <w:rsid w:val="004B7368"/>
    <w:rsid w:val="004C1E3C"/>
    <w:rsid w:val="004C2F4A"/>
    <w:rsid w:val="004C45E2"/>
    <w:rsid w:val="004C56E9"/>
    <w:rsid w:val="004C6088"/>
    <w:rsid w:val="004C7488"/>
    <w:rsid w:val="004C7DD8"/>
    <w:rsid w:val="004C7DF5"/>
    <w:rsid w:val="004D1B81"/>
    <w:rsid w:val="004D2839"/>
    <w:rsid w:val="004D293B"/>
    <w:rsid w:val="004D3CD5"/>
    <w:rsid w:val="004D3D05"/>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6431"/>
    <w:rsid w:val="004E6F9B"/>
    <w:rsid w:val="004F0E57"/>
    <w:rsid w:val="004F471F"/>
    <w:rsid w:val="004F560F"/>
    <w:rsid w:val="004F6985"/>
    <w:rsid w:val="004F700A"/>
    <w:rsid w:val="00501550"/>
    <w:rsid w:val="005053F8"/>
    <w:rsid w:val="00506095"/>
    <w:rsid w:val="00510719"/>
    <w:rsid w:val="005121C9"/>
    <w:rsid w:val="00513E3F"/>
    <w:rsid w:val="0051408F"/>
    <w:rsid w:val="005149A3"/>
    <w:rsid w:val="00514B80"/>
    <w:rsid w:val="005157FF"/>
    <w:rsid w:val="00516891"/>
    <w:rsid w:val="005168A3"/>
    <w:rsid w:val="00517942"/>
    <w:rsid w:val="005214EE"/>
    <w:rsid w:val="00521B78"/>
    <w:rsid w:val="00521C5E"/>
    <w:rsid w:val="00521F1E"/>
    <w:rsid w:val="005229EF"/>
    <w:rsid w:val="0052483A"/>
    <w:rsid w:val="005253A8"/>
    <w:rsid w:val="00525609"/>
    <w:rsid w:val="005264A7"/>
    <w:rsid w:val="0052680C"/>
    <w:rsid w:val="00526C66"/>
    <w:rsid w:val="00527AA9"/>
    <w:rsid w:val="00527C6B"/>
    <w:rsid w:val="00527ECC"/>
    <w:rsid w:val="005305ED"/>
    <w:rsid w:val="00531547"/>
    <w:rsid w:val="00533105"/>
    <w:rsid w:val="00544F11"/>
    <w:rsid w:val="00546700"/>
    <w:rsid w:val="00551512"/>
    <w:rsid w:val="00551841"/>
    <w:rsid w:val="005524B0"/>
    <w:rsid w:val="0055272B"/>
    <w:rsid w:val="00553390"/>
    <w:rsid w:val="005541E1"/>
    <w:rsid w:val="00555856"/>
    <w:rsid w:val="00557CE4"/>
    <w:rsid w:val="00560761"/>
    <w:rsid w:val="00561194"/>
    <w:rsid w:val="0056524B"/>
    <w:rsid w:val="005656C1"/>
    <w:rsid w:val="005658BA"/>
    <w:rsid w:val="00566058"/>
    <w:rsid w:val="005661AA"/>
    <w:rsid w:val="00570583"/>
    <w:rsid w:val="0057072D"/>
    <w:rsid w:val="00571639"/>
    <w:rsid w:val="00571A2D"/>
    <w:rsid w:val="00572880"/>
    <w:rsid w:val="00573089"/>
    <w:rsid w:val="00573F2F"/>
    <w:rsid w:val="00575920"/>
    <w:rsid w:val="00575E0D"/>
    <w:rsid w:val="0057658B"/>
    <w:rsid w:val="005765D9"/>
    <w:rsid w:val="0057677B"/>
    <w:rsid w:val="00576B10"/>
    <w:rsid w:val="0057713A"/>
    <w:rsid w:val="00581AB2"/>
    <w:rsid w:val="00583DD8"/>
    <w:rsid w:val="005844FB"/>
    <w:rsid w:val="00586132"/>
    <w:rsid w:val="005903A3"/>
    <w:rsid w:val="00591194"/>
    <w:rsid w:val="00592CF0"/>
    <w:rsid w:val="005936F9"/>
    <w:rsid w:val="00593AE4"/>
    <w:rsid w:val="005947E6"/>
    <w:rsid w:val="00595558"/>
    <w:rsid w:val="00595A12"/>
    <w:rsid w:val="00595AD0"/>
    <w:rsid w:val="0059718C"/>
    <w:rsid w:val="00597558"/>
    <w:rsid w:val="00597A37"/>
    <w:rsid w:val="005A0FC1"/>
    <w:rsid w:val="005A11DA"/>
    <w:rsid w:val="005A1281"/>
    <w:rsid w:val="005A1A99"/>
    <w:rsid w:val="005A32E4"/>
    <w:rsid w:val="005A42E2"/>
    <w:rsid w:val="005A4A8A"/>
    <w:rsid w:val="005A6B8D"/>
    <w:rsid w:val="005B0359"/>
    <w:rsid w:val="005B1378"/>
    <w:rsid w:val="005B160B"/>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2719"/>
    <w:rsid w:val="005E5C6F"/>
    <w:rsid w:val="005E6F9E"/>
    <w:rsid w:val="005E7DDA"/>
    <w:rsid w:val="005E7E57"/>
    <w:rsid w:val="005F048C"/>
    <w:rsid w:val="005F1CEA"/>
    <w:rsid w:val="005F277F"/>
    <w:rsid w:val="005F2D51"/>
    <w:rsid w:val="005F37E9"/>
    <w:rsid w:val="005F54A4"/>
    <w:rsid w:val="005F5668"/>
    <w:rsid w:val="005F5682"/>
    <w:rsid w:val="005F6A30"/>
    <w:rsid w:val="005F768E"/>
    <w:rsid w:val="005F796E"/>
    <w:rsid w:val="0060026C"/>
    <w:rsid w:val="006032A0"/>
    <w:rsid w:val="00603375"/>
    <w:rsid w:val="0060655D"/>
    <w:rsid w:val="00606985"/>
    <w:rsid w:val="00606A66"/>
    <w:rsid w:val="00610B72"/>
    <w:rsid w:val="0061177C"/>
    <w:rsid w:val="0061215A"/>
    <w:rsid w:val="00612826"/>
    <w:rsid w:val="00615901"/>
    <w:rsid w:val="0061644C"/>
    <w:rsid w:val="00616583"/>
    <w:rsid w:val="006208DE"/>
    <w:rsid w:val="00622147"/>
    <w:rsid w:val="00622186"/>
    <w:rsid w:val="00623A4A"/>
    <w:rsid w:val="006246F6"/>
    <w:rsid w:val="00626540"/>
    <w:rsid w:val="00631A50"/>
    <w:rsid w:val="00632374"/>
    <w:rsid w:val="006369FE"/>
    <w:rsid w:val="00636F68"/>
    <w:rsid w:val="00637DEA"/>
    <w:rsid w:val="00640A4A"/>
    <w:rsid w:val="00640ADB"/>
    <w:rsid w:val="00641BE3"/>
    <w:rsid w:val="00642413"/>
    <w:rsid w:val="00643E5B"/>
    <w:rsid w:val="00646438"/>
    <w:rsid w:val="00647752"/>
    <w:rsid w:val="00647859"/>
    <w:rsid w:val="00647CA4"/>
    <w:rsid w:val="00647DE8"/>
    <w:rsid w:val="006522BC"/>
    <w:rsid w:val="00656A62"/>
    <w:rsid w:val="00662322"/>
    <w:rsid w:val="00662CC6"/>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3068"/>
    <w:rsid w:val="00694626"/>
    <w:rsid w:val="00694699"/>
    <w:rsid w:val="0069662F"/>
    <w:rsid w:val="006973CB"/>
    <w:rsid w:val="006A2A13"/>
    <w:rsid w:val="006A3396"/>
    <w:rsid w:val="006A69E6"/>
    <w:rsid w:val="006A6D86"/>
    <w:rsid w:val="006B00DF"/>
    <w:rsid w:val="006B0169"/>
    <w:rsid w:val="006B0A99"/>
    <w:rsid w:val="006B0D34"/>
    <w:rsid w:val="006B168A"/>
    <w:rsid w:val="006B329C"/>
    <w:rsid w:val="006B4230"/>
    <w:rsid w:val="006B75D3"/>
    <w:rsid w:val="006B784E"/>
    <w:rsid w:val="006B785F"/>
    <w:rsid w:val="006C0D0B"/>
    <w:rsid w:val="006C2F45"/>
    <w:rsid w:val="006C37B2"/>
    <w:rsid w:val="006C5311"/>
    <w:rsid w:val="006C5C2C"/>
    <w:rsid w:val="006C6D1B"/>
    <w:rsid w:val="006C75B7"/>
    <w:rsid w:val="006C7AB4"/>
    <w:rsid w:val="006D25E5"/>
    <w:rsid w:val="006D30AC"/>
    <w:rsid w:val="006D3682"/>
    <w:rsid w:val="006D37BB"/>
    <w:rsid w:val="006D3A56"/>
    <w:rsid w:val="006D5F6F"/>
    <w:rsid w:val="006D720F"/>
    <w:rsid w:val="006D7E95"/>
    <w:rsid w:val="006E013C"/>
    <w:rsid w:val="006E0E79"/>
    <w:rsid w:val="006E0F58"/>
    <w:rsid w:val="006E1574"/>
    <w:rsid w:val="006E1D7A"/>
    <w:rsid w:val="006E2558"/>
    <w:rsid w:val="006E28D4"/>
    <w:rsid w:val="006E2EDD"/>
    <w:rsid w:val="006E408C"/>
    <w:rsid w:val="006E77E2"/>
    <w:rsid w:val="006E7889"/>
    <w:rsid w:val="006F026A"/>
    <w:rsid w:val="006F154F"/>
    <w:rsid w:val="006F1D60"/>
    <w:rsid w:val="006F216A"/>
    <w:rsid w:val="006F2559"/>
    <w:rsid w:val="006F33F4"/>
    <w:rsid w:val="006F5BC9"/>
    <w:rsid w:val="006F6249"/>
    <w:rsid w:val="006F64B5"/>
    <w:rsid w:val="006F6ADC"/>
    <w:rsid w:val="006F73D0"/>
    <w:rsid w:val="006F7658"/>
    <w:rsid w:val="00700319"/>
    <w:rsid w:val="00700EF2"/>
    <w:rsid w:val="00701157"/>
    <w:rsid w:val="00702654"/>
    <w:rsid w:val="00703352"/>
    <w:rsid w:val="00703A60"/>
    <w:rsid w:val="0070515E"/>
    <w:rsid w:val="00706FFE"/>
    <w:rsid w:val="0070701C"/>
    <w:rsid w:val="00707566"/>
    <w:rsid w:val="007124DA"/>
    <w:rsid w:val="00713ACC"/>
    <w:rsid w:val="00714099"/>
    <w:rsid w:val="007157B3"/>
    <w:rsid w:val="0071780B"/>
    <w:rsid w:val="007201A1"/>
    <w:rsid w:val="00720D69"/>
    <w:rsid w:val="00721CFD"/>
    <w:rsid w:val="00721DDB"/>
    <w:rsid w:val="007225A1"/>
    <w:rsid w:val="00722687"/>
    <w:rsid w:val="00722759"/>
    <w:rsid w:val="00723438"/>
    <w:rsid w:val="00723D6D"/>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417C"/>
    <w:rsid w:val="007473AA"/>
    <w:rsid w:val="00747AC6"/>
    <w:rsid w:val="00752E66"/>
    <w:rsid w:val="00753059"/>
    <w:rsid w:val="007537CE"/>
    <w:rsid w:val="00753D24"/>
    <w:rsid w:val="00756315"/>
    <w:rsid w:val="00756AB1"/>
    <w:rsid w:val="0075744D"/>
    <w:rsid w:val="00760271"/>
    <w:rsid w:val="007610D6"/>
    <w:rsid w:val="00762779"/>
    <w:rsid w:val="00763E64"/>
    <w:rsid w:val="00766C8B"/>
    <w:rsid w:val="00767907"/>
    <w:rsid w:val="00770CEA"/>
    <w:rsid w:val="00771D1C"/>
    <w:rsid w:val="007723C8"/>
    <w:rsid w:val="00773554"/>
    <w:rsid w:val="00774168"/>
    <w:rsid w:val="00776C48"/>
    <w:rsid w:val="007801A7"/>
    <w:rsid w:val="00780CF8"/>
    <w:rsid w:val="00781238"/>
    <w:rsid w:val="00783A69"/>
    <w:rsid w:val="00784751"/>
    <w:rsid w:val="007861EF"/>
    <w:rsid w:val="007867D6"/>
    <w:rsid w:val="00790975"/>
    <w:rsid w:val="00791347"/>
    <w:rsid w:val="00792067"/>
    <w:rsid w:val="007965BD"/>
    <w:rsid w:val="007966AB"/>
    <w:rsid w:val="00796BB5"/>
    <w:rsid w:val="0079737B"/>
    <w:rsid w:val="00797E3D"/>
    <w:rsid w:val="007A1046"/>
    <w:rsid w:val="007A36FF"/>
    <w:rsid w:val="007A563D"/>
    <w:rsid w:val="007A6584"/>
    <w:rsid w:val="007A6C0B"/>
    <w:rsid w:val="007A7069"/>
    <w:rsid w:val="007B0689"/>
    <w:rsid w:val="007B1650"/>
    <w:rsid w:val="007B2B8A"/>
    <w:rsid w:val="007B2CDE"/>
    <w:rsid w:val="007B52B6"/>
    <w:rsid w:val="007B6FB4"/>
    <w:rsid w:val="007B7D90"/>
    <w:rsid w:val="007C0E92"/>
    <w:rsid w:val="007C16CF"/>
    <w:rsid w:val="007C30AC"/>
    <w:rsid w:val="007C4B1B"/>
    <w:rsid w:val="007C723E"/>
    <w:rsid w:val="007C7321"/>
    <w:rsid w:val="007C75A2"/>
    <w:rsid w:val="007D0551"/>
    <w:rsid w:val="007D18DB"/>
    <w:rsid w:val="007D6255"/>
    <w:rsid w:val="007D6C6C"/>
    <w:rsid w:val="007D782C"/>
    <w:rsid w:val="007D7AE4"/>
    <w:rsid w:val="007E4615"/>
    <w:rsid w:val="007E561E"/>
    <w:rsid w:val="007E68E8"/>
    <w:rsid w:val="007E7C56"/>
    <w:rsid w:val="007F11D7"/>
    <w:rsid w:val="007F43B8"/>
    <w:rsid w:val="007F4A6E"/>
    <w:rsid w:val="007F4BEF"/>
    <w:rsid w:val="008004D2"/>
    <w:rsid w:val="0080344F"/>
    <w:rsid w:val="00804172"/>
    <w:rsid w:val="00806C92"/>
    <w:rsid w:val="00807CFF"/>
    <w:rsid w:val="00810435"/>
    <w:rsid w:val="00810F8D"/>
    <w:rsid w:val="0081190A"/>
    <w:rsid w:val="008121E0"/>
    <w:rsid w:val="00812A20"/>
    <w:rsid w:val="00813B15"/>
    <w:rsid w:val="008149E8"/>
    <w:rsid w:val="00816D22"/>
    <w:rsid w:val="00820727"/>
    <w:rsid w:val="0082223F"/>
    <w:rsid w:val="00823ABE"/>
    <w:rsid w:val="00823CAA"/>
    <w:rsid w:val="00823D9F"/>
    <w:rsid w:val="00823E70"/>
    <w:rsid w:val="00823EF8"/>
    <w:rsid w:val="00824EA4"/>
    <w:rsid w:val="00825BB8"/>
    <w:rsid w:val="008266E9"/>
    <w:rsid w:val="008276D6"/>
    <w:rsid w:val="00827C82"/>
    <w:rsid w:val="00830D08"/>
    <w:rsid w:val="0083188A"/>
    <w:rsid w:val="00834892"/>
    <w:rsid w:val="00835FE8"/>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D13"/>
    <w:rsid w:val="0085347E"/>
    <w:rsid w:val="00853F58"/>
    <w:rsid w:val="00854610"/>
    <w:rsid w:val="008555F8"/>
    <w:rsid w:val="0085697D"/>
    <w:rsid w:val="00857ED3"/>
    <w:rsid w:val="00860D1C"/>
    <w:rsid w:val="008616DA"/>
    <w:rsid w:val="00861F73"/>
    <w:rsid w:val="008627FF"/>
    <w:rsid w:val="0086413B"/>
    <w:rsid w:val="00864D22"/>
    <w:rsid w:val="00864EEF"/>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C9B"/>
    <w:rsid w:val="00887459"/>
    <w:rsid w:val="00890DA7"/>
    <w:rsid w:val="00892084"/>
    <w:rsid w:val="008929CD"/>
    <w:rsid w:val="00893E2A"/>
    <w:rsid w:val="0089451F"/>
    <w:rsid w:val="0089486F"/>
    <w:rsid w:val="00894BE6"/>
    <w:rsid w:val="008960FB"/>
    <w:rsid w:val="0089629E"/>
    <w:rsid w:val="00896778"/>
    <w:rsid w:val="00897C80"/>
    <w:rsid w:val="008A06F5"/>
    <w:rsid w:val="008A1714"/>
    <w:rsid w:val="008A1776"/>
    <w:rsid w:val="008A1D50"/>
    <w:rsid w:val="008A2718"/>
    <w:rsid w:val="008A4ACD"/>
    <w:rsid w:val="008A4EB8"/>
    <w:rsid w:val="008A5459"/>
    <w:rsid w:val="008A5835"/>
    <w:rsid w:val="008A79C9"/>
    <w:rsid w:val="008B02D6"/>
    <w:rsid w:val="008B0E08"/>
    <w:rsid w:val="008B1778"/>
    <w:rsid w:val="008B29D3"/>
    <w:rsid w:val="008B3FC5"/>
    <w:rsid w:val="008B6A4C"/>
    <w:rsid w:val="008B77F4"/>
    <w:rsid w:val="008B792D"/>
    <w:rsid w:val="008C0037"/>
    <w:rsid w:val="008C116E"/>
    <w:rsid w:val="008C371E"/>
    <w:rsid w:val="008C539E"/>
    <w:rsid w:val="008C6FE1"/>
    <w:rsid w:val="008D095C"/>
    <w:rsid w:val="008D549E"/>
    <w:rsid w:val="008D5BA7"/>
    <w:rsid w:val="008D7835"/>
    <w:rsid w:val="008D7977"/>
    <w:rsid w:val="008D7E77"/>
    <w:rsid w:val="008E28A6"/>
    <w:rsid w:val="008E634A"/>
    <w:rsid w:val="008E67CA"/>
    <w:rsid w:val="008F028E"/>
    <w:rsid w:val="008F0A2A"/>
    <w:rsid w:val="008F0BFD"/>
    <w:rsid w:val="008F0DAB"/>
    <w:rsid w:val="008F0DE8"/>
    <w:rsid w:val="008F50CF"/>
    <w:rsid w:val="008F5737"/>
    <w:rsid w:val="008F5BAC"/>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4670"/>
    <w:rsid w:val="00924BC7"/>
    <w:rsid w:val="00925C8D"/>
    <w:rsid w:val="00926A2A"/>
    <w:rsid w:val="00926D0C"/>
    <w:rsid w:val="00927068"/>
    <w:rsid w:val="00927353"/>
    <w:rsid w:val="009275CD"/>
    <w:rsid w:val="00931873"/>
    <w:rsid w:val="009324C2"/>
    <w:rsid w:val="00933274"/>
    <w:rsid w:val="00936E04"/>
    <w:rsid w:val="00937DE5"/>
    <w:rsid w:val="0094082C"/>
    <w:rsid w:val="009425FA"/>
    <w:rsid w:val="00943F00"/>
    <w:rsid w:val="0094403D"/>
    <w:rsid w:val="0094433B"/>
    <w:rsid w:val="00946C04"/>
    <w:rsid w:val="00947BE4"/>
    <w:rsid w:val="009526FF"/>
    <w:rsid w:val="009532B3"/>
    <w:rsid w:val="00953346"/>
    <w:rsid w:val="0095475A"/>
    <w:rsid w:val="009557B9"/>
    <w:rsid w:val="009559F7"/>
    <w:rsid w:val="00955B7A"/>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A51"/>
    <w:rsid w:val="009702CC"/>
    <w:rsid w:val="009716DB"/>
    <w:rsid w:val="009727F5"/>
    <w:rsid w:val="00972E70"/>
    <w:rsid w:val="00973A0D"/>
    <w:rsid w:val="0097493A"/>
    <w:rsid w:val="00974DFC"/>
    <w:rsid w:val="0097564C"/>
    <w:rsid w:val="009761C4"/>
    <w:rsid w:val="00976F4A"/>
    <w:rsid w:val="0097754F"/>
    <w:rsid w:val="00977BBE"/>
    <w:rsid w:val="0098267F"/>
    <w:rsid w:val="00982DA4"/>
    <w:rsid w:val="00983F04"/>
    <w:rsid w:val="0098489A"/>
    <w:rsid w:val="00984913"/>
    <w:rsid w:val="00984E5A"/>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3B16"/>
    <w:rsid w:val="009B3D55"/>
    <w:rsid w:val="009B44FE"/>
    <w:rsid w:val="009B4D3B"/>
    <w:rsid w:val="009B5A5B"/>
    <w:rsid w:val="009B5ABA"/>
    <w:rsid w:val="009B5DD9"/>
    <w:rsid w:val="009B63B3"/>
    <w:rsid w:val="009B63CD"/>
    <w:rsid w:val="009B6939"/>
    <w:rsid w:val="009C0980"/>
    <w:rsid w:val="009C0C9F"/>
    <w:rsid w:val="009C12CF"/>
    <w:rsid w:val="009C228F"/>
    <w:rsid w:val="009C3B99"/>
    <w:rsid w:val="009C44BB"/>
    <w:rsid w:val="009C4558"/>
    <w:rsid w:val="009C5BB6"/>
    <w:rsid w:val="009C6B0E"/>
    <w:rsid w:val="009D1BAC"/>
    <w:rsid w:val="009D5218"/>
    <w:rsid w:val="009D5CF7"/>
    <w:rsid w:val="009D7E64"/>
    <w:rsid w:val="009E0BD0"/>
    <w:rsid w:val="009E1CA8"/>
    <w:rsid w:val="009E1DF7"/>
    <w:rsid w:val="009E2655"/>
    <w:rsid w:val="009E2BFC"/>
    <w:rsid w:val="009E35F0"/>
    <w:rsid w:val="009E3875"/>
    <w:rsid w:val="009E3AC8"/>
    <w:rsid w:val="009E44B4"/>
    <w:rsid w:val="009E4D7C"/>
    <w:rsid w:val="009F37FB"/>
    <w:rsid w:val="009F487E"/>
    <w:rsid w:val="009F5379"/>
    <w:rsid w:val="009F5E09"/>
    <w:rsid w:val="00A00E81"/>
    <w:rsid w:val="00A01757"/>
    <w:rsid w:val="00A01C3D"/>
    <w:rsid w:val="00A03097"/>
    <w:rsid w:val="00A04575"/>
    <w:rsid w:val="00A04FF1"/>
    <w:rsid w:val="00A0506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890"/>
    <w:rsid w:val="00A27F20"/>
    <w:rsid w:val="00A31D18"/>
    <w:rsid w:val="00A323BC"/>
    <w:rsid w:val="00A32CE9"/>
    <w:rsid w:val="00A336F2"/>
    <w:rsid w:val="00A33D7D"/>
    <w:rsid w:val="00A35DF6"/>
    <w:rsid w:val="00A36C71"/>
    <w:rsid w:val="00A40DD4"/>
    <w:rsid w:val="00A40F57"/>
    <w:rsid w:val="00A4106A"/>
    <w:rsid w:val="00A423C5"/>
    <w:rsid w:val="00A430A6"/>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D4"/>
    <w:rsid w:val="00A7096A"/>
    <w:rsid w:val="00A70F74"/>
    <w:rsid w:val="00A738E4"/>
    <w:rsid w:val="00A77047"/>
    <w:rsid w:val="00A80C5B"/>
    <w:rsid w:val="00A80DE3"/>
    <w:rsid w:val="00A80E24"/>
    <w:rsid w:val="00A81309"/>
    <w:rsid w:val="00A81F38"/>
    <w:rsid w:val="00A823D3"/>
    <w:rsid w:val="00A84FCF"/>
    <w:rsid w:val="00A86F6E"/>
    <w:rsid w:val="00A87296"/>
    <w:rsid w:val="00A8789A"/>
    <w:rsid w:val="00A919C6"/>
    <w:rsid w:val="00A91A89"/>
    <w:rsid w:val="00A91D7D"/>
    <w:rsid w:val="00A92F99"/>
    <w:rsid w:val="00A93B0D"/>
    <w:rsid w:val="00A945CB"/>
    <w:rsid w:val="00A96078"/>
    <w:rsid w:val="00A9607A"/>
    <w:rsid w:val="00A97D7A"/>
    <w:rsid w:val="00AA23F5"/>
    <w:rsid w:val="00AA348A"/>
    <w:rsid w:val="00AA3509"/>
    <w:rsid w:val="00AA4005"/>
    <w:rsid w:val="00AA4294"/>
    <w:rsid w:val="00AA459B"/>
    <w:rsid w:val="00AA487A"/>
    <w:rsid w:val="00AA4F95"/>
    <w:rsid w:val="00AA5198"/>
    <w:rsid w:val="00AA6BE3"/>
    <w:rsid w:val="00AA74FD"/>
    <w:rsid w:val="00AB1E6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3407"/>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4CBD"/>
    <w:rsid w:val="00B35191"/>
    <w:rsid w:val="00B37AF7"/>
    <w:rsid w:val="00B407EA"/>
    <w:rsid w:val="00B416E6"/>
    <w:rsid w:val="00B44965"/>
    <w:rsid w:val="00B44B1A"/>
    <w:rsid w:val="00B44F6E"/>
    <w:rsid w:val="00B45BBC"/>
    <w:rsid w:val="00B4655F"/>
    <w:rsid w:val="00B46EE7"/>
    <w:rsid w:val="00B470C4"/>
    <w:rsid w:val="00B478C5"/>
    <w:rsid w:val="00B47C0D"/>
    <w:rsid w:val="00B5068F"/>
    <w:rsid w:val="00B511D4"/>
    <w:rsid w:val="00B52447"/>
    <w:rsid w:val="00B52654"/>
    <w:rsid w:val="00B53AC9"/>
    <w:rsid w:val="00B53C0F"/>
    <w:rsid w:val="00B545CC"/>
    <w:rsid w:val="00B5551C"/>
    <w:rsid w:val="00B57828"/>
    <w:rsid w:val="00B600AD"/>
    <w:rsid w:val="00B60514"/>
    <w:rsid w:val="00B606D2"/>
    <w:rsid w:val="00B621B7"/>
    <w:rsid w:val="00B62D7A"/>
    <w:rsid w:val="00B632F0"/>
    <w:rsid w:val="00B63FFB"/>
    <w:rsid w:val="00B700CF"/>
    <w:rsid w:val="00B70BAE"/>
    <w:rsid w:val="00B75234"/>
    <w:rsid w:val="00B7557B"/>
    <w:rsid w:val="00B76327"/>
    <w:rsid w:val="00B76E01"/>
    <w:rsid w:val="00B77802"/>
    <w:rsid w:val="00B80191"/>
    <w:rsid w:val="00B81AF1"/>
    <w:rsid w:val="00B829B5"/>
    <w:rsid w:val="00B850CC"/>
    <w:rsid w:val="00B8637A"/>
    <w:rsid w:val="00B87C58"/>
    <w:rsid w:val="00B90EB8"/>
    <w:rsid w:val="00B921FF"/>
    <w:rsid w:val="00B9242D"/>
    <w:rsid w:val="00B92652"/>
    <w:rsid w:val="00B94C2A"/>
    <w:rsid w:val="00B95981"/>
    <w:rsid w:val="00B96CE4"/>
    <w:rsid w:val="00B97A11"/>
    <w:rsid w:val="00BA3253"/>
    <w:rsid w:val="00BA4CDB"/>
    <w:rsid w:val="00BA5012"/>
    <w:rsid w:val="00BA7762"/>
    <w:rsid w:val="00BB20F7"/>
    <w:rsid w:val="00BB3D37"/>
    <w:rsid w:val="00BB418C"/>
    <w:rsid w:val="00BB4914"/>
    <w:rsid w:val="00BC0150"/>
    <w:rsid w:val="00BC09E0"/>
    <w:rsid w:val="00BC0B8A"/>
    <w:rsid w:val="00BC19B5"/>
    <w:rsid w:val="00BC1B47"/>
    <w:rsid w:val="00BC3C98"/>
    <w:rsid w:val="00BC4504"/>
    <w:rsid w:val="00BC6CB3"/>
    <w:rsid w:val="00BC792D"/>
    <w:rsid w:val="00BD0C7B"/>
    <w:rsid w:val="00BD38BA"/>
    <w:rsid w:val="00BD4550"/>
    <w:rsid w:val="00BD51BA"/>
    <w:rsid w:val="00BD6544"/>
    <w:rsid w:val="00BD779D"/>
    <w:rsid w:val="00BD7BD2"/>
    <w:rsid w:val="00BE0997"/>
    <w:rsid w:val="00BE2FB9"/>
    <w:rsid w:val="00BE3888"/>
    <w:rsid w:val="00BE7445"/>
    <w:rsid w:val="00BE7F6B"/>
    <w:rsid w:val="00BF1BDD"/>
    <w:rsid w:val="00BF3FDE"/>
    <w:rsid w:val="00BF42DB"/>
    <w:rsid w:val="00BF4332"/>
    <w:rsid w:val="00C007E3"/>
    <w:rsid w:val="00C00A99"/>
    <w:rsid w:val="00C01663"/>
    <w:rsid w:val="00C01F03"/>
    <w:rsid w:val="00C0456C"/>
    <w:rsid w:val="00C063D5"/>
    <w:rsid w:val="00C07E04"/>
    <w:rsid w:val="00C101E7"/>
    <w:rsid w:val="00C10BFB"/>
    <w:rsid w:val="00C116CA"/>
    <w:rsid w:val="00C121E0"/>
    <w:rsid w:val="00C125F8"/>
    <w:rsid w:val="00C140E2"/>
    <w:rsid w:val="00C1436B"/>
    <w:rsid w:val="00C1455E"/>
    <w:rsid w:val="00C153FE"/>
    <w:rsid w:val="00C17ACF"/>
    <w:rsid w:val="00C201C5"/>
    <w:rsid w:val="00C2023F"/>
    <w:rsid w:val="00C2484B"/>
    <w:rsid w:val="00C307F7"/>
    <w:rsid w:val="00C30A06"/>
    <w:rsid w:val="00C316BF"/>
    <w:rsid w:val="00C31FD8"/>
    <w:rsid w:val="00C32130"/>
    <w:rsid w:val="00C32C14"/>
    <w:rsid w:val="00C373EF"/>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C171B"/>
    <w:rsid w:val="00CC1EC6"/>
    <w:rsid w:val="00CC1EFC"/>
    <w:rsid w:val="00CC1F9A"/>
    <w:rsid w:val="00CC24C0"/>
    <w:rsid w:val="00CC266B"/>
    <w:rsid w:val="00CC2C25"/>
    <w:rsid w:val="00CC3413"/>
    <w:rsid w:val="00CC552E"/>
    <w:rsid w:val="00CC5A70"/>
    <w:rsid w:val="00CC6067"/>
    <w:rsid w:val="00CC62F4"/>
    <w:rsid w:val="00CC75EE"/>
    <w:rsid w:val="00CC773A"/>
    <w:rsid w:val="00CC7F85"/>
    <w:rsid w:val="00CD0E63"/>
    <w:rsid w:val="00CD16A3"/>
    <w:rsid w:val="00CD1E7C"/>
    <w:rsid w:val="00CD28D7"/>
    <w:rsid w:val="00CD2D8D"/>
    <w:rsid w:val="00CD4D14"/>
    <w:rsid w:val="00CD56A9"/>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884"/>
    <w:rsid w:val="00D11B3D"/>
    <w:rsid w:val="00D1298A"/>
    <w:rsid w:val="00D12BFD"/>
    <w:rsid w:val="00D160C7"/>
    <w:rsid w:val="00D16762"/>
    <w:rsid w:val="00D17723"/>
    <w:rsid w:val="00D2055F"/>
    <w:rsid w:val="00D20D59"/>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6445"/>
    <w:rsid w:val="00D41380"/>
    <w:rsid w:val="00D41C08"/>
    <w:rsid w:val="00D41E6A"/>
    <w:rsid w:val="00D46AC3"/>
    <w:rsid w:val="00D46EA2"/>
    <w:rsid w:val="00D51191"/>
    <w:rsid w:val="00D518B9"/>
    <w:rsid w:val="00D51ED7"/>
    <w:rsid w:val="00D53049"/>
    <w:rsid w:val="00D54147"/>
    <w:rsid w:val="00D57C52"/>
    <w:rsid w:val="00D61C24"/>
    <w:rsid w:val="00D66B07"/>
    <w:rsid w:val="00D67EA5"/>
    <w:rsid w:val="00D70B05"/>
    <w:rsid w:val="00D72986"/>
    <w:rsid w:val="00D73FE3"/>
    <w:rsid w:val="00D74711"/>
    <w:rsid w:val="00D7767D"/>
    <w:rsid w:val="00D81B23"/>
    <w:rsid w:val="00D8234B"/>
    <w:rsid w:val="00D82492"/>
    <w:rsid w:val="00D82A3E"/>
    <w:rsid w:val="00D83264"/>
    <w:rsid w:val="00D85C91"/>
    <w:rsid w:val="00D90FCB"/>
    <w:rsid w:val="00D917C0"/>
    <w:rsid w:val="00D91ADC"/>
    <w:rsid w:val="00D930E9"/>
    <w:rsid w:val="00D94AC9"/>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847"/>
    <w:rsid w:val="00DC571C"/>
    <w:rsid w:val="00DC5D46"/>
    <w:rsid w:val="00DC76A3"/>
    <w:rsid w:val="00DD04B0"/>
    <w:rsid w:val="00DD07BE"/>
    <w:rsid w:val="00DD127A"/>
    <w:rsid w:val="00DD1ABE"/>
    <w:rsid w:val="00DD1BBE"/>
    <w:rsid w:val="00DD2818"/>
    <w:rsid w:val="00DD47DD"/>
    <w:rsid w:val="00DD6D43"/>
    <w:rsid w:val="00DD6EC4"/>
    <w:rsid w:val="00DE3746"/>
    <w:rsid w:val="00DE3D94"/>
    <w:rsid w:val="00DE4B6E"/>
    <w:rsid w:val="00DE53E5"/>
    <w:rsid w:val="00DE5D12"/>
    <w:rsid w:val="00DE709D"/>
    <w:rsid w:val="00DE7121"/>
    <w:rsid w:val="00DF055A"/>
    <w:rsid w:val="00DF1D02"/>
    <w:rsid w:val="00DF2516"/>
    <w:rsid w:val="00DF262D"/>
    <w:rsid w:val="00DF2FF1"/>
    <w:rsid w:val="00DF67F6"/>
    <w:rsid w:val="00DF7BC4"/>
    <w:rsid w:val="00E003D4"/>
    <w:rsid w:val="00E0072D"/>
    <w:rsid w:val="00E00BE7"/>
    <w:rsid w:val="00E01C4F"/>
    <w:rsid w:val="00E01F5F"/>
    <w:rsid w:val="00E0309B"/>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409A"/>
    <w:rsid w:val="00E24C1B"/>
    <w:rsid w:val="00E2583F"/>
    <w:rsid w:val="00E260A8"/>
    <w:rsid w:val="00E275B8"/>
    <w:rsid w:val="00E27B6D"/>
    <w:rsid w:val="00E30221"/>
    <w:rsid w:val="00E30A44"/>
    <w:rsid w:val="00E30AE6"/>
    <w:rsid w:val="00E30D4B"/>
    <w:rsid w:val="00E32363"/>
    <w:rsid w:val="00E33091"/>
    <w:rsid w:val="00E3350A"/>
    <w:rsid w:val="00E338A8"/>
    <w:rsid w:val="00E408A4"/>
    <w:rsid w:val="00E41D99"/>
    <w:rsid w:val="00E43FBD"/>
    <w:rsid w:val="00E44CC4"/>
    <w:rsid w:val="00E4603C"/>
    <w:rsid w:val="00E474F7"/>
    <w:rsid w:val="00E50E7C"/>
    <w:rsid w:val="00E548CD"/>
    <w:rsid w:val="00E54C01"/>
    <w:rsid w:val="00E54F2D"/>
    <w:rsid w:val="00E56AD3"/>
    <w:rsid w:val="00E576F9"/>
    <w:rsid w:val="00E57C75"/>
    <w:rsid w:val="00E6054D"/>
    <w:rsid w:val="00E60FF5"/>
    <w:rsid w:val="00E61BEB"/>
    <w:rsid w:val="00E620F0"/>
    <w:rsid w:val="00E626F0"/>
    <w:rsid w:val="00E64E68"/>
    <w:rsid w:val="00E65E71"/>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2255"/>
    <w:rsid w:val="00EA2D14"/>
    <w:rsid w:val="00EA43CA"/>
    <w:rsid w:val="00EA4DFB"/>
    <w:rsid w:val="00EA7A41"/>
    <w:rsid w:val="00EA7E52"/>
    <w:rsid w:val="00EB0337"/>
    <w:rsid w:val="00EB059E"/>
    <w:rsid w:val="00EB10EC"/>
    <w:rsid w:val="00EB3C0C"/>
    <w:rsid w:val="00EB3EBB"/>
    <w:rsid w:val="00EB3FD1"/>
    <w:rsid w:val="00EB4373"/>
    <w:rsid w:val="00EB43F3"/>
    <w:rsid w:val="00EB51FE"/>
    <w:rsid w:val="00EB575D"/>
    <w:rsid w:val="00EB6854"/>
    <w:rsid w:val="00EB703E"/>
    <w:rsid w:val="00EB7F8F"/>
    <w:rsid w:val="00EC1287"/>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FAD"/>
    <w:rsid w:val="00ED7E78"/>
    <w:rsid w:val="00EE3540"/>
    <w:rsid w:val="00EF07F0"/>
    <w:rsid w:val="00EF0B72"/>
    <w:rsid w:val="00EF11CF"/>
    <w:rsid w:val="00EF21AB"/>
    <w:rsid w:val="00EF2595"/>
    <w:rsid w:val="00EF2925"/>
    <w:rsid w:val="00EF3E06"/>
    <w:rsid w:val="00EF633A"/>
    <w:rsid w:val="00EF7042"/>
    <w:rsid w:val="00EF7D95"/>
    <w:rsid w:val="00F0111A"/>
    <w:rsid w:val="00F0264C"/>
    <w:rsid w:val="00F0363E"/>
    <w:rsid w:val="00F03F1B"/>
    <w:rsid w:val="00F055F4"/>
    <w:rsid w:val="00F06E71"/>
    <w:rsid w:val="00F1010E"/>
    <w:rsid w:val="00F104F5"/>
    <w:rsid w:val="00F12052"/>
    <w:rsid w:val="00F15485"/>
    <w:rsid w:val="00F16994"/>
    <w:rsid w:val="00F16A24"/>
    <w:rsid w:val="00F20DBE"/>
    <w:rsid w:val="00F20E23"/>
    <w:rsid w:val="00F21F08"/>
    <w:rsid w:val="00F22AD4"/>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268E"/>
    <w:rsid w:val="00F45B72"/>
    <w:rsid w:val="00F478D9"/>
    <w:rsid w:val="00F505B4"/>
    <w:rsid w:val="00F52636"/>
    <w:rsid w:val="00F53DDC"/>
    <w:rsid w:val="00F56001"/>
    <w:rsid w:val="00F608BE"/>
    <w:rsid w:val="00F60D90"/>
    <w:rsid w:val="00F61AB3"/>
    <w:rsid w:val="00F62173"/>
    <w:rsid w:val="00F62496"/>
    <w:rsid w:val="00F624B4"/>
    <w:rsid w:val="00F64EB2"/>
    <w:rsid w:val="00F64F25"/>
    <w:rsid w:val="00F65A55"/>
    <w:rsid w:val="00F66BD5"/>
    <w:rsid w:val="00F6763A"/>
    <w:rsid w:val="00F71A15"/>
    <w:rsid w:val="00F72240"/>
    <w:rsid w:val="00F74E7B"/>
    <w:rsid w:val="00F80149"/>
    <w:rsid w:val="00F80D2C"/>
    <w:rsid w:val="00F83CFB"/>
    <w:rsid w:val="00F83D23"/>
    <w:rsid w:val="00F85175"/>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FE6"/>
    <w:rsid w:val="00FA12E5"/>
    <w:rsid w:val="00FA1866"/>
    <w:rsid w:val="00FA2A37"/>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D0A31"/>
    <w:rsid w:val="00FD1DDE"/>
    <w:rsid w:val="00FD33C4"/>
    <w:rsid w:val="00FD5668"/>
    <w:rsid w:val="00FE0878"/>
    <w:rsid w:val="00FE21DD"/>
    <w:rsid w:val="00FE2865"/>
    <w:rsid w:val="00FE36AD"/>
    <w:rsid w:val="00FE45D2"/>
    <w:rsid w:val="00FE64AE"/>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uiPriority w:val="9"/>
    <w:qFormat/>
    <w:rsid w:val="005A32E4"/>
    <w:pPr>
      <w:widowControl w:val="0"/>
      <w:spacing w:after="200" w:line="276" w:lineRule="auto"/>
      <w:outlineLvl w:val="5"/>
    </w:pPr>
    <w:rPr>
      <w:sz w:val="22"/>
      <w:lang w:eastAsia="en-US"/>
    </w:rPr>
  </w:style>
  <w:style w:type="paragraph" w:styleId="Heading7">
    <w:name w:val="heading 7"/>
    <w:next w:val="Normal"/>
    <w:link w:val="Heading7Char"/>
    <w:uiPriority w:val="9"/>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5A32E4"/>
    <w:pPr>
      <w:ind w:left="0" w:firstLine="0"/>
      <w:outlineLvl w:val="7"/>
    </w:pPr>
  </w:style>
  <w:style w:type="paragraph" w:styleId="Heading9">
    <w:name w:val="heading 9"/>
    <w:basedOn w:val="Heading8"/>
    <w:next w:val="Normal"/>
    <w:link w:val="Heading9Char"/>
    <w:uiPriority w:val="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uiPriority w:val="39"/>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17"/>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475879594">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764571420">
      <w:bodyDiv w:val="1"/>
      <w:marLeft w:val="0"/>
      <w:marRight w:val="0"/>
      <w:marTop w:val="0"/>
      <w:marBottom w:val="0"/>
      <w:divBdr>
        <w:top w:val="none" w:sz="0" w:space="0" w:color="auto"/>
        <w:left w:val="none" w:sz="0" w:space="0" w:color="auto"/>
        <w:bottom w:val="none" w:sz="0" w:space="0" w:color="auto"/>
        <w:right w:val="none" w:sz="0" w:space="0" w:color="auto"/>
      </w:divBdr>
    </w:div>
    <w:div w:id="21029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5NUHHDQN7SK2-1476151046-512639</_dlc_DocId>
    <_dlc_DocIdUrl xmlns="f166a696-7b5b-4ccd-9f0c-ffde0cceec81">
      <Url>https://ericsson.sharepoint.com/sites/star/_layouts/15/DocIdRedir.aspx?ID=5NUHHDQN7SK2-1476151046-512639</Url>
      <Description>5NUHHDQN7SK2-1476151046-512639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9070</Words>
  <Characters>51704</Characters>
  <Application>Microsoft Office Word</Application>
  <DocSecurity>0</DocSecurity>
  <Lines>430</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Ericsson</cp:lastModifiedBy>
  <cp:revision>2</cp:revision>
  <cp:lastPrinted>2021-01-22T08:59:00Z</cp:lastPrinted>
  <dcterms:created xsi:type="dcterms:W3CDTF">2022-02-21T15:58:00Z</dcterms:created>
  <dcterms:modified xsi:type="dcterms:W3CDTF">2022-02-21T15:58:00Z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afb2c2d9-9f27-4222-b667-ed0d4b1b9152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