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50C39B44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4957C9">
        <w:rPr>
          <w:rFonts w:ascii="Arial" w:hAnsi="Arial" w:cs="Arial"/>
          <w:b/>
          <w:bCs/>
          <w:szCs w:val="20"/>
          <w:lang w:val="en-GB"/>
        </w:rPr>
        <w:t>bis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C709D" w:rsidRPr="00AC709D">
        <w:rPr>
          <w:rFonts w:ascii="Arial" w:hAnsi="Arial" w:cs="Arial"/>
          <w:b/>
          <w:bCs/>
          <w:szCs w:val="20"/>
          <w:lang w:val="en-GB"/>
        </w:rPr>
        <w:t>R1-2200648</w:t>
      </w:r>
    </w:p>
    <w:p w14:paraId="45293CD6" w14:textId="11F97605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4957C9">
        <w:rPr>
          <w:rFonts w:ascii="Arial" w:hAnsi="Arial" w:cs="Arial"/>
          <w:b/>
          <w:bCs/>
          <w:szCs w:val="20"/>
          <w:lang w:val="en-GB"/>
        </w:rPr>
        <w:t>January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4957C9">
        <w:rPr>
          <w:rFonts w:ascii="Arial" w:hAnsi="Arial" w:cs="Arial"/>
          <w:b/>
          <w:bCs/>
          <w:szCs w:val="20"/>
          <w:lang w:val="en-GB"/>
        </w:rPr>
        <w:t>7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4957C9">
        <w:rPr>
          <w:rFonts w:ascii="Arial" w:hAnsi="Arial" w:cs="Arial"/>
          <w:b/>
          <w:bCs/>
          <w:szCs w:val="20"/>
          <w:lang w:val="en-GB"/>
        </w:rPr>
        <w:t>25th,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0A1226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957C9" w:rsidRPr="004957C9">
        <w:rPr>
          <w:rFonts w:ascii="Arial" w:hAnsi="Arial" w:cs="Arial"/>
          <w:bCs/>
          <w:color w:val="000000"/>
          <w:sz w:val="20"/>
          <w:szCs w:val="20"/>
          <w:lang w:val="en-GB"/>
        </w:rPr>
        <w:t>DRAFT LS reply to MBS broadcast reception on SCell and non-serving cell</w:t>
      </w:r>
    </w:p>
    <w:p w14:paraId="1F4DF42A" w14:textId="7A20CF3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129C2">
        <w:rPr>
          <w:rFonts w:ascii="Arial" w:hAnsi="Arial" w:cs="Arial"/>
          <w:bCs/>
          <w:sz w:val="20"/>
          <w:szCs w:val="20"/>
          <w:lang w:val="en-GB"/>
        </w:rPr>
        <w:t>R1-2112637/</w:t>
      </w:r>
      <w:r w:rsidR="004957C9" w:rsidRPr="004957C9">
        <w:rPr>
          <w:rFonts w:ascii="Arial" w:hAnsi="Arial" w:cs="Arial"/>
          <w:bCs/>
          <w:sz w:val="20"/>
          <w:szCs w:val="20"/>
          <w:lang w:val="en-GB"/>
        </w:rPr>
        <w:t>R2-2111625</w:t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41636F0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33AECC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2A74D3" w:rsidRPr="002A74D3">
        <w:rPr>
          <w:rFonts w:ascii="Arial" w:hAnsi="Arial" w:cs="Arial"/>
          <w:bCs/>
          <w:sz w:val="20"/>
          <w:szCs w:val="20"/>
          <w:lang w:val="en-GB"/>
        </w:rPr>
        <w:t>Huawei (</w:t>
      </w:r>
      <w:r w:rsidR="00C707D2" w:rsidRPr="002A74D3">
        <w:rPr>
          <w:rFonts w:ascii="Arial" w:hAnsi="Arial" w:cs="Arial"/>
          <w:bCs/>
          <w:sz w:val="20"/>
          <w:szCs w:val="20"/>
          <w:lang w:val="en-GB"/>
        </w:rPr>
        <w:t>RAN1</w:t>
      </w:r>
      <w:r w:rsidR="002A74D3" w:rsidRPr="002A74D3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1DF15E46" w14:textId="1033A30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3F644AE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>Jinhuan</w:t>
      </w:r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4957C9">
        <w:rPr>
          <w:rFonts w:ascii="Arial" w:hAnsi="Arial" w:cs="Arial"/>
          <w:bCs/>
          <w:sz w:val="20"/>
          <w:szCs w:val="20"/>
          <w:lang w:val="en-GB"/>
        </w:rPr>
        <w:t>XIA</w:t>
      </w:r>
      <w:r w:rsidR="004957C9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15FC0D08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jinhuan.xia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Pr="008E224B" w:rsidRDefault="0082406B" w:rsidP="008E224B">
      <w:pPr>
        <w:pStyle w:val="ListParagraph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30226FC6" w14:textId="7C0D0791" w:rsidR="0016570A" w:rsidRDefault="006129C2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 xml:space="preserve">AN1 thanks RAN2 for the LS on </w:t>
      </w:r>
      <w:r w:rsidR="0016570A">
        <w:rPr>
          <w:rFonts w:ascii="Arial" w:hAnsi="Arial" w:cs="Arial"/>
          <w:sz w:val="20"/>
          <w:szCs w:val="20"/>
          <w:lang w:val="en-GB" w:eastAsia="zh-CN"/>
        </w:rPr>
        <w:t xml:space="preserve">MBS broadcast reception on SCell and non-serving cell. </w:t>
      </w:r>
      <w:r w:rsidR="008E224B" w:rsidRPr="008E224B">
        <w:rPr>
          <w:rFonts w:ascii="Arial" w:hAnsi="Arial" w:cs="Arial" w:hint="eastAsia"/>
          <w:sz w:val="20"/>
          <w:szCs w:val="20"/>
          <w:lang w:val="en-GB" w:eastAsia="zh-CN"/>
        </w:rPr>
        <w:t>R</w:t>
      </w:r>
      <w:r w:rsidR="008E224B" w:rsidRPr="008E224B">
        <w:rPr>
          <w:rFonts w:ascii="Arial" w:hAnsi="Arial" w:cs="Arial"/>
          <w:sz w:val="20"/>
          <w:szCs w:val="20"/>
          <w:lang w:val="en-GB" w:eastAsia="zh-CN"/>
        </w:rPr>
        <w:t xml:space="preserve">AN1 discussed </w:t>
      </w:r>
      <w:r w:rsidR="00AF5824">
        <w:rPr>
          <w:rFonts w:ascii="Arial" w:hAnsi="Arial" w:cs="Arial"/>
          <w:sz w:val="20"/>
          <w:szCs w:val="20"/>
          <w:lang w:val="en-GB" w:eastAsia="zh-CN"/>
        </w:rPr>
        <w:t xml:space="preserve">UE </w:t>
      </w:r>
      <w:r w:rsidR="00EB3D26">
        <w:rPr>
          <w:rFonts w:ascii="Arial" w:hAnsi="Arial" w:cs="Arial"/>
          <w:sz w:val="20"/>
          <w:szCs w:val="20"/>
          <w:lang w:val="en-GB" w:eastAsia="zh-CN"/>
        </w:rPr>
        <w:t>receiving</w:t>
      </w:r>
      <w:r w:rsidR="00AF5824">
        <w:rPr>
          <w:rFonts w:ascii="Arial" w:hAnsi="Arial" w:cs="Arial"/>
          <w:sz w:val="20"/>
          <w:szCs w:val="20"/>
          <w:lang w:val="en-GB" w:eastAsia="zh-CN"/>
        </w:rPr>
        <w:t xml:space="preserve"> MBS broadcast on SC</w:t>
      </w:r>
      <w:r w:rsidR="00FC6F80">
        <w:rPr>
          <w:rFonts w:ascii="Arial" w:hAnsi="Arial" w:cs="Arial"/>
          <w:sz w:val="20"/>
          <w:szCs w:val="20"/>
          <w:lang w:val="en-GB" w:eastAsia="zh-CN"/>
        </w:rPr>
        <w:t>ell</w:t>
      </w:r>
      <w:r w:rsidR="0016570A">
        <w:rPr>
          <w:rFonts w:ascii="Arial" w:hAnsi="Arial" w:cs="Arial"/>
          <w:sz w:val="20"/>
          <w:szCs w:val="20"/>
          <w:lang w:val="en-GB" w:eastAsia="zh-CN"/>
        </w:rPr>
        <w:t xml:space="preserve"> in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16570A">
        <w:rPr>
          <w:rFonts w:ascii="Arial" w:hAnsi="Arial" w:cs="Arial"/>
          <w:sz w:val="20"/>
          <w:szCs w:val="20"/>
          <w:lang w:val="en-GB" w:eastAsia="zh-CN"/>
        </w:rPr>
        <w:t xml:space="preserve">RRC_CONNECTED state 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and </w:t>
      </w:r>
      <w:r w:rsidR="0016570A">
        <w:rPr>
          <w:rFonts w:ascii="Arial" w:hAnsi="Arial" w:cs="Arial"/>
          <w:sz w:val="20"/>
          <w:szCs w:val="20"/>
          <w:lang w:val="en-GB" w:eastAsia="zh-CN"/>
        </w:rPr>
        <w:t xml:space="preserve">on </w:t>
      </w:r>
      <w:r w:rsidR="00FC6F80">
        <w:rPr>
          <w:rFonts w:ascii="Arial" w:hAnsi="Arial" w:cs="Arial"/>
          <w:sz w:val="20"/>
          <w:szCs w:val="20"/>
          <w:lang w:val="en-GB" w:eastAsia="zh-CN"/>
        </w:rPr>
        <w:t>non-serving</w:t>
      </w:r>
      <w:r w:rsidR="007A0CA6">
        <w:rPr>
          <w:rFonts w:ascii="Arial" w:hAnsi="Arial" w:cs="Arial"/>
          <w:sz w:val="20"/>
          <w:szCs w:val="20"/>
          <w:lang w:val="en-GB" w:eastAsia="zh-CN"/>
        </w:rPr>
        <w:t xml:space="preserve"> cell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 in RAN1#107bis-e meeting. </w:t>
      </w:r>
    </w:p>
    <w:p w14:paraId="2668221D" w14:textId="77777777" w:rsidR="007A0CA6" w:rsidRDefault="0016570A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 xml:space="preserve">It is assumed in RAN1 that UE receiving </w:t>
      </w:r>
      <w:r w:rsidR="007A0CA6">
        <w:rPr>
          <w:rFonts w:ascii="Arial" w:hAnsi="Arial" w:cs="Arial"/>
          <w:sz w:val="20"/>
          <w:szCs w:val="20"/>
          <w:lang w:val="en-GB" w:eastAsia="zh-CN"/>
        </w:rPr>
        <w:t xml:space="preserve">MBS broadcast on non-serving cell does not require UE to obtain the </w:t>
      </w:r>
      <w:r w:rsidR="007A0CA6" w:rsidRPr="007A0CA6">
        <w:rPr>
          <w:rFonts w:ascii="Arial" w:hAnsi="Arial" w:cs="Arial"/>
          <w:sz w:val="20"/>
          <w:szCs w:val="20"/>
          <w:lang w:val="en-GB" w:eastAsia="zh-CN"/>
        </w:rPr>
        <w:t>related configuration from the serving cell.</w:t>
      </w:r>
      <w:r w:rsidR="007A0CA6">
        <w:rPr>
          <w:rFonts w:ascii="Arial" w:hAnsi="Arial" w:cs="Arial"/>
          <w:sz w:val="20"/>
          <w:szCs w:val="20"/>
          <w:lang w:val="en-GB" w:eastAsia="zh-CN"/>
        </w:rPr>
        <w:t xml:space="preserve"> With this assumption, f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rom RAN1 perspective, it is feasible for </w:t>
      </w:r>
      <w:r w:rsidR="00FC6F80" w:rsidRPr="00FC6F80">
        <w:rPr>
          <w:rFonts w:ascii="Arial" w:hAnsi="Arial" w:cs="Arial"/>
          <w:sz w:val="20"/>
          <w:szCs w:val="20"/>
          <w:lang w:val="en-GB" w:eastAsia="zh-CN"/>
        </w:rPr>
        <w:t xml:space="preserve">UE 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to </w:t>
      </w:r>
      <w:r w:rsidR="00FC6F80" w:rsidRPr="00FC6F80">
        <w:rPr>
          <w:rFonts w:ascii="Arial" w:hAnsi="Arial" w:cs="Arial"/>
          <w:sz w:val="20"/>
          <w:szCs w:val="20"/>
          <w:lang w:val="en-GB" w:eastAsia="zh-CN"/>
        </w:rPr>
        <w:t>receiv</w:t>
      </w:r>
      <w:r w:rsidR="00FC6F80">
        <w:rPr>
          <w:rFonts w:ascii="Arial" w:hAnsi="Arial" w:cs="Arial"/>
          <w:sz w:val="20"/>
          <w:szCs w:val="20"/>
          <w:lang w:val="en-GB" w:eastAsia="zh-CN"/>
        </w:rPr>
        <w:t>e MBS</w:t>
      </w:r>
      <w:r w:rsidR="00FC6F80" w:rsidRPr="00FC6F80">
        <w:rPr>
          <w:rFonts w:ascii="Arial" w:hAnsi="Arial" w:cs="Arial"/>
          <w:sz w:val="20"/>
          <w:szCs w:val="20"/>
          <w:lang w:val="en-GB" w:eastAsia="zh-CN"/>
        </w:rPr>
        <w:t xml:space="preserve"> broadcast on S</w:t>
      </w:r>
      <w:r w:rsidR="007A0CA6">
        <w:rPr>
          <w:rFonts w:ascii="Arial" w:hAnsi="Arial" w:cs="Arial"/>
          <w:sz w:val="20"/>
          <w:szCs w:val="20"/>
          <w:lang w:val="en-GB" w:eastAsia="zh-CN"/>
        </w:rPr>
        <w:t>C</w:t>
      </w:r>
      <w:r w:rsidR="00FC6F80" w:rsidRPr="00FC6F80">
        <w:rPr>
          <w:rFonts w:ascii="Arial" w:hAnsi="Arial" w:cs="Arial"/>
          <w:sz w:val="20"/>
          <w:szCs w:val="20"/>
          <w:lang w:val="en-GB" w:eastAsia="zh-CN"/>
        </w:rPr>
        <w:t xml:space="preserve">ell </w:t>
      </w:r>
      <w:r w:rsidR="007A0CA6">
        <w:rPr>
          <w:rFonts w:ascii="Arial" w:hAnsi="Arial" w:cs="Arial"/>
          <w:sz w:val="20"/>
          <w:szCs w:val="20"/>
          <w:lang w:val="en-GB" w:eastAsia="zh-CN"/>
        </w:rPr>
        <w:t xml:space="preserve">in </w:t>
      </w:r>
      <w:r w:rsidR="007A0CA6" w:rsidRPr="007A0CA6">
        <w:rPr>
          <w:rFonts w:ascii="Arial" w:hAnsi="Arial" w:cs="Arial"/>
          <w:sz w:val="20"/>
          <w:szCs w:val="20"/>
          <w:lang w:val="en-GB" w:eastAsia="zh-CN"/>
        </w:rPr>
        <w:t xml:space="preserve">RRC_CONNECTED </w:t>
      </w:r>
      <w:r w:rsidR="007A0CA6">
        <w:rPr>
          <w:rFonts w:ascii="Arial" w:hAnsi="Arial" w:cs="Arial"/>
          <w:sz w:val="20"/>
          <w:szCs w:val="20"/>
          <w:lang w:val="en-GB" w:eastAsia="zh-CN"/>
        </w:rPr>
        <w:t xml:space="preserve">state </w:t>
      </w:r>
      <w:r w:rsidR="00FC6F80" w:rsidRPr="00FC6F80">
        <w:rPr>
          <w:rFonts w:ascii="Arial" w:hAnsi="Arial" w:cs="Arial"/>
          <w:sz w:val="20"/>
          <w:szCs w:val="20"/>
          <w:lang w:val="en-GB" w:eastAsia="zh-CN"/>
        </w:rPr>
        <w:t xml:space="preserve">and </w:t>
      </w:r>
      <w:r w:rsidR="007A0CA6">
        <w:rPr>
          <w:rFonts w:ascii="Arial" w:hAnsi="Arial" w:cs="Arial"/>
          <w:sz w:val="20"/>
          <w:szCs w:val="20"/>
          <w:lang w:val="en-GB" w:eastAsia="zh-CN"/>
        </w:rPr>
        <w:t xml:space="preserve">on </w:t>
      </w:r>
      <w:r w:rsidR="00FC6F80" w:rsidRPr="00FC6F80">
        <w:rPr>
          <w:rFonts w:ascii="Arial" w:hAnsi="Arial" w:cs="Arial"/>
          <w:sz w:val="20"/>
          <w:szCs w:val="20"/>
          <w:lang w:val="en-GB" w:eastAsia="zh-CN"/>
        </w:rPr>
        <w:t>non-serving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7A0CA6">
        <w:rPr>
          <w:rFonts w:ascii="Arial" w:hAnsi="Arial" w:cs="Arial"/>
          <w:sz w:val="20"/>
          <w:szCs w:val="20"/>
          <w:lang w:val="en-GB" w:eastAsia="zh-CN"/>
        </w:rPr>
        <w:t xml:space="preserve">cell </w:t>
      </w:r>
      <w:r w:rsidR="00FC6F80">
        <w:rPr>
          <w:rFonts w:ascii="Arial" w:hAnsi="Arial" w:cs="Arial"/>
          <w:sz w:val="20"/>
          <w:szCs w:val="20"/>
          <w:lang w:val="en-GB" w:eastAsia="zh-CN"/>
        </w:rPr>
        <w:t>a</w:t>
      </w:r>
      <w:r w:rsidR="007A0CA6">
        <w:rPr>
          <w:rFonts w:ascii="Arial" w:hAnsi="Arial" w:cs="Arial"/>
          <w:sz w:val="20"/>
          <w:szCs w:val="20"/>
          <w:lang w:val="en-GB" w:eastAsia="zh-CN"/>
        </w:rPr>
        <w:t>s long as UE has such capabilities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. </w:t>
      </w:r>
    </w:p>
    <w:p w14:paraId="6503AB45" w14:textId="6D351458" w:rsidR="007A0CA6" w:rsidRDefault="007A0CA6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Since UE capabilities</w:t>
      </w:r>
      <w:r w:rsidR="00F30286">
        <w:rPr>
          <w:rFonts w:ascii="Arial" w:hAnsi="Arial" w:cs="Arial"/>
          <w:sz w:val="20"/>
          <w:szCs w:val="20"/>
          <w:lang w:val="en-GB" w:eastAsia="zh-CN"/>
        </w:rPr>
        <w:t xml:space="preserve"> for </w:t>
      </w:r>
      <w:r w:rsidR="00F30286" w:rsidRPr="00FC6F80">
        <w:rPr>
          <w:rFonts w:ascii="Arial" w:hAnsi="Arial" w:cs="Arial"/>
          <w:sz w:val="20"/>
          <w:szCs w:val="20"/>
          <w:lang w:val="en-GB" w:eastAsia="zh-CN"/>
        </w:rPr>
        <w:t>receiv</w:t>
      </w:r>
      <w:r w:rsidR="00F30286">
        <w:rPr>
          <w:rFonts w:ascii="Arial" w:hAnsi="Arial" w:cs="Arial"/>
          <w:sz w:val="20"/>
          <w:szCs w:val="20"/>
          <w:lang w:val="en-GB" w:eastAsia="zh-CN"/>
        </w:rPr>
        <w:t>ing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MBS broadcast on SC</w:t>
      </w:r>
      <w:r w:rsidR="00F30286" w:rsidRPr="00FC6F80">
        <w:rPr>
          <w:rFonts w:ascii="Arial" w:hAnsi="Arial" w:cs="Arial"/>
          <w:sz w:val="20"/>
          <w:szCs w:val="20"/>
          <w:lang w:val="en-GB" w:eastAsia="zh-CN"/>
        </w:rPr>
        <w:t xml:space="preserve">ell and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on </w:t>
      </w:r>
      <w:r w:rsidR="00F30286" w:rsidRPr="00FC6F80">
        <w:rPr>
          <w:rFonts w:ascii="Arial" w:hAnsi="Arial" w:cs="Arial"/>
          <w:sz w:val="20"/>
          <w:szCs w:val="20"/>
          <w:lang w:val="en-GB" w:eastAsia="zh-CN"/>
        </w:rPr>
        <w:t>non-serving</w:t>
      </w:r>
      <w:r w:rsidR="00F30286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cell </w:t>
      </w:r>
      <w:r w:rsidR="00F30286">
        <w:rPr>
          <w:rFonts w:ascii="Arial" w:hAnsi="Arial" w:cs="Arial"/>
          <w:sz w:val="20"/>
          <w:szCs w:val="20"/>
          <w:lang w:val="en-GB" w:eastAsia="zh-CN"/>
        </w:rPr>
        <w:t xml:space="preserve">could be different, </w:t>
      </w:r>
      <w:r w:rsidR="00FC6F80">
        <w:rPr>
          <w:rFonts w:ascii="Arial" w:hAnsi="Arial" w:cs="Arial"/>
          <w:sz w:val="20"/>
          <w:szCs w:val="20"/>
          <w:lang w:val="en-GB" w:eastAsia="zh-CN"/>
        </w:rPr>
        <w:t xml:space="preserve">RAN1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supports </w:t>
      </w:r>
      <w:r w:rsidR="00E15F88">
        <w:rPr>
          <w:rFonts w:ascii="Arial" w:hAnsi="Arial" w:cs="Arial"/>
          <w:sz w:val="20"/>
          <w:szCs w:val="20"/>
          <w:lang w:val="en-GB" w:eastAsia="zh-CN"/>
        </w:rPr>
        <w:t xml:space="preserve">having </w:t>
      </w:r>
      <w:r w:rsidR="00AF70CD">
        <w:rPr>
          <w:rFonts w:ascii="Arial" w:hAnsi="Arial" w:cs="Arial"/>
          <w:sz w:val="20"/>
          <w:szCs w:val="20"/>
          <w:lang w:val="en-GB" w:eastAsia="zh-CN"/>
        </w:rPr>
        <w:t>separate</w:t>
      </w:r>
      <w:r w:rsidR="00EB3D26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sz w:val="20"/>
          <w:szCs w:val="20"/>
          <w:lang w:val="en-GB" w:eastAsia="zh-CN"/>
        </w:rPr>
        <w:t xml:space="preserve">UE capabilities </w:t>
      </w:r>
      <w:r w:rsidR="00EB3D26" w:rsidRPr="00EB3D26">
        <w:rPr>
          <w:rFonts w:ascii="Arial" w:hAnsi="Arial" w:cs="Arial"/>
          <w:sz w:val="20"/>
          <w:szCs w:val="20"/>
          <w:lang w:val="en-GB" w:eastAsia="zh-CN"/>
        </w:rPr>
        <w:t>for UEs supporting MBS broadcast on SCell and for UEs supporting MBS broadcast on non-serving cell, respectively</w:t>
      </w:r>
      <w:r w:rsidR="00EB3D26">
        <w:rPr>
          <w:rFonts w:ascii="Arial" w:hAnsi="Arial" w:cs="Arial"/>
          <w:sz w:val="20"/>
          <w:szCs w:val="20"/>
          <w:lang w:val="en-GB" w:eastAsia="zh-CN"/>
        </w:rPr>
        <w:t xml:space="preserve">. The </w:t>
      </w:r>
      <w:r w:rsidR="00EB3D26" w:rsidRPr="00EB3D26">
        <w:rPr>
          <w:rFonts w:ascii="Arial" w:hAnsi="Arial" w:cs="Arial"/>
          <w:sz w:val="20"/>
          <w:szCs w:val="20"/>
          <w:lang w:val="en-GB" w:eastAsia="zh-CN"/>
        </w:rPr>
        <w:t>UE capabilities can be defined by RAN2.</w:t>
      </w:r>
    </w:p>
    <w:p w14:paraId="281332DF" w14:textId="77777777" w:rsidR="00E01B51" w:rsidRDefault="00E01B5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3FA1745A" w14:textId="77777777" w:rsidR="00E01B51" w:rsidRDefault="00E01B5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2FF97763" w14:textId="77777777" w:rsidR="00E01B51" w:rsidRPr="00FC1F43" w:rsidRDefault="00E01B5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5DD417B7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>RAN1’s response</w:t>
      </w:r>
      <w:r w:rsidR="00E01B51" w:rsidRPr="00E01B51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 xml:space="preserve">into account.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1BAFEB3C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754C7428" w14:textId="1EA71C50" w:rsidR="008E224B" w:rsidRPr="008E224B" w:rsidRDefault="008E224B" w:rsidP="008E224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16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bookmarkStart w:id="0" w:name="_GoBack"/>
      <w:bookmarkEnd w:id="0"/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  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C33C9E3" w14:textId="77777777" w:rsidR="008E224B" w:rsidRPr="008E224B" w:rsidRDefault="008E224B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1088D" w14:textId="77777777" w:rsidR="00EE6540" w:rsidRDefault="00EE6540">
      <w:r>
        <w:separator/>
      </w:r>
    </w:p>
  </w:endnote>
  <w:endnote w:type="continuationSeparator" w:id="0">
    <w:p w14:paraId="56FF544E" w14:textId="77777777" w:rsidR="00EE6540" w:rsidRDefault="00EE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4540C" w14:textId="77777777" w:rsidR="00EE6540" w:rsidRDefault="00EE6540">
      <w:r>
        <w:separator/>
      </w:r>
    </w:p>
  </w:footnote>
  <w:footnote w:type="continuationSeparator" w:id="0">
    <w:p w14:paraId="7358C8A3" w14:textId="77777777" w:rsidR="00EE6540" w:rsidRDefault="00EE6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7"/>
  </w:num>
  <w:num w:numId="5">
    <w:abstractNumId w:val="14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2"/>
  </w:num>
  <w:num w:numId="13">
    <w:abstractNumId w:val="1"/>
  </w:num>
  <w:num w:numId="14">
    <w:abstractNumId w:val="15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8"/>
  </w:num>
  <w:num w:numId="21">
    <w:abstractNumId w:val="3"/>
  </w:num>
  <w:num w:numId="22">
    <w:abstractNumId w:val="18"/>
  </w:num>
  <w:num w:numId="23">
    <w:abstractNumId w:val="16"/>
  </w:num>
  <w:num w:numId="24">
    <w:abstractNumId w:val="4"/>
  </w:num>
  <w:num w:numId="25">
    <w:abstractNumId w:val="21"/>
  </w:num>
  <w:num w:numId="26">
    <w:abstractNumId w:val="11"/>
  </w:num>
  <w:num w:numId="27">
    <w:abstractNumId w:val="19"/>
  </w:num>
  <w:num w:numId="2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187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BB8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4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54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0639C-A4A0-499B-A821-84115F242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Webb2</cp:lastModifiedBy>
  <cp:revision>26</cp:revision>
  <cp:lastPrinted>2007-06-18T22:08:00Z</cp:lastPrinted>
  <dcterms:created xsi:type="dcterms:W3CDTF">2021-12-22T03:02:00Z</dcterms:created>
  <dcterms:modified xsi:type="dcterms:W3CDTF">2022-01-11T15:46:00Z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(3)fXOVWqwFJ3tEAEcV73jCVHwSO7vgTqpf54cmGJ+BGasOWlZ1OExPnpvoB/EpYtJYU9yxa9o3
3YQz5bh4mN4xxDJQwR6Ua9hwxxTrEKq/O/E5S/cxqa1PIi5trqKN/h9AygJaBhHGdiDQ8qgQ
nIwbU2+PNitb+lftC6xqmUtUFT50dYPw5QUOActObtac4OljoTUmMmgalsszBcu7bI8se0wp
5QgGyQmwLZTCiHM42E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OmJFmterzJv1Ot7wdFWM0BuhY9KDLA70HAWMp//5qtG91XGmCWsNL6
cmrqAojRMH0Kl6HLWgZI3ECu4mEFdfG6oflyhe96cyydzKae8yuDq9DCFsWEBbZVyHwyR8AY
bVxyYytfMfZlb+zkKZj3tXpCfSTi5Xkv+lvBcf2peHfmUG38PlsfGrGT2FrQyXL/saHjJl0p
JKIT2YAzkR2JCgzGdkk/LFL0mtp5S2C3RLjU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aKznrpi/Nnx3K2Nq0DPLKxPPxkN8VBmLXwBj
vxzEHq44RVr5fhQMPPLDXZ/Bdg6JbQ==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1641910407</vt:lpwstr>
  </property>
</Properties>
</file>