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871C4" w14:textId="3311C55E" w:rsidR="003C279D" w:rsidRPr="001C4CED" w:rsidRDefault="003C279D" w:rsidP="009F0A1B">
      <w:pPr>
        <w:tabs>
          <w:tab w:val="center" w:pos="4536"/>
          <w:tab w:val="right" w:pos="8280"/>
          <w:tab w:val="right" w:pos="9639"/>
        </w:tabs>
        <w:ind w:right="2"/>
        <w:jc w:val="both"/>
        <w:rPr>
          <w:rFonts w:eastAsia="Batang"/>
          <w:b/>
          <w:bCs/>
          <w:sz w:val="28"/>
          <w:lang w:val="en-GB"/>
        </w:rPr>
      </w:pPr>
      <w:r w:rsidRPr="001C4CED">
        <w:rPr>
          <w:rFonts w:eastAsia="Batang"/>
          <w:b/>
          <w:bCs/>
          <w:sz w:val="28"/>
          <w:lang w:val="en-GB"/>
        </w:rPr>
        <w:t>3GPP TSG RAN WG1 #10</w:t>
      </w:r>
      <w:r w:rsidR="00542DFE">
        <w:rPr>
          <w:rFonts w:eastAsia="Batang"/>
          <w:b/>
          <w:bCs/>
          <w:sz w:val="28"/>
          <w:lang w:val="en-GB"/>
        </w:rPr>
        <w:t>7</w:t>
      </w:r>
      <w:r w:rsidR="00882475">
        <w:rPr>
          <w:rFonts w:eastAsia="Batang"/>
          <w:b/>
          <w:bCs/>
          <w:sz w:val="28"/>
          <w:lang w:val="en-GB"/>
        </w:rPr>
        <w:t>b</w:t>
      </w:r>
      <w:r w:rsidR="00217019">
        <w:rPr>
          <w:rFonts w:eastAsia="Batang"/>
          <w:b/>
          <w:bCs/>
          <w:sz w:val="28"/>
          <w:lang w:val="en-GB"/>
        </w:rPr>
        <w:t>is</w:t>
      </w:r>
      <w:r w:rsidR="00D82EEF">
        <w:rPr>
          <w:rFonts w:eastAsia="Batang"/>
          <w:b/>
          <w:bCs/>
          <w:sz w:val="28"/>
          <w:lang w:val="en-GB"/>
        </w:rPr>
        <w:t>-e</w:t>
      </w:r>
      <w:r w:rsidRPr="001C4CED">
        <w:rPr>
          <w:rFonts w:eastAsia="Batang"/>
          <w:b/>
          <w:bCs/>
          <w:sz w:val="28"/>
          <w:lang w:val="en-GB"/>
        </w:rPr>
        <w:tab/>
      </w:r>
      <w:r w:rsidRPr="001C4CED">
        <w:rPr>
          <w:rFonts w:eastAsia="Batang"/>
          <w:b/>
          <w:bCs/>
          <w:sz w:val="28"/>
          <w:lang w:val="en-GB"/>
        </w:rPr>
        <w:tab/>
      </w:r>
      <w:r w:rsidR="00CB15A9" w:rsidRPr="001C4CED">
        <w:rPr>
          <w:rFonts w:eastAsia="Batang"/>
          <w:b/>
          <w:bCs/>
          <w:sz w:val="28"/>
          <w:lang w:val="en-GB"/>
        </w:rPr>
        <w:t xml:space="preserve">     </w:t>
      </w:r>
      <w:r w:rsidR="00A207D8" w:rsidRPr="001C4CED">
        <w:rPr>
          <w:rFonts w:eastAsia="Batang"/>
          <w:b/>
          <w:bCs/>
          <w:sz w:val="28"/>
          <w:lang w:val="en-GB"/>
        </w:rPr>
        <w:t xml:space="preserve"> </w:t>
      </w:r>
      <w:r w:rsidR="007C4B2D">
        <w:rPr>
          <w:rFonts w:eastAsia="Batang"/>
          <w:b/>
          <w:bCs/>
          <w:sz w:val="28"/>
          <w:lang w:val="en-GB"/>
        </w:rPr>
        <w:t xml:space="preserve">       </w:t>
      </w:r>
      <w:r w:rsidR="00401DA1" w:rsidRPr="00401DA1">
        <w:rPr>
          <w:rFonts w:eastAsia="Batang"/>
          <w:b/>
          <w:bCs/>
          <w:sz w:val="28"/>
          <w:lang w:val="en-GB"/>
        </w:rPr>
        <w:t>R1-2200508</w:t>
      </w:r>
    </w:p>
    <w:p w14:paraId="65716369" w14:textId="177A7764" w:rsidR="003C279D" w:rsidRPr="001C4CED" w:rsidRDefault="003C279D" w:rsidP="009F0A1B">
      <w:pPr>
        <w:tabs>
          <w:tab w:val="center" w:pos="4536"/>
          <w:tab w:val="right" w:pos="9072"/>
        </w:tabs>
        <w:jc w:val="both"/>
        <w:rPr>
          <w:rFonts w:eastAsia="MS Mincho"/>
          <w:b/>
          <w:bCs/>
          <w:sz w:val="28"/>
          <w:lang w:val="en-GB" w:eastAsia="ja-JP"/>
        </w:rPr>
      </w:pPr>
      <w:proofErr w:type="gramStart"/>
      <w:r w:rsidRPr="001C4CED">
        <w:rPr>
          <w:rFonts w:eastAsia="MS Mincho"/>
          <w:b/>
          <w:bCs/>
          <w:sz w:val="28"/>
          <w:lang w:val="en-GB" w:eastAsia="ja-JP"/>
        </w:rPr>
        <w:t>e-Meeting</w:t>
      </w:r>
      <w:proofErr w:type="gramEnd"/>
      <w:r w:rsidRPr="001C4CED">
        <w:rPr>
          <w:rFonts w:eastAsia="MS Mincho"/>
          <w:b/>
          <w:bCs/>
          <w:sz w:val="28"/>
          <w:lang w:val="en-GB" w:eastAsia="ja-JP"/>
        </w:rPr>
        <w:t xml:space="preserve">, </w:t>
      </w:r>
      <w:r w:rsidR="004A6A3C" w:rsidRPr="004A6A3C">
        <w:rPr>
          <w:rFonts w:eastAsia="MS Mincho"/>
          <w:b/>
          <w:bCs/>
          <w:sz w:val="28"/>
          <w:lang w:val="en-GB" w:eastAsia="ja-JP"/>
        </w:rPr>
        <w:t>January 17th – 25th</w:t>
      </w:r>
      <w:r w:rsidR="004A6A3C">
        <w:rPr>
          <w:rFonts w:eastAsia="MS Mincho"/>
          <w:b/>
          <w:bCs/>
          <w:sz w:val="28"/>
          <w:lang w:val="en-GB" w:eastAsia="ja-JP"/>
        </w:rPr>
        <w:t xml:space="preserve">, </w:t>
      </w:r>
      <w:r w:rsidR="00BD7390" w:rsidRPr="001C4CED">
        <w:rPr>
          <w:rFonts w:eastAsia="MS Mincho"/>
          <w:b/>
          <w:bCs/>
          <w:sz w:val="28"/>
          <w:lang w:val="en-GB" w:eastAsia="ja-JP"/>
        </w:rPr>
        <w:t>202</w:t>
      </w:r>
      <w:r w:rsidR="005B7921">
        <w:rPr>
          <w:rFonts w:eastAsia="MS Mincho"/>
          <w:b/>
          <w:bCs/>
          <w:sz w:val="28"/>
          <w:lang w:val="en-GB" w:eastAsia="ja-JP"/>
        </w:rPr>
        <w:t>2</w:t>
      </w:r>
    </w:p>
    <w:p w14:paraId="3EA94F23" w14:textId="0FB219D0" w:rsidR="00EF0D37" w:rsidRPr="001C4CED" w:rsidRDefault="00EF0D37" w:rsidP="009F0A1B">
      <w:pPr>
        <w:tabs>
          <w:tab w:val="center" w:pos="4536"/>
          <w:tab w:val="right" w:pos="9072"/>
        </w:tabs>
        <w:jc w:val="both"/>
        <w:rPr>
          <w:rFonts w:eastAsia="MS Mincho"/>
          <w:b/>
          <w:bCs/>
          <w:sz w:val="28"/>
          <w:lang w:val="en-GB" w:eastAsia="ja-JP"/>
        </w:rPr>
      </w:pPr>
    </w:p>
    <w:p w14:paraId="4B1C0589" w14:textId="77777777" w:rsidR="005713F0" w:rsidRPr="001C4CED" w:rsidRDefault="005713F0" w:rsidP="009F0A1B">
      <w:pPr>
        <w:pStyle w:val="a5"/>
        <w:tabs>
          <w:tab w:val="clear" w:pos="4536"/>
          <w:tab w:val="left" w:pos="1800"/>
        </w:tabs>
        <w:ind w:left="1800" w:hanging="1800"/>
        <w:jc w:val="both"/>
        <w:rPr>
          <w:rFonts w:ascii="Times New Roman" w:eastAsia="宋体" w:hAnsi="Times New Roman"/>
          <w:sz w:val="22"/>
          <w:szCs w:val="22"/>
          <w:lang w:eastAsia="zh-CN"/>
        </w:rPr>
      </w:pPr>
    </w:p>
    <w:p w14:paraId="4B1C058A" w14:textId="626F1B30" w:rsidR="003E1484" w:rsidRPr="001C4CED" w:rsidRDefault="003E1484" w:rsidP="009F0A1B">
      <w:pPr>
        <w:pStyle w:val="a5"/>
        <w:tabs>
          <w:tab w:val="clear" w:pos="4536"/>
          <w:tab w:val="left" w:pos="1800"/>
        </w:tabs>
        <w:ind w:left="1800" w:hanging="1800"/>
        <w:jc w:val="both"/>
        <w:rPr>
          <w:rFonts w:ascii="Times New Roman" w:eastAsia="宋体" w:hAnsi="Times New Roman"/>
          <w:sz w:val="22"/>
          <w:szCs w:val="22"/>
          <w:lang w:eastAsia="zh-CN"/>
        </w:rPr>
      </w:pPr>
      <w:r w:rsidRPr="001C4CED">
        <w:rPr>
          <w:rFonts w:ascii="Times New Roman" w:hAnsi="Times New Roman"/>
          <w:sz w:val="22"/>
          <w:szCs w:val="22"/>
        </w:rPr>
        <w:t>Source:</w:t>
      </w:r>
      <w:r w:rsidRPr="001C4CED">
        <w:rPr>
          <w:rFonts w:ascii="Times New Roman" w:hAnsi="Times New Roman"/>
          <w:sz w:val="22"/>
          <w:szCs w:val="22"/>
        </w:rPr>
        <w:tab/>
      </w:r>
      <w:r w:rsidR="00EF0D37" w:rsidRPr="001C4CED">
        <w:rPr>
          <w:rFonts w:ascii="Times New Roman" w:hAnsi="Times New Roman"/>
          <w:sz w:val="22"/>
          <w:szCs w:val="22"/>
        </w:rPr>
        <w:t>NEC</w:t>
      </w:r>
      <w:r w:rsidR="00BC4A7D" w:rsidRPr="001C4CED">
        <w:rPr>
          <w:rFonts w:ascii="Times New Roman" w:hAnsi="Times New Roman"/>
          <w:sz w:val="22"/>
          <w:szCs w:val="22"/>
        </w:rPr>
        <w:t xml:space="preserve"> </w:t>
      </w:r>
    </w:p>
    <w:p w14:paraId="4B1C058B" w14:textId="043B6450" w:rsidR="00C81027" w:rsidRDefault="003E1484" w:rsidP="009F0A1B">
      <w:pPr>
        <w:pStyle w:val="a5"/>
        <w:tabs>
          <w:tab w:val="clear" w:pos="4536"/>
        </w:tabs>
        <w:ind w:left="1793" w:hangingChars="815" w:hanging="1793"/>
        <w:jc w:val="both"/>
        <w:rPr>
          <w:rFonts w:ascii="Times New Roman" w:hAnsi="Times New Roman"/>
          <w:sz w:val="22"/>
          <w:szCs w:val="22"/>
        </w:rPr>
      </w:pPr>
      <w:r w:rsidRPr="001C4CED">
        <w:rPr>
          <w:rFonts w:ascii="Times New Roman" w:hAnsi="Times New Roman"/>
          <w:sz w:val="22"/>
          <w:szCs w:val="22"/>
        </w:rPr>
        <w:t>Title:</w:t>
      </w:r>
      <w:r w:rsidRPr="001C4CED">
        <w:rPr>
          <w:rFonts w:ascii="Times New Roman" w:hAnsi="Times New Roman"/>
          <w:sz w:val="22"/>
          <w:szCs w:val="22"/>
        </w:rPr>
        <w:tab/>
      </w:r>
      <w:r w:rsidR="00136570" w:rsidRPr="00136570">
        <w:rPr>
          <w:rFonts w:ascii="Times New Roman" w:hAnsi="Times New Roman" w:hint="eastAsia"/>
          <w:sz w:val="22"/>
          <w:szCs w:val="22"/>
        </w:rPr>
        <w:t>Remaining issues on</w:t>
      </w:r>
      <w:r w:rsidR="00FF3D21" w:rsidRPr="00FF3D21">
        <w:rPr>
          <w:rFonts w:ascii="Times New Roman" w:hAnsi="Times New Roman"/>
          <w:sz w:val="22"/>
          <w:szCs w:val="22"/>
        </w:rPr>
        <w:t xml:space="preserve"> </w:t>
      </w:r>
      <w:r w:rsidR="00CC1898" w:rsidRPr="00CC1898">
        <w:rPr>
          <w:rFonts w:ascii="Times New Roman" w:hAnsi="Times New Roman"/>
          <w:sz w:val="22"/>
          <w:szCs w:val="22"/>
        </w:rPr>
        <w:t>PDSCH/PUSCH enhancement for NR operation from 52.6GHz to 71GHz</w:t>
      </w:r>
    </w:p>
    <w:p w14:paraId="1C731F0C" w14:textId="77777777" w:rsidR="0036043D" w:rsidRPr="001C4CED" w:rsidRDefault="0036043D" w:rsidP="0036043D">
      <w:pPr>
        <w:pStyle w:val="a5"/>
        <w:tabs>
          <w:tab w:val="clear" w:pos="4536"/>
        </w:tabs>
        <w:ind w:left="1793" w:hangingChars="815" w:hanging="1793"/>
        <w:jc w:val="both"/>
        <w:rPr>
          <w:rFonts w:ascii="Times New Roman" w:eastAsia="宋体" w:hAnsi="Times New Roman"/>
          <w:sz w:val="22"/>
          <w:szCs w:val="22"/>
          <w:lang w:eastAsia="zh-CN"/>
        </w:rPr>
      </w:pPr>
      <w:r w:rsidRPr="001C4CED">
        <w:rPr>
          <w:rFonts w:ascii="Times New Roman" w:hAnsi="Times New Roman"/>
          <w:sz w:val="22"/>
          <w:szCs w:val="22"/>
        </w:rPr>
        <w:t>Agenda Item:</w:t>
      </w:r>
      <w:r w:rsidRPr="001C4CED">
        <w:rPr>
          <w:rFonts w:ascii="Times New Roman" w:hAnsi="Times New Roman"/>
          <w:sz w:val="22"/>
          <w:szCs w:val="22"/>
        </w:rPr>
        <w:tab/>
      </w:r>
      <w:r w:rsidRPr="001C4CED">
        <w:rPr>
          <w:rFonts w:ascii="Times New Roman" w:eastAsia="宋体" w:hAnsi="Times New Roman"/>
          <w:sz w:val="22"/>
          <w:szCs w:val="22"/>
          <w:lang w:eastAsia="zh-CN"/>
        </w:rPr>
        <w:t>8.2.</w:t>
      </w:r>
      <w:r>
        <w:rPr>
          <w:rFonts w:ascii="Times New Roman" w:eastAsia="宋体" w:hAnsi="Times New Roman"/>
          <w:sz w:val="22"/>
          <w:szCs w:val="22"/>
          <w:lang w:eastAsia="zh-CN"/>
        </w:rPr>
        <w:t>5</w:t>
      </w:r>
    </w:p>
    <w:p w14:paraId="077AE1A2" w14:textId="3DC96A05" w:rsidR="0036043D" w:rsidRPr="001C4CED" w:rsidRDefault="0036043D" w:rsidP="0036043D">
      <w:pPr>
        <w:pStyle w:val="a5"/>
        <w:tabs>
          <w:tab w:val="left" w:pos="1800"/>
        </w:tabs>
        <w:jc w:val="both"/>
        <w:rPr>
          <w:rFonts w:ascii="Times New Roman" w:eastAsia="宋体" w:hAnsi="Times New Roman"/>
          <w:lang w:eastAsia="zh-CN"/>
        </w:rPr>
      </w:pPr>
      <w:r w:rsidRPr="001C4CED">
        <w:rPr>
          <w:rFonts w:ascii="Times New Roman" w:hAnsi="Times New Roman"/>
          <w:sz w:val="22"/>
          <w:szCs w:val="22"/>
        </w:rPr>
        <w:t>Document for:</w:t>
      </w:r>
      <w:r w:rsidRPr="001C4CED">
        <w:rPr>
          <w:rFonts w:ascii="Times New Roman" w:hAnsi="Times New Roman"/>
          <w:sz w:val="22"/>
          <w:szCs w:val="22"/>
        </w:rPr>
        <w:tab/>
        <w:t>Discussio</w:t>
      </w:r>
      <w:r w:rsidRPr="001C4CED">
        <w:rPr>
          <w:rFonts w:ascii="Times New Roman" w:eastAsia="宋体" w:hAnsi="Times New Roman"/>
          <w:sz w:val="22"/>
          <w:szCs w:val="22"/>
          <w:lang w:eastAsia="zh-CN"/>
        </w:rPr>
        <w:t>n and Decision</w:t>
      </w:r>
    </w:p>
    <w:p w14:paraId="4B1C058E" w14:textId="6D1C86E4" w:rsidR="00B87FBC" w:rsidRPr="001C4CED" w:rsidRDefault="00B87FBC" w:rsidP="009F0A1B">
      <w:pPr>
        <w:pBdr>
          <w:bottom w:val="single" w:sz="4" w:space="1" w:color="auto"/>
        </w:pBdr>
        <w:tabs>
          <w:tab w:val="left" w:pos="2552"/>
        </w:tabs>
        <w:jc w:val="both"/>
        <w:rPr>
          <w:rFonts w:eastAsia="宋体" w:hint="eastAsia"/>
          <w:lang w:eastAsia="zh-CN"/>
        </w:rPr>
      </w:pPr>
      <w:bookmarkStart w:id="0" w:name="Source"/>
      <w:bookmarkStart w:id="1" w:name="DocumentFor"/>
      <w:bookmarkEnd w:id="0"/>
      <w:bookmarkEnd w:id="1"/>
    </w:p>
    <w:p w14:paraId="4B1C058F" w14:textId="77777777" w:rsidR="00B87FBC" w:rsidRPr="001C4CED" w:rsidRDefault="00BE38BD" w:rsidP="009F0A1B">
      <w:pPr>
        <w:pStyle w:val="1"/>
        <w:jc w:val="both"/>
        <w:rPr>
          <w:rFonts w:ascii="Times New Roman" w:hAnsi="Times New Roman" w:cs="Times New Roman"/>
        </w:rPr>
      </w:pPr>
      <w:r w:rsidRPr="001C4CED">
        <w:rPr>
          <w:rFonts w:ascii="Times New Roman" w:hAnsi="Times New Roman" w:cs="Times New Roman"/>
        </w:rPr>
        <w:t>Introduction</w:t>
      </w:r>
      <w:bookmarkStart w:id="2" w:name="_GoBack"/>
      <w:bookmarkEnd w:id="2"/>
    </w:p>
    <w:p w14:paraId="2D7DA6F8" w14:textId="6EF9E867" w:rsidR="00DE1A70" w:rsidRPr="00870184" w:rsidRDefault="00DE1A70" w:rsidP="009F0A1B">
      <w:pPr>
        <w:snapToGrid w:val="0"/>
        <w:spacing w:beforeLines="50" w:before="120" w:afterLines="50" w:after="120"/>
        <w:jc w:val="both"/>
        <w:rPr>
          <w:sz w:val="22"/>
          <w:szCs w:val="22"/>
        </w:rPr>
      </w:pPr>
      <w:r w:rsidRPr="00870184">
        <w:rPr>
          <w:rFonts w:hint="eastAsia"/>
          <w:sz w:val="22"/>
          <w:szCs w:val="22"/>
        </w:rPr>
        <w:t>In RAN1#</w:t>
      </w:r>
      <w:r w:rsidRPr="00870184">
        <w:rPr>
          <w:sz w:val="22"/>
          <w:szCs w:val="22"/>
        </w:rPr>
        <w:t>107</w:t>
      </w:r>
      <w:r w:rsidRPr="00870184">
        <w:rPr>
          <w:rFonts w:hint="eastAsia"/>
          <w:sz w:val="22"/>
          <w:szCs w:val="22"/>
        </w:rPr>
        <w:t xml:space="preserve"> meeting, the RAN1 discussion on Rel-1</w:t>
      </w:r>
      <w:r w:rsidRPr="00870184">
        <w:rPr>
          <w:sz w:val="22"/>
          <w:szCs w:val="22"/>
        </w:rPr>
        <w:t>7</w:t>
      </w:r>
      <w:r w:rsidRPr="00870184">
        <w:rPr>
          <w:rFonts w:hint="eastAsia"/>
          <w:sz w:val="22"/>
          <w:szCs w:val="22"/>
        </w:rPr>
        <w:t xml:space="preserve"> </w:t>
      </w:r>
      <w:r w:rsidRPr="00870184">
        <w:rPr>
          <w:sz w:val="22"/>
          <w:szCs w:val="22"/>
        </w:rPr>
        <w:t>PDSCH/PUSCH enhancement for NR from 52.6GHz to 71GHz</w:t>
      </w:r>
      <w:r w:rsidRPr="00870184">
        <w:rPr>
          <w:rFonts w:hint="eastAsia"/>
          <w:sz w:val="22"/>
          <w:szCs w:val="22"/>
        </w:rPr>
        <w:t xml:space="preserve"> had been finished. After the meeting, the initial versions of physical layer specifications including 38.211,</w:t>
      </w:r>
      <w:r w:rsidRPr="00870184">
        <w:rPr>
          <w:sz w:val="22"/>
          <w:szCs w:val="22"/>
        </w:rPr>
        <w:t xml:space="preserve"> </w:t>
      </w:r>
      <w:r w:rsidRPr="00870184">
        <w:rPr>
          <w:rFonts w:hint="eastAsia"/>
          <w:sz w:val="22"/>
          <w:szCs w:val="22"/>
        </w:rPr>
        <w:t>38.212, 38.213, and 38.214 were distributed, discussed, updated and endorsed by email discussion.</w:t>
      </w:r>
    </w:p>
    <w:p w14:paraId="6BB47129" w14:textId="357CC01F" w:rsidR="00666A17" w:rsidRPr="00FC1F6E" w:rsidRDefault="00FC1F6E" w:rsidP="009F0A1B">
      <w:pPr>
        <w:jc w:val="both"/>
        <w:rPr>
          <w:sz w:val="22"/>
          <w:szCs w:val="22"/>
          <w:lang w:eastAsia="zh-CN"/>
        </w:rPr>
      </w:pPr>
      <w:r w:rsidRPr="00FC1F6E">
        <w:rPr>
          <w:sz w:val="22"/>
          <w:szCs w:val="22"/>
          <w:lang w:eastAsia="zh-CN"/>
        </w:rPr>
        <w:t>T</w:t>
      </w:r>
      <w:r w:rsidRPr="00FC1F6E">
        <w:rPr>
          <w:rFonts w:hint="eastAsia"/>
          <w:sz w:val="22"/>
          <w:szCs w:val="22"/>
          <w:lang w:eastAsia="zh-CN"/>
        </w:rPr>
        <w:t xml:space="preserve">here </w:t>
      </w:r>
      <w:r w:rsidRPr="00FC1F6E">
        <w:rPr>
          <w:sz w:val="22"/>
          <w:szCs w:val="22"/>
          <w:lang w:eastAsia="zh-CN"/>
        </w:rPr>
        <w:t xml:space="preserve">are </w:t>
      </w:r>
      <w:r w:rsidRPr="00FC1F6E">
        <w:rPr>
          <w:rFonts w:hint="eastAsia"/>
          <w:sz w:val="22"/>
          <w:szCs w:val="22"/>
          <w:lang w:eastAsia="zh-CN"/>
        </w:rPr>
        <w:t xml:space="preserve">still some remaining issues left. In this </w:t>
      </w:r>
      <w:r w:rsidRPr="00FC1F6E">
        <w:rPr>
          <w:sz w:val="22"/>
          <w:szCs w:val="22"/>
          <w:lang w:eastAsia="zh-CN"/>
        </w:rPr>
        <w:t>contribution</w:t>
      </w:r>
      <w:r w:rsidRPr="00FC1F6E">
        <w:rPr>
          <w:rFonts w:hint="eastAsia"/>
          <w:sz w:val="22"/>
          <w:szCs w:val="22"/>
          <w:lang w:eastAsia="zh-CN"/>
        </w:rPr>
        <w:t>, we provide our views on the remaining issues on</w:t>
      </w:r>
      <w:r w:rsidR="00ED0969" w:rsidRPr="00870184">
        <w:rPr>
          <w:rFonts w:hint="eastAsia"/>
          <w:sz w:val="22"/>
          <w:szCs w:val="22"/>
        </w:rPr>
        <w:t xml:space="preserve"> </w:t>
      </w:r>
      <w:r w:rsidR="00ED0969" w:rsidRPr="00870184">
        <w:rPr>
          <w:sz w:val="22"/>
          <w:szCs w:val="22"/>
        </w:rPr>
        <w:t xml:space="preserve">PDSCH/PUSCH enhancement for NR </w:t>
      </w:r>
      <w:r w:rsidR="00CC1898">
        <w:rPr>
          <w:sz w:val="22"/>
          <w:szCs w:val="22"/>
        </w:rPr>
        <w:t xml:space="preserve">operation </w:t>
      </w:r>
      <w:r w:rsidR="00ED0969" w:rsidRPr="00870184">
        <w:rPr>
          <w:sz w:val="22"/>
          <w:szCs w:val="22"/>
        </w:rPr>
        <w:t>from 52.6GHz to 71GHz</w:t>
      </w:r>
      <w:r w:rsidRPr="00FC1F6E">
        <w:rPr>
          <w:rFonts w:hint="eastAsia"/>
          <w:sz w:val="22"/>
          <w:szCs w:val="22"/>
          <w:lang w:eastAsia="zh-CN"/>
        </w:rPr>
        <w:t>.</w:t>
      </w:r>
    </w:p>
    <w:p w14:paraId="5792BB68" w14:textId="4BA8CC4B" w:rsidR="00AC3454" w:rsidRPr="001C4CED" w:rsidRDefault="00F04EC0" w:rsidP="009F0A1B">
      <w:pPr>
        <w:pStyle w:val="1"/>
        <w:jc w:val="both"/>
        <w:rPr>
          <w:rFonts w:ascii="Times New Roman" w:hAnsi="Times New Roman" w:cs="Times New Roman"/>
        </w:rPr>
      </w:pPr>
      <w:r w:rsidRPr="001C4CED">
        <w:rPr>
          <w:rFonts w:ascii="Times New Roman" w:hAnsi="Times New Roman" w:cs="Times New Roman"/>
        </w:rPr>
        <w:t>Discussion</w:t>
      </w:r>
    </w:p>
    <w:p w14:paraId="6E429D7E" w14:textId="278EF76E" w:rsidR="00F07849" w:rsidRPr="00C65AB2" w:rsidRDefault="004E2EB3" w:rsidP="009F0A1B">
      <w:pPr>
        <w:pStyle w:val="1"/>
        <w:numPr>
          <w:ilvl w:val="1"/>
          <w:numId w:val="1"/>
        </w:numPr>
        <w:jc w:val="both"/>
        <w:rPr>
          <w:rFonts w:ascii="Times New Roman" w:hAnsi="Times New Roman" w:cs="Times New Roman"/>
          <w:sz w:val="24"/>
          <w:szCs w:val="24"/>
        </w:rPr>
      </w:pPr>
      <w:r>
        <w:rPr>
          <w:rFonts w:ascii="Times New Roman" w:hAnsi="Times New Roman" w:cs="Times New Roman"/>
          <w:sz w:val="24"/>
          <w:szCs w:val="24"/>
        </w:rPr>
        <w:t>H</w:t>
      </w:r>
      <w:r w:rsidRPr="004E2EB3">
        <w:rPr>
          <w:rFonts w:ascii="Times New Roman" w:hAnsi="Times New Roman" w:cs="Times New Roman" w:hint="eastAsia"/>
          <w:sz w:val="24"/>
          <w:szCs w:val="24"/>
        </w:rPr>
        <w:t>andling of spatial bundling</w:t>
      </w:r>
      <w:r w:rsidR="00C65AB2" w:rsidRPr="00C65AB2">
        <w:rPr>
          <w:rFonts w:ascii="Times New Roman" w:hAnsi="Times New Roman" w:cs="Times New Roman"/>
          <w:sz w:val="24"/>
          <w:szCs w:val="24"/>
        </w:rPr>
        <w:t xml:space="preserve"> </w:t>
      </w:r>
      <w:r w:rsidR="000502E6">
        <w:rPr>
          <w:rFonts w:ascii="Times New Roman" w:hAnsi="Times New Roman" w:cs="Times New Roman"/>
          <w:sz w:val="24"/>
          <w:szCs w:val="24"/>
        </w:rPr>
        <w:t>for</w:t>
      </w:r>
      <w:r w:rsidR="00636021">
        <w:rPr>
          <w:rFonts w:ascii="Times New Roman" w:hAnsi="Times New Roman" w:cs="Times New Roman"/>
          <w:sz w:val="24"/>
          <w:szCs w:val="24"/>
        </w:rPr>
        <w:t xml:space="preserve"> m</w:t>
      </w:r>
      <w:r w:rsidR="00D775AB" w:rsidRPr="00C65AB2">
        <w:rPr>
          <w:rFonts w:ascii="Times New Roman" w:hAnsi="Times New Roman" w:cs="Times New Roman"/>
          <w:sz w:val="24"/>
          <w:szCs w:val="24"/>
        </w:rPr>
        <w:t>ulti-PDSCH scheduling</w:t>
      </w:r>
    </w:p>
    <w:p w14:paraId="3A142D6E" w14:textId="4D849757" w:rsidR="003D01F5" w:rsidRPr="00190BE6" w:rsidRDefault="00C2106C" w:rsidP="009F0A1B">
      <w:pPr>
        <w:jc w:val="both"/>
        <w:rPr>
          <w:sz w:val="22"/>
          <w:szCs w:val="22"/>
        </w:rPr>
      </w:pPr>
      <w:r w:rsidRPr="00190BE6">
        <w:rPr>
          <w:rFonts w:eastAsiaTheme="minorEastAsia"/>
          <w:sz w:val="22"/>
          <w:szCs w:val="22"/>
          <w:lang w:eastAsia="zh-CN"/>
        </w:rPr>
        <w:t xml:space="preserve">In </w:t>
      </w:r>
      <w:r w:rsidR="006101AF" w:rsidRPr="00190BE6">
        <w:rPr>
          <w:rFonts w:eastAsiaTheme="minorEastAsia"/>
          <w:sz w:val="22"/>
          <w:szCs w:val="22"/>
          <w:lang w:eastAsia="zh-CN"/>
        </w:rPr>
        <w:t>the WID [</w:t>
      </w:r>
      <w:r w:rsidR="00FC4EB0">
        <w:rPr>
          <w:rFonts w:eastAsiaTheme="minorEastAsia"/>
          <w:sz w:val="22"/>
          <w:szCs w:val="22"/>
          <w:lang w:eastAsia="zh-CN"/>
        </w:rPr>
        <w:t>1</w:t>
      </w:r>
      <w:r w:rsidR="006101AF" w:rsidRPr="00190BE6">
        <w:rPr>
          <w:rFonts w:eastAsiaTheme="minorEastAsia"/>
          <w:sz w:val="22"/>
          <w:szCs w:val="22"/>
          <w:lang w:eastAsia="zh-CN"/>
        </w:rPr>
        <w:t xml:space="preserve">], </w:t>
      </w:r>
      <w:r w:rsidRPr="00190BE6">
        <w:rPr>
          <w:rFonts w:eastAsiaTheme="minorEastAsia"/>
          <w:sz w:val="22"/>
          <w:szCs w:val="22"/>
          <w:lang w:eastAsia="zh-CN"/>
        </w:rPr>
        <w:t>enhancements for multi-PDSCH/PUSCH scheduling and HARQ support with a single DCI</w:t>
      </w:r>
      <w:r w:rsidR="006101AF" w:rsidRPr="00190BE6">
        <w:rPr>
          <w:rFonts w:eastAsiaTheme="minorEastAsia"/>
          <w:sz w:val="22"/>
          <w:szCs w:val="22"/>
          <w:lang w:eastAsia="zh-CN"/>
        </w:rPr>
        <w:t xml:space="preserve"> is </w:t>
      </w:r>
      <w:r w:rsidRPr="00190BE6">
        <w:rPr>
          <w:rFonts w:eastAsiaTheme="minorEastAsia"/>
          <w:sz w:val="22"/>
          <w:szCs w:val="22"/>
          <w:lang w:eastAsia="zh-CN"/>
        </w:rPr>
        <w:t>supported</w:t>
      </w:r>
      <w:r w:rsidR="006101AF" w:rsidRPr="00190BE6">
        <w:rPr>
          <w:rFonts w:eastAsiaTheme="minorEastAsia"/>
          <w:sz w:val="22"/>
          <w:szCs w:val="22"/>
          <w:lang w:eastAsia="zh-CN"/>
        </w:rPr>
        <w:t xml:space="preserve">, </w:t>
      </w:r>
      <w:r w:rsidR="007F298E" w:rsidRPr="00190BE6">
        <w:rPr>
          <w:rFonts w:eastAsiaTheme="minorEastAsia"/>
          <w:sz w:val="22"/>
          <w:szCs w:val="22"/>
          <w:lang w:eastAsia="zh-CN"/>
        </w:rPr>
        <w:t xml:space="preserve">and </w:t>
      </w:r>
      <w:r w:rsidR="006101AF" w:rsidRPr="00190BE6">
        <w:rPr>
          <w:rFonts w:eastAsiaTheme="minorEastAsia"/>
          <w:sz w:val="22"/>
          <w:szCs w:val="22"/>
          <w:lang w:eastAsia="zh-CN"/>
        </w:rPr>
        <w:t>it can reduce the control signaling overhead</w:t>
      </w:r>
      <w:r w:rsidR="00FF720B" w:rsidRPr="00190BE6">
        <w:rPr>
          <w:rFonts w:eastAsiaTheme="minorEastAsia"/>
          <w:sz w:val="22"/>
          <w:szCs w:val="22"/>
          <w:lang w:eastAsia="zh-CN"/>
        </w:rPr>
        <w:t xml:space="preserve"> and PDCCH monitoring overhead</w:t>
      </w:r>
      <w:r w:rsidR="006101AF" w:rsidRPr="00190BE6">
        <w:rPr>
          <w:rFonts w:eastAsiaTheme="minorEastAsia"/>
          <w:sz w:val="22"/>
          <w:szCs w:val="22"/>
          <w:lang w:eastAsia="zh-CN"/>
        </w:rPr>
        <w:t>.</w:t>
      </w:r>
      <w:r w:rsidRPr="00190BE6">
        <w:rPr>
          <w:rFonts w:eastAsiaTheme="minorEastAsia"/>
          <w:sz w:val="22"/>
          <w:szCs w:val="22"/>
          <w:lang w:eastAsia="zh-CN"/>
        </w:rPr>
        <w:t xml:space="preserve"> </w:t>
      </w:r>
      <w:r w:rsidR="00A65E3E">
        <w:rPr>
          <w:rFonts w:eastAsiaTheme="minorEastAsia"/>
          <w:sz w:val="22"/>
          <w:szCs w:val="22"/>
          <w:lang w:eastAsia="zh-CN"/>
        </w:rPr>
        <w:t>Although most issues ha</w:t>
      </w:r>
      <w:r w:rsidR="005D4E20">
        <w:rPr>
          <w:rFonts w:eastAsiaTheme="minorEastAsia"/>
          <w:sz w:val="22"/>
          <w:szCs w:val="22"/>
          <w:lang w:eastAsia="zh-CN"/>
        </w:rPr>
        <w:t>ve</w:t>
      </w:r>
      <w:r w:rsidR="00A65E3E">
        <w:rPr>
          <w:rFonts w:eastAsiaTheme="minorEastAsia"/>
          <w:sz w:val="22"/>
          <w:szCs w:val="22"/>
          <w:lang w:eastAsia="zh-CN"/>
        </w:rPr>
        <w:t xml:space="preserve"> been </w:t>
      </w:r>
      <w:r w:rsidR="005D4E20">
        <w:rPr>
          <w:rFonts w:eastAsiaTheme="minorEastAsia"/>
          <w:sz w:val="22"/>
          <w:szCs w:val="22"/>
          <w:lang w:eastAsia="zh-CN"/>
        </w:rPr>
        <w:t>specifi</w:t>
      </w:r>
      <w:r w:rsidR="00A65E3E">
        <w:rPr>
          <w:rFonts w:eastAsiaTheme="minorEastAsia"/>
          <w:sz w:val="22"/>
          <w:szCs w:val="22"/>
          <w:lang w:eastAsia="zh-CN"/>
        </w:rPr>
        <w:t>ed, t</w:t>
      </w:r>
      <w:r w:rsidR="00C25170" w:rsidRPr="00190BE6">
        <w:rPr>
          <w:sz w:val="22"/>
          <w:szCs w:val="22"/>
        </w:rPr>
        <w:t xml:space="preserve">here is still some </w:t>
      </w:r>
      <w:r w:rsidR="007F3C22" w:rsidRPr="00190BE6">
        <w:rPr>
          <w:sz w:val="22"/>
          <w:szCs w:val="22"/>
        </w:rPr>
        <w:t xml:space="preserve">left </w:t>
      </w:r>
      <w:r w:rsidR="00C25170" w:rsidRPr="00190BE6">
        <w:rPr>
          <w:sz w:val="22"/>
          <w:szCs w:val="22"/>
        </w:rPr>
        <w:t xml:space="preserve">issue to resolve, such as whether to allow spatial bundling and time bundling are simultaneously configured and how to settle the spatial bundling and time bundling </w:t>
      </w:r>
      <w:r w:rsidR="00490533">
        <w:rPr>
          <w:sz w:val="22"/>
          <w:szCs w:val="22"/>
        </w:rPr>
        <w:t xml:space="preserve">operation </w:t>
      </w:r>
      <w:r w:rsidR="00C25170" w:rsidRPr="00190BE6">
        <w:rPr>
          <w:sz w:val="22"/>
          <w:szCs w:val="22"/>
        </w:rPr>
        <w:t xml:space="preserve">when </w:t>
      </w:r>
      <w:r w:rsidR="00490533" w:rsidRPr="00490533">
        <w:rPr>
          <w:sz w:val="22"/>
          <w:szCs w:val="22"/>
        </w:rPr>
        <w:t xml:space="preserve">parameter </w:t>
      </w:r>
      <w:proofErr w:type="spellStart"/>
      <w:r w:rsidR="00490533" w:rsidRPr="00190BE6">
        <w:rPr>
          <w:i/>
          <w:sz w:val="22"/>
          <w:szCs w:val="22"/>
        </w:rPr>
        <w:t>harq</w:t>
      </w:r>
      <w:proofErr w:type="spellEnd"/>
      <w:r w:rsidR="00490533" w:rsidRPr="00190BE6">
        <w:rPr>
          <w:i/>
          <w:sz w:val="22"/>
          <w:szCs w:val="22"/>
        </w:rPr>
        <w:t>-ACK-</w:t>
      </w:r>
      <w:proofErr w:type="spellStart"/>
      <w:r w:rsidR="00490533" w:rsidRPr="00190BE6">
        <w:rPr>
          <w:i/>
          <w:sz w:val="22"/>
          <w:szCs w:val="22"/>
        </w:rPr>
        <w:t>SpatialBundling</w:t>
      </w:r>
      <w:proofErr w:type="spellEnd"/>
      <w:r w:rsidR="00490533" w:rsidRPr="00490533">
        <w:rPr>
          <w:rFonts w:eastAsia="Malgun Gothic" w:hint="eastAsia"/>
          <w:i/>
          <w:sz w:val="22"/>
          <w:szCs w:val="22"/>
          <w:lang w:eastAsia="ko-KR"/>
        </w:rPr>
        <w:t xml:space="preserve"> </w:t>
      </w:r>
      <w:r w:rsidR="00490533" w:rsidRPr="00490533">
        <w:rPr>
          <w:rFonts w:eastAsia="Malgun Gothic"/>
          <w:sz w:val="22"/>
          <w:szCs w:val="22"/>
          <w:lang w:eastAsia="ko-KR"/>
        </w:rPr>
        <w:t>and</w:t>
      </w:r>
      <w:r w:rsidR="00490533">
        <w:rPr>
          <w:rFonts w:eastAsia="Malgun Gothic"/>
          <w:i/>
          <w:sz w:val="22"/>
          <w:szCs w:val="22"/>
          <w:lang w:eastAsia="ko-KR"/>
        </w:rPr>
        <w:t xml:space="preserve"> </w:t>
      </w:r>
      <w:proofErr w:type="spellStart"/>
      <w:r w:rsidR="00490533" w:rsidRPr="00490533">
        <w:rPr>
          <w:rFonts w:eastAsia="Malgun Gothic" w:hint="eastAsia"/>
          <w:i/>
          <w:sz w:val="22"/>
          <w:szCs w:val="22"/>
          <w:lang w:eastAsia="ko-KR"/>
        </w:rPr>
        <w:t>enable</w:t>
      </w:r>
      <w:r w:rsidR="00490533" w:rsidRPr="00490533">
        <w:rPr>
          <w:rFonts w:eastAsia="Malgun Gothic"/>
          <w:i/>
          <w:sz w:val="22"/>
          <w:szCs w:val="22"/>
          <w:lang w:eastAsia="ko-KR"/>
        </w:rPr>
        <w:t>TimeDomainHARQ</w:t>
      </w:r>
      <w:proofErr w:type="spellEnd"/>
      <w:r w:rsidR="00490533" w:rsidRPr="00490533">
        <w:rPr>
          <w:rFonts w:eastAsia="Malgun Gothic"/>
          <w:i/>
          <w:sz w:val="22"/>
          <w:szCs w:val="22"/>
          <w:lang w:eastAsia="ko-KR"/>
        </w:rPr>
        <w:t>-Bundling</w:t>
      </w:r>
      <w:r w:rsidR="00490533" w:rsidRPr="00190BE6">
        <w:rPr>
          <w:sz w:val="22"/>
          <w:szCs w:val="22"/>
        </w:rPr>
        <w:t xml:space="preserve"> both c</w:t>
      </w:r>
      <w:r w:rsidR="00C25170" w:rsidRPr="00190BE6">
        <w:rPr>
          <w:sz w:val="22"/>
          <w:szCs w:val="22"/>
        </w:rPr>
        <w:t>onfigured.</w:t>
      </w:r>
      <w:r w:rsidR="005D4E20">
        <w:rPr>
          <w:sz w:val="22"/>
          <w:szCs w:val="22"/>
        </w:rPr>
        <w:t xml:space="preserve"> </w:t>
      </w:r>
      <w:r w:rsidR="005F11ED">
        <w:rPr>
          <w:sz w:val="22"/>
          <w:szCs w:val="22"/>
        </w:rPr>
        <w:t>Therefore, h</w:t>
      </w:r>
      <w:r w:rsidR="00D24BC5" w:rsidRPr="00190BE6">
        <w:rPr>
          <w:rFonts w:hint="eastAsia"/>
          <w:sz w:val="22"/>
          <w:szCs w:val="22"/>
        </w:rPr>
        <w:t xml:space="preserve">andling of spatial bundling </w:t>
      </w:r>
      <w:r w:rsidR="005F11ED" w:rsidRPr="00190BE6">
        <w:rPr>
          <w:rFonts w:eastAsiaTheme="minorEastAsia"/>
          <w:sz w:val="22"/>
          <w:szCs w:val="22"/>
          <w:lang w:eastAsia="zh-CN"/>
        </w:rPr>
        <w:t>for multi-PDSCH</w:t>
      </w:r>
      <w:r w:rsidR="005F11ED">
        <w:rPr>
          <w:rFonts w:eastAsiaTheme="minorEastAsia"/>
          <w:sz w:val="22"/>
          <w:szCs w:val="22"/>
          <w:lang w:eastAsia="zh-CN"/>
        </w:rPr>
        <w:t xml:space="preserve"> HARQ-ACK feedback</w:t>
      </w:r>
      <w:r w:rsidR="005F11ED" w:rsidRPr="00190BE6">
        <w:rPr>
          <w:rFonts w:hint="eastAsia"/>
          <w:sz w:val="22"/>
          <w:szCs w:val="22"/>
        </w:rPr>
        <w:t xml:space="preserve"> </w:t>
      </w:r>
      <w:r w:rsidR="00D24BC5" w:rsidRPr="00190BE6">
        <w:rPr>
          <w:rFonts w:hint="eastAsia"/>
          <w:sz w:val="22"/>
          <w:szCs w:val="22"/>
        </w:rPr>
        <w:t xml:space="preserve">is </w:t>
      </w:r>
      <w:r w:rsidR="005D4E20">
        <w:rPr>
          <w:sz w:val="22"/>
          <w:szCs w:val="22"/>
        </w:rPr>
        <w:t>a</w:t>
      </w:r>
      <w:r w:rsidR="005F11ED">
        <w:rPr>
          <w:sz w:val="22"/>
          <w:szCs w:val="22"/>
        </w:rPr>
        <w:t>n</w:t>
      </w:r>
      <w:r w:rsidR="005F11ED">
        <w:rPr>
          <w:rFonts w:hint="eastAsia"/>
          <w:sz w:val="22"/>
          <w:szCs w:val="22"/>
        </w:rPr>
        <w:t xml:space="preserve"> open question</w:t>
      </w:r>
      <w:r w:rsidR="00D24BC5" w:rsidRPr="00190BE6">
        <w:rPr>
          <w:rFonts w:hint="eastAsia"/>
          <w:sz w:val="22"/>
          <w:szCs w:val="22"/>
        </w:rPr>
        <w:t xml:space="preserve"> to be </w:t>
      </w:r>
      <w:r w:rsidR="00D24BC5" w:rsidRPr="00190BE6">
        <w:rPr>
          <w:sz w:val="22"/>
          <w:szCs w:val="22"/>
        </w:rPr>
        <w:t>discussed</w:t>
      </w:r>
      <w:r w:rsidR="005D4E20">
        <w:rPr>
          <w:sz w:val="22"/>
          <w:szCs w:val="22"/>
        </w:rPr>
        <w:t>.</w:t>
      </w:r>
    </w:p>
    <w:p w14:paraId="599C3433" w14:textId="30C0FB55" w:rsidR="00D24BC5" w:rsidRPr="005F11ED" w:rsidRDefault="00D24BC5" w:rsidP="009F0A1B">
      <w:pPr>
        <w:widowControl w:val="0"/>
        <w:jc w:val="both"/>
        <w:rPr>
          <w:rFonts w:eastAsiaTheme="minorEastAsia"/>
          <w:sz w:val="22"/>
          <w:szCs w:val="22"/>
          <w:lang w:eastAsia="zh-CN"/>
        </w:rPr>
      </w:pPr>
    </w:p>
    <w:p w14:paraId="5DAFE002" w14:textId="0C93EAE6" w:rsidR="00B353B5" w:rsidRPr="00190BE6" w:rsidRDefault="00A917F4" w:rsidP="009F0A1B">
      <w:pPr>
        <w:pStyle w:val="B2"/>
        <w:ind w:left="0" w:firstLine="0"/>
        <w:jc w:val="both"/>
        <w:rPr>
          <w:sz w:val="22"/>
          <w:szCs w:val="22"/>
          <w:lang w:eastAsia="zh-CN"/>
        </w:rPr>
      </w:pPr>
      <w:r>
        <w:rPr>
          <w:sz w:val="22"/>
          <w:szCs w:val="22"/>
        </w:rPr>
        <w:t>To simple this issue we think</w:t>
      </w:r>
      <w:r w:rsidRPr="00190BE6">
        <w:rPr>
          <w:sz w:val="22"/>
          <w:szCs w:val="22"/>
          <w:lang w:eastAsia="zh-CN"/>
        </w:rPr>
        <w:t xml:space="preserve"> </w:t>
      </w:r>
      <w:r>
        <w:rPr>
          <w:sz w:val="22"/>
          <w:szCs w:val="22"/>
          <w:lang w:eastAsia="zh-CN"/>
        </w:rPr>
        <w:t>on</w:t>
      </w:r>
      <w:r w:rsidRPr="00190BE6">
        <w:rPr>
          <w:sz w:val="22"/>
          <w:szCs w:val="22"/>
          <w:lang w:eastAsia="zh-CN"/>
        </w:rPr>
        <w:t xml:space="preserve">ly one </w:t>
      </w:r>
      <w:r w:rsidR="00140D3F">
        <w:rPr>
          <w:sz w:val="22"/>
          <w:szCs w:val="22"/>
          <w:lang w:eastAsia="zh-CN"/>
        </w:rPr>
        <w:t xml:space="preserve">HARQ-ACK bundling </w:t>
      </w:r>
      <w:r w:rsidRPr="00190BE6">
        <w:rPr>
          <w:sz w:val="22"/>
          <w:szCs w:val="22"/>
          <w:lang w:eastAsia="zh-CN"/>
        </w:rPr>
        <w:t xml:space="preserve">function is applied </w:t>
      </w:r>
      <w:r w:rsidR="00D24BC5" w:rsidRPr="00190BE6">
        <w:rPr>
          <w:sz w:val="22"/>
          <w:szCs w:val="22"/>
        </w:rPr>
        <w:t xml:space="preserve">for multiple PDSCH transmission for one serving cell for TB-based transmission and </w:t>
      </w:r>
      <w:r w:rsidR="00D24BC5" w:rsidRPr="00190BE6">
        <w:rPr>
          <w:rFonts w:hint="eastAsia"/>
          <w:sz w:val="22"/>
          <w:szCs w:val="22"/>
        </w:rPr>
        <w:t xml:space="preserve">the UE is configured </w:t>
      </w:r>
      <w:r w:rsidR="00D24BC5" w:rsidRPr="00190BE6">
        <w:rPr>
          <w:sz w:val="22"/>
          <w:szCs w:val="22"/>
        </w:rPr>
        <w:t xml:space="preserve">by </w:t>
      </w:r>
      <w:proofErr w:type="spellStart"/>
      <w:r w:rsidR="00D24BC5" w:rsidRPr="00190BE6">
        <w:rPr>
          <w:i/>
          <w:sz w:val="22"/>
          <w:szCs w:val="22"/>
        </w:rPr>
        <w:t>maxNrofCodeWordsScheduledByDCI</w:t>
      </w:r>
      <w:proofErr w:type="spellEnd"/>
      <w:r w:rsidR="00D24BC5" w:rsidRPr="00190BE6">
        <w:rPr>
          <w:i/>
          <w:sz w:val="22"/>
          <w:szCs w:val="22"/>
        </w:rPr>
        <w:t xml:space="preserve"> </w:t>
      </w:r>
      <w:r w:rsidR="00D24BC5" w:rsidRPr="00190BE6">
        <w:rPr>
          <w:rFonts w:hint="eastAsia"/>
          <w:sz w:val="22"/>
          <w:szCs w:val="22"/>
        </w:rPr>
        <w:t xml:space="preserve">with </w:t>
      </w:r>
      <w:r w:rsidR="00D24BC5" w:rsidRPr="00190BE6">
        <w:rPr>
          <w:sz w:val="22"/>
          <w:szCs w:val="22"/>
        </w:rPr>
        <w:t>reception of</w:t>
      </w:r>
      <w:r w:rsidR="00D24BC5" w:rsidRPr="00190BE6">
        <w:rPr>
          <w:rFonts w:hint="eastAsia"/>
          <w:sz w:val="22"/>
          <w:szCs w:val="22"/>
        </w:rPr>
        <w:t xml:space="preserve"> two transport blocks</w:t>
      </w:r>
      <w:r w:rsidR="00D24BC5" w:rsidRPr="00190BE6">
        <w:rPr>
          <w:sz w:val="22"/>
          <w:szCs w:val="22"/>
        </w:rPr>
        <w:t>.</w:t>
      </w:r>
      <w:r w:rsidR="00B353B5" w:rsidRPr="00190BE6">
        <w:rPr>
          <w:sz w:val="22"/>
          <w:szCs w:val="22"/>
          <w:lang w:eastAsia="zh-CN"/>
        </w:rPr>
        <w:t xml:space="preserve"> </w:t>
      </w:r>
      <w:r w:rsidR="00140D3F">
        <w:rPr>
          <w:sz w:val="22"/>
          <w:szCs w:val="22"/>
          <w:lang w:eastAsia="zh-CN"/>
        </w:rPr>
        <w:t>And t</w:t>
      </w:r>
      <w:r w:rsidR="00B353B5" w:rsidRPr="00190BE6">
        <w:rPr>
          <w:rFonts w:hint="eastAsia"/>
          <w:sz w:val="22"/>
          <w:szCs w:val="22"/>
        </w:rPr>
        <w:t>he following alternatives</w:t>
      </w:r>
      <w:r w:rsidR="00B353B5" w:rsidRPr="00190BE6">
        <w:rPr>
          <w:sz w:val="22"/>
          <w:szCs w:val="22"/>
        </w:rPr>
        <w:t xml:space="preserve"> can be considered for the spec change:</w:t>
      </w:r>
    </w:p>
    <w:p w14:paraId="31F7C956" w14:textId="3758EE8B" w:rsidR="00B353B5" w:rsidRPr="00190BE6" w:rsidRDefault="00B353B5" w:rsidP="009F0A1B">
      <w:pPr>
        <w:pStyle w:val="B2"/>
        <w:ind w:left="0" w:firstLine="0"/>
        <w:jc w:val="both"/>
        <w:rPr>
          <w:sz w:val="22"/>
          <w:szCs w:val="22"/>
          <w:lang w:eastAsia="zh-CN"/>
        </w:rPr>
      </w:pPr>
      <w:r w:rsidRPr="00190BE6">
        <w:rPr>
          <w:sz w:val="22"/>
          <w:szCs w:val="22"/>
          <w:lang w:eastAsia="zh-CN"/>
        </w:rPr>
        <w:t>Alt1:</w:t>
      </w:r>
      <w:r w:rsidRPr="00190BE6">
        <w:rPr>
          <w:i/>
          <w:sz w:val="22"/>
          <w:szCs w:val="22"/>
        </w:rPr>
        <w:t xml:space="preserve"> </w:t>
      </w:r>
      <w:r w:rsidRPr="00190BE6">
        <w:rPr>
          <w:sz w:val="22"/>
          <w:szCs w:val="22"/>
          <w:lang w:eastAsia="x-none"/>
        </w:rPr>
        <w:t xml:space="preserve">UE is not expected to be simultaneously </w:t>
      </w:r>
      <w:r w:rsidR="00A32447" w:rsidRPr="00190BE6">
        <w:rPr>
          <w:sz w:val="22"/>
          <w:szCs w:val="22"/>
          <w:lang w:eastAsia="x-none"/>
        </w:rPr>
        <w:t xml:space="preserve">configured </w:t>
      </w:r>
      <w:r w:rsidRPr="00190BE6">
        <w:rPr>
          <w:sz w:val="22"/>
          <w:szCs w:val="22"/>
          <w:lang w:eastAsia="x-none"/>
        </w:rPr>
        <w:t>with</w:t>
      </w:r>
      <w:r w:rsidRPr="00190BE6">
        <w:rPr>
          <w:i/>
          <w:sz w:val="22"/>
          <w:szCs w:val="22"/>
        </w:rPr>
        <w:t xml:space="preserve"> </w:t>
      </w:r>
      <w:proofErr w:type="spellStart"/>
      <w:r w:rsidRPr="00190BE6">
        <w:rPr>
          <w:i/>
          <w:sz w:val="22"/>
          <w:szCs w:val="22"/>
        </w:rPr>
        <w:t>harq</w:t>
      </w:r>
      <w:proofErr w:type="spellEnd"/>
      <w:r w:rsidRPr="00190BE6">
        <w:rPr>
          <w:i/>
          <w:sz w:val="22"/>
          <w:szCs w:val="22"/>
        </w:rPr>
        <w:t>-ACK-</w:t>
      </w:r>
      <w:proofErr w:type="spellStart"/>
      <w:r w:rsidRPr="00190BE6">
        <w:rPr>
          <w:i/>
          <w:sz w:val="22"/>
          <w:szCs w:val="22"/>
        </w:rPr>
        <w:t>SpatialBundling</w:t>
      </w:r>
      <w:proofErr w:type="spellEnd"/>
      <w:r w:rsidRPr="00190BE6">
        <w:rPr>
          <w:rFonts w:hint="eastAsia"/>
          <w:sz w:val="22"/>
          <w:szCs w:val="22"/>
          <w:lang w:eastAsia="zh-CN"/>
        </w:rPr>
        <w:t xml:space="preserve"> </w:t>
      </w:r>
      <w:r w:rsidRPr="00190BE6">
        <w:rPr>
          <w:sz w:val="22"/>
          <w:szCs w:val="22"/>
          <w:lang w:eastAsia="zh-CN"/>
        </w:rPr>
        <w:t xml:space="preserve">and </w:t>
      </w:r>
      <w:proofErr w:type="spellStart"/>
      <w:r w:rsidR="00A917F4" w:rsidRPr="00490533">
        <w:rPr>
          <w:rFonts w:eastAsia="Malgun Gothic" w:hint="eastAsia"/>
          <w:i/>
          <w:sz w:val="22"/>
          <w:szCs w:val="22"/>
          <w:lang w:val="en-US" w:eastAsia="ko-KR"/>
        </w:rPr>
        <w:t>enable</w:t>
      </w:r>
      <w:r w:rsidR="00A917F4" w:rsidRPr="00490533">
        <w:rPr>
          <w:rFonts w:eastAsia="Malgun Gothic"/>
          <w:i/>
          <w:sz w:val="22"/>
          <w:szCs w:val="22"/>
          <w:lang w:val="en-US" w:eastAsia="ko-KR"/>
        </w:rPr>
        <w:t>TimeDomainHARQ</w:t>
      </w:r>
      <w:proofErr w:type="spellEnd"/>
      <w:r w:rsidR="00A917F4" w:rsidRPr="00490533">
        <w:rPr>
          <w:rFonts w:eastAsia="Malgun Gothic"/>
          <w:i/>
          <w:sz w:val="22"/>
          <w:szCs w:val="22"/>
          <w:lang w:val="en-US" w:eastAsia="ko-KR"/>
        </w:rPr>
        <w:t>-Bundling</w:t>
      </w:r>
      <w:r w:rsidRPr="00190BE6">
        <w:rPr>
          <w:sz w:val="22"/>
          <w:szCs w:val="22"/>
          <w:lang w:eastAsia="zh-CN"/>
        </w:rPr>
        <w:t>.</w:t>
      </w:r>
    </w:p>
    <w:p w14:paraId="62FE9FA4" w14:textId="603C62A7" w:rsidR="008B6AEB" w:rsidRPr="00190BE6" w:rsidRDefault="00B353B5" w:rsidP="009F0A1B">
      <w:pPr>
        <w:pStyle w:val="B2"/>
        <w:ind w:left="0" w:firstLine="0"/>
        <w:jc w:val="both"/>
        <w:rPr>
          <w:sz w:val="22"/>
          <w:szCs w:val="22"/>
          <w:lang w:eastAsia="zh-CN"/>
        </w:rPr>
      </w:pPr>
      <w:r w:rsidRPr="00190BE6">
        <w:rPr>
          <w:sz w:val="22"/>
          <w:szCs w:val="22"/>
          <w:lang w:eastAsia="zh-CN"/>
        </w:rPr>
        <w:t>Alt2:</w:t>
      </w:r>
      <w:r w:rsidR="008B6AEB" w:rsidRPr="00190BE6">
        <w:rPr>
          <w:sz w:val="22"/>
          <w:szCs w:val="22"/>
          <w:lang w:eastAsia="x-none"/>
        </w:rPr>
        <w:t xml:space="preserve"> </w:t>
      </w:r>
      <w:r w:rsidR="000D1619" w:rsidRPr="00190BE6">
        <w:rPr>
          <w:sz w:val="22"/>
          <w:szCs w:val="22"/>
          <w:lang w:eastAsia="x-none"/>
        </w:rPr>
        <w:t xml:space="preserve">If UE </w:t>
      </w:r>
      <w:r w:rsidR="005C12F0" w:rsidRPr="00190BE6">
        <w:rPr>
          <w:sz w:val="22"/>
          <w:szCs w:val="22"/>
          <w:lang w:eastAsia="x-none"/>
        </w:rPr>
        <w:t xml:space="preserve">is </w:t>
      </w:r>
      <w:r w:rsidR="008B6AEB" w:rsidRPr="00190BE6">
        <w:rPr>
          <w:sz w:val="22"/>
          <w:szCs w:val="22"/>
          <w:lang w:eastAsia="x-none"/>
        </w:rPr>
        <w:t xml:space="preserve">simultaneously </w:t>
      </w:r>
      <w:r w:rsidR="000D1619" w:rsidRPr="00190BE6">
        <w:rPr>
          <w:sz w:val="22"/>
          <w:szCs w:val="22"/>
          <w:lang w:eastAsia="x-none"/>
        </w:rPr>
        <w:t xml:space="preserve">configured </w:t>
      </w:r>
      <w:r w:rsidR="008B6AEB" w:rsidRPr="00190BE6">
        <w:rPr>
          <w:sz w:val="22"/>
          <w:szCs w:val="22"/>
          <w:lang w:eastAsia="x-none"/>
        </w:rPr>
        <w:t>with</w:t>
      </w:r>
      <w:r w:rsidR="008B6AEB" w:rsidRPr="00190BE6">
        <w:rPr>
          <w:i/>
          <w:sz w:val="22"/>
          <w:szCs w:val="22"/>
        </w:rPr>
        <w:t xml:space="preserve"> </w:t>
      </w:r>
      <w:proofErr w:type="spellStart"/>
      <w:r w:rsidR="008B6AEB" w:rsidRPr="00190BE6">
        <w:rPr>
          <w:i/>
          <w:sz w:val="22"/>
          <w:szCs w:val="22"/>
        </w:rPr>
        <w:t>harq</w:t>
      </w:r>
      <w:proofErr w:type="spellEnd"/>
      <w:r w:rsidR="008B6AEB" w:rsidRPr="00190BE6">
        <w:rPr>
          <w:i/>
          <w:sz w:val="22"/>
          <w:szCs w:val="22"/>
        </w:rPr>
        <w:t>-ACK-</w:t>
      </w:r>
      <w:proofErr w:type="spellStart"/>
      <w:r w:rsidR="008B6AEB" w:rsidRPr="00190BE6">
        <w:rPr>
          <w:i/>
          <w:sz w:val="22"/>
          <w:szCs w:val="22"/>
        </w:rPr>
        <w:t>SpatialBundling</w:t>
      </w:r>
      <w:proofErr w:type="spellEnd"/>
      <w:r w:rsidR="008B6AEB" w:rsidRPr="00190BE6">
        <w:rPr>
          <w:rFonts w:hint="eastAsia"/>
          <w:sz w:val="22"/>
          <w:szCs w:val="22"/>
          <w:lang w:eastAsia="zh-CN"/>
        </w:rPr>
        <w:t xml:space="preserve"> </w:t>
      </w:r>
      <w:r w:rsidR="008B6AEB" w:rsidRPr="00190BE6">
        <w:rPr>
          <w:sz w:val="22"/>
          <w:szCs w:val="22"/>
          <w:lang w:eastAsia="zh-CN"/>
        </w:rPr>
        <w:t xml:space="preserve">and </w:t>
      </w:r>
      <w:proofErr w:type="spellStart"/>
      <w:r w:rsidR="00A917F4" w:rsidRPr="00490533">
        <w:rPr>
          <w:rFonts w:eastAsia="Malgun Gothic" w:hint="eastAsia"/>
          <w:i/>
          <w:sz w:val="22"/>
          <w:szCs w:val="22"/>
          <w:lang w:val="en-US" w:eastAsia="ko-KR"/>
        </w:rPr>
        <w:t>enable</w:t>
      </w:r>
      <w:r w:rsidR="00A917F4" w:rsidRPr="00490533">
        <w:rPr>
          <w:rFonts w:eastAsia="Malgun Gothic"/>
          <w:i/>
          <w:sz w:val="22"/>
          <w:szCs w:val="22"/>
          <w:lang w:val="en-US" w:eastAsia="ko-KR"/>
        </w:rPr>
        <w:t>TimeDomainHARQ</w:t>
      </w:r>
      <w:proofErr w:type="spellEnd"/>
      <w:r w:rsidR="00A917F4" w:rsidRPr="00490533">
        <w:rPr>
          <w:rFonts w:eastAsia="Malgun Gothic"/>
          <w:i/>
          <w:sz w:val="22"/>
          <w:szCs w:val="22"/>
          <w:lang w:val="en-US" w:eastAsia="ko-KR"/>
        </w:rPr>
        <w:t>-Bundling</w:t>
      </w:r>
      <w:r w:rsidR="00195CF6">
        <w:rPr>
          <w:rFonts w:eastAsia="Malgun Gothic"/>
          <w:i/>
          <w:sz w:val="22"/>
          <w:szCs w:val="22"/>
          <w:lang w:val="en-US" w:eastAsia="ko-KR"/>
        </w:rPr>
        <w:t xml:space="preserve"> </w:t>
      </w:r>
      <w:r w:rsidR="00195CF6" w:rsidRPr="00490533">
        <w:rPr>
          <w:rFonts w:eastAsia="Times New Roman"/>
          <w:sz w:val="22"/>
          <w:szCs w:val="22"/>
          <w:lang w:val="en-US"/>
        </w:rPr>
        <w:t>parameter</w:t>
      </w:r>
      <w:r w:rsidR="00195CF6">
        <w:rPr>
          <w:rFonts w:eastAsia="Times New Roman"/>
          <w:sz w:val="22"/>
          <w:szCs w:val="22"/>
          <w:lang w:val="en-US"/>
        </w:rPr>
        <w:t>s</w:t>
      </w:r>
      <w:r w:rsidR="005C12F0" w:rsidRPr="00190BE6">
        <w:rPr>
          <w:i/>
          <w:sz w:val="22"/>
          <w:szCs w:val="22"/>
        </w:rPr>
        <w:t xml:space="preserve">, </w:t>
      </w:r>
      <w:r w:rsidR="005C12F0" w:rsidRPr="00190BE6">
        <w:rPr>
          <w:sz w:val="22"/>
          <w:szCs w:val="22"/>
        </w:rPr>
        <w:t>only one function is applied</w:t>
      </w:r>
      <w:r w:rsidR="00195CF6">
        <w:rPr>
          <w:sz w:val="22"/>
          <w:szCs w:val="22"/>
        </w:rPr>
        <w:t xml:space="preserve"> and some predefined rule is defined</w:t>
      </w:r>
      <w:r w:rsidR="0081466E">
        <w:rPr>
          <w:sz w:val="22"/>
          <w:szCs w:val="22"/>
        </w:rPr>
        <w:t xml:space="preserve"> for UE to determine which function is applied for HARQ-ACK bundling</w:t>
      </w:r>
      <w:r w:rsidR="008B6AEB" w:rsidRPr="00190BE6">
        <w:rPr>
          <w:sz w:val="22"/>
          <w:szCs w:val="22"/>
          <w:lang w:eastAsia="zh-CN"/>
        </w:rPr>
        <w:t>.</w:t>
      </w:r>
      <w:r w:rsidR="000837C5" w:rsidRPr="00190BE6">
        <w:rPr>
          <w:sz w:val="22"/>
          <w:szCs w:val="22"/>
          <w:lang w:eastAsia="zh-CN"/>
        </w:rPr>
        <w:t xml:space="preserve"> Such as:</w:t>
      </w:r>
    </w:p>
    <w:p w14:paraId="05C29E21" w14:textId="7826E6F9" w:rsidR="00D24BC5" w:rsidRPr="00190BE6" w:rsidRDefault="007D0A5C" w:rsidP="009F0A1B">
      <w:pPr>
        <w:pStyle w:val="B2"/>
        <w:ind w:left="0" w:firstLine="0"/>
        <w:jc w:val="both"/>
        <w:rPr>
          <w:sz w:val="22"/>
          <w:szCs w:val="22"/>
          <w:lang w:eastAsia="zh-CN"/>
        </w:rPr>
      </w:pPr>
      <w:r>
        <w:rPr>
          <w:sz w:val="22"/>
          <w:szCs w:val="22"/>
          <w:lang w:val="en-US"/>
        </w:rPr>
        <w:t>W</w:t>
      </w:r>
      <w:r w:rsidR="00D24BC5" w:rsidRPr="00190BE6">
        <w:rPr>
          <w:sz w:val="22"/>
          <w:szCs w:val="22"/>
          <w:lang w:val="en-US"/>
        </w:rPr>
        <w:t xml:space="preserve">hen </w:t>
      </w:r>
      <w:proofErr w:type="spellStart"/>
      <w:r w:rsidR="00D24BC5" w:rsidRPr="00190BE6">
        <w:rPr>
          <w:i/>
          <w:sz w:val="22"/>
          <w:szCs w:val="22"/>
        </w:rPr>
        <w:t>harq</w:t>
      </w:r>
      <w:proofErr w:type="spellEnd"/>
      <w:r w:rsidR="00D24BC5" w:rsidRPr="00190BE6">
        <w:rPr>
          <w:i/>
          <w:sz w:val="22"/>
          <w:szCs w:val="22"/>
        </w:rPr>
        <w:t>-ACK-</w:t>
      </w:r>
      <w:proofErr w:type="spellStart"/>
      <w:r w:rsidR="00D24BC5" w:rsidRPr="00190BE6">
        <w:rPr>
          <w:i/>
          <w:sz w:val="22"/>
          <w:szCs w:val="22"/>
        </w:rPr>
        <w:t>SpatialBundlingPUCCH</w:t>
      </w:r>
      <w:proofErr w:type="spellEnd"/>
      <w:r w:rsidR="00D24BC5" w:rsidRPr="00190BE6">
        <w:rPr>
          <w:rFonts w:hint="eastAsia"/>
          <w:sz w:val="22"/>
          <w:szCs w:val="22"/>
          <w:lang w:eastAsia="zh-CN"/>
        </w:rPr>
        <w:t xml:space="preserve"> </w:t>
      </w:r>
      <w:r w:rsidR="00D24BC5" w:rsidRPr="00190BE6">
        <w:rPr>
          <w:sz w:val="22"/>
          <w:szCs w:val="22"/>
          <w:lang w:val="en-US" w:eastAsia="zh-CN"/>
        </w:rPr>
        <w:t>is provided</w:t>
      </w:r>
      <w:r w:rsidR="000837C5" w:rsidRPr="00190BE6">
        <w:rPr>
          <w:sz w:val="22"/>
          <w:szCs w:val="22"/>
          <w:lang w:val="en-US" w:eastAsia="zh-CN"/>
        </w:rPr>
        <w:t>,</w:t>
      </w:r>
      <w:r w:rsidRPr="007D0A5C">
        <w:rPr>
          <w:sz w:val="22"/>
          <w:szCs w:val="22"/>
          <w:lang w:val="en-US"/>
        </w:rPr>
        <w:t xml:space="preserve"> </w:t>
      </w:r>
      <w:r>
        <w:rPr>
          <w:sz w:val="22"/>
          <w:szCs w:val="22"/>
          <w:lang w:val="en-US"/>
        </w:rPr>
        <w:t>t</w:t>
      </w:r>
      <w:r w:rsidRPr="00190BE6">
        <w:rPr>
          <w:sz w:val="22"/>
          <w:szCs w:val="22"/>
        </w:rPr>
        <w:t xml:space="preserve">he pseudo-code </w:t>
      </w:r>
      <w:r w:rsidR="00CF0D29">
        <w:rPr>
          <w:sz w:val="22"/>
          <w:szCs w:val="22"/>
        </w:rPr>
        <w:t xml:space="preserve">for </w:t>
      </w:r>
      <w:r w:rsidR="00CF0D29" w:rsidRPr="00190BE6">
        <w:rPr>
          <w:rFonts w:hint="eastAsia"/>
          <w:sz w:val="22"/>
          <w:szCs w:val="22"/>
        </w:rPr>
        <w:t>spatial bundling</w:t>
      </w:r>
      <w:r w:rsidR="00CF0D29" w:rsidRPr="00190BE6">
        <w:rPr>
          <w:sz w:val="22"/>
          <w:szCs w:val="22"/>
        </w:rPr>
        <w:t xml:space="preserve"> </w:t>
      </w:r>
      <w:r w:rsidRPr="00190BE6">
        <w:rPr>
          <w:sz w:val="22"/>
          <w:szCs w:val="22"/>
        </w:rPr>
        <w:t>operation</w:t>
      </w:r>
      <w:r w:rsidR="00D24BC5" w:rsidRPr="00190BE6">
        <w:rPr>
          <w:sz w:val="22"/>
          <w:szCs w:val="22"/>
        </w:rPr>
        <w:t xml:space="preserve"> is not applicable when both </w:t>
      </w:r>
      <w:proofErr w:type="spellStart"/>
      <w:r w:rsidR="00D24BC5" w:rsidRPr="00190BE6">
        <w:rPr>
          <w:i/>
          <w:sz w:val="22"/>
          <w:szCs w:val="22"/>
        </w:rPr>
        <w:t>harq</w:t>
      </w:r>
      <w:proofErr w:type="spellEnd"/>
      <w:r w:rsidR="00D24BC5" w:rsidRPr="00190BE6">
        <w:rPr>
          <w:i/>
          <w:sz w:val="22"/>
          <w:szCs w:val="22"/>
        </w:rPr>
        <w:t>-ACK-</w:t>
      </w:r>
      <w:proofErr w:type="spellStart"/>
      <w:r w:rsidR="00D24BC5" w:rsidRPr="00190BE6">
        <w:rPr>
          <w:i/>
          <w:sz w:val="22"/>
          <w:szCs w:val="22"/>
        </w:rPr>
        <w:t>SpatialBundlingPUCCH</w:t>
      </w:r>
      <w:proofErr w:type="spellEnd"/>
      <w:r w:rsidR="00D24BC5" w:rsidRPr="00190BE6">
        <w:rPr>
          <w:rFonts w:hint="eastAsia"/>
          <w:sz w:val="22"/>
          <w:szCs w:val="22"/>
          <w:lang w:eastAsia="zh-CN"/>
        </w:rPr>
        <w:t xml:space="preserve"> </w:t>
      </w:r>
      <w:r w:rsidR="00D24BC5" w:rsidRPr="00190BE6">
        <w:rPr>
          <w:sz w:val="22"/>
          <w:szCs w:val="22"/>
          <w:lang w:eastAsia="zh-CN"/>
        </w:rPr>
        <w:t xml:space="preserve">and </w:t>
      </w:r>
      <w:proofErr w:type="spellStart"/>
      <w:r w:rsidR="00A917F4" w:rsidRPr="00490533">
        <w:rPr>
          <w:rFonts w:eastAsia="Malgun Gothic" w:hint="eastAsia"/>
          <w:i/>
          <w:sz w:val="22"/>
          <w:szCs w:val="22"/>
          <w:lang w:val="en-US" w:eastAsia="ko-KR"/>
        </w:rPr>
        <w:t>enable</w:t>
      </w:r>
      <w:r w:rsidR="00A917F4" w:rsidRPr="00490533">
        <w:rPr>
          <w:rFonts w:eastAsia="Malgun Gothic"/>
          <w:i/>
          <w:sz w:val="22"/>
          <w:szCs w:val="22"/>
          <w:lang w:val="en-US" w:eastAsia="ko-KR"/>
        </w:rPr>
        <w:t>TimeDomainHARQ</w:t>
      </w:r>
      <w:proofErr w:type="spellEnd"/>
      <w:r w:rsidR="00A917F4" w:rsidRPr="00490533">
        <w:rPr>
          <w:rFonts w:eastAsia="Malgun Gothic"/>
          <w:i/>
          <w:sz w:val="22"/>
          <w:szCs w:val="22"/>
          <w:lang w:val="en-US" w:eastAsia="ko-KR"/>
        </w:rPr>
        <w:t>-Bundling</w:t>
      </w:r>
      <w:r w:rsidR="00D24BC5" w:rsidRPr="00190BE6">
        <w:rPr>
          <w:sz w:val="22"/>
          <w:szCs w:val="22"/>
          <w:lang w:eastAsia="zh-CN"/>
        </w:rPr>
        <w:t xml:space="preserve"> are provided for TB-based transmission.</w:t>
      </w:r>
      <w:r w:rsidR="00302556" w:rsidRPr="00190BE6">
        <w:rPr>
          <w:sz w:val="22"/>
          <w:szCs w:val="22"/>
          <w:lang w:eastAsia="zh-CN"/>
        </w:rPr>
        <w:t xml:space="preserve"> O</w:t>
      </w:r>
      <w:r w:rsidR="000837C5" w:rsidRPr="00190BE6">
        <w:rPr>
          <w:sz w:val="22"/>
          <w:szCs w:val="22"/>
          <w:lang w:eastAsia="zh-CN"/>
        </w:rPr>
        <w:t>r</w:t>
      </w:r>
      <w:r>
        <w:rPr>
          <w:sz w:val="22"/>
          <w:szCs w:val="22"/>
          <w:lang w:eastAsia="zh-CN"/>
        </w:rPr>
        <w:t xml:space="preserve"> </w:t>
      </w:r>
      <w:r>
        <w:rPr>
          <w:sz w:val="22"/>
          <w:szCs w:val="22"/>
        </w:rPr>
        <w:t>w</w:t>
      </w:r>
      <w:r w:rsidR="00D24BC5" w:rsidRPr="00190BE6">
        <w:rPr>
          <w:sz w:val="22"/>
          <w:szCs w:val="22"/>
        </w:rPr>
        <w:t xml:space="preserve">hen both </w:t>
      </w:r>
      <w:proofErr w:type="spellStart"/>
      <w:r w:rsidR="00D24BC5" w:rsidRPr="00190BE6">
        <w:rPr>
          <w:i/>
          <w:sz w:val="22"/>
          <w:szCs w:val="22"/>
        </w:rPr>
        <w:t>harq</w:t>
      </w:r>
      <w:proofErr w:type="spellEnd"/>
      <w:r w:rsidR="00D24BC5" w:rsidRPr="00190BE6">
        <w:rPr>
          <w:i/>
          <w:sz w:val="22"/>
          <w:szCs w:val="22"/>
        </w:rPr>
        <w:t>-ACK-</w:t>
      </w:r>
      <w:proofErr w:type="spellStart"/>
      <w:r w:rsidR="00D24BC5" w:rsidRPr="00190BE6">
        <w:rPr>
          <w:i/>
          <w:sz w:val="22"/>
          <w:szCs w:val="22"/>
        </w:rPr>
        <w:t>SpatialBundlingPUCCH</w:t>
      </w:r>
      <w:proofErr w:type="spellEnd"/>
      <w:r w:rsidR="00D24BC5" w:rsidRPr="00190BE6">
        <w:rPr>
          <w:rFonts w:hint="eastAsia"/>
          <w:sz w:val="22"/>
          <w:szCs w:val="22"/>
          <w:lang w:eastAsia="zh-CN"/>
        </w:rPr>
        <w:t xml:space="preserve"> </w:t>
      </w:r>
      <w:r w:rsidR="00D24BC5" w:rsidRPr="00190BE6">
        <w:rPr>
          <w:sz w:val="22"/>
          <w:szCs w:val="22"/>
          <w:lang w:eastAsia="zh-CN"/>
        </w:rPr>
        <w:t xml:space="preserve">and </w:t>
      </w:r>
      <w:proofErr w:type="spellStart"/>
      <w:r w:rsidR="00A917F4" w:rsidRPr="00490533">
        <w:rPr>
          <w:rFonts w:eastAsia="Malgun Gothic" w:hint="eastAsia"/>
          <w:i/>
          <w:sz w:val="22"/>
          <w:szCs w:val="22"/>
          <w:lang w:val="en-US" w:eastAsia="ko-KR"/>
        </w:rPr>
        <w:t>enable</w:t>
      </w:r>
      <w:r w:rsidR="00A917F4" w:rsidRPr="00490533">
        <w:rPr>
          <w:rFonts w:eastAsia="Malgun Gothic"/>
          <w:i/>
          <w:sz w:val="22"/>
          <w:szCs w:val="22"/>
          <w:lang w:val="en-US" w:eastAsia="ko-KR"/>
        </w:rPr>
        <w:t>TimeDomainHARQ</w:t>
      </w:r>
      <w:proofErr w:type="spellEnd"/>
      <w:r w:rsidR="00A917F4" w:rsidRPr="00490533">
        <w:rPr>
          <w:rFonts w:eastAsia="Malgun Gothic"/>
          <w:i/>
          <w:sz w:val="22"/>
          <w:szCs w:val="22"/>
          <w:lang w:val="en-US" w:eastAsia="ko-KR"/>
        </w:rPr>
        <w:t>-Bundling</w:t>
      </w:r>
      <w:r w:rsidR="00D24BC5" w:rsidRPr="00190BE6">
        <w:rPr>
          <w:sz w:val="22"/>
          <w:szCs w:val="22"/>
          <w:lang w:eastAsia="zh-CN"/>
        </w:rPr>
        <w:t xml:space="preserve"> are provided</w:t>
      </w:r>
      <w:r w:rsidR="00D24BC5" w:rsidRPr="00190BE6">
        <w:rPr>
          <w:rFonts w:hint="eastAsia"/>
          <w:sz w:val="22"/>
          <w:szCs w:val="22"/>
          <w:lang w:eastAsia="zh-CN"/>
        </w:rPr>
        <w:t xml:space="preserve"> and</w:t>
      </w:r>
      <w:r w:rsidR="00D24BC5" w:rsidRPr="00190BE6">
        <w:rPr>
          <w:sz w:val="22"/>
          <w:szCs w:val="22"/>
          <w:lang w:val="en-US" w:eastAsia="zh-CN"/>
        </w:rPr>
        <w:t xml:space="preserve"> </w:t>
      </w:r>
      <w:r w:rsidR="00D24BC5" w:rsidRPr="00190BE6">
        <w:rPr>
          <w:rFonts w:hint="eastAsia"/>
          <w:sz w:val="22"/>
          <w:szCs w:val="22"/>
          <w:lang w:eastAsia="zh-CN"/>
        </w:rPr>
        <w:t xml:space="preserve">the UE is configured </w:t>
      </w:r>
      <w:r w:rsidR="00D24BC5" w:rsidRPr="00190BE6">
        <w:rPr>
          <w:sz w:val="22"/>
          <w:szCs w:val="22"/>
          <w:lang w:eastAsia="zh-CN"/>
        </w:rPr>
        <w:t xml:space="preserve">by </w:t>
      </w:r>
      <w:proofErr w:type="spellStart"/>
      <w:r w:rsidR="00D24BC5" w:rsidRPr="00190BE6">
        <w:rPr>
          <w:i/>
          <w:sz w:val="22"/>
          <w:szCs w:val="22"/>
        </w:rPr>
        <w:t>maxNrofCodeWordsScheduledByDCI</w:t>
      </w:r>
      <w:proofErr w:type="spellEnd"/>
      <w:r w:rsidR="00D24BC5" w:rsidRPr="00190BE6">
        <w:rPr>
          <w:sz w:val="22"/>
          <w:szCs w:val="22"/>
          <w:lang w:eastAsia="zh-CN"/>
        </w:rPr>
        <w:t xml:space="preserve"> </w:t>
      </w:r>
      <w:r w:rsidR="00D24BC5" w:rsidRPr="00190BE6">
        <w:rPr>
          <w:rFonts w:hint="eastAsia"/>
          <w:sz w:val="22"/>
          <w:szCs w:val="22"/>
          <w:lang w:eastAsia="zh-CN"/>
        </w:rPr>
        <w:t xml:space="preserve">with </w:t>
      </w:r>
      <w:r w:rsidR="00D24BC5" w:rsidRPr="00190BE6">
        <w:rPr>
          <w:sz w:val="22"/>
          <w:szCs w:val="22"/>
          <w:lang w:eastAsia="zh-CN"/>
        </w:rPr>
        <w:t>reception of</w:t>
      </w:r>
      <w:r w:rsidR="00D24BC5" w:rsidRPr="00190BE6">
        <w:rPr>
          <w:rFonts w:hint="eastAsia"/>
          <w:sz w:val="22"/>
          <w:szCs w:val="22"/>
          <w:lang w:eastAsia="zh-CN"/>
        </w:rPr>
        <w:t xml:space="preserve"> two transport blocks </w:t>
      </w:r>
      <w:r w:rsidR="00D24BC5" w:rsidRPr="00190BE6">
        <w:rPr>
          <w:sz w:val="22"/>
          <w:szCs w:val="22"/>
          <w:lang w:eastAsia="zh-CN"/>
        </w:rPr>
        <w:t>for</w:t>
      </w:r>
      <w:r w:rsidR="00D24BC5" w:rsidRPr="00190BE6">
        <w:rPr>
          <w:rFonts w:hint="eastAsia"/>
          <w:sz w:val="22"/>
          <w:szCs w:val="22"/>
          <w:lang w:eastAsia="zh-CN"/>
        </w:rPr>
        <w:t xml:space="preserve"> at least one configured </w:t>
      </w:r>
      <w:r w:rsidR="00D24BC5" w:rsidRPr="00190BE6">
        <w:rPr>
          <w:rFonts w:cs="Arial"/>
          <w:sz w:val="22"/>
          <w:szCs w:val="22"/>
          <w:lang w:eastAsia="zh-CN"/>
        </w:rPr>
        <w:t xml:space="preserve">DL BWP of at least one </w:t>
      </w:r>
      <w:r w:rsidR="00D24BC5" w:rsidRPr="00190BE6">
        <w:rPr>
          <w:rFonts w:hint="eastAsia"/>
          <w:sz w:val="22"/>
          <w:szCs w:val="22"/>
          <w:lang w:eastAsia="zh-CN"/>
        </w:rPr>
        <w:t>serving cell,</w:t>
      </w:r>
      <w:r w:rsidR="00D24BC5" w:rsidRPr="00190BE6">
        <w:rPr>
          <w:sz w:val="22"/>
          <w:szCs w:val="22"/>
          <w:lang w:eastAsia="zh-CN"/>
        </w:rPr>
        <w:t xml:space="preserve"> UE only do TB level </w:t>
      </w:r>
      <w:proofErr w:type="spellStart"/>
      <w:r w:rsidR="00D24BC5" w:rsidRPr="00190BE6">
        <w:rPr>
          <w:i/>
          <w:sz w:val="22"/>
          <w:szCs w:val="22"/>
        </w:rPr>
        <w:t>harq</w:t>
      </w:r>
      <w:proofErr w:type="spellEnd"/>
      <w:r w:rsidR="00D24BC5" w:rsidRPr="00190BE6">
        <w:rPr>
          <w:i/>
          <w:sz w:val="22"/>
          <w:szCs w:val="22"/>
        </w:rPr>
        <w:t>-ACK-</w:t>
      </w:r>
      <w:proofErr w:type="spellStart"/>
      <w:r w:rsidR="00D24BC5" w:rsidRPr="00190BE6">
        <w:rPr>
          <w:i/>
          <w:sz w:val="22"/>
          <w:szCs w:val="22"/>
        </w:rPr>
        <w:t>SpatialBundling</w:t>
      </w:r>
      <w:proofErr w:type="spellEnd"/>
      <w:r w:rsidR="00D24BC5" w:rsidRPr="00190BE6">
        <w:rPr>
          <w:i/>
          <w:sz w:val="22"/>
          <w:szCs w:val="22"/>
        </w:rPr>
        <w:t xml:space="preserve"> </w:t>
      </w:r>
      <w:r w:rsidR="00D24BC5" w:rsidRPr="00190BE6">
        <w:rPr>
          <w:sz w:val="22"/>
          <w:szCs w:val="22"/>
        </w:rPr>
        <w:t xml:space="preserve">for each PDSCH of the two </w:t>
      </w:r>
      <w:proofErr w:type="spellStart"/>
      <w:r w:rsidR="00D24BC5" w:rsidRPr="00190BE6">
        <w:rPr>
          <w:sz w:val="22"/>
          <w:szCs w:val="22"/>
        </w:rPr>
        <w:t>codeword</w:t>
      </w:r>
      <w:proofErr w:type="spellEnd"/>
      <w:r w:rsidR="00D24BC5" w:rsidRPr="00190BE6">
        <w:rPr>
          <w:sz w:val="22"/>
          <w:szCs w:val="22"/>
        </w:rPr>
        <w:t xml:space="preserve">. </w:t>
      </w:r>
    </w:p>
    <w:p w14:paraId="4321047E" w14:textId="34045D0D" w:rsidR="00D24BC5" w:rsidRPr="00190BE6" w:rsidRDefault="00D24BC5" w:rsidP="009F0A1B">
      <w:pPr>
        <w:pStyle w:val="B5"/>
        <w:ind w:left="0" w:firstLine="0"/>
        <w:jc w:val="both"/>
        <w:rPr>
          <w:sz w:val="22"/>
          <w:szCs w:val="22"/>
          <w:lang w:eastAsia="zh-CN"/>
        </w:rPr>
      </w:pPr>
      <w:r w:rsidRPr="00190BE6">
        <w:rPr>
          <w:sz w:val="22"/>
          <w:szCs w:val="22"/>
          <w:lang w:eastAsia="zh-CN"/>
        </w:rPr>
        <w:t>A</w:t>
      </w:r>
      <w:r w:rsidR="007D0A5C">
        <w:rPr>
          <w:sz w:val="22"/>
          <w:szCs w:val="22"/>
          <w:lang w:eastAsia="zh-CN"/>
        </w:rPr>
        <w:t xml:space="preserve">lt3: </w:t>
      </w:r>
      <w:r w:rsidRPr="00190BE6">
        <w:rPr>
          <w:sz w:val="22"/>
          <w:szCs w:val="22"/>
          <w:lang w:eastAsia="zh-CN"/>
        </w:rPr>
        <w:t xml:space="preserve">According to the configured </w:t>
      </w:r>
      <w:r w:rsidRPr="00190BE6">
        <w:rPr>
          <w:rFonts w:eastAsia="Times New Roman"/>
          <w:sz w:val="22"/>
          <w:szCs w:val="22"/>
          <w:lang w:eastAsia="ko-KR"/>
        </w:rPr>
        <w:t>maximum number of schedulable PDSCHs</w:t>
      </w:r>
      <w:r w:rsidRPr="00190BE6">
        <w:rPr>
          <w:sz w:val="22"/>
          <w:szCs w:val="22"/>
          <w:lang w:eastAsia="zh-CN"/>
        </w:rPr>
        <w:t xml:space="preserve"> to determine which bundling method to use</w:t>
      </w:r>
      <w:r w:rsidR="00755112">
        <w:rPr>
          <w:sz w:val="22"/>
          <w:szCs w:val="22"/>
          <w:lang w:eastAsia="zh-CN"/>
        </w:rPr>
        <w:t>, and only one function is applied</w:t>
      </w:r>
      <w:r w:rsidRPr="00190BE6">
        <w:rPr>
          <w:sz w:val="22"/>
          <w:szCs w:val="22"/>
          <w:lang w:eastAsia="zh-CN"/>
        </w:rPr>
        <w:t xml:space="preserve">. For example, if the configured </w:t>
      </w:r>
      <w:r w:rsidRPr="00190BE6">
        <w:rPr>
          <w:rFonts w:eastAsia="Times New Roman"/>
          <w:sz w:val="22"/>
          <w:szCs w:val="22"/>
          <w:lang w:eastAsia="ko-KR"/>
        </w:rPr>
        <w:t xml:space="preserve">maximum number of schedulable PDSCHs is less than 4, then </w:t>
      </w:r>
      <w:r w:rsidRPr="00190BE6">
        <w:rPr>
          <w:sz w:val="22"/>
          <w:szCs w:val="22"/>
        </w:rPr>
        <w:t xml:space="preserve">time bundling </w:t>
      </w:r>
      <w:r w:rsidR="008E74A4">
        <w:rPr>
          <w:sz w:val="22"/>
          <w:szCs w:val="22"/>
        </w:rPr>
        <w:t xml:space="preserve">function </w:t>
      </w:r>
      <w:r w:rsidRPr="00190BE6">
        <w:rPr>
          <w:sz w:val="22"/>
          <w:szCs w:val="22"/>
        </w:rPr>
        <w:t xml:space="preserve">is used for each </w:t>
      </w:r>
      <w:r w:rsidRPr="00190BE6">
        <w:rPr>
          <w:rFonts w:hint="eastAsia"/>
          <w:sz w:val="22"/>
          <w:szCs w:val="22"/>
          <w:lang w:eastAsia="zh-CN"/>
        </w:rPr>
        <w:t>transport block</w:t>
      </w:r>
      <w:r w:rsidRPr="00190BE6">
        <w:rPr>
          <w:sz w:val="22"/>
          <w:szCs w:val="22"/>
          <w:lang w:eastAsia="zh-CN"/>
        </w:rPr>
        <w:t xml:space="preserve"> for </w:t>
      </w:r>
      <w:r w:rsidRPr="00190BE6">
        <w:rPr>
          <w:rFonts w:hint="eastAsia"/>
          <w:sz w:val="22"/>
          <w:szCs w:val="22"/>
          <w:lang w:eastAsia="zh-CN"/>
        </w:rPr>
        <w:t xml:space="preserve">UE configured </w:t>
      </w:r>
      <w:r w:rsidRPr="00190BE6">
        <w:rPr>
          <w:sz w:val="22"/>
          <w:szCs w:val="22"/>
          <w:lang w:eastAsia="zh-CN"/>
        </w:rPr>
        <w:t xml:space="preserve">by </w:t>
      </w:r>
      <w:proofErr w:type="spellStart"/>
      <w:r w:rsidRPr="00190BE6">
        <w:rPr>
          <w:i/>
          <w:sz w:val="22"/>
          <w:szCs w:val="22"/>
        </w:rPr>
        <w:t>maxNrofCodeWordsScheduledByDCI</w:t>
      </w:r>
      <w:proofErr w:type="spellEnd"/>
      <w:r w:rsidRPr="00190BE6">
        <w:rPr>
          <w:sz w:val="22"/>
          <w:szCs w:val="22"/>
          <w:lang w:eastAsia="zh-CN"/>
        </w:rPr>
        <w:t xml:space="preserve"> </w:t>
      </w:r>
      <w:r w:rsidRPr="00190BE6">
        <w:rPr>
          <w:rFonts w:hint="eastAsia"/>
          <w:sz w:val="22"/>
          <w:szCs w:val="22"/>
          <w:lang w:eastAsia="zh-CN"/>
        </w:rPr>
        <w:t xml:space="preserve">with </w:t>
      </w:r>
      <w:r w:rsidRPr="00190BE6">
        <w:rPr>
          <w:sz w:val="22"/>
          <w:szCs w:val="22"/>
          <w:lang w:eastAsia="zh-CN"/>
        </w:rPr>
        <w:t>reception of</w:t>
      </w:r>
      <w:r w:rsidRPr="00190BE6">
        <w:rPr>
          <w:rFonts w:hint="eastAsia"/>
          <w:sz w:val="22"/>
          <w:szCs w:val="22"/>
          <w:lang w:eastAsia="zh-CN"/>
        </w:rPr>
        <w:t xml:space="preserve"> two transport blocks</w:t>
      </w:r>
      <w:r w:rsidRPr="00190BE6">
        <w:rPr>
          <w:sz w:val="22"/>
          <w:szCs w:val="22"/>
          <w:lang w:eastAsia="zh-CN"/>
        </w:rPr>
        <w:t xml:space="preserve"> </w:t>
      </w:r>
      <w:r w:rsidRPr="00190BE6">
        <w:rPr>
          <w:sz w:val="22"/>
          <w:szCs w:val="22"/>
          <w:lang w:eastAsia="zh-CN"/>
        </w:rPr>
        <w:lastRenderedPageBreak/>
        <w:t xml:space="preserve">and </w:t>
      </w:r>
      <w:r w:rsidRPr="00190BE6">
        <w:rPr>
          <w:rFonts w:hint="eastAsia"/>
          <w:sz w:val="22"/>
          <w:szCs w:val="22"/>
          <w:lang w:eastAsia="zh-CN"/>
        </w:rPr>
        <w:t>two transport blocks</w:t>
      </w:r>
      <w:r w:rsidRPr="00190BE6">
        <w:rPr>
          <w:sz w:val="22"/>
          <w:szCs w:val="22"/>
          <w:lang w:eastAsia="zh-CN"/>
        </w:rPr>
        <w:t xml:space="preserve"> are receipted for each PDSCH. Otherwise,</w:t>
      </w:r>
      <w:r w:rsidRPr="00190BE6">
        <w:rPr>
          <w:sz w:val="22"/>
          <w:szCs w:val="22"/>
        </w:rPr>
        <w:t xml:space="preserve"> For</w:t>
      </w:r>
      <w:r w:rsidRPr="00190BE6">
        <w:rPr>
          <w:rFonts w:hint="eastAsia"/>
          <w:sz w:val="22"/>
          <w:szCs w:val="22"/>
          <w:lang w:eastAsia="zh-CN"/>
        </w:rPr>
        <w:t xml:space="preserve"> a</w:t>
      </w:r>
      <w:r w:rsidRPr="00190BE6">
        <w:rPr>
          <w:sz w:val="22"/>
          <w:szCs w:val="22"/>
          <w:lang w:eastAsia="zh-CN"/>
        </w:rPr>
        <w:t xml:space="preserve"> PDCCH</w:t>
      </w:r>
      <w:r w:rsidRPr="00190BE6">
        <w:rPr>
          <w:rFonts w:hint="eastAsia"/>
          <w:sz w:val="22"/>
          <w:szCs w:val="22"/>
          <w:lang w:eastAsia="zh-CN"/>
        </w:rPr>
        <w:t xml:space="preserve"> </w:t>
      </w:r>
      <w:r w:rsidRPr="00190BE6">
        <w:rPr>
          <w:sz w:val="22"/>
          <w:szCs w:val="22"/>
          <w:lang w:eastAsia="zh-CN"/>
        </w:rPr>
        <w:t xml:space="preserve">monitoring occasion with DCI format </w:t>
      </w:r>
      <w:r w:rsidRPr="00190BE6">
        <w:rPr>
          <w:rFonts w:hint="eastAsia"/>
          <w:sz w:val="22"/>
          <w:szCs w:val="22"/>
          <w:lang w:eastAsia="zh-CN"/>
        </w:rPr>
        <w:t xml:space="preserve">scheduling PDSCH </w:t>
      </w:r>
      <w:r w:rsidRPr="00190BE6">
        <w:rPr>
          <w:sz w:val="22"/>
          <w:szCs w:val="22"/>
          <w:lang w:eastAsia="zh-CN"/>
        </w:rPr>
        <w:t xml:space="preserve">reception or SPS PDSCH release </w:t>
      </w:r>
      <w:r w:rsidRPr="00190BE6">
        <w:rPr>
          <w:rFonts w:hint="eastAsia"/>
          <w:sz w:val="22"/>
          <w:szCs w:val="22"/>
          <w:lang w:eastAsia="zh-CN"/>
        </w:rPr>
        <w:t xml:space="preserve">or indicating </w:t>
      </w:r>
      <w:proofErr w:type="spellStart"/>
      <w:r w:rsidRPr="00190BE6">
        <w:rPr>
          <w:rFonts w:hint="eastAsia"/>
          <w:sz w:val="22"/>
          <w:szCs w:val="22"/>
          <w:lang w:eastAsia="zh-CN"/>
        </w:rPr>
        <w:t>SCell</w:t>
      </w:r>
      <w:proofErr w:type="spellEnd"/>
      <w:r w:rsidRPr="00190BE6">
        <w:rPr>
          <w:rFonts w:hint="eastAsia"/>
          <w:sz w:val="22"/>
          <w:szCs w:val="22"/>
          <w:lang w:eastAsia="zh-CN"/>
        </w:rPr>
        <w:t xml:space="preserve"> dormancy </w:t>
      </w:r>
      <w:r w:rsidRPr="00190BE6">
        <w:rPr>
          <w:sz w:val="22"/>
          <w:szCs w:val="22"/>
          <w:lang w:eastAsia="zh-CN"/>
        </w:rPr>
        <w:t>in the active DL BWP of a serving cell</w:t>
      </w:r>
      <w:r w:rsidRPr="00190BE6">
        <w:rPr>
          <w:rFonts w:hint="eastAsia"/>
          <w:sz w:val="22"/>
          <w:szCs w:val="22"/>
          <w:lang w:eastAsia="zh-CN"/>
        </w:rPr>
        <w:t>, when</w:t>
      </w:r>
      <w:r w:rsidRPr="00190BE6">
        <w:rPr>
          <w:sz w:val="22"/>
          <w:szCs w:val="22"/>
          <w:lang w:eastAsia="zh-CN"/>
        </w:rPr>
        <w:t xml:space="preserve"> a UE receives a PDSCH with </w:t>
      </w:r>
      <w:r w:rsidRPr="00190BE6">
        <w:rPr>
          <w:rFonts w:hint="eastAsia"/>
          <w:sz w:val="22"/>
          <w:szCs w:val="22"/>
          <w:lang w:eastAsia="zh-CN"/>
        </w:rPr>
        <w:t>one transport block</w:t>
      </w:r>
      <w:r w:rsidRPr="00190BE6">
        <w:rPr>
          <w:sz w:val="22"/>
          <w:szCs w:val="22"/>
          <w:lang w:eastAsia="zh-CN"/>
        </w:rPr>
        <w:t xml:space="preserve"> </w:t>
      </w:r>
      <w:r w:rsidRPr="00190BE6">
        <w:rPr>
          <w:rFonts w:hint="eastAsia"/>
          <w:sz w:val="22"/>
          <w:szCs w:val="22"/>
          <w:lang w:eastAsia="zh-CN"/>
        </w:rPr>
        <w:t xml:space="preserve">or a SPS PDSCH release </w:t>
      </w:r>
      <w:r w:rsidRPr="00190BE6">
        <w:rPr>
          <w:sz w:val="22"/>
          <w:szCs w:val="22"/>
          <w:lang w:eastAsia="zh-CN"/>
        </w:rPr>
        <w:t xml:space="preserve">or indicating </w:t>
      </w:r>
      <w:proofErr w:type="spellStart"/>
      <w:r w:rsidRPr="00190BE6">
        <w:rPr>
          <w:sz w:val="22"/>
          <w:szCs w:val="22"/>
          <w:lang w:eastAsia="zh-CN"/>
        </w:rPr>
        <w:t>SCell</w:t>
      </w:r>
      <w:proofErr w:type="spellEnd"/>
      <w:r w:rsidRPr="00190BE6">
        <w:rPr>
          <w:sz w:val="22"/>
          <w:szCs w:val="22"/>
          <w:lang w:eastAsia="zh-CN"/>
        </w:rPr>
        <w:t xml:space="preserve"> dormancy </w:t>
      </w:r>
      <w:r w:rsidRPr="00190BE6">
        <w:rPr>
          <w:sz w:val="22"/>
          <w:szCs w:val="22"/>
        </w:rPr>
        <w:t xml:space="preserve">and the value of </w:t>
      </w:r>
      <w:proofErr w:type="spellStart"/>
      <w:r w:rsidRPr="00572BAC">
        <w:rPr>
          <w:i/>
          <w:sz w:val="22"/>
          <w:szCs w:val="22"/>
        </w:rPr>
        <w:t>maxNrofCodeWordsScheduledByDCI</w:t>
      </w:r>
      <w:proofErr w:type="spellEnd"/>
      <w:r w:rsidRPr="00190BE6">
        <w:rPr>
          <w:sz w:val="22"/>
          <w:szCs w:val="22"/>
          <w:lang w:eastAsia="zh-CN"/>
        </w:rPr>
        <w:t xml:space="preserve"> is 2,</w:t>
      </w:r>
      <w:r w:rsidRPr="00190BE6">
        <w:rPr>
          <w:rFonts w:hint="eastAsia"/>
          <w:sz w:val="22"/>
          <w:szCs w:val="22"/>
          <w:lang w:eastAsia="zh-CN"/>
        </w:rPr>
        <w:t xml:space="preserve"> the HARQ-ACK </w:t>
      </w:r>
      <w:r w:rsidRPr="00190BE6">
        <w:rPr>
          <w:sz w:val="22"/>
          <w:szCs w:val="22"/>
          <w:lang w:eastAsia="zh-CN"/>
        </w:rPr>
        <w:t>information</w:t>
      </w:r>
      <w:r w:rsidRPr="00190BE6">
        <w:rPr>
          <w:rFonts w:hint="eastAsia"/>
          <w:sz w:val="22"/>
          <w:szCs w:val="22"/>
          <w:lang w:eastAsia="zh-CN"/>
        </w:rPr>
        <w:t xml:space="preserve"> </w:t>
      </w:r>
      <w:r w:rsidRPr="00190BE6">
        <w:rPr>
          <w:sz w:val="22"/>
          <w:szCs w:val="22"/>
          <w:lang w:eastAsia="zh-CN"/>
        </w:rPr>
        <w:t xml:space="preserve">is </w:t>
      </w:r>
      <w:r w:rsidRPr="00190BE6">
        <w:rPr>
          <w:rFonts w:hint="eastAsia"/>
          <w:sz w:val="22"/>
          <w:szCs w:val="22"/>
          <w:lang w:eastAsia="zh-CN"/>
        </w:rPr>
        <w:t>associated with the first transport block and the UE generate</w:t>
      </w:r>
      <w:r w:rsidRPr="00190BE6">
        <w:rPr>
          <w:sz w:val="22"/>
          <w:szCs w:val="22"/>
          <w:lang w:eastAsia="zh-CN"/>
        </w:rPr>
        <w:t>s</w:t>
      </w:r>
      <w:r w:rsidRPr="00190BE6">
        <w:rPr>
          <w:rFonts w:hint="eastAsia"/>
          <w:sz w:val="22"/>
          <w:szCs w:val="22"/>
          <w:lang w:eastAsia="zh-CN"/>
        </w:rPr>
        <w:t xml:space="preserve"> HARQ-ACK</w:t>
      </w:r>
      <w:r w:rsidRPr="00190BE6">
        <w:rPr>
          <w:sz w:val="22"/>
          <w:szCs w:val="22"/>
          <w:lang w:eastAsia="zh-CN"/>
        </w:rPr>
        <w:t xml:space="preserve"> information with</w:t>
      </w:r>
      <w:r w:rsidRPr="00190BE6">
        <w:rPr>
          <w:rFonts w:hint="eastAsia"/>
          <w:sz w:val="22"/>
          <w:szCs w:val="22"/>
          <w:lang w:eastAsia="zh-CN"/>
        </w:rPr>
        <w:t xml:space="preserve"> value </w:t>
      </w:r>
      <w:r w:rsidRPr="00190BE6">
        <w:rPr>
          <w:sz w:val="22"/>
          <w:szCs w:val="22"/>
          <w:lang w:eastAsia="zh-CN"/>
        </w:rPr>
        <w:t xml:space="preserve">of ACK </w:t>
      </w:r>
      <w:r w:rsidRPr="00190BE6">
        <w:rPr>
          <w:rFonts w:hint="eastAsia"/>
          <w:sz w:val="22"/>
          <w:szCs w:val="22"/>
          <w:lang w:eastAsia="zh-CN"/>
        </w:rPr>
        <w:t xml:space="preserve">for the second </w:t>
      </w:r>
      <w:r w:rsidRPr="00190BE6">
        <w:rPr>
          <w:sz w:val="22"/>
          <w:szCs w:val="22"/>
          <w:lang w:eastAsia="zh-CN"/>
        </w:rPr>
        <w:t>transport block for time bundling</w:t>
      </w:r>
      <w:r w:rsidRPr="00190BE6">
        <w:rPr>
          <w:rFonts w:hint="eastAsia"/>
          <w:sz w:val="22"/>
          <w:szCs w:val="22"/>
          <w:lang w:eastAsia="zh-CN"/>
        </w:rPr>
        <w:t>.</w:t>
      </w:r>
      <w:r w:rsidR="007D0A5C">
        <w:rPr>
          <w:sz w:val="22"/>
          <w:szCs w:val="22"/>
          <w:lang w:eastAsia="zh-CN"/>
        </w:rPr>
        <w:t xml:space="preserve"> </w:t>
      </w:r>
      <w:r w:rsidR="000A3422">
        <w:rPr>
          <w:sz w:val="22"/>
          <w:szCs w:val="22"/>
          <w:lang w:eastAsia="zh-CN"/>
        </w:rPr>
        <w:t>Otherwise</w:t>
      </w:r>
      <w:r w:rsidR="006F2781" w:rsidRPr="00190BE6">
        <w:rPr>
          <w:sz w:val="22"/>
          <w:szCs w:val="22"/>
          <w:lang w:eastAsia="zh-CN"/>
        </w:rPr>
        <w:t>, i</w:t>
      </w:r>
      <w:r w:rsidRPr="00190BE6">
        <w:rPr>
          <w:sz w:val="22"/>
          <w:szCs w:val="22"/>
          <w:lang w:eastAsia="zh-CN"/>
        </w:rPr>
        <w:t xml:space="preserve">f the configured </w:t>
      </w:r>
      <w:r w:rsidRPr="00190BE6">
        <w:rPr>
          <w:rFonts w:eastAsia="Times New Roman"/>
          <w:sz w:val="22"/>
          <w:szCs w:val="22"/>
          <w:lang w:eastAsia="ko-KR"/>
        </w:rPr>
        <w:t xml:space="preserve">maximum number of schedulable PDSCHs is larger than 4, then </w:t>
      </w:r>
      <w:r w:rsidR="001F419A">
        <w:rPr>
          <w:rFonts w:eastAsia="Times New Roman"/>
          <w:sz w:val="22"/>
          <w:szCs w:val="22"/>
          <w:lang w:eastAsia="ko-KR"/>
        </w:rPr>
        <w:t xml:space="preserve">only </w:t>
      </w:r>
      <w:r w:rsidRPr="00190BE6">
        <w:rPr>
          <w:sz w:val="22"/>
          <w:szCs w:val="22"/>
        </w:rPr>
        <w:t xml:space="preserve">spatial bundling is used for each </w:t>
      </w:r>
      <w:r w:rsidRPr="00190BE6">
        <w:rPr>
          <w:rFonts w:hint="eastAsia"/>
          <w:sz w:val="22"/>
          <w:szCs w:val="22"/>
          <w:lang w:eastAsia="zh-CN"/>
        </w:rPr>
        <w:t>transport block</w:t>
      </w:r>
      <w:r w:rsidRPr="00190BE6">
        <w:rPr>
          <w:sz w:val="22"/>
          <w:szCs w:val="22"/>
          <w:lang w:eastAsia="zh-CN"/>
        </w:rPr>
        <w:t xml:space="preserve"> for </w:t>
      </w:r>
      <w:r w:rsidRPr="00190BE6">
        <w:rPr>
          <w:rFonts w:hint="eastAsia"/>
          <w:sz w:val="22"/>
          <w:szCs w:val="22"/>
          <w:lang w:eastAsia="zh-CN"/>
        </w:rPr>
        <w:t xml:space="preserve">UE configured </w:t>
      </w:r>
      <w:r w:rsidRPr="00190BE6">
        <w:rPr>
          <w:sz w:val="22"/>
          <w:szCs w:val="22"/>
          <w:lang w:eastAsia="zh-CN"/>
        </w:rPr>
        <w:t xml:space="preserve">by </w:t>
      </w:r>
      <w:proofErr w:type="spellStart"/>
      <w:r w:rsidRPr="00190BE6">
        <w:rPr>
          <w:i/>
          <w:sz w:val="22"/>
          <w:szCs w:val="22"/>
        </w:rPr>
        <w:t>maxNrofCodeWordsScheduledByDCI</w:t>
      </w:r>
      <w:proofErr w:type="spellEnd"/>
      <w:r w:rsidRPr="00190BE6">
        <w:rPr>
          <w:sz w:val="22"/>
          <w:szCs w:val="22"/>
          <w:lang w:eastAsia="zh-CN"/>
        </w:rPr>
        <w:t xml:space="preserve"> </w:t>
      </w:r>
      <w:r w:rsidRPr="00190BE6">
        <w:rPr>
          <w:rFonts w:hint="eastAsia"/>
          <w:sz w:val="22"/>
          <w:szCs w:val="22"/>
          <w:lang w:eastAsia="zh-CN"/>
        </w:rPr>
        <w:t xml:space="preserve">with </w:t>
      </w:r>
      <w:r w:rsidRPr="00190BE6">
        <w:rPr>
          <w:sz w:val="22"/>
          <w:szCs w:val="22"/>
          <w:lang w:eastAsia="zh-CN"/>
        </w:rPr>
        <w:t>reception of</w:t>
      </w:r>
      <w:r w:rsidRPr="00190BE6">
        <w:rPr>
          <w:rFonts w:hint="eastAsia"/>
          <w:sz w:val="22"/>
          <w:szCs w:val="22"/>
          <w:lang w:eastAsia="zh-CN"/>
        </w:rPr>
        <w:t xml:space="preserve"> two transport blocks</w:t>
      </w:r>
      <w:r w:rsidRPr="00190BE6">
        <w:rPr>
          <w:sz w:val="22"/>
          <w:szCs w:val="22"/>
          <w:lang w:eastAsia="zh-CN"/>
        </w:rPr>
        <w:t>.</w:t>
      </w:r>
    </w:p>
    <w:p w14:paraId="6F069A4D" w14:textId="77777777" w:rsidR="003F02D2" w:rsidRDefault="00D26F0E" w:rsidP="009F0A1B">
      <w:pPr>
        <w:pStyle w:val="a0"/>
        <w:rPr>
          <w:szCs w:val="20"/>
        </w:rPr>
      </w:pPr>
      <w:r w:rsidRPr="00BA7C6E">
        <w:rPr>
          <w:rFonts w:eastAsiaTheme="minorEastAsia"/>
          <w:b/>
          <w:i/>
          <w:sz w:val="22"/>
          <w:szCs w:val="22"/>
          <w:lang w:eastAsia="zh-CN"/>
        </w:rPr>
        <w:t>Proposal 1:</w:t>
      </w:r>
      <w:r w:rsidR="006F2781" w:rsidRPr="006F2781">
        <w:rPr>
          <w:rFonts w:hint="eastAsia"/>
          <w:szCs w:val="20"/>
        </w:rPr>
        <w:t xml:space="preserve"> </w:t>
      </w:r>
    </w:p>
    <w:p w14:paraId="7137B08A" w14:textId="0991ECF1" w:rsidR="00D26F0E" w:rsidRDefault="006F2781" w:rsidP="009F0A1B">
      <w:pPr>
        <w:pStyle w:val="a0"/>
        <w:numPr>
          <w:ilvl w:val="0"/>
          <w:numId w:val="44"/>
        </w:numPr>
        <w:rPr>
          <w:rFonts w:eastAsiaTheme="minorEastAsia"/>
          <w:b/>
          <w:i/>
          <w:sz w:val="22"/>
          <w:szCs w:val="22"/>
          <w:lang w:eastAsia="zh-CN"/>
        </w:rPr>
      </w:pPr>
      <w:r w:rsidRPr="006838BB">
        <w:rPr>
          <w:rFonts w:eastAsiaTheme="minorEastAsia" w:hint="eastAsia"/>
          <w:b/>
          <w:i/>
          <w:sz w:val="22"/>
          <w:szCs w:val="22"/>
          <w:lang w:eastAsia="zh-CN"/>
        </w:rPr>
        <w:t xml:space="preserve">Handling of spatial bundling is </w:t>
      </w:r>
      <w:r w:rsidR="002D6887">
        <w:rPr>
          <w:rFonts w:eastAsiaTheme="minorEastAsia"/>
          <w:b/>
          <w:i/>
          <w:sz w:val="22"/>
          <w:szCs w:val="22"/>
          <w:lang w:eastAsia="zh-CN"/>
        </w:rPr>
        <w:t>an</w:t>
      </w:r>
      <w:r w:rsidRPr="006838BB">
        <w:rPr>
          <w:rFonts w:eastAsiaTheme="minorEastAsia" w:hint="eastAsia"/>
          <w:b/>
          <w:i/>
          <w:sz w:val="22"/>
          <w:szCs w:val="22"/>
          <w:lang w:eastAsia="zh-CN"/>
        </w:rPr>
        <w:t xml:space="preserve"> open question to be </w:t>
      </w:r>
      <w:r w:rsidRPr="006838BB">
        <w:rPr>
          <w:rFonts w:eastAsiaTheme="minorEastAsia"/>
          <w:b/>
          <w:i/>
          <w:sz w:val="22"/>
          <w:szCs w:val="22"/>
          <w:lang w:eastAsia="zh-CN"/>
        </w:rPr>
        <w:t>discussed</w:t>
      </w:r>
      <w:r w:rsidR="006838BB">
        <w:rPr>
          <w:rFonts w:eastAsiaTheme="minorEastAsia"/>
          <w:b/>
          <w:i/>
          <w:sz w:val="22"/>
          <w:szCs w:val="22"/>
          <w:lang w:eastAsia="zh-CN"/>
        </w:rPr>
        <w:t xml:space="preserve"> for </w:t>
      </w:r>
      <w:r w:rsidR="006838BB" w:rsidRPr="00821D22">
        <w:rPr>
          <w:rFonts w:eastAsiaTheme="minorEastAsia"/>
          <w:b/>
          <w:i/>
          <w:sz w:val="22"/>
          <w:szCs w:val="22"/>
          <w:lang w:eastAsia="zh-CN"/>
        </w:rPr>
        <w:t>multiple-PDSCH</w:t>
      </w:r>
      <w:r w:rsidR="006838BB">
        <w:rPr>
          <w:rFonts w:eastAsiaTheme="minorEastAsia"/>
          <w:b/>
          <w:i/>
          <w:sz w:val="22"/>
          <w:szCs w:val="22"/>
          <w:lang w:eastAsia="zh-CN"/>
        </w:rPr>
        <w:t xml:space="preserve"> transmission</w:t>
      </w:r>
      <w:r w:rsidR="00F1372C">
        <w:rPr>
          <w:rFonts w:eastAsiaTheme="minorEastAsia"/>
          <w:b/>
          <w:i/>
          <w:sz w:val="22"/>
          <w:szCs w:val="22"/>
          <w:lang w:eastAsia="zh-CN"/>
        </w:rPr>
        <w:t>.</w:t>
      </w:r>
    </w:p>
    <w:p w14:paraId="2F68EE0D" w14:textId="2A97EE12" w:rsidR="00F1372C" w:rsidRPr="00821D22" w:rsidRDefault="003F02D2" w:rsidP="009F0A1B">
      <w:pPr>
        <w:pStyle w:val="a0"/>
        <w:numPr>
          <w:ilvl w:val="0"/>
          <w:numId w:val="44"/>
        </w:numPr>
        <w:rPr>
          <w:rFonts w:eastAsiaTheme="minorEastAsia"/>
          <w:b/>
          <w:i/>
          <w:sz w:val="22"/>
          <w:szCs w:val="22"/>
          <w:lang w:eastAsia="zh-CN"/>
        </w:rPr>
      </w:pPr>
      <w:r w:rsidRPr="003F02D2">
        <w:rPr>
          <w:rFonts w:eastAsiaTheme="minorEastAsia"/>
          <w:b/>
          <w:i/>
          <w:sz w:val="22"/>
          <w:szCs w:val="22"/>
          <w:lang w:eastAsia="zh-CN"/>
        </w:rPr>
        <w:t xml:space="preserve">Only one function is applied for </w:t>
      </w:r>
      <w:proofErr w:type="spellStart"/>
      <w:r w:rsidRPr="003F02D2">
        <w:rPr>
          <w:rFonts w:eastAsiaTheme="minorEastAsia"/>
          <w:b/>
          <w:i/>
          <w:sz w:val="22"/>
          <w:szCs w:val="22"/>
          <w:lang w:eastAsia="zh-CN"/>
        </w:rPr>
        <w:t>harq</w:t>
      </w:r>
      <w:proofErr w:type="spellEnd"/>
      <w:r w:rsidRPr="003F02D2">
        <w:rPr>
          <w:rFonts w:eastAsiaTheme="minorEastAsia"/>
          <w:b/>
          <w:i/>
          <w:sz w:val="22"/>
          <w:szCs w:val="22"/>
          <w:lang w:eastAsia="zh-CN"/>
        </w:rPr>
        <w:t>-ACK-</w:t>
      </w:r>
      <w:proofErr w:type="spellStart"/>
      <w:r w:rsidRPr="003F02D2">
        <w:rPr>
          <w:rFonts w:eastAsiaTheme="minorEastAsia"/>
          <w:b/>
          <w:i/>
          <w:sz w:val="22"/>
          <w:szCs w:val="22"/>
          <w:lang w:eastAsia="zh-CN"/>
        </w:rPr>
        <w:t>SpatialBundling</w:t>
      </w:r>
      <w:proofErr w:type="spellEnd"/>
      <w:r w:rsidRPr="003F02D2">
        <w:rPr>
          <w:rFonts w:eastAsiaTheme="minorEastAsia" w:hint="eastAsia"/>
          <w:b/>
          <w:i/>
          <w:sz w:val="22"/>
          <w:szCs w:val="22"/>
          <w:lang w:eastAsia="zh-CN"/>
        </w:rPr>
        <w:t xml:space="preserve"> </w:t>
      </w:r>
      <w:r w:rsidRPr="003F02D2">
        <w:rPr>
          <w:rFonts w:eastAsiaTheme="minorEastAsia"/>
          <w:b/>
          <w:i/>
          <w:sz w:val="22"/>
          <w:szCs w:val="22"/>
          <w:lang w:eastAsia="zh-CN"/>
        </w:rPr>
        <w:t xml:space="preserve">and </w:t>
      </w:r>
      <w:proofErr w:type="spellStart"/>
      <w:r w:rsidR="00A917F4" w:rsidRPr="00A917F4">
        <w:rPr>
          <w:rFonts w:eastAsiaTheme="minorEastAsia" w:hint="eastAsia"/>
          <w:b/>
          <w:i/>
          <w:sz w:val="22"/>
          <w:szCs w:val="22"/>
          <w:lang w:eastAsia="zh-CN"/>
        </w:rPr>
        <w:t>enable</w:t>
      </w:r>
      <w:r w:rsidR="00A917F4" w:rsidRPr="00A917F4">
        <w:rPr>
          <w:rFonts w:eastAsiaTheme="minorEastAsia"/>
          <w:b/>
          <w:i/>
          <w:sz w:val="22"/>
          <w:szCs w:val="22"/>
          <w:lang w:eastAsia="zh-CN"/>
        </w:rPr>
        <w:t>TimeDomainHARQ</w:t>
      </w:r>
      <w:proofErr w:type="spellEnd"/>
      <w:r w:rsidR="00A917F4" w:rsidRPr="00A917F4">
        <w:rPr>
          <w:rFonts w:eastAsiaTheme="minorEastAsia"/>
          <w:b/>
          <w:i/>
          <w:sz w:val="22"/>
          <w:szCs w:val="22"/>
          <w:lang w:eastAsia="zh-CN"/>
        </w:rPr>
        <w:t>-Bundling</w:t>
      </w:r>
      <w:r>
        <w:rPr>
          <w:rFonts w:eastAsiaTheme="minorEastAsia"/>
          <w:b/>
          <w:i/>
          <w:sz w:val="22"/>
          <w:szCs w:val="22"/>
          <w:lang w:eastAsia="zh-CN"/>
        </w:rPr>
        <w:t>.</w:t>
      </w:r>
    </w:p>
    <w:p w14:paraId="0134DBB4" w14:textId="04EEB60A" w:rsidR="007E37BF" w:rsidRPr="00C960BD" w:rsidRDefault="00DD0924" w:rsidP="009F0A1B">
      <w:pPr>
        <w:pStyle w:val="1"/>
        <w:numPr>
          <w:ilvl w:val="1"/>
          <w:numId w:val="1"/>
        </w:numPr>
        <w:jc w:val="both"/>
        <w:rPr>
          <w:rFonts w:ascii="Times New Roman" w:hAnsi="Times New Roman" w:cs="Times New Roman"/>
          <w:sz w:val="24"/>
          <w:szCs w:val="24"/>
        </w:rPr>
      </w:pPr>
      <w:r w:rsidRPr="00DD0924">
        <w:rPr>
          <w:rFonts w:ascii="Times New Roman" w:hAnsi="Times New Roman" w:cs="Times New Roman"/>
          <w:sz w:val="24"/>
          <w:szCs w:val="24"/>
        </w:rPr>
        <w:t>DCI design for multiple PDSCH scheduling</w:t>
      </w:r>
    </w:p>
    <w:p w14:paraId="556A1460" w14:textId="0D4CC9F2" w:rsidR="008D330D" w:rsidRPr="00420145" w:rsidRDefault="008D330D" w:rsidP="009F0A1B">
      <w:pPr>
        <w:snapToGrid w:val="0"/>
        <w:spacing w:beforeLines="50" w:before="120" w:afterLines="50" w:after="120"/>
        <w:jc w:val="both"/>
        <w:rPr>
          <w:sz w:val="22"/>
          <w:szCs w:val="22"/>
        </w:rPr>
      </w:pPr>
      <w:r w:rsidRPr="00420145">
        <w:rPr>
          <w:rFonts w:hint="eastAsia"/>
          <w:sz w:val="22"/>
          <w:szCs w:val="22"/>
        </w:rPr>
        <w:t>F</w:t>
      </w:r>
      <w:r w:rsidRPr="00420145">
        <w:rPr>
          <w:sz w:val="22"/>
          <w:szCs w:val="22"/>
        </w:rPr>
        <w:t xml:space="preserve">or </w:t>
      </w:r>
      <w:r w:rsidR="00F1372C" w:rsidRPr="00420145">
        <w:rPr>
          <w:sz w:val="22"/>
          <w:szCs w:val="22"/>
          <w:lang w:eastAsia="ko-KR"/>
        </w:rPr>
        <w:t>CBGTI and CBGFI fields</w:t>
      </w:r>
      <w:r w:rsidR="00F1372C" w:rsidRPr="00420145">
        <w:rPr>
          <w:sz w:val="22"/>
          <w:szCs w:val="22"/>
        </w:rPr>
        <w:t xml:space="preserve"> with</w:t>
      </w:r>
      <w:r w:rsidR="00F1372C" w:rsidRPr="00420145">
        <w:rPr>
          <w:sz w:val="22"/>
          <w:szCs w:val="22"/>
          <w:lang w:eastAsia="ko-KR"/>
        </w:rPr>
        <w:t xml:space="preserve"> </w:t>
      </w:r>
      <w:r w:rsidR="00EA74D4" w:rsidRPr="00420145">
        <w:rPr>
          <w:sz w:val="22"/>
          <w:szCs w:val="22"/>
          <w:lang w:eastAsia="ko-KR"/>
        </w:rPr>
        <w:t xml:space="preserve">DCI design for </w:t>
      </w:r>
      <w:r w:rsidR="00F1372C" w:rsidRPr="00420145">
        <w:rPr>
          <w:sz w:val="22"/>
          <w:szCs w:val="22"/>
          <w:lang w:eastAsia="ko-KR"/>
        </w:rPr>
        <w:t>multiple</w:t>
      </w:r>
      <w:r w:rsidR="00F1372C" w:rsidRPr="00420145">
        <w:rPr>
          <w:sz w:val="22"/>
          <w:szCs w:val="22"/>
        </w:rPr>
        <w:t xml:space="preserve"> </w:t>
      </w:r>
      <w:r w:rsidRPr="00420145">
        <w:rPr>
          <w:sz w:val="22"/>
          <w:szCs w:val="22"/>
        </w:rPr>
        <w:t xml:space="preserve">PDSCH </w:t>
      </w:r>
      <w:r w:rsidR="00F1372C" w:rsidRPr="00420145">
        <w:rPr>
          <w:sz w:val="22"/>
          <w:szCs w:val="22"/>
        </w:rPr>
        <w:t xml:space="preserve">scheduling </w:t>
      </w:r>
      <w:r w:rsidRPr="00420145">
        <w:rPr>
          <w:sz w:val="22"/>
          <w:szCs w:val="22"/>
        </w:rPr>
        <w:t>transmission</w:t>
      </w:r>
      <w:r w:rsidRPr="00420145">
        <w:rPr>
          <w:rFonts w:hint="eastAsia"/>
          <w:sz w:val="22"/>
          <w:szCs w:val="22"/>
        </w:rPr>
        <w:t xml:space="preserve">, the </w:t>
      </w:r>
      <w:r w:rsidRPr="00420145">
        <w:rPr>
          <w:sz w:val="22"/>
          <w:szCs w:val="22"/>
        </w:rPr>
        <w:t>following</w:t>
      </w:r>
      <w:r w:rsidRPr="00420145">
        <w:rPr>
          <w:rFonts w:hint="eastAsia"/>
          <w:sz w:val="22"/>
          <w:szCs w:val="22"/>
        </w:rPr>
        <w:t xml:space="preserve"> </w:t>
      </w:r>
      <w:r w:rsidRPr="00420145">
        <w:rPr>
          <w:sz w:val="22"/>
          <w:szCs w:val="22"/>
        </w:rPr>
        <w:t>agreement /working assumption</w:t>
      </w:r>
      <w:r w:rsidRPr="00420145">
        <w:rPr>
          <w:rFonts w:hint="eastAsia"/>
          <w:sz w:val="22"/>
          <w:szCs w:val="22"/>
        </w:rPr>
        <w:t xml:space="preserve"> was reached in the RAN1 #</w:t>
      </w:r>
      <w:r w:rsidR="00F1372C" w:rsidRPr="00420145">
        <w:rPr>
          <w:sz w:val="22"/>
          <w:szCs w:val="22"/>
        </w:rPr>
        <w:t>107e-</w:t>
      </w:r>
      <w:r w:rsidRPr="00420145">
        <w:rPr>
          <w:rFonts w:hint="eastAsia"/>
          <w:sz w:val="22"/>
          <w:szCs w:val="22"/>
        </w:rPr>
        <w:t>meeting</w:t>
      </w:r>
      <w:r w:rsidR="00827D85">
        <w:rPr>
          <w:sz w:val="22"/>
          <w:szCs w:val="22"/>
        </w:rPr>
        <w:t xml:space="preserve"> </w:t>
      </w:r>
      <w:r w:rsidR="00FC4EB0">
        <w:rPr>
          <w:sz w:val="22"/>
          <w:szCs w:val="22"/>
        </w:rPr>
        <w:t>[2]</w:t>
      </w:r>
      <w:r w:rsidRPr="00420145">
        <w:rPr>
          <w:rFonts w:hint="eastAsia"/>
          <w:sz w:val="22"/>
          <w:szCs w:val="22"/>
        </w:rPr>
        <w:t>.</w:t>
      </w:r>
    </w:p>
    <w:tbl>
      <w:tblPr>
        <w:tblStyle w:val="aa"/>
        <w:tblW w:w="8522" w:type="dxa"/>
        <w:tblLayout w:type="fixed"/>
        <w:tblLook w:val="04A0" w:firstRow="1" w:lastRow="0" w:firstColumn="1" w:lastColumn="0" w:noHBand="0" w:noVBand="1"/>
      </w:tblPr>
      <w:tblGrid>
        <w:gridCol w:w="8522"/>
      </w:tblGrid>
      <w:tr w:rsidR="008D330D" w14:paraId="7E43A8D9" w14:textId="77777777" w:rsidTr="00425E8B">
        <w:tc>
          <w:tcPr>
            <w:tcW w:w="8522" w:type="dxa"/>
          </w:tcPr>
          <w:p w14:paraId="57286899" w14:textId="77777777" w:rsidR="00F178C1" w:rsidRDefault="00F178C1" w:rsidP="009F0A1B">
            <w:pPr>
              <w:jc w:val="both"/>
              <w:rPr>
                <w:rFonts w:cs="Times"/>
                <w:b/>
                <w:bCs/>
                <w:lang w:eastAsia="x-none"/>
              </w:rPr>
            </w:pPr>
            <w:r>
              <w:rPr>
                <w:rFonts w:cs="Times"/>
                <w:b/>
                <w:bCs/>
                <w:highlight w:val="green"/>
                <w:lang w:eastAsia="x-none"/>
              </w:rPr>
              <w:t>Agreement</w:t>
            </w:r>
          </w:p>
          <w:p w14:paraId="4441992A" w14:textId="77777777" w:rsidR="00F178C1" w:rsidRPr="00420145" w:rsidRDefault="00F178C1" w:rsidP="009F0A1B">
            <w:pPr>
              <w:numPr>
                <w:ilvl w:val="0"/>
                <w:numId w:val="29"/>
              </w:numPr>
              <w:spacing w:line="252" w:lineRule="auto"/>
              <w:jc w:val="both"/>
              <w:rPr>
                <w:sz w:val="22"/>
                <w:szCs w:val="22"/>
                <w:lang w:eastAsia="zh-CN"/>
              </w:rPr>
            </w:pPr>
            <w:r w:rsidRPr="00420145">
              <w:rPr>
                <w:sz w:val="22"/>
                <w:szCs w:val="22"/>
                <w:lang w:eastAsia="ko-KR"/>
              </w:rPr>
              <w:t>For a DCI that can schedule multiple PDSCHs, CBGTI and CBGFI fields are not present in the DCI.</w:t>
            </w:r>
          </w:p>
          <w:p w14:paraId="239DBA19" w14:textId="77777777" w:rsidR="00F178C1" w:rsidRPr="00420145" w:rsidRDefault="00F178C1" w:rsidP="009F0A1B">
            <w:pPr>
              <w:pStyle w:val="af9"/>
              <w:numPr>
                <w:ilvl w:val="0"/>
                <w:numId w:val="29"/>
              </w:numPr>
              <w:spacing w:line="256" w:lineRule="auto"/>
              <w:ind w:firstLineChars="0"/>
              <w:contextualSpacing/>
              <w:jc w:val="both"/>
              <w:rPr>
                <w:rFonts w:ascii="Times New Roman" w:eastAsia="Malgun Gothic" w:hAnsi="Times New Roman" w:cs="Times New Roman"/>
                <w:sz w:val="22"/>
                <w:szCs w:val="22"/>
              </w:rPr>
            </w:pPr>
            <w:r w:rsidRPr="00420145">
              <w:rPr>
                <w:rFonts w:ascii="Times New Roman" w:hAnsi="Times New Roman" w:cs="Times New Roman"/>
                <w:sz w:val="22"/>
                <w:szCs w:val="22"/>
              </w:rPr>
              <w:t>UE does not expect to be configured with both of CBG operation and multi-PDSCH scheduling in the serving cell with a Type 1 codebook.</w:t>
            </w:r>
          </w:p>
          <w:p w14:paraId="74F922C0" w14:textId="77777777" w:rsidR="00F178C1" w:rsidRPr="00420145" w:rsidRDefault="00F178C1" w:rsidP="009F0A1B">
            <w:pPr>
              <w:pStyle w:val="af9"/>
              <w:numPr>
                <w:ilvl w:val="0"/>
                <w:numId w:val="29"/>
              </w:numPr>
              <w:spacing w:line="256" w:lineRule="auto"/>
              <w:ind w:firstLineChars="0"/>
              <w:contextualSpacing/>
              <w:jc w:val="both"/>
              <w:rPr>
                <w:rFonts w:ascii="Times New Roman" w:eastAsia="Malgun Gothic" w:hAnsi="Times New Roman" w:cs="Times New Roman"/>
                <w:sz w:val="22"/>
                <w:szCs w:val="22"/>
              </w:rPr>
            </w:pPr>
            <w:r w:rsidRPr="00420145">
              <w:rPr>
                <w:rFonts w:ascii="Times New Roman" w:eastAsia="Malgun Gothic" w:hAnsi="Times New Roman" w:cs="Times New Roman"/>
                <w:sz w:val="22"/>
                <w:szCs w:val="22"/>
              </w:rPr>
              <w:t>Confirm the working assumption from RAN1#106bis-e with the following modification.</w:t>
            </w:r>
          </w:p>
          <w:p w14:paraId="14B71F81" w14:textId="77777777" w:rsidR="00F178C1" w:rsidRPr="00420145" w:rsidRDefault="00F178C1" w:rsidP="009F0A1B">
            <w:pPr>
              <w:ind w:leftChars="500" w:left="1000"/>
              <w:jc w:val="both"/>
              <w:rPr>
                <w:iCs/>
                <w:sz w:val="22"/>
                <w:szCs w:val="22"/>
              </w:rPr>
            </w:pPr>
            <w:r w:rsidRPr="00420145">
              <w:rPr>
                <w:iCs/>
                <w:sz w:val="22"/>
                <w:szCs w:val="22"/>
                <w:highlight w:val="darkYellow"/>
              </w:rPr>
              <w:t>Working assumption:</w:t>
            </w:r>
            <w:r w:rsidRPr="00420145">
              <w:rPr>
                <w:iCs/>
                <w:sz w:val="22"/>
                <w:szCs w:val="22"/>
              </w:rPr>
              <w:t xml:space="preserve"> </w:t>
            </w:r>
            <w:r w:rsidRPr="00420145">
              <w:rPr>
                <w:sz w:val="22"/>
                <w:szCs w:val="22"/>
              </w:rPr>
              <w:t>(RAN1#106bis-e)</w:t>
            </w:r>
          </w:p>
          <w:p w14:paraId="5040662A" w14:textId="77777777" w:rsidR="00F178C1" w:rsidRPr="00420145" w:rsidRDefault="00F178C1" w:rsidP="009F0A1B">
            <w:pPr>
              <w:pStyle w:val="af9"/>
              <w:numPr>
                <w:ilvl w:val="0"/>
                <w:numId w:val="29"/>
              </w:numPr>
              <w:ind w:leftChars="680" w:left="1720" w:firstLineChars="0"/>
              <w:jc w:val="both"/>
              <w:rPr>
                <w:rFonts w:ascii="Times New Roman" w:hAnsi="Times New Roman" w:cs="Times New Roman"/>
                <w:iCs/>
                <w:sz w:val="22"/>
                <w:szCs w:val="22"/>
              </w:rPr>
            </w:pPr>
            <w:r w:rsidRPr="00420145">
              <w:rPr>
                <w:rFonts w:ascii="Times New Roman" w:hAnsi="Times New Roman" w:cs="Times New Roman"/>
                <w:sz w:val="22"/>
                <w:szCs w:val="22"/>
              </w:rPr>
              <w:t>UE does not expect to be configured with both of CBG operation and multi-PDSCH scheduling in the same PUCCH cell group with a Type 2 codebook.</w:t>
            </w:r>
            <w:r w:rsidRPr="00420145">
              <w:rPr>
                <w:rFonts w:ascii="Times New Roman" w:eastAsia="Times New Roman" w:hAnsi="Times New Roman" w:cs="Times New Roman"/>
                <w:iCs/>
                <w:sz w:val="22"/>
                <w:szCs w:val="22"/>
              </w:rPr>
              <w:t xml:space="preserve"> </w:t>
            </w:r>
          </w:p>
          <w:p w14:paraId="7C164AE2" w14:textId="77777777" w:rsidR="008D330D" w:rsidRDefault="008D330D" w:rsidP="009F0A1B">
            <w:pPr>
              <w:spacing w:line="252" w:lineRule="auto"/>
              <w:jc w:val="both"/>
              <w:rPr>
                <w:szCs w:val="20"/>
              </w:rPr>
            </w:pPr>
          </w:p>
        </w:tc>
      </w:tr>
    </w:tbl>
    <w:p w14:paraId="3D4B152D" w14:textId="7C7C7F91" w:rsidR="00DB7A90" w:rsidRDefault="00DB7A90" w:rsidP="009F0A1B">
      <w:pPr>
        <w:pStyle w:val="a0"/>
        <w:rPr>
          <w:rFonts w:eastAsiaTheme="minorEastAsia"/>
          <w:lang w:eastAsia="zh-CN"/>
        </w:rPr>
      </w:pPr>
    </w:p>
    <w:p w14:paraId="076F0C8A" w14:textId="403F0ADA" w:rsidR="00977624" w:rsidRPr="00420145" w:rsidRDefault="00977624" w:rsidP="009F0A1B">
      <w:pPr>
        <w:snapToGrid w:val="0"/>
        <w:spacing w:beforeLines="50" w:before="120" w:afterLines="50" w:after="120"/>
        <w:jc w:val="both"/>
        <w:rPr>
          <w:sz w:val="22"/>
          <w:szCs w:val="22"/>
        </w:rPr>
      </w:pPr>
      <w:r w:rsidRPr="00420145">
        <w:rPr>
          <w:rFonts w:hint="eastAsia"/>
          <w:sz w:val="22"/>
          <w:szCs w:val="22"/>
        </w:rPr>
        <w:t>But we found th</w:t>
      </w:r>
      <w:r w:rsidR="00D60134" w:rsidRPr="00420145">
        <w:rPr>
          <w:sz w:val="22"/>
          <w:szCs w:val="22"/>
        </w:rPr>
        <w:t>is</w:t>
      </w:r>
      <w:r w:rsidRPr="00420145">
        <w:rPr>
          <w:rFonts w:hint="eastAsia"/>
          <w:sz w:val="22"/>
          <w:szCs w:val="22"/>
        </w:rPr>
        <w:t xml:space="preserve"> agreement for </w:t>
      </w:r>
      <w:r w:rsidR="00D60134" w:rsidRPr="00420145">
        <w:rPr>
          <w:sz w:val="22"/>
          <w:szCs w:val="22"/>
          <w:lang w:eastAsia="ko-KR"/>
        </w:rPr>
        <w:t>CBGTI and CBGFI fields</w:t>
      </w:r>
      <w:r w:rsidRPr="00420145">
        <w:rPr>
          <w:rFonts w:hint="eastAsia"/>
          <w:sz w:val="22"/>
          <w:szCs w:val="22"/>
        </w:rPr>
        <w:t xml:space="preserve"> has not been captured in the Rel-1</w:t>
      </w:r>
      <w:r w:rsidR="00D60134" w:rsidRPr="00420145">
        <w:rPr>
          <w:sz w:val="22"/>
          <w:szCs w:val="22"/>
        </w:rPr>
        <w:t>7</w:t>
      </w:r>
      <w:r w:rsidRPr="00420145">
        <w:rPr>
          <w:rFonts w:hint="eastAsia"/>
          <w:sz w:val="22"/>
          <w:szCs w:val="22"/>
        </w:rPr>
        <w:t xml:space="preserve"> </w:t>
      </w:r>
      <w:r w:rsidR="009E2B1A">
        <w:rPr>
          <w:sz w:val="22"/>
          <w:szCs w:val="22"/>
        </w:rPr>
        <w:t xml:space="preserve">38.212 </w:t>
      </w:r>
      <w:r w:rsidR="00D0490E">
        <w:rPr>
          <w:rFonts w:hint="eastAsia"/>
          <w:sz w:val="22"/>
          <w:szCs w:val="22"/>
        </w:rPr>
        <w:t>specification</w:t>
      </w:r>
      <w:r w:rsidR="009E2B1A">
        <w:rPr>
          <w:sz w:val="22"/>
          <w:szCs w:val="22"/>
        </w:rPr>
        <w:t>.</w:t>
      </w:r>
      <w:r w:rsidRPr="00420145">
        <w:rPr>
          <w:rFonts w:hint="eastAsia"/>
          <w:sz w:val="22"/>
          <w:szCs w:val="22"/>
        </w:rPr>
        <w:t xml:space="preserve"> In fact, the same scheme </w:t>
      </w:r>
      <w:r w:rsidRPr="00420145">
        <w:rPr>
          <w:sz w:val="22"/>
          <w:szCs w:val="22"/>
        </w:rPr>
        <w:t>has been</w:t>
      </w:r>
      <w:r w:rsidRPr="00420145">
        <w:rPr>
          <w:rFonts w:hint="eastAsia"/>
          <w:sz w:val="22"/>
          <w:szCs w:val="22"/>
        </w:rPr>
        <w:t xml:space="preserve"> used in the multiple </w:t>
      </w:r>
      <w:r w:rsidR="00D60134" w:rsidRPr="00420145">
        <w:rPr>
          <w:sz w:val="22"/>
          <w:szCs w:val="22"/>
        </w:rPr>
        <w:t>PUSCH</w:t>
      </w:r>
      <w:r w:rsidRPr="00420145">
        <w:rPr>
          <w:rFonts w:hint="eastAsia"/>
          <w:sz w:val="22"/>
          <w:szCs w:val="22"/>
        </w:rPr>
        <w:t xml:space="preserve"> scheduling in Rel-1</w:t>
      </w:r>
      <w:r w:rsidR="00D60134" w:rsidRPr="00420145">
        <w:rPr>
          <w:sz w:val="22"/>
          <w:szCs w:val="22"/>
        </w:rPr>
        <w:t>6</w:t>
      </w:r>
      <w:r w:rsidR="009E2B1A">
        <w:rPr>
          <w:sz w:val="22"/>
          <w:szCs w:val="22"/>
        </w:rPr>
        <w:t xml:space="preserve"> NR-U</w:t>
      </w:r>
      <w:r w:rsidRPr="00420145">
        <w:rPr>
          <w:rFonts w:hint="eastAsia"/>
          <w:sz w:val="22"/>
          <w:szCs w:val="22"/>
        </w:rPr>
        <w:t xml:space="preserve">. Therefore, </w:t>
      </w:r>
      <w:r w:rsidR="00D60134" w:rsidRPr="00420145">
        <w:rPr>
          <w:sz w:val="22"/>
          <w:szCs w:val="22"/>
          <w:lang w:eastAsia="ko-KR"/>
        </w:rPr>
        <w:t>CBGTI and CBGFI fields</w:t>
      </w:r>
      <w:r w:rsidRPr="00420145">
        <w:rPr>
          <w:rFonts w:hint="eastAsia"/>
          <w:sz w:val="22"/>
          <w:szCs w:val="22"/>
        </w:rPr>
        <w:t xml:space="preserve"> can refer to it and we propose the </w:t>
      </w:r>
      <w:r w:rsidRPr="00420145">
        <w:rPr>
          <w:sz w:val="22"/>
          <w:szCs w:val="22"/>
        </w:rPr>
        <w:t xml:space="preserve">following </w:t>
      </w:r>
      <w:r w:rsidRPr="00420145">
        <w:rPr>
          <w:rFonts w:hint="eastAsia"/>
          <w:sz w:val="22"/>
          <w:szCs w:val="22"/>
        </w:rPr>
        <w:t>TP</w:t>
      </w:r>
      <w:r w:rsidR="00992CDB">
        <w:rPr>
          <w:sz w:val="22"/>
          <w:szCs w:val="22"/>
        </w:rPr>
        <w:t>#1</w:t>
      </w:r>
      <w:r w:rsidRPr="00420145">
        <w:rPr>
          <w:rFonts w:hint="eastAsia"/>
          <w:sz w:val="22"/>
          <w:szCs w:val="22"/>
        </w:rPr>
        <w:t xml:space="preserve"> for</w:t>
      </w:r>
      <w:r w:rsidRPr="00420145">
        <w:rPr>
          <w:sz w:val="22"/>
          <w:szCs w:val="22"/>
        </w:rPr>
        <w:t xml:space="preserve"> 38.212 to fix</w:t>
      </w:r>
      <w:r w:rsidRPr="00420145">
        <w:rPr>
          <w:rFonts w:hint="eastAsia"/>
          <w:sz w:val="22"/>
          <w:szCs w:val="22"/>
        </w:rPr>
        <w:t xml:space="preserve"> this problem.</w:t>
      </w:r>
    </w:p>
    <w:p w14:paraId="70846764" w14:textId="0BB775DB" w:rsidR="00CB2EC9" w:rsidRPr="002F22A2" w:rsidRDefault="00CB2EC9" w:rsidP="004C42C7">
      <w:pPr>
        <w:snapToGrid w:val="0"/>
        <w:spacing w:afterLines="50" w:after="120"/>
        <w:jc w:val="both"/>
        <w:rPr>
          <w:b/>
          <w:i/>
          <w:sz w:val="22"/>
          <w:szCs w:val="22"/>
        </w:rPr>
      </w:pPr>
      <w:r w:rsidRPr="002F22A2">
        <w:rPr>
          <w:b/>
          <w:i/>
          <w:sz w:val="22"/>
          <w:szCs w:val="22"/>
        </w:rPr>
        <w:t>Proposal 2: Adopt TP#</w:t>
      </w:r>
      <w:r w:rsidRPr="002F22A2">
        <w:rPr>
          <w:rFonts w:hint="eastAsia"/>
          <w:b/>
          <w:i/>
          <w:sz w:val="22"/>
          <w:szCs w:val="22"/>
        </w:rPr>
        <w:t>1</w:t>
      </w:r>
      <w:r w:rsidRPr="002F22A2">
        <w:rPr>
          <w:b/>
          <w:i/>
          <w:sz w:val="22"/>
          <w:szCs w:val="22"/>
        </w:rPr>
        <w:t xml:space="preserve"> for the corresponding change in 38.21</w:t>
      </w:r>
      <w:r w:rsidR="00D60134" w:rsidRPr="002F22A2">
        <w:rPr>
          <w:b/>
          <w:i/>
          <w:sz w:val="22"/>
          <w:szCs w:val="22"/>
        </w:rPr>
        <w:t>2</w:t>
      </w:r>
      <w:r w:rsidR="003F67BA" w:rsidRPr="003F67BA">
        <w:rPr>
          <w:rFonts w:hint="eastAsia"/>
          <w:sz w:val="22"/>
          <w:szCs w:val="22"/>
        </w:rPr>
        <w:t xml:space="preserve"> </w:t>
      </w:r>
      <w:r w:rsidR="003F67BA">
        <w:rPr>
          <w:b/>
          <w:i/>
          <w:sz w:val="22"/>
          <w:szCs w:val="22"/>
        </w:rPr>
        <w:t>f</w:t>
      </w:r>
      <w:r w:rsidR="003F67BA" w:rsidRPr="003F67BA">
        <w:rPr>
          <w:b/>
          <w:i/>
          <w:sz w:val="22"/>
          <w:szCs w:val="22"/>
        </w:rPr>
        <w:t xml:space="preserve">or </w:t>
      </w:r>
      <w:r w:rsidR="003F67BA" w:rsidRPr="003F67BA">
        <w:rPr>
          <w:rFonts w:eastAsia="宋体"/>
          <w:b/>
          <w:i/>
          <w:sz w:val="22"/>
          <w:szCs w:val="22"/>
          <w:lang w:eastAsia="zh-CN"/>
        </w:rPr>
        <w:t>CBGTI and CBGFI fields</w:t>
      </w:r>
      <w:r w:rsidR="003F67BA" w:rsidRPr="003F67BA">
        <w:rPr>
          <w:b/>
          <w:i/>
          <w:sz w:val="22"/>
          <w:szCs w:val="22"/>
        </w:rPr>
        <w:t xml:space="preserve"> with</w:t>
      </w:r>
      <w:r w:rsidR="003F67BA" w:rsidRPr="003F67BA">
        <w:rPr>
          <w:b/>
          <w:i/>
          <w:sz w:val="22"/>
          <w:szCs w:val="22"/>
          <w:lang w:eastAsia="zh-CN"/>
        </w:rPr>
        <w:t xml:space="preserve"> DCI design for </w:t>
      </w:r>
      <w:r w:rsidR="003F67BA" w:rsidRPr="003F67BA">
        <w:rPr>
          <w:rFonts w:eastAsia="宋体"/>
          <w:b/>
          <w:i/>
          <w:sz w:val="22"/>
          <w:szCs w:val="22"/>
          <w:lang w:eastAsia="zh-CN"/>
        </w:rPr>
        <w:t>multiple</w:t>
      </w:r>
      <w:r w:rsidR="003F67BA" w:rsidRPr="003F67BA">
        <w:rPr>
          <w:b/>
          <w:i/>
          <w:sz w:val="22"/>
          <w:szCs w:val="22"/>
        </w:rPr>
        <w:t xml:space="preserve"> PDSCH scheduling</w:t>
      </w:r>
      <w:r w:rsidR="00D60134" w:rsidRPr="002F22A2">
        <w:rPr>
          <w:b/>
          <w:i/>
          <w:sz w:val="22"/>
          <w:szCs w:val="22"/>
        </w:rPr>
        <w:t>.</w:t>
      </w:r>
    </w:p>
    <w:p w14:paraId="227F57F3" w14:textId="77777777" w:rsidR="00CB2EC9" w:rsidRPr="003F67BA" w:rsidRDefault="00CB2EC9" w:rsidP="009F0A1B">
      <w:pPr>
        <w:snapToGrid w:val="0"/>
        <w:jc w:val="both"/>
        <w:rPr>
          <w:rFonts w:eastAsia="宋体" w:cs="宋体"/>
          <w:b/>
          <w:i/>
          <w:sz w:val="22"/>
          <w:szCs w:val="22"/>
          <w:lang w:eastAsia="zh-CN"/>
        </w:rPr>
      </w:pPr>
    </w:p>
    <w:p w14:paraId="0A5DB90E" w14:textId="79F8B13B" w:rsidR="00CB2EC9" w:rsidRPr="00D70B0D" w:rsidRDefault="00CB2EC9" w:rsidP="00BC2196">
      <w:pPr>
        <w:snapToGrid w:val="0"/>
        <w:jc w:val="center"/>
        <w:rPr>
          <w:color w:val="C00000"/>
          <w:sz w:val="22"/>
          <w:szCs w:val="22"/>
        </w:rPr>
      </w:pPr>
      <w:r w:rsidRPr="00D70B0D">
        <w:rPr>
          <w:rFonts w:hint="eastAsia"/>
          <w:color w:val="C00000"/>
          <w:sz w:val="22"/>
          <w:szCs w:val="22"/>
        </w:rPr>
        <w:t>&lt; Start of text proposal</w:t>
      </w:r>
      <w:r w:rsidRPr="00D70B0D">
        <w:rPr>
          <w:color w:val="C00000"/>
          <w:sz w:val="22"/>
          <w:szCs w:val="22"/>
        </w:rPr>
        <w:t xml:space="preserve"> #1</w:t>
      </w:r>
      <w:r w:rsidRPr="00D70B0D">
        <w:rPr>
          <w:rFonts w:hint="eastAsia"/>
          <w:color w:val="C00000"/>
          <w:sz w:val="22"/>
          <w:szCs w:val="22"/>
        </w:rPr>
        <w:t xml:space="preserve"> for 38.21</w:t>
      </w:r>
      <w:r w:rsidRPr="00D70B0D">
        <w:rPr>
          <w:color w:val="C00000"/>
          <w:sz w:val="22"/>
          <w:szCs w:val="22"/>
        </w:rPr>
        <w:t>2</w:t>
      </w:r>
      <w:r w:rsidRPr="00D70B0D">
        <w:rPr>
          <w:rFonts w:hint="eastAsia"/>
          <w:color w:val="C00000"/>
          <w:sz w:val="22"/>
          <w:szCs w:val="22"/>
        </w:rPr>
        <w:t xml:space="preserve"> [</w:t>
      </w:r>
      <w:r w:rsidR="00BC2196">
        <w:rPr>
          <w:color w:val="C00000"/>
          <w:sz w:val="22"/>
          <w:szCs w:val="22"/>
        </w:rPr>
        <w:t>3</w:t>
      </w:r>
      <w:r w:rsidRPr="00D70B0D">
        <w:rPr>
          <w:rFonts w:hint="eastAsia"/>
          <w:color w:val="C00000"/>
          <w:sz w:val="22"/>
          <w:szCs w:val="22"/>
        </w:rPr>
        <w:t>]&gt;</w:t>
      </w:r>
    </w:p>
    <w:p w14:paraId="31E6FE76" w14:textId="427146B7" w:rsidR="00CB2EC9" w:rsidRPr="00D70B0D" w:rsidRDefault="00CB2EC9" w:rsidP="009F0A1B">
      <w:pPr>
        <w:snapToGrid w:val="0"/>
        <w:jc w:val="both"/>
        <w:rPr>
          <w:sz w:val="22"/>
          <w:szCs w:val="22"/>
        </w:rPr>
      </w:pPr>
      <w:r w:rsidRPr="00D70B0D">
        <w:rPr>
          <w:sz w:val="22"/>
          <w:szCs w:val="22"/>
        </w:rPr>
        <w:t>==================</w:t>
      </w:r>
      <w:r w:rsidR="00BC2196">
        <w:rPr>
          <w:sz w:val="22"/>
          <w:szCs w:val="22"/>
        </w:rPr>
        <w:t>============</w:t>
      </w:r>
      <w:r w:rsidRPr="00D70B0D">
        <w:rPr>
          <w:sz w:val="22"/>
          <w:szCs w:val="22"/>
        </w:rPr>
        <w:t xml:space="preserve"> Beginning of text proposal</w:t>
      </w:r>
      <w:r w:rsidRPr="00D70B0D">
        <w:rPr>
          <w:rFonts w:hint="eastAsia"/>
          <w:sz w:val="22"/>
          <w:szCs w:val="22"/>
        </w:rPr>
        <w:t>1</w:t>
      </w:r>
      <w:r w:rsidRPr="00D70B0D">
        <w:rPr>
          <w:sz w:val="22"/>
          <w:szCs w:val="22"/>
        </w:rPr>
        <w:t xml:space="preserve"> ===================</w:t>
      </w:r>
    </w:p>
    <w:p w14:paraId="73D390EF" w14:textId="166C09F4" w:rsidR="00CB2EC9" w:rsidRPr="00D70B0D" w:rsidRDefault="00CB2EC9" w:rsidP="009F0A1B">
      <w:pPr>
        <w:pStyle w:val="a0"/>
        <w:rPr>
          <w:rFonts w:eastAsiaTheme="minorEastAsia"/>
          <w:sz w:val="22"/>
          <w:szCs w:val="22"/>
          <w:lang w:eastAsia="zh-CN"/>
        </w:rPr>
      </w:pPr>
    </w:p>
    <w:p w14:paraId="4A98FDCC" w14:textId="2000E088" w:rsidR="00CB2EC9" w:rsidRPr="00D70B0D" w:rsidRDefault="00CB2EC9" w:rsidP="009F0A1B">
      <w:pPr>
        <w:jc w:val="both"/>
        <w:rPr>
          <w:sz w:val="22"/>
          <w:szCs w:val="22"/>
          <w:lang w:eastAsia="zh-CN"/>
        </w:rPr>
      </w:pPr>
      <w:bookmarkStart w:id="3" w:name="_Toc19798779"/>
      <w:bookmarkStart w:id="4" w:name="_Toc26467250"/>
      <w:bookmarkStart w:id="5" w:name="_Toc29326612"/>
      <w:bookmarkStart w:id="6" w:name="_Toc29327762"/>
      <w:bookmarkStart w:id="7" w:name="_Toc36045952"/>
      <w:bookmarkStart w:id="8" w:name="_Toc36046212"/>
      <w:bookmarkStart w:id="9" w:name="_Toc36046358"/>
      <w:bookmarkStart w:id="10" w:name="_Toc45209275"/>
      <w:bookmarkStart w:id="11" w:name="_Toc51852449"/>
      <w:bookmarkStart w:id="12" w:name="_Toc66804497"/>
      <w:r w:rsidRPr="00D70B0D">
        <w:rPr>
          <w:rFonts w:hint="eastAsia"/>
          <w:sz w:val="22"/>
          <w:szCs w:val="22"/>
          <w:lang w:eastAsia="zh-CN"/>
        </w:rPr>
        <w:t>7.3.1.2.2</w:t>
      </w:r>
      <w:r w:rsidRPr="00D70B0D">
        <w:rPr>
          <w:rFonts w:hint="eastAsia"/>
          <w:sz w:val="22"/>
          <w:szCs w:val="22"/>
          <w:lang w:eastAsia="zh-CN"/>
        </w:rPr>
        <w:tab/>
        <w:t>Format 1_1</w:t>
      </w:r>
      <w:bookmarkEnd w:id="3"/>
      <w:bookmarkEnd w:id="4"/>
      <w:bookmarkEnd w:id="5"/>
      <w:bookmarkEnd w:id="6"/>
      <w:bookmarkEnd w:id="7"/>
      <w:bookmarkEnd w:id="8"/>
      <w:bookmarkEnd w:id="9"/>
      <w:bookmarkEnd w:id="10"/>
      <w:bookmarkEnd w:id="11"/>
      <w:bookmarkEnd w:id="12"/>
    </w:p>
    <w:p w14:paraId="5CB28CDC" w14:textId="2159DF49" w:rsidR="00CB2EC9" w:rsidRPr="00D70B0D" w:rsidRDefault="00CB2EC9" w:rsidP="009F0A1B">
      <w:pPr>
        <w:jc w:val="both"/>
        <w:rPr>
          <w:sz w:val="22"/>
          <w:szCs w:val="22"/>
          <w:lang w:eastAsia="zh-CN"/>
        </w:rPr>
      </w:pPr>
    </w:p>
    <w:p w14:paraId="35E2D7FB" w14:textId="77777777" w:rsidR="00CB2EC9" w:rsidRPr="00D70B0D" w:rsidRDefault="00CB2EC9" w:rsidP="00171276">
      <w:pPr>
        <w:pStyle w:val="a0"/>
        <w:snapToGrid w:val="0"/>
        <w:jc w:val="center"/>
        <w:rPr>
          <w:sz w:val="22"/>
          <w:szCs w:val="22"/>
        </w:rPr>
      </w:pPr>
      <w:r w:rsidRPr="00D70B0D">
        <w:rPr>
          <w:sz w:val="22"/>
          <w:szCs w:val="22"/>
        </w:rPr>
        <w:t>*** Unchanged text omitted ***</w:t>
      </w:r>
    </w:p>
    <w:p w14:paraId="0FD7C44C" w14:textId="77777777" w:rsidR="00CB2EC9" w:rsidRPr="00D70B0D" w:rsidRDefault="00CB2EC9" w:rsidP="009F0A1B">
      <w:pPr>
        <w:jc w:val="both"/>
        <w:rPr>
          <w:sz w:val="22"/>
          <w:szCs w:val="22"/>
          <w:lang w:eastAsia="zh-CN"/>
        </w:rPr>
      </w:pPr>
    </w:p>
    <w:p w14:paraId="6A4D4762" w14:textId="091DAB03" w:rsidR="00CB2EC9" w:rsidRPr="00D70B0D" w:rsidRDefault="00CB2EC9" w:rsidP="009F0A1B">
      <w:pPr>
        <w:pStyle w:val="B1"/>
        <w:jc w:val="both"/>
        <w:rPr>
          <w:sz w:val="22"/>
          <w:szCs w:val="22"/>
        </w:rPr>
      </w:pPr>
      <w:r w:rsidRPr="00D70B0D">
        <w:rPr>
          <w:sz w:val="22"/>
          <w:szCs w:val="22"/>
        </w:rPr>
        <w:t>-</w:t>
      </w:r>
      <w:r w:rsidRPr="00D70B0D">
        <w:rPr>
          <w:sz w:val="22"/>
          <w:szCs w:val="22"/>
        </w:rPr>
        <w:tab/>
      </w:r>
      <w:r w:rsidRPr="00D70B0D">
        <w:rPr>
          <w:rFonts w:hint="eastAsia"/>
          <w:sz w:val="22"/>
          <w:szCs w:val="22"/>
          <w:lang w:eastAsia="zh-CN"/>
        </w:rPr>
        <w:t>CBG transmission information (CBGTI)</w:t>
      </w:r>
      <w:r w:rsidRPr="00D70B0D">
        <w:rPr>
          <w:sz w:val="22"/>
          <w:szCs w:val="22"/>
        </w:rPr>
        <w:t xml:space="preserve"> – </w:t>
      </w:r>
      <w:r w:rsidRPr="00D70B0D">
        <w:rPr>
          <w:rFonts w:hint="eastAsia"/>
          <w:sz w:val="22"/>
          <w:szCs w:val="22"/>
          <w:lang w:eastAsia="zh-CN"/>
        </w:rPr>
        <w:t>0</w:t>
      </w:r>
      <w:r w:rsidRPr="00D70B0D">
        <w:rPr>
          <w:sz w:val="22"/>
          <w:szCs w:val="22"/>
          <w:lang w:eastAsia="zh-CN"/>
        </w:rPr>
        <w:t xml:space="preserve"> bit if higher layer parameter </w:t>
      </w:r>
      <w:proofErr w:type="spellStart"/>
      <w:r w:rsidRPr="00D70B0D">
        <w:rPr>
          <w:i/>
          <w:sz w:val="22"/>
          <w:szCs w:val="22"/>
          <w:lang w:eastAsia="zh-CN"/>
        </w:rPr>
        <w:t>codeBlockGroupTransmission</w:t>
      </w:r>
      <w:proofErr w:type="spellEnd"/>
      <w:r w:rsidRPr="00D70B0D">
        <w:rPr>
          <w:sz w:val="22"/>
          <w:szCs w:val="22"/>
          <w:lang w:eastAsia="zh-CN"/>
        </w:rPr>
        <w:t xml:space="preserve"> for PDSCH is not configured </w:t>
      </w:r>
      <w:r w:rsidRPr="00D70B0D">
        <w:rPr>
          <w:color w:val="FF0000"/>
          <w:sz w:val="22"/>
          <w:szCs w:val="22"/>
          <w:lang w:eastAsia="zh-CN"/>
        </w:rPr>
        <w:t xml:space="preserve">or </w:t>
      </w:r>
      <w:r w:rsidRPr="00D70B0D">
        <w:rPr>
          <w:color w:val="FF0000"/>
          <w:sz w:val="22"/>
          <w:szCs w:val="22"/>
        </w:rPr>
        <w:t>if the number of scheduled P</w:t>
      </w:r>
      <w:r w:rsidR="003F67BA" w:rsidRPr="00D70B0D">
        <w:rPr>
          <w:color w:val="FF0000"/>
          <w:sz w:val="22"/>
          <w:szCs w:val="22"/>
        </w:rPr>
        <w:t>D</w:t>
      </w:r>
      <w:r w:rsidRPr="00D70B0D">
        <w:rPr>
          <w:color w:val="FF0000"/>
          <w:sz w:val="22"/>
          <w:szCs w:val="22"/>
        </w:rPr>
        <w:t xml:space="preserve">SCH indicated by the </w:t>
      </w:r>
      <w:r w:rsidRPr="00D70B0D">
        <w:rPr>
          <w:rFonts w:hint="eastAsia"/>
          <w:color w:val="FF0000"/>
          <w:sz w:val="22"/>
          <w:szCs w:val="22"/>
          <w:lang w:eastAsia="zh-CN"/>
        </w:rPr>
        <w:t>Time domain resource assignment</w:t>
      </w:r>
      <w:r w:rsidRPr="00D70B0D">
        <w:rPr>
          <w:color w:val="FF0000"/>
          <w:sz w:val="22"/>
          <w:szCs w:val="22"/>
        </w:rPr>
        <w:t xml:space="preserve"> field is larger than 1</w:t>
      </w:r>
      <w:r w:rsidRPr="00D70B0D">
        <w:rPr>
          <w:color w:val="FF0000"/>
          <w:sz w:val="22"/>
          <w:szCs w:val="22"/>
          <w:lang w:eastAsia="zh-CN"/>
        </w:rPr>
        <w:t>;</w:t>
      </w:r>
      <w:r w:rsidRPr="00D70B0D">
        <w:rPr>
          <w:sz w:val="22"/>
          <w:szCs w:val="22"/>
          <w:lang w:eastAsia="zh-CN"/>
        </w:rPr>
        <w:t xml:space="preserve"> otherwise</w:t>
      </w:r>
      <w:r w:rsidRPr="00D70B0D">
        <w:rPr>
          <w:rFonts w:hint="eastAsia"/>
          <w:sz w:val="22"/>
          <w:szCs w:val="22"/>
          <w:lang w:eastAsia="zh-CN"/>
        </w:rPr>
        <w:t>, 2, 4, 6, or 8</w:t>
      </w:r>
      <w:r w:rsidRPr="00D70B0D">
        <w:rPr>
          <w:sz w:val="22"/>
          <w:szCs w:val="22"/>
        </w:rPr>
        <w:t xml:space="preserve"> bit</w:t>
      </w:r>
      <w:r w:rsidRPr="00D70B0D">
        <w:rPr>
          <w:rFonts w:hint="eastAsia"/>
          <w:sz w:val="22"/>
          <w:szCs w:val="22"/>
          <w:lang w:eastAsia="zh-CN"/>
        </w:rPr>
        <w:t xml:space="preserve">s as defined </w:t>
      </w:r>
      <w:r w:rsidRPr="00D70B0D">
        <w:rPr>
          <w:sz w:val="22"/>
          <w:szCs w:val="22"/>
        </w:rPr>
        <w:t>in</w:t>
      </w:r>
      <w:r w:rsidRPr="00D70B0D">
        <w:rPr>
          <w:rFonts w:hint="eastAsia"/>
          <w:sz w:val="22"/>
          <w:szCs w:val="22"/>
          <w:lang w:eastAsia="zh-CN"/>
        </w:rPr>
        <w:t xml:space="preserve"> Clause 5.1.7 of</w:t>
      </w:r>
      <w:r w:rsidRPr="00D70B0D">
        <w:rPr>
          <w:sz w:val="22"/>
          <w:szCs w:val="22"/>
        </w:rPr>
        <w:t xml:space="preserve"> [</w:t>
      </w:r>
      <w:r w:rsidRPr="00D70B0D">
        <w:rPr>
          <w:rFonts w:hint="eastAsia"/>
          <w:sz w:val="22"/>
          <w:szCs w:val="22"/>
          <w:lang w:eastAsia="zh-CN"/>
        </w:rPr>
        <w:t>6, TS38.214</w:t>
      </w:r>
      <w:r w:rsidRPr="00D70B0D">
        <w:rPr>
          <w:sz w:val="22"/>
          <w:szCs w:val="22"/>
        </w:rPr>
        <w:t>]</w:t>
      </w:r>
      <w:r w:rsidRPr="00D70B0D">
        <w:rPr>
          <w:rFonts w:hint="eastAsia"/>
          <w:sz w:val="22"/>
          <w:szCs w:val="22"/>
          <w:lang w:eastAsia="zh-CN"/>
        </w:rPr>
        <w:t>, determined by</w:t>
      </w:r>
      <w:r w:rsidRPr="00D70B0D">
        <w:rPr>
          <w:sz w:val="22"/>
          <w:szCs w:val="22"/>
          <w:lang w:eastAsia="zh-CN"/>
        </w:rPr>
        <w:t xml:space="preserve"> the</w:t>
      </w:r>
      <w:r w:rsidRPr="00D70B0D">
        <w:rPr>
          <w:rFonts w:hint="eastAsia"/>
          <w:sz w:val="22"/>
          <w:szCs w:val="22"/>
          <w:lang w:eastAsia="zh-CN"/>
        </w:rPr>
        <w:t xml:space="preserve"> higher layer parameter</w:t>
      </w:r>
      <w:r w:rsidRPr="00D70B0D">
        <w:rPr>
          <w:sz w:val="22"/>
          <w:szCs w:val="22"/>
          <w:lang w:eastAsia="zh-CN"/>
        </w:rPr>
        <w:t>s</w:t>
      </w:r>
      <w:r w:rsidRPr="00D70B0D">
        <w:rPr>
          <w:rFonts w:hint="eastAsia"/>
          <w:sz w:val="22"/>
          <w:szCs w:val="22"/>
          <w:lang w:eastAsia="zh-CN"/>
        </w:rPr>
        <w:t xml:space="preserve"> </w:t>
      </w:r>
      <w:proofErr w:type="spellStart"/>
      <w:r w:rsidRPr="00D70B0D">
        <w:rPr>
          <w:i/>
          <w:sz w:val="22"/>
          <w:szCs w:val="22"/>
          <w:lang w:eastAsia="zh-CN"/>
        </w:rPr>
        <w:t>maxCodeBlockGroupsPerTransportBlock</w:t>
      </w:r>
      <w:proofErr w:type="spellEnd"/>
      <w:r w:rsidRPr="00D70B0D">
        <w:rPr>
          <w:rFonts w:hint="eastAsia"/>
          <w:sz w:val="22"/>
          <w:szCs w:val="22"/>
          <w:lang w:eastAsia="zh-CN"/>
        </w:rPr>
        <w:t xml:space="preserve"> and </w:t>
      </w:r>
      <w:proofErr w:type="spellStart"/>
      <w:r w:rsidRPr="00D70B0D">
        <w:rPr>
          <w:i/>
          <w:sz w:val="22"/>
          <w:szCs w:val="22"/>
          <w:lang w:eastAsia="zh-CN"/>
        </w:rPr>
        <w:t>maxNrofCodeWordsScheduledByDCI</w:t>
      </w:r>
      <w:proofErr w:type="spellEnd"/>
      <w:r w:rsidRPr="00D70B0D">
        <w:rPr>
          <w:rFonts w:hint="eastAsia"/>
          <w:sz w:val="22"/>
          <w:szCs w:val="22"/>
          <w:lang w:eastAsia="zh-CN"/>
        </w:rPr>
        <w:t xml:space="preserve"> for the PDSCH</w:t>
      </w:r>
      <w:r w:rsidRPr="00D70B0D">
        <w:rPr>
          <w:sz w:val="22"/>
          <w:szCs w:val="22"/>
        </w:rPr>
        <w:t xml:space="preserve">. </w:t>
      </w:r>
    </w:p>
    <w:p w14:paraId="31B8775C" w14:textId="0809127D" w:rsidR="00CB2EC9" w:rsidRPr="00D70B0D" w:rsidRDefault="00CB2EC9" w:rsidP="009F0A1B">
      <w:pPr>
        <w:pStyle w:val="B1"/>
        <w:jc w:val="both"/>
        <w:rPr>
          <w:sz w:val="22"/>
          <w:szCs w:val="22"/>
        </w:rPr>
      </w:pPr>
      <w:r w:rsidRPr="00D70B0D">
        <w:rPr>
          <w:sz w:val="22"/>
          <w:szCs w:val="22"/>
        </w:rPr>
        <w:lastRenderedPageBreak/>
        <w:t>-</w:t>
      </w:r>
      <w:r w:rsidRPr="00D70B0D">
        <w:rPr>
          <w:sz w:val="22"/>
          <w:szCs w:val="22"/>
        </w:rPr>
        <w:tab/>
      </w:r>
      <w:r w:rsidRPr="00D70B0D">
        <w:rPr>
          <w:rFonts w:hint="eastAsia"/>
          <w:sz w:val="22"/>
          <w:szCs w:val="22"/>
          <w:lang w:eastAsia="zh-CN"/>
        </w:rPr>
        <w:t xml:space="preserve">CBG </w:t>
      </w:r>
      <w:r w:rsidRPr="00D70B0D">
        <w:rPr>
          <w:rFonts w:eastAsia="MS Mincho" w:hint="eastAsia"/>
          <w:sz w:val="22"/>
          <w:szCs w:val="22"/>
          <w:lang w:eastAsia="ja-JP"/>
        </w:rPr>
        <w:t>flushing out information</w:t>
      </w:r>
      <w:r w:rsidRPr="00D70B0D">
        <w:rPr>
          <w:rFonts w:hint="eastAsia"/>
          <w:sz w:val="22"/>
          <w:szCs w:val="22"/>
          <w:lang w:eastAsia="zh-CN"/>
        </w:rPr>
        <w:t xml:space="preserve"> (CBGFI)</w:t>
      </w:r>
      <w:r w:rsidRPr="00D70B0D">
        <w:rPr>
          <w:sz w:val="22"/>
          <w:szCs w:val="22"/>
        </w:rPr>
        <w:t xml:space="preserve"> – </w:t>
      </w:r>
      <w:r w:rsidRPr="00D70B0D">
        <w:rPr>
          <w:rFonts w:hint="eastAsia"/>
          <w:sz w:val="22"/>
          <w:szCs w:val="22"/>
          <w:lang w:eastAsia="zh-CN"/>
        </w:rPr>
        <w:t>1</w:t>
      </w:r>
      <w:r w:rsidRPr="00D70B0D">
        <w:rPr>
          <w:sz w:val="22"/>
          <w:szCs w:val="22"/>
        </w:rPr>
        <w:t xml:space="preserve"> bit</w:t>
      </w:r>
      <w:r w:rsidRPr="00D70B0D">
        <w:rPr>
          <w:rFonts w:hint="eastAsia"/>
          <w:sz w:val="22"/>
          <w:szCs w:val="22"/>
          <w:lang w:eastAsia="zh-CN"/>
        </w:rPr>
        <w:t xml:space="preserve"> </w:t>
      </w:r>
      <w:r w:rsidRPr="00D70B0D">
        <w:rPr>
          <w:sz w:val="22"/>
          <w:szCs w:val="22"/>
          <w:lang w:eastAsia="zh-CN"/>
        </w:rPr>
        <w:t xml:space="preserve">if </w:t>
      </w:r>
      <w:r w:rsidRPr="00D70B0D">
        <w:rPr>
          <w:rFonts w:hint="eastAsia"/>
          <w:sz w:val="22"/>
          <w:szCs w:val="22"/>
          <w:lang w:eastAsia="zh-CN"/>
        </w:rPr>
        <w:t xml:space="preserve">higher layer parameter </w:t>
      </w:r>
      <w:proofErr w:type="spellStart"/>
      <w:r w:rsidRPr="00D70B0D">
        <w:rPr>
          <w:i/>
          <w:sz w:val="22"/>
          <w:szCs w:val="22"/>
        </w:rPr>
        <w:t>codeBlockGroupFlushIndicator</w:t>
      </w:r>
      <w:proofErr w:type="spellEnd"/>
      <w:r w:rsidRPr="00D70B0D">
        <w:rPr>
          <w:i/>
          <w:sz w:val="22"/>
          <w:szCs w:val="22"/>
        </w:rPr>
        <w:t xml:space="preserve"> </w:t>
      </w:r>
      <w:r w:rsidRPr="00D70B0D">
        <w:rPr>
          <w:sz w:val="22"/>
          <w:szCs w:val="22"/>
          <w:lang w:eastAsia="zh-CN"/>
        </w:rPr>
        <w:t xml:space="preserve">is configured as "TRUE" </w:t>
      </w:r>
      <w:r w:rsidRPr="00D70B0D">
        <w:rPr>
          <w:color w:val="FF0000"/>
          <w:sz w:val="22"/>
          <w:szCs w:val="22"/>
          <w:lang w:eastAsia="zh-CN"/>
        </w:rPr>
        <w:t xml:space="preserve">and </w:t>
      </w:r>
      <w:r w:rsidRPr="00D70B0D">
        <w:rPr>
          <w:color w:val="FF0000"/>
          <w:sz w:val="22"/>
          <w:szCs w:val="22"/>
        </w:rPr>
        <w:t>if the number of scheduled P</w:t>
      </w:r>
      <w:r w:rsidR="003F67BA" w:rsidRPr="00D70B0D">
        <w:rPr>
          <w:color w:val="FF0000"/>
          <w:sz w:val="22"/>
          <w:szCs w:val="22"/>
        </w:rPr>
        <w:t>D</w:t>
      </w:r>
      <w:r w:rsidRPr="00D70B0D">
        <w:rPr>
          <w:color w:val="FF0000"/>
          <w:sz w:val="22"/>
          <w:szCs w:val="22"/>
        </w:rPr>
        <w:t xml:space="preserve">SCH indicated by the </w:t>
      </w:r>
      <w:r w:rsidRPr="00D70B0D">
        <w:rPr>
          <w:rFonts w:hint="eastAsia"/>
          <w:color w:val="FF0000"/>
          <w:sz w:val="22"/>
          <w:szCs w:val="22"/>
          <w:lang w:eastAsia="zh-CN"/>
        </w:rPr>
        <w:t>Time domain resource assignment</w:t>
      </w:r>
      <w:r w:rsidRPr="00D70B0D">
        <w:rPr>
          <w:color w:val="FF0000"/>
          <w:sz w:val="22"/>
          <w:szCs w:val="22"/>
        </w:rPr>
        <w:t xml:space="preserve"> field is 1</w:t>
      </w:r>
      <w:r w:rsidRPr="00D70B0D">
        <w:rPr>
          <w:sz w:val="22"/>
          <w:szCs w:val="22"/>
          <w:lang w:eastAsia="zh-CN"/>
        </w:rPr>
        <w:t>, 0 bit otherwise</w:t>
      </w:r>
      <w:r w:rsidRPr="00D70B0D">
        <w:rPr>
          <w:sz w:val="22"/>
          <w:szCs w:val="22"/>
        </w:rPr>
        <w:t xml:space="preserve">. </w:t>
      </w:r>
    </w:p>
    <w:p w14:paraId="2961932F" w14:textId="77777777" w:rsidR="00CB2EC9" w:rsidRPr="00D70B0D" w:rsidRDefault="00CB2EC9" w:rsidP="00171276">
      <w:pPr>
        <w:snapToGrid w:val="0"/>
        <w:jc w:val="center"/>
        <w:rPr>
          <w:color w:val="C00000"/>
          <w:sz w:val="22"/>
          <w:szCs w:val="22"/>
        </w:rPr>
      </w:pPr>
      <w:r w:rsidRPr="00D70B0D">
        <w:rPr>
          <w:rFonts w:hint="eastAsia"/>
          <w:color w:val="C00000"/>
          <w:sz w:val="22"/>
          <w:szCs w:val="22"/>
        </w:rPr>
        <w:t>&lt; End of text proposal</w:t>
      </w:r>
      <w:r w:rsidRPr="00D70B0D">
        <w:rPr>
          <w:color w:val="C00000"/>
          <w:sz w:val="22"/>
          <w:szCs w:val="22"/>
        </w:rPr>
        <w:t xml:space="preserve"> #</w:t>
      </w:r>
      <w:r w:rsidRPr="00D70B0D">
        <w:rPr>
          <w:rFonts w:hint="eastAsia"/>
          <w:color w:val="C00000"/>
          <w:sz w:val="22"/>
          <w:szCs w:val="22"/>
        </w:rPr>
        <w:t>1&gt;</w:t>
      </w:r>
    </w:p>
    <w:p w14:paraId="2EFD31A7" w14:textId="35ED4621" w:rsidR="00CB2EC9" w:rsidRDefault="00CB2EC9" w:rsidP="009F0A1B">
      <w:pPr>
        <w:pStyle w:val="a0"/>
        <w:rPr>
          <w:rFonts w:eastAsiaTheme="minorEastAsia"/>
          <w:lang w:eastAsia="zh-CN"/>
        </w:rPr>
      </w:pPr>
    </w:p>
    <w:p w14:paraId="0790E5CF" w14:textId="0828387D" w:rsidR="00911BE2" w:rsidRPr="00911BE2" w:rsidRDefault="00911BE2" w:rsidP="00911BE2">
      <w:pPr>
        <w:pStyle w:val="1"/>
        <w:numPr>
          <w:ilvl w:val="1"/>
          <w:numId w:val="1"/>
        </w:numPr>
        <w:rPr>
          <w:rFonts w:ascii="Times New Roman" w:hAnsi="Times New Roman" w:cs="Times New Roman"/>
          <w:sz w:val="24"/>
          <w:szCs w:val="24"/>
        </w:rPr>
      </w:pPr>
      <w:r w:rsidRPr="001C4CED">
        <w:rPr>
          <w:rFonts w:ascii="Times New Roman" w:hAnsi="Times New Roman" w:cs="Times New Roman"/>
          <w:sz w:val="24"/>
          <w:szCs w:val="24"/>
        </w:rPr>
        <w:t>HARQ enhancement</w:t>
      </w:r>
    </w:p>
    <w:p w14:paraId="6AA83B53" w14:textId="60D02C12" w:rsidR="00911BE2" w:rsidRDefault="00911BE2" w:rsidP="00394582">
      <w:pPr>
        <w:pStyle w:val="a0"/>
        <w:rPr>
          <w:rFonts w:eastAsia="Times New Roman"/>
          <w:sz w:val="22"/>
          <w:szCs w:val="22"/>
        </w:rPr>
      </w:pPr>
      <w:r w:rsidRPr="00911BE2">
        <w:rPr>
          <w:rFonts w:eastAsia="Times New Roman"/>
          <w:sz w:val="22"/>
          <w:szCs w:val="22"/>
        </w:rPr>
        <w:t xml:space="preserve">To reduce the HARQ-ACK codebook size, time domain bundling for multiple PDSCHs scheduling with a DCI is </w:t>
      </w:r>
      <w:r>
        <w:rPr>
          <w:rFonts w:eastAsia="Times New Roman"/>
          <w:sz w:val="22"/>
          <w:szCs w:val="22"/>
        </w:rPr>
        <w:t>supported</w:t>
      </w:r>
      <w:r w:rsidR="00394582">
        <w:rPr>
          <w:rFonts w:eastAsia="Times New Roman"/>
          <w:sz w:val="22"/>
          <w:szCs w:val="22"/>
        </w:rPr>
        <w:t>.</w:t>
      </w:r>
      <w:r>
        <w:rPr>
          <w:rFonts w:eastAsia="Times New Roman"/>
          <w:sz w:val="22"/>
          <w:szCs w:val="22"/>
        </w:rPr>
        <w:t xml:space="preserve"> </w:t>
      </w:r>
      <w:r w:rsidR="00394582">
        <w:rPr>
          <w:rFonts w:eastAsia="Times New Roman"/>
          <w:sz w:val="22"/>
          <w:szCs w:val="22"/>
        </w:rPr>
        <w:t>T</w:t>
      </w:r>
      <w:r w:rsidRPr="00911BE2">
        <w:rPr>
          <w:rFonts w:eastAsia="Times New Roman"/>
          <w:sz w:val="22"/>
          <w:szCs w:val="22"/>
        </w:rPr>
        <w:t xml:space="preserve">he grouping number is provided by high layer and similar grouping way as CBG </w:t>
      </w:r>
      <w:r w:rsidR="00394582">
        <w:rPr>
          <w:rFonts w:eastAsia="Times New Roman"/>
          <w:sz w:val="22"/>
          <w:szCs w:val="22"/>
        </w:rPr>
        <w:t>is</w:t>
      </w:r>
      <w:r w:rsidRPr="00911BE2">
        <w:rPr>
          <w:rFonts w:eastAsia="Times New Roman"/>
          <w:sz w:val="22"/>
          <w:szCs w:val="22"/>
        </w:rPr>
        <w:t xml:space="preserve"> reused</w:t>
      </w:r>
      <w:r>
        <w:rPr>
          <w:rFonts w:eastAsia="Times New Roman"/>
          <w:sz w:val="22"/>
          <w:szCs w:val="22"/>
        </w:rPr>
        <w:t>. There is a left issue</w:t>
      </w:r>
      <w:r w:rsidR="00D50716">
        <w:rPr>
          <w:rFonts w:eastAsia="Times New Roman"/>
          <w:sz w:val="22"/>
          <w:szCs w:val="22"/>
        </w:rPr>
        <w:t xml:space="preserve">: </w:t>
      </w:r>
      <w:r w:rsidR="00884034" w:rsidRPr="00884034">
        <w:rPr>
          <w:rFonts w:eastAsia="Times New Roman"/>
          <w:sz w:val="22"/>
          <w:szCs w:val="22"/>
        </w:rPr>
        <w:t xml:space="preserve">the PDSCHs corresponding to [configured or valid] SLIVs in a TDRA row index indicated by multi-PDSCH scheduling DCI </w:t>
      </w:r>
      <w:r w:rsidR="00D50716" w:rsidRPr="00D50716">
        <w:rPr>
          <w:rFonts w:eastAsia="Times New Roman"/>
          <w:sz w:val="22"/>
          <w:szCs w:val="22"/>
        </w:rPr>
        <w:t>are allocated to the bundling groups</w:t>
      </w:r>
      <w:r w:rsidR="00394582">
        <w:rPr>
          <w:rFonts w:eastAsia="Times New Roman"/>
          <w:sz w:val="22"/>
          <w:szCs w:val="22"/>
        </w:rPr>
        <w:t xml:space="preserve">. As discussed in last meeting, several companies gave the examples to clearly </w:t>
      </w:r>
      <w:hyperlink r:id="rId8" w:tgtFrame="_blank" w:history="1">
        <w:r w:rsidR="00394582" w:rsidRPr="00394582">
          <w:rPr>
            <w:rFonts w:eastAsia="Times New Roman"/>
            <w:sz w:val="22"/>
            <w:szCs w:val="22"/>
          </w:rPr>
          <w:t>explain</w:t>
        </w:r>
      </w:hyperlink>
      <w:r w:rsidR="00394582" w:rsidRPr="00394582">
        <w:rPr>
          <w:rFonts w:eastAsia="Times New Roman"/>
          <w:sz w:val="22"/>
          <w:szCs w:val="22"/>
        </w:rPr>
        <w:t xml:space="preserve"> </w:t>
      </w:r>
      <w:r w:rsidR="00394582">
        <w:rPr>
          <w:rFonts w:eastAsia="Times New Roman"/>
          <w:sz w:val="22"/>
          <w:szCs w:val="22"/>
        </w:rPr>
        <w:t xml:space="preserve">that </w:t>
      </w:r>
      <w:r w:rsidR="00394582" w:rsidRPr="00394582">
        <w:rPr>
          <w:rFonts w:eastAsia="Times New Roman"/>
          <w:sz w:val="22"/>
          <w:szCs w:val="22"/>
        </w:rPr>
        <w:t xml:space="preserve">grouping valid SLIVs can offer better </w:t>
      </w:r>
      <w:r w:rsidR="00394582">
        <w:rPr>
          <w:rFonts w:eastAsia="Times New Roman"/>
          <w:sz w:val="22"/>
          <w:szCs w:val="22"/>
        </w:rPr>
        <w:t xml:space="preserve">re-transmission efficiency than </w:t>
      </w:r>
      <w:r w:rsidR="00394582" w:rsidRPr="00394582">
        <w:rPr>
          <w:rFonts w:eastAsia="Times New Roman"/>
          <w:sz w:val="22"/>
          <w:szCs w:val="22"/>
        </w:rPr>
        <w:t>grouping scheduled SLIVs.</w:t>
      </w:r>
      <w:r w:rsidR="00394582">
        <w:rPr>
          <w:rFonts w:eastAsia="Times New Roman"/>
          <w:sz w:val="22"/>
          <w:szCs w:val="22"/>
        </w:rPr>
        <w:t xml:space="preserve"> W</w:t>
      </w:r>
      <w:r w:rsidR="00394582" w:rsidRPr="00394582">
        <w:rPr>
          <w:rFonts w:eastAsia="Times New Roman"/>
          <w:sz w:val="22"/>
          <w:szCs w:val="22"/>
        </w:rPr>
        <w:t xml:space="preserve">e </w:t>
      </w:r>
      <w:r w:rsidR="00394582">
        <w:rPr>
          <w:rFonts w:eastAsia="Times New Roman"/>
          <w:sz w:val="22"/>
          <w:szCs w:val="22"/>
        </w:rPr>
        <w:t>share the same view</w:t>
      </w:r>
      <w:r w:rsidR="00394582" w:rsidRPr="00394582">
        <w:rPr>
          <w:rFonts w:eastAsia="Times New Roman"/>
          <w:sz w:val="22"/>
          <w:szCs w:val="22"/>
        </w:rPr>
        <w:t xml:space="preserve"> with th</w:t>
      </w:r>
      <w:r w:rsidR="00394582">
        <w:rPr>
          <w:rFonts w:eastAsia="Times New Roman"/>
          <w:sz w:val="22"/>
          <w:szCs w:val="22"/>
        </w:rPr>
        <w:t xml:space="preserve">ose companies, </w:t>
      </w:r>
      <w:r w:rsidR="00394582" w:rsidRPr="00394582">
        <w:rPr>
          <w:rFonts w:eastAsia="Times New Roman"/>
          <w:sz w:val="22"/>
          <w:szCs w:val="22"/>
        </w:rPr>
        <w:t xml:space="preserve">grouping valid SLIVs </w:t>
      </w:r>
      <w:r w:rsidR="00394582">
        <w:rPr>
          <w:rFonts w:eastAsia="Times New Roman"/>
          <w:sz w:val="22"/>
          <w:szCs w:val="22"/>
        </w:rPr>
        <w:t>can avoid some unnecessary re-transmission and improve the transmission efficiency.</w:t>
      </w:r>
    </w:p>
    <w:p w14:paraId="4EEC9DE6" w14:textId="0BDA653E" w:rsidR="00394582" w:rsidRPr="002F22A2" w:rsidRDefault="00394582" w:rsidP="00394582">
      <w:pPr>
        <w:snapToGrid w:val="0"/>
        <w:spacing w:afterLines="50" w:after="120"/>
        <w:jc w:val="both"/>
        <w:rPr>
          <w:b/>
          <w:i/>
          <w:sz w:val="22"/>
          <w:szCs w:val="22"/>
        </w:rPr>
      </w:pPr>
      <w:r w:rsidRPr="002F22A2">
        <w:rPr>
          <w:b/>
          <w:i/>
          <w:sz w:val="22"/>
          <w:szCs w:val="22"/>
        </w:rPr>
        <w:t xml:space="preserve">Proposal </w:t>
      </w:r>
      <w:r>
        <w:rPr>
          <w:b/>
          <w:i/>
          <w:sz w:val="22"/>
          <w:szCs w:val="22"/>
        </w:rPr>
        <w:t>3</w:t>
      </w:r>
      <w:r w:rsidRPr="002F22A2">
        <w:rPr>
          <w:b/>
          <w:i/>
          <w:sz w:val="22"/>
          <w:szCs w:val="22"/>
        </w:rPr>
        <w:t xml:space="preserve">: </w:t>
      </w:r>
      <w:r w:rsidR="00884034" w:rsidRPr="00884034">
        <w:rPr>
          <w:b/>
          <w:i/>
          <w:sz w:val="22"/>
          <w:szCs w:val="22"/>
        </w:rPr>
        <w:t>The PDSCHs corresponding to valid SLIVs in a TDRA row index indicated by multi-PDSCH scheduling DCI are allocated to the bundling groups</w:t>
      </w:r>
    </w:p>
    <w:p w14:paraId="73A6BE69" w14:textId="77777777" w:rsidR="00394582" w:rsidRPr="00911BE2" w:rsidRDefault="00394582" w:rsidP="00911BE2">
      <w:pPr>
        <w:pStyle w:val="a0"/>
        <w:ind w:left="624"/>
        <w:rPr>
          <w:rFonts w:eastAsia="Times New Roman"/>
          <w:sz w:val="22"/>
          <w:szCs w:val="22"/>
        </w:rPr>
      </w:pPr>
    </w:p>
    <w:p w14:paraId="6CB92BFC" w14:textId="74D43BAB" w:rsidR="00911BE2" w:rsidRPr="00394582" w:rsidRDefault="00394582" w:rsidP="00911BE2">
      <w:pPr>
        <w:pStyle w:val="a0"/>
        <w:numPr>
          <w:ilvl w:val="1"/>
          <w:numId w:val="1"/>
        </w:numPr>
        <w:rPr>
          <w:rFonts w:eastAsia="宋体"/>
          <w:b/>
          <w:bCs/>
          <w:kern w:val="32"/>
          <w:sz w:val="24"/>
          <w:lang w:eastAsia="zh-CN"/>
        </w:rPr>
      </w:pPr>
      <w:r w:rsidRPr="00394582">
        <w:rPr>
          <w:rFonts w:eastAsia="宋体" w:hint="eastAsia"/>
          <w:b/>
          <w:bCs/>
          <w:kern w:val="32"/>
          <w:sz w:val="24"/>
          <w:lang w:eastAsia="zh-CN"/>
        </w:rPr>
        <w:t>C</w:t>
      </w:r>
      <w:r w:rsidRPr="00394582">
        <w:rPr>
          <w:rFonts w:eastAsia="宋体"/>
          <w:b/>
          <w:bCs/>
          <w:kern w:val="32"/>
          <w:sz w:val="24"/>
          <w:lang w:eastAsia="zh-CN"/>
        </w:rPr>
        <w:t>ross-slot scheduling</w:t>
      </w:r>
      <w:r w:rsidR="004C0513">
        <w:rPr>
          <w:rFonts w:eastAsia="宋体"/>
          <w:b/>
          <w:bCs/>
          <w:kern w:val="32"/>
          <w:sz w:val="24"/>
          <w:lang w:eastAsia="zh-CN"/>
        </w:rPr>
        <w:t xml:space="preserve"> and multiple-PXSCH scheduling</w:t>
      </w:r>
    </w:p>
    <w:p w14:paraId="39DF5D3B" w14:textId="28470B4E" w:rsidR="00034F38" w:rsidRDefault="004C0513" w:rsidP="00034F38">
      <w:pPr>
        <w:pStyle w:val="a0"/>
        <w:rPr>
          <w:rFonts w:eastAsia="Times New Roman"/>
          <w:sz w:val="22"/>
          <w:szCs w:val="22"/>
        </w:rPr>
      </w:pPr>
      <w:r>
        <w:rPr>
          <w:rFonts w:eastAsia="Times New Roman"/>
          <w:sz w:val="22"/>
          <w:szCs w:val="22"/>
        </w:rPr>
        <w:t>C</w:t>
      </w:r>
      <w:r w:rsidRPr="00394582">
        <w:rPr>
          <w:rFonts w:eastAsia="Times New Roman"/>
          <w:sz w:val="22"/>
          <w:szCs w:val="22"/>
        </w:rPr>
        <w:t xml:space="preserve">ross-slot scheduling </w:t>
      </w:r>
      <w:r>
        <w:rPr>
          <w:rFonts w:eastAsia="Times New Roman"/>
          <w:sz w:val="22"/>
          <w:szCs w:val="22"/>
        </w:rPr>
        <w:t xml:space="preserve">is introduced in Rel-16 </w:t>
      </w:r>
      <w:r w:rsidRPr="00394582">
        <w:rPr>
          <w:rFonts w:eastAsia="Times New Roman"/>
          <w:sz w:val="22"/>
          <w:szCs w:val="22"/>
        </w:rPr>
        <w:t xml:space="preserve">power saving </w:t>
      </w:r>
      <w:r>
        <w:rPr>
          <w:rFonts w:eastAsia="Times New Roman"/>
          <w:sz w:val="22"/>
          <w:szCs w:val="22"/>
        </w:rPr>
        <w:t>topic.</w:t>
      </w:r>
      <w:r w:rsidRPr="00394582">
        <w:rPr>
          <w:rFonts w:eastAsia="Times New Roman"/>
          <w:sz w:val="22"/>
          <w:szCs w:val="22"/>
        </w:rPr>
        <w:t xml:space="preserve"> </w:t>
      </w:r>
      <w:r>
        <w:rPr>
          <w:rFonts w:eastAsia="Times New Roman"/>
          <w:sz w:val="22"/>
          <w:szCs w:val="22"/>
        </w:rPr>
        <w:t>C</w:t>
      </w:r>
      <w:r w:rsidRPr="00394582">
        <w:rPr>
          <w:rFonts w:eastAsia="Times New Roman"/>
          <w:sz w:val="22"/>
          <w:szCs w:val="22"/>
        </w:rPr>
        <w:t>ross-slot scheduling</w:t>
      </w:r>
      <w:r w:rsidRPr="004C0513">
        <w:rPr>
          <w:rFonts w:eastAsia="Times New Roman" w:hint="eastAsia"/>
          <w:sz w:val="22"/>
          <w:szCs w:val="22"/>
        </w:rPr>
        <w:t xml:space="preserve"> can be indicated by DCI format</w:t>
      </w:r>
      <w:r w:rsidRPr="004C0513">
        <w:rPr>
          <w:rFonts w:eastAsia="Times New Roman"/>
          <w:sz w:val="22"/>
          <w:szCs w:val="22"/>
        </w:rPr>
        <w:t xml:space="preserve"> </w:t>
      </w:r>
      <w:r>
        <w:rPr>
          <w:rFonts w:eastAsia="Times New Roman"/>
          <w:sz w:val="22"/>
          <w:szCs w:val="22"/>
        </w:rPr>
        <w:t>0</w:t>
      </w:r>
      <w:r w:rsidRPr="004C0513">
        <w:rPr>
          <w:rFonts w:eastAsia="Times New Roman"/>
          <w:sz w:val="22"/>
          <w:szCs w:val="22"/>
        </w:rPr>
        <w:t>_1</w:t>
      </w:r>
      <w:r>
        <w:rPr>
          <w:rFonts w:eastAsia="Times New Roman"/>
          <w:sz w:val="22"/>
          <w:szCs w:val="22"/>
        </w:rPr>
        <w:t xml:space="preserve"> or </w:t>
      </w:r>
      <w:r w:rsidRPr="004C0513">
        <w:rPr>
          <w:rFonts w:eastAsia="Times New Roman" w:hint="eastAsia"/>
          <w:sz w:val="22"/>
          <w:szCs w:val="22"/>
        </w:rPr>
        <w:t>DCI format</w:t>
      </w:r>
      <w:r w:rsidRPr="004C0513">
        <w:rPr>
          <w:rFonts w:eastAsia="Times New Roman"/>
          <w:sz w:val="22"/>
          <w:szCs w:val="22"/>
        </w:rPr>
        <w:t xml:space="preserve"> 1_1</w:t>
      </w:r>
      <w:r>
        <w:rPr>
          <w:rFonts w:eastAsia="Times New Roman"/>
          <w:sz w:val="22"/>
          <w:szCs w:val="22"/>
        </w:rPr>
        <w:t xml:space="preserve">, </w:t>
      </w:r>
      <w:r w:rsidR="003F0D4F">
        <w:rPr>
          <w:rFonts w:eastAsia="Times New Roman"/>
          <w:sz w:val="22"/>
          <w:szCs w:val="22"/>
        </w:rPr>
        <w:t xml:space="preserve">and </w:t>
      </w:r>
      <w:r>
        <w:rPr>
          <w:rFonts w:eastAsia="Times New Roman"/>
          <w:sz w:val="22"/>
          <w:szCs w:val="22"/>
        </w:rPr>
        <w:t>it</w:t>
      </w:r>
      <w:r w:rsidR="00034F38">
        <w:rPr>
          <w:rFonts w:eastAsia="Times New Roman"/>
          <w:sz w:val="22"/>
          <w:szCs w:val="22"/>
        </w:rPr>
        <w:t>’s used to indicate</w:t>
      </w:r>
      <w:r>
        <w:rPr>
          <w:rFonts w:eastAsia="Times New Roman"/>
          <w:sz w:val="22"/>
          <w:szCs w:val="22"/>
        </w:rPr>
        <w:t xml:space="preserve"> </w:t>
      </w:r>
      <w:r w:rsidR="009E6177" w:rsidRPr="004C0513">
        <w:rPr>
          <w:rFonts w:eastAsia="Times New Roman"/>
          <w:sz w:val="22"/>
          <w:szCs w:val="22"/>
          <w:lang w:val="en-GB"/>
        </w:rPr>
        <w:t>minimum</w:t>
      </w:r>
      <w:r w:rsidRPr="004C0513">
        <w:rPr>
          <w:rFonts w:eastAsia="Times New Roman"/>
          <w:sz w:val="22"/>
          <w:szCs w:val="22"/>
          <w:lang w:val="en-GB"/>
        </w:rPr>
        <w:t xml:space="preserve"> applica</w:t>
      </w:r>
      <w:r w:rsidR="00034F38">
        <w:rPr>
          <w:rFonts w:eastAsia="Times New Roman"/>
          <w:sz w:val="22"/>
          <w:szCs w:val="22"/>
          <w:lang w:val="en-GB"/>
        </w:rPr>
        <w:t>ble scheduling offset</w:t>
      </w:r>
      <w:r w:rsidRPr="004C0513">
        <w:rPr>
          <w:rFonts w:eastAsia="Times New Roman" w:hint="eastAsia"/>
          <w:sz w:val="22"/>
          <w:szCs w:val="22"/>
        </w:rPr>
        <w:t xml:space="preserve">. </w:t>
      </w:r>
      <w:r w:rsidRPr="004C0513">
        <w:rPr>
          <w:rFonts w:eastAsia="Times New Roman"/>
          <w:sz w:val="22"/>
          <w:szCs w:val="22"/>
        </w:rPr>
        <w:t xml:space="preserve">If a UE is configured with a TDRA table in which one or more rows contain multiple SLIVs for </w:t>
      </w:r>
      <w:r>
        <w:rPr>
          <w:rFonts w:eastAsia="Times New Roman"/>
          <w:sz w:val="22"/>
          <w:szCs w:val="22"/>
        </w:rPr>
        <w:t>PDSCH</w:t>
      </w:r>
      <w:r w:rsidRPr="004C0513">
        <w:rPr>
          <w:rFonts w:eastAsia="Times New Roman"/>
          <w:sz w:val="22"/>
          <w:szCs w:val="22"/>
        </w:rPr>
        <w:t xml:space="preserve"> </w:t>
      </w:r>
      <w:r>
        <w:rPr>
          <w:rFonts w:eastAsia="Times New Roman"/>
          <w:sz w:val="22"/>
          <w:szCs w:val="22"/>
        </w:rPr>
        <w:t xml:space="preserve">or </w:t>
      </w:r>
      <w:r w:rsidRPr="004C0513">
        <w:rPr>
          <w:rFonts w:eastAsia="Times New Roman"/>
          <w:sz w:val="22"/>
          <w:szCs w:val="22"/>
        </w:rPr>
        <w:t>PUSCH</w:t>
      </w:r>
      <w:r>
        <w:rPr>
          <w:rFonts w:eastAsia="Times New Roman"/>
          <w:sz w:val="22"/>
          <w:szCs w:val="22"/>
        </w:rPr>
        <w:t>,</w:t>
      </w:r>
      <w:r w:rsidRPr="004C0513">
        <w:rPr>
          <w:rFonts w:eastAsia="Times New Roman"/>
          <w:sz w:val="22"/>
          <w:szCs w:val="22"/>
        </w:rPr>
        <w:t xml:space="preserve"> </w:t>
      </w:r>
      <w:r w:rsidR="009E6177">
        <w:rPr>
          <w:rFonts w:eastAsia="Times New Roman"/>
          <w:sz w:val="22"/>
          <w:szCs w:val="22"/>
        </w:rPr>
        <w:t>then</w:t>
      </w:r>
      <w:r w:rsidR="00034F38" w:rsidRPr="00034F38">
        <w:rPr>
          <w:rFonts w:eastAsia="Times New Roman"/>
          <w:sz w:val="22"/>
          <w:szCs w:val="22"/>
        </w:rPr>
        <w:t xml:space="preserve"> </w:t>
      </w:r>
      <w:r w:rsidR="00034F38" w:rsidRPr="004C0513">
        <w:rPr>
          <w:rFonts w:eastAsia="Times New Roman"/>
          <w:sz w:val="22"/>
          <w:szCs w:val="22"/>
        </w:rPr>
        <w:t xml:space="preserve">the DCI format </w:t>
      </w:r>
      <w:r w:rsidR="00034F38">
        <w:rPr>
          <w:rFonts w:eastAsia="Times New Roman"/>
          <w:sz w:val="22"/>
          <w:szCs w:val="22"/>
        </w:rPr>
        <w:t>0</w:t>
      </w:r>
      <w:r w:rsidR="00034F38" w:rsidRPr="004C0513">
        <w:rPr>
          <w:rFonts w:eastAsia="Times New Roman"/>
          <w:sz w:val="22"/>
          <w:szCs w:val="22"/>
        </w:rPr>
        <w:t xml:space="preserve">_1 </w:t>
      </w:r>
      <w:r w:rsidR="00034F38">
        <w:rPr>
          <w:rFonts w:eastAsia="Times New Roman"/>
          <w:sz w:val="22"/>
          <w:szCs w:val="22"/>
        </w:rPr>
        <w:t>or</w:t>
      </w:r>
      <w:r w:rsidR="00034F38" w:rsidRPr="004C0513">
        <w:rPr>
          <w:rFonts w:eastAsia="Times New Roman"/>
          <w:sz w:val="22"/>
          <w:szCs w:val="22"/>
        </w:rPr>
        <w:t xml:space="preserve"> DCI format 1_1 </w:t>
      </w:r>
      <w:r w:rsidR="00034F38" w:rsidRPr="00394582">
        <w:rPr>
          <w:rFonts w:eastAsia="Times New Roman"/>
          <w:sz w:val="22"/>
          <w:szCs w:val="22"/>
        </w:rPr>
        <w:t>can sched</w:t>
      </w:r>
      <w:r w:rsidR="00034F38">
        <w:rPr>
          <w:rFonts w:eastAsia="Times New Roman"/>
          <w:sz w:val="22"/>
          <w:szCs w:val="22"/>
        </w:rPr>
        <w:t>ule multiple PDSCHs (or PUSCHs).</w:t>
      </w:r>
      <w:r>
        <w:rPr>
          <w:rFonts w:eastAsia="Times New Roman"/>
          <w:sz w:val="22"/>
          <w:szCs w:val="22"/>
        </w:rPr>
        <w:t xml:space="preserve"> </w:t>
      </w:r>
      <w:r w:rsidR="00034F38">
        <w:rPr>
          <w:rFonts w:eastAsia="Times New Roman"/>
          <w:sz w:val="22"/>
          <w:szCs w:val="22"/>
        </w:rPr>
        <w:t xml:space="preserve">At the same time, </w:t>
      </w:r>
      <w:r w:rsidRPr="004C0513">
        <w:rPr>
          <w:rFonts w:eastAsia="Times New Roman"/>
          <w:sz w:val="22"/>
          <w:szCs w:val="22"/>
        </w:rPr>
        <w:t xml:space="preserve">the DCI format </w:t>
      </w:r>
      <w:r>
        <w:rPr>
          <w:rFonts w:eastAsia="Times New Roman"/>
          <w:sz w:val="22"/>
          <w:szCs w:val="22"/>
        </w:rPr>
        <w:t>0</w:t>
      </w:r>
      <w:r w:rsidRPr="004C0513">
        <w:rPr>
          <w:rFonts w:eastAsia="Times New Roman"/>
          <w:sz w:val="22"/>
          <w:szCs w:val="22"/>
        </w:rPr>
        <w:t xml:space="preserve">_1 </w:t>
      </w:r>
      <w:r>
        <w:rPr>
          <w:rFonts w:eastAsia="Times New Roman"/>
          <w:sz w:val="22"/>
          <w:szCs w:val="22"/>
        </w:rPr>
        <w:t>or</w:t>
      </w:r>
      <w:r w:rsidRPr="004C0513">
        <w:rPr>
          <w:rFonts w:eastAsia="Times New Roman"/>
          <w:sz w:val="22"/>
          <w:szCs w:val="22"/>
        </w:rPr>
        <w:t xml:space="preserve"> DCI format 1_1 is used for </w:t>
      </w:r>
      <w:r>
        <w:rPr>
          <w:rFonts w:eastAsia="Times New Roman"/>
          <w:sz w:val="22"/>
          <w:szCs w:val="22"/>
        </w:rPr>
        <w:t>c</w:t>
      </w:r>
      <w:r w:rsidRPr="00394582">
        <w:rPr>
          <w:rFonts w:eastAsia="Times New Roman"/>
          <w:sz w:val="22"/>
          <w:szCs w:val="22"/>
        </w:rPr>
        <w:t>ross-slot scheduling</w:t>
      </w:r>
      <w:r>
        <w:rPr>
          <w:rFonts w:eastAsia="Times New Roman"/>
          <w:sz w:val="22"/>
          <w:szCs w:val="22"/>
        </w:rPr>
        <w:t>.</w:t>
      </w:r>
      <w:r w:rsidR="00034F38">
        <w:rPr>
          <w:rFonts w:eastAsia="Times New Roman"/>
          <w:sz w:val="22"/>
          <w:szCs w:val="22"/>
        </w:rPr>
        <w:t xml:space="preserve"> I</w:t>
      </w:r>
      <w:r w:rsidR="00034F38" w:rsidRPr="00394582">
        <w:rPr>
          <w:rFonts w:eastAsia="Times New Roman"/>
          <w:sz w:val="22"/>
          <w:szCs w:val="22"/>
        </w:rPr>
        <w:t xml:space="preserve">f </w:t>
      </w:r>
      <w:r w:rsidR="00825A3D" w:rsidRPr="00394582">
        <w:rPr>
          <w:rFonts w:eastAsia="Times New Roman"/>
          <w:sz w:val="22"/>
          <w:szCs w:val="22"/>
        </w:rPr>
        <w:t xml:space="preserve">some K0 (K2) value(s) </w:t>
      </w:r>
      <w:r w:rsidR="00825A3D">
        <w:rPr>
          <w:rFonts w:eastAsia="Times New Roman"/>
          <w:sz w:val="22"/>
          <w:szCs w:val="22"/>
        </w:rPr>
        <w:t xml:space="preserve">corresponding to the </w:t>
      </w:r>
      <w:r w:rsidR="00034F38">
        <w:rPr>
          <w:rFonts w:eastAsia="Times New Roman"/>
          <w:sz w:val="22"/>
          <w:szCs w:val="22"/>
        </w:rPr>
        <w:t xml:space="preserve">row index </w:t>
      </w:r>
      <w:r w:rsidR="009E6177">
        <w:rPr>
          <w:rFonts w:eastAsia="Times New Roman"/>
          <w:sz w:val="22"/>
          <w:szCs w:val="22"/>
        </w:rPr>
        <w:t xml:space="preserve">indicated by DCI </w:t>
      </w:r>
      <w:r w:rsidR="00034F38" w:rsidRPr="00394582">
        <w:rPr>
          <w:rFonts w:eastAsia="Times New Roman"/>
          <w:sz w:val="22"/>
          <w:szCs w:val="22"/>
        </w:rPr>
        <w:t xml:space="preserve">in the TDRA table are smaller than the indicated minimum value but some are </w:t>
      </w:r>
      <w:r w:rsidR="00034F38">
        <w:rPr>
          <w:rFonts w:eastAsia="Times New Roman"/>
          <w:sz w:val="22"/>
          <w:szCs w:val="22"/>
        </w:rPr>
        <w:t>greater, h</w:t>
      </w:r>
      <w:r w:rsidR="00034F38" w:rsidRPr="00394582">
        <w:rPr>
          <w:rFonts w:eastAsia="Times New Roman"/>
          <w:sz w:val="22"/>
          <w:szCs w:val="22"/>
        </w:rPr>
        <w:t xml:space="preserve">ow to handle </w:t>
      </w:r>
      <w:r w:rsidR="00034F38">
        <w:rPr>
          <w:rFonts w:eastAsia="Times New Roman"/>
          <w:sz w:val="22"/>
          <w:szCs w:val="22"/>
        </w:rPr>
        <w:t>the case</w:t>
      </w:r>
      <w:r w:rsidR="00034F38" w:rsidRPr="00394582">
        <w:rPr>
          <w:rFonts w:eastAsia="Times New Roman"/>
          <w:sz w:val="22"/>
          <w:szCs w:val="22"/>
        </w:rPr>
        <w:t>?</w:t>
      </w:r>
      <w:r w:rsidR="00345C6B">
        <w:rPr>
          <w:rFonts w:eastAsia="Times New Roman"/>
          <w:sz w:val="22"/>
          <w:szCs w:val="22"/>
        </w:rPr>
        <w:t xml:space="preserve"> Should SLIVs of </w:t>
      </w:r>
      <w:r w:rsidR="009365CD">
        <w:rPr>
          <w:rFonts w:eastAsia="Times New Roman"/>
          <w:sz w:val="22"/>
          <w:szCs w:val="22"/>
        </w:rPr>
        <w:t xml:space="preserve">the </w:t>
      </w:r>
      <w:r w:rsidR="00345C6B" w:rsidRPr="00394582">
        <w:rPr>
          <w:rFonts w:eastAsia="Times New Roman"/>
          <w:sz w:val="22"/>
          <w:szCs w:val="22"/>
        </w:rPr>
        <w:t>smaller</w:t>
      </w:r>
      <w:r w:rsidR="00345C6B" w:rsidRPr="00345C6B">
        <w:rPr>
          <w:rFonts w:eastAsia="Times New Roman"/>
          <w:sz w:val="22"/>
          <w:szCs w:val="22"/>
        </w:rPr>
        <w:t xml:space="preserve"> </w:t>
      </w:r>
      <w:r w:rsidR="00345C6B" w:rsidRPr="00394582">
        <w:rPr>
          <w:rFonts w:eastAsia="Times New Roman"/>
          <w:sz w:val="22"/>
          <w:szCs w:val="22"/>
        </w:rPr>
        <w:t>K0 (K2)</w:t>
      </w:r>
      <w:r w:rsidR="00345C6B">
        <w:rPr>
          <w:rFonts w:eastAsia="Times New Roman"/>
          <w:sz w:val="22"/>
          <w:szCs w:val="22"/>
        </w:rPr>
        <w:t xml:space="preserve"> </w:t>
      </w:r>
      <w:r w:rsidR="00825A3D">
        <w:rPr>
          <w:rFonts w:eastAsia="Times New Roman"/>
          <w:sz w:val="22"/>
          <w:szCs w:val="22"/>
        </w:rPr>
        <w:t xml:space="preserve">be treated </w:t>
      </w:r>
      <w:r w:rsidR="00345C6B">
        <w:rPr>
          <w:rFonts w:eastAsia="Times New Roman"/>
          <w:sz w:val="22"/>
          <w:szCs w:val="22"/>
        </w:rPr>
        <w:t>as invalid SLIVs?</w:t>
      </w:r>
    </w:p>
    <w:p w14:paraId="182A674E" w14:textId="2AE16446" w:rsidR="009365CD" w:rsidRDefault="009365CD" w:rsidP="009365CD">
      <w:pPr>
        <w:pStyle w:val="a0"/>
        <w:jc w:val="center"/>
        <w:rPr>
          <w:rFonts w:eastAsia="Times New Roman"/>
          <w:sz w:val="22"/>
          <w:szCs w:val="22"/>
        </w:rPr>
      </w:pPr>
      <w:r>
        <w:rPr>
          <w:rFonts w:eastAsia="Times New Roman"/>
          <w:sz w:val="22"/>
          <w:szCs w:val="22"/>
        </w:rPr>
        <w:t xml:space="preserve">Table 1: </w:t>
      </w:r>
      <w:r w:rsidRPr="004C0513">
        <w:rPr>
          <w:rFonts w:eastAsia="Times New Roman"/>
          <w:sz w:val="22"/>
          <w:szCs w:val="22"/>
        </w:rPr>
        <w:t xml:space="preserve">TDRA table </w:t>
      </w:r>
      <w:r>
        <w:rPr>
          <w:rFonts w:eastAsia="Times New Roman"/>
          <w:sz w:val="22"/>
          <w:szCs w:val="22"/>
        </w:rPr>
        <w:t>with</w:t>
      </w:r>
      <w:r w:rsidRPr="004C0513">
        <w:rPr>
          <w:rFonts w:eastAsia="Times New Roman"/>
          <w:sz w:val="22"/>
          <w:szCs w:val="22"/>
        </w:rPr>
        <w:t xml:space="preserve"> one or more rows contain multiple SLIVs for </w:t>
      </w:r>
      <w:r>
        <w:rPr>
          <w:rFonts w:eastAsia="Times New Roman"/>
          <w:sz w:val="22"/>
          <w:szCs w:val="22"/>
        </w:rPr>
        <w:t>PDSCH</w:t>
      </w:r>
    </w:p>
    <w:tbl>
      <w:tblPr>
        <w:tblStyle w:val="aa"/>
        <w:tblW w:w="0" w:type="auto"/>
        <w:tblLook w:val="04A0" w:firstRow="1" w:lastRow="0" w:firstColumn="1" w:lastColumn="0" w:noHBand="0" w:noVBand="1"/>
      </w:tblPr>
      <w:tblGrid>
        <w:gridCol w:w="1294"/>
        <w:gridCol w:w="1294"/>
        <w:gridCol w:w="1294"/>
        <w:gridCol w:w="1295"/>
        <w:gridCol w:w="1295"/>
        <w:gridCol w:w="1295"/>
        <w:gridCol w:w="1295"/>
      </w:tblGrid>
      <w:tr w:rsidR="009365CD" w14:paraId="34EF8BFA" w14:textId="77777777" w:rsidTr="009E7C20">
        <w:tc>
          <w:tcPr>
            <w:tcW w:w="1294" w:type="dxa"/>
            <w:vAlign w:val="center"/>
          </w:tcPr>
          <w:p w14:paraId="12680554" w14:textId="33FF5732" w:rsidR="009365CD" w:rsidRDefault="009365CD" w:rsidP="009365CD">
            <w:pPr>
              <w:pStyle w:val="a0"/>
              <w:rPr>
                <w:rFonts w:eastAsia="Times New Roman"/>
                <w:sz w:val="22"/>
                <w:szCs w:val="22"/>
              </w:rPr>
            </w:pPr>
            <w:r w:rsidRPr="009365CD">
              <w:rPr>
                <w:rFonts w:eastAsia="Times New Roman"/>
                <w:b/>
                <w:bCs/>
                <w:sz w:val="22"/>
                <w:szCs w:val="22"/>
              </w:rPr>
              <w:t>index</w:t>
            </w:r>
          </w:p>
        </w:tc>
        <w:tc>
          <w:tcPr>
            <w:tcW w:w="1294" w:type="dxa"/>
            <w:vAlign w:val="center"/>
          </w:tcPr>
          <w:p w14:paraId="3BA11B71" w14:textId="65C0EE81" w:rsidR="009365CD" w:rsidRDefault="009365CD" w:rsidP="009365CD">
            <w:pPr>
              <w:pStyle w:val="a0"/>
              <w:rPr>
                <w:rFonts w:eastAsia="Times New Roman"/>
                <w:sz w:val="22"/>
                <w:szCs w:val="22"/>
              </w:rPr>
            </w:pPr>
            <w:r w:rsidRPr="009365CD">
              <w:rPr>
                <w:rFonts w:eastAsia="Times New Roman"/>
                <w:b/>
                <w:bCs/>
                <w:sz w:val="22"/>
                <w:szCs w:val="22"/>
              </w:rPr>
              <w:t>k0</w:t>
            </w:r>
          </w:p>
        </w:tc>
        <w:tc>
          <w:tcPr>
            <w:tcW w:w="1294" w:type="dxa"/>
          </w:tcPr>
          <w:p w14:paraId="2EA6932C" w14:textId="77777777" w:rsidR="009365CD" w:rsidRDefault="009365CD" w:rsidP="009365CD">
            <w:pPr>
              <w:pStyle w:val="a0"/>
              <w:rPr>
                <w:rFonts w:eastAsia="Times New Roman"/>
                <w:sz w:val="22"/>
                <w:szCs w:val="22"/>
              </w:rPr>
            </w:pPr>
          </w:p>
        </w:tc>
        <w:tc>
          <w:tcPr>
            <w:tcW w:w="1295" w:type="dxa"/>
          </w:tcPr>
          <w:p w14:paraId="4768BFA6" w14:textId="77777777" w:rsidR="009365CD" w:rsidRDefault="009365CD" w:rsidP="009365CD">
            <w:pPr>
              <w:pStyle w:val="a0"/>
              <w:rPr>
                <w:rFonts w:eastAsia="Times New Roman"/>
                <w:sz w:val="22"/>
                <w:szCs w:val="22"/>
              </w:rPr>
            </w:pPr>
          </w:p>
        </w:tc>
        <w:tc>
          <w:tcPr>
            <w:tcW w:w="1295" w:type="dxa"/>
          </w:tcPr>
          <w:p w14:paraId="188D13C8" w14:textId="77777777" w:rsidR="009365CD" w:rsidRDefault="009365CD" w:rsidP="009365CD">
            <w:pPr>
              <w:pStyle w:val="a0"/>
              <w:rPr>
                <w:rFonts w:eastAsia="Times New Roman"/>
                <w:sz w:val="22"/>
                <w:szCs w:val="22"/>
              </w:rPr>
            </w:pPr>
          </w:p>
        </w:tc>
        <w:tc>
          <w:tcPr>
            <w:tcW w:w="1295" w:type="dxa"/>
          </w:tcPr>
          <w:p w14:paraId="773C9647" w14:textId="77777777" w:rsidR="009365CD" w:rsidRDefault="009365CD" w:rsidP="009365CD">
            <w:pPr>
              <w:pStyle w:val="a0"/>
              <w:rPr>
                <w:rFonts w:eastAsia="Times New Roman"/>
                <w:sz w:val="22"/>
                <w:szCs w:val="22"/>
              </w:rPr>
            </w:pPr>
          </w:p>
        </w:tc>
        <w:tc>
          <w:tcPr>
            <w:tcW w:w="1295" w:type="dxa"/>
          </w:tcPr>
          <w:p w14:paraId="6A5E0B97" w14:textId="77777777" w:rsidR="009365CD" w:rsidRDefault="009365CD" w:rsidP="009365CD">
            <w:pPr>
              <w:pStyle w:val="a0"/>
              <w:rPr>
                <w:rFonts w:eastAsia="Times New Roman"/>
                <w:sz w:val="22"/>
                <w:szCs w:val="22"/>
              </w:rPr>
            </w:pPr>
          </w:p>
        </w:tc>
      </w:tr>
      <w:tr w:rsidR="009365CD" w14:paraId="5CC1840A" w14:textId="77777777" w:rsidTr="00272C87">
        <w:tc>
          <w:tcPr>
            <w:tcW w:w="1294" w:type="dxa"/>
            <w:vAlign w:val="center"/>
          </w:tcPr>
          <w:p w14:paraId="64D9D3C7" w14:textId="650A750A" w:rsidR="009365CD" w:rsidRDefault="009365CD" w:rsidP="009365CD">
            <w:pPr>
              <w:pStyle w:val="a0"/>
              <w:rPr>
                <w:rFonts w:eastAsia="Times New Roman"/>
                <w:sz w:val="22"/>
                <w:szCs w:val="22"/>
              </w:rPr>
            </w:pPr>
            <w:r w:rsidRPr="009365CD">
              <w:rPr>
                <w:rFonts w:eastAsia="Times New Roman"/>
                <w:sz w:val="22"/>
                <w:szCs w:val="22"/>
              </w:rPr>
              <w:t>0</w:t>
            </w:r>
          </w:p>
        </w:tc>
        <w:tc>
          <w:tcPr>
            <w:tcW w:w="1294" w:type="dxa"/>
            <w:vAlign w:val="center"/>
          </w:tcPr>
          <w:p w14:paraId="139E70F5" w14:textId="5D38DF1E" w:rsidR="009365CD" w:rsidRDefault="009365CD" w:rsidP="009365CD">
            <w:pPr>
              <w:pStyle w:val="a0"/>
              <w:rPr>
                <w:rFonts w:eastAsia="Times New Roman"/>
                <w:sz w:val="22"/>
                <w:szCs w:val="22"/>
              </w:rPr>
            </w:pPr>
            <w:r w:rsidRPr="009365CD">
              <w:rPr>
                <w:rFonts w:eastAsia="Times New Roman"/>
                <w:sz w:val="22"/>
                <w:szCs w:val="22"/>
              </w:rPr>
              <w:t>2</w:t>
            </w:r>
          </w:p>
        </w:tc>
        <w:tc>
          <w:tcPr>
            <w:tcW w:w="1294" w:type="dxa"/>
            <w:vAlign w:val="center"/>
          </w:tcPr>
          <w:p w14:paraId="40601D8D" w14:textId="77777777" w:rsidR="009365CD" w:rsidRDefault="009365CD" w:rsidP="009365CD">
            <w:pPr>
              <w:pStyle w:val="a0"/>
              <w:rPr>
                <w:rFonts w:eastAsia="Times New Roman"/>
                <w:sz w:val="22"/>
                <w:szCs w:val="22"/>
              </w:rPr>
            </w:pPr>
          </w:p>
        </w:tc>
        <w:tc>
          <w:tcPr>
            <w:tcW w:w="1295" w:type="dxa"/>
          </w:tcPr>
          <w:p w14:paraId="425A8D0E" w14:textId="77777777" w:rsidR="009365CD" w:rsidRDefault="009365CD" w:rsidP="009365CD">
            <w:pPr>
              <w:pStyle w:val="a0"/>
              <w:rPr>
                <w:rFonts w:eastAsia="Times New Roman"/>
                <w:sz w:val="22"/>
                <w:szCs w:val="22"/>
              </w:rPr>
            </w:pPr>
          </w:p>
        </w:tc>
        <w:tc>
          <w:tcPr>
            <w:tcW w:w="1295" w:type="dxa"/>
          </w:tcPr>
          <w:p w14:paraId="26E21BF8" w14:textId="77777777" w:rsidR="009365CD" w:rsidRDefault="009365CD" w:rsidP="009365CD">
            <w:pPr>
              <w:pStyle w:val="a0"/>
              <w:rPr>
                <w:rFonts w:eastAsia="Times New Roman"/>
                <w:sz w:val="22"/>
                <w:szCs w:val="22"/>
              </w:rPr>
            </w:pPr>
          </w:p>
        </w:tc>
        <w:tc>
          <w:tcPr>
            <w:tcW w:w="1295" w:type="dxa"/>
          </w:tcPr>
          <w:p w14:paraId="4B57B051" w14:textId="77777777" w:rsidR="009365CD" w:rsidRDefault="009365CD" w:rsidP="009365CD">
            <w:pPr>
              <w:pStyle w:val="a0"/>
              <w:rPr>
                <w:rFonts w:eastAsia="Times New Roman"/>
                <w:sz w:val="22"/>
                <w:szCs w:val="22"/>
              </w:rPr>
            </w:pPr>
          </w:p>
        </w:tc>
        <w:tc>
          <w:tcPr>
            <w:tcW w:w="1295" w:type="dxa"/>
          </w:tcPr>
          <w:p w14:paraId="7E13E83E" w14:textId="77777777" w:rsidR="009365CD" w:rsidRDefault="009365CD" w:rsidP="009365CD">
            <w:pPr>
              <w:pStyle w:val="a0"/>
              <w:rPr>
                <w:rFonts w:eastAsia="Times New Roman"/>
                <w:sz w:val="22"/>
                <w:szCs w:val="22"/>
              </w:rPr>
            </w:pPr>
          </w:p>
        </w:tc>
      </w:tr>
      <w:tr w:rsidR="009365CD" w14:paraId="443477B1" w14:textId="77777777" w:rsidTr="00272C87">
        <w:tc>
          <w:tcPr>
            <w:tcW w:w="1294" w:type="dxa"/>
            <w:vAlign w:val="center"/>
          </w:tcPr>
          <w:p w14:paraId="06F354AB" w14:textId="69D45D9C" w:rsidR="009365CD" w:rsidRDefault="009365CD" w:rsidP="009365CD">
            <w:pPr>
              <w:pStyle w:val="a0"/>
              <w:rPr>
                <w:rFonts w:eastAsia="Times New Roman"/>
                <w:sz w:val="22"/>
                <w:szCs w:val="22"/>
              </w:rPr>
            </w:pPr>
            <w:r w:rsidRPr="009365CD">
              <w:rPr>
                <w:rFonts w:eastAsia="Times New Roman"/>
                <w:sz w:val="22"/>
                <w:szCs w:val="22"/>
              </w:rPr>
              <w:t>1</w:t>
            </w:r>
          </w:p>
        </w:tc>
        <w:tc>
          <w:tcPr>
            <w:tcW w:w="1294" w:type="dxa"/>
            <w:vAlign w:val="center"/>
          </w:tcPr>
          <w:p w14:paraId="4003E037" w14:textId="1318101A" w:rsidR="009365CD" w:rsidRDefault="009365CD" w:rsidP="009365CD">
            <w:pPr>
              <w:pStyle w:val="a0"/>
              <w:rPr>
                <w:rFonts w:eastAsia="Times New Roman"/>
                <w:sz w:val="22"/>
                <w:szCs w:val="22"/>
              </w:rPr>
            </w:pPr>
            <w:r w:rsidRPr="009365CD">
              <w:rPr>
                <w:rFonts w:eastAsia="Times New Roman"/>
                <w:sz w:val="22"/>
                <w:szCs w:val="22"/>
              </w:rPr>
              <w:t>2</w:t>
            </w:r>
          </w:p>
        </w:tc>
        <w:tc>
          <w:tcPr>
            <w:tcW w:w="1294" w:type="dxa"/>
            <w:vAlign w:val="center"/>
          </w:tcPr>
          <w:p w14:paraId="6FBD6B61" w14:textId="1D2E748A" w:rsidR="009365CD" w:rsidRDefault="009365CD" w:rsidP="009365CD">
            <w:pPr>
              <w:pStyle w:val="a0"/>
              <w:rPr>
                <w:rFonts w:eastAsia="Times New Roman"/>
                <w:sz w:val="22"/>
                <w:szCs w:val="22"/>
              </w:rPr>
            </w:pPr>
            <w:r w:rsidRPr="009365CD">
              <w:rPr>
                <w:rFonts w:eastAsia="Times New Roman"/>
                <w:sz w:val="22"/>
                <w:szCs w:val="22"/>
              </w:rPr>
              <w:t>4</w:t>
            </w:r>
          </w:p>
        </w:tc>
        <w:tc>
          <w:tcPr>
            <w:tcW w:w="1295" w:type="dxa"/>
          </w:tcPr>
          <w:p w14:paraId="50CD5A6E" w14:textId="77777777" w:rsidR="009365CD" w:rsidRDefault="009365CD" w:rsidP="009365CD">
            <w:pPr>
              <w:pStyle w:val="a0"/>
              <w:rPr>
                <w:rFonts w:eastAsia="Times New Roman"/>
                <w:sz w:val="22"/>
                <w:szCs w:val="22"/>
              </w:rPr>
            </w:pPr>
          </w:p>
        </w:tc>
        <w:tc>
          <w:tcPr>
            <w:tcW w:w="1295" w:type="dxa"/>
          </w:tcPr>
          <w:p w14:paraId="711300E7" w14:textId="77777777" w:rsidR="009365CD" w:rsidRDefault="009365CD" w:rsidP="009365CD">
            <w:pPr>
              <w:pStyle w:val="a0"/>
              <w:rPr>
                <w:rFonts w:eastAsia="Times New Roman"/>
                <w:sz w:val="22"/>
                <w:szCs w:val="22"/>
              </w:rPr>
            </w:pPr>
          </w:p>
        </w:tc>
        <w:tc>
          <w:tcPr>
            <w:tcW w:w="1295" w:type="dxa"/>
          </w:tcPr>
          <w:p w14:paraId="0116A10C" w14:textId="77777777" w:rsidR="009365CD" w:rsidRDefault="009365CD" w:rsidP="009365CD">
            <w:pPr>
              <w:pStyle w:val="a0"/>
              <w:rPr>
                <w:rFonts w:eastAsia="Times New Roman"/>
                <w:sz w:val="22"/>
                <w:szCs w:val="22"/>
              </w:rPr>
            </w:pPr>
          </w:p>
        </w:tc>
        <w:tc>
          <w:tcPr>
            <w:tcW w:w="1295" w:type="dxa"/>
          </w:tcPr>
          <w:p w14:paraId="5C2CF80A" w14:textId="77777777" w:rsidR="009365CD" w:rsidRDefault="009365CD" w:rsidP="009365CD">
            <w:pPr>
              <w:pStyle w:val="a0"/>
              <w:rPr>
                <w:rFonts w:eastAsia="Times New Roman"/>
                <w:sz w:val="22"/>
                <w:szCs w:val="22"/>
              </w:rPr>
            </w:pPr>
          </w:p>
        </w:tc>
      </w:tr>
      <w:tr w:rsidR="009365CD" w14:paraId="6F5213F9" w14:textId="77777777" w:rsidTr="003D3BD1">
        <w:tc>
          <w:tcPr>
            <w:tcW w:w="1294" w:type="dxa"/>
            <w:vAlign w:val="center"/>
          </w:tcPr>
          <w:p w14:paraId="2BE0A15C" w14:textId="7412E93B" w:rsidR="009365CD" w:rsidRDefault="009365CD" w:rsidP="009365CD">
            <w:pPr>
              <w:pStyle w:val="a0"/>
              <w:rPr>
                <w:rFonts w:eastAsia="Times New Roman"/>
                <w:sz w:val="22"/>
                <w:szCs w:val="22"/>
              </w:rPr>
            </w:pPr>
            <w:r w:rsidRPr="009365CD">
              <w:rPr>
                <w:rFonts w:eastAsia="Times New Roman"/>
                <w:sz w:val="22"/>
                <w:szCs w:val="22"/>
              </w:rPr>
              <w:t>2</w:t>
            </w:r>
          </w:p>
        </w:tc>
        <w:tc>
          <w:tcPr>
            <w:tcW w:w="1294" w:type="dxa"/>
            <w:vAlign w:val="center"/>
          </w:tcPr>
          <w:p w14:paraId="639B1B04" w14:textId="148A79F1" w:rsidR="009365CD" w:rsidRPr="009365CD" w:rsidRDefault="009365CD" w:rsidP="009365CD">
            <w:pPr>
              <w:pStyle w:val="a0"/>
              <w:rPr>
                <w:rFonts w:eastAsia="Times New Roman"/>
                <w:color w:val="FF0000"/>
                <w:sz w:val="22"/>
                <w:szCs w:val="22"/>
              </w:rPr>
            </w:pPr>
            <w:r w:rsidRPr="009365CD">
              <w:rPr>
                <w:rFonts w:eastAsia="Times New Roman"/>
                <w:color w:val="FF0000"/>
                <w:sz w:val="22"/>
                <w:szCs w:val="22"/>
              </w:rPr>
              <w:t>0</w:t>
            </w:r>
          </w:p>
        </w:tc>
        <w:tc>
          <w:tcPr>
            <w:tcW w:w="1294" w:type="dxa"/>
            <w:vAlign w:val="center"/>
          </w:tcPr>
          <w:p w14:paraId="50684510" w14:textId="1F74CF9F" w:rsidR="009365CD" w:rsidRPr="009365CD" w:rsidRDefault="009365CD" w:rsidP="009365CD">
            <w:pPr>
              <w:pStyle w:val="a0"/>
              <w:rPr>
                <w:rFonts w:eastAsia="Times New Roman"/>
                <w:color w:val="FF0000"/>
                <w:sz w:val="22"/>
                <w:szCs w:val="22"/>
              </w:rPr>
            </w:pPr>
            <w:r w:rsidRPr="009365CD">
              <w:rPr>
                <w:rFonts w:eastAsia="Times New Roman"/>
                <w:color w:val="FF0000"/>
                <w:sz w:val="22"/>
                <w:szCs w:val="22"/>
              </w:rPr>
              <w:t>1</w:t>
            </w:r>
          </w:p>
        </w:tc>
        <w:tc>
          <w:tcPr>
            <w:tcW w:w="1295" w:type="dxa"/>
            <w:vAlign w:val="center"/>
          </w:tcPr>
          <w:p w14:paraId="4B2E6422" w14:textId="5F4DBBA9" w:rsidR="009365CD" w:rsidRDefault="009365CD" w:rsidP="009365CD">
            <w:pPr>
              <w:pStyle w:val="a0"/>
              <w:rPr>
                <w:rFonts w:eastAsia="Times New Roman"/>
                <w:sz w:val="22"/>
                <w:szCs w:val="22"/>
              </w:rPr>
            </w:pPr>
            <w:r w:rsidRPr="009365CD">
              <w:rPr>
                <w:rFonts w:eastAsia="Times New Roman"/>
                <w:sz w:val="22"/>
                <w:szCs w:val="22"/>
              </w:rPr>
              <w:t>2</w:t>
            </w:r>
          </w:p>
        </w:tc>
        <w:tc>
          <w:tcPr>
            <w:tcW w:w="1295" w:type="dxa"/>
            <w:vAlign w:val="center"/>
          </w:tcPr>
          <w:p w14:paraId="4DC446B7" w14:textId="44252560" w:rsidR="009365CD" w:rsidRDefault="009365CD" w:rsidP="009365CD">
            <w:pPr>
              <w:pStyle w:val="a0"/>
              <w:rPr>
                <w:rFonts w:eastAsia="Times New Roman"/>
                <w:sz w:val="22"/>
                <w:szCs w:val="22"/>
              </w:rPr>
            </w:pPr>
            <w:r w:rsidRPr="009365CD">
              <w:rPr>
                <w:rFonts w:eastAsia="Times New Roman"/>
                <w:sz w:val="22"/>
                <w:szCs w:val="22"/>
              </w:rPr>
              <w:t>3</w:t>
            </w:r>
          </w:p>
        </w:tc>
        <w:tc>
          <w:tcPr>
            <w:tcW w:w="1295" w:type="dxa"/>
            <w:vAlign w:val="center"/>
          </w:tcPr>
          <w:p w14:paraId="7DD9B690" w14:textId="77777777" w:rsidR="009365CD" w:rsidRDefault="009365CD" w:rsidP="009365CD">
            <w:pPr>
              <w:pStyle w:val="a0"/>
              <w:rPr>
                <w:rFonts w:eastAsia="Times New Roman"/>
                <w:sz w:val="22"/>
                <w:szCs w:val="22"/>
              </w:rPr>
            </w:pPr>
          </w:p>
        </w:tc>
        <w:tc>
          <w:tcPr>
            <w:tcW w:w="1295" w:type="dxa"/>
            <w:vAlign w:val="center"/>
          </w:tcPr>
          <w:p w14:paraId="243DBB95" w14:textId="77777777" w:rsidR="009365CD" w:rsidRDefault="009365CD" w:rsidP="009365CD">
            <w:pPr>
              <w:pStyle w:val="a0"/>
              <w:rPr>
                <w:rFonts w:eastAsia="Times New Roman"/>
                <w:sz w:val="22"/>
                <w:szCs w:val="22"/>
              </w:rPr>
            </w:pPr>
          </w:p>
        </w:tc>
      </w:tr>
      <w:tr w:rsidR="009365CD" w14:paraId="5DF8E4D5" w14:textId="77777777" w:rsidTr="003D3BD1">
        <w:tc>
          <w:tcPr>
            <w:tcW w:w="1294" w:type="dxa"/>
            <w:vAlign w:val="center"/>
          </w:tcPr>
          <w:p w14:paraId="3AD53749" w14:textId="6017ABB0" w:rsidR="009365CD" w:rsidRDefault="009365CD" w:rsidP="009365CD">
            <w:pPr>
              <w:pStyle w:val="a0"/>
              <w:rPr>
                <w:rFonts w:eastAsia="Times New Roman"/>
                <w:sz w:val="22"/>
                <w:szCs w:val="22"/>
              </w:rPr>
            </w:pPr>
            <w:r w:rsidRPr="009365CD">
              <w:rPr>
                <w:rFonts w:eastAsia="Times New Roman"/>
                <w:sz w:val="22"/>
                <w:szCs w:val="22"/>
              </w:rPr>
              <w:t>3</w:t>
            </w:r>
          </w:p>
        </w:tc>
        <w:tc>
          <w:tcPr>
            <w:tcW w:w="1294" w:type="dxa"/>
            <w:vAlign w:val="center"/>
          </w:tcPr>
          <w:p w14:paraId="20B6C0DD" w14:textId="07227AA6" w:rsidR="009365CD" w:rsidRPr="009365CD" w:rsidRDefault="009365CD" w:rsidP="009365CD">
            <w:pPr>
              <w:pStyle w:val="a0"/>
              <w:rPr>
                <w:rFonts w:eastAsia="Times New Roman"/>
                <w:color w:val="FF0000"/>
                <w:sz w:val="22"/>
                <w:szCs w:val="22"/>
              </w:rPr>
            </w:pPr>
            <w:r w:rsidRPr="009365CD">
              <w:rPr>
                <w:rFonts w:eastAsia="Times New Roman"/>
                <w:color w:val="FF0000"/>
                <w:sz w:val="22"/>
                <w:szCs w:val="22"/>
              </w:rPr>
              <w:t>0</w:t>
            </w:r>
          </w:p>
        </w:tc>
        <w:tc>
          <w:tcPr>
            <w:tcW w:w="1294" w:type="dxa"/>
            <w:vAlign w:val="center"/>
          </w:tcPr>
          <w:p w14:paraId="1E11B3DB" w14:textId="50C7E182" w:rsidR="009365CD" w:rsidRPr="009365CD" w:rsidRDefault="009365CD" w:rsidP="009365CD">
            <w:pPr>
              <w:pStyle w:val="a0"/>
              <w:rPr>
                <w:rFonts w:eastAsia="Times New Roman"/>
                <w:color w:val="FF0000"/>
                <w:sz w:val="22"/>
                <w:szCs w:val="22"/>
              </w:rPr>
            </w:pPr>
            <w:r w:rsidRPr="009365CD">
              <w:rPr>
                <w:rFonts w:eastAsia="Times New Roman"/>
                <w:color w:val="FF0000"/>
                <w:sz w:val="22"/>
                <w:szCs w:val="22"/>
              </w:rPr>
              <w:t>1</w:t>
            </w:r>
          </w:p>
        </w:tc>
        <w:tc>
          <w:tcPr>
            <w:tcW w:w="1295" w:type="dxa"/>
            <w:vAlign w:val="center"/>
          </w:tcPr>
          <w:p w14:paraId="282D9CAC" w14:textId="1F2322B4" w:rsidR="009365CD" w:rsidRDefault="009365CD" w:rsidP="009365CD">
            <w:pPr>
              <w:pStyle w:val="a0"/>
              <w:rPr>
                <w:rFonts w:eastAsia="Times New Roman"/>
                <w:sz w:val="22"/>
                <w:szCs w:val="22"/>
              </w:rPr>
            </w:pPr>
            <w:r w:rsidRPr="009365CD">
              <w:rPr>
                <w:rFonts w:eastAsia="Times New Roman"/>
                <w:sz w:val="22"/>
                <w:szCs w:val="22"/>
              </w:rPr>
              <w:t>2</w:t>
            </w:r>
          </w:p>
        </w:tc>
        <w:tc>
          <w:tcPr>
            <w:tcW w:w="1295" w:type="dxa"/>
            <w:vAlign w:val="center"/>
          </w:tcPr>
          <w:p w14:paraId="78E02A3A" w14:textId="21F70B24" w:rsidR="009365CD" w:rsidRDefault="009365CD" w:rsidP="009365CD">
            <w:pPr>
              <w:pStyle w:val="a0"/>
              <w:rPr>
                <w:rFonts w:eastAsia="Times New Roman"/>
                <w:sz w:val="22"/>
                <w:szCs w:val="22"/>
              </w:rPr>
            </w:pPr>
            <w:r w:rsidRPr="009365CD">
              <w:rPr>
                <w:rFonts w:eastAsia="Times New Roman"/>
                <w:sz w:val="22"/>
                <w:szCs w:val="22"/>
              </w:rPr>
              <w:t>3</w:t>
            </w:r>
          </w:p>
        </w:tc>
        <w:tc>
          <w:tcPr>
            <w:tcW w:w="1295" w:type="dxa"/>
            <w:vAlign w:val="center"/>
          </w:tcPr>
          <w:p w14:paraId="4AC0F8AB" w14:textId="1D731CF3" w:rsidR="009365CD" w:rsidRDefault="009365CD" w:rsidP="009365CD">
            <w:pPr>
              <w:pStyle w:val="a0"/>
              <w:rPr>
                <w:rFonts w:eastAsia="Times New Roman"/>
                <w:sz w:val="22"/>
                <w:szCs w:val="22"/>
              </w:rPr>
            </w:pPr>
            <w:r w:rsidRPr="009365CD">
              <w:rPr>
                <w:rFonts w:eastAsia="Times New Roman"/>
                <w:sz w:val="22"/>
                <w:szCs w:val="22"/>
              </w:rPr>
              <w:t>4</w:t>
            </w:r>
          </w:p>
        </w:tc>
        <w:tc>
          <w:tcPr>
            <w:tcW w:w="1295" w:type="dxa"/>
            <w:vAlign w:val="center"/>
          </w:tcPr>
          <w:p w14:paraId="68108CDD" w14:textId="642A6AF2" w:rsidR="009365CD" w:rsidRDefault="009365CD" w:rsidP="009365CD">
            <w:pPr>
              <w:pStyle w:val="a0"/>
              <w:rPr>
                <w:rFonts w:eastAsia="Times New Roman"/>
                <w:sz w:val="22"/>
                <w:szCs w:val="22"/>
              </w:rPr>
            </w:pPr>
            <w:r w:rsidRPr="009365CD">
              <w:rPr>
                <w:rFonts w:eastAsia="Times New Roman"/>
                <w:sz w:val="22"/>
                <w:szCs w:val="22"/>
              </w:rPr>
              <w:t>5</w:t>
            </w:r>
          </w:p>
        </w:tc>
      </w:tr>
    </w:tbl>
    <w:p w14:paraId="235271C8" w14:textId="6D9606C7" w:rsidR="009365CD" w:rsidRPr="00E94337" w:rsidRDefault="009365CD" w:rsidP="00034F38">
      <w:pPr>
        <w:pStyle w:val="a0"/>
        <w:rPr>
          <w:rFonts w:eastAsia="Times New Roman"/>
          <w:b/>
          <w:color w:val="FF0000"/>
          <w:sz w:val="22"/>
          <w:szCs w:val="22"/>
          <w:lang w:val="en-GB"/>
        </w:rPr>
      </w:pPr>
      <w:r w:rsidRPr="00E94337">
        <w:rPr>
          <w:rFonts w:eastAsiaTheme="minorEastAsia"/>
          <w:b/>
          <w:color w:val="FF0000"/>
          <w:sz w:val="22"/>
          <w:szCs w:val="22"/>
          <w:lang w:eastAsia="zh-CN"/>
        </w:rPr>
        <w:t xml:space="preserve">For example: </w:t>
      </w:r>
      <w:r w:rsidRPr="00E94337">
        <w:rPr>
          <w:rFonts w:eastAsia="Times New Roman"/>
          <w:b/>
          <w:color w:val="FF0000"/>
          <w:sz w:val="22"/>
          <w:szCs w:val="22"/>
          <w:lang w:val="en-GB"/>
        </w:rPr>
        <w:t>Minimum applicable scheduling offset = 2</w:t>
      </w:r>
    </w:p>
    <w:p w14:paraId="276A1AC3" w14:textId="77777777" w:rsidR="009365CD" w:rsidRPr="009365CD" w:rsidRDefault="009365CD" w:rsidP="00034F38">
      <w:pPr>
        <w:pStyle w:val="a0"/>
        <w:rPr>
          <w:rFonts w:eastAsia="Times New Roman"/>
          <w:sz w:val="22"/>
          <w:szCs w:val="22"/>
          <w:lang w:val="en-GB"/>
        </w:rPr>
      </w:pPr>
    </w:p>
    <w:p w14:paraId="1014BF69" w14:textId="24E618DC" w:rsidR="00345C6B" w:rsidRPr="002F22A2" w:rsidRDefault="00345C6B" w:rsidP="00345C6B">
      <w:pPr>
        <w:snapToGrid w:val="0"/>
        <w:spacing w:afterLines="50" w:after="120"/>
        <w:jc w:val="both"/>
        <w:rPr>
          <w:b/>
          <w:i/>
          <w:sz w:val="22"/>
          <w:szCs w:val="22"/>
        </w:rPr>
      </w:pPr>
      <w:r w:rsidRPr="002F22A2">
        <w:rPr>
          <w:b/>
          <w:i/>
          <w:sz w:val="22"/>
          <w:szCs w:val="22"/>
        </w:rPr>
        <w:t xml:space="preserve">Proposal </w:t>
      </w:r>
      <w:r>
        <w:rPr>
          <w:b/>
          <w:i/>
          <w:sz w:val="22"/>
          <w:szCs w:val="22"/>
        </w:rPr>
        <w:t>4</w:t>
      </w:r>
      <w:r w:rsidRPr="002F22A2">
        <w:rPr>
          <w:b/>
          <w:i/>
          <w:sz w:val="22"/>
          <w:szCs w:val="22"/>
        </w:rPr>
        <w:t xml:space="preserve">: </w:t>
      </w:r>
      <w:r>
        <w:rPr>
          <w:b/>
          <w:i/>
          <w:sz w:val="22"/>
          <w:szCs w:val="22"/>
        </w:rPr>
        <w:t xml:space="preserve">Consider the impact of </w:t>
      </w:r>
      <w:r w:rsidR="009365CD" w:rsidRPr="009365CD">
        <w:rPr>
          <w:b/>
          <w:i/>
          <w:sz w:val="22"/>
          <w:szCs w:val="22"/>
        </w:rPr>
        <w:t>minimum applicable scheduling offset</w:t>
      </w:r>
      <w:r w:rsidRPr="00825A3D">
        <w:rPr>
          <w:b/>
          <w:i/>
          <w:sz w:val="22"/>
          <w:szCs w:val="22"/>
        </w:rPr>
        <w:t xml:space="preserve"> when multiple-PXSCH scheduling </w:t>
      </w:r>
      <w:r w:rsidR="00825A3D">
        <w:rPr>
          <w:b/>
          <w:i/>
          <w:sz w:val="22"/>
          <w:szCs w:val="22"/>
        </w:rPr>
        <w:t xml:space="preserve">and </w:t>
      </w:r>
      <w:r w:rsidR="00825A3D" w:rsidRPr="00825A3D">
        <w:rPr>
          <w:b/>
          <w:i/>
          <w:sz w:val="22"/>
          <w:szCs w:val="22"/>
        </w:rPr>
        <w:t xml:space="preserve">cross-slot scheduling </w:t>
      </w:r>
      <w:r w:rsidR="00825A3D">
        <w:rPr>
          <w:b/>
          <w:i/>
          <w:sz w:val="22"/>
          <w:szCs w:val="22"/>
        </w:rPr>
        <w:t>are</w:t>
      </w:r>
      <w:r w:rsidRPr="00825A3D">
        <w:rPr>
          <w:b/>
          <w:i/>
          <w:sz w:val="22"/>
          <w:szCs w:val="22"/>
        </w:rPr>
        <w:t xml:space="preserve"> enable</w:t>
      </w:r>
      <w:r w:rsidR="00825A3D">
        <w:rPr>
          <w:b/>
          <w:i/>
          <w:sz w:val="22"/>
          <w:szCs w:val="22"/>
        </w:rPr>
        <w:t xml:space="preserve"> simultaneously.</w:t>
      </w:r>
    </w:p>
    <w:p w14:paraId="1C4B7AAE" w14:textId="77777777" w:rsidR="00394582" w:rsidRPr="00345C6B" w:rsidRDefault="00394582" w:rsidP="00394582">
      <w:pPr>
        <w:pStyle w:val="a0"/>
        <w:rPr>
          <w:rFonts w:eastAsiaTheme="minorEastAsia"/>
          <w:lang w:eastAsia="zh-CN"/>
        </w:rPr>
      </w:pPr>
    </w:p>
    <w:p w14:paraId="4B1C05C0" w14:textId="77777777" w:rsidR="0048006B" w:rsidRPr="001C4CED" w:rsidRDefault="0048006B" w:rsidP="009F0A1B">
      <w:pPr>
        <w:pStyle w:val="1"/>
        <w:tabs>
          <w:tab w:val="clear" w:pos="612"/>
          <w:tab w:val="num" w:pos="567"/>
        </w:tabs>
        <w:spacing w:before="240" w:after="60"/>
        <w:ind w:left="567" w:hanging="567"/>
        <w:jc w:val="both"/>
        <w:rPr>
          <w:rFonts w:ascii="Times New Roman" w:hAnsi="Times New Roman" w:cs="Times New Roman"/>
          <w:kern w:val="0"/>
        </w:rPr>
      </w:pPr>
      <w:r w:rsidRPr="001C4CED">
        <w:rPr>
          <w:rFonts w:ascii="Times New Roman" w:eastAsia="MS Mincho" w:hAnsi="Times New Roman" w:cs="Times New Roman"/>
          <w:kern w:val="0"/>
          <w:lang w:eastAsia="en-US"/>
        </w:rPr>
        <w:t>Conclusion</w:t>
      </w:r>
    </w:p>
    <w:p w14:paraId="3123C241" w14:textId="4C9979FF" w:rsidR="00AA3D58" w:rsidRPr="00982664" w:rsidRDefault="0078660E" w:rsidP="009F0A1B">
      <w:pPr>
        <w:jc w:val="both"/>
        <w:rPr>
          <w:rFonts w:eastAsiaTheme="minorEastAsia"/>
          <w:sz w:val="22"/>
          <w:szCs w:val="22"/>
          <w:lang w:eastAsia="zh-CN"/>
        </w:rPr>
      </w:pPr>
      <w:r w:rsidRPr="00982664">
        <w:rPr>
          <w:sz w:val="22"/>
          <w:szCs w:val="22"/>
        </w:rPr>
        <w:t>In this contribu</w:t>
      </w:r>
      <w:r w:rsidR="00423F4F" w:rsidRPr="00982664">
        <w:rPr>
          <w:sz w:val="22"/>
          <w:szCs w:val="22"/>
        </w:rPr>
        <w:t xml:space="preserve">tion, we </w:t>
      </w:r>
      <w:r w:rsidR="00AA3D58" w:rsidRPr="00982664">
        <w:rPr>
          <w:rFonts w:eastAsiaTheme="minorEastAsia"/>
          <w:sz w:val="22"/>
          <w:szCs w:val="22"/>
          <w:lang w:eastAsia="zh-CN"/>
        </w:rPr>
        <w:t xml:space="preserve">share our views on </w:t>
      </w:r>
      <w:r w:rsidR="00982664" w:rsidRPr="00982664">
        <w:rPr>
          <w:sz w:val="22"/>
          <w:szCs w:val="22"/>
        </w:rPr>
        <w:t>PDSCH/PUSCH enhancement</w:t>
      </w:r>
      <w:r w:rsidR="00AA5626" w:rsidRPr="00982664">
        <w:rPr>
          <w:sz w:val="22"/>
          <w:szCs w:val="22"/>
          <w:lang w:eastAsia="zh-CN"/>
        </w:rPr>
        <w:t xml:space="preserve"> for supporting NR operation on frequencies from 52.6 GHz to 71 GHz</w:t>
      </w:r>
      <w:r w:rsidR="00AA3D58" w:rsidRPr="00982664">
        <w:rPr>
          <w:rFonts w:eastAsiaTheme="minorEastAsia"/>
          <w:sz w:val="22"/>
          <w:szCs w:val="22"/>
          <w:lang w:eastAsia="zh-CN"/>
        </w:rPr>
        <w:t>, and the following</w:t>
      </w:r>
      <w:r w:rsidR="00AA3D58" w:rsidRPr="00982664">
        <w:rPr>
          <w:rFonts w:eastAsia="宋体"/>
          <w:sz w:val="22"/>
          <w:szCs w:val="22"/>
          <w:lang w:eastAsia="zh-CN"/>
        </w:rPr>
        <w:t xml:space="preserve"> propos</w:t>
      </w:r>
      <w:r w:rsidR="00AA3D58" w:rsidRPr="00982664">
        <w:rPr>
          <w:rFonts w:eastAsiaTheme="minorEastAsia"/>
          <w:sz w:val="22"/>
          <w:szCs w:val="22"/>
          <w:lang w:eastAsia="zh-CN"/>
        </w:rPr>
        <w:t>als are made</w:t>
      </w:r>
      <w:r w:rsidR="0092598E" w:rsidRPr="00982664">
        <w:rPr>
          <w:rFonts w:eastAsia="宋体"/>
          <w:sz w:val="22"/>
          <w:szCs w:val="22"/>
          <w:lang w:eastAsia="zh-CN"/>
        </w:rPr>
        <w:t>.</w:t>
      </w:r>
    </w:p>
    <w:p w14:paraId="1E687036" w14:textId="77777777" w:rsidR="004C16B5" w:rsidRDefault="004C16B5" w:rsidP="009F0A1B">
      <w:pPr>
        <w:pStyle w:val="a0"/>
        <w:rPr>
          <w:rFonts w:eastAsiaTheme="minorEastAsia"/>
          <w:b/>
          <w:i/>
          <w:sz w:val="22"/>
          <w:szCs w:val="22"/>
          <w:lang w:eastAsia="zh-CN"/>
        </w:rPr>
      </w:pPr>
    </w:p>
    <w:p w14:paraId="7482E2C4" w14:textId="534BCF9C" w:rsidR="004C16B5" w:rsidRDefault="004C16B5" w:rsidP="009F0A1B">
      <w:pPr>
        <w:pStyle w:val="a0"/>
        <w:rPr>
          <w:szCs w:val="20"/>
        </w:rPr>
      </w:pPr>
      <w:r w:rsidRPr="00BA7C6E">
        <w:rPr>
          <w:rFonts w:eastAsiaTheme="minorEastAsia"/>
          <w:b/>
          <w:i/>
          <w:sz w:val="22"/>
          <w:szCs w:val="22"/>
          <w:lang w:eastAsia="zh-CN"/>
        </w:rPr>
        <w:t>Proposal 1:</w:t>
      </w:r>
      <w:r w:rsidRPr="006F2781">
        <w:rPr>
          <w:rFonts w:hint="eastAsia"/>
          <w:szCs w:val="20"/>
        </w:rPr>
        <w:t xml:space="preserve"> </w:t>
      </w:r>
    </w:p>
    <w:p w14:paraId="5C426613" w14:textId="23EF0192" w:rsidR="004C16B5" w:rsidRDefault="004C16B5" w:rsidP="009F0A1B">
      <w:pPr>
        <w:pStyle w:val="a0"/>
        <w:numPr>
          <w:ilvl w:val="0"/>
          <w:numId w:val="44"/>
        </w:numPr>
        <w:rPr>
          <w:rFonts w:eastAsiaTheme="minorEastAsia"/>
          <w:b/>
          <w:i/>
          <w:sz w:val="22"/>
          <w:szCs w:val="22"/>
          <w:lang w:eastAsia="zh-CN"/>
        </w:rPr>
      </w:pPr>
      <w:r w:rsidRPr="006838BB">
        <w:rPr>
          <w:rFonts w:eastAsiaTheme="minorEastAsia" w:hint="eastAsia"/>
          <w:b/>
          <w:i/>
          <w:sz w:val="22"/>
          <w:szCs w:val="22"/>
          <w:lang w:eastAsia="zh-CN"/>
        </w:rPr>
        <w:t xml:space="preserve">Handling of spatial bundling is </w:t>
      </w:r>
      <w:r w:rsidR="009A6764">
        <w:rPr>
          <w:rFonts w:eastAsiaTheme="minorEastAsia"/>
          <w:b/>
          <w:i/>
          <w:sz w:val="22"/>
          <w:szCs w:val="22"/>
          <w:lang w:eastAsia="zh-CN"/>
        </w:rPr>
        <w:t>an</w:t>
      </w:r>
      <w:r w:rsidRPr="006838BB">
        <w:rPr>
          <w:rFonts w:eastAsiaTheme="minorEastAsia" w:hint="eastAsia"/>
          <w:b/>
          <w:i/>
          <w:sz w:val="22"/>
          <w:szCs w:val="22"/>
          <w:lang w:eastAsia="zh-CN"/>
        </w:rPr>
        <w:t xml:space="preserve"> open question to be </w:t>
      </w:r>
      <w:r w:rsidRPr="006838BB">
        <w:rPr>
          <w:rFonts w:eastAsiaTheme="minorEastAsia"/>
          <w:b/>
          <w:i/>
          <w:sz w:val="22"/>
          <w:szCs w:val="22"/>
          <w:lang w:eastAsia="zh-CN"/>
        </w:rPr>
        <w:t>discussed</w:t>
      </w:r>
      <w:r>
        <w:rPr>
          <w:rFonts w:eastAsiaTheme="minorEastAsia"/>
          <w:b/>
          <w:i/>
          <w:sz w:val="22"/>
          <w:szCs w:val="22"/>
          <w:lang w:eastAsia="zh-CN"/>
        </w:rPr>
        <w:t xml:space="preserve"> for </w:t>
      </w:r>
      <w:r w:rsidRPr="00821D22">
        <w:rPr>
          <w:rFonts w:eastAsiaTheme="minorEastAsia"/>
          <w:b/>
          <w:i/>
          <w:sz w:val="22"/>
          <w:szCs w:val="22"/>
          <w:lang w:eastAsia="zh-CN"/>
        </w:rPr>
        <w:t>multiple-PDSCH</w:t>
      </w:r>
      <w:r>
        <w:rPr>
          <w:rFonts w:eastAsiaTheme="minorEastAsia"/>
          <w:b/>
          <w:i/>
          <w:sz w:val="22"/>
          <w:szCs w:val="22"/>
          <w:lang w:eastAsia="zh-CN"/>
        </w:rPr>
        <w:t xml:space="preserve"> transmission.</w:t>
      </w:r>
    </w:p>
    <w:p w14:paraId="7A52BDE4" w14:textId="77777777" w:rsidR="004C16B5" w:rsidRPr="00821D22" w:rsidRDefault="004C16B5" w:rsidP="009F0A1B">
      <w:pPr>
        <w:pStyle w:val="a0"/>
        <w:numPr>
          <w:ilvl w:val="0"/>
          <w:numId w:val="44"/>
        </w:numPr>
        <w:rPr>
          <w:rFonts w:eastAsiaTheme="minorEastAsia"/>
          <w:b/>
          <w:i/>
          <w:sz w:val="22"/>
          <w:szCs w:val="22"/>
          <w:lang w:eastAsia="zh-CN"/>
        </w:rPr>
      </w:pPr>
      <w:r w:rsidRPr="003F02D2">
        <w:rPr>
          <w:rFonts w:eastAsiaTheme="minorEastAsia"/>
          <w:b/>
          <w:i/>
          <w:sz w:val="22"/>
          <w:szCs w:val="22"/>
          <w:lang w:eastAsia="zh-CN"/>
        </w:rPr>
        <w:lastRenderedPageBreak/>
        <w:t xml:space="preserve">Only one function is applied for </w:t>
      </w:r>
      <w:proofErr w:type="spellStart"/>
      <w:r w:rsidRPr="003F02D2">
        <w:rPr>
          <w:rFonts w:eastAsiaTheme="minorEastAsia"/>
          <w:b/>
          <w:i/>
          <w:sz w:val="22"/>
          <w:szCs w:val="22"/>
          <w:lang w:eastAsia="zh-CN"/>
        </w:rPr>
        <w:t>harq</w:t>
      </w:r>
      <w:proofErr w:type="spellEnd"/>
      <w:r w:rsidRPr="003F02D2">
        <w:rPr>
          <w:rFonts w:eastAsiaTheme="minorEastAsia"/>
          <w:b/>
          <w:i/>
          <w:sz w:val="22"/>
          <w:szCs w:val="22"/>
          <w:lang w:eastAsia="zh-CN"/>
        </w:rPr>
        <w:t>-ACK-</w:t>
      </w:r>
      <w:proofErr w:type="spellStart"/>
      <w:r w:rsidRPr="003F02D2">
        <w:rPr>
          <w:rFonts w:eastAsiaTheme="minorEastAsia"/>
          <w:b/>
          <w:i/>
          <w:sz w:val="22"/>
          <w:szCs w:val="22"/>
          <w:lang w:eastAsia="zh-CN"/>
        </w:rPr>
        <w:t>SpatialBundling</w:t>
      </w:r>
      <w:proofErr w:type="spellEnd"/>
      <w:r w:rsidRPr="003F02D2">
        <w:rPr>
          <w:rFonts w:eastAsiaTheme="minorEastAsia" w:hint="eastAsia"/>
          <w:b/>
          <w:i/>
          <w:sz w:val="22"/>
          <w:szCs w:val="22"/>
          <w:lang w:eastAsia="zh-CN"/>
        </w:rPr>
        <w:t xml:space="preserve"> </w:t>
      </w:r>
      <w:r w:rsidRPr="003F02D2">
        <w:rPr>
          <w:rFonts w:eastAsiaTheme="minorEastAsia"/>
          <w:b/>
          <w:i/>
          <w:sz w:val="22"/>
          <w:szCs w:val="22"/>
          <w:lang w:eastAsia="zh-CN"/>
        </w:rPr>
        <w:t xml:space="preserve">and </w:t>
      </w:r>
      <w:proofErr w:type="spellStart"/>
      <w:r w:rsidRPr="003F02D2">
        <w:rPr>
          <w:rFonts w:eastAsiaTheme="minorEastAsia"/>
          <w:b/>
          <w:i/>
          <w:sz w:val="22"/>
          <w:szCs w:val="22"/>
          <w:lang w:eastAsia="zh-CN"/>
        </w:rPr>
        <w:t>harq</w:t>
      </w:r>
      <w:proofErr w:type="spellEnd"/>
      <w:r w:rsidRPr="003F02D2">
        <w:rPr>
          <w:rFonts w:eastAsiaTheme="minorEastAsia"/>
          <w:b/>
          <w:i/>
          <w:sz w:val="22"/>
          <w:szCs w:val="22"/>
          <w:lang w:eastAsia="zh-CN"/>
        </w:rPr>
        <w:t>-ACK-</w:t>
      </w:r>
      <w:proofErr w:type="spellStart"/>
      <w:r w:rsidRPr="003F02D2">
        <w:rPr>
          <w:rFonts w:eastAsiaTheme="minorEastAsia"/>
          <w:b/>
          <w:i/>
          <w:sz w:val="22"/>
          <w:szCs w:val="22"/>
          <w:lang w:eastAsia="zh-CN"/>
        </w:rPr>
        <w:t>TimeBundling</w:t>
      </w:r>
      <w:proofErr w:type="spellEnd"/>
      <w:r>
        <w:rPr>
          <w:rFonts w:eastAsiaTheme="minorEastAsia"/>
          <w:b/>
          <w:i/>
          <w:sz w:val="22"/>
          <w:szCs w:val="22"/>
          <w:lang w:eastAsia="zh-CN"/>
        </w:rPr>
        <w:t>.</w:t>
      </w:r>
    </w:p>
    <w:p w14:paraId="2023B4EF" w14:textId="3CD33EE9" w:rsidR="004C16B5" w:rsidRDefault="004C16B5" w:rsidP="004C42C7">
      <w:pPr>
        <w:snapToGrid w:val="0"/>
        <w:spacing w:afterLines="50" w:after="120"/>
        <w:jc w:val="both"/>
        <w:rPr>
          <w:b/>
          <w:i/>
          <w:sz w:val="22"/>
          <w:szCs w:val="22"/>
        </w:rPr>
      </w:pPr>
      <w:r w:rsidRPr="002F22A2">
        <w:rPr>
          <w:b/>
          <w:i/>
          <w:sz w:val="22"/>
          <w:szCs w:val="22"/>
        </w:rPr>
        <w:t>Proposal 2: Adopt TP#</w:t>
      </w:r>
      <w:r w:rsidRPr="002F22A2">
        <w:rPr>
          <w:rFonts w:hint="eastAsia"/>
          <w:b/>
          <w:i/>
          <w:sz w:val="22"/>
          <w:szCs w:val="22"/>
        </w:rPr>
        <w:t>1</w:t>
      </w:r>
      <w:r w:rsidRPr="002F22A2">
        <w:rPr>
          <w:b/>
          <w:i/>
          <w:sz w:val="22"/>
          <w:szCs w:val="22"/>
        </w:rPr>
        <w:t xml:space="preserve"> for the corresponding change in 38.212</w:t>
      </w:r>
      <w:r w:rsidRPr="003F67BA">
        <w:rPr>
          <w:rFonts w:hint="eastAsia"/>
          <w:sz w:val="22"/>
          <w:szCs w:val="22"/>
        </w:rPr>
        <w:t xml:space="preserve"> </w:t>
      </w:r>
      <w:r>
        <w:rPr>
          <w:b/>
          <w:i/>
          <w:sz w:val="22"/>
          <w:szCs w:val="22"/>
        </w:rPr>
        <w:t>f</w:t>
      </w:r>
      <w:r w:rsidRPr="003F67BA">
        <w:rPr>
          <w:b/>
          <w:i/>
          <w:sz w:val="22"/>
          <w:szCs w:val="22"/>
        </w:rPr>
        <w:t xml:space="preserve">or </w:t>
      </w:r>
      <w:r w:rsidRPr="003F67BA">
        <w:rPr>
          <w:rFonts w:eastAsia="宋体"/>
          <w:b/>
          <w:i/>
          <w:sz w:val="22"/>
          <w:szCs w:val="22"/>
          <w:lang w:eastAsia="zh-CN"/>
        </w:rPr>
        <w:t>CBGTI and CBGFI fields</w:t>
      </w:r>
      <w:r w:rsidRPr="003F67BA">
        <w:rPr>
          <w:b/>
          <w:i/>
          <w:sz w:val="22"/>
          <w:szCs w:val="22"/>
        </w:rPr>
        <w:t xml:space="preserve"> with</w:t>
      </w:r>
      <w:r w:rsidRPr="003F67BA">
        <w:rPr>
          <w:b/>
          <w:i/>
          <w:sz w:val="22"/>
          <w:szCs w:val="22"/>
          <w:lang w:eastAsia="zh-CN"/>
        </w:rPr>
        <w:t xml:space="preserve"> DCI design for </w:t>
      </w:r>
      <w:r w:rsidRPr="003F67BA">
        <w:rPr>
          <w:rFonts w:eastAsia="宋体"/>
          <w:b/>
          <w:i/>
          <w:sz w:val="22"/>
          <w:szCs w:val="22"/>
          <w:lang w:eastAsia="zh-CN"/>
        </w:rPr>
        <w:t>multiple</w:t>
      </w:r>
      <w:r w:rsidRPr="003F67BA">
        <w:rPr>
          <w:b/>
          <w:i/>
          <w:sz w:val="22"/>
          <w:szCs w:val="22"/>
        </w:rPr>
        <w:t xml:space="preserve"> PDSCH scheduling</w:t>
      </w:r>
      <w:r w:rsidRPr="002F22A2">
        <w:rPr>
          <w:b/>
          <w:i/>
          <w:sz w:val="22"/>
          <w:szCs w:val="22"/>
        </w:rPr>
        <w:t>.</w:t>
      </w:r>
    </w:p>
    <w:p w14:paraId="513ADD7C" w14:textId="77777777" w:rsidR="005652CB" w:rsidRPr="002F22A2" w:rsidRDefault="005652CB" w:rsidP="005652CB">
      <w:pPr>
        <w:snapToGrid w:val="0"/>
        <w:spacing w:afterLines="50" w:after="120"/>
        <w:jc w:val="both"/>
        <w:rPr>
          <w:b/>
          <w:i/>
          <w:sz w:val="22"/>
          <w:szCs w:val="22"/>
        </w:rPr>
      </w:pPr>
      <w:r w:rsidRPr="002F22A2">
        <w:rPr>
          <w:b/>
          <w:i/>
          <w:sz w:val="22"/>
          <w:szCs w:val="22"/>
        </w:rPr>
        <w:t xml:space="preserve">Proposal </w:t>
      </w:r>
      <w:r>
        <w:rPr>
          <w:b/>
          <w:i/>
          <w:sz w:val="22"/>
          <w:szCs w:val="22"/>
        </w:rPr>
        <w:t>3</w:t>
      </w:r>
      <w:r w:rsidRPr="002F22A2">
        <w:rPr>
          <w:b/>
          <w:i/>
          <w:sz w:val="22"/>
          <w:szCs w:val="22"/>
        </w:rPr>
        <w:t xml:space="preserve">: </w:t>
      </w:r>
      <w:r w:rsidRPr="00884034">
        <w:rPr>
          <w:b/>
          <w:i/>
          <w:sz w:val="22"/>
          <w:szCs w:val="22"/>
        </w:rPr>
        <w:t>The PDSCHs corresponding to valid SLIVs in a TDRA row index indicated by multi-PDSCH scheduling DCI are allocated to the bundling groups</w:t>
      </w:r>
    </w:p>
    <w:p w14:paraId="5D17F763" w14:textId="77777777" w:rsidR="009365CD" w:rsidRPr="002F22A2" w:rsidRDefault="009365CD" w:rsidP="009365CD">
      <w:pPr>
        <w:snapToGrid w:val="0"/>
        <w:spacing w:afterLines="50" w:after="120"/>
        <w:jc w:val="both"/>
        <w:rPr>
          <w:b/>
          <w:i/>
          <w:sz w:val="22"/>
          <w:szCs w:val="22"/>
        </w:rPr>
      </w:pPr>
      <w:r w:rsidRPr="002F22A2">
        <w:rPr>
          <w:b/>
          <w:i/>
          <w:sz w:val="22"/>
          <w:szCs w:val="22"/>
        </w:rPr>
        <w:t xml:space="preserve">Proposal </w:t>
      </w:r>
      <w:r>
        <w:rPr>
          <w:b/>
          <w:i/>
          <w:sz w:val="22"/>
          <w:szCs w:val="22"/>
        </w:rPr>
        <w:t>4</w:t>
      </w:r>
      <w:r w:rsidRPr="002F22A2">
        <w:rPr>
          <w:b/>
          <w:i/>
          <w:sz w:val="22"/>
          <w:szCs w:val="22"/>
        </w:rPr>
        <w:t xml:space="preserve">: </w:t>
      </w:r>
      <w:r>
        <w:rPr>
          <w:b/>
          <w:i/>
          <w:sz w:val="22"/>
          <w:szCs w:val="22"/>
        </w:rPr>
        <w:t xml:space="preserve">Consider the impact of </w:t>
      </w:r>
      <w:r w:rsidRPr="009365CD">
        <w:rPr>
          <w:b/>
          <w:i/>
          <w:sz w:val="22"/>
          <w:szCs w:val="22"/>
        </w:rPr>
        <w:t>minimum applicable scheduling offset</w:t>
      </w:r>
      <w:r w:rsidRPr="00825A3D">
        <w:rPr>
          <w:b/>
          <w:i/>
          <w:sz w:val="22"/>
          <w:szCs w:val="22"/>
        </w:rPr>
        <w:t xml:space="preserve"> when multiple-PXSCH scheduling </w:t>
      </w:r>
      <w:r>
        <w:rPr>
          <w:b/>
          <w:i/>
          <w:sz w:val="22"/>
          <w:szCs w:val="22"/>
        </w:rPr>
        <w:t xml:space="preserve">and </w:t>
      </w:r>
      <w:r w:rsidRPr="00825A3D">
        <w:rPr>
          <w:b/>
          <w:i/>
          <w:sz w:val="22"/>
          <w:szCs w:val="22"/>
        </w:rPr>
        <w:t xml:space="preserve">cross-slot scheduling </w:t>
      </w:r>
      <w:r>
        <w:rPr>
          <w:b/>
          <w:i/>
          <w:sz w:val="22"/>
          <w:szCs w:val="22"/>
        </w:rPr>
        <w:t>are</w:t>
      </w:r>
      <w:r w:rsidRPr="00825A3D">
        <w:rPr>
          <w:b/>
          <w:i/>
          <w:sz w:val="22"/>
          <w:szCs w:val="22"/>
        </w:rPr>
        <w:t xml:space="preserve"> enable</w:t>
      </w:r>
      <w:r>
        <w:rPr>
          <w:b/>
          <w:i/>
          <w:sz w:val="22"/>
          <w:szCs w:val="22"/>
        </w:rPr>
        <w:t xml:space="preserve"> simultaneously.</w:t>
      </w:r>
    </w:p>
    <w:p w14:paraId="027135BE" w14:textId="07A653A8" w:rsidR="001C1FE1" w:rsidRPr="00604153" w:rsidRDefault="001C1FE1" w:rsidP="009F0A1B">
      <w:pPr>
        <w:widowControl w:val="0"/>
        <w:jc w:val="both"/>
        <w:rPr>
          <w:rFonts w:eastAsiaTheme="minorEastAsia"/>
          <w:b/>
          <w:sz w:val="22"/>
          <w:lang w:eastAsia="zh-CN"/>
        </w:rPr>
      </w:pPr>
    </w:p>
    <w:p w14:paraId="4B1C05C6" w14:textId="77777777" w:rsidR="004F72A9" w:rsidRPr="001C4CED" w:rsidRDefault="004F72A9" w:rsidP="009F0A1B">
      <w:pPr>
        <w:pStyle w:val="1"/>
        <w:tabs>
          <w:tab w:val="clear" w:pos="612"/>
          <w:tab w:val="num" w:pos="567"/>
        </w:tabs>
        <w:spacing w:before="240" w:after="60"/>
        <w:ind w:left="567" w:hanging="567"/>
        <w:jc w:val="both"/>
        <w:rPr>
          <w:rFonts w:ascii="Times New Roman" w:hAnsi="Times New Roman" w:cs="Times New Roman"/>
          <w:kern w:val="2"/>
        </w:rPr>
      </w:pPr>
      <w:r w:rsidRPr="001C4CED">
        <w:rPr>
          <w:rFonts w:ascii="Times New Roman" w:eastAsia="MS Mincho" w:hAnsi="Times New Roman" w:cs="Times New Roman"/>
          <w:kern w:val="0"/>
          <w:lang w:eastAsia="en-US"/>
        </w:rPr>
        <w:t>References</w:t>
      </w:r>
    </w:p>
    <w:p w14:paraId="21B9D0AA" w14:textId="77777777" w:rsidR="00FC4EB0" w:rsidRPr="00345B17" w:rsidRDefault="00FC4EB0" w:rsidP="009F0A1B">
      <w:pPr>
        <w:pStyle w:val="af9"/>
        <w:numPr>
          <w:ilvl w:val="0"/>
          <w:numId w:val="7"/>
        </w:numPr>
        <w:ind w:firstLineChars="0"/>
        <w:contextualSpacing/>
        <w:jc w:val="both"/>
        <w:rPr>
          <w:rFonts w:ascii="Times New Roman" w:hAnsi="Times New Roman" w:cs="Times New Roman"/>
          <w:sz w:val="22"/>
          <w:szCs w:val="22"/>
        </w:rPr>
      </w:pPr>
      <w:r w:rsidRPr="00345B17">
        <w:rPr>
          <w:rFonts w:ascii="Times New Roman" w:hAnsi="Times New Roman" w:cs="Times New Roman"/>
          <w:sz w:val="22"/>
          <w:szCs w:val="22"/>
        </w:rPr>
        <w:t>RP-202925, Extending current NR operation to 71GHz.</w:t>
      </w:r>
    </w:p>
    <w:p w14:paraId="7EBFA420" w14:textId="7B2AE04C" w:rsidR="00495BD5" w:rsidRPr="00345B17" w:rsidRDefault="00495BD5" w:rsidP="009F0A1B">
      <w:pPr>
        <w:pStyle w:val="af9"/>
        <w:numPr>
          <w:ilvl w:val="0"/>
          <w:numId w:val="7"/>
        </w:numPr>
        <w:ind w:firstLineChars="0"/>
        <w:contextualSpacing/>
        <w:jc w:val="both"/>
        <w:rPr>
          <w:rFonts w:ascii="Times New Roman" w:hAnsi="Times New Roman" w:cs="Times New Roman"/>
          <w:sz w:val="22"/>
          <w:szCs w:val="22"/>
        </w:rPr>
      </w:pPr>
      <w:r w:rsidRPr="00345B17">
        <w:rPr>
          <w:rFonts w:ascii="Times New Roman" w:hAnsi="Times New Roman" w:cs="Times New Roman"/>
          <w:sz w:val="22"/>
          <w:szCs w:val="22"/>
        </w:rPr>
        <w:t>3GPP RAN1#10</w:t>
      </w:r>
      <w:r w:rsidR="00D6545C" w:rsidRPr="00345B17">
        <w:rPr>
          <w:rFonts w:ascii="Times New Roman" w:hAnsi="Times New Roman" w:cs="Times New Roman"/>
          <w:sz w:val="22"/>
          <w:szCs w:val="22"/>
        </w:rPr>
        <w:t>7</w:t>
      </w:r>
      <w:r w:rsidR="001A3F0B" w:rsidRPr="00345B17">
        <w:rPr>
          <w:rFonts w:ascii="Times New Roman" w:hAnsi="Times New Roman" w:cs="Times New Roman"/>
          <w:sz w:val="22"/>
          <w:szCs w:val="22"/>
        </w:rPr>
        <w:t>-e</w:t>
      </w:r>
      <w:r w:rsidRPr="00345B17">
        <w:rPr>
          <w:rFonts w:ascii="Times New Roman" w:hAnsi="Times New Roman" w:cs="Times New Roman"/>
          <w:sz w:val="22"/>
          <w:szCs w:val="22"/>
        </w:rPr>
        <w:t xml:space="preserve"> Chairman’s notes</w:t>
      </w:r>
      <w:r w:rsidR="00A709E0" w:rsidRPr="00345B17">
        <w:rPr>
          <w:rFonts w:ascii="Times New Roman" w:hAnsi="Times New Roman" w:cs="Times New Roman"/>
          <w:sz w:val="22"/>
          <w:szCs w:val="22"/>
        </w:rPr>
        <w:t>.</w:t>
      </w:r>
      <w:r w:rsidRPr="00345B17">
        <w:rPr>
          <w:rFonts w:ascii="Times New Roman" w:hAnsi="Times New Roman" w:cs="Times New Roman"/>
          <w:sz w:val="22"/>
          <w:szCs w:val="22"/>
        </w:rPr>
        <w:t xml:space="preserve"> </w:t>
      </w:r>
    </w:p>
    <w:p w14:paraId="0D313AD5" w14:textId="1EE5E818" w:rsidR="00345B17" w:rsidRPr="00345B17" w:rsidRDefault="00345B17" w:rsidP="00345B17">
      <w:pPr>
        <w:numPr>
          <w:ilvl w:val="0"/>
          <w:numId w:val="7"/>
        </w:numPr>
        <w:snapToGrid w:val="0"/>
        <w:jc w:val="both"/>
        <w:rPr>
          <w:sz w:val="22"/>
          <w:szCs w:val="22"/>
        </w:rPr>
      </w:pPr>
      <w:r w:rsidRPr="00345B17">
        <w:rPr>
          <w:rFonts w:hint="eastAsia"/>
          <w:sz w:val="22"/>
          <w:szCs w:val="22"/>
        </w:rPr>
        <w:t>38.212 g</w:t>
      </w:r>
      <w:r w:rsidR="004867A5">
        <w:rPr>
          <w:sz w:val="22"/>
          <w:szCs w:val="22"/>
        </w:rPr>
        <w:t>7</w:t>
      </w:r>
      <w:r w:rsidRPr="00345B17">
        <w:rPr>
          <w:rFonts w:hint="eastAsia"/>
          <w:sz w:val="22"/>
          <w:szCs w:val="22"/>
        </w:rPr>
        <w:t>0, NR Multiplexing and channel coding (Release 16)</w:t>
      </w:r>
    </w:p>
    <w:p w14:paraId="36EBBFFE" w14:textId="77777777" w:rsidR="00345B17" w:rsidRPr="00EE65C9" w:rsidRDefault="00345B17" w:rsidP="00345B17">
      <w:pPr>
        <w:pStyle w:val="af9"/>
        <w:ind w:left="567" w:firstLineChars="0" w:firstLine="0"/>
        <w:contextualSpacing/>
        <w:jc w:val="both"/>
        <w:rPr>
          <w:rFonts w:ascii="Times New Roman" w:hAnsi="Times New Roman" w:cs="Times New Roman"/>
          <w:sz w:val="22"/>
          <w:szCs w:val="22"/>
        </w:rPr>
      </w:pPr>
    </w:p>
    <w:p w14:paraId="219294D5" w14:textId="1165D80E" w:rsidR="00930C6E" w:rsidRPr="001C4CED" w:rsidRDefault="00930C6E" w:rsidP="009F0A1B">
      <w:pPr>
        <w:contextualSpacing/>
        <w:jc w:val="both"/>
        <w:rPr>
          <w:rFonts w:eastAsiaTheme="minorEastAsia"/>
          <w:szCs w:val="20"/>
          <w:lang w:eastAsia="zh-CN"/>
        </w:rPr>
      </w:pPr>
    </w:p>
    <w:sectPr w:rsidR="00930C6E" w:rsidRPr="001C4CED" w:rsidSect="00CB31DE">
      <w:headerReference w:type="default" r:id="rId9"/>
      <w:footerReference w:type="even" r:id="rId10"/>
      <w:footerReference w:type="default"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796CD8" w14:textId="77777777" w:rsidR="006631F6" w:rsidRDefault="006631F6">
      <w:r>
        <w:separator/>
      </w:r>
    </w:p>
  </w:endnote>
  <w:endnote w:type="continuationSeparator" w:id="0">
    <w:p w14:paraId="73C2998F" w14:textId="77777777" w:rsidR="006631F6" w:rsidRDefault="00663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7D60F9" w:rsidRDefault="007D60F9"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7D60F9" w:rsidRDefault="007D60F9">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4FF8B44A" w:rsidR="007D60F9" w:rsidRDefault="007D60F9" w:rsidP="00F526B7">
        <w:pPr>
          <w:pStyle w:val="af0"/>
          <w:jc w:val="center"/>
        </w:pPr>
        <w:r>
          <w:fldChar w:fldCharType="begin"/>
        </w:r>
        <w:r>
          <w:instrText>PAGE   \* MERGEFORMAT</w:instrText>
        </w:r>
        <w:r>
          <w:fldChar w:fldCharType="separate"/>
        </w:r>
        <w:r w:rsidR="0036043D" w:rsidRPr="0036043D">
          <w:rPr>
            <w:noProof/>
            <w:lang w:val="zh-CN" w:eastAsia="zh-CN"/>
          </w:rPr>
          <w:t>2</w:t>
        </w:r>
        <w:r>
          <w:fldChar w:fldCharType="end"/>
        </w:r>
      </w:p>
    </w:sdtContent>
  </w:sdt>
  <w:p w14:paraId="7DB18367" w14:textId="77777777" w:rsidR="007D60F9" w:rsidRDefault="007D60F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BD83BE" w14:textId="77777777" w:rsidR="006631F6" w:rsidRDefault="006631F6">
      <w:r>
        <w:separator/>
      </w:r>
    </w:p>
  </w:footnote>
  <w:footnote w:type="continuationSeparator" w:id="0">
    <w:p w14:paraId="2632C5B3" w14:textId="77777777" w:rsidR="006631F6" w:rsidRDefault="00663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7D60F9" w:rsidRDefault="007D60F9"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C94B5DB"/>
    <w:multiLevelType w:val="singleLevel"/>
    <w:tmpl w:val="FC94B5DB"/>
    <w:lvl w:ilvl="0">
      <w:start w:val="1"/>
      <w:numFmt w:val="decimal"/>
      <w:suff w:val="space"/>
      <w:lvlText w:val="[%1]"/>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350697"/>
    <w:multiLevelType w:val="hybridMultilevel"/>
    <w:tmpl w:val="E116CA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586631"/>
    <w:multiLevelType w:val="hybridMultilevel"/>
    <w:tmpl w:val="F46EABCE"/>
    <w:lvl w:ilvl="0" w:tplc="3ADC77A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5443A2"/>
    <w:multiLevelType w:val="hybridMultilevel"/>
    <w:tmpl w:val="CE40E17A"/>
    <w:lvl w:ilvl="0" w:tplc="891C706E">
      <w:start w:val="1"/>
      <w:numFmt w:val="bullet"/>
      <w:lvlText w:val=""/>
      <w:lvlJc w:val="left"/>
      <w:pPr>
        <w:tabs>
          <w:tab w:val="num" w:pos="720"/>
        </w:tabs>
        <w:ind w:left="720" w:hanging="360"/>
      </w:pPr>
      <w:rPr>
        <w:rFonts w:ascii="Wingdings" w:hAnsi="Wingdings" w:hint="default"/>
      </w:rPr>
    </w:lvl>
    <w:lvl w:ilvl="1" w:tplc="B2FE3462">
      <w:start w:val="242"/>
      <w:numFmt w:val="bullet"/>
      <w:lvlText w:val=""/>
      <w:lvlJc w:val="left"/>
      <w:pPr>
        <w:tabs>
          <w:tab w:val="num" w:pos="1440"/>
        </w:tabs>
        <w:ind w:left="1440" w:hanging="360"/>
      </w:pPr>
      <w:rPr>
        <w:rFonts w:ascii="Wingdings" w:hAnsi="Wingdings" w:hint="default"/>
      </w:rPr>
    </w:lvl>
    <w:lvl w:ilvl="2" w:tplc="0CA217B4" w:tentative="1">
      <w:start w:val="1"/>
      <w:numFmt w:val="bullet"/>
      <w:lvlText w:val=""/>
      <w:lvlJc w:val="left"/>
      <w:pPr>
        <w:tabs>
          <w:tab w:val="num" w:pos="2160"/>
        </w:tabs>
        <w:ind w:left="2160" w:hanging="360"/>
      </w:pPr>
      <w:rPr>
        <w:rFonts w:ascii="Wingdings" w:hAnsi="Wingdings" w:hint="default"/>
      </w:rPr>
    </w:lvl>
    <w:lvl w:ilvl="3" w:tplc="C20E3602" w:tentative="1">
      <w:start w:val="1"/>
      <w:numFmt w:val="bullet"/>
      <w:lvlText w:val=""/>
      <w:lvlJc w:val="left"/>
      <w:pPr>
        <w:tabs>
          <w:tab w:val="num" w:pos="2880"/>
        </w:tabs>
        <w:ind w:left="2880" w:hanging="360"/>
      </w:pPr>
      <w:rPr>
        <w:rFonts w:ascii="Wingdings" w:hAnsi="Wingdings" w:hint="default"/>
      </w:rPr>
    </w:lvl>
    <w:lvl w:ilvl="4" w:tplc="5B38EF4A" w:tentative="1">
      <w:start w:val="1"/>
      <w:numFmt w:val="bullet"/>
      <w:lvlText w:val=""/>
      <w:lvlJc w:val="left"/>
      <w:pPr>
        <w:tabs>
          <w:tab w:val="num" w:pos="3600"/>
        </w:tabs>
        <w:ind w:left="3600" w:hanging="360"/>
      </w:pPr>
      <w:rPr>
        <w:rFonts w:ascii="Wingdings" w:hAnsi="Wingdings" w:hint="default"/>
      </w:rPr>
    </w:lvl>
    <w:lvl w:ilvl="5" w:tplc="9902771E" w:tentative="1">
      <w:start w:val="1"/>
      <w:numFmt w:val="bullet"/>
      <w:lvlText w:val=""/>
      <w:lvlJc w:val="left"/>
      <w:pPr>
        <w:tabs>
          <w:tab w:val="num" w:pos="4320"/>
        </w:tabs>
        <w:ind w:left="4320" w:hanging="360"/>
      </w:pPr>
      <w:rPr>
        <w:rFonts w:ascii="Wingdings" w:hAnsi="Wingdings" w:hint="default"/>
      </w:rPr>
    </w:lvl>
    <w:lvl w:ilvl="6" w:tplc="5F4C4E22" w:tentative="1">
      <w:start w:val="1"/>
      <w:numFmt w:val="bullet"/>
      <w:lvlText w:val=""/>
      <w:lvlJc w:val="left"/>
      <w:pPr>
        <w:tabs>
          <w:tab w:val="num" w:pos="5040"/>
        </w:tabs>
        <w:ind w:left="5040" w:hanging="360"/>
      </w:pPr>
      <w:rPr>
        <w:rFonts w:ascii="Wingdings" w:hAnsi="Wingdings" w:hint="default"/>
      </w:rPr>
    </w:lvl>
    <w:lvl w:ilvl="7" w:tplc="F8962E26" w:tentative="1">
      <w:start w:val="1"/>
      <w:numFmt w:val="bullet"/>
      <w:lvlText w:val=""/>
      <w:lvlJc w:val="left"/>
      <w:pPr>
        <w:tabs>
          <w:tab w:val="num" w:pos="5760"/>
        </w:tabs>
        <w:ind w:left="5760" w:hanging="360"/>
      </w:pPr>
      <w:rPr>
        <w:rFonts w:ascii="Wingdings" w:hAnsi="Wingdings" w:hint="default"/>
      </w:rPr>
    </w:lvl>
    <w:lvl w:ilvl="8" w:tplc="E786BB9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646417"/>
    <w:multiLevelType w:val="hybridMultilevel"/>
    <w:tmpl w:val="2540957C"/>
    <w:lvl w:ilvl="0" w:tplc="2E42F480">
      <w:start w:val="1"/>
      <w:numFmt w:val="bullet"/>
      <w:lvlText w:val=""/>
      <w:lvlJc w:val="left"/>
      <w:pPr>
        <w:tabs>
          <w:tab w:val="num" w:pos="720"/>
        </w:tabs>
        <w:ind w:left="720" w:hanging="360"/>
      </w:pPr>
      <w:rPr>
        <w:rFonts w:ascii="Wingdings" w:hAnsi="Wingdings" w:hint="default"/>
      </w:rPr>
    </w:lvl>
    <w:lvl w:ilvl="1" w:tplc="9BFA3BC8">
      <w:start w:val="1"/>
      <w:numFmt w:val="bullet"/>
      <w:lvlText w:val=""/>
      <w:lvlJc w:val="left"/>
      <w:pPr>
        <w:tabs>
          <w:tab w:val="num" w:pos="1440"/>
        </w:tabs>
        <w:ind w:left="1440" w:hanging="360"/>
      </w:pPr>
      <w:rPr>
        <w:rFonts w:ascii="Wingdings" w:hAnsi="Wingdings" w:hint="default"/>
      </w:rPr>
    </w:lvl>
    <w:lvl w:ilvl="2" w:tplc="B100013E" w:tentative="1">
      <w:start w:val="1"/>
      <w:numFmt w:val="bullet"/>
      <w:lvlText w:val=""/>
      <w:lvlJc w:val="left"/>
      <w:pPr>
        <w:tabs>
          <w:tab w:val="num" w:pos="2160"/>
        </w:tabs>
        <w:ind w:left="2160" w:hanging="360"/>
      </w:pPr>
      <w:rPr>
        <w:rFonts w:ascii="Wingdings" w:hAnsi="Wingdings" w:hint="default"/>
      </w:rPr>
    </w:lvl>
    <w:lvl w:ilvl="3" w:tplc="DF72A6D8" w:tentative="1">
      <w:start w:val="1"/>
      <w:numFmt w:val="bullet"/>
      <w:lvlText w:val=""/>
      <w:lvlJc w:val="left"/>
      <w:pPr>
        <w:tabs>
          <w:tab w:val="num" w:pos="2880"/>
        </w:tabs>
        <w:ind w:left="2880" w:hanging="360"/>
      </w:pPr>
      <w:rPr>
        <w:rFonts w:ascii="Wingdings" w:hAnsi="Wingdings" w:hint="default"/>
      </w:rPr>
    </w:lvl>
    <w:lvl w:ilvl="4" w:tplc="5CD85178" w:tentative="1">
      <w:start w:val="1"/>
      <w:numFmt w:val="bullet"/>
      <w:lvlText w:val=""/>
      <w:lvlJc w:val="left"/>
      <w:pPr>
        <w:tabs>
          <w:tab w:val="num" w:pos="3600"/>
        </w:tabs>
        <w:ind w:left="3600" w:hanging="360"/>
      </w:pPr>
      <w:rPr>
        <w:rFonts w:ascii="Wingdings" w:hAnsi="Wingdings" w:hint="default"/>
      </w:rPr>
    </w:lvl>
    <w:lvl w:ilvl="5" w:tplc="D77A21E6" w:tentative="1">
      <w:start w:val="1"/>
      <w:numFmt w:val="bullet"/>
      <w:lvlText w:val=""/>
      <w:lvlJc w:val="left"/>
      <w:pPr>
        <w:tabs>
          <w:tab w:val="num" w:pos="4320"/>
        </w:tabs>
        <w:ind w:left="4320" w:hanging="360"/>
      </w:pPr>
      <w:rPr>
        <w:rFonts w:ascii="Wingdings" w:hAnsi="Wingdings" w:hint="default"/>
      </w:rPr>
    </w:lvl>
    <w:lvl w:ilvl="6" w:tplc="BE80E794" w:tentative="1">
      <w:start w:val="1"/>
      <w:numFmt w:val="bullet"/>
      <w:lvlText w:val=""/>
      <w:lvlJc w:val="left"/>
      <w:pPr>
        <w:tabs>
          <w:tab w:val="num" w:pos="5040"/>
        </w:tabs>
        <w:ind w:left="5040" w:hanging="360"/>
      </w:pPr>
      <w:rPr>
        <w:rFonts w:ascii="Wingdings" w:hAnsi="Wingdings" w:hint="default"/>
      </w:rPr>
    </w:lvl>
    <w:lvl w:ilvl="7" w:tplc="D6E6D968" w:tentative="1">
      <w:start w:val="1"/>
      <w:numFmt w:val="bullet"/>
      <w:lvlText w:val=""/>
      <w:lvlJc w:val="left"/>
      <w:pPr>
        <w:tabs>
          <w:tab w:val="num" w:pos="5760"/>
        </w:tabs>
        <w:ind w:left="5760" w:hanging="360"/>
      </w:pPr>
      <w:rPr>
        <w:rFonts w:ascii="Wingdings" w:hAnsi="Wingdings" w:hint="default"/>
      </w:rPr>
    </w:lvl>
    <w:lvl w:ilvl="8" w:tplc="E3248C2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241716"/>
    <w:multiLevelType w:val="multilevel"/>
    <w:tmpl w:val="EAE01CCA"/>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5B2AED"/>
    <w:multiLevelType w:val="multilevel"/>
    <w:tmpl w:val="2E7322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6803423"/>
    <w:multiLevelType w:val="hybridMultilevel"/>
    <w:tmpl w:val="9C062BDE"/>
    <w:lvl w:ilvl="0" w:tplc="59A8FE2A">
      <w:start w:val="1"/>
      <w:numFmt w:val="bullet"/>
      <w:lvlText w:val=""/>
      <w:lvlJc w:val="left"/>
      <w:pPr>
        <w:tabs>
          <w:tab w:val="num" w:pos="720"/>
        </w:tabs>
        <w:ind w:left="720" w:hanging="360"/>
      </w:pPr>
      <w:rPr>
        <w:rFonts w:ascii="Wingdings" w:hAnsi="Wingdings" w:hint="default"/>
      </w:rPr>
    </w:lvl>
    <w:lvl w:ilvl="1" w:tplc="15AA8CA4">
      <w:start w:val="1"/>
      <w:numFmt w:val="bullet"/>
      <w:lvlText w:val=""/>
      <w:lvlJc w:val="left"/>
      <w:pPr>
        <w:tabs>
          <w:tab w:val="num" w:pos="1440"/>
        </w:tabs>
        <w:ind w:left="1440" w:hanging="360"/>
      </w:pPr>
      <w:rPr>
        <w:rFonts w:ascii="Wingdings" w:hAnsi="Wingdings" w:hint="default"/>
      </w:rPr>
    </w:lvl>
    <w:lvl w:ilvl="2" w:tplc="F1C6C240" w:tentative="1">
      <w:start w:val="1"/>
      <w:numFmt w:val="bullet"/>
      <w:lvlText w:val=""/>
      <w:lvlJc w:val="left"/>
      <w:pPr>
        <w:tabs>
          <w:tab w:val="num" w:pos="2160"/>
        </w:tabs>
        <w:ind w:left="2160" w:hanging="360"/>
      </w:pPr>
      <w:rPr>
        <w:rFonts w:ascii="Wingdings" w:hAnsi="Wingdings" w:hint="default"/>
      </w:rPr>
    </w:lvl>
    <w:lvl w:ilvl="3" w:tplc="C790960C" w:tentative="1">
      <w:start w:val="1"/>
      <w:numFmt w:val="bullet"/>
      <w:lvlText w:val=""/>
      <w:lvlJc w:val="left"/>
      <w:pPr>
        <w:tabs>
          <w:tab w:val="num" w:pos="2880"/>
        </w:tabs>
        <w:ind w:left="2880" w:hanging="360"/>
      </w:pPr>
      <w:rPr>
        <w:rFonts w:ascii="Wingdings" w:hAnsi="Wingdings" w:hint="default"/>
      </w:rPr>
    </w:lvl>
    <w:lvl w:ilvl="4" w:tplc="D9729186" w:tentative="1">
      <w:start w:val="1"/>
      <w:numFmt w:val="bullet"/>
      <w:lvlText w:val=""/>
      <w:lvlJc w:val="left"/>
      <w:pPr>
        <w:tabs>
          <w:tab w:val="num" w:pos="3600"/>
        </w:tabs>
        <w:ind w:left="3600" w:hanging="360"/>
      </w:pPr>
      <w:rPr>
        <w:rFonts w:ascii="Wingdings" w:hAnsi="Wingdings" w:hint="default"/>
      </w:rPr>
    </w:lvl>
    <w:lvl w:ilvl="5" w:tplc="69A0877C" w:tentative="1">
      <w:start w:val="1"/>
      <w:numFmt w:val="bullet"/>
      <w:lvlText w:val=""/>
      <w:lvlJc w:val="left"/>
      <w:pPr>
        <w:tabs>
          <w:tab w:val="num" w:pos="4320"/>
        </w:tabs>
        <w:ind w:left="4320" w:hanging="360"/>
      </w:pPr>
      <w:rPr>
        <w:rFonts w:ascii="Wingdings" w:hAnsi="Wingdings" w:hint="default"/>
      </w:rPr>
    </w:lvl>
    <w:lvl w:ilvl="6" w:tplc="383A7526" w:tentative="1">
      <w:start w:val="1"/>
      <w:numFmt w:val="bullet"/>
      <w:lvlText w:val=""/>
      <w:lvlJc w:val="left"/>
      <w:pPr>
        <w:tabs>
          <w:tab w:val="num" w:pos="5040"/>
        </w:tabs>
        <w:ind w:left="5040" w:hanging="360"/>
      </w:pPr>
      <w:rPr>
        <w:rFonts w:ascii="Wingdings" w:hAnsi="Wingdings" w:hint="default"/>
      </w:rPr>
    </w:lvl>
    <w:lvl w:ilvl="7" w:tplc="B5E0F066" w:tentative="1">
      <w:start w:val="1"/>
      <w:numFmt w:val="bullet"/>
      <w:lvlText w:val=""/>
      <w:lvlJc w:val="left"/>
      <w:pPr>
        <w:tabs>
          <w:tab w:val="num" w:pos="5760"/>
        </w:tabs>
        <w:ind w:left="5760" w:hanging="360"/>
      </w:pPr>
      <w:rPr>
        <w:rFonts w:ascii="Wingdings" w:hAnsi="Wingdings" w:hint="default"/>
      </w:rPr>
    </w:lvl>
    <w:lvl w:ilvl="8" w:tplc="1086363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C64158"/>
    <w:multiLevelType w:val="multilevel"/>
    <w:tmpl w:val="26C641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8E931F1"/>
    <w:multiLevelType w:val="multilevel"/>
    <w:tmpl w:val="0E2728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28F57FE"/>
    <w:multiLevelType w:val="hybridMultilevel"/>
    <w:tmpl w:val="E618B6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55C93511"/>
    <w:multiLevelType w:val="hybridMultilevel"/>
    <w:tmpl w:val="442A5554"/>
    <w:lvl w:ilvl="0" w:tplc="76A2A17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BFC1387"/>
    <w:multiLevelType w:val="multilevel"/>
    <w:tmpl w:val="5BFC13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5C50C37"/>
    <w:multiLevelType w:val="hybridMultilevel"/>
    <w:tmpl w:val="9AC2A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A40EA"/>
    <w:multiLevelType w:val="hybridMultilevel"/>
    <w:tmpl w:val="234A1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123059"/>
    <w:multiLevelType w:val="hybridMultilevel"/>
    <w:tmpl w:val="E4F07310"/>
    <w:lvl w:ilvl="0" w:tplc="F81E37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31952C0"/>
    <w:multiLevelType w:val="multilevel"/>
    <w:tmpl w:val="731952C0"/>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515F91"/>
    <w:multiLevelType w:val="multilevel"/>
    <w:tmpl w:val="F6D87848"/>
    <w:lvl w:ilvl="0">
      <w:start w:val="1"/>
      <w:numFmt w:val="bullet"/>
      <w:lvlText w:val="o"/>
      <w:lvlJc w:val="left"/>
      <w:pPr>
        <w:ind w:left="960" w:hanging="360"/>
      </w:pPr>
      <w:rPr>
        <w:rFonts w:ascii="Courier New" w:hAnsi="Courier New" w:cs="Courier New"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3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ED18BC"/>
    <w:multiLevelType w:val="multilevel"/>
    <w:tmpl w:val="9820877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2"/>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7"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33"/>
  </w:num>
  <w:num w:numId="3">
    <w:abstractNumId w:val="35"/>
  </w:num>
  <w:num w:numId="4">
    <w:abstractNumId w:val="31"/>
  </w:num>
  <w:num w:numId="5">
    <w:abstractNumId w:val="22"/>
  </w:num>
  <w:num w:numId="6">
    <w:abstractNumId w:val="1"/>
  </w:num>
  <w:num w:numId="7">
    <w:abstractNumId w:val="13"/>
  </w:num>
  <w:num w:numId="8">
    <w:abstractNumId w:val="18"/>
  </w:num>
  <w:num w:numId="9">
    <w:abstractNumId w:val="26"/>
  </w:num>
  <w:num w:numId="10">
    <w:abstractNumId w:val="3"/>
  </w:num>
  <w:num w:numId="11">
    <w:abstractNumId w:val="14"/>
  </w:num>
  <w:num w:numId="12">
    <w:abstractNumId w:val="8"/>
  </w:num>
  <w:num w:numId="13">
    <w:abstractNumId w:val="16"/>
  </w:num>
  <w:num w:numId="14">
    <w:abstractNumId w:val="36"/>
  </w:num>
  <w:num w:numId="15">
    <w:abstractNumId w:val="36"/>
  </w:num>
  <w:num w:numId="16">
    <w:abstractNumId w:val="36"/>
  </w:num>
  <w:num w:numId="17">
    <w:abstractNumId w:val="36"/>
  </w:num>
  <w:num w:numId="18">
    <w:abstractNumId w:val="25"/>
  </w:num>
  <w:num w:numId="19">
    <w:abstractNumId w:val="5"/>
  </w:num>
  <w:num w:numId="20">
    <w:abstractNumId w:val="17"/>
  </w:num>
  <w:num w:numId="21">
    <w:abstractNumId w:val="9"/>
  </w:num>
  <w:num w:numId="22">
    <w:abstractNumId w:val="12"/>
  </w:num>
  <w:num w:numId="23">
    <w:abstractNumId w:val="27"/>
  </w:num>
  <w:num w:numId="24">
    <w:abstractNumId w:val="32"/>
  </w:num>
  <w:num w:numId="25">
    <w:abstractNumId w:val="15"/>
  </w:num>
  <w:num w:numId="26">
    <w:abstractNumId w:val="2"/>
  </w:num>
  <w:num w:numId="27">
    <w:abstractNumId w:val="6"/>
  </w:num>
  <w:num w:numId="28">
    <w:abstractNumId w:val="21"/>
  </w:num>
  <w:num w:numId="29">
    <w:abstractNumId w:val="19"/>
  </w:num>
  <w:num w:numId="30">
    <w:abstractNumId w:val="34"/>
  </w:num>
  <w:num w:numId="31">
    <w:abstractNumId w:val="4"/>
  </w:num>
  <w:num w:numId="32">
    <w:abstractNumId w:val="20"/>
  </w:num>
  <w:num w:numId="33">
    <w:abstractNumId w:val="29"/>
  </w:num>
  <w:num w:numId="34">
    <w:abstractNumId w:val="7"/>
  </w:num>
  <w:num w:numId="35">
    <w:abstractNumId w:val="36"/>
  </w:num>
  <w:num w:numId="36">
    <w:abstractNumId w:val="36"/>
  </w:num>
  <w:num w:numId="37">
    <w:abstractNumId w:val="23"/>
  </w:num>
  <w:num w:numId="38">
    <w:abstractNumId w:val="36"/>
  </w:num>
  <w:num w:numId="39">
    <w:abstractNumId w:val="37"/>
  </w:num>
  <w:num w:numId="40">
    <w:abstractNumId w:val="28"/>
  </w:num>
  <w:num w:numId="41">
    <w:abstractNumId w:val="11"/>
  </w:num>
  <w:num w:numId="42">
    <w:abstractNumId w:val="24"/>
  </w:num>
  <w:num w:numId="43">
    <w:abstractNumId w:val="36"/>
  </w:num>
  <w:num w:numId="44">
    <w:abstractNumId w:val="30"/>
  </w:num>
  <w:num w:numId="45">
    <w:abstractNumId w:val="0"/>
  </w:num>
  <w:num w:numId="46">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495"/>
    <w:rsid w:val="000035AD"/>
    <w:rsid w:val="000036CD"/>
    <w:rsid w:val="0000396F"/>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6FE3"/>
    <w:rsid w:val="000072AA"/>
    <w:rsid w:val="00007306"/>
    <w:rsid w:val="00007330"/>
    <w:rsid w:val="0000738F"/>
    <w:rsid w:val="000075CE"/>
    <w:rsid w:val="00007675"/>
    <w:rsid w:val="00007707"/>
    <w:rsid w:val="00007D7D"/>
    <w:rsid w:val="00010150"/>
    <w:rsid w:val="00010A63"/>
    <w:rsid w:val="00010B7C"/>
    <w:rsid w:val="00010C3D"/>
    <w:rsid w:val="00010C43"/>
    <w:rsid w:val="00010C71"/>
    <w:rsid w:val="0001156B"/>
    <w:rsid w:val="000116A5"/>
    <w:rsid w:val="00011A80"/>
    <w:rsid w:val="00011B7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6B"/>
    <w:rsid w:val="000215DF"/>
    <w:rsid w:val="00021765"/>
    <w:rsid w:val="0002195F"/>
    <w:rsid w:val="000219CC"/>
    <w:rsid w:val="00021A48"/>
    <w:rsid w:val="0002247B"/>
    <w:rsid w:val="000229BD"/>
    <w:rsid w:val="00022A03"/>
    <w:rsid w:val="00023150"/>
    <w:rsid w:val="0002339A"/>
    <w:rsid w:val="000234EF"/>
    <w:rsid w:val="000239CD"/>
    <w:rsid w:val="00024124"/>
    <w:rsid w:val="0002412C"/>
    <w:rsid w:val="000246C8"/>
    <w:rsid w:val="00024755"/>
    <w:rsid w:val="00024A52"/>
    <w:rsid w:val="00024C26"/>
    <w:rsid w:val="00024ECC"/>
    <w:rsid w:val="000250E7"/>
    <w:rsid w:val="00025376"/>
    <w:rsid w:val="0002538F"/>
    <w:rsid w:val="00025393"/>
    <w:rsid w:val="000255D4"/>
    <w:rsid w:val="00025757"/>
    <w:rsid w:val="0002595F"/>
    <w:rsid w:val="00025AB2"/>
    <w:rsid w:val="00026447"/>
    <w:rsid w:val="00026B9B"/>
    <w:rsid w:val="00026D2B"/>
    <w:rsid w:val="00027290"/>
    <w:rsid w:val="00027633"/>
    <w:rsid w:val="00027A03"/>
    <w:rsid w:val="00027AD4"/>
    <w:rsid w:val="00027B75"/>
    <w:rsid w:val="00027C70"/>
    <w:rsid w:val="00027E64"/>
    <w:rsid w:val="0003041F"/>
    <w:rsid w:val="000305E5"/>
    <w:rsid w:val="0003078E"/>
    <w:rsid w:val="00030A59"/>
    <w:rsid w:val="00030F36"/>
    <w:rsid w:val="0003126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4F38"/>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E61"/>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2B5"/>
    <w:rsid w:val="000502E6"/>
    <w:rsid w:val="00050574"/>
    <w:rsid w:val="0005071B"/>
    <w:rsid w:val="000507E7"/>
    <w:rsid w:val="00050EA0"/>
    <w:rsid w:val="0005117B"/>
    <w:rsid w:val="000517E4"/>
    <w:rsid w:val="000519B6"/>
    <w:rsid w:val="000519BA"/>
    <w:rsid w:val="000522A9"/>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087"/>
    <w:rsid w:val="000611A6"/>
    <w:rsid w:val="000612B5"/>
    <w:rsid w:val="0006184E"/>
    <w:rsid w:val="00061A51"/>
    <w:rsid w:val="00061FBB"/>
    <w:rsid w:val="00062211"/>
    <w:rsid w:val="00062395"/>
    <w:rsid w:val="000624D8"/>
    <w:rsid w:val="00062DD3"/>
    <w:rsid w:val="00062F77"/>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67649"/>
    <w:rsid w:val="00070026"/>
    <w:rsid w:val="00070818"/>
    <w:rsid w:val="00070DA9"/>
    <w:rsid w:val="00071769"/>
    <w:rsid w:val="00072005"/>
    <w:rsid w:val="00072098"/>
    <w:rsid w:val="00072B54"/>
    <w:rsid w:val="00072E11"/>
    <w:rsid w:val="000731F9"/>
    <w:rsid w:val="00073B9A"/>
    <w:rsid w:val="00073DCA"/>
    <w:rsid w:val="0007403D"/>
    <w:rsid w:val="0007468B"/>
    <w:rsid w:val="000748E8"/>
    <w:rsid w:val="000749EF"/>
    <w:rsid w:val="00074CB5"/>
    <w:rsid w:val="00075096"/>
    <w:rsid w:val="00075AF1"/>
    <w:rsid w:val="000760AA"/>
    <w:rsid w:val="00076451"/>
    <w:rsid w:val="000767A0"/>
    <w:rsid w:val="000767B4"/>
    <w:rsid w:val="000767BE"/>
    <w:rsid w:val="00076918"/>
    <w:rsid w:val="00076A02"/>
    <w:rsid w:val="00076E3A"/>
    <w:rsid w:val="000770BF"/>
    <w:rsid w:val="0007717B"/>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7C5"/>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3AF"/>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422"/>
    <w:rsid w:val="000A3974"/>
    <w:rsid w:val="000A3A2D"/>
    <w:rsid w:val="000A41BF"/>
    <w:rsid w:val="000A462F"/>
    <w:rsid w:val="000A4B8C"/>
    <w:rsid w:val="000A4E51"/>
    <w:rsid w:val="000A5164"/>
    <w:rsid w:val="000A51C7"/>
    <w:rsid w:val="000A53E3"/>
    <w:rsid w:val="000A5443"/>
    <w:rsid w:val="000A5AC0"/>
    <w:rsid w:val="000A5AFB"/>
    <w:rsid w:val="000A5E81"/>
    <w:rsid w:val="000A5FD3"/>
    <w:rsid w:val="000A6418"/>
    <w:rsid w:val="000A6535"/>
    <w:rsid w:val="000A6C5A"/>
    <w:rsid w:val="000A6E60"/>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21D"/>
    <w:rsid w:val="000C2324"/>
    <w:rsid w:val="000C2352"/>
    <w:rsid w:val="000C2432"/>
    <w:rsid w:val="000C24D4"/>
    <w:rsid w:val="000C28B6"/>
    <w:rsid w:val="000C298D"/>
    <w:rsid w:val="000C29B0"/>
    <w:rsid w:val="000C2C80"/>
    <w:rsid w:val="000C2DD6"/>
    <w:rsid w:val="000C2E7D"/>
    <w:rsid w:val="000C2F04"/>
    <w:rsid w:val="000C372C"/>
    <w:rsid w:val="000C3A98"/>
    <w:rsid w:val="000C3BA2"/>
    <w:rsid w:val="000C3ECD"/>
    <w:rsid w:val="000C4021"/>
    <w:rsid w:val="000C4389"/>
    <w:rsid w:val="000C463A"/>
    <w:rsid w:val="000C46CD"/>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619"/>
    <w:rsid w:val="000D1AE9"/>
    <w:rsid w:val="000D2208"/>
    <w:rsid w:val="000D2D39"/>
    <w:rsid w:val="000D3049"/>
    <w:rsid w:val="000D30F8"/>
    <w:rsid w:val="000D3412"/>
    <w:rsid w:val="000D37CC"/>
    <w:rsid w:val="000D3C73"/>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2B"/>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E8D"/>
    <w:rsid w:val="000F3F4B"/>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0F7D5F"/>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45A"/>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184"/>
    <w:rsid w:val="0012120E"/>
    <w:rsid w:val="00121323"/>
    <w:rsid w:val="00121985"/>
    <w:rsid w:val="00122046"/>
    <w:rsid w:val="0012227A"/>
    <w:rsid w:val="00122495"/>
    <w:rsid w:val="001224B8"/>
    <w:rsid w:val="001224EB"/>
    <w:rsid w:val="001229DA"/>
    <w:rsid w:val="001233D7"/>
    <w:rsid w:val="00123DEA"/>
    <w:rsid w:val="0012400B"/>
    <w:rsid w:val="00125020"/>
    <w:rsid w:val="00125088"/>
    <w:rsid w:val="00125326"/>
    <w:rsid w:val="0012558D"/>
    <w:rsid w:val="00125728"/>
    <w:rsid w:val="00125A00"/>
    <w:rsid w:val="00125A57"/>
    <w:rsid w:val="00125ECD"/>
    <w:rsid w:val="00126256"/>
    <w:rsid w:val="001262D4"/>
    <w:rsid w:val="00127016"/>
    <w:rsid w:val="001270BB"/>
    <w:rsid w:val="001272E9"/>
    <w:rsid w:val="00127880"/>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46"/>
    <w:rsid w:val="0013327B"/>
    <w:rsid w:val="0013351E"/>
    <w:rsid w:val="00133521"/>
    <w:rsid w:val="001336B3"/>
    <w:rsid w:val="00133782"/>
    <w:rsid w:val="00133DF4"/>
    <w:rsid w:val="001345EE"/>
    <w:rsid w:val="0013491F"/>
    <w:rsid w:val="00134B4C"/>
    <w:rsid w:val="00134E89"/>
    <w:rsid w:val="0013510D"/>
    <w:rsid w:val="001351BB"/>
    <w:rsid w:val="0013533B"/>
    <w:rsid w:val="001353A3"/>
    <w:rsid w:val="00135750"/>
    <w:rsid w:val="00135D84"/>
    <w:rsid w:val="00135EF1"/>
    <w:rsid w:val="00136060"/>
    <w:rsid w:val="00136090"/>
    <w:rsid w:val="00136570"/>
    <w:rsid w:val="00136585"/>
    <w:rsid w:val="00136A57"/>
    <w:rsid w:val="00136BE6"/>
    <w:rsid w:val="00136CD7"/>
    <w:rsid w:val="00136F72"/>
    <w:rsid w:val="0013780F"/>
    <w:rsid w:val="001378B0"/>
    <w:rsid w:val="00137AB0"/>
    <w:rsid w:val="001400D1"/>
    <w:rsid w:val="001403E3"/>
    <w:rsid w:val="00140769"/>
    <w:rsid w:val="00140B01"/>
    <w:rsid w:val="00140D3F"/>
    <w:rsid w:val="00141403"/>
    <w:rsid w:val="00141617"/>
    <w:rsid w:val="00141885"/>
    <w:rsid w:val="00141909"/>
    <w:rsid w:val="00141E10"/>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1AF"/>
    <w:rsid w:val="001677FE"/>
    <w:rsid w:val="00167ABA"/>
    <w:rsid w:val="00167CA6"/>
    <w:rsid w:val="00167EB5"/>
    <w:rsid w:val="00170168"/>
    <w:rsid w:val="001701E3"/>
    <w:rsid w:val="001701F8"/>
    <w:rsid w:val="0017025F"/>
    <w:rsid w:val="001703C6"/>
    <w:rsid w:val="001707EE"/>
    <w:rsid w:val="00171276"/>
    <w:rsid w:val="0017164E"/>
    <w:rsid w:val="00171755"/>
    <w:rsid w:val="00172896"/>
    <w:rsid w:val="001730A5"/>
    <w:rsid w:val="0017348D"/>
    <w:rsid w:val="00173642"/>
    <w:rsid w:val="00173649"/>
    <w:rsid w:val="00173A81"/>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199"/>
    <w:rsid w:val="00176575"/>
    <w:rsid w:val="001767C0"/>
    <w:rsid w:val="00176AC6"/>
    <w:rsid w:val="00176C29"/>
    <w:rsid w:val="00176C78"/>
    <w:rsid w:val="00176DD9"/>
    <w:rsid w:val="00176E69"/>
    <w:rsid w:val="001770A0"/>
    <w:rsid w:val="0017719B"/>
    <w:rsid w:val="00177431"/>
    <w:rsid w:val="00177597"/>
    <w:rsid w:val="001800B0"/>
    <w:rsid w:val="001803F3"/>
    <w:rsid w:val="00180847"/>
    <w:rsid w:val="00180B2E"/>
    <w:rsid w:val="00180CF6"/>
    <w:rsid w:val="00180D25"/>
    <w:rsid w:val="00180DB7"/>
    <w:rsid w:val="0018139F"/>
    <w:rsid w:val="0018155B"/>
    <w:rsid w:val="00181CAA"/>
    <w:rsid w:val="0018210C"/>
    <w:rsid w:val="00182158"/>
    <w:rsid w:val="00182A1B"/>
    <w:rsid w:val="00182ECA"/>
    <w:rsid w:val="001838D9"/>
    <w:rsid w:val="00183D2B"/>
    <w:rsid w:val="00184125"/>
    <w:rsid w:val="00184132"/>
    <w:rsid w:val="0018446C"/>
    <w:rsid w:val="001846F0"/>
    <w:rsid w:val="00184D82"/>
    <w:rsid w:val="00184E7A"/>
    <w:rsid w:val="0018537F"/>
    <w:rsid w:val="001858E8"/>
    <w:rsid w:val="00185981"/>
    <w:rsid w:val="00185C6F"/>
    <w:rsid w:val="00186717"/>
    <w:rsid w:val="00186948"/>
    <w:rsid w:val="0018697F"/>
    <w:rsid w:val="00186DA2"/>
    <w:rsid w:val="00186EC2"/>
    <w:rsid w:val="00187964"/>
    <w:rsid w:val="00187B26"/>
    <w:rsid w:val="0019046C"/>
    <w:rsid w:val="00190BE6"/>
    <w:rsid w:val="00190D51"/>
    <w:rsid w:val="00190F21"/>
    <w:rsid w:val="001911CE"/>
    <w:rsid w:val="00191892"/>
    <w:rsid w:val="0019194F"/>
    <w:rsid w:val="00191954"/>
    <w:rsid w:val="00191B1F"/>
    <w:rsid w:val="00192550"/>
    <w:rsid w:val="0019270D"/>
    <w:rsid w:val="00192DA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854"/>
    <w:rsid w:val="00195C46"/>
    <w:rsid w:val="00195CD4"/>
    <w:rsid w:val="00195CF6"/>
    <w:rsid w:val="0019605D"/>
    <w:rsid w:val="00196738"/>
    <w:rsid w:val="00196A9B"/>
    <w:rsid w:val="00196D9C"/>
    <w:rsid w:val="00196E34"/>
    <w:rsid w:val="00196FEF"/>
    <w:rsid w:val="001973C9"/>
    <w:rsid w:val="001974C5"/>
    <w:rsid w:val="00197DC4"/>
    <w:rsid w:val="001A01A3"/>
    <w:rsid w:val="001A0360"/>
    <w:rsid w:val="001A082F"/>
    <w:rsid w:val="001A08CA"/>
    <w:rsid w:val="001A093D"/>
    <w:rsid w:val="001A093F"/>
    <w:rsid w:val="001A0A97"/>
    <w:rsid w:val="001A123D"/>
    <w:rsid w:val="001A1697"/>
    <w:rsid w:val="001A1B4F"/>
    <w:rsid w:val="001A1B8A"/>
    <w:rsid w:val="001A1D56"/>
    <w:rsid w:val="001A2244"/>
    <w:rsid w:val="001A275B"/>
    <w:rsid w:val="001A2C55"/>
    <w:rsid w:val="001A3062"/>
    <w:rsid w:val="001A33C7"/>
    <w:rsid w:val="001A3715"/>
    <w:rsid w:val="001A396D"/>
    <w:rsid w:val="001A3A67"/>
    <w:rsid w:val="001A3A98"/>
    <w:rsid w:val="001A3C02"/>
    <w:rsid w:val="001A3F0B"/>
    <w:rsid w:val="001A3F69"/>
    <w:rsid w:val="001A3F7D"/>
    <w:rsid w:val="001A4290"/>
    <w:rsid w:val="001A4297"/>
    <w:rsid w:val="001A4581"/>
    <w:rsid w:val="001A4A31"/>
    <w:rsid w:val="001A4B82"/>
    <w:rsid w:val="001A4DD9"/>
    <w:rsid w:val="001A503E"/>
    <w:rsid w:val="001A518C"/>
    <w:rsid w:val="001A5B04"/>
    <w:rsid w:val="001A5F64"/>
    <w:rsid w:val="001A6151"/>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D93"/>
    <w:rsid w:val="001C1E44"/>
    <w:rsid w:val="001C1FE1"/>
    <w:rsid w:val="001C201B"/>
    <w:rsid w:val="001C22A9"/>
    <w:rsid w:val="001C262F"/>
    <w:rsid w:val="001C2710"/>
    <w:rsid w:val="001C2BE9"/>
    <w:rsid w:val="001C2CA6"/>
    <w:rsid w:val="001C2CCE"/>
    <w:rsid w:val="001C2FFD"/>
    <w:rsid w:val="001C3412"/>
    <w:rsid w:val="001C3979"/>
    <w:rsid w:val="001C3BCF"/>
    <w:rsid w:val="001C3C16"/>
    <w:rsid w:val="001C4BCD"/>
    <w:rsid w:val="001C4CE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84B"/>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6E92"/>
    <w:rsid w:val="001D7106"/>
    <w:rsid w:val="001D78F4"/>
    <w:rsid w:val="001D79D8"/>
    <w:rsid w:val="001E0175"/>
    <w:rsid w:val="001E0323"/>
    <w:rsid w:val="001E0476"/>
    <w:rsid w:val="001E0967"/>
    <w:rsid w:val="001E09CE"/>
    <w:rsid w:val="001E0D49"/>
    <w:rsid w:val="001E15E1"/>
    <w:rsid w:val="001E1972"/>
    <w:rsid w:val="001E1C35"/>
    <w:rsid w:val="001E2082"/>
    <w:rsid w:val="001E2228"/>
    <w:rsid w:val="001E2B86"/>
    <w:rsid w:val="001E32A7"/>
    <w:rsid w:val="001E3554"/>
    <w:rsid w:val="001E36E9"/>
    <w:rsid w:val="001E3F8A"/>
    <w:rsid w:val="001E44AD"/>
    <w:rsid w:val="001E470D"/>
    <w:rsid w:val="001E4766"/>
    <w:rsid w:val="001E497C"/>
    <w:rsid w:val="001E517D"/>
    <w:rsid w:val="001E5401"/>
    <w:rsid w:val="001E55BB"/>
    <w:rsid w:val="001E62F8"/>
    <w:rsid w:val="001E6752"/>
    <w:rsid w:val="001E67F9"/>
    <w:rsid w:val="001E6815"/>
    <w:rsid w:val="001E6835"/>
    <w:rsid w:val="001E6885"/>
    <w:rsid w:val="001E6C40"/>
    <w:rsid w:val="001E6F4B"/>
    <w:rsid w:val="001E74C0"/>
    <w:rsid w:val="001E7760"/>
    <w:rsid w:val="001E7AAE"/>
    <w:rsid w:val="001E7ABB"/>
    <w:rsid w:val="001E7BC2"/>
    <w:rsid w:val="001E7C9B"/>
    <w:rsid w:val="001E7EA5"/>
    <w:rsid w:val="001E7FA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D52"/>
    <w:rsid w:val="001F2F54"/>
    <w:rsid w:val="001F2F9D"/>
    <w:rsid w:val="001F31E7"/>
    <w:rsid w:val="001F31FA"/>
    <w:rsid w:val="001F3880"/>
    <w:rsid w:val="001F3A97"/>
    <w:rsid w:val="001F4132"/>
    <w:rsid w:val="001F419A"/>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1EC"/>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E2F"/>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C87"/>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B1A"/>
    <w:rsid w:val="00216E5A"/>
    <w:rsid w:val="0021700A"/>
    <w:rsid w:val="00217019"/>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81C"/>
    <w:rsid w:val="002259CB"/>
    <w:rsid w:val="00225A0F"/>
    <w:rsid w:val="00225BE8"/>
    <w:rsid w:val="00225EBB"/>
    <w:rsid w:val="00225F9C"/>
    <w:rsid w:val="0022651F"/>
    <w:rsid w:val="00226574"/>
    <w:rsid w:val="00227771"/>
    <w:rsid w:val="00227856"/>
    <w:rsid w:val="00227ACC"/>
    <w:rsid w:val="00227C21"/>
    <w:rsid w:val="00230018"/>
    <w:rsid w:val="0023020C"/>
    <w:rsid w:val="0023046C"/>
    <w:rsid w:val="00230484"/>
    <w:rsid w:val="00230696"/>
    <w:rsid w:val="00230881"/>
    <w:rsid w:val="0023097F"/>
    <w:rsid w:val="002309F2"/>
    <w:rsid w:val="00230B1D"/>
    <w:rsid w:val="00230BDE"/>
    <w:rsid w:val="00230ED0"/>
    <w:rsid w:val="00231133"/>
    <w:rsid w:val="00231224"/>
    <w:rsid w:val="002317C2"/>
    <w:rsid w:val="00231B82"/>
    <w:rsid w:val="00231C67"/>
    <w:rsid w:val="00231E3A"/>
    <w:rsid w:val="0023207F"/>
    <w:rsid w:val="0023257A"/>
    <w:rsid w:val="002328D1"/>
    <w:rsid w:val="0023332F"/>
    <w:rsid w:val="0023337E"/>
    <w:rsid w:val="002334AE"/>
    <w:rsid w:val="002336FE"/>
    <w:rsid w:val="00233731"/>
    <w:rsid w:val="002339C2"/>
    <w:rsid w:val="00233EA7"/>
    <w:rsid w:val="00234205"/>
    <w:rsid w:val="002342CE"/>
    <w:rsid w:val="00234541"/>
    <w:rsid w:val="002348D0"/>
    <w:rsid w:val="00234FA9"/>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2F"/>
    <w:rsid w:val="002402E2"/>
    <w:rsid w:val="00240501"/>
    <w:rsid w:val="0024053F"/>
    <w:rsid w:val="0024075B"/>
    <w:rsid w:val="00240772"/>
    <w:rsid w:val="0024095B"/>
    <w:rsid w:val="00240CD3"/>
    <w:rsid w:val="00240D23"/>
    <w:rsid w:val="00240DD5"/>
    <w:rsid w:val="00240E4C"/>
    <w:rsid w:val="00241098"/>
    <w:rsid w:val="0024114D"/>
    <w:rsid w:val="00241553"/>
    <w:rsid w:val="00241641"/>
    <w:rsid w:val="0024179B"/>
    <w:rsid w:val="00241C61"/>
    <w:rsid w:val="00242826"/>
    <w:rsid w:val="00242839"/>
    <w:rsid w:val="00242C25"/>
    <w:rsid w:val="00242C9C"/>
    <w:rsid w:val="00243474"/>
    <w:rsid w:val="00243515"/>
    <w:rsid w:val="00243720"/>
    <w:rsid w:val="00243F73"/>
    <w:rsid w:val="0024405C"/>
    <w:rsid w:val="002440EF"/>
    <w:rsid w:val="002442DB"/>
    <w:rsid w:val="00244C60"/>
    <w:rsid w:val="00244ECF"/>
    <w:rsid w:val="00245386"/>
    <w:rsid w:val="002455CB"/>
    <w:rsid w:val="002456C4"/>
    <w:rsid w:val="002457C5"/>
    <w:rsid w:val="00245AE9"/>
    <w:rsid w:val="00245B80"/>
    <w:rsid w:val="00245C66"/>
    <w:rsid w:val="00245DBE"/>
    <w:rsid w:val="00245E32"/>
    <w:rsid w:val="00245F20"/>
    <w:rsid w:val="00245FF6"/>
    <w:rsid w:val="002460AF"/>
    <w:rsid w:val="002466A8"/>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3B9"/>
    <w:rsid w:val="002538AC"/>
    <w:rsid w:val="002538EC"/>
    <w:rsid w:val="00253A0A"/>
    <w:rsid w:val="00253A82"/>
    <w:rsid w:val="00253B38"/>
    <w:rsid w:val="00253FED"/>
    <w:rsid w:val="00254235"/>
    <w:rsid w:val="00254304"/>
    <w:rsid w:val="00254496"/>
    <w:rsid w:val="002549D4"/>
    <w:rsid w:val="00254EDF"/>
    <w:rsid w:val="0025528D"/>
    <w:rsid w:val="0025549B"/>
    <w:rsid w:val="002556C4"/>
    <w:rsid w:val="00255C43"/>
    <w:rsid w:val="00256442"/>
    <w:rsid w:val="00256501"/>
    <w:rsid w:val="00256B85"/>
    <w:rsid w:val="00256BCC"/>
    <w:rsid w:val="00256CA7"/>
    <w:rsid w:val="00256EC4"/>
    <w:rsid w:val="0025705F"/>
    <w:rsid w:val="002572EB"/>
    <w:rsid w:val="0025735B"/>
    <w:rsid w:val="002574E1"/>
    <w:rsid w:val="0025776B"/>
    <w:rsid w:val="0025780C"/>
    <w:rsid w:val="00257959"/>
    <w:rsid w:val="00257CA7"/>
    <w:rsid w:val="00260169"/>
    <w:rsid w:val="002604ED"/>
    <w:rsid w:val="00260577"/>
    <w:rsid w:val="0026065D"/>
    <w:rsid w:val="002607C6"/>
    <w:rsid w:val="00260C48"/>
    <w:rsid w:val="00261476"/>
    <w:rsid w:val="00261988"/>
    <w:rsid w:val="00261EB2"/>
    <w:rsid w:val="002623DB"/>
    <w:rsid w:val="00262748"/>
    <w:rsid w:val="00262A84"/>
    <w:rsid w:val="00262B9E"/>
    <w:rsid w:val="00262BFF"/>
    <w:rsid w:val="00262EF4"/>
    <w:rsid w:val="00262EF9"/>
    <w:rsid w:val="00262FF2"/>
    <w:rsid w:val="00263071"/>
    <w:rsid w:val="002630EE"/>
    <w:rsid w:val="00263145"/>
    <w:rsid w:val="00263A4E"/>
    <w:rsid w:val="00263AF0"/>
    <w:rsid w:val="00263D45"/>
    <w:rsid w:val="0026442B"/>
    <w:rsid w:val="0026444B"/>
    <w:rsid w:val="002648B0"/>
    <w:rsid w:val="002648DD"/>
    <w:rsid w:val="00264AEB"/>
    <w:rsid w:val="00264EC7"/>
    <w:rsid w:val="002659AF"/>
    <w:rsid w:val="00265D57"/>
    <w:rsid w:val="002668F5"/>
    <w:rsid w:val="00266A8D"/>
    <w:rsid w:val="00266AD5"/>
    <w:rsid w:val="00266CE3"/>
    <w:rsid w:val="00266D5A"/>
    <w:rsid w:val="0026718D"/>
    <w:rsid w:val="002671CD"/>
    <w:rsid w:val="002675C8"/>
    <w:rsid w:val="0026765E"/>
    <w:rsid w:val="0026784C"/>
    <w:rsid w:val="00267A5D"/>
    <w:rsid w:val="00267CDA"/>
    <w:rsid w:val="00267FDF"/>
    <w:rsid w:val="0027006C"/>
    <w:rsid w:val="00270781"/>
    <w:rsid w:val="00270A3C"/>
    <w:rsid w:val="00271167"/>
    <w:rsid w:val="00271231"/>
    <w:rsid w:val="00271726"/>
    <w:rsid w:val="00271998"/>
    <w:rsid w:val="00271A0F"/>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A41"/>
    <w:rsid w:val="00277A78"/>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4FB"/>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3B"/>
    <w:rsid w:val="002926FC"/>
    <w:rsid w:val="00292984"/>
    <w:rsid w:val="00293406"/>
    <w:rsid w:val="00293455"/>
    <w:rsid w:val="00293582"/>
    <w:rsid w:val="002936B8"/>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6FD"/>
    <w:rsid w:val="0029670C"/>
    <w:rsid w:val="002968D1"/>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35C"/>
    <w:rsid w:val="002A34C8"/>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0FC"/>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70B"/>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5E8"/>
    <w:rsid w:val="002C3640"/>
    <w:rsid w:val="002C3707"/>
    <w:rsid w:val="002C384B"/>
    <w:rsid w:val="002C3C8C"/>
    <w:rsid w:val="002C3DB4"/>
    <w:rsid w:val="002C3EFD"/>
    <w:rsid w:val="002C42DA"/>
    <w:rsid w:val="002C4561"/>
    <w:rsid w:val="002C467D"/>
    <w:rsid w:val="002C470A"/>
    <w:rsid w:val="002C4875"/>
    <w:rsid w:val="002C48B2"/>
    <w:rsid w:val="002C4BA6"/>
    <w:rsid w:val="002C4FBC"/>
    <w:rsid w:val="002C50C6"/>
    <w:rsid w:val="002C5592"/>
    <w:rsid w:val="002C57ED"/>
    <w:rsid w:val="002C5984"/>
    <w:rsid w:val="002C5BBA"/>
    <w:rsid w:val="002C5BC5"/>
    <w:rsid w:val="002C5E65"/>
    <w:rsid w:val="002C62BE"/>
    <w:rsid w:val="002C6318"/>
    <w:rsid w:val="002C64F8"/>
    <w:rsid w:val="002C656F"/>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E7A"/>
    <w:rsid w:val="002D37C8"/>
    <w:rsid w:val="002D3C39"/>
    <w:rsid w:val="002D3E51"/>
    <w:rsid w:val="002D3F4B"/>
    <w:rsid w:val="002D4091"/>
    <w:rsid w:val="002D40EF"/>
    <w:rsid w:val="002D4382"/>
    <w:rsid w:val="002D4397"/>
    <w:rsid w:val="002D4620"/>
    <w:rsid w:val="002D4BE3"/>
    <w:rsid w:val="002D4C07"/>
    <w:rsid w:val="002D4C42"/>
    <w:rsid w:val="002D5271"/>
    <w:rsid w:val="002D53A8"/>
    <w:rsid w:val="002D5636"/>
    <w:rsid w:val="002D570C"/>
    <w:rsid w:val="002D62AC"/>
    <w:rsid w:val="002D669B"/>
    <w:rsid w:val="002D6869"/>
    <w:rsid w:val="002D6887"/>
    <w:rsid w:val="002D6DC2"/>
    <w:rsid w:val="002D6DE3"/>
    <w:rsid w:val="002D7038"/>
    <w:rsid w:val="002D7494"/>
    <w:rsid w:val="002D74AC"/>
    <w:rsid w:val="002D77A7"/>
    <w:rsid w:val="002E01C7"/>
    <w:rsid w:val="002E04BE"/>
    <w:rsid w:val="002E0669"/>
    <w:rsid w:val="002E0757"/>
    <w:rsid w:val="002E07BE"/>
    <w:rsid w:val="002E07E6"/>
    <w:rsid w:val="002E0833"/>
    <w:rsid w:val="002E0958"/>
    <w:rsid w:val="002E0B40"/>
    <w:rsid w:val="002E0C0B"/>
    <w:rsid w:val="002E105B"/>
    <w:rsid w:val="002E10B9"/>
    <w:rsid w:val="002E1811"/>
    <w:rsid w:val="002E1A64"/>
    <w:rsid w:val="002E1B19"/>
    <w:rsid w:val="002E23EC"/>
    <w:rsid w:val="002E2A3F"/>
    <w:rsid w:val="002E2AAC"/>
    <w:rsid w:val="002E2C37"/>
    <w:rsid w:val="002E32E6"/>
    <w:rsid w:val="002E346C"/>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4BA"/>
    <w:rsid w:val="002F160F"/>
    <w:rsid w:val="002F17C6"/>
    <w:rsid w:val="002F1B67"/>
    <w:rsid w:val="002F1B6A"/>
    <w:rsid w:val="002F1FF8"/>
    <w:rsid w:val="002F22A2"/>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7B3"/>
    <w:rsid w:val="002F540F"/>
    <w:rsid w:val="002F5425"/>
    <w:rsid w:val="002F54DB"/>
    <w:rsid w:val="002F5924"/>
    <w:rsid w:val="002F5B1E"/>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1BC9"/>
    <w:rsid w:val="00302017"/>
    <w:rsid w:val="0030205B"/>
    <w:rsid w:val="003021FA"/>
    <w:rsid w:val="003021FD"/>
    <w:rsid w:val="00302254"/>
    <w:rsid w:val="00302556"/>
    <w:rsid w:val="0030258F"/>
    <w:rsid w:val="00302C17"/>
    <w:rsid w:val="00302CAA"/>
    <w:rsid w:val="00302F07"/>
    <w:rsid w:val="0030331B"/>
    <w:rsid w:val="00303449"/>
    <w:rsid w:val="00303C5E"/>
    <w:rsid w:val="00304009"/>
    <w:rsid w:val="003040CD"/>
    <w:rsid w:val="0030413C"/>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A95"/>
    <w:rsid w:val="00310B2A"/>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01"/>
    <w:rsid w:val="0031528C"/>
    <w:rsid w:val="00315655"/>
    <w:rsid w:val="00315801"/>
    <w:rsid w:val="00315A4A"/>
    <w:rsid w:val="00315ADC"/>
    <w:rsid w:val="00315DBD"/>
    <w:rsid w:val="00316129"/>
    <w:rsid w:val="003164EF"/>
    <w:rsid w:val="00316BD9"/>
    <w:rsid w:val="003170BA"/>
    <w:rsid w:val="00317157"/>
    <w:rsid w:val="003174ED"/>
    <w:rsid w:val="00317795"/>
    <w:rsid w:val="003178DD"/>
    <w:rsid w:val="00317A9E"/>
    <w:rsid w:val="00317B55"/>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8B"/>
    <w:rsid w:val="003225B8"/>
    <w:rsid w:val="003229F0"/>
    <w:rsid w:val="00322C77"/>
    <w:rsid w:val="00322F18"/>
    <w:rsid w:val="00323256"/>
    <w:rsid w:val="00323342"/>
    <w:rsid w:val="00323371"/>
    <w:rsid w:val="003235DA"/>
    <w:rsid w:val="00323719"/>
    <w:rsid w:val="00323F0E"/>
    <w:rsid w:val="00324116"/>
    <w:rsid w:val="00324139"/>
    <w:rsid w:val="00324199"/>
    <w:rsid w:val="00324294"/>
    <w:rsid w:val="003242F4"/>
    <w:rsid w:val="00324D3B"/>
    <w:rsid w:val="00325239"/>
    <w:rsid w:val="00325274"/>
    <w:rsid w:val="00325507"/>
    <w:rsid w:val="00325534"/>
    <w:rsid w:val="0032595D"/>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55F"/>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400"/>
    <w:rsid w:val="003377EE"/>
    <w:rsid w:val="00337A01"/>
    <w:rsid w:val="00337BEC"/>
    <w:rsid w:val="00337D44"/>
    <w:rsid w:val="00337DD8"/>
    <w:rsid w:val="00337F04"/>
    <w:rsid w:val="0034020E"/>
    <w:rsid w:val="003408C4"/>
    <w:rsid w:val="00340950"/>
    <w:rsid w:val="00340A75"/>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BF"/>
    <w:rsid w:val="003442FA"/>
    <w:rsid w:val="003446A9"/>
    <w:rsid w:val="00344F5D"/>
    <w:rsid w:val="00345062"/>
    <w:rsid w:val="0034515F"/>
    <w:rsid w:val="0034536A"/>
    <w:rsid w:val="00345568"/>
    <w:rsid w:val="00345B17"/>
    <w:rsid w:val="00345C35"/>
    <w:rsid w:val="00345C6B"/>
    <w:rsid w:val="00346B62"/>
    <w:rsid w:val="00346C9B"/>
    <w:rsid w:val="00346CFA"/>
    <w:rsid w:val="00346D0E"/>
    <w:rsid w:val="00346DC8"/>
    <w:rsid w:val="00346DCF"/>
    <w:rsid w:val="00346E53"/>
    <w:rsid w:val="003470F3"/>
    <w:rsid w:val="003471BB"/>
    <w:rsid w:val="003471D8"/>
    <w:rsid w:val="00347361"/>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2F45"/>
    <w:rsid w:val="003531D7"/>
    <w:rsid w:val="003536E8"/>
    <w:rsid w:val="003538B0"/>
    <w:rsid w:val="00353BBD"/>
    <w:rsid w:val="00354250"/>
    <w:rsid w:val="0035428F"/>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43D"/>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AB2"/>
    <w:rsid w:val="00364176"/>
    <w:rsid w:val="003643C2"/>
    <w:rsid w:val="003643EB"/>
    <w:rsid w:val="0036467B"/>
    <w:rsid w:val="00364900"/>
    <w:rsid w:val="00364943"/>
    <w:rsid w:val="00364C2C"/>
    <w:rsid w:val="00364D0F"/>
    <w:rsid w:val="0036505B"/>
    <w:rsid w:val="0036511B"/>
    <w:rsid w:val="003654F4"/>
    <w:rsid w:val="00365D7C"/>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12"/>
    <w:rsid w:val="0037499D"/>
    <w:rsid w:val="00374CD3"/>
    <w:rsid w:val="0037512B"/>
    <w:rsid w:val="00375729"/>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537"/>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7D9"/>
    <w:rsid w:val="0038682B"/>
    <w:rsid w:val="00386C37"/>
    <w:rsid w:val="003870EF"/>
    <w:rsid w:val="0038762F"/>
    <w:rsid w:val="00387C70"/>
    <w:rsid w:val="00387D40"/>
    <w:rsid w:val="00387FE2"/>
    <w:rsid w:val="00390279"/>
    <w:rsid w:val="0039072E"/>
    <w:rsid w:val="00391174"/>
    <w:rsid w:val="00391699"/>
    <w:rsid w:val="00391BF9"/>
    <w:rsid w:val="0039218F"/>
    <w:rsid w:val="003922C8"/>
    <w:rsid w:val="00393358"/>
    <w:rsid w:val="003933E4"/>
    <w:rsid w:val="00393948"/>
    <w:rsid w:val="003939B0"/>
    <w:rsid w:val="0039409D"/>
    <w:rsid w:val="0039419A"/>
    <w:rsid w:val="00394518"/>
    <w:rsid w:val="00394582"/>
    <w:rsid w:val="003945A5"/>
    <w:rsid w:val="003949AC"/>
    <w:rsid w:val="00394CC1"/>
    <w:rsid w:val="00394D70"/>
    <w:rsid w:val="00395074"/>
    <w:rsid w:val="00395376"/>
    <w:rsid w:val="00395522"/>
    <w:rsid w:val="00395696"/>
    <w:rsid w:val="0039588C"/>
    <w:rsid w:val="00395ED6"/>
    <w:rsid w:val="003961CB"/>
    <w:rsid w:val="00396484"/>
    <w:rsid w:val="003964FE"/>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13"/>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481"/>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85"/>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13A"/>
    <w:rsid w:val="003C2403"/>
    <w:rsid w:val="003C279D"/>
    <w:rsid w:val="003C2C52"/>
    <w:rsid w:val="003C2E72"/>
    <w:rsid w:val="003C3475"/>
    <w:rsid w:val="003C3558"/>
    <w:rsid w:val="003C39DF"/>
    <w:rsid w:val="003C3A26"/>
    <w:rsid w:val="003C3A72"/>
    <w:rsid w:val="003C3E04"/>
    <w:rsid w:val="003C3E9D"/>
    <w:rsid w:val="003C416F"/>
    <w:rsid w:val="003C4300"/>
    <w:rsid w:val="003C4991"/>
    <w:rsid w:val="003C52DF"/>
    <w:rsid w:val="003C5336"/>
    <w:rsid w:val="003C55C8"/>
    <w:rsid w:val="003C5BB4"/>
    <w:rsid w:val="003C5BE0"/>
    <w:rsid w:val="003C5C32"/>
    <w:rsid w:val="003C6367"/>
    <w:rsid w:val="003C6813"/>
    <w:rsid w:val="003C6C81"/>
    <w:rsid w:val="003C6FF1"/>
    <w:rsid w:val="003C70F5"/>
    <w:rsid w:val="003C7408"/>
    <w:rsid w:val="003C7558"/>
    <w:rsid w:val="003C762D"/>
    <w:rsid w:val="003C76C7"/>
    <w:rsid w:val="003C76EA"/>
    <w:rsid w:val="003D018E"/>
    <w:rsid w:val="003D01F5"/>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39E"/>
    <w:rsid w:val="003D5760"/>
    <w:rsid w:val="003D58F7"/>
    <w:rsid w:val="003D5AFC"/>
    <w:rsid w:val="003D5E7C"/>
    <w:rsid w:val="003D5ED8"/>
    <w:rsid w:val="003D6067"/>
    <w:rsid w:val="003D617F"/>
    <w:rsid w:val="003D6242"/>
    <w:rsid w:val="003D633B"/>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AB2"/>
    <w:rsid w:val="003E1DED"/>
    <w:rsid w:val="003E20BE"/>
    <w:rsid w:val="003E232D"/>
    <w:rsid w:val="003E23E5"/>
    <w:rsid w:val="003E25C2"/>
    <w:rsid w:val="003E2918"/>
    <w:rsid w:val="003E2C6C"/>
    <w:rsid w:val="003E2EAF"/>
    <w:rsid w:val="003E38D3"/>
    <w:rsid w:val="003E38DF"/>
    <w:rsid w:val="003E3B13"/>
    <w:rsid w:val="003E4362"/>
    <w:rsid w:val="003E48D0"/>
    <w:rsid w:val="003E4D3F"/>
    <w:rsid w:val="003E540D"/>
    <w:rsid w:val="003E5925"/>
    <w:rsid w:val="003E5E9E"/>
    <w:rsid w:val="003E620B"/>
    <w:rsid w:val="003E6457"/>
    <w:rsid w:val="003E677A"/>
    <w:rsid w:val="003E6798"/>
    <w:rsid w:val="003E69F1"/>
    <w:rsid w:val="003E69FE"/>
    <w:rsid w:val="003E6DC9"/>
    <w:rsid w:val="003E70C4"/>
    <w:rsid w:val="003E7255"/>
    <w:rsid w:val="003E73B0"/>
    <w:rsid w:val="003E74E5"/>
    <w:rsid w:val="003E77BF"/>
    <w:rsid w:val="003E7A66"/>
    <w:rsid w:val="003E7F4A"/>
    <w:rsid w:val="003F003E"/>
    <w:rsid w:val="003F0127"/>
    <w:rsid w:val="003F01D8"/>
    <w:rsid w:val="003F02D2"/>
    <w:rsid w:val="003F0A98"/>
    <w:rsid w:val="003F0C88"/>
    <w:rsid w:val="003F0D4F"/>
    <w:rsid w:val="003F0E08"/>
    <w:rsid w:val="003F0E50"/>
    <w:rsid w:val="003F13D9"/>
    <w:rsid w:val="003F1443"/>
    <w:rsid w:val="003F1E25"/>
    <w:rsid w:val="003F20CC"/>
    <w:rsid w:val="003F2209"/>
    <w:rsid w:val="003F29EB"/>
    <w:rsid w:val="003F2A6C"/>
    <w:rsid w:val="003F2C2D"/>
    <w:rsid w:val="003F2E39"/>
    <w:rsid w:val="003F33E9"/>
    <w:rsid w:val="003F34A1"/>
    <w:rsid w:val="003F356A"/>
    <w:rsid w:val="003F39A8"/>
    <w:rsid w:val="003F3C7E"/>
    <w:rsid w:val="003F3E9E"/>
    <w:rsid w:val="003F3F34"/>
    <w:rsid w:val="003F43DA"/>
    <w:rsid w:val="003F4542"/>
    <w:rsid w:val="003F46D8"/>
    <w:rsid w:val="003F48A0"/>
    <w:rsid w:val="003F4BA0"/>
    <w:rsid w:val="003F4F75"/>
    <w:rsid w:val="003F4FC1"/>
    <w:rsid w:val="003F5345"/>
    <w:rsid w:val="003F5351"/>
    <w:rsid w:val="003F55B4"/>
    <w:rsid w:val="003F5F75"/>
    <w:rsid w:val="003F63D5"/>
    <w:rsid w:val="003F67BA"/>
    <w:rsid w:val="003F6F71"/>
    <w:rsid w:val="003F703C"/>
    <w:rsid w:val="003F77AC"/>
    <w:rsid w:val="004004DB"/>
    <w:rsid w:val="004007CF"/>
    <w:rsid w:val="00400B5D"/>
    <w:rsid w:val="00400CFB"/>
    <w:rsid w:val="004014E1"/>
    <w:rsid w:val="0040163B"/>
    <w:rsid w:val="00401D5D"/>
    <w:rsid w:val="00401DA1"/>
    <w:rsid w:val="00401DEF"/>
    <w:rsid w:val="00401E2B"/>
    <w:rsid w:val="00401F4A"/>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35B"/>
    <w:rsid w:val="00405647"/>
    <w:rsid w:val="00405AC8"/>
    <w:rsid w:val="00405CF7"/>
    <w:rsid w:val="00405CF9"/>
    <w:rsid w:val="00405F7F"/>
    <w:rsid w:val="00405FFF"/>
    <w:rsid w:val="00406274"/>
    <w:rsid w:val="0040679F"/>
    <w:rsid w:val="004067E4"/>
    <w:rsid w:val="00406DD1"/>
    <w:rsid w:val="00406E4A"/>
    <w:rsid w:val="004072B9"/>
    <w:rsid w:val="004074AB"/>
    <w:rsid w:val="004077CF"/>
    <w:rsid w:val="004079DE"/>
    <w:rsid w:val="00407FE2"/>
    <w:rsid w:val="00410205"/>
    <w:rsid w:val="0041028B"/>
    <w:rsid w:val="00410889"/>
    <w:rsid w:val="00410988"/>
    <w:rsid w:val="00410E10"/>
    <w:rsid w:val="00411796"/>
    <w:rsid w:val="00411991"/>
    <w:rsid w:val="004122F2"/>
    <w:rsid w:val="004125C7"/>
    <w:rsid w:val="00412734"/>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0B8"/>
    <w:rsid w:val="004152EE"/>
    <w:rsid w:val="0041536A"/>
    <w:rsid w:val="004155A1"/>
    <w:rsid w:val="004159BF"/>
    <w:rsid w:val="00415D3F"/>
    <w:rsid w:val="00416183"/>
    <w:rsid w:val="004163C1"/>
    <w:rsid w:val="00416919"/>
    <w:rsid w:val="0041693C"/>
    <w:rsid w:val="00417316"/>
    <w:rsid w:val="00417588"/>
    <w:rsid w:val="0041764C"/>
    <w:rsid w:val="004176B0"/>
    <w:rsid w:val="0041785D"/>
    <w:rsid w:val="00417C25"/>
    <w:rsid w:val="00417E39"/>
    <w:rsid w:val="00420030"/>
    <w:rsid w:val="00420145"/>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3F4F"/>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0FE"/>
    <w:rsid w:val="00432102"/>
    <w:rsid w:val="00432296"/>
    <w:rsid w:val="00432410"/>
    <w:rsid w:val="00432BE5"/>
    <w:rsid w:val="00432CD6"/>
    <w:rsid w:val="00432E4C"/>
    <w:rsid w:val="00433222"/>
    <w:rsid w:val="0043344E"/>
    <w:rsid w:val="0043354C"/>
    <w:rsid w:val="00433D59"/>
    <w:rsid w:val="004345B8"/>
    <w:rsid w:val="004349A1"/>
    <w:rsid w:val="00434BF5"/>
    <w:rsid w:val="004351C2"/>
    <w:rsid w:val="004353A4"/>
    <w:rsid w:val="004354FF"/>
    <w:rsid w:val="004357FA"/>
    <w:rsid w:val="00435C0D"/>
    <w:rsid w:val="00435F9A"/>
    <w:rsid w:val="004362A2"/>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26"/>
    <w:rsid w:val="00441030"/>
    <w:rsid w:val="004412C2"/>
    <w:rsid w:val="004415FC"/>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C39"/>
    <w:rsid w:val="00443D0F"/>
    <w:rsid w:val="00444035"/>
    <w:rsid w:val="00444136"/>
    <w:rsid w:val="00444226"/>
    <w:rsid w:val="00444A5F"/>
    <w:rsid w:val="00444C76"/>
    <w:rsid w:val="004454E5"/>
    <w:rsid w:val="004456F4"/>
    <w:rsid w:val="00445D99"/>
    <w:rsid w:val="0044605E"/>
    <w:rsid w:val="00446146"/>
    <w:rsid w:val="0044642D"/>
    <w:rsid w:val="00446440"/>
    <w:rsid w:val="0044661E"/>
    <w:rsid w:val="004467E1"/>
    <w:rsid w:val="00446819"/>
    <w:rsid w:val="00446B8F"/>
    <w:rsid w:val="00446E2D"/>
    <w:rsid w:val="0044701A"/>
    <w:rsid w:val="004473F3"/>
    <w:rsid w:val="00447608"/>
    <w:rsid w:val="00447880"/>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CD"/>
    <w:rsid w:val="004637F1"/>
    <w:rsid w:val="00463820"/>
    <w:rsid w:val="004638A7"/>
    <w:rsid w:val="00463BF6"/>
    <w:rsid w:val="00463E62"/>
    <w:rsid w:val="0046412F"/>
    <w:rsid w:val="004643A2"/>
    <w:rsid w:val="004644D1"/>
    <w:rsid w:val="00464530"/>
    <w:rsid w:val="00464D43"/>
    <w:rsid w:val="00464F54"/>
    <w:rsid w:val="004651E2"/>
    <w:rsid w:val="00465279"/>
    <w:rsid w:val="004654A0"/>
    <w:rsid w:val="00465DBD"/>
    <w:rsid w:val="004661E0"/>
    <w:rsid w:val="00466749"/>
    <w:rsid w:val="0046697E"/>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DDC"/>
    <w:rsid w:val="00474EC7"/>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4CF"/>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D61"/>
    <w:rsid w:val="00484FE2"/>
    <w:rsid w:val="004860FC"/>
    <w:rsid w:val="004867A5"/>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533"/>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9EA"/>
    <w:rsid w:val="00495BD5"/>
    <w:rsid w:val="00495EB2"/>
    <w:rsid w:val="00495F14"/>
    <w:rsid w:val="00496245"/>
    <w:rsid w:val="004966DB"/>
    <w:rsid w:val="00496CA2"/>
    <w:rsid w:val="00497991"/>
    <w:rsid w:val="00497F69"/>
    <w:rsid w:val="004A0140"/>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3A9"/>
    <w:rsid w:val="004A557E"/>
    <w:rsid w:val="004A59B1"/>
    <w:rsid w:val="004A59DE"/>
    <w:rsid w:val="004A5AD7"/>
    <w:rsid w:val="004A5AED"/>
    <w:rsid w:val="004A5D13"/>
    <w:rsid w:val="004A5E8A"/>
    <w:rsid w:val="004A5F23"/>
    <w:rsid w:val="004A5FC5"/>
    <w:rsid w:val="004A61CB"/>
    <w:rsid w:val="004A66B7"/>
    <w:rsid w:val="004A67AD"/>
    <w:rsid w:val="004A6A3C"/>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48BD"/>
    <w:rsid w:val="004B5010"/>
    <w:rsid w:val="004B53FA"/>
    <w:rsid w:val="004B561D"/>
    <w:rsid w:val="004B5D12"/>
    <w:rsid w:val="004B651C"/>
    <w:rsid w:val="004B6916"/>
    <w:rsid w:val="004B6995"/>
    <w:rsid w:val="004B78D2"/>
    <w:rsid w:val="004B7A28"/>
    <w:rsid w:val="004B7E91"/>
    <w:rsid w:val="004B7FB3"/>
    <w:rsid w:val="004C0066"/>
    <w:rsid w:val="004C032F"/>
    <w:rsid w:val="004C0513"/>
    <w:rsid w:val="004C0D7F"/>
    <w:rsid w:val="004C0F34"/>
    <w:rsid w:val="004C15D2"/>
    <w:rsid w:val="004C16B5"/>
    <w:rsid w:val="004C173B"/>
    <w:rsid w:val="004C18DD"/>
    <w:rsid w:val="004C19E8"/>
    <w:rsid w:val="004C1A99"/>
    <w:rsid w:val="004C1C96"/>
    <w:rsid w:val="004C1CDC"/>
    <w:rsid w:val="004C1D9B"/>
    <w:rsid w:val="004C1E9A"/>
    <w:rsid w:val="004C1F25"/>
    <w:rsid w:val="004C1FAA"/>
    <w:rsid w:val="004C2520"/>
    <w:rsid w:val="004C2A3C"/>
    <w:rsid w:val="004C2B5D"/>
    <w:rsid w:val="004C3030"/>
    <w:rsid w:val="004C3153"/>
    <w:rsid w:val="004C32C9"/>
    <w:rsid w:val="004C37A7"/>
    <w:rsid w:val="004C37B2"/>
    <w:rsid w:val="004C42C7"/>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916"/>
    <w:rsid w:val="004C7C65"/>
    <w:rsid w:val="004D0160"/>
    <w:rsid w:val="004D020F"/>
    <w:rsid w:val="004D02D4"/>
    <w:rsid w:val="004D0521"/>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93D"/>
    <w:rsid w:val="004D6E68"/>
    <w:rsid w:val="004D7156"/>
    <w:rsid w:val="004D7313"/>
    <w:rsid w:val="004D745C"/>
    <w:rsid w:val="004D763E"/>
    <w:rsid w:val="004D77C7"/>
    <w:rsid w:val="004D77EA"/>
    <w:rsid w:val="004D7A6C"/>
    <w:rsid w:val="004D7CDD"/>
    <w:rsid w:val="004D7E98"/>
    <w:rsid w:val="004E012F"/>
    <w:rsid w:val="004E1406"/>
    <w:rsid w:val="004E166E"/>
    <w:rsid w:val="004E1ED7"/>
    <w:rsid w:val="004E2137"/>
    <w:rsid w:val="004E233E"/>
    <w:rsid w:val="004E23FC"/>
    <w:rsid w:val="004E246E"/>
    <w:rsid w:val="004E277C"/>
    <w:rsid w:val="004E29E9"/>
    <w:rsid w:val="004E2AD4"/>
    <w:rsid w:val="004E2AF4"/>
    <w:rsid w:val="004E2EB3"/>
    <w:rsid w:val="004E3465"/>
    <w:rsid w:val="004E3834"/>
    <w:rsid w:val="004E3A75"/>
    <w:rsid w:val="004E3B61"/>
    <w:rsid w:val="004E4113"/>
    <w:rsid w:val="004E5496"/>
    <w:rsid w:val="004E5B83"/>
    <w:rsid w:val="004E5E08"/>
    <w:rsid w:val="004E5ECF"/>
    <w:rsid w:val="004E62E0"/>
    <w:rsid w:val="004E6498"/>
    <w:rsid w:val="004E657A"/>
    <w:rsid w:val="004E6BDB"/>
    <w:rsid w:val="004E723F"/>
    <w:rsid w:val="004E7537"/>
    <w:rsid w:val="004E7544"/>
    <w:rsid w:val="004E75E6"/>
    <w:rsid w:val="004E79D0"/>
    <w:rsid w:val="004E7A2D"/>
    <w:rsid w:val="004E7AF2"/>
    <w:rsid w:val="004E7BC0"/>
    <w:rsid w:val="004E7D42"/>
    <w:rsid w:val="004E7EF0"/>
    <w:rsid w:val="004F0050"/>
    <w:rsid w:val="004F014E"/>
    <w:rsid w:val="004F038F"/>
    <w:rsid w:val="004F05A2"/>
    <w:rsid w:val="004F05E8"/>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528"/>
    <w:rsid w:val="004F4697"/>
    <w:rsid w:val="004F48D0"/>
    <w:rsid w:val="004F48F1"/>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4D95"/>
    <w:rsid w:val="005051B8"/>
    <w:rsid w:val="005052D2"/>
    <w:rsid w:val="0050564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DFE"/>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71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4C6"/>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907"/>
    <w:rsid w:val="00537D11"/>
    <w:rsid w:val="00537EAF"/>
    <w:rsid w:val="00540821"/>
    <w:rsid w:val="00540FA3"/>
    <w:rsid w:val="0054125B"/>
    <w:rsid w:val="00541352"/>
    <w:rsid w:val="00541E93"/>
    <w:rsid w:val="00542175"/>
    <w:rsid w:val="005422F8"/>
    <w:rsid w:val="005426B3"/>
    <w:rsid w:val="00542707"/>
    <w:rsid w:val="0054275A"/>
    <w:rsid w:val="00542C29"/>
    <w:rsid w:val="00542DFE"/>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BE9"/>
    <w:rsid w:val="00545C35"/>
    <w:rsid w:val="00545DF4"/>
    <w:rsid w:val="005460F3"/>
    <w:rsid w:val="005462B4"/>
    <w:rsid w:val="00546757"/>
    <w:rsid w:val="00546D1A"/>
    <w:rsid w:val="00546D43"/>
    <w:rsid w:val="00546D4F"/>
    <w:rsid w:val="00546EE0"/>
    <w:rsid w:val="005471DD"/>
    <w:rsid w:val="005471ED"/>
    <w:rsid w:val="00547B4B"/>
    <w:rsid w:val="00547B93"/>
    <w:rsid w:val="0055006F"/>
    <w:rsid w:val="005505D4"/>
    <w:rsid w:val="005508EC"/>
    <w:rsid w:val="00550BB2"/>
    <w:rsid w:val="00550E52"/>
    <w:rsid w:val="00551019"/>
    <w:rsid w:val="005510B1"/>
    <w:rsid w:val="0055118D"/>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83D"/>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2CB"/>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BAC"/>
    <w:rsid w:val="00572C5B"/>
    <w:rsid w:val="00572D1F"/>
    <w:rsid w:val="00573395"/>
    <w:rsid w:val="005733DF"/>
    <w:rsid w:val="005737FE"/>
    <w:rsid w:val="00573CFC"/>
    <w:rsid w:val="00574034"/>
    <w:rsid w:val="00574C29"/>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25"/>
    <w:rsid w:val="005848E0"/>
    <w:rsid w:val="00584D6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536"/>
    <w:rsid w:val="005A286A"/>
    <w:rsid w:val="005A2C4A"/>
    <w:rsid w:val="005A2FEA"/>
    <w:rsid w:val="005A38D1"/>
    <w:rsid w:val="005A397C"/>
    <w:rsid w:val="005A3B00"/>
    <w:rsid w:val="005A3F7B"/>
    <w:rsid w:val="005A4517"/>
    <w:rsid w:val="005A45AC"/>
    <w:rsid w:val="005A4A0C"/>
    <w:rsid w:val="005A4A9D"/>
    <w:rsid w:val="005A4D30"/>
    <w:rsid w:val="005A50A3"/>
    <w:rsid w:val="005A5132"/>
    <w:rsid w:val="005A515E"/>
    <w:rsid w:val="005A5664"/>
    <w:rsid w:val="005A5722"/>
    <w:rsid w:val="005A616A"/>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4"/>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921"/>
    <w:rsid w:val="005B7AB4"/>
    <w:rsid w:val="005B7ACC"/>
    <w:rsid w:val="005B7AEA"/>
    <w:rsid w:val="005B7B90"/>
    <w:rsid w:val="005C0045"/>
    <w:rsid w:val="005C062B"/>
    <w:rsid w:val="005C0691"/>
    <w:rsid w:val="005C09E0"/>
    <w:rsid w:val="005C0BCB"/>
    <w:rsid w:val="005C0CBF"/>
    <w:rsid w:val="005C0FC4"/>
    <w:rsid w:val="005C12F0"/>
    <w:rsid w:val="005C19C3"/>
    <w:rsid w:val="005C1AB6"/>
    <w:rsid w:val="005C1CB8"/>
    <w:rsid w:val="005C2267"/>
    <w:rsid w:val="005C2306"/>
    <w:rsid w:val="005C2508"/>
    <w:rsid w:val="005C26A4"/>
    <w:rsid w:val="005C26A9"/>
    <w:rsid w:val="005C35F1"/>
    <w:rsid w:val="005C36FC"/>
    <w:rsid w:val="005C3AA2"/>
    <w:rsid w:val="005C3F38"/>
    <w:rsid w:val="005C40D0"/>
    <w:rsid w:val="005C42A5"/>
    <w:rsid w:val="005C44BC"/>
    <w:rsid w:val="005C4986"/>
    <w:rsid w:val="005C4BA5"/>
    <w:rsid w:val="005C4DBB"/>
    <w:rsid w:val="005C4E5B"/>
    <w:rsid w:val="005C5048"/>
    <w:rsid w:val="005C513E"/>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AC0"/>
    <w:rsid w:val="005D1C57"/>
    <w:rsid w:val="005D1EC7"/>
    <w:rsid w:val="005D2196"/>
    <w:rsid w:val="005D22B9"/>
    <w:rsid w:val="005D2716"/>
    <w:rsid w:val="005D27B7"/>
    <w:rsid w:val="005D28B5"/>
    <w:rsid w:val="005D2A6B"/>
    <w:rsid w:val="005D2D5F"/>
    <w:rsid w:val="005D34B8"/>
    <w:rsid w:val="005D34D9"/>
    <w:rsid w:val="005D3BE4"/>
    <w:rsid w:val="005D4479"/>
    <w:rsid w:val="005D44C9"/>
    <w:rsid w:val="005D457E"/>
    <w:rsid w:val="005D45D0"/>
    <w:rsid w:val="005D4A26"/>
    <w:rsid w:val="005D4DF5"/>
    <w:rsid w:val="005D4E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076"/>
    <w:rsid w:val="005E2194"/>
    <w:rsid w:val="005E2723"/>
    <w:rsid w:val="005E2B16"/>
    <w:rsid w:val="005E2E01"/>
    <w:rsid w:val="005E2FB8"/>
    <w:rsid w:val="005E33D2"/>
    <w:rsid w:val="005E3CA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1ED"/>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8E9"/>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64D"/>
    <w:rsid w:val="00600B3D"/>
    <w:rsid w:val="00600BE2"/>
    <w:rsid w:val="00600C11"/>
    <w:rsid w:val="00600DE9"/>
    <w:rsid w:val="0060115F"/>
    <w:rsid w:val="0060177F"/>
    <w:rsid w:val="0060193F"/>
    <w:rsid w:val="006019AF"/>
    <w:rsid w:val="00602093"/>
    <w:rsid w:val="006029B5"/>
    <w:rsid w:val="00602B71"/>
    <w:rsid w:val="00603303"/>
    <w:rsid w:val="00603E8D"/>
    <w:rsid w:val="00604153"/>
    <w:rsid w:val="0060482D"/>
    <w:rsid w:val="00604A07"/>
    <w:rsid w:val="00604A8F"/>
    <w:rsid w:val="00604D88"/>
    <w:rsid w:val="00605031"/>
    <w:rsid w:val="006050CC"/>
    <w:rsid w:val="0060534F"/>
    <w:rsid w:val="006057D0"/>
    <w:rsid w:val="00605898"/>
    <w:rsid w:val="006058CE"/>
    <w:rsid w:val="00605CAD"/>
    <w:rsid w:val="00605D85"/>
    <w:rsid w:val="00605DFE"/>
    <w:rsid w:val="00606891"/>
    <w:rsid w:val="00606CB3"/>
    <w:rsid w:val="00606D79"/>
    <w:rsid w:val="00606E69"/>
    <w:rsid w:val="0060704F"/>
    <w:rsid w:val="0060710E"/>
    <w:rsid w:val="0061007B"/>
    <w:rsid w:val="0061011E"/>
    <w:rsid w:val="006101AF"/>
    <w:rsid w:val="0061023C"/>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894"/>
    <w:rsid w:val="006159CE"/>
    <w:rsid w:val="00615CF4"/>
    <w:rsid w:val="00615E3B"/>
    <w:rsid w:val="00615EBC"/>
    <w:rsid w:val="006161E4"/>
    <w:rsid w:val="006162A1"/>
    <w:rsid w:val="00616479"/>
    <w:rsid w:val="00616771"/>
    <w:rsid w:val="006168E6"/>
    <w:rsid w:val="00616B4E"/>
    <w:rsid w:val="00616D77"/>
    <w:rsid w:val="00616FFD"/>
    <w:rsid w:val="0061719A"/>
    <w:rsid w:val="006171F4"/>
    <w:rsid w:val="006173B7"/>
    <w:rsid w:val="006177E8"/>
    <w:rsid w:val="00617CD6"/>
    <w:rsid w:val="0062005F"/>
    <w:rsid w:val="00620568"/>
    <w:rsid w:val="00620BBC"/>
    <w:rsid w:val="00620FE5"/>
    <w:rsid w:val="006219A0"/>
    <w:rsid w:val="006219A5"/>
    <w:rsid w:val="00621DF8"/>
    <w:rsid w:val="00621E4F"/>
    <w:rsid w:val="00621E99"/>
    <w:rsid w:val="006224A3"/>
    <w:rsid w:val="006224C1"/>
    <w:rsid w:val="00622766"/>
    <w:rsid w:val="006230D3"/>
    <w:rsid w:val="00623A66"/>
    <w:rsid w:val="00623AFD"/>
    <w:rsid w:val="00623BDD"/>
    <w:rsid w:val="00623CCF"/>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9CC"/>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3042"/>
    <w:rsid w:val="00633361"/>
    <w:rsid w:val="00633721"/>
    <w:rsid w:val="00633C65"/>
    <w:rsid w:val="00634395"/>
    <w:rsid w:val="006352A0"/>
    <w:rsid w:val="006355E0"/>
    <w:rsid w:val="006359A0"/>
    <w:rsid w:val="00636021"/>
    <w:rsid w:val="006362AB"/>
    <w:rsid w:val="00636529"/>
    <w:rsid w:val="006365C5"/>
    <w:rsid w:val="00637055"/>
    <w:rsid w:val="0063732F"/>
    <w:rsid w:val="00637502"/>
    <w:rsid w:val="00637F00"/>
    <w:rsid w:val="00637F8A"/>
    <w:rsid w:val="00640085"/>
    <w:rsid w:val="00640133"/>
    <w:rsid w:val="006406FF"/>
    <w:rsid w:val="006407F1"/>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47D4A"/>
    <w:rsid w:val="006500CD"/>
    <w:rsid w:val="006500CF"/>
    <w:rsid w:val="006502EA"/>
    <w:rsid w:val="006507F9"/>
    <w:rsid w:val="00650B73"/>
    <w:rsid w:val="006513FD"/>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D32"/>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1F6"/>
    <w:rsid w:val="00663416"/>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6A17"/>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475"/>
    <w:rsid w:val="0067373A"/>
    <w:rsid w:val="00673CEE"/>
    <w:rsid w:val="00673F3E"/>
    <w:rsid w:val="00674674"/>
    <w:rsid w:val="00674734"/>
    <w:rsid w:val="00674740"/>
    <w:rsid w:val="006748B8"/>
    <w:rsid w:val="006748F4"/>
    <w:rsid w:val="0067492A"/>
    <w:rsid w:val="00674D9C"/>
    <w:rsid w:val="00674DA0"/>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32"/>
    <w:rsid w:val="00680FA2"/>
    <w:rsid w:val="006811C7"/>
    <w:rsid w:val="00681554"/>
    <w:rsid w:val="006815FB"/>
    <w:rsid w:val="00681673"/>
    <w:rsid w:val="00681907"/>
    <w:rsid w:val="00681DA5"/>
    <w:rsid w:val="00681FC9"/>
    <w:rsid w:val="0068228B"/>
    <w:rsid w:val="00682449"/>
    <w:rsid w:val="006827D4"/>
    <w:rsid w:val="00682B21"/>
    <w:rsid w:val="00682B87"/>
    <w:rsid w:val="00682BEE"/>
    <w:rsid w:val="00682DA7"/>
    <w:rsid w:val="006832B5"/>
    <w:rsid w:val="006838BB"/>
    <w:rsid w:val="006843CB"/>
    <w:rsid w:val="0068447E"/>
    <w:rsid w:val="006846BA"/>
    <w:rsid w:val="00684CB6"/>
    <w:rsid w:val="006850FF"/>
    <w:rsid w:val="00685277"/>
    <w:rsid w:val="006852E1"/>
    <w:rsid w:val="0068569A"/>
    <w:rsid w:val="006856A8"/>
    <w:rsid w:val="00685E05"/>
    <w:rsid w:val="00685E87"/>
    <w:rsid w:val="006864E8"/>
    <w:rsid w:val="006874CB"/>
    <w:rsid w:val="0068785A"/>
    <w:rsid w:val="00690783"/>
    <w:rsid w:val="00691189"/>
    <w:rsid w:val="00691198"/>
    <w:rsid w:val="006911DF"/>
    <w:rsid w:val="00691346"/>
    <w:rsid w:val="0069175A"/>
    <w:rsid w:val="006917FC"/>
    <w:rsid w:val="00691B5F"/>
    <w:rsid w:val="00691C75"/>
    <w:rsid w:val="00691DFF"/>
    <w:rsid w:val="00692048"/>
    <w:rsid w:val="006927A8"/>
    <w:rsid w:val="0069298C"/>
    <w:rsid w:val="00692B8F"/>
    <w:rsid w:val="00692D43"/>
    <w:rsid w:val="00692F22"/>
    <w:rsid w:val="0069329F"/>
    <w:rsid w:val="006933D4"/>
    <w:rsid w:val="006934F5"/>
    <w:rsid w:val="00693940"/>
    <w:rsid w:val="00693EC8"/>
    <w:rsid w:val="00693F1D"/>
    <w:rsid w:val="00694190"/>
    <w:rsid w:val="006942BC"/>
    <w:rsid w:val="006943BF"/>
    <w:rsid w:val="00694618"/>
    <w:rsid w:val="006948A6"/>
    <w:rsid w:val="006948C6"/>
    <w:rsid w:val="006949F5"/>
    <w:rsid w:val="00694A68"/>
    <w:rsid w:val="00694BCB"/>
    <w:rsid w:val="00694D91"/>
    <w:rsid w:val="00694EC9"/>
    <w:rsid w:val="00695555"/>
    <w:rsid w:val="006956B1"/>
    <w:rsid w:val="0069570E"/>
    <w:rsid w:val="0069575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7AC"/>
    <w:rsid w:val="006B2C85"/>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6D09"/>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25E"/>
    <w:rsid w:val="006C75D5"/>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AE9"/>
    <w:rsid w:val="006D2CD6"/>
    <w:rsid w:val="006D3451"/>
    <w:rsid w:val="006D3C07"/>
    <w:rsid w:val="006D4266"/>
    <w:rsid w:val="006D45AC"/>
    <w:rsid w:val="006D46A7"/>
    <w:rsid w:val="006D4A26"/>
    <w:rsid w:val="006D5565"/>
    <w:rsid w:val="006D5669"/>
    <w:rsid w:val="006D583B"/>
    <w:rsid w:val="006D5AB9"/>
    <w:rsid w:val="006D5B03"/>
    <w:rsid w:val="006D6373"/>
    <w:rsid w:val="006D638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6F4"/>
    <w:rsid w:val="006E29A4"/>
    <w:rsid w:val="006E2A3A"/>
    <w:rsid w:val="006E3073"/>
    <w:rsid w:val="006E31A4"/>
    <w:rsid w:val="006E31DC"/>
    <w:rsid w:val="006E33F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34E"/>
    <w:rsid w:val="006F2558"/>
    <w:rsid w:val="006F2781"/>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CE4"/>
    <w:rsid w:val="006F4D41"/>
    <w:rsid w:val="006F4F79"/>
    <w:rsid w:val="006F52E9"/>
    <w:rsid w:val="006F5654"/>
    <w:rsid w:val="006F59FF"/>
    <w:rsid w:val="006F5BAF"/>
    <w:rsid w:val="006F5C1B"/>
    <w:rsid w:val="006F6105"/>
    <w:rsid w:val="006F6711"/>
    <w:rsid w:val="006F6B3E"/>
    <w:rsid w:val="006F6B9B"/>
    <w:rsid w:val="006F6D4F"/>
    <w:rsid w:val="006F6FF3"/>
    <w:rsid w:val="006F71E8"/>
    <w:rsid w:val="006F751D"/>
    <w:rsid w:val="006F788F"/>
    <w:rsid w:val="006F79D2"/>
    <w:rsid w:val="006F7BC7"/>
    <w:rsid w:val="006F7DC4"/>
    <w:rsid w:val="006F7E9B"/>
    <w:rsid w:val="007005A4"/>
    <w:rsid w:val="007008B0"/>
    <w:rsid w:val="00700AA2"/>
    <w:rsid w:val="00700FAC"/>
    <w:rsid w:val="00701218"/>
    <w:rsid w:val="0070191E"/>
    <w:rsid w:val="00701D38"/>
    <w:rsid w:val="00701E04"/>
    <w:rsid w:val="00702156"/>
    <w:rsid w:val="007023D9"/>
    <w:rsid w:val="0070298D"/>
    <w:rsid w:val="00702D8F"/>
    <w:rsid w:val="00702E0B"/>
    <w:rsid w:val="00703033"/>
    <w:rsid w:val="00703120"/>
    <w:rsid w:val="007034D7"/>
    <w:rsid w:val="00703E1F"/>
    <w:rsid w:val="007042E7"/>
    <w:rsid w:val="00704FC2"/>
    <w:rsid w:val="007054BB"/>
    <w:rsid w:val="00705A57"/>
    <w:rsid w:val="00705AE8"/>
    <w:rsid w:val="00705CF3"/>
    <w:rsid w:val="0070615E"/>
    <w:rsid w:val="00706544"/>
    <w:rsid w:val="00706576"/>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718"/>
    <w:rsid w:val="00713D09"/>
    <w:rsid w:val="0071402C"/>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C5A"/>
    <w:rsid w:val="00717EED"/>
    <w:rsid w:val="00720229"/>
    <w:rsid w:val="00720DCF"/>
    <w:rsid w:val="007218E3"/>
    <w:rsid w:val="00721A82"/>
    <w:rsid w:val="00721D82"/>
    <w:rsid w:val="00721EB9"/>
    <w:rsid w:val="00722603"/>
    <w:rsid w:val="007226AB"/>
    <w:rsid w:val="007229C4"/>
    <w:rsid w:val="00722EF2"/>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6F8C"/>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3B"/>
    <w:rsid w:val="00730FD8"/>
    <w:rsid w:val="0073126F"/>
    <w:rsid w:val="0073146E"/>
    <w:rsid w:val="007317F8"/>
    <w:rsid w:val="00731C2F"/>
    <w:rsid w:val="00731F87"/>
    <w:rsid w:val="0073231E"/>
    <w:rsid w:val="0073250A"/>
    <w:rsid w:val="0073273F"/>
    <w:rsid w:val="00732866"/>
    <w:rsid w:val="00732CE1"/>
    <w:rsid w:val="00732D72"/>
    <w:rsid w:val="00732D8C"/>
    <w:rsid w:val="00732EA8"/>
    <w:rsid w:val="00732F2D"/>
    <w:rsid w:val="00732F89"/>
    <w:rsid w:val="00733712"/>
    <w:rsid w:val="00734335"/>
    <w:rsid w:val="007345B0"/>
    <w:rsid w:val="00734BD1"/>
    <w:rsid w:val="00734C92"/>
    <w:rsid w:val="00734E79"/>
    <w:rsid w:val="00735ED6"/>
    <w:rsid w:val="007361CD"/>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850"/>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479"/>
    <w:rsid w:val="0074550A"/>
    <w:rsid w:val="0074586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2F7A"/>
    <w:rsid w:val="00753035"/>
    <w:rsid w:val="007534BE"/>
    <w:rsid w:val="00753502"/>
    <w:rsid w:val="00753660"/>
    <w:rsid w:val="00753739"/>
    <w:rsid w:val="00753836"/>
    <w:rsid w:val="007538C9"/>
    <w:rsid w:val="00753D65"/>
    <w:rsid w:val="00753DAB"/>
    <w:rsid w:val="00753E19"/>
    <w:rsid w:val="0075410E"/>
    <w:rsid w:val="007545F6"/>
    <w:rsid w:val="0075472B"/>
    <w:rsid w:val="00754970"/>
    <w:rsid w:val="00754992"/>
    <w:rsid w:val="00754D00"/>
    <w:rsid w:val="00754D27"/>
    <w:rsid w:val="00754DBA"/>
    <w:rsid w:val="00754E44"/>
    <w:rsid w:val="00755112"/>
    <w:rsid w:val="007551E7"/>
    <w:rsid w:val="007551F4"/>
    <w:rsid w:val="007557E0"/>
    <w:rsid w:val="00755A36"/>
    <w:rsid w:val="00755A88"/>
    <w:rsid w:val="00755A9B"/>
    <w:rsid w:val="00755C5F"/>
    <w:rsid w:val="00755CF8"/>
    <w:rsid w:val="00756214"/>
    <w:rsid w:val="00756224"/>
    <w:rsid w:val="0075622D"/>
    <w:rsid w:val="00756513"/>
    <w:rsid w:val="007568F9"/>
    <w:rsid w:val="007569CD"/>
    <w:rsid w:val="007569E8"/>
    <w:rsid w:val="00757FC0"/>
    <w:rsid w:val="00760095"/>
    <w:rsid w:val="007606A7"/>
    <w:rsid w:val="0076079C"/>
    <w:rsid w:val="00761660"/>
    <w:rsid w:val="007618A5"/>
    <w:rsid w:val="00761A90"/>
    <w:rsid w:val="00762AA5"/>
    <w:rsid w:val="00762B45"/>
    <w:rsid w:val="00762C50"/>
    <w:rsid w:val="00762D3D"/>
    <w:rsid w:val="00762FB7"/>
    <w:rsid w:val="0076302F"/>
    <w:rsid w:val="007630E5"/>
    <w:rsid w:val="007634E1"/>
    <w:rsid w:val="0076368F"/>
    <w:rsid w:val="007638B9"/>
    <w:rsid w:val="00763B48"/>
    <w:rsid w:val="00763FC4"/>
    <w:rsid w:val="007642DE"/>
    <w:rsid w:val="00764750"/>
    <w:rsid w:val="00764791"/>
    <w:rsid w:val="00764CDD"/>
    <w:rsid w:val="00764DAB"/>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6DC"/>
    <w:rsid w:val="0077197B"/>
    <w:rsid w:val="00771B93"/>
    <w:rsid w:val="00771BBD"/>
    <w:rsid w:val="00771FCC"/>
    <w:rsid w:val="007722D3"/>
    <w:rsid w:val="007722FC"/>
    <w:rsid w:val="007725B0"/>
    <w:rsid w:val="00772660"/>
    <w:rsid w:val="00772820"/>
    <w:rsid w:val="00772B3E"/>
    <w:rsid w:val="00772B5F"/>
    <w:rsid w:val="00772E69"/>
    <w:rsid w:val="00773195"/>
    <w:rsid w:val="00773AAE"/>
    <w:rsid w:val="00773C1E"/>
    <w:rsid w:val="00773DEA"/>
    <w:rsid w:val="0077404B"/>
    <w:rsid w:val="0077410B"/>
    <w:rsid w:val="00774117"/>
    <w:rsid w:val="007741C5"/>
    <w:rsid w:val="007743AF"/>
    <w:rsid w:val="00774CE4"/>
    <w:rsid w:val="00775C6E"/>
    <w:rsid w:val="00775D29"/>
    <w:rsid w:val="007760DC"/>
    <w:rsid w:val="007761F5"/>
    <w:rsid w:val="00776241"/>
    <w:rsid w:val="0077631D"/>
    <w:rsid w:val="007764D0"/>
    <w:rsid w:val="0077659D"/>
    <w:rsid w:val="007768AE"/>
    <w:rsid w:val="00776984"/>
    <w:rsid w:val="00776B8D"/>
    <w:rsid w:val="00776BEA"/>
    <w:rsid w:val="00776D50"/>
    <w:rsid w:val="00776EEB"/>
    <w:rsid w:val="00780098"/>
    <w:rsid w:val="0078009C"/>
    <w:rsid w:val="00780AC9"/>
    <w:rsid w:val="00780DC4"/>
    <w:rsid w:val="00780E46"/>
    <w:rsid w:val="00780F80"/>
    <w:rsid w:val="00781430"/>
    <w:rsid w:val="007818B5"/>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D9A"/>
    <w:rsid w:val="0078710D"/>
    <w:rsid w:val="007874B1"/>
    <w:rsid w:val="007878B3"/>
    <w:rsid w:val="007879DE"/>
    <w:rsid w:val="007905CB"/>
    <w:rsid w:val="0079065D"/>
    <w:rsid w:val="0079081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3E7F"/>
    <w:rsid w:val="007948F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6"/>
    <w:rsid w:val="007A0FF0"/>
    <w:rsid w:val="007A17CD"/>
    <w:rsid w:val="007A1C4A"/>
    <w:rsid w:val="007A2020"/>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EBB"/>
    <w:rsid w:val="007B0F6D"/>
    <w:rsid w:val="007B1429"/>
    <w:rsid w:val="007B1D15"/>
    <w:rsid w:val="007B1FA3"/>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873"/>
    <w:rsid w:val="007B6B33"/>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1F8D"/>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4B2D"/>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A5C"/>
    <w:rsid w:val="007D0C12"/>
    <w:rsid w:val="007D2139"/>
    <w:rsid w:val="007D22BE"/>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0F9"/>
    <w:rsid w:val="007D66F3"/>
    <w:rsid w:val="007D6763"/>
    <w:rsid w:val="007D6D62"/>
    <w:rsid w:val="007D6F88"/>
    <w:rsid w:val="007D7160"/>
    <w:rsid w:val="007D7495"/>
    <w:rsid w:val="007D74BA"/>
    <w:rsid w:val="007D7BFE"/>
    <w:rsid w:val="007E017A"/>
    <w:rsid w:val="007E063F"/>
    <w:rsid w:val="007E07CD"/>
    <w:rsid w:val="007E08DF"/>
    <w:rsid w:val="007E095D"/>
    <w:rsid w:val="007E0CF4"/>
    <w:rsid w:val="007E16C8"/>
    <w:rsid w:val="007E1817"/>
    <w:rsid w:val="007E1836"/>
    <w:rsid w:val="007E1D25"/>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7BF"/>
    <w:rsid w:val="007E3A95"/>
    <w:rsid w:val="007E3E28"/>
    <w:rsid w:val="007E49C8"/>
    <w:rsid w:val="007E4A95"/>
    <w:rsid w:val="007E4B81"/>
    <w:rsid w:val="007E4E00"/>
    <w:rsid w:val="007E4FA1"/>
    <w:rsid w:val="007E5130"/>
    <w:rsid w:val="007E549E"/>
    <w:rsid w:val="007E5ABC"/>
    <w:rsid w:val="007E5B35"/>
    <w:rsid w:val="007E5BE3"/>
    <w:rsid w:val="007E5D52"/>
    <w:rsid w:val="007E600C"/>
    <w:rsid w:val="007E6127"/>
    <w:rsid w:val="007E6220"/>
    <w:rsid w:val="007E68C7"/>
    <w:rsid w:val="007E69C1"/>
    <w:rsid w:val="007E6C74"/>
    <w:rsid w:val="007E7148"/>
    <w:rsid w:val="007E77B1"/>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98E"/>
    <w:rsid w:val="007F2D1E"/>
    <w:rsid w:val="007F3471"/>
    <w:rsid w:val="007F3612"/>
    <w:rsid w:val="007F3957"/>
    <w:rsid w:val="007F3BDF"/>
    <w:rsid w:val="007F3C22"/>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6FE3"/>
    <w:rsid w:val="007F7287"/>
    <w:rsid w:val="007F73BD"/>
    <w:rsid w:val="007F7467"/>
    <w:rsid w:val="007F75F0"/>
    <w:rsid w:val="007F797B"/>
    <w:rsid w:val="007F798C"/>
    <w:rsid w:val="007F7F3E"/>
    <w:rsid w:val="007F7FC2"/>
    <w:rsid w:val="008005B2"/>
    <w:rsid w:val="00800CDE"/>
    <w:rsid w:val="00800E32"/>
    <w:rsid w:val="00801715"/>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8FC"/>
    <w:rsid w:val="00806952"/>
    <w:rsid w:val="00806D53"/>
    <w:rsid w:val="00806F4D"/>
    <w:rsid w:val="00807242"/>
    <w:rsid w:val="00807780"/>
    <w:rsid w:val="00807DB1"/>
    <w:rsid w:val="00807E78"/>
    <w:rsid w:val="00810996"/>
    <w:rsid w:val="00810A9C"/>
    <w:rsid w:val="00810AF4"/>
    <w:rsid w:val="008110CF"/>
    <w:rsid w:val="0081184C"/>
    <w:rsid w:val="008118F7"/>
    <w:rsid w:val="00811B1C"/>
    <w:rsid w:val="00811EBF"/>
    <w:rsid w:val="00811FCC"/>
    <w:rsid w:val="00812063"/>
    <w:rsid w:val="00812B80"/>
    <w:rsid w:val="00812CAD"/>
    <w:rsid w:val="00813270"/>
    <w:rsid w:val="008134D6"/>
    <w:rsid w:val="008137E0"/>
    <w:rsid w:val="00813E5E"/>
    <w:rsid w:val="00813ED0"/>
    <w:rsid w:val="00813F22"/>
    <w:rsid w:val="00814143"/>
    <w:rsid w:val="0081459A"/>
    <w:rsid w:val="0081466E"/>
    <w:rsid w:val="00814979"/>
    <w:rsid w:val="00814F4C"/>
    <w:rsid w:val="0081500C"/>
    <w:rsid w:val="00815102"/>
    <w:rsid w:val="00815117"/>
    <w:rsid w:val="0081560D"/>
    <w:rsid w:val="008156CE"/>
    <w:rsid w:val="00815AB0"/>
    <w:rsid w:val="00815C84"/>
    <w:rsid w:val="008167BB"/>
    <w:rsid w:val="00816878"/>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452"/>
    <w:rsid w:val="00821A42"/>
    <w:rsid w:val="00821C7A"/>
    <w:rsid w:val="00821D22"/>
    <w:rsid w:val="008220F7"/>
    <w:rsid w:val="00822317"/>
    <w:rsid w:val="008229F9"/>
    <w:rsid w:val="00822FE5"/>
    <w:rsid w:val="0082304B"/>
    <w:rsid w:val="008230CE"/>
    <w:rsid w:val="00823268"/>
    <w:rsid w:val="00823489"/>
    <w:rsid w:val="00823652"/>
    <w:rsid w:val="0082365D"/>
    <w:rsid w:val="00823835"/>
    <w:rsid w:val="008238DB"/>
    <w:rsid w:val="00823A12"/>
    <w:rsid w:val="00823C3D"/>
    <w:rsid w:val="00823EFF"/>
    <w:rsid w:val="0082414F"/>
    <w:rsid w:val="00824270"/>
    <w:rsid w:val="00824309"/>
    <w:rsid w:val="00824B1A"/>
    <w:rsid w:val="00824E10"/>
    <w:rsid w:val="0082505D"/>
    <w:rsid w:val="008256E8"/>
    <w:rsid w:val="008257A5"/>
    <w:rsid w:val="00825A3D"/>
    <w:rsid w:val="00825CA5"/>
    <w:rsid w:val="00825FC8"/>
    <w:rsid w:val="00826508"/>
    <w:rsid w:val="008268B9"/>
    <w:rsid w:val="00827572"/>
    <w:rsid w:val="00827716"/>
    <w:rsid w:val="00827D85"/>
    <w:rsid w:val="008302CF"/>
    <w:rsid w:val="0083068A"/>
    <w:rsid w:val="00830920"/>
    <w:rsid w:val="00831241"/>
    <w:rsid w:val="008313F8"/>
    <w:rsid w:val="00831659"/>
    <w:rsid w:val="00831FBD"/>
    <w:rsid w:val="0083239F"/>
    <w:rsid w:val="008323D7"/>
    <w:rsid w:val="0083273B"/>
    <w:rsid w:val="00832A15"/>
    <w:rsid w:val="00832AF7"/>
    <w:rsid w:val="00832B22"/>
    <w:rsid w:val="00832F5C"/>
    <w:rsid w:val="008333B4"/>
    <w:rsid w:val="008339C2"/>
    <w:rsid w:val="00833BBD"/>
    <w:rsid w:val="00833C6E"/>
    <w:rsid w:val="00833FBD"/>
    <w:rsid w:val="00834455"/>
    <w:rsid w:val="00834D11"/>
    <w:rsid w:val="00834F55"/>
    <w:rsid w:val="008358CD"/>
    <w:rsid w:val="008358DD"/>
    <w:rsid w:val="00835A96"/>
    <w:rsid w:val="00836116"/>
    <w:rsid w:val="00836254"/>
    <w:rsid w:val="008368C5"/>
    <w:rsid w:val="00836B63"/>
    <w:rsid w:val="00836E8E"/>
    <w:rsid w:val="008370CA"/>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5C8"/>
    <w:rsid w:val="00842B07"/>
    <w:rsid w:val="00842C4E"/>
    <w:rsid w:val="00843CF6"/>
    <w:rsid w:val="00844136"/>
    <w:rsid w:val="00844251"/>
    <w:rsid w:val="0084439E"/>
    <w:rsid w:val="008446F4"/>
    <w:rsid w:val="00844833"/>
    <w:rsid w:val="00844878"/>
    <w:rsid w:val="00844DC1"/>
    <w:rsid w:val="0084504A"/>
    <w:rsid w:val="0084527E"/>
    <w:rsid w:val="00845340"/>
    <w:rsid w:val="008454AC"/>
    <w:rsid w:val="00845530"/>
    <w:rsid w:val="00845656"/>
    <w:rsid w:val="00845791"/>
    <w:rsid w:val="008457FE"/>
    <w:rsid w:val="0084592D"/>
    <w:rsid w:val="00845C4F"/>
    <w:rsid w:val="00846601"/>
    <w:rsid w:val="008466DD"/>
    <w:rsid w:val="0084696B"/>
    <w:rsid w:val="00846A92"/>
    <w:rsid w:val="00846B5D"/>
    <w:rsid w:val="00846F8A"/>
    <w:rsid w:val="008473AD"/>
    <w:rsid w:val="00847566"/>
    <w:rsid w:val="0084757A"/>
    <w:rsid w:val="00847606"/>
    <w:rsid w:val="00847687"/>
    <w:rsid w:val="00847E6D"/>
    <w:rsid w:val="008502DA"/>
    <w:rsid w:val="008504EF"/>
    <w:rsid w:val="00850AA9"/>
    <w:rsid w:val="00850B92"/>
    <w:rsid w:val="00850EE0"/>
    <w:rsid w:val="008511C7"/>
    <w:rsid w:val="00851222"/>
    <w:rsid w:val="008513E2"/>
    <w:rsid w:val="008519BF"/>
    <w:rsid w:val="008521FD"/>
    <w:rsid w:val="00852456"/>
    <w:rsid w:val="008526DD"/>
    <w:rsid w:val="008527DB"/>
    <w:rsid w:val="00852B5A"/>
    <w:rsid w:val="00852CEF"/>
    <w:rsid w:val="00853905"/>
    <w:rsid w:val="00854629"/>
    <w:rsid w:val="008547A4"/>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2C8"/>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1EB"/>
    <w:rsid w:val="00862535"/>
    <w:rsid w:val="00862C51"/>
    <w:rsid w:val="0086328C"/>
    <w:rsid w:val="00863670"/>
    <w:rsid w:val="00863939"/>
    <w:rsid w:val="00863C86"/>
    <w:rsid w:val="00863F6D"/>
    <w:rsid w:val="00864359"/>
    <w:rsid w:val="008644FB"/>
    <w:rsid w:val="0086487C"/>
    <w:rsid w:val="00864B45"/>
    <w:rsid w:val="00864F49"/>
    <w:rsid w:val="0086545A"/>
    <w:rsid w:val="008659C4"/>
    <w:rsid w:val="00865E31"/>
    <w:rsid w:val="00866011"/>
    <w:rsid w:val="00866041"/>
    <w:rsid w:val="00866070"/>
    <w:rsid w:val="008660FF"/>
    <w:rsid w:val="008663C2"/>
    <w:rsid w:val="008668A9"/>
    <w:rsid w:val="00866A3F"/>
    <w:rsid w:val="00866D45"/>
    <w:rsid w:val="0086758B"/>
    <w:rsid w:val="0086798E"/>
    <w:rsid w:val="00867BBB"/>
    <w:rsid w:val="00867DE2"/>
    <w:rsid w:val="00870184"/>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66A"/>
    <w:rsid w:val="00874D6E"/>
    <w:rsid w:val="00874E47"/>
    <w:rsid w:val="00874FF1"/>
    <w:rsid w:val="0087511E"/>
    <w:rsid w:val="0087524A"/>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08A"/>
    <w:rsid w:val="00880328"/>
    <w:rsid w:val="00880344"/>
    <w:rsid w:val="00880B00"/>
    <w:rsid w:val="00881436"/>
    <w:rsid w:val="0088154E"/>
    <w:rsid w:val="008815DB"/>
    <w:rsid w:val="008815DC"/>
    <w:rsid w:val="0088161B"/>
    <w:rsid w:val="00881776"/>
    <w:rsid w:val="0088198E"/>
    <w:rsid w:val="00881BB1"/>
    <w:rsid w:val="0088204A"/>
    <w:rsid w:val="00882370"/>
    <w:rsid w:val="00882475"/>
    <w:rsid w:val="00882660"/>
    <w:rsid w:val="008826F3"/>
    <w:rsid w:val="00882891"/>
    <w:rsid w:val="00882927"/>
    <w:rsid w:val="00882E99"/>
    <w:rsid w:val="00882FAB"/>
    <w:rsid w:val="0088331B"/>
    <w:rsid w:val="0088333E"/>
    <w:rsid w:val="00883640"/>
    <w:rsid w:val="00883C1F"/>
    <w:rsid w:val="00884034"/>
    <w:rsid w:val="008848C1"/>
    <w:rsid w:val="00884E4A"/>
    <w:rsid w:val="00884FEF"/>
    <w:rsid w:val="008850D7"/>
    <w:rsid w:val="00885291"/>
    <w:rsid w:val="0088552D"/>
    <w:rsid w:val="00885D57"/>
    <w:rsid w:val="008866F1"/>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EEA"/>
    <w:rsid w:val="0089214D"/>
    <w:rsid w:val="0089245C"/>
    <w:rsid w:val="00892535"/>
    <w:rsid w:val="0089299D"/>
    <w:rsid w:val="00892D43"/>
    <w:rsid w:val="008934C0"/>
    <w:rsid w:val="00893D7A"/>
    <w:rsid w:val="00893EB4"/>
    <w:rsid w:val="008941CC"/>
    <w:rsid w:val="0089440C"/>
    <w:rsid w:val="0089463A"/>
    <w:rsid w:val="00894A8B"/>
    <w:rsid w:val="00894B2E"/>
    <w:rsid w:val="00894D65"/>
    <w:rsid w:val="00895419"/>
    <w:rsid w:val="008954FF"/>
    <w:rsid w:val="00895663"/>
    <w:rsid w:val="00895D21"/>
    <w:rsid w:val="00895DA4"/>
    <w:rsid w:val="00895E0A"/>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43C"/>
    <w:rsid w:val="008A24F8"/>
    <w:rsid w:val="008A25AD"/>
    <w:rsid w:val="008A2E75"/>
    <w:rsid w:val="008A3393"/>
    <w:rsid w:val="008A3729"/>
    <w:rsid w:val="008A3F16"/>
    <w:rsid w:val="008A3FD7"/>
    <w:rsid w:val="008A4364"/>
    <w:rsid w:val="008A472D"/>
    <w:rsid w:val="008A4E2F"/>
    <w:rsid w:val="008A51FB"/>
    <w:rsid w:val="008A523C"/>
    <w:rsid w:val="008A5590"/>
    <w:rsid w:val="008A57F0"/>
    <w:rsid w:val="008A59AD"/>
    <w:rsid w:val="008A5C0A"/>
    <w:rsid w:val="008A60B9"/>
    <w:rsid w:val="008A6572"/>
    <w:rsid w:val="008A6ACD"/>
    <w:rsid w:val="008A713C"/>
    <w:rsid w:val="008A738E"/>
    <w:rsid w:val="008A7B93"/>
    <w:rsid w:val="008B005D"/>
    <w:rsid w:val="008B0C46"/>
    <w:rsid w:val="008B0E36"/>
    <w:rsid w:val="008B124F"/>
    <w:rsid w:val="008B1C5A"/>
    <w:rsid w:val="008B1D09"/>
    <w:rsid w:val="008B2084"/>
    <w:rsid w:val="008B21EA"/>
    <w:rsid w:val="008B2E8D"/>
    <w:rsid w:val="008B3142"/>
    <w:rsid w:val="008B3145"/>
    <w:rsid w:val="008B3895"/>
    <w:rsid w:val="008B3E9E"/>
    <w:rsid w:val="008B4099"/>
    <w:rsid w:val="008B4553"/>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AEB"/>
    <w:rsid w:val="008B6CB0"/>
    <w:rsid w:val="008B6CD8"/>
    <w:rsid w:val="008B6D71"/>
    <w:rsid w:val="008B7024"/>
    <w:rsid w:val="008B70CB"/>
    <w:rsid w:val="008B788E"/>
    <w:rsid w:val="008B7CB0"/>
    <w:rsid w:val="008B7FC5"/>
    <w:rsid w:val="008C0130"/>
    <w:rsid w:val="008C02C6"/>
    <w:rsid w:val="008C02D8"/>
    <w:rsid w:val="008C0D41"/>
    <w:rsid w:val="008C0E6F"/>
    <w:rsid w:val="008C1451"/>
    <w:rsid w:val="008C1565"/>
    <w:rsid w:val="008C15C8"/>
    <w:rsid w:val="008C1FF4"/>
    <w:rsid w:val="008C213F"/>
    <w:rsid w:val="008C2208"/>
    <w:rsid w:val="008C2849"/>
    <w:rsid w:val="008C288F"/>
    <w:rsid w:val="008C2E83"/>
    <w:rsid w:val="008C3ADA"/>
    <w:rsid w:val="008C4609"/>
    <w:rsid w:val="008C46E3"/>
    <w:rsid w:val="008C4B4D"/>
    <w:rsid w:val="008C5323"/>
    <w:rsid w:val="008C5361"/>
    <w:rsid w:val="008C53FF"/>
    <w:rsid w:val="008C575A"/>
    <w:rsid w:val="008C59D5"/>
    <w:rsid w:val="008C5A7E"/>
    <w:rsid w:val="008C5FCE"/>
    <w:rsid w:val="008C6582"/>
    <w:rsid w:val="008C6A18"/>
    <w:rsid w:val="008C6A90"/>
    <w:rsid w:val="008C719B"/>
    <w:rsid w:val="008C728D"/>
    <w:rsid w:val="008C79E2"/>
    <w:rsid w:val="008C7D1C"/>
    <w:rsid w:val="008C7F4D"/>
    <w:rsid w:val="008D02D2"/>
    <w:rsid w:val="008D0356"/>
    <w:rsid w:val="008D0AD7"/>
    <w:rsid w:val="008D0E28"/>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30D"/>
    <w:rsid w:val="008D377E"/>
    <w:rsid w:val="008D3900"/>
    <w:rsid w:val="008D3A9D"/>
    <w:rsid w:val="008D3BC2"/>
    <w:rsid w:val="008D3E8A"/>
    <w:rsid w:val="008D47E2"/>
    <w:rsid w:val="008D4BEA"/>
    <w:rsid w:val="008D4C50"/>
    <w:rsid w:val="008D4E5E"/>
    <w:rsid w:val="008D4F31"/>
    <w:rsid w:val="008D5058"/>
    <w:rsid w:val="008D51CD"/>
    <w:rsid w:val="008D5BD8"/>
    <w:rsid w:val="008D5CFE"/>
    <w:rsid w:val="008D5FD1"/>
    <w:rsid w:val="008D698B"/>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7358"/>
    <w:rsid w:val="008E74A4"/>
    <w:rsid w:val="008E7575"/>
    <w:rsid w:val="008E7AD1"/>
    <w:rsid w:val="008E7ECF"/>
    <w:rsid w:val="008F03A9"/>
    <w:rsid w:val="008F068D"/>
    <w:rsid w:val="008F0917"/>
    <w:rsid w:val="008F0AAE"/>
    <w:rsid w:val="008F0BBB"/>
    <w:rsid w:val="008F0C47"/>
    <w:rsid w:val="008F0F25"/>
    <w:rsid w:val="008F0F5B"/>
    <w:rsid w:val="008F159F"/>
    <w:rsid w:val="008F15DE"/>
    <w:rsid w:val="008F1793"/>
    <w:rsid w:val="008F1C1A"/>
    <w:rsid w:val="008F1CE0"/>
    <w:rsid w:val="008F2073"/>
    <w:rsid w:val="008F2337"/>
    <w:rsid w:val="008F27BE"/>
    <w:rsid w:val="008F28BA"/>
    <w:rsid w:val="008F29B6"/>
    <w:rsid w:val="008F3071"/>
    <w:rsid w:val="008F3251"/>
    <w:rsid w:val="008F32BE"/>
    <w:rsid w:val="008F3327"/>
    <w:rsid w:val="008F3396"/>
    <w:rsid w:val="008F35AB"/>
    <w:rsid w:val="008F3841"/>
    <w:rsid w:val="008F3B9E"/>
    <w:rsid w:val="008F3BB2"/>
    <w:rsid w:val="008F3BC1"/>
    <w:rsid w:val="008F3CB7"/>
    <w:rsid w:val="008F3D2E"/>
    <w:rsid w:val="008F3D89"/>
    <w:rsid w:val="008F40D3"/>
    <w:rsid w:val="008F4169"/>
    <w:rsid w:val="008F4594"/>
    <w:rsid w:val="008F4977"/>
    <w:rsid w:val="008F4C01"/>
    <w:rsid w:val="008F4CC8"/>
    <w:rsid w:val="008F519C"/>
    <w:rsid w:val="008F527F"/>
    <w:rsid w:val="008F52F3"/>
    <w:rsid w:val="008F554F"/>
    <w:rsid w:val="008F55BD"/>
    <w:rsid w:val="008F55D7"/>
    <w:rsid w:val="008F5788"/>
    <w:rsid w:val="008F583D"/>
    <w:rsid w:val="008F586C"/>
    <w:rsid w:val="008F5DDF"/>
    <w:rsid w:val="008F6AFE"/>
    <w:rsid w:val="008F6BFA"/>
    <w:rsid w:val="008F6F69"/>
    <w:rsid w:val="008F6FBB"/>
    <w:rsid w:val="008F7197"/>
    <w:rsid w:val="008F76B3"/>
    <w:rsid w:val="008F78DC"/>
    <w:rsid w:val="008F78F2"/>
    <w:rsid w:val="008F7F29"/>
    <w:rsid w:val="00900176"/>
    <w:rsid w:val="009002E5"/>
    <w:rsid w:val="009003CD"/>
    <w:rsid w:val="009005A2"/>
    <w:rsid w:val="009008DF"/>
    <w:rsid w:val="00901142"/>
    <w:rsid w:val="0090114A"/>
    <w:rsid w:val="009011D8"/>
    <w:rsid w:val="00901527"/>
    <w:rsid w:val="0090195C"/>
    <w:rsid w:val="009019BB"/>
    <w:rsid w:val="00901AE5"/>
    <w:rsid w:val="009020AD"/>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5EBC"/>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42E"/>
    <w:rsid w:val="009116F0"/>
    <w:rsid w:val="00911851"/>
    <w:rsid w:val="009118BC"/>
    <w:rsid w:val="00911BE2"/>
    <w:rsid w:val="00911F1D"/>
    <w:rsid w:val="00912058"/>
    <w:rsid w:val="00912430"/>
    <w:rsid w:val="0091258C"/>
    <w:rsid w:val="0091267D"/>
    <w:rsid w:val="009128EB"/>
    <w:rsid w:val="0091328B"/>
    <w:rsid w:val="009137B6"/>
    <w:rsid w:val="00913C60"/>
    <w:rsid w:val="00914A2A"/>
    <w:rsid w:val="00914D0C"/>
    <w:rsid w:val="00914EC6"/>
    <w:rsid w:val="00914FDE"/>
    <w:rsid w:val="00914FEC"/>
    <w:rsid w:val="0091503D"/>
    <w:rsid w:val="009157B5"/>
    <w:rsid w:val="00915995"/>
    <w:rsid w:val="00915B95"/>
    <w:rsid w:val="00915C71"/>
    <w:rsid w:val="009164DC"/>
    <w:rsid w:val="009164E4"/>
    <w:rsid w:val="009168BE"/>
    <w:rsid w:val="0091693F"/>
    <w:rsid w:val="00916DA0"/>
    <w:rsid w:val="00916E0C"/>
    <w:rsid w:val="0091715A"/>
    <w:rsid w:val="0091746E"/>
    <w:rsid w:val="009175B3"/>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98E"/>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27F5B"/>
    <w:rsid w:val="00930228"/>
    <w:rsid w:val="00930283"/>
    <w:rsid w:val="00930C6E"/>
    <w:rsid w:val="00930C93"/>
    <w:rsid w:val="00931449"/>
    <w:rsid w:val="00931885"/>
    <w:rsid w:val="009318FE"/>
    <w:rsid w:val="00931AFD"/>
    <w:rsid w:val="00931BB6"/>
    <w:rsid w:val="00931D9C"/>
    <w:rsid w:val="009320D7"/>
    <w:rsid w:val="00932143"/>
    <w:rsid w:val="009324CE"/>
    <w:rsid w:val="0093256D"/>
    <w:rsid w:val="009327C1"/>
    <w:rsid w:val="00932A90"/>
    <w:rsid w:val="00932E67"/>
    <w:rsid w:val="00932FB2"/>
    <w:rsid w:val="00933203"/>
    <w:rsid w:val="00933650"/>
    <w:rsid w:val="009336C8"/>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5CD"/>
    <w:rsid w:val="00936827"/>
    <w:rsid w:val="00936A7C"/>
    <w:rsid w:val="00937017"/>
    <w:rsid w:val="00937030"/>
    <w:rsid w:val="009377E7"/>
    <w:rsid w:val="009379C4"/>
    <w:rsid w:val="00937A73"/>
    <w:rsid w:val="00937B11"/>
    <w:rsid w:val="00937E11"/>
    <w:rsid w:val="0094003A"/>
    <w:rsid w:val="00941391"/>
    <w:rsid w:val="00941608"/>
    <w:rsid w:val="00941660"/>
    <w:rsid w:val="00941696"/>
    <w:rsid w:val="00941E5A"/>
    <w:rsid w:val="00941F90"/>
    <w:rsid w:val="009425FE"/>
    <w:rsid w:val="00942A33"/>
    <w:rsid w:val="00942C6C"/>
    <w:rsid w:val="00942C7C"/>
    <w:rsid w:val="009433AC"/>
    <w:rsid w:val="009437B2"/>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47B"/>
    <w:rsid w:val="009465CB"/>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6E7"/>
    <w:rsid w:val="00951BD5"/>
    <w:rsid w:val="00952359"/>
    <w:rsid w:val="00952C0C"/>
    <w:rsid w:val="00952D7D"/>
    <w:rsid w:val="009532C3"/>
    <w:rsid w:val="00953559"/>
    <w:rsid w:val="009535B5"/>
    <w:rsid w:val="009535C4"/>
    <w:rsid w:val="00953878"/>
    <w:rsid w:val="00953AFF"/>
    <w:rsid w:val="00953B37"/>
    <w:rsid w:val="00953B65"/>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B20"/>
    <w:rsid w:val="00957C33"/>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A61"/>
    <w:rsid w:val="00972E81"/>
    <w:rsid w:val="00972E82"/>
    <w:rsid w:val="00972F0E"/>
    <w:rsid w:val="00973138"/>
    <w:rsid w:val="009731AD"/>
    <w:rsid w:val="0097375C"/>
    <w:rsid w:val="00973BD3"/>
    <w:rsid w:val="00973CDF"/>
    <w:rsid w:val="009741C3"/>
    <w:rsid w:val="009744CC"/>
    <w:rsid w:val="009745B1"/>
    <w:rsid w:val="009745B4"/>
    <w:rsid w:val="00974BA7"/>
    <w:rsid w:val="00974BF7"/>
    <w:rsid w:val="00974C33"/>
    <w:rsid w:val="009756A5"/>
    <w:rsid w:val="00975DFE"/>
    <w:rsid w:val="00975FD3"/>
    <w:rsid w:val="0097605B"/>
    <w:rsid w:val="009766BB"/>
    <w:rsid w:val="009766DB"/>
    <w:rsid w:val="00976757"/>
    <w:rsid w:val="00976B19"/>
    <w:rsid w:val="009773F4"/>
    <w:rsid w:val="00977624"/>
    <w:rsid w:val="00977CE5"/>
    <w:rsid w:val="009804DE"/>
    <w:rsid w:val="0098109F"/>
    <w:rsid w:val="009815A0"/>
    <w:rsid w:val="00981698"/>
    <w:rsid w:val="00981AA0"/>
    <w:rsid w:val="00981C03"/>
    <w:rsid w:val="00981C66"/>
    <w:rsid w:val="00981FCA"/>
    <w:rsid w:val="009820EF"/>
    <w:rsid w:val="0098226E"/>
    <w:rsid w:val="00982664"/>
    <w:rsid w:val="00982AA4"/>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6ED2"/>
    <w:rsid w:val="0098715D"/>
    <w:rsid w:val="009873D0"/>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1348"/>
    <w:rsid w:val="00992057"/>
    <w:rsid w:val="00992326"/>
    <w:rsid w:val="009925B2"/>
    <w:rsid w:val="009926AE"/>
    <w:rsid w:val="00992839"/>
    <w:rsid w:val="00992CDB"/>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6C9"/>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64"/>
    <w:rsid w:val="009A67E3"/>
    <w:rsid w:val="009A68C1"/>
    <w:rsid w:val="009A69E7"/>
    <w:rsid w:val="009A70DE"/>
    <w:rsid w:val="009A72B6"/>
    <w:rsid w:val="009A7370"/>
    <w:rsid w:val="009A746F"/>
    <w:rsid w:val="009A7954"/>
    <w:rsid w:val="009A79E1"/>
    <w:rsid w:val="009A7B45"/>
    <w:rsid w:val="009B0120"/>
    <w:rsid w:val="009B05F3"/>
    <w:rsid w:val="009B0961"/>
    <w:rsid w:val="009B09DD"/>
    <w:rsid w:val="009B0A38"/>
    <w:rsid w:val="009B0CD7"/>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3C8"/>
    <w:rsid w:val="009B64F8"/>
    <w:rsid w:val="009B64FF"/>
    <w:rsid w:val="009B6865"/>
    <w:rsid w:val="009B6E07"/>
    <w:rsid w:val="009B70ED"/>
    <w:rsid w:val="009B71B6"/>
    <w:rsid w:val="009B71E7"/>
    <w:rsid w:val="009B727C"/>
    <w:rsid w:val="009B7667"/>
    <w:rsid w:val="009B76F8"/>
    <w:rsid w:val="009B7804"/>
    <w:rsid w:val="009B7ACA"/>
    <w:rsid w:val="009C07E4"/>
    <w:rsid w:val="009C08E7"/>
    <w:rsid w:val="009C0CAC"/>
    <w:rsid w:val="009C0CFE"/>
    <w:rsid w:val="009C0D0C"/>
    <w:rsid w:val="009C15B3"/>
    <w:rsid w:val="009C1B5E"/>
    <w:rsid w:val="009C1C0A"/>
    <w:rsid w:val="009C1E43"/>
    <w:rsid w:val="009C22A4"/>
    <w:rsid w:val="009C2344"/>
    <w:rsid w:val="009C2623"/>
    <w:rsid w:val="009C2695"/>
    <w:rsid w:val="009C2A6E"/>
    <w:rsid w:val="009C2CDA"/>
    <w:rsid w:val="009C307D"/>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6E9"/>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4DCC"/>
    <w:rsid w:val="009D5304"/>
    <w:rsid w:val="009D53D5"/>
    <w:rsid w:val="009D5479"/>
    <w:rsid w:val="009D5DAF"/>
    <w:rsid w:val="009D6182"/>
    <w:rsid w:val="009D62F9"/>
    <w:rsid w:val="009D697A"/>
    <w:rsid w:val="009D69C9"/>
    <w:rsid w:val="009D6C8C"/>
    <w:rsid w:val="009D6DE4"/>
    <w:rsid w:val="009D72F5"/>
    <w:rsid w:val="009D7A54"/>
    <w:rsid w:val="009D7DA9"/>
    <w:rsid w:val="009E049A"/>
    <w:rsid w:val="009E05F3"/>
    <w:rsid w:val="009E084D"/>
    <w:rsid w:val="009E0B2D"/>
    <w:rsid w:val="009E1CD9"/>
    <w:rsid w:val="009E2B1A"/>
    <w:rsid w:val="009E2C97"/>
    <w:rsid w:val="009E2E68"/>
    <w:rsid w:val="009E36DC"/>
    <w:rsid w:val="009E38F4"/>
    <w:rsid w:val="009E3999"/>
    <w:rsid w:val="009E39A2"/>
    <w:rsid w:val="009E3AA7"/>
    <w:rsid w:val="009E414B"/>
    <w:rsid w:val="009E41E5"/>
    <w:rsid w:val="009E443B"/>
    <w:rsid w:val="009E4823"/>
    <w:rsid w:val="009E494E"/>
    <w:rsid w:val="009E5098"/>
    <w:rsid w:val="009E5375"/>
    <w:rsid w:val="009E5C98"/>
    <w:rsid w:val="009E5F3B"/>
    <w:rsid w:val="009E6177"/>
    <w:rsid w:val="009E62E1"/>
    <w:rsid w:val="009E6A8A"/>
    <w:rsid w:val="009E6B46"/>
    <w:rsid w:val="009E6E7D"/>
    <w:rsid w:val="009E74D6"/>
    <w:rsid w:val="009E75C1"/>
    <w:rsid w:val="009E7760"/>
    <w:rsid w:val="009E7A71"/>
    <w:rsid w:val="009E7C28"/>
    <w:rsid w:val="009E7E14"/>
    <w:rsid w:val="009F0894"/>
    <w:rsid w:val="009F0A1B"/>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AE7"/>
    <w:rsid w:val="009F4C57"/>
    <w:rsid w:val="009F5004"/>
    <w:rsid w:val="009F52C7"/>
    <w:rsid w:val="009F5399"/>
    <w:rsid w:val="009F55C1"/>
    <w:rsid w:val="009F5688"/>
    <w:rsid w:val="009F574D"/>
    <w:rsid w:val="009F5872"/>
    <w:rsid w:val="009F5A4F"/>
    <w:rsid w:val="009F5A68"/>
    <w:rsid w:val="009F5B16"/>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1F"/>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9FE"/>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1BE"/>
    <w:rsid w:val="00A11A52"/>
    <w:rsid w:val="00A122EA"/>
    <w:rsid w:val="00A122F4"/>
    <w:rsid w:val="00A125F7"/>
    <w:rsid w:val="00A12746"/>
    <w:rsid w:val="00A1286A"/>
    <w:rsid w:val="00A12A1E"/>
    <w:rsid w:val="00A1371B"/>
    <w:rsid w:val="00A1383B"/>
    <w:rsid w:val="00A13871"/>
    <w:rsid w:val="00A138DF"/>
    <w:rsid w:val="00A13BC5"/>
    <w:rsid w:val="00A147BA"/>
    <w:rsid w:val="00A1486A"/>
    <w:rsid w:val="00A148AE"/>
    <w:rsid w:val="00A14D6C"/>
    <w:rsid w:val="00A14DD8"/>
    <w:rsid w:val="00A14FA0"/>
    <w:rsid w:val="00A15942"/>
    <w:rsid w:val="00A16C62"/>
    <w:rsid w:val="00A16E22"/>
    <w:rsid w:val="00A16F85"/>
    <w:rsid w:val="00A17046"/>
    <w:rsid w:val="00A17BA9"/>
    <w:rsid w:val="00A203DC"/>
    <w:rsid w:val="00A206C2"/>
    <w:rsid w:val="00A207D8"/>
    <w:rsid w:val="00A20970"/>
    <w:rsid w:val="00A20A3C"/>
    <w:rsid w:val="00A20C33"/>
    <w:rsid w:val="00A2102C"/>
    <w:rsid w:val="00A21486"/>
    <w:rsid w:val="00A21AE2"/>
    <w:rsid w:val="00A21AE4"/>
    <w:rsid w:val="00A21DE4"/>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BC2"/>
    <w:rsid w:val="00A31F21"/>
    <w:rsid w:val="00A320A9"/>
    <w:rsid w:val="00A322C5"/>
    <w:rsid w:val="00A322E9"/>
    <w:rsid w:val="00A32447"/>
    <w:rsid w:val="00A32676"/>
    <w:rsid w:val="00A327F0"/>
    <w:rsid w:val="00A328E8"/>
    <w:rsid w:val="00A32A02"/>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B8E"/>
    <w:rsid w:val="00A36C07"/>
    <w:rsid w:val="00A36E53"/>
    <w:rsid w:val="00A36F76"/>
    <w:rsid w:val="00A3730B"/>
    <w:rsid w:val="00A37370"/>
    <w:rsid w:val="00A374AE"/>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905"/>
    <w:rsid w:val="00A459E9"/>
    <w:rsid w:val="00A45CAD"/>
    <w:rsid w:val="00A45E85"/>
    <w:rsid w:val="00A46351"/>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33D1"/>
    <w:rsid w:val="00A535EE"/>
    <w:rsid w:val="00A53756"/>
    <w:rsid w:val="00A538A3"/>
    <w:rsid w:val="00A539D7"/>
    <w:rsid w:val="00A53A90"/>
    <w:rsid w:val="00A54213"/>
    <w:rsid w:val="00A54ADF"/>
    <w:rsid w:val="00A54BF9"/>
    <w:rsid w:val="00A54C0B"/>
    <w:rsid w:val="00A54E09"/>
    <w:rsid w:val="00A557A9"/>
    <w:rsid w:val="00A55C9D"/>
    <w:rsid w:val="00A55F6D"/>
    <w:rsid w:val="00A5684A"/>
    <w:rsid w:val="00A56CD5"/>
    <w:rsid w:val="00A57222"/>
    <w:rsid w:val="00A5724E"/>
    <w:rsid w:val="00A576CB"/>
    <w:rsid w:val="00A57848"/>
    <w:rsid w:val="00A602F3"/>
    <w:rsid w:val="00A60BFF"/>
    <w:rsid w:val="00A60C37"/>
    <w:rsid w:val="00A60C54"/>
    <w:rsid w:val="00A60CEA"/>
    <w:rsid w:val="00A60F07"/>
    <w:rsid w:val="00A612BD"/>
    <w:rsid w:val="00A614E0"/>
    <w:rsid w:val="00A6159A"/>
    <w:rsid w:val="00A615DC"/>
    <w:rsid w:val="00A616F2"/>
    <w:rsid w:val="00A6196D"/>
    <w:rsid w:val="00A61C5F"/>
    <w:rsid w:val="00A61E53"/>
    <w:rsid w:val="00A61F63"/>
    <w:rsid w:val="00A61F6C"/>
    <w:rsid w:val="00A62137"/>
    <w:rsid w:val="00A621BC"/>
    <w:rsid w:val="00A623D3"/>
    <w:rsid w:val="00A62720"/>
    <w:rsid w:val="00A628FD"/>
    <w:rsid w:val="00A62ACE"/>
    <w:rsid w:val="00A62B24"/>
    <w:rsid w:val="00A62FA7"/>
    <w:rsid w:val="00A63269"/>
    <w:rsid w:val="00A63334"/>
    <w:rsid w:val="00A634FA"/>
    <w:rsid w:val="00A635BC"/>
    <w:rsid w:val="00A63A94"/>
    <w:rsid w:val="00A63E17"/>
    <w:rsid w:val="00A646A7"/>
    <w:rsid w:val="00A649B0"/>
    <w:rsid w:val="00A64AA8"/>
    <w:rsid w:val="00A64ECE"/>
    <w:rsid w:val="00A64F27"/>
    <w:rsid w:val="00A65001"/>
    <w:rsid w:val="00A65344"/>
    <w:rsid w:val="00A655B3"/>
    <w:rsid w:val="00A6564F"/>
    <w:rsid w:val="00A658A0"/>
    <w:rsid w:val="00A659A1"/>
    <w:rsid w:val="00A65C17"/>
    <w:rsid w:val="00A65E3E"/>
    <w:rsid w:val="00A6619C"/>
    <w:rsid w:val="00A668D9"/>
    <w:rsid w:val="00A66E02"/>
    <w:rsid w:val="00A66F9A"/>
    <w:rsid w:val="00A67244"/>
    <w:rsid w:val="00A674E4"/>
    <w:rsid w:val="00A675A7"/>
    <w:rsid w:val="00A67CED"/>
    <w:rsid w:val="00A709E0"/>
    <w:rsid w:val="00A70A80"/>
    <w:rsid w:val="00A71627"/>
    <w:rsid w:val="00A71B0E"/>
    <w:rsid w:val="00A727F5"/>
    <w:rsid w:val="00A72A2A"/>
    <w:rsid w:val="00A72FE7"/>
    <w:rsid w:val="00A73035"/>
    <w:rsid w:val="00A73471"/>
    <w:rsid w:val="00A73C0E"/>
    <w:rsid w:val="00A73D16"/>
    <w:rsid w:val="00A73E94"/>
    <w:rsid w:val="00A73F86"/>
    <w:rsid w:val="00A74553"/>
    <w:rsid w:val="00A747CB"/>
    <w:rsid w:val="00A74F9D"/>
    <w:rsid w:val="00A75338"/>
    <w:rsid w:val="00A753A7"/>
    <w:rsid w:val="00A75AAC"/>
    <w:rsid w:val="00A75F1E"/>
    <w:rsid w:val="00A761CC"/>
    <w:rsid w:val="00A767BF"/>
    <w:rsid w:val="00A76915"/>
    <w:rsid w:val="00A76B0C"/>
    <w:rsid w:val="00A76F40"/>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CE9"/>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67D"/>
    <w:rsid w:val="00A90864"/>
    <w:rsid w:val="00A914AA"/>
    <w:rsid w:val="00A917F4"/>
    <w:rsid w:val="00A918F6"/>
    <w:rsid w:val="00A91E9F"/>
    <w:rsid w:val="00A92050"/>
    <w:rsid w:val="00A92252"/>
    <w:rsid w:val="00A931D4"/>
    <w:rsid w:val="00A939EE"/>
    <w:rsid w:val="00A93AB8"/>
    <w:rsid w:val="00A93EF0"/>
    <w:rsid w:val="00A9452C"/>
    <w:rsid w:val="00A94877"/>
    <w:rsid w:val="00A9534F"/>
    <w:rsid w:val="00A95537"/>
    <w:rsid w:val="00A95AB2"/>
    <w:rsid w:val="00A95ACF"/>
    <w:rsid w:val="00A9616F"/>
    <w:rsid w:val="00A962BF"/>
    <w:rsid w:val="00A967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0F84"/>
    <w:rsid w:val="00AA1251"/>
    <w:rsid w:val="00AA125B"/>
    <w:rsid w:val="00AA17C9"/>
    <w:rsid w:val="00AA1B07"/>
    <w:rsid w:val="00AA1B14"/>
    <w:rsid w:val="00AA1E7A"/>
    <w:rsid w:val="00AA21B2"/>
    <w:rsid w:val="00AA2611"/>
    <w:rsid w:val="00AA27A1"/>
    <w:rsid w:val="00AA2B76"/>
    <w:rsid w:val="00AA38A2"/>
    <w:rsid w:val="00AA3D58"/>
    <w:rsid w:val="00AA4132"/>
    <w:rsid w:val="00AA4139"/>
    <w:rsid w:val="00AA41A2"/>
    <w:rsid w:val="00AA442D"/>
    <w:rsid w:val="00AA45C7"/>
    <w:rsid w:val="00AA4E3D"/>
    <w:rsid w:val="00AA50FC"/>
    <w:rsid w:val="00AA54B6"/>
    <w:rsid w:val="00AA551B"/>
    <w:rsid w:val="00AA5626"/>
    <w:rsid w:val="00AA5661"/>
    <w:rsid w:val="00AA57C3"/>
    <w:rsid w:val="00AA5C13"/>
    <w:rsid w:val="00AA5FA0"/>
    <w:rsid w:val="00AA6200"/>
    <w:rsid w:val="00AA634C"/>
    <w:rsid w:val="00AA6503"/>
    <w:rsid w:val="00AA6CF0"/>
    <w:rsid w:val="00AA6DC7"/>
    <w:rsid w:val="00AA712F"/>
    <w:rsid w:val="00AA7314"/>
    <w:rsid w:val="00AA76D8"/>
    <w:rsid w:val="00AB0034"/>
    <w:rsid w:val="00AB06C3"/>
    <w:rsid w:val="00AB0B65"/>
    <w:rsid w:val="00AB1194"/>
    <w:rsid w:val="00AB1196"/>
    <w:rsid w:val="00AB1C58"/>
    <w:rsid w:val="00AB1EC0"/>
    <w:rsid w:val="00AB1F94"/>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0ED4"/>
    <w:rsid w:val="00AC109D"/>
    <w:rsid w:val="00AC10F4"/>
    <w:rsid w:val="00AC159E"/>
    <w:rsid w:val="00AC15D6"/>
    <w:rsid w:val="00AC1777"/>
    <w:rsid w:val="00AC18CF"/>
    <w:rsid w:val="00AC1E29"/>
    <w:rsid w:val="00AC207D"/>
    <w:rsid w:val="00AC238C"/>
    <w:rsid w:val="00AC239E"/>
    <w:rsid w:val="00AC2C16"/>
    <w:rsid w:val="00AC2D34"/>
    <w:rsid w:val="00AC3454"/>
    <w:rsid w:val="00AC3717"/>
    <w:rsid w:val="00AC3E0B"/>
    <w:rsid w:val="00AC3FCD"/>
    <w:rsid w:val="00AC427A"/>
    <w:rsid w:val="00AC49F2"/>
    <w:rsid w:val="00AC4AA9"/>
    <w:rsid w:val="00AC4B2C"/>
    <w:rsid w:val="00AC512F"/>
    <w:rsid w:val="00AC58EC"/>
    <w:rsid w:val="00AC5C3A"/>
    <w:rsid w:val="00AC60F3"/>
    <w:rsid w:val="00AC65C4"/>
    <w:rsid w:val="00AC6BD9"/>
    <w:rsid w:val="00AC6C33"/>
    <w:rsid w:val="00AC6D72"/>
    <w:rsid w:val="00AC6EEE"/>
    <w:rsid w:val="00AC7125"/>
    <w:rsid w:val="00AC71A7"/>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BB"/>
    <w:rsid w:val="00AD29E1"/>
    <w:rsid w:val="00AD2C96"/>
    <w:rsid w:val="00AD2D0D"/>
    <w:rsid w:val="00AD3362"/>
    <w:rsid w:val="00AD363C"/>
    <w:rsid w:val="00AD3B86"/>
    <w:rsid w:val="00AD3F78"/>
    <w:rsid w:val="00AD43C0"/>
    <w:rsid w:val="00AD462D"/>
    <w:rsid w:val="00AD4AEF"/>
    <w:rsid w:val="00AD4AF8"/>
    <w:rsid w:val="00AD4BDA"/>
    <w:rsid w:val="00AD4EDB"/>
    <w:rsid w:val="00AD501B"/>
    <w:rsid w:val="00AD514B"/>
    <w:rsid w:val="00AD54AF"/>
    <w:rsid w:val="00AD5510"/>
    <w:rsid w:val="00AD5633"/>
    <w:rsid w:val="00AD5A23"/>
    <w:rsid w:val="00AD5D3A"/>
    <w:rsid w:val="00AD6336"/>
    <w:rsid w:val="00AD67DE"/>
    <w:rsid w:val="00AD6863"/>
    <w:rsid w:val="00AD6BA8"/>
    <w:rsid w:val="00AD6C3A"/>
    <w:rsid w:val="00AD6DFF"/>
    <w:rsid w:val="00AD7032"/>
    <w:rsid w:val="00AD7808"/>
    <w:rsid w:val="00AD7FD9"/>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CE8"/>
    <w:rsid w:val="00AF1DF6"/>
    <w:rsid w:val="00AF2CDF"/>
    <w:rsid w:val="00AF2E71"/>
    <w:rsid w:val="00AF2F4A"/>
    <w:rsid w:val="00AF2F4E"/>
    <w:rsid w:val="00AF3126"/>
    <w:rsid w:val="00AF3307"/>
    <w:rsid w:val="00AF3531"/>
    <w:rsid w:val="00AF37A7"/>
    <w:rsid w:val="00AF38EC"/>
    <w:rsid w:val="00AF3A1D"/>
    <w:rsid w:val="00AF3D27"/>
    <w:rsid w:val="00AF3F1B"/>
    <w:rsid w:val="00AF42A7"/>
    <w:rsid w:val="00AF43D6"/>
    <w:rsid w:val="00AF44D2"/>
    <w:rsid w:val="00AF4897"/>
    <w:rsid w:val="00AF4A9C"/>
    <w:rsid w:val="00AF4F2A"/>
    <w:rsid w:val="00AF5395"/>
    <w:rsid w:val="00AF5B2B"/>
    <w:rsid w:val="00AF5D47"/>
    <w:rsid w:val="00AF604B"/>
    <w:rsid w:val="00AF61B5"/>
    <w:rsid w:val="00AF6383"/>
    <w:rsid w:val="00AF6664"/>
    <w:rsid w:val="00AF66B2"/>
    <w:rsid w:val="00AF6FB4"/>
    <w:rsid w:val="00AF7227"/>
    <w:rsid w:val="00AF72E0"/>
    <w:rsid w:val="00AF764A"/>
    <w:rsid w:val="00AF79FA"/>
    <w:rsid w:val="00B00430"/>
    <w:rsid w:val="00B00630"/>
    <w:rsid w:val="00B0068E"/>
    <w:rsid w:val="00B00B21"/>
    <w:rsid w:val="00B00F10"/>
    <w:rsid w:val="00B01222"/>
    <w:rsid w:val="00B01472"/>
    <w:rsid w:val="00B018BE"/>
    <w:rsid w:val="00B01B7D"/>
    <w:rsid w:val="00B01CCB"/>
    <w:rsid w:val="00B01F7B"/>
    <w:rsid w:val="00B01F92"/>
    <w:rsid w:val="00B02093"/>
    <w:rsid w:val="00B021EE"/>
    <w:rsid w:val="00B022FC"/>
    <w:rsid w:val="00B02380"/>
    <w:rsid w:val="00B025EA"/>
    <w:rsid w:val="00B02DF9"/>
    <w:rsid w:val="00B02E29"/>
    <w:rsid w:val="00B0319D"/>
    <w:rsid w:val="00B03454"/>
    <w:rsid w:val="00B035BE"/>
    <w:rsid w:val="00B03615"/>
    <w:rsid w:val="00B03683"/>
    <w:rsid w:val="00B03695"/>
    <w:rsid w:val="00B037B0"/>
    <w:rsid w:val="00B03A44"/>
    <w:rsid w:val="00B03B5A"/>
    <w:rsid w:val="00B03F69"/>
    <w:rsid w:val="00B04368"/>
    <w:rsid w:val="00B048E0"/>
    <w:rsid w:val="00B04B81"/>
    <w:rsid w:val="00B05B07"/>
    <w:rsid w:val="00B05B65"/>
    <w:rsid w:val="00B05C2F"/>
    <w:rsid w:val="00B05E41"/>
    <w:rsid w:val="00B0603C"/>
    <w:rsid w:val="00B06312"/>
    <w:rsid w:val="00B06B97"/>
    <w:rsid w:val="00B072CD"/>
    <w:rsid w:val="00B07537"/>
    <w:rsid w:val="00B075D0"/>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6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3E4F"/>
    <w:rsid w:val="00B241BB"/>
    <w:rsid w:val="00B245C8"/>
    <w:rsid w:val="00B24DD0"/>
    <w:rsid w:val="00B24E7A"/>
    <w:rsid w:val="00B2553B"/>
    <w:rsid w:val="00B258BE"/>
    <w:rsid w:val="00B25AB0"/>
    <w:rsid w:val="00B26568"/>
    <w:rsid w:val="00B26606"/>
    <w:rsid w:val="00B26B52"/>
    <w:rsid w:val="00B26E66"/>
    <w:rsid w:val="00B26FB6"/>
    <w:rsid w:val="00B27701"/>
    <w:rsid w:val="00B277CE"/>
    <w:rsid w:val="00B279D6"/>
    <w:rsid w:val="00B27A94"/>
    <w:rsid w:val="00B27CD0"/>
    <w:rsid w:val="00B27DEC"/>
    <w:rsid w:val="00B303B8"/>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3B5"/>
    <w:rsid w:val="00B35449"/>
    <w:rsid w:val="00B35469"/>
    <w:rsid w:val="00B355BD"/>
    <w:rsid w:val="00B364CB"/>
    <w:rsid w:val="00B36862"/>
    <w:rsid w:val="00B37188"/>
    <w:rsid w:val="00B372F5"/>
    <w:rsid w:val="00B373FD"/>
    <w:rsid w:val="00B3743E"/>
    <w:rsid w:val="00B37A5A"/>
    <w:rsid w:val="00B37E72"/>
    <w:rsid w:val="00B37F25"/>
    <w:rsid w:val="00B37F8F"/>
    <w:rsid w:val="00B40024"/>
    <w:rsid w:val="00B4022E"/>
    <w:rsid w:val="00B402F8"/>
    <w:rsid w:val="00B40544"/>
    <w:rsid w:val="00B407D3"/>
    <w:rsid w:val="00B4090E"/>
    <w:rsid w:val="00B40915"/>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5B0"/>
    <w:rsid w:val="00B51725"/>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7F7"/>
    <w:rsid w:val="00B57AC3"/>
    <w:rsid w:val="00B57D40"/>
    <w:rsid w:val="00B60213"/>
    <w:rsid w:val="00B604FC"/>
    <w:rsid w:val="00B605D6"/>
    <w:rsid w:val="00B6081F"/>
    <w:rsid w:val="00B60B47"/>
    <w:rsid w:val="00B610FC"/>
    <w:rsid w:val="00B6123E"/>
    <w:rsid w:val="00B614FB"/>
    <w:rsid w:val="00B616A3"/>
    <w:rsid w:val="00B61845"/>
    <w:rsid w:val="00B61851"/>
    <w:rsid w:val="00B61900"/>
    <w:rsid w:val="00B61946"/>
    <w:rsid w:val="00B6198E"/>
    <w:rsid w:val="00B61C12"/>
    <w:rsid w:val="00B61EAD"/>
    <w:rsid w:val="00B627A1"/>
    <w:rsid w:val="00B628CA"/>
    <w:rsid w:val="00B62F6C"/>
    <w:rsid w:val="00B63130"/>
    <w:rsid w:val="00B63715"/>
    <w:rsid w:val="00B63773"/>
    <w:rsid w:val="00B63C27"/>
    <w:rsid w:val="00B63E7B"/>
    <w:rsid w:val="00B64063"/>
    <w:rsid w:val="00B642A1"/>
    <w:rsid w:val="00B64311"/>
    <w:rsid w:val="00B64527"/>
    <w:rsid w:val="00B6452C"/>
    <w:rsid w:val="00B64A3D"/>
    <w:rsid w:val="00B64EC3"/>
    <w:rsid w:val="00B64FF4"/>
    <w:rsid w:val="00B651AA"/>
    <w:rsid w:val="00B654D5"/>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4"/>
    <w:rsid w:val="00B7048D"/>
    <w:rsid w:val="00B70503"/>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7B0"/>
    <w:rsid w:val="00B74C22"/>
    <w:rsid w:val="00B7555A"/>
    <w:rsid w:val="00B758CC"/>
    <w:rsid w:val="00B7594B"/>
    <w:rsid w:val="00B75BA3"/>
    <w:rsid w:val="00B75FB5"/>
    <w:rsid w:val="00B7666A"/>
    <w:rsid w:val="00B773CD"/>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0D3"/>
    <w:rsid w:val="00B846E3"/>
    <w:rsid w:val="00B848F1"/>
    <w:rsid w:val="00B85130"/>
    <w:rsid w:val="00B85368"/>
    <w:rsid w:val="00B85472"/>
    <w:rsid w:val="00B85781"/>
    <w:rsid w:val="00B857E3"/>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18B"/>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D88"/>
    <w:rsid w:val="00BA3887"/>
    <w:rsid w:val="00BA3A4C"/>
    <w:rsid w:val="00BA40D4"/>
    <w:rsid w:val="00BA43A0"/>
    <w:rsid w:val="00BA43C1"/>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A7C1A"/>
    <w:rsid w:val="00BA7C6E"/>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0B7"/>
    <w:rsid w:val="00BC0176"/>
    <w:rsid w:val="00BC06C7"/>
    <w:rsid w:val="00BC08CF"/>
    <w:rsid w:val="00BC0C4E"/>
    <w:rsid w:val="00BC0CB7"/>
    <w:rsid w:val="00BC10C6"/>
    <w:rsid w:val="00BC1542"/>
    <w:rsid w:val="00BC155B"/>
    <w:rsid w:val="00BC1B00"/>
    <w:rsid w:val="00BC212E"/>
    <w:rsid w:val="00BC2196"/>
    <w:rsid w:val="00BC2274"/>
    <w:rsid w:val="00BC259F"/>
    <w:rsid w:val="00BC2652"/>
    <w:rsid w:val="00BC2654"/>
    <w:rsid w:val="00BC28EA"/>
    <w:rsid w:val="00BC2AE9"/>
    <w:rsid w:val="00BC315B"/>
    <w:rsid w:val="00BC3617"/>
    <w:rsid w:val="00BC3806"/>
    <w:rsid w:val="00BC38C0"/>
    <w:rsid w:val="00BC3CAF"/>
    <w:rsid w:val="00BC42DF"/>
    <w:rsid w:val="00BC42EB"/>
    <w:rsid w:val="00BC43BE"/>
    <w:rsid w:val="00BC44C8"/>
    <w:rsid w:val="00BC460B"/>
    <w:rsid w:val="00BC4923"/>
    <w:rsid w:val="00BC4A38"/>
    <w:rsid w:val="00BC4A7D"/>
    <w:rsid w:val="00BC4B13"/>
    <w:rsid w:val="00BC4C49"/>
    <w:rsid w:val="00BC4DEF"/>
    <w:rsid w:val="00BC5014"/>
    <w:rsid w:val="00BC5310"/>
    <w:rsid w:val="00BC5566"/>
    <w:rsid w:val="00BC56E0"/>
    <w:rsid w:val="00BC5AB8"/>
    <w:rsid w:val="00BC60B7"/>
    <w:rsid w:val="00BC61AB"/>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6A6"/>
    <w:rsid w:val="00BD17B0"/>
    <w:rsid w:val="00BD17F9"/>
    <w:rsid w:val="00BD18BF"/>
    <w:rsid w:val="00BD1908"/>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390"/>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23C"/>
    <w:rsid w:val="00BE17E8"/>
    <w:rsid w:val="00BE1815"/>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E7ADF"/>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A8"/>
    <w:rsid w:val="00C035EC"/>
    <w:rsid w:val="00C0389F"/>
    <w:rsid w:val="00C038AE"/>
    <w:rsid w:val="00C03B1C"/>
    <w:rsid w:val="00C03B3F"/>
    <w:rsid w:val="00C03F21"/>
    <w:rsid w:val="00C04140"/>
    <w:rsid w:val="00C04272"/>
    <w:rsid w:val="00C04AA7"/>
    <w:rsid w:val="00C04B4E"/>
    <w:rsid w:val="00C04BCD"/>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C50"/>
    <w:rsid w:val="00C20DAE"/>
    <w:rsid w:val="00C2106C"/>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170"/>
    <w:rsid w:val="00C25631"/>
    <w:rsid w:val="00C25829"/>
    <w:rsid w:val="00C25869"/>
    <w:rsid w:val="00C258D4"/>
    <w:rsid w:val="00C258F5"/>
    <w:rsid w:val="00C25E79"/>
    <w:rsid w:val="00C25F74"/>
    <w:rsid w:val="00C268BD"/>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83"/>
    <w:rsid w:val="00C315B6"/>
    <w:rsid w:val="00C315E6"/>
    <w:rsid w:val="00C31B20"/>
    <w:rsid w:val="00C31B26"/>
    <w:rsid w:val="00C32242"/>
    <w:rsid w:val="00C32EBD"/>
    <w:rsid w:val="00C332E7"/>
    <w:rsid w:val="00C33519"/>
    <w:rsid w:val="00C337E8"/>
    <w:rsid w:val="00C33C3D"/>
    <w:rsid w:val="00C33EE4"/>
    <w:rsid w:val="00C34135"/>
    <w:rsid w:val="00C341CD"/>
    <w:rsid w:val="00C34796"/>
    <w:rsid w:val="00C34B73"/>
    <w:rsid w:val="00C34D1B"/>
    <w:rsid w:val="00C34FE8"/>
    <w:rsid w:val="00C35055"/>
    <w:rsid w:val="00C35563"/>
    <w:rsid w:val="00C355FD"/>
    <w:rsid w:val="00C357E9"/>
    <w:rsid w:val="00C359DB"/>
    <w:rsid w:val="00C35AE2"/>
    <w:rsid w:val="00C35C69"/>
    <w:rsid w:val="00C35C8E"/>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CB5"/>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3F2"/>
    <w:rsid w:val="00C50551"/>
    <w:rsid w:val="00C50908"/>
    <w:rsid w:val="00C509FC"/>
    <w:rsid w:val="00C5104A"/>
    <w:rsid w:val="00C511E2"/>
    <w:rsid w:val="00C51984"/>
    <w:rsid w:val="00C51ABA"/>
    <w:rsid w:val="00C51D8A"/>
    <w:rsid w:val="00C51E39"/>
    <w:rsid w:val="00C51FF6"/>
    <w:rsid w:val="00C52186"/>
    <w:rsid w:val="00C524D0"/>
    <w:rsid w:val="00C52A81"/>
    <w:rsid w:val="00C52C2A"/>
    <w:rsid w:val="00C52FEF"/>
    <w:rsid w:val="00C532C7"/>
    <w:rsid w:val="00C536F7"/>
    <w:rsid w:val="00C53B58"/>
    <w:rsid w:val="00C53B88"/>
    <w:rsid w:val="00C54340"/>
    <w:rsid w:val="00C54810"/>
    <w:rsid w:val="00C54872"/>
    <w:rsid w:val="00C548D8"/>
    <w:rsid w:val="00C54E00"/>
    <w:rsid w:val="00C55007"/>
    <w:rsid w:val="00C551D3"/>
    <w:rsid w:val="00C55278"/>
    <w:rsid w:val="00C554CD"/>
    <w:rsid w:val="00C55579"/>
    <w:rsid w:val="00C55672"/>
    <w:rsid w:val="00C55810"/>
    <w:rsid w:val="00C55939"/>
    <w:rsid w:val="00C55961"/>
    <w:rsid w:val="00C560F0"/>
    <w:rsid w:val="00C5620F"/>
    <w:rsid w:val="00C563CC"/>
    <w:rsid w:val="00C56852"/>
    <w:rsid w:val="00C56A41"/>
    <w:rsid w:val="00C56DD0"/>
    <w:rsid w:val="00C57F04"/>
    <w:rsid w:val="00C6045C"/>
    <w:rsid w:val="00C60980"/>
    <w:rsid w:val="00C60AF0"/>
    <w:rsid w:val="00C60C0A"/>
    <w:rsid w:val="00C61027"/>
    <w:rsid w:val="00C613EB"/>
    <w:rsid w:val="00C616B2"/>
    <w:rsid w:val="00C61724"/>
    <w:rsid w:val="00C61FE7"/>
    <w:rsid w:val="00C623ED"/>
    <w:rsid w:val="00C631A3"/>
    <w:rsid w:val="00C63261"/>
    <w:rsid w:val="00C6336A"/>
    <w:rsid w:val="00C63412"/>
    <w:rsid w:val="00C63527"/>
    <w:rsid w:val="00C637B7"/>
    <w:rsid w:val="00C63E48"/>
    <w:rsid w:val="00C64055"/>
    <w:rsid w:val="00C640BF"/>
    <w:rsid w:val="00C64401"/>
    <w:rsid w:val="00C6457A"/>
    <w:rsid w:val="00C64AF5"/>
    <w:rsid w:val="00C64C16"/>
    <w:rsid w:val="00C64D33"/>
    <w:rsid w:val="00C64D4A"/>
    <w:rsid w:val="00C64E91"/>
    <w:rsid w:val="00C6515C"/>
    <w:rsid w:val="00C6518D"/>
    <w:rsid w:val="00C65A49"/>
    <w:rsid w:val="00C65AB2"/>
    <w:rsid w:val="00C65B3D"/>
    <w:rsid w:val="00C66122"/>
    <w:rsid w:val="00C66715"/>
    <w:rsid w:val="00C66B99"/>
    <w:rsid w:val="00C67394"/>
    <w:rsid w:val="00C674CD"/>
    <w:rsid w:val="00C677CE"/>
    <w:rsid w:val="00C67907"/>
    <w:rsid w:val="00C67A3F"/>
    <w:rsid w:val="00C701E4"/>
    <w:rsid w:val="00C7035F"/>
    <w:rsid w:val="00C7057B"/>
    <w:rsid w:val="00C70676"/>
    <w:rsid w:val="00C70834"/>
    <w:rsid w:val="00C7089E"/>
    <w:rsid w:val="00C7116E"/>
    <w:rsid w:val="00C716F2"/>
    <w:rsid w:val="00C717BE"/>
    <w:rsid w:val="00C7183F"/>
    <w:rsid w:val="00C7235B"/>
    <w:rsid w:val="00C72789"/>
    <w:rsid w:val="00C72B68"/>
    <w:rsid w:val="00C72D63"/>
    <w:rsid w:val="00C72DB9"/>
    <w:rsid w:val="00C733E7"/>
    <w:rsid w:val="00C7376D"/>
    <w:rsid w:val="00C73A78"/>
    <w:rsid w:val="00C74032"/>
    <w:rsid w:val="00C74400"/>
    <w:rsid w:val="00C747BD"/>
    <w:rsid w:val="00C74A1A"/>
    <w:rsid w:val="00C7505D"/>
    <w:rsid w:val="00C75102"/>
    <w:rsid w:val="00C75330"/>
    <w:rsid w:val="00C75728"/>
    <w:rsid w:val="00C757B2"/>
    <w:rsid w:val="00C757FB"/>
    <w:rsid w:val="00C75F57"/>
    <w:rsid w:val="00C76558"/>
    <w:rsid w:val="00C768E8"/>
    <w:rsid w:val="00C76A5F"/>
    <w:rsid w:val="00C76D1F"/>
    <w:rsid w:val="00C76E24"/>
    <w:rsid w:val="00C76E98"/>
    <w:rsid w:val="00C76F51"/>
    <w:rsid w:val="00C77067"/>
    <w:rsid w:val="00C779EF"/>
    <w:rsid w:val="00C77AF1"/>
    <w:rsid w:val="00C77D06"/>
    <w:rsid w:val="00C80095"/>
    <w:rsid w:val="00C8012F"/>
    <w:rsid w:val="00C80BD6"/>
    <w:rsid w:val="00C80D38"/>
    <w:rsid w:val="00C80F7F"/>
    <w:rsid w:val="00C81027"/>
    <w:rsid w:val="00C8168D"/>
    <w:rsid w:val="00C8173A"/>
    <w:rsid w:val="00C817A0"/>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EE6"/>
    <w:rsid w:val="00C86FFC"/>
    <w:rsid w:val="00C87111"/>
    <w:rsid w:val="00C90603"/>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0BD"/>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770"/>
    <w:rsid w:val="00CA38AC"/>
    <w:rsid w:val="00CA4208"/>
    <w:rsid w:val="00CA435A"/>
    <w:rsid w:val="00CA4407"/>
    <w:rsid w:val="00CA44F5"/>
    <w:rsid w:val="00CA5655"/>
    <w:rsid w:val="00CA56A2"/>
    <w:rsid w:val="00CA5961"/>
    <w:rsid w:val="00CA5E6B"/>
    <w:rsid w:val="00CA61FC"/>
    <w:rsid w:val="00CA6A2D"/>
    <w:rsid w:val="00CA732E"/>
    <w:rsid w:val="00CA7BC8"/>
    <w:rsid w:val="00CA7C11"/>
    <w:rsid w:val="00CB01B0"/>
    <w:rsid w:val="00CB0267"/>
    <w:rsid w:val="00CB026E"/>
    <w:rsid w:val="00CB0302"/>
    <w:rsid w:val="00CB0654"/>
    <w:rsid w:val="00CB07BB"/>
    <w:rsid w:val="00CB0BD8"/>
    <w:rsid w:val="00CB0D03"/>
    <w:rsid w:val="00CB0DD6"/>
    <w:rsid w:val="00CB0DE2"/>
    <w:rsid w:val="00CB0FF0"/>
    <w:rsid w:val="00CB1284"/>
    <w:rsid w:val="00CB158B"/>
    <w:rsid w:val="00CB15A9"/>
    <w:rsid w:val="00CB1768"/>
    <w:rsid w:val="00CB17FA"/>
    <w:rsid w:val="00CB195C"/>
    <w:rsid w:val="00CB1AE9"/>
    <w:rsid w:val="00CB1AF7"/>
    <w:rsid w:val="00CB1CF3"/>
    <w:rsid w:val="00CB20BA"/>
    <w:rsid w:val="00CB20EA"/>
    <w:rsid w:val="00CB2273"/>
    <w:rsid w:val="00CB23C0"/>
    <w:rsid w:val="00CB2553"/>
    <w:rsid w:val="00CB2B3E"/>
    <w:rsid w:val="00CB2BBA"/>
    <w:rsid w:val="00CB2EC9"/>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91"/>
    <w:rsid w:val="00CB7CD0"/>
    <w:rsid w:val="00CC0050"/>
    <w:rsid w:val="00CC0204"/>
    <w:rsid w:val="00CC1095"/>
    <w:rsid w:val="00CC10FB"/>
    <w:rsid w:val="00CC12AC"/>
    <w:rsid w:val="00CC1898"/>
    <w:rsid w:val="00CC1D22"/>
    <w:rsid w:val="00CC1E81"/>
    <w:rsid w:val="00CC202C"/>
    <w:rsid w:val="00CC20D3"/>
    <w:rsid w:val="00CC2417"/>
    <w:rsid w:val="00CC24DD"/>
    <w:rsid w:val="00CC2F5C"/>
    <w:rsid w:val="00CC30AF"/>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0D9"/>
    <w:rsid w:val="00CD11CE"/>
    <w:rsid w:val="00CD1B71"/>
    <w:rsid w:val="00CD1C1B"/>
    <w:rsid w:val="00CD1C66"/>
    <w:rsid w:val="00CD1CFF"/>
    <w:rsid w:val="00CD2144"/>
    <w:rsid w:val="00CD2A69"/>
    <w:rsid w:val="00CD3514"/>
    <w:rsid w:val="00CD40C7"/>
    <w:rsid w:val="00CD4664"/>
    <w:rsid w:val="00CD4C1D"/>
    <w:rsid w:val="00CD4C52"/>
    <w:rsid w:val="00CD4D51"/>
    <w:rsid w:val="00CD51BA"/>
    <w:rsid w:val="00CD53CD"/>
    <w:rsid w:val="00CD551B"/>
    <w:rsid w:val="00CD5B24"/>
    <w:rsid w:val="00CD5BA4"/>
    <w:rsid w:val="00CD6148"/>
    <w:rsid w:val="00CD6179"/>
    <w:rsid w:val="00CD61EC"/>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388"/>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0D29"/>
    <w:rsid w:val="00CF11BE"/>
    <w:rsid w:val="00CF1325"/>
    <w:rsid w:val="00CF1438"/>
    <w:rsid w:val="00CF1680"/>
    <w:rsid w:val="00CF1B17"/>
    <w:rsid w:val="00CF1F87"/>
    <w:rsid w:val="00CF1FEC"/>
    <w:rsid w:val="00CF219B"/>
    <w:rsid w:val="00CF232D"/>
    <w:rsid w:val="00CF2335"/>
    <w:rsid w:val="00CF2996"/>
    <w:rsid w:val="00CF2D8B"/>
    <w:rsid w:val="00CF2F33"/>
    <w:rsid w:val="00CF31D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4D1"/>
    <w:rsid w:val="00D007C8"/>
    <w:rsid w:val="00D00855"/>
    <w:rsid w:val="00D0096F"/>
    <w:rsid w:val="00D00A06"/>
    <w:rsid w:val="00D00BCD"/>
    <w:rsid w:val="00D0109E"/>
    <w:rsid w:val="00D018F9"/>
    <w:rsid w:val="00D01956"/>
    <w:rsid w:val="00D01A0E"/>
    <w:rsid w:val="00D01A4D"/>
    <w:rsid w:val="00D01B4B"/>
    <w:rsid w:val="00D01D72"/>
    <w:rsid w:val="00D02098"/>
    <w:rsid w:val="00D02C4D"/>
    <w:rsid w:val="00D02C4F"/>
    <w:rsid w:val="00D036C2"/>
    <w:rsid w:val="00D038CD"/>
    <w:rsid w:val="00D03DAD"/>
    <w:rsid w:val="00D043CB"/>
    <w:rsid w:val="00D047EE"/>
    <w:rsid w:val="00D04857"/>
    <w:rsid w:val="00D0490E"/>
    <w:rsid w:val="00D04911"/>
    <w:rsid w:val="00D04B1F"/>
    <w:rsid w:val="00D04C17"/>
    <w:rsid w:val="00D04E3B"/>
    <w:rsid w:val="00D05075"/>
    <w:rsid w:val="00D05548"/>
    <w:rsid w:val="00D05971"/>
    <w:rsid w:val="00D05AF9"/>
    <w:rsid w:val="00D05CAD"/>
    <w:rsid w:val="00D05D43"/>
    <w:rsid w:val="00D05E22"/>
    <w:rsid w:val="00D060FB"/>
    <w:rsid w:val="00D06162"/>
    <w:rsid w:val="00D061EA"/>
    <w:rsid w:val="00D06449"/>
    <w:rsid w:val="00D0651A"/>
    <w:rsid w:val="00D066A9"/>
    <w:rsid w:val="00D0681E"/>
    <w:rsid w:val="00D06DAF"/>
    <w:rsid w:val="00D0733E"/>
    <w:rsid w:val="00D073C8"/>
    <w:rsid w:val="00D07410"/>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39B"/>
    <w:rsid w:val="00D12957"/>
    <w:rsid w:val="00D12B97"/>
    <w:rsid w:val="00D12C95"/>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BC5"/>
    <w:rsid w:val="00D24C48"/>
    <w:rsid w:val="00D26162"/>
    <w:rsid w:val="00D2642C"/>
    <w:rsid w:val="00D2674D"/>
    <w:rsid w:val="00D2699B"/>
    <w:rsid w:val="00D26F0E"/>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7E7"/>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72"/>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156"/>
    <w:rsid w:val="00D4730F"/>
    <w:rsid w:val="00D477FC"/>
    <w:rsid w:val="00D47D55"/>
    <w:rsid w:val="00D47DCC"/>
    <w:rsid w:val="00D47ED3"/>
    <w:rsid w:val="00D50716"/>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4F96"/>
    <w:rsid w:val="00D55103"/>
    <w:rsid w:val="00D5532E"/>
    <w:rsid w:val="00D5577A"/>
    <w:rsid w:val="00D558E4"/>
    <w:rsid w:val="00D55997"/>
    <w:rsid w:val="00D559CC"/>
    <w:rsid w:val="00D55BDD"/>
    <w:rsid w:val="00D55FAD"/>
    <w:rsid w:val="00D56BB4"/>
    <w:rsid w:val="00D573A3"/>
    <w:rsid w:val="00D57905"/>
    <w:rsid w:val="00D57B40"/>
    <w:rsid w:val="00D57C5B"/>
    <w:rsid w:val="00D57EAC"/>
    <w:rsid w:val="00D57F0D"/>
    <w:rsid w:val="00D60134"/>
    <w:rsid w:val="00D6055E"/>
    <w:rsid w:val="00D60998"/>
    <w:rsid w:val="00D610EA"/>
    <w:rsid w:val="00D614AC"/>
    <w:rsid w:val="00D61D35"/>
    <w:rsid w:val="00D61E35"/>
    <w:rsid w:val="00D61FEC"/>
    <w:rsid w:val="00D62DAA"/>
    <w:rsid w:val="00D62F40"/>
    <w:rsid w:val="00D6332C"/>
    <w:rsid w:val="00D6332F"/>
    <w:rsid w:val="00D633E7"/>
    <w:rsid w:val="00D633F8"/>
    <w:rsid w:val="00D63C3E"/>
    <w:rsid w:val="00D63D34"/>
    <w:rsid w:val="00D63ED5"/>
    <w:rsid w:val="00D63F99"/>
    <w:rsid w:val="00D6491F"/>
    <w:rsid w:val="00D64D00"/>
    <w:rsid w:val="00D65347"/>
    <w:rsid w:val="00D6545C"/>
    <w:rsid w:val="00D655D4"/>
    <w:rsid w:val="00D65C96"/>
    <w:rsid w:val="00D66521"/>
    <w:rsid w:val="00D666DB"/>
    <w:rsid w:val="00D666FB"/>
    <w:rsid w:val="00D66A31"/>
    <w:rsid w:val="00D66DE0"/>
    <w:rsid w:val="00D670C5"/>
    <w:rsid w:val="00D674DA"/>
    <w:rsid w:val="00D67DB1"/>
    <w:rsid w:val="00D70952"/>
    <w:rsid w:val="00D70B0D"/>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7D8"/>
    <w:rsid w:val="00D76BB1"/>
    <w:rsid w:val="00D76C3C"/>
    <w:rsid w:val="00D76D13"/>
    <w:rsid w:val="00D76D75"/>
    <w:rsid w:val="00D775AB"/>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2EEF"/>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B2"/>
    <w:rsid w:val="00D913C9"/>
    <w:rsid w:val="00D9199D"/>
    <w:rsid w:val="00D91B3D"/>
    <w:rsid w:val="00D91EA4"/>
    <w:rsid w:val="00D922A4"/>
    <w:rsid w:val="00D92CAF"/>
    <w:rsid w:val="00D92CD7"/>
    <w:rsid w:val="00D92CFE"/>
    <w:rsid w:val="00D92DA2"/>
    <w:rsid w:val="00D92E9C"/>
    <w:rsid w:val="00D92FCA"/>
    <w:rsid w:val="00D92FD6"/>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99"/>
    <w:rsid w:val="00DA08D9"/>
    <w:rsid w:val="00DA099E"/>
    <w:rsid w:val="00DA0B01"/>
    <w:rsid w:val="00DA0E7E"/>
    <w:rsid w:val="00DA1397"/>
    <w:rsid w:val="00DA14FA"/>
    <w:rsid w:val="00DA1979"/>
    <w:rsid w:val="00DA1C30"/>
    <w:rsid w:val="00DA1C5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0975"/>
    <w:rsid w:val="00DB12FF"/>
    <w:rsid w:val="00DB133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A90"/>
    <w:rsid w:val="00DB7D69"/>
    <w:rsid w:val="00DC009B"/>
    <w:rsid w:val="00DC02AB"/>
    <w:rsid w:val="00DC0307"/>
    <w:rsid w:val="00DC0436"/>
    <w:rsid w:val="00DC0550"/>
    <w:rsid w:val="00DC0A58"/>
    <w:rsid w:val="00DC0B8B"/>
    <w:rsid w:val="00DC0F1F"/>
    <w:rsid w:val="00DC0F40"/>
    <w:rsid w:val="00DC123D"/>
    <w:rsid w:val="00DC1D17"/>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706B"/>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924"/>
    <w:rsid w:val="00DD0AA5"/>
    <w:rsid w:val="00DD0BEE"/>
    <w:rsid w:val="00DD0CA4"/>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1A0"/>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A7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7A7"/>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CED"/>
    <w:rsid w:val="00DE7E36"/>
    <w:rsid w:val="00DF01BF"/>
    <w:rsid w:val="00DF03A0"/>
    <w:rsid w:val="00DF043A"/>
    <w:rsid w:val="00DF05D2"/>
    <w:rsid w:val="00DF0927"/>
    <w:rsid w:val="00DF0C64"/>
    <w:rsid w:val="00DF0D3E"/>
    <w:rsid w:val="00DF150A"/>
    <w:rsid w:val="00DF15FB"/>
    <w:rsid w:val="00DF181D"/>
    <w:rsid w:val="00DF1CB3"/>
    <w:rsid w:val="00DF1F8F"/>
    <w:rsid w:val="00DF23FB"/>
    <w:rsid w:val="00DF2680"/>
    <w:rsid w:val="00DF2765"/>
    <w:rsid w:val="00DF2A27"/>
    <w:rsid w:val="00DF2A5D"/>
    <w:rsid w:val="00DF3612"/>
    <w:rsid w:val="00DF3897"/>
    <w:rsid w:val="00DF3BA3"/>
    <w:rsid w:val="00DF3C02"/>
    <w:rsid w:val="00DF3E4E"/>
    <w:rsid w:val="00DF3F30"/>
    <w:rsid w:val="00DF40BC"/>
    <w:rsid w:val="00DF411A"/>
    <w:rsid w:val="00DF4124"/>
    <w:rsid w:val="00DF4C22"/>
    <w:rsid w:val="00DF4EF5"/>
    <w:rsid w:val="00DF53FC"/>
    <w:rsid w:val="00DF5580"/>
    <w:rsid w:val="00DF573D"/>
    <w:rsid w:val="00DF6005"/>
    <w:rsid w:val="00DF613D"/>
    <w:rsid w:val="00DF628C"/>
    <w:rsid w:val="00DF62DF"/>
    <w:rsid w:val="00DF6400"/>
    <w:rsid w:val="00DF6478"/>
    <w:rsid w:val="00DF6A82"/>
    <w:rsid w:val="00DF6D44"/>
    <w:rsid w:val="00DF6ED8"/>
    <w:rsid w:val="00DF7D55"/>
    <w:rsid w:val="00DF7F94"/>
    <w:rsid w:val="00E001B1"/>
    <w:rsid w:val="00E0071E"/>
    <w:rsid w:val="00E008FF"/>
    <w:rsid w:val="00E00996"/>
    <w:rsid w:val="00E009F9"/>
    <w:rsid w:val="00E00A2C"/>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8F9"/>
    <w:rsid w:val="00E04D39"/>
    <w:rsid w:val="00E0517B"/>
    <w:rsid w:val="00E053AE"/>
    <w:rsid w:val="00E059C5"/>
    <w:rsid w:val="00E05A0E"/>
    <w:rsid w:val="00E05A4F"/>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4EE"/>
    <w:rsid w:val="00E17661"/>
    <w:rsid w:val="00E17729"/>
    <w:rsid w:val="00E17814"/>
    <w:rsid w:val="00E178A4"/>
    <w:rsid w:val="00E17FDB"/>
    <w:rsid w:val="00E201A5"/>
    <w:rsid w:val="00E2021B"/>
    <w:rsid w:val="00E2052C"/>
    <w:rsid w:val="00E2054D"/>
    <w:rsid w:val="00E20642"/>
    <w:rsid w:val="00E206A4"/>
    <w:rsid w:val="00E20A9B"/>
    <w:rsid w:val="00E20C89"/>
    <w:rsid w:val="00E20E1E"/>
    <w:rsid w:val="00E20F62"/>
    <w:rsid w:val="00E211A5"/>
    <w:rsid w:val="00E2142B"/>
    <w:rsid w:val="00E220E4"/>
    <w:rsid w:val="00E2221F"/>
    <w:rsid w:val="00E225BF"/>
    <w:rsid w:val="00E22D6D"/>
    <w:rsid w:val="00E231E3"/>
    <w:rsid w:val="00E23483"/>
    <w:rsid w:val="00E235B8"/>
    <w:rsid w:val="00E2362E"/>
    <w:rsid w:val="00E23B2B"/>
    <w:rsid w:val="00E2421E"/>
    <w:rsid w:val="00E2473B"/>
    <w:rsid w:val="00E24781"/>
    <w:rsid w:val="00E247B4"/>
    <w:rsid w:val="00E24A3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3F25"/>
    <w:rsid w:val="00E34235"/>
    <w:rsid w:val="00E34381"/>
    <w:rsid w:val="00E344A3"/>
    <w:rsid w:val="00E34741"/>
    <w:rsid w:val="00E34784"/>
    <w:rsid w:val="00E34877"/>
    <w:rsid w:val="00E34DA3"/>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467"/>
    <w:rsid w:val="00E40950"/>
    <w:rsid w:val="00E40D2E"/>
    <w:rsid w:val="00E411CB"/>
    <w:rsid w:val="00E41792"/>
    <w:rsid w:val="00E41A61"/>
    <w:rsid w:val="00E41D92"/>
    <w:rsid w:val="00E420B6"/>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76"/>
    <w:rsid w:val="00E50C8B"/>
    <w:rsid w:val="00E50DA9"/>
    <w:rsid w:val="00E50F45"/>
    <w:rsid w:val="00E51054"/>
    <w:rsid w:val="00E510DD"/>
    <w:rsid w:val="00E51457"/>
    <w:rsid w:val="00E52594"/>
    <w:rsid w:val="00E52753"/>
    <w:rsid w:val="00E52D59"/>
    <w:rsid w:val="00E5303E"/>
    <w:rsid w:val="00E5311F"/>
    <w:rsid w:val="00E53327"/>
    <w:rsid w:val="00E53546"/>
    <w:rsid w:val="00E53876"/>
    <w:rsid w:val="00E53AD5"/>
    <w:rsid w:val="00E53D1F"/>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3C"/>
    <w:rsid w:val="00E61CD3"/>
    <w:rsid w:val="00E6216E"/>
    <w:rsid w:val="00E62296"/>
    <w:rsid w:val="00E625AA"/>
    <w:rsid w:val="00E62902"/>
    <w:rsid w:val="00E62C3E"/>
    <w:rsid w:val="00E62CA9"/>
    <w:rsid w:val="00E62EF4"/>
    <w:rsid w:val="00E6369F"/>
    <w:rsid w:val="00E638DD"/>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3E7"/>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643"/>
    <w:rsid w:val="00E76667"/>
    <w:rsid w:val="00E76870"/>
    <w:rsid w:val="00E76C15"/>
    <w:rsid w:val="00E76CE2"/>
    <w:rsid w:val="00E76FF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6CFE"/>
    <w:rsid w:val="00E872E3"/>
    <w:rsid w:val="00E8751D"/>
    <w:rsid w:val="00E8767B"/>
    <w:rsid w:val="00E90676"/>
    <w:rsid w:val="00E90827"/>
    <w:rsid w:val="00E908C5"/>
    <w:rsid w:val="00E90D01"/>
    <w:rsid w:val="00E90E64"/>
    <w:rsid w:val="00E90F7A"/>
    <w:rsid w:val="00E912D0"/>
    <w:rsid w:val="00E9137C"/>
    <w:rsid w:val="00E91537"/>
    <w:rsid w:val="00E915A7"/>
    <w:rsid w:val="00E91849"/>
    <w:rsid w:val="00E91BDA"/>
    <w:rsid w:val="00E91D9B"/>
    <w:rsid w:val="00E921D4"/>
    <w:rsid w:val="00E9244B"/>
    <w:rsid w:val="00E92FC5"/>
    <w:rsid w:val="00E93A9F"/>
    <w:rsid w:val="00E93CB5"/>
    <w:rsid w:val="00E941F3"/>
    <w:rsid w:val="00E94337"/>
    <w:rsid w:val="00E94412"/>
    <w:rsid w:val="00E9446D"/>
    <w:rsid w:val="00E94940"/>
    <w:rsid w:val="00E94F00"/>
    <w:rsid w:val="00E9501E"/>
    <w:rsid w:val="00E95481"/>
    <w:rsid w:val="00E95496"/>
    <w:rsid w:val="00E955C1"/>
    <w:rsid w:val="00E955CF"/>
    <w:rsid w:val="00E9563B"/>
    <w:rsid w:val="00E95709"/>
    <w:rsid w:val="00E95A5B"/>
    <w:rsid w:val="00E96EBE"/>
    <w:rsid w:val="00E97321"/>
    <w:rsid w:val="00E97669"/>
    <w:rsid w:val="00E97AFF"/>
    <w:rsid w:val="00E97FDF"/>
    <w:rsid w:val="00EA0013"/>
    <w:rsid w:val="00EA0095"/>
    <w:rsid w:val="00EA05D2"/>
    <w:rsid w:val="00EA05F8"/>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4D4"/>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352"/>
    <w:rsid w:val="00EB3E72"/>
    <w:rsid w:val="00EB3F7E"/>
    <w:rsid w:val="00EB41AE"/>
    <w:rsid w:val="00EB41CE"/>
    <w:rsid w:val="00EB4218"/>
    <w:rsid w:val="00EB47A5"/>
    <w:rsid w:val="00EB4DE4"/>
    <w:rsid w:val="00EB4E9C"/>
    <w:rsid w:val="00EB4F5B"/>
    <w:rsid w:val="00EB5321"/>
    <w:rsid w:val="00EB5600"/>
    <w:rsid w:val="00EB582B"/>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6F1"/>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2DD"/>
    <w:rsid w:val="00EC78AC"/>
    <w:rsid w:val="00ED045F"/>
    <w:rsid w:val="00ED0969"/>
    <w:rsid w:val="00ED1586"/>
    <w:rsid w:val="00ED184E"/>
    <w:rsid w:val="00ED1BB8"/>
    <w:rsid w:val="00ED1CDA"/>
    <w:rsid w:val="00ED1FCA"/>
    <w:rsid w:val="00ED2530"/>
    <w:rsid w:val="00ED2C3F"/>
    <w:rsid w:val="00ED2DB5"/>
    <w:rsid w:val="00ED2FCF"/>
    <w:rsid w:val="00ED34A7"/>
    <w:rsid w:val="00ED36C5"/>
    <w:rsid w:val="00ED376F"/>
    <w:rsid w:val="00ED3E84"/>
    <w:rsid w:val="00ED4408"/>
    <w:rsid w:val="00ED4459"/>
    <w:rsid w:val="00ED490D"/>
    <w:rsid w:val="00ED499F"/>
    <w:rsid w:val="00ED4C72"/>
    <w:rsid w:val="00ED4D8A"/>
    <w:rsid w:val="00ED52C3"/>
    <w:rsid w:val="00ED570E"/>
    <w:rsid w:val="00ED5ADD"/>
    <w:rsid w:val="00ED5E1F"/>
    <w:rsid w:val="00ED5EE2"/>
    <w:rsid w:val="00ED6307"/>
    <w:rsid w:val="00ED6524"/>
    <w:rsid w:val="00ED695E"/>
    <w:rsid w:val="00ED6C00"/>
    <w:rsid w:val="00ED6DC4"/>
    <w:rsid w:val="00ED6E97"/>
    <w:rsid w:val="00ED755C"/>
    <w:rsid w:val="00ED75E5"/>
    <w:rsid w:val="00ED7860"/>
    <w:rsid w:val="00ED7994"/>
    <w:rsid w:val="00ED7A2A"/>
    <w:rsid w:val="00ED7E9E"/>
    <w:rsid w:val="00EE088B"/>
    <w:rsid w:val="00EE092F"/>
    <w:rsid w:val="00EE0DD3"/>
    <w:rsid w:val="00EE0EA3"/>
    <w:rsid w:val="00EE1133"/>
    <w:rsid w:val="00EE1ACC"/>
    <w:rsid w:val="00EE1B39"/>
    <w:rsid w:val="00EE1C9E"/>
    <w:rsid w:val="00EE1ECC"/>
    <w:rsid w:val="00EE20DD"/>
    <w:rsid w:val="00EE267D"/>
    <w:rsid w:val="00EE2D6E"/>
    <w:rsid w:val="00EE3878"/>
    <w:rsid w:val="00EE398F"/>
    <w:rsid w:val="00EE3CC0"/>
    <w:rsid w:val="00EE3FB9"/>
    <w:rsid w:val="00EE42C7"/>
    <w:rsid w:val="00EE4594"/>
    <w:rsid w:val="00EE4819"/>
    <w:rsid w:val="00EE4900"/>
    <w:rsid w:val="00EE4AE4"/>
    <w:rsid w:val="00EE5BCD"/>
    <w:rsid w:val="00EE5C55"/>
    <w:rsid w:val="00EE65C9"/>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D37"/>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025"/>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4EC0"/>
    <w:rsid w:val="00F05286"/>
    <w:rsid w:val="00F055B8"/>
    <w:rsid w:val="00F05653"/>
    <w:rsid w:val="00F05985"/>
    <w:rsid w:val="00F05E35"/>
    <w:rsid w:val="00F06AC7"/>
    <w:rsid w:val="00F077A3"/>
    <w:rsid w:val="00F07849"/>
    <w:rsid w:val="00F079EF"/>
    <w:rsid w:val="00F07B38"/>
    <w:rsid w:val="00F10BBD"/>
    <w:rsid w:val="00F10CB6"/>
    <w:rsid w:val="00F10DD5"/>
    <w:rsid w:val="00F10F76"/>
    <w:rsid w:val="00F11026"/>
    <w:rsid w:val="00F11212"/>
    <w:rsid w:val="00F11372"/>
    <w:rsid w:val="00F11E93"/>
    <w:rsid w:val="00F123DC"/>
    <w:rsid w:val="00F12C72"/>
    <w:rsid w:val="00F1308D"/>
    <w:rsid w:val="00F13289"/>
    <w:rsid w:val="00F13582"/>
    <w:rsid w:val="00F136DA"/>
    <w:rsid w:val="00F1372C"/>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8C1"/>
    <w:rsid w:val="00F17B30"/>
    <w:rsid w:val="00F17C7C"/>
    <w:rsid w:val="00F17DDE"/>
    <w:rsid w:val="00F17E86"/>
    <w:rsid w:val="00F17EE3"/>
    <w:rsid w:val="00F17F14"/>
    <w:rsid w:val="00F2065E"/>
    <w:rsid w:val="00F2086B"/>
    <w:rsid w:val="00F20DCB"/>
    <w:rsid w:val="00F20DF7"/>
    <w:rsid w:val="00F210DA"/>
    <w:rsid w:val="00F2120F"/>
    <w:rsid w:val="00F2151C"/>
    <w:rsid w:val="00F21D9A"/>
    <w:rsid w:val="00F220D8"/>
    <w:rsid w:val="00F2296E"/>
    <w:rsid w:val="00F22D1D"/>
    <w:rsid w:val="00F22E7D"/>
    <w:rsid w:val="00F237FC"/>
    <w:rsid w:val="00F238C1"/>
    <w:rsid w:val="00F2403B"/>
    <w:rsid w:val="00F24DBF"/>
    <w:rsid w:val="00F25358"/>
    <w:rsid w:val="00F254F8"/>
    <w:rsid w:val="00F2564C"/>
    <w:rsid w:val="00F25862"/>
    <w:rsid w:val="00F2586D"/>
    <w:rsid w:val="00F258A5"/>
    <w:rsid w:val="00F259E5"/>
    <w:rsid w:val="00F25A03"/>
    <w:rsid w:val="00F25A5A"/>
    <w:rsid w:val="00F25E12"/>
    <w:rsid w:val="00F26330"/>
    <w:rsid w:val="00F265D2"/>
    <w:rsid w:val="00F26B27"/>
    <w:rsid w:val="00F26F81"/>
    <w:rsid w:val="00F279B2"/>
    <w:rsid w:val="00F27A41"/>
    <w:rsid w:val="00F27B2A"/>
    <w:rsid w:val="00F27D2B"/>
    <w:rsid w:val="00F30128"/>
    <w:rsid w:val="00F30282"/>
    <w:rsid w:val="00F3063D"/>
    <w:rsid w:val="00F3068A"/>
    <w:rsid w:val="00F308EC"/>
    <w:rsid w:val="00F3114E"/>
    <w:rsid w:val="00F31268"/>
    <w:rsid w:val="00F314AE"/>
    <w:rsid w:val="00F31615"/>
    <w:rsid w:val="00F3174B"/>
    <w:rsid w:val="00F32691"/>
    <w:rsid w:val="00F3270D"/>
    <w:rsid w:val="00F32735"/>
    <w:rsid w:val="00F32934"/>
    <w:rsid w:val="00F32E27"/>
    <w:rsid w:val="00F33424"/>
    <w:rsid w:val="00F3373F"/>
    <w:rsid w:val="00F337B0"/>
    <w:rsid w:val="00F3387B"/>
    <w:rsid w:val="00F33F36"/>
    <w:rsid w:val="00F341BF"/>
    <w:rsid w:val="00F3420E"/>
    <w:rsid w:val="00F3426F"/>
    <w:rsid w:val="00F3483D"/>
    <w:rsid w:val="00F34B39"/>
    <w:rsid w:val="00F34C75"/>
    <w:rsid w:val="00F34E49"/>
    <w:rsid w:val="00F35242"/>
    <w:rsid w:val="00F3587E"/>
    <w:rsid w:val="00F35938"/>
    <w:rsid w:val="00F360D2"/>
    <w:rsid w:val="00F3613F"/>
    <w:rsid w:val="00F3624D"/>
    <w:rsid w:val="00F36339"/>
    <w:rsid w:val="00F364E2"/>
    <w:rsid w:val="00F3663C"/>
    <w:rsid w:val="00F3664F"/>
    <w:rsid w:val="00F3676B"/>
    <w:rsid w:val="00F367F1"/>
    <w:rsid w:val="00F369CD"/>
    <w:rsid w:val="00F36A84"/>
    <w:rsid w:val="00F36E94"/>
    <w:rsid w:val="00F37112"/>
    <w:rsid w:val="00F371EC"/>
    <w:rsid w:val="00F379E2"/>
    <w:rsid w:val="00F37A6A"/>
    <w:rsid w:val="00F37C6E"/>
    <w:rsid w:val="00F37EA8"/>
    <w:rsid w:val="00F4002C"/>
    <w:rsid w:val="00F40189"/>
    <w:rsid w:val="00F4065C"/>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6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AA4"/>
    <w:rsid w:val="00F50B83"/>
    <w:rsid w:val="00F51B3E"/>
    <w:rsid w:val="00F523FB"/>
    <w:rsid w:val="00F526B7"/>
    <w:rsid w:val="00F52B04"/>
    <w:rsid w:val="00F5313B"/>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638"/>
    <w:rsid w:val="00F5590C"/>
    <w:rsid w:val="00F559D8"/>
    <w:rsid w:val="00F55A79"/>
    <w:rsid w:val="00F55B86"/>
    <w:rsid w:val="00F55BEC"/>
    <w:rsid w:val="00F55C7A"/>
    <w:rsid w:val="00F56126"/>
    <w:rsid w:val="00F565DA"/>
    <w:rsid w:val="00F567C3"/>
    <w:rsid w:val="00F56950"/>
    <w:rsid w:val="00F56A58"/>
    <w:rsid w:val="00F56E66"/>
    <w:rsid w:val="00F572F3"/>
    <w:rsid w:val="00F57524"/>
    <w:rsid w:val="00F57724"/>
    <w:rsid w:val="00F57884"/>
    <w:rsid w:val="00F579D5"/>
    <w:rsid w:val="00F57BEF"/>
    <w:rsid w:val="00F57ECB"/>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81B"/>
    <w:rsid w:val="00F63D08"/>
    <w:rsid w:val="00F642DE"/>
    <w:rsid w:val="00F64455"/>
    <w:rsid w:val="00F6462C"/>
    <w:rsid w:val="00F64649"/>
    <w:rsid w:val="00F6472D"/>
    <w:rsid w:val="00F64795"/>
    <w:rsid w:val="00F649D3"/>
    <w:rsid w:val="00F64CFB"/>
    <w:rsid w:val="00F64D16"/>
    <w:rsid w:val="00F64E5B"/>
    <w:rsid w:val="00F64E85"/>
    <w:rsid w:val="00F64F2C"/>
    <w:rsid w:val="00F65041"/>
    <w:rsid w:val="00F651DF"/>
    <w:rsid w:val="00F652AD"/>
    <w:rsid w:val="00F65360"/>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3FB1"/>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0FDD"/>
    <w:rsid w:val="00F81448"/>
    <w:rsid w:val="00F8147F"/>
    <w:rsid w:val="00F814DA"/>
    <w:rsid w:val="00F81747"/>
    <w:rsid w:val="00F81B13"/>
    <w:rsid w:val="00F81F3A"/>
    <w:rsid w:val="00F821BB"/>
    <w:rsid w:val="00F82737"/>
    <w:rsid w:val="00F829C3"/>
    <w:rsid w:val="00F82ACB"/>
    <w:rsid w:val="00F82B54"/>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05"/>
    <w:rsid w:val="00F918A4"/>
    <w:rsid w:val="00F918EA"/>
    <w:rsid w:val="00F91931"/>
    <w:rsid w:val="00F9196D"/>
    <w:rsid w:val="00F91B03"/>
    <w:rsid w:val="00F91BB4"/>
    <w:rsid w:val="00F91BF5"/>
    <w:rsid w:val="00F91D33"/>
    <w:rsid w:val="00F92505"/>
    <w:rsid w:val="00F9266F"/>
    <w:rsid w:val="00F92718"/>
    <w:rsid w:val="00F927EB"/>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03"/>
    <w:rsid w:val="00FA55A2"/>
    <w:rsid w:val="00FA5DB2"/>
    <w:rsid w:val="00FA5FAD"/>
    <w:rsid w:val="00FA67A3"/>
    <w:rsid w:val="00FA6E32"/>
    <w:rsid w:val="00FA7449"/>
    <w:rsid w:val="00FA7C9D"/>
    <w:rsid w:val="00FA7D00"/>
    <w:rsid w:val="00FA7F82"/>
    <w:rsid w:val="00FB0618"/>
    <w:rsid w:val="00FB0909"/>
    <w:rsid w:val="00FB11B4"/>
    <w:rsid w:val="00FB1347"/>
    <w:rsid w:val="00FB1596"/>
    <w:rsid w:val="00FB1621"/>
    <w:rsid w:val="00FB1630"/>
    <w:rsid w:val="00FB164C"/>
    <w:rsid w:val="00FB166A"/>
    <w:rsid w:val="00FB17FD"/>
    <w:rsid w:val="00FB1C39"/>
    <w:rsid w:val="00FB29BF"/>
    <w:rsid w:val="00FB2C0D"/>
    <w:rsid w:val="00FB2DEF"/>
    <w:rsid w:val="00FB32B0"/>
    <w:rsid w:val="00FB34AB"/>
    <w:rsid w:val="00FB4347"/>
    <w:rsid w:val="00FB44CD"/>
    <w:rsid w:val="00FB4DEF"/>
    <w:rsid w:val="00FB4FF4"/>
    <w:rsid w:val="00FB52F3"/>
    <w:rsid w:val="00FB5746"/>
    <w:rsid w:val="00FB57E7"/>
    <w:rsid w:val="00FB5942"/>
    <w:rsid w:val="00FB59C2"/>
    <w:rsid w:val="00FB5D03"/>
    <w:rsid w:val="00FB5D2A"/>
    <w:rsid w:val="00FB5E6D"/>
    <w:rsid w:val="00FB5FD1"/>
    <w:rsid w:val="00FB637A"/>
    <w:rsid w:val="00FB69E7"/>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1F6E"/>
    <w:rsid w:val="00FC2226"/>
    <w:rsid w:val="00FC251E"/>
    <w:rsid w:val="00FC2D0E"/>
    <w:rsid w:val="00FC2D86"/>
    <w:rsid w:val="00FC32D0"/>
    <w:rsid w:val="00FC34A8"/>
    <w:rsid w:val="00FC3722"/>
    <w:rsid w:val="00FC380A"/>
    <w:rsid w:val="00FC3F31"/>
    <w:rsid w:val="00FC46BE"/>
    <w:rsid w:val="00FC4933"/>
    <w:rsid w:val="00FC4DD6"/>
    <w:rsid w:val="00FC4DDA"/>
    <w:rsid w:val="00FC4EB0"/>
    <w:rsid w:val="00FC50EC"/>
    <w:rsid w:val="00FC6107"/>
    <w:rsid w:val="00FC6354"/>
    <w:rsid w:val="00FC654E"/>
    <w:rsid w:val="00FC6618"/>
    <w:rsid w:val="00FC6AA0"/>
    <w:rsid w:val="00FC6C36"/>
    <w:rsid w:val="00FC6CC4"/>
    <w:rsid w:val="00FC6E7F"/>
    <w:rsid w:val="00FC726E"/>
    <w:rsid w:val="00FC735D"/>
    <w:rsid w:val="00FC75C0"/>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00"/>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CB1"/>
    <w:rsid w:val="00FE50A0"/>
    <w:rsid w:val="00FE50BC"/>
    <w:rsid w:val="00FE5484"/>
    <w:rsid w:val="00FE6B50"/>
    <w:rsid w:val="00FE6D5F"/>
    <w:rsid w:val="00FE6FA9"/>
    <w:rsid w:val="00FE7172"/>
    <w:rsid w:val="00FE7320"/>
    <w:rsid w:val="00FE768F"/>
    <w:rsid w:val="00FE79DE"/>
    <w:rsid w:val="00FE7B9F"/>
    <w:rsid w:val="00FE7BAF"/>
    <w:rsid w:val="00FF00EB"/>
    <w:rsid w:val="00FF0700"/>
    <w:rsid w:val="00FF0BD0"/>
    <w:rsid w:val="00FF0D9C"/>
    <w:rsid w:val="00FF1253"/>
    <w:rsid w:val="00FF13B1"/>
    <w:rsid w:val="00FF1426"/>
    <w:rsid w:val="00FF184F"/>
    <w:rsid w:val="00FF18E9"/>
    <w:rsid w:val="00FF19A5"/>
    <w:rsid w:val="00FF1B36"/>
    <w:rsid w:val="00FF1CD4"/>
    <w:rsid w:val="00FF2342"/>
    <w:rsid w:val="00FF23E9"/>
    <w:rsid w:val="00FF2703"/>
    <w:rsid w:val="00FF2915"/>
    <w:rsid w:val="00FF2958"/>
    <w:rsid w:val="00FF2A88"/>
    <w:rsid w:val="00FF337B"/>
    <w:rsid w:val="00FF3840"/>
    <w:rsid w:val="00FF3878"/>
    <w:rsid w:val="00FF3966"/>
    <w:rsid w:val="00FF3AC6"/>
    <w:rsid w:val="00FF3BA5"/>
    <w:rsid w:val="00FF3BB5"/>
    <w:rsid w:val="00FF3CB7"/>
    <w:rsid w:val="00FF3D21"/>
    <w:rsid w:val="00FF3D3B"/>
    <w:rsid w:val="00FF3DEA"/>
    <w:rsid w:val="00FF4261"/>
    <w:rsid w:val="00FF483E"/>
    <w:rsid w:val="00FF4A2C"/>
    <w:rsid w:val="00FF5556"/>
    <w:rsid w:val="00FF5C09"/>
    <w:rsid w:val="00FF6515"/>
    <w:rsid w:val="00FF6E16"/>
    <w:rsid w:val="00FF6FA1"/>
    <w:rsid w:val="00FF6FA8"/>
    <w:rsid w:val="00FF720B"/>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a"/>
    <w:uiPriority w:val="99"/>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character" w:customStyle="1" w:styleId="opdicttext2">
    <w:name w:val="op_dict_text2"/>
    <w:basedOn w:val="a1"/>
    <w:rsid w:val="00C31B20"/>
  </w:style>
  <w:style w:type="paragraph" w:customStyle="1" w:styleId="StyleHeading11nolineH1h1appheading1l1MemoHeading11">
    <w:name w:val="Style Heading 1제목 1(no line)H1h1app heading 1l1Memo Heading 1...1"/>
    <w:basedOn w:val="1"/>
    <w:rsid w:val="00AA3D58"/>
    <w:pPr>
      <w:keepLines/>
      <w:numPr>
        <w:numId w:val="28"/>
      </w:numPr>
      <w:spacing w:before="240" w:after="240"/>
    </w:pPr>
    <w:rPr>
      <w:rFonts w:eastAsia="Batang" w:cs="Times New Roman"/>
      <w:b w:val="0"/>
      <w:bCs w:val="0"/>
      <w:kern w:val="0"/>
      <w:sz w:val="32"/>
      <w:szCs w:val="20"/>
      <w:lang w:val="en-GB" w:eastAsia="ko-KR"/>
    </w:rPr>
  </w:style>
  <w:style w:type="character" w:customStyle="1" w:styleId="normaltextrun">
    <w:name w:val="normaltextrun"/>
    <w:qFormat/>
    <w:rsid w:val="001A3F0B"/>
  </w:style>
  <w:style w:type="paragraph" w:customStyle="1" w:styleId="B5">
    <w:name w:val="B5"/>
    <w:basedOn w:val="a"/>
    <w:rsid w:val="00D24BC5"/>
    <w:pPr>
      <w:spacing w:after="180"/>
      <w:ind w:left="1702" w:hanging="284"/>
    </w:pPr>
    <w:rPr>
      <w:rFonts w:eastAsia="宋体"/>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1429072">
      <w:bodyDiv w:val="1"/>
      <w:marLeft w:val="0"/>
      <w:marRight w:val="0"/>
      <w:marTop w:val="0"/>
      <w:marBottom w:val="0"/>
      <w:divBdr>
        <w:top w:val="none" w:sz="0" w:space="0" w:color="auto"/>
        <w:left w:val="none" w:sz="0" w:space="0" w:color="auto"/>
        <w:bottom w:val="none" w:sz="0" w:space="0" w:color="auto"/>
        <w:right w:val="none" w:sz="0" w:space="0" w:color="auto"/>
      </w:divBdr>
      <w:divsChild>
        <w:div w:id="1212496675">
          <w:marLeft w:val="1166"/>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5191419">
      <w:bodyDiv w:val="1"/>
      <w:marLeft w:val="0"/>
      <w:marRight w:val="0"/>
      <w:marTop w:val="0"/>
      <w:marBottom w:val="0"/>
      <w:divBdr>
        <w:top w:val="none" w:sz="0" w:space="0" w:color="auto"/>
        <w:left w:val="none" w:sz="0" w:space="0" w:color="auto"/>
        <w:bottom w:val="none" w:sz="0" w:space="0" w:color="auto"/>
        <w:right w:val="none" w:sz="0" w:space="0" w:color="auto"/>
      </w:divBdr>
      <w:divsChild>
        <w:div w:id="1926457249">
          <w:marLeft w:val="0"/>
          <w:marRight w:val="0"/>
          <w:marTop w:val="0"/>
          <w:marBottom w:val="0"/>
          <w:divBdr>
            <w:top w:val="none" w:sz="0" w:space="0" w:color="auto"/>
            <w:left w:val="none" w:sz="0" w:space="0" w:color="auto"/>
            <w:bottom w:val="none" w:sz="0" w:space="0" w:color="auto"/>
            <w:right w:val="none" w:sz="0" w:space="0" w:color="auto"/>
          </w:divBdr>
          <w:divsChild>
            <w:div w:id="854466015">
              <w:marLeft w:val="900"/>
              <w:marRight w:val="900"/>
              <w:marTop w:val="270"/>
              <w:marBottom w:val="0"/>
              <w:divBdr>
                <w:top w:val="none" w:sz="0" w:space="0" w:color="auto"/>
                <w:left w:val="none" w:sz="0" w:space="0" w:color="auto"/>
                <w:bottom w:val="none" w:sz="0" w:space="0" w:color="auto"/>
                <w:right w:val="none" w:sz="0" w:space="0" w:color="auto"/>
              </w:divBdr>
              <w:divsChild>
                <w:div w:id="403262754">
                  <w:marLeft w:val="0"/>
                  <w:marRight w:val="0"/>
                  <w:marTop w:val="0"/>
                  <w:marBottom w:val="0"/>
                  <w:divBdr>
                    <w:top w:val="none" w:sz="0" w:space="0" w:color="auto"/>
                    <w:left w:val="none" w:sz="0" w:space="0" w:color="auto"/>
                    <w:bottom w:val="none" w:sz="0" w:space="0" w:color="auto"/>
                    <w:right w:val="none" w:sz="0" w:space="0" w:color="auto"/>
                  </w:divBdr>
                  <w:divsChild>
                    <w:div w:id="607927644">
                      <w:marLeft w:val="150"/>
                      <w:marRight w:val="0"/>
                      <w:marTop w:val="0"/>
                      <w:marBottom w:val="0"/>
                      <w:divBdr>
                        <w:top w:val="none" w:sz="0" w:space="0" w:color="auto"/>
                        <w:left w:val="none" w:sz="0" w:space="0" w:color="auto"/>
                        <w:bottom w:val="none" w:sz="0" w:space="0" w:color="auto"/>
                        <w:right w:val="none" w:sz="0" w:space="0" w:color="auto"/>
                      </w:divBdr>
                      <w:divsChild>
                        <w:div w:id="81425179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11281246">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562335">
      <w:bodyDiv w:val="1"/>
      <w:marLeft w:val="0"/>
      <w:marRight w:val="0"/>
      <w:marTop w:val="0"/>
      <w:marBottom w:val="0"/>
      <w:divBdr>
        <w:top w:val="none" w:sz="0" w:space="0" w:color="auto"/>
        <w:left w:val="none" w:sz="0" w:space="0" w:color="auto"/>
        <w:bottom w:val="none" w:sz="0" w:space="0" w:color="auto"/>
        <w:right w:val="none" w:sz="0" w:space="0" w:color="auto"/>
      </w:divBdr>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2195354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7508391">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8527861">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1283487">
      <w:bodyDiv w:val="1"/>
      <w:marLeft w:val="0"/>
      <w:marRight w:val="0"/>
      <w:marTop w:val="0"/>
      <w:marBottom w:val="0"/>
      <w:divBdr>
        <w:top w:val="none" w:sz="0" w:space="0" w:color="auto"/>
        <w:left w:val="none" w:sz="0" w:space="0" w:color="auto"/>
        <w:bottom w:val="none" w:sz="0" w:space="0" w:color="auto"/>
        <w:right w:val="none" w:sz="0" w:space="0" w:color="auto"/>
      </w:divBdr>
      <w:divsChild>
        <w:div w:id="1030881396">
          <w:marLeft w:val="0"/>
          <w:marRight w:val="0"/>
          <w:marTop w:val="0"/>
          <w:marBottom w:val="0"/>
          <w:divBdr>
            <w:top w:val="none" w:sz="0" w:space="0" w:color="auto"/>
            <w:left w:val="none" w:sz="0" w:space="0" w:color="auto"/>
            <w:bottom w:val="none" w:sz="0" w:space="0" w:color="auto"/>
            <w:right w:val="none" w:sz="0" w:space="0" w:color="auto"/>
          </w:divBdr>
          <w:divsChild>
            <w:div w:id="2110999916">
              <w:marLeft w:val="900"/>
              <w:marRight w:val="900"/>
              <w:marTop w:val="270"/>
              <w:marBottom w:val="0"/>
              <w:divBdr>
                <w:top w:val="none" w:sz="0" w:space="0" w:color="auto"/>
                <w:left w:val="none" w:sz="0" w:space="0" w:color="auto"/>
                <w:bottom w:val="none" w:sz="0" w:space="0" w:color="auto"/>
                <w:right w:val="none" w:sz="0" w:space="0" w:color="auto"/>
              </w:divBdr>
              <w:divsChild>
                <w:div w:id="1943874449">
                  <w:marLeft w:val="0"/>
                  <w:marRight w:val="0"/>
                  <w:marTop w:val="0"/>
                  <w:marBottom w:val="0"/>
                  <w:divBdr>
                    <w:top w:val="none" w:sz="0" w:space="0" w:color="auto"/>
                    <w:left w:val="none" w:sz="0" w:space="0" w:color="auto"/>
                    <w:bottom w:val="none" w:sz="0" w:space="0" w:color="auto"/>
                    <w:right w:val="none" w:sz="0" w:space="0" w:color="auto"/>
                  </w:divBdr>
                  <w:divsChild>
                    <w:div w:id="1521895786">
                      <w:marLeft w:val="150"/>
                      <w:marRight w:val="0"/>
                      <w:marTop w:val="0"/>
                      <w:marBottom w:val="0"/>
                      <w:divBdr>
                        <w:top w:val="none" w:sz="0" w:space="0" w:color="auto"/>
                        <w:left w:val="none" w:sz="0" w:space="0" w:color="auto"/>
                        <w:bottom w:val="none" w:sz="0" w:space="0" w:color="auto"/>
                        <w:right w:val="none" w:sz="0" w:space="0" w:color="auto"/>
                      </w:divBdr>
                      <w:divsChild>
                        <w:div w:id="18117024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2335731">
      <w:bodyDiv w:val="1"/>
      <w:marLeft w:val="0"/>
      <w:marRight w:val="0"/>
      <w:marTop w:val="0"/>
      <w:marBottom w:val="0"/>
      <w:divBdr>
        <w:top w:val="none" w:sz="0" w:space="0" w:color="auto"/>
        <w:left w:val="none" w:sz="0" w:space="0" w:color="auto"/>
        <w:bottom w:val="none" w:sz="0" w:space="0" w:color="auto"/>
        <w:right w:val="none" w:sz="0" w:space="0" w:color="auto"/>
      </w:divBdr>
      <w:divsChild>
        <w:div w:id="1969703250">
          <w:marLeft w:val="1166"/>
          <w:marRight w:val="0"/>
          <w:marTop w:val="77"/>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946541">
      <w:bodyDiv w:val="1"/>
      <w:marLeft w:val="0"/>
      <w:marRight w:val="0"/>
      <w:marTop w:val="0"/>
      <w:marBottom w:val="0"/>
      <w:divBdr>
        <w:top w:val="none" w:sz="0" w:space="0" w:color="auto"/>
        <w:left w:val="none" w:sz="0" w:space="0" w:color="auto"/>
        <w:bottom w:val="none" w:sz="0" w:space="0" w:color="auto"/>
        <w:right w:val="none" w:sz="0" w:space="0" w:color="auto"/>
      </w:divBdr>
      <w:divsChild>
        <w:div w:id="9810338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idu.com/link?url=iuqZGRSfGqudcOztsKzvDsXRAyWbcRgOu42fjW1K4OkLIcteFN5L7T6z0zfwUw1CdLSIiolrgyDWyGkgMZ1CdHJ6MCYxZRHQo7x6ANY-M3K&amp;wd=&amp;eqid=a98a363600009f4f0000000661c448b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A10130-2347-4271-AD84-7A9362A7F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TotalTime>
  <Pages>4</Pages>
  <Words>1402</Words>
  <Characters>7997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徐 芳</cp:lastModifiedBy>
  <cp:revision>951</cp:revision>
  <cp:lastPrinted>2007-08-28T02:45:00Z</cp:lastPrinted>
  <dcterms:created xsi:type="dcterms:W3CDTF">2021-12-20T05:07:00Z</dcterms:created>
  <dcterms:modified xsi:type="dcterms:W3CDTF">2022-01-11T05:26:00Z</dcterms:modified>
</cp:coreProperties>
</file>