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B3050F" w14:textId="3A66168F" w:rsidR="00B65263" w:rsidRPr="003C2171" w:rsidRDefault="00B65263" w:rsidP="00B65263">
      <w:pPr>
        <w:pStyle w:val="a5"/>
        <w:tabs>
          <w:tab w:val="left" w:pos="1800"/>
        </w:tabs>
        <w:ind w:left="1800" w:hanging="1800"/>
        <w:rPr>
          <w:rFonts w:eastAsia="宋体" w:cs="Arial"/>
          <w:sz w:val="22"/>
          <w:szCs w:val="22"/>
          <w:lang w:eastAsia="zh-CN"/>
        </w:rPr>
      </w:pPr>
      <w:r w:rsidRPr="003C2171">
        <w:rPr>
          <w:rFonts w:eastAsia="宋体" w:cs="Arial"/>
          <w:sz w:val="22"/>
          <w:szCs w:val="22"/>
          <w:lang w:eastAsia="zh-CN"/>
        </w:rPr>
        <w:t>3GPP TSG RAN WG1 #</w:t>
      </w:r>
      <w:r w:rsidR="00CE6E54" w:rsidRPr="003C2171">
        <w:rPr>
          <w:rFonts w:eastAsia="宋体" w:cs="Arial"/>
          <w:sz w:val="22"/>
          <w:szCs w:val="22"/>
          <w:lang w:eastAsia="zh-CN"/>
        </w:rPr>
        <w:t>10</w:t>
      </w:r>
      <w:r w:rsidR="00CE6E54">
        <w:rPr>
          <w:rFonts w:eastAsia="宋体" w:cs="Arial"/>
          <w:sz w:val="22"/>
          <w:szCs w:val="22"/>
          <w:lang w:eastAsia="zh-CN"/>
        </w:rPr>
        <w:t>7</w:t>
      </w:r>
      <w:r w:rsidR="00B72984">
        <w:rPr>
          <w:rFonts w:eastAsia="宋体" w:cs="Arial"/>
          <w:sz w:val="22"/>
          <w:szCs w:val="22"/>
          <w:lang w:eastAsia="zh-CN"/>
        </w:rPr>
        <w:t>bis</w:t>
      </w:r>
      <w:r w:rsidRPr="003C2171">
        <w:rPr>
          <w:rFonts w:eastAsia="宋体" w:cs="Arial"/>
          <w:sz w:val="22"/>
          <w:szCs w:val="22"/>
          <w:lang w:eastAsia="zh-CN"/>
        </w:rPr>
        <w:t>-e</w:t>
      </w:r>
      <w:r w:rsidRPr="003C2171">
        <w:rPr>
          <w:rFonts w:eastAsia="宋体" w:cs="Arial"/>
          <w:sz w:val="22"/>
          <w:szCs w:val="22"/>
          <w:lang w:eastAsia="zh-CN"/>
        </w:rPr>
        <w:tab/>
      </w:r>
      <w:r w:rsidRPr="003C2171">
        <w:rPr>
          <w:rFonts w:eastAsia="宋体" w:cs="Arial"/>
          <w:sz w:val="22"/>
          <w:szCs w:val="22"/>
          <w:lang w:eastAsia="zh-CN"/>
        </w:rPr>
        <w:tab/>
      </w:r>
      <w:r w:rsidR="00BD431A" w:rsidRPr="003C2171">
        <w:rPr>
          <w:rFonts w:eastAsia="宋体" w:cs="Arial"/>
          <w:sz w:val="22"/>
          <w:szCs w:val="22"/>
          <w:lang w:eastAsia="zh-CN"/>
        </w:rPr>
        <w:t>R1-</w:t>
      </w:r>
      <w:r w:rsidR="008003F0" w:rsidRPr="003C2171">
        <w:rPr>
          <w:rFonts w:eastAsia="宋体" w:cs="Arial"/>
          <w:sz w:val="22"/>
          <w:szCs w:val="22"/>
          <w:lang w:eastAsia="zh-CN"/>
        </w:rPr>
        <w:t>2</w:t>
      </w:r>
      <w:r w:rsidR="00B72984">
        <w:rPr>
          <w:rFonts w:eastAsia="宋体" w:cs="Arial"/>
          <w:sz w:val="22"/>
          <w:szCs w:val="22"/>
          <w:lang w:eastAsia="zh-CN"/>
        </w:rPr>
        <w:t>2</w:t>
      </w:r>
      <w:r w:rsidR="001A1CE4">
        <w:rPr>
          <w:rFonts w:eastAsia="宋体" w:cs="Arial"/>
          <w:sz w:val="22"/>
          <w:szCs w:val="22"/>
          <w:lang w:eastAsia="zh-CN"/>
        </w:rPr>
        <w:t>00354</w:t>
      </w:r>
      <w:bookmarkStart w:id="0" w:name="_GoBack"/>
      <w:bookmarkEnd w:id="0"/>
    </w:p>
    <w:p w14:paraId="06D60C4F" w14:textId="366B8C1B" w:rsidR="00B65263" w:rsidRPr="003C2171" w:rsidRDefault="002733C8" w:rsidP="00B65263">
      <w:pPr>
        <w:pStyle w:val="a5"/>
        <w:tabs>
          <w:tab w:val="clear" w:pos="4536"/>
          <w:tab w:val="left" w:pos="1800"/>
        </w:tabs>
        <w:ind w:left="1800" w:hanging="1800"/>
        <w:rPr>
          <w:rFonts w:eastAsia="宋体" w:cs="Arial"/>
          <w:sz w:val="22"/>
          <w:szCs w:val="22"/>
          <w:lang w:eastAsia="zh-CN"/>
        </w:rPr>
      </w:pPr>
      <w:r w:rsidRPr="003C2171">
        <w:rPr>
          <w:rFonts w:eastAsia="宋体" w:cs="Arial"/>
          <w:sz w:val="22"/>
          <w:szCs w:val="22"/>
          <w:lang w:eastAsia="zh-CN"/>
        </w:rPr>
        <w:t xml:space="preserve">e-Meeting, </w:t>
      </w:r>
      <w:r w:rsidR="00B72984">
        <w:rPr>
          <w:rFonts w:eastAsia="宋体" w:cs="Arial"/>
          <w:sz w:val="22"/>
          <w:szCs w:val="22"/>
          <w:lang w:eastAsia="zh-CN"/>
        </w:rPr>
        <w:t xml:space="preserve">January </w:t>
      </w:r>
      <w:r w:rsidR="00B86C6C">
        <w:rPr>
          <w:rFonts w:eastAsia="宋体" w:cs="Arial"/>
          <w:sz w:val="22"/>
          <w:szCs w:val="22"/>
          <w:lang w:eastAsia="zh-CN"/>
        </w:rPr>
        <w:t>1</w:t>
      </w:r>
      <w:r w:rsidR="00B72984">
        <w:rPr>
          <w:rFonts w:eastAsia="宋体" w:cs="Arial"/>
          <w:sz w:val="22"/>
          <w:szCs w:val="22"/>
          <w:lang w:eastAsia="zh-CN"/>
        </w:rPr>
        <w:t>7</w:t>
      </w:r>
      <w:r w:rsidR="00B86C6C" w:rsidRPr="003C2171">
        <w:rPr>
          <w:rFonts w:eastAsia="宋体" w:cs="Arial"/>
          <w:sz w:val="22"/>
          <w:szCs w:val="22"/>
          <w:lang w:eastAsia="zh-CN"/>
        </w:rPr>
        <w:t xml:space="preserve">th </w:t>
      </w:r>
      <w:r w:rsidR="00D06117" w:rsidRPr="003C2171">
        <w:rPr>
          <w:rFonts w:eastAsia="宋体" w:cs="Arial"/>
          <w:sz w:val="22"/>
          <w:szCs w:val="22"/>
          <w:lang w:eastAsia="zh-CN"/>
        </w:rPr>
        <w:t xml:space="preserve">– </w:t>
      </w:r>
      <w:r w:rsidR="00B72984">
        <w:rPr>
          <w:rFonts w:eastAsia="宋体" w:cs="Arial"/>
          <w:sz w:val="22"/>
          <w:szCs w:val="22"/>
          <w:lang w:eastAsia="zh-CN"/>
        </w:rPr>
        <w:t>25</w:t>
      </w:r>
      <w:r w:rsidR="00B86C6C" w:rsidRPr="003C2171">
        <w:rPr>
          <w:rFonts w:eastAsia="宋体" w:cs="Arial"/>
          <w:sz w:val="22"/>
          <w:szCs w:val="22"/>
          <w:lang w:eastAsia="zh-CN"/>
        </w:rPr>
        <w:t>th</w:t>
      </w:r>
      <w:r w:rsidR="00D06117" w:rsidRPr="003C2171">
        <w:rPr>
          <w:rFonts w:eastAsia="宋体" w:cs="Arial"/>
          <w:sz w:val="22"/>
          <w:szCs w:val="22"/>
          <w:lang w:eastAsia="zh-CN"/>
        </w:rPr>
        <w:t>, 202</w:t>
      </w:r>
      <w:r w:rsidR="00B72984">
        <w:rPr>
          <w:rFonts w:eastAsia="宋体" w:cs="Arial"/>
          <w:sz w:val="22"/>
          <w:szCs w:val="22"/>
          <w:lang w:eastAsia="zh-CN"/>
        </w:rPr>
        <w:t>2</w:t>
      </w:r>
    </w:p>
    <w:p w14:paraId="6F94CDA7" w14:textId="77777777" w:rsidR="00014DE8" w:rsidRPr="003C2171" w:rsidRDefault="00014DE8" w:rsidP="00014DE8">
      <w:pPr>
        <w:pStyle w:val="a5"/>
        <w:tabs>
          <w:tab w:val="clear" w:pos="4536"/>
          <w:tab w:val="left" w:pos="1800"/>
        </w:tabs>
        <w:ind w:left="1800" w:hanging="1800"/>
        <w:rPr>
          <w:rFonts w:eastAsia="宋体" w:cs="Arial"/>
          <w:sz w:val="22"/>
          <w:szCs w:val="22"/>
          <w:lang w:eastAsia="zh-CN"/>
        </w:rPr>
      </w:pPr>
    </w:p>
    <w:p w14:paraId="380570C0" w14:textId="77777777" w:rsidR="003E1484" w:rsidRPr="003C2171" w:rsidRDefault="003E1484" w:rsidP="003E1484">
      <w:pPr>
        <w:pStyle w:val="a5"/>
        <w:tabs>
          <w:tab w:val="clear" w:pos="4536"/>
          <w:tab w:val="left" w:pos="1800"/>
        </w:tabs>
        <w:ind w:left="1800" w:hanging="1800"/>
        <w:rPr>
          <w:rFonts w:eastAsia="宋体" w:cs="Arial"/>
          <w:sz w:val="22"/>
          <w:szCs w:val="22"/>
          <w:lang w:eastAsia="zh-CN"/>
        </w:rPr>
      </w:pPr>
      <w:r w:rsidRPr="003C2171">
        <w:rPr>
          <w:rFonts w:cs="Arial"/>
          <w:sz w:val="22"/>
          <w:szCs w:val="22"/>
        </w:rPr>
        <w:t>Source:</w:t>
      </w:r>
      <w:r w:rsidRPr="003C2171">
        <w:rPr>
          <w:rFonts w:cs="Arial"/>
          <w:sz w:val="22"/>
          <w:szCs w:val="22"/>
        </w:rPr>
        <w:tab/>
      </w:r>
      <w:r w:rsidR="00BC4A7D" w:rsidRPr="003C2171">
        <w:rPr>
          <w:rFonts w:eastAsia="宋体" w:cs="Arial"/>
          <w:sz w:val="22"/>
          <w:szCs w:val="22"/>
          <w:lang w:eastAsia="zh-CN"/>
        </w:rPr>
        <w:t xml:space="preserve">OPPO </w:t>
      </w:r>
    </w:p>
    <w:p w14:paraId="380570C1" w14:textId="0B4F0EF2" w:rsidR="00C81027" w:rsidRPr="003C2171" w:rsidRDefault="003E1484" w:rsidP="00C81027">
      <w:pPr>
        <w:pStyle w:val="a5"/>
        <w:tabs>
          <w:tab w:val="clear" w:pos="4536"/>
        </w:tabs>
        <w:ind w:left="1800" w:hangingChars="815" w:hanging="1800"/>
        <w:rPr>
          <w:rFonts w:cs="Arial"/>
          <w:sz w:val="22"/>
          <w:szCs w:val="22"/>
        </w:rPr>
      </w:pPr>
      <w:r w:rsidRPr="003C2171">
        <w:rPr>
          <w:rFonts w:cs="Arial"/>
          <w:sz w:val="22"/>
          <w:szCs w:val="22"/>
        </w:rPr>
        <w:t>Title:</w:t>
      </w:r>
      <w:r w:rsidRPr="003C2171">
        <w:rPr>
          <w:rFonts w:cs="Arial"/>
          <w:sz w:val="22"/>
          <w:szCs w:val="22"/>
        </w:rPr>
        <w:tab/>
      </w:r>
      <w:r w:rsidR="003264E9" w:rsidRPr="003C2171">
        <w:rPr>
          <w:rFonts w:cs="Arial"/>
          <w:sz w:val="22"/>
          <w:szCs w:val="22"/>
        </w:rPr>
        <w:t xml:space="preserve">Discussion on </w:t>
      </w:r>
      <w:r w:rsidR="00E605FD">
        <w:rPr>
          <w:rFonts w:cs="Arial"/>
          <w:sz w:val="22"/>
          <w:szCs w:val="22"/>
        </w:rPr>
        <w:t>UE features for NR MBS</w:t>
      </w:r>
    </w:p>
    <w:p w14:paraId="380570C2" w14:textId="6E98870B" w:rsidR="003E1484" w:rsidRPr="003C2171" w:rsidRDefault="003E1484" w:rsidP="00C81027">
      <w:pPr>
        <w:pStyle w:val="a5"/>
        <w:tabs>
          <w:tab w:val="clear" w:pos="4536"/>
        </w:tabs>
        <w:ind w:left="1800" w:hangingChars="815" w:hanging="1800"/>
        <w:rPr>
          <w:rFonts w:eastAsia="宋体" w:cs="Arial"/>
          <w:sz w:val="22"/>
          <w:szCs w:val="22"/>
          <w:lang w:eastAsia="zh-CN"/>
        </w:rPr>
      </w:pPr>
      <w:r w:rsidRPr="003C2171">
        <w:rPr>
          <w:rFonts w:cs="Arial"/>
          <w:sz w:val="22"/>
          <w:szCs w:val="22"/>
        </w:rPr>
        <w:t>Agenda Item:</w:t>
      </w:r>
      <w:r w:rsidRPr="003C2171">
        <w:rPr>
          <w:rFonts w:cs="Arial"/>
          <w:sz w:val="22"/>
          <w:szCs w:val="22"/>
        </w:rPr>
        <w:tab/>
      </w:r>
      <w:r w:rsidR="00014DE8" w:rsidRPr="003C2171">
        <w:rPr>
          <w:rFonts w:eastAsia="宋体" w:cs="Arial"/>
          <w:sz w:val="22"/>
          <w:szCs w:val="22"/>
          <w:lang w:eastAsia="zh-CN"/>
        </w:rPr>
        <w:t>8.1</w:t>
      </w:r>
      <w:r w:rsidR="00806FA2">
        <w:rPr>
          <w:rFonts w:eastAsia="宋体" w:cs="Arial"/>
          <w:sz w:val="22"/>
          <w:szCs w:val="22"/>
          <w:lang w:eastAsia="zh-CN"/>
        </w:rPr>
        <w:t>5</w:t>
      </w:r>
      <w:r w:rsidR="00014DE8" w:rsidRPr="003C2171">
        <w:rPr>
          <w:rFonts w:eastAsia="宋体" w:cs="Arial"/>
          <w:sz w:val="22"/>
          <w:szCs w:val="22"/>
          <w:lang w:eastAsia="zh-CN"/>
        </w:rPr>
        <w:t>.</w:t>
      </w:r>
      <w:r w:rsidR="00E605FD">
        <w:rPr>
          <w:rFonts w:eastAsia="宋体" w:cs="Arial"/>
          <w:sz w:val="22"/>
          <w:szCs w:val="22"/>
          <w:lang w:eastAsia="zh-CN"/>
        </w:rPr>
        <w:t>12</w:t>
      </w:r>
    </w:p>
    <w:p w14:paraId="380570C3" w14:textId="77777777" w:rsidR="003E1484" w:rsidRPr="003C2171" w:rsidRDefault="003E1484" w:rsidP="003E1484">
      <w:pPr>
        <w:pStyle w:val="a5"/>
        <w:tabs>
          <w:tab w:val="left" w:pos="1800"/>
        </w:tabs>
        <w:rPr>
          <w:rFonts w:eastAsia="宋体" w:cs="Arial"/>
          <w:lang w:eastAsia="zh-CN"/>
        </w:rPr>
      </w:pPr>
      <w:r w:rsidRPr="003C2171">
        <w:rPr>
          <w:rFonts w:cs="Arial"/>
          <w:sz w:val="22"/>
          <w:szCs w:val="22"/>
        </w:rPr>
        <w:t>Document for:</w:t>
      </w:r>
      <w:r w:rsidRPr="003C2171">
        <w:rPr>
          <w:rFonts w:cs="Arial"/>
          <w:sz w:val="22"/>
          <w:szCs w:val="22"/>
        </w:rPr>
        <w:tab/>
        <w:t>Discussio</w:t>
      </w:r>
      <w:r w:rsidRPr="003C2171">
        <w:rPr>
          <w:rFonts w:eastAsia="宋体" w:cs="Arial"/>
          <w:sz w:val="22"/>
          <w:szCs w:val="22"/>
          <w:lang w:eastAsia="zh-CN"/>
        </w:rPr>
        <w:t>n and Decision</w:t>
      </w:r>
    </w:p>
    <w:p w14:paraId="380570C4" w14:textId="77777777" w:rsidR="00B87FBC" w:rsidRPr="003C2171" w:rsidRDefault="00B87FBC" w:rsidP="00B87FBC">
      <w:pPr>
        <w:pBdr>
          <w:bottom w:val="single" w:sz="4" w:space="1" w:color="auto"/>
        </w:pBdr>
        <w:tabs>
          <w:tab w:val="left" w:pos="2552"/>
        </w:tabs>
        <w:rPr>
          <w:rFonts w:ascii="Arial" w:eastAsia="宋体" w:hAnsi="Arial" w:cs="Arial"/>
          <w:lang w:eastAsia="zh-CN"/>
        </w:rPr>
      </w:pPr>
      <w:bookmarkStart w:id="1" w:name="Source"/>
      <w:bookmarkStart w:id="2" w:name="DocumentFor"/>
      <w:bookmarkEnd w:id="1"/>
      <w:bookmarkEnd w:id="2"/>
    </w:p>
    <w:p w14:paraId="380570C5" w14:textId="77777777" w:rsidR="00B87FBC" w:rsidRPr="00A4289C" w:rsidRDefault="00BE38BD" w:rsidP="00A4289C">
      <w:pPr>
        <w:pStyle w:val="1"/>
      </w:pPr>
      <w:r w:rsidRPr="00A4289C">
        <w:t>Introduction</w:t>
      </w:r>
    </w:p>
    <w:p w14:paraId="74DA7197" w14:textId="75515C2F" w:rsidR="00951046" w:rsidRPr="00D03923" w:rsidRDefault="00951046" w:rsidP="00D15373">
      <w:pPr>
        <w:pStyle w:val="a0"/>
        <w:spacing w:beforeLines="50" w:before="120"/>
        <w:rPr>
          <w:rFonts w:eastAsia="宋体"/>
          <w:szCs w:val="20"/>
          <w:lang w:eastAsia="zh-CN"/>
        </w:rPr>
      </w:pPr>
      <w:r w:rsidRPr="00D03923">
        <w:rPr>
          <w:rFonts w:eastAsia="宋体"/>
          <w:szCs w:val="20"/>
          <w:lang w:eastAsia="zh-CN"/>
        </w:rPr>
        <w:t>In RAN1#10</w:t>
      </w:r>
      <w:r w:rsidR="00474E81">
        <w:rPr>
          <w:rFonts w:eastAsia="宋体"/>
          <w:szCs w:val="20"/>
          <w:lang w:eastAsia="zh-CN"/>
        </w:rPr>
        <w:t>7</w:t>
      </w:r>
      <w:r w:rsidRPr="00D03923">
        <w:rPr>
          <w:rFonts w:eastAsia="宋体"/>
          <w:szCs w:val="20"/>
          <w:lang w:eastAsia="zh-CN"/>
        </w:rPr>
        <w:t>-e meeting,</w:t>
      </w:r>
      <w:r w:rsidR="002C3A86">
        <w:rPr>
          <w:rFonts w:eastAsia="宋体"/>
          <w:szCs w:val="20"/>
          <w:lang w:eastAsia="zh-CN"/>
        </w:rPr>
        <w:t xml:space="preserve"> Rel-17 UE features</w:t>
      </w:r>
      <w:r w:rsidR="00B07674">
        <w:rPr>
          <w:rFonts w:eastAsia="宋体"/>
          <w:szCs w:val="20"/>
          <w:lang w:eastAsia="zh-CN"/>
        </w:rPr>
        <w:t xml:space="preserve"> [1]</w:t>
      </w:r>
      <w:r w:rsidR="002C3A86">
        <w:rPr>
          <w:rFonts w:eastAsia="宋体"/>
          <w:szCs w:val="20"/>
          <w:lang w:eastAsia="zh-CN"/>
        </w:rPr>
        <w:t xml:space="preserve"> for NR MBS were discussed and the agreements</w:t>
      </w:r>
      <w:r w:rsidR="00D75746">
        <w:rPr>
          <w:rFonts w:eastAsia="宋体"/>
          <w:szCs w:val="20"/>
          <w:lang w:eastAsia="zh-CN"/>
        </w:rPr>
        <w:t xml:space="preserve"> [</w:t>
      </w:r>
      <w:r w:rsidR="00B07674">
        <w:rPr>
          <w:rFonts w:eastAsia="宋体"/>
          <w:szCs w:val="20"/>
          <w:lang w:eastAsia="zh-CN"/>
        </w:rPr>
        <w:t>2</w:t>
      </w:r>
      <w:r w:rsidR="00D75746">
        <w:rPr>
          <w:rFonts w:eastAsia="宋体"/>
          <w:szCs w:val="20"/>
          <w:lang w:eastAsia="zh-CN"/>
        </w:rPr>
        <w:t>]</w:t>
      </w:r>
      <w:r w:rsidR="002C3A86">
        <w:rPr>
          <w:rFonts w:eastAsia="宋体"/>
          <w:szCs w:val="20"/>
          <w:lang w:eastAsia="zh-CN"/>
        </w:rPr>
        <w:t xml:space="preserve"> on the corresponding FGs were reached.</w:t>
      </w:r>
      <w:r w:rsidR="00EA312A">
        <w:rPr>
          <w:rFonts w:eastAsia="宋体"/>
          <w:szCs w:val="20"/>
          <w:lang w:eastAsia="zh-CN"/>
        </w:rPr>
        <w:t xml:space="preserve"> In this contribution, some following analysis and views are discussed.</w:t>
      </w:r>
    </w:p>
    <w:p w14:paraId="0EEF9060" w14:textId="3B15CCDD" w:rsidR="001A36E0" w:rsidRPr="009B30CC" w:rsidRDefault="0064212F" w:rsidP="00A4289C">
      <w:pPr>
        <w:pStyle w:val="1"/>
      </w:pPr>
      <w:r>
        <w:t>Discussion</w:t>
      </w:r>
    </w:p>
    <w:p w14:paraId="5DFD12C8" w14:textId="683EFD7D" w:rsidR="00121525" w:rsidRPr="0098110B" w:rsidRDefault="00684B11" w:rsidP="0098110B">
      <w:pPr>
        <w:pStyle w:val="20"/>
        <w:numPr>
          <w:ilvl w:val="1"/>
          <w:numId w:val="9"/>
        </w:numPr>
        <w:spacing w:after="120"/>
        <w:rPr>
          <w:rFonts w:ascii="Times New Roman" w:eastAsiaTheme="minorEastAsia" w:hAnsi="Times New Roman" w:cs="Times New Roman"/>
          <w:szCs w:val="20"/>
        </w:rPr>
      </w:pPr>
      <w:r>
        <w:rPr>
          <w:rFonts w:ascii="Times New Roman" w:eastAsiaTheme="minorEastAsia" w:hAnsi="Times New Roman" w:cs="Times New Roman"/>
          <w:szCs w:val="20"/>
        </w:rPr>
        <w:t>Discussion on FG 33-1</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567"/>
        <w:gridCol w:w="992"/>
        <w:gridCol w:w="3827"/>
        <w:gridCol w:w="709"/>
        <w:gridCol w:w="850"/>
        <w:gridCol w:w="1276"/>
        <w:gridCol w:w="851"/>
        <w:gridCol w:w="1842"/>
        <w:gridCol w:w="567"/>
        <w:gridCol w:w="567"/>
        <w:gridCol w:w="851"/>
        <w:gridCol w:w="519"/>
        <w:gridCol w:w="898"/>
      </w:tblGrid>
      <w:tr w:rsidR="003D1644" w:rsidRPr="003D1644" w14:paraId="54D7C723" w14:textId="77777777" w:rsidTr="003D1644">
        <w:trPr>
          <w:trHeight w:val="20"/>
        </w:trPr>
        <w:tc>
          <w:tcPr>
            <w:tcW w:w="988" w:type="dxa"/>
            <w:tcBorders>
              <w:top w:val="single" w:sz="4" w:space="0" w:color="auto"/>
              <w:left w:val="single" w:sz="4" w:space="0" w:color="auto"/>
              <w:bottom w:val="single" w:sz="4" w:space="0" w:color="auto"/>
              <w:right w:val="single" w:sz="4" w:space="0" w:color="auto"/>
            </w:tcBorders>
            <w:hideMark/>
          </w:tcPr>
          <w:p w14:paraId="1FE97143" w14:textId="77777777" w:rsidR="003D1644" w:rsidRPr="003D1644" w:rsidRDefault="003D1644" w:rsidP="008B0670">
            <w:pPr>
              <w:pStyle w:val="TAH"/>
              <w:rPr>
                <w:rFonts w:cs="Arial"/>
                <w:sz w:val="13"/>
                <w:szCs w:val="18"/>
              </w:rPr>
            </w:pPr>
            <w:r w:rsidRPr="003D1644">
              <w:rPr>
                <w:rFonts w:cs="Arial"/>
                <w:sz w:val="13"/>
                <w:szCs w:val="18"/>
              </w:rPr>
              <w:t>Features</w:t>
            </w:r>
          </w:p>
        </w:tc>
        <w:tc>
          <w:tcPr>
            <w:tcW w:w="567" w:type="dxa"/>
            <w:tcBorders>
              <w:top w:val="single" w:sz="4" w:space="0" w:color="auto"/>
              <w:left w:val="single" w:sz="4" w:space="0" w:color="auto"/>
              <w:bottom w:val="single" w:sz="4" w:space="0" w:color="auto"/>
              <w:right w:val="single" w:sz="4" w:space="0" w:color="auto"/>
            </w:tcBorders>
            <w:hideMark/>
          </w:tcPr>
          <w:p w14:paraId="59AAE198" w14:textId="77777777" w:rsidR="003D1644" w:rsidRPr="003D1644" w:rsidRDefault="003D1644" w:rsidP="008B0670">
            <w:pPr>
              <w:pStyle w:val="TAH"/>
              <w:rPr>
                <w:rFonts w:cs="Arial"/>
                <w:sz w:val="13"/>
                <w:szCs w:val="18"/>
              </w:rPr>
            </w:pPr>
            <w:r w:rsidRPr="003D1644">
              <w:rPr>
                <w:rFonts w:cs="Arial"/>
                <w:sz w:val="13"/>
                <w:szCs w:val="18"/>
              </w:rPr>
              <w:t>Index</w:t>
            </w:r>
          </w:p>
        </w:tc>
        <w:tc>
          <w:tcPr>
            <w:tcW w:w="992" w:type="dxa"/>
            <w:tcBorders>
              <w:top w:val="single" w:sz="4" w:space="0" w:color="auto"/>
              <w:left w:val="single" w:sz="4" w:space="0" w:color="auto"/>
              <w:bottom w:val="single" w:sz="4" w:space="0" w:color="auto"/>
              <w:right w:val="single" w:sz="4" w:space="0" w:color="auto"/>
            </w:tcBorders>
            <w:hideMark/>
          </w:tcPr>
          <w:p w14:paraId="0B9D5E49" w14:textId="77777777" w:rsidR="003D1644" w:rsidRPr="003D1644" w:rsidRDefault="003D1644" w:rsidP="008B0670">
            <w:pPr>
              <w:pStyle w:val="TAH"/>
              <w:rPr>
                <w:rFonts w:cs="Arial"/>
                <w:sz w:val="13"/>
                <w:szCs w:val="18"/>
              </w:rPr>
            </w:pPr>
            <w:r w:rsidRPr="003D1644">
              <w:rPr>
                <w:rFonts w:cs="Arial"/>
                <w:sz w:val="13"/>
                <w:szCs w:val="18"/>
              </w:rPr>
              <w:t>Feature group</w:t>
            </w:r>
          </w:p>
        </w:tc>
        <w:tc>
          <w:tcPr>
            <w:tcW w:w="3827" w:type="dxa"/>
            <w:tcBorders>
              <w:top w:val="single" w:sz="4" w:space="0" w:color="auto"/>
              <w:left w:val="single" w:sz="4" w:space="0" w:color="auto"/>
              <w:bottom w:val="single" w:sz="4" w:space="0" w:color="auto"/>
              <w:right w:val="single" w:sz="4" w:space="0" w:color="auto"/>
            </w:tcBorders>
            <w:hideMark/>
          </w:tcPr>
          <w:p w14:paraId="2F36D6BC" w14:textId="77777777" w:rsidR="003D1644" w:rsidRPr="003D1644" w:rsidRDefault="003D1644" w:rsidP="008B0670">
            <w:pPr>
              <w:pStyle w:val="TAH"/>
              <w:rPr>
                <w:rFonts w:cs="Arial"/>
                <w:sz w:val="13"/>
                <w:szCs w:val="18"/>
              </w:rPr>
            </w:pPr>
            <w:r w:rsidRPr="003D1644">
              <w:rPr>
                <w:rFonts w:cs="Arial"/>
                <w:sz w:val="13"/>
                <w:szCs w:val="18"/>
              </w:rPr>
              <w:t>Components</w:t>
            </w:r>
          </w:p>
        </w:tc>
        <w:tc>
          <w:tcPr>
            <w:tcW w:w="709" w:type="dxa"/>
            <w:tcBorders>
              <w:top w:val="single" w:sz="4" w:space="0" w:color="auto"/>
              <w:left w:val="single" w:sz="4" w:space="0" w:color="auto"/>
              <w:bottom w:val="single" w:sz="4" w:space="0" w:color="auto"/>
              <w:right w:val="single" w:sz="4" w:space="0" w:color="auto"/>
            </w:tcBorders>
            <w:hideMark/>
          </w:tcPr>
          <w:p w14:paraId="65D8B752" w14:textId="77777777" w:rsidR="003D1644" w:rsidRPr="003D1644" w:rsidRDefault="003D1644" w:rsidP="008B0670">
            <w:pPr>
              <w:pStyle w:val="TAH"/>
              <w:rPr>
                <w:rFonts w:cs="Arial"/>
                <w:sz w:val="13"/>
                <w:szCs w:val="18"/>
              </w:rPr>
            </w:pPr>
            <w:r w:rsidRPr="003D1644">
              <w:rPr>
                <w:rFonts w:cs="Arial"/>
                <w:sz w:val="13"/>
                <w:szCs w:val="18"/>
              </w:rPr>
              <w:t>Prerequisite feature groups</w:t>
            </w:r>
          </w:p>
        </w:tc>
        <w:tc>
          <w:tcPr>
            <w:tcW w:w="850" w:type="dxa"/>
            <w:tcBorders>
              <w:top w:val="single" w:sz="4" w:space="0" w:color="auto"/>
              <w:left w:val="single" w:sz="4" w:space="0" w:color="auto"/>
              <w:bottom w:val="single" w:sz="4" w:space="0" w:color="auto"/>
              <w:right w:val="single" w:sz="4" w:space="0" w:color="auto"/>
            </w:tcBorders>
            <w:hideMark/>
          </w:tcPr>
          <w:p w14:paraId="45FDBA80" w14:textId="77777777" w:rsidR="003D1644" w:rsidRPr="003D1644" w:rsidRDefault="003D1644" w:rsidP="008B0670">
            <w:pPr>
              <w:pStyle w:val="TAH"/>
              <w:rPr>
                <w:rFonts w:cs="Arial"/>
                <w:sz w:val="13"/>
                <w:szCs w:val="18"/>
              </w:rPr>
            </w:pPr>
            <w:r w:rsidRPr="003D1644">
              <w:rPr>
                <w:rFonts w:cs="Arial"/>
                <w:sz w:val="13"/>
                <w:szCs w:val="18"/>
              </w:rPr>
              <w:t xml:space="preserve">Need for the </w:t>
            </w:r>
            <w:proofErr w:type="spellStart"/>
            <w:r w:rsidRPr="003D1644">
              <w:rPr>
                <w:rFonts w:cs="Arial"/>
                <w:sz w:val="13"/>
                <w:szCs w:val="18"/>
              </w:rPr>
              <w:t>gNB</w:t>
            </w:r>
            <w:proofErr w:type="spellEnd"/>
            <w:r w:rsidRPr="003D1644">
              <w:rPr>
                <w:rFonts w:cs="Arial"/>
                <w:sz w:val="13"/>
                <w:szCs w:val="18"/>
              </w:rPr>
              <w:t xml:space="preserve"> to know if the feature is supported</w:t>
            </w:r>
          </w:p>
        </w:tc>
        <w:tc>
          <w:tcPr>
            <w:tcW w:w="1276" w:type="dxa"/>
            <w:tcBorders>
              <w:top w:val="single" w:sz="4" w:space="0" w:color="auto"/>
              <w:left w:val="single" w:sz="4" w:space="0" w:color="auto"/>
              <w:bottom w:val="single" w:sz="4" w:space="0" w:color="auto"/>
              <w:right w:val="single" w:sz="4" w:space="0" w:color="auto"/>
            </w:tcBorders>
            <w:hideMark/>
          </w:tcPr>
          <w:p w14:paraId="31E8A80D" w14:textId="77777777" w:rsidR="003D1644" w:rsidRPr="003D1644" w:rsidRDefault="003D1644" w:rsidP="008B0670">
            <w:pPr>
              <w:pStyle w:val="TAH"/>
              <w:rPr>
                <w:rFonts w:cs="Arial"/>
                <w:sz w:val="13"/>
                <w:szCs w:val="18"/>
              </w:rPr>
            </w:pPr>
            <w:r w:rsidRPr="003D1644">
              <w:rPr>
                <w:rFonts w:eastAsia="Gulim" w:cs="Arial"/>
                <w:sz w:val="13"/>
                <w:szCs w:val="18"/>
              </w:rPr>
              <w:t xml:space="preserve">Applicable to </w:t>
            </w:r>
            <w:r w:rsidRPr="003D1644">
              <w:rPr>
                <w:rFonts w:cs="Arial"/>
                <w:sz w:val="13"/>
                <w:szCs w:val="18"/>
              </w:rPr>
              <w:t>the capability signalling exchange between UEs (</w:t>
            </w:r>
            <w:proofErr w:type="spellStart"/>
            <w:r w:rsidRPr="003D1644">
              <w:rPr>
                <w:rFonts w:cs="Arial"/>
                <w:sz w:val="13"/>
                <w:szCs w:val="18"/>
              </w:rPr>
              <w:t>Sidelink</w:t>
            </w:r>
            <w:proofErr w:type="spellEnd"/>
            <w:r w:rsidRPr="003D1644">
              <w:rPr>
                <w:rFonts w:cs="Arial"/>
                <w:sz w:val="13"/>
                <w:szCs w:val="18"/>
              </w:rPr>
              <w:t xml:space="preserve"> WI only)”.</w:t>
            </w:r>
          </w:p>
        </w:tc>
        <w:tc>
          <w:tcPr>
            <w:tcW w:w="851" w:type="dxa"/>
            <w:tcBorders>
              <w:top w:val="single" w:sz="4" w:space="0" w:color="auto"/>
              <w:left w:val="single" w:sz="4" w:space="0" w:color="auto"/>
              <w:bottom w:val="single" w:sz="4" w:space="0" w:color="auto"/>
              <w:right w:val="single" w:sz="4" w:space="0" w:color="auto"/>
            </w:tcBorders>
            <w:hideMark/>
          </w:tcPr>
          <w:p w14:paraId="4583D59C" w14:textId="77777777" w:rsidR="003D1644" w:rsidRPr="003D1644" w:rsidRDefault="003D1644" w:rsidP="008B0670">
            <w:pPr>
              <w:pStyle w:val="TAN"/>
              <w:ind w:left="0" w:firstLine="0"/>
              <w:rPr>
                <w:b/>
                <w:color w:val="auto"/>
                <w:sz w:val="13"/>
                <w:szCs w:val="18"/>
                <w:lang w:eastAsia="ja-JP"/>
              </w:rPr>
            </w:pPr>
            <w:r w:rsidRPr="003D1644">
              <w:rPr>
                <w:b/>
                <w:color w:val="auto"/>
                <w:sz w:val="13"/>
                <w:szCs w:val="18"/>
                <w:lang w:eastAsia="ja-JP"/>
              </w:rPr>
              <w:t>Consequence if the feature is not supported by the UE</w:t>
            </w:r>
          </w:p>
        </w:tc>
        <w:tc>
          <w:tcPr>
            <w:tcW w:w="1842" w:type="dxa"/>
            <w:tcBorders>
              <w:top w:val="single" w:sz="4" w:space="0" w:color="auto"/>
              <w:left w:val="single" w:sz="4" w:space="0" w:color="auto"/>
              <w:bottom w:val="single" w:sz="4" w:space="0" w:color="auto"/>
              <w:right w:val="single" w:sz="4" w:space="0" w:color="auto"/>
            </w:tcBorders>
            <w:hideMark/>
          </w:tcPr>
          <w:p w14:paraId="6DA6A82C" w14:textId="77777777" w:rsidR="003D1644" w:rsidRPr="003D1644" w:rsidRDefault="003D1644" w:rsidP="008B0670">
            <w:pPr>
              <w:pStyle w:val="TAN"/>
              <w:ind w:left="0" w:firstLine="0"/>
              <w:rPr>
                <w:b/>
                <w:color w:val="auto"/>
                <w:sz w:val="13"/>
                <w:szCs w:val="18"/>
                <w:lang w:eastAsia="ja-JP"/>
              </w:rPr>
            </w:pPr>
            <w:r w:rsidRPr="003D1644">
              <w:rPr>
                <w:b/>
                <w:color w:val="auto"/>
                <w:sz w:val="13"/>
                <w:szCs w:val="18"/>
                <w:lang w:eastAsia="ja-JP"/>
              </w:rPr>
              <w:t>Type</w:t>
            </w:r>
          </w:p>
          <w:p w14:paraId="2D8E8C68" w14:textId="77777777" w:rsidR="003D1644" w:rsidRPr="003D1644" w:rsidRDefault="003D1644" w:rsidP="008B0670">
            <w:pPr>
              <w:pStyle w:val="TAN"/>
              <w:ind w:left="0" w:firstLine="0"/>
              <w:rPr>
                <w:b/>
                <w:color w:val="auto"/>
                <w:sz w:val="13"/>
                <w:szCs w:val="18"/>
                <w:lang w:eastAsia="ja-JP"/>
              </w:rPr>
            </w:pPr>
            <w:r w:rsidRPr="003D1644">
              <w:rPr>
                <w:b/>
                <w:color w:val="auto"/>
                <w:sz w:val="13"/>
                <w:szCs w:val="18"/>
                <w:lang w:eastAsia="ja-JP"/>
              </w:rPr>
              <w:t>(the ‘type’ definition from UE features should be based on the granularity of 1) Per UE or 2) Per Band or 3) Per BC or 4) Per FS or 5) Per FSPC)</w:t>
            </w:r>
          </w:p>
        </w:tc>
        <w:tc>
          <w:tcPr>
            <w:tcW w:w="567" w:type="dxa"/>
            <w:tcBorders>
              <w:top w:val="single" w:sz="4" w:space="0" w:color="auto"/>
              <w:left w:val="single" w:sz="4" w:space="0" w:color="auto"/>
              <w:bottom w:val="single" w:sz="4" w:space="0" w:color="auto"/>
              <w:right w:val="single" w:sz="4" w:space="0" w:color="auto"/>
            </w:tcBorders>
            <w:hideMark/>
          </w:tcPr>
          <w:p w14:paraId="50AD4553" w14:textId="77777777" w:rsidR="003D1644" w:rsidRPr="003D1644" w:rsidRDefault="003D1644" w:rsidP="008B0670">
            <w:pPr>
              <w:pStyle w:val="TAH"/>
              <w:rPr>
                <w:rFonts w:cs="Arial"/>
                <w:sz w:val="13"/>
                <w:szCs w:val="18"/>
              </w:rPr>
            </w:pPr>
            <w:r w:rsidRPr="003D1644">
              <w:rPr>
                <w:rFonts w:cs="Arial"/>
                <w:sz w:val="13"/>
                <w:szCs w:val="18"/>
              </w:rPr>
              <w:t>Need of FDD/TDD differentiation</w:t>
            </w:r>
          </w:p>
        </w:tc>
        <w:tc>
          <w:tcPr>
            <w:tcW w:w="567" w:type="dxa"/>
            <w:tcBorders>
              <w:top w:val="single" w:sz="4" w:space="0" w:color="auto"/>
              <w:left w:val="single" w:sz="4" w:space="0" w:color="auto"/>
              <w:bottom w:val="single" w:sz="4" w:space="0" w:color="auto"/>
              <w:right w:val="single" w:sz="4" w:space="0" w:color="auto"/>
            </w:tcBorders>
            <w:hideMark/>
          </w:tcPr>
          <w:p w14:paraId="22496F4D" w14:textId="77777777" w:rsidR="003D1644" w:rsidRPr="003D1644" w:rsidRDefault="003D1644" w:rsidP="008B0670">
            <w:pPr>
              <w:pStyle w:val="TAH"/>
              <w:rPr>
                <w:rFonts w:cs="Arial"/>
                <w:sz w:val="13"/>
                <w:szCs w:val="18"/>
              </w:rPr>
            </w:pPr>
            <w:r w:rsidRPr="003D1644">
              <w:rPr>
                <w:rFonts w:cs="Arial"/>
                <w:sz w:val="13"/>
                <w:szCs w:val="18"/>
              </w:rPr>
              <w:t>Need of FR1/FR2 differentiation</w:t>
            </w:r>
          </w:p>
        </w:tc>
        <w:tc>
          <w:tcPr>
            <w:tcW w:w="851" w:type="dxa"/>
            <w:tcBorders>
              <w:top w:val="single" w:sz="4" w:space="0" w:color="auto"/>
              <w:left w:val="single" w:sz="4" w:space="0" w:color="auto"/>
              <w:bottom w:val="single" w:sz="4" w:space="0" w:color="auto"/>
              <w:right w:val="single" w:sz="4" w:space="0" w:color="auto"/>
            </w:tcBorders>
            <w:hideMark/>
          </w:tcPr>
          <w:p w14:paraId="763F90E5" w14:textId="77777777" w:rsidR="003D1644" w:rsidRPr="003D1644" w:rsidRDefault="003D1644" w:rsidP="008B0670">
            <w:pPr>
              <w:pStyle w:val="TAH"/>
              <w:rPr>
                <w:rFonts w:cs="Arial"/>
                <w:sz w:val="13"/>
                <w:szCs w:val="18"/>
              </w:rPr>
            </w:pPr>
            <w:r w:rsidRPr="003D1644">
              <w:rPr>
                <w:rFonts w:cs="Arial"/>
                <w:sz w:val="13"/>
                <w:szCs w:val="18"/>
              </w:rPr>
              <w:t>Capability interpretation for mixture of FDD/TDD and/or FR1/FR2</w:t>
            </w:r>
          </w:p>
        </w:tc>
        <w:tc>
          <w:tcPr>
            <w:tcW w:w="519" w:type="dxa"/>
            <w:tcBorders>
              <w:top w:val="single" w:sz="4" w:space="0" w:color="auto"/>
              <w:left w:val="single" w:sz="4" w:space="0" w:color="auto"/>
              <w:bottom w:val="single" w:sz="4" w:space="0" w:color="auto"/>
              <w:right w:val="single" w:sz="4" w:space="0" w:color="auto"/>
            </w:tcBorders>
            <w:hideMark/>
          </w:tcPr>
          <w:p w14:paraId="7FA69CAB" w14:textId="77777777" w:rsidR="003D1644" w:rsidRPr="003D1644" w:rsidRDefault="003D1644" w:rsidP="008B0670">
            <w:pPr>
              <w:pStyle w:val="TAH"/>
              <w:rPr>
                <w:rFonts w:cs="Arial"/>
                <w:sz w:val="13"/>
                <w:szCs w:val="18"/>
              </w:rPr>
            </w:pPr>
            <w:r w:rsidRPr="003D1644">
              <w:rPr>
                <w:rFonts w:cs="Arial"/>
                <w:sz w:val="13"/>
                <w:szCs w:val="18"/>
              </w:rPr>
              <w:t>Note</w:t>
            </w:r>
          </w:p>
        </w:tc>
        <w:tc>
          <w:tcPr>
            <w:tcW w:w="898" w:type="dxa"/>
            <w:tcBorders>
              <w:top w:val="single" w:sz="4" w:space="0" w:color="auto"/>
              <w:left w:val="single" w:sz="4" w:space="0" w:color="auto"/>
              <w:bottom w:val="single" w:sz="4" w:space="0" w:color="auto"/>
              <w:right w:val="single" w:sz="4" w:space="0" w:color="auto"/>
            </w:tcBorders>
            <w:hideMark/>
          </w:tcPr>
          <w:p w14:paraId="35D55983" w14:textId="77777777" w:rsidR="003D1644" w:rsidRPr="003D1644" w:rsidRDefault="003D1644" w:rsidP="008B0670">
            <w:pPr>
              <w:pStyle w:val="TAH"/>
              <w:rPr>
                <w:rFonts w:cs="Arial"/>
                <w:sz w:val="13"/>
                <w:szCs w:val="18"/>
              </w:rPr>
            </w:pPr>
            <w:r w:rsidRPr="003D1644">
              <w:rPr>
                <w:rFonts w:cs="Arial"/>
                <w:sz w:val="13"/>
                <w:szCs w:val="18"/>
              </w:rPr>
              <w:t>Mandatory/Optional</w:t>
            </w:r>
          </w:p>
        </w:tc>
      </w:tr>
      <w:tr w:rsidR="003D1644" w:rsidRPr="003D1644" w14:paraId="7623D1CB" w14:textId="77777777" w:rsidTr="003D1644">
        <w:trPr>
          <w:trHeight w:val="20"/>
        </w:trPr>
        <w:tc>
          <w:tcPr>
            <w:tcW w:w="988" w:type="dxa"/>
            <w:tcBorders>
              <w:top w:val="single" w:sz="4" w:space="0" w:color="auto"/>
              <w:left w:val="single" w:sz="4" w:space="0" w:color="auto"/>
              <w:bottom w:val="single" w:sz="4" w:space="0" w:color="auto"/>
              <w:right w:val="single" w:sz="4" w:space="0" w:color="auto"/>
            </w:tcBorders>
            <w:hideMark/>
          </w:tcPr>
          <w:p w14:paraId="74FF6DAB" w14:textId="77777777" w:rsidR="003D1644" w:rsidRPr="003D1644" w:rsidRDefault="003D1644" w:rsidP="008B0670">
            <w:pPr>
              <w:pStyle w:val="TAL"/>
              <w:rPr>
                <w:color w:val="auto"/>
                <w:sz w:val="13"/>
                <w:szCs w:val="18"/>
                <w:lang w:eastAsia="ja-JP"/>
              </w:rPr>
            </w:pPr>
            <w:r w:rsidRPr="003D1644">
              <w:rPr>
                <w:color w:val="auto"/>
                <w:sz w:val="13"/>
                <w:szCs w:val="18"/>
                <w:lang w:eastAsia="ja-JP"/>
              </w:rPr>
              <w:t>33. NR_MBS</w:t>
            </w:r>
          </w:p>
        </w:tc>
        <w:tc>
          <w:tcPr>
            <w:tcW w:w="567" w:type="dxa"/>
            <w:tcBorders>
              <w:top w:val="single" w:sz="4" w:space="0" w:color="auto"/>
              <w:left w:val="single" w:sz="4" w:space="0" w:color="auto"/>
              <w:bottom w:val="single" w:sz="4" w:space="0" w:color="auto"/>
              <w:right w:val="single" w:sz="4" w:space="0" w:color="auto"/>
            </w:tcBorders>
            <w:hideMark/>
          </w:tcPr>
          <w:p w14:paraId="061F1ECD" w14:textId="77777777" w:rsidR="003D1644" w:rsidRPr="003D1644" w:rsidRDefault="003D1644" w:rsidP="008B0670">
            <w:pPr>
              <w:pStyle w:val="TAL"/>
              <w:rPr>
                <w:color w:val="auto"/>
                <w:sz w:val="13"/>
                <w:szCs w:val="18"/>
                <w:lang w:eastAsia="ja-JP"/>
              </w:rPr>
            </w:pPr>
            <w:r w:rsidRPr="003D1644">
              <w:rPr>
                <w:color w:val="auto"/>
                <w:sz w:val="13"/>
                <w:szCs w:val="18"/>
                <w:lang w:eastAsia="ja-JP"/>
              </w:rPr>
              <w:t>33-1</w:t>
            </w:r>
          </w:p>
        </w:tc>
        <w:tc>
          <w:tcPr>
            <w:tcW w:w="992" w:type="dxa"/>
            <w:tcBorders>
              <w:top w:val="single" w:sz="4" w:space="0" w:color="auto"/>
              <w:left w:val="single" w:sz="4" w:space="0" w:color="auto"/>
              <w:bottom w:val="single" w:sz="4" w:space="0" w:color="auto"/>
              <w:right w:val="single" w:sz="4" w:space="0" w:color="auto"/>
            </w:tcBorders>
            <w:hideMark/>
          </w:tcPr>
          <w:p w14:paraId="72ED64AD" w14:textId="77777777" w:rsidR="003D1644" w:rsidRPr="003D1644" w:rsidRDefault="003D1644" w:rsidP="008B0670">
            <w:pPr>
              <w:pStyle w:val="TAL"/>
              <w:rPr>
                <w:color w:val="auto"/>
                <w:sz w:val="13"/>
                <w:szCs w:val="18"/>
                <w:lang w:eastAsia="zh-CN"/>
              </w:rPr>
            </w:pPr>
            <w:r w:rsidRPr="003D1644">
              <w:rPr>
                <w:color w:val="auto"/>
                <w:sz w:val="13"/>
                <w:szCs w:val="18"/>
                <w:lang w:eastAsia="zh-CN"/>
              </w:rPr>
              <w:t>Broadcast</w:t>
            </w:r>
          </w:p>
        </w:tc>
        <w:tc>
          <w:tcPr>
            <w:tcW w:w="3827" w:type="dxa"/>
            <w:tcBorders>
              <w:top w:val="single" w:sz="4" w:space="0" w:color="auto"/>
              <w:left w:val="single" w:sz="4" w:space="0" w:color="auto"/>
              <w:bottom w:val="single" w:sz="4" w:space="0" w:color="auto"/>
              <w:right w:val="single" w:sz="4" w:space="0" w:color="auto"/>
            </w:tcBorders>
            <w:shd w:val="clear" w:color="auto" w:fill="FFFF00"/>
            <w:hideMark/>
          </w:tcPr>
          <w:p w14:paraId="183C489F" w14:textId="77777777" w:rsidR="003D1644" w:rsidRPr="003D1644" w:rsidRDefault="003D1644" w:rsidP="00DE797D">
            <w:pPr>
              <w:pStyle w:val="af8"/>
              <w:numPr>
                <w:ilvl w:val="3"/>
                <w:numId w:val="17"/>
              </w:numPr>
              <w:autoSpaceDE w:val="0"/>
              <w:autoSpaceDN w:val="0"/>
              <w:adjustRightInd w:val="0"/>
              <w:snapToGrid w:val="0"/>
              <w:spacing w:afterLines="50" w:after="120"/>
              <w:ind w:left="420" w:firstLineChars="0"/>
              <w:contextualSpacing/>
              <w:jc w:val="both"/>
              <w:rPr>
                <w:rFonts w:ascii="Arial" w:hAnsi="Arial" w:cs="Arial"/>
                <w:sz w:val="13"/>
                <w:szCs w:val="18"/>
              </w:rPr>
            </w:pPr>
            <w:r w:rsidRPr="003D1644">
              <w:rPr>
                <w:rFonts w:ascii="Arial" w:eastAsiaTheme="minorEastAsia" w:hAnsi="Arial" w:cs="Arial"/>
                <w:sz w:val="13"/>
                <w:szCs w:val="18"/>
              </w:rPr>
              <w:t>Support of gr</w:t>
            </w:r>
            <w:r w:rsidRPr="003D1644">
              <w:rPr>
                <w:rFonts w:ascii="Arial" w:hAnsi="Arial" w:cs="Arial"/>
                <w:sz w:val="13"/>
                <w:szCs w:val="18"/>
              </w:rPr>
              <w:t>oup-common PDCCH/PDSCH with CRC scrambled by</w:t>
            </w:r>
            <w:r w:rsidRPr="003D1644">
              <w:rPr>
                <w:rFonts w:ascii="Arial" w:eastAsiaTheme="minorEastAsia" w:hAnsi="Arial" w:cs="Arial"/>
                <w:sz w:val="13"/>
                <w:szCs w:val="18"/>
              </w:rPr>
              <w:t xml:space="preserve"> MCCH-RNTI.</w:t>
            </w:r>
          </w:p>
          <w:p w14:paraId="5BBAB455" w14:textId="77777777" w:rsidR="003D1644" w:rsidRPr="003D1644" w:rsidRDefault="003D1644" w:rsidP="00DE797D">
            <w:pPr>
              <w:pStyle w:val="af8"/>
              <w:numPr>
                <w:ilvl w:val="3"/>
                <w:numId w:val="17"/>
              </w:numPr>
              <w:autoSpaceDE w:val="0"/>
              <w:autoSpaceDN w:val="0"/>
              <w:adjustRightInd w:val="0"/>
              <w:snapToGrid w:val="0"/>
              <w:ind w:left="420" w:firstLineChars="0"/>
              <w:contextualSpacing/>
              <w:jc w:val="both"/>
              <w:rPr>
                <w:rFonts w:ascii="Arial" w:hAnsi="Arial" w:cs="Arial"/>
                <w:sz w:val="13"/>
                <w:szCs w:val="18"/>
              </w:rPr>
            </w:pPr>
            <w:r w:rsidRPr="003D1644">
              <w:rPr>
                <w:rFonts w:ascii="Arial" w:hAnsi="Arial" w:cs="Arial"/>
                <w:sz w:val="13"/>
                <w:szCs w:val="18"/>
              </w:rPr>
              <w:t>Support</w:t>
            </w:r>
            <w:r w:rsidRPr="003D1644">
              <w:rPr>
                <w:rFonts w:ascii="Arial" w:eastAsiaTheme="minorEastAsia" w:hAnsi="Arial" w:cs="Arial"/>
                <w:sz w:val="13"/>
                <w:szCs w:val="18"/>
              </w:rPr>
              <w:t xml:space="preserve"> of gr</w:t>
            </w:r>
            <w:r w:rsidRPr="003D1644">
              <w:rPr>
                <w:rFonts w:ascii="Arial" w:hAnsi="Arial" w:cs="Arial"/>
                <w:sz w:val="13"/>
                <w:szCs w:val="18"/>
              </w:rPr>
              <w:t>oup-common PDCCH/PDSCH with CRC scrambled by G-RNTI.</w:t>
            </w:r>
          </w:p>
          <w:p w14:paraId="24A5000A" w14:textId="77777777" w:rsidR="003D1644" w:rsidRPr="003D1644" w:rsidRDefault="003D1644" w:rsidP="00DE797D">
            <w:pPr>
              <w:pStyle w:val="af8"/>
              <w:numPr>
                <w:ilvl w:val="3"/>
                <w:numId w:val="17"/>
              </w:numPr>
              <w:autoSpaceDE w:val="0"/>
              <w:autoSpaceDN w:val="0"/>
              <w:adjustRightInd w:val="0"/>
              <w:snapToGrid w:val="0"/>
              <w:ind w:left="420" w:firstLineChars="0"/>
              <w:contextualSpacing/>
              <w:jc w:val="both"/>
              <w:rPr>
                <w:rFonts w:ascii="Arial" w:hAnsi="Arial" w:cs="Arial"/>
                <w:sz w:val="13"/>
                <w:szCs w:val="18"/>
              </w:rPr>
            </w:pPr>
            <w:r w:rsidRPr="003D1644">
              <w:rPr>
                <w:rFonts w:ascii="Arial" w:eastAsiaTheme="minorEastAsia" w:hAnsi="Arial" w:cs="Arial"/>
                <w:sz w:val="13"/>
                <w:szCs w:val="18"/>
              </w:rPr>
              <w:t>Support of CFR configuration for broadcast.</w:t>
            </w:r>
          </w:p>
          <w:p w14:paraId="68FF4D55" w14:textId="77777777" w:rsidR="003D1644" w:rsidRPr="003D1644" w:rsidRDefault="003D1644" w:rsidP="00DE797D">
            <w:pPr>
              <w:pStyle w:val="af8"/>
              <w:numPr>
                <w:ilvl w:val="3"/>
                <w:numId w:val="17"/>
              </w:numPr>
              <w:autoSpaceDE w:val="0"/>
              <w:autoSpaceDN w:val="0"/>
              <w:adjustRightInd w:val="0"/>
              <w:snapToGrid w:val="0"/>
              <w:ind w:left="420" w:firstLineChars="0"/>
              <w:contextualSpacing/>
              <w:jc w:val="both"/>
              <w:rPr>
                <w:rFonts w:ascii="Arial" w:hAnsi="Arial" w:cs="Arial"/>
                <w:sz w:val="13"/>
                <w:szCs w:val="18"/>
              </w:rPr>
            </w:pPr>
            <w:r w:rsidRPr="003D1644">
              <w:rPr>
                <w:rFonts w:ascii="Arial" w:eastAsiaTheme="minorEastAsia" w:hAnsi="Arial" w:cs="Arial"/>
                <w:sz w:val="13"/>
                <w:szCs w:val="18"/>
              </w:rPr>
              <w:t xml:space="preserve">Support of CORESET and common search space for broadcast. </w:t>
            </w:r>
          </w:p>
          <w:p w14:paraId="25469D95" w14:textId="77777777" w:rsidR="003D1644" w:rsidRPr="003D1644" w:rsidRDefault="003D1644" w:rsidP="00DE797D">
            <w:pPr>
              <w:pStyle w:val="af8"/>
              <w:numPr>
                <w:ilvl w:val="3"/>
                <w:numId w:val="17"/>
              </w:numPr>
              <w:autoSpaceDE w:val="0"/>
              <w:autoSpaceDN w:val="0"/>
              <w:adjustRightInd w:val="0"/>
              <w:snapToGrid w:val="0"/>
              <w:ind w:left="420" w:firstLineChars="0"/>
              <w:contextualSpacing/>
              <w:jc w:val="both"/>
              <w:rPr>
                <w:rFonts w:ascii="Arial" w:hAnsi="Arial" w:cs="Arial"/>
                <w:sz w:val="13"/>
                <w:szCs w:val="18"/>
              </w:rPr>
            </w:pPr>
            <w:r w:rsidRPr="003D1644">
              <w:rPr>
                <w:rFonts w:ascii="Arial" w:eastAsiaTheme="minorEastAsia" w:hAnsi="Arial" w:cs="Arial"/>
                <w:sz w:val="13"/>
                <w:szCs w:val="18"/>
              </w:rPr>
              <w:t>Support of DCI format 1_0 with CRC scrambled with G-RNTI/MCCH-RNTI for broadcast.</w:t>
            </w:r>
          </w:p>
          <w:p w14:paraId="21181F98" w14:textId="77777777" w:rsidR="003D1644" w:rsidRPr="003D1644" w:rsidRDefault="003D1644" w:rsidP="00DE797D">
            <w:pPr>
              <w:pStyle w:val="af8"/>
              <w:numPr>
                <w:ilvl w:val="3"/>
                <w:numId w:val="17"/>
              </w:numPr>
              <w:autoSpaceDE w:val="0"/>
              <w:autoSpaceDN w:val="0"/>
              <w:adjustRightInd w:val="0"/>
              <w:snapToGrid w:val="0"/>
              <w:ind w:left="420" w:firstLineChars="0"/>
              <w:contextualSpacing/>
              <w:jc w:val="both"/>
              <w:rPr>
                <w:rFonts w:ascii="Arial" w:hAnsi="Arial" w:cs="Arial"/>
                <w:sz w:val="13"/>
                <w:szCs w:val="18"/>
              </w:rPr>
            </w:pPr>
            <w:r w:rsidRPr="003D1644">
              <w:rPr>
                <w:rFonts w:ascii="Arial" w:hAnsi="Arial" w:cs="Arial"/>
                <w:sz w:val="13"/>
                <w:szCs w:val="18"/>
              </w:rPr>
              <w:t>Support of inter-slot TDM between unicast PDSCH and group-common PDSCH in different slots.</w:t>
            </w:r>
          </w:p>
          <w:p w14:paraId="3580C21E" w14:textId="77777777" w:rsidR="003D1644" w:rsidRPr="003D1644" w:rsidRDefault="003D1644" w:rsidP="00DE797D">
            <w:pPr>
              <w:pStyle w:val="af8"/>
              <w:numPr>
                <w:ilvl w:val="3"/>
                <w:numId w:val="17"/>
              </w:numPr>
              <w:autoSpaceDE w:val="0"/>
              <w:autoSpaceDN w:val="0"/>
              <w:adjustRightInd w:val="0"/>
              <w:snapToGrid w:val="0"/>
              <w:ind w:left="420" w:firstLineChars="0"/>
              <w:contextualSpacing/>
              <w:jc w:val="both"/>
              <w:rPr>
                <w:rFonts w:ascii="Arial" w:hAnsi="Arial" w:cs="Arial"/>
                <w:sz w:val="13"/>
                <w:szCs w:val="18"/>
              </w:rPr>
            </w:pPr>
            <w:r w:rsidRPr="003D1644">
              <w:rPr>
                <w:rFonts w:ascii="Arial" w:eastAsiaTheme="minorEastAsia" w:hAnsi="Arial" w:cs="Arial"/>
                <w:sz w:val="13"/>
                <w:szCs w:val="18"/>
              </w:rPr>
              <w:t>Support MCCH change notification indication via DCI.</w:t>
            </w:r>
          </w:p>
        </w:tc>
        <w:tc>
          <w:tcPr>
            <w:tcW w:w="709" w:type="dxa"/>
            <w:tcBorders>
              <w:top w:val="single" w:sz="4" w:space="0" w:color="auto"/>
              <w:left w:val="single" w:sz="4" w:space="0" w:color="auto"/>
              <w:bottom w:val="single" w:sz="4" w:space="0" w:color="auto"/>
              <w:right w:val="single" w:sz="4" w:space="0" w:color="auto"/>
            </w:tcBorders>
          </w:tcPr>
          <w:p w14:paraId="27A3BFB5" w14:textId="77777777" w:rsidR="003D1644" w:rsidRPr="003D1644" w:rsidRDefault="003D1644" w:rsidP="008B0670">
            <w:pPr>
              <w:pStyle w:val="TAL"/>
              <w:rPr>
                <w:strike/>
                <w:color w:val="auto"/>
                <w:sz w:val="13"/>
                <w:szCs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FFE4F2E" w14:textId="77777777" w:rsidR="003D1644" w:rsidRPr="003D1644" w:rsidRDefault="003D1644" w:rsidP="008B0670">
            <w:pPr>
              <w:pStyle w:val="TAL"/>
              <w:rPr>
                <w:color w:val="auto"/>
                <w:sz w:val="13"/>
                <w:szCs w:val="18"/>
                <w:lang w:eastAsia="zh-CN"/>
              </w:rPr>
            </w:pPr>
            <w:r w:rsidRPr="003D1644">
              <w:rPr>
                <w:color w:val="auto"/>
                <w:sz w:val="13"/>
                <w:szCs w:val="18"/>
                <w:lang w:eastAsia="zh-CN"/>
              </w:rPr>
              <w:t>Yes</w:t>
            </w:r>
          </w:p>
        </w:tc>
        <w:tc>
          <w:tcPr>
            <w:tcW w:w="1276" w:type="dxa"/>
            <w:tcBorders>
              <w:top w:val="single" w:sz="4" w:space="0" w:color="auto"/>
              <w:left w:val="single" w:sz="4" w:space="0" w:color="auto"/>
              <w:bottom w:val="single" w:sz="4" w:space="0" w:color="auto"/>
              <w:right w:val="single" w:sz="4" w:space="0" w:color="auto"/>
            </w:tcBorders>
          </w:tcPr>
          <w:p w14:paraId="6A307C0A" w14:textId="77777777" w:rsidR="003D1644" w:rsidRPr="003D1644" w:rsidRDefault="003D1644" w:rsidP="008B0670">
            <w:pPr>
              <w:pStyle w:val="TAL"/>
              <w:rPr>
                <w:color w:val="auto"/>
                <w:sz w:val="13"/>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61136DCA" w14:textId="77777777" w:rsidR="003D1644" w:rsidRPr="003D1644" w:rsidRDefault="003D1644" w:rsidP="008B0670">
            <w:pPr>
              <w:pStyle w:val="TAL"/>
              <w:rPr>
                <w:color w:val="auto"/>
                <w:sz w:val="13"/>
                <w:szCs w:val="18"/>
                <w:lang w:val="en-US" w:eastAsia="zh-CN"/>
              </w:rPr>
            </w:pPr>
          </w:p>
        </w:tc>
        <w:tc>
          <w:tcPr>
            <w:tcW w:w="1842" w:type="dxa"/>
            <w:tcBorders>
              <w:top w:val="single" w:sz="4" w:space="0" w:color="auto"/>
              <w:left w:val="single" w:sz="4" w:space="0" w:color="auto"/>
              <w:bottom w:val="single" w:sz="4" w:space="0" w:color="auto"/>
              <w:right w:val="single" w:sz="4" w:space="0" w:color="auto"/>
            </w:tcBorders>
            <w:shd w:val="clear" w:color="auto" w:fill="FFFF00"/>
            <w:hideMark/>
          </w:tcPr>
          <w:p w14:paraId="4167B646" w14:textId="77777777" w:rsidR="003D1644" w:rsidRPr="003D1644" w:rsidRDefault="003D1644" w:rsidP="008B0670">
            <w:pPr>
              <w:pStyle w:val="TAL"/>
              <w:rPr>
                <w:color w:val="auto"/>
                <w:sz w:val="13"/>
                <w:szCs w:val="18"/>
                <w:lang w:eastAsia="zh-CN"/>
              </w:rPr>
            </w:pPr>
            <w:r w:rsidRPr="003D1644">
              <w:rPr>
                <w:color w:val="auto"/>
                <w:sz w:val="13"/>
                <w:szCs w:val="18"/>
                <w:lang w:eastAsia="zh-CN"/>
              </w:rPr>
              <w:t>Per UE</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42C877BE" w14:textId="77777777" w:rsidR="003D1644" w:rsidRPr="003D1644" w:rsidRDefault="003D1644" w:rsidP="008B0670">
            <w:pPr>
              <w:pStyle w:val="TAL"/>
              <w:rPr>
                <w:color w:val="auto"/>
                <w:sz w:val="13"/>
                <w:szCs w:val="18"/>
                <w:lang w:eastAsia="zh-CN"/>
              </w:rPr>
            </w:pPr>
            <w:r w:rsidRPr="003D1644">
              <w:rPr>
                <w:color w:val="auto"/>
                <w:sz w:val="13"/>
                <w:szCs w:val="18"/>
                <w:lang w:eastAsia="zh-CN"/>
              </w:rPr>
              <w:t>No</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1FA68579" w14:textId="77777777" w:rsidR="003D1644" w:rsidRPr="003D1644" w:rsidRDefault="003D1644" w:rsidP="008B0670">
            <w:pPr>
              <w:pStyle w:val="TAL"/>
              <w:rPr>
                <w:color w:val="auto"/>
                <w:sz w:val="13"/>
                <w:szCs w:val="18"/>
                <w:lang w:eastAsia="zh-CN"/>
              </w:rPr>
            </w:pPr>
            <w:r w:rsidRPr="003D1644">
              <w:rPr>
                <w:color w:val="auto"/>
                <w:sz w:val="13"/>
                <w:szCs w:val="18"/>
                <w:lang w:eastAsia="zh-CN"/>
              </w:rPr>
              <w:t>No</w:t>
            </w:r>
          </w:p>
        </w:tc>
        <w:tc>
          <w:tcPr>
            <w:tcW w:w="851" w:type="dxa"/>
            <w:tcBorders>
              <w:top w:val="single" w:sz="4" w:space="0" w:color="auto"/>
              <w:left w:val="single" w:sz="4" w:space="0" w:color="auto"/>
              <w:bottom w:val="single" w:sz="4" w:space="0" w:color="auto"/>
              <w:right w:val="single" w:sz="4" w:space="0" w:color="auto"/>
            </w:tcBorders>
          </w:tcPr>
          <w:p w14:paraId="525B3771" w14:textId="77777777" w:rsidR="003D1644" w:rsidRPr="003D1644" w:rsidRDefault="003D1644" w:rsidP="008B0670">
            <w:pPr>
              <w:pStyle w:val="TAL"/>
              <w:rPr>
                <w:color w:val="auto"/>
                <w:sz w:val="13"/>
                <w:szCs w:val="18"/>
                <w:lang w:eastAsia="ja-JP"/>
              </w:rPr>
            </w:pPr>
          </w:p>
        </w:tc>
        <w:tc>
          <w:tcPr>
            <w:tcW w:w="519" w:type="dxa"/>
            <w:tcBorders>
              <w:top w:val="single" w:sz="4" w:space="0" w:color="auto"/>
              <w:left w:val="single" w:sz="4" w:space="0" w:color="auto"/>
              <w:bottom w:val="single" w:sz="4" w:space="0" w:color="auto"/>
              <w:right w:val="single" w:sz="4" w:space="0" w:color="auto"/>
            </w:tcBorders>
          </w:tcPr>
          <w:p w14:paraId="106AC4A4" w14:textId="77777777" w:rsidR="003D1644" w:rsidRPr="003D1644" w:rsidRDefault="003D1644" w:rsidP="008B0670">
            <w:pPr>
              <w:pStyle w:val="TAL"/>
              <w:rPr>
                <w:color w:val="auto"/>
                <w:sz w:val="13"/>
                <w:szCs w:val="18"/>
              </w:rPr>
            </w:pPr>
          </w:p>
        </w:tc>
        <w:tc>
          <w:tcPr>
            <w:tcW w:w="898" w:type="dxa"/>
            <w:tcBorders>
              <w:top w:val="single" w:sz="4" w:space="0" w:color="auto"/>
              <w:left w:val="single" w:sz="4" w:space="0" w:color="auto"/>
              <w:bottom w:val="single" w:sz="4" w:space="0" w:color="auto"/>
              <w:right w:val="single" w:sz="4" w:space="0" w:color="auto"/>
            </w:tcBorders>
            <w:shd w:val="clear" w:color="auto" w:fill="FFFF00"/>
            <w:hideMark/>
          </w:tcPr>
          <w:p w14:paraId="6B069234" w14:textId="77777777" w:rsidR="003D1644" w:rsidRPr="003D1644" w:rsidRDefault="003D1644" w:rsidP="008B0670">
            <w:pPr>
              <w:pStyle w:val="TAL"/>
              <w:rPr>
                <w:color w:val="auto"/>
                <w:sz w:val="13"/>
                <w:szCs w:val="18"/>
              </w:rPr>
            </w:pPr>
            <w:r w:rsidRPr="003D1644">
              <w:rPr>
                <w:color w:val="auto"/>
                <w:sz w:val="13"/>
                <w:szCs w:val="18"/>
              </w:rPr>
              <w:t>Optional without capability signalling</w:t>
            </w:r>
          </w:p>
        </w:tc>
      </w:tr>
    </w:tbl>
    <w:p w14:paraId="0CDD5531" w14:textId="77777777" w:rsidR="003D1644" w:rsidRDefault="003D1644" w:rsidP="004E058D">
      <w:pPr>
        <w:spacing w:beforeLines="50" w:before="120" w:after="120"/>
        <w:jc w:val="both"/>
        <w:rPr>
          <w:rFonts w:eastAsiaTheme="minorEastAsia"/>
          <w:lang w:eastAsia="zh-CN"/>
        </w:rPr>
      </w:pPr>
    </w:p>
    <w:p w14:paraId="071D8597" w14:textId="7E07D0AC" w:rsidR="00D17650" w:rsidRDefault="00AF6BD3" w:rsidP="004E058D">
      <w:pPr>
        <w:spacing w:beforeLines="50" w:before="120" w:after="120"/>
        <w:jc w:val="both"/>
        <w:rPr>
          <w:rFonts w:eastAsiaTheme="minorEastAsia"/>
          <w:lang w:eastAsia="zh-CN"/>
        </w:rPr>
      </w:pPr>
      <w:r>
        <w:rPr>
          <w:rFonts w:eastAsiaTheme="minorEastAsia"/>
          <w:lang w:eastAsia="zh-CN"/>
        </w:rPr>
        <w:t>Based on the discussion</w:t>
      </w:r>
      <w:r w:rsidR="002927E6">
        <w:rPr>
          <w:rFonts w:eastAsiaTheme="minorEastAsia"/>
          <w:lang w:eastAsia="zh-CN"/>
        </w:rPr>
        <w:t xml:space="preserve"> for broadcast</w:t>
      </w:r>
      <w:r>
        <w:rPr>
          <w:rFonts w:eastAsiaTheme="minorEastAsia"/>
          <w:lang w:eastAsia="zh-CN"/>
        </w:rPr>
        <w:t>, the components list considers all of the basic functions according to the agreements</w:t>
      </w:r>
      <w:r w:rsidR="008F718A">
        <w:rPr>
          <w:rFonts w:eastAsiaTheme="minorEastAsia"/>
          <w:lang w:eastAsia="zh-CN"/>
        </w:rPr>
        <w:t xml:space="preserve"> in NR MBS. For other functions, e.g. FDM-ed unicast PDSCH and GC-PDSCH for broadcast, </w:t>
      </w:r>
      <w:r w:rsidR="00670F08">
        <w:rPr>
          <w:rFonts w:eastAsiaTheme="minorEastAsia"/>
          <w:lang w:eastAsia="zh-CN"/>
        </w:rPr>
        <w:t>intra-slot FDM-ed unicast</w:t>
      </w:r>
      <w:r w:rsidR="00670F08" w:rsidRPr="00670F08">
        <w:rPr>
          <w:rFonts w:eastAsiaTheme="minorEastAsia"/>
          <w:lang w:eastAsia="zh-CN"/>
        </w:rPr>
        <w:t xml:space="preserve"> </w:t>
      </w:r>
      <w:r w:rsidR="00670F08">
        <w:rPr>
          <w:rFonts w:eastAsiaTheme="minorEastAsia"/>
          <w:lang w:eastAsia="zh-CN"/>
        </w:rPr>
        <w:t>PDSCH and GC-PDSCH for broadcast</w:t>
      </w:r>
      <w:r w:rsidR="000F3041">
        <w:rPr>
          <w:rFonts w:eastAsiaTheme="minorEastAsia"/>
          <w:lang w:eastAsia="zh-CN"/>
        </w:rPr>
        <w:t>,</w:t>
      </w:r>
      <w:r w:rsidR="00670F08">
        <w:rPr>
          <w:rFonts w:eastAsiaTheme="minorEastAsia"/>
          <w:lang w:eastAsia="zh-CN"/>
        </w:rPr>
        <w:t xml:space="preserve"> multiple G-RNTIs for broadcast</w:t>
      </w:r>
      <w:r w:rsidR="0083632D">
        <w:rPr>
          <w:rFonts w:eastAsiaTheme="minorEastAsia"/>
          <w:lang w:eastAsia="zh-CN"/>
        </w:rPr>
        <w:t xml:space="preserve"> and</w:t>
      </w:r>
      <w:r w:rsidR="00670F08">
        <w:rPr>
          <w:rFonts w:eastAsiaTheme="minorEastAsia"/>
          <w:lang w:eastAsia="zh-CN"/>
        </w:rPr>
        <w:t xml:space="preserve"> </w:t>
      </w:r>
      <w:r w:rsidR="000F3041">
        <w:rPr>
          <w:rFonts w:eastAsiaTheme="minorEastAsia"/>
          <w:lang w:eastAsia="zh-CN"/>
        </w:rPr>
        <w:t xml:space="preserve">slot-level repetition for broadcast GC-PDSCH, </w:t>
      </w:r>
      <w:r w:rsidR="00670F08">
        <w:rPr>
          <w:rFonts w:eastAsiaTheme="minorEastAsia"/>
          <w:lang w:eastAsia="zh-CN"/>
        </w:rPr>
        <w:t>should not be captured in this FG.</w:t>
      </w:r>
    </w:p>
    <w:p w14:paraId="4D91456B" w14:textId="6792F1E0" w:rsidR="00F0647E" w:rsidRPr="00F0647E" w:rsidRDefault="00F0647E" w:rsidP="004E058D">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 xml:space="preserve">FG 33-1 is not adding more components other than the existing listed items </w:t>
      </w:r>
      <w:r w:rsidR="00BB2509">
        <w:rPr>
          <w:rFonts w:eastAsiaTheme="minorEastAsia"/>
          <w:b/>
          <w:i/>
          <w:szCs w:val="20"/>
          <w:lang w:eastAsia="zh-CN"/>
        </w:rPr>
        <w:t>as</w:t>
      </w:r>
      <w:r>
        <w:rPr>
          <w:rFonts w:eastAsiaTheme="minorEastAsia"/>
          <w:b/>
          <w:i/>
          <w:szCs w:val="20"/>
          <w:lang w:eastAsia="zh-CN"/>
        </w:rPr>
        <w:t xml:space="preserve"> FFS.</w:t>
      </w:r>
    </w:p>
    <w:p w14:paraId="53802BA2" w14:textId="1874FFD3" w:rsidR="00D17650" w:rsidRDefault="0059626E" w:rsidP="004E058D">
      <w:pPr>
        <w:spacing w:beforeLines="50" w:before="120" w:after="120"/>
        <w:jc w:val="both"/>
        <w:rPr>
          <w:rFonts w:eastAsiaTheme="minorEastAsia"/>
          <w:lang w:eastAsia="zh-CN"/>
        </w:rPr>
      </w:pPr>
      <w:r>
        <w:rPr>
          <w:rFonts w:eastAsiaTheme="minorEastAsia"/>
          <w:lang w:eastAsia="zh-CN"/>
        </w:rPr>
        <w:t xml:space="preserve">According to the discussion in last meeting, </w:t>
      </w:r>
      <w:r w:rsidR="0048625E">
        <w:rPr>
          <w:rFonts w:eastAsiaTheme="minorEastAsia"/>
          <w:lang w:eastAsia="zh-CN"/>
        </w:rPr>
        <w:t xml:space="preserve">one question is that whether 33-1 FG Broadcast is a basic </w:t>
      </w:r>
      <w:r w:rsidR="00AC755A">
        <w:rPr>
          <w:rFonts w:eastAsiaTheme="minorEastAsia"/>
          <w:lang w:eastAsia="zh-CN"/>
        </w:rPr>
        <w:t>FG for NR MBS.</w:t>
      </w:r>
      <w:r w:rsidR="002B5CE3">
        <w:rPr>
          <w:rFonts w:eastAsiaTheme="minorEastAsia"/>
          <w:lang w:eastAsia="zh-CN"/>
        </w:rPr>
        <w:t xml:space="preserve"> According to previous UE feature discussion, basic FG means broadcast itself is supported as an optional function group, UE has to indicate that this FG is supported when the UE supports NR MBS.</w:t>
      </w:r>
      <w:r w:rsidR="00CA7023">
        <w:rPr>
          <w:rFonts w:eastAsiaTheme="minorEastAsia"/>
          <w:lang w:eastAsia="zh-CN"/>
        </w:rPr>
        <w:t xml:space="preserve"> From our understanding, UEs are required to receive system information in a cell through broadcast</w:t>
      </w:r>
      <w:r w:rsidR="008A3DED">
        <w:rPr>
          <w:rFonts w:eastAsiaTheme="minorEastAsia"/>
          <w:lang w:eastAsia="zh-CN"/>
        </w:rPr>
        <w:t>, but receiving NR MBS services through broadcast is not mandatory</w:t>
      </w:r>
      <w:r w:rsidR="00CC7053">
        <w:rPr>
          <w:rFonts w:eastAsiaTheme="minorEastAsia"/>
          <w:lang w:eastAsia="zh-CN"/>
        </w:rPr>
        <w:t>.</w:t>
      </w:r>
      <w:r w:rsidR="00506809">
        <w:rPr>
          <w:rFonts w:eastAsiaTheme="minorEastAsia"/>
          <w:lang w:eastAsia="zh-CN"/>
        </w:rPr>
        <w:t xml:space="preserve"> On the other hand, some UE may not be able to </w:t>
      </w:r>
      <w:r w:rsidR="00BA21E6">
        <w:rPr>
          <w:rFonts w:eastAsiaTheme="minorEastAsia"/>
          <w:lang w:eastAsia="zh-CN"/>
        </w:rPr>
        <w:t>connect to cellular network, and receiving NR MBS services through broadcast is the only method if it is interested for MBS reception.</w:t>
      </w:r>
      <w:r w:rsidR="0058575E">
        <w:rPr>
          <w:rFonts w:eastAsiaTheme="minorEastAsia"/>
          <w:lang w:eastAsia="zh-CN"/>
        </w:rPr>
        <w:t xml:space="preserve"> Furthermore,</w:t>
      </w:r>
      <w:r w:rsidR="00AD23D9">
        <w:rPr>
          <w:rFonts w:eastAsiaTheme="minorEastAsia"/>
          <w:lang w:eastAsia="zh-CN"/>
        </w:rPr>
        <w:t xml:space="preserve"> MBS services through broadcast transmission can also be received by </w:t>
      </w:r>
      <w:r w:rsidR="00AD23D9">
        <w:rPr>
          <w:rFonts w:eastAsiaTheme="minorEastAsia"/>
          <w:lang w:eastAsia="zh-CN"/>
        </w:rPr>
        <w:lastRenderedPageBreak/>
        <w:t>RRC_CONNETED UEs</w:t>
      </w:r>
      <w:r w:rsidR="00A51A3E">
        <w:rPr>
          <w:rFonts w:eastAsiaTheme="minorEastAsia"/>
          <w:lang w:eastAsia="zh-CN"/>
        </w:rPr>
        <w:t>, so the design and component should consider all the UEs in different RRC states.</w:t>
      </w:r>
      <w:r w:rsidR="00946F11">
        <w:rPr>
          <w:rFonts w:eastAsiaTheme="minorEastAsia"/>
          <w:lang w:eastAsia="zh-CN"/>
        </w:rPr>
        <w:t xml:space="preserve"> Compared with other FGs in NR MBS, </w:t>
      </w:r>
      <w:r w:rsidR="00EA1F52">
        <w:rPr>
          <w:rFonts w:eastAsiaTheme="minorEastAsia"/>
          <w:lang w:eastAsia="zh-CN"/>
        </w:rPr>
        <w:t>broadcast reception for UEs is more general and basic</w:t>
      </w:r>
      <w:r w:rsidR="0058575E">
        <w:rPr>
          <w:rFonts w:eastAsiaTheme="minorEastAsia"/>
          <w:lang w:eastAsia="zh-CN"/>
        </w:rPr>
        <w:t>.</w:t>
      </w:r>
      <w:r w:rsidR="005034E0">
        <w:rPr>
          <w:rFonts w:eastAsiaTheme="minorEastAsia"/>
          <w:lang w:eastAsia="zh-CN"/>
        </w:rPr>
        <w:t xml:space="preserve"> Therefore, FG 33-1 is supported as a basic FG for Rel-17 NR MBS.</w:t>
      </w:r>
    </w:p>
    <w:p w14:paraId="3BC2ED38" w14:textId="54FC9673" w:rsidR="00095DCE" w:rsidRPr="006905E2" w:rsidRDefault="00BA76C7" w:rsidP="00095DCE">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FG 33-1 is supported as a basic FG for Rel-17 NR MBS.</w:t>
      </w:r>
    </w:p>
    <w:p w14:paraId="5B870516" w14:textId="376E3DA8" w:rsidR="005034E0" w:rsidRDefault="009521F1" w:rsidP="004E058D">
      <w:pPr>
        <w:spacing w:beforeLines="50" w:before="120" w:after="120"/>
        <w:jc w:val="both"/>
        <w:rPr>
          <w:rFonts w:eastAsiaTheme="minorEastAsia"/>
          <w:lang w:eastAsia="zh-CN"/>
        </w:rPr>
      </w:pPr>
      <w:r>
        <w:rPr>
          <w:rFonts w:eastAsiaTheme="minorEastAsia"/>
          <w:lang w:eastAsia="zh-CN"/>
        </w:rPr>
        <w:t xml:space="preserve">For </w:t>
      </w:r>
      <w:r w:rsidR="00B0341C">
        <w:rPr>
          <w:rFonts w:eastAsiaTheme="minorEastAsia"/>
          <w:lang w:eastAsia="zh-CN"/>
        </w:rPr>
        <w:t xml:space="preserve">capability signaling, </w:t>
      </w:r>
      <w:r w:rsidR="00066A79">
        <w:rPr>
          <w:rFonts w:eastAsiaTheme="minorEastAsia"/>
          <w:lang w:eastAsia="zh-CN"/>
        </w:rPr>
        <w:t xml:space="preserve">it is not necessary for a UE to send capability signaling to </w:t>
      </w:r>
      <w:r w:rsidR="00CD003D">
        <w:rPr>
          <w:rFonts w:eastAsiaTheme="minorEastAsia"/>
          <w:lang w:eastAsia="zh-CN"/>
        </w:rPr>
        <w:t>inform network.</w:t>
      </w:r>
      <w:r w:rsidR="002317C4">
        <w:rPr>
          <w:rFonts w:eastAsiaTheme="minorEastAsia"/>
          <w:lang w:eastAsia="zh-CN"/>
        </w:rPr>
        <w:t xml:space="preserve"> </w:t>
      </w:r>
      <w:r w:rsidR="00CB7F53">
        <w:rPr>
          <w:rFonts w:eastAsiaTheme="minorEastAsia"/>
          <w:lang w:eastAsia="zh-CN"/>
        </w:rPr>
        <w:t>First, t</w:t>
      </w:r>
      <w:r w:rsidR="002317C4">
        <w:rPr>
          <w:rFonts w:eastAsiaTheme="minorEastAsia"/>
          <w:lang w:eastAsia="zh-CN"/>
        </w:rPr>
        <w:t xml:space="preserve">he use case and motivation for reporting </w:t>
      </w:r>
      <w:r w:rsidR="00AD3F6D">
        <w:rPr>
          <w:rFonts w:eastAsiaTheme="minorEastAsia"/>
          <w:lang w:eastAsia="zh-CN"/>
        </w:rPr>
        <w:t>this capability by UE is not clear</w:t>
      </w:r>
      <w:r w:rsidR="00CB7F53">
        <w:rPr>
          <w:rFonts w:eastAsiaTheme="minorEastAsia"/>
          <w:lang w:eastAsia="zh-CN"/>
        </w:rPr>
        <w:t xml:space="preserve">. </w:t>
      </w:r>
      <w:r w:rsidR="008C0EAA">
        <w:rPr>
          <w:rFonts w:eastAsiaTheme="minorEastAsia"/>
          <w:lang w:eastAsia="zh-CN"/>
        </w:rPr>
        <w:t xml:space="preserve">Furthermore, </w:t>
      </w:r>
      <w:r w:rsidR="00DB4652">
        <w:rPr>
          <w:rFonts w:eastAsiaTheme="minorEastAsia"/>
          <w:lang w:eastAsia="zh-CN"/>
        </w:rPr>
        <w:t>for the transmission type of broadcast, there is no target UEs, in other word, any UE can be the tar</w:t>
      </w:r>
      <w:r w:rsidR="00FE6424">
        <w:rPr>
          <w:rFonts w:eastAsiaTheme="minorEastAsia"/>
          <w:lang w:eastAsia="zh-CN"/>
        </w:rPr>
        <w:t>get</w:t>
      </w:r>
      <w:r w:rsidR="0085222E">
        <w:rPr>
          <w:rFonts w:eastAsiaTheme="minorEastAsia"/>
          <w:lang w:eastAsia="zh-CN"/>
        </w:rPr>
        <w:t xml:space="preserve">. </w:t>
      </w:r>
      <w:r w:rsidR="00EC1A1B">
        <w:rPr>
          <w:rFonts w:eastAsiaTheme="minorEastAsia"/>
          <w:lang w:eastAsia="zh-CN"/>
        </w:rPr>
        <w:t>T</w:t>
      </w:r>
      <w:r w:rsidR="0085222E">
        <w:rPr>
          <w:rFonts w:eastAsiaTheme="minorEastAsia"/>
          <w:lang w:eastAsia="zh-CN"/>
        </w:rPr>
        <w:t>here is no need for network to know which UE has this kind of capability</w:t>
      </w:r>
      <w:r w:rsidR="004E2BA9">
        <w:rPr>
          <w:rFonts w:eastAsiaTheme="minorEastAsia"/>
          <w:lang w:eastAsia="zh-CN"/>
        </w:rPr>
        <w:t>, which seems useless for network.</w:t>
      </w:r>
    </w:p>
    <w:p w14:paraId="1AD71354" w14:textId="70FF1534" w:rsidR="000A6717" w:rsidRPr="006905E2" w:rsidRDefault="000A6717" w:rsidP="000A6717">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he capability signaling is not necessary for</w:t>
      </w:r>
      <w:r w:rsidR="00405721">
        <w:rPr>
          <w:rFonts w:eastAsiaTheme="minorEastAsia"/>
          <w:b/>
          <w:i/>
          <w:szCs w:val="20"/>
          <w:lang w:eastAsia="zh-CN"/>
        </w:rPr>
        <w:t xml:space="preserve"> UEs supporting</w:t>
      </w:r>
      <w:r w:rsidR="00FF5FB8">
        <w:rPr>
          <w:rFonts w:eastAsiaTheme="minorEastAsia"/>
          <w:b/>
          <w:i/>
          <w:szCs w:val="20"/>
          <w:lang w:eastAsia="zh-CN"/>
        </w:rPr>
        <w:t xml:space="preserve"> MBS broadcast in</w:t>
      </w:r>
      <w:r>
        <w:rPr>
          <w:rFonts w:eastAsiaTheme="minorEastAsia"/>
          <w:b/>
          <w:i/>
          <w:szCs w:val="20"/>
          <w:lang w:eastAsia="zh-CN"/>
        </w:rPr>
        <w:t xml:space="preserve"> FG 33-1.</w:t>
      </w:r>
    </w:p>
    <w:p w14:paraId="1774724F" w14:textId="2022290F" w:rsidR="00D17650" w:rsidRDefault="00D17650" w:rsidP="004E058D">
      <w:pPr>
        <w:spacing w:beforeLines="50" w:before="120" w:after="120"/>
        <w:jc w:val="both"/>
        <w:rPr>
          <w:rFonts w:eastAsiaTheme="minorEastAsia"/>
          <w:lang w:eastAsia="zh-CN"/>
        </w:rPr>
      </w:pPr>
    </w:p>
    <w:p w14:paraId="320BCBFC" w14:textId="750232BA" w:rsidR="00AD13FF" w:rsidRPr="009438FE" w:rsidRDefault="00AD13FF" w:rsidP="00AD13FF">
      <w:pPr>
        <w:pStyle w:val="20"/>
        <w:numPr>
          <w:ilvl w:val="1"/>
          <w:numId w:val="9"/>
        </w:numPr>
        <w:spacing w:after="120"/>
        <w:rPr>
          <w:rFonts w:ascii="Times New Roman" w:eastAsiaTheme="minorEastAsia" w:hAnsi="Times New Roman" w:cs="Times New Roman"/>
          <w:szCs w:val="20"/>
        </w:rPr>
      </w:pPr>
      <w:r>
        <w:rPr>
          <w:rFonts w:ascii="Times New Roman" w:eastAsiaTheme="minorEastAsia" w:hAnsi="Times New Roman" w:cs="Times New Roman"/>
          <w:szCs w:val="20"/>
        </w:rPr>
        <w:t>Discussion on FG 33-2</w:t>
      </w:r>
    </w:p>
    <w:p w14:paraId="05224D5A" w14:textId="77777777" w:rsidR="00A6684F" w:rsidRPr="00A6684F" w:rsidRDefault="00A6684F" w:rsidP="00A6684F">
      <w:pPr>
        <w:spacing w:afterLines="50" w:after="120"/>
        <w:jc w:val="both"/>
        <w:rPr>
          <w:rFonts w:eastAsia="MS Gothic"/>
          <w:b/>
          <w:bCs/>
          <w:szCs w:val="20"/>
          <w:lang w:eastAsia="ja-JP"/>
        </w:rPr>
      </w:pPr>
      <w:r w:rsidRPr="00A6684F">
        <w:rPr>
          <w:rFonts w:eastAsia="MS Gothic"/>
          <w:b/>
          <w:bCs/>
          <w:szCs w:val="20"/>
          <w:highlight w:val="green"/>
          <w:lang w:eastAsia="ja-JP"/>
        </w:rPr>
        <w:t>Agreement</w:t>
      </w:r>
    </w:p>
    <w:p w14:paraId="0FFE38D6" w14:textId="77777777" w:rsidR="00A6684F" w:rsidRPr="00A6684F" w:rsidRDefault="00A6684F" w:rsidP="00DE797D">
      <w:pPr>
        <w:numPr>
          <w:ilvl w:val="0"/>
          <w:numId w:val="11"/>
        </w:numPr>
        <w:spacing w:afterLines="50" w:after="120"/>
        <w:jc w:val="both"/>
        <w:rPr>
          <w:rFonts w:eastAsia="MS Gothic"/>
          <w:szCs w:val="20"/>
          <w:lang w:eastAsia="ja-JP"/>
        </w:rPr>
      </w:pPr>
      <w:r w:rsidRPr="00A6684F">
        <w:rPr>
          <w:rFonts w:eastAsia="MS Gothic"/>
          <w:szCs w:val="20"/>
          <w:lang w:eastAsia="ja-JP"/>
        </w:rPr>
        <w:t>FG 33-2 is separated as following FGs</w:t>
      </w:r>
    </w:p>
    <w:p w14:paraId="26D713A1" w14:textId="77777777" w:rsidR="00A6684F" w:rsidRPr="00A6684F" w:rsidRDefault="00A6684F" w:rsidP="00DE797D">
      <w:pPr>
        <w:numPr>
          <w:ilvl w:val="1"/>
          <w:numId w:val="11"/>
        </w:numPr>
        <w:spacing w:afterLines="50" w:after="120"/>
        <w:jc w:val="both"/>
        <w:rPr>
          <w:rFonts w:eastAsia="MS Gothic"/>
          <w:szCs w:val="20"/>
          <w:lang w:eastAsia="ja-JP"/>
        </w:rPr>
      </w:pPr>
      <w:r w:rsidRPr="00A6684F">
        <w:rPr>
          <w:rFonts w:eastAsia="MS Gothic" w:hint="eastAsia"/>
          <w:szCs w:val="20"/>
          <w:lang w:eastAsia="ja-JP"/>
        </w:rPr>
        <w:t>F</w:t>
      </w:r>
      <w:r w:rsidRPr="00A6684F">
        <w:rPr>
          <w:rFonts w:eastAsia="MS Gothic"/>
          <w:szCs w:val="20"/>
          <w:lang w:eastAsia="ja-JP"/>
        </w:rPr>
        <w:t>G 33-2: current FG 33-2</w:t>
      </w:r>
    </w:p>
    <w:p w14:paraId="2418CF92" w14:textId="77777777" w:rsidR="00A6684F" w:rsidRPr="00A6684F" w:rsidRDefault="00A6684F" w:rsidP="00DE797D">
      <w:pPr>
        <w:numPr>
          <w:ilvl w:val="2"/>
          <w:numId w:val="11"/>
        </w:numPr>
        <w:spacing w:afterLines="50" w:after="120"/>
        <w:jc w:val="both"/>
        <w:rPr>
          <w:rFonts w:eastAsia="MS Gothic"/>
          <w:szCs w:val="20"/>
          <w:lang w:eastAsia="ja-JP"/>
        </w:rPr>
      </w:pPr>
      <w:r w:rsidRPr="00A6684F">
        <w:rPr>
          <w:rFonts w:eastAsia="MS Gothic"/>
          <w:szCs w:val="20"/>
          <w:lang w:eastAsia="ja-JP"/>
        </w:rPr>
        <w:t>FFS whether to support</w:t>
      </w:r>
      <w:r w:rsidRPr="00A6684F">
        <w:rPr>
          <w:rFonts w:eastAsia="MS Gothic"/>
          <w:color w:val="FF0000"/>
          <w:szCs w:val="20"/>
          <w:lang w:eastAsia="ja-JP"/>
        </w:rPr>
        <w:t xml:space="preserve"> </w:t>
      </w:r>
      <w:r w:rsidRPr="00A6684F">
        <w:rPr>
          <w:rFonts w:eastAsia="MS Gothic"/>
          <w:szCs w:val="20"/>
          <w:lang w:eastAsia="ja-JP"/>
        </w:rPr>
        <w:t>NACK-only and/or ACK/NACK based HARQ-ACK feedback as a component of FG 33-2</w:t>
      </w:r>
    </w:p>
    <w:p w14:paraId="66DFE3D6" w14:textId="77777777" w:rsidR="00A6684F" w:rsidRPr="00A6684F" w:rsidRDefault="00A6684F" w:rsidP="00DE797D">
      <w:pPr>
        <w:numPr>
          <w:ilvl w:val="1"/>
          <w:numId w:val="11"/>
        </w:numPr>
        <w:spacing w:afterLines="50" w:after="120"/>
        <w:jc w:val="both"/>
        <w:rPr>
          <w:rFonts w:eastAsia="MS Gothic"/>
          <w:szCs w:val="20"/>
          <w:lang w:eastAsia="ja-JP"/>
        </w:rPr>
      </w:pPr>
      <w:r w:rsidRPr="00A6684F">
        <w:rPr>
          <w:rFonts w:eastAsia="MS Gothic"/>
          <w:szCs w:val="20"/>
          <w:lang w:eastAsia="ja-JP"/>
        </w:rPr>
        <w:t>FG 33-2b: DCI-based enabling/disabling ACK/NACK-based feedback for dynamic scheduling for multicast</w:t>
      </w:r>
    </w:p>
    <w:p w14:paraId="363473BE" w14:textId="77777777" w:rsidR="00A6684F" w:rsidRPr="00A6684F" w:rsidRDefault="00A6684F" w:rsidP="00DE797D">
      <w:pPr>
        <w:numPr>
          <w:ilvl w:val="1"/>
          <w:numId w:val="11"/>
        </w:numPr>
        <w:spacing w:afterLines="50" w:after="120"/>
        <w:jc w:val="both"/>
        <w:rPr>
          <w:rFonts w:eastAsia="MS Gothic"/>
          <w:szCs w:val="20"/>
          <w:lang w:eastAsia="ja-JP"/>
        </w:rPr>
      </w:pPr>
      <w:r w:rsidRPr="00A6684F">
        <w:rPr>
          <w:rFonts w:eastAsia="MS Gothic"/>
          <w:szCs w:val="20"/>
          <w:lang w:eastAsia="ja-JP"/>
        </w:rPr>
        <w:t>FFS whether to separate the capability for HARQ-ACK feedback mode selection for dynamically scheduled group-common PDSCH for multicast</w:t>
      </w:r>
    </w:p>
    <w:p w14:paraId="15490230" w14:textId="77777777" w:rsidR="00A6684F" w:rsidRPr="00A6684F" w:rsidRDefault="00A6684F" w:rsidP="00DE797D">
      <w:pPr>
        <w:numPr>
          <w:ilvl w:val="1"/>
          <w:numId w:val="11"/>
        </w:numPr>
        <w:spacing w:afterLines="50" w:after="120"/>
        <w:jc w:val="both"/>
        <w:rPr>
          <w:rFonts w:eastAsia="MS Mincho"/>
          <w:color w:val="000000"/>
          <w:szCs w:val="20"/>
          <w:lang w:eastAsia="ja-JP"/>
        </w:rPr>
      </w:pPr>
      <w:r w:rsidRPr="00A6684F">
        <w:rPr>
          <w:rFonts w:eastAsia="MS Gothic" w:hint="eastAsia"/>
          <w:szCs w:val="20"/>
          <w:lang w:eastAsia="ja-JP"/>
        </w:rPr>
        <w:t>F</w:t>
      </w:r>
      <w:r w:rsidRPr="00A6684F">
        <w:rPr>
          <w:rFonts w:eastAsia="MS Gothic"/>
          <w:szCs w:val="20"/>
          <w:lang w:eastAsia="ja-JP"/>
        </w:rPr>
        <w:t>FS whether to separate the capability for support of PTP retransmission for multicast</w:t>
      </w:r>
    </w:p>
    <w:p w14:paraId="2CE5ADD3" w14:textId="77777777" w:rsidR="00A6684F" w:rsidRPr="00A6684F" w:rsidRDefault="00A6684F" w:rsidP="00DE797D">
      <w:pPr>
        <w:numPr>
          <w:ilvl w:val="1"/>
          <w:numId w:val="11"/>
        </w:numPr>
        <w:spacing w:afterLines="50" w:after="120"/>
        <w:jc w:val="both"/>
        <w:rPr>
          <w:rFonts w:eastAsia="MS Mincho"/>
          <w:szCs w:val="20"/>
          <w:lang w:eastAsia="ja-JP"/>
        </w:rPr>
      </w:pPr>
      <w:r w:rsidRPr="00A6684F">
        <w:rPr>
          <w:rFonts w:eastAsia="MS Mincho"/>
          <w:szCs w:val="20"/>
          <w:lang w:eastAsia="ja-JP"/>
        </w:rPr>
        <w:t>FFS whether to separate the capability for support of DCI format 1_1 with CRC scrambled with G-RNTI for multicast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
        <w:gridCol w:w="471"/>
        <w:gridCol w:w="1299"/>
        <w:gridCol w:w="4361"/>
        <w:gridCol w:w="859"/>
        <w:gridCol w:w="576"/>
        <w:gridCol w:w="566"/>
        <w:gridCol w:w="954"/>
        <w:gridCol w:w="862"/>
        <w:gridCol w:w="662"/>
        <w:gridCol w:w="665"/>
        <w:gridCol w:w="662"/>
        <w:gridCol w:w="1834"/>
        <w:gridCol w:w="859"/>
      </w:tblGrid>
      <w:tr w:rsidR="004712E5" w:rsidRPr="00740ACC" w14:paraId="4D24B53B" w14:textId="77777777" w:rsidTr="008B0670">
        <w:trPr>
          <w:trHeight w:val="20"/>
        </w:trPr>
        <w:tc>
          <w:tcPr>
            <w:tcW w:w="246" w:type="pct"/>
            <w:tcBorders>
              <w:top w:val="single" w:sz="4" w:space="0" w:color="auto"/>
              <w:left w:val="single" w:sz="4" w:space="0" w:color="auto"/>
              <w:bottom w:val="single" w:sz="4" w:space="0" w:color="auto"/>
              <w:right w:val="single" w:sz="4" w:space="0" w:color="auto"/>
            </w:tcBorders>
            <w:hideMark/>
          </w:tcPr>
          <w:p w14:paraId="024A4EF3" w14:textId="77777777" w:rsidR="00A6684F" w:rsidRPr="00740ACC" w:rsidRDefault="00A6684F" w:rsidP="004712E5">
            <w:pPr>
              <w:keepNext/>
              <w:keepLines/>
              <w:rPr>
                <w:rFonts w:ascii="Arial" w:eastAsia="MS Mincho" w:hAnsi="Arial" w:cs="Arial"/>
                <w:sz w:val="13"/>
                <w:szCs w:val="18"/>
                <w:lang w:val="en-GB" w:eastAsia="ja-JP"/>
              </w:rPr>
            </w:pPr>
            <w:r w:rsidRPr="00740ACC">
              <w:rPr>
                <w:rFonts w:ascii="Arial" w:eastAsia="MS Mincho" w:hAnsi="Arial" w:cs="Arial"/>
                <w:sz w:val="13"/>
                <w:szCs w:val="18"/>
                <w:lang w:val="en-GB" w:eastAsia="ja-JP"/>
              </w:rPr>
              <w:lastRenderedPageBreak/>
              <w:t>33. NR_MBS</w:t>
            </w:r>
          </w:p>
        </w:tc>
        <w:tc>
          <w:tcPr>
            <w:tcW w:w="153" w:type="pct"/>
            <w:tcBorders>
              <w:top w:val="single" w:sz="4" w:space="0" w:color="auto"/>
              <w:left w:val="single" w:sz="4" w:space="0" w:color="auto"/>
              <w:bottom w:val="single" w:sz="4" w:space="0" w:color="auto"/>
              <w:right w:val="single" w:sz="4" w:space="0" w:color="auto"/>
            </w:tcBorders>
            <w:hideMark/>
          </w:tcPr>
          <w:p w14:paraId="77C364D7" w14:textId="77777777" w:rsidR="00A6684F" w:rsidRPr="00740ACC" w:rsidRDefault="00A6684F" w:rsidP="004712E5">
            <w:pPr>
              <w:keepNext/>
              <w:keepLines/>
              <w:rPr>
                <w:rFonts w:ascii="Arial" w:eastAsia="MS Mincho" w:hAnsi="Arial" w:cs="Arial"/>
                <w:sz w:val="13"/>
                <w:szCs w:val="18"/>
                <w:lang w:val="en-GB" w:eastAsia="zh-CN"/>
              </w:rPr>
            </w:pPr>
            <w:r w:rsidRPr="00740ACC">
              <w:rPr>
                <w:rFonts w:ascii="Arial" w:eastAsia="MS Mincho" w:hAnsi="Arial" w:cs="Arial"/>
                <w:sz w:val="13"/>
                <w:szCs w:val="18"/>
                <w:lang w:val="en-GB" w:eastAsia="zh-CN"/>
              </w:rPr>
              <w:t>33-2</w:t>
            </w:r>
          </w:p>
        </w:tc>
        <w:tc>
          <w:tcPr>
            <w:tcW w:w="422" w:type="pct"/>
            <w:tcBorders>
              <w:top w:val="single" w:sz="4" w:space="0" w:color="auto"/>
              <w:left w:val="single" w:sz="4" w:space="0" w:color="auto"/>
              <w:bottom w:val="single" w:sz="4" w:space="0" w:color="auto"/>
              <w:right w:val="single" w:sz="4" w:space="0" w:color="auto"/>
            </w:tcBorders>
            <w:hideMark/>
          </w:tcPr>
          <w:p w14:paraId="1E007E87" w14:textId="77777777" w:rsidR="00A6684F" w:rsidRPr="00740ACC" w:rsidRDefault="00A6684F" w:rsidP="004712E5">
            <w:pPr>
              <w:keepNext/>
              <w:keepLines/>
              <w:rPr>
                <w:rFonts w:ascii="Arial" w:eastAsia="宋体" w:hAnsi="Arial" w:cs="Arial"/>
                <w:sz w:val="13"/>
                <w:szCs w:val="18"/>
                <w:lang w:val="en-GB" w:eastAsia="zh-CN"/>
              </w:rPr>
            </w:pPr>
            <w:r w:rsidRPr="00740ACC">
              <w:rPr>
                <w:rFonts w:ascii="Arial" w:eastAsia="宋体" w:hAnsi="Arial" w:cs="Arial"/>
                <w:sz w:val="13"/>
                <w:szCs w:val="18"/>
                <w:lang w:val="en-GB" w:eastAsia="zh-CN"/>
              </w:rPr>
              <w:t>Dynamic scheduling for multicast</w:t>
            </w:r>
          </w:p>
        </w:tc>
        <w:tc>
          <w:tcPr>
            <w:tcW w:w="1416" w:type="pct"/>
            <w:tcBorders>
              <w:top w:val="single" w:sz="4" w:space="0" w:color="auto"/>
              <w:left w:val="single" w:sz="4" w:space="0" w:color="auto"/>
              <w:bottom w:val="single" w:sz="4" w:space="0" w:color="auto"/>
              <w:right w:val="single" w:sz="4" w:space="0" w:color="auto"/>
            </w:tcBorders>
            <w:shd w:val="clear" w:color="auto" w:fill="FFFF00"/>
            <w:hideMark/>
          </w:tcPr>
          <w:p w14:paraId="1402B32C" w14:textId="77777777" w:rsidR="00A6684F" w:rsidRPr="00740ACC" w:rsidRDefault="00A6684F" w:rsidP="00DE797D">
            <w:pPr>
              <w:numPr>
                <w:ilvl w:val="0"/>
                <w:numId w:val="12"/>
              </w:numPr>
              <w:autoSpaceDE w:val="0"/>
              <w:autoSpaceDN w:val="0"/>
              <w:adjustRightInd w:val="0"/>
              <w:snapToGrid w:val="0"/>
              <w:contextualSpacing/>
              <w:jc w:val="both"/>
              <w:rPr>
                <w:rFonts w:ascii="Arial" w:eastAsia="MS Gothic" w:hAnsi="Arial" w:cs="Arial"/>
                <w:sz w:val="13"/>
                <w:szCs w:val="18"/>
                <w:lang w:val="en-GB" w:eastAsia="ja-JP"/>
              </w:rPr>
            </w:pPr>
            <w:r w:rsidRPr="00740ACC">
              <w:rPr>
                <w:rFonts w:ascii="Arial" w:eastAsia="MS Gothic" w:hAnsi="Arial" w:cs="Arial"/>
                <w:sz w:val="13"/>
                <w:szCs w:val="18"/>
                <w:lang w:val="en-GB" w:eastAsia="ja-JP"/>
              </w:rPr>
              <w:t>Support</w:t>
            </w:r>
            <w:r w:rsidRPr="00740ACC">
              <w:rPr>
                <w:rFonts w:ascii="Arial" w:eastAsia="MS Mincho" w:hAnsi="Arial" w:cs="Arial"/>
                <w:sz w:val="13"/>
                <w:szCs w:val="18"/>
                <w:lang w:val="en-GB" w:eastAsia="zh-CN"/>
              </w:rPr>
              <w:t xml:space="preserve"> of gr</w:t>
            </w:r>
            <w:r w:rsidRPr="00740ACC">
              <w:rPr>
                <w:rFonts w:ascii="Arial" w:eastAsia="MS Gothic" w:hAnsi="Arial" w:cs="Arial"/>
                <w:sz w:val="13"/>
                <w:szCs w:val="18"/>
                <w:lang w:val="en-GB" w:eastAsia="ja-JP"/>
              </w:rPr>
              <w:t>oup-common PDCCH/PDSCH with CRC scrambled by G-RNTI</w:t>
            </w:r>
            <w:r w:rsidRPr="00740ACC">
              <w:rPr>
                <w:rFonts w:ascii="MS Mincho" w:eastAsia="MS Mincho" w:hAnsi="MS Mincho" w:cs="Arial" w:hint="eastAsia"/>
                <w:sz w:val="13"/>
                <w:szCs w:val="18"/>
                <w:lang w:val="en-GB" w:eastAsia="zh-CN"/>
              </w:rPr>
              <w:t>.</w:t>
            </w:r>
          </w:p>
          <w:p w14:paraId="46A06651" w14:textId="77777777" w:rsidR="00A6684F" w:rsidRPr="00740ACC" w:rsidRDefault="00A6684F" w:rsidP="00DE797D">
            <w:pPr>
              <w:numPr>
                <w:ilvl w:val="0"/>
                <w:numId w:val="12"/>
              </w:numPr>
              <w:autoSpaceDE w:val="0"/>
              <w:autoSpaceDN w:val="0"/>
              <w:adjustRightInd w:val="0"/>
              <w:snapToGrid w:val="0"/>
              <w:contextualSpacing/>
              <w:jc w:val="both"/>
              <w:rPr>
                <w:rFonts w:ascii="Arial" w:eastAsia="MS Gothic" w:hAnsi="Arial" w:cs="Arial"/>
                <w:sz w:val="13"/>
                <w:szCs w:val="18"/>
                <w:lang w:val="en-GB" w:eastAsia="ja-JP"/>
              </w:rPr>
            </w:pPr>
            <w:r w:rsidRPr="00740ACC">
              <w:rPr>
                <w:rFonts w:ascii="Arial" w:eastAsia="MS Mincho" w:hAnsi="Arial" w:cs="Arial"/>
                <w:sz w:val="13"/>
                <w:szCs w:val="18"/>
                <w:lang w:val="en-GB" w:eastAsia="zh-CN"/>
              </w:rPr>
              <w:t>Support of CFR configuration for multicast.</w:t>
            </w:r>
          </w:p>
          <w:p w14:paraId="12820845" w14:textId="77777777" w:rsidR="00A6684F" w:rsidRPr="00740ACC" w:rsidRDefault="00A6684F" w:rsidP="00DE797D">
            <w:pPr>
              <w:numPr>
                <w:ilvl w:val="0"/>
                <w:numId w:val="12"/>
              </w:numPr>
              <w:autoSpaceDE w:val="0"/>
              <w:autoSpaceDN w:val="0"/>
              <w:adjustRightInd w:val="0"/>
              <w:snapToGrid w:val="0"/>
              <w:contextualSpacing/>
              <w:jc w:val="both"/>
              <w:rPr>
                <w:rFonts w:ascii="Arial" w:eastAsia="MS Gothic" w:hAnsi="Arial" w:cs="Arial"/>
                <w:sz w:val="13"/>
                <w:szCs w:val="18"/>
                <w:lang w:val="en-GB" w:eastAsia="ja-JP"/>
              </w:rPr>
            </w:pPr>
            <w:r w:rsidRPr="00740ACC">
              <w:rPr>
                <w:rFonts w:ascii="Arial" w:eastAsia="MS Mincho" w:hAnsi="Arial" w:cs="Arial"/>
                <w:sz w:val="13"/>
                <w:szCs w:val="18"/>
                <w:lang w:val="en-GB" w:eastAsia="zh-CN"/>
              </w:rPr>
              <w:t>Support of CORESET and common search space configuration for multicast.</w:t>
            </w:r>
          </w:p>
          <w:p w14:paraId="2184068D" w14:textId="77777777" w:rsidR="00A6684F" w:rsidRPr="00740ACC" w:rsidRDefault="00A6684F" w:rsidP="00DE797D">
            <w:pPr>
              <w:numPr>
                <w:ilvl w:val="0"/>
                <w:numId w:val="12"/>
              </w:numPr>
              <w:autoSpaceDE w:val="0"/>
              <w:autoSpaceDN w:val="0"/>
              <w:adjustRightInd w:val="0"/>
              <w:snapToGrid w:val="0"/>
              <w:contextualSpacing/>
              <w:jc w:val="both"/>
              <w:rPr>
                <w:rFonts w:ascii="Arial" w:eastAsia="MS Gothic" w:hAnsi="Arial" w:cs="Arial"/>
                <w:sz w:val="13"/>
                <w:szCs w:val="18"/>
                <w:lang w:val="en-GB" w:eastAsia="ja-JP"/>
              </w:rPr>
            </w:pPr>
            <w:r w:rsidRPr="00740ACC">
              <w:rPr>
                <w:rFonts w:ascii="Arial" w:eastAsia="MS Mincho" w:hAnsi="Arial" w:cs="Arial"/>
                <w:sz w:val="13"/>
                <w:szCs w:val="18"/>
                <w:lang w:val="en-GB" w:eastAsia="zh-CN"/>
              </w:rPr>
              <w:t>Support of DCI format 1_0 / 1_1 with CRC scrambled with G-RNTI for multicast.</w:t>
            </w:r>
          </w:p>
          <w:p w14:paraId="60FC0DA3" w14:textId="77777777" w:rsidR="00A6684F" w:rsidRPr="00740ACC" w:rsidRDefault="00A6684F" w:rsidP="00DE797D">
            <w:pPr>
              <w:numPr>
                <w:ilvl w:val="0"/>
                <w:numId w:val="12"/>
              </w:numPr>
              <w:rPr>
                <w:rFonts w:ascii="Arial" w:eastAsia="MS Gothic" w:hAnsi="Arial" w:cs="Arial"/>
                <w:sz w:val="13"/>
                <w:szCs w:val="18"/>
                <w:lang w:val="en-GB" w:eastAsia="ja-JP"/>
              </w:rPr>
            </w:pPr>
            <w:r w:rsidRPr="00740ACC">
              <w:rPr>
                <w:rFonts w:ascii="Arial" w:eastAsia="MS Gothic" w:hAnsi="Arial" w:cs="Arial"/>
                <w:sz w:val="13"/>
                <w:szCs w:val="18"/>
                <w:lang w:val="en-GB" w:eastAsia="ja-JP"/>
              </w:rPr>
              <w:t xml:space="preserve">Support of inter-slot TDM between unicast PDSCH and group-common PDSCH in different slots. </w:t>
            </w:r>
          </w:p>
          <w:p w14:paraId="40A40BD1" w14:textId="77777777" w:rsidR="00A6684F" w:rsidRPr="00740ACC" w:rsidRDefault="00A6684F" w:rsidP="00DE797D">
            <w:pPr>
              <w:numPr>
                <w:ilvl w:val="0"/>
                <w:numId w:val="12"/>
              </w:numPr>
              <w:rPr>
                <w:rFonts w:ascii="Arial" w:eastAsia="MS Gothic" w:hAnsi="Arial" w:cs="Arial"/>
                <w:color w:val="FF0000"/>
                <w:sz w:val="13"/>
                <w:szCs w:val="18"/>
                <w:lang w:val="en-GB" w:eastAsia="ja-JP"/>
              </w:rPr>
            </w:pPr>
            <w:r w:rsidRPr="00740ACC">
              <w:rPr>
                <w:rFonts w:ascii="Arial" w:eastAsia="MS Gothic" w:hAnsi="Arial" w:cs="Arial"/>
                <w:color w:val="FF0000"/>
                <w:sz w:val="13"/>
                <w:szCs w:val="18"/>
                <w:lang w:val="en-GB" w:eastAsia="ja-JP"/>
              </w:rPr>
              <w:t>[</w:t>
            </w:r>
            <w:bookmarkStart w:id="3" w:name="_Hlk92797066"/>
            <w:r w:rsidRPr="00740ACC">
              <w:rPr>
                <w:rFonts w:ascii="Arial" w:eastAsia="MS Gothic" w:hAnsi="Arial" w:cs="Arial"/>
                <w:sz w:val="13"/>
                <w:szCs w:val="18"/>
                <w:lang w:val="en-GB" w:eastAsia="ja-JP"/>
              </w:rPr>
              <w:t xml:space="preserve">Support ACK/NACK based HARQ-ACK feedback, and support enabling/disabling ACK/NACK based HARQ-ACK feedback configured by RRC </w:t>
            </w:r>
            <w:proofErr w:type="spellStart"/>
            <w:r w:rsidRPr="00740ACC">
              <w:rPr>
                <w:rFonts w:ascii="Arial" w:eastAsia="MS Gothic" w:hAnsi="Arial" w:cs="Arial"/>
                <w:sz w:val="13"/>
                <w:szCs w:val="18"/>
                <w:lang w:val="en-GB" w:eastAsia="ja-JP"/>
              </w:rPr>
              <w:t>signaling</w:t>
            </w:r>
            <w:bookmarkEnd w:id="3"/>
            <w:proofErr w:type="spellEnd"/>
            <w:r w:rsidRPr="00740ACC">
              <w:rPr>
                <w:rFonts w:ascii="Arial" w:eastAsia="MS Gothic" w:hAnsi="Arial" w:cs="Arial"/>
                <w:color w:val="FF0000"/>
                <w:sz w:val="13"/>
                <w:szCs w:val="18"/>
                <w:lang w:val="en-GB" w:eastAsia="ja-JP"/>
              </w:rPr>
              <w:t>.]</w:t>
            </w:r>
          </w:p>
          <w:p w14:paraId="70663673" w14:textId="77777777" w:rsidR="00A6684F" w:rsidRPr="00740ACC" w:rsidRDefault="00A6684F" w:rsidP="00DE797D">
            <w:pPr>
              <w:numPr>
                <w:ilvl w:val="0"/>
                <w:numId w:val="12"/>
              </w:numPr>
              <w:autoSpaceDE w:val="0"/>
              <w:autoSpaceDN w:val="0"/>
              <w:adjustRightInd w:val="0"/>
              <w:snapToGrid w:val="0"/>
              <w:contextualSpacing/>
              <w:jc w:val="both"/>
              <w:rPr>
                <w:rFonts w:ascii="Arial" w:eastAsia="MS Gothic" w:hAnsi="Arial" w:cs="Arial"/>
                <w:sz w:val="13"/>
                <w:szCs w:val="18"/>
                <w:lang w:val="en-GB" w:eastAsia="ja-JP"/>
              </w:rPr>
            </w:pPr>
            <w:r w:rsidRPr="00740ACC">
              <w:rPr>
                <w:rFonts w:ascii="Arial" w:eastAsia="MS Gothic" w:hAnsi="Arial" w:cs="Arial"/>
                <w:sz w:val="13"/>
                <w:szCs w:val="18"/>
                <w:lang w:val="en-GB" w:eastAsia="ja-JP"/>
              </w:rPr>
              <w:t>Support PTM retransmission for multicast.</w:t>
            </w:r>
          </w:p>
          <w:p w14:paraId="1C43DEB4" w14:textId="77777777" w:rsidR="00A6684F" w:rsidRPr="00740ACC" w:rsidRDefault="00A6684F" w:rsidP="00DE797D">
            <w:pPr>
              <w:numPr>
                <w:ilvl w:val="0"/>
                <w:numId w:val="12"/>
              </w:numPr>
              <w:autoSpaceDE w:val="0"/>
              <w:autoSpaceDN w:val="0"/>
              <w:adjustRightInd w:val="0"/>
              <w:snapToGrid w:val="0"/>
              <w:contextualSpacing/>
              <w:jc w:val="both"/>
              <w:rPr>
                <w:rFonts w:ascii="Arial" w:eastAsia="MS Gothic" w:hAnsi="Arial" w:cs="Arial"/>
                <w:sz w:val="13"/>
                <w:szCs w:val="18"/>
                <w:lang w:val="en-GB" w:eastAsia="ja-JP"/>
              </w:rPr>
            </w:pPr>
            <w:r w:rsidRPr="00740ACC">
              <w:rPr>
                <w:rFonts w:ascii="Arial" w:eastAsia="MS Gothic" w:hAnsi="Arial" w:cs="Arial"/>
                <w:sz w:val="13"/>
                <w:szCs w:val="18"/>
                <w:lang w:val="en-GB" w:eastAsia="ja-JP"/>
              </w:rPr>
              <w:t>Support PTP retransmission for multicast.</w:t>
            </w:r>
          </w:p>
          <w:p w14:paraId="72C35BDB" w14:textId="77777777" w:rsidR="00A6684F" w:rsidRPr="00740ACC" w:rsidRDefault="00A6684F" w:rsidP="004712E5">
            <w:pPr>
              <w:rPr>
                <w:rFonts w:ascii="Arial" w:eastAsia="MS Gothic" w:hAnsi="Arial" w:cs="Arial"/>
                <w:color w:val="FF0000"/>
                <w:sz w:val="13"/>
                <w:szCs w:val="18"/>
                <w:lang w:val="en-GB" w:eastAsia="ja-JP"/>
              </w:rPr>
            </w:pPr>
            <w:r w:rsidRPr="00740ACC">
              <w:rPr>
                <w:rFonts w:ascii="Arial" w:eastAsia="MS Gothic" w:hAnsi="Arial" w:cs="Arial"/>
                <w:color w:val="FF0000"/>
                <w:sz w:val="13"/>
                <w:szCs w:val="18"/>
                <w:lang w:val="en-GB" w:eastAsia="ja-JP"/>
              </w:rPr>
              <w:t>FFS whether to separate the capability for support of DCI format 1_1 with CRC scrambled with G-RNTI for multicast</w:t>
            </w:r>
          </w:p>
          <w:p w14:paraId="4BA7D0CD" w14:textId="77777777" w:rsidR="00A6684F" w:rsidRPr="00740ACC" w:rsidRDefault="00A6684F" w:rsidP="004712E5">
            <w:pPr>
              <w:rPr>
                <w:rFonts w:ascii="Arial" w:eastAsia="MS Gothic" w:hAnsi="Arial" w:cs="Arial"/>
                <w:color w:val="FF0000"/>
                <w:sz w:val="13"/>
                <w:szCs w:val="18"/>
                <w:lang w:val="en-GB" w:eastAsia="ja-JP"/>
              </w:rPr>
            </w:pPr>
            <w:r w:rsidRPr="00740ACC">
              <w:rPr>
                <w:rFonts w:ascii="Arial" w:eastAsia="MS Gothic" w:hAnsi="Arial" w:cs="Arial"/>
                <w:color w:val="FF0000"/>
                <w:sz w:val="13"/>
                <w:szCs w:val="18"/>
                <w:lang w:val="en-GB" w:eastAsia="ja-JP"/>
              </w:rPr>
              <w:t>FFS whether to support NACK-only and/or ACK/NACK based HARQ-ACK feedback</w:t>
            </w:r>
          </w:p>
          <w:p w14:paraId="00022636" w14:textId="77777777" w:rsidR="00A6684F" w:rsidRPr="00740ACC" w:rsidRDefault="00A6684F" w:rsidP="004712E5">
            <w:pPr>
              <w:autoSpaceDE w:val="0"/>
              <w:autoSpaceDN w:val="0"/>
              <w:adjustRightInd w:val="0"/>
              <w:snapToGrid w:val="0"/>
              <w:contextualSpacing/>
              <w:jc w:val="both"/>
              <w:rPr>
                <w:rFonts w:ascii="Arial" w:eastAsia="MS Gothic" w:hAnsi="Arial" w:cs="Arial"/>
                <w:color w:val="FF0000"/>
                <w:sz w:val="13"/>
                <w:szCs w:val="18"/>
                <w:lang w:val="en-GB" w:eastAsia="ja-JP"/>
              </w:rPr>
            </w:pPr>
            <w:r w:rsidRPr="00740ACC">
              <w:rPr>
                <w:rFonts w:ascii="Arial" w:eastAsia="MS Gothic" w:hAnsi="Arial" w:cs="Arial"/>
                <w:color w:val="FF0000"/>
                <w:sz w:val="13"/>
                <w:szCs w:val="18"/>
                <w:lang w:val="en-GB" w:eastAsia="ja-JP"/>
              </w:rPr>
              <w:t>FFS whether to separate the capability for support of PTP retransmission for multicast</w:t>
            </w:r>
          </w:p>
          <w:p w14:paraId="6D80A202" w14:textId="77777777" w:rsidR="00A6684F" w:rsidRPr="00740ACC" w:rsidRDefault="00A6684F" w:rsidP="004712E5">
            <w:pPr>
              <w:autoSpaceDE w:val="0"/>
              <w:autoSpaceDN w:val="0"/>
              <w:adjustRightInd w:val="0"/>
              <w:snapToGrid w:val="0"/>
              <w:contextualSpacing/>
              <w:jc w:val="both"/>
              <w:rPr>
                <w:rFonts w:ascii="Arial" w:eastAsia="MS Gothic" w:hAnsi="Arial" w:cs="Arial"/>
                <w:sz w:val="13"/>
                <w:szCs w:val="18"/>
                <w:lang w:val="en-GB" w:eastAsia="ja-JP"/>
              </w:rPr>
            </w:pPr>
            <w:r w:rsidRPr="00740ACC">
              <w:rPr>
                <w:rFonts w:ascii="Arial" w:eastAsia="MS Gothic" w:hAnsi="Arial" w:cs="Arial"/>
                <w:color w:val="FF0000"/>
                <w:sz w:val="13"/>
                <w:szCs w:val="18"/>
                <w:lang w:val="en-GB" w:eastAsia="ja-JP"/>
              </w:rPr>
              <w:t>FFS whether to separate the capability for support of PTM retransmission for multicast</w:t>
            </w:r>
          </w:p>
        </w:tc>
        <w:tc>
          <w:tcPr>
            <w:tcW w:w="279" w:type="pct"/>
            <w:tcBorders>
              <w:top w:val="single" w:sz="4" w:space="0" w:color="auto"/>
              <w:left w:val="single" w:sz="4" w:space="0" w:color="auto"/>
              <w:bottom w:val="single" w:sz="4" w:space="0" w:color="auto"/>
              <w:right w:val="single" w:sz="4" w:space="0" w:color="auto"/>
            </w:tcBorders>
            <w:shd w:val="clear" w:color="auto" w:fill="FFFF00"/>
          </w:tcPr>
          <w:p w14:paraId="7AD41000" w14:textId="77777777" w:rsidR="00A6684F" w:rsidRPr="00740ACC" w:rsidRDefault="00A6684F" w:rsidP="004712E5">
            <w:pPr>
              <w:keepNext/>
              <w:keepLines/>
              <w:rPr>
                <w:rFonts w:ascii="Arial" w:eastAsia="MS Mincho" w:hAnsi="Arial" w:cs="Arial"/>
                <w:strike/>
                <w:sz w:val="13"/>
                <w:szCs w:val="18"/>
                <w:lang w:val="en-GB" w:eastAsia="zh-CN"/>
              </w:rPr>
            </w:pPr>
          </w:p>
        </w:tc>
        <w:tc>
          <w:tcPr>
            <w:tcW w:w="187" w:type="pct"/>
            <w:tcBorders>
              <w:top w:val="single" w:sz="4" w:space="0" w:color="auto"/>
              <w:left w:val="single" w:sz="4" w:space="0" w:color="auto"/>
              <w:bottom w:val="single" w:sz="4" w:space="0" w:color="auto"/>
              <w:right w:val="single" w:sz="4" w:space="0" w:color="auto"/>
            </w:tcBorders>
            <w:hideMark/>
          </w:tcPr>
          <w:p w14:paraId="3476BF92" w14:textId="77777777" w:rsidR="00A6684F" w:rsidRPr="00740ACC" w:rsidRDefault="00A6684F" w:rsidP="004712E5">
            <w:pPr>
              <w:keepNext/>
              <w:keepLines/>
              <w:rPr>
                <w:rFonts w:ascii="Arial" w:eastAsia="宋体" w:hAnsi="Arial" w:cs="Arial"/>
                <w:sz w:val="13"/>
                <w:szCs w:val="18"/>
                <w:lang w:val="en-GB" w:eastAsia="zh-CN"/>
              </w:rPr>
            </w:pPr>
            <w:r w:rsidRPr="00740ACC">
              <w:rPr>
                <w:rFonts w:ascii="Arial" w:eastAsia="MS Mincho" w:hAnsi="Arial" w:cs="Arial"/>
                <w:sz w:val="13"/>
                <w:szCs w:val="18"/>
                <w:lang w:val="en-GB" w:eastAsia="zh-CN"/>
              </w:rPr>
              <w:t>Yes</w:t>
            </w:r>
          </w:p>
        </w:tc>
        <w:tc>
          <w:tcPr>
            <w:tcW w:w="184" w:type="pct"/>
            <w:tcBorders>
              <w:top w:val="single" w:sz="4" w:space="0" w:color="auto"/>
              <w:left w:val="single" w:sz="4" w:space="0" w:color="auto"/>
              <w:bottom w:val="single" w:sz="4" w:space="0" w:color="auto"/>
              <w:right w:val="single" w:sz="4" w:space="0" w:color="auto"/>
            </w:tcBorders>
          </w:tcPr>
          <w:p w14:paraId="4AA00959" w14:textId="77777777" w:rsidR="00A6684F" w:rsidRPr="00740ACC" w:rsidRDefault="00A6684F" w:rsidP="004712E5">
            <w:pPr>
              <w:keepNext/>
              <w:keepLines/>
              <w:rPr>
                <w:rFonts w:ascii="Arial" w:eastAsia="MS Mincho" w:hAnsi="Arial" w:cs="Arial"/>
                <w:sz w:val="13"/>
                <w:szCs w:val="18"/>
                <w:lang w:val="en-GB" w:eastAsia="zh-CN"/>
              </w:rPr>
            </w:pPr>
          </w:p>
        </w:tc>
        <w:tc>
          <w:tcPr>
            <w:tcW w:w="310" w:type="pct"/>
            <w:tcBorders>
              <w:top w:val="single" w:sz="4" w:space="0" w:color="auto"/>
              <w:left w:val="single" w:sz="4" w:space="0" w:color="auto"/>
              <w:bottom w:val="single" w:sz="4" w:space="0" w:color="auto"/>
              <w:right w:val="single" w:sz="4" w:space="0" w:color="auto"/>
            </w:tcBorders>
          </w:tcPr>
          <w:p w14:paraId="789375D8" w14:textId="77777777" w:rsidR="00A6684F" w:rsidRPr="00740ACC" w:rsidRDefault="00A6684F" w:rsidP="004712E5">
            <w:pPr>
              <w:keepNext/>
              <w:keepLines/>
              <w:rPr>
                <w:rFonts w:ascii="Arial" w:eastAsia="宋体" w:hAnsi="Arial" w:cs="Arial"/>
                <w:sz w:val="13"/>
                <w:szCs w:val="18"/>
                <w:lang w:eastAsia="zh-CN"/>
              </w:rPr>
            </w:pPr>
          </w:p>
        </w:tc>
        <w:tc>
          <w:tcPr>
            <w:tcW w:w="280" w:type="pct"/>
            <w:tcBorders>
              <w:top w:val="single" w:sz="4" w:space="0" w:color="auto"/>
              <w:left w:val="single" w:sz="4" w:space="0" w:color="auto"/>
              <w:bottom w:val="single" w:sz="4" w:space="0" w:color="auto"/>
              <w:right w:val="single" w:sz="4" w:space="0" w:color="auto"/>
            </w:tcBorders>
            <w:shd w:val="clear" w:color="auto" w:fill="FFFF00"/>
            <w:hideMark/>
          </w:tcPr>
          <w:p w14:paraId="4C1CC97E" w14:textId="77777777" w:rsidR="00A6684F" w:rsidRPr="00740ACC" w:rsidRDefault="00A6684F" w:rsidP="004712E5">
            <w:pPr>
              <w:keepNext/>
              <w:keepLines/>
              <w:rPr>
                <w:rFonts w:ascii="Arial" w:eastAsia="宋体" w:hAnsi="Arial" w:cs="Arial"/>
                <w:sz w:val="13"/>
                <w:szCs w:val="18"/>
                <w:lang w:val="en-GB" w:eastAsia="zh-CN"/>
              </w:rPr>
            </w:pPr>
            <w:r w:rsidRPr="00740ACC">
              <w:rPr>
                <w:rFonts w:ascii="Arial" w:eastAsia="宋体" w:hAnsi="Arial" w:cs="Arial"/>
                <w:sz w:val="13"/>
                <w:szCs w:val="18"/>
                <w:lang w:val="en-GB" w:eastAsia="zh-CN"/>
              </w:rPr>
              <w:t>Per UE</w:t>
            </w:r>
          </w:p>
        </w:tc>
        <w:tc>
          <w:tcPr>
            <w:tcW w:w="215" w:type="pct"/>
            <w:tcBorders>
              <w:top w:val="single" w:sz="4" w:space="0" w:color="auto"/>
              <w:left w:val="single" w:sz="4" w:space="0" w:color="auto"/>
              <w:bottom w:val="single" w:sz="4" w:space="0" w:color="auto"/>
              <w:right w:val="single" w:sz="4" w:space="0" w:color="auto"/>
            </w:tcBorders>
            <w:shd w:val="clear" w:color="auto" w:fill="FFFF00"/>
            <w:hideMark/>
          </w:tcPr>
          <w:p w14:paraId="076AC184" w14:textId="77777777" w:rsidR="00A6684F" w:rsidRPr="00740ACC" w:rsidRDefault="00A6684F" w:rsidP="004712E5">
            <w:pPr>
              <w:keepNext/>
              <w:keepLines/>
              <w:rPr>
                <w:rFonts w:ascii="Arial" w:eastAsia="MS Mincho" w:hAnsi="Arial" w:cs="Arial"/>
                <w:sz w:val="13"/>
                <w:szCs w:val="18"/>
                <w:lang w:val="en-GB" w:eastAsia="zh-CN"/>
              </w:rPr>
            </w:pPr>
            <w:r w:rsidRPr="00740ACC">
              <w:rPr>
                <w:rFonts w:ascii="Arial" w:eastAsia="MS Mincho" w:hAnsi="Arial" w:cs="Arial"/>
                <w:sz w:val="13"/>
                <w:szCs w:val="18"/>
                <w:lang w:val="en-GB" w:eastAsia="zh-CN"/>
              </w:rPr>
              <w:t>No</w:t>
            </w:r>
          </w:p>
        </w:tc>
        <w:tc>
          <w:tcPr>
            <w:tcW w:w="216" w:type="pct"/>
            <w:tcBorders>
              <w:top w:val="single" w:sz="4" w:space="0" w:color="auto"/>
              <w:left w:val="single" w:sz="4" w:space="0" w:color="auto"/>
              <w:bottom w:val="single" w:sz="4" w:space="0" w:color="auto"/>
              <w:right w:val="single" w:sz="4" w:space="0" w:color="auto"/>
            </w:tcBorders>
            <w:shd w:val="clear" w:color="auto" w:fill="FFFF00"/>
            <w:hideMark/>
          </w:tcPr>
          <w:p w14:paraId="258E9728" w14:textId="77777777" w:rsidR="00A6684F" w:rsidRPr="00740ACC" w:rsidRDefault="00A6684F" w:rsidP="004712E5">
            <w:pPr>
              <w:keepNext/>
              <w:keepLines/>
              <w:rPr>
                <w:rFonts w:ascii="Arial" w:eastAsia="MS Mincho" w:hAnsi="Arial" w:cs="Arial"/>
                <w:sz w:val="13"/>
                <w:szCs w:val="18"/>
                <w:lang w:val="en-GB" w:eastAsia="zh-CN"/>
              </w:rPr>
            </w:pPr>
            <w:r w:rsidRPr="00740ACC">
              <w:rPr>
                <w:rFonts w:ascii="Arial" w:eastAsia="MS Mincho" w:hAnsi="Arial" w:cs="Arial"/>
                <w:sz w:val="13"/>
                <w:szCs w:val="18"/>
                <w:lang w:val="en-GB" w:eastAsia="zh-CN"/>
              </w:rPr>
              <w:t>No</w:t>
            </w:r>
          </w:p>
        </w:tc>
        <w:tc>
          <w:tcPr>
            <w:tcW w:w="215" w:type="pct"/>
            <w:tcBorders>
              <w:top w:val="single" w:sz="4" w:space="0" w:color="auto"/>
              <w:left w:val="single" w:sz="4" w:space="0" w:color="auto"/>
              <w:bottom w:val="single" w:sz="4" w:space="0" w:color="auto"/>
              <w:right w:val="single" w:sz="4" w:space="0" w:color="auto"/>
            </w:tcBorders>
          </w:tcPr>
          <w:p w14:paraId="6A49A7D4" w14:textId="77777777" w:rsidR="00A6684F" w:rsidRPr="00740ACC" w:rsidRDefault="00A6684F" w:rsidP="004712E5">
            <w:pPr>
              <w:keepNext/>
              <w:keepLines/>
              <w:rPr>
                <w:rFonts w:ascii="Arial" w:eastAsia="MS Mincho" w:hAnsi="Arial" w:cs="Arial"/>
                <w:sz w:val="13"/>
                <w:szCs w:val="18"/>
                <w:lang w:val="en-GB" w:eastAsia="ja-JP"/>
              </w:rPr>
            </w:pPr>
          </w:p>
        </w:tc>
        <w:tc>
          <w:tcPr>
            <w:tcW w:w="596" w:type="pct"/>
            <w:tcBorders>
              <w:top w:val="single" w:sz="4" w:space="0" w:color="auto"/>
              <w:left w:val="single" w:sz="4" w:space="0" w:color="auto"/>
              <w:bottom w:val="single" w:sz="4" w:space="0" w:color="auto"/>
              <w:right w:val="single" w:sz="4" w:space="0" w:color="auto"/>
            </w:tcBorders>
          </w:tcPr>
          <w:p w14:paraId="26B8691A" w14:textId="77777777" w:rsidR="00A6684F" w:rsidRPr="00740ACC" w:rsidRDefault="00A6684F" w:rsidP="004712E5">
            <w:pPr>
              <w:keepNext/>
              <w:keepLines/>
              <w:rPr>
                <w:rFonts w:ascii="Arial" w:eastAsia="MS Mincho" w:hAnsi="Arial" w:cs="Arial"/>
                <w:sz w:val="13"/>
                <w:szCs w:val="18"/>
                <w:lang w:val="en-GB"/>
              </w:rPr>
            </w:pPr>
          </w:p>
        </w:tc>
        <w:tc>
          <w:tcPr>
            <w:tcW w:w="279" w:type="pct"/>
            <w:tcBorders>
              <w:top w:val="single" w:sz="4" w:space="0" w:color="auto"/>
              <w:left w:val="single" w:sz="4" w:space="0" w:color="auto"/>
              <w:bottom w:val="single" w:sz="4" w:space="0" w:color="auto"/>
              <w:right w:val="single" w:sz="4" w:space="0" w:color="auto"/>
            </w:tcBorders>
            <w:hideMark/>
          </w:tcPr>
          <w:p w14:paraId="0BA4D24E" w14:textId="77777777" w:rsidR="00A6684F" w:rsidRPr="00740ACC" w:rsidRDefault="00A6684F" w:rsidP="004712E5">
            <w:pPr>
              <w:keepNext/>
              <w:keepLines/>
              <w:rPr>
                <w:rFonts w:ascii="Arial" w:eastAsia="MS Mincho" w:hAnsi="Arial" w:cs="Arial"/>
                <w:sz w:val="13"/>
                <w:szCs w:val="18"/>
                <w:lang w:val="en-GB" w:eastAsia="ja-JP"/>
              </w:rPr>
            </w:pPr>
            <w:r w:rsidRPr="00740ACC">
              <w:rPr>
                <w:rFonts w:ascii="Arial" w:eastAsia="MS Mincho" w:hAnsi="Arial" w:cs="Arial"/>
                <w:sz w:val="13"/>
                <w:szCs w:val="18"/>
                <w:lang w:val="en-GB"/>
              </w:rPr>
              <w:t>Optional with capability signalling</w:t>
            </w:r>
          </w:p>
        </w:tc>
      </w:tr>
      <w:tr w:rsidR="004712E5" w:rsidRPr="00740ACC" w14:paraId="0E0AA5D6" w14:textId="77777777" w:rsidTr="008B0670">
        <w:trPr>
          <w:trHeight w:val="20"/>
        </w:trPr>
        <w:tc>
          <w:tcPr>
            <w:tcW w:w="246" w:type="pct"/>
            <w:tcBorders>
              <w:top w:val="single" w:sz="4" w:space="0" w:color="auto"/>
              <w:left w:val="single" w:sz="4" w:space="0" w:color="auto"/>
              <w:bottom w:val="single" w:sz="4" w:space="0" w:color="auto"/>
              <w:right w:val="single" w:sz="4" w:space="0" w:color="auto"/>
            </w:tcBorders>
          </w:tcPr>
          <w:p w14:paraId="1449696F" w14:textId="77777777" w:rsidR="00A6684F" w:rsidRPr="00740ACC" w:rsidRDefault="00A6684F" w:rsidP="004712E5">
            <w:pPr>
              <w:keepNext/>
              <w:keepLines/>
              <w:rPr>
                <w:rFonts w:ascii="Arial" w:eastAsia="MS Mincho" w:hAnsi="Arial" w:cs="Arial"/>
                <w:color w:val="FF0000"/>
                <w:sz w:val="13"/>
                <w:szCs w:val="18"/>
                <w:lang w:val="en-GB" w:eastAsia="ja-JP"/>
              </w:rPr>
            </w:pPr>
            <w:r w:rsidRPr="00740ACC">
              <w:rPr>
                <w:rFonts w:ascii="Arial" w:eastAsia="MS Mincho" w:hAnsi="Arial" w:cs="Arial"/>
                <w:color w:val="FF0000"/>
                <w:sz w:val="13"/>
                <w:szCs w:val="18"/>
                <w:lang w:val="en-GB"/>
              </w:rPr>
              <w:t>33. NR_MBS</w:t>
            </w:r>
          </w:p>
        </w:tc>
        <w:tc>
          <w:tcPr>
            <w:tcW w:w="153" w:type="pct"/>
            <w:tcBorders>
              <w:top w:val="single" w:sz="4" w:space="0" w:color="auto"/>
              <w:left w:val="single" w:sz="4" w:space="0" w:color="auto"/>
              <w:bottom w:val="single" w:sz="4" w:space="0" w:color="auto"/>
              <w:right w:val="single" w:sz="4" w:space="0" w:color="auto"/>
            </w:tcBorders>
          </w:tcPr>
          <w:p w14:paraId="5F5E885C" w14:textId="77777777" w:rsidR="00A6684F" w:rsidRPr="00740ACC" w:rsidRDefault="00A6684F" w:rsidP="004712E5">
            <w:pPr>
              <w:keepNext/>
              <w:keepLines/>
              <w:rPr>
                <w:rFonts w:ascii="Arial" w:eastAsia="MS Mincho" w:hAnsi="Arial" w:cs="Arial"/>
                <w:color w:val="FF0000"/>
                <w:sz w:val="13"/>
                <w:szCs w:val="18"/>
                <w:lang w:val="en-GB" w:eastAsia="zh-CN"/>
              </w:rPr>
            </w:pPr>
            <w:r w:rsidRPr="00740ACC">
              <w:rPr>
                <w:rFonts w:ascii="Arial" w:eastAsia="MS Mincho" w:hAnsi="Arial" w:cs="Arial"/>
                <w:color w:val="FF0000"/>
                <w:sz w:val="13"/>
                <w:szCs w:val="18"/>
                <w:lang w:val="en-GB" w:eastAsia="zh-CN"/>
              </w:rPr>
              <w:t>33-2b</w:t>
            </w:r>
          </w:p>
        </w:tc>
        <w:tc>
          <w:tcPr>
            <w:tcW w:w="422" w:type="pct"/>
            <w:tcBorders>
              <w:top w:val="single" w:sz="4" w:space="0" w:color="auto"/>
              <w:left w:val="single" w:sz="4" w:space="0" w:color="auto"/>
              <w:bottom w:val="single" w:sz="4" w:space="0" w:color="auto"/>
              <w:right w:val="single" w:sz="4" w:space="0" w:color="auto"/>
            </w:tcBorders>
          </w:tcPr>
          <w:p w14:paraId="48A224BC" w14:textId="77777777" w:rsidR="00A6684F" w:rsidRPr="00740ACC" w:rsidRDefault="00A6684F" w:rsidP="004712E5">
            <w:pPr>
              <w:keepNext/>
              <w:keepLines/>
              <w:rPr>
                <w:rFonts w:ascii="Arial" w:eastAsia="宋体" w:hAnsi="Arial" w:cs="Arial"/>
                <w:color w:val="FF0000"/>
                <w:sz w:val="13"/>
                <w:szCs w:val="18"/>
                <w:lang w:val="en-GB" w:eastAsia="zh-CN"/>
              </w:rPr>
            </w:pPr>
            <w:r w:rsidRPr="00740ACC">
              <w:rPr>
                <w:rFonts w:ascii="Arial" w:eastAsia="MS Mincho" w:hAnsi="Arial" w:cs="Arial"/>
                <w:color w:val="FF0000"/>
                <w:sz w:val="13"/>
                <w:szCs w:val="18"/>
                <w:lang w:val="en-GB" w:eastAsia="zh-CN"/>
              </w:rPr>
              <w:t>DCI-based enabling/disabling ACK/NACK-based feedback for dynamic scheduling for multicast</w:t>
            </w:r>
          </w:p>
        </w:tc>
        <w:tc>
          <w:tcPr>
            <w:tcW w:w="1416" w:type="pct"/>
            <w:tcBorders>
              <w:top w:val="single" w:sz="4" w:space="0" w:color="auto"/>
              <w:left w:val="single" w:sz="4" w:space="0" w:color="auto"/>
              <w:bottom w:val="single" w:sz="4" w:space="0" w:color="auto"/>
              <w:right w:val="single" w:sz="4" w:space="0" w:color="auto"/>
            </w:tcBorders>
            <w:shd w:val="clear" w:color="auto" w:fill="auto"/>
          </w:tcPr>
          <w:p w14:paraId="0F682F0B" w14:textId="77777777" w:rsidR="00A6684F" w:rsidRPr="00740ACC" w:rsidRDefault="00A6684F" w:rsidP="004712E5">
            <w:pPr>
              <w:autoSpaceDE w:val="0"/>
              <w:autoSpaceDN w:val="0"/>
              <w:adjustRightInd w:val="0"/>
              <w:snapToGrid w:val="0"/>
              <w:contextualSpacing/>
              <w:jc w:val="both"/>
              <w:rPr>
                <w:rFonts w:ascii="Arial" w:eastAsia="MS Gothic" w:hAnsi="Arial" w:cs="Arial"/>
                <w:color w:val="FF0000"/>
                <w:sz w:val="13"/>
                <w:szCs w:val="18"/>
                <w:lang w:val="en-GB" w:eastAsia="ja-JP"/>
              </w:rPr>
            </w:pPr>
            <w:r w:rsidRPr="00740ACC">
              <w:rPr>
                <w:rFonts w:ascii="Arial" w:eastAsia="MS Gothic" w:hAnsi="Arial" w:cs="Arial"/>
                <w:color w:val="FF0000"/>
                <w:sz w:val="13"/>
                <w:szCs w:val="18"/>
                <w:lang w:val="en-GB" w:eastAsia="ja-JP"/>
              </w:rPr>
              <w:t xml:space="preserve">Support of DCI-based enabling/disabling ACK/NACK based HARQ-ACK feedback configured per G-RNTI by RRC </w:t>
            </w:r>
            <w:proofErr w:type="spellStart"/>
            <w:r w:rsidRPr="00740ACC">
              <w:rPr>
                <w:rFonts w:ascii="Arial" w:eastAsia="MS Gothic" w:hAnsi="Arial" w:cs="Arial"/>
                <w:color w:val="FF0000"/>
                <w:sz w:val="13"/>
                <w:szCs w:val="18"/>
                <w:lang w:val="en-GB" w:eastAsia="ja-JP"/>
              </w:rPr>
              <w:t>signaling</w:t>
            </w:r>
            <w:proofErr w:type="spellEnd"/>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2AE17E4E" w14:textId="77777777" w:rsidR="00A6684F" w:rsidRPr="00740ACC" w:rsidRDefault="00A6684F" w:rsidP="004712E5">
            <w:pPr>
              <w:keepNext/>
              <w:keepLines/>
              <w:rPr>
                <w:rFonts w:ascii="Arial" w:eastAsia="MS Mincho" w:hAnsi="Arial" w:cs="Arial"/>
                <w:strike/>
                <w:color w:val="FF0000"/>
                <w:sz w:val="13"/>
                <w:szCs w:val="18"/>
                <w:lang w:val="en-GB" w:eastAsia="zh-CN"/>
              </w:rPr>
            </w:pPr>
            <w:r w:rsidRPr="00740ACC">
              <w:rPr>
                <w:rFonts w:ascii="Arial" w:eastAsia="MS Mincho" w:hAnsi="Arial" w:cs="Arial"/>
                <w:color w:val="FF0000"/>
                <w:sz w:val="13"/>
                <w:szCs w:val="18"/>
                <w:lang w:val="en-GB" w:eastAsia="zh-CN"/>
              </w:rPr>
              <w:t>33-2a</w:t>
            </w:r>
          </w:p>
        </w:tc>
        <w:tc>
          <w:tcPr>
            <w:tcW w:w="187" w:type="pct"/>
            <w:tcBorders>
              <w:top w:val="single" w:sz="4" w:space="0" w:color="auto"/>
              <w:left w:val="single" w:sz="4" w:space="0" w:color="auto"/>
              <w:bottom w:val="single" w:sz="4" w:space="0" w:color="auto"/>
              <w:right w:val="single" w:sz="4" w:space="0" w:color="auto"/>
            </w:tcBorders>
          </w:tcPr>
          <w:p w14:paraId="27B750DA" w14:textId="77777777" w:rsidR="00A6684F" w:rsidRPr="00740ACC" w:rsidRDefault="00A6684F" w:rsidP="004712E5">
            <w:pPr>
              <w:keepNext/>
              <w:keepLines/>
              <w:rPr>
                <w:rFonts w:ascii="Arial" w:eastAsia="MS Mincho" w:hAnsi="Arial" w:cs="Arial"/>
                <w:color w:val="FF0000"/>
                <w:sz w:val="13"/>
                <w:szCs w:val="18"/>
                <w:lang w:val="en-GB" w:eastAsia="zh-CN"/>
              </w:rPr>
            </w:pPr>
            <w:r w:rsidRPr="00740ACC">
              <w:rPr>
                <w:rFonts w:ascii="Arial" w:eastAsia="MS Mincho" w:hAnsi="Arial" w:cs="Arial"/>
                <w:color w:val="FF0000"/>
                <w:sz w:val="13"/>
                <w:szCs w:val="18"/>
                <w:lang w:val="en-GB" w:eastAsia="zh-CN"/>
              </w:rPr>
              <w:t>Yes</w:t>
            </w:r>
          </w:p>
        </w:tc>
        <w:tc>
          <w:tcPr>
            <w:tcW w:w="184" w:type="pct"/>
            <w:tcBorders>
              <w:top w:val="single" w:sz="4" w:space="0" w:color="auto"/>
              <w:left w:val="single" w:sz="4" w:space="0" w:color="auto"/>
              <w:bottom w:val="single" w:sz="4" w:space="0" w:color="auto"/>
              <w:right w:val="single" w:sz="4" w:space="0" w:color="auto"/>
            </w:tcBorders>
          </w:tcPr>
          <w:p w14:paraId="3EA57EDB" w14:textId="77777777" w:rsidR="00A6684F" w:rsidRPr="00740ACC" w:rsidRDefault="00A6684F" w:rsidP="004712E5">
            <w:pPr>
              <w:keepNext/>
              <w:keepLines/>
              <w:rPr>
                <w:rFonts w:ascii="Arial" w:eastAsia="MS Mincho" w:hAnsi="Arial" w:cs="Arial"/>
                <w:color w:val="FF0000"/>
                <w:sz w:val="13"/>
                <w:szCs w:val="18"/>
                <w:lang w:val="en-GB" w:eastAsia="zh-CN"/>
              </w:rPr>
            </w:pPr>
          </w:p>
        </w:tc>
        <w:tc>
          <w:tcPr>
            <w:tcW w:w="310" w:type="pct"/>
            <w:tcBorders>
              <w:top w:val="single" w:sz="4" w:space="0" w:color="auto"/>
              <w:left w:val="single" w:sz="4" w:space="0" w:color="auto"/>
              <w:bottom w:val="single" w:sz="4" w:space="0" w:color="auto"/>
              <w:right w:val="single" w:sz="4" w:space="0" w:color="auto"/>
            </w:tcBorders>
          </w:tcPr>
          <w:p w14:paraId="6E007238" w14:textId="77777777" w:rsidR="00A6684F" w:rsidRPr="00740ACC" w:rsidRDefault="00A6684F" w:rsidP="004712E5">
            <w:pPr>
              <w:keepNext/>
              <w:keepLines/>
              <w:rPr>
                <w:rFonts w:ascii="Arial" w:eastAsia="宋体" w:hAnsi="Arial" w:cs="Arial"/>
                <w:color w:val="FF0000"/>
                <w:sz w:val="13"/>
                <w:szCs w:val="18"/>
                <w:lang w:eastAsia="zh-CN"/>
              </w:rPr>
            </w:pP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222AC64E" w14:textId="77777777" w:rsidR="00A6684F" w:rsidRPr="00740ACC" w:rsidRDefault="00A6684F" w:rsidP="004712E5">
            <w:pPr>
              <w:keepNext/>
              <w:keepLines/>
              <w:rPr>
                <w:rFonts w:ascii="Arial" w:eastAsia="宋体" w:hAnsi="Arial" w:cs="Arial"/>
                <w:color w:val="FF0000"/>
                <w:sz w:val="13"/>
                <w:szCs w:val="18"/>
                <w:lang w:val="en-GB" w:eastAsia="zh-CN"/>
              </w:rPr>
            </w:pPr>
            <w:r w:rsidRPr="00740ACC">
              <w:rPr>
                <w:rFonts w:ascii="Arial" w:eastAsia="宋体" w:hAnsi="Arial" w:cs="Arial"/>
                <w:color w:val="FF0000"/>
                <w:sz w:val="13"/>
                <w:szCs w:val="18"/>
                <w:lang w:val="en-GB" w:eastAsia="zh-CN"/>
              </w:rPr>
              <w:t>Per UE</w:t>
            </w:r>
          </w:p>
        </w:tc>
        <w:tc>
          <w:tcPr>
            <w:tcW w:w="215" w:type="pct"/>
            <w:tcBorders>
              <w:top w:val="single" w:sz="4" w:space="0" w:color="auto"/>
              <w:left w:val="single" w:sz="4" w:space="0" w:color="auto"/>
              <w:bottom w:val="single" w:sz="4" w:space="0" w:color="auto"/>
              <w:right w:val="single" w:sz="4" w:space="0" w:color="auto"/>
            </w:tcBorders>
            <w:shd w:val="clear" w:color="auto" w:fill="FFFF00"/>
          </w:tcPr>
          <w:p w14:paraId="5E0670D5" w14:textId="77777777" w:rsidR="00A6684F" w:rsidRPr="00740ACC" w:rsidRDefault="00A6684F" w:rsidP="004712E5">
            <w:pPr>
              <w:keepNext/>
              <w:keepLines/>
              <w:rPr>
                <w:rFonts w:ascii="Arial" w:eastAsia="MS Mincho" w:hAnsi="Arial" w:cs="Arial"/>
                <w:color w:val="FF0000"/>
                <w:sz w:val="13"/>
                <w:szCs w:val="18"/>
                <w:lang w:val="en-GB" w:eastAsia="zh-CN"/>
              </w:rPr>
            </w:pPr>
            <w:r w:rsidRPr="00740ACC">
              <w:rPr>
                <w:rFonts w:ascii="Arial" w:eastAsia="MS Mincho" w:hAnsi="Arial" w:cs="Arial"/>
                <w:color w:val="FF0000"/>
                <w:sz w:val="13"/>
                <w:szCs w:val="18"/>
                <w:lang w:val="en-GB" w:eastAsia="zh-CN"/>
              </w:rPr>
              <w:t>No</w:t>
            </w:r>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382374B2" w14:textId="77777777" w:rsidR="00A6684F" w:rsidRPr="00740ACC" w:rsidRDefault="00A6684F" w:rsidP="004712E5">
            <w:pPr>
              <w:keepNext/>
              <w:keepLines/>
              <w:rPr>
                <w:rFonts w:ascii="Arial" w:eastAsia="MS Mincho" w:hAnsi="Arial" w:cs="Arial"/>
                <w:color w:val="FF0000"/>
                <w:sz w:val="13"/>
                <w:szCs w:val="18"/>
                <w:lang w:val="en-GB" w:eastAsia="zh-CN"/>
              </w:rPr>
            </w:pPr>
            <w:r w:rsidRPr="00740ACC">
              <w:rPr>
                <w:rFonts w:ascii="Arial" w:eastAsia="MS Mincho" w:hAnsi="Arial" w:cs="Arial"/>
                <w:color w:val="FF0000"/>
                <w:sz w:val="13"/>
                <w:szCs w:val="18"/>
                <w:lang w:val="en-GB" w:eastAsia="zh-CN"/>
              </w:rPr>
              <w:t>No</w:t>
            </w:r>
          </w:p>
        </w:tc>
        <w:tc>
          <w:tcPr>
            <w:tcW w:w="215" w:type="pct"/>
            <w:tcBorders>
              <w:top w:val="single" w:sz="4" w:space="0" w:color="auto"/>
              <w:left w:val="single" w:sz="4" w:space="0" w:color="auto"/>
              <w:bottom w:val="single" w:sz="4" w:space="0" w:color="auto"/>
              <w:right w:val="single" w:sz="4" w:space="0" w:color="auto"/>
            </w:tcBorders>
          </w:tcPr>
          <w:p w14:paraId="434097EC" w14:textId="77777777" w:rsidR="00A6684F" w:rsidRPr="00740ACC" w:rsidRDefault="00A6684F" w:rsidP="004712E5">
            <w:pPr>
              <w:keepNext/>
              <w:keepLines/>
              <w:rPr>
                <w:rFonts w:ascii="Arial" w:eastAsia="MS Mincho" w:hAnsi="Arial" w:cs="Arial"/>
                <w:color w:val="FF0000"/>
                <w:sz w:val="13"/>
                <w:szCs w:val="18"/>
                <w:lang w:val="en-GB" w:eastAsia="ja-JP"/>
              </w:rPr>
            </w:pPr>
          </w:p>
        </w:tc>
        <w:tc>
          <w:tcPr>
            <w:tcW w:w="596" w:type="pct"/>
            <w:tcBorders>
              <w:top w:val="single" w:sz="4" w:space="0" w:color="auto"/>
              <w:left w:val="single" w:sz="4" w:space="0" w:color="auto"/>
              <w:bottom w:val="single" w:sz="4" w:space="0" w:color="auto"/>
              <w:right w:val="single" w:sz="4" w:space="0" w:color="auto"/>
            </w:tcBorders>
          </w:tcPr>
          <w:p w14:paraId="2011089C" w14:textId="77777777" w:rsidR="00A6684F" w:rsidRPr="00740ACC" w:rsidRDefault="00A6684F" w:rsidP="004712E5">
            <w:pPr>
              <w:keepNext/>
              <w:keepLines/>
              <w:rPr>
                <w:rFonts w:ascii="Arial" w:eastAsia="MS Mincho" w:hAnsi="Arial" w:cs="Arial"/>
                <w:color w:val="FF0000"/>
                <w:sz w:val="13"/>
                <w:szCs w:val="18"/>
                <w:lang w:val="en-GB"/>
              </w:rPr>
            </w:pPr>
          </w:p>
        </w:tc>
        <w:tc>
          <w:tcPr>
            <w:tcW w:w="279" w:type="pct"/>
            <w:tcBorders>
              <w:top w:val="single" w:sz="4" w:space="0" w:color="auto"/>
              <w:left w:val="single" w:sz="4" w:space="0" w:color="auto"/>
              <w:bottom w:val="single" w:sz="4" w:space="0" w:color="auto"/>
              <w:right w:val="single" w:sz="4" w:space="0" w:color="auto"/>
            </w:tcBorders>
          </w:tcPr>
          <w:p w14:paraId="48841446" w14:textId="77777777" w:rsidR="00A6684F" w:rsidRPr="00740ACC" w:rsidRDefault="00A6684F" w:rsidP="004712E5">
            <w:pPr>
              <w:keepNext/>
              <w:keepLines/>
              <w:rPr>
                <w:rFonts w:ascii="Arial" w:eastAsia="MS Mincho" w:hAnsi="Arial" w:cs="Arial"/>
                <w:color w:val="FF0000"/>
                <w:sz w:val="13"/>
                <w:szCs w:val="18"/>
                <w:lang w:val="en-GB"/>
              </w:rPr>
            </w:pPr>
            <w:r w:rsidRPr="00740ACC">
              <w:rPr>
                <w:rFonts w:ascii="Arial" w:eastAsia="MS Mincho" w:hAnsi="Arial" w:cs="Arial"/>
                <w:color w:val="FF0000"/>
                <w:sz w:val="13"/>
                <w:szCs w:val="18"/>
                <w:lang w:val="en-GB"/>
              </w:rPr>
              <w:t>Optional with capability signalling</w:t>
            </w:r>
          </w:p>
        </w:tc>
      </w:tr>
    </w:tbl>
    <w:p w14:paraId="4988C581" w14:textId="77777777" w:rsidR="00A6684F" w:rsidRPr="00764FC4" w:rsidRDefault="00A6684F" w:rsidP="00A6684F">
      <w:pPr>
        <w:spacing w:afterLines="50" w:after="120"/>
        <w:jc w:val="both"/>
        <w:rPr>
          <w:rFonts w:eastAsia="MS Gothic"/>
          <w:b/>
          <w:sz w:val="18"/>
          <w:szCs w:val="20"/>
          <w:lang w:eastAsia="ja-JP"/>
        </w:rPr>
      </w:pPr>
      <w:r w:rsidRPr="00764FC4">
        <w:rPr>
          <w:rFonts w:eastAsia="MS PGothic" w:hint="eastAsia"/>
          <w:b/>
          <w:color w:val="000000"/>
          <w:szCs w:val="20"/>
          <w:lang w:eastAsia="ja-JP"/>
        </w:rPr>
        <w:t>N</w:t>
      </w:r>
      <w:r w:rsidRPr="00764FC4">
        <w:rPr>
          <w:rFonts w:eastAsia="MS PGothic"/>
          <w:b/>
          <w:color w:val="000000"/>
          <w:szCs w:val="20"/>
          <w:lang w:eastAsia="ja-JP"/>
        </w:rPr>
        <w:t>ote that any contents highlighted in yellow mean FFS and to be discussed further.</w:t>
      </w:r>
    </w:p>
    <w:p w14:paraId="4EA43126" w14:textId="77777777" w:rsidR="003F09A1" w:rsidRDefault="003F09A1" w:rsidP="004E058D">
      <w:pPr>
        <w:spacing w:beforeLines="50" w:before="120" w:after="120"/>
        <w:jc w:val="both"/>
        <w:rPr>
          <w:rFonts w:eastAsiaTheme="minorEastAsia"/>
          <w:lang w:eastAsia="zh-CN"/>
        </w:rPr>
      </w:pPr>
    </w:p>
    <w:p w14:paraId="47FB8221" w14:textId="1BC0CDCF" w:rsidR="00A6684F" w:rsidRDefault="00BE71BA" w:rsidP="004E058D">
      <w:pPr>
        <w:spacing w:beforeLines="50" w:before="120" w:after="120"/>
        <w:jc w:val="both"/>
        <w:rPr>
          <w:rFonts w:eastAsiaTheme="minorEastAsia"/>
          <w:lang w:eastAsia="zh-CN"/>
        </w:rPr>
      </w:pPr>
      <w:r>
        <w:rPr>
          <w:rFonts w:eastAsiaTheme="minorEastAsia"/>
          <w:lang w:eastAsia="zh-CN"/>
        </w:rPr>
        <w:t>For FG of dynamic scheduling for multicast, at least component 1~5 in the table above are considered as basic functions for a UE.</w:t>
      </w:r>
    </w:p>
    <w:p w14:paraId="73B7F2A2" w14:textId="2E6365EE" w:rsidR="009E6951" w:rsidRDefault="009E6951" w:rsidP="004E058D">
      <w:pPr>
        <w:spacing w:beforeLines="50" w:before="120" w:after="120"/>
        <w:jc w:val="both"/>
        <w:rPr>
          <w:rFonts w:eastAsiaTheme="minorEastAsia"/>
          <w:lang w:eastAsia="zh-CN"/>
        </w:rPr>
      </w:pPr>
      <w:r>
        <w:rPr>
          <w:rFonts w:eastAsiaTheme="minorEastAsia" w:hint="eastAsia"/>
          <w:lang w:eastAsia="zh-CN"/>
        </w:rPr>
        <w:t>F</w:t>
      </w:r>
      <w:r>
        <w:rPr>
          <w:rFonts w:eastAsiaTheme="minorEastAsia"/>
          <w:lang w:eastAsia="zh-CN"/>
        </w:rPr>
        <w:t>or HARQ-ACK feedback functionality, including ACK/NACK</w:t>
      </w:r>
      <w:r w:rsidR="00530822">
        <w:rPr>
          <w:rFonts w:eastAsiaTheme="minorEastAsia"/>
          <w:lang w:eastAsia="zh-CN"/>
        </w:rPr>
        <w:t xml:space="preserve"> </w:t>
      </w:r>
      <w:r>
        <w:rPr>
          <w:rFonts w:eastAsiaTheme="minorEastAsia"/>
          <w:lang w:eastAsia="zh-CN"/>
        </w:rPr>
        <w:t>based scheme, the default status/value is “disabled”</w:t>
      </w:r>
      <w:r w:rsidR="00130D66">
        <w:rPr>
          <w:rFonts w:eastAsiaTheme="minorEastAsia"/>
          <w:lang w:eastAsia="zh-CN"/>
        </w:rPr>
        <w:t xml:space="preserve">. </w:t>
      </w:r>
      <w:r w:rsidR="00530822">
        <w:rPr>
          <w:rFonts w:eastAsiaTheme="minorEastAsia"/>
          <w:lang w:eastAsia="zh-CN"/>
        </w:rPr>
        <w:t xml:space="preserve">“support ACK/NACK based HARQ-ACK feedback” can be separated from FG 33-2. Correspondingly, </w:t>
      </w:r>
      <w:r w:rsidR="001B5D1B">
        <w:rPr>
          <w:rFonts w:eastAsiaTheme="minorEastAsia"/>
          <w:lang w:eastAsia="zh-CN"/>
        </w:rPr>
        <w:t>“</w:t>
      </w:r>
      <w:r w:rsidR="009C43F4">
        <w:rPr>
          <w:rFonts w:eastAsiaTheme="minorEastAsia"/>
          <w:lang w:eastAsia="zh-CN"/>
        </w:rPr>
        <w:t>enabling/disabling ACK/NACK by RRC signaling</w:t>
      </w:r>
      <w:r w:rsidR="001B5D1B">
        <w:rPr>
          <w:rFonts w:eastAsiaTheme="minorEastAsia"/>
          <w:lang w:eastAsia="zh-CN"/>
        </w:rPr>
        <w:t>”</w:t>
      </w:r>
      <w:r w:rsidR="009C43F4">
        <w:rPr>
          <w:rFonts w:eastAsiaTheme="minorEastAsia"/>
          <w:lang w:eastAsia="zh-CN"/>
        </w:rPr>
        <w:t xml:space="preserve"> can also be separated from FG 33-2</w:t>
      </w:r>
      <w:r w:rsidR="00AA4B3B">
        <w:rPr>
          <w:rFonts w:eastAsiaTheme="minorEastAsia"/>
          <w:lang w:eastAsia="zh-CN"/>
        </w:rPr>
        <w:t xml:space="preserve"> since using RRC signaling to enable/disable ACK/NACK feedback is general</w:t>
      </w:r>
      <w:r w:rsidR="009C43F4">
        <w:rPr>
          <w:rFonts w:eastAsiaTheme="minorEastAsia"/>
          <w:lang w:eastAsia="zh-CN"/>
        </w:rPr>
        <w:t>.</w:t>
      </w:r>
      <w:r w:rsidR="00E424D2">
        <w:rPr>
          <w:rFonts w:eastAsiaTheme="minorEastAsia"/>
          <w:lang w:eastAsia="zh-CN"/>
        </w:rPr>
        <w:t xml:space="preserve"> The current component 6 in square bracket can be separated to 33-2a.</w:t>
      </w:r>
      <w:r w:rsidR="001031A3">
        <w:rPr>
          <w:rFonts w:eastAsiaTheme="minorEastAsia"/>
          <w:lang w:eastAsia="zh-CN"/>
        </w:rPr>
        <w:t xml:space="preserve"> Considering about retransmission scheme</w:t>
      </w:r>
      <w:r w:rsidR="00347538">
        <w:rPr>
          <w:rFonts w:eastAsiaTheme="minorEastAsia"/>
          <w:lang w:eastAsia="zh-CN"/>
        </w:rPr>
        <w:t xml:space="preserve"> of PTP and PTM, PTP retransmission for multicast for ACK/NACK based feedback is needed because the ACK/NACK feedbacks can be differentiated per UE through UL resources</w:t>
      </w:r>
      <w:r w:rsidR="00A60093">
        <w:rPr>
          <w:rFonts w:eastAsiaTheme="minorEastAsia"/>
          <w:lang w:eastAsia="zh-CN"/>
        </w:rPr>
        <w:t xml:space="preserve">. PTM retransmission scheme for ACK/NACK based feedback can be then separated as another </w:t>
      </w:r>
      <w:r w:rsidR="000269C2">
        <w:rPr>
          <w:rFonts w:eastAsiaTheme="minorEastAsia"/>
          <w:lang w:eastAsia="zh-CN"/>
        </w:rPr>
        <w:t>FG.</w:t>
      </w:r>
      <w:r w:rsidR="001F1B9F">
        <w:rPr>
          <w:rFonts w:eastAsiaTheme="minorEastAsia"/>
          <w:lang w:eastAsia="zh-CN"/>
        </w:rPr>
        <w:t xml:space="preserve"> The proposals for FG 33-2 with related table is provided below.</w:t>
      </w:r>
    </w:p>
    <w:p w14:paraId="62466721" w14:textId="6E0DB598" w:rsidR="00361C33" w:rsidRPr="00E424D2" w:rsidRDefault="00361C33" w:rsidP="00361C33">
      <w:pPr>
        <w:pStyle w:val="a0"/>
        <w:numPr>
          <w:ilvl w:val="0"/>
          <w:numId w:val="8"/>
        </w:numPr>
        <w:spacing w:beforeLines="50" w:before="120" w:afterLines="50"/>
        <w:rPr>
          <w:rFonts w:eastAsiaTheme="minorEastAsia"/>
          <w:b/>
          <w:i/>
          <w:szCs w:val="20"/>
          <w:lang w:eastAsia="zh-CN"/>
        </w:rPr>
      </w:pPr>
      <w:r w:rsidRPr="00E424D2">
        <w:rPr>
          <w:rFonts w:eastAsiaTheme="minorEastAsia"/>
          <w:b/>
          <w:i/>
          <w:lang w:eastAsia="zh-CN"/>
        </w:rPr>
        <w:t>“</w:t>
      </w:r>
      <w:r w:rsidRPr="000049B0">
        <w:rPr>
          <w:rFonts w:eastAsiaTheme="minorEastAsia"/>
          <w:b/>
          <w:i/>
          <w:lang w:val="en-GB" w:eastAsia="zh-CN"/>
        </w:rPr>
        <w:t xml:space="preserve">Support ACK/NACK based HARQ-ACK feedback, and support enabling/disabling ACK/NACK based HARQ-ACK feedback configured by RRC </w:t>
      </w:r>
      <w:proofErr w:type="spellStart"/>
      <w:r w:rsidRPr="000049B0">
        <w:rPr>
          <w:rFonts w:eastAsiaTheme="minorEastAsia"/>
          <w:b/>
          <w:i/>
          <w:lang w:val="en-GB" w:eastAsia="zh-CN"/>
        </w:rPr>
        <w:t>signaling</w:t>
      </w:r>
      <w:proofErr w:type="spellEnd"/>
      <w:r w:rsidRPr="00E424D2">
        <w:rPr>
          <w:rFonts w:eastAsiaTheme="minorEastAsia"/>
          <w:b/>
          <w:i/>
          <w:lang w:eastAsia="zh-CN"/>
        </w:rPr>
        <w:t>” can be separated from FG 33-2</w:t>
      </w:r>
      <w:r>
        <w:rPr>
          <w:rFonts w:eastAsiaTheme="minorEastAsia"/>
          <w:b/>
          <w:i/>
          <w:lang w:eastAsia="zh-CN"/>
        </w:rPr>
        <w:t xml:space="preserve"> </w:t>
      </w:r>
      <w:r w:rsidR="002F2960">
        <w:rPr>
          <w:rFonts w:eastAsiaTheme="minorEastAsia"/>
          <w:b/>
          <w:i/>
          <w:lang w:eastAsia="zh-CN"/>
        </w:rPr>
        <w:t>as</w:t>
      </w:r>
      <w:r>
        <w:rPr>
          <w:rFonts w:eastAsiaTheme="minorEastAsia"/>
          <w:b/>
          <w:i/>
          <w:lang w:eastAsia="zh-CN"/>
        </w:rPr>
        <w:t xml:space="preserve"> FG 33-2a</w:t>
      </w:r>
      <w:r w:rsidRPr="00E424D2">
        <w:rPr>
          <w:rFonts w:eastAsiaTheme="minorEastAsia"/>
          <w:b/>
          <w:i/>
          <w:lang w:eastAsia="zh-CN"/>
        </w:rPr>
        <w:t>.</w:t>
      </w:r>
    </w:p>
    <w:p w14:paraId="5F9F9B5F" w14:textId="1F4494E3" w:rsidR="00BB4427" w:rsidRPr="00CF54DE" w:rsidRDefault="00BB4427" w:rsidP="00BB4427">
      <w:pPr>
        <w:pStyle w:val="a0"/>
        <w:numPr>
          <w:ilvl w:val="0"/>
          <w:numId w:val="8"/>
        </w:numPr>
        <w:spacing w:beforeLines="50" w:before="120" w:afterLines="50"/>
        <w:rPr>
          <w:rFonts w:eastAsiaTheme="minorEastAsia"/>
          <w:b/>
          <w:i/>
          <w:szCs w:val="20"/>
          <w:lang w:eastAsia="zh-CN"/>
        </w:rPr>
      </w:pPr>
      <w:r w:rsidRPr="00E424D2">
        <w:rPr>
          <w:rFonts w:eastAsiaTheme="minorEastAsia"/>
          <w:b/>
          <w:i/>
          <w:lang w:eastAsia="zh-CN"/>
        </w:rPr>
        <w:t>“</w:t>
      </w:r>
      <w:r w:rsidRPr="000049B0">
        <w:rPr>
          <w:rFonts w:eastAsiaTheme="minorEastAsia"/>
          <w:b/>
          <w:i/>
          <w:lang w:val="en-GB" w:eastAsia="zh-CN"/>
        </w:rPr>
        <w:t>Support</w:t>
      </w:r>
      <w:r>
        <w:rPr>
          <w:rFonts w:eastAsiaTheme="minorEastAsia"/>
          <w:b/>
          <w:i/>
          <w:lang w:val="en-GB" w:eastAsia="zh-CN"/>
        </w:rPr>
        <w:t xml:space="preserve"> PTP retransmission for multicast</w:t>
      </w:r>
      <w:r w:rsidRPr="00E424D2">
        <w:rPr>
          <w:rFonts w:eastAsiaTheme="minorEastAsia"/>
          <w:b/>
          <w:i/>
          <w:lang w:eastAsia="zh-CN"/>
        </w:rPr>
        <w:t>”</w:t>
      </w:r>
      <w:r>
        <w:rPr>
          <w:rFonts w:eastAsiaTheme="minorEastAsia"/>
          <w:b/>
          <w:i/>
          <w:lang w:eastAsia="zh-CN"/>
        </w:rPr>
        <w:t xml:space="preserve"> can be merged into FG 33-2a together with ACK/NACK based feedback</w:t>
      </w:r>
      <w:r w:rsidR="00B8017E">
        <w:rPr>
          <w:rFonts w:eastAsiaTheme="minorEastAsia"/>
          <w:b/>
          <w:i/>
          <w:lang w:eastAsia="zh-CN"/>
        </w:rPr>
        <w:t xml:space="preserve"> for dynamic scheduling for multicast</w:t>
      </w:r>
      <w:r w:rsidRPr="00E424D2">
        <w:rPr>
          <w:rFonts w:eastAsiaTheme="minorEastAsia"/>
          <w:b/>
          <w:i/>
          <w:lang w:eastAsia="zh-CN"/>
        </w:rPr>
        <w:t>.</w:t>
      </w:r>
    </w:p>
    <w:p w14:paraId="3F854BE8" w14:textId="14F2D08F" w:rsidR="00D0611E" w:rsidRPr="002B236D" w:rsidRDefault="00CF54DE" w:rsidP="004E058D">
      <w:pPr>
        <w:pStyle w:val="a0"/>
        <w:numPr>
          <w:ilvl w:val="0"/>
          <w:numId w:val="8"/>
        </w:numPr>
        <w:spacing w:beforeLines="50" w:before="120" w:afterLines="50"/>
        <w:rPr>
          <w:rFonts w:eastAsiaTheme="minorEastAsia"/>
          <w:b/>
          <w:i/>
          <w:szCs w:val="20"/>
          <w:lang w:eastAsia="zh-CN"/>
        </w:rPr>
      </w:pPr>
      <w:r w:rsidRPr="00E424D2">
        <w:rPr>
          <w:rFonts w:eastAsiaTheme="minorEastAsia"/>
          <w:b/>
          <w:i/>
          <w:lang w:eastAsia="zh-CN"/>
        </w:rPr>
        <w:t>“</w:t>
      </w:r>
      <w:r w:rsidRPr="000049B0">
        <w:rPr>
          <w:rFonts w:eastAsiaTheme="minorEastAsia"/>
          <w:b/>
          <w:i/>
          <w:lang w:val="en-GB" w:eastAsia="zh-CN"/>
        </w:rPr>
        <w:t>Support</w:t>
      </w:r>
      <w:r>
        <w:rPr>
          <w:rFonts w:eastAsiaTheme="minorEastAsia"/>
          <w:b/>
          <w:i/>
          <w:lang w:val="en-GB" w:eastAsia="zh-CN"/>
        </w:rPr>
        <w:t xml:space="preserve"> PTM retransmission for multicast</w:t>
      </w:r>
      <w:r w:rsidRPr="00E424D2">
        <w:rPr>
          <w:rFonts w:eastAsiaTheme="minorEastAsia"/>
          <w:b/>
          <w:i/>
          <w:lang w:eastAsia="zh-CN"/>
        </w:rPr>
        <w:t>”</w:t>
      </w:r>
      <w:r>
        <w:rPr>
          <w:rFonts w:eastAsiaTheme="minorEastAsia"/>
          <w:b/>
          <w:i/>
          <w:lang w:eastAsia="zh-CN"/>
        </w:rPr>
        <w:t xml:space="preserve"> can be separated from FG 33-2a as in 33-2c.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
        <w:gridCol w:w="471"/>
        <w:gridCol w:w="1299"/>
        <w:gridCol w:w="4361"/>
        <w:gridCol w:w="859"/>
        <w:gridCol w:w="576"/>
        <w:gridCol w:w="566"/>
        <w:gridCol w:w="954"/>
        <w:gridCol w:w="862"/>
        <w:gridCol w:w="662"/>
        <w:gridCol w:w="665"/>
        <w:gridCol w:w="662"/>
        <w:gridCol w:w="1834"/>
        <w:gridCol w:w="859"/>
      </w:tblGrid>
      <w:tr w:rsidR="006B152B" w:rsidRPr="00B23572" w14:paraId="51251948" w14:textId="77777777" w:rsidTr="006B152B">
        <w:trPr>
          <w:trHeight w:val="20"/>
        </w:trPr>
        <w:tc>
          <w:tcPr>
            <w:tcW w:w="246" w:type="pct"/>
            <w:tcBorders>
              <w:top w:val="single" w:sz="4" w:space="0" w:color="auto"/>
              <w:left w:val="single" w:sz="4" w:space="0" w:color="auto"/>
              <w:bottom w:val="single" w:sz="4" w:space="0" w:color="auto"/>
              <w:right w:val="single" w:sz="4" w:space="0" w:color="auto"/>
            </w:tcBorders>
            <w:hideMark/>
          </w:tcPr>
          <w:p w14:paraId="0932A546" w14:textId="77777777" w:rsidR="006B152B" w:rsidRPr="00B23572" w:rsidRDefault="006B152B" w:rsidP="008B0670">
            <w:pPr>
              <w:keepNext/>
              <w:keepLines/>
              <w:rPr>
                <w:rFonts w:ascii="Arial" w:eastAsia="MS Mincho" w:hAnsi="Arial" w:cs="Arial"/>
                <w:sz w:val="13"/>
                <w:szCs w:val="13"/>
                <w:lang w:val="en-GB" w:eastAsia="ja-JP"/>
              </w:rPr>
            </w:pPr>
            <w:r w:rsidRPr="00B23572">
              <w:rPr>
                <w:rFonts w:ascii="Arial" w:eastAsia="MS Mincho" w:hAnsi="Arial" w:cs="Arial"/>
                <w:sz w:val="13"/>
                <w:szCs w:val="13"/>
                <w:lang w:val="en-GB" w:eastAsia="ja-JP"/>
              </w:rPr>
              <w:lastRenderedPageBreak/>
              <w:t>33. NR_MBS</w:t>
            </w:r>
          </w:p>
        </w:tc>
        <w:tc>
          <w:tcPr>
            <w:tcW w:w="153" w:type="pct"/>
            <w:tcBorders>
              <w:top w:val="single" w:sz="4" w:space="0" w:color="auto"/>
              <w:left w:val="single" w:sz="4" w:space="0" w:color="auto"/>
              <w:bottom w:val="single" w:sz="4" w:space="0" w:color="auto"/>
              <w:right w:val="single" w:sz="4" w:space="0" w:color="auto"/>
            </w:tcBorders>
            <w:hideMark/>
          </w:tcPr>
          <w:p w14:paraId="76FB183D" w14:textId="77777777" w:rsidR="006B152B" w:rsidRPr="00B23572" w:rsidRDefault="006B152B" w:rsidP="008B0670">
            <w:pPr>
              <w:keepNext/>
              <w:keepLines/>
              <w:rPr>
                <w:rFonts w:ascii="Arial" w:eastAsia="MS Mincho" w:hAnsi="Arial" w:cs="Arial"/>
                <w:sz w:val="13"/>
                <w:szCs w:val="13"/>
                <w:lang w:val="en-GB" w:eastAsia="zh-CN"/>
              </w:rPr>
            </w:pPr>
            <w:r w:rsidRPr="00B23572">
              <w:rPr>
                <w:rFonts w:ascii="Arial" w:eastAsia="MS Mincho" w:hAnsi="Arial" w:cs="Arial"/>
                <w:sz w:val="13"/>
                <w:szCs w:val="13"/>
                <w:lang w:val="en-GB" w:eastAsia="zh-CN"/>
              </w:rPr>
              <w:t>33-2</w:t>
            </w:r>
          </w:p>
        </w:tc>
        <w:tc>
          <w:tcPr>
            <w:tcW w:w="422" w:type="pct"/>
            <w:tcBorders>
              <w:top w:val="single" w:sz="4" w:space="0" w:color="auto"/>
              <w:left w:val="single" w:sz="4" w:space="0" w:color="auto"/>
              <w:bottom w:val="single" w:sz="4" w:space="0" w:color="auto"/>
              <w:right w:val="single" w:sz="4" w:space="0" w:color="auto"/>
            </w:tcBorders>
            <w:hideMark/>
          </w:tcPr>
          <w:p w14:paraId="19DDC3A4" w14:textId="77777777" w:rsidR="006B152B" w:rsidRPr="00B23572" w:rsidRDefault="006B152B" w:rsidP="008B0670">
            <w:pPr>
              <w:keepNext/>
              <w:keepLines/>
              <w:rPr>
                <w:rFonts w:ascii="Arial" w:eastAsia="宋体" w:hAnsi="Arial" w:cs="Arial"/>
                <w:sz w:val="13"/>
                <w:szCs w:val="13"/>
                <w:lang w:val="en-GB" w:eastAsia="zh-CN"/>
              </w:rPr>
            </w:pPr>
            <w:r w:rsidRPr="00B23572">
              <w:rPr>
                <w:rFonts w:ascii="Arial" w:eastAsia="宋体" w:hAnsi="Arial" w:cs="Arial"/>
                <w:sz w:val="13"/>
                <w:szCs w:val="13"/>
                <w:lang w:val="en-GB" w:eastAsia="zh-CN"/>
              </w:rPr>
              <w:t>Dynamic scheduling for multicast</w:t>
            </w:r>
          </w:p>
        </w:tc>
        <w:tc>
          <w:tcPr>
            <w:tcW w:w="1417" w:type="pct"/>
            <w:tcBorders>
              <w:top w:val="single" w:sz="4" w:space="0" w:color="auto"/>
              <w:left w:val="single" w:sz="4" w:space="0" w:color="auto"/>
              <w:bottom w:val="single" w:sz="4" w:space="0" w:color="auto"/>
              <w:right w:val="single" w:sz="4" w:space="0" w:color="auto"/>
            </w:tcBorders>
            <w:shd w:val="clear" w:color="auto" w:fill="FFFF00"/>
            <w:hideMark/>
          </w:tcPr>
          <w:p w14:paraId="6BA71835" w14:textId="77777777" w:rsidR="006B152B" w:rsidRPr="00B23572" w:rsidRDefault="006B152B" w:rsidP="00DE797D">
            <w:pPr>
              <w:numPr>
                <w:ilvl w:val="0"/>
                <w:numId w:val="14"/>
              </w:numPr>
              <w:autoSpaceDE w:val="0"/>
              <w:autoSpaceDN w:val="0"/>
              <w:adjustRightInd w:val="0"/>
              <w:snapToGrid w:val="0"/>
              <w:contextualSpacing/>
              <w:jc w:val="both"/>
              <w:rPr>
                <w:rFonts w:ascii="Arial" w:eastAsia="MS Gothic" w:hAnsi="Arial" w:cs="Arial"/>
                <w:sz w:val="13"/>
                <w:szCs w:val="13"/>
                <w:lang w:val="en-GB" w:eastAsia="ja-JP"/>
              </w:rPr>
            </w:pPr>
            <w:r w:rsidRPr="00B23572">
              <w:rPr>
                <w:rFonts w:ascii="Arial" w:eastAsia="MS Gothic" w:hAnsi="Arial" w:cs="Arial"/>
                <w:sz w:val="13"/>
                <w:szCs w:val="13"/>
                <w:lang w:val="en-GB" w:eastAsia="ja-JP"/>
              </w:rPr>
              <w:t>Support</w:t>
            </w:r>
            <w:r w:rsidRPr="00B23572">
              <w:rPr>
                <w:rFonts w:ascii="Arial" w:eastAsia="MS Mincho" w:hAnsi="Arial" w:cs="Arial"/>
                <w:sz w:val="13"/>
                <w:szCs w:val="13"/>
                <w:lang w:val="en-GB" w:eastAsia="zh-CN"/>
              </w:rPr>
              <w:t xml:space="preserve"> of gr</w:t>
            </w:r>
            <w:r w:rsidRPr="00B23572">
              <w:rPr>
                <w:rFonts w:ascii="Arial" w:eastAsia="MS Gothic" w:hAnsi="Arial" w:cs="Arial"/>
                <w:sz w:val="13"/>
                <w:szCs w:val="13"/>
                <w:lang w:val="en-GB" w:eastAsia="ja-JP"/>
              </w:rPr>
              <w:t>oup-common PDCCH/PDSCH with CRC scrambled by G-RNTI</w:t>
            </w:r>
            <w:r w:rsidRPr="00B23572">
              <w:rPr>
                <w:rFonts w:ascii="MS Mincho" w:eastAsia="MS Mincho" w:hAnsi="MS Mincho" w:cs="Arial" w:hint="eastAsia"/>
                <w:sz w:val="13"/>
                <w:szCs w:val="13"/>
                <w:lang w:val="en-GB" w:eastAsia="zh-CN"/>
              </w:rPr>
              <w:t>.</w:t>
            </w:r>
          </w:p>
          <w:p w14:paraId="04589AD9" w14:textId="77777777" w:rsidR="006B152B" w:rsidRPr="00B23572" w:rsidRDefault="006B152B" w:rsidP="00DE797D">
            <w:pPr>
              <w:numPr>
                <w:ilvl w:val="0"/>
                <w:numId w:val="14"/>
              </w:numPr>
              <w:autoSpaceDE w:val="0"/>
              <w:autoSpaceDN w:val="0"/>
              <w:adjustRightInd w:val="0"/>
              <w:snapToGrid w:val="0"/>
              <w:contextualSpacing/>
              <w:jc w:val="both"/>
              <w:rPr>
                <w:rFonts w:ascii="Arial" w:eastAsia="MS Gothic" w:hAnsi="Arial" w:cs="Arial"/>
                <w:sz w:val="13"/>
                <w:szCs w:val="13"/>
                <w:lang w:val="en-GB" w:eastAsia="ja-JP"/>
              </w:rPr>
            </w:pPr>
            <w:r w:rsidRPr="00B23572">
              <w:rPr>
                <w:rFonts w:ascii="Arial" w:eastAsia="MS Mincho" w:hAnsi="Arial" w:cs="Arial"/>
                <w:sz w:val="13"/>
                <w:szCs w:val="13"/>
                <w:lang w:val="en-GB" w:eastAsia="zh-CN"/>
              </w:rPr>
              <w:t>Support of CFR configuration for multicast.</w:t>
            </w:r>
          </w:p>
          <w:p w14:paraId="56393865" w14:textId="77777777" w:rsidR="006B152B" w:rsidRPr="00B23572" w:rsidRDefault="006B152B" w:rsidP="00DE797D">
            <w:pPr>
              <w:numPr>
                <w:ilvl w:val="0"/>
                <w:numId w:val="14"/>
              </w:numPr>
              <w:autoSpaceDE w:val="0"/>
              <w:autoSpaceDN w:val="0"/>
              <w:adjustRightInd w:val="0"/>
              <w:snapToGrid w:val="0"/>
              <w:contextualSpacing/>
              <w:jc w:val="both"/>
              <w:rPr>
                <w:rFonts w:ascii="Arial" w:eastAsia="MS Gothic" w:hAnsi="Arial" w:cs="Arial"/>
                <w:sz w:val="13"/>
                <w:szCs w:val="13"/>
                <w:lang w:val="en-GB" w:eastAsia="ja-JP"/>
              </w:rPr>
            </w:pPr>
            <w:r w:rsidRPr="00B23572">
              <w:rPr>
                <w:rFonts w:ascii="Arial" w:eastAsia="MS Mincho" w:hAnsi="Arial" w:cs="Arial"/>
                <w:sz w:val="13"/>
                <w:szCs w:val="13"/>
                <w:lang w:val="en-GB" w:eastAsia="zh-CN"/>
              </w:rPr>
              <w:t>Support of CORESET and common search space configuration for multicast.</w:t>
            </w:r>
          </w:p>
          <w:p w14:paraId="6C35520E" w14:textId="77777777" w:rsidR="006B152B" w:rsidRPr="00B23572" w:rsidRDefault="006B152B" w:rsidP="00DE797D">
            <w:pPr>
              <w:numPr>
                <w:ilvl w:val="0"/>
                <w:numId w:val="14"/>
              </w:numPr>
              <w:autoSpaceDE w:val="0"/>
              <w:autoSpaceDN w:val="0"/>
              <w:adjustRightInd w:val="0"/>
              <w:snapToGrid w:val="0"/>
              <w:contextualSpacing/>
              <w:jc w:val="both"/>
              <w:rPr>
                <w:rFonts w:ascii="Arial" w:eastAsia="MS Gothic" w:hAnsi="Arial" w:cs="Arial"/>
                <w:sz w:val="13"/>
                <w:szCs w:val="13"/>
                <w:lang w:val="en-GB" w:eastAsia="ja-JP"/>
              </w:rPr>
            </w:pPr>
            <w:r w:rsidRPr="00B23572">
              <w:rPr>
                <w:rFonts w:ascii="Arial" w:eastAsia="MS Mincho" w:hAnsi="Arial" w:cs="Arial"/>
                <w:sz w:val="13"/>
                <w:szCs w:val="13"/>
                <w:lang w:val="en-GB" w:eastAsia="zh-CN"/>
              </w:rPr>
              <w:t>Support of DCI format 1_0 / 1_1 with CRC scrambled with G-RNTI for multicast.</w:t>
            </w:r>
          </w:p>
          <w:p w14:paraId="5499DB58" w14:textId="77777777" w:rsidR="006B152B" w:rsidRPr="00B23572" w:rsidRDefault="006B152B" w:rsidP="00DE797D">
            <w:pPr>
              <w:numPr>
                <w:ilvl w:val="0"/>
                <w:numId w:val="14"/>
              </w:numPr>
              <w:rPr>
                <w:rFonts w:ascii="Arial" w:eastAsia="MS Gothic" w:hAnsi="Arial" w:cs="Arial"/>
                <w:sz w:val="13"/>
                <w:szCs w:val="13"/>
                <w:lang w:val="en-GB" w:eastAsia="ja-JP"/>
              </w:rPr>
            </w:pPr>
            <w:r w:rsidRPr="00B23572">
              <w:rPr>
                <w:rFonts w:ascii="Arial" w:eastAsia="MS Gothic" w:hAnsi="Arial" w:cs="Arial"/>
                <w:sz w:val="13"/>
                <w:szCs w:val="13"/>
                <w:lang w:val="en-GB" w:eastAsia="ja-JP"/>
              </w:rPr>
              <w:t xml:space="preserve">Support of inter-slot TDM between unicast PDSCH and group-common PDSCH in different slots. </w:t>
            </w:r>
          </w:p>
          <w:p w14:paraId="2D80AD57" w14:textId="77777777" w:rsidR="006B152B" w:rsidRPr="00B23572" w:rsidRDefault="006B152B" w:rsidP="00DE797D">
            <w:pPr>
              <w:numPr>
                <w:ilvl w:val="0"/>
                <w:numId w:val="14"/>
              </w:numPr>
              <w:rPr>
                <w:rFonts w:ascii="Arial" w:eastAsia="MS Gothic" w:hAnsi="Arial" w:cs="Arial"/>
                <w:strike/>
                <w:color w:val="00B0F0"/>
                <w:sz w:val="13"/>
                <w:szCs w:val="13"/>
                <w:lang w:val="en-GB" w:eastAsia="ja-JP"/>
              </w:rPr>
            </w:pPr>
            <w:r w:rsidRPr="00B23572">
              <w:rPr>
                <w:rFonts w:ascii="Arial" w:eastAsia="MS Gothic" w:hAnsi="Arial" w:cs="Arial"/>
                <w:strike/>
                <w:color w:val="00B0F0"/>
                <w:sz w:val="13"/>
                <w:szCs w:val="13"/>
                <w:lang w:val="en-GB" w:eastAsia="ja-JP"/>
              </w:rPr>
              <w:t xml:space="preserve">[Support ACK/NACK based HARQ-ACK feedback, and support enabling/disabling ACK/NACK based HARQ-ACK feedback configured by RRC </w:t>
            </w:r>
            <w:proofErr w:type="spellStart"/>
            <w:r w:rsidRPr="00B23572">
              <w:rPr>
                <w:rFonts w:ascii="Arial" w:eastAsia="MS Gothic" w:hAnsi="Arial" w:cs="Arial"/>
                <w:strike/>
                <w:color w:val="00B0F0"/>
                <w:sz w:val="13"/>
                <w:szCs w:val="13"/>
                <w:lang w:val="en-GB" w:eastAsia="ja-JP"/>
              </w:rPr>
              <w:t>signaling</w:t>
            </w:r>
            <w:proofErr w:type="spellEnd"/>
            <w:r w:rsidRPr="00B23572">
              <w:rPr>
                <w:rFonts w:ascii="Arial" w:eastAsia="MS Gothic" w:hAnsi="Arial" w:cs="Arial"/>
                <w:strike/>
                <w:color w:val="00B0F0"/>
                <w:sz w:val="13"/>
                <w:szCs w:val="13"/>
                <w:lang w:val="en-GB" w:eastAsia="ja-JP"/>
              </w:rPr>
              <w:t>.]</w:t>
            </w:r>
          </w:p>
          <w:p w14:paraId="3C86AB70" w14:textId="77777777" w:rsidR="006B152B" w:rsidRPr="00B23572" w:rsidRDefault="006B152B" w:rsidP="00DE797D">
            <w:pPr>
              <w:numPr>
                <w:ilvl w:val="0"/>
                <w:numId w:val="14"/>
              </w:numPr>
              <w:autoSpaceDE w:val="0"/>
              <w:autoSpaceDN w:val="0"/>
              <w:adjustRightInd w:val="0"/>
              <w:snapToGrid w:val="0"/>
              <w:contextualSpacing/>
              <w:jc w:val="both"/>
              <w:rPr>
                <w:rFonts w:ascii="Arial" w:eastAsia="MS Gothic" w:hAnsi="Arial" w:cs="Arial"/>
                <w:sz w:val="13"/>
                <w:szCs w:val="13"/>
                <w:lang w:val="en-GB" w:eastAsia="ja-JP"/>
              </w:rPr>
            </w:pPr>
            <w:r w:rsidRPr="00B23572">
              <w:rPr>
                <w:rFonts w:ascii="Arial" w:eastAsia="MS Gothic" w:hAnsi="Arial" w:cs="Arial"/>
                <w:sz w:val="13"/>
                <w:szCs w:val="13"/>
                <w:lang w:val="en-GB" w:eastAsia="ja-JP"/>
              </w:rPr>
              <w:t>Support PTM retransmission for multicast.</w:t>
            </w:r>
          </w:p>
          <w:p w14:paraId="156BB072" w14:textId="77777777" w:rsidR="006B152B" w:rsidRPr="00B23572" w:rsidRDefault="006B152B" w:rsidP="00DE797D">
            <w:pPr>
              <w:numPr>
                <w:ilvl w:val="0"/>
                <w:numId w:val="14"/>
              </w:numPr>
              <w:autoSpaceDE w:val="0"/>
              <w:autoSpaceDN w:val="0"/>
              <w:adjustRightInd w:val="0"/>
              <w:snapToGrid w:val="0"/>
              <w:contextualSpacing/>
              <w:jc w:val="both"/>
              <w:rPr>
                <w:rFonts w:ascii="Arial" w:eastAsia="MS Gothic" w:hAnsi="Arial" w:cs="Arial"/>
                <w:sz w:val="13"/>
                <w:szCs w:val="13"/>
                <w:lang w:val="en-GB" w:eastAsia="ja-JP"/>
              </w:rPr>
            </w:pPr>
            <w:r w:rsidRPr="00B23572">
              <w:rPr>
                <w:rFonts w:ascii="Arial" w:eastAsia="MS Gothic" w:hAnsi="Arial" w:cs="Arial"/>
                <w:sz w:val="13"/>
                <w:szCs w:val="13"/>
                <w:lang w:val="en-GB" w:eastAsia="ja-JP"/>
              </w:rPr>
              <w:t>Support PTP retransmission for multicast.</w:t>
            </w:r>
          </w:p>
          <w:p w14:paraId="5F5CC733" w14:textId="77777777" w:rsidR="006B152B" w:rsidRPr="00B23572" w:rsidRDefault="006B152B" w:rsidP="008B0670">
            <w:pPr>
              <w:rPr>
                <w:rFonts w:ascii="Arial" w:eastAsia="MS Gothic" w:hAnsi="Arial" w:cs="Arial"/>
                <w:color w:val="FF0000"/>
                <w:sz w:val="13"/>
                <w:szCs w:val="13"/>
                <w:lang w:val="en-GB" w:eastAsia="ja-JP"/>
              </w:rPr>
            </w:pPr>
            <w:r w:rsidRPr="00B23572">
              <w:rPr>
                <w:rFonts w:ascii="Arial" w:eastAsia="MS Gothic" w:hAnsi="Arial" w:cs="Arial"/>
                <w:color w:val="FF0000"/>
                <w:sz w:val="13"/>
                <w:szCs w:val="13"/>
                <w:lang w:val="en-GB" w:eastAsia="ja-JP"/>
              </w:rPr>
              <w:t>FFS whether to separate the capability for support of DCI format 1_1 with CRC scrambled with G-RNTI for multicast</w:t>
            </w:r>
          </w:p>
          <w:p w14:paraId="0552DBCD" w14:textId="77777777" w:rsidR="006B152B" w:rsidRPr="00B23572" w:rsidRDefault="006B152B" w:rsidP="008B0670">
            <w:pPr>
              <w:rPr>
                <w:rFonts w:ascii="Arial" w:eastAsia="MS Gothic" w:hAnsi="Arial" w:cs="Arial"/>
                <w:color w:val="FF0000"/>
                <w:sz w:val="13"/>
                <w:szCs w:val="13"/>
                <w:lang w:val="en-GB" w:eastAsia="ja-JP"/>
              </w:rPr>
            </w:pPr>
            <w:r w:rsidRPr="00B23572">
              <w:rPr>
                <w:rFonts w:ascii="Arial" w:eastAsia="MS Gothic" w:hAnsi="Arial" w:cs="Arial"/>
                <w:color w:val="FF0000"/>
                <w:sz w:val="13"/>
                <w:szCs w:val="13"/>
                <w:lang w:val="en-GB" w:eastAsia="ja-JP"/>
              </w:rPr>
              <w:t>FFS whether to support NACK-only and/or ACK/NACK based HARQ-ACK feedback</w:t>
            </w:r>
          </w:p>
          <w:p w14:paraId="56C70D01" w14:textId="77777777" w:rsidR="006B152B" w:rsidRPr="00B23572" w:rsidRDefault="006B152B" w:rsidP="008B0670">
            <w:pPr>
              <w:autoSpaceDE w:val="0"/>
              <w:autoSpaceDN w:val="0"/>
              <w:adjustRightInd w:val="0"/>
              <w:snapToGrid w:val="0"/>
              <w:contextualSpacing/>
              <w:jc w:val="both"/>
              <w:rPr>
                <w:rFonts w:ascii="Arial" w:eastAsia="MS Gothic" w:hAnsi="Arial" w:cs="Arial"/>
                <w:color w:val="FF0000"/>
                <w:sz w:val="13"/>
                <w:szCs w:val="13"/>
                <w:lang w:val="en-GB" w:eastAsia="ja-JP"/>
              </w:rPr>
            </w:pPr>
            <w:r w:rsidRPr="00B23572">
              <w:rPr>
                <w:rFonts w:ascii="Arial" w:eastAsia="MS Gothic" w:hAnsi="Arial" w:cs="Arial"/>
                <w:color w:val="FF0000"/>
                <w:sz w:val="13"/>
                <w:szCs w:val="13"/>
                <w:lang w:val="en-GB" w:eastAsia="ja-JP"/>
              </w:rPr>
              <w:t>FFS whether to separate the capability for support of PTP retransmission for multicast</w:t>
            </w:r>
          </w:p>
          <w:p w14:paraId="2D4ACEC8" w14:textId="77777777" w:rsidR="006B152B" w:rsidRPr="00B23572" w:rsidRDefault="006B152B" w:rsidP="008B0670">
            <w:pPr>
              <w:autoSpaceDE w:val="0"/>
              <w:autoSpaceDN w:val="0"/>
              <w:adjustRightInd w:val="0"/>
              <w:snapToGrid w:val="0"/>
              <w:contextualSpacing/>
              <w:jc w:val="both"/>
              <w:rPr>
                <w:rFonts w:ascii="Arial" w:eastAsia="MS Gothic" w:hAnsi="Arial" w:cs="Arial"/>
                <w:sz w:val="13"/>
                <w:szCs w:val="13"/>
                <w:lang w:val="en-GB" w:eastAsia="ja-JP"/>
              </w:rPr>
            </w:pPr>
            <w:r w:rsidRPr="00B23572">
              <w:rPr>
                <w:rFonts w:ascii="Arial" w:eastAsia="MS Gothic" w:hAnsi="Arial" w:cs="Arial"/>
                <w:color w:val="FF0000"/>
                <w:sz w:val="13"/>
                <w:szCs w:val="13"/>
                <w:lang w:val="en-GB" w:eastAsia="ja-JP"/>
              </w:rPr>
              <w:t>FFS whether to separate the capability for support of PTM retransmission for multicast</w:t>
            </w:r>
          </w:p>
        </w:tc>
        <w:tc>
          <w:tcPr>
            <w:tcW w:w="279" w:type="pct"/>
            <w:tcBorders>
              <w:top w:val="single" w:sz="4" w:space="0" w:color="auto"/>
              <w:left w:val="single" w:sz="4" w:space="0" w:color="auto"/>
              <w:bottom w:val="single" w:sz="4" w:space="0" w:color="auto"/>
              <w:right w:val="single" w:sz="4" w:space="0" w:color="auto"/>
            </w:tcBorders>
            <w:shd w:val="clear" w:color="auto" w:fill="FFFF00"/>
          </w:tcPr>
          <w:p w14:paraId="29EBAC51" w14:textId="77777777" w:rsidR="006B152B" w:rsidRPr="00B23572" w:rsidRDefault="006B152B" w:rsidP="008B0670">
            <w:pPr>
              <w:keepNext/>
              <w:keepLines/>
              <w:rPr>
                <w:rFonts w:ascii="Arial" w:eastAsia="MS Mincho" w:hAnsi="Arial" w:cs="Arial"/>
                <w:strike/>
                <w:sz w:val="13"/>
                <w:szCs w:val="13"/>
                <w:lang w:val="en-GB" w:eastAsia="zh-CN"/>
              </w:rPr>
            </w:pPr>
          </w:p>
        </w:tc>
        <w:tc>
          <w:tcPr>
            <w:tcW w:w="187" w:type="pct"/>
            <w:tcBorders>
              <w:top w:val="single" w:sz="4" w:space="0" w:color="auto"/>
              <w:left w:val="single" w:sz="4" w:space="0" w:color="auto"/>
              <w:bottom w:val="single" w:sz="4" w:space="0" w:color="auto"/>
              <w:right w:val="single" w:sz="4" w:space="0" w:color="auto"/>
            </w:tcBorders>
            <w:hideMark/>
          </w:tcPr>
          <w:p w14:paraId="513E7B36" w14:textId="77777777" w:rsidR="006B152B" w:rsidRPr="00B23572" w:rsidRDefault="006B152B" w:rsidP="008B0670">
            <w:pPr>
              <w:keepNext/>
              <w:keepLines/>
              <w:rPr>
                <w:rFonts w:ascii="Arial" w:eastAsia="宋体" w:hAnsi="Arial" w:cs="Arial"/>
                <w:sz w:val="13"/>
                <w:szCs w:val="13"/>
                <w:lang w:val="en-GB" w:eastAsia="zh-CN"/>
              </w:rPr>
            </w:pPr>
            <w:r w:rsidRPr="00B23572">
              <w:rPr>
                <w:rFonts w:ascii="Arial" w:eastAsia="MS Mincho" w:hAnsi="Arial" w:cs="Arial"/>
                <w:sz w:val="13"/>
                <w:szCs w:val="13"/>
                <w:lang w:val="en-GB" w:eastAsia="zh-CN"/>
              </w:rPr>
              <w:t>Yes</w:t>
            </w:r>
          </w:p>
        </w:tc>
        <w:tc>
          <w:tcPr>
            <w:tcW w:w="184" w:type="pct"/>
            <w:tcBorders>
              <w:top w:val="single" w:sz="4" w:space="0" w:color="auto"/>
              <w:left w:val="single" w:sz="4" w:space="0" w:color="auto"/>
              <w:bottom w:val="single" w:sz="4" w:space="0" w:color="auto"/>
              <w:right w:val="single" w:sz="4" w:space="0" w:color="auto"/>
            </w:tcBorders>
          </w:tcPr>
          <w:p w14:paraId="6509B403" w14:textId="77777777" w:rsidR="006B152B" w:rsidRPr="00B23572" w:rsidRDefault="006B152B" w:rsidP="008B0670">
            <w:pPr>
              <w:keepNext/>
              <w:keepLines/>
              <w:rPr>
                <w:rFonts w:ascii="Arial" w:eastAsia="MS Mincho" w:hAnsi="Arial" w:cs="Arial"/>
                <w:sz w:val="13"/>
                <w:szCs w:val="13"/>
                <w:lang w:val="en-GB" w:eastAsia="zh-CN"/>
              </w:rPr>
            </w:pPr>
          </w:p>
        </w:tc>
        <w:tc>
          <w:tcPr>
            <w:tcW w:w="310" w:type="pct"/>
            <w:tcBorders>
              <w:top w:val="single" w:sz="4" w:space="0" w:color="auto"/>
              <w:left w:val="single" w:sz="4" w:space="0" w:color="auto"/>
              <w:bottom w:val="single" w:sz="4" w:space="0" w:color="auto"/>
              <w:right w:val="single" w:sz="4" w:space="0" w:color="auto"/>
            </w:tcBorders>
          </w:tcPr>
          <w:p w14:paraId="404BB86C" w14:textId="77777777" w:rsidR="006B152B" w:rsidRPr="00B23572" w:rsidRDefault="006B152B" w:rsidP="008B0670">
            <w:pPr>
              <w:keepNext/>
              <w:keepLines/>
              <w:rPr>
                <w:rFonts w:ascii="Arial" w:eastAsia="宋体" w:hAnsi="Arial" w:cs="Arial"/>
                <w:sz w:val="13"/>
                <w:szCs w:val="13"/>
                <w:lang w:eastAsia="zh-CN"/>
              </w:rPr>
            </w:pPr>
          </w:p>
        </w:tc>
        <w:tc>
          <w:tcPr>
            <w:tcW w:w="280" w:type="pct"/>
            <w:tcBorders>
              <w:top w:val="single" w:sz="4" w:space="0" w:color="auto"/>
              <w:left w:val="single" w:sz="4" w:space="0" w:color="auto"/>
              <w:bottom w:val="single" w:sz="4" w:space="0" w:color="auto"/>
              <w:right w:val="single" w:sz="4" w:space="0" w:color="auto"/>
            </w:tcBorders>
            <w:shd w:val="clear" w:color="auto" w:fill="FFFF00"/>
            <w:hideMark/>
          </w:tcPr>
          <w:p w14:paraId="33EEDF34" w14:textId="77777777" w:rsidR="006B152B" w:rsidRPr="00B23572" w:rsidRDefault="006B152B" w:rsidP="008B0670">
            <w:pPr>
              <w:keepNext/>
              <w:keepLines/>
              <w:rPr>
                <w:rFonts w:ascii="Arial" w:eastAsia="宋体" w:hAnsi="Arial" w:cs="Arial"/>
                <w:sz w:val="13"/>
                <w:szCs w:val="13"/>
                <w:lang w:val="en-GB" w:eastAsia="zh-CN"/>
              </w:rPr>
            </w:pPr>
            <w:r w:rsidRPr="00B23572">
              <w:rPr>
                <w:rFonts w:ascii="Arial" w:eastAsia="宋体" w:hAnsi="Arial" w:cs="Arial"/>
                <w:sz w:val="13"/>
                <w:szCs w:val="13"/>
                <w:lang w:val="en-GB" w:eastAsia="zh-CN"/>
              </w:rPr>
              <w:t>Per UE</w:t>
            </w:r>
          </w:p>
        </w:tc>
        <w:tc>
          <w:tcPr>
            <w:tcW w:w="215" w:type="pct"/>
            <w:tcBorders>
              <w:top w:val="single" w:sz="4" w:space="0" w:color="auto"/>
              <w:left w:val="single" w:sz="4" w:space="0" w:color="auto"/>
              <w:bottom w:val="single" w:sz="4" w:space="0" w:color="auto"/>
              <w:right w:val="single" w:sz="4" w:space="0" w:color="auto"/>
            </w:tcBorders>
            <w:shd w:val="clear" w:color="auto" w:fill="FFFF00"/>
            <w:hideMark/>
          </w:tcPr>
          <w:p w14:paraId="6DF58ACE" w14:textId="77777777" w:rsidR="006B152B" w:rsidRPr="00B23572" w:rsidRDefault="006B152B" w:rsidP="008B0670">
            <w:pPr>
              <w:keepNext/>
              <w:keepLines/>
              <w:rPr>
                <w:rFonts w:ascii="Arial" w:eastAsia="MS Mincho" w:hAnsi="Arial" w:cs="Arial"/>
                <w:sz w:val="13"/>
                <w:szCs w:val="13"/>
                <w:lang w:val="en-GB" w:eastAsia="zh-CN"/>
              </w:rPr>
            </w:pPr>
            <w:r w:rsidRPr="00B23572">
              <w:rPr>
                <w:rFonts w:ascii="Arial" w:eastAsia="MS Mincho" w:hAnsi="Arial" w:cs="Arial"/>
                <w:sz w:val="13"/>
                <w:szCs w:val="13"/>
                <w:lang w:val="en-GB" w:eastAsia="zh-CN"/>
              </w:rPr>
              <w:t>No</w:t>
            </w:r>
          </w:p>
        </w:tc>
        <w:tc>
          <w:tcPr>
            <w:tcW w:w="216" w:type="pct"/>
            <w:tcBorders>
              <w:top w:val="single" w:sz="4" w:space="0" w:color="auto"/>
              <w:left w:val="single" w:sz="4" w:space="0" w:color="auto"/>
              <w:bottom w:val="single" w:sz="4" w:space="0" w:color="auto"/>
              <w:right w:val="single" w:sz="4" w:space="0" w:color="auto"/>
            </w:tcBorders>
            <w:shd w:val="clear" w:color="auto" w:fill="FFFF00"/>
            <w:hideMark/>
          </w:tcPr>
          <w:p w14:paraId="7FDAF486" w14:textId="77777777" w:rsidR="006B152B" w:rsidRPr="00B23572" w:rsidRDefault="006B152B" w:rsidP="008B0670">
            <w:pPr>
              <w:keepNext/>
              <w:keepLines/>
              <w:rPr>
                <w:rFonts w:ascii="Arial" w:eastAsia="MS Mincho" w:hAnsi="Arial" w:cs="Arial"/>
                <w:sz w:val="13"/>
                <w:szCs w:val="13"/>
                <w:lang w:val="en-GB" w:eastAsia="zh-CN"/>
              </w:rPr>
            </w:pPr>
            <w:r w:rsidRPr="00B23572">
              <w:rPr>
                <w:rFonts w:ascii="Arial" w:eastAsia="MS Mincho" w:hAnsi="Arial" w:cs="Arial"/>
                <w:sz w:val="13"/>
                <w:szCs w:val="13"/>
                <w:lang w:val="en-GB" w:eastAsia="zh-CN"/>
              </w:rPr>
              <w:t>No</w:t>
            </w:r>
          </w:p>
        </w:tc>
        <w:tc>
          <w:tcPr>
            <w:tcW w:w="215" w:type="pct"/>
            <w:tcBorders>
              <w:top w:val="single" w:sz="4" w:space="0" w:color="auto"/>
              <w:left w:val="single" w:sz="4" w:space="0" w:color="auto"/>
              <w:bottom w:val="single" w:sz="4" w:space="0" w:color="auto"/>
              <w:right w:val="single" w:sz="4" w:space="0" w:color="auto"/>
            </w:tcBorders>
          </w:tcPr>
          <w:p w14:paraId="0DE3A3E8" w14:textId="77777777" w:rsidR="006B152B" w:rsidRPr="00B23572" w:rsidRDefault="006B152B" w:rsidP="008B0670">
            <w:pPr>
              <w:keepNext/>
              <w:keepLines/>
              <w:rPr>
                <w:rFonts w:ascii="Arial" w:eastAsia="MS Mincho" w:hAnsi="Arial" w:cs="Arial"/>
                <w:sz w:val="13"/>
                <w:szCs w:val="13"/>
                <w:lang w:val="en-GB" w:eastAsia="ja-JP"/>
              </w:rPr>
            </w:pPr>
          </w:p>
        </w:tc>
        <w:tc>
          <w:tcPr>
            <w:tcW w:w="596" w:type="pct"/>
            <w:tcBorders>
              <w:top w:val="single" w:sz="4" w:space="0" w:color="auto"/>
              <w:left w:val="single" w:sz="4" w:space="0" w:color="auto"/>
              <w:bottom w:val="single" w:sz="4" w:space="0" w:color="auto"/>
              <w:right w:val="single" w:sz="4" w:space="0" w:color="auto"/>
            </w:tcBorders>
          </w:tcPr>
          <w:p w14:paraId="7113AC0F" w14:textId="77777777" w:rsidR="006B152B" w:rsidRPr="00B23572" w:rsidRDefault="006B152B" w:rsidP="008B0670">
            <w:pPr>
              <w:keepNext/>
              <w:keepLines/>
              <w:rPr>
                <w:rFonts w:ascii="Arial" w:eastAsia="MS Mincho" w:hAnsi="Arial" w:cs="Arial"/>
                <w:sz w:val="13"/>
                <w:szCs w:val="13"/>
                <w:lang w:val="en-GB"/>
              </w:rPr>
            </w:pPr>
          </w:p>
        </w:tc>
        <w:tc>
          <w:tcPr>
            <w:tcW w:w="279" w:type="pct"/>
            <w:tcBorders>
              <w:top w:val="single" w:sz="4" w:space="0" w:color="auto"/>
              <w:left w:val="single" w:sz="4" w:space="0" w:color="auto"/>
              <w:bottom w:val="single" w:sz="4" w:space="0" w:color="auto"/>
              <w:right w:val="single" w:sz="4" w:space="0" w:color="auto"/>
            </w:tcBorders>
            <w:hideMark/>
          </w:tcPr>
          <w:p w14:paraId="1ABC9ECF" w14:textId="77777777" w:rsidR="006B152B" w:rsidRPr="00B23572" w:rsidRDefault="006B152B" w:rsidP="008B0670">
            <w:pPr>
              <w:keepNext/>
              <w:keepLines/>
              <w:rPr>
                <w:rFonts w:ascii="Arial" w:eastAsia="MS Mincho" w:hAnsi="Arial" w:cs="Arial"/>
                <w:sz w:val="13"/>
                <w:szCs w:val="13"/>
                <w:lang w:val="en-GB" w:eastAsia="ja-JP"/>
              </w:rPr>
            </w:pPr>
            <w:r w:rsidRPr="00B23572">
              <w:rPr>
                <w:rFonts w:ascii="Arial" w:eastAsia="MS Mincho" w:hAnsi="Arial" w:cs="Arial"/>
                <w:sz w:val="13"/>
                <w:szCs w:val="13"/>
                <w:lang w:val="en-GB"/>
              </w:rPr>
              <w:t>Optional with capability signalling</w:t>
            </w:r>
          </w:p>
        </w:tc>
      </w:tr>
      <w:tr w:rsidR="000E72B2" w:rsidRPr="00B23572" w14:paraId="2FB006FB" w14:textId="77777777" w:rsidTr="006B152B">
        <w:trPr>
          <w:trHeight w:val="20"/>
        </w:trPr>
        <w:tc>
          <w:tcPr>
            <w:tcW w:w="246" w:type="pct"/>
            <w:tcBorders>
              <w:top w:val="single" w:sz="4" w:space="0" w:color="auto"/>
              <w:left w:val="single" w:sz="4" w:space="0" w:color="auto"/>
              <w:bottom w:val="single" w:sz="4" w:space="0" w:color="auto"/>
              <w:right w:val="single" w:sz="4" w:space="0" w:color="auto"/>
            </w:tcBorders>
          </w:tcPr>
          <w:p w14:paraId="769D0AA7" w14:textId="77777777" w:rsidR="006B152B" w:rsidRPr="00B23572" w:rsidRDefault="006B152B" w:rsidP="008B0670">
            <w:pPr>
              <w:keepNext/>
              <w:keepLines/>
              <w:rPr>
                <w:rFonts w:ascii="Arial" w:eastAsia="MS Mincho" w:hAnsi="Arial" w:cs="Arial"/>
                <w:color w:val="00B0F0"/>
                <w:sz w:val="13"/>
                <w:szCs w:val="13"/>
                <w:lang w:val="en-GB" w:eastAsia="ja-JP"/>
              </w:rPr>
            </w:pPr>
            <w:r w:rsidRPr="00B23572">
              <w:rPr>
                <w:rFonts w:ascii="Arial" w:eastAsia="MS Mincho" w:hAnsi="Arial" w:cs="Arial"/>
                <w:color w:val="00B0F0"/>
                <w:sz w:val="13"/>
                <w:szCs w:val="13"/>
                <w:lang w:val="en-GB"/>
              </w:rPr>
              <w:t>33. NR_MBS</w:t>
            </w:r>
          </w:p>
        </w:tc>
        <w:tc>
          <w:tcPr>
            <w:tcW w:w="153" w:type="pct"/>
            <w:tcBorders>
              <w:top w:val="single" w:sz="4" w:space="0" w:color="auto"/>
              <w:left w:val="single" w:sz="4" w:space="0" w:color="auto"/>
              <w:bottom w:val="single" w:sz="4" w:space="0" w:color="auto"/>
              <w:right w:val="single" w:sz="4" w:space="0" w:color="auto"/>
            </w:tcBorders>
          </w:tcPr>
          <w:p w14:paraId="01AEA295" w14:textId="56C16A9B" w:rsidR="006B152B" w:rsidRPr="00B23572" w:rsidRDefault="006B152B" w:rsidP="008B0670">
            <w:pPr>
              <w:keepNext/>
              <w:keepLines/>
              <w:rPr>
                <w:rFonts w:ascii="Arial" w:eastAsia="MS Mincho" w:hAnsi="Arial" w:cs="Arial"/>
                <w:color w:val="00B0F0"/>
                <w:sz w:val="13"/>
                <w:szCs w:val="13"/>
                <w:lang w:val="en-GB" w:eastAsia="zh-CN"/>
              </w:rPr>
            </w:pPr>
            <w:r w:rsidRPr="00B23572">
              <w:rPr>
                <w:rFonts w:ascii="Arial" w:eastAsia="MS Mincho" w:hAnsi="Arial" w:cs="Arial"/>
                <w:color w:val="00B0F0"/>
                <w:sz w:val="13"/>
                <w:szCs w:val="13"/>
                <w:lang w:val="en-GB" w:eastAsia="zh-CN"/>
              </w:rPr>
              <w:t>33-2a</w:t>
            </w:r>
          </w:p>
        </w:tc>
        <w:tc>
          <w:tcPr>
            <w:tcW w:w="422" w:type="pct"/>
            <w:tcBorders>
              <w:top w:val="single" w:sz="4" w:space="0" w:color="auto"/>
              <w:left w:val="single" w:sz="4" w:space="0" w:color="auto"/>
              <w:bottom w:val="single" w:sz="4" w:space="0" w:color="auto"/>
              <w:right w:val="single" w:sz="4" w:space="0" w:color="auto"/>
            </w:tcBorders>
          </w:tcPr>
          <w:p w14:paraId="239FCFA0" w14:textId="041CE0FA" w:rsidR="006B152B" w:rsidRPr="00B23572" w:rsidRDefault="000E72B2" w:rsidP="008B0670">
            <w:pPr>
              <w:keepNext/>
              <w:keepLines/>
              <w:rPr>
                <w:rFonts w:ascii="Arial" w:eastAsia="宋体" w:hAnsi="Arial" w:cs="Arial"/>
                <w:color w:val="00B0F0"/>
                <w:sz w:val="13"/>
                <w:szCs w:val="13"/>
                <w:lang w:val="en-GB" w:eastAsia="zh-CN"/>
              </w:rPr>
            </w:pPr>
            <w:r w:rsidRPr="00B23572">
              <w:rPr>
                <w:rFonts w:ascii="Arial" w:hAnsi="Arial" w:cs="Arial"/>
                <w:color w:val="00B0F0"/>
                <w:sz w:val="13"/>
                <w:szCs w:val="13"/>
                <w:lang w:eastAsia="zh-CN"/>
              </w:rPr>
              <w:t>ACK/NACK-based feedback for dynamic scheduling for multicast</w:t>
            </w:r>
          </w:p>
        </w:tc>
        <w:tc>
          <w:tcPr>
            <w:tcW w:w="1417" w:type="pct"/>
            <w:tcBorders>
              <w:top w:val="single" w:sz="4" w:space="0" w:color="auto"/>
              <w:left w:val="single" w:sz="4" w:space="0" w:color="auto"/>
              <w:bottom w:val="single" w:sz="4" w:space="0" w:color="auto"/>
              <w:right w:val="single" w:sz="4" w:space="0" w:color="auto"/>
            </w:tcBorders>
            <w:shd w:val="clear" w:color="auto" w:fill="auto"/>
          </w:tcPr>
          <w:p w14:paraId="17C4BC74" w14:textId="1C14AC09" w:rsidR="00562164" w:rsidRPr="00B23572" w:rsidRDefault="006B152B" w:rsidP="00DE797D">
            <w:pPr>
              <w:pStyle w:val="af8"/>
              <w:numPr>
                <w:ilvl w:val="0"/>
                <w:numId w:val="13"/>
              </w:numPr>
              <w:autoSpaceDE w:val="0"/>
              <w:autoSpaceDN w:val="0"/>
              <w:adjustRightInd w:val="0"/>
              <w:snapToGrid w:val="0"/>
              <w:ind w:firstLineChars="0"/>
              <w:contextualSpacing/>
              <w:jc w:val="both"/>
              <w:rPr>
                <w:rFonts w:ascii="Arial" w:eastAsia="MS Gothic" w:hAnsi="Arial" w:cs="Arial"/>
                <w:color w:val="00B0F0"/>
                <w:sz w:val="13"/>
                <w:szCs w:val="13"/>
                <w:lang w:val="en-GB" w:eastAsia="ja-JP"/>
              </w:rPr>
            </w:pPr>
            <w:r w:rsidRPr="00B23572">
              <w:rPr>
                <w:rFonts w:ascii="Arial" w:eastAsia="MS Gothic" w:hAnsi="Arial" w:cs="Arial"/>
                <w:color w:val="00B0F0"/>
                <w:sz w:val="13"/>
                <w:szCs w:val="13"/>
                <w:lang w:val="en-GB" w:eastAsia="ja-JP"/>
              </w:rPr>
              <w:t>Support ACK/NACK based HARQ-ACK feedback</w:t>
            </w:r>
            <w:r w:rsidR="00562164" w:rsidRPr="00B23572">
              <w:rPr>
                <w:rFonts w:ascii="Arial" w:eastAsia="MS Gothic" w:hAnsi="Arial" w:cs="Arial"/>
                <w:color w:val="00B0F0"/>
                <w:sz w:val="13"/>
                <w:szCs w:val="13"/>
                <w:lang w:val="en-GB" w:eastAsia="ja-JP"/>
              </w:rPr>
              <w:t>.</w:t>
            </w:r>
          </w:p>
          <w:p w14:paraId="0D8ED966" w14:textId="77777777" w:rsidR="006B152B" w:rsidRPr="00B23572" w:rsidRDefault="00562164" w:rsidP="00DE797D">
            <w:pPr>
              <w:pStyle w:val="af8"/>
              <w:numPr>
                <w:ilvl w:val="0"/>
                <w:numId w:val="13"/>
              </w:numPr>
              <w:autoSpaceDE w:val="0"/>
              <w:autoSpaceDN w:val="0"/>
              <w:adjustRightInd w:val="0"/>
              <w:snapToGrid w:val="0"/>
              <w:ind w:firstLineChars="0"/>
              <w:contextualSpacing/>
              <w:jc w:val="both"/>
              <w:rPr>
                <w:rFonts w:ascii="Arial" w:eastAsia="MS Gothic" w:hAnsi="Arial" w:cs="Arial"/>
                <w:color w:val="00B0F0"/>
                <w:sz w:val="13"/>
                <w:szCs w:val="13"/>
                <w:lang w:val="en-GB" w:eastAsia="ja-JP"/>
              </w:rPr>
            </w:pPr>
            <w:r w:rsidRPr="00B23572">
              <w:rPr>
                <w:rFonts w:ascii="Arial" w:eastAsia="MS Gothic" w:hAnsi="Arial" w:cs="Arial"/>
                <w:color w:val="00B0F0"/>
                <w:sz w:val="13"/>
                <w:szCs w:val="13"/>
                <w:lang w:val="en-GB" w:eastAsia="ja-JP"/>
              </w:rPr>
              <w:t>S</w:t>
            </w:r>
            <w:r w:rsidR="006B152B" w:rsidRPr="00B23572">
              <w:rPr>
                <w:rFonts w:ascii="Arial" w:eastAsia="MS Gothic" w:hAnsi="Arial" w:cs="Arial"/>
                <w:color w:val="00B0F0"/>
                <w:sz w:val="13"/>
                <w:szCs w:val="13"/>
                <w:lang w:val="en-GB" w:eastAsia="ja-JP"/>
              </w:rPr>
              <w:t xml:space="preserve">upport enabling/disabling ACK/NACK based HARQ-ACK feedback configured by RRC </w:t>
            </w:r>
            <w:proofErr w:type="spellStart"/>
            <w:r w:rsidR="006B152B" w:rsidRPr="00B23572">
              <w:rPr>
                <w:rFonts w:ascii="Arial" w:eastAsia="MS Gothic" w:hAnsi="Arial" w:cs="Arial"/>
                <w:color w:val="00B0F0"/>
                <w:sz w:val="13"/>
                <w:szCs w:val="13"/>
                <w:lang w:val="en-GB" w:eastAsia="ja-JP"/>
              </w:rPr>
              <w:t>signaling</w:t>
            </w:r>
            <w:proofErr w:type="spellEnd"/>
            <w:r w:rsidR="006B152B" w:rsidRPr="00B23572">
              <w:rPr>
                <w:rFonts w:ascii="Arial" w:eastAsia="MS Gothic" w:hAnsi="Arial" w:cs="Arial"/>
                <w:color w:val="00B0F0"/>
                <w:sz w:val="13"/>
                <w:szCs w:val="13"/>
                <w:lang w:val="en-GB" w:eastAsia="ja-JP"/>
              </w:rPr>
              <w:t>.</w:t>
            </w:r>
          </w:p>
          <w:p w14:paraId="44ECE805" w14:textId="2A069BE5" w:rsidR="004A0A44" w:rsidRPr="00B23572" w:rsidRDefault="00477A12" w:rsidP="00DE797D">
            <w:pPr>
              <w:pStyle w:val="af8"/>
              <w:numPr>
                <w:ilvl w:val="0"/>
                <w:numId w:val="13"/>
              </w:numPr>
              <w:autoSpaceDE w:val="0"/>
              <w:autoSpaceDN w:val="0"/>
              <w:adjustRightInd w:val="0"/>
              <w:snapToGrid w:val="0"/>
              <w:ind w:firstLineChars="0"/>
              <w:contextualSpacing/>
              <w:jc w:val="both"/>
              <w:rPr>
                <w:rFonts w:ascii="Arial" w:eastAsia="MS Gothic" w:hAnsi="Arial" w:cs="Arial"/>
                <w:color w:val="00B0F0"/>
                <w:sz w:val="13"/>
                <w:szCs w:val="13"/>
                <w:lang w:val="en-GB" w:eastAsia="ja-JP"/>
              </w:rPr>
            </w:pPr>
            <w:r w:rsidRPr="00B23572">
              <w:rPr>
                <w:rFonts w:ascii="Arial" w:eastAsiaTheme="minorEastAsia" w:hAnsi="Arial" w:cs="Arial" w:hint="eastAsia"/>
                <w:color w:val="00B0F0"/>
                <w:sz w:val="13"/>
                <w:szCs w:val="13"/>
                <w:lang w:val="en-GB"/>
              </w:rPr>
              <w:t>S</w:t>
            </w:r>
            <w:r w:rsidRPr="00B23572">
              <w:rPr>
                <w:rFonts w:ascii="Arial" w:eastAsiaTheme="minorEastAsia" w:hAnsi="Arial" w:cs="Arial"/>
                <w:color w:val="00B0F0"/>
                <w:sz w:val="13"/>
                <w:szCs w:val="13"/>
                <w:lang w:val="en-GB"/>
              </w:rPr>
              <w:t>upport PTP retransmission for multicast</w:t>
            </w: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4F8DEFD1" w14:textId="0DFF2119" w:rsidR="006B152B" w:rsidRPr="00B23572" w:rsidRDefault="006B152B" w:rsidP="008B0670">
            <w:pPr>
              <w:keepNext/>
              <w:keepLines/>
              <w:rPr>
                <w:rFonts w:ascii="Arial" w:eastAsia="MS Mincho" w:hAnsi="Arial" w:cs="Arial"/>
                <w:strike/>
                <w:color w:val="00B0F0"/>
                <w:sz w:val="13"/>
                <w:szCs w:val="13"/>
                <w:lang w:val="en-GB" w:eastAsia="zh-CN"/>
              </w:rPr>
            </w:pPr>
            <w:r w:rsidRPr="00B23572">
              <w:rPr>
                <w:rFonts w:ascii="Arial" w:eastAsia="MS Mincho" w:hAnsi="Arial" w:cs="Arial"/>
                <w:color w:val="00B0F0"/>
                <w:sz w:val="13"/>
                <w:szCs w:val="13"/>
                <w:lang w:val="en-GB" w:eastAsia="zh-CN"/>
              </w:rPr>
              <w:t>33-2</w:t>
            </w:r>
          </w:p>
        </w:tc>
        <w:tc>
          <w:tcPr>
            <w:tcW w:w="187" w:type="pct"/>
            <w:tcBorders>
              <w:top w:val="single" w:sz="4" w:space="0" w:color="auto"/>
              <w:left w:val="single" w:sz="4" w:space="0" w:color="auto"/>
              <w:bottom w:val="single" w:sz="4" w:space="0" w:color="auto"/>
              <w:right w:val="single" w:sz="4" w:space="0" w:color="auto"/>
            </w:tcBorders>
          </w:tcPr>
          <w:p w14:paraId="13360343" w14:textId="77777777" w:rsidR="006B152B" w:rsidRPr="00B23572" w:rsidRDefault="006B152B" w:rsidP="008B0670">
            <w:pPr>
              <w:keepNext/>
              <w:keepLines/>
              <w:rPr>
                <w:rFonts w:ascii="Arial" w:eastAsia="MS Mincho" w:hAnsi="Arial" w:cs="Arial"/>
                <w:color w:val="00B0F0"/>
                <w:sz w:val="13"/>
                <w:szCs w:val="13"/>
                <w:lang w:val="en-GB" w:eastAsia="zh-CN"/>
              </w:rPr>
            </w:pPr>
            <w:r w:rsidRPr="00B23572">
              <w:rPr>
                <w:rFonts w:ascii="Arial" w:eastAsia="MS Mincho" w:hAnsi="Arial" w:cs="Arial"/>
                <w:color w:val="00B0F0"/>
                <w:sz w:val="13"/>
                <w:szCs w:val="13"/>
                <w:lang w:val="en-GB" w:eastAsia="zh-CN"/>
              </w:rPr>
              <w:t>Yes</w:t>
            </w:r>
          </w:p>
        </w:tc>
        <w:tc>
          <w:tcPr>
            <w:tcW w:w="184" w:type="pct"/>
            <w:tcBorders>
              <w:top w:val="single" w:sz="4" w:space="0" w:color="auto"/>
              <w:left w:val="single" w:sz="4" w:space="0" w:color="auto"/>
              <w:bottom w:val="single" w:sz="4" w:space="0" w:color="auto"/>
              <w:right w:val="single" w:sz="4" w:space="0" w:color="auto"/>
            </w:tcBorders>
          </w:tcPr>
          <w:p w14:paraId="1A27EF1E" w14:textId="77777777" w:rsidR="006B152B" w:rsidRPr="00B23572" w:rsidRDefault="006B152B" w:rsidP="008B0670">
            <w:pPr>
              <w:keepNext/>
              <w:keepLines/>
              <w:rPr>
                <w:rFonts w:ascii="Arial" w:eastAsia="MS Mincho" w:hAnsi="Arial" w:cs="Arial"/>
                <w:color w:val="00B0F0"/>
                <w:sz w:val="13"/>
                <w:szCs w:val="13"/>
                <w:lang w:val="en-GB" w:eastAsia="zh-CN"/>
              </w:rPr>
            </w:pPr>
          </w:p>
        </w:tc>
        <w:tc>
          <w:tcPr>
            <w:tcW w:w="310" w:type="pct"/>
            <w:tcBorders>
              <w:top w:val="single" w:sz="4" w:space="0" w:color="auto"/>
              <w:left w:val="single" w:sz="4" w:space="0" w:color="auto"/>
              <w:bottom w:val="single" w:sz="4" w:space="0" w:color="auto"/>
              <w:right w:val="single" w:sz="4" w:space="0" w:color="auto"/>
            </w:tcBorders>
          </w:tcPr>
          <w:p w14:paraId="090D1A35" w14:textId="77777777" w:rsidR="006B152B" w:rsidRPr="00B23572" w:rsidRDefault="006B152B" w:rsidP="008B0670">
            <w:pPr>
              <w:keepNext/>
              <w:keepLines/>
              <w:rPr>
                <w:rFonts w:ascii="Arial" w:eastAsia="宋体" w:hAnsi="Arial" w:cs="Arial"/>
                <w:color w:val="00B0F0"/>
                <w:sz w:val="13"/>
                <w:szCs w:val="13"/>
                <w:lang w:eastAsia="zh-CN"/>
              </w:rPr>
            </w:pP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56B32198" w14:textId="77777777" w:rsidR="006B152B" w:rsidRPr="00B23572" w:rsidRDefault="006B152B" w:rsidP="008B0670">
            <w:pPr>
              <w:keepNext/>
              <w:keepLines/>
              <w:rPr>
                <w:rFonts w:ascii="Arial" w:eastAsia="宋体" w:hAnsi="Arial" w:cs="Arial"/>
                <w:color w:val="00B0F0"/>
                <w:sz w:val="13"/>
                <w:szCs w:val="13"/>
                <w:lang w:val="en-GB" w:eastAsia="zh-CN"/>
              </w:rPr>
            </w:pPr>
            <w:r w:rsidRPr="00B23572">
              <w:rPr>
                <w:rFonts w:ascii="Arial" w:eastAsia="宋体" w:hAnsi="Arial" w:cs="Arial"/>
                <w:color w:val="00B0F0"/>
                <w:sz w:val="13"/>
                <w:szCs w:val="13"/>
                <w:lang w:val="en-GB" w:eastAsia="zh-CN"/>
              </w:rPr>
              <w:t>Per UE</w:t>
            </w:r>
          </w:p>
        </w:tc>
        <w:tc>
          <w:tcPr>
            <w:tcW w:w="215" w:type="pct"/>
            <w:tcBorders>
              <w:top w:val="single" w:sz="4" w:space="0" w:color="auto"/>
              <w:left w:val="single" w:sz="4" w:space="0" w:color="auto"/>
              <w:bottom w:val="single" w:sz="4" w:space="0" w:color="auto"/>
              <w:right w:val="single" w:sz="4" w:space="0" w:color="auto"/>
            </w:tcBorders>
            <w:shd w:val="clear" w:color="auto" w:fill="FFFF00"/>
          </w:tcPr>
          <w:p w14:paraId="311CA2DB" w14:textId="77777777" w:rsidR="006B152B" w:rsidRPr="00B23572" w:rsidRDefault="006B152B" w:rsidP="008B0670">
            <w:pPr>
              <w:keepNext/>
              <w:keepLines/>
              <w:rPr>
                <w:rFonts w:ascii="Arial" w:eastAsia="MS Mincho" w:hAnsi="Arial" w:cs="Arial"/>
                <w:color w:val="00B0F0"/>
                <w:sz w:val="13"/>
                <w:szCs w:val="13"/>
                <w:lang w:val="en-GB" w:eastAsia="zh-CN"/>
              </w:rPr>
            </w:pPr>
            <w:r w:rsidRPr="00B23572">
              <w:rPr>
                <w:rFonts w:ascii="Arial" w:eastAsia="MS Mincho" w:hAnsi="Arial" w:cs="Arial"/>
                <w:color w:val="00B0F0"/>
                <w:sz w:val="13"/>
                <w:szCs w:val="13"/>
                <w:lang w:val="en-GB" w:eastAsia="zh-CN"/>
              </w:rPr>
              <w:t>No</w:t>
            </w:r>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32A06ED8" w14:textId="77777777" w:rsidR="006B152B" w:rsidRPr="00B23572" w:rsidRDefault="006B152B" w:rsidP="008B0670">
            <w:pPr>
              <w:keepNext/>
              <w:keepLines/>
              <w:rPr>
                <w:rFonts w:ascii="Arial" w:eastAsia="MS Mincho" w:hAnsi="Arial" w:cs="Arial"/>
                <w:color w:val="00B0F0"/>
                <w:sz w:val="13"/>
                <w:szCs w:val="13"/>
                <w:lang w:val="en-GB" w:eastAsia="zh-CN"/>
              </w:rPr>
            </w:pPr>
            <w:r w:rsidRPr="00B23572">
              <w:rPr>
                <w:rFonts w:ascii="Arial" w:eastAsia="MS Mincho" w:hAnsi="Arial" w:cs="Arial"/>
                <w:color w:val="00B0F0"/>
                <w:sz w:val="13"/>
                <w:szCs w:val="13"/>
                <w:lang w:val="en-GB" w:eastAsia="zh-CN"/>
              </w:rPr>
              <w:t>No</w:t>
            </w:r>
          </w:p>
        </w:tc>
        <w:tc>
          <w:tcPr>
            <w:tcW w:w="215" w:type="pct"/>
            <w:tcBorders>
              <w:top w:val="single" w:sz="4" w:space="0" w:color="auto"/>
              <w:left w:val="single" w:sz="4" w:space="0" w:color="auto"/>
              <w:bottom w:val="single" w:sz="4" w:space="0" w:color="auto"/>
              <w:right w:val="single" w:sz="4" w:space="0" w:color="auto"/>
            </w:tcBorders>
          </w:tcPr>
          <w:p w14:paraId="4FC932A7" w14:textId="77777777" w:rsidR="006B152B" w:rsidRPr="00B23572" w:rsidRDefault="006B152B" w:rsidP="008B0670">
            <w:pPr>
              <w:keepNext/>
              <w:keepLines/>
              <w:rPr>
                <w:rFonts w:ascii="Arial" w:eastAsia="MS Mincho" w:hAnsi="Arial" w:cs="Arial"/>
                <w:color w:val="00B0F0"/>
                <w:sz w:val="13"/>
                <w:szCs w:val="13"/>
                <w:lang w:val="en-GB" w:eastAsia="ja-JP"/>
              </w:rPr>
            </w:pPr>
          </w:p>
        </w:tc>
        <w:tc>
          <w:tcPr>
            <w:tcW w:w="596" w:type="pct"/>
            <w:tcBorders>
              <w:top w:val="single" w:sz="4" w:space="0" w:color="auto"/>
              <w:left w:val="single" w:sz="4" w:space="0" w:color="auto"/>
              <w:bottom w:val="single" w:sz="4" w:space="0" w:color="auto"/>
              <w:right w:val="single" w:sz="4" w:space="0" w:color="auto"/>
            </w:tcBorders>
          </w:tcPr>
          <w:p w14:paraId="74A916DE" w14:textId="77777777" w:rsidR="006B152B" w:rsidRPr="00B23572" w:rsidRDefault="006B152B" w:rsidP="008B0670">
            <w:pPr>
              <w:keepNext/>
              <w:keepLines/>
              <w:rPr>
                <w:rFonts w:ascii="Arial" w:eastAsia="MS Mincho" w:hAnsi="Arial" w:cs="Arial"/>
                <w:color w:val="00B0F0"/>
                <w:sz w:val="13"/>
                <w:szCs w:val="13"/>
                <w:lang w:val="en-GB"/>
              </w:rPr>
            </w:pPr>
          </w:p>
        </w:tc>
        <w:tc>
          <w:tcPr>
            <w:tcW w:w="279" w:type="pct"/>
            <w:tcBorders>
              <w:top w:val="single" w:sz="4" w:space="0" w:color="auto"/>
              <w:left w:val="single" w:sz="4" w:space="0" w:color="auto"/>
              <w:bottom w:val="single" w:sz="4" w:space="0" w:color="auto"/>
              <w:right w:val="single" w:sz="4" w:space="0" w:color="auto"/>
            </w:tcBorders>
          </w:tcPr>
          <w:p w14:paraId="15DF3990" w14:textId="77777777" w:rsidR="006B152B" w:rsidRPr="00B23572" w:rsidRDefault="006B152B" w:rsidP="008B0670">
            <w:pPr>
              <w:keepNext/>
              <w:keepLines/>
              <w:rPr>
                <w:rFonts w:ascii="Arial" w:eastAsia="MS Mincho" w:hAnsi="Arial" w:cs="Arial"/>
                <w:color w:val="00B0F0"/>
                <w:sz w:val="13"/>
                <w:szCs w:val="13"/>
                <w:lang w:val="en-GB"/>
              </w:rPr>
            </w:pPr>
            <w:r w:rsidRPr="00B23572">
              <w:rPr>
                <w:rFonts w:ascii="Arial" w:eastAsia="MS Mincho" w:hAnsi="Arial" w:cs="Arial"/>
                <w:color w:val="00B0F0"/>
                <w:sz w:val="13"/>
                <w:szCs w:val="13"/>
                <w:lang w:val="en-GB"/>
              </w:rPr>
              <w:t>Optional with capability signalling</w:t>
            </w:r>
          </w:p>
        </w:tc>
      </w:tr>
      <w:tr w:rsidR="006B152B" w:rsidRPr="00B23572" w14:paraId="63BE52A8" w14:textId="77777777" w:rsidTr="006B152B">
        <w:trPr>
          <w:trHeight w:val="20"/>
        </w:trPr>
        <w:tc>
          <w:tcPr>
            <w:tcW w:w="246" w:type="pct"/>
            <w:tcBorders>
              <w:top w:val="single" w:sz="4" w:space="0" w:color="auto"/>
              <w:left w:val="single" w:sz="4" w:space="0" w:color="auto"/>
              <w:bottom w:val="single" w:sz="4" w:space="0" w:color="auto"/>
              <w:right w:val="single" w:sz="4" w:space="0" w:color="auto"/>
            </w:tcBorders>
          </w:tcPr>
          <w:p w14:paraId="1747ADD5" w14:textId="77777777" w:rsidR="006B152B" w:rsidRPr="00B23572" w:rsidRDefault="006B152B" w:rsidP="008B0670">
            <w:pPr>
              <w:keepNext/>
              <w:keepLines/>
              <w:rPr>
                <w:rFonts w:ascii="Arial" w:eastAsia="MS Mincho" w:hAnsi="Arial" w:cs="Arial"/>
                <w:color w:val="FF0000"/>
                <w:sz w:val="13"/>
                <w:szCs w:val="13"/>
                <w:lang w:val="en-GB" w:eastAsia="ja-JP"/>
              </w:rPr>
            </w:pPr>
            <w:r w:rsidRPr="00B23572">
              <w:rPr>
                <w:rFonts w:ascii="Arial" w:eastAsia="MS Mincho" w:hAnsi="Arial" w:cs="Arial"/>
                <w:color w:val="FF0000"/>
                <w:sz w:val="13"/>
                <w:szCs w:val="13"/>
                <w:lang w:val="en-GB"/>
              </w:rPr>
              <w:t>33. NR_MBS</w:t>
            </w:r>
          </w:p>
        </w:tc>
        <w:tc>
          <w:tcPr>
            <w:tcW w:w="153" w:type="pct"/>
            <w:tcBorders>
              <w:top w:val="single" w:sz="4" w:space="0" w:color="auto"/>
              <w:left w:val="single" w:sz="4" w:space="0" w:color="auto"/>
              <w:bottom w:val="single" w:sz="4" w:space="0" w:color="auto"/>
              <w:right w:val="single" w:sz="4" w:space="0" w:color="auto"/>
            </w:tcBorders>
          </w:tcPr>
          <w:p w14:paraId="33E49394" w14:textId="77777777" w:rsidR="006B152B" w:rsidRPr="00B23572" w:rsidRDefault="006B152B" w:rsidP="008B0670">
            <w:pPr>
              <w:keepNext/>
              <w:keepLines/>
              <w:rPr>
                <w:rFonts w:ascii="Arial" w:eastAsia="MS Mincho" w:hAnsi="Arial" w:cs="Arial"/>
                <w:color w:val="FF0000"/>
                <w:sz w:val="13"/>
                <w:szCs w:val="13"/>
                <w:lang w:val="en-GB" w:eastAsia="zh-CN"/>
              </w:rPr>
            </w:pPr>
            <w:r w:rsidRPr="00B23572">
              <w:rPr>
                <w:rFonts w:ascii="Arial" w:eastAsia="MS Mincho" w:hAnsi="Arial" w:cs="Arial"/>
                <w:color w:val="FF0000"/>
                <w:sz w:val="13"/>
                <w:szCs w:val="13"/>
                <w:lang w:val="en-GB" w:eastAsia="zh-CN"/>
              </w:rPr>
              <w:t>33-2b</w:t>
            </w:r>
          </w:p>
        </w:tc>
        <w:tc>
          <w:tcPr>
            <w:tcW w:w="422" w:type="pct"/>
            <w:tcBorders>
              <w:top w:val="single" w:sz="4" w:space="0" w:color="auto"/>
              <w:left w:val="single" w:sz="4" w:space="0" w:color="auto"/>
              <w:bottom w:val="single" w:sz="4" w:space="0" w:color="auto"/>
              <w:right w:val="single" w:sz="4" w:space="0" w:color="auto"/>
            </w:tcBorders>
          </w:tcPr>
          <w:p w14:paraId="62FE6E61" w14:textId="77777777" w:rsidR="006B152B" w:rsidRPr="00B23572" w:rsidRDefault="006B152B" w:rsidP="008B0670">
            <w:pPr>
              <w:keepNext/>
              <w:keepLines/>
              <w:rPr>
                <w:rFonts w:ascii="Arial" w:eastAsia="宋体" w:hAnsi="Arial" w:cs="Arial"/>
                <w:color w:val="FF0000"/>
                <w:sz w:val="13"/>
                <w:szCs w:val="13"/>
                <w:lang w:val="en-GB" w:eastAsia="zh-CN"/>
              </w:rPr>
            </w:pPr>
            <w:r w:rsidRPr="00B23572">
              <w:rPr>
                <w:rFonts w:ascii="Arial" w:eastAsia="MS Mincho" w:hAnsi="Arial" w:cs="Arial"/>
                <w:color w:val="FF0000"/>
                <w:sz w:val="13"/>
                <w:szCs w:val="13"/>
                <w:lang w:val="en-GB" w:eastAsia="zh-CN"/>
              </w:rPr>
              <w:t>DCI-based enabling/disabling ACK/NACK-based feedback for dynamic scheduling for multicast</w:t>
            </w:r>
          </w:p>
        </w:tc>
        <w:tc>
          <w:tcPr>
            <w:tcW w:w="1417" w:type="pct"/>
            <w:tcBorders>
              <w:top w:val="single" w:sz="4" w:space="0" w:color="auto"/>
              <w:left w:val="single" w:sz="4" w:space="0" w:color="auto"/>
              <w:bottom w:val="single" w:sz="4" w:space="0" w:color="auto"/>
              <w:right w:val="single" w:sz="4" w:space="0" w:color="auto"/>
            </w:tcBorders>
            <w:shd w:val="clear" w:color="auto" w:fill="auto"/>
          </w:tcPr>
          <w:p w14:paraId="55DD625E" w14:textId="77777777" w:rsidR="006B152B" w:rsidRPr="00B23572" w:rsidRDefault="006B152B" w:rsidP="008B0670">
            <w:pPr>
              <w:autoSpaceDE w:val="0"/>
              <w:autoSpaceDN w:val="0"/>
              <w:adjustRightInd w:val="0"/>
              <w:snapToGrid w:val="0"/>
              <w:contextualSpacing/>
              <w:jc w:val="both"/>
              <w:rPr>
                <w:rFonts w:ascii="Arial" w:eastAsia="MS Gothic" w:hAnsi="Arial" w:cs="Arial"/>
                <w:color w:val="FF0000"/>
                <w:sz w:val="13"/>
                <w:szCs w:val="13"/>
                <w:lang w:val="en-GB" w:eastAsia="ja-JP"/>
              </w:rPr>
            </w:pPr>
            <w:r w:rsidRPr="00B23572">
              <w:rPr>
                <w:rFonts w:ascii="Arial" w:eastAsia="MS Gothic" w:hAnsi="Arial" w:cs="Arial"/>
                <w:color w:val="FF0000"/>
                <w:sz w:val="13"/>
                <w:szCs w:val="13"/>
                <w:lang w:val="en-GB" w:eastAsia="ja-JP"/>
              </w:rPr>
              <w:t xml:space="preserve">Support of DCI-based enabling/disabling ACK/NACK based HARQ-ACK feedback configured per G-RNTI by RRC </w:t>
            </w:r>
            <w:proofErr w:type="spellStart"/>
            <w:r w:rsidRPr="00B23572">
              <w:rPr>
                <w:rFonts w:ascii="Arial" w:eastAsia="MS Gothic" w:hAnsi="Arial" w:cs="Arial"/>
                <w:color w:val="FF0000"/>
                <w:sz w:val="13"/>
                <w:szCs w:val="13"/>
                <w:lang w:val="en-GB" w:eastAsia="ja-JP"/>
              </w:rPr>
              <w:t>signaling</w:t>
            </w:r>
            <w:proofErr w:type="spellEnd"/>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291395E7" w14:textId="77777777" w:rsidR="006B152B" w:rsidRPr="00B23572" w:rsidRDefault="006B152B" w:rsidP="008B0670">
            <w:pPr>
              <w:keepNext/>
              <w:keepLines/>
              <w:rPr>
                <w:rFonts w:ascii="Arial" w:eastAsia="MS Mincho" w:hAnsi="Arial" w:cs="Arial"/>
                <w:strike/>
                <w:color w:val="FF0000"/>
                <w:sz w:val="13"/>
                <w:szCs w:val="13"/>
                <w:lang w:val="en-GB" w:eastAsia="zh-CN"/>
              </w:rPr>
            </w:pPr>
            <w:r w:rsidRPr="00B23572">
              <w:rPr>
                <w:rFonts w:ascii="Arial" w:eastAsia="MS Mincho" w:hAnsi="Arial" w:cs="Arial"/>
                <w:color w:val="FF0000"/>
                <w:sz w:val="13"/>
                <w:szCs w:val="13"/>
                <w:lang w:val="en-GB" w:eastAsia="zh-CN"/>
              </w:rPr>
              <w:t>33-2a</w:t>
            </w:r>
          </w:p>
        </w:tc>
        <w:tc>
          <w:tcPr>
            <w:tcW w:w="187" w:type="pct"/>
            <w:tcBorders>
              <w:top w:val="single" w:sz="4" w:space="0" w:color="auto"/>
              <w:left w:val="single" w:sz="4" w:space="0" w:color="auto"/>
              <w:bottom w:val="single" w:sz="4" w:space="0" w:color="auto"/>
              <w:right w:val="single" w:sz="4" w:space="0" w:color="auto"/>
            </w:tcBorders>
          </w:tcPr>
          <w:p w14:paraId="6F6A8C04" w14:textId="77777777" w:rsidR="006B152B" w:rsidRPr="00B23572" w:rsidRDefault="006B152B" w:rsidP="008B0670">
            <w:pPr>
              <w:keepNext/>
              <w:keepLines/>
              <w:rPr>
                <w:rFonts w:ascii="Arial" w:eastAsia="MS Mincho" w:hAnsi="Arial" w:cs="Arial"/>
                <w:color w:val="FF0000"/>
                <w:sz w:val="13"/>
                <w:szCs w:val="13"/>
                <w:lang w:val="en-GB" w:eastAsia="zh-CN"/>
              </w:rPr>
            </w:pPr>
            <w:r w:rsidRPr="00B23572">
              <w:rPr>
                <w:rFonts w:ascii="Arial" w:eastAsia="MS Mincho" w:hAnsi="Arial" w:cs="Arial"/>
                <w:color w:val="FF0000"/>
                <w:sz w:val="13"/>
                <w:szCs w:val="13"/>
                <w:lang w:val="en-GB" w:eastAsia="zh-CN"/>
              </w:rPr>
              <w:t>Yes</w:t>
            </w:r>
          </w:p>
        </w:tc>
        <w:tc>
          <w:tcPr>
            <w:tcW w:w="184" w:type="pct"/>
            <w:tcBorders>
              <w:top w:val="single" w:sz="4" w:space="0" w:color="auto"/>
              <w:left w:val="single" w:sz="4" w:space="0" w:color="auto"/>
              <w:bottom w:val="single" w:sz="4" w:space="0" w:color="auto"/>
              <w:right w:val="single" w:sz="4" w:space="0" w:color="auto"/>
            </w:tcBorders>
          </w:tcPr>
          <w:p w14:paraId="658A7222" w14:textId="77777777" w:rsidR="006B152B" w:rsidRPr="00B23572" w:rsidRDefault="006B152B" w:rsidP="008B0670">
            <w:pPr>
              <w:keepNext/>
              <w:keepLines/>
              <w:rPr>
                <w:rFonts w:ascii="Arial" w:eastAsia="MS Mincho" w:hAnsi="Arial" w:cs="Arial"/>
                <w:color w:val="FF0000"/>
                <w:sz w:val="13"/>
                <w:szCs w:val="13"/>
                <w:lang w:val="en-GB" w:eastAsia="zh-CN"/>
              </w:rPr>
            </w:pPr>
          </w:p>
        </w:tc>
        <w:tc>
          <w:tcPr>
            <w:tcW w:w="310" w:type="pct"/>
            <w:tcBorders>
              <w:top w:val="single" w:sz="4" w:space="0" w:color="auto"/>
              <w:left w:val="single" w:sz="4" w:space="0" w:color="auto"/>
              <w:bottom w:val="single" w:sz="4" w:space="0" w:color="auto"/>
              <w:right w:val="single" w:sz="4" w:space="0" w:color="auto"/>
            </w:tcBorders>
          </w:tcPr>
          <w:p w14:paraId="0B4965C9" w14:textId="77777777" w:rsidR="006B152B" w:rsidRPr="00B23572" w:rsidRDefault="006B152B" w:rsidP="008B0670">
            <w:pPr>
              <w:keepNext/>
              <w:keepLines/>
              <w:rPr>
                <w:rFonts w:ascii="Arial" w:eastAsia="宋体" w:hAnsi="Arial" w:cs="Arial"/>
                <w:color w:val="FF0000"/>
                <w:sz w:val="13"/>
                <w:szCs w:val="13"/>
                <w:lang w:eastAsia="zh-CN"/>
              </w:rPr>
            </w:pP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19D284EC" w14:textId="77777777" w:rsidR="006B152B" w:rsidRPr="00B23572" w:rsidRDefault="006B152B" w:rsidP="008B0670">
            <w:pPr>
              <w:keepNext/>
              <w:keepLines/>
              <w:rPr>
                <w:rFonts w:ascii="Arial" w:eastAsia="宋体" w:hAnsi="Arial" w:cs="Arial"/>
                <w:color w:val="FF0000"/>
                <w:sz w:val="13"/>
                <w:szCs w:val="13"/>
                <w:lang w:val="en-GB" w:eastAsia="zh-CN"/>
              </w:rPr>
            </w:pPr>
            <w:r w:rsidRPr="00B23572">
              <w:rPr>
                <w:rFonts w:ascii="Arial" w:eastAsia="宋体" w:hAnsi="Arial" w:cs="Arial"/>
                <w:color w:val="FF0000"/>
                <w:sz w:val="13"/>
                <w:szCs w:val="13"/>
                <w:lang w:val="en-GB" w:eastAsia="zh-CN"/>
              </w:rPr>
              <w:t>Per UE</w:t>
            </w:r>
          </w:p>
        </w:tc>
        <w:tc>
          <w:tcPr>
            <w:tcW w:w="215" w:type="pct"/>
            <w:tcBorders>
              <w:top w:val="single" w:sz="4" w:space="0" w:color="auto"/>
              <w:left w:val="single" w:sz="4" w:space="0" w:color="auto"/>
              <w:bottom w:val="single" w:sz="4" w:space="0" w:color="auto"/>
              <w:right w:val="single" w:sz="4" w:space="0" w:color="auto"/>
            </w:tcBorders>
            <w:shd w:val="clear" w:color="auto" w:fill="FFFF00"/>
          </w:tcPr>
          <w:p w14:paraId="3C420E5A" w14:textId="77777777" w:rsidR="006B152B" w:rsidRPr="00B23572" w:rsidRDefault="006B152B" w:rsidP="008B0670">
            <w:pPr>
              <w:keepNext/>
              <w:keepLines/>
              <w:rPr>
                <w:rFonts w:ascii="Arial" w:eastAsia="MS Mincho" w:hAnsi="Arial" w:cs="Arial"/>
                <w:color w:val="FF0000"/>
                <w:sz w:val="13"/>
                <w:szCs w:val="13"/>
                <w:lang w:val="en-GB" w:eastAsia="zh-CN"/>
              </w:rPr>
            </w:pPr>
            <w:r w:rsidRPr="00B23572">
              <w:rPr>
                <w:rFonts w:ascii="Arial" w:eastAsia="MS Mincho" w:hAnsi="Arial" w:cs="Arial"/>
                <w:color w:val="FF0000"/>
                <w:sz w:val="13"/>
                <w:szCs w:val="13"/>
                <w:lang w:val="en-GB" w:eastAsia="zh-CN"/>
              </w:rPr>
              <w:t>No</w:t>
            </w:r>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4D2D6A83" w14:textId="77777777" w:rsidR="006B152B" w:rsidRPr="00B23572" w:rsidRDefault="006B152B" w:rsidP="008B0670">
            <w:pPr>
              <w:keepNext/>
              <w:keepLines/>
              <w:rPr>
                <w:rFonts w:ascii="Arial" w:eastAsia="MS Mincho" w:hAnsi="Arial" w:cs="Arial"/>
                <w:color w:val="FF0000"/>
                <w:sz w:val="13"/>
                <w:szCs w:val="13"/>
                <w:lang w:val="en-GB" w:eastAsia="zh-CN"/>
              </w:rPr>
            </w:pPr>
            <w:r w:rsidRPr="00B23572">
              <w:rPr>
                <w:rFonts w:ascii="Arial" w:eastAsia="MS Mincho" w:hAnsi="Arial" w:cs="Arial"/>
                <w:color w:val="FF0000"/>
                <w:sz w:val="13"/>
                <w:szCs w:val="13"/>
                <w:lang w:val="en-GB" w:eastAsia="zh-CN"/>
              </w:rPr>
              <w:t>No</w:t>
            </w:r>
          </w:p>
        </w:tc>
        <w:tc>
          <w:tcPr>
            <w:tcW w:w="215" w:type="pct"/>
            <w:tcBorders>
              <w:top w:val="single" w:sz="4" w:space="0" w:color="auto"/>
              <w:left w:val="single" w:sz="4" w:space="0" w:color="auto"/>
              <w:bottom w:val="single" w:sz="4" w:space="0" w:color="auto"/>
              <w:right w:val="single" w:sz="4" w:space="0" w:color="auto"/>
            </w:tcBorders>
          </w:tcPr>
          <w:p w14:paraId="625BF8EE" w14:textId="77777777" w:rsidR="006B152B" w:rsidRPr="00B23572" w:rsidRDefault="006B152B" w:rsidP="008B0670">
            <w:pPr>
              <w:keepNext/>
              <w:keepLines/>
              <w:rPr>
                <w:rFonts w:ascii="Arial" w:eastAsia="MS Mincho" w:hAnsi="Arial" w:cs="Arial"/>
                <w:color w:val="FF0000"/>
                <w:sz w:val="13"/>
                <w:szCs w:val="13"/>
                <w:lang w:val="en-GB" w:eastAsia="ja-JP"/>
              </w:rPr>
            </w:pPr>
          </w:p>
        </w:tc>
        <w:tc>
          <w:tcPr>
            <w:tcW w:w="596" w:type="pct"/>
            <w:tcBorders>
              <w:top w:val="single" w:sz="4" w:space="0" w:color="auto"/>
              <w:left w:val="single" w:sz="4" w:space="0" w:color="auto"/>
              <w:bottom w:val="single" w:sz="4" w:space="0" w:color="auto"/>
              <w:right w:val="single" w:sz="4" w:space="0" w:color="auto"/>
            </w:tcBorders>
          </w:tcPr>
          <w:p w14:paraId="7D69BE64" w14:textId="77777777" w:rsidR="006B152B" w:rsidRPr="00B23572" w:rsidRDefault="006B152B" w:rsidP="008B0670">
            <w:pPr>
              <w:keepNext/>
              <w:keepLines/>
              <w:rPr>
                <w:rFonts w:ascii="Arial" w:eastAsia="MS Mincho" w:hAnsi="Arial" w:cs="Arial"/>
                <w:color w:val="FF0000"/>
                <w:sz w:val="13"/>
                <w:szCs w:val="13"/>
                <w:lang w:val="en-GB"/>
              </w:rPr>
            </w:pPr>
          </w:p>
        </w:tc>
        <w:tc>
          <w:tcPr>
            <w:tcW w:w="279" w:type="pct"/>
            <w:tcBorders>
              <w:top w:val="single" w:sz="4" w:space="0" w:color="auto"/>
              <w:left w:val="single" w:sz="4" w:space="0" w:color="auto"/>
              <w:bottom w:val="single" w:sz="4" w:space="0" w:color="auto"/>
              <w:right w:val="single" w:sz="4" w:space="0" w:color="auto"/>
            </w:tcBorders>
          </w:tcPr>
          <w:p w14:paraId="5CB9ECCD" w14:textId="77777777" w:rsidR="006B152B" w:rsidRPr="00B23572" w:rsidRDefault="006B152B" w:rsidP="008B0670">
            <w:pPr>
              <w:keepNext/>
              <w:keepLines/>
              <w:rPr>
                <w:rFonts w:ascii="Arial" w:eastAsia="MS Mincho" w:hAnsi="Arial" w:cs="Arial"/>
                <w:color w:val="FF0000"/>
                <w:sz w:val="13"/>
                <w:szCs w:val="13"/>
                <w:lang w:val="en-GB"/>
              </w:rPr>
            </w:pPr>
            <w:r w:rsidRPr="00B23572">
              <w:rPr>
                <w:rFonts w:ascii="Arial" w:eastAsia="MS Mincho" w:hAnsi="Arial" w:cs="Arial"/>
                <w:color w:val="FF0000"/>
                <w:sz w:val="13"/>
                <w:szCs w:val="13"/>
                <w:lang w:val="en-GB"/>
              </w:rPr>
              <w:t>Optional with capability signalling</w:t>
            </w:r>
          </w:p>
        </w:tc>
      </w:tr>
      <w:tr w:rsidR="00C46C82" w:rsidRPr="00B23572" w14:paraId="2C8BB608" w14:textId="77777777" w:rsidTr="00C46C82">
        <w:trPr>
          <w:trHeight w:val="20"/>
        </w:trPr>
        <w:tc>
          <w:tcPr>
            <w:tcW w:w="246" w:type="pct"/>
            <w:tcBorders>
              <w:top w:val="single" w:sz="4" w:space="0" w:color="auto"/>
              <w:left w:val="single" w:sz="4" w:space="0" w:color="auto"/>
              <w:bottom w:val="single" w:sz="4" w:space="0" w:color="auto"/>
              <w:right w:val="single" w:sz="4" w:space="0" w:color="auto"/>
            </w:tcBorders>
          </w:tcPr>
          <w:p w14:paraId="13975599" w14:textId="77777777" w:rsidR="00C46C82" w:rsidRPr="00B23572" w:rsidRDefault="00C46C82" w:rsidP="008B0670">
            <w:pPr>
              <w:keepNext/>
              <w:keepLines/>
              <w:rPr>
                <w:rFonts w:ascii="Arial" w:eastAsia="MS Mincho" w:hAnsi="Arial" w:cs="Arial"/>
                <w:color w:val="00B0F0"/>
                <w:sz w:val="13"/>
                <w:szCs w:val="13"/>
                <w:lang w:val="en-GB"/>
              </w:rPr>
            </w:pPr>
            <w:r w:rsidRPr="00B23572">
              <w:rPr>
                <w:rFonts w:ascii="Arial" w:eastAsia="MS Mincho" w:hAnsi="Arial" w:cs="Arial"/>
                <w:color w:val="00B0F0"/>
                <w:sz w:val="13"/>
                <w:szCs w:val="13"/>
                <w:lang w:val="en-GB"/>
              </w:rPr>
              <w:t>33. NR_MBS</w:t>
            </w:r>
          </w:p>
        </w:tc>
        <w:tc>
          <w:tcPr>
            <w:tcW w:w="153" w:type="pct"/>
            <w:tcBorders>
              <w:top w:val="single" w:sz="4" w:space="0" w:color="auto"/>
              <w:left w:val="single" w:sz="4" w:space="0" w:color="auto"/>
              <w:bottom w:val="single" w:sz="4" w:space="0" w:color="auto"/>
              <w:right w:val="single" w:sz="4" w:space="0" w:color="auto"/>
            </w:tcBorders>
          </w:tcPr>
          <w:p w14:paraId="2FBB8595" w14:textId="133CE228" w:rsidR="00C46C82" w:rsidRPr="00B23572" w:rsidRDefault="00C46C82" w:rsidP="008B0670">
            <w:pPr>
              <w:keepNext/>
              <w:keepLines/>
              <w:rPr>
                <w:rFonts w:ascii="Arial" w:eastAsia="MS Mincho" w:hAnsi="Arial" w:cs="Arial"/>
                <w:color w:val="00B0F0"/>
                <w:sz w:val="13"/>
                <w:szCs w:val="13"/>
                <w:lang w:val="en-GB" w:eastAsia="zh-CN"/>
              </w:rPr>
            </w:pPr>
            <w:r w:rsidRPr="00B23572">
              <w:rPr>
                <w:rFonts w:ascii="Arial" w:eastAsia="MS Mincho" w:hAnsi="Arial" w:cs="Arial"/>
                <w:color w:val="00B0F0"/>
                <w:sz w:val="13"/>
                <w:szCs w:val="13"/>
                <w:lang w:val="en-GB" w:eastAsia="zh-CN"/>
              </w:rPr>
              <w:t>33-2</w:t>
            </w:r>
            <w:r w:rsidR="00BB55E8" w:rsidRPr="00B23572">
              <w:rPr>
                <w:rFonts w:ascii="Arial" w:eastAsia="MS Mincho" w:hAnsi="Arial" w:cs="Arial"/>
                <w:color w:val="00B0F0"/>
                <w:sz w:val="13"/>
                <w:szCs w:val="13"/>
                <w:lang w:val="en-GB" w:eastAsia="zh-CN"/>
              </w:rPr>
              <w:t>c</w:t>
            </w:r>
          </w:p>
        </w:tc>
        <w:tc>
          <w:tcPr>
            <w:tcW w:w="422" w:type="pct"/>
            <w:tcBorders>
              <w:top w:val="single" w:sz="4" w:space="0" w:color="auto"/>
              <w:left w:val="single" w:sz="4" w:space="0" w:color="auto"/>
              <w:bottom w:val="single" w:sz="4" w:space="0" w:color="auto"/>
              <w:right w:val="single" w:sz="4" w:space="0" w:color="auto"/>
            </w:tcBorders>
          </w:tcPr>
          <w:p w14:paraId="4800650B" w14:textId="720DEFCC" w:rsidR="00C46C82" w:rsidRPr="00B23572" w:rsidRDefault="00C46C82" w:rsidP="008B0670">
            <w:pPr>
              <w:keepNext/>
              <w:keepLines/>
              <w:rPr>
                <w:rFonts w:ascii="Arial" w:eastAsia="MS Mincho" w:hAnsi="Arial" w:cs="Arial"/>
                <w:color w:val="00B0F0"/>
                <w:sz w:val="13"/>
                <w:szCs w:val="13"/>
                <w:lang w:val="en-GB" w:eastAsia="zh-CN"/>
              </w:rPr>
            </w:pPr>
            <w:r w:rsidRPr="00B23572">
              <w:rPr>
                <w:rFonts w:ascii="Arial" w:eastAsia="MS Mincho" w:hAnsi="Arial" w:cs="Arial"/>
                <w:color w:val="00B0F0"/>
                <w:sz w:val="13"/>
                <w:szCs w:val="13"/>
                <w:lang w:val="en-GB" w:eastAsia="zh-CN"/>
              </w:rPr>
              <w:t>Retransmission scheme for dynamic scheduling for multicast</w:t>
            </w:r>
          </w:p>
        </w:tc>
        <w:tc>
          <w:tcPr>
            <w:tcW w:w="1417" w:type="pct"/>
            <w:tcBorders>
              <w:top w:val="single" w:sz="4" w:space="0" w:color="auto"/>
              <w:left w:val="single" w:sz="4" w:space="0" w:color="auto"/>
              <w:bottom w:val="single" w:sz="4" w:space="0" w:color="auto"/>
              <w:right w:val="single" w:sz="4" w:space="0" w:color="auto"/>
            </w:tcBorders>
            <w:shd w:val="clear" w:color="auto" w:fill="auto"/>
          </w:tcPr>
          <w:p w14:paraId="72A51049" w14:textId="50CBA8A9" w:rsidR="00C46C82" w:rsidRPr="00B23572" w:rsidRDefault="00C46C82" w:rsidP="00C46C82">
            <w:pPr>
              <w:autoSpaceDE w:val="0"/>
              <w:autoSpaceDN w:val="0"/>
              <w:adjustRightInd w:val="0"/>
              <w:snapToGrid w:val="0"/>
              <w:contextualSpacing/>
              <w:jc w:val="both"/>
              <w:rPr>
                <w:rFonts w:ascii="Arial" w:eastAsia="MS Gothic" w:hAnsi="Arial" w:cs="Arial"/>
                <w:color w:val="00B0F0"/>
                <w:sz w:val="13"/>
                <w:szCs w:val="13"/>
                <w:lang w:val="en-GB" w:eastAsia="ja-JP"/>
              </w:rPr>
            </w:pPr>
            <w:r w:rsidRPr="00B23572">
              <w:rPr>
                <w:rFonts w:ascii="Arial" w:eastAsia="MS Gothic" w:hAnsi="Arial" w:cs="Arial" w:hint="eastAsia"/>
                <w:color w:val="00B0F0"/>
                <w:sz w:val="13"/>
                <w:szCs w:val="13"/>
                <w:lang w:val="en-GB" w:eastAsia="ja-JP"/>
              </w:rPr>
              <w:t>S</w:t>
            </w:r>
            <w:r w:rsidRPr="00B23572">
              <w:rPr>
                <w:rFonts w:ascii="Arial" w:eastAsia="MS Gothic" w:hAnsi="Arial" w:cs="Arial"/>
                <w:color w:val="00B0F0"/>
                <w:sz w:val="13"/>
                <w:szCs w:val="13"/>
                <w:lang w:val="en-GB" w:eastAsia="ja-JP"/>
              </w:rPr>
              <w:t>upport PTM retransmission for multicast</w:t>
            </w: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416EA97F" w14:textId="5FABC540" w:rsidR="00C46C82" w:rsidRPr="00B23572" w:rsidRDefault="00C46C82" w:rsidP="008B0670">
            <w:pPr>
              <w:keepNext/>
              <w:keepLines/>
              <w:rPr>
                <w:rFonts w:ascii="Arial" w:eastAsia="MS Mincho" w:hAnsi="Arial" w:cs="Arial"/>
                <w:color w:val="00B0F0"/>
                <w:sz w:val="13"/>
                <w:szCs w:val="13"/>
                <w:lang w:val="en-GB" w:eastAsia="zh-CN"/>
              </w:rPr>
            </w:pPr>
            <w:r w:rsidRPr="00B23572">
              <w:rPr>
                <w:rFonts w:ascii="Arial" w:eastAsia="MS Mincho" w:hAnsi="Arial" w:cs="Arial"/>
                <w:color w:val="00B0F0"/>
                <w:sz w:val="13"/>
                <w:szCs w:val="13"/>
                <w:lang w:val="en-GB" w:eastAsia="zh-CN"/>
              </w:rPr>
              <w:t>33-2</w:t>
            </w:r>
            <w:r w:rsidR="00BB55E8" w:rsidRPr="00B23572">
              <w:rPr>
                <w:rFonts w:ascii="Arial" w:eastAsia="MS Mincho" w:hAnsi="Arial" w:cs="Arial"/>
                <w:color w:val="00B0F0"/>
                <w:sz w:val="13"/>
                <w:szCs w:val="13"/>
                <w:lang w:val="en-GB" w:eastAsia="zh-CN"/>
              </w:rPr>
              <w:t>, 33-2a</w:t>
            </w:r>
          </w:p>
        </w:tc>
        <w:tc>
          <w:tcPr>
            <w:tcW w:w="187" w:type="pct"/>
            <w:tcBorders>
              <w:top w:val="single" w:sz="4" w:space="0" w:color="auto"/>
              <w:left w:val="single" w:sz="4" w:space="0" w:color="auto"/>
              <w:bottom w:val="single" w:sz="4" w:space="0" w:color="auto"/>
              <w:right w:val="single" w:sz="4" w:space="0" w:color="auto"/>
            </w:tcBorders>
          </w:tcPr>
          <w:p w14:paraId="4D69330B" w14:textId="77777777" w:rsidR="00C46C82" w:rsidRPr="00B23572" w:rsidRDefault="00C46C82" w:rsidP="008B0670">
            <w:pPr>
              <w:keepNext/>
              <w:keepLines/>
              <w:rPr>
                <w:rFonts w:ascii="Arial" w:eastAsia="MS Mincho" w:hAnsi="Arial" w:cs="Arial"/>
                <w:color w:val="00B0F0"/>
                <w:sz w:val="13"/>
                <w:szCs w:val="13"/>
                <w:lang w:val="en-GB" w:eastAsia="zh-CN"/>
              </w:rPr>
            </w:pPr>
            <w:r w:rsidRPr="00B23572">
              <w:rPr>
                <w:rFonts w:ascii="Arial" w:eastAsia="MS Mincho" w:hAnsi="Arial" w:cs="Arial"/>
                <w:color w:val="00B0F0"/>
                <w:sz w:val="13"/>
                <w:szCs w:val="13"/>
                <w:lang w:val="en-GB" w:eastAsia="zh-CN"/>
              </w:rPr>
              <w:t>Yes</w:t>
            </w:r>
          </w:p>
        </w:tc>
        <w:tc>
          <w:tcPr>
            <w:tcW w:w="184" w:type="pct"/>
            <w:tcBorders>
              <w:top w:val="single" w:sz="4" w:space="0" w:color="auto"/>
              <w:left w:val="single" w:sz="4" w:space="0" w:color="auto"/>
              <w:bottom w:val="single" w:sz="4" w:space="0" w:color="auto"/>
              <w:right w:val="single" w:sz="4" w:space="0" w:color="auto"/>
            </w:tcBorders>
          </w:tcPr>
          <w:p w14:paraId="57D818E4" w14:textId="77777777" w:rsidR="00C46C82" w:rsidRPr="00B23572" w:rsidRDefault="00C46C82" w:rsidP="008B0670">
            <w:pPr>
              <w:keepNext/>
              <w:keepLines/>
              <w:rPr>
                <w:rFonts w:ascii="Arial" w:eastAsia="MS Mincho" w:hAnsi="Arial" w:cs="Arial"/>
                <w:color w:val="00B0F0"/>
                <w:sz w:val="13"/>
                <w:szCs w:val="13"/>
                <w:lang w:val="en-GB" w:eastAsia="zh-CN"/>
              </w:rPr>
            </w:pPr>
          </w:p>
        </w:tc>
        <w:tc>
          <w:tcPr>
            <w:tcW w:w="310" w:type="pct"/>
            <w:tcBorders>
              <w:top w:val="single" w:sz="4" w:space="0" w:color="auto"/>
              <w:left w:val="single" w:sz="4" w:space="0" w:color="auto"/>
              <w:bottom w:val="single" w:sz="4" w:space="0" w:color="auto"/>
              <w:right w:val="single" w:sz="4" w:space="0" w:color="auto"/>
            </w:tcBorders>
          </w:tcPr>
          <w:p w14:paraId="183FD240" w14:textId="77777777" w:rsidR="00C46C82" w:rsidRPr="00B23572" w:rsidRDefault="00C46C82" w:rsidP="008B0670">
            <w:pPr>
              <w:keepNext/>
              <w:keepLines/>
              <w:rPr>
                <w:rFonts w:ascii="Arial" w:eastAsia="宋体" w:hAnsi="Arial" w:cs="Arial"/>
                <w:color w:val="00B0F0"/>
                <w:sz w:val="13"/>
                <w:szCs w:val="13"/>
                <w:lang w:eastAsia="zh-CN"/>
              </w:rPr>
            </w:pP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6371988C" w14:textId="77777777" w:rsidR="00C46C82" w:rsidRPr="00B23572" w:rsidRDefault="00C46C82" w:rsidP="008B0670">
            <w:pPr>
              <w:keepNext/>
              <w:keepLines/>
              <w:rPr>
                <w:rFonts w:ascii="Arial" w:eastAsia="宋体" w:hAnsi="Arial" w:cs="Arial"/>
                <w:color w:val="00B0F0"/>
                <w:sz w:val="13"/>
                <w:szCs w:val="13"/>
                <w:lang w:val="en-GB" w:eastAsia="zh-CN"/>
              </w:rPr>
            </w:pPr>
            <w:r w:rsidRPr="00B23572">
              <w:rPr>
                <w:rFonts w:ascii="Arial" w:eastAsia="宋体" w:hAnsi="Arial" w:cs="Arial"/>
                <w:color w:val="00B0F0"/>
                <w:sz w:val="13"/>
                <w:szCs w:val="13"/>
                <w:lang w:val="en-GB" w:eastAsia="zh-CN"/>
              </w:rPr>
              <w:t>Per UE</w:t>
            </w:r>
          </w:p>
        </w:tc>
        <w:tc>
          <w:tcPr>
            <w:tcW w:w="215" w:type="pct"/>
            <w:tcBorders>
              <w:top w:val="single" w:sz="4" w:space="0" w:color="auto"/>
              <w:left w:val="single" w:sz="4" w:space="0" w:color="auto"/>
              <w:bottom w:val="single" w:sz="4" w:space="0" w:color="auto"/>
              <w:right w:val="single" w:sz="4" w:space="0" w:color="auto"/>
            </w:tcBorders>
            <w:shd w:val="clear" w:color="auto" w:fill="FFFF00"/>
          </w:tcPr>
          <w:p w14:paraId="17F60EA6" w14:textId="77777777" w:rsidR="00C46C82" w:rsidRPr="00B23572" w:rsidRDefault="00C46C82" w:rsidP="008B0670">
            <w:pPr>
              <w:keepNext/>
              <w:keepLines/>
              <w:rPr>
                <w:rFonts w:ascii="Arial" w:eastAsia="MS Mincho" w:hAnsi="Arial" w:cs="Arial"/>
                <w:color w:val="00B0F0"/>
                <w:sz w:val="13"/>
                <w:szCs w:val="13"/>
                <w:lang w:val="en-GB" w:eastAsia="zh-CN"/>
              </w:rPr>
            </w:pPr>
            <w:r w:rsidRPr="00B23572">
              <w:rPr>
                <w:rFonts w:ascii="Arial" w:eastAsia="MS Mincho" w:hAnsi="Arial" w:cs="Arial"/>
                <w:color w:val="00B0F0"/>
                <w:sz w:val="13"/>
                <w:szCs w:val="13"/>
                <w:lang w:val="en-GB" w:eastAsia="zh-CN"/>
              </w:rPr>
              <w:t>No</w:t>
            </w:r>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559CBD56" w14:textId="77777777" w:rsidR="00C46C82" w:rsidRPr="00B23572" w:rsidRDefault="00C46C82" w:rsidP="008B0670">
            <w:pPr>
              <w:keepNext/>
              <w:keepLines/>
              <w:rPr>
                <w:rFonts w:ascii="Arial" w:eastAsia="MS Mincho" w:hAnsi="Arial" w:cs="Arial"/>
                <w:color w:val="00B0F0"/>
                <w:sz w:val="13"/>
                <w:szCs w:val="13"/>
                <w:lang w:val="en-GB" w:eastAsia="zh-CN"/>
              </w:rPr>
            </w:pPr>
            <w:r w:rsidRPr="00B23572">
              <w:rPr>
                <w:rFonts w:ascii="Arial" w:eastAsia="MS Mincho" w:hAnsi="Arial" w:cs="Arial"/>
                <w:color w:val="00B0F0"/>
                <w:sz w:val="13"/>
                <w:szCs w:val="13"/>
                <w:lang w:val="en-GB" w:eastAsia="zh-CN"/>
              </w:rPr>
              <w:t>No</w:t>
            </w:r>
          </w:p>
        </w:tc>
        <w:tc>
          <w:tcPr>
            <w:tcW w:w="215" w:type="pct"/>
            <w:tcBorders>
              <w:top w:val="single" w:sz="4" w:space="0" w:color="auto"/>
              <w:left w:val="single" w:sz="4" w:space="0" w:color="auto"/>
              <w:bottom w:val="single" w:sz="4" w:space="0" w:color="auto"/>
              <w:right w:val="single" w:sz="4" w:space="0" w:color="auto"/>
            </w:tcBorders>
          </w:tcPr>
          <w:p w14:paraId="79186D92" w14:textId="77777777" w:rsidR="00C46C82" w:rsidRPr="00B23572" w:rsidRDefault="00C46C82" w:rsidP="008B0670">
            <w:pPr>
              <w:keepNext/>
              <w:keepLines/>
              <w:rPr>
                <w:rFonts w:ascii="Arial" w:eastAsia="MS Mincho" w:hAnsi="Arial" w:cs="Arial"/>
                <w:color w:val="00B0F0"/>
                <w:sz w:val="13"/>
                <w:szCs w:val="13"/>
                <w:lang w:val="en-GB" w:eastAsia="ja-JP"/>
              </w:rPr>
            </w:pPr>
          </w:p>
        </w:tc>
        <w:tc>
          <w:tcPr>
            <w:tcW w:w="596" w:type="pct"/>
            <w:tcBorders>
              <w:top w:val="single" w:sz="4" w:space="0" w:color="auto"/>
              <w:left w:val="single" w:sz="4" w:space="0" w:color="auto"/>
              <w:bottom w:val="single" w:sz="4" w:space="0" w:color="auto"/>
              <w:right w:val="single" w:sz="4" w:space="0" w:color="auto"/>
            </w:tcBorders>
          </w:tcPr>
          <w:p w14:paraId="3930785E" w14:textId="77777777" w:rsidR="00C46C82" w:rsidRPr="00B23572" w:rsidRDefault="00C46C82" w:rsidP="008B0670">
            <w:pPr>
              <w:keepNext/>
              <w:keepLines/>
              <w:rPr>
                <w:rFonts w:ascii="Arial" w:eastAsia="MS Mincho" w:hAnsi="Arial" w:cs="Arial"/>
                <w:color w:val="00B0F0"/>
                <w:sz w:val="13"/>
                <w:szCs w:val="13"/>
                <w:lang w:val="en-GB"/>
              </w:rPr>
            </w:pPr>
          </w:p>
        </w:tc>
        <w:tc>
          <w:tcPr>
            <w:tcW w:w="279" w:type="pct"/>
            <w:tcBorders>
              <w:top w:val="single" w:sz="4" w:space="0" w:color="auto"/>
              <w:left w:val="single" w:sz="4" w:space="0" w:color="auto"/>
              <w:bottom w:val="single" w:sz="4" w:space="0" w:color="auto"/>
              <w:right w:val="single" w:sz="4" w:space="0" w:color="auto"/>
            </w:tcBorders>
          </w:tcPr>
          <w:p w14:paraId="13869195" w14:textId="77777777" w:rsidR="00C46C82" w:rsidRPr="00B23572" w:rsidRDefault="00C46C82" w:rsidP="008B0670">
            <w:pPr>
              <w:keepNext/>
              <w:keepLines/>
              <w:rPr>
                <w:rFonts w:ascii="Arial" w:eastAsia="MS Mincho" w:hAnsi="Arial" w:cs="Arial"/>
                <w:color w:val="00B0F0"/>
                <w:sz w:val="13"/>
                <w:szCs w:val="13"/>
                <w:lang w:val="en-GB"/>
              </w:rPr>
            </w:pPr>
            <w:r w:rsidRPr="00B23572">
              <w:rPr>
                <w:rFonts w:ascii="Arial" w:eastAsia="MS Mincho" w:hAnsi="Arial" w:cs="Arial"/>
                <w:color w:val="00B0F0"/>
                <w:sz w:val="13"/>
                <w:szCs w:val="13"/>
                <w:lang w:val="en-GB"/>
              </w:rPr>
              <w:t>Optional with capability signalling</w:t>
            </w:r>
          </w:p>
        </w:tc>
      </w:tr>
    </w:tbl>
    <w:p w14:paraId="15FBD508" w14:textId="77777777" w:rsidR="002B0936" w:rsidRDefault="002B0936" w:rsidP="004E058D">
      <w:pPr>
        <w:spacing w:beforeLines="50" w:before="120" w:after="120"/>
        <w:jc w:val="both"/>
        <w:rPr>
          <w:rFonts w:eastAsiaTheme="minorEastAsia"/>
          <w:lang w:eastAsia="zh-CN"/>
        </w:rPr>
      </w:pPr>
    </w:p>
    <w:p w14:paraId="47DF06AC" w14:textId="47DBB38E" w:rsidR="00CC00BF" w:rsidRPr="009438FE" w:rsidRDefault="00CC00BF" w:rsidP="00CC00BF">
      <w:pPr>
        <w:pStyle w:val="20"/>
        <w:numPr>
          <w:ilvl w:val="1"/>
          <w:numId w:val="9"/>
        </w:numPr>
        <w:spacing w:after="120"/>
        <w:rPr>
          <w:rFonts w:ascii="Times New Roman" w:eastAsiaTheme="minorEastAsia" w:hAnsi="Times New Roman" w:cs="Times New Roman"/>
          <w:szCs w:val="20"/>
        </w:rPr>
      </w:pPr>
      <w:r>
        <w:rPr>
          <w:rFonts w:ascii="Times New Roman" w:eastAsiaTheme="minorEastAsia" w:hAnsi="Times New Roman" w:cs="Times New Roman"/>
          <w:szCs w:val="20"/>
        </w:rPr>
        <w:t>Discussion on FG 33-3</w:t>
      </w:r>
    </w:p>
    <w:p w14:paraId="1B409256" w14:textId="77777777" w:rsidR="004673C5" w:rsidRPr="00353C7E" w:rsidRDefault="004673C5" w:rsidP="004673C5">
      <w:pPr>
        <w:jc w:val="both"/>
        <w:rPr>
          <w:rFonts w:eastAsia="宋体"/>
          <w:szCs w:val="20"/>
          <w:highlight w:val="green"/>
          <w:lang w:eastAsia="ja-JP"/>
        </w:rPr>
      </w:pPr>
      <w:r w:rsidRPr="00353C7E">
        <w:rPr>
          <w:szCs w:val="20"/>
          <w:highlight w:val="green"/>
          <w:lang w:eastAsia="ja-JP"/>
        </w:rPr>
        <w:t>Agreement</w:t>
      </w:r>
    </w:p>
    <w:p w14:paraId="173AB553" w14:textId="77777777" w:rsidR="004673C5" w:rsidRPr="00353C7E" w:rsidRDefault="004673C5" w:rsidP="004673C5">
      <w:pPr>
        <w:jc w:val="both"/>
        <w:rPr>
          <w:szCs w:val="20"/>
          <w:lang w:eastAsia="ja-JP"/>
        </w:rPr>
      </w:pPr>
      <w:r w:rsidRPr="00353C7E">
        <w:rPr>
          <w:szCs w:val="20"/>
          <w:lang w:eastAsia="ja-JP"/>
        </w:rPr>
        <w:t>FG 33-3-1 is kept as “Slot-level repetition for group-common PDSCH” as follows.</w:t>
      </w:r>
    </w:p>
    <w:tbl>
      <w:tblPr>
        <w:tblW w:w="5000" w:type="pct"/>
        <w:tblCellMar>
          <w:left w:w="0" w:type="dxa"/>
          <w:right w:w="0" w:type="dxa"/>
        </w:tblCellMar>
        <w:tblLook w:val="04A0" w:firstRow="1" w:lastRow="0" w:firstColumn="1" w:lastColumn="0" w:noHBand="0" w:noVBand="1"/>
      </w:tblPr>
      <w:tblGrid>
        <w:gridCol w:w="991"/>
        <w:gridCol w:w="564"/>
        <w:gridCol w:w="1028"/>
        <w:gridCol w:w="4334"/>
        <w:gridCol w:w="833"/>
        <w:gridCol w:w="606"/>
        <w:gridCol w:w="544"/>
        <w:gridCol w:w="929"/>
        <w:gridCol w:w="833"/>
        <w:gridCol w:w="637"/>
        <w:gridCol w:w="643"/>
        <w:gridCol w:w="640"/>
        <w:gridCol w:w="1812"/>
        <w:gridCol w:w="984"/>
      </w:tblGrid>
      <w:tr w:rsidR="004673C5" w:rsidRPr="00DF0986" w14:paraId="36C54BC9" w14:textId="77777777" w:rsidTr="008B0670">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4B00F3" w14:textId="77777777" w:rsidR="004673C5" w:rsidRPr="00DF0986" w:rsidRDefault="004673C5" w:rsidP="008B0670">
            <w:pPr>
              <w:rPr>
                <w:rFonts w:ascii="Arial" w:hAnsi="Arial" w:cs="Arial"/>
                <w:sz w:val="13"/>
                <w:szCs w:val="10"/>
                <w:lang w:eastAsia="ja-JP"/>
              </w:rPr>
            </w:pPr>
            <w:r w:rsidRPr="00DF0986">
              <w:rPr>
                <w:rFonts w:ascii="Arial" w:hAnsi="Arial" w:cs="Arial"/>
                <w:sz w:val="13"/>
                <w:szCs w:val="10"/>
                <w:lang w:eastAsia="ja-JP"/>
              </w:rPr>
              <w:t>33. NR_MBS</w:t>
            </w:r>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705546" w14:textId="77777777" w:rsidR="004673C5" w:rsidRPr="00DF0986" w:rsidRDefault="004673C5" w:rsidP="008B0670">
            <w:pPr>
              <w:keepNext/>
              <w:rPr>
                <w:rFonts w:ascii="Arial" w:hAnsi="Arial" w:cs="Arial"/>
                <w:sz w:val="13"/>
                <w:szCs w:val="20"/>
                <w:lang w:eastAsia="zh-CN"/>
              </w:rPr>
            </w:pPr>
            <w:r w:rsidRPr="00DF0986">
              <w:rPr>
                <w:rFonts w:ascii="Arial" w:hAnsi="Arial" w:cs="Arial"/>
                <w:sz w:val="13"/>
                <w:szCs w:val="20"/>
                <w:lang w:eastAsia="zh-CN"/>
              </w:rPr>
              <w:t>33-3-1</w:t>
            </w:r>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8446F5" w14:textId="77777777" w:rsidR="004673C5" w:rsidRPr="00DF0986" w:rsidRDefault="004673C5" w:rsidP="008B0670">
            <w:pPr>
              <w:keepNext/>
              <w:rPr>
                <w:rFonts w:ascii="Arial" w:hAnsi="Arial" w:cs="Arial"/>
                <w:sz w:val="13"/>
                <w:szCs w:val="20"/>
                <w:lang w:eastAsia="zh-CN"/>
              </w:rPr>
            </w:pPr>
            <w:r w:rsidRPr="00DF0986">
              <w:rPr>
                <w:rFonts w:ascii="Arial" w:hAnsi="Arial" w:cs="Arial"/>
                <w:sz w:val="13"/>
                <w:szCs w:val="20"/>
              </w:rPr>
              <w:t>Slot-level repetition for group-common PDSCH</w:t>
            </w:r>
          </w:p>
        </w:tc>
        <w:tc>
          <w:tcPr>
            <w:tcW w:w="14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FA2E763" w14:textId="77777777" w:rsidR="004673C5" w:rsidRPr="00DF0986" w:rsidRDefault="004673C5" w:rsidP="00DE797D">
            <w:pPr>
              <w:numPr>
                <w:ilvl w:val="0"/>
                <w:numId w:val="10"/>
              </w:numPr>
              <w:autoSpaceDE w:val="0"/>
              <w:autoSpaceDN w:val="0"/>
              <w:snapToGrid w:val="0"/>
              <w:contextualSpacing/>
              <w:jc w:val="both"/>
              <w:rPr>
                <w:rFonts w:ascii="Arial" w:hAnsi="Arial" w:cs="Arial"/>
                <w:color w:val="000000"/>
                <w:sz w:val="13"/>
                <w:szCs w:val="20"/>
                <w:lang w:eastAsia="zh-CN"/>
              </w:rPr>
            </w:pPr>
            <w:r w:rsidRPr="00DF0986">
              <w:rPr>
                <w:rFonts w:ascii="Arial" w:hAnsi="Arial" w:cs="Arial"/>
                <w:color w:val="000000"/>
                <w:sz w:val="13"/>
                <w:szCs w:val="20"/>
                <w:lang w:eastAsia="zh-CN"/>
              </w:rPr>
              <w:t>Support slot-level repetition for group-common PDSCH for multicast.</w:t>
            </w:r>
          </w:p>
          <w:p w14:paraId="2793BE9F" w14:textId="77777777" w:rsidR="004673C5" w:rsidRPr="00DF0986" w:rsidRDefault="004673C5" w:rsidP="008B0670">
            <w:pPr>
              <w:autoSpaceDE w:val="0"/>
              <w:autoSpaceDN w:val="0"/>
              <w:snapToGrid w:val="0"/>
              <w:jc w:val="both"/>
              <w:rPr>
                <w:rFonts w:ascii="Arial" w:hAnsi="Arial" w:cs="Arial"/>
                <w:sz w:val="13"/>
                <w:szCs w:val="20"/>
                <w:lang w:eastAsia="ja-JP"/>
              </w:rPr>
            </w:pPr>
            <w:r w:rsidRPr="00DF0986">
              <w:rPr>
                <w:rFonts w:ascii="Arial" w:hAnsi="Arial" w:cs="Arial"/>
                <w:color w:val="FF0000"/>
                <w:sz w:val="13"/>
                <w:szCs w:val="20"/>
                <w:lang w:eastAsia="ja-JP"/>
              </w:rPr>
              <w:t>FFS whether to split FG 33-1-1 into two FGs for semi-static slot-level repetition and dynamic slot-level repetition</w:t>
            </w:r>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04A4C3" w14:textId="77777777" w:rsidR="004673C5" w:rsidRPr="00DF0986" w:rsidRDefault="004673C5" w:rsidP="008B0670">
            <w:pPr>
              <w:keepNext/>
              <w:rPr>
                <w:rFonts w:ascii="Arial" w:hAnsi="Arial" w:cs="Arial"/>
                <w:strike/>
                <w:sz w:val="13"/>
                <w:szCs w:val="20"/>
                <w:lang w:eastAsia="zh-CN"/>
              </w:rPr>
            </w:pPr>
            <w:r w:rsidRPr="00DF0986">
              <w:rPr>
                <w:rFonts w:ascii="Arial" w:hAnsi="Arial" w:cs="Arial"/>
                <w:sz w:val="13"/>
                <w:szCs w:val="20"/>
                <w:lang w:eastAsia="ja-JP"/>
              </w:rPr>
              <w:t>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31C639" w14:textId="77777777" w:rsidR="004673C5" w:rsidRPr="00DF0986" w:rsidRDefault="004673C5" w:rsidP="008B0670">
            <w:pPr>
              <w:keepNext/>
              <w:rPr>
                <w:rFonts w:ascii="Arial" w:hAnsi="Arial" w:cs="Arial"/>
                <w:sz w:val="13"/>
                <w:szCs w:val="20"/>
                <w:lang w:eastAsia="zh-CN"/>
              </w:rPr>
            </w:pPr>
            <w:r w:rsidRPr="00DF0986">
              <w:rPr>
                <w:rFonts w:ascii="Arial" w:hAnsi="Arial" w:cs="Arial"/>
                <w:sz w:val="13"/>
                <w:szCs w:val="20"/>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8E5C70" w14:textId="77777777" w:rsidR="004673C5" w:rsidRPr="00DF0986" w:rsidRDefault="004673C5" w:rsidP="008B0670">
            <w:pPr>
              <w:keepNext/>
              <w:rPr>
                <w:rFonts w:ascii="Arial" w:hAnsi="Arial" w:cs="Arial"/>
                <w:sz w:val="13"/>
                <w:szCs w:val="20"/>
                <w:lang w:eastAsia="zh-CN"/>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7D0576" w14:textId="77777777" w:rsidR="004673C5" w:rsidRPr="00DF0986" w:rsidRDefault="004673C5" w:rsidP="008B0670">
            <w:pPr>
              <w:keepNext/>
              <w:rPr>
                <w:rFonts w:ascii="Arial" w:hAnsi="Arial" w:cs="Arial"/>
                <w:sz w:val="13"/>
                <w:szCs w:val="20"/>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247525E" w14:textId="77777777" w:rsidR="004673C5" w:rsidRPr="00DF0986" w:rsidRDefault="004673C5" w:rsidP="008B0670">
            <w:pPr>
              <w:keepNext/>
              <w:rPr>
                <w:rFonts w:ascii="Arial" w:hAnsi="Arial" w:cs="Arial"/>
                <w:sz w:val="13"/>
                <w:szCs w:val="20"/>
                <w:lang w:eastAsia="zh-CN"/>
              </w:rPr>
            </w:pPr>
            <w:r w:rsidRPr="00DF0986">
              <w:rPr>
                <w:rFonts w:ascii="Arial" w:hAnsi="Arial" w:cs="Arial"/>
                <w:color w:val="000000"/>
                <w:sz w:val="13"/>
                <w:szCs w:val="20"/>
                <w:lang w:eastAsia="zh-CN"/>
              </w:rPr>
              <w:t>Per UE</w:t>
            </w:r>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52F931A" w14:textId="77777777" w:rsidR="004673C5" w:rsidRPr="00DF0986" w:rsidRDefault="004673C5" w:rsidP="008B0670">
            <w:pPr>
              <w:keepNext/>
              <w:rPr>
                <w:rFonts w:ascii="Arial" w:hAnsi="Arial" w:cs="Arial"/>
                <w:sz w:val="13"/>
                <w:szCs w:val="20"/>
                <w:lang w:eastAsia="zh-CN"/>
              </w:rPr>
            </w:pPr>
            <w:r w:rsidRPr="00DF0986">
              <w:rPr>
                <w:rFonts w:ascii="Arial" w:hAnsi="Arial" w:cs="Arial"/>
                <w:color w:val="000000"/>
                <w:sz w:val="13"/>
                <w:szCs w:val="20"/>
                <w:lang w:eastAsia="zh-CN"/>
              </w:rPr>
              <w:t>No</w:t>
            </w:r>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D2B13B4" w14:textId="77777777" w:rsidR="004673C5" w:rsidRPr="00DF0986" w:rsidRDefault="004673C5" w:rsidP="008B0670">
            <w:pPr>
              <w:keepNext/>
              <w:rPr>
                <w:rFonts w:ascii="Arial" w:hAnsi="Arial" w:cs="Arial"/>
                <w:sz w:val="13"/>
                <w:szCs w:val="20"/>
                <w:lang w:eastAsia="zh-CN"/>
              </w:rPr>
            </w:pPr>
            <w:r w:rsidRPr="00DF0986">
              <w:rPr>
                <w:rFonts w:ascii="Arial" w:hAnsi="Arial" w:cs="Arial"/>
                <w:color w:val="000000"/>
                <w:sz w:val="13"/>
                <w:szCs w:val="20"/>
                <w:lang w:eastAsia="zh-CN"/>
              </w:rPr>
              <w:t>No</w:t>
            </w:r>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9FB043" w14:textId="77777777" w:rsidR="004673C5" w:rsidRPr="00DF0986" w:rsidRDefault="004673C5" w:rsidP="008B0670">
            <w:pPr>
              <w:keepNext/>
              <w:rPr>
                <w:rFonts w:ascii="Arial" w:hAnsi="Arial" w:cs="Arial"/>
                <w:sz w:val="13"/>
                <w:szCs w:val="20"/>
                <w:lang w:eastAsia="ja-JP"/>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39EC4E" w14:textId="77777777" w:rsidR="004673C5" w:rsidRPr="00DF0986" w:rsidRDefault="004673C5" w:rsidP="008B0670">
            <w:pPr>
              <w:keepNext/>
              <w:rPr>
                <w:rFonts w:ascii="Arial" w:hAnsi="Arial" w:cs="Arial"/>
                <w:sz w:val="13"/>
                <w:szCs w:val="20"/>
              </w:rPr>
            </w:pPr>
          </w:p>
        </w:tc>
        <w:tc>
          <w:tcPr>
            <w:tcW w:w="3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2B50BE" w14:textId="77777777" w:rsidR="004673C5" w:rsidRPr="00DF0986" w:rsidRDefault="004673C5" w:rsidP="008B0670">
            <w:pPr>
              <w:keepNext/>
              <w:rPr>
                <w:rFonts w:ascii="Arial" w:hAnsi="Arial" w:cs="Arial"/>
                <w:sz w:val="13"/>
                <w:szCs w:val="20"/>
              </w:rPr>
            </w:pPr>
            <w:r w:rsidRPr="00DF0986">
              <w:rPr>
                <w:rFonts w:ascii="Arial" w:hAnsi="Arial" w:cs="Arial"/>
                <w:sz w:val="13"/>
                <w:szCs w:val="20"/>
              </w:rPr>
              <w:t xml:space="preserve">Optional with capability </w:t>
            </w:r>
            <w:proofErr w:type="spellStart"/>
            <w:r w:rsidRPr="00DF0986">
              <w:rPr>
                <w:rFonts w:ascii="Arial" w:hAnsi="Arial" w:cs="Arial"/>
                <w:sz w:val="13"/>
                <w:szCs w:val="20"/>
              </w:rPr>
              <w:t>signalling</w:t>
            </w:r>
            <w:proofErr w:type="spellEnd"/>
          </w:p>
        </w:tc>
      </w:tr>
    </w:tbl>
    <w:p w14:paraId="5421F3DC" w14:textId="6C819CD1" w:rsidR="00CC00BF" w:rsidRDefault="001740FD" w:rsidP="004E058D">
      <w:pPr>
        <w:spacing w:beforeLines="50" w:before="120" w:after="120"/>
        <w:jc w:val="both"/>
        <w:rPr>
          <w:rFonts w:eastAsiaTheme="minorEastAsia"/>
          <w:lang w:eastAsia="zh-CN"/>
        </w:rPr>
      </w:pPr>
      <w:r>
        <w:rPr>
          <w:rFonts w:eastAsiaTheme="minorEastAsia"/>
          <w:lang w:eastAsia="zh-CN"/>
        </w:rPr>
        <w:t xml:space="preserve">For FG 33-3-1 slot-level repetition for group-common PDSCH, </w:t>
      </w:r>
      <w:r w:rsidR="00DD0C4F">
        <w:rPr>
          <w:rFonts w:eastAsiaTheme="minorEastAsia"/>
          <w:lang w:eastAsia="zh-CN"/>
        </w:rPr>
        <w:t>there is no necessary to split it into two FGs.</w:t>
      </w:r>
      <w:r w:rsidR="00513B1C">
        <w:rPr>
          <w:rFonts w:eastAsiaTheme="minorEastAsia"/>
          <w:lang w:eastAsia="zh-CN"/>
        </w:rPr>
        <w:t xml:space="preserve"> Both semi-static and dynamic slot-level repetition</w:t>
      </w:r>
      <w:r w:rsidR="0056056B">
        <w:rPr>
          <w:rFonts w:eastAsiaTheme="minorEastAsia"/>
          <w:lang w:eastAsia="zh-CN"/>
        </w:rPr>
        <w:t xml:space="preserve"> schemes are equivalent mechanism but in different repetition types</w:t>
      </w:r>
      <w:r w:rsidR="0006493B">
        <w:rPr>
          <w:rFonts w:eastAsiaTheme="minorEastAsia"/>
          <w:lang w:eastAsia="zh-CN"/>
        </w:rPr>
        <w:t>.</w:t>
      </w:r>
      <w:r w:rsidR="00DD1879">
        <w:rPr>
          <w:rFonts w:eastAsiaTheme="minorEastAsia"/>
          <w:lang w:eastAsia="zh-CN"/>
        </w:rPr>
        <w:t xml:space="preserve"> </w:t>
      </w:r>
      <w:r w:rsidR="00A6548D">
        <w:rPr>
          <w:rFonts w:eastAsiaTheme="minorEastAsia"/>
          <w:lang w:eastAsia="zh-CN"/>
        </w:rPr>
        <w:t>The two repetition schemes can be indicated separately</w:t>
      </w:r>
      <w:r w:rsidR="0006493B">
        <w:rPr>
          <w:rFonts w:eastAsiaTheme="minorEastAsia"/>
          <w:lang w:eastAsia="zh-CN"/>
        </w:rPr>
        <w:t xml:space="preserve"> as two components</w:t>
      </w:r>
      <w:r w:rsidR="00A6548D">
        <w:rPr>
          <w:rFonts w:eastAsiaTheme="minorEastAsia"/>
          <w:lang w:eastAsia="zh-CN"/>
        </w:rPr>
        <w:t xml:space="preserve"> in one FG</w:t>
      </w:r>
      <w:r w:rsidR="0006493B">
        <w:rPr>
          <w:rFonts w:eastAsiaTheme="minorEastAsia"/>
          <w:lang w:eastAsia="zh-CN"/>
        </w:rPr>
        <w:t xml:space="preserve"> rather than separating into two FGs</w:t>
      </w:r>
      <w:r w:rsidR="00A6548D">
        <w:rPr>
          <w:rFonts w:eastAsiaTheme="minorEastAsia"/>
          <w:lang w:eastAsia="zh-CN"/>
        </w:rPr>
        <w:t>.</w:t>
      </w:r>
    </w:p>
    <w:p w14:paraId="6BE102CF" w14:textId="3A4813CF" w:rsidR="00A64A2D" w:rsidRPr="002661AF" w:rsidRDefault="00224B4B" w:rsidP="004E058D">
      <w:pPr>
        <w:pStyle w:val="a0"/>
        <w:numPr>
          <w:ilvl w:val="0"/>
          <w:numId w:val="8"/>
        </w:numPr>
        <w:spacing w:beforeLines="50" w:before="120" w:afterLines="50"/>
        <w:rPr>
          <w:rFonts w:eastAsiaTheme="minorEastAsia"/>
          <w:b/>
          <w:i/>
          <w:szCs w:val="20"/>
          <w:lang w:eastAsia="zh-CN"/>
        </w:rPr>
      </w:pPr>
      <w:r>
        <w:rPr>
          <w:rFonts w:eastAsiaTheme="minorEastAsia"/>
          <w:b/>
          <w:i/>
          <w:lang w:eastAsia="zh-CN"/>
        </w:rPr>
        <w:t xml:space="preserve">For </w:t>
      </w:r>
      <w:r w:rsidR="00EB7600" w:rsidRPr="001F2B08">
        <w:rPr>
          <w:rFonts w:eastAsiaTheme="minorEastAsia"/>
          <w:b/>
          <w:i/>
          <w:lang w:eastAsia="zh-CN"/>
        </w:rPr>
        <w:t>FG 33</w:t>
      </w:r>
      <w:r w:rsidR="005E6AAD">
        <w:rPr>
          <w:rFonts w:eastAsiaTheme="minorEastAsia"/>
          <w:b/>
          <w:i/>
          <w:lang w:eastAsia="zh-CN"/>
        </w:rPr>
        <w:t>-3-1</w:t>
      </w:r>
      <w:r>
        <w:rPr>
          <w:rFonts w:eastAsiaTheme="minorEastAsia"/>
          <w:b/>
          <w:i/>
          <w:lang w:eastAsia="zh-CN"/>
        </w:rPr>
        <w:t>, it is not needed to split it into two FGs for semi-static slot-level repetition and dynamic slot-level repetition.</w:t>
      </w:r>
    </w:p>
    <w:tbl>
      <w:tblPr>
        <w:tblW w:w="5000" w:type="pct"/>
        <w:tblCellMar>
          <w:left w:w="0" w:type="dxa"/>
          <w:right w:w="0" w:type="dxa"/>
        </w:tblCellMar>
        <w:tblLook w:val="04A0" w:firstRow="1" w:lastRow="0" w:firstColumn="1" w:lastColumn="0" w:noHBand="0" w:noVBand="1"/>
      </w:tblPr>
      <w:tblGrid>
        <w:gridCol w:w="991"/>
        <w:gridCol w:w="564"/>
        <w:gridCol w:w="1028"/>
        <w:gridCol w:w="4334"/>
        <w:gridCol w:w="833"/>
        <w:gridCol w:w="606"/>
        <w:gridCol w:w="544"/>
        <w:gridCol w:w="929"/>
        <w:gridCol w:w="833"/>
        <w:gridCol w:w="637"/>
        <w:gridCol w:w="643"/>
        <w:gridCol w:w="640"/>
        <w:gridCol w:w="1812"/>
        <w:gridCol w:w="984"/>
      </w:tblGrid>
      <w:tr w:rsidR="002661AF" w:rsidRPr="002661AF" w14:paraId="3171E00F" w14:textId="77777777" w:rsidTr="008B0670">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5D6897" w14:textId="77777777" w:rsidR="002661AF" w:rsidRPr="002661AF" w:rsidRDefault="002661AF" w:rsidP="008B0670">
            <w:pPr>
              <w:rPr>
                <w:rFonts w:ascii="Arial" w:hAnsi="Arial" w:cs="Arial"/>
                <w:sz w:val="13"/>
                <w:szCs w:val="10"/>
                <w:lang w:eastAsia="ja-JP"/>
              </w:rPr>
            </w:pPr>
            <w:r w:rsidRPr="002661AF">
              <w:rPr>
                <w:rFonts w:ascii="Arial" w:hAnsi="Arial" w:cs="Arial"/>
                <w:sz w:val="13"/>
                <w:szCs w:val="10"/>
                <w:lang w:eastAsia="ja-JP"/>
              </w:rPr>
              <w:t>33. NR_MBS</w:t>
            </w:r>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8219DC" w14:textId="77777777" w:rsidR="002661AF" w:rsidRPr="002661AF" w:rsidRDefault="002661AF" w:rsidP="008B0670">
            <w:pPr>
              <w:keepNext/>
              <w:rPr>
                <w:rFonts w:ascii="Arial" w:hAnsi="Arial" w:cs="Arial"/>
                <w:sz w:val="13"/>
                <w:szCs w:val="20"/>
                <w:lang w:eastAsia="zh-CN"/>
              </w:rPr>
            </w:pPr>
            <w:r w:rsidRPr="002661AF">
              <w:rPr>
                <w:rFonts w:ascii="Arial" w:hAnsi="Arial" w:cs="Arial"/>
                <w:sz w:val="13"/>
                <w:szCs w:val="20"/>
                <w:lang w:eastAsia="zh-CN"/>
              </w:rPr>
              <w:t>33-3-1</w:t>
            </w:r>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26DED2" w14:textId="77777777" w:rsidR="002661AF" w:rsidRPr="002661AF" w:rsidRDefault="002661AF" w:rsidP="008B0670">
            <w:pPr>
              <w:keepNext/>
              <w:rPr>
                <w:rFonts w:ascii="Arial" w:hAnsi="Arial" w:cs="Arial"/>
                <w:sz w:val="13"/>
                <w:szCs w:val="20"/>
                <w:lang w:eastAsia="zh-CN"/>
              </w:rPr>
            </w:pPr>
            <w:r w:rsidRPr="002661AF">
              <w:rPr>
                <w:rFonts w:ascii="Arial" w:hAnsi="Arial" w:cs="Arial"/>
                <w:sz w:val="13"/>
                <w:szCs w:val="20"/>
              </w:rPr>
              <w:t>Slot-level repetition for group-common PDSCH</w:t>
            </w:r>
          </w:p>
        </w:tc>
        <w:tc>
          <w:tcPr>
            <w:tcW w:w="14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63EE638" w14:textId="6CFA1604" w:rsidR="002661AF" w:rsidRPr="002661AF" w:rsidRDefault="002661AF" w:rsidP="00DE797D">
            <w:pPr>
              <w:numPr>
                <w:ilvl w:val="0"/>
                <w:numId w:val="18"/>
              </w:numPr>
              <w:autoSpaceDE w:val="0"/>
              <w:autoSpaceDN w:val="0"/>
              <w:snapToGrid w:val="0"/>
              <w:contextualSpacing/>
              <w:jc w:val="both"/>
              <w:rPr>
                <w:rFonts w:ascii="Arial" w:hAnsi="Arial" w:cs="Arial"/>
                <w:sz w:val="13"/>
                <w:szCs w:val="20"/>
                <w:lang w:eastAsia="zh-CN"/>
              </w:rPr>
            </w:pPr>
            <w:r w:rsidRPr="002661AF">
              <w:rPr>
                <w:rFonts w:ascii="Arial" w:hAnsi="Arial" w:cs="Arial"/>
                <w:sz w:val="13"/>
                <w:szCs w:val="20"/>
                <w:lang w:eastAsia="zh-CN"/>
              </w:rPr>
              <w:t>Support</w:t>
            </w:r>
            <w:r w:rsidRPr="002661AF">
              <w:rPr>
                <w:rFonts w:ascii="Arial" w:hAnsi="Arial" w:cs="Arial"/>
                <w:color w:val="00B0F0"/>
                <w:sz w:val="13"/>
                <w:szCs w:val="20"/>
                <w:lang w:eastAsia="zh-CN"/>
              </w:rPr>
              <w:t xml:space="preserve"> semi-static </w:t>
            </w:r>
            <w:r w:rsidRPr="002661AF">
              <w:rPr>
                <w:rFonts w:ascii="Arial" w:hAnsi="Arial" w:cs="Arial"/>
                <w:sz w:val="13"/>
                <w:szCs w:val="20"/>
                <w:lang w:eastAsia="zh-CN"/>
              </w:rPr>
              <w:t>slot-level repetition for group-common PDSCH for multicast.</w:t>
            </w:r>
          </w:p>
          <w:p w14:paraId="4612DA92" w14:textId="48F7BDD2" w:rsidR="002661AF" w:rsidRPr="002661AF" w:rsidRDefault="002661AF" w:rsidP="00DE797D">
            <w:pPr>
              <w:numPr>
                <w:ilvl w:val="0"/>
                <w:numId w:val="18"/>
              </w:numPr>
              <w:autoSpaceDE w:val="0"/>
              <w:autoSpaceDN w:val="0"/>
              <w:snapToGrid w:val="0"/>
              <w:contextualSpacing/>
              <w:jc w:val="both"/>
              <w:rPr>
                <w:rFonts w:ascii="Arial" w:hAnsi="Arial" w:cs="Arial"/>
                <w:sz w:val="13"/>
                <w:szCs w:val="20"/>
                <w:lang w:eastAsia="ja-JP"/>
              </w:rPr>
            </w:pPr>
            <w:r w:rsidRPr="002661AF">
              <w:rPr>
                <w:rFonts w:ascii="Arial" w:eastAsiaTheme="minorEastAsia" w:hAnsi="Arial" w:cs="Arial"/>
                <w:color w:val="00B0F0"/>
                <w:sz w:val="13"/>
                <w:szCs w:val="20"/>
                <w:lang w:eastAsia="zh-CN"/>
              </w:rPr>
              <w:t>Support dynamic slot-level repetition for group-common PDSCH for multicast.</w:t>
            </w:r>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57DFEA" w14:textId="77777777" w:rsidR="002661AF" w:rsidRPr="002661AF" w:rsidRDefault="002661AF" w:rsidP="008B0670">
            <w:pPr>
              <w:keepNext/>
              <w:rPr>
                <w:rFonts w:ascii="Arial" w:hAnsi="Arial" w:cs="Arial"/>
                <w:strike/>
                <w:sz w:val="13"/>
                <w:szCs w:val="20"/>
                <w:lang w:eastAsia="zh-CN"/>
              </w:rPr>
            </w:pPr>
            <w:r w:rsidRPr="002661AF">
              <w:rPr>
                <w:rFonts w:ascii="Arial" w:hAnsi="Arial" w:cs="Arial"/>
                <w:sz w:val="13"/>
                <w:szCs w:val="20"/>
                <w:lang w:eastAsia="ja-JP"/>
              </w:rPr>
              <w:t>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35FBC9" w14:textId="77777777" w:rsidR="002661AF" w:rsidRPr="002661AF" w:rsidRDefault="002661AF" w:rsidP="008B0670">
            <w:pPr>
              <w:keepNext/>
              <w:rPr>
                <w:rFonts w:ascii="Arial" w:hAnsi="Arial" w:cs="Arial"/>
                <w:sz w:val="13"/>
                <w:szCs w:val="20"/>
                <w:lang w:eastAsia="zh-CN"/>
              </w:rPr>
            </w:pPr>
            <w:r w:rsidRPr="002661AF">
              <w:rPr>
                <w:rFonts w:ascii="Arial" w:hAnsi="Arial" w:cs="Arial"/>
                <w:sz w:val="13"/>
                <w:szCs w:val="20"/>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091773" w14:textId="77777777" w:rsidR="002661AF" w:rsidRPr="002661AF" w:rsidRDefault="002661AF" w:rsidP="008B0670">
            <w:pPr>
              <w:keepNext/>
              <w:rPr>
                <w:rFonts w:ascii="Arial" w:hAnsi="Arial" w:cs="Arial"/>
                <w:sz w:val="13"/>
                <w:szCs w:val="20"/>
                <w:lang w:eastAsia="zh-CN"/>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D570EA" w14:textId="77777777" w:rsidR="002661AF" w:rsidRPr="002661AF" w:rsidRDefault="002661AF" w:rsidP="008B0670">
            <w:pPr>
              <w:keepNext/>
              <w:rPr>
                <w:rFonts w:ascii="Arial" w:hAnsi="Arial" w:cs="Arial"/>
                <w:sz w:val="13"/>
                <w:szCs w:val="20"/>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E59AE8E" w14:textId="77777777" w:rsidR="002661AF" w:rsidRPr="002661AF" w:rsidRDefault="002661AF" w:rsidP="008B0670">
            <w:pPr>
              <w:keepNext/>
              <w:rPr>
                <w:rFonts w:ascii="Arial" w:hAnsi="Arial" w:cs="Arial"/>
                <w:sz w:val="13"/>
                <w:szCs w:val="20"/>
                <w:lang w:eastAsia="zh-CN"/>
              </w:rPr>
            </w:pPr>
            <w:r w:rsidRPr="002661AF">
              <w:rPr>
                <w:rFonts w:ascii="Arial" w:hAnsi="Arial" w:cs="Arial"/>
                <w:sz w:val="13"/>
                <w:szCs w:val="20"/>
                <w:lang w:eastAsia="zh-CN"/>
              </w:rPr>
              <w:t>Per UE</w:t>
            </w:r>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18A467E" w14:textId="77777777" w:rsidR="002661AF" w:rsidRPr="002661AF" w:rsidRDefault="002661AF" w:rsidP="008B0670">
            <w:pPr>
              <w:keepNext/>
              <w:rPr>
                <w:rFonts w:ascii="Arial" w:hAnsi="Arial" w:cs="Arial"/>
                <w:sz w:val="13"/>
                <w:szCs w:val="20"/>
                <w:lang w:eastAsia="zh-CN"/>
              </w:rPr>
            </w:pPr>
            <w:r w:rsidRPr="002661AF">
              <w:rPr>
                <w:rFonts w:ascii="Arial" w:hAnsi="Arial" w:cs="Arial"/>
                <w:sz w:val="13"/>
                <w:szCs w:val="20"/>
                <w:lang w:eastAsia="zh-CN"/>
              </w:rPr>
              <w:t>No</w:t>
            </w:r>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0BF1F7F" w14:textId="77777777" w:rsidR="002661AF" w:rsidRPr="002661AF" w:rsidRDefault="002661AF" w:rsidP="008B0670">
            <w:pPr>
              <w:keepNext/>
              <w:rPr>
                <w:rFonts w:ascii="Arial" w:hAnsi="Arial" w:cs="Arial"/>
                <w:sz w:val="13"/>
                <w:szCs w:val="20"/>
                <w:lang w:eastAsia="zh-CN"/>
              </w:rPr>
            </w:pPr>
            <w:r w:rsidRPr="002661AF">
              <w:rPr>
                <w:rFonts w:ascii="Arial" w:hAnsi="Arial" w:cs="Arial"/>
                <w:sz w:val="13"/>
                <w:szCs w:val="20"/>
                <w:lang w:eastAsia="zh-CN"/>
              </w:rPr>
              <w:t>No</w:t>
            </w:r>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282F2A" w14:textId="77777777" w:rsidR="002661AF" w:rsidRPr="002661AF" w:rsidRDefault="002661AF" w:rsidP="008B0670">
            <w:pPr>
              <w:keepNext/>
              <w:rPr>
                <w:rFonts w:ascii="Arial" w:hAnsi="Arial" w:cs="Arial"/>
                <w:sz w:val="13"/>
                <w:szCs w:val="20"/>
                <w:lang w:eastAsia="ja-JP"/>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A64AE7" w14:textId="77777777" w:rsidR="002661AF" w:rsidRPr="002661AF" w:rsidRDefault="002661AF" w:rsidP="008B0670">
            <w:pPr>
              <w:keepNext/>
              <w:rPr>
                <w:rFonts w:ascii="Arial" w:hAnsi="Arial" w:cs="Arial"/>
                <w:sz w:val="13"/>
                <w:szCs w:val="20"/>
              </w:rPr>
            </w:pPr>
          </w:p>
        </w:tc>
        <w:tc>
          <w:tcPr>
            <w:tcW w:w="3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94684B" w14:textId="77777777" w:rsidR="002661AF" w:rsidRPr="002661AF" w:rsidRDefault="002661AF" w:rsidP="008B0670">
            <w:pPr>
              <w:keepNext/>
              <w:rPr>
                <w:rFonts w:ascii="Arial" w:hAnsi="Arial" w:cs="Arial"/>
                <w:sz w:val="13"/>
                <w:szCs w:val="20"/>
              </w:rPr>
            </w:pPr>
            <w:r w:rsidRPr="002661AF">
              <w:rPr>
                <w:rFonts w:ascii="Arial" w:hAnsi="Arial" w:cs="Arial"/>
                <w:sz w:val="13"/>
                <w:szCs w:val="20"/>
              </w:rPr>
              <w:t xml:space="preserve">Optional with capability </w:t>
            </w:r>
            <w:proofErr w:type="spellStart"/>
            <w:r w:rsidRPr="002661AF">
              <w:rPr>
                <w:rFonts w:ascii="Arial" w:hAnsi="Arial" w:cs="Arial"/>
                <w:sz w:val="13"/>
                <w:szCs w:val="20"/>
              </w:rPr>
              <w:t>signalling</w:t>
            </w:r>
            <w:proofErr w:type="spellEnd"/>
          </w:p>
        </w:tc>
      </w:tr>
    </w:tbl>
    <w:p w14:paraId="66AB2C82" w14:textId="7EF0DEBA" w:rsidR="00DD0280" w:rsidRDefault="00DD0280" w:rsidP="004E058D">
      <w:pPr>
        <w:spacing w:beforeLines="50" w:before="120" w:after="120"/>
        <w:jc w:val="both"/>
        <w:rPr>
          <w:rFonts w:eastAsiaTheme="minorEastAsia"/>
          <w:sz w:val="15"/>
          <w:lang w:eastAsia="zh-CN"/>
        </w:rPr>
      </w:pPr>
    </w:p>
    <w:p w14:paraId="500A9BF3" w14:textId="1F1968D4" w:rsidR="00EC7FE1" w:rsidRPr="009438FE" w:rsidRDefault="00EC7FE1" w:rsidP="00EC7FE1">
      <w:pPr>
        <w:pStyle w:val="20"/>
        <w:numPr>
          <w:ilvl w:val="1"/>
          <w:numId w:val="9"/>
        </w:numPr>
        <w:spacing w:after="120"/>
        <w:rPr>
          <w:rFonts w:ascii="Times New Roman" w:eastAsiaTheme="minorEastAsia" w:hAnsi="Times New Roman" w:cs="Times New Roman"/>
          <w:szCs w:val="20"/>
        </w:rPr>
      </w:pPr>
      <w:r>
        <w:rPr>
          <w:rFonts w:ascii="Times New Roman" w:eastAsiaTheme="minorEastAsia" w:hAnsi="Times New Roman" w:cs="Times New Roman"/>
          <w:szCs w:val="20"/>
        </w:rPr>
        <w:lastRenderedPageBreak/>
        <w:t>Discussion on FG 33-4</w:t>
      </w:r>
    </w:p>
    <w:p w14:paraId="20EFC880" w14:textId="28F45041" w:rsidR="00EC7FE1" w:rsidRDefault="00EC7FE1" w:rsidP="00EC7FE1">
      <w:pPr>
        <w:spacing w:beforeLines="50" w:before="120" w:after="120"/>
        <w:jc w:val="both"/>
        <w:rPr>
          <w:rFonts w:eastAsiaTheme="minorEastAsia"/>
          <w:lang w:eastAsia="zh-CN"/>
        </w:rPr>
      </w:pPr>
      <w:r>
        <w:rPr>
          <w:rFonts w:eastAsiaTheme="minorEastAsia" w:hint="eastAsia"/>
          <w:lang w:eastAsia="zh-CN"/>
        </w:rPr>
        <w:t>F</w:t>
      </w:r>
      <w:r>
        <w:rPr>
          <w:rFonts w:eastAsiaTheme="minorEastAsia"/>
          <w:lang w:eastAsia="zh-CN"/>
        </w:rPr>
        <w:t>or NACK-only based feedback scheme, it can be separated from ACK/NACK based feedback scheme. Both feedback schemes are considering in different use cases and scenarios. For example, when the number of UEs are large, NACK-only based feedback scheme can be applied with shared UL resources. ACK/NACK based feedback scheme is more general by reusing the similar design in unicast, which makes it applicable and easily deployed. “NACK-only based feedback” can be an independent feature group in 33-4 as discussed in the previous meetings. Similar with ACK/NACK based feedback, enabling/disabling of NACK-only based feedback by RRC signaling can be within the same FG, and DCI-based enabling/disabling scheme can be separated.</w:t>
      </w:r>
      <w:r w:rsidR="00B5406C">
        <w:rPr>
          <w:rFonts w:eastAsiaTheme="minorEastAsia"/>
          <w:lang w:eastAsia="zh-CN"/>
        </w:rPr>
        <w:t xml:space="preserve"> Furthermore, </w:t>
      </w:r>
      <w:r w:rsidR="0062400A">
        <w:rPr>
          <w:rFonts w:eastAsiaTheme="minorEastAsia"/>
          <w:lang w:eastAsia="zh-CN"/>
        </w:rPr>
        <w:t>the retransmission scheme for NACK-only based feedback can only consider PTM retransmission, which can be added as another component in FG 33-4.</w:t>
      </w:r>
    </w:p>
    <w:p w14:paraId="29EB87BB" w14:textId="77777777" w:rsidR="00EC7FE1" w:rsidRPr="00E424D2" w:rsidRDefault="00EC7FE1" w:rsidP="00EC7FE1">
      <w:pPr>
        <w:pStyle w:val="a0"/>
        <w:numPr>
          <w:ilvl w:val="0"/>
          <w:numId w:val="8"/>
        </w:numPr>
        <w:spacing w:beforeLines="50" w:before="120" w:afterLines="50"/>
        <w:rPr>
          <w:rFonts w:eastAsiaTheme="minorEastAsia"/>
          <w:b/>
          <w:i/>
          <w:szCs w:val="20"/>
          <w:lang w:eastAsia="zh-CN"/>
        </w:rPr>
      </w:pPr>
      <w:r w:rsidRPr="00E424D2">
        <w:rPr>
          <w:rFonts w:eastAsiaTheme="minorEastAsia"/>
          <w:b/>
          <w:i/>
          <w:lang w:eastAsia="zh-CN"/>
        </w:rPr>
        <w:t>“</w:t>
      </w:r>
      <w:r w:rsidRPr="000049B0">
        <w:rPr>
          <w:rFonts w:eastAsiaTheme="minorEastAsia"/>
          <w:b/>
          <w:i/>
          <w:lang w:val="en-GB" w:eastAsia="zh-CN"/>
        </w:rPr>
        <w:t>Support NACK</w:t>
      </w:r>
      <w:r>
        <w:rPr>
          <w:rFonts w:eastAsiaTheme="minorEastAsia"/>
          <w:b/>
          <w:i/>
          <w:lang w:val="en-GB" w:eastAsia="zh-CN"/>
        </w:rPr>
        <w:t>-only</w:t>
      </w:r>
      <w:r w:rsidRPr="000049B0">
        <w:rPr>
          <w:rFonts w:eastAsiaTheme="minorEastAsia"/>
          <w:b/>
          <w:i/>
          <w:lang w:val="en-GB" w:eastAsia="zh-CN"/>
        </w:rPr>
        <w:t xml:space="preserve"> based HARQ-ACK feedback, and support enabling/disabling NACK</w:t>
      </w:r>
      <w:r>
        <w:rPr>
          <w:rFonts w:eastAsiaTheme="minorEastAsia"/>
          <w:b/>
          <w:i/>
          <w:lang w:val="en-GB" w:eastAsia="zh-CN"/>
        </w:rPr>
        <w:t>-only</w:t>
      </w:r>
      <w:r w:rsidRPr="000049B0">
        <w:rPr>
          <w:rFonts w:eastAsiaTheme="minorEastAsia"/>
          <w:b/>
          <w:i/>
          <w:lang w:val="en-GB" w:eastAsia="zh-CN"/>
        </w:rPr>
        <w:t xml:space="preserve"> based HARQ-ACK feedback configured by RRC </w:t>
      </w:r>
      <w:proofErr w:type="spellStart"/>
      <w:r w:rsidRPr="000049B0">
        <w:rPr>
          <w:rFonts w:eastAsiaTheme="minorEastAsia"/>
          <w:b/>
          <w:i/>
          <w:lang w:val="en-GB" w:eastAsia="zh-CN"/>
        </w:rPr>
        <w:t>signaling</w:t>
      </w:r>
      <w:proofErr w:type="spellEnd"/>
      <w:r w:rsidRPr="00E424D2">
        <w:rPr>
          <w:rFonts w:eastAsiaTheme="minorEastAsia"/>
          <w:b/>
          <w:i/>
          <w:lang w:eastAsia="zh-CN"/>
        </w:rPr>
        <w:t>” can be separated from FG 33-2</w:t>
      </w:r>
      <w:r>
        <w:rPr>
          <w:rFonts w:eastAsiaTheme="minorEastAsia"/>
          <w:b/>
          <w:i/>
          <w:lang w:eastAsia="zh-CN"/>
        </w:rPr>
        <w:t xml:space="preserve"> as FG 33-4</w:t>
      </w:r>
      <w:r w:rsidRPr="00E424D2">
        <w:rPr>
          <w:rFonts w:eastAsiaTheme="minorEastAsia"/>
          <w:b/>
          <w:i/>
          <w:lang w:eastAsia="zh-CN"/>
        </w:rPr>
        <w:t>.</w:t>
      </w:r>
    </w:p>
    <w:p w14:paraId="4BC2D15F" w14:textId="77777777" w:rsidR="00EC7FE1" w:rsidRPr="00991A74" w:rsidRDefault="00EC7FE1" w:rsidP="00EC7FE1">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“Support of DCI-based enabling/disabling NACK-only based HARQ-ACK feedback configured per G-RNTI by RRC signaling” can be separated as in FG 33-4a.</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704"/>
        <w:gridCol w:w="567"/>
        <w:gridCol w:w="1276"/>
        <w:gridCol w:w="4394"/>
        <w:gridCol w:w="851"/>
        <w:gridCol w:w="567"/>
        <w:gridCol w:w="567"/>
        <w:gridCol w:w="992"/>
        <w:gridCol w:w="850"/>
        <w:gridCol w:w="709"/>
        <w:gridCol w:w="567"/>
        <w:gridCol w:w="567"/>
        <w:gridCol w:w="1843"/>
        <w:gridCol w:w="992"/>
      </w:tblGrid>
      <w:tr w:rsidR="00EC7FE1" w:rsidRPr="00B23572" w14:paraId="6D24850E" w14:textId="77777777" w:rsidTr="008B0670">
        <w:trPr>
          <w:trHeight w:val="20"/>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E70B72" w14:textId="77777777" w:rsidR="00EC7FE1" w:rsidRPr="00B23572" w:rsidRDefault="00EC7FE1" w:rsidP="008B0670">
            <w:pPr>
              <w:pStyle w:val="TAL"/>
              <w:rPr>
                <w:color w:val="00B0F0"/>
                <w:sz w:val="13"/>
                <w:szCs w:val="18"/>
                <w:lang w:eastAsia="ja-JP"/>
              </w:rPr>
            </w:pPr>
            <w:r w:rsidRPr="00B23572">
              <w:rPr>
                <w:color w:val="00B0F0"/>
                <w:sz w:val="13"/>
                <w:szCs w:val="18"/>
                <w:lang w:eastAsia="ja-JP"/>
              </w:rPr>
              <w:t>33. NR_MBS</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AED767" w14:textId="77777777" w:rsidR="00EC7FE1" w:rsidRPr="00B23572" w:rsidRDefault="00EC7FE1" w:rsidP="008B0670">
            <w:pPr>
              <w:pStyle w:val="TAL"/>
              <w:rPr>
                <w:color w:val="00B0F0"/>
                <w:sz w:val="13"/>
                <w:szCs w:val="18"/>
                <w:lang w:eastAsia="zh-CN"/>
              </w:rPr>
            </w:pPr>
            <w:r w:rsidRPr="00B23572">
              <w:rPr>
                <w:color w:val="00B0F0"/>
                <w:sz w:val="13"/>
                <w:szCs w:val="18"/>
                <w:lang w:eastAsia="zh-CN"/>
              </w:rPr>
              <w:t>33-4</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38A4CBC" w14:textId="77777777" w:rsidR="00EC7FE1" w:rsidRPr="00B23572" w:rsidRDefault="00EC7FE1" w:rsidP="008B0670">
            <w:pPr>
              <w:pStyle w:val="TAL"/>
              <w:rPr>
                <w:color w:val="00B0F0"/>
                <w:sz w:val="13"/>
                <w:szCs w:val="18"/>
                <w:lang w:eastAsia="zh-CN"/>
              </w:rPr>
            </w:pPr>
            <w:r w:rsidRPr="00B23572">
              <w:rPr>
                <w:color w:val="00B0F0"/>
                <w:sz w:val="13"/>
                <w:szCs w:val="18"/>
                <w:lang w:eastAsia="zh-CN"/>
              </w:rPr>
              <w:t>NACK-only based feedback for dynamic scheduling for multicast</w:t>
            </w:r>
          </w:p>
        </w:tc>
        <w:tc>
          <w:tcPr>
            <w:tcW w:w="43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AE7241" w14:textId="77777777" w:rsidR="00EC7FE1" w:rsidRPr="00B23572" w:rsidRDefault="00EC7FE1" w:rsidP="00DE797D">
            <w:pPr>
              <w:pStyle w:val="af8"/>
              <w:numPr>
                <w:ilvl w:val="0"/>
                <w:numId w:val="15"/>
              </w:numPr>
              <w:autoSpaceDE w:val="0"/>
              <w:autoSpaceDN w:val="0"/>
              <w:adjustRightInd w:val="0"/>
              <w:snapToGrid w:val="0"/>
              <w:spacing w:afterLines="50" w:after="120"/>
              <w:ind w:firstLineChars="0"/>
              <w:contextualSpacing/>
              <w:jc w:val="both"/>
              <w:rPr>
                <w:rFonts w:ascii="Arial" w:eastAsiaTheme="minorEastAsia" w:hAnsi="Arial" w:cs="Arial"/>
                <w:color w:val="00B0F0"/>
                <w:sz w:val="13"/>
                <w:szCs w:val="18"/>
              </w:rPr>
            </w:pPr>
            <w:r w:rsidRPr="00B23572">
              <w:rPr>
                <w:rFonts w:ascii="Arial" w:hAnsi="Arial" w:cs="Arial"/>
                <w:color w:val="00B0F0"/>
                <w:sz w:val="13"/>
                <w:szCs w:val="18"/>
              </w:rPr>
              <w:t>Support NACK-only based HARQ-ACK feedback.</w:t>
            </w:r>
          </w:p>
          <w:p w14:paraId="159A9771" w14:textId="77777777" w:rsidR="00EC7FE1" w:rsidRPr="00B23572" w:rsidRDefault="00EC7FE1" w:rsidP="00DE797D">
            <w:pPr>
              <w:pStyle w:val="af8"/>
              <w:numPr>
                <w:ilvl w:val="0"/>
                <w:numId w:val="15"/>
              </w:numPr>
              <w:autoSpaceDE w:val="0"/>
              <w:autoSpaceDN w:val="0"/>
              <w:adjustRightInd w:val="0"/>
              <w:snapToGrid w:val="0"/>
              <w:spacing w:afterLines="50" w:after="120"/>
              <w:ind w:firstLineChars="0"/>
              <w:contextualSpacing/>
              <w:jc w:val="both"/>
              <w:rPr>
                <w:rFonts w:ascii="Arial" w:eastAsiaTheme="minorEastAsia" w:hAnsi="Arial" w:cs="Arial"/>
                <w:color w:val="00B0F0"/>
                <w:sz w:val="13"/>
                <w:szCs w:val="18"/>
              </w:rPr>
            </w:pPr>
            <w:r w:rsidRPr="00B23572">
              <w:rPr>
                <w:rFonts w:ascii="Arial" w:eastAsia="MS Gothic" w:hAnsi="Arial" w:cs="Arial"/>
                <w:color w:val="00B0F0"/>
                <w:sz w:val="13"/>
                <w:szCs w:val="18"/>
                <w:lang w:val="en-GB" w:eastAsia="ja-JP"/>
              </w:rPr>
              <w:t xml:space="preserve">Support enabling/disabling NACK-only based HARQ-ACK feedback configured by RRC </w:t>
            </w:r>
            <w:proofErr w:type="spellStart"/>
            <w:r w:rsidRPr="00B23572">
              <w:rPr>
                <w:rFonts w:ascii="Arial" w:eastAsia="MS Gothic" w:hAnsi="Arial" w:cs="Arial"/>
                <w:color w:val="00B0F0"/>
                <w:sz w:val="13"/>
                <w:szCs w:val="18"/>
                <w:lang w:val="en-GB" w:eastAsia="ja-JP"/>
              </w:rPr>
              <w:t>signaling</w:t>
            </w:r>
            <w:proofErr w:type="spellEnd"/>
            <w:r w:rsidRPr="00B23572">
              <w:rPr>
                <w:rFonts w:ascii="Arial" w:eastAsia="MS Gothic" w:hAnsi="Arial" w:cs="Arial"/>
                <w:color w:val="00B0F0"/>
                <w:sz w:val="13"/>
                <w:szCs w:val="18"/>
                <w:lang w:val="en-GB" w:eastAsia="ja-JP"/>
              </w:rPr>
              <w:t>.</w:t>
            </w:r>
          </w:p>
          <w:p w14:paraId="1E621D07" w14:textId="6C0BCB21" w:rsidR="00A218A0" w:rsidRPr="00B23572" w:rsidRDefault="00A218A0" w:rsidP="00DE797D">
            <w:pPr>
              <w:pStyle w:val="af8"/>
              <w:numPr>
                <w:ilvl w:val="0"/>
                <w:numId w:val="15"/>
              </w:numPr>
              <w:autoSpaceDE w:val="0"/>
              <w:autoSpaceDN w:val="0"/>
              <w:adjustRightInd w:val="0"/>
              <w:snapToGrid w:val="0"/>
              <w:spacing w:afterLines="50" w:after="120"/>
              <w:ind w:firstLineChars="0"/>
              <w:contextualSpacing/>
              <w:jc w:val="both"/>
              <w:rPr>
                <w:rFonts w:ascii="Arial" w:eastAsiaTheme="minorEastAsia" w:hAnsi="Arial" w:cs="Arial"/>
                <w:color w:val="00B0F0"/>
                <w:sz w:val="13"/>
                <w:szCs w:val="18"/>
              </w:rPr>
            </w:pPr>
            <w:r w:rsidRPr="00B23572">
              <w:rPr>
                <w:rFonts w:ascii="Arial" w:eastAsia="MS Gothic" w:hAnsi="Arial" w:cs="Arial" w:hint="eastAsia"/>
                <w:color w:val="00B0F0"/>
                <w:sz w:val="13"/>
                <w:szCs w:val="18"/>
                <w:lang w:val="en-GB" w:eastAsia="ja-JP"/>
              </w:rPr>
              <w:t>S</w:t>
            </w:r>
            <w:r w:rsidRPr="00B23572">
              <w:rPr>
                <w:rFonts w:ascii="Arial" w:eastAsia="MS Gothic" w:hAnsi="Arial" w:cs="Arial"/>
                <w:color w:val="00B0F0"/>
                <w:sz w:val="13"/>
                <w:szCs w:val="18"/>
                <w:lang w:val="en-GB" w:eastAsia="ja-JP"/>
              </w:rPr>
              <w:t>upport PTM retransmission for multicast.</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500614C" w14:textId="77777777" w:rsidR="00EC7FE1" w:rsidRPr="00B23572" w:rsidRDefault="00EC7FE1" w:rsidP="008B0670">
            <w:pPr>
              <w:pStyle w:val="TAL"/>
              <w:rPr>
                <w:strike/>
                <w:color w:val="00B0F0"/>
                <w:sz w:val="13"/>
                <w:szCs w:val="18"/>
                <w:lang w:eastAsia="zh-CN"/>
              </w:rPr>
            </w:pPr>
            <w:r w:rsidRPr="00B23572">
              <w:rPr>
                <w:color w:val="00B0F0"/>
                <w:sz w:val="13"/>
                <w:szCs w:val="18"/>
                <w:lang w:eastAsia="ja-JP"/>
              </w:rPr>
              <w:t>33-2</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A16C96" w14:textId="77777777" w:rsidR="00EC7FE1" w:rsidRPr="00B23572" w:rsidRDefault="00EC7FE1" w:rsidP="008B0670">
            <w:pPr>
              <w:pStyle w:val="TAL"/>
              <w:rPr>
                <w:color w:val="00B0F0"/>
                <w:sz w:val="13"/>
                <w:szCs w:val="18"/>
                <w:lang w:eastAsia="zh-CN"/>
              </w:rPr>
            </w:pPr>
            <w:r w:rsidRPr="00B23572">
              <w:rPr>
                <w:color w:val="00B0F0"/>
                <w:sz w:val="13"/>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4DCF9760" w14:textId="77777777" w:rsidR="00EC7FE1" w:rsidRPr="00B23572" w:rsidRDefault="00EC7FE1" w:rsidP="008B0670">
            <w:pPr>
              <w:pStyle w:val="TAL"/>
              <w:rPr>
                <w:color w:val="00B0F0"/>
                <w:sz w:val="13"/>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2FEF1265" w14:textId="77777777" w:rsidR="00EC7FE1" w:rsidRPr="00B23572" w:rsidRDefault="00EC7FE1" w:rsidP="008B0670">
            <w:pPr>
              <w:pStyle w:val="TAL"/>
              <w:rPr>
                <w:color w:val="00B0F0"/>
                <w:sz w:val="13"/>
                <w:szCs w:val="18"/>
                <w:lang w:val="en-US"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1A18257" w14:textId="77777777" w:rsidR="00EC7FE1" w:rsidRPr="00B23572" w:rsidRDefault="00EC7FE1" w:rsidP="008B0670">
            <w:pPr>
              <w:pStyle w:val="TAL"/>
              <w:rPr>
                <w:color w:val="00B0F0"/>
                <w:sz w:val="13"/>
                <w:szCs w:val="18"/>
                <w:lang w:eastAsia="zh-CN"/>
              </w:rPr>
            </w:pPr>
            <w:r w:rsidRPr="00B23572">
              <w:rPr>
                <w:color w:val="00B0F0"/>
                <w:sz w:val="13"/>
                <w:szCs w:val="18"/>
                <w:lang w:eastAsia="zh-CN"/>
              </w:rPr>
              <w:t>Per UE</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C11E852" w14:textId="77777777" w:rsidR="00EC7FE1" w:rsidRPr="00B23572" w:rsidRDefault="00EC7FE1" w:rsidP="008B0670">
            <w:pPr>
              <w:pStyle w:val="TAL"/>
              <w:rPr>
                <w:color w:val="00B0F0"/>
                <w:sz w:val="13"/>
                <w:szCs w:val="18"/>
                <w:lang w:eastAsia="zh-CN"/>
              </w:rPr>
            </w:pPr>
            <w:r w:rsidRPr="00B23572">
              <w:rPr>
                <w:color w:val="00B0F0"/>
                <w:sz w:val="13"/>
                <w:szCs w:val="18"/>
                <w:lang w:eastAsia="zh-CN"/>
              </w:rPr>
              <w:t>No</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60A6BC7" w14:textId="77777777" w:rsidR="00EC7FE1" w:rsidRPr="00B23572" w:rsidRDefault="00EC7FE1" w:rsidP="008B0670">
            <w:pPr>
              <w:pStyle w:val="TAL"/>
              <w:rPr>
                <w:color w:val="00B0F0"/>
                <w:sz w:val="13"/>
                <w:szCs w:val="18"/>
                <w:lang w:eastAsia="zh-CN"/>
              </w:rPr>
            </w:pPr>
            <w:r w:rsidRPr="00B23572">
              <w:rPr>
                <w:color w:val="00B0F0"/>
                <w:sz w:val="13"/>
                <w:szCs w:val="18"/>
                <w:lang w:eastAsia="zh-CN"/>
              </w:rPr>
              <w:t>No</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18D59C68" w14:textId="77777777" w:rsidR="00EC7FE1" w:rsidRPr="00B23572" w:rsidRDefault="00EC7FE1" w:rsidP="008B0670">
            <w:pPr>
              <w:pStyle w:val="TAL"/>
              <w:rPr>
                <w:color w:val="00B0F0"/>
                <w:sz w:val="13"/>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5DDFB2D" w14:textId="77777777" w:rsidR="00EC7FE1" w:rsidRPr="00B23572" w:rsidRDefault="00EC7FE1" w:rsidP="008B0670">
            <w:pPr>
              <w:pStyle w:val="TAL"/>
              <w:rPr>
                <w:color w:val="00B0F0"/>
                <w:sz w:val="13"/>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F9CC6F" w14:textId="77777777" w:rsidR="00EC7FE1" w:rsidRPr="00B23572" w:rsidRDefault="00EC7FE1" w:rsidP="008B0670">
            <w:pPr>
              <w:pStyle w:val="TAL"/>
              <w:rPr>
                <w:color w:val="00B0F0"/>
                <w:sz w:val="13"/>
                <w:szCs w:val="18"/>
              </w:rPr>
            </w:pPr>
            <w:r w:rsidRPr="00B23572">
              <w:rPr>
                <w:color w:val="00B0F0"/>
                <w:sz w:val="13"/>
                <w:szCs w:val="18"/>
              </w:rPr>
              <w:t>Optional with capability signalling</w:t>
            </w:r>
          </w:p>
        </w:tc>
      </w:tr>
      <w:tr w:rsidR="00EC7FE1" w:rsidRPr="00B23572" w14:paraId="7264256A" w14:textId="77777777" w:rsidTr="008B0670">
        <w:trPr>
          <w:trHeight w:val="20"/>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1155E9" w14:textId="77777777" w:rsidR="00EC7FE1" w:rsidRPr="00B23572" w:rsidRDefault="00EC7FE1" w:rsidP="008B0670">
            <w:pPr>
              <w:pStyle w:val="TAL"/>
              <w:rPr>
                <w:color w:val="00B0F0"/>
                <w:sz w:val="13"/>
                <w:szCs w:val="18"/>
                <w:lang w:eastAsia="ja-JP"/>
              </w:rPr>
            </w:pPr>
            <w:r w:rsidRPr="00B23572">
              <w:rPr>
                <w:color w:val="00B0F0"/>
                <w:sz w:val="13"/>
                <w:szCs w:val="18"/>
                <w:lang w:eastAsia="ja-JP"/>
              </w:rPr>
              <w:t>33. NR_MBS</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D198DCF" w14:textId="77777777" w:rsidR="00EC7FE1" w:rsidRPr="00B23572" w:rsidRDefault="00EC7FE1" w:rsidP="008B0670">
            <w:pPr>
              <w:pStyle w:val="TAL"/>
              <w:rPr>
                <w:color w:val="00B0F0"/>
                <w:sz w:val="13"/>
                <w:szCs w:val="18"/>
                <w:lang w:eastAsia="zh-CN"/>
              </w:rPr>
            </w:pPr>
            <w:r w:rsidRPr="00B23572">
              <w:rPr>
                <w:color w:val="00B0F0"/>
                <w:sz w:val="13"/>
                <w:szCs w:val="18"/>
                <w:lang w:eastAsia="zh-CN"/>
              </w:rPr>
              <w:t>33-4a</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8620096" w14:textId="77777777" w:rsidR="00EC7FE1" w:rsidRPr="00B23572" w:rsidRDefault="00EC7FE1" w:rsidP="008B0670">
            <w:pPr>
              <w:pStyle w:val="TAL"/>
              <w:rPr>
                <w:color w:val="00B0F0"/>
                <w:sz w:val="13"/>
                <w:szCs w:val="18"/>
                <w:lang w:eastAsia="zh-CN"/>
              </w:rPr>
            </w:pPr>
            <w:r w:rsidRPr="00B23572">
              <w:rPr>
                <w:rFonts w:eastAsia="MS Mincho"/>
                <w:color w:val="00B0F0"/>
                <w:sz w:val="13"/>
                <w:szCs w:val="18"/>
                <w:lang w:eastAsia="zh-CN"/>
              </w:rPr>
              <w:t>DCI-based enabling/disabling NACK-only based feedback for dynamic scheduling for multicast</w:t>
            </w:r>
          </w:p>
        </w:tc>
        <w:tc>
          <w:tcPr>
            <w:tcW w:w="43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2BD51C8" w14:textId="77777777" w:rsidR="00EC7FE1" w:rsidRPr="00B23572" w:rsidRDefault="00EC7FE1" w:rsidP="008B0670">
            <w:pPr>
              <w:autoSpaceDE w:val="0"/>
              <w:autoSpaceDN w:val="0"/>
              <w:adjustRightInd w:val="0"/>
              <w:snapToGrid w:val="0"/>
              <w:spacing w:afterLines="50" w:after="120"/>
              <w:contextualSpacing/>
              <w:jc w:val="both"/>
              <w:rPr>
                <w:rFonts w:ascii="Arial" w:eastAsiaTheme="minorEastAsia" w:hAnsi="Arial" w:cs="Arial"/>
                <w:color w:val="00B0F0"/>
                <w:sz w:val="13"/>
                <w:szCs w:val="18"/>
              </w:rPr>
            </w:pPr>
            <w:r w:rsidRPr="00B23572">
              <w:rPr>
                <w:rFonts w:ascii="Arial" w:eastAsia="MS Gothic" w:hAnsi="Arial" w:cs="Arial"/>
                <w:color w:val="00B0F0"/>
                <w:sz w:val="13"/>
                <w:szCs w:val="18"/>
                <w:lang w:val="en-GB" w:eastAsia="ja-JP"/>
              </w:rPr>
              <w:t xml:space="preserve">Support of DCI-based enabling/disabling NACK-only based HARQ-ACK feedback configured per G-RNTI by RRC </w:t>
            </w:r>
            <w:proofErr w:type="spellStart"/>
            <w:r w:rsidRPr="00B23572">
              <w:rPr>
                <w:rFonts w:ascii="Arial" w:eastAsia="MS Gothic" w:hAnsi="Arial" w:cs="Arial"/>
                <w:color w:val="00B0F0"/>
                <w:sz w:val="13"/>
                <w:szCs w:val="18"/>
                <w:lang w:val="en-GB" w:eastAsia="ja-JP"/>
              </w:rPr>
              <w:t>signaling</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3F756F3" w14:textId="77777777" w:rsidR="00EC7FE1" w:rsidRPr="00B23572" w:rsidRDefault="00EC7FE1" w:rsidP="008B0670">
            <w:pPr>
              <w:pStyle w:val="TAL"/>
              <w:rPr>
                <w:strike/>
                <w:color w:val="00B0F0"/>
                <w:sz w:val="13"/>
                <w:szCs w:val="18"/>
                <w:lang w:eastAsia="zh-CN"/>
              </w:rPr>
            </w:pPr>
            <w:r w:rsidRPr="00B23572">
              <w:rPr>
                <w:color w:val="00B0F0"/>
                <w:sz w:val="13"/>
                <w:szCs w:val="18"/>
                <w:lang w:eastAsia="ja-JP"/>
              </w:rPr>
              <w:t>33-4</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CF7455" w14:textId="77777777" w:rsidR="00EC7FE1" w:rsidRPr="00B23572" w:rsidRDefault="00EC7FE1" w:rsidP="008B0670">
            <w:pPr>
              <w:pStyle w:val="TAL"/>
              <w:rPr>
                <w:color w:val="00B0F0"/>
                <w:sz w:val="13"/>
                <w:szCs w:val="18"/>
                <w:lang w:eastAsia="zh-CN"/>
              </w:rPr>
            </w:pPr>
            <w:r w:rsidRPr="00B23572">
              <w:rPr>
                <w:color w:val="00B0F0"/>
                <w:sz w:val="13"/>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6BAEA25D" w14:textId="77777777" w:rsidR="00EC7FE1" w:rsidRPr="00B23572" w:rsidRDefault="00EC7FE1" w:rsidP="008B0670">
            <w:pPr>
              <w:pStyle w:val="TAL"/>
              <w:rPr>
                <w:color w:val="00B0F0"/>
                <w:sz w:val="13"/>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2597C08D" w14:textId="77777777" w:rsidR="00EC7FE1" w:rsidRPr="00B23572" w:rsidRDefault="00EC7FE1" w:rsidP="008B0670">
            <w:pPr>
              <w:pStyle w:val="TAL"/>
              <w:rPr>
                <w:color w:val="00B0F0"/>
                <w:sz w:val="13"/>
                <w:szCs w:val="18"/>
                <w:lang w:val="en-US"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C2A7E1" w14:textId="77777777" w:rsidR="00EC7FE1" w:rsidRPr="00B23572" w:rsidRDefault="00EC7FE1" w:rsidP="008B0670">
            <w:pPr>
              <w:pStyle w:val="TAL"/>
              <w:rPr>
                <w:color w:val="00B0F0"/>
                <w:sz w:val="13"/>
                <w:szCs w:val="18"/>
                <w:lang w:eastAsia="zh-CN"/>
              </w:rPr>
            </w:pPr>
            <w:r w:rsidRPr="00B23572">
              <w:rPr>
                <w:color w:val="00B0F0"/>
                <w:sz w:val="13"/>
                <w:szCs w:val="18"/>
                <w:lang w:eastAsia="zh-CN"/>
              </w:rPr>
              <w:t>Per UE</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BAF4797" w14:textId="77777777" w:rsidR="00EC7FE1" w:rsidRPr="00B23572" w:rsidRDefault="00EC7FE1" w:rsidP="008B0670">
            <w:pPr>
              <w:pStyle w:val="TAL"/>
              <w:rPr>
                <w:color w:val="00B0F0"/>
                <w:sz w:val="13"/>
                <w:szCs w:val="18"/>
                <w:lang w:eastAsia="zh-CN"/>
              </w:rPr>
            </w:pPr>
            <w:r w:rsidRPr="00B23572">
              <w:rPr>
                <w:color w:val="00B0F0"/>
                <w:sz w:val="13"/>
                <w:szCs w:val="18"/>
                <w:lang w:eastAsia="zh-CN"/>
              </w:rPr>
              <w:t>No</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E5A586E" w14:textId="77777777" w:rsidR="00EC7FE1" w:rsidRPr="00B23572" w:rsidRDefault="00EC7FE1" w:rsidP="008B0670">
            <w:pPr>
              <w:pStyle w:val="TAL"/>
              <w:rPr>
                <w:color w:val="00B0F0"/>
                <w:sz w:val="13"/>
                <w:szCs w:val="18"/>
                <w:lang w:eastAsia="zh-CN"/>
              </w:rPr>
            </w:pPr>
            <w:r w:rsidRPr="00B23572">
              <w:rPr>
                <w:color w:val="00B0F0"/>
                <w:sz w:val="13"/>
                <w:szCs w:val="18"/>
                <w:lang w:eastAsia="zh-CN"/>
              </w:rPr>
              <w:t>No</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0AFF2F02" w14:textId="77777777" w:rsidR="00EC7FE1" w:rsidRPr="00B23572" w:rsidRDefault="00EC7FE1" w:rsidP="008B0670">
            <w:pPr>
              <w:pStyle w:val="TAL"/>
              <w:rPr>
                <w:color w:val="00B0F0"/>
                <w:sz w:val="13"/>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ABB184B" w14:textId="77777777" w:rsidR="00EC7FE1" w:rsidRPr="00B23572" w:rsidRDefault="00EC7FE1" w:rsidP="008B0670">
            <w:pPr>
              <w:pStyle w:val="TAL"/>
              <w:rPr>
                <w:color w:val="00B0F0"/>
                <w:sz w:val="13"/>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69FFAC4" w14:textId="77777777" w:rsidR="00EC7FE1" w:rsidRPr="00B23572" w:rsidRDefault="00EC7FE1" w:rsidP="008B0670">
            <w:pPr>
              <w:pStyle w:val="TAL"/>
              <w:rPr>
                <w:color w:val="00B0F0"/>
                <w:sz w:val="13"/>
                <w:szCs w:val="18"/>
              </w:rPr>
            </w:pPr>
            <w:r w:rsidRPr="00B23572">
              <w:rPr>
                <w:color w:val="00B0F0"/>
                <w:sz w:val="13"/>
                <w:szCs w:val="18"/>
              </w:rPr>
              <w:t>Optional with capability signalling</w:t>
            </w:r>
          </w:p>
        </w:tc>
      </w:tr>
    </w:tbl>
    <w:p w14:paraId="768F0049" w14:textId="77777777" w:rsidR="00265B6D" w:rsidRDefault="00265B6D" w:rsidP="004E058D">
      <w:pPr>
        <w:spacing w:beforeLines="50" w:before="120" w:after="120"/>
        <w:jc w:val="both"/>
        <w:rPr>
          <w:rFonts w:eastAsiaTheme="minorEastAsia"/>
          <w:lang w:eastAsia="zh-CN"/>
        </w:rPr>
      </w:pPr>
    </w:p>
    <w:p w14:paraId="6AC953D4" w14:textId="02BA0284" w:rsidR="00CC0325" w:rsidRPr="009438FE" w:rsidRDefault="00CC0325" w:rsidP="00CC0325">
      <w:pPr>
        <w:pStyle w:val="20"/>
        <w:numPr>
          <w:ilvl w:val="1"/>
          <w:numId w:val="9"/>
        </w:numPr>
        <w:spacing w:after="120"/>
        <w:rPr>
          <w:rFonts w:ascii="Times New Roman" w:eastAsiaTheme="minorEastAsia" w:hAnsi="Times New Roman" w:cs="Times New Roman"/>
          <w:szCs w:val="20"/>
        </w:rPr>
      </w:pPr>
      <w:r>
        <w:rPr>
          <w:rFonts w:ascii="Times New Roman" w:eastAsiaTheme="minorEastAsia" w:hAnsi="Times New Roman" w:cs="Times New Roman"/>
          <w:szCs w:val="20"/>
        </w:rPr>
        <w:t>Discussion on FG 33-5</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1077"/>
        <w:gridCol w:w="1077"/>
        <w:gridCol w:w="4986"/>
        <w:gridCol w:w="992"/>
        <w:gridCol w:w="425"/>
        <w:gridCol w:w="567"/>
        <w:gridCol w:w="993"/>
        <w:gridCol w:w="708"/>
        <w:gridCol w:w="567"/>
        <w:gridCol w:w="567"/>
        <w:gridCol w:w="567"/>
        <w:gridCol w:w="851"/>
        <w:gridCol w:w="992"/>
      </w:tblGrid>
      <w:tr w:rsidR="001B03A2" w:rsidRPr="001B03A2" w14:paraId="382F3E08" w14:textId="77777777" w:rsidTr="001B03A2">
        <w:trPr>
          <w:trHeight w:val="20"/>
        </w:trPr>
        <w:tc>
          <w:tcPr>
            <w:tcW w:w="1077" w:type="dxa"/>
            <w:tcBorders>
              <w:top w:val="single" w:sz="4" w:space="0" w:color="auto"/>
              <w:left w:val="single" w:sz="4" w:space="0" w:color="auto"/>
              <w:bottom w:val="single" w:sz="4" w:space="0" w:color="auto"/>
              <w:right w:val="single" w:sz="4" w:space="0" w:color="auto"/>
            </w:tcBorders>
            <w:hideMark/>
          </w:tcPr>
          <w:p w14:paraId="192F91F8" w14:textId="77777777" w:rsidR="008B0670" w:rsidRPr="001B03A2" w:rsidRDefault="008B0670" w:rsidP="008B0670">
            <w:pPr>
              <w:pStyle w:val="TAL"/>
              <w:rPr>
                <w:color w:val="auto"/>
                <w:sz w:val="13"/>
                <w:szCs w:val="18"/>
                <w:lang w:eastAsia="ja-JP"/>
              </w:rPr>
            </w:pPr>
            <w:r w:rsidRPr="001B03A2">
              <w:rPr>
                <w:color w:val="auto"/>
                <w:sz w:val="13"/>
                <w:szCs w:val="18"/>
                <w:lang w:eastAsia="ja-JP"/>
              </w:rPr>
              <w:t>33. NR_MBS</w:t>
            </w:r>
          </w:p>
        </w:tc>
        <w:tc>
          <w:tcPr>
            <w:tcW w:w="1077" w:type="dxa"/>
            <w:tcBorders>
              <w:top w:val="single" w:sz="4" w:space="0" w:color="auto"/>
              <w:left w:val="single" w:sz="4" w:space="0" w:color="auto"/>
              <w:bottom w:val="single" w:sz="4" w:space="0" w:color="auto"/>
              <w:right w:val="single" w:sz="4" w:space="0" w:color="auto"/>
            </w:tcBorders>
            <w:hideMark/>
          </w:tcPr>
          <w:p w14:paraId="50FFA565" w14:textId="77777777" w:rsidR="008B0670" w:rsidRPr="001B03A2" w:rsidRDefault="008B0670" w:rsidP="008B0670">
            <w:pPr>
              <w:pStyle w:val="TAL"/>
              <w:rPr>
                <w:color w:val="auto"/>
                <w:sz w:val="13"/>
                <w:szCs w:val="18"/>
                <w:lang w:eastAsia="ja-JP"/>
              </w:rPr>
            </w:pPr>
            <w:r w:rsidRPr="001B03A2">
              <w:rPr>
                <w:color w:val="auto"/>
                <w:sz w:val="13"/>
                <w:szCs w:val="18"/>
                <w:lang w:eastAsia="ja-JP"/>
              </w:rPr>
              <w:t>33-5-1</w:t>
            </w:r>
          </w:p>
        </w:tc>
        <w:tc>
          <w:tcPr>
            <w:tcW w:w="1077" w:type="dxa"/>
            <w:tcBorders>
              <w:top w:val="single" w:sz="4" w:space="0" w:color="auto"/>
              <w:left w:val="single" w:sz="4" w:space="0" w:color="auto"/>
              <w:bottom w:val="single" w:sz="4" w:space="0" w:color="auto"/>
              <w:right w:val="single" w:sz="4" w:space="0" w:color="auto"/>
            </w:tcBorders>
            <w:hideMark/>
          </w:tcPr>
          <w:p w14:paraId="7A78E669" w14:textId="77777777" w:rsidR="008B0670" w:rsidRPr="001B03A2" w:rsidRDefault="008B0670" w:rsidP="008B0670">
            <w:pPr>
              <w:pStyle w:val="TAL"/>
              <w:rPr>
                <w:color w:val="auto"/>
                <w:sz w:val="13"/>
                <w:szCs w:val="18"/>
                <w:lang w:eastAsia="zh-CN"/>
              </w:rPr>
            </w:pPr>
            <w:r w:rsidRPr="001B03A2">
              <w:rPr>
                <w:color w:val="auto"/>
                <w:sz w:val="13"/>
                <w:szCs w:val="18"/>
                <w:lang w:eastAsia="zh-CN"/>
              </w:rPr>
              <w:t>SPS group-common PDSCH for multicast</w:t>
            </w:r>
          </w:p>
        </w:tc>
        <w:tc>
          <w:tcPr>
            <w:tcW w:w="4986" w:type="dxa"/>
            <w:tcBorders>
              <w:top w:val="single" w:sz="4" w:space="0" w:color="auto"/>
              <w:left w:val="single" w:sz="4" w:space="0" w:color="auto"/>
              <w:bottom w:val="single" w:sz="4" w:space="0" w:color="auto"/>
              <w:right w:val="single" w:sz="4" w:space="0" w:color="auto"/>
            </w:tcBorders>
            <w:shd w:val="clear" w:color="auto" w:fill="FFFF00"/>
            <w:hideMark/>
          </w:tcPr>
          <w:p w14:paraId="0B2C385E" w14:textId="77777777" w:rsidR="008B0670" w:rsidRPr="001B03A2" w:rsidRDefault="008B0670" w:rsidP="00DE797D">
            <w:pPr>
              <w:pStyle w:val="af8"/>
              <w:numPr>
                <w:ilvl w:val="0"/>
                <w:numId w:val="19"/>
              </w:numPr>
              <w:autoSpaceDE w:val="0"/>
              <w:autoSpaceDN w:val="0"/>
              <w:adjustRightInd w:val="0"/>
              <w:snapToGrid w:val="0"/>
              <w:spacing w:afterLines="50" w:after="120"/>
              <w:ind w:firstLineChars="0"/>
              <w:contextualSpacing/>
              <w:jc w:val="both"/>
              <w:rPr>
                <w:rFonts w:ascii="Arial" w:hAnsi="Arial" w:cs="Arial"/>
                <w:sz w:val="13"/>
                <w:szCs w:val="18"/>
              </w:rPr>
            </w:pPr>
            <w:r w:rsidRPr="001B03A2">
              <w:rPr>
                <w:rFonts w:ascii="Arial" w:hAnsi="Arial" w:cs="Arial"/>
                <w:sz w:val="13"/>
                <w:szCs w:val="18"/>
              </w:rPr>
              <w:t>Support one SPS group-common PDSCH configuration for multicast</w:t>
            </w:r>
          </w:p>
          <w:p w14:paraId="3A7B291E" w14:textId="77777777" w:rsidR="008B0670" w:rsidRPr="001B03A2" w:rsidRDefault="008B0670" w:rsidP="00DE797D">
            <w:pPr>
              <w:pStyle w:val="af8"/>
              <w:numPr>
                <w:ilvl w:val="0"/>
                <w:numId w:val="19"/>
              </w:numPr>
              <w:autoSpaceDE w:val="0"/>
              <w:autoSpaceDN w:val="0"/>
              <w:adjustRightInd w:val="0"/>
              <w:snapToGrid w:val="0"/>
              <w:ind w:firstLineChars="0"/>
              <w:contextualSpacing/>
              <w:jc w:val="both"/>
              <w:rPr>
                <w:rFonts w:ascii="Arial" w:hAnsi="Arial" w:cs="Arial"/>
                <w:sz w:val="13"/>
                <w:szCs w:val="18"/>
              </w:rPr>
            </w:pPr>
            <w:r w:rsidRPr="001B03A2">
              <w:rPr>
                <w:rFonts w:ascii="Arial" w:hAnsi="Arial" w:cs="Arial"/>
                <w:sz w:val="13"/>
                <w:szCs w:val="18"/>
              </w:rPr>
              <w:t>Support ACK/NACK based HARQ-ACK feedback for SPS group-common PDSCH without PDCCH scheduling.</w:t>
            </w:r>
          </w:p>
          <w:p w14:paraId="21E53BDE" w14:textId="77777777" w:rsidR="008B0670" w:rsidRPr="001B03A2" w:rsidRDefault="008B0670" w:rsidP="00DE797D">
            <w:pPr>
              <w:pStyle w:val="af8"/>
              <w:numPr>
                <w:ilvl w:val="0"/>
                <w:numId w:val="19"/>
              </w:numPr>
              <w:autoSpaceDE w:val="0"/>
              <w:autoSpaceDN w:val="0"/>
              <w:adjustRightInd w:val="0"/>
              <w:snapToGrid w:val="0"/>
              <w:ind w:firstLineChars="0"/>
              <w:contextualSpacing/>
              <w:jc w:val="both"/>
              <w:rPr>
                <w:rFonts w:ascii="Arial" w:hAnsi="Arial" w:cs="Arial"/>
                <w:sz w:val="13"/>
                <w:szCs w:val="18"/>
              </w:rPr>
            </w:pPr>
            <w:r w:rsidRPr="001B03A2">
              <w:rPr>
                <w:rFonts w:ascii="Arial" w:hAnsi="Arial" w:cs="Arial"/>
                <w:sz w:val="13"/>
                <w:szCs w:val="18"/>
              </w:rPr>
              <w:t>Support NACK-only based HARQ-ACK feedback for SPS group-common PDSCH without PDCCH scheduling.</w:t>
            </w:r>
          </w:p>
          <w:p w14:paraId="72367090" w14:textId="77777777" w:rsidR="008B0670" w:rsidRPr="001B03A2" w:rsidRDefault="008B0670" w:rsidP="00DE797D">
            <w:pPr>
              <w:pStyle w:val="af8"/>
              <w:numPr>
                <w:ilvl w:val="0"/>
                <w:numId w:val="19"/>
              </w:numPr>
              <w:autoSpaceDE w:val="0"/>
              <w:autoSpaceDN w:val="0"/>
              <w:adjustRightInd w:val="0"/>
              <w:snapToGrid w:val="0"/>
              <w:ind w:firstLineChars="0"/>
              <w:contextualSpacing/>
              <w:jc w:val="both"/>
              <w:rPr>
                <w:rFonts w:ascii="Arial" w:hAnsi="Arial" w:cs="Arial"/>
                <w:sz w:val="13"/>
                <w:szCs w:val="18"/>
              </w:rPr>
            </w:pPr>
            <w:r w:rsidRPr="001B03A2">
              <w:rPr>
                <w:rFonts w:ascii="Arial" w:eastAsiaTheme="minorEastAsia" w:hAnsi="Arial" w:cs="Arial"/>
                <w:sz w:val="13"/>
                <w:szCs w:val="18"/>
              </w:rPr>
              <w:t xml:space="preserve">FFS: HARQ-ACK feedback for SPS group-common with PDCCH scheduling and SPS release PDCCH. </w:t>
            </w:r>
          </w:p>
          <w:p w14:paraId="2D893801" w14:textId="77777777" w:rsidR="008B0670" w:rsidRPr="001B03A2" w:rsidRDefault="008B0670" w:rsidP="00DE797D">
            <w:pPr>
              <w:pStyle w:val="af8"/>
              <w:numPr>
                <w:ilvl w:val="0"/>
                <w:numId w:val="19"/>
              </w:numPr>
              <w:autoSpaceDE w:val="0"/>
              <w:autoSpaceDN w:val="0"/>
              <w:adjustRightInd w:val="0"/>
              <w:snapToGrid w:val="0"/>
              <w:ind w:firstLineChars="0"/>
              <w:contextualSpacing/>
              <w:jc w:val="both"/>
              <w:rPr>
                <w:rFonts w:ascii="Arial" w:hAnsi="Arial" w:cs="Arial"/>
                <w:sz w:val="13"/>
                <w:szCs w:val="18"/>
              </w:rPr>
            </w:pPr>
            <w:r w:rsidRPr="001B03A2">
              <w:rPr>
                <w:rFonts w:ascii="Arial" w:hAnsi="Arial" w:cs="Arial"/>
                <w:sz w:val="13"/>
                <w:szCs w:val="18"/>
              </w:rPr>
              <w:t>Support slot-level repetition for SPS group-common PDSCH</w:t>
            </w:r>
          </w:p>
          <w:p w14:paraId="0436433A" w14:textId="77777777" w:rsidR="008B0670" w:rsidRPr="001B03A2" w:rsidRDefault="008B0670" w:rsidP="008B0670">
            <w:pPr>
              <w:autoSpaceDE w:val="0"/>
              <w:autoSpaceDN w:val="0"/>
              <w:adjustRightInd w:val="0"/>
              <w:snapToGrid w:val="0"/>
              <w:contextualSpacing/>
              <w:jc w:val="both"/>
              <w:rPr>
                <w:rFonts w:ascii="Arial" w:hAnsi="Arial" w:cs="Arial"/>
                <w:sz w:val="13"/>
                <w:szCs w:val="18"/>
              </w:rPr>
            </w:pPr>
            <w:r w:rsidRPr="001B03A2">
              <w:rPr>
                <w:rFonts w:ascii="Arial" w:hAnsi="Arial" w:cs="Arial"/>
                <w:sz w:val="13"/>
                <w:szCs w:val="18"/>
              </w:rPr>
              <w:t>FFS whether/how to separate the above capabilities from FG 33-5-1</w:t>
            </w:r>
          </w:p>
        </w:tc>
        <w:tc>
          <w:tcPr>
            <w:tcW w:w="992" w:type="dxa"/>
            <w:tcBorders>
              <w:top w:val="single" w:sz="4" w:space="0" w:color="auto"/>
              <w:left w:val="single" w:sz="4" w:space="0" w:color="auto"/>
              <w:bottom w:val="single" w:sz="4" w:space="0" w:color="auto"/>
              <w:right w:val="single" w:sz="4" w:space="0" w:color="auto"/>
            </w:tcBorders>
            <w:hideMark/>
          </w:tcPr>
          <w:p w14:paraId="30BDB8C6" w14:textId="77777777" w:rsidR="008B0670" w:rsidRPr="001B03A2" w:rsidRDefault="008B0670" w:rsidP="008B0670">
            <w:pPr>
              <w:pStyle w:val="TAL"/>
              <w:rPr>
                <w:color w:val="auto"/>
                <w:sz w:val="13"/>
                <w:szCs w:val="18"/>
                <w:lang w:eastAsia="zh-CN"/>
              </w:rPr>
            </w:pPr>
            <w:r w:rsidRPr="001B03A2">
              <w:rPr>
                <w:color w:val="auto"/>
                <w:sz w:val="13"/>
                <w:szCs w:val="18"/>
                <w:lang w:eastAsia="zh-CN"/>
              </w:rPr>
              <w:t>33-2</w:t>
            </w:r>
          </w:p>
        </w:tc>
        <w:tc>
          <w:tcPr>
            <w:tcW w:w="425" w:type="dxa"/>
            <w:tcBorders>
              <w:top w:val="single" w:sz="4" w:space="0" w:color="auto"/>
              <w:left w:val="single" w:sz="4" w:space="0" w:color="auto"/>
              <w:bottom w:val="single" w:sz="4" w:space="0" w:color="auto"/>
              <w:right w:val="single" w:sz="4" w:space="0" w:color="auto"/>
            </w:tcBorders>
            <w:hideMark/>
          </w:tcPr>
          <w:p w14:paraId="79666050" w14:textId="77777777" w:rsidR="008B0670" w:rsidRPr="001B03A2" w:rsidRDefault="008B0670" w:rsidP="008B0670">
            <w:pPr>
              <w:pStyle w:val="TAL"/>
              <w:rPr>
                <w:color w:val="auto"/>
                <w:sz w:val="13"/>
                <w:szCs w:val="18"/>
                <w:lang w:eastAsia="zh-CN"/>
              </w:rPr>
            </w:pPr>
            <w:r w:rsidRPr="001B03A2">
              <w:rPr>
                <w:color w:val="auto"/>
                <w:sz w:val="13"/>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6789DBD7" w14:textId="77777777" w:rsidR="008B0670" w:rsidRPr="001B03A2" w:rsidRDefault="008B0670" w:rsidP="008B0670">
            <w:pPr>
              <w:pStyle w:val="TAL"/>
              <w:rPr>
                <w:color w:val="auto"/>
                <w:sz w:val="13"/>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2EC3ADD5" w14:textId="77777777" w:rsidR="008B0670" w:rsidRPr="001B03A2" w:rsidRDefault="008B0670" w:rsidP="008B0670">
            <w:pPr>
              <w:pStyle w:val="TAL"/>
              <w:rPr>
                <w:color w:val="auto"/>
                <w:sz w:val="13"/>
                <w:szCs w:val="18"/>
                <w:lang w:eastAsia="zh-CN"/>
              </w:rPr>
            </w:pPr>
          </w:p>
        </w:tc>
        <w:tc>
          <w:tcPr>
            <w:tcW w:w="708" w:type="dxa"/>
            <w:tcBorders>
              <w:top w:val="single" w:sz="4" w:space="0" w:color="auto"/>
              <w:left w:val="single" w:sz="4" w:space="0" w:color="auto"/>
              <w:bottom w:val="single" w:sz="4" w:space="0" w:color="auto"/>
              <w:right w:val="single" w:sz="4" w:space="0" w:color="auto"/>
            </w:tcBorders>
            <w:shd w:val="clear" w:color="auto" w:fill="FFFF00"/>
            <w:hideMark/>
          </w:tcPr>
          <w:p w14:paraId="23F09F58" w14:textId="77777777" w:rsidR="008B0670" w:rsidRPr="001B03A2" w:rsidRDefault="008B0670" w:rsidP="008B0670">
            <w:pPr>
              <w:pStyle w:val="TAL"/>
              <w:rPr>
                <w:color w:val="auto"/>
                <w:sz w:val="13"/>
                <w:szCs w:val="18"/>
                <w:lang w:eastAsia="ja-JP"/>
              </w:rPr>
            </w:pPr>
            <w:r w:rsidRPr="001B03A2">
              <w:rPr>
                <w:color w:val="auto"/>
                <w:sz w:val="13"/>
                <w:szCs w:val="18"/>
                <w:lang w:eastAsia="zh-CN"/>
              </w:rPr>
              <w:t>Per UE</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611DBA13" w14:textId="77777777" w:rsidR="008B0670" w:rsidRPr="001B03A2" w:rsidRDefault="008B0670" w:rsidP="008B0670">
            <w:pPr>
              <w:pStyle w:val="TAL"/>
              <w:rPr>
                <w:color w:val="auto"/>
                <w:sz w:val="13"/>
                <w:szCs w:val="18"/>
              </w:rPr>
            </w:pPr>
            <w:r w:rsidRPr="001B03A2">
              <w:rPr>
                <w:color w:val="auto"/>
                <w:sz w:val="13"/>
                <w:szCs w:val="18"/>
                <w:lang w:eastAsia="zh-CN"/>
              </w:rPr>
              <w:t>No</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4C785334" w14:textId="77777777" w:rsidR="008B0670" w:rsidRPr="001B03A2" w:rsidRDefault="008B0670" w:rsidP="008B0670">
            <w:pPr>
              <w:pStyle w:val="TAL"/>
              <w:rPr>
                <w:color w:val="auto"/>
                <w:sz w:val="13"/>
                <w:szCs w:val="18"/>
              </w:rPr>
            </w:pPr>
            <w:r w:rsidRPr="001B03A2">
              <w:rPr>
                <w:color w:val="auto"/>
                <w:sz w:val="13"/>
                <w:szCs w:val="18"/>
                <w:lang w:eastAsia="zh-CN"/>
              </w:rPr>
              <w:t>No</w:t>
            </w:r>
          </w:p>
        </w:tc>
        <w:tc>
          <w:tcPr>
            <w:tcW w:w="567" w:type="dxa"/>
            <w:tcBorders>
              <w:top w:val="single" w:sz="4" w:space="0" w:color="auto"/>
              <w:left w:val="single" w:sz="4" w:space="0" w:color="auto"/>
              <w:bottom w:val="single" w:sz="4" w:space="0" w:color="auto"/>
              <w:right w:val="single" w:sz="4" w:space="0" w:color="auto"/>
            </w:tcBorders>
          </w:tcPr>
          <w:p w14:paraId="3F1CC5BC" w14:textId="77777777" w:rsidR="008B0670" w:rsidRPr="001B03A2" w:rsidRDefault="008B0670" w:rsidP="008B0670">
            <w:pPr>
              <w:pStyle w:val="TAL"/>
              <w:rPr>
                <w:color w:val="auto"/>
                <w:sz w:val="13"/>
                <w:szCs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4DDAA0F3" w14:textId="77777777" w:rsidR="008B0670" w:rsidRPr="001B03A2" w:rsidRDefault="008B0670" w:rsidP="008B0670">
            <w:pPr>
              <w:pStyle w:val="TAL"/>
              <w:rPr>
                <w:color w:val="auto"/>
                <w:sz w:val="13"/>
                <w:szCs w:val="18"/>
              </w:rPr>
            </w:pPr>
          </w:p>
        </w:tc>
        <w:tc>
          <w:tcPr>
            <w:tcW w:w="992" w:type="dxa"/>
            <w:tcBorders>
              <w:top w:val="single" w:sz="4" w:space="0" w:color="auto"/>
              <w:left w:val="single" w:sz="4" w:space="0" w:color="auto"/>
              <w:bottom w:val="single" w:sz="4" w:space="0" w:color="auto"/>
              <w:right w:val="single" w:sz="4" w:space="0" w:color="auto"/>
            </w:tcBorders>
            <w:hideMark/>
          </w:tcPr>
          <w:p w14:paraId="575D7A72" w14:textId="77777777" w:rsidR="008B0670" w:rsidRPr="001B03A2" w:rsidRDefault="008B0670" w:rsidP="008B0670">
            <w:pPr>
              <w:pStyle w:val="TAL"/>
              <w:rPr>
                <w:color w:val="auto"/>
                <w:sz w:val="13"/>
                <w:szCs w:val="18"/>
              </w:rPr>
            </w:pPr>
            <w:r w:rsidRPr="001B03A2">
              <w:rPr>
                <w:color w:val="auto"/>
                <w:sz w:val="13"/>
                <w:szCs w:val="18"/>
              </w:rPr>
              <w:t>Optional with capability signalling</w:t>
            </w:r>
          </w:p>
        </w:tc>
      </w:tr>
      <w:tr w:rsidR="001B03A2" w:rsidRPr="001B03A2" w14:paraId="27DA4C6A" w14:textId="77777777" w:rsidTr="001B03A2">
        <w:trPr>
          <w:trHeight w:val="20"/>
        </w:trPr>
        <w:tc>
          <w:tcPr>
            <w:tcW w:w="1077" w:type="dxa"/>
            <w:tcBorders>
              <w:top w:val="single" w:sz="4" w:space="0" w:color="auto"/>
              <w:left w:val="single" w:sz="4" w:space="0" w:color="auto"/>
              <w:bottom w:val="single" w:sz="4" w:space="0" w:color="auto"/>
              <w:right w:val="single" w:sz="4" w:space="0" w:color="auto"/>
            </w:tcBorders>
            <w:hideMark/>
          </w:tcPr>
          <w:p w14:paraId="076B91DA" w14:textId="77777777" w:rsidR="008B0670" w:rsidRPr="001B03A2" w:rsidRDefault="008B0670" w:rsidP="008B0670">
            <w:pPr>
              <w:pStyle w:val="TAL"/>
              <w:rPr>
                <w:color w:val="auto"/>
                <w:sz w:val="13"/>
                <w:szCs w:val="18"/>
                <w:lang w:eastAsia="ja-JP"/>
              </w:rPr>
            </w:pPr>
            <w:r w:rsidRPr="001B03A2">
              <w:rPr>
                <w:color w:val="auto"/>
                <w:sz w:val="13"/>
                <w:szCs w:val="18"/>
                <w:lang w:eastAsia="ja-JP"/>
              </w:rPr>
              <w:t xml:space="preserve"> 33. NR_MBS</w:t>
            </w:r>
          </w:p>
        </w:tc>
        <w:tc>
          <w:tcPr>
            <w:tcW w:w="1077" w:type="dxa"/>
            <w:tcBorders>
              <w:top w:val="single" w:sz="4" w:space="0" w:color="auto"/>
              <w:left w:val="single" w:sz="4" w:space="0" w:color="auto"/>
              <w:bottom w:val="single" w:sz="4" w:space="0" w:color="auto"/>
              <w:right w:val="single" w:sz="4" w:space="0" w:color="auto"/>
            </w:tcBorders>
            <w:hideMark/>
          </w:tcPr>
          <w:p w14:paraId="44C6FC9C" w14:textId="77777777" w:rsidR="008B0670" w:rsidRPr="001B03A2" w:rsidRDefault="008B0670" w:rsidP="008B0670">
            <w:pPr>
              <w:pStyle w:val="TAL"/>
              <w:rPr>
                <w:color w:val="auto"/>
                <w:sz w:val="13"/>
                <w:szCs w:val="18"/>
                <w:lang w:eastAsia="zh-CN"/>
              </w:rPr>
            </w:pPr>
            <w:r w:rsidRPr="001B03A2">
              <w:rPr>
                <w:color w:val="auto"/>
                <w:sz w:val="13"/>
                <w:szCs w:val="18"/>
                <w:lang w:eastAsia="ja-JP"/>
              </w:rPr>
              <w:t>33-5-2</w:t>
            </w:r>
          </w:p>
        </w:tc>
        <w:tc>
          <w:tcPr>
            <w:tcW w:w="1077" w:type="dxa"/>
            <w:tcBorders>
              <w:top w:val="single" w:sz="4" w:space="0" w:color="auto"/>
              <w:left w:val="single" w:sz="4" w:space="0" w:color="auto"/>
              <w:bottom w:val="single" w:sz="4" w:space="0" w:color="auto"/>
              <w:right w:val="single" w:sz="4" w:space="0" w:color="auto"/>
            </w:tcBorders>
            <w:hideMark/>
          </w:tcPr>
          <w:p w14:paraId="20D5D127" w14:textId="77777777" w:rsidR="008B0670" w:rsidRPr="001B03A2" w:rsidRDefault="008B0670" w:rsidP="008B0670">
            <w:pPr>
              <w:pStyle w:val="TAL"/>
              <w:rPr>
                <w:color w:val="auto"/>
                <w:sz w:val="13"/>
                <w:szCs w:val="18"/>
                <w:lang w:eastAsia="zh-CN"/>
              </w:rPr>
            </w:pPr>
            <w:r w:rsidRPr="001B03A2">
              <w:rPr>
                <w:color w:val="auto"/>
                <w:sz w:val="13"/>
                <w:szCs w:val="18"/>
                <w:lang w:eastAsia="zh-CN"/>
              </w:rPr>
              <w:t>Multiple SPS group-common PDSCH configuration</w:t>
            </w:r>
          </w:p>
        </w:tc>
        <w:tc>
          <w:tcPr>
            <w:tcW w:w="4986" w:type="dxa"/>
            <w:tcBorders>
              <w:top w:val="single" w:sz="4" w:space="0" w:color="auto"/>
              <w:left w:val="single" w:sz="4" w:space="0" w:color="auto"/>
              <w:bottom w:val="single" w:sz="4" w:space="0" w:color="auto"/>
              <w:right w:val="single" w:sz="4" w:space="0" w:color="auto"/>
            </w:tcBorders>
            <w:shd w:val="clear" w:color="auto" w:fill="FFFF00"/>
            <w:hideMark/>
          </w:tcPr>
          <w:p w14:paraId="45C58EE6" w14:textId="77777777" w:rsidR="008B0670" w:rsidRPr="001B03A2" w:rsidRDefault="008B0670" w:rsidP="00DE797D">
            <w:pPr>
              <w:pStyle w:val="af8"/>
              <w:numPr>
                <w:ilvl w:val="0"/>
                <w:numId w:val="20"/>
              </w:numPr>
              <w:autoSpaceDE w:val="0"/>
              <w:autoSpaceDN w:val="0"/>
              <w:adjustRightInd w:val="0"/>
              <w:snapToGrid w:val="0"/>
              <w:spacing w:afterLines="50" w:after="120"/>
              <w:ind w:firstLineChars="0"/>
              <w:contextualSpacing/>
              <w:jc w:val="both"/>
              <w:rPr>
                <w:rFonts w:ascii="Arial" w:hAnsi="Arial" w:cs="Arial"/>
                <w:sz w:val="13"/>
                <w:szCs w:val="18"/>
              </w:rPr>
            </w:pPr>
            <w:r w:rsidRPr="001B03A2">
              <w:rPr>
                <w:rFonts w:ascii="Arial" w:hAnsi="Arial" w:cs="Arial"/>
                <w:sz w:val="13"/>
                <w:szCs w:val="18"/>
              </w:rPr>
              <w:t>Support [N&gt;1] SPS group-common PDSCH configuration for multicast</w:t>
            </w:r>
          </w:p>
          <w:p w14:paraId="4707DD34" w14:textId="77777777" w:rsidR="008B0670" w:rsidRPr="001B03A2" w:rsidRDefault="008B0670" w:rsidP="00DE797D">
            <w:pPr>
              <w:pStyle w:val="af8"/>
              <w:numPr>
                <w:ilvl w:val="0"/>
                <w:numId w:val="20"/>
              </w:numPr>
              <w:autoSpaceDE w:val="0"/>
              <w:autoSpaceDN w:val="0"/>
              <w:adjustRightInd w:val="0"/>
              <w:snapToGrid w:val="0"/>
              <w:spacing w:afterLines="50" w:after="120"/>
              <w:ind w:firstLineChars="0"/>
              <w:contextualSpacing/>
              <w:jc w:val="both"/>
              <w:rPr>
                <w:rFonts w:ascii="Arial" w:hAnsi="Arial" w:cs="Arial"/>
                <w:sz w:val="13"/>
                <w:szCs w:val="18"/>
              </w:rPr>
            </w:pPr>
            <w:r w:rsidRPr="001B03A2">
              <w:rPr>
                <w:rFonts w:ascii="Arial" w:hAnsi="Arial" w:cs="Arial"/>
                <w:sz w:val="13"/>
                <w:szCs w:val="18"/>
              </w:rPr>
              <w:t>Support [M&gt;=1] activated SPS group-common PDSCH configurations among the N SPS group-common PDSCH configurations per CFR for multicast</w:t>
            </w:r>
          </w:p>
        </w:tc>
        <w:tc>
          <w:tcPr>
            <w:tcW w:w="992" w:type="dxa"/>
            <w:tcBorders>
              <w:top w:val="single" w:sz="4" w:space="0" w:color="auto"/>
              <w:left w:val="single" w:sz="4" w:space="0" w:color="auto"/>
              <w:bottom w:val="single" w:sz="4" w:space="0" w:color="auto"/>
              <w:right w:val="single" w:sz="4" w:space="0" w:color="auto"/>
            </w:tcBorders>
            <w:hideMark/>
          </w:tcPr>
          <w:p w14:paraId="13BDF0F4" w14:textId="77777777" w:rsidR="008B0670" w:rsidRPr="001B03A2" w:rsidRDefault="008B0670" w:rsidP="008B0670">
            <w:pPr>
              <w:pStyle w:val="TAL"/>
              <w:rPr>
                <w:color w:val="auto"/>
                <w:sz w:val="13"/>
                <w:szCs w:val="18"/>
                <w:lang w:eastAsia="ja-JP"/>
              </w:rPr>
            </w:pPr>
            <w:r w:rsidRPr="001B03A2">
              <w:rPr>
                <w:color w:val="auto"/>
                <w:sz w:val="13"/>
                <w:szCs w:val="18"/>
                <w:lang w:eastAsia="zh-CN"/>
              </w:rPr>
              <w:t>33-2</w:t>
            </w:r>
          </w:p>
        </w:tc>
        <w:tc>
          <w:tcPr>
            <w:tcW w:w="425" w:type="dxa"/>
            <w:tcBorders>
              <w:top w:val="single" w:sz="4" w:space="0" w:color="auto"/>
              <w:left w:val="single" w:sz="4" w:space="0" w:color="auto"/>
              <w:bottom w:val="single" w:sz="4" w:space="0" w:color="auto"/>
              <w:right w:val="single" w:sz="4" w:space="0" w:color="auto"/>
            </w:tcBorders>
            <w:hideMark/>
          </w:tcPr>
          <w:p w14:paraId="78D18B0B" w14:textId="77777777" w:rsidR="008B0670" w:rsidRPr="001B03A2" w:rsidRDefault="008B0670" w:rsidP="008B0670">
            <w:pPr>
              <w:pStyle w:val="TAL"/>
              <w:rPr>
                <w:color w:val="auto"/>
                <w:sz w:val="13"/>
                <w:szCs w:val="18"/>
                <w:lang w:eastAsia="zh-CN"/>
              </w:rPr>
            </w:pPr>
            <w:r w:rsidRPr="001B03A2">
              <w:rPr>
                <w:color w:val="auto"/>
                <w:sz w:val="13"/>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19D00D00" w14:textId="77777777" w:rsidR="008B0670" w:rsidRPr="001B03A2" w:rsidRDefault="008B0670" w:rsidP="008B0670">
            <w:pPr>
              <w:pStyle w:val="TAL"/>
              <w:rPr>
                <w:color w:val="auto"/>
                <w:sz w:val="13"/>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5D8F70F8" w14:textId="77777777" w:rsidR="008B0670" w:rsidRPr="001B03A2" w:rsidRDefault="008B0670" w:rsidP="008B0670">
            <w:pPr>
              <w:pStyle w:val="TAL"/>
              <w:rPr>
                <w:color w:val="auto"/>
                <w:sz w:val="13"/>
                <w:szCs w:val="18"/>
                <w:lang w:eastAsia="zh-CN"/>
              </w:rPr>
            </w:pPr>
          </w:p>
        </w:tc>
        <w:tc>
          <w:tcPr>
            <w:tcW w:w="708" w:type="dxa"/>
            <w:tcBorders>
              <w:top w:val="single" w:sz="4" w:space="0" w:color="auto"/>
              <w:left w:val="single" w:sz="4" w:space="0" w:color="auto"/>
              <w:bottom w:val="single" w:sz="4" w:space="0" w:color="auto"/>
              <w:right w:val="single" w:sz="4" w:space="0" w:color="auto"/>
            </w:tcBorders>
            <w:shd w:val="clear" w:color="auto" w:fill="FFFF00"/>
            <w:hideMark/>
          </w:tcPr>
          <w:p w14:paraId="62EDCE3B" w14:textId="77777777" w:rsidR="008B0670" w:rsidRPr="001B03A2" w:rsidRDefault="008B0670" w:rsidP="008B0670">
            <w:pPr>
              <w:pStyle w:val="TAL"/>
              <w:rPr>
                <w:color w:val="auto"/>
                <w:sz w:val="13"/>
                <w:szCs w:val="18"/>
                <w:lang w:eastAsia="zh-CN"/>
              </w:rPr>
            </w:pPr>
            <w:r w:rsidRPr="001B03A2">
              <w:rPr>
                <w:color w:val="auto"/>
                <w:sz w:val="13"/>
                <w:szCs w:val="18"/>
                <w:lang w:eastAsia="zh-CN"/>
              </w:rPr>
              <w:t>Per UE</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580D9C1A" w14:textId="77777777" w:rsidR="008B0670" w:rsidRPr="001B03A2" w:rsidRDefault="008B0670" w:rsidP="008B0670">
            <w:pPr>
              <w:pStyle w:val="TAL"/>
              <w:rPr>
                <w:color w:val="auto"/>
                <w:sz w:val="13"/>
                <w:szCs w:val="18"/>
                <w:lang w:eastAsia="zh-CN"/>
              </w:rPr>
            </w:pPr>
            <w:r w:rsidRPr="001B03A2">
              <w:rPr>
                <w:color w:val="auto"/>
                <w:sz w:val="13"/>
                <w:szCs w:val="18"/>
                <w:lang w:eastAsia="zh-CN"/>
              </w:rPr>
              <w:t>No</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1D2A7627" w14:textId="77777777" w:rsidR="008B0670" w:rsidRPr="001B03A2" w:rsidRDefault="008B0670" w:rsidP="008B0670">
            <w:pPr>
              <w:pStyle w:val="TAL"/>
              <w:rPr>
                <w:color w:val="auto"/>
                <w:sz w:val="13"/>
                <w:szCs w:val="18"/>
                <w:lang w:eastAsia="zh-CN"/>
              </w:rPr>
            </w:pPr>
            <w:r w:rsidRPr="001B03A2">
              <w:rPr>
                <w:color w:val="auto"/>
                <w:sz w:val="13"/>
                <w:szCs w:val="18"/>
                <w:lang w:eastAsia="zh-CN"/>
              </w:rPr>
              <w:t>No</w:t>
            </w:r>
          </w:p>
        </w:tc>
        <w:tc>
          <w:tcPr>
            <w:tcW w:w="567" w:type="dxa"/>
            <w:tcBorders>
              <w:top w:val="single" w:sz="4" w:space="0" w:color="auto"/>
              <w:left w:val="single" w:sz="4" w:space="0" w:color="auto"/>
              <w:bottom w:val="single" w:sz="4" w:space="0" w:color="auto"/>
              <w:right w:val="single" w:sz="4" w:space="0" w:color="auto"/>
            </w:tcBorders>
          </w:tcPr>
          <w:p w14:paraId="01036E71" w14:textId="77777777" w:rsidR="008B0670" w:rsidRPr="001B03A2" w:rsidRDefault="008B0670" w:rsidP="008B0670">
            <w:pPr>
              <w:pStyle w:val="TAL"/>
              <w:rPr>
                <w:color w:val="auto"/>
                <w:sz w:val="13"/>
                <w:szCs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7BB0A855" w14:textId="77777777" w:rsidR="008B0670" w:rsidRPr="001B03A2" w:rsidRDefault="008B0670" w:rsidP="008B0670">
            <w:pPr>
              <w:pStyle w:val="TAL"/>
              <w:rPr>
                <w:color w:val="auto"/>
                <w:sz w:val="13"/>
                <w:szCs w:val="18"/>
              </w:rPr>
            </w:pPr>
          </w:p>
        </w:tc>
        <w:tc>
          <w:tcPr>
            <w:tcW w:w="992" w:type="dxa"/>
            <w:tcBorders>
              <w:top w:val="single" w:sz="4" w:space="0" w:color="auto"/>
              <w:left w:val="single" w:sz="4" w:space="0" w:color="auto"/>
              <w:bottom w:val="single" w:sz="4" w:space="0" w:color="auto"/>
              <w:right w:val="single" w:sz="4" w:space="0" w:color="auto"/>
            </w:tcBorders>
            <w:hideMark/>
          </w:tcPr>
          <w:p w14:paraId="4336C96E" w14:textId="77777777" w:rsidR="008B0670" w:rsidRPr="001B03A2" w:rsidRDefault="008B0670" w:rsidP="008B0670">
            <w:pPr>
              <w:pStyle w:val="TAL"/>
              <w:rPr>
                <w:color w:val="auto"/>
                <w:sz w:val="13"/>
                <w:szCs w:val="18"/>
              </w:rPr>
            </w:pPr>
            <w:r w:rsidRPr="001B03A2">
              <w:rPr>
                <w:color w:val="auto"/>
                <w:sz w:val="13"/>
                <w:szCs w:val="18"/>
              </w:rPr>
              <w:t>Optional with capability signalling</w:t>
            </w:r>
          </w:p>
        </w:tc>
      </w:tr>
    </w:tbl>
    <w:p w14:paraId="09D05A94" w14:textId="77777777" w:rsidR="008B0670" w:rsidRDefault="008B0670" w:rsidP="00CC0325">
      <w:pPr>
        <w:rPr>
          <w:lang w:eastAsia="x-none"/>
        </w:rPr>
      </w:pPr>
    </w:p>
    <w:p w14:paraId="67253EA9" w14:textId="4BA9E0EA" w:rsidR="00845EE2" w:rsidRDefault="00894DC4" w:rsidP="00CC0325">
      <w:pPr>
        <w:rPr>
          <w:rFonts w:eastAsiaTheme="minorEastAsia"/>
          <w:lang w:eastAsia="zh-CN"/>
        </w:rPr>
      </w:pPr>
      <w:r>
        <w:rPr>
          <w:rFonts w:eastAsiaTheme="minorEastAsia" w:hint="eastAsia"/>
          <w:lang w:eastAsia="zh-CN"/>
        </w:rPr>
        <w:t>F</w:t>
      </w:r>
      <w:r>
        <w:rPr>
          <w:rFonts w:eastAsiaTheme="minorEastAsia"/>
          <w:lang w:eastAsia="zh-CN"/>
        </w:rPr>
        <w:t>or FG 33-5-1, at least supporting one SPS GC-PDSCH configuration for multicast is the basic function</w:t>
      </w:r>
      <w:r w:rsidR="003232B9">
        <w:rPr>
          <w:rFonts w:eastAsiaTheme="minorEastAsia"/>
          <w:lang w:eastAsia="zh-CN"/>
        </w:rPr>
        <w:t>. The rest components 2~5 can be separated from FG 33-5-1.</w:t>
      </w:r>
      <w:r w:rsidR="00E867F3">
        <w:rPr>
          <w:rFonts w:eastAsiaTheme="minorEastAsia"/>
          <w:lang w:eastAsia="zh-CN"/>
        </w:rPr>
        <w:t xml:space="preserve"> HARQ-ACK feedback is can be enabled/disabled</w:t>
      </w:r>
      <w:r w:rsidR="00A53371">
        <w:rPr>
          <w:rFonts w:eastAsiaTheme="minorEastAsia"/>
          <w:lang w:eastAsia="zh-CN"/>
        </w:rPr>
        <w:t xml:space="preserve"> with different feedback scheme</w:t>
      </w:r>
      <w:r w:rsidR="00975952">
        <w:rPr>
          <w:rFonts w:eastAsiaTheme="minorEastAsia"/>
          <w:lang w:eastAsia="zh-CN"/>
        </w:rPr>
        <w:t>s. Furthermore, slot-level repetition can also be separated to an independent FG</w:t>
      </w:r>
      <w:r w:rsidR="00E013BC">
        <w:rPr>
          <w:rFonts w:eastAsiaTheme="minorEastAsia"/>
          <w:lang w:eastAsia="zh-CN"/>
        </w:rPr>
        <w:t>.</w:t>
      </w:r>
    </w:p>
    <w:p w14:paraId="3B5C0891" w14:textId="3289FD89" w:rsidR="006D704B" w:rsidRPr="006D704B" w:rsidRDefault="006D704B" w:rsidP="006D704B">
      <w:pPr>
        <w:pStyle w:val="a0"/>
        <w:numPr>
          <w:ilvl w:val="0"/>
          <w:numId w:val="8"/>
        </w:numPr>
        <w:spacing w:beforeLines="50" w:before="120" w:afterLines="50"/>
        <w:rPr>
          <w:rFonts w:eastAsiaTheme="minorEastAsia"/>
          <w:b/>
          <w:i/>
          <w:szCs w:val="20"/>
          <w:lang w:eastAsia="zh-CN"/>
        </w:rPr>
      </w:pPr>
      <w:r>
        <w:rPr>
          <w:rFonts w:eastAsiaTheme="minorEastAsia"/>
          <w:b/>
          <w:i/>
          <w:lang w:eastAsia="zh-CN"/>
        </w:rPr>
        <w:t xml:space="preserve">For </w:t>
      </w:r>
      <w:r w:rsidRPr="001F2B08">
        <w:rPr>
          <w:rFonts w:eastAsiaTheme="minorEastAsia"/>
          <w:b/>
          <w:i/>
          <w:lang w:eastAsia="zh-CN"/>
        </w:rPr>
        <w:t>FG 33</w:t>
      </w:r>
      <w:r>
        <w:rPr>
          <w:rFonts w:eastAsiaTheme="minorEastAsia"/>
          <w:b/>
          <w:i/>
          <w:lang w:eastAsia="zh-CN"/>
        </w:rPr>
        <w:t>-5-1, component 2/3/4 can be separated from this FG</w:t>
      </w:r>
      <w:r w:rsidR="00B50C03">
        <w:rPr>
          <w:rFonts w:eastAsiaTheme="minorEastAsia"/>
          <w:b/>
          <w:i/>
          <w:lang w:eastAsia="zh-CN"/>
        </w:rPr>
        <w:t xml:space="preserve"> as in 33-5-4, 33-5-5 and 33-5-6</w:t>
      </w:r>
      <w:r>
        <w:rPr>
          <w:rFonts w:eastAsiaTheme="minorEastAsia"/>
          <w:b/>
          <w:i/>
          <w:lang w:eastAsia="zh-CN"/>
        </w:rPr>
        <w:t>.</w:t>
      </w:r>
    </w:p>
    <w:p w14:paraId="35A944CA" w14:textId="72D6959C" w:rsidR="006D704B" w:rsidRPr="00980BD6" w:rsidRDefault="006D704B" w:rsidP="006D704B">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For FG 33-5-1, component 5 can be separated from this FG into an independent FG</w:t>
      </w:r>
      <w:r w:rsidR="00522BB6">
        <w:rPr>
          <w:rFonts w:eastAsiaTheme="minorEastAsia"/>
          <w:b/>
          <w:i/>
          <w:szCs w:val="20"/>
          <w:lang w:eastAsia="zh-CN"/>
        </w:rPr>
        <w:t xml:space="preserve"> 33-</w:t>
      </w:r>
      <w:r w:rsidR="002775D3">
        <w:rPr>
          <w:rFonts w:eastAsiaTheme="minorEastAsia"/>
          <w:b/>
          <w:i/>
          <w:szCs w:val="20"/>
          <w:lang w:eastAsia="zh-CN"/>
        </w:rPr>
        <w:t>y</w:t>
      </w:r>
      <w:r>
        <w:rPr>
          <w:rFonts w:eastAsiaTheme="minorEastAsia"/>
          <w:b/>
          <w:i/>
          <w:szCs w:val="20"/>
          <w:lang w:eastAsia="zh-CN"/>
        </w:rPr>
        <w:t>.</w:t>
      </w:r>
    </w:p>
    <w:p w14:paraId="09ACA8D3" w14:textId="4369E673" w:rsidR="00CC0325" w:rsidRDefault="007C1764" w:rsidP="004E058D">
      <w:pPr>
        <w:spacing w:beforeLines="50" w:before="120" w:after="120"/>
        <w:jc w:val="both"/>
        <w:rPr>
          <w:rFonts w:eastAsiaTheme="minorEastAsia"/>
          <w:lang w:eastAsia="zh-CN"/>
        </w:rPr>
      </w:pPr>
      <w:r>
        <w:rPr>
          <w:rFonts w:eastAsiaTheme="minorEastAsia"/>
          <w:lang w:eastAsia="zh-CN"/>
        </w:rPr>
        <w:t xml:space="preserve">For FG 33-5-2, </w:t>
      </w:r>
      <w:r w:rsidR="00E12E1E">
        <w:rPr>
          <w:rFonts w:eastAsiaTheme="minorEastAsia"/>
          <w:lang w:eastAsia="zh-CN"/>
        </w:rPr>
        <w:t>the two components should be considered separately</w:t>
      </w:r>
      <w:r w:rsidR="00BC6014">
        <w:rPr>
          <w:rFonts w:eastAsiaTheme="minorEastAsia"/>
          <w:lang w:eastAsia="zh-CN"/>
        </w:rPr>
        <w:t>. Supporting configuration of multiple SPS GC-PDSCH</w:t>
      </w:r>
      <w:r w:rsidR="005B3444">
        <w:rPr>
          <w:rFonts w:eastAsiaTheme="minorEastAsia"/>
          <w:lang w:eastAsia="zh-CN"/>
        </w:rPr>
        <w:t xml:space="preserve"> and activate 1 SPS at one time</w:t>
      </w:r>
      <w:r w:rsidR="00BC6014">
        <w:rPr>
          <w:rFonts w:eastAsiaTheme="minorEastAsia"/>
          <w:lang w:eastAsia="zh-CN"/>
        </w:rPr>
        <w:t xml:space="preserve"> for multicast is considered </w:t>
      </w:r>
      <w:r w:rsidR="008E0855">
        <w:rPr>
          <w:rFonts w:eastAsiaTheme="minorEastAsia"/>
          <w:lang w:eastAsia="zh-CN"/>
        </w:rPr>
        <w:t xml:space="preserve">basic and </w:t>
      </w:r>
      <w:r w:rsidR="00BC6014">
        <w:rPr>
          <w:rFonts w:eastAsiaTheme="minorEastAsia"/>
          <w:lang w:eastAsia="zh-CN"/>
        </w:rPr>
        <w:t>general, but supporting</w:t>
      </w:r>
      <w:r w:rsidR="005B3444">
        <w:rPr>
          <w:rFonts w:eastAsiaTheme="minorEastAsia"/>
          <w:lang w:eastAsia="zh-CN"/>
        </w:rPr>
        <w:t xml:space="preserve"> to activate m</w:t>
      </w:r>
      <w:r w:rsidR="008E0855">
        <w:rPr>
          <w:rFonts w:eastAsiaTheme="minorEastAsia"/>
          <w:lang w:eastAsia="zh-CN"/>
        </w:rPr>
        <w:t>ore than 1 SPS at one time may have</w:t>
      </w:r>
      <w:r w:rsidR="00681204">
        <w:rPr>
          <w:rFonts w:eastAsiaTheme="minorEastAsia"/>
          <w:lang w:eastAsia="zh-CN"/>
        </w:rPr>
        <w:t xml:space="preserve"> different impact on UE capability as well as unicast SPS.</w:t>
      </w:r>
    </w:p>
    <w:p w14:paraId="2E41C652" w14:textId="35A6EBB6" w:rsidR="00133239" w:rsidRDefault="00133239" w:rsidP="00133239">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For FG 33-5-2,</w:t>
      </w:r>
      <w:r w:rsidR="009B7D3F">
        <w:rPr>
          <w:rFonts w:eastAsiaTheme="minorEastAsia"/>
          <w:b/>
          <w:i/>
          <w:szCs w:val="20"/>
          <w:lang w:eastAsia="zh-CN"/>
        </w:rPr>
        <w:t xml:space="preserve"> support multiple SPS configurations and activated 1 SPS for multicast can be kept as one FG in 33-5-2</w:t>
      </w:r>
      <w:r w:rsidR="00844DFF">
        <w:rPr>
          <w:rFonts w:eastAsiaTheme="minorEastAsia"/>
          <w:b/>
          <w:i/>
          <w:szCs w:val="20"/>
          <w:lang w:eastAsia="zh-CN"/>
        </w:rPr>
        <w:t>.</w:t>
      </w:r>
    </w:p>
    <w:p w14:paraId="5FAD6D92" w14:textId="4C05F753" w:rsidR="009B7D3F" w:rsidRPr="00980BD6" w:rsidRDefault="009B7D3F" w:rsidP="00133239">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For FG 33-5-2, support activated multiple SPS for multicast can be separated as in 33-5-3.</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1077"/>
        <w:gridCol w:w="1077"/>
        <w:gridCol w:w="4986"/>
        <w:gridCol w:w="850"/>
        <w:gridCol w:w="567"/>
        <w:gridCol w:w="567"/>
        <w:gridCol w:w="993"/>
        <w:gridCol w:w="708"/>
        <w:gridCol w:w="567"/>
        <w:gridCol w:w="567"/>
        <w:gridCol w:w="567"/>
        <w:gridCol w:w="851"/>
        <w:gridCol w:w="992"/>
      </w:tblGrid>
      <w:tr w:rsidR="00ED77C8" w:rsidRPr="001B03A2" w14:paraId="0B2FE347" w14:textId="77777777" w:rsidTr="00C848BF">
        <w:trPr>
          <w:trHeight w:val="20"/>
        </w:trPr>
        <w:tc>
          <w:tcPr>
            <w:tcW w:w="1077" w:type="dxa"/>
            <w:tcBorders>
              <w:top w:val="single" w:sz="4" w:space="0" w:color="auto"/>
              <w:left w:val="single" w:sz="4" w:space="0" w:color="auto"/>
              <w:bottom w:val="single" w:sz="4" w:space="0" w:color="auto"/>
              <w:right w:val="single" w:sz="4" w:space="0" w:color="auto"/>
            </w:tcBorders>
            <w:hideMark/>
          </w:tcPr>
          <w:p w14:paraId="165FD4F1" w14:textId="77777777" w:rsidR="00ED77C8" w:rsidRPr="001B03A2" w:rsidRDefault="00ED77C8" w:rsidP="00356988">
            <w:pPr>
              <w:pStyle w:val="TAL"/>
              <w:rPr>
                <w:color w:val="auto"/>
                <w:sz w:val="13"/>
                <w:szCs w:val="18"/>
                <w:lang w:eastAsia="ja-JP"/>
              </w:rPr>
            </w:pPr>
            <w:r w:rsidRPr="001B03A2">
              <w:rPr>
                <w:color w:val="auto"/>
                <w:sz w:val="13"/>
                <w:szCs w:val="18"/>
                <w:lang w:eastAsia="ja-JP"/>
              </w:rPr>
              <w:lastRenderedPageBreak/>
              <w:t>33. NR_MBS</w:t>
            </w:r>
          </w:p>
        </w:tc>
        <w:tc>
          <w:tcPr>
            <w:tcW w:w="1077" w:type="dxa"/>
            <w:tcBorders>
              <w:top w:val="single" w:sz="4" w:space="0" w:color="auto"/>
              <w:left w:val="single" w:sz="4" w:space="0" w:color="auto"/>
              <w:bottom w:val="single" w:sz="4" w:space="0" w:color="auto"/>
              <w:right w:val="single" w:sz="4" w:space="0" w:color="auto"/>
            </w:tcBorders>
            <w:hideMark/>
          </w:tcPr>
          <w:p w14:paraId="7578F17F" w14:textId="77777777" w:rsidR="00ED77C8" w:rsidRPr="001B03A2" w:rsidRDefault="00ED77C8" w:rsidP="00356988">
            <w:pPr>
              <w:pStyle w:val="TAL"/>
              <w:rPr>
                <w:color w:val="auto"/>
                <w:sz w:val="13"/>
                <w:szCs w:val="18"/>
                <w:lang w:eastAsia="ja-JP"/>
              </w:rPr>
            </w:pPr>
            <w:r w:rsidRPr="001B03A2">
              <w:rPr>
                <w:color w:val="auto"/>
                <w:sz w:val="13"/>
                <w:szCs w:val="18"/>
                <w:lang w:eastAsia="ja-JP"/>
              </w:rPr>
              <w:t>33-5-1</w:t>
            </w:r>
          </w:p>
        </w:tc>
        <w:tc>
          <w:tcPr>
            <w:tcW w:w="1077" w:type="dxa"/>
            <w:tcBorders>
              <w:top w:val="single" w:sz="4" w:space="0" w:color="auto"/>
              <w:left w:val="single" w:sz="4" w:space="0" w:color="auto"/>
              <w:bottom w:val="single" w:sz="4" w:space="0" w:color="auto"/>
              <w:right w:val="single" w:sz="4" w:space="0" w:color="auto"/>
            </w:tcBorders>
            <w:hideMark/>
          </w:tcPr>
          <w:p w14:paraId="3BD58E12" w14:textId="77777777" w:rsidR="00ED77C8" w:rsidRPr="001B03A2" w:rsidRDefault="00ED77C8" w:rsidP="00356988">
            <w:pPr>
              <w:pStyle w:val="TAL"/>
              <w:rPr>
                <w:color w:val="auto"/>
                <w:sz w:val="13"/>
                <w:szCs w:val="18"/>
                <w:lang w:eastAsia="zh-CN"/>
              </w:rPr>
            </w:pPr>
            <w:r w:rsidRPr="001B03A2">
              <w:rPr>
                <w:color w:val="auto"/>
                <w:sz w:val="13"/>
                <w:szCs w:val="18"/>
                <w:lang w:eastAsia="zh-CN"/>
              </w:rPr>
              <w:t>SPS group-common PDSCH for multicast</w:t>
            </w:r>
          </w:p>
        </w:tc>
        <w:tc>
          <w:tcPr>
            <w:tcW w:w="4986" w:type="dxa"/>
            <w:tcBorders>
              <w:top w:val="single" w:sz="4" w:space="0" w:color="auto"/>
              <w:left w:val="single" w:sz="4" w:space="0" w:color="auto"/>
              <w:bottom w:val="single" w:sz="4" w:space="0" w:color="auto"/>
              <w:right w:val="single" w:sz="4" w:space="0" w:color="auto"/>
            </w:tcBorders>
            <w:shd w:val="clear" w:color="auto" w:fill="FFFF00"/>
            <w:hideMark/>
          </w:tcPr>
          <w:p w14:paraId="0AB828FA" w14:textId="77777777" w:rsidR="00ED77C8" w:rsidRPr="001B03A2" w:rsidRDefault="00ED77C8" w:rsidP="00DE797D">
            <w:pPr>
              <w:pStyle w:val="af8"/>
              <w:numPr>
                <w:ilvl w:val="0"/>
                <w:numId w:val="21"/>
              </w:numPr>
              <w:autoSpaceDE w:val="0"/>
              <w:autoSpaceDN w:val="0"/>
              <w:adjustRightInd w:val="0"/>
              <w:snapToGrid w:val="0"/>
              <w:spacing w:afterLines="50" w:after="120"/>
              <w:ind w:firstLineChars="0"/>
              <w:contextualSpacing/>
              <w:jc w:val="both"/>
              <w:rPr>
                <w:rFonts w:ascii="Arial" w:hAnsi="Arial" w:cs="Arial"/>
                <w:sz w:val="13"/>
                <w:szCs w:val="18"/>
              </w:rPr>
            </w:pPr>
            <w:r w:rsidRPr="001B03A2">
              <w:rPr>
                <w:rFonts w:ascii="Arial" w:hAnsi="Arial" w:cs="Arial"/>
                <w:sz w:val="13"/>
                <w:szCs w:val="18"/>
              </w:rPr>
              <w:t>Support one SPS group-common PDSCH configuration for multicast</w:t>
            </w:r>
          </w:p>
          <w:p w14:paraId="5608A987" w14:textId="77777777" w:rsidR="00ED77C8" w:rsidRPr="00ED77C8" w:rsidRDefault="00ED77C8" w:rsidP="00DE797D">
            <w:pPr>
              <w:pStyle w:val="af8"/>
              <w:numPr>
                <w:ilvl w:val="0"/>
                <w:numId w:val="21"/>
              </w:numPr>
              <w:autoSpaceDE w:val="0"/>
              <w:autoSpaceDN w:val="0"/>
              <w:adjustRightInd w:val="0"/>
              <w:snapToGrid w:val="0"/>
              <w:ind w:firstLineChars="0"/>
              <w:contextualSpacing/>
              <w:jc w:val="both"/>
              <w:rPr>
                <w:rFonts w:ascii="Arial" w:hAnsi="Arial" w:cs="Arial"/>
                <w:strike/>
                <w:color w:val="00B0F0"/>
                <w:sz w:val="13"/>
                <w:szCs w:val="18"/>
              </w:rPr>
            </w:pPr>
            <w:r w:rsidRPr="00ED77C8">
              <w:rPr>
                <w:rFonts w:ascii="Arial" w:hAnsi="Arial" w:cs="Arial"/>
                <w:strike/>
                <w:color w:val="00B0F0"/>
                <w:sz w:val="13"/>
                <w:szCs w:val="18"/>
              </w:rPr>
              <w:t>Support ACK/NACK based HARQ-ACK feedback for SPS group-common PDSCH without PDCCH scheduling.</w:t>
            </w:r>
          </w:p>
          <w:p w14:paraId="255C8E6A" w14:textId="77777777" w:rsidR="00ED77C8" w:rsidRPr="00ED77C8" w:rsidRDefault="00ED77C8" w:rsidP="00DE797D">
            <w:pPr>
              <w:pStyle w:val="af8"/>
              <w:numPr>
                <w:ilvl w:val="0"/>
                <w:numId w:val="21"/>
              </w:numPr>
              <w:autoSpaceDE w:val="0"/>
              <w:autoSpaceDN w:val="0"/>
              <w:adjustRightInd w:val="0"/>
              <w:snapToGrid w:val="0"/>
              <w:ind w:firstLineChars="0"/>
              <w:contextualSpacing/>
              <w:jc w:val="both"/>
              <w:rPr>
                <w:rFonts w:ascii="Arial" w:hAnsi="Arial" w:cs="Arial"/>
                <w:strike/>
                <w:color w:val="00B0F0"/>
                <w:sz w:val="13"/>
                <w:szCs w:val="18"/>
              </w:rPr>
            </w:pPr>
            <w:r w:rsidRPr="00ED77C8">
              <w:rPr>
                <w:rFonts w:ascii="Arial" w:hAnsi="Arial" w:cs="Arial"/>
                <w:strike/>
                <w:color w:val="00B0F0"/>
                <w:sz w:val="13"/>
                <w:szCs w:val="18"/>
              </w:rPr>
              <w:t>Support NACK-only based HARQ-ACK feedback for SPS group-common PDSCH without PDCCH scheduling.</w:t>
            </w:r>
          </w:p>
          <w:p w14:paraId="6AD04156" w14:textId="77777777" w:rsidR="00ED77C8" w:rsidRPr="00ED77C8" w:rsidRDefault="00ED77C8" w:rsidP="00DE797D">
            <w:pPr>
              <w:pStyle w:val="af8"/>
              <w:numPr>
                <w:ilvl w:val="0"/>
                <w:numId w:val="21"/>
              </w:numPr>
              <w:autoSpaceDE w:val="0"/>
              <w:autoSpaceDN w:val="0"/>
              <w:adjustRightInd w:val="0"/>
              <w:snapToGrid w:val="0"/>
              <w:ind w:firstLineChars="0"/>
              <w:contextualSpacing/>
              <w:jc w:val="both"/>
              <w:rPr>
                <w:rFonts w:ascii="Arial" w:hAnsi="Arial" w:cs="Arial"/>
                <w:strike/>
                <w:color w:val="00B0F0"/>
                <w:sz w:val="13"/>
                <w:szCs w:val="18"/>
              </w:rPr>
            </w:pPr>
            <w:r w:rsidRPr="00ED77C8">
              <w:rPr>
                <w:rFonts w:ascii="Arial" w:eastAsiaTheme="minorEastAsia" w:hAnsi="Arial" w:cs="Arial"/>
                <w:strike/>
                <w:color w:val="00B0F0"/>
                <w:sz w:val="13"/>
                <w:szCs w:val="18"/>
              </w:rPr>
              <w:t xml:space="preserve">FFS: HARQ-ACK feedback for SPS group-common with PDCCH scheduling and SPS release PDCCH. </w:t>
            </w:r>
          </w:p>
          <w:p w14:paraId="52676F5C" w14:textId="77777777" w:rsidR="00ED77C8" w:rsidRPr="00ED77C8" w:rsidRDefault="00ED77C8" w:rsidP="00DE797D">
            <w:pPr>
              <w:pStyle w:val="af8"/>
              <w:numPr>
                <w:ilvl w:val="0"/>
                <w:numId w:val="21"/>
              </w:numPr>
              <w:autoSpaceDE w:val="0"/>
              <w:autoSpaceDN w:val="0"/>
              <w:adjustRightInd w:val="0"/>
              <w:snapToGrid w:val="0"/>
              <w:ind w:firstLineChars="0"/>
              <w:contextualSpacing/>
              <w:jc w:val="both"/>
              <w:rPr>
                <w:rFonts w:ascii="Arial" w:hAnsi="Arial" w:cs="Arial"/>
                <w:strike/>
                <w:color w:val="00B0F0"/>
                <w:sz w:val="13"/>
                <w:szCs w:val="18"/>
              </w:rPr>
            </w:pPr>
            <w:r w:rsidRPr="00ED77C8">
              <w:rPr>
                <w:rFonts w:ascii="Arial" w:hAnsi="Arial" w:cs="Arial"/>
                <w:strike/>
                <w:color w:val="00B0F0"/>
                <w:sz w:val="13"/>
                <w:szCs w:val="18"/>
              </w:rPr>
              <w:t>Support slot-level repetition for SPS group-common PDSCH</w:t>
            </w:r>
          </w:p>
          <w:p w14:paraId="652804A5" w14:textId="77777777" w:rsidR="00ED77C8" w:rsidRPr="001B03A2" w:rsidRDefault="00ED77C8" w:rsidP="00356988">
            <w:pPr>
              <w:autoSpaceDE w:val="0"/>
              <w:autoSpaceDN w:val="0"/>
              <w:adjustRightInd w:val="0"/>
              <w:snapToGrid w:val="0"/>
              <w:contextualSpacing/>
              <w:jc w:val="both"/>
              <w:rPr>
                <w:rFonts w:ascii="Arial" w:hAnsi="Arial" w:cs="Arial"/>
                <w:sz w:val="13"/>
                <w:szCs w:val="18"/>
              </w:rPr>
            </w:pPr>
            <w:r w:rsidRPr="00ED77C8">
              <w:rPr>
                <w:rFonts w:ascii="Arial" w:hAnsi="Arial" w:cs="Arial"/>
                <w:strike/>
                <w:color w:val="00B0F0"/>
                <w:sz w:val="13"/>
                <w:szCs w:val="18"/>
              </w:rPr>
              <w:t>FFS whether/how to separate the above capabilities from FG 33-5-1</w:t>
            </w:r>
          </w:p>
        </w:tc>
        <w:tc>
          <w:tcPr>
            <w:tcW w:w="850" w:type="dxa"/>
            <w:tcBorders>
              <w:top w:val="single" w:sz="4" w:space="0" w:color="auto"/>
              <w:left w:val="single" w:sz="4" w:space="0" w:color="auto"/>
              <w:bottom w:val="single" w:sz="4" w:space="0" w:color="auto"/>
              <w:right w:val="single" w:sz="4" w:space="0" w:color="auto"/>
            </w:tcBorders>
            <w:hideMark/>
          </w:tcPr>
          <w:p w14:paraId="4B47212E" w14:textId="77777777" w:rsidR="00ED77C8" w:rsidRPr="001B03A2" w:rsidRDefault="00ED77C8" w:rsidP="00356988">
            <w:pPr>
              <w:pStyle w:val="TAL"/>
              <w:rPr>
                <w:color w:val="auto"/>
                <w:sz w:val="13"/>
                <w:szCs w:val="18"/>
                <w:lang w:eastAsia="zh-CN"/>
              </w:rPr>
            </w:pPr>
            <w:r w:rsidRPr="001B03A2">
              <w:rPr>
                <w:color w:val="auto"/>
                <w:sz w:val="13"/>
                <w:szCs w:val="18"/>
                <w:lang w:eastAsia="zh-CN"/>
              </w:rPr>
              <w:t>33-2</w:t>
            </w:r>
          </w:p>
        </w:tc>
        <w:tc>
          <w:tcPr>
            <w:tcW w:w="567" w:type="dxa"/>
            <w:tcBorders>
              <w:top w:val="single" w:sz="4" w:space="0" w:color="auto"/>
              <w:left w:val="single" w:sz="4" w:space="0" w:color="auto"/>
              <w:bottom w:val="single" w:sz="4" w:space="0" w:color="auto"/>
              <w:right w:val="single" w:sz="4" w:space="0" w:color="auto"/>
            </w:tcBorders>
            <w:hideMark/>
          </w:tcPr>
          <w:p w14:paraId="02D0C97E" w14:textId="77777777" w:rsidR="00ED77C8" w:rsidRPr="001B03A2" w:rsidRDefault="00ED77C8" w:rsidP="00356988">
            <w:pPr>
              <w:pStyle w:val="TAL"/>
              <w:rPr>
                <w:color w:val="auto"/>
                <w:sz w:val="13"/>
                <w:szCs w:val="18"/>
                <w:lang w:eastAsia="zh-CN"/>
              </w:rPr>
            </w:pPr>
            <w:r w:rsidRPr="001B03A2">
              <w:rPr>
                <w:color w:val="auto"/>
                <w:sz w:val="13"/>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1ECE89D8" w14:textId="77777777" w:rsidR="00ED77C8" w:rsidRPr="001B03A2" w:rsidRDefault="00ED77C8" w:rsidP="00356988">
            <w:pPr>
              <w:pStyle w:val="TAL"/>
              <w:rPr>
                <w:color w:val="auto"/>
                <w:sz w:val="13"/>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748AD73E" w14:textId="77777777" w:rsidR="00ED77C8" w:rsidRPr="001B03A2" w:rsidRDefault="00ED77C8" w:rsidP="00356988">
            <w:pPr>
              <w:pStyle w:val="TAL"/>
              <w:rPr>
                <w:color w:val="auto"/>
                <w:sz w:val="13"/>
                <w:szCs w:val="18"/>
                <w:lang w:eastAsia="zh-CN"/>
              </w:rPr>
            </w:pPr>
          </w:p>
        </w:tc>
        <w:tc>
          <w:tcPr>
            <w:tcW w:w="708" w:type="dxa"/>
            <w:tcBorders>
              <w:top w:val="single" w:sz="4" w:space="0" w:color="auto"/>
              <w:left w:val="single" w:sz="4" w:space="0" w:color="auto"/>
              <w:bottom w:val="single" w:sz="4" w:space="0" w:color="auto"/>
              <w:right w:val="single" w:sz="4" w:space="0" w:color="auto"/>
            </w:tcBorders>
            <w:shd w:val="clear" w:color="auto" w:fill="FFFF00"/>
            <w:hideMark/>
          </w:tcPr>
          <w:p w14:paraId="0D706A13" w14:textId="77777777" w:rsidR="00ED77C8" w:rsidRPr="001B03A2" w:rsidRDefault="00ED77C8" w:rsidP="00356988">
            <w:pPr>
              <w:pStyle w:val="TAL"/>
              <w:rPr>
                <w:color w:val="auto"/>
                <w:sz w:val="13"/>
                <w:szCs w:val="18"/>
                <w:lang w:eastAsia="ja-JP"/>
              </w:rPr>
            </w:pPr>
            <w:r w:rsidRPr="001B03A2">
              <w:rPr>
                <w:color w:val="auto"/>
                <w:sz w:val="13"/>
                <w:szCs w:val="18"/>
                <w:lang w:eastAsia="zh-CN"/>
              </w:rPr>
              <w:t>Per UE</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2CA21AD1" w14:textId="77777777" w:rsidR="00ED77C8" w:rsidRPr="001B03A2" w:rsidRDefault="00ED77C8" w:rsidP="00356988">
            <w:pPr>
              <w:pStyle w:val="TAL"/>
              <w:rPr>
                <w:color w:val="auto"/>
                <w:sz w:val="13"/>
                <w:szCs w:val="18"/>
              </w:rPr>
            </w:pPr>
            <w:r w:rsidRPr="001B03A2">
              <w:rPr>
                <w:color w:val="auto"/>
                <w:sz w:val="13"/>
                <w:szCs w:val="18"/>
                <w:lang w:eastAsia="zh-CN"/>
              </w:rPr>
              <w:t>No</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61EB9B71" w14:textId="77777777" w:rsidR="00ED77C8" w:rsidRPr="001B03A2" w:rsidRDefault="00ED77C8" w:rsidP="00356988">
            <w:pPr>
              <w:pStyle w:val="TAL"/>
              <w:rPr>
                <w:color w:val="auto"/>
                <w:sz w:val="13"/>
                <w:szCs w:val="18"/>
              </w:rPr>
            </w:pPr>
            <w:r w:rsidRPr="001B03A2">
              <w:rPr>
                <w:color w:val="auto"/>
                <w:sz w:val="13"/>
                <w:szCs w:val="18"/>
                <w:lang w:eastAsia="zh-CN"/>
              </w:rPr>
              <w:t>No</w:t>
            </w:r>
          </w:p>
        </w:tc>
        <w:tc>
          <w:tcPr>
            <w:tcW w:w="567" w:type="dxa"/>
            <w:tcBorders>
              <w:top w:val="single" w:sz="4" w:space="0" w:color="auto"/>
              <w:left w:val="single" w:sz="4" w:space="0" w:color="auto"/>
              <w:bottom w:val="single" w:sz="4" w:space="0" w:color="auto"/>
              <w:right w:val="single" w:sz="4" w:space="0" w:color="auto"/>
            </w:tcBorders>
          </w:tcPr>
          <w:p w14:paraId="26B71DE3" w14:textId="77777777" w:rsidR="00ED77C8" w:rsidRPr="001B03A2" w:rsidRDefault="00ED77C8" w:rsidP="00356988">
            <w:pPr>
              <w:pStyle w:val="TAL"/>
              <w:rPr>
                <w:color w:val="auto"/>
                <w:sz w:val="13"/>
                <w:szCs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5A024D27" w14:textId="77777777" w:rsidR="00ED77C8" w:rsidRPr="001B03A2" w:rsidRDefault="00ED77C8" w:rsidP="00356988">
            <w:pPr>
              <w:pStyle w:val="TAL"/>
              <w:rPr>
                <w:color w:val="auto"/>
                <w:sz w:val="13"/>
                <w:szCs w:val="18"/>
              </w:rPr>
            </w:pPr>
          </w:p>
        </w:tc>
        <w:tc>
          <w:tcPr>
            <w:tcW w:w="992" w:type="dxa"/>
            <w:tcBorders>
              <w:top w:val="single" w:sz="4" w:space="0" w:color="auto"/>
              <w:left w:val="single" w:sz="4" w:space="0" w:color="auto"/>
              <w:bottom w:val="single" w:sz="4" w:space="0" w:color="auto"/>
              <w:right w:val="single" w:sz="4" w:space="0" w:color="auto"/>
            </w:tcBorders>
            <w:hideMark/>
          </w:tcPr>
          <w:p w14:paraId="2556BA25" w14:textId="77777777" w:rsidR="00ED77C8" w:rsidRPr="001B03A2" w:rsidRDefault="00ED77C8" w:rsidP="00356988">
            <w:pPr>
              <w:pStyle w:val="TAL"/>
              <w:rPr>
                <w:color w:val="auto"/>
                <w:sz w:val="13"/>
                <w:szCs w:val="18"/>
              </w:rPr>
            </w:pPr>
            <w:r w:rsidRPr="001B03A2">
              <w:rPr>
                <w:color w:val="auto"/>
                <w:sz w:val="13"/>
                <w:szCs w:val="18"/>
              </w:rPr>
              <w:t>Optional with capability signalling</w:t>
            </w:r>
          </w:p>
        </w:tc>
      </w:tr>
      <w:tr w:rsidR="00DC34C9" w:rsidRPr="001B03A2" w14:paraId="61F20CB8" w14:textId="77777777" w:rsidTr="00356988">
        <w:trPr>
          <w:trHeight w:val="20"/>
        </w:trPr>
        <w:tc>
          <w:tcPr>
            <w:tcW w:w="1077" w:type="dxa"/>
            <w:tcBorders>
              <w:top w:val="single" w:sz="4" w:space="0" w:color="auto"/>
              <w:left w:val="single" w:sz="4" w:space="0" w:color="auto"/>
              <w:bottom w:val="single" w:sz="4" w:space="0" w:color="auto"/>
              <w:right w:val="single" w:sz="4" w:space="0" w:color="auto"/>
            </w:tcBorders>
            <w:hideMark/>
          </w:tcPr>
          <w:p w14:paraId="643CB168" w14:textId="77777777" w:rsidR="00DC34C9" w:rsidRPr="001B03A2" w:rsidRDefault="00DC34C9" w:rsidP="00356988">
            <w:pPr>
              <w:pStyle w:val="TAL"/>
              <w:rPr>
                <w:color w:val="auto"/>
                <w:sz w:val="13"/>
                <w:szCs w:val="18"/>
                <w:lang w:eastAsia="ja-JP"/>
              </w:rPr>
            </w:pPr>
            <w:r w:rsidRPr="001B03A2">
              <w:rPr>
                <w:color w:val="auto"/>
                <w:sz w:val="13"/>
                <w:szCs w:val="18"/>
                <w:lang w:eastAsia="ja-JP"/>
              </w:rPr>
              <w:t xml:space="preserve"> 33. NR_MBS</w:t>
            </w:r>
          </w:p>
        </w:tc>
        <w:tc>
          <w:tcPr>
            <w:tcW w:w="1077" w:type="dxa"/>
            <w:tcBorders>
              <w:top w:val="single" w:sz="4" w:space="0" w:color="auto"/>
              <w:left w:val="single" w:sz="4" w:space="0" w:color="auto"/>
              <w:bottom w:val="single" w:sz="4" w:space="0" w:color="auto"/>
              <w:right w:val="single" w:sz="4" w:space="0" w:color="auto"/>
            </w:tcBorders>
            <w:hideMark/>
          </w:tcPr>
          <w:p w14:paraId="076ECE9B" w14:textId="1C7BC7D6" w:rsidR="00DC34C9" w:rsidRPr="001B03A2" w:rsidRDefault="00DC34C9" w:rsidP="00356988">
            <w:pPr>
              <w:pStyle w:val="TAL"/>
              <w:rPr>
                <w:color w:val="auto"/>
                <w:sz w:val="13"/>
                <w:szCs w:val="18"/>
                <w:lang w:eastAsia="zh-CN"/>
              </w:rPr>
            </w:pPr>
            <w:r w:rsidRPr="001B03A2">
              <w:rPr>
                <w:color w:val="auto"/>
                <w:sz w:val="13"/>
                <w:szCs w:val="18"/>
                <w:lang w:eastAsia="ja-JP"/>
              </w:rPr>
              <w:t>33-5-</w:t>
            </w:r>
            <w:r w:rsidR="008F4829">
              <w:rPr>
                <w:color w:val="00B0F0"/>
                <w:sz w:val="13"/>
                <w:szCs w:val="18"/>
                <w:lang w:eastAsia="ja-JP"/>
              </w:rPr>
              <w:t>2</w:t>
            </w:r>
          </w:p>
        </w:tc>
        <w:tc>
          <w:tcPr>
            <w:tcW w:w="1077" w:type="dxa"/>
            <w:tcBorders>
              <w:top w:val="single" w:sz="4" w:space="0" w:color="auto"/>
              <w:left w:val="single" w:sz="4" w:space="0" w:color="auto"/>
              <w:bottom w:val="single" w:sz="4" w:space="0" w:color="auto"/>
              <w:right w:val="single" w:sz="4" w:space="0" w:color="auto"/>
            </w:tcBorders>
            <w:hideMark/>
          </w:tcPr>
          <w:p w14:paraId="40F8D265" w14:textId="77777777" w:rsidR="00DC34C9" w:rsidRPr="001B03A2" w:rsidRDefault="00DC34C9" w:rsidP="00356988">
            <w:pPr>
              <w:pStyle w:val="TAL"/>
              <w:rPr>
                <w:color w:val="auto"/>
                <w:sz w:val="13"/>
                <w:szCs w:val="18"/>
                <w:lang w:eastAsia="zh-CN"/>
              </w:rPr>
            </w:pPr>
            <w:r w:rsidRPr="001B03A2">
              <w:rPr>
                <w:color w:val="auto"/>
                <w:sz w:val="13"/>
                <w:szCs w:val="18"/>
                <w:lang w:eastAsia="zh-CN"/>
              </w:rPr>
              <w:t>Multiple SPS group-common PDSCH configuration</w:t>
            </w:r>
          </w:p>
        </w:tc>
        <w:tc>
          <w:tcPr>
            <w:tcW w:w="4986" w:type="dxa"/>
            <w:tcBorders>
              <w:top w:val="single" w:sz="4" w:space="0" w:color="auto"/>
              <w:left w:val="single" w:sz="4" w:space="0" w:color="auto"/>
              <w:bottom w:val="single" w:sz="4" w:space="0" w:color="auto"/>
              <w:right w:val="single" w:sz="4" w:space="0" w:color="auto"/>
            </w:tcBorders>
            <w:shd w:val="clear" w:color="auto" w:fill="FFFF00"/>
            <w:hideMark/>
          </w:tcPr>
          <w:p w14:paraId="24AC4E7A" w14:textId="77777777" w:rsidR="00DC34C9" w:rsidRPr="001B03A2" w:rsidRDefault="00DC34C9" w:rsidP="00DE797D">
            <w:pPr>
              <w:pStyle w:val="af8"/>
              <w:numPr>
                <w:ilvl w:val="0"/>
                <w:numId w:val="22"/>
              </w:numPr>
              <w:autoSpaceDE w:val="0"/>
              <w:autoSpaceDN w:val="0"/>
              <w:adjustRightInd w:val="0"/>
              <w:snapToGrid w:val="0"/>
              <w:spacing w:afterLines="50" w:after="120"/>
              <w:ind w:firstLineChars="0"/>
              <w:contextualSpacing/>
              <w:jc w:val="both"/>
              <w:rPr>
                <w:rFonts w:ascii="Arial" w:hAnsi="Arial" w:cs="Arial"/>
                <w:sz w:val="13"/>
                <w:szCs w:val="18"/>
              </w:rPr>
            </w:pPr>
            <w:r w:rsidRPr="001B03A2">
              <w:rPr>
                <w:rFonts w:ascii="Arial" w:hAnsi="Arial" w:cs="Arial"/>
                <w:sz w:val="13"/>
                <w:szCs w:val="18"/>
              </w:rPr>
              <w:t>Support [N&gt;1] SPS group-common PDSCH configuration for multicast</w:t>
            </w:r>
          </w:p>
          <w:p w14:paraId="014B5360" w14:textId="19828ADE" w:rsidR="00DC34C9" w:rsidRPr="0068013F" w:rsidRDefault="00DC34C9" w:rsidP="00DE797D">
            <w:pPr>
              <w:pStyle w:val="af8"/>
              <w:numPr>
                <w:ilvl w:val="0"/>
                <w:numId w:val="22"/>
              </w:numPr>
              <w:autoSpaceDE w:val="0"/>
              <w:autoSpaceDN w:val="0"/>
              <w:adjustRightInd w:val="0"/>
              <w:snapToGrid w:val="0"/>
              <w:spacing w:afterLines="50" w:after="120"/>
              <w:ind w:firstLineChars="0"/>
              <w:contextualSpacing/>
              <w:jc w:val="both"/>
              <w:rPr>
                <w:rFonts w:ascii="Arial" w:hAnsi="Arial" w:cs="Arial"/>
                <w:sz w:val="13"/>
                <w:szCs w:val="18"/>
              </w:rPr>
            </w:pPr>
            <w:r w:rsidRPr="0068013F">
              <w:rPr>
                <w:rFonts w:ascii="Arial" w:hAnsi="Arial" w:cs="Arial"/>
                <w:color w:val="000000" w:themeColor="text1"/>
                <w:sz w:val="13"/>
                <w:szCs w:val="18"/>
              </w:rPr>
              <w:t>Support [</w:t>
            </w:r>
            <w:r w:rsidRPr="0068013F">
              <w:rPr>
                <w:rFonts w:ascii="Arial" w:hAnsi="Arial" w:cs="Arial"/>
                <w:color w:val="00B0F0"/>
                <w:sz w:val="13"/>
                <w:szCs w:val="18"/>
              </w:rPr>
              <w:t>M=1</w:t>
            </w:r>
            <w:r w:rsidRPr="0068013F">
              <w:rPr>
                <w:rFonts w:ascii="Arial" w:hAnsi="Arial" w:cs="Arial"/>
                <w:color w:val="000000" w:themeColor="text1"/>
                <w:sz w:val="13"/>
                <w:szCs w:val="18"/>
              </w:rPr>
              <w:t>] activated SPS group-common PDSCH configurations among the N SPS group-common PDSCH configurations per CFR for multicast</w:t>
            </w:r>
          </w:p>
        </w:tc>
        <w:tc>
          <w:tcPr>
            <w:tcW w:w="850" w:type="dxa"/>
            <w:tcBorders>
              <w:top w:val="single" w:sz="4" w:space="0" w:color="auto"/>
              <w:left w:val="single" w:sz="4" w:space="0" w:color="auto"/>
              <w:bottom w:val="single" w:sz="4" w:space="0" w:color="auto"/>
              <w:right w:val="single" w:sz="4" w:space="0" w:color="auto"/>
            </w:tcBorders>
            <w:hideMark/>
          </w:tcPr>
          <w:p w14:paraId="41CA2E11" w14:textId="77777777" w:rsidR="00DC34C9" w:rsidRPr="001B03A2" w:rsidRDefault="00DC34C9" w:rsidP="00356988">
            <w:pPr>
              <w:pStyle w:val="TAL"/>
              <w:rPr>
                <w:color w:val="auto"/>
                <w:sz w:val="13"/>
                <w:szCs w:val="18"/>
                <w:lang w:eastAsia="ja-JP"/>
              </w:rPr>
            </w:pPr>
            <w:r w:rsidRPr="001B03A2">
              <w:rPr>
                <w:color w:val="auto"/>
                <w:sz w:val="13"/>
                <w:szCs w:val="18"/>
                <w:lang w:eastAsia="zh-CN"/>
              </w:rPr>
              <w:t>33-2</w:t>
            </w:r>
          </w:p>
        </w:tc>
        <w:tc>
          <w:tcPr>
            <w:tcW w:w="567" w:type="dxa"/>
            <w:tcBorders>
              <w:top w:val="single" w:sz="4" w:space="0" w:color="auto"/>
              <w:left w:val="single" w:sz="4" w:space="0" w:color="auto"/>
              <w:bottom w:val="single" w:sz="4" w:space="0" w:color="auto"/>
              <w:right w:val="single" w:sz="4" w:space="0" w:color="auto"/>
            </w:tcBorders>
            <w:hideMark/>
          </w:tcPr>
          <w:p w14:paraId="045611C1" w14:textId="77777777" w:rsidR="00DC34C9" w:rsidRPr="001B03A2" w:rsidRDefault="00DC34C9" w:rsidP="00356988">
            <w:pPr>
              <w:pStyle w:val="TAL"/>
              <w:rPr>
                <w:color w:val="auto"/>
                <w:sz w:val="13"/>
                <w:szCs w:val="18"/>
                <w:lang w:eastAsia="zh-CN"/>
              </w:rPr>
            </w:pPr>
            <w:r w:rsidRPr="001B03A2">
              <w:rPr>
                <w:color w:val="auto"/>
                <w:sz w:val="13"/>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74F3D44E" w14:textId="77777777" w:rsidR="00DC34C9" w:rsidRPr="001B03A2" w:rsidRDefault="00DC34C9" w:rsidP="00356988">
            <w:pPr>
              <w:pStyle w:val="TAL"/>
              <w:rPr>
                <w:color w:val="auto"/>
                <w:sz w:val="13"/>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4924A135" w14:textId="77777777" w:rsidR="00DC34C9" w:rsidRPr="001B03A2" w:rsidRDefault="00DC34C9" w:rsidP="00356988">
            <w:pPr>
              <w:pStyle w:val="TAL"/>
              <w:rPr>
                <w:color w:val="auto"/>
                <w:sz w:val="13"/>
                <w:szCs w:val="18"/>
                <w:lang w:eastAsia="zh-CN"/>
              </w:rPr>
            </w:pPr>
          </w:p>
        </w:tc>
        <w:tc>
          <w:tcPr>
            <w:tcW w:w="708" w:type="dxa"/>
            <w:tcBorders>
              <w:top w:val="single" w:sz="4" w:space="0" w:color="auto"/>
              <w:left w:val="single" w:sz="4" w:space="0" w:color="auto"/>
              <w:bottom w:val="single" w:sz="4" w:space="0" w:color="auto"/>
              <w:right w:val="single" w:sz="4" w:space="0" w:color="auto"/>
            </w:tcBorders>
            <w:shd w:val="clear" w:color="auto" w:fill="FFFF00"/>
            <w:hideMark/>
          </w:tcPr>
          <w:p w14:paraId="1D494540" w14:textId="77777777" w:rsidR="00DC34C9" w:rsidRPr="001B03A2" w:rsidRDefault="00DC34C9" w:rsidP="00356988">
            <w:pPr>
              <w:pStyle w:val="TAL"/>
              <w:rPr>
                <w:color w:val="auto"/>
                <w:sz w:val="13"/>
                <w:szCs w:val="18"/>
                <w:lang w:eastAsia="zh-CN"/>
              </w:rPr>
            </w:pPr>
            <w:r w:rsidRPr="001B03A2">
              <w:rPr>
                <w:color w:val="auto"/>
                <w:sz w:val="13"/>
                <w:szCs w:val="18"/>
                <w:lang w:eastAsia="zh-CN"/>
              </w:rPr>
              <w:t>Per UE</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1EF2574F" w14:textId="77777777" w:rsidR="00DC34C9" w:rsidRPr="001B03A2" w:rsidRDefault="00DC34C9" w:rsidP="00356988">
            <w:pPr>
              <w:pStyle w:val="TAL"/>
              <w:rPr>
                <w:color w:val="auto"/>
                <w:sz w:val="13"/>
                <w:szCs w:val="18"/>
                <w:lang w:eastAsia="zh-CN"/>
              </w:rPr>
            </w:pPr>
            <w:r w:rsidRPr="001B03A2">
              <w:rPr>
                <w:color w:val="auto"/>
                <w:sz w:val="13"/>
                <w:szCs w:val="18"/>
                <w:lang w:eastAsia="zh-CN"/>
              </w:rPr>
              <w:t>No</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520C27DF" w14:textId="77777777" w:rsidR="00DC34C9" w:rsidRPr="001B03A2" w:rsidRDefault="00DC34C9" w:rsidP="00356988">
            <w:pPr>
              <w:pStyle w:val="TAL"/>
              <w:rPr>
                <w:color w:val="auto"/>
                <w:sz w:val="13"/>
                <w:szCs w:val="18"/>
                <w:lang w:eastAsia="zh-CN"/>
              </w:rPr>
            </w:pPr>
            <w:r w:rsidRPr="001B03A2">
              <w:rPr>
                <w:color w:val="auto"/>
                <w:sz w:val="13"/>
                <w:szCs w:val="18"/>
                <w:lang w:eastAsia="zh-CN"/>
              </w:rPr>
              <w:t>No</w:t>
            </w:r>
          </w:p>
        </w:tc>
        <w:tc>
          <w:tcPr>
            <w:tcW w:w="567" w:type="dxa"/>
            <w:tcBorders>
              <w:top w:val="single" w:sz="4" w:space="0" w:color="auto"/>
              <w:left w:val="single" w:sz="4" w:space="0" w:color="auto"/>
              <w:bottom w:val="single" w:sz="4" w:space="0" w:color="auto"/>
              <w:right w:val="single" w:sz="4" w:space="0" w:color="auto"/>
            </w:tcBorders>
          </w:tcPr>
          <w:p w14:paraId="37627C5D" w14:textId="77777777" w:rsidR="00DC34C9" w:rsidRPr="001B03A2" w:rsidRDefault="00DC34C9" w:rsidP="00356988">
            <w:pPr>
              <w:pStyle w:val="TAL"/>
              <w:rPr>
                <w:color w:val="auto"/>
                <w:sz w:val="13"/>
                <w:szCs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5849DA45" w14:textId="77777777" w:rsidR="00DC34C9" w:rsidRPr="001B03A2" w:rsidRDefault="00DC34C9" w:rsidP="00356988">
            <w:pPr>
              <w:pStyle w:val="TAL"/>
              <w:rPr>
                <w:color w:val="auto"/>
                <w:sz w:val="13"/>
                <w:szCs w:val="18"/>
              </w:rPr>
            </w:pPr>
          </w:p>
        </w:tc>
        <w:tc>
          <w:tcPr>
            <w:tcW w:w="992" w:type="dxa"/>
            <w:tcBorders>
              <w:top w:val="single" w:sz="4" w:space="0" w:color="auto"/>
              <w:left w:val="single" w:sz="4" w:space="0" w:color="auto"/>
              <w:bottom w:val="single" w:sz="4" w:space="0" w:color="auto"/>
              <w:right w:val="single" w:sz="4" w:space="0" w:color="auto"/>
            </w:tcBorders>
            <w:hideMark/>
          </w:tcPr>
          <w:p w14:paraId="244764C8" w14:textId="77777777" w:rsidR="00DC34C9" w:rsidRPr="001B03A2" w:rsidRDefault="00DC34C9" w:rsidP="00356988">
            <w:pPr>
              <w:pStyle w:val="TAL"/>
              <w:rPr>
                <w:color w:val="auto"/>
                <w:sz w:val="13"/>
                <w:szCs w:val="18"/>
              </w:rPr>
            </w:pPr>
            <w:r w:rsidRPr="001B03A2">
              <w:rPr>
                <w:color w:val="auto"/>
                <w:sz w:val="13"/>
                <w:szCs w:val="18"/>
              </w:rPr>
              <w:t>Optional with capability signalling</w:t>
            </w:r>
          </w:p>
        </w:tc>
      </w:tr>
      <w:tr w:rsidR="00DC34C9" w:rsidRPr="00DC34C9" w14:paraId="4B103AAD" w14:textId="77777777" w:rsidTr="00C848BF">
        <w:trPr>
          <w:trHeight w:val="20"/>
        </w:trPr>
        <w:tc>
          <w:tcPr>
            <w:tcW w:w="1077" w:type="dxa"/>
            <w:tcBorders>
              <w:top w:val="single" w:sz="4" w:space="0" w:color="auto"/>
              <w:left w:val="single" w:sz="4" w:space="0" w:color="auto"/>
              <w:bottom w:val="single" w:sz="4" w:space="0" w:color="auto"/>
              <w:right w:val="single" w:sz="4" w:space="0" w:color="auto"/>
            </w:tcBorders>
            <w:hideMark/>
          </w:tcPr>
          <w:p w14:paraId="509F8CDF" w14:textId="77777777" w:rsidR="00ED77C8" w:rsidRPr="00DC34C9" w:rsidRDefault="00ED77C8" w:rsidP="00356988">
            <w:pPr>
              <w:pStyle w:val="TAL"/>
              <w:rPr>
                <w:color w:val="00B0F0"/>
                <w:sz w:val="13"/>
                <w:szCs w:val="18"/>
                <w:lang w:eastAsia="ja-JP"/>
              </w:rPr>
            </w:pPr>
            <w:r w:rsidRPr="00DC34C9">
              <w:rPr>
                <w:color w:val="00B0F0"/>
                <w:sz w:val="13"/>
                <w:szCs w:val="18"/>
                <w:lang w:eastAsia="ja-JP"/>
              </w:rPr>
              <w:t xml:space="preserve"> 33. NR_MBS</w:t>
            </w:r>
          </w:p>
        </w:tc>
        <w:tc>
          <w:tcPr>
            <w:tcW w:w="1077" w:type="dxa"/>
            <w:tcBorders>
              <w:top w:val="single" w:sz="4" w:space="0" w:color="auto"/>
              <w:left w:val="single" w:sz="4" w:space="0" w:color="auto"/>
              <w:bottom w:val="single" w:sz="4" w:space="0" w:color="auto"/>
              <w:right w:val="single" w:sz="4" w:space="0" w:color="auto"/>
            </w:tcBorders>
            <w:hideMark/>
          </w:tcPr>
          <w:p w14:paraId="13EC2221" w14:textId="590CD65E" w:rsidR="00ED77C8" w:rsidRPr="00DC34C9" w:rsidRDefault="00ED77C8" w:rsidP="00356988">
            <w:pPr>
              <w:pStyle w:val="TAL"/>
              <w:rPr>
                <w:color w:val="00B0F0"/>
                <w:sz w:val="13"/>
                <w:szCs w:val="18"/>
                <w:lang w:eastAsia="zh-CN"/>
              </w:rPr>
            </w:pPr>
            <w:r w:rsidRPr="00DC34C9">
              <w:rPr>
                <w:color w:val="00B0F0"/>
                <w:sz w:val="13"/>
                <w:szCs w:val="18"/>
                <w:lang w:eastAsia="ja-JP"/>
              </w:rPr>
              <w:t>33-5-</w:t>
            </w:r>
            <w:r w:rsidR="008F4829">
              <w:rPr>
                <w:color w:val="00B0F0"/>
                <w:sz w:val="13"/>
                <w:szCs w:val="18"/>
                <w:lang w:eastAsia="ja-JP"/>
              </w:rPr>
              <w:t>3</w:t>
            </w:r>
          </w:p>
        </w:tc>
        <w:tc>
          <w:tcPr>
            <w:tcW w:w="1077" w:type="dxa"/>
            <w:tcBorders>
              <w:top w:val="single" w:sz="4" w:space="0" w:color="auto"/>
              <w:left w:val="single" w:sz="4" w:space="0" w:color="auto"/>
              <w:bottom w:val="single" w:sz="4" w:space="0" w:color="auto"/>
              <w:right w:val="single" w:sz="4" w:space="0" w:color="auto"/>
            </w:tcBorders>
            <w:hideMark/>
          </w:tcPr>
          <w:p w14:paraId="64E5FAAB" w14:textId="77777777" w:rsidR="00ED77C8" w:rsidRPr="00DC34C9" w:rsidRDefault="00ED77C8" w:rsidP="00356988">
            <w:pPr>
              <w:pStyle w:val="TAL"/>
              <w:rPr>
                <w:color w:val="00B0F0"/>
                <w:sz w:val="13"/>
                <w:szCs w:val="18"/>
                <w:lang w:eastAsia="zh-CN"/>
              </w:rPr>
            </w:pPr>
            <w:r w:rsidRPr="00DC34C9">
              <w:rPr>
                <w:color w:val="00B0F0"/>
                <w:sz w:val="13"/>
                <w:szCs w:val="18"/>
                <w:lang w:eastAsia="zh-CN"/>
              </w:rPr>
              <w:t>Multiple SPS group-common PDSCH configuration</w:t>
            </w:r>
          </w:p>
        </w:tc>
        <w:tc>
          <w:tcPr>
            <w:tcW w:w="4986" w:type="dxa"/>
            <w:tcBorders>
              <w:top w:val="single" w:sz="4" w:space="0" w:color="auto"/>
              <w:left w:val="single" w:sz="4" w:space="0" w:color="auto"/>
              <w:bottom w:val="single" w:sz="4" w:space="0" w:color="auto"/>
              <w:right w:val="single" w:sz="4" w:space="0" w:color="auto"/>
            </w:tcBorders>
            <w:shd w:val="clear" w:color="auto" w:fill="FFFF00"/>
            <w:hideMark/>
          </w:tcPr>
          <w:p w14:paraId="3733834E" w14:textId="087173ED" w:rsidR="00ED77C8" w:rsidRPr="007243EA" w:rsidRDefault="00ED77C8" w:rsidP="007243EA">
            <w:pPr>
              <w:autoSpaceDE w:val="0"/>
              <w:autoSpaceDN w:val="0"/>
              <w:adjustRightInd w:val="0"/>
              <w:snapToGrid w:val="0"/>
              <w:spacing w:afterLines="50" w:after="120"/>
              <w:contextualSpacing/>
              <w:jc w:val="both"/>
              <w:rPr>
                <w:rFonts w:ascii="Arial" w:hAnsi="Arial" w:cs="Arial"/>
                <w:color w:val="00B0F0"/>
                <w:sz w:val="13"/>
                <w:szCs w:val="18"/>
              </w:rPr>
            </w:pPr>
            <w:r w:rsidRPr="007243EA">
              <w:rPr>
                <w:rFonts w:ascii="Arial" w:hAnsi="Arial" w:cs="Arial"/>
                <w:color w:val="00B0F0"/>
                <w:sz w:val="13"/>
                <w:szCs w:val="18"/>
              </w:rPr>
              <w:t>Support [M&gt;1] activated SPS group-common PDSCH configurations among the N SPS group-common PDSCH configurations per CFR for multicast</w:t>
            </w:r>
          </w:p>
        </w:tc>
        <w:tc>
          <w:tcPr>
            <w:tcW w:w="850" w:type="dxa"/>
            <w:tcBorders>
              <w:top w:val="single" w:sz="4" w:space="0" w:color="auto"/>
              <w:left w:val="single" w:sz="4" w:space="0" w:color="auto"/>
              <w:bottom w:val="single" w:sz="4" w:space="0" w:color="auto"/>
              <w:right w:val="single" w:sz="4" w:space="0" w:color="auto"/>
            </w:tcBorders>
            <w:hideMark/>
          </w:tcPr>
          <w:p w14:paraId="4E4123F2" w14:textId="3E3AB675" w:rsidR="00ED77C8" w:rsidRPr="00DC34C9" w:rsidRDefault="00ED77C8" w:rsidP="00356988">
            <w:pPr>
              <w:pStyle w:val="TAL"/>
              <w:rPr>
                <w:color w:val="00B0F0"/>
                <w:sz w:val="13"/>
                <w:szCs w:val="18"/>
                <w:lang w:eastAsia="ja-JP"/>
              </w:rPr>
            </w:pPr>
            <w:r w:rsidRPr="00DC34C9">
              <w:rPr>
                <w:color w:val="00B0F0"/>
                <w:sz w:val="13"/>
                <w:szCs w:val="18"/>
                <w:lang w:eastAsia="zh-CN"/>
              </w:rPr>
              <w:t>33-2</w:t>
            </w:r>
            <w:r w:rsidR="00CF537E">
              <w:rPr>
                <w:color w:val="00B0F0"/>
                <w:sz w:val="13"/>
                <w:szCs w:val="18"/>
                <w:lang w:eastAsia="zh-CN"/>
              </w:rPr>
              <w:t>, 33-5-</w:t>
            </w:r>
            <w:r w:rsidR="007B5C15">
              <w:rPr>
                <w:color w:val="00B0F0"/>
                <w:sz w:val="13"/>
                <w:szCs w:val="18"/>
                <w:lang w:eastAsia="zh-CN"/>
              </w:rPr>
              <w:t>2</w:t>
            </w:r>
          </w:p>
        </w:tc>
        <w:tc>
          <w:tcPr>
            <w:tcW w:w="567" w:type="dxa"/>
            <w:tcBorders>
              <w:top w:val="single" w:sz="4" w:space="0" w:color="auto"/>
              <w:left w:val="single" w:sz="4" w:space="0" w:color="auto"/>
              <w:bottom w:val="single" w:sz="4" w:space="0" w:color="auto"/>
              <w:right w:val="single" w:sz="4" w:space="0" w:color="auto"/>
            </w:tcBorders>
            <w:hideMark/>
          </w:tcPr>
          <w:p w14:paraId="340CE83C" w14:textId="77777777" w:rsidR="00ED77C8" w:rsidRPr="00DC34C9" w:rsidRDefault="00ED77C8" w:rsidP="00356988">
            <w:pPr>
              <w:pStyle w:val="TAL"/>
              <w:rPr>
                <w:color w:val="00B0F0"/>
                <w:sz w:val="13"/>
                <w:szCs w:val="18"/>
                <w:lang w:eastAsia="zh-CN"/>
              </w:rPr>
            </w:pPr>
            <w:r w:rsidRPr="00DC34C9">
              <w:rPr>
                <w:color w:val="00B0F0"/>
                <w:sz w:val="13"/>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6E362028" w14:textId="77777777" w:rsidR="00ED77C8" w:rsidRPr="00DC34C9" w:rsidRDefault="00ED77C8" w:rsidP="00356988">
            <w:pPr>
              <w:pStyle w:val="TAL"/>
              <w:rPr>
                <w:color w:val="00B0F0"/>
                <w:sz w:val="13"/>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2D7CA0FC" w14:textId="77777777" w:rsidR="00ED77C8" w:rsidRPr="00DC34C9" w:rsidRDefault="00ED77C8" w:rsidP="00356988">
            <w:pPr>
              <w:pStyle w:val="TAL"/>
              <w:rPr>
                <w:color w:val="00B0F0"/>
                <w:sz w:val="13"/>
                <w:szCs w:val="18"/>
                <w:lang w:eastAsia="zh-CN"/>
              </w:rPr>
            </w:pPr>
          </w:p>
        </w:tc>
        <w:tc>
          <w:tcPr>
            <w:tcW w:w="708" w:type="dxa"/>
            <w:tcBorders>
              <w:top w:val="single" w:sz="4" w:space="0" w:color="auto"/>
              <w:left w:val="single" w:sz="4" w:space="0" w:color="auto"/>
              <w:bottom w:val="single" w:sz="4" w:space="0" w:color="auto"/>
              <w:right w:val="single" w:sz="4" w:space="0" w:color="auto"/>
            </w:tcBorders>
            <w:shd w:val="clear" w:color="auto" w:fill="FFFF00"/>
            <w:hideMark/>
          </w:tcPr>
          <w:p w14:paraId="2138A02B" w14:textId="77777777" w:rsidR="00ED77C8" w:rsidRPr="00DC34C9" w:rsidRDefault="00ED77C8" w:rsidP="00356988">
            <w:pPr>
              <w:pStyle w:val="TAL"/>
              <w:rPr>
                <w:color w:val="00B0F0"/>
                <w:sz w:val="13"/>
                <w:szCs w:val="18"/>
                <w:lang w:eastAsia="zh-CN"/>
              </w:rPr>
            </w:pPr>
            <w:r w:rsidRPr="00DC34C9">
              <w:rPr>
                <w:color w:val="00B0F0"/>
                <w:sz w:val="13"/>
                <w:szCs w:val="18"/>
                <w:lang w:eastAsia="zh-CN"/>
              </w:rPr>
              <w:t>Per UE</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14654314" w14:textId="77777777" w:rsidR="00ED77C8" w:rsidRPr="00DC34C9" w:rsidRDefault="00ED77C8" w:rsidP="00356988">
            <w:pPr>
              <w:pStyle w:val="TAL"/>
              <w:rPr>
                <w:color w:val="00B0F0"/>
                <w:sz w:val="13"/>
                <w:szCs w:val="18"/>
                <w:lang w:eastAsia="zh-CN"/>
              </w:rPr>
            </w:pPr>
            <w:r w:rsidRPr="00DC34C9">
              <w:rPr>
                <w:color w:val="00B0F0"/>
                <w:sz w:val="13"/>
                <w:szCs w:val="18"/>
                <w:lang w:eastAsia="zh-CN"/>
              </w:rPr>
              <w:t>No</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0BCB0540" w14:textId="77777777" w:rsidR="00ED77C8" w:rsidRPr="00DC34C9" w:rsidRDefault="00ED77C8" w:rsidP="00356988">
            <w:pPr>
              <w:pStyle w:val="TAL"/>
              <w:rPr>
                <w:color w:val="00B0F0"/>
                <w:sz w:val="13"/>
                <w:szCs w:val="18"/>
                <w:lang w:eastAsia="zh-CN"/>
              </w:rPr>
            </w:pPr>
            <w:r w:rsidRPr="00DC34C9">
              <w:rPr>
                <w:color w:val="00B0F0"/>
                <w:sz w:val="13"/>
                <w:szCs w:val="18"/>
                <w:lang w:eastAsia="zh-CN"/>
              </w:rPr>
              <w:t>No</w:t>
            </w:r>
          </w:p>
        </w:tc>
        <w:tc>
          <w:tcPr>
            <w:tcW w:w="567" w:type="dxa"/>
            <w:tcBorders>
              <w:top w:val="single" w:sz="4" w:space="0" w:color="auto"/>
              <w:left w:val="single" w:sz="4" w:space="0" w:color="auto"/>
              <w:bottom w:val="single" w:sz="4" w:space="0" w:color="auto"/>
              <w:right w:val="single" w:sz="4" w:space="0" w:color="auto"/>
            </w:tcBorders>
          </w:tcPr>
          <w:p w14:paraId="06951775" w14:textId="77777777" w:rsidR="00ED77C8" w:rsidRPr="00DC34C9" w:rsidRDefault="00ED77C8" w:rsidP="00356988">
            <w:pPr>
              <w:pStyle w:val="TAL"/>
              <w:rPr>
                <w:color w:val="00B0F0"/>
                <w:sz w:val="13"/>
                <w:szCs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20B1A79E" w14:textId="77777777" w:rsidR="00ED77C8" w:rsidRPr="00DC34C9" w:rsidRDefault="00ED77C8" w:rsidP="00356988">
            <w:pPr>
              <w:pStyle w:val="TAL"/>
              <w:rPr>
                <w:color w:val="00B0F0"/>
                <w:sz w:val="13"/>
                <w:szCs w:val="18"/>
              </w:rPr>
            </w:pPr>
          </w:p>
        </w:tc>
        <w:tc>
          <w:tcPr>
            <w:tcW w:w="992" w:type="dxa"/>
            <w:tcBorders>
              <w:top w:val="single" w:sz="4" w:space="0" w:color="auto"/>
              <w:left w:val="single" w:sz="4" w:space="0" w:color="auto"/>
              <w:bottom w:val="single" w:sz="4" w:space="0" w:color="auto"/>
              <w:right w:val="single" w:sz="4" w:space="0" w:color="auto"/>
            </w:tcBorders>
            <w:hideMark/>
          </w:tcPr>
          <w:p w14:paraId="5A781025" w14:textId="77777777" w:rsidR="00ED77C8" w:rsidRPr="00DC34C9" w:rsidRDefault="00ED77C8" w:rsidP="00356988">
            <w:pPr>
              <w:pStyle w:val="TAL"/>
              <w:rPr>
                <w:color w:val="00B0F0"/>
                <w:sz w:val="13"/>
                <w:szCs w:val="18"/>
              </w:rPr>
            </w:pPr>
            <w:r w:rsidRPr="00DC34C9">
              <w:rPr>
                <w:color w:val="00B0F0"/>
                <w:sz w:val="13"/>
                <w:szCs w:val="18"/>
              </w:rPr>
              <w:t>Optional with capability signalling</w:t>
            </w:r>
          </w:p>
        </w:tc>
      </w:tr>
      <w:tr w:rsidR="00E7708F" w:rsidRPr="00F5662F" w14:paraId="7BBBBC6A" w14:textId="77777777" w:rsidTr="00E7708F">
        <w:trPr>
          <w:trHeight w:val="20"/>
        </w:trPr>
        <w:tc>
          <w:tcPr>
            <w:tcW w:w="1077" w:type="dxa"/>
            <w:tcBorders>
              <w:top w:val="single" w:sz="4" w:space="0" w:color="auto"/>
              <w:left w:val="single" w:sz="4" w:space="0" w:color="auto"/>
              <w:bottom w:val="single" w:sz="4" w:space="0" w:color="auto"/>
              <w:right w:val="single" w:sz="4" w:space="0" w:color="auto"/>
            </w:tcBorders>
            <w:hideMark/>
          </w:tcPr>
          <w:p w14:paraId="414CAE1D" w14:textId="77777777" w:rsidR="00E7708F" w:rsidRPr="00F5662F" w:rsidRDefault="00E7708F" w:rsidP="00356988">
            <w:pPr>
              <w:pStyle w:val="TAL"/>
              <w:rPr>
                <w:color w:val="00B0F0"/>
                <w:sz w:val="13"/>
                <w:szCs w:val="18"/>
                <w:lang w:eastAsia="ja-JP"/>
              </w:rPr>
            </w:pPr>
            <w:r w:rsidRPr="00F5662F">
              <w:rPr>
                <w:color w:val="00B0F0"/>
                <w:sz w:val="13"/>
                <w:szCs w:val="18"/>
                <w:lang w:eastAsia="ja-JP"/>
              </w:rPr>
              <w:t>33. NR_MBS</w:t>
            </w:r>
          </w:p>
        </w:tc>
        <w:tc>
          <w:tcPr>
            <w:tcW w:w="1077" w:type="dxa"/>
            <w:tcBorders>
              <w:top w:val="single" w:sz="4" w:space="0" w:color="auto"/>
              <w:left w:val="single" w:sz="4" w:space="0" w:color="auto"/>
              <w:bottom w:val="single" w:sz="4" w:space="0" w:color="auto"/>
              <w:right w:val="single" w:sz="4" w:space="0" w:color="auto"/>
            </w:tcBorders>
            <w:hideMark/>
          </w:tcPr>
          <w:p w14:paraId="35C05C89" w14:textId="532D2208" w:rsidR="00E7708F" w:rsidRPr="00F5662F" w:rsidRDefault="00E7708F" w:rsidP="00356988">
            <w:pPr>
              <w:pStyle w:val="TAL"/>
              <w:rPr>
                <w:color w:val="00B0F0"/>
                <w:sz w:val="13"/>
                <w:szCs w:val="18"/>
                <w:lang w:eastAsia="ja-JP"/>
              </w:rPr>
            </w:pPr>
            <w:r w:rsidRPr="00F5662F">
              <w:rPr>
                <w:color w:val="00B0F0"/>
                <w:sz w:val="13"/>
                <w:szCs w:val="18"/>
                <w:lang w:eastAsia="ja-JP"/>
              </w:rPr>
              <w:t>33-5-</w:t>
            </w:r>
            <w:r w:rsidR="00D152D1">
              <w:rPr>
                <w:color w:val="00B0F0"/>
                <w:sz w:val="13"/>
                <w:szCs w:val="18"/>
                <w:lang w:eastAsia="ja-JP"/>
              </w:rPr>
              <w:t>4</w:t>
            </w:r>
          </w:p>
        </w:tc>
        <w:tc>
          <w:tcPr>
            <w:tcW w:w="1077" w:type="dxa"/>
            <w:tcBorders>
              <w:top w:val="single" w:sz="4" w:space="0" w:color="auto"/>
              <w:left w:val="single" w:sz="4" w:space="0" w:color="auto"/>
              <w:bottom w:val="single" w:sz="4" w:space="0" w:color="auto"/>
              <w:right w:val="single" w:sz="4" w:space="0" w:color="auto"/>
            </w:tcBorders>
            <w:hideMark/>
          </w:tcPr>
          <w:p w14:paraId="2FAAD0FB" w14:textId="77777777" w:rsidR="00E7708F" w:rsidRPr="00F5662F" w:rsidRDefault="00E7708F" w:rsidP="00356988">
            <w:pPr>
              <w:pStyle w:val="TAL"/>
              <w:rPr>
                <w:color w:val="00B0F0"/>
                <w:sz w:val="13"/>
                <w:szCs w:val="18"/>
                <w:lang w:eastAsia="zh-CN"/>
              </w:rPr>
            </w:pPr>
            <w:r w:rsidRPr="00F5662F">
              <w:rPr>
                <w:color w:val="00B0F0"/>
                <w:sz w:val="13"/>
                <w:szCs w:val="18"/>
                <w:lang w:eastAsia="zh-CN"/>
              </w:rPr>
              <w:t>SPS group-common PDSCH for multicast</w:t>
            </w:r>
          </w:p>
        </w:tc>
        <w:tc>
          <w:tcPr>
            <w:tcW w:w="4986" w:type="dxa"/>
            <w:tcBorders>
              <w:top w:val="single" w:sz="4" w:space="0" w:color="auto"/>
              <w:left w:val="single" w:sz="4" w:space="0" w:color="auto"/>
              <w:bottom w:val="single" w:sz="4" w:space="0" w:color="auto"/>
              <w:right w:val="single" w:sz="4" w:space="0" w:color="auto"/>
            </w:tcBorders>
            <w:shd w:val="clear" w:color="auto" w:fill="FFFF00"/>
            <w:hideMark/>
          </w:tcPr>
          <w:p w14:paraId="47200586" w14:textId="77777777" w:rsidR="00E7708F" w:rsidRPr="00F5662F" w:rsidRDefault="00E7708F" w:rsidP="008F4829">
            <w:pPr>
              <w:pStyle w:val="af8"/>
              <w:spacing w:afterLines="50" w:after="120"/>
              <w:ind w:firstLineChars="0" w:firstLine="0"/>
              <w:rPr>
                <w:rFonts w:ascii="Arial" w:hAnsi="Arial" w:cs="Arial"/>
                <w:color w:val="00B0F0"/>
                <w:sz w:val="13"/>
                <w:szCs w:val="18"/>
              </w:rPr>
            </w:pPr>
            <w:r w:rsidRPr="00F5662F">
              <w:rPr>
                <w:rFonts w:ascii="Arial" w:hAnsi="Arial" w:cs="Arial"/>
                <w:color w:val="00B0F0"/>
                <w:sz w:val="13"/>
                <w:szCs w:val="18"/>
              </w:rPr>
              <w:t>Support ACK/NACK based HARQ-ACK feedback for SPS group-common PDSCH without PDCCH scheduling.</w:t>
            </w:r>
          </w:p>
          <w:p w14:paraId="3280C570" w14:textId="77777777" w:rsidR="00E7708F" w:rsidRPr="00F5662F" w:rsidRDefault="00E7708F" w:rsidP="008F4829">
            <w:pPr>
              <w:pStyle w:val="af8"/>
              <w:spacing w:afterLines="50" w:after="120"/>
              <w:ind w:firstLineChars="0" w:firstLine="0"/>
              <w:rPr>
                <w:rFonts w:ascii="Arial" w:hAnsi="Arial" w:cs="Arial"/>
                <w:color w:val="00B0F0"/>
                <w:sz w:val="13"/>
                <w:szCs w:val="18"/>
              </w:rPr>
            </w:pPr>
          </w:p>
        </w:tc>
        <w:tc>
          <w:tcPr>
            <w:tcW w:w="850" w:type="dxa"/>
            <w:tcBorders>
              <w:top w:val="single" w:sz="4" w:space="0" w:color="auto"/>
              <w:left w:val="single" w:sz="4" w:space="0" w:color="auto"/>
              <w:bottom w:val="single" w:sz="4" w:space="0" w:color="auto"/>
              <w:right w:val="single" w:sz="4" w:space="0" w:color="auto"/>
            </w:tcBorders>
            <w:hideMark/>
          </w:tcPr>
          <w:p w14:paraId="112338C6" w14:textId="77777777" w:rsidR="00E7708F" w:rsidRPr="00F5662F" w:rsidRDefault="00E7708F" w:rsidP="00356988">
            <w:pPr>
              <w:pStyle w:val="TAL"/>
              <w:rPr>
                <w:color w:val="00B0F0"/>
                <w:sz w:val="13"/>
                <w:szCs w:val="18"/>
                <w:lang w:eastAsia="zh-CN"/>
              </w:rPr>
            </w:pPr>
            <w:r w:rsidRPr="00F5662F">
              <w:rPr>
                <w:color w:val="00B0F0"/>
                <w:sz w:val="13"/>
                <w:szCs w:val="18"/>
                <w:lang w:eastAsia="zh-CN"/>
              </w:rPr>
              <w:t>33-5-1</w:t>
            </w:r>
          </w:p>
        </w:tc>
        <w:tc>
          <w:tcPr>
            <w:tcW w:w="567" w:type="dxa"/>
            <w:tcBorders>
              <w:top w:val="single" w:sz="4" w:space="0" w:color="auto"/>
              <w:left w:val="single" w:sz="4" w:space="0" w:color="auto"/>
              <w:bottom w:val="single" w:sz="4" w:space="0" w:color="auto"/>
              <w:right w:val="single" w:sz="4" w:space="0" w:color="auto"/>
            </w:tcBorders>
            <w:hideMark/>
          </w:tcPr>
          <w:p w14:paraId="0F45CAAA" w14:textId="77777777" w:rsidR="00E7708F" w:rsidRPr="00F5662F" w:rsidRDefault="00E7708F" w:rsidP="00356988">
            <w:pPr>
              <w:pStyle w:val="TAL"/>
              <w:rPr>
                <w:color w:val="00B0F0"/>
                <w:sz w:val="13"/>
                <w:szCs w:val="18"/>
                <w:lang w:eastAsia="zh-CN"/>
              </w:rPr>
            </w:pPr>
            <w:r w:rsidRPr="00F5662F">
              <w:rPr>
                <w:color w:val="00B0F0"/>
                <w:sz w:val="13"/>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037CA138" w14:textId="77777777" w:rsidR="00E7708F" w:rsidRPr="00F5662F" w:rsidRDefault="00E7708F" w:rsidP="00356988">
            <w:pPr>
              <w:pStyle w:val="TAL"/>
              <w:rPr>
                <w:color w:val="00B0F0"/>
                <w:sz w:val="13"/>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5F41A36E" w14:textId="77777777" w:rsidR="00E7708F" w:rsidRPr="00F5662F" w:rsidRDefault="00E7708F" w:rsidP="00356988">
            <w:pPr>
              <w:pStyle w:val="TAL"/>
              <w:rPr>
                <w:color w:val="00B0F0"/>
                <w:sz w:val="13"/>
                <w:szCs w:val="18"/>
                <w:lang w:eastAsia="zh-CN"/>
              </w:rPr>
            </w:pPr>
          </w:p>
        </w:tc>
        <w:tc>
          <w:tcPr>
            <w:tcW w:w="708" w:type="dxa"/>
            <w:tcBorders>
              <w:top w:val="single" w:sz="4" w:space="0" w:color="auto"/>
              <w:left w:val="single" w:sz="4" w:space="0" w:color="auto"/>
              <w:bottom w:val="single" w:sz="4" w:space="0" w:color="auto"/>
              <w:right w:val="single" w:sz="4" w:space="0" w:color="auto"/>
            </w:tcBorders>
            <w:shd w:val="clear" w:color="auto" w:fill="FFFF00"/>
            <w:hideMark/>
          </w:tcPr>
          <w:p w14:paraId="742794BD" w14:textId="77777777" w:rsidR="00E7708F" w:rsidRPr="00F5662F" w:rsidRDefault="00E7708F" w:rsidP="00356988">
            <w:pPr>
              <w:pStyle w:val="TAL"/>
              <w:rPr>
                <w:color w:val="00B0F0"/>
                <w:sz w:val="13"/>
                <w:szCs w:val="18"/>
                <w:lang w:eastAsia="zh-CN"/>
              </w:rPr>
            </w:pPr>
            <w:r w:rsidRPr="00F5662F">
              <w:rPr>
                <w:color w:val="00B0F0"/>
                <w:sz w:val="13"/>
                <w:szCs w:val="18"/>
                <w:lang w:eastAsia="zh-CN"/>
              </w:rPr>
              <w:t>Per UE</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2D821870" w14:textId="77777777" w:rsidR="00E7708F" w:rsidRPr="00F5662F" w:rsidRDefault="00E7708F" w:rsidP="00356988">
            <w:pPr>
              <w:pStyle w:val="TAL"/>
              <w:rPr>
                <w:color w:val="00B0F0"/>
                <w:sz w:val="13"/>
                <w:szCs w:val="18"/>
                <w:lang w:eastAsia="zh-CN"/>
              </w:rPr>
            </w:pPr>
            <w:r w:rsidRPr="00F5662F">
              <w:rPr>
                <w:color w:val="00B0F0"/>
                <w:sz w:val="13"/>
                <w:szCs w:val="18"/>
                <w:lang w:eastAsia="zh-CN"/>
              </w:rPr>
              <w:t>No</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72F04B3D" w14:textId="77777777" w:rsidR="00E7708F" w:rsidRPr="00F5662F" w:rsidRDefault="00E7708F" w:rsidP="00356988">
            <w:pPr>
              <w:pStyle w:val="TAL"/>
              <w:rPr>
                <w:color w:val="00B0F0"/>
                <w:sz w:val="13"/>
                <w:szCs w:val="18"/>
                <w:lang w:eastAsia="zh-CN"/>
              </w:rPr>
            </w:pPr>
            <w:r w:rsidRPr="00F5662F">
              <w:rPr>
                <w:color w:val="00B0F0"/>
                <w:sz w:val="13"/>
                <w:szCs w:val="18"/>
                <w:lang w:eastAsia="zh-CN"/>
              </w:rPr>
              <w:t>No</w:t>
            </w:r>
          </w:p>
        </w:tc>
        <w:tc>
          <w:tcPr>
            <w:tcW w:w="567" w:type="dxa"/>
            <w:tcBorders>
              <w:top w:val="single" w:sz="4" w:space="0" w:color="auto"/>
              <w:left w:val="single" w:sz="4" w:space="0" w:color="auto"/>
              <w:bottom w:val="single" w:sz="4" w:space="0" w:color="auto"/>
              <w:right w:val="single" w:sz="4" w:space="0" w:color="auto"/>
            </w:tcBorders>
          </w:tcPr>
          <w:p w14:paraId="0783591A" w14:textId="77777777" w:rsidR="00E7708F" w:rsidRPr="00F5662F" w:rsidRDefault="00E7708F" w:rsidP="00356988">
            <w:pPr>
              <w:pStyle w:val="TAL"/>
              <w:rPr>
                <w:color w:val="00B0F0"/>
                <w:sz w:val="13"/>
                <w:szCs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54FDEA53" w14:textId="77777777" w:rsidR="00E7708F" w:rsidRPr="00F5662F" w:rsidRDefault="00E7708F" w:rsidP="00356988">
            <w:pPr>
              <w:pStyle w:val="TAL"/>
              <w:rPr>
                <w:color w:val="00B0F0"/>
                <w:sz w:val="13"/>
                <w:szCs w:val="18"/>
              </w:rPr>
            </w:pPr>
          </w:p>
        </w:tc>
        <w:tc>
          <w:tcPr>
            <w:tcW w:w="992" w:type="dxa"/>
            <w:tcBorders>
              <w:top w:val="single" w:sz="4" w:space="0" w:color="auto"/>
              <w:left w:val="single" w:sz="4" w:space="0" w:color="auto"/>
              <w:bottom w:val="single" w:sz="4" w:space="0" w:color="auto"/>
              <w:right w:val="single" w:sz="4" w:space="0" w:color="auto"/>
            </w:tcBorders>
            <w:hideMark/>
          </w:tcPr>
          <w:p w14:paraId="2C134E9E" w14:textId="77777777" w:rsidR="00E7708F" w:rsidRPr="00F5662F" w:rsidRDefault="00E7708F" w:rsidP="00356988">
            <w:pPr>
              <w:pStyle w:val="TAL"/>
              <w:rPr>
                <w:color w:val="00B0F0"/>
                <w:sz w:val="13"/>
                <w:szCs w:val="18"/>
              </w:rPr>
            </w:pPr>
            <w:r w:rsidRPr="00F5662F">
              <w:rPr>
                <w:color w:val="00B0F0"/>
                <w:sz w:val="13"/>
                <w:szCs w:val="18"/>
              </w:rPr>
              <w:t>Optional with capability signalling</w:t>
            </w:r>
          </w:p>
        </w:tc>
      </w:tr>
      <w:tr w:rsidR="00E7708F" w:rsidRPr="00F5662F" w14:paraId="6714228D" w14:textId="77777777" w:rsidTr="00E7708F">
        <w:trPr>
          <w:trHeight w:val="20"/>
        </w:trPr>
        <w:tc>
          <w:tcPr>
            <w:tcW w:w="1077" w:type="dxa"/>
            <w:tcBorders>
              <w:top w:val="single" w:sz="4" w:space="0" w:color="auto"/>
              <w:left w:val="single" w:sz="4" w:space="0" w:color="auto"/>
              <w:bottom w:val="single" w:sz="4" w:space="0" w:color="auto"/>
              <w:right w:val="single" w:sz="4" w:space="0" w:color="auto"/>
            </w:tcBorders>
            <w:hideMark/>
          </w:tcPr>
          <w:p w14:paraId="6C383779" w14:textId="77777777" w:rsidR="00E7708F" w:rsidRPr="00F5662F" w:rsidRDefault="00E7708F" w:rsidP="00356988">
            <w:pPr>
              <w:pStyle w:val="TAL"/>
              <w:rPr>
                <w:color w:val="00B0F0"/>
                <w:sz w:val="13"/>
                <w:szCs w:val="18"/>
                <w:lang w:eastAsia="ja-JP"/>
              </w:rPr>
            </w:pPr>
            <w:r w:rsidRPr="00F5662F">
              <w:rPr>
                <w:color w:val="00B0F0"/>
                <w:sz w:val="13"/>
                <w:szCs w:val="18"/>
                <w:lang w:eastAsia="ja-JP"/>
              </w:rPr>
              <w:t>33. NR_MBS</w:t>
            </w:r>
          </w:p>
        </w:tc>
        <w:tc>
          <w:tcPr>
            <w:tcW w:w="1077" w:type="dxa"/>
            <w:tcBorders>
              <w:top w:val="single" w:sz="4" w:space="0" w:color="auto"/>
              <w:left w:val="single" w:sz="4" w:space="0" w:color="auto"/>
              <w:bottom w:val="single" w:sz="4" w:space="0" w:color="auto"/>
              <w:right w:val="single" w:sz="4" w:space="0" w:color="auto"/>
            </w:tcBorders>
            <w:hideMark/>
          </w:tcPr>
          <w:p w14:paraId="43B51EA8" w14:textId="0447B70B" w:rsidR="00E7708F" w:rsidRPr="00F5662F" w:rsidRDefault="00E7708F" w:rsidP="00356988">
            <w:pPr>
              <w:pStyle w:val="TAL"/>
              <w:rPr>
                <w:color w:val="00B0F0"/>
                <w:sz w:val="13"/>
                <w:szCs w:val="18"/>
                <w:lang w:eastAsia="ja-JP"/>
              </w:rPr>
            </w:pPr>
            <w:r w:rsidRPr="00F5662F">
              <w:rPr>
                <w:color w:val="00B0F0"/>
                <w:sz w:val="13"/>
                <w:szCs w:val="18"/>
                <w:lang w:eastAsia="ja-JP"/>
              </w:rPr>
              <w:t>33-5-</w:t>
            </w:r>
            <w:r w:rsidR="00D152D1">
              <w:rPr>
                <w:color w:val="00B0F0"/>
                <w:sz w:val="13"/>
                <w:szCs w:val="18"/>
                <w:lang w:eastAsia="ja-JP"/>
              </w:rPr>
              <w:t>5</w:t>
            </w:r>
          </w:p>
        </w:tc>
        <w:tc>
          <w:tcPr>
            <w:tcW w:w="1077" w:type="dxa"/>
            <w:tcBorders>
              <w:top w:val="single" w:sz="4" w:space="0" w:color="auto"/>
              <w:left w:val="single" w:sz="4" w:space="0" w:color="auto"/>
              <w:bottom w:val="single" w:sz="4" w:space="0" w:color="auto"/>
              <w:right w:val="single" w:sz="4" w:space="0" w:color="auto"/>
            </w:tcBorders>
            <w:hideMark/>
          </w:tcPr>
          <w:p w14:paraId="1665FD0F" w14:textId="77777777" w:rsidR="00E7708F" w:rsidRPr="00F5662F" w:rsidRDefault="00E7708F" w:rsidP="00356988">
            <w:pPr>
              <w:pStyle w:val="TAL"/>
              <w:rPr>
                <w:color w:val="00B0F0"/>
                <w:sz w:val="13"/>
                <w:szCs w:val="18"/>
                <w:lang w:eastAsia="zh-CN"/>
              </w:rPr>
            </w:pPr>
            <w:r w:rsidRPr="00F5662F">
              <w:rPr>
                <w:color w:val="00B0F0"/>
                <w:sz w:val="13"/>
                <w:szCs w:val="18"/>
                <w:lang w:eastAsia="zh-CN"/>
              </w:rPr>
              <w:t>SPS group-common PDSCH for multicast</w:t>
            </w:r>
          </w:p>
        </w:tc>
        <w:tc>
          <w:tcPr>
            <w:tcW w:w="4986" w:type="dxa"/>
            <w:tcBorders>
              <w:top w:val="single" w:sz="4" w:space="0" w:color="auto"/>
              <w:left w:val="single" w:sz="4" w:space="0" w:color="auto"/>
              <w:bottom w:val="single" w:sz="4" w:space="0" w:color="auto"/>
              <w:right w:val="single" w:sz="4" w:space="0" w:color="auto"/>
            </w:tcBorders>
            <w:shd w:val="clear" w:color="auto" w:fill="FFFF00"/>
            <w:hideMark/>
          </w:tcPr>
          <w:p w14:paraId="61A9DCBF" w14:textId="77777777" w:rsidR="00E7708F" w:rsidRPr="00F5662F" w:rsidRDefault="00E7708F" w:rsidP="008F4829">
            <w:pPr>
              <w:pStyle w:val="af8"/>
              <w:spacing w:afterLines="50" w:after="120"/>
              <w:ind w:firstLineChars="0" w:firstLine="0"/>
              <w:rPr>
                <w:rFonts w:ascii="Arial" w:hAnsi="Arial" w:cs="Arial"/>
                <w:color w:val="00B0F0"/>
                <w:sz w:val="13"/>
                <w:szCs w:val="18"/>
              </w:rPr>
            </w:pPr>
            <w:r w:rsidRPr="00F5662F">
              <w:rPr>
                <w:rFonts w:ascii="Arial" w:hAnsi="Arial" w:cs="Arial"/>
                <w:color w:val="00B0F0"/>
                <w:sz w:val="13"/>
                <w:szCs w:val="18"/>
              </w:rPr>
              <w:t>Support NACK-only based HARQ-ACK feedback for SPS group-common PDSCH without PDCCH scheduling.</w:t>
            </w:r>
          </w:p>
        </w:tc>
        <w:tc>
          <w:tcPr>
            <w:tcW w:w="850" w:type="dxa"/>
            <w:tcBorders>
              <w:top w:val="single" w:sz="4" w:space="0" w:color="auto"/>
              <w:left w:val="single" w:sz="4" w:space="0" w:color="auto"/>
              <w:bottom w:val="single" w:sz="4" w:space="0" w:color="auto"/>
              <w:right w:val="single" w:sz="4" w:space="0" w:color="auto"/>
            </w:tcBorders>
            <w:hideMark/>
          </w:tcPr>
          <w:p w14:paraId="4C868359" w14:textId="77777777" w:rsidR="00E7708F" w:rsidRPr="00F5662F" w:rsidRDefault="00E7708F" w:rsidP="00356988">
            <w:pPr>
              <w:pStyle w:val="TAL"/>
              <w:rPr>
                <w:color w:val="00B0F0"/>
                <w:sz w:val="13"/>
                <w:szCs w:val="18"/>
                <w:lang w:eastAsia="zh-CN"/>
              </w:rPr>
            </w:pPr>
            <w:r w:rsidRPr="00F5662F">
              <w:rPr>
                <w:color w:val="00B0F0"/>
                <w:sz w:val="13"/>
                <w:szCs w:val="18"/>
                <w:lang w:eastAsia="zh-CN"/>
              </w:rPr>
              <w:t>33-5-1</w:t>
            </w:r>
          </w:p>
        </w:tc>
        <w:tc>
          <w:tcPr>
            <w:tcW w:w="567" w:type="dxa"/>
            <w:tcBorders>
              <w:top w:val="single" w:sz="4" w:space="0" w:color="auto"/>
              <w:left w:val="single" w:sz="4" w:space="0" w:color="auto"/>
              <w:bottom w:val="single" w:sz="4" w:space="0" w:color="auto"/>
              <w:right w:val="single" w:sz="4" w:space="0" w:color="auto"/>
            </w:tcBorders>
            <w:hideMark/>
          </w:tcPr>
          <w:p w14:paraId="5F69BFC0" w14:textId="77777777" w:rsidR="00E7708F" w:rsidRPr="00F5662F" w:rsidRDefault="00E7708F" w:rsidP="00356988">
            <w:pPr>
              <w:pStyle w:val="TAL"/>
              <w:rPr>
                <w:color w:val="00B0F0"/>
                <w:sz w:val="13"/>
                <w:szCs w:val="18"/>
                <w:lang w:eastAsia="zh-CN"/>
              </w:rPr>
            </w:pPr>
            <w:r w:rsidRPr="00F5662F">
              <w:rPr>
                <w:color w:val="00B0F0"/>
                <w:sz w:val="13"/>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76EE2175" w14:textId="77777777" w:rsidR="00E7708F" w:rsidRPr="00F5662F" w:rsidRDefault="00E7708F" w:rsidP="00356988">
            <w:pPr>
              <w:pStyle w:val="TAL"/>
              <w:rPr>
                <w:color w:val="00B0F0"/>
                <w:sz w:val="13"/>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2886773F" w14:textId="77777777" w:rsidR="00E7708F" w:rsidRPr="00F5662F" w:rsidRDefault="00E7708F" w:rsidP="00356988">
            <w:pPr>
              <w:pStyle w:val="TAL"/>
              <w:rPr>
                <w:color w:val="00B0F0"/>
                <w:sz w:val="13"/>
                <w:szCs w:val="18"/>
                <w:lang w:eastAsia="zh-CN"/>
              </w:rPr>
            </w:pPr>
          </w:p>
        </w:tc>
        <w:tc>
          <w:tcPr>
            <w:tcW w:w="708" w:type="dxa"/>
            <w:tcBorders>
              <w:top w:val="single" w:sz="4" w:space="0" w:color="auto"/>
              <w:left w:val="single" w:sz="4" w:space="0" w:color="auto"/>
              <w:bottom w:val="single" w:sz="4" w:space="0" w:color="auto"/>
              <w:right w:val="single" w:sz="4" w:space="0" w:color="auto"/>
            </w:tcBorders>
            <w:shd w:val="clear" w:color="auto" w:fill="FFFF00"/>
            <w:hideMark/>
          </w:tcPr>
          <w:p w14:paraId="49997B89" w14:textId="77777777" w:rsidR="00E7708F" w:rsidRPr="00F5662F" w:rsidRDefault="00E7708F" w:rsidP="00356988">
            <w:pPr>
              <w:pStyle w:val="TAL"/>
              <w:rPr>
                <w:color w:val="00B0F0"/>
                <w:sz w:val="13"/>
                <w:szCs w:val="18"/>
                <w:lang w:eastAsia="zh-CN"/>
              </w:rPr>
            </w:pPr>
            <w:r w:rsidRPr="00F5662F">
              <w:rPr>
                <w:color w:val="00B0F0"/>
                <w:sz w:val="13"/>
                <w:szCs w:val="18"/>
                <w:lang w:eastAsia="zh-CN"/>
              </w:rPr>
              <w:t>Per UE</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202513D5" w14:textId="77777777" w:rsidR="00E7708F" w:rsidRPr="00F5662F" w:rsidRDefault="00E7708F" w:rsidP="00356988">
            <w:pPr>
              <w:pStyle w:val="TAL"/>
              <w:rPr>
                <w:color w:val="00B0F0"/>
                <w:sz w:val="13"/>
                <w:szCs w:val="18"/>
                <w:lang w:eastAsia="zh-CN"/>
              </w:rPr>
            </w:pPr>
            <w:r w:rsidRPr="00F5662F">
              <w:rPr>
                <w:color w:val="00B0F0"/>
                <w:sz w:val="13"/>
                <w:szCs w:val="18"/>
                <w:lang w:eastAsia="zh-CN"/>
              </w:rPr>
              <w:t>No</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49769CC8" w14:textId="77777777" w:rsidR="00E7708F" w:rsidRPr="00F5662F" w:rsidRDefault="00E7708F" w:rsidP="00356988">
            <w:pPr>
              <w:pStyle w:val="TAL"/>
              <w:rPr>
                <w:color w:val="00B0F0"/>
                <w:sz w:val="13"/>
                <w:szCs w:val="18"/>
                <w:lang w:eastAsia="zh-CN"/>
              </w:rPr>
            </w:pPr>
            <w:r w:rsidRPr="00F5662F">
              <w:rPr>
                <w:color w:val="00B0F0"/>
                <w:sz w:val="13"/>
                <w:szCs w:val="18"/>
                <w:lang w:eastAsia="zh-CN"/>
              </w:rPr>
              <w:t>No</w:t>
            </w:r>
          </w:p>
        </w:tc>
        <w:tc>
          <w:tcPr>
            <w:tcW w:w="567" w:type="dxa"/>
            <w:tcBorders>
              <w:top w:val="single" w:sz="4" w:space="0" w:color="auto"/>
              <w:left w:val="single" w:sz="4" w:space="0" w:color="auto"/>
              <w:bottom w:val="single" w:sz="4" w:space="0" w:color="auto"/>
              <w:right w:val="single" w:sz="4" w:space="0" w:color="auto"/>
            </w:tcBorders>
          </w:tcPr>
          <w:p w14:paraId="66698CA8" w14:textId="77777777" w:rsidR="00E7708F" w:rsidRPr="00F5662F" w:rsidRDefault="00E7708F" w:rsidP="00356988">
            <w:pPr>
              <w:pStyle w:val="TAL"/>
              <w:rPr>
                <w:color w:val="00B0F0"/>
                <w:sz w:val="13"/>
                <w:szCs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7A45E75D" w14:textId="77777777" w:rsidR="00E7708F" w:rsidRPr="00F5662F" w:rsidRDefault="00E7708F" w:rsidP="00356988">
            <w:pPr>
              <w:pStyle w:val="TAL"/>
              <w:rPr>
                <w:color w:val="00B0F0"/>
                <w:sz w:val="13"/>
                <w:szCs w:val="18"/>
              </w:rPr>
            </w:pPr>
          </w:p>
        </w:tc>
        <w:tc>
          <w:tcPr>
            <w:tcW w:w="992" w:type="dxa"/>
            <w:tcBorders>
              <w:top w:val="single" w:sz="4" w:space="0" w:color="auto"/>
              <w:left w:val="single" w:sz="4" w:space="0" w:color="auto"/>
              <w:bottom w:val="single" w:sz="4" w:space="0" w:color="auto"/>
              <w:right w:val="single" w:sz="4" w:space="0" w:color="auto"/>
            </w:tcBorders>
            <w:hideMark/>
          </w:tcPr>
          <w:p w14:paraId="66C9CEEC" w14:textId="77777777" w:rsidR="00E7708F" w:rsidRPr="00F5662F" w:rsidRDefault="00E7708F" w:rsidP="00356988">
            <w:pPr>
              <w:pStyle w:val="TAL"/>
              <w:rPr>
                <w:color w:val="00B0F0"/>
                <w:sz w:val="13"/>
                <w:szCs w:val="18"/>
              </w:rPr>
            </w:pPr>
            <w:r w:rsidRPr="00F5662F">
              <w:rPr>
                <w:color w:val="00B0F0"/>
                <w:sz w:val="13"/>
                <w:szCs w:val="18"/>
              </w:rPr>
              <w:t>Optional with capability signalling</w:t>
            </w:r>
          </w:p>
        </w:tc>
      </w:tr>
      <w:tr w:rsidR="00E7708F" w:rsidRPr="00F5662F" w14:paraId="6B782EF7" w14:textId="77777777" w:rsidTr="00E7708F">
        <w:trPr>
          <w:trHeight w:val="20"/>
        </w:trPr>
        <w:tc>
          <w:tcPr>
            <w:tcW w:w="1077" w:type="dxa"/>
            <w:tcBorders>
              <w:top w:val="single" w:sz="4" w:space="0" w:color="auto"/>
              <w:left w:val="single" w:sz="4" w:space="0" w:color="auto"/>
              <w:bottom w:val="single" w:sz="4" w:space="0" w:color="auto"/>
              <w:right w:val="single" w:sz="4" w:space="0" w:color="auto"/>
            </w:tcBorders>
            <w:hideMark/>
          </w:tcPr>
          <w:p w14:paraId="0A7E6DDE" w14:textId="77777777" w:rsidR="00E7708F" w:rsidRPr="00F5662F" w:rsidRDefault="00E7708F" w:rsidP="00356988">
            <w:pPr>
              <w:pStyle w:val="TAL"/>
              <w:rPr>
                <w:color w:val="00B0F0"/>
                <w:sz w:val="13"/>
                <w:szCs w:val="18"/>
                <w:lang w:eastAsia="ja-JP"/>
              </w:rPr>
            </w:pPr>
            <w:r w:rsidRPr="00F5662F">
              <w:rPr>
                <w:color w:val="00B0F0"/>
                <w:sz w:val="13"/>
                <w:szCs w:val="18"/>
                <w:lang w:eastAsia="ja-JP"/>
              </w:rPr>
              <w:t>33. NR_MBS</w:t>
            </w:r>
          </w:p>
        </w:tc>
        <w:tc>
          <w:tcPr>
            <w:tcW w:w="1077" w:type="dxa"/>
            <w:tcBorders>
              <w:top w:val="single" w:sz="4" w:space="0" w:color="auto"/>
              <w:left w:val="single" w:sz="4" w:space="0" w:color="auto"/>
              <w:bottom w:val="single" w:sz="4" w:space="0" w:color="auto"/>
              <w:right w:val="single" w:sz="4" w:space="0" w:color="auto"/>
            </w:tcBorders>
            <w:hideMark/>
          </w:tcPr>
          <w:p w14:paraId="2F498DAE" w14:textId="69D7E1E6" w:rsidR="00E7708F" w:rsidRPr="00F5662F" w:rsidRDefault="00E7708F" w:rsidP="00356988">
            <w:pPr>
              <w:pStyle w:val="TAL"/>
              <w:rPr>
                <w:color w:val="00B0F0"/>
                <w:sz w:val="13"/>
                <w:szCs w:val="18"/>
                <w:lang w:eastAsia="ja-JP"/>
              </w:rPr>
            </w:pPr>
            <w:r w:rsidRPr="00F5662F">
              <w:rPr>
                <w:color w:val="00B0F0"/>
                <w:sz w:val="13"/>
                <w:szCs w:val="18"/>
                <w:lang w:eastAsia="ja-JP"/>
              </w:rPr>
              <w:t>33-5-</w:t>
            </w:r>
            <w:r w:rsidR="00D152D1">
              <w:rPr>
                <w:color w:val="00B0F0"/>
                <w:sz w:val="13"/>
                <w:szCs w:val="18"/>
                <w:lang w:eastAsia="ja-JP"/>
              </w:rPr>
              <w:t>6</w:t>
            </w:r>
          </w:p>
        </w:tc>
        <w:tc>
          <w:tcPr>
            <w:tcW w:w="1077" w:type="dxa"/>
            <w:tcBorders>
              <w:top w:val="single" w:sz="4" w:space="0" w:color="auto"/>
              <w:left w:val="single" w:sz="4" w:space="0" w:color="auto"/>
              <w:bottom w:val="single" w:sz="4" w:space="0" w:color="auto"/>
              <w:right w:val="single" w:sz="4" w:space="0" w:color="auto"/>
            </w:tcBorders>
            <w:hideMark/>
          </w:tcPr>
          <w:p w14:paraId="33CD103F" w14:textId="77777777" w:rsidR="00E7708F" w:rsidRPr="00F5662F" w:rsidRDefault="00E7708F" w:rsidP="00356988">
            <w:pPr>
              <w:pStyle w:val="TAL"/>
              <w:rPr>
                <w:color w:val="00B0F0"/>
                <w:sz w:val="13"/>
                <w:szCs w:val="18"/>
                <w:lang w:eastAsia="zh-CN"/>
              </w:rPr>
            </w:pPr>
            <w:r w:rsidRPr="00F5662F">
              <w:rPr>
                <w:color w:val="00B0F0"/>
                <w:sz w:val="13"/>
                <w:szCs w:val="18"/>
                <w:lang w:eastAsia="zh-CN"/>
              </w:rPr>
              <w:t>SPS group-common PDSCH for multicast</w:t>
            </w:r>
          </w:p>
        </w:tc>
        <w:tc>
          <w:tcPr>
            <w:tcW w:w="4986" w:type="dxa"/>
            <w:tcBorders>
              <w:top w:val="single" w:sz="4" w:space="0" w:color="auto"/>
              <w:left w:val="single" w:sz="4" w:space="0" w:color="auto"/>
              <w:bottom w:val="single" w:sz="4" w:space="0" w:color="auto"/>
              <w:right w:val="single" w:sz="4" w:space="0" w:color="auto"/>
            </w:tcBorders>
            <w:shd w:val="clear" w:color="auto" w:fill="FFFF00"/>
            <w:hideMark/>
          </w:tcPr>
          <w:p w14:paraId="5CF51807" w14:textId="77777777" w:rsidR="00E7708F" w:rsidRPr="00F5662F" w:rsidRDefault="00E7708F" w:rsidP="008F4829">
            <w:pPr>
              <w:pStyle w:val="af8"/>
              <w:spacing w:afterLines="50" w:after="120"/>
              <w:ind w:firstLineChars="0" w:firstLine="0"/>
              <w:rPr>
                <w:rFonts w:ascii="Arial" w:hAnsi="Arial" w:cs="Arial"/>
                <w:color w:val="00B0F0"/>
                <w:sz w:val="13"/>
                <w:szCs w:val="18"/>
              </w:rPr>
            </w:pPr>
            <w:r w:rsidRPr="00E7708F">
              <w:rPr>
                <w:rFonts w:ascii="Arial" w:hAnsi="Arial" w:cs="Arial"/>
                <w:color w:val="00B0F0"/>
                <w:sz w:val="13"/>
                <w:szCs w:val="18"/>
              </w:rPr>
              <w:t xml:space="preserve">HARQ-ACK feedback for SPS group-common with PDCCH scheduling and SPS release PDCCH. </w:t>
            </w:r>
          </w:p>
        </w:tc>
        <w:tc>
          <w:tcPr>
            <w:tcW w:w="850" w:type="dxa"/>
            <w:tcBorders>
              <w:top w:val="single" w:sz="4" w:space="0" w:color="auto"/>
              <w:left w:val="single" w:sz="4" w:space="0" w:color="auto"/>
              <w:bottom w:val="single" w:sz="4" w:space="0" w:color="auto"/>
              <w:right w:val="single" w:sz="4" w:space="0" w:color="auto"/>
            </w:tcBorders>
            <w:hideMark/>
          </w:tcPr>
          <w:p w14:paraId="41A7A7E6" w14:textId="77777777" w:rsidR="00E7708F" w:rsidRPr="00F5662F" w:rsidRDefault="00E7708F" w:rsidP="00356988">
            <w:pPr>
              <w:pStyle w:val="TAL"/>
              <w:rPr>
                <w:color w:val="00B0F0"/>
                <w:sz w:val="13"/>
                <w:szCs w:val="18"/>
                <w:lang w:eastAsia="zh-CN"/>
              </w:rPr>
            </w:pPr>
            <w:r w:rsidRPr="00F5662F">
              <w:rPr>
                <w:color w:val="00B0F0"/>
                <w:sz w:val="13"/>
                <w:szCs w:val="18"/>
                <w:lang w:eastAsia="zh-CN"/>
              </w:rPr>
              <w:t>33-5-1</w:t>
            </w:r>
          </w:p>
        </w:tc>
        <w:tc>
          <w:tcPr>
            <w:tcW w:w="567" w:type="dxa"/>
            <w:tcBorders>
              <w:top w:val="single" w:sz="4" w:space="0" w:color="auto"/>
              <w:left w:val="single" w:sz="4" w:space="0" w:color="auto"/>
              <w:bottom w:val="single" w:sz="4" w:space="0" w:color="auto"/>
              <w:right w:val="single" w:sz="4" w:space="0" w:color="auto"/>
            </w:tcBorders>
            <w:hideMark/>
          </w:tcPr>
          <w:p w14:paraId="57E0F6D9" w14:textId="77777777" w:rsidR="00E7708F" w:rsidRPr="00F5662F" w:rsidRDefault="00E7708F" w:rsidP="00356988">
            <w:pPr>
              <w:pStyle w:val="TAL"/>
              <w:rPr>
                <w:color w:val="00B0F0"/>
                <w:sz w:val="13"/>
                <w:szCs w:val="18"/>
                <w:lang w:eastAsia="zh-CN"/>
              </w:rPr>
            </w:pPr>
            <w:r w:rsidRPr="00F5662F">
              <w:rPr>
                <w:color w:val="00B0F0"/>
                <w:sz w:val="13"/>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6C6AC9EE" w14:textId="77777777" w:rsidR="00E7708F" w:rsidRPr="00F5662F" w:rsidRDefault="00E7708F" w:rsidP="00356988">
            <w:pPr>
              <w:pStyle w:val="TAL"/>
              <w:rPr>
                <w:color w:val="00B0F0"/>
                <w:sz w:val="13"/>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57D1AD44" w14:textId="77777777" w:rsidR="00E7708F" w:rsidRPr="00F5662F" w:rsidRDefault="00E7708F" w:rsidP="00356988">
            <w:pPr>
              <w:pStyle w:val="TAL"/>
              <w:rPr>
                <w:color w:val="00B0F0"/>
                <w:sz w:val="13"/>
                <w:szCs w:val="18"/>
                <w:lang w:eastAsia="zh-CN"/>
              </w:rPr>
            </w:pPr>
          </w:p>
        </w:tc>
        <w:tc>
          <w:tcPr>
            <w:tcW w:w="708" w:type="dxa"/>
            <w:tcBorders>
              <w:top w:val="single" w:sz="4" w:space="0" w:color="auto"/>
              <w:left w:val="single" w:sz="4" w:space="0" w:color="auto"/>
              <w:bottom w:val="single" w:sz="4" w:space="0" w:color="auto"/>
              <w:right w:val="single" w:sz="4" w:space="0" w:color="auto"/>
            </w:tcBorders>
            <w:shd w:val="clear" w:color="auto" w:fill="FFFF00"/>
            <w:hideMark/>
          </w:tcPr>
          <w:p w14:paraId="21F0E2A5" w14:textId="77777777" w:rsidR="00E7708F" w:rsidRPr="00F5662F" w:rsidRDefault="00E7708F" w:rsidP="00356988">
            <w:pPr>
              <w:pStyle w:val="TAL"/>
              <w:rPr>
                <w:color w:val="00B0F0"/>
                <w:sz w:val="13"/>
                <w:szCs w:val="18"/>
                <w:lang w:eastAsia="zh-CN"/>
              </w:rPr>
            </w:pPr>
            <w:r w:rsidRPr="00F5662F">
              <w:rPr>
                <w:color w:val="00B0F0"/>
                <w:sz w:val="13"/>
                <w:szCs w:val="18"/>
                <w:lang w:eastAsia="zh-CN"/>
              </w:rPr>
              <w:t>Per UE</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31339EB9" w14:textId="77777777" w:rsidR="00E7708F" w:rsidRPr="00F5662F" w:rsidRDefault="00E7708F" w:rsidP="00356988">
            <w:pPr>
              <w:pStyle w:val="TAL"/>
              <w:rPr>
                <w:color w:val="00B0F0"/>
                <w:sz w:val="13"/>
                <w:szCs w:val="18"/>
                <w:lang w:eastAsia="zh-CN"/>
              </w:rPr>
            </w:pPr>
            <w:r w:rsidRPr="00F5662F">
              <w:rPr>
                <w:color w:val="00B0F0"/>
                <w:sz w:val="13"/>
                <w:szCs w:val="18"/>
                <w:lang w:eastAsia="zh-CN"/>
              </w:rPr>
              <w:t>No</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245CDD53" w14:textId="77777777" w:rsidR="00E7708F" w:rsidRPr="00F5662F" w:rsidRDefault="00E7708F" w:rsidP="00356988">
            <w:pPr>
              <w:pStyle w:val="TAL"/>
              <w:rPr>
                <w:color w:val="00B0F0"/>
                <w:sz w:val="13"/>
                <w:szCs w:val="18"/>
                <w:lang w:eastAsia="zh-CN"/>
              </w:rPr>
            </w:pPr>
            <w:r w:rsidRPr="00F5662F">
              <w:rPr>
                <w:color w:val="00B0F0"/>
                <w:sz w:val="13"/>
                <w:szCs w:val="18"/>
                <w:lang w:eastAsia="zh-CN"/>
              </w:rPr>
              <w:t>No</w:t>
            </w:r>
          </w:p>
        </w:tc>
        <w:tc>
          <w:tcPr>
            <w:tcW w:w="567" w:type="dxa"/>
            <w:tcBorders>
              <w:top w:val="single" w:sz="4" w:space="0" w:color="auto"/>
              <w:left w:val="single" w:sz="4" w:space="0" w:color="auto"/>
              <w:bottom w:val="single" w:sz="4" w:space="0" w:color="auto"/>
              <w:right w:val="single" w:sz="4" w:space="0" w:color="auto"/>
            </w:tcBorders>
          </w:tcPr>
          <w:p w14:paraId="19A382E2" w14:textId="77777777" w:rsidR="00E7708F" w:rsidRPr="00F5662F" w:rsidRDefault="00E7708F" w:rsidP="00356988">
            <w:pPr>
              <w:pStyle w:val="TAL"/>
              <w:rPr>
                <w:color w:val="00B0F0"/>
                <w:sz w:val="13"/>
                <w:szCs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30E0E7C0" w14:textId="77777777" w:rsidR="00E7708F" w:rsidRPr="00F5662F" w:rsidRDefault="00E7708F" w:rsidP="00356988">
            <w:pPr>
              <w:pStyle w:val="TAL"/>
              <w:rPr>
                <w:color w:val="00B0F0"/>
                <w:sz w:val="13"/>
                <w:szCs w:val="18"/>
              </w:rPr>
            </w:pPr>
          </w:p>
        </w:tc>
        <w:tc>
          <w:tcPr>
            <w:tcW w:w="992" w:type="dxa"/>
            <w:tcBorders>
              <w:top w:val="single" w:sz="4" w:space="0" w:color="auto"/>
              <w:left w:val="single" w:sz="4" w:space="0" w:color="auto"/>
              <w:bottom w:val="single" w:sz="4" w:space="0" w:color="auto"/>
              <w:right w:val="single" w:sz="4" w:space="0" w:color="auto"/>
            </w:tcBorders>
            <w:hideMark/>
          </w:tcPr>
          <w:p w14:paraId="3F278DD0" w14:textId="77777777" w:rsidR="00E7708F" w:rsidRPr="00F5662F" w:rsidRDefault="00E7708F" w:rsidP="00356988">
            <w:pPr>
              <w:pStyle w:val="TAL"/>
              <w:rPr>
                <w:color w:val="00B0F0"/>
                <w:sz w:val="13"/>
                <w:szCs w:val="18"/>
              </w:rPr>
            </w:pPr>
            <w:r w:rsidRPr="00F5662F">
              <w:rPr>
                <w:color w:val="00B0F0"/>
                <w:sz w:val="13"/>
                <w:szCs w:val="18"/>
              </w:rPr>
              <w:t>Optional with capability signalling</w:t>
            </w:r>
          </w:p>
        </w:tc>
      </w:tr>
    </w:tbl>
    <w:p w14:paraId="3848097C" w14:textId="3EA0B3AA" w:rsidR="00ED77C8" w:rsidRDefault="00ED77C8" w:rsidP="004E058D">
      <w:pPr>
        <w:spacing w:beforeLines="50" w:before="120" w:after="120"/>
        <w:jc w:val="both"/>
        <w:rPr>
          <w:rFonts w:eastAsiaTheme="minorEastAsia"/>
          <w:lang w:eastAsia="zh-CN"/>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1077"/>
        <w:gridCol w:w="1077"/>
        <w:gridCol w:w="4986"/>
        <w:gridCol w:w="850"/>
        <w:gridCol w:w="567"/>
        <w:gridCol w:w="567"/>
        <w:gridCol w:w="993"/>
        <w:gridCol w:w="708"/>
        <w:gridCol w:w="567"/>
        <w:gridCol w:w="567"/>
        <w:gridCol w:w="567"/>
        <w:gridCol w:w="851"/>
        <w:gridCol w:w="992"/>
      </w:tblGrid>
      <w:tr w:rsidR="003C4810" w:rsidRPr="003C4810" w14:paraId="486BA33C" w14:textId="77777777" w:rsidTr="00356988">
        <w:trPr>
          <w:trHeight w:val="20"/>
        </w:trPr>
        <w:tc>
          <w:tcPr>
            <w:tcW w:w="1077" w:type="dxa"/>
            <w:tcBorders>
              <w:top w:val="single" w:sz="4" w:space="0" w:color="auto"/>
              <w:left w:val="single" w:sz="4" w:space="0" w:color="auto"/>
              <w:bottom w:val="single" w:sz="4" w:space="0" w:color="auto"/>
              <w:right w:val="single" w:sz="4" w:space="0" w:color="auto"/>
            </w:tcBorders>
            <w:hideMark/>
          </w:tcPr>
          <w:p w14:paraId="2868E739" w14:textId="77777777" w:rsidR="003C4810" w:rsidRPr="003C4810" w:rsidRDefault="003C4810" w:rsidP="00356988">
            <w:pPr>
              <w:pStyle w:val="TAL"/>
              <w:rPr>
                <w:color w:val="00B0F0"/>
                <w:sz w:val="13"/>
                <w:szCs w:val="18"/>
                <w:lang w:eastAsia="ja-JP"/>
              </w:rPr>
            </w:pPr>
            <w:r w:rsidRPr="003C4810">
              <w:rPr>
                <w:color w:val="00B0F0"/>
                <w:sz w:val="13"/>
                <w:szCs w:val="18"/>
                <w:lang w:eastAsia="ja-JP"/>
              </w:rPr>
              <w:t>33. NR_MBS</w:t>
            </w:r>
          </w:p>
        </w:tc>
        <w:tc>
          <w:tcPr>
            <w:tcW w:w="1077" w:type="dxa"/>
            <w:tcBorders>
              <w:top w:val="single" w:sz="4" w:space="0" w:color="auto"/>
              <w:left w:val="single" w:sz="4" w:space="0" w:color="auto"/>
              <w:bottom w:val="single" w:sz="4" w:space="0" w:color="auto"/>
              <w:right w:val="single" w:sz="4" w:space="0" w:color="auto"/>
            </w:tcBorders>
            <w:hideMark/>
          </w:tcPr>
          <w:p w14:paraId="5B7B2ECD" w14:textId="50BAB29A" w:rsidR="003C4810" w:rsidRPr="003C4810" w:rsidRDefault="003C4810" w:rsidP="00356988">
            <w:pPr>
              <w:pStyle w:val="TAL"/>
              <w:rPr>
                <w:color w:val="00B0F0"/>
                <w:sz w:val="13"/>
                <w:szCs w:val="18"/>
                <w:lang w:eastAsia="ja-JP"/>
              </w:rPr>
            </w:pPr>
            <w:r w:rsidRPr="003C4810">
              <w:rPr>
                <w:color w:val="00B0F0"/>
                <w:sz w:val="13"/>
                <w:szCs w:val="18"/>
                <w:lang w:eastAsia="ja-JP"/>
              </w:rPr>
              <w:t>33-</w:t>
            </w:r>
            <w:r w:rsidR="002775D3">
              <w:rPr>
                <w:color w:val="00B0F0"/>
                <w:sz w:val="13"/>
                <w:szCs w:val="18"/>
                <w:lang w:eastAsia="ja-JP"/>
              </w:rPr>
              <w:t>y</w:t>
            </w:r>
          </w:p>
        </w:tc>
        <w:tc>
          <w:tcPr>
            <w:tcW w:w="1077" w:type="dxa"/>
            <w:tcBorders>
              <w:top w:val="single" w:sz="4" w:space="0" w:color="auto"/>
              <w:left w:val="single" w:sz="4" w:space="0" w:color="auto"/>
              <w:bottom w:val="single" w:sz="4" w:space="0" w:color="auto"/>
              <w:right w:val="single" w:sz="4" w:space="0" w:color="auto"/>
            </w:tcBorders>
            <w:hideMark/>
          </w:tcPr>
          <w:p w14:paraId="1FBF580D" w14:textId="77777777" w:rsidR="003C4810" w:rsidRPr="003C4810" w:rsidRDefault="003C4810" w:rsidP="00356988">
            <w:pPr>
              <w:pStyle w:val="TAL"/>
              <w:rPr>
                <w:color w:val="00B0F0"/>
                <w:sz w:val="13"/>
                <w:szCs w:val="18"/>
                <w:lang w:eastAsia="zh-CN"/>
              </w:rPr>
            </w:pPr>
            <w:r w:rsidRPr="003C4810">
              <w:rPr>
                <w:color w:val="00B0F0"/>
                <w:sz w:val="13"/>
                <w:szCs w:val="18"/>
                <w:lang w:eastAsia="zh-CN"/>
              </w:rPr>
              <w:t>SPS group-common PDSCH for multicast</w:t>
            </w:r>
          </w:p>
        </w:tc>
        <w:tc>
          <w:tcPr>
            <w:tcW w:w="4986" w:type="dxa"/>
            <w:tcBorders>
              <w:top w:val="single" w:sz="4" w:space="0" w:color="auto"/>
              <w:left w:val="single" w:sz="4" w:space="0" w:color="auto"/>
              <w:bottom w:val="single" w:sz="4" w:space="0" w:color="auto"/>
              <w:right w:val="single" w:sz="4" w:space="0" w:color="auto"/>
            </w:tcBorders>
            <w:shd w:val="clear" w:color="auto" w:fill="FFFF00"/>
            <w:hideMark/>
          </w:tcPr>
          <w:p w14:paraId="55676C25" w14:textId="6194A582" w:rsidR="003C4810" w:rsidRPr="003C4810" w:rsidRDefault="003C4810" w:rsidP="00356988">
            <w:pPr>
              <w:autoSpaceDE w:val="0"/>
              <w:autoSpaceDN w:val="0"/>
              <w:adjustRightInd w:val="0"/>
              <w:snapToGrid w:val="0"/>
              <w:contextualSpacing/>
              <w:jc w:val="both"/>
              <w:rPr>
                <w:rFonts w:ascii="Arial" w:hAnsi="Arial" w:cs="Arial"/>
                <w:color w:val="00B0F0"/>
                <w:sz w:val="13"/>
                <w:szCs w:val="18"/>
              </w:rPr>
            </w:pPr>
            <w:r w:rsidRPr="003C4810">
              <w:rPr>
                <w:rFonts w:ascii="Arial" w:hAnsi="Arial" w:cs="Arial"/>
                <w:color w:val="00B0F0"/>
                <w:sz w:val="13"/>
                <w:szCs w:val="18"/>
              </w:rPr>
              <w:t>Support slot-level repetition for SPS group-common PDSCH</w:t>
            </w:r>
          </w:p>
        </w:tc>
        <w:tc>
          <w:tcPr>
            <w:tcW w:w="850" w:type="dxa"/>
            <w:tcBorders>
              <w:top w:val="single" w:sz="4" w:space="0" w:color="auto"/>
              <w:left w:val="single" w:sz="4" w:space="0" w:color="auto"/>
              <w:bottom w:val="single" w:sz="4" w:space="0" w:color="auto"/>
              <w:right w:val="single" w:sz="4" w:space="0" w:color="auto"/>
            </w:tcBorders>
            <w:hideMark/>
          </w:tcPr>
          <w:p w14:paraId="7BACB01D" w14:textId="5F58EC1A" w:rsidR="003C4810" w:rsidRPr="003C4810" w:rsidRDefault="003C4810" w:rsidP="00356988">
            <w:pPr>
              <w:pStyle w:val="TAL"/>
              <w:rPr>
                <w:color w:val="00B0F0"/>
                <w:sz w:val="13"/>
                <w:szCs w:val="18"/>
                <w:lang w:eastAsia="zh-CN"/>
              </w:rPr>
            </w:pPr>
            <w:r>
              <w:rPr>
                <w:color w:val="00B0F0"/>
                <w:sz w:val="13"/>
                <w:szCs w:val="18"/>
                <w:lang w:eastAsia="zh-CN"/>
              </w:rPr>
              <w:t>33-5-1</w:t>
            </w:r>
          </w:p>
        </w:tc>
        <w:tc>
          <w:tcPr>
            <w:tcW w:w="567" w:type="dxa"/>
            <w:tcBorders>
              <w:top w:val="single" w:sz="4" w:space="0" w:color="auto"/>
              <w:left w:val="single" w:sz="4" w:space="0" w:color="auto"/>
              <w:bottom w:val="single" w:sz="4" w:space="0" w:color="auto"/>
              <w:right w:val="single" w:sz="4" w:space="0" w:color="auto"/>
            </w:tcBorders>
            <w:hideMark/>
          </w:tcPr>
          <w:p w14:paraId="2AED3F39" w14:textId="77777777" w:rsidR="003C4810" w:rsidRPr="003C4810" w:rsidRDefault="003C4810" w:rsidP="00356988">
            <w:pPr>
              <w:pStyle w:val="TAL"/>
              <w:rPr>
                <w:color w:val="00B0F0"/>
                <w:sz w:val="13"/>
                <w:szCs w:val="18"/>
                <w:lang w:eastAsia="zh-CN"/>
              </w:rPr>
            </w:pPr>
            <w:r w:rsidRPr="003C4810">
              <w:rPr>
                <w:color w:val="00B0F0"/>
                <w:sz w:val="13"/>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6A9F3CC1" w14:textId="77777777" w:rsidR="003C4810" w:rsidRPr="003C4810" w:rsidRDefault="003C4810" w:rsidP="00356988">
            <w:pPr>
              <w:pStyle w:val="TAL"/>
              <w:rPr>
                <w:color w:val="00B0F0"/>
                <w:sz w:val="13"/>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79EAAA27" w14:textId="77777777" w:rsidR="003C4810" w:rsidRPr="003C4810" w:rsidRDefault="003C4810" w:rsidP="00356988">
            <w:pPr>
              <w:pStyle w:val="TAL"/>
              <w:rPr>
                <w:color w:val="00B0F0"/>
                <w:sz w:val="13"/>
                <w:szCs w:val="18"/>
                <w:lang w:eastAsia="zh-CN"/>
              </w:rPr>
            </w:pPr>
          </w:p>
        </w:tc>
        <w:tc>
          <w:tcPr>
            <w:tcW w:w="708" w:type="dxa"/>
            <w:tcBorders>
              <w:top w:val="single" w:sz="4" w:space="0" w:color="auto"/>
              <w:left w:val="single" w:sz="4" w:space="0" w:color="auto"/>
              <w:bottom w:val="single" w:sz="4" w:space="0" w:color="auto"/>
              <w:right w:val="single" w:sz="4" w:space="0" w:color="auto"/>
            </w:tcBorders>
            <w:shd w:val="clear" w:color="auto" w:fill="FFFF00"/>
            <w:hideMark/>
          </w:tcPr>
          <w:p w14:paraId="3A8E858A" w14:textId="77777777" w:rsidR="003C4810" w:rsidRPr="003C4810" w:rsidRDefault="003C4810" w:rsidP="00356988">
            <w:pPr>
              <w:pStyle w:val="TAL"/>
              <w:rPr>
                <w:color w:val="00B0F0"/>
                <w:sz w:val="13"/>
                <w:szCs w:val="18"/>
                <w:lang w:eastAsia="ja-JP"/>
              </w:rPr>
            </w:pPr>
            <w:r w:rsidRPr="003C4810">
              <w:rPr>
                <w:color w:val="00B0F0"/>
                <w:sz w:val="13"/>
                <w:szCs w:val="18"/>
                <w:lang w:eastAsia="zh-CN"/>
              </w:rPr>
              <w:t>Per UE</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08A5E437" w14:textId="77777777" w:rsidR="003C4810" w:rsidRPr="003C4810" w:rsidRDefault="003C4810" w:rsidP="00356988">
            <w:pPr>
              <w:pStyle w:val="TAL"/>
              <w:rPr>
                <w:color w:val="00B0F0"/>
                <w:sz w:val="13"/>
                <w:szCs w:val="18"/>
              </w:rPr>
            </w:pPr>
            <w:r w:rsidRPr="003C4810">
              <w:rPr>
                <w:color w:val="00B0F0"/>
                <w:sz w:val="13"/>
                <w:szCs w:val="18"/>
                <w:lang w:eastAsia="zh-CN"/>
              </w:rPr>
              <w:t>No</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5F30C6BA" w14:textId="77777777" w:rsidR="003C4810" w:rsidRPr="003C4810" w:rsidRDefault="003C4810" w:rsidP="00356988">
            <w:pPr>
              <w:pStyle w:val="TAL"/>
              <w:rPr>
                <w:color w:val="00B0F0"/>
                <w:sz w:val="13"/>
                <w:szCs w:val="18"/>
              </w:rPr>
            </w:pPr>
            <w:r w:rsidRPr="003C4810">
              <w:rPr>
                <w:color w:val="00B0F0"/>
                <w:sz w:val="13"/>
                <w:szCs w:val="18"/>
                <w:lang w:eastAsia="zh-CN"/>
              </w:rPr>
              <w:t>No</w:t>
            </w:r>
          </w:p>
        </w:tc>
        <w:tc>
          <w:tcPr>
            <w:tcW w:w="567" w:type="dxa"/>
            <w:tcBorders>
              <w:top w:val="single" w:sz="4" w:space="0" w:color="auto"/>
              <w:left w:val="single" w:sz="4" w:space="0" w:color="auto"/>
              <w:bottom w:val="single" w:sz="4" w:space="0" w:color="auto"/>
              <w:right w:val="single" w:sz="4" w:space="0" w:color="auto"/>
            </w:tcBorders>
          </w:tcPr>
          <w:p w14:paraId="6D44C8FA" w14:textId="77777777" w:rsidR="003C4810" w:rsidRPr="003C4810" w:rsidRDefault="003C4810" w:rsidP="00356988">
            <w:pPr>
              <w:pStyle w:val="TAL"/>
              <w:rPr>
                <w:color w:val="00B0F0"/>
                <w:sz w:val="13"/>
                <w:szCs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02DEFEE2" w14:textId="77777777" w:rsidR="003C4810" w:rsidRPr="003C4810" w:rsidRDefault="003C4810" w:rsidP="00356988">
            <w:pPr>
              <w:pStyle w:val="TAL"/>
              <w:rPr>
                <w:color w:val="00B0F0"/>
                <w:sz w:val="13"/>
                <w:szCs w:val="18"/>
              </w:rPr>
            </w:pPr>
          </w:p>
        </w:tc>
        <w:tc>
          <w:tcPr>
            <w:tcW w:w="992" w:type="dxa"/>
            <w:tcBorders>
              <w:top w:val="single" w:sz="4" w:space="0" w:color="auto"/>
              <w:left w:val="single" w:sz="4" w:space="0" w:color="auto"/>
              <w:bottom w:val="single" w:sz="4" w:space="0" w:color="auto"/>
              <w:right w:val="single" w:sz="4" w:space="0" w:color="auto"/>
            </w:tcBorders>
            <w:hideMark/>
          </w:tcPr>
          <w:p w14:paraId="3FE4D27C" w14:textId="77777777" w:rsidR="003C4810" w:rsidRPr="003C4810" w:rsidRDefault="003C4810" w:rsidP="00356988">
            <w:pPr>
              <w:pStyle w:val="TAL"/>
              <w:rPr>
                <w:color w:val="00B0F0"/>
                <w:sz w:val="13"/>
                <w:szCs w:val="18"/>
              </w:rPr>
            </w:pPr>
            <w:r w:rsidRPr="003C4810">
              <w:rPr>
                <w:color w:val="00B0F0"/>
                <w:sz w:val="13"/>
                <w:szCs w:val="18"/>
              </w:rPr>
              <w:t>Optional with capability signalling</w:t>
            </w:r>
          </w:p>
        </w:tc>
      </w:tr>
    </w:tbl>
    <w:p w14:paraId="2EDD916F" w14:textId="77777777" w:rsidR="00ED77C8" w:rsidRDefault="00ED77C8" w:rsidP="004E058D">
      <w:pPr>
        <w:spacing w:beforeLines="50" w:before="120" w:after="120"/>
        <w:jc w:val="both"/>
        <w:rPr>
          <w:rFonts w:eastAsiaTheme="minorEastAsia"/>
          <w:lang w:eastAsia="zh-CN"/>
        </w:rPr>
      </w:pPr>
    </w:p>
    <w:p w14:paraId="731402FD" w14:textId="299E3CBB" w:rsidR="00E30DDF" w:rsidRPr="009438FE" w:rsidRDefault="00E30DDF" w:rsidP="00E30DDF">
      <w:pPr>
        <w:pStyle w:val="20"/>
        <w:numPr>
          <w:ilvl w:val="1"/>
          <w:numId w:val="9"/>
        </w:numPr>
        <w:spacing w:after="120"/>
        <w:rPr>
          <w:rFonts w:ascii="Times New Roman" w:eastAsiaTheme="minorEastAsia" w:hAnsi="Times New Roman" w:cs="Times New Roman"/>
          <w:szCs w:val="20"/>
        </w:rPr>
      </w:pPr>
      <w:r>
        <w:rPr>
          <w:rFonts w:ascii="Times New Roman" w:eastAsiaTheme="minorEastAsia" w:hAnsi="Times New Roman" w:cs="Times New Roman"/>
          <w:szCs w:val="20"/>
        </w:rPr>
        <w:t>Discussion on FG 33-6</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708"/>
        <w:gridCol w:w="1535"/>
        <w:gridCol w:w="5553"/>
        <w:gridCol w:w="1134"/>
        <w:gridCol w:w="567"/>
        <w:gridCol w:w="567"/>
        <w:gridCol w:w="567"/>
        <w:gridCol w:w="709"/>
        <w:gridCol w:w="425"/>
        <w:gridCol w:w="567"/>
        <w:gridCol w:w="567"/>
        <w:gridCol w:w="567"/>
        <w:gridCol w:w="992"/>
      </w:tblGrid>
      <w:tr w:rsidR="00DF1751" w:rsidRPr="00887DEA" w14:paraId="1CC9CA41" w14:textId="77777777" w:rsidTr="00DF1751">
        <w:trPr>
          <w:trHeight w:val="20"/>
        </w:trPr>
        <w:tc>
          <w:tcPr>
            <w:tcW w:w="988" w:type="dxa"/>
            <w:tcBorders>
              <w:top w:val="single" w:sz="4" w:space="0" w:color="auto"/>
              <w:left w:val="single" w:sz="4" w:space="0" w:color="auto"/>
              <w:bottom w:val="single" w:sz="4" w:space="0" w:color="auto"/>
              <w:right w:val="single" w:sz="4" w:space="0" w:color="auto"/>
            </w:tcBorders>
            <w:hideMark/>
          </w:tcPr>
          <w:p w14:paraId="530836E1" w14:textId="77777777" w:rsidR="00887DEA" w:rsidRPr="00887DEA" w:rsidRDefault="00887DEA" w:rsidP="00356988">
            <w:pPr>
              <w:pStyle w:val="TAL"/>
              <w:rPr>
                <w:color w:val="auto"/>
                <w:sz w:val="13"/>
                <w:szCs w:val="18"/>
                <w:lang w:eastAsia="ja-JP"/>
              </w:rPr>
            </w:pPr>
            <w:r w:rsidRPr="00887DEA">
              <w:rPr>
                <w:color w:val="auto"/>
                <w:sz w:val="13"/>
                <w:szCs w:val="18"/>
                <w:lang w:eastAsia="ja-JP"/>
              </w:rPr>
              <w:t>33. NR_MBS</w:t>
            </w:r>
          </w:p>
        </w:tc>
        <w:tc>
          <w:tcPr>
            <w:tcW w:w="708" w:type="dxa"/>
            <w:tcBorders>
              <w:top w:val="single" w:sz="4" w:space="0" w:color="auto"/>
              <w:left w:val="single" w:sz="4" w:space="0" w:color="auto"/>
              <w:bottom w:val="single" w:sz="4" w:space="0" w:color="auto"/>
              <w:right w:val="single" w:sz="4" w:space="0" w:color="auto"/>
            </w:tcBorders>
            <w:hideMark/>
          </w:tcPr>
          <w:p w14:paraId="7D2E48C0" w14:textId="77777777" w:rsidR="00887DEA" w:rsidRPr="00887DEA" w:rsidRDefault="00887DEA" w:rsidP="00356988">
            <w:pPr>
              <w:pStyle w:val="TAL"/>
              <w:rPr>
                <w:color w:val="auto"/>
                <w:sz w:val="13"/>
                <w:szCs w:val="18"/>
                <w:lang w:eastAsia="zh-CN"/>
              </w:rPr>
            </w:pPr>
            <w:r w:rsidRPr="00887DEA">
              <w:rPr>
                <w:color w:val="auto"/>
                <w:sz w:val="13"/>
                <w:szCs w:val="18"/>
                <w:lang w:eastAsia="zh-CN"/>
              </w:rPr>
              <w:t>33-6-1</w:t>
            </w:r>
          </w:p>
        </w:tc>
        <w:tc>
          <w:tcPr>
            <w:tcW w:w="1535" w:type="dxa"/>
            <w:tcBorders>
              <w:top w:val="single" w:sz="4" w:space="0" w:color="auto"/>
              <w:left w:val="single" w:sz="4" w:space="0" w:color="auto"/>
              <w:bottom w:val="single" w:sz="4" w:space="0" w:color="auto"/>
              <w:right w:val="single" w:sz="4" w:space="0" w:color="auto"/>
            </w:tcBorders>
            <w:hideMark/>
          </w:tcPr>
          <w:p w14:paraId="73A9E6FB" w14:textId="77777777" w:rsidR="00887DEA" w:rsidRPr="00887DEA" w:rsidRDefault="00887DEA" w:rsidP="00356988">
            <w:pPr>
              <w:pStyle w:val="TAL"/>
              <w:rPr>
                <w:color w:val="auto"/>
                <w:sz w:val="13"/>
                <w:lang w:eastAsia="zh-CN"/>
              </w:rPr>
            </w:pPr>
            <w:r w:rsidRPr="00887DEA">
              <w:rPr>
                <w:color w:val="auto"/>
                <w:sz w:val="13"/>
                <w:lang w:eastAsia="zh-CN"/>
              </w:rPr>
              <w:t>DL priority indication for multicast in DCI</w:t>
            </w:r>
          </w:p>
        </w:tc>
        <w:tc>
          <w:tcPr>
            <w:tcW w:w="5553" w:type="dxa"/>
            <w:tcBorders>
              <w:top w:val="single" w:sz="4" w:space="0" w:color="auto"/>
              <w:left w:val="single" w:sz="4" w:space="0" w:color="auto"/>
              <w:bottom w:val="single" w:sz="4" w:space="0" w:color="auto"/>
              <w:right w:val="single" w:sz="4" w:space="0" w:color="auto"/>
            </w:tcBorders>
            <w:shd w:val="clear" w:color="auto" w:fill="FFFF00"/>
            <w:hideMark/>
          </w:tcPr>
          <w:p w14:paraId="580F277D" w14:textId="77777777" w:rsidR="00887DEA" w:rsidRPr="00887DEA" w:rsidRDefault="00887DEA" w:rsidP="00356988">
            <w:pPr>
              <w:pStyle w:val="TAL"/>
              <w:rPr>
                <w:color w:val="auto"/>
                <w:sz w:val="13"/>
                <w:szCs w:val="18"/>
              </w:rPr>
            </w:pPr>
            <w:r w:rsidRPr="00887DEA">
              <w:rPr>
                <w:color w:val="auto"/>
                <w:sz w:val="13"/>
                <w:szCs w:val="18"/>
              </w:rPr>
              <w:t xml:space="preserve">1.    Support of priority indicator field configured in DCI formats 1_1 </w:t>
            </w:r>
            <w:r w:rsidRPr="00887DEA">
              <w:rPr>
                <w:rFonts w:eastAsia="MS Gothic"/>
                <w:color w:val="auto"/>
                <w:sz w:val="13"/>
                <w:szCs w:val="18"/>
                <w:lang w:eastAsia="ja-JP"/>
              </w:rPr>
              <w:t>with CRC scrambled with G-RNTI for multicast</w:t>
            </w:r>
            <w:r w:rsidRPr="00887DEA">
              <w:rPr>
                <w:color w:val="auto"/>
                <w:sz w:val="13"/>
                <w:szCs w:val="18"/>
              </w:rPr>
              <w:t>.</w:t>
            </w:r>
          </w:p>
          <w:p w14:paraId="586ACD6F" w14:textId="77777777" w:rsidR="00887DEA" w:rsidRPr="00887DEA" w:rsidRDefault="00887DEA" w:rsidP="00356988">
            <w:pPr>
              <w:pStyle w:val="TAL"/>
              <w:rPr>
                <w:color w:val="auto"/>
                <w:sz w:val="13"/>
              </w:rPr>
            </w:pPr>
            <w:r w:rsidRPr="00887DEA">
              <w:rPr>
                <w:color w:val="auto"/>
                <w:sz w:val="13"/>
              </w:rPr>
              <w:t>FFS whether/how to separate the above capability from FG 33-6-1</w:t>
            </w:r>
          </w:p>
        </w:tc>
        <w:tc>
          <w:tcPr>
            <w:tcW w:w="1134" w:type="dxa"/>
            <w:tcBorders>
              <w:top w:val="single" w:sz="4" w:space="0" w:color="auto"/>
              <w:left w:val="single" w:sz="4" w:space="0" w:color="auto"/>
              <w:bottom w:val="single" w:sz="4" w:space="0" w:color="auto"/>
              <w:right w:val="single" w:sz="4" w:space="0" w:color="auto"/>
            </w:tcBorders>
            <w:hideMark/>
          </w:tcPr>
          <w:p w14:paraId="1458122A" w14:textId="77777777" w:rsidR="00887DEA" w:rsidRPr="00887DEA" w:rsidRDefault="00887DEA" w:rsidP="00356988">
            <w:pPr>
              <w:pStyle w:val="TAL"/>
              <w:rPr>
                <w:color w:val="auto"/>
                <w:sz w:val="13"/>
                <w:szCs w:val="18"/>
                <w:lang w:eastAsia="zh-CN"/>
              </w:rPr>
            </w:pPr>
            <w:r w:rsidRPr="00887DEA">
              <w:rPr>
                <w:color w:val="auto"/>
                <w:sz w:val="13"/>
                <w:szCs w:val="18"/>
                <w:lang w:eastAsia="zh-CN"/>
              </w:rPr>
              <w:t>33-2</w:t>
            </w:r>
          </w:p>
        </w:tc>
        <w:tc>
          <w:tcPr>
            <w:tcW w:w="567" w:type="dxa"/>
            <w:tcBorders>
              <w:top w:val="single" w:sz="4" w:space="0" w:color="auto"/>
              <w:left w:val="single" w:sz="4" w:space="0" w:color="auto"/>
              <w:bottom w:val="single" w:sz="4" w:space="0" w:color="auto"/>
              <w:right w:val="single" w:sz="4" w:space="0" w:color="auto"/>
            </w:tcBorders>
            <w:hideMark/>
          </w:tcPr>
          <w:p w14:paraId="11BD8BE2" w14:textId="77777777" w:rsidR="00887DEA" w:rsidRPr="00887DEA" w:rsidRDefault="00887DEA" w:rsidP="00356988">
            <w:pPr>
              <w:pStyle w:val="TAL"/>
              <w:rPr>
                <w:color w:val="auto"/>
                <w:sz w:val="13"/>
                <w:szCs w:val="18"/>
                <w:lang w:eastAsia="zh-CN"/>
              </w:rPr>
            </w:pPr>
            <w:r w:rsidRPr="00887DEA">
              <w:rPr>
                <w:color w:val="auto"/>
                <w:sz w:val="13"/>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2FAC208A" w14:textId="77777777" w:rsidR="00887DEA" w:rsidRPr="00887DEA" w:rsidRDefault="00887DEA" w:rsidP="00356988">
            <w:pPr>
              <w:pStyle w:val="TAL"/>
              <w:rPr>
                <w:color w:val="auto"/>
                <w:sz w:val="13"/>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96913E3" w14:textId="77777777" w:rsidR="00887DEA" w:rsidRPr="00887DEA" w:rsidRDefault="00887DEA" w:rsidP="00356988">
            <w:pPr>
              <w:pStyle w:val="TAL"/>
              <w:rPr>
                <w:color w:val="auto"/>
                <w:sz w:val="13"/>
                <w:szCs w:val="18"/>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4F2CEFCA" w14:textId="77777777" w:rsidR="00887DEA" w:rsidRPr="00887DEA" w:rsidRDefault="00887DEA" w:rsidP="00356988">
            <w:pPr>
              <w:pStyle w:val="TAL"/>
              <w:rPr>
                <w:color w:val="auto"/>
                <w:sz w:val="13"/>
                <w:szCs w:val="18"/>
                <w:lang w:eastAsia="zh-CN"/>
              </w:rPr>
            </w:pPr>
            <w:r w:rsidRPr="00887DEA">
              <w:rPr>
                <w:color w:val="auto"/>
                <w:sz w:val="13"/>
                <w:szCs w:val="18"/>
                <w:lang w:eastAsia="zh-CN"/>
              </w:rPr>
              <w:t>Per UE</w:t>
            </w:r>
          </w:p>
        </w:tc>
        <w:tc>
          <w:tcPr>
            <w:tcW w:w="425" w:type="dxa"/>
            <w:tcBorders>
              <w:top w:val="single" w:sz="4" w:space="0" w:color="auto"/>
              <w:left w:val="single" w:sz="4" w:space="0" w:color="auto"/>
              <w:bottom w:val="single" w:sz="4" w:space="0" w:color="auto"/>
              <w:right w:val="single" w:sz="4" w:space="0" w:color="auto"/>
            </w:tcBorders>
            <w:shd w:val="clear" w:color="auto" w:fill="FFFF00"/>
            <w:hideMark/>
          </w:tcPr>
          <w:p w14:paraId="09F7E9D5" w14:textId="77777777" w:rsidR="00887DEA" w:rsidRPr="00887DEA" w:rsidRDefault="00887DEA" w:rsidP="00356988">
            <w:pPr>
              <w:pStyle w:val="TAL"/>
              <w:rPr>
                <w:color w:val="auto"/>
                <w:sz w:val="13"/>
                <w:szCs w:val="18"/>
                <w:lang w:eastAsia="zh-CN"/>
              </w:rPr>
            </w:pPr>
            <w:r w:rsidRPr="00887DEA">
              <w:rPr>
                <w:color w:val="auto"/>
                <w:sz w:val="13"/>
                <w:szCs w:val="18"/>
                <w:lang w:eastAsia="zh-CN"/>
              </w:rPr>
              <w:t>No</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06D254DE" w14:textId="77777777" w:rsidR="00887DEA" w:rsidRPr="00887DEA" w:rsidRDefault="00887DEA" w:rsidP="00356988">
            <w:pPr>
              <w:pStyle w:val="TAL"/>
              <w:rPr>
                <w:color w:val="auto"/>
                <w:sz w:val="13"/>
                <w:szCs w:val="18"/>
                <w:lang w:eastAsia="zh-CN"/>
              </w:rPr>
            </w:pPr>
            <w:r w:rsidRPr="00887DEA">
              <w:rPr>
                <w:color w:val="auto"/>
                <w:sz w:val="13"/>
                <w:szCs w:val="18"/>
                <w:lang w:eastAsia="zh-CN"/>
              </w:rPr>
              <w:t>No</w:t>
            </w:r>
          </w:p>
        </w:tc>
        <w:tc>
          <w:tcPr>
            <w:tcW w:w="567" w:type="dxa"/>
            <w:tcBorders>
              <w:top w:val="single" w:sz="4" w:space="0" w:color="auto"/>
              <w:left w:val="single" w:sz="4" w:space="0" w:color="auto"/>
              <w:bottom w:val="single" w:sz="4" w:space="0" w:color="auto"/>
              <w:right w:val="single" w:sz="4" w:space="0" w:color="auto"/>
            </w:tcBorders>
          </w:tcPr>
          <w:p w14:paraId="4E0E7CDF" w14:textId="77777777" w:rsidR="00887DEA" w:rsidRPr="00887DEA" w:rsidRDefault="00887DEA" w:rsidP="00356988">
            <w:pPr>
              <w:pStyle w:val="TAL"/>
              <w:rPr>
                <w:color w:val="auto"/>
                <w:sz w:val="13"/>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CD96802" w14:textId="77777777" w:rsidR="00887DEA" w:rsidRPr="00887DEA" w:rsidRDefault="00887DEA" w:rsidP="00356988">
            <w:pPr>
              <w:pStyle w:val="TAL"/>
              <w:rPr>
                <w:color w:val="auto"/>
                <w:sz w:val="13"/>
                <w:szCs w:val="18"/>
              </w:rPr>
            </w:pPr>
          </w:p>
        </w:tc>
        <w:tc>
          <w:tcPr>
            <w:tcW w:w="992" w:type="dxa"/>
            <w:tcBorders>
              <w:top w:val="single" w:sz="4" w:space="0" w:color="auto"/>
              <w:left w:val="single" w:sz="4" w:space="0" w:color="auto"/>
              <w:bottom w:val="single" w:sz="4" w:space="0" w:color="auto"/>
              <w:right w:val="single" w:sz="4" w:space="0" w:color="auto"/>
            </w:tcBorders>
            <w:hideMark/>
          </w:tcPr>
          <w:p w14:paraId="5B77C4E7" w14:textId="77777777" w:rsidR="00887DEA" w:rsidRPr="00887DEA" w:rsidRDefault="00887DEA" w:rsidP="00356988">
            <w:pPr>
              <w:pStyle w:val="TAL"/>
              <w:rPr>
                <w:color w:val="auto"/>
                <w:sz w:val="13"/>
                <w:szCs w:val="18"/>
              </w:rPr>
            </w:pPr>
            <w:r w:rsidRPr="00887DEA">
              <w:rPr>
                <w:color w:val="auto"/>
                <w:sz w:val="13"/>
                <w:szCs w:val="18"/>
              </w:rPr>
              <w:t>Optional with capability signalling</w:t>
            </w:r>
          </w:p>
        </w:tc>
      </w:tr>
      <w:tr w:rsidR="00DF1751" w:rsidRPr="00887DEA" w14:paraId="171B3EB0" w14:textId="77777777" w:rsidTr="00DF1751">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hideMark/>
          </w:tcPr>
          <w:p w14:paraId="0460EE84" w14:textId="77777777" w:rsidR="00887DEA" w:rsidRPr="00887DEA" w:rsidRDefault="00887DEA" w:rsidP="00356988">
            <w:pPr>
              <w:pStyle w:val="TAL"/>
              <w:rPr>
                <w:color w:val="auto"/>
                <w:sz w:val="13"/>
                <w:szCs w:val="18"/>
                <w:lang w:eastAsia="ja-JP"/>
              </w:rPr>
            </w:pPr>
            <w:r w:rsidRPr="00887DEA">
              <w:rPr>
                <w:color w:val="auto"/>
                <w:sz w:val="13"/>
                <w:szCs w:val="18"/>
                <w:lang w:eastAsia="ja-JP"/>
              </w:rPr>
              <w:t>33. NR_MBS</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5AAFBB2" w14:textId="77777777" w:rsidR="00887DEA" w:rsidRPr="00887DEA" w:rsidRDefault="00887DEA" w:rsidP="00356988">
            <w:pPr>
              <w:pStyle w:val="TAL"/>
              <w:rPr>
                <w:color w:val="auto"/>
                <w:sz w:val="13"/>
                <w:szCs w:val="18"/>
                <w:lang w:eastAsia="zh-CN"/>
              </w:rPr>
            </w:pPr>
            <w:r w:rsidRPr="00887DEA">
              <w:rPr>
                <w:color w:val="auto"/>
                <w:sz w:val="13"/>
                <w:szCs w:val="18"/>
                <w:lang w:eastAsia="zh-CN"/>
              </w:rPr>
              <w:t>33-6-2</w:t>
            </w:r>
          </w:p>
        </w:tc>
        <w:tc>
          <w:tcPr>
            <w:tcW w:w="1535" w:type="dxa"/>
            <w:tcBorders>
              <w:top w:val="single" w:sz="4" w:space="0" w:color="auto"/>
              <w:left w:val="single" w:sz="4" w:space="0" w:color="auto"/>
              <w:bottom w:val="single" w:sz="4" w:space="0" w:color="auto"/>
              <w:right w:val="single" w:sz="4" w:space="0" w:color="auto"/>
            </w:tcBorders>
            <w:shd w:val="clear" w:color="auto" w:fill="auto"/>
            <w:hideMark/>
          </w:tcPr>
          <w:p w14:paraId="5B86A8EA" w14:textId="77777777" w:rsidR="00887DEA" w:rsidRPr="00887DEA" w:rsidRDefault="00887DEA" w:rsidP="00356988">
            <w:pPr>
              <w:pStyle w:val="TAL"/>
              <w:rPr>
                <w:color w:val="auto"/>
                <w:sz w:val="13"/>
                <w:lang w:eastAsia="zh-CN"/>
              </w:rPr>
            </w:pPr>
            <w:r w:rsidRPr="00887DEA">
              <w:rPr>
                <w:color w:val="auto"/>
                <w:sz w:val="13"/>
                <w:lang w:eastAsia="zh-CN"/>
              </w:rPr>
              <w:t>Two HARQ-ACK codebooks simultaneously constructed for supporting HARQ-ACK codebooks with different priorities for multicast or for unicast and multicast at a UE.</w:t>
            </w:r>
          </w:p>
        </w:tc>
        <w:tc>
          <w:tcPr>
            <w:tcW w:w="5553" w:type="dxa"/>
            <w:tcBorders>
              <w:top w:val="single" w:sz="4" w:space="0" w:color="auto"/>
              <w:left w:val="single" w:sz="4" w:space="0" w:color="auto"/>
              <w:bottom w:val="single" w:sz="4" w:space="0" w:color="auto"/>
              <w:right w:val="single" w:sz="4" w:space="0" w:color="auto"/>
            </w:tcBorders>
            <w:shd w:val="clear" w:color="auto" w:fill="auto"/>
            <w:hideMark/>
          </w:tcPr>
          <w:p w14:paraId="580AFD43" w14:textId="77777777" w:rsidR="00887DEA" w:rsidRPr="00887DEA" w:rsidRDefault="00887DEA" w:rsidP="00356988">
            <w:pPr>
              <w:pStyle w:val="TAL"/>
              <w:rPr>
                <w:color w:val="auto"/>
                <w:sz w:val="13"/>
              </w:rPr>
            </w:pPr>
            <w:r w:rsidRPr="00887DEA">
              <w:rPr>
                <w:color w:val="auto"/>
                <w:sz w:val="13"/>
                <w:szCs w:val="18"/>
              </w:rPr>
              <w:t>1.   Supports two HARQ-ACK codebooks with different priorities to be simultaneously constructed different priorities for multicast or for unicast and multicast at a UE.</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8A2CE87" w14:textId="77777777" w:rsidR="00887DEA" w:rsidRPr="00887DEA" w:rsidRDefault="00887DEA" w:rsidP="00356988">
            <w:pPr>
              <w:pStyle w:val="TAL"/>
              <w:rPr>
                <w:color w:val="auto"/>
                <w:sz w:val="13"/>
                <w:szCs w:val="18"/>
                <w:lang w:eastAsia="zh-CN"/>
              </w:rPr>
            </w:pPr>
            <w:r w:rsidRPr="00887DEA">
              <w:rPr>
                <w:color w:val="auto"/>
                <w:sz w:val="13"/>
                <w:szCs w:val="18"/>
                <w:lang w:eastAsia="zh-CN"/>
              </w:rPr>
              <w:t>33-6-1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8D9ED0E" w14:textId="77777777" w:rsidR="00887DEA" w:rsidRPr="00887DEA" w:rsidRDefault="00887DEA" w:rsidP="00356988">
            <w:pPr>
              <w:pStyle w:val="TAL"/>
              <w:rPr>
                <w:color w:val="auto"/>
                <w:sz w:val="13"/>
                <w:szCs w:val="18"/>
                <w:lang w:eastAsia="zh-CN"/>
              </w:rPr>
            </w:pPr>
            <w:r w:rsidRPr="00887DEA">
              <w:rPr>
                <w:color w:val="auto"/>
                <w:sz w:val="13"/>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680E06" w14:textId="77777777" w:rsidR="00887DEA" w:rsidRPr="00887DEA" w:rsidRDefault="00887DEA" w:rsidP="00356988">
            <w:pPr>
              <w:pStyle w:val="TAL"/>
              <w:rPr>
                <w:color w:val="auto"/>
                <w:sz w:val="13"/>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EED127" w14:textId="77777777" w:rsidR="00887DEA" w:rsidRPr="00887DEA" w:rsidRDefault="00887DEA" w:rsidP="00356988">
            <w:pPr>
              <w:pStyle w:val="TAL"/>
              <w:rPr>
                <w:color w:val="auto"/>
                <w:sz w:val="13"/>
                <w:szCs w:val="18"/>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61DA77E5" w14:textId="77777777" w:rsidR="00887DEA" w:rsidRPr="00887DEA" w:rsidRDefault="00887DEA" w:rsidP="00356988">
            <w:pPr>
              <w:pStyle w:val="TAL"/>
              <w:rPr>
                <w:color w:val="auto"/>
                <w:sz w:val="13"/>
                <w:szCs w:val="18"/>
                <w:lang w:eastAsia="zh-CN"/>
              </w:rPr>
            </w:pPr>
            <w:r w:rsidRPr="00887DEA">
              <w:rPr>
                <w:color w:val="auto"/>
                <w:sz w:val="13"/>
                <w:szCs w:val="18"/>
                <w:lang w:eastAsia="zh-CN"/>
              </w:rPr>
              <w:t>Per UE</w:t>
            </w:r>
          </w:p>
        </w:tc>
        <w:tc>
          <w:tcPr>
            <w:tcW w:w="425" w:type="dxa"/>
            <w:tcBorders>
              <w:top w:val="single" w:sz="4" w:space="0" w:color="auto"/>
              <w:left w:val="single" w:sz="4" w:space="0" w:color="auto"/>
              <w:bottom w:val="single" w:sz="4" w:space="0" w:color="auto"/>
              <w:right w:val="single" w:sz="4" w:space="0" w:color="auto"/>
            </w:tcBorders>
            <w:shd w:val="clear" w:color="auto" w:fill="FFFF00"/>
            <w:hideMark/>
          </w:tcPr>
          <w:p w14:paraId="153664E9" w14:textId="77777777" w:rsidR="00887DEA" w:rsidRPr="00887DEA" w:rsidRDefault="00887DEA" w:rsidP="00356988">
            <w:pPr>
              <w:pStyle w:val="TAL"/>
              <w:rPr>
                <w:color w:val="auto"/>
                <w:sz w:val="13"/>
                <w:szCs w:val="18"/>
                <w:lang w:eastAsia="zh-CN"/>
              </w:rPr>
            </w:pPr>
            <w:r w:rsidRPr="00887DEA">
              <w:rPr>
                <w:color w:val="auto"/>
                <w:sz w:val="13"/>
                <w:szCs w:val="18"/>
                <w:lang w:eastAsia="zh-CN"/>
              </w:rPr>
              <w:t>No</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62C9F484" w14:textId="77777777" w:rsidR="00887DEA" w:rsidRPr="00887DEA" w:rsidRDefault="00887DEA" w:rsidP="00356988">
            <w:pPr>
              <w:pStyle w:val="TAL"/>
              <w:rPr>
                <w:color w:val="auto"/>
                <w:sz w:val="13"/>
                <w:szCs w:val="18"/>
                <w:lang w:eastAsia="zh-CN"/>
              </w:rPr>
            </w:pPr>
            <w:r w:rsidRPr="00887DEA">
              <w:rPr>
                <w:color w:val="auto"/>
                <w:sz w:val="13"/>
                <w:szCs w:val="18"/>
                <w:lang w:eastAsia="zh-CN"/>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B65CCB" w14:textId="77777777" w:rsidR="00887DEA" w:rsidRPr="00887DEA" w:rsidRDefault="00887DEA" w:rsidP="00356988">
            <w:pPr>
              <w:pStyle w:val="TAL"/>
              <w:rPr>
                <w:color w:val="auto"/>
                <w:sz w:val="13"/>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12C6B8" w14:textId="77777777" w:rsidR="00887DEA" w:rsidRPr="00887DEA" w:rsidRDefault="00887DEA" w:rsidP="00356988">
            <w:pPr>
              <w:pStyle w:val="TAL"/>
              <w:rPr>
                <w:color w:val="auto"/>
                <w:sz w:val="13"/>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65E34C4" w14:textId="77777777" w:rsidR="00887DEA" w:rsidRPr="00887DEA" w:rsidRDefault="00887DEA" w:rsidP="00356988">
            <w:pPr>
              <w:pStyle w:val="TAL"/>
              <w:rPr>
                <w:color w:val="auto"/>
                <w:sz w:val="13"/>
                <w:szCs w:val="18"/>
              </w:rPr>
            </w:pPr>
            <w:r w:rsidRPr="00887DEA">
              <w:rPr>
                <w:color w:val="auto"/>
                <w:sz w:val="13"/>
                <w:szCs w:val="18"/>
              </w:rPr>
              <w:t>Optional with capability signalling</w:t>
            </w:r>
          </w:p>
        </w:tc>
      </w:tr>
      <w:tr w:rsidR="00DF1751" w:rsidRPr="00887DEA" w14:paraId="6B13BD26" w14:textId="77777777" w:rsidTr="00DF1751">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hideMark/>
          </w:tcPr>
          <w:p w14:paraId="0B40A69B" w14:textId="77777777" w:rsidR="00887DEA" w:rsidRPr="00887DEA" w:rsidRDefault="00887DEA" w:rsidP="00356988">
            <w:pPr>
              <w:pStyle w:val="TAL"/>
              <w:rPr>
                <w:color w:val="auto"/>
                <w:sz w:val="13"/>
                <w:szCs w:val="18"/>
                <w:lang w:eastAsia="ja-JP"/>
              </w:rPr>
            </w:pPr>
            <w:r w:rsidRPr="00887DEA">
              <w:rPr>
                <w:color w:val="auto"/>
                <w:sz w:val="13"/>
                <w:szCs w:val="18"/>
                <w:lang w:eastAsia="ja-JP"/>
              </w:rPr>
              <w:t>33. NR_MBS</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A44326B" w14:textId="77777777" w:rsidR="00887DEA" w:rsidRPr="00887DEA" w:rsidRDefault="00887DEA" w:rsidP="00356988">
            <w:pPr>
              <w:pStyle w:val="TAL"/>
              <w:rPr>
                <w:color w:val="auto"/>
                <w:sz w:val="13"/>
                <w:szCs w:val="18"/>
                <w:lang w:eastAsia="zh-CN"/>
              </w:rPr>
            </w:pPr>
            <w:r w:rsidRPr="00887DEA">
              <w:rPr>
                <w:color w:val="auto"/>
                <w:sz w:val="13"/>
                <w:szCs w:val="18"/>
                <w:lang w:eastAsia="zh-CN"/>
              </w:rPr>
              <w:t>33-6-3</w:t>
            </w:r>
          </w:p>
        </w:tc>
        <w:tc>
          <w:tcPr>
            <w:tcW w:w="1535" w:type="dxa"/>
            <w:tcBorders>
              <w:top w:val="single" w:sz="4" w:space="0" w:color="auto"/>
              <w:left w:val="single" w:sz="4" w:space="0" w:color="auto"/>
              <w:bottom w:val="single" w:sz="4" w:space="0" w:color="auto"/>
              <w:right w:val="single" w:sz="4" w:space="0" w:color="auto"/>
            </w:tcBorders>
            <w:shd w:val="clear" w:color="auto" w:fill="auto"/>
            <w:hideMark/>
          </w:tcPr>
          <w:p w14:paraId="354F0FDC" w14:textId="77777777" w:rsidR="00887DEA" w:rsidRPr="00887DEA" w:rsidRDefault="00887DEA" w:rsidP="00356988">
            <w:pPr>
              <w:pStyle w:val="TAL"/>
              <w:rPr>
                <w:color w:val="auto"/>
                <w:sz w:val="13"/>
                <w:lang w:eastAsia="zh-CN"/>
              </w:rPr>
            </w:pPr>
            <w:r w:rsidRPr="00887DEA">
              <w:rPr>
                <w:color w:val="auto"/>
                <w:sz w:val="13"/>
                <w:lang w:eastAsia="zh-CN"/>
              </w:rPr>
              <w:t>More than one PUCCH for HARQ-ACK transmission for multicast or for unicast and multicast within a slot</w:t>
            </w:r>
          </w:p>
        </w:tc>
        <w:tc>
          <w:tcPr>
            <w:tcW w:w="5553" w:type="dxa"/>
            <w:tcBorders>
              <w:top w:val="single" w:sz="4" w:space="0" w:color="auto"/>
              <w:left w:val="single" w:sz="4" w:space="0" w:color="auto"/>
              <w:bottom w:val="single" w:sz="4" w:space="0" w:color="auto"/>
              <w:right w:val="single" w:sz="4" w:space="0" w:color="auto"/>
            </w:tcBorders>
            <w:shd w:val="clear" w:color="auto" w:fill="auto"/>
            <w:hideMark/>
          </w:tcPr>
          <w:p w14:paraId="35202E5C" w14:textId="77777777" w:rsidR="00887DEA" w:rsidRPr="00887DEA" w:rsidRDefault="00887DEA" w:rsidP="00356988">
            <w:pPr>
              <w:pStyle w:val="TAL"/>
              <w:rPr>
                <w:color w:val="auto"/>
                <w:sz w:val="13"/>
              </w:rPr>
            </w:pPr>
            <w:r w:rsidRPr="00887DEA">
              <w:rPr>
                <w:color w:val="auto"/>
                <w:sz w:val="13"/>
              </w:rPr>
              <w:t xml:space="preserve">1. Supports </w:t>
            </w:r>
            <w:r w:rsidRPr="00887DEA">
              <w:rPr>
                <w:color w:val="auto"/>
                <w:sz w:val="13"/>
                <w:szCs w:val="18"/>
              </w:rPr>
              <w:t>two non-overlapping slot-based PUCCHs for ACK/NACK based HARQ-ACK feedback for multicast or for unicast and multicast with different priorities in a slot</w:t>
            </w:r>
            <w:r w:rsidRPr="00887DEA">
              <w:rPr>
                <w:color w:val="auto"/>
                <w:sz w:val="13"/>
              </w:rPr>
              <w:t>.</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E9F452E" w14:textId="77777777" w:rsidR="00887DEA" w:rsidRPr="00887DEA" w:rsidRDefault="00887DEA" w:rsidP="00356988">
            <w:pPr>
              <w:pStyle w:val="TAL"/>
              <w:rPr>
                <w:color w:val="auto"/>
                <w:sz w:val="13"/>
                <w:szCs w:val="18"/>
                <w:lang w:eastAsia="zh-CN"/>
              </w:rPr>
            </w:pPr>
            <w:r w:rsidRPr="00887DEA">
              <w:rPr>
                <w:color w:val="auto"/>
                <w:sz w:val="13"/>
                <w:szCs w:val="18"/>
                <w:lang w:eastAsia="zh-CN"/>
              </w:rPr>
              <w:t>33-6-1, 33-6-2</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F2DD3AC" w14:textId="77777777" w:rsidR="00887DEA" w:rsidRPr="00887DEA" w:rsidRDefault="00887DEA" w:rsidP="00356988">
            <w:pPr>
              <w:pStyle w:val="TAL"/>
              <w:rPr>
                <w:color w:val="auto"/>
                <w:sz w:val="13"/>
                <w:szCs w:val="18"/>
                <w:lang w:eastAsia="zh-CN"/>
              </w:rPr>
            </w:pPr>
            <w:r w:rsidRPr="00887DEA">
              <w:rPr>
                <w:color w:val="auto"/>
                <w:sz w:val="13"/>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1E3EC9" w14:textId="77777777" w:rsidR="00887DEA" w:rsidRPr="00887DEA" w:rsidRDefault="00887DEA" w:rsidP="00356988">
            <w:pPr>
              <w:pStyle w:val="TAL"/>
              <w:rPr>
                <w:color w:val="auto"/>
                <w:sz w:val="13"/>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5B5B90" w14:textId="77777777" w:rsidR="00887DEA" w:rsidRPr="00887DEA" w:rsidRDefault="00887DEA" w:rsidP="00356988">
            <w:pPr>
              <w:pStyle w:val="TAL"/>
              <w:rPr>
                <w:color w:val="auto"/>
                <w:sz w:val="13"/>
                <w:szCs w:val="18"/>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6ED4AC81" w14:textId="77777777" w:rsidR="00887DEA" w:rsidRPr="00887DEA" w:rsidRDefault="00887DEA" w:rsidP="00356988">
            <w:pPr>
              <w:pStyle w:val="TAL"/>
              <w:rPr>
                <w:color w:val="auto"/>
                <w:sz w:val="13"/>
                <w:szCs w:val="18"/>
                <w:lang w:eastAsia="zh-CN"/>
              </w:rPr>
            </w:pPr>
            <w:r w:rsidRPr="00887DEA">
              <w:rPr>
                <w:color w:val="auto"/>
                <w:sz w:val="13"/>
                <w:szCs w:val="18"/>
                <w:lang w:eastAsia="zh-CN"/>
              </w:rPr>
              <w:t>Per UE</w:t>
            </w:r>
          </w:p>
        </w:tc>
        <w:tc>
          <w:tcPr>
            <w:tcW w:w="425" w:type="dxa"/>
            <w:tcBorders>
              <w:top w:val="single" w:sz="4" w:space="0" w:color="auto"/>
              <w:left w:val="single" w:sz="4" w:space="0" w:color="auto"/>
              <w:bottom w:val="single" w:sz="4" w:space="0" w:color="auto"/>
              <w:right w:val="single" w:sz="4" w:space="0" w:color="auto"/>
            </w:tcBorders>
            <w:shd w:val="clear" w:color="auto" w:fill="FFFF00"/>
            <w:hideMark/>
          </w:tcPr>
          <w:p w14:paraId="6FEAC12E" w14:textId="77777777" w:rsidR="00887DEA" w:rsidRPr="00887DEA" w:rsidRDefault="00887DEA" w:rsidP="00356988">
            <w:pPr>
              <w:pStyle w:val="TAL"/>
              <w:rPr>
                <w:color w:val="auto"/>
                <w:sz w:val="13"/>
                <w:szCs w:val="18"/>
                <w:lang w:eastAsia="zh-CN"/>
              </w:rPr>
            </w:pPr>
            <w:r w:rsidRPr="00887DEA">
              <w:rPr>
                <w:color w:val="auto"/>
                <w:sz w:val="13"/>
                <w:szCs w:val="18"/>
                <w:lang w:eastAsia="zh-CN"/>
              </w:rPr>
              <w:t>No</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1C01E658" w14:textId="77777777" w:rsidR="00887DEA" w:rsidRPr="00887DEA" w:rsidRDefault="00887DEA" w:rsidP="00356988">
            <w:pPr>
              <w:pStyle w:val="TAL"/>
              <w:rPr>
                <w:color w:val="auto"/>
                <w:sz w:val="13"/>
                <w:szCs w:val="18"/>
                <w:lang w:eastAsia="zh-CN"/>
              </w:rPr>
            </w:pPr>
            <w:r w:rsidRPr="00887DEA">
              <w:rPr>
                <w:color w:val="auto"/>
                <w:sz w:val="13"/>
                <w:szCs w:val="18"/>
                <w:lang w:eastAsia="zh-CN"/>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EE6F5A" w14:textId="77777777" w:rsidR="00887DEA" w:rsidRPr="00887DEA" w:rsidRDefault="00887DEA" w:rsidP="00356988">
            <w:pPr>
              <w:pStyle w:val="TAL"/>
              <w:rPr>
                <w:color w:val="auto"/>
                <w:sz w:val="13"/>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3277B5" w14:textId="77777777" w:rsidR="00887DEA" w:rsidRPr="00887DEA" w:rsidRDefault="00887DEA" w:rsidP="00356988">
            <w:pPr>
              <w:pStyle w:val="TAL"/>
              <w:rPr>
                <w:color w:val="auto"/>
                <w:sz w:val="13"/>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0273472" w14:textId="77777777" w:rsidR="00887DEA" w:rsidRPr="00887DEA" w:rsidRDefault="00887DEA" w:rsidP="00356988">
            <w:pPr>
              <w:pStyle w:val="TAL"/>
              <w:rPr>
                <w:color w:val="auto"/>
                <w:sz w:val="13"/>
                <w:szCs w:val="18"/>
              </w:rPr>
            </w:pPr>
            <w:r w:rsidRPr="00887DEA">
              <w:rPr>
                <w:color w:val="auto"/>
                <w:sz w:val="13"/>
                <w:szCs w:val="18"/>
              </w:rPr>
              <w:t>Optional with capability signalling</w:t>
            </w:r>
          </w:p>
        </w:tc>
      </w:tr>
    </w:tbl>
    <w:p w14:paraId="00CA08F4" w14:textId="1B934367" w:rsidR="00887DEA" w:rsidRDefault="00A73A2F" w:rsidP="004E058D">
      <w:pPr>
        <w:spacing w:beforeLines="50" w:before="120" w:after="120"/>
        <w:jc w:val="both"/>
        <w:rPr>
          <w:rFonts w:eastAsiaTheme="minorEastAsia"/>
          <w:lang w:eastAsia="zh-CN"/>
        </w:rPr>
      </w:pPr>
      <w:r>
        <w:rPr>
          <w:rFonts w:eastAsiaTheme="minorEastAsia"/>
          <w:lang w:eastAsia="zh-CN"/>
        </w:rPr>
        <w:t xml:space="preserve">For FG 33-6-1, </w:t>
      </w:r>
      <w:r w:rsidR="00140FD2">
        <w:rPr>
          <w:rFonts w:eastAsiaTheme="minorEastAsia"/>
          <w:lang w:eastAsia="zh-CN"/>
        </w:rPr>
        <w:t>support of priority indicator field configured in DCI format 4_1 with CRC scrambled with G-RNTI for multicast</w:t>
      </w:r>
      <w:r w:rsidR="008C72BB">
        <w:rPr>
          <w:rFonts w:eastAsiaTheme="minorEastAsia"/>
          <w:lang w:eastAsia="zh-CN"/>
        </w:rPr>
        <w:t>.</w:t>
      </w:r>
    </w:p>
    <w:p w14:paraId="100AEB26" w14:textId="09B9516F" w:rsidR="008C72BB" w:rsidRPr="00980BD6" w:rsidRDefault="008C72BB" w:rsidP="008C72BB">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For FG 33-6-1, there is no need to separate the capability.</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708"/>
        <w:gridCol w:w="1535"/>
        <w:gridCol w:w="5553"/>
        <w:gridCol w:w="1134"/>
        <w:gridCol w:w="567"/>
        <w:gridCol w:w="567"/>
        <w:gridCol w:w="567"/>
        <w:gridCol w:w="709"/>
        <w:gridCol w:w="425"/>
        <w:gridCol w:w="567"/>
        <w:gridCol w:w="567"/>
        <w:gridCol w:w="567"/>
        <w:gridCol w:w="992"/>
      </w:tblGrid>
      <w:tr w:rsidR="00B1022E" w:rsidRPr="00887DEA" w14:paraId="6D9C064C" w14:textId="77777777" w:rsidTr="00356988">
        <w:trPr>
          <w:trHeight w:val="20"/>
        </w:trPr>
        <w:tc>
          <w:tcPr>
            <w:tcW w:w="988" w:type="dxa"/>
            <w:tcBorders>
              <w:top w:val="single" w:sz="4" w:space="0" w:color="auto"/>
              <w:left w:val="single" w:sz="4" w:space="0" w:color="auto"/>
              <w:bottom w:val="single" w:sz="4" w:space="0" w:color="auto"/>
              <w:right w:val="single" w:sz="4" w:space="0" w:color="auto"/>
            </w:tcBorders>
            <w:hideMark/>
          </w:tcPr>
          <w:p w14:paraId="4F812EE9" w14:textId="77777777" w:rsidR="00B1022E" w:rsidRPr="00887DEA" w:rsidRDefault="00B1022E" w:rsidP="00356988">
            <w:pPr>
              <w:pStyle w:val="TAL"/>
              <w:rPr>
                <w:color w:val="auto"/>
                <w:sz w:val="13"/>
                <w:szCs w:val="18"/>
                <w:lang w:eastAsia="ja-JP"/>
              </w:rPr>
            </w:pPr>
            <w:r w:rsidRPr="00887DEA">
              <w:rPr>
                <w:color w:val="auto"/>
                <w:sz w:val="13"/>
                <w:szCs w:val="18"/>
                <w:lang w:eastAsia="ja-JP"/>
              </w:rPr>
              <w:lastRenderedPageBreak/>
              <w:t>33. NR_MBS</w:t>
            </w:r>
          </w:p>
        </w:tc>
        <w:tc>
          <w:tcPr>
            <w:tcW w:w="708" w:type="dxa"/>
            <w:tcBorders>
              <w:top w:val="single" w:sz="4" w:space="0" w:color="auto"/>
              <w:left w:val="single" w:sz="4" w:space="0" w:color="auto"/>
              <w:bottom w:val="single" w:sz="4" w:space="0" w:color="auto"/>
              <w:right w:val="single" w:sz="4" w:space="0" w:color="auto"/>
            </w:tcBorders>
            <w:hideMark/>
          </w:tcPr>
          <w:p w14:paraId="29F18281" w14:textId="77777777" w:rsidR="00B1022E" w:rsidRPr="00887DEA" w:rsidRDefault="00B1022E" w:rsidP="00356988">
            <w:pPr>
              <w:pStyle w:val="TAL"/>
              <w:rPr>
                <w:color w:val="auto"/>
                <w:sz w:val="13"/>
                <w:szCs w:val="18"/>
                <w:lang w:eastAsia="zh-CN"/>
              </w:rPr>
            </w:pPr>
            <w:r w:rsidRPr="00887DEA">
              <w:rPr>
                <w:color w:val="auto"/>
                <w:sz w:val="13"/>
                <w:szCs w:val="18"/>
                <w:lang w:eastAsia="zh-CN"/>
              </w:rPr>
              <w:t>33-6-1</w:t>
            </w:r>
          </w:p>
        </w:tc>
        <w:tc>
          <w:tcPr>
            <w:tcW w:w="1535" w:type="dxa"/>
            <w:tcBorders>
              <w:top w:val="single" w:sz="4" w:space="0" w:color="auto"/>
              <w:left w:val="single" w:sz="4" w:space="0" w:color="auto"/>
              <w:bottom w:val="single" w:sz="4" w:space="0" w:color="auto"/>
              <w:right w:val="single" w:sz="4" w:space="0" w:color="auto"/>
            </w:tcBorders>
            <w:hideMark/>
          </w:tcPr>
          <w:p w14:paraId="31284AE2" w14:textId="77777777" w:rsidR="00B1022E" w:rsidRPr="00887DEA" w:rsidRDefault="00B1022E" w:rsidP="00356988">
            <w:pPr>
              <w:pStyle w:val="TAL"/>
              <w:rPr>
                <w:color w:val="auto"/>
                <w:sz w:val="13"/>
                <w:lang w:eastAsia="zh-CN"/>
              </w:rPr>
            </w:pPr>
            <w:r w:rsidRPr="00887DEA">
              <w:rPr>
                <w:color w:val="auto"/>
                <w:sz w:val="13"/>
                <w:lang w:eastAsia="zh-CN"/>
              </w:rPr>
              <w:t>DL priority indication for multicast in DCI</w:t>
            </w:r>
          </w:p>
        </w:tc>
        <w:tc>
          <w:tcPr>
            <w:tcW w:w="5553" w:type="dxa"/>
            <w:tcBorders>
              <w:top w:val="single" w:sz="4" w:space="0" w:color="auto"/>
              <w:left w:val="single" w:sz="4" w:space="0" w:color="auto"/>
              <w:bottom w:val="single" w:sz="4" w:space="0" w:color="auto"/>
              <w:right w:val="single" w:sz="4" w:space="0" w:color="auto"/>
            </w:tcBorders>
            <w:shd w:val="clear" w:color="auto" w:fill="FFFF00"/>
            <w:hideMark/>
          </w:tcPr>
          <w:p w14:paraId="71CD8688" w14:textId="0355E6BF" w:rsidR="00B1022E" w:rsidRPr="00887DEA" w:rsidRDefault="00B1022E" w:rsidP="00356988">
            <w:pPr>
              <w:pStyle w:val="TAL"/>
              <w:rPr>
                <w:color w:val="auto"/>
                <w:sz w:val="13"/>
                <w:szCs w:val="18"/>
              </w:rPr>
            </w:pPr>
            <w:r w:rsidRPr="00887DEA">
              <w:rPr>
                <w:color w:val="auto"/>
                <w:sz w:val="13"/>
                <w:szCs w:val="18"/>
              </w:rPr>
              <w:t xml:space="preserve">1.    Support of priority indicator field configured in DCI formats </w:t>
            </w:r>
            <w:r w:rsidRPr="00B1022E">
              <w:rPr>
                <w:color w:val="00B0F0"/>
                <w:sz w:val="13"/>
                <w:szCs w:val="18"/>
              </w:rPr>
              <w:t>4_1</w:t>
            </w:r>
            <w:r>
              <w:rPr>
                <w:color w:val="00B0F0"/>
                <w:sz w:val="13"/>
                <w:szCs w:val="18"/>
              </w:rPr>
              <w:t xml:space="preserve"> </w:t>
            </w:r>
            <w:r w:rsidRPr="00B1022E">
              <w:rPr>
                <w:strike/>
                <w:color w:val="00B0F0"/>
                <w:sz w:val="13"/>
                <w:szCs w:val="18"/>
              </w:rPr>
              <w:t xml:space="preserve">1_1 </w:t>
            </w:r>
            <w:r w:rsidRPr="00887DEA">
              <w:rPr>
                <w:rFonts w:eastAsia="MS Gothic"/>
                <w:color w:val="auto"/>
                <w:sz w:val="13"/>
                <w:szCs w:val="18"/>
                <w:lang w:eastAsia="ja-JP"/>
              </w:rPr>
              <w:t>with CRC scrambled with G-RNTI for multicast</w:t>
            </w:r>
            <w:r w:rsidRPr="00887DEA">
              <w:rPr>
                <w:color w:val="auto"/>
                <w:sz w:val="13"/>
                <w:szCs w:val="18"/>
              </w:rPr>
              <w:t>.</w:t>
            </w:r>
          </w:p>
          <w:p w14:paraId="74AF05B7" w14:textId="77777777" w:rsidR="00B1022E" w:rsidRPr="00B1022E" w:rsidRDefault="00B1022E" w:rsidP="00356988">
            <w:pPr>
              <w:pStyle w:val="TAL"/>
              <w:rPr>
                <w:strike/>
                <w:color w:val="auto"/>
                <w:sz w:val="13"/>
              </w:rPr>
            </w:pPr>
            <w:r w:rsidRPr="00B1022E">
              <w:rPr>
                <w:strike/>
                <w:color w:val="00B0F0"/>
                <w:sz w:val="13"/>
              </w:rPr>
              <w:t>FFS whether/how to separate the above capability from FG 33-6-1</w:t>
            </w:r>
          </w:p>
        </w:tc>
        <w:tc>
          <w:tcPr>
            <w:tcW w:w="1134" w:type="dxa"/>
            <w:tcBorders>
              <w:top w:val="single" w:sz="4" w:space="0" w:color="auto"/>
              <w:left w:val="single" w:sz="4" w:space="0" w:color="auto"/>
              <w:bottom w:val="single" w:sz="4" w:space="0" w:color="auto"/>
              <w:right w:val="single" w:sz="4" w:space="0" w:color="auto"/>
            </w:tcBorders>
            <w:hideMark/>
          </w:tcPr>
          <w:p w14:paraId="797B367D" w14:textId="77777777" w:rsidR="00B1022E" w:rsidRPr="00887DEA" w:rsidRDefault="00B1022E" w:rsidP="00356988">
            <w:pPr>
              <w:pStyle w:val="TAL"/>
              <w:rPr>
                <w:color w:val="auto"/>
                <w:sz w:val="13"/>
                <w:szCs w:val="18"/>
                <w:lang w:eastAsia="zh-CN"/>
              </w:rPr>
            </w:pPr>
            <w:r w:rsidRPr="00887DEA">
              <w:rPr>
                <w:color w:val="auto"/>
                <w:sz w:val="13"/>
                <w:szCs w:val="18"/>
                <w:lang w:eastAsia="zh-CN"/>
              </w:rPr>
              <w:t>33-2</w:t>
            </w:r>
          </w:p>
        </w:tc>
        <w:tc>
          <w:tcPr>
            <w:tcW w:w="567" w:type="dxa"/>
            <w:tcBorders>
              <w:top w:val="single" w:sz="4" w:space="0" w:color="auto"/>
              <w:left w:val="single" w:sz="4" w:space="0" w:color="auto"/>
              <w:bottom w:val="single" w:sz="4" w:space="0" w:color="auto"/>
              <w:right w:val="single" w:sz="4" w:space="0" w:color="auto"/>
            </w:tcBorders>
            <w:hideMark/>
          </w:tcPr>
          <w:p w14:paraId="06E640BD" w14:textId="77777777" w:rsidR="00B1022E" w:rsidRPr="00887DEA" w:rsidRDefault="00B1022E" w:rsidP="00356988">
            <w:pPr>
              <w:pStyle w:val="TAL"/>
              <w:rPr>
                <w:color w:val="auto"/>
                <w:sz w:val="13"/>
                <w:szCs w:val="18"/>
                <w:lang w:eastAsia="zh-CN"/>
              </w:rPr>
            </w:pPr>
            <w:r w:rsidRPr="00887DEA">
              <w:rPr>
                <w:color w:val="auto"/>
                <w:sz w:val="13"/>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4A4E58B8" w14:textId="77777777" w:rsidR="00B1022E" w:rsidRPr="00887DEA" w:rsidRDefault="00B1022E" w:rsidP="00356988">
            <w:pPr>
              <w:pStyle w:val="TAL"/>
              <w:rPr>
                <w:color w:val="auto"/>
                <w:sz w:val="13"/>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AAE5E51" w14:textId="77777777" w:rsidR="00B1022E" w:rsidRPr="00887DEA" w:rsidRDefault="00B1022E" w:rsidP="00356988">
            <w:pPr>
              <w:pStyle w:val="TAL"/>
              <w:rPr>
                <w:color w:val="auto"/>
                <w:sz w:val="13"/>
                <w:szCs w:val="18"/>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4E650A3D" w14:textId="77777777" w:rsidR="00B1022E" w:rsidRPr="00887DEA" w:rsidRDefault="00B1022E" w:rsidP="00356988">
            <w:pPr>
              <w:pStyle w:val="TAL"/>
              <w:rPr>
                <w:color w:val="auto"/>
                <w:sz w:val="13"/>
                <w:szCs w:val="18"/>
                <w:lang w:eastAsia="zh-CN"/>
              </w:rPr>
            </w:pPr>
            <w:r w:rsidRPr="00887DEA">
              <w:rPr>
                <w:color w:val="auto"/>
                <w:sz w:val="13"/>
                <w:szCs w:val="18"/>
                <w:lang w:eastAsia="zh-CN"/>
              </w:rPr>
              <w:t>Per UE</w:t>
            </w:r>
          </w:p>
        </w:tc>
        <w:tc>
          <w:tcPr>
            <w:tcW w:w="425" w:type="dxa"/>
            <w:tcBorders>
              <w:top w:val="single" w:sz="4" w:space="0" w:color="auto"/>
              <w:left w:val="single" w:sz="4" w:space="0" w:color="auto"/>
              <w:bottom w:val="single" w:sz="4" w:space="0" w:color="auto"/>
              <w:right w:val="single" w:sz="4" w:space="0" w:color="auto"/>
            </w:tcBorders>
            <w:shd w:val="clear" w:color="auto" w:fill="FFFF00"/>
            <w:hideMark/>
          </w:tcPr>
          <w:p w14:paraId="1546A493" w14:textId="77777777" w:rsidR="00B1022E" w:rsidRPr="00887DEA" w:rsidRDefault="00B1022E" w:rsidP="00356988">
            <w:pPr>
              <w:pStyle w:val="TAL"/>
              <w:rPr>
                <w:color w:val="auto"/>
                <w:sz w:val="13"/>
                <w:szCs w:val="18"/>
                <w:lang w:eastAsia="zh-CN"/>
              </w:rPr>
            </w:pPr>
            <w:r w:rsidRPr="00887DEA">
              <w:rPr>
                <w:color w:val="auto"/>
                <w:sz w:val="13"/>
                <w:szCs w:val="18"/>
                <w:lang w:eastAsia="zh-CN"/>
              </w:rPr>
              <w:t>No</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522449C8" w14:textId="77777777" w:rsidR="00B1022E" w:rsidRPr="00887DEA" w:rsidRDefault="00B1022E" w:rsidP="00356988">
            <w:pPr>
              <w:pStyle w:val="TAL"/>
              <w:rPr>
                <w:color w:val="auto"/>
                <w:sz w:val="13"/>
                <w:szCs w:val="18"/>
                <w:lang w:eastAsia="zh-CN"/>
              </w:rPr>
            </w:pPr>
            <w:r w:rsidRPr="00887DEA">
              <w:rPr>
                <w:color w:val="auto"/>
                <w:sz w:val="13"/>
                <w:szCs w:val="18"/>
                <w:lang w:eastAsia="zh-CN"/>
              </w:rPr>
              <w:t>No</w:t>
            </w:r>
          </w:p>
        </w:tc>
        <w:tc>
          <w:tcPr>
            <w:tcW w:w="567" w:type="dxa"/>
            <w:tcBorders>
              <w:top w:val="single" w:sz="4" w:space="0" w:color="auto"/>
              <w:left w:val="single" w:sz="4" w:space="0" w:color="auto"/>
              <w:bottom w:val="single" w:sz="4" w:space="0" w:color="auto"/>
              <w:right w:val="single" w:sz="4" w:space="0" w:color="auto"/>
            </w:tcBorders>
          </w:tcPr>
          <w:p w14:paraId="552F6834" w14:textId="77777777" w:rsidR="00B1022E" w:rsidRPr="00887DEA" w:rsidRDefault="00B1022E" w:rsidP="00356988">
            <w:pPr>
              <w:pStyle w:val="TAL"/>
              <w:rPr>
                <w:color w:val="auto"/>
                <w:sz w:val="13"/>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6BD77F9" w14:textId="77777777" w:rsidR="00B1022E" w:rsidRPr="00887DEA" w:rsidRDefault="00B1022E" w:rsidP="00356988">
            <w:pPr>
              <w:pStyle w:val="TAL"/>
              <w:rPr>
                <w:color w:val="auto"/>
                <w:sz w:val="13"/>
                <w:szCs w:val="18"/>
              </w:rPr>
            </w:pPr>
          </w:p>
        </w:tc>
        <w:tc>
          <w:tcPr>
            <w:tcW w:w="992" w:type="dxa"/>
            <w:tcBorders>
              <w:top w:val="single" w:sz="4" w:space="0" w:color="auto"/>
              <w:left w:val="single" w:sz="4" w:space="0" w:color="auto"/>
              <w:bottom w:val="single" w:sz="4" w:space="0" w:color="auto"/>
              <w:right w:val="single" w:sz="4" w:space="0" w:color="auto"/>
            </w:tcBorders>
            <w:hideMark/>
          </w:tcPr>
          <w:p w14:paraId="7DB04034" w14:textId="77777777" w:rsidR="00B1022E" w:rsidRPr="00887DEA" w:rsidRDefault="00B1022E" w:rsidP="00356988">
            <w:pPr>
              <w:pStyle w:val="TAL"/>
              <w:rPr>
                <w:color w:val="auto"/>
                <w:sz w:val="13"/>
                <w:szCs w:val="18"/>
              </w:rPr>
            </w:pPr>
            <w:r w:rsidRPr="00887DEA">
              <w:rPr>
                <w:color w:val="auto"/>
                <w:sz w:val="13"/>
                <w:szCs w:val="18"/>
              </w:rPr>
              <w:t>Optional with capability signalling</w:t>
            </w:r>
          </w:p>
        </w:tc>
      </w:tr>
    </w:tbl>
    <w:p w14:paraId="3C020AA5" w14:textId="77777777" w:rsidR="00B1022E" w:rsidRPr="00B1022E" w:rsidRDefault="00B1022E" w:rsidP="004E058D">
      <w:pPr>
        <w:spacing w:beforeLines="50" w:before="120" w:after="120"/>
        <w:jc w:val="both"/>
        <w:rPr>
          <w:rFonts w:eastAsiaTheme="minorEastAsia"/>
          <w:lang w:eastAsia="zh-CN"/>
        </w:rPr>
      </w:pPr>
    </w:p>
    <w:p w14:paraId="043C5763" w14:textId="52749BB5" w:rsidR="00056C77" w:rsidRPr="009438FE" w:rsidRDefault="00056C77" w:rsidP="00056C77">
      <w:pPr>
        <w:pStyle w:val="20"/>
        <w:numPr>
          <w:ilvl w:val="1"/>
          <w:numId w:val="9"/>
        </w:numPr>
        <w:spacing w:after="120"/>
        <w:rPr>
          <w:rFonts w:ascii="Times New Roman" w:eastAsiaTheme="minorEastAsia" w:hAnsi="Times New Roman" w:cs="Times New Roman"/>
          <w:szCs w:val="20"/>
        </w:rPr>
      </w:pPr>
      <w:r>
        <w:rPr>
          <w:rFonts w:ascii="Times New Roman" w:eastAsiaTheme="minorEastAsia" w:hAnsi="Times New Roman" w:cs="Times New Roman"/>
          <w:szCs w:val="20"/>
        </w:rPr>
        <w:t>Discussion on FG 33-7</w:t>
      </w:r>
    </w:p>
    <w:p w14:paraId="58F861C5" w14:textId="6DCAC477" w:rsidR="00056C77" w:rsidRDefault="005C23BD" w:rsidP="004E058D">
      <w:pPr>
        <w:spacing w:beforeLines="50" w:before="120" w:after="120"/>
        <w:jc w:val="both"/>
        <w:rPr>
          <w:rFonts w:eastAsiaTheme="minorEastAsia"/>
          <w:lang w:eastAsia="zh-CN"/>
        </w:rPr>
      </w:pPr>
      <w:r>
        <w:rPr>
          <w:rFonts w:eastAsiaTheme="minorEastAsia"/>
          <w:lang w:eastAsia="zh-CN"/>
        </w:rPr>
        <w:t>After RAN1#107-e meeting, FG 33-7 is kept in the updated UE features list for Rel-17 NR document. However, this feature is captured as 33-2</w:t>
      </w:r>
      <w:r w:rsidR="00AF74BB">
        <w:rPr>
          <w:rFonts w:eastAsiaTheme="minorEastAsia"/>
          <w:lang w:eastAsia="zh-CN"/>
        </w:rPr>
        <w:t>b</w:t>
      </w:r>
      <w:r>
        <w:rPr>
          <w:rFonts w:eastAsiaTheme="minorEastAsia"/>
          <w:lang w:eastAsia="zh-CN"/>
        </w:rPr>
        <w:t>. 33-7 can be removed from the feature list.</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67"/>
        <w:gridCol w:w="1559"/>
        <w:gridCol w:w="4111"/>
        <w:gridCol w:w="850"/>
        <w:gridCol w:w="567"/>
        <w:gridCol w:w="567"/>
        <w:gridCol w:w="851"/>
        <w:gridCol w:w="850"/>
        <w:gridCol w:w="567"/>
        <w:gridCol w:w="709"/>
        <w:gridCol w:w="567"/>
        <w:gridCol w:w="1843"/>
        <w:gridCol w:w="992"/>
      </w:tblGrid>
      <w:tr w:rsidR="0076744A" w:rsidRPr="0076744A" w14:paraId="52B0FE59" w14:textId="77777777" w:rsidTr="00E024E0">
        <w:trPr>
          <w:trHeight w:val="20"/>
        </w:trPr>
        <w:tc>
          <w:tcPr>
            <w:tcW w:w="846" w:type="dxa"/>
            <w:tcBorders>
              <w:top w:val="single" w:sz="4" w:space="0" w:color="auto"/>
              <w:left w:val="single" w:sz="4" w:space="0" w:color="auto"/>
              <w:bottom w:val="single" w:sz="4" w:space="0" w:color="auto"/>
              <w:right w:val="single" w:sz="4" w:space="0" w:color="auto"/>
            </w:tcBorders>
            <w:hideMark/>
          </w:tcPr>
          <w:p w14:paraId="21C143C7" w14:textId="77777777" w:rsidR="0076744A" w:rsidRPr="0076744A" w:rsidRDefault="0076744A" w:rsidP="008B0670">
            <w:pPr>
              <w:pStyle w:val="TAL"/>
              <w:rPr>
                <w:color w:val="auto"/>
                <w:sz w:val="13"/>
                <w:szCs w:val="18"/>
                <w:lang w:eastAsia="ja-JP"/>
              </w:rPr>
            </w:pPr>
            <w:r w:rsidRPr="0076744A">
              <w:rPr>
                <w:color w:val="auto"/>
                <w:sz w:val="13"/>
                <w:szCs w:val="18"/>
                <w:lang w:eastAsia="ja-JP"/>
              </w:rPr>
              <w:t>33. NR_MBS</w:t>
            </w:r>
          </w:p>
        </w:tc>
        <w:tc>
          <w:tcPr>
            <w:tcW w:w="567" w:type="dxa"/>
            <w:tcBorders>
              <w:top w:val="single" w:sz="4" w:space="0" w:color="auto"/>
              <w:left w:val="single" w:sz="4" w:space="0" w:color="auto"/>
              <w:bottom w:val="single" w:sz="4" w:space="0" w:color="auto"/>
              <w:right w:val="single" w:sz="4" w:space="0" w:color="auto"/>
            </w:tcBorders>
            <w:hideMark/>
          </w:tcPr>
          <w:p w14:paraId="0E51DD99" w14:textId="77777777" w:rsidR="0076744A" w:rsidRPr="0076744A" w:rsidRDefault="0076744A" w:rsidP="008B0670">
            <w:pPr>
              <w:pStyle w:val="TAL"/>
              <w:rPr>
                <w:color w:val="auto"/>
                <w:sz w:val="13"/>
                <w:szCs w:val="18"/>
                <w:lang w:eastAsia="zh-CN"/>
              </w:rPr>
            </w:pPr>
            <w:r w:rsidRPr="0076744A">
              <w:rPr>
                <w:color w:val="auto"/>
                <w:sz w:val="13"/>
                <w:szCs w:val="18"/>
                <w:lang w:eastAsia="zh-CN"/>
              </w:rPr>
              <w:t>33-7</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75AEE1D0" w14:textId="77777777" w:rsidR="0076744A" w:rsidRPr="0076744A" w:rsidRDefault="0076744A" w:rsidP="008B0670">
            <w:pPr>
              <w:pStyle w:val="TAL"/>
              <w:rPr>
                <w:color w:val="auto"/>
                <w:sz w:val="13"/>
                <w:lang w:eastAsia="zh-CN"/>
              </w:rPr>
            </w:pPr>
            <w:r w:rsidRPr="0076744A">
              <w:rPr>
                <w:color w:val="auto"/>
                <w:sz w:val="13"/>
                <w:lang w:eastAsia="zh-CN"/>
              </w:rPr>
              <w:t>Supporting group-common DCI indicating the enabling/disabling [ACK/NACK based] HARQ-ACK feedback</w:t>
            </w:r>
          </w:p>
        </w:tc>
        <w:tc>
          <w:tcPr>
            <w:tcW w:w="4111" w:type="dxa"/>
            <w:tcBorders>
              <w:top w:val="single" w:sz="4" w:space="0" w:color="auto"/>
              <w:left w:val="single" w:sz="4" w:space="0" w:color="auto"/>
              <w:bottom w:val="single" w:sz="4" w:space="0" w:color="auto"/>
              <w:right w:val="single" w:sz="4" w:space="0" w:color="auto"/>
            </w:tcBorders>
            <w:shd w:val="clear" w:color="auto" w:fill="FFFF00"/>
            <w:hideMark/>
          </w:tcPr>
          <w:p w14:paraId="5119E159" w14:textId="77777777" w:rsidR="0076744A" w:rsidRPr="0076744A" w:rsidRDefault="0076744A" w:rsidP="008B0670">
            <w:pPr>
              <w:pStyle w:val="TAL"/>
              <w:rPr>
                <w:color w:val="auto"/>
                <w:sz w:val="13"/>
              </w:rPr>
            </w:pPr>
            <w:r w:rsidRPr="0076744A">
              <w:rPr>
                <w:color w:val="auto"/>
                <w:sz w:val="13"/>
              </w:rPr>
              <w:t xml:space="preserve">1. Supports </w:t>
            </w:r>
            <w:r w:rsidRPr="0076744A">
              <w:rPr>
                <w:color w:val="auto"/>
                <w:sz w:val="13"/>
                <w:szCs w:val="18"/>
              </w:rPr>
              <w:t>the function of group-common DCI indicating the enabling/disabling [ACK/NACK based] HARQ-ACK feedback</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68E6E5AD" w14:textId="77777777" w:rsidR="0076744A" w:rsidRPr="0076744A" w:rsidRDefault="0076744A" w:rsidP="008B0670">
            <w:pPr>
              <w:pStyle w:val="TAL"/>
              <w:rPr>
                <w:color w:val="auto"/>
                <w:sz w:val="13"/>
                <w:szCs w:val="18"/>
                <w:lang w:eastAsia="zh-CN"/>
              </w:rPr>
            </w:pPr>
            <w:r w:rsidRPr="0076744A">
              <w:rPr>
                <w:color w:val="auto"/>
                <w:sz w:val="13"/>
                <w:szCs w:val="18"/>
                <w:lang w:eastAsia="zh-CN"/>
              </w:rPr>
              <w:t>33-2</w:t>
            </w:r>
          </w:p>
        </w:tc>
        <w:tc>
          <w:tcPr>
            <w:tcW w:w="567" w:type="dxa"/>
            <w:tcBorders>
              <w:top w:val="single" w:sz="4" w:space="0" w:color="auto"/>
              <w:left w:val="single" w:sz="4" w:space="0" w:color="auto"/>
              <w:bottom w:val="single" w:sz="4" w:space="0" w:color="auto"/>
              <w:right w:val="single" w:sz="4" w:space="0" w:color="auto"/>
            </w:tcBorders>
            <w:hideMark/>
          </w:tcPr>
          <w:p w14:paraId="7D060F96" w14:textId="77777777" w:rsidR="0076744A" w:rsidRPr="0076744A" w:rsidRDefault="0076744A" w:rsidP="008B0670">
            <w:pPr>
              <w:pStyle w:val="TAL"/>
              <w:rPr>
                <w:color w:val="auto"/>
                <w:sz w:val="13"/>
                <w:szCs w:val="18"/>
                <w:lang w:eastAsia="zh-CN"/>
              </w:rPr>
            </w:pPr>
            <w:r w:rsidRPr="0076744A">
              <w:rPr>
                <w:color w:val="auto"/>
                <w:sz w:val="13"/>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6C90E35A" w14:textId="77777777" w:rsidR="0076744A" w:rsidRPr="0076744A" w:rsidRDefault="0076744A" w:rsidP="008B0670">
            <w:pPr>
              <w:pStyle w:val="TAL"/>
              <w:rPr>
                <w:color w:val="auto"/>
                <w:sz w:val="13"/>
                <w:szCs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0D6EE943" w14:textId="77777777" w:rsidR="0076744A" w:rsidRPr="0076744A" w:rsidRDefault="0076744A" w:rsidP="008B0670">
            <w:pPr>
              <w:pStyle w:val="TAL"/>
              <w:rPr>
                <w:color w:val="auto"/>
                <w:sz w:val="13"/>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72F762AA" w14:textId="77777777" w:rsidR="0076744A" w:rsidRPr="0076744A" w:rsidRDefault="0076744A" w:rsidP="008B0670">
            <w:pPr>
              <w:pStyle w:val="TAL"/>
              <w:rPr>
                <w:color w:val="auto"/>
                <w:sz w:val="13"/>
                <w:szCs w:val="18"/>
                <w:lang w:eastAsia="zh-CN"/>
              </w:rPr>
            </w:pPr>
            <w:r w:rsidRPr="0076744A">
              <w:rPr>
                <w:color w:val="auto"/>
                <w:sz w:val="13"/>
                <w:szCs w:val="18"/>
                <w:lang w:eastAsia="zh-CN"/>
              </w:rPr>
              <w:t>Per UE</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1790FDDC" w14:textId="77777777" w:rsidR="0076744A" w:rsidRPr="0076744A" w:rsidRDefault="0076744A" w:rsidP="008B0670">
            <w:pPr>
              <w:pStyle w:val="TAL"/>
              <w:rPr>
                <w:color w:val="auto"/>
                <w:sz w:val="13"/>
                <w:szCs w:val="18"/>
                <w:lang w:eastAsia="zh-CN"/>
              </w:rPr>
            </w:pPr>
            <w:r w:rsidRPr="0076744A">
              <w:rPr>
                <w:color w:val="auto"/>
                <w:sz w:val="13"/>
                <w:szCs w:val="18"/>
                <w:lang w:eastAsia="zh-CN"/>
              </w:rPr>
              <w:t>No</w:t>
            </w: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30679C31" w14:textId="77777777" w:rsidR="0076744A" w:rsidRPr="0076744A" w:rsidRDefault="0076744A" w:rsidP="008B0670">
            <w:pPr>
              <w:pStyle w:val="TAL"/>
              <w:rPr>
                <w:color w:val="auto"/>
                <w:sz w:val="13"/>
                <w:szCs w:val="18"/>
                <w:lang w:eastAsia="zh-CN"/>
              </w:rPr>
            </w:pPr>
            <w:r w:rsidRPr="0076744A">
              <w:rPr>
                <w:color w:val="auto"/>
                <w:sz w:val="13"/>
                <w:szCs w:val="18"/>
                <w:lang w:eastAsia="zh-CN"/>
              </w:rPr>
              <w:t>No</w:t>
            </w:r>
          </w:p>
        </w:tc>
        <w:tc>
          <w:tcPr>
            <w:tcW w:w="567" w:type="dxa"/>
            <w:tcBorders>
              <w:top w:val="single" w:sz="4" w:space="0" w:color="auto"/>
              <w:left w:val="single" w:sz="4" w:space="0" w:color="auto"/>
              <w:bottom w:val="single" w:sz="4" w:space="0" w:color="auto"/>
              <w:right w:val="single" w:sz="4" w:space="0" w:color="auto"/>
            </w:tcBorders>
          </w:tcPr>
          <w:p w14:paraId="11DFD148" w14:textId="77777777" w:rsidR="0076744A" w:rsidRPr="0076744A" w:rsidRDefault="0076744A" w:rsidP="008B0670">
            <w:pPr>
              <w:pStyle w:val="TAL"/>
              <w:rPr>
                <w:color w:val="auto"/>
                <w:sz w:val="13"/>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526C6397" w14:textId="77777777" w:rsidR="0076744A" w:rsidRPr="0076744A" w:rsidRDefault="0076744A" w:rsidP="008B0670">
            <w:pPr>
              <w:pStyle w:val="TAL"/>
              <w:rPr>
                <w:color w:val="auto"/>
                <w:sz w:val="13"/>
                <w:szCs w:val="18"/>
              </w:rPr>
            </w:pPr>
          </w:p>
        </w:tc>
        <w:tc>
          <w:tcPr>
            <w:tcW w:w="992" w:type="dxa"/>
            <w:tcBorders>
              <w:top w:val="single" w:sz="4" w:space="0" w:color="auto"/>
              <w:left w:val="single" w:sz="4" w:space="0" w:color="auto"/>
              <w:bottom w:val="single" w:sz="4" w:space="0" w:color="auto"/>
              <w:right w:val="single" w:sz="4" w:space="0" w:color="auto"/>
            </w:tcBorders>
            <w:hideMark/>
          </w:tcPr>
          <w:p w14:paraId="233566AF" w14:textId="77777777" w:rsidR="0076744A" w:rsidRPr="0076744A" w:rsidRDefault="0076744A" w:rsidP="008B0670">
            <w:pPr>
              <w:pStyle w:val="TAL"/>
              <w:rPr>
                <w:color w:val="auto"/>
                <w:sz w:val="13"/>
                <w:szCs w:val="18"/>
              </w:rPr>
            </w:pPr>
            <w:r w:rsidRPr="0076744A">
              <w:rPr>
                <w:color w:val="auto"/>
                <w:sz w:val="13"/>
                <w:szCs w:val="18"/>
              </w:rPr>
              <w:t>Optional with capability signalling</w:t>
            </w:r>
          </w:p>
        </w:tc>
      </w:tr>
    </w:tbl>
    <w:p w14:paraId="37F85A6D" w14:textId="6EF517EE" w:rsidR="00EB5F3B" w:rsidRPr="00980BD6" w:rsidRDefault="00EB5F3B" w:rsidP="00EB5F3B">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FG 33-7 can be removed from the feature list, because it has been captured into FG 33-2</w:t>
      </w:r>
      <w:r w:rsidR="00AF74BB">
        <w:rPr>
          <w:rFonts w:eastAsiaTheme="minorEastAsia"/>
          <w:b/>
          <w:i/>
          <w:szCs w:val="20"/>
          <w:lang w:eastAsia="zh-CN"/>
        </w:rPr>
        <w:t>b.</w:t>
      </w:r>
    </w:p>
    <w:p w14:paraId="72832602" w14:textId="77777777" w:rsidR="00945654" w:rsidRDefault="00945654" w:rsidP="004E058D">
      <w:pPr>
        <w:spacing w:beforeLines="50" w:before="120" w:after="120"/>
        <w:jc w:val="both"/>
        <w:rPr>
          <w:rFonts w:eastAsiaTheme="minorEastAsia"/>
          <w:lang w:eastAsia="zh-CN"/>
        </w:rPr>
      </w:pPr>
    </w:p>
    <w:p w14:paraId="3805712A" w14:textId="5180EDC5" w:rsidR="0048006B" w:rsidRPr="006103B9" w:rsidRDefault="0048006B" w:rsidP="006103B9">
      <w:pPr>
        <w:pStyle w:val="1"/>
        <w:tabs>
          <w:tab w:val="clear" w:pos="612"/>
          <w:tab w:val="num" w:pos="567"/>
        </w:tabs>
        <w:ind w:left="567" w:hanging="567"/>
        <w:rPr>
          <w:rFonts w:eastAsia="MS Mincho"/>
          <w:kern w:val="0"/>
          <w:lang w:eastAsia="en-US"/>
        </w:rPr>
      </w:pPr>
      <w:r w:rsidRPr="006103B9">
        <w:rPr>
          <w:rFonts w:eastAsia="MS Mincho"/>
          <w:kern w:val="0"/>
          <w:lang w:eastAsia="en-US"/>
        </w:rPr>
        <w:t>Conclusion</w:t>
      </w:r>
    </w:p>
    <w:p w14:paraId="5A2E76AE" w14:textId="63FD72E1" w:rsidR="0063508F" w:rsidRDefault="0055281A" w:rsidP="00EF5965">
      <w:pPr>
        <w:pStyle w:val="a0"/>
        <w:spacing w:beforeLines="50" w:before="120"/>
        <w:rPr>
          <w:rFonts w:eastAsiaTheme="minorEastAsia"/>
          <w:szCs w:val="22"/>
          <w:lang w:eastAsia="zh-CN"/>
        </w:rPr>
      </w:pPr>
      <w:r w:rsidRPr="00252E2E">
        <w:rPr>
          <w:rFonts w:eastAsiaTheme="minorEastAsia"/>
          <w:szCs w:val="22"/>
          <w:lang w:eastAsia="zh-CN"/>
        </w:rPr>
        <w:t>In this contribution,</w:t>
      </w:r>
      <w:r w:rsidR="00A13E3B">
        <w:rPr>
          <w:rFonts w:eastAsiaTheme="minorEastAsia"/>
          <w:szCs w:val="22"/>
          <w:lang w:eastAsia="zh-CN"/>
        </w:rPr>
        <w:t xml:space="preserve"> the analysis and corresponding views are provided on the UE features for Rel-17 NR MBS with the following proposals:</w:t>
      </w:r>
    </w:p>
    <w:p w14:paraId="025E5A7F" w14:textId="77777777" w:rsidR="00CA43F6" w:rsidRPr="00F0647E" w:rsidRDefault="00CA43F6" w:rsidP="00CA43F6">
      <w:pPr>
        <w:pStyle w:val="a0"/>
        <w:numPr>
          <w:ilvl w:val="0"/>
          <w:numId w:val="23"/>
        </w:numPr>
        <w:spacing w:beforeLines="50" w:before="120" w:afterLines="50"/>
        <w:rPr>
          <w:rFonts w:eastAsiaTheme="minorEastAsia"/>
          <w:b/>
          <w:i/>
          <w:szCs w:val="20"/>
          <w:lang w:eastAsia="zh-CN"/>
        </w:rPr>
      </w:pPr>
      <w:r>
        <w:rPr>
          <w:rFonts w:eastAsiaTheme="minorEastAsia"/>
          <w:b/>
          <w:i/>
          <w:szCs w:val="20"/>
          <w:lang w:eastAsia="zh-CN"/>
        </w:rPr>
        <w:t>FG 33-1 is not adding more components other than the existing listed items as FFS.</w:t>
      </w:r>
    </w:p>
    <w:p w14:paraId="575E216A" w14:textId="77777777" w:rsidR="00CA43F6" w:rsidRPr="006905E2" w:rsidRDefault="00CA43F6" w:rsidP="00CA43F6">
      <w:pPr>
        <w:pStyle w:val="a0"/>
        <w:numPr>
          <w:ilvl w:val="0"/>
          <w:numId w:val="23"/>
        </w:numPr>
        <w:spacing w:beforeLines="50" w:before="120" w:afterLines="50"/>
        <w:rPr>
          <w:rFonts w:eastAsiaTheme="minorEastAsia"/>
          <w:b/>
          <w:i/>
          <w:szCs w:val="20"/>
          <w:lang w:eastAsia="zh-CN"/>
        </w:rPr>
      </w:pPr>
      <w:r>
        <w:rPr>
          <w:rFonts w:eastAsiaTheme="minorEastAsia"/>
          <w:b/>
          <w:i/>
          <w:szCs w:val="20"/>
          <w:lang w:eastAsia="zh-CN"/>
        </w:rPr>
        <w:t>FG 33-1 is supported as a basic FG for Rel-17 NR MBS.</w:t>
      </w:r>
    </w:p>
    <w:p w14:paraId="6F07D961" w14:textId="77777777" w:rsidR="00CA43F6" w:rsidRPr="006905E2" w:rsidRDefault="00CA43F6" w:rsidP="00CA43F6">
      <w:pPr>
        <w:pStyle w:val="a0"/>
        <w:numPr>
          <w:ilvl w:val="0"/>
          <w:numId w:val="23"/>
        </w:numPr>
        <w:spacing w:beforeLines="50" w:before="120" w:afterLines="5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he capability signaling is not necessary for UEs supporting MBS broadcast in FG 33-1.</w:t>
      </w:r>
    </w:p>
    <w:p w14:paraId="752A5B00" w14:textId="77777777" w:rsidR="00DA572E" w:rsidRPr="00E424D2" w:rsidRDefault="00DA572E" w:rsidP="00DA572E">
      <w:pPr>
        <w:pStyle w:val="a0"/>
        <w:numPr>
          <w:ilvl w:val="0"/>
          <w:numId w:val="23"/>
        </w:numPr>
        <w:spacing w:beforeLines="50" w:before="120" w:afterLines="50"/>
        <w:rPr>
          <w:rFonts w:eastAsiaTheme="minorEastAsia"/>
          <w:b/>
          <w:i/>
          <w:szCs w:val="20"/>
          <w:lang w:eastAsia="zh-CN"/>
        </w:rPr>
      </w:pPr>
      <w:r w:rsidRPr="00E424D2">
        <w:rPr>
          <w:rFonts w:eastAsiaTheme="minorEastAsia"/>
          <w:b/>
          <w:i/>
          <w:lang w:eastAsia="zh-CN"/>
        </w:rPr>
        <w:t>“</w:t>
      </w:r>
      <w:r w:rsidRPr="000049B0">
        <w:rPr>
          <w:rFonts w:eastAsiaTheme="minorEastAsia"/>
          <w:b/>
          <w:i/>
          <w:lang w:val="en-GB" w:eastAsia="zh-CN"/>
        </w:rPr>
        <w:t xml:space="preserve">Support ACK/NACK based HARQ-ACK feedback, and support enabling/disabling ACK/NACK based HARQ-ACK feedback configured by RRC </w:t>
      </w:r>
      <w:proofErr w:type="spellStart"/>
      <w:r w:rsidRPr="000049B0">
        <w:rPr>
          <w:rFonts w:eastAsiaTheme="minorEastAsia"/>
          <w:b/>
          <w:i/>
          <w:lang w:val="en-GB" w:eastAsia="zh-CN"/>
        </w:rPr>
        <w:t>signaling</w:t>
      </w:r>
      <w:proofErr w:type="spellEnd"/>
      <w:r w:rsidRPr="00E424D2">
        <w:rPr>
          <w:rFonts w:eastAsiaTheme="minorEastAsia"/>
          <w:b/>
          <w:i/>
          <w:lang w:eastAsia="zh-CN"/>
        </w:rPr>
        <w:t>” can be separated from FG 33-2</w:t>
      </w:r>
      <w:r>
        <w:rPr>
          <w:rFonts w:eastAsiaTheme="minorEastAsia"/>
          <w:b/>
          <w:i/>
          <w:lang w:eastAsia="zh-CN"/>
        </w:rPr>
        <w:t xml:space="preserve"> as FG 33-2a</w:t>
      </w:r>
      <w:r w:rsidRPr="00E424D2">
        <w:rPr>
          <w:rFonts w:eastAsiaTheme="minorEastAsia"/>
          <w:b/>
          <w:i/>
          <w:lang w:eastAsia="zh-CN"/>
        </w:rPr>
        <w:t>.</w:t>
      </w:r>
    </w:p>
    <w:p w14:paraId="74F20010" w14:textId="77777777" w:rsidR="00DA572E" w:rsidRPr="00CF54DE" w:rsidRDefault="00DA572E" w:rsidP="00DA572E">
      <w:pPr>
        <w:pStyle w:val="a0"/>
        <w:numPr>
          <w:ilvl w:val="0"/>
          <w:numId w:val="23"/>
        </w:numPr>
        <w:spacing w:beforeLines="50" w:before="120" w:afterLines="50"/>
        <w:rPr>
          <w:rFonts w:eastAsiaTheme="minorEastAsia"/>
          <w:b/>
          <w:i/>
          <w:szCs w:val="20"/>
          <w:lang w:eastAsia="zh-CN"/>
        </w:rPr>
      </w:pPr>
      <w:r w:rsidRPr="00E424D2">
        <w:rPr>
          <w:rFonts w:eastAsiaTheme="minorEastAsia"/>
          <w:b/>
          <w:i/>
          <w:lang w:eastAsia="zh-CN"/>
        </w:rPr>
        <w:t>“</w:t>
      </w:r>
      <w:r w:rsidRPr="000049B0">
        <w:rPr>
          <w:rFonts w:eastAsiaTheme="minorEastAsia"/>
          <w:b/>
          <w:i/>
          <w:lang w:val="en-GB" w:eastAsia="zh-CN"/>
        </w:rPr>
        <w:t>Support</w:t>
      </w:r>
      <w:r>
        <w:rPr>
          <w:rFonts w:eastAsiaTheme="minorEastAsia"/>
          <w:b/>
          <w:i/>
          <w:lang w:val="en-GB" w:eastAsia="zh-CN"/>
        </w:rPr>
        <w:t xml:space="preserve"> PTP retransmission for multicast</w:t>
      </w:r>
      <w:r w:rsidRPr="00E424D2">
        <w:rPr>
          <w:rFonts w:eastAsiaTheme="minorEastAsia"/>
          <w:b/>
          <w:i/>
          <w:lang w:eastAsia="zh-CN"/>
        </w:rPr>
        <w:t>”</w:t>
      </w:r>
      <w:r>
        <w:rPr>
          <w:rFonts w:eastAsiaTheme="minorEastAsia"/>
          <w:b/>
          <w:i/>
          <w:lang w:eastAsia="zh-CN"/>
        </w:rPr>
        <w:t xml:space="preserve"> can be merged into FG 33-2a together with ACK/NACK based feedback for dynamic scheduling for multicast</w:t>
      </w:r>
      <w:r w:rsidRPr="00E424D2">
        <w:rPr>
          <w:rFonts w:eastAsiaTheme="minorEastAsia"/>
          <w:b/>
          <w:i/>
          <w:lang w:eastAsia="zh-CN"/>
        </w:rPr>
        <w:t>.</w:t>
      </w:r>
    </w:p>
    <w:p w14:paraId="02F969C4" w14:textId="19D4956C" w:rsidR="00DA572E" w:rsidRPr="00356988" w:rsidRDefault="00DA572E" w:rsidP="00DA572E">
      <w:pPr>
        <w:pStyle w:val="a0"/>
        <w:numPr>
          <w:ilvl w:val="0"/>
          <w:numId w:val="23"/>
        </w:numPr>
        <w:spacing w:beforeLines="50" w:before="120" w:afterLines="50"/>
        <w:rPr>
          <w:rFonts w:eastAsiaTheme="minorEastAsia"/>
          <w:b/>
          <w:i/>
          <w:szCs w:val="20"/>
          <w:lang w:eastAsia="zh-CN"/>
        </w:rPr>
      </w:pPr>
      <w:r w:rsidRPr="00E424D2">
        <w:rPr>
          <w:rFonts w:eastAsiaTheme="minorEastAsia"/>
          <w:b/>
          <w:i/>
          <w:lang w:eastAsia="zh-CN"/>
        </w:rPr>
        <w:t>“</w:t>
      </w:r>
      <w:r w:rsidRPr="000049B0">
        <w:rPr>
          <w:rFonts w:eastAsiaTheme="minorEastAsia"/>
          <w:b/>
          <w:i/>
          <w:lang w:val="en-GB" w:eastAsia="zh-CN"/>
        </w:rPr>
        <w:t>Support</w:t>
      </w:r>
      <w:r>
        <w:rPr>
          <w:rFonts w:eastAsiaTheme="minorEastAsia"/>
          <w:b/>
          <w:i/>
          <w:lang w:val="en-GB" w:eastAsia="zh-CN"/>
        </w:rPr>
        <w:t xml:space="preserve"> PTM retransmission for multicast</w:t>
      </w:r>
      <w:r w:rsidRPr="00E424D2">
        <w:rPr>
          <w:rFonts w:eastAsiaTheme="minorEastAsia"/>
          <w:b/>
          <w:i/>
          <w:lang w:eastAsia="zh-CN"/>
        </w:rPr>
        <w:t>”</w:t>
      </w:r>
      <w:r>
        <w:rPr>
          <w:rFonts w:eastAsiaTheme="minorEastAsia"/>
          <w:b/>
          <w:i/>
          <w:lang w:eastAsia="zh-CN"/>
        </w:rPr>
        <w:t xml:space="preserve"> can be separated from FG 33-2a as in 33-2c.</w:t>
      </w:r>
    </w:p>
    <w:p w14:paraId="23138F2E" w14:textId="77777777" w:rsidR="00356988" w:rsidRPr="002661AF" w:rsidRDefault="00356988" w:rsidP="00C068CF">
      <w:pPr>
        <w:pStyle w:val="a0"/>
        <w:numPr>
          <w:ilvl w:val="0"/>
          <w:numId w:val="23"/>
        </w:numPr>
        <w:spacing w:beforeLines="50" w:before="120" w:afterLines="50"/>
        <w:rPr>
          <w:rFonts w:eastAsiaTheme="minorEastAsia"/>
          <w:b/>
          <w:i/>
          <w:szCs w:val="20"/>
          <w:lang w:eastAsia="zh-CN"/>
        </w:rPr>
      </w:pPr>
      <w:r>
        <w:rPr>
          <w:rFonts w:eastAsiaTheme="minorEastAsia"/>
          <w:b/>
          <w:i/>
          <w:lang w:eastAsia="zh-CN"/>
        </w:rPr>
        <w:t xml:space="preserve">For </w:t>
      </w:r>
      <w:r w:rsidRPr="001F2B08">
        <w:rPr>
          <w:rFonts w:eastAsiaTheme="minorEastAsia"/>
          <w:b/>
          <w:i/>
          <w:lang w:eastAsia="zh-CN"/>
        </w:rPr>
        <w:t>FG 33</w:t>
      </w:r>
      <w:r>
        <w:rPr>
          <w:rFonts w:eastAsiaTheme="minorEastAsia"/>
          <w:b/>
          <w:i/>
          <w:lang w:eastAsia="zh-CN"/>
        </w:rPr>
        <w:t>-3-1, it is not needed to split it into two FGs for semi-static slot-level repetition and dynamic slot-level repetition.</w:t>
      </w:r>
    </w:p>
    <w:p w14:paraId="510ABE0A" w14:textId="26F7E039" w:rsidR="0019756F" w:rsidRPr="00E424D2" w:rsidRDefault="00C068CF" w:rsidP="0019756F">
      <w:pPr>
        <w:pStyle w:val="a0"/>
        <w:numPr>
          <w:ilvl w:val="0"/>
          <w:numId w:val="23"/>
        </w:numPr>
        <w:spacing w:beforeLines="50" w:before="120" w:afterLines="50"/>
        <w:rPr>
          <w:rFonts w:eastAsiaTheme="minorEastAsia"/>
          <w:b/>
          <w:i/>
          <w:szCs w:val="20"/>
          <w:lang w:eastAsia="zh-CN"/>
        </w:rPr>
      </w:pPr>
      <w:r w:rsidRPr="00E424D2">
        <w:rPr>
          <w:rFonts w:eastAsiaTheme="minorEastAsia"/>
          <w:b/>
          <w:i/>
          <w:lang w:eastAsia="zh-CN"/>
        </w:rPr>
        <w:t xml:space="preserve"> </w:t>
      </w:r>
      <w:r w:rsidR="0019756F" w:rsidRPr="00E424D2">
        <w:rPr>
          <w:rFonts w:eastAsiaTheme="minorEastAsia"/>
          <w:b/>
          <w:i/>
          <w:lang w:eastAsia="zh-CN"/>
        </w:rPr>
        <w:t>“</w:t>
      </w:r>
      <w:r w:rsidR="0019756F" w:rsidRPr="000049B0">
        <w:rPr>
          <w:rFonts w:eastAsiaTheme="minorEastAsia"/>
          <w:b/>
          <w:i/>
          <w:lang w:val="en-GB" w:eastAsia="zh-CN"/>
        </w:rPr>
        <w:t>Support NACK</w:t>
      </w:r>
      <w:r w:rsidR="0019756F">
        <w:rPr>
          <w:rFonts w:eastAsiaTheme="minorEastAsia"/>
          <w:b/>
          <w:i/>
          <w:lang w:val="en-GB" w:eastAsia="zh-CN"/>
        </w:rPr>
        <w:t>-only</w:t>
      </w:r>
      <w:r w:rsidR="0019756F" w:rsidRPr="000049B0">
        <w:rPr>
          <w:rFonts w:eastAsiaTheme="minorEastAsia"/>
          <w:b/>
          <w:i/>
          <w:lang w:val="en-GB" w:eastAsia="zh-CN"/>
        </w:rPr>
        <w:t xml:space="preserve"> based HARQ-ACK feedback, and support enabling/disabling NACK</w:t>
      </w:r>
      <w:r w:rsidR="0019756F">
        <w:rPr>
          <w:rFonts w:eastAsiaTheme="minorEastAsia"/>
          <w:b/>
          <w:i/>
          <w:lang w:val="en-GB" w:eastAsia="zh-CN"/>
        </w:rPr>
        <w:t>-only</w:t>
      </w:r>
      <w:r w:rsidR="0019756F" w:rsidRPr="000049B0">
        <w:rPr>
          <w:rFonts w:eastAsiaTheme="minorEastAsia"/>
          <w:b/>
          <w:i/>
          <w:lang w:val="en-GB" w:eastAsia="zh-CN"/>
        </w:rPr>
        <w:t xml:space="preserve"> based HARQ-ACK feedback configured by RRC </w:t>
      </w:r>
      <w:proofErr w:type="spellStart"/>
      <w:r w:rsidR="0019756F" w:rsidRPr="000049B0">
        <w:rPr>
          <w:rFonts w:eastAsiaTheme="minorEastAsia"/>
          <w:b/>
          <w:i/>
          <w:lang w:val="en-GB" w:eastAsia="zh-CN"/>
        </w:rPr>
        <w:t>signaling</w:t>
      </w:r>
      <w:proofErr w:type="spellEnd"/>
      <w:r w:rsidR="0019756F" w:rsidRPr="00E424D2">
        <w:rPr>
          <w:rFonts w:eastAsiaTheme="minorEastAsia"/>
          <w:b/>
          <w:i/>
          <w:lang w:eastAsia="zh-CN"/>
        </w:rPr>
        <w:t>” can be separated from FG 33-2</w:t>
      </w:r>
      <w:r w:rsidR="0019756F">
        <w:rPr>
          <w:rFonts w:eastAsiaTheme="minorEastAsia"/>
          <w:b/>
          <w:i/>
          <w:lang w:eastAsia="zh-CN"/>
        </w:rPr>
        <w:t xml:space="preserve"> as FG 33-4</w:t>
      </w:r>
      <w:r w:rsidR="0019756F" w:rsidRPr="00E424D2">
        <w:rPr>
          <w:rFonts w:eastAsiaTheme="minorEastAsia"/>
          <w:b/>
          <w:i/>
          <w:lang w:eastAsia="zh-CN"/>
        </w:rPr>
        <w:t>.</w:t>
      </w:r>
    </w:p>
    <w:p w14:paraId="24296DA3" w14:textId="77777777" w:rsidR="0019756F" w:rsidRPr="00991A74" w:rsidRDefault="0019756F" w:rsidP="0019756F">
      <w:pPr>
        <w:pStyle w:val="a0"/>
        <w:numPr>
          <w:ilvl w:val="0"/>
          <w:numId w:val="23"/>
        </w:numPr>
        <w:spacing w:beforeLines="50" w:before="120" w:afterLines="50"/>
        <w:rPr>
          <w:rFonts w:eastAsiaTheme="minorEastAsia"/>
          <w:b/>
          <w:i/>
          <w:szCs w:val="20"/>
          <w:lang w:eastAsia="zh-CN"/>
        </w:rPr>
      </w:pPr>
      <w:r>
        <w:rPr>
          <w:rFonts w:eastAsiaTheme="minorEastAsia"/>
          <w:b/>
          <w:i/>
          <w:szCs w:val="20"/>
          <w:lang w:eastAsia="zh-CN"/>
        </w:rPr>
        <w:t>“Support of DCI-based enabling/disabling NACK-only based HARQ-ACK feedback configured per G-RNTI by RRC signaling” can be separated as in FG 33-4a.</w:t>
      </w:r>
    </w:p>
    <w:p w14:paraId="438798DA" w14:textId="77777777" w:rsidR="00CB36F0" w:rsidRPr="006D704B" w:rsidRDefault="00CB36F0" w:rsidP="00CB36F0">
      <w:pPr>
        <w:pStyle w:val="a0"/>
        <w:numPr>
          <w:ilvl w:val="0"/>
          <w:numId w:val="23"/>
        </w:numPr>
        <w:spacing w:beforeLines="50" w:before="120" w:afterLines="50"/>
        <w:rPr>
          <w:rFonts w:eastAsiaTheme="minorEastAsia"/>
          <w:b/>
          <w:i/>
          <w:szCs w:val="20"/>
          <w:lang w:eastAsia="zh-CN"/>
        </w:rPr>
      </w:pPr>
      <w:r>
        <w:rPr>
          <w:rFonts w:eastAsiaTheme="minorEastAsia"/>
          <w:b/>
          <w:i/>
          <w:lang w:eastAsia="zh-CN"/>
        </w:rPr>
        <w:t xml:space="preserve">For </w:t>
      </w:r>
      <w:r w:rsidRPr="001F2B08">
        <w:rPr>
          <w:rFonts w:eastAsiaTheme="minorEastAsia"/>
          <w:b/>
          <w:i/>
          <w:lang w:eastAsia="zh-CN"/>
        </w:rPr>
        <w:t>FG 33</w:t>
      </w:r>
      <w:r>
        <w:rPr>
          <w:rFonts w:eastAsiaTheme="minorEastAsia"/>
          <w:b/>
          <w:i/>
          <w:lang w:eastAsia="zh-CN"/>
        </w:rPr>
        <w:t>-5-1, component 2/3/4 can be separated from this FG as in 33-5-4, 33-5-5 and 33-5-6.</w:t>
      </w:r>
    </w:p>
    <w:p w14:paraId="43FFBE4F" w14:textId="77777777" w:rsidR="00CB36F0" w:rsidRPr="00980BD6" w:rsidRDefault="00CB36F0" w:rsidP="00CB36F0">
      <w:pPr>
        <w:pStyle w:val="a0"/>
        <w:numPr>
          <w:ilvl w:val="0"/>
          <w:numId w:val="23"/>
        </w:numPr>
        <w:spacing w:beforeLines="50" w:before="120" w:afterLines="50"/>
        <w:rPr>
          <w:rFonts w:eastAsiaTheme="minorEastAsia"/>
          <w:b/>
          <w:i/>
          <w:szCs w:val="20"/>
          <w:lang w:eastAsia="zh-CN"/>
        </w:rPr>
      </w:pPr>
      <w:r>
        <w:rPr>
          <w:rFonts w:eastAsiaTheme="minorEastAsia"/>
          <w:b/>
          <w:i/>
          <w:szCs w:val="20"/>
          <w:lang w:eastAsia="zh-CN"/>
        </w:rPr>
        <w:t>For FG 33-5-1, component 5 can be separated from this FG into an independent FG 33-y.</w:t>
      </w:r>
    </w:p>
    <w:p w14:paraId="1193A616" w14:textId="77777777" w:rsidR="00CB36F0" w:rsidRDefault="00CB36F0" w:rsidP="00CB36F0">
      <w:pPr>
        <w:pStyle w:val="a0"/>
        <w:numPr>
          <w:ilvl w:val="0"/>
          <w:numId w:val="23"/>
        </w:numPr>
        <w:spacing w:beforeLines="50" w:before="120" w:afterLines="50"/>
        <w:rPr>
          <w:rFonts w:eastAsiaTheme="minorEastAsia"/>
          <w:b/>
          <w:i/>
          <w:szCs w:val="20"/>
          <w:lang w:eastAsia="zh-CN"/>
        </w:rPr>
      </w:pPr>
      <w:r>
        <w:rPr>
          <w:rFonts w:eastAsiaTheme="minorEastAsia"/>
          <w:b/>
          <w:i/>
          <w:szCs w:val="20"/>
          <w:lang w:eastAsia="zh-CN"/>
        </w:rPr>
        <w:t>For FG 33-5-2, support multiple SPS configurations and activated 1 SPS for multicast can be kept as one FG in 33-5-2.</w:t>
      </w:r>
    </w:p>
    <w:p w14:paraId="68574839" w14:textId="77777777" w:rsidR="00CB36F0" w:rsidRPr="00980BD6" w:rsidRDefault="00CB36F0" w:rsidP="00CB36F0">
      <w:pPr>
        <w:pStyle w:val="a0"/>
        <w:numPr>
          <w:ilvl w:val="0"/>
          <w:numId w:val="23"/>
        </w:numPr>
        <w:spacing w:beforeLines="50" w:before="120" w:afterLines="50"/>
        <w:rPr>
          <w:rFonts w:eastAsiaTheme="minorEastAsia"/>
          <w:b/>
          <w:i/>
          <w:szCs w:val="20"/>
          <w:lang w:eastAsia="zh-CN"/>
        </w:rPr>
      </w:pPr>
      <w:r>
        <w:rPr>
          <w:rFonts w:eastAsiaTheme="minorEastAsia"/>
          <w:b/>
          <w:i/>
          <w:szCs w:val="20"/>
          <w:lang w:eastAsia="zh-CN"/>
        </w:rPr>
        <w:t>For FG 33-5-2, support activated multiple SPS for multicast can be separated as in 33-5-3.</w:t>
      </w:r>
    </w:p>
    <w:p w14:paraId="074B4129" w14:textId="77777777" w:rsidR="00DA4F2F" w:rsidRPr="00980BD6" w:rsidRDefault="00DA4F2F" w:rsidP="00DA4F2F">
      <w:pPr>
        <w:pStyle w:val="a0"/>
        <w:numPr>
          <w:ilvl w:val="0"/>
          <w:numId w:val="23"/>
        </w:numPr>
        <w:spacing w:beforeLines="50" w:before="120" w:afterLines="50"/>
        <w:rPr>
          <w:rFonts w:eastAsiaTheme="minorEastAsia"/>
          <w:b/>
          <w:i/>
          <w:szCs w:val="20"/>
          <w:lang w:eastAsia="zh-CN"/>
        </w:rPr>
      </w:pPr>
      <w:r>
        <w:rPr>
          <w:rFonts w:eastAsiaTheme="minorEastAsia"/>
          <w:b/>
          <w:i/>
          <w:szCs w:val="20"/>
          <w:lang w:eastAsia="zh-CN"/>
        </w:rPr>
        <w:t>For FG 33-6-1, there is no need to separate the capability.</w:t>
      </w:r>
    </w:p>
    <w:p w14:paraId="54AAA1EE" w14:textId="6DD2E676" w:rsidR="00DA4F2F" w:rsidRPr="00DA4F2F" w:rsidRDefault="00DA4F2F" w:rsidP="00DA4F2F">
      <w:pPr>
        <w:pStyle w:val="a0"/>
        <w:numPr>
          <w:ilvl w:val="0"/>
          <w:numId w:val="23"/>
        </w:numPr>
        <w:spacing w:beforeLines="50" w:before="120" w:afterLines="50"/>
        <w:rPr>
          <w:rFonts w:eastAsiaTheme="minorEastAsia"/>
          <w:b/>
          <w:i/>
          <w:szCs w:val="20"/>
          <w:lang w:eastAsia="zh-CN"/>
        </w:rPr>
      </w:pPr>
      <w:r>
        <w:rPr>
          <w:rFonts w:eastAsiaTheme="minorEastAsia"/>
          <w:b/>
          <w:i/>
          <w:szCs w:val="20"/>
          <w:lang w:eastAsia="zh-CN"/>
        </w:rPr>
        <w:t>FG 33-7 can be removed from the feature list, because it has been captured into FG 33-2b.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
        <w:gridCol w:w="471"/>
        <w:gridCol w:w="1299"/>
        <w:gridCol w:w="4361"/>
        <w:gridCol w:w="859"/>
        <w:gridCol w:w="576"/>
        <w:gridCol w:w="566"/>
        <w:gridCol w:w="954"/>
        <w:gridCol w:w="862"/>
        <w:gridCol w:w="662"/>
        <w:gridCol w:w="665"/>
        <w:gridCol w:w="662"/>
        <w:gridCol w:w="1834"/>
        <w:gridCol w:w="859"/>
      </w:tblGrid>
      <w:tr w:rsidR="00DA572E" w:rsidRPr="00B23572" w14:paraId="53A09040" w14:textId="77777777" w:rsidTr="00356988">
        <w:trPr>
          <w:trHeight w:val="20"/>
        </w:trPr>
        <w:tc>
          <w:tcPr>
            <w:tcW w:w="246" w:type="pct"/>
            <w:tcBorders>
              <w:top w:val="single" w:sz="4" w:space="0" w:color="auto"/>
              <w:left w:val="single" w:sz="4" w:space="0" w:color="auto"/>
              <w:bottom w:val="single" w:sz="4" w:space="0" w:color="auto"/>
              <w:right w:val="single" w:sz="4" w:space="0" w:color="auto"/>
            </w:tcBorders>
            <w:hideMark/>
          </w:tcPr>
          <w:p w14:paraId="355B32BC" w14:textId="77777777" w:rsidR="00DA572E" w:rsidRPr="00B23572" w:rsidRDefault="00DA572E" w:rsidP="00356988">
            <w:pPr>
              <w:keepNext/>
              <w:keepLines/>
              <w:rPr>
                <w:rFonts w:ascii="Arial" w:eastAsia="MS Mincho" w:hAnsi="Arial" w:cs="Arial"/>
                <w:sz w:val="13"/>
                <w:szCs w:val="13"/>
                <w:lang w:val="en-GB" w:eastAsia="ja-JP"/>
              </w:rPr>
            </w:pPr>
            <w:r w:rsidRPr="00B23572">
              <w:rPr>
                <w:rFonts w:ascii="Arial" w:eastAsia="MS Mincho" w:hAnsi="Arial" w:cs="Arial"/>
                <w:sz w:val="13"/>
                <w:szCs w:val="13"/>
                <w:lang w:val="en-GB" w:eastAsia="ja-JP"/>
              </w:rPr>
              <w:lastRenderedPageBreak/>
              <w:t>33. NR_MBS</w:t>
            </w:r>
          </w:p>
        </w:tc>
        <w:tc>
          <w:tcPr>
            <w:tcW w:w="153" w:type="pct"/>
            <w:tcBorders>
              <w:top w:val="single" w:sz="4" w:space="0" w:color="auto"/>
              <w:left w:val="single" w:sz="4" w:space="0" w:color="auto"/>
              <w:bottom w:val="single" w:sz="4" w:space="0" w:color="auto"/>
              <w:right w:val="single" w:sz="4" w:space="0" w:color="auto"/>
            </w:tcBorders>
            <w:hideMark/>
          </w:tcPr>
          <w:p w14:paraId="06B6286D" w14:textId="77777777" w:rsidR="00DA572E" w:rsidRPr="00B23572" w:rsidRDefault="00DA572E" w:rsidP="00356988">
            <w:pPr>
              <w:keepNext/>
              <w:keepLines/>
              <w:rPr>
                <w:rFonts w:ascii="Arial" w:eastAsia="MS Mincho" w:hAnsi="Arial" w:cs="Arial"/>
                <w:sz w:val="13"/>
                <w:szCs w:val="13"/>
                <w:lang w:val="en-GB" w:eastAsia="zh-CN"/>
              </w:rPr>
            </w:pPr>
            <w:r w:rsidRPr="00B23572">
              <w:rPr>
                <w:rFonts w:ascii="Arial" w:eastAsia="MS Mincho" w:hAnsi="Arial" w:cs="Arial"/>
                <w:sz w:val="13"/>
                <w:szCs w:val="13"/>
                <w:lang w:val="en-GB" w:eastAsia="zh-CN"/>
              </w:rPr>
              <w:t>33-2</w:t>
            </w:r>
          </w:p>
        </w:tc>
        <w:tc>
          <w:tcPr>
            <w:tcW w:w="422" w:type="pct"/>
            <w:tcBorders>
              <w:top w:val="single" w:sz="4" w:space="0" w:color="auto"/>
              <w:left w:val="single" w:sz="4" w:space="0" w:color="auto"/>
              <w:bottom w:val="single" w:sz="4" w:space="0" w:color="auto"/>
              <w:right w:val="single" w:sz="4" w:space="0" w:color="auto"/>
            </w:tcBorders>
            <w:hideMark/>
          </w:tcPr>
          <w:p w14:paraId="153984B7" w14:textId="77777777" w:rsidR="00DA572E" w:rsidRPr="00B23572" w:rsidRDefault="00DA572E" w:rsidP="00356988">
            <w:pPr>
              <w:keepNext/>
              <w:keepLines/>
              <w:rPr>
                <w:rFonts w:ascii="Arial" w:eastAsia="宋体" w:hAnsi="Arial" w:cs="Arial"/>
                <w:sz w:val="13"/>
                <w:szCs w:val="13"/>
                <w:lang w:val="en-GB" w:eastAsia="zh-CN"/>
              </w:rPr>
            </w:pPr>
            <w:r w:rsidRPr="00B23572">
              <w:rPr>
                <w:rFonts w:ascii="Arial" w:eastAsia="宋体" w:hAnsi="Arial" w:cs="Arial"/>
                <w:sz w:val="13"/>
                <w:szCs w:val="13"/>
                <w:lang w:val="en-GB" w:eastAsia="zh-CN"/>
              </w:rPr>
              <w:t>Dynamic scheduling for multicast</w:t>
            </w:r>
          </w:p>
        </w:tc>
        <w:tc>
          <w:tcPr>
            <w:tcW w:w="1417" w:type="pct"/>
            <w:tcBorders>
              <w:top w:val="single" w:sz="4" w:space="0" w:color="auto"/>
              <w:left w:val="single" w:sz="4" w:space="0" w:color="auto"/>
              <w:bottom w:val="single" w:sz="4" w:space="0" w:color="auto"/>
              <w:right w:val="single" w:sz="4" w:space="0" w:color="auto"/>
            </w:tcBorders>
            <w:shd w:val="clear" w:color="auto" w:fill="FFFF00"/>
            <w:hideMark/>
          </w:tcPr>
          <w:p w14:paraId="5AA50CE9" w14:textId="77777777" w:rsidR="00DA572E" w:rsidRPr="00B23572" w:rsidRDefault="00DA572E" w:rsidP="00C53071">
            <w:pPr>
              <w:numPr>
                <w:ilvl w:val="0"/>
                <w:numId w:val="24"/>
              </w:numPr>
              <w:autoSpaceDE w:val="0"/>
              <w:autoSpaceDN w:val="0"/>
              <w:adjustRightInd w:val="0"/>
              <w:snapToGrid w:val="0"/>
              <w:contextualSpacing/>
              <w:jc w:val="both"/>
              <w:rPr>
                <w:rFonts w:ascii="Arial" w:eastAsia="MS Gothic" w:hAnsi="Arial" w:cs="Arial"/>
                <w:sz w:val="13"/>
                <w:szCs w:val="13"/>
                <w:lang w:val="en-GB" w:eastAsia="ja-JP"/>
              </w:rPr>
            </w:pPr>
            <w:r w:rsidRPr="00B23572">
              <w:rPr>
                <w:rFonts w:ascii="Arial" w:eastAsia="MS Gothic" w:hAnsi="Arial" w:cs="Arial"/>
                <w:sz w:val="13"/>
                <w:szCs w:val="13"/>
                <w:lang w:val="en-GB" w:eastAsia="ja-JP"/>
              </w:rPr>
              <w:t>Support</w:t>
            </w:r>
            <w:r w:rsidRPr="00B23572">
              <w:rPr>
                <w:rFonts w:ascii="Arial" w:eastAsia="MS Mincho" w:hAnsi="Arial" w:cs="Arial"/>
                <w:sz w:val="13"/>
                <w:szCs w:val="13"/>
                <w:lang w:val="en-GB" w:eastAsia="zh-CN"/>
              </w:rPr>
              <w:t xml:space="preserve"> of gr</w:t>
            </w:r>
            <w:r w:rsidRPr="00B23572">
              <w:rPr>
                <w:rFonts w:ascii="Arial" w:eastAsia="MS Gothic" w:hAnsi="Arial" w:cs="Arial"/>
                <w:sz w:val="13"/>
                <w:szCs w:val="13"/>
                <w:lang w:val="en-GB" w:eastAsia="ja-JP"/>
              </w:rPr>
              <w:t>oup-common PDCCH/PDSCH with CRC scrambled by G-RNTI</w:t>
            </w:r>
            <w:r w:rsidRPr="00B23572">
              <w:rPr>
                <w:rFonts w:ascii="MS Mincho" w:eastAsia="MS Mincho" w:hAnsi="MS Mincho" w:cs="Arial" w:hint="eastAsia"/>
                <w:sz w:val="13"/>
                <w:szCs w:val="13"/>
                <w:lang w:val="en-GB" w:eastAsia="zh-CN"/>
              </w:rPr>
              <w:t>.</w:t>
            </w:r>
          </w:p>
          <w:p w14:paraId="08ED3BD6" w14:textId="77777777" w:rsidR="00DA572E" w:rsidRPr="00B23572" w:rsidRDefault="00DA572E" w:rsidP="00C53071">
            <w:pPr>
              <w:numPr>
                <w:ilvl w:val="0"/>
                <w:numId w:val="24"/>
              </w:numPr>
              <w:autoSpaceDE w:val="0"/>
              <w:autoSpaceDN w:val="0"/>
              <w:adjustRightInd w:val="0"/>
              <w:snapToGrid w:val="0"/>
              <w:contextualSpacing/>
              <w:jc w:val="both"/>
              <w:rPr>
                <w:rFonts w:ascii="Arial" w:eastAsia="MS Gothic" w:hAnsi="Arial" w:cs="Arial"/>
                <w:sz w:val="13"/>
                <w:szCs w:val="13"/>
                <w:lang w:val="en-GB" w:eastAsia="ja-JP"/>
              </w:rPr>
            </w:pPr>
            <w:r w:rsidRPr="00B23572">
              <w:rPr>
                <w:rFonts w:ascii="Arial" w:eastAsia="MS Mincho" w:hAnsi="Arial" w:cs="Arial"/>
                <w:sz w:val="13"/>
                <w:szCs w:val="13"/>
                <w:lang w:val="en-GB" w:eastAsia="zh-CN"/>
              </w:rPr>
              <w:t>Support of CFR configuration for multicast.</w:t>
            </w:r>
          </w:p>
          <w:p w14:paraId="101D3785" w14:textId="77777777" w:rsidR="00DA572E" w:rsidRPr="00B23572" w:rsidRDefault="00DA572E" w:rsidP="00C53071">
            <w:pPr>
              <w:numPr>
                <w:ilvl w:val="0"/>
                <w:numId w:val="24"/>
              </w:numPr>
              <w:autoSpaceDE w:val="0"/>
              <w:autoSpaceDN w:val="0"/>
              <w:adjustRightInd w:val="0"/>
              <w:snapToGrid w:val="0"/>
              <w:contextualSpacing/>
              <w:jc w:val="both"/>
              <w:rPr>
                <w:rFonts w:ascii="Arial" w:eastAsia="MS Gothic" w:hAnsi="Arial" w:cs="Arial"/>
                <w:sz w:val="13"/>
                <w:szCs w:val="13"/>
                <w:lang w:val="en-GB" w:eastAsia="ja-JP"/>
              </w:rPr>
            </w:pPr>
            <w:r w:rsidRPr="00B23572">
              <w:rPr>
                <w:rFonts w:ascii="Arial" w:eastAsia="MS Mincho" w:hAnsi="Arial" w:cs="Arial"/>
                <w:sz w:val="13"/>
                <w:szCs w:val="13"/>
                <w:lang w:val="en-GB" w:eastAsia="zh-CN"/>
              </w:rPr>
              <w:t>Support of CORESET and common search space configuration for multicast.</w:t>
            </w:r>
          </w:p>
          <w:p w14:paraId="4BE79453" w14:textId="77777777" w:rsidR="00DA572E" w:rsidRPr="00B23572" w:rsidRDefault="00DA572E" w:rsidP="00C53071">
            <w:pPr>
              <w:numPr>
                <w:ilvl w:val="0"/>
                <w:numId w:val="24"/>
              </w:numPr>
              <w:autoSpaceDE w:val="0"/>
              <w:autoSpaceDN w:val="0"/>
              <w:adjustRightInd w:val="0"/>
              <w:snapToGrid w:val="0"/>
              <w:contextualSpacing/>
              <w:jc w:val="both"/>
              <w:rPr>
                <w:rFonts w:ascii="Arial" w:eastAsia="MS Gothic" w:hAnsi="Arial" w:cs="Arial"/>
                <w:sz w:val="13"/>
                <w:szCs w:val="13"/>
                <w:lang w:val="en-GB" w:eastAsia="ja-JP"/>
              </w:rPr>
            </w:pPr>
            <w:r w:rsidRPr="00B23572">
              <w:rPr>
                <w:rFonts w:ascii="Arial" w:eastAsia="MS Mincho" w:hAnsi="Arial" w:cs="Arial"/>
                <w:sz w:val="13"/>
                <w:szCs w:val="13"/>
                <w:lang w:val="en-GB" w:eastAsia="zh-CN"/>
              </w:rPr>
              <w:t>Support of DCI format 1_0 / 1_1 with CRC scrambled with G-RNTI for multicast.</w:t>
            </w:r>
          </w:p>
          <w:p w14:paraId="0E321809" w14:textId="77777777" w:rsidR="00DA572E" w:rsidRPr="00B23572" w:rsidRDefault="00DA572E" w:rsidP="00C53071">
            <w:pPr>
              <w:numPr>
                <w:ilvl w:val="0"/>
                <w:numId w:val="24"/>
              </w:numPr>
              <w:rPr>
                <w:rFonts w:ascii="Arial" w:eastAsia="MS Gothic" w:hAnsi="Arial" w:cs="Arial"/>
                <w:sz w:val="13"/>
                <w:szCs w:val="13"/>
                <w:lang w:val="en-GB" w:eastAsia="ja-JP"/>
              </w:rPr>
            </w:pPr>
            <w:r w:rsidRPr="00B23572">
              <w:rPr>
                <w:rFonts w:ascii="Arial" w:eastAsia="MS Gothic" w:hAnsi="Arial" w:cs="Arial"/>
                <w:sz w:val="13"/>
                <w:szCs w:val="13"/>
                <w:lang w:val="en-GB" w:eastAsia="ja-JP"/>
              </w:rPr>
              <w:t xml:space="preserve">Support of inter-slot TDM between unicast PDSCH and group-common PDSCH in different slots. </w:t>
            </w:r>
          </w:p>
          <w:p w14:paraId="32D0C99E" w14:textId="77777777" w:rsidR="00DA572E" w:rsidRPr="00662BBF" w:rsidRDefault="00DA572E" w:rsidP="00C53071">
            <w:pPr>
              <w:numPr>
                <w:ilvl w:val="0"/>
                <w:numId w:val="24"/>
              </w:numPr>
              <w:rPr>
                <w:rFonts w:ascii="Arial" w:eastAsia="MS Gothic" w:hAnsi="Arial" w:cs="Arial"/>
                <w:strike/>
                <w:color w:val="FF0000"/>
                <w:sz w:val="13"/>
                <w:szCs w:val="13"/>
                <w:lang w:val="en-GB" w:eastAsia="ja-JP"/>
              </w:rPr>
            </w:pPr>
            <w:r w:rsidRPr="00662BBF">
              <w:rPr>
                <w:rFonts w:ascii="Arial" w:eastAsia="MS Gothic" w:hAnsi="Arial" w:cs="Arial"/>
                <w:strike/>
                <w:color w:val="FF0000"/>
                <w:sz w:val="13"/>
                <w:szCs w:val="13"/>
                <w:lang w:val="en-GB" w:eastAsia="ja-JP"/>
              </w:rPr>
              <w:t xml:space="preserve">[Support ACK/NACK based HARQ-ACK feedback, and support enabling/disabling ACK/NACK based HARQ-ACK feedback configured by RRC </w:t>
            </w:r>
            <w:proofErr w:type="spellStart"/>
            <w:r w:rsidRPr="00662BBF">
              <w:rPr>
                <w:rFonts w:ascii="Arial" w:eastAsia="MS Gothic" w:hAnsi="Arial" w:cs="Arial"/>
                <w:strike/>
                <w:color w:val="FF0000"/>
                <w:sz w:val="13"/>
                <w:szCs w:val="13"/>
                <w:lang w:val="en-GB" w:eastAsia="ja-JP"/>
              </w:rPr>
              <w:t>signaling</w:t>
            </w:r>
            <w:proofErr w:type="spellEnd"/>
            <w:r w:rsidRPr="00662BBF">
              <w:rPr>
                <w:rFonts w:ascii="Arial" w:eastAsia="MS Gothic" w:hAnsi="Arial" w:cs="Arial"/>
                <w:strike/>
                <w:color w:val="FF0000"/>
                <w:sz w:val="13"/>
                <w:szCs w:val="13"/>
                <w:lang w:val="en-GB" w:eastAsia="ja-JP"/>
              </w:rPr>
              <w:t>.]</w:t>
            </w:r>
          </w:p>
          <w:p w14:paraId="0ED37CA8" w14:textId="77777777" w:rsidR="00DA572E" w:rsidRPr="00B23572" w:rsidRDefault="00DA572E" w:rsidP="00C53071">
            <w:pPr>
              <w:numPr>
                <w:ilvl w:val="0"/>
                <w:numId w:val="24"/>
              </w:numPr>
              <w:autoSpaceDE w:val="0"/>
              <w:autoSpaceDN w:val="0"/>
              <w:adjustRightInd w:val="0"/>
              <w:snapToGrid w:val="0"/>
              <w:contextualSpacing/>
              <w:jc w:val="both"/>
              <w:rPr>
                <w:rFonts w:ascii="Arial" w:eastAsia="MS Gothic" w:hAnsi="Arial" w:cs="Arial"/>
                <w:sz w:val="13"/>
                <w:szCs w:val="13"/>
                <w:lang w:val="en-GB" w:eastAsia="ja-JP"/>
              </w:rPr>
            </w:pPr>
            <w:r w:rsidRPr="00B23572">
              <w:rPr>
                <w:rFonts w:ascii="Arial" w:eastAsia="MS Gothic" w:hAnsi="Arial" w:cs="Arial"/>
                <w:sz w:val="13"/>
                <w:szCs w:val="13"/>
                <w:lang w:val="en-GB" w:eastAsia="ja-JP"/>
              </w:rPr>
              <w:t>Support PTM retransmission for multicast.</w:t>
            </w:r>
          </w:p>
          <w:p w14:paraId="6261ECBB" w14:textId="77777777" w:rsidR="00DA572E" w:rsidRPr="00B23572" w:rsidRDefault="00DA572E" w:rsidP="00C53071">
            <w:pPr>
              <w:numPr>
                <w:ilvl w:val="0"/>
                <w:numId w:val="24"/>
              </w:numPr>
              <w:autoSpaceDE w:val="0"/>
              <w:autoSpaceDN w:val="0"/>
              <w:adjustRightInd w:val="0"/>
              <w:snapToGrid w:val="0"/>
              <w:contextualSpacing/>
              <w:jc w:val="both"/>
              <w:rPr>
                <w:rFonts w:ascii="Arial" w:eastAsia="MS Gothic" w:hAnsi="Arial" w:cs="Arial"/>
                <w:sz w:val="13"/>
                <w:szCs w:val="13"/>
                <w:lang w:val="en-GB" w:eastAsia="ja-JP"/>
              </w:rPr>
            </w:pPr>
            <w:r w:rsidRPr="00B23572">
              <w:rPr>
                <w:rFonts w:ascii="Arial" w:eastAsia="MS Gothic" w:hAnsi="Arial" w:cs="Arial"/>
                <w:sz w:val="13"/>
                <w:szCs w:val="13"/>
                <w:lang w:val="en-GB" w:eastAsia="ja-JP"/>
              </w:rPr>
              <w:t>Support PTP retransmission for multicast.</w:t>
            </w:r>
          </w:p>
          <w:p w14:paraId="61C3A882" w14:textId="77777777" w:rsidR="00DA572E" w:rsidRPr="008E3542" w:rsidRDefault="00DA572E" w:rsidP="00356988">
            <w:pPr>
              <w:rPr>
                <w:rFonts w:ascii="Arial" w:eastAsia="MS Gothic" w:hAnsi="Arial" w:cs="Arial"/>
                <w:sz w:val="13"/>
                <w:szCs w:val="13"/>
                <w:lang w:val="en-GB" w:eastAsia="ja-JP"/>
              </w:rPr>
            </w:pPr>
            <w:r w:rsidRPr="008E3542">
              <w:rPr>
                <w:rFonts w:ascii="Arial" w:eastAsia="MS Gothic" w:hAnsi="Arial" w:cs="Arial"/>
                <w:sz w:val="13"/>
                <w:szCs w:val="13"/>
                <w:lang w:val="en-GB" w:eastAsia="ja-JP"/>
              </w:rPr>
              <w:t>FFS whether to separate the capability for support of DCI format 1_1 with CRC scrambled with G-RNTI for multicast</w:t>
            </w:r>
          </w:p>
          <w:p w14:paraId="2A24769E" w14:textId="77777777" w:rsidR="00DA572E" w:rsidRPr="008E3542" w:rsidRDefault="00DA572E" w:rsidP="00356988">
            <w:pPr>
              <w:rPr>
                <w:rFonts w:ascii="Arial" w:eastAsia="MS Gothic" w:hAnsi="Arial" w:cs="Arial"/>
                <w:sz w:val="13"/>
                <w:szCs w:val="13"/>
                <w:lang w:val="en-GB" w:eastAsia="ja-JP"/>
              </w:rPr>
            </w:pPr>
            <w:r w:rsidRPr="008E3542">
              <w:rPr>
                <w:rFonts w:ascii="Arial" w:eastAsia="MS Gothic" w:hAnsi="Arial" w:cs="Arial"/>
                <w:sz w:val="13"/>
                <w:szCs w:val="13"/>
                <w:lang w:val="en-GB" w:eastAsia="ja-JP"/>
              </w:rPr>
              <w:t>FFS whether to support NACK-only and/or ACK/NACK based HARQ-ACK feedback</w:t>
            </w:r>
          </w:p>
          <w:p w14:paraId="53E75ABF" w14:textId="77777777" w:rsidR="00DA572E" w:rsidRPr="008E3542" w:rsidRDefault="00DA572E" w:rsidP="00356988">
            <w:pPr>
              <w:autoSpaceDE w:val="0"/>
              <w:autoSpaceDN w:val="0"/>
              <w:adjustRightInd w:val="0"/>
              <w:snapToGrid w:val="0"/>
              <w:contextualSpacing/>
              <w:jc w:val="both"/>
              <w:rPr>
                <w:rFonts w:ascii="Arial" w:eastAsia="MS Gothic" w:hAnsi="Arial" w:cs="Arial"/>
                <w:sz w:val="13"/>
                <w:szCs w:val="13"/>
                <w:lang w:val="en-GB" w:eastAsia="ja-JP"/>
              </w:rPr>
            </w:pPr>
            <w:r w:rsidRPr="008E3542">
              <w:rPr>
                <w:rFonts w:ascii="Arial" w:eastAsia="MS Gothic" w:hAnsi="Arial" w:cs="Arial"/>
                <w:sz w:val="13"/>
                <w:szCs w:val="13"/>
                <w:lang w:val="en-GB" w:eastAsia="ja-JP"/>
              </w:rPr>
              <w:t>FFS whether to separate the capability for support of PTP retransmission for multicast</w:t>
            </w:r>
          </w:p>
          <w:p w14:paraId="6D9138EF" w14:textId="77777777" w:rsidR="00DA572E" w:rsidRPr="00B23572" w:rsidRDefault="00DA572E" w:rsidP="00356988">
            <w:pPr>
              <w:autoSpaceDE w:val="0"/>
              <w:autoSpaceDN w:val="0"/>
              <w:adjustRightInd w:val="0"/>
              <w:snapToGrid w:val="0"/>
              <w:contextualSpacing/>
              <w:jc w:val="both"/>
              <w:rPr>
                <w:rFonts w:ascii="Arial" w:eastAsia="MS Gothic" w:hAnsi="Arial" w:cs="Arial"/>
                <w:sz w:val="13"/>
                <w:szCs w:val="13"/>
                <w:lang w:val="en-GB" w:eastAsia="ja-JP"/>
              </w:rPr>
            </w:pPr>
            <w:r w:rsidRPr="008E3542">
              <w:rPr>
                <w:rFonts w:ascii="Arial" w:eastAsia="MS Gothic" w:hAnsi="Arial" w:cs="Arial"/>
                <w:sz w:val="13"/>
                <w:szCs w:val="13"/>
                <w:lang w:val="en-GB" w:eastAsia="ja-JP"/>
              </w:rPr>
              <w:t>FFS whether to separate the capability for support of PTM retransmission for multicast</w:t>
            </w:r>
          </w:p>
        </w:tc>
        <w:tc>
          <w:tcPr>
            <w:tcW w:w="279" w:type="pct"/>
            <w:tcBorders>
              <w:top w:val="single" w:sz="4" w:space="0" w:color="auto"/>
              <w:left w:val="single" w:sz="4" w:space="0" w:color="auto"/>
              <w:bottom w:val="single" w:sz="4" w:space="0" w:color="auto"/>
              <w:right w:val="single" w:sz="4" w:space="0" w:color="auto"/>
            </w:tcBorders>
            <w:shd w:val="clear" w:color="auto" w:fill="FFFF00"/>
          </w:tcPr>
          <w:p w14:paraId="77422A13" w14:textId="77777777" w:rsidR="00DA572E" w:rsidRPr="00B23572" w:rsidRDefault="00DA572E" w:rsidP="00356988">
            <w:pPr>
              <w:keepNext/>
              <w:keepLines/>
              <w:rPr>
                <w:rFonts w:ascii="Arial" w:eastAsia="MS Mincho" w:hAnsi="Arial" w:cs="Arial"/>
                <w:strike/>
                <w:sz w:val="13"/>
                <w:szCs w:val="13"/>
                <w:lang w:val="en-GB" w:eastAsia="zh-CN"/>
              </w:rPr>
            </w:pPr>
          </w:p>
        </w:tc>
        <w:tc>
          <w:tcPr>
            <w:tcW w:w="187" w:type="pct"/>
            <w:tcBorders>
              <w:top w:val="single" w:sz="4" w:space="0" w:color="auto"/>
              <w:left w:val="single" w:sz="4" w:space="0" w:color="auto"/>
              <w:bottom w:val="single" w:sz="4" w:space="0" w:color="auto"/>
              <w:right w:val="single" w:sz="4" w:space="0" w:color="auto"/>
            </w:tcBorders>
            <w:hideMark/>
          </w:tcPr>
          <w:p w14:paraId="4055017B" w14:textId="77777777" w:rsidR="00DA572E" w:rsidRPr="00B23572" w:rsidRDefault="00DA572E" w:rsidP="00356988">
            <w:pPr>
              <w:keepNext/>
              <w:keepLines/>
              <w:rPr>
                <w:rFonts w:ascii="Arial" w:eastAsia="宋体" w:hAnsi="Arial" w:cs="Arial"/>
                <w:sz w:val="13"/>
                <w:szCs w:val="13"/>
                <w:lang w:val="en-GB" w:eastAsia="zh-CN"/>
              </w:rPr>
            </w:pPr>
            <w:r w:rsidRPr="00B23572">
              <w:rPr>
                <w:rFonts w:ascii="Arial" w:eastAsia="MS Mincho" w:hAnsi="Arial" w:cs="Arial"/>
                <w:sz w:val="13"/>
                <w:szCs w:val="13"/>
                <w:lang w:val="en-GB" w:eastAsia="zh-CN"/>
              </w:rPr>
              <w:t>Yes</w:t>
            </w:r>
          </w:p>
        </w:tc>
        <w:tc>
          <w:tcPr>
            <w:tcW w:w="184" w:type="pct"/>
            <w:tcBorders>
              <w:top w:val="single" w:sz="4" w:space="0" w:color="auto"/>
              <w:left w:val="single" w:sz="4" w:space="0" w:color="auto"/>
              <w:bottom w:val="single" w:sz="4" w:space="0" w:color="auto"/>
              <w:right w:val="single" w:sz="4" w:space="0" w:color="auto"/>
            </w:tcBorders>
          </w:tcPr>
          <w:p w14:paraId="182698CA" w14:textId="77777777" w:rsidR="00DA572E" w:rsidRPr="00B23572" w:rsidRDefault="00DA572E" w:rsidP="00356988">
            <w:pPr>
              <w:keepNext/>
              <w:keepLines/>
              <w:rPr>
                <w:rFonts w:ascii="Arial" w:eastAsia="MS Mincho" w:hAnsi="Arial" w:cs="Arial"/>
                <w:sz w:val="13"/>
                <w:szCs w:val="13"/>
                <w:lang w:val="en-GB" w:eastAsia="zh-CN"/>
              </w:rPr>
            </w:pPr>
          </w:p>
        </w:tc>
        <w:tc>
          <w:tcPr>
            <w:tcW w:w="310" w:type="pct"/>
            <w:tcBorders>
              <w:top w:val="single" w:sz="4" w:space="0" w:color="auto"/>
              <w:left w:val="single" w:sz="4" w:space="0" w:color="auto"/>
              <w:bottom w:val="single" w:sz="4" w:space="0" w:color="auto"/>
              <w:right w:val="single" w:sz="4" w:space="0" w:color="auto"/>
            </w:tcBorders>
          </w:tcPr>
          <w:p w14:paraId="1BC02D57" w14:textId="77777777" w:rsidR="00DA572E" w:rsidRPr="00B23572" w:rsidRDefault="00DA572E" w:rsidP="00356988">
            <w:pPr>
              <w:keepNext/>
              <w:keepLines/>
              <w:rPr>
                <w:rFonts w:ascii="Arial" w:eastAsia="宋体" w:hAnsi="Arial" w:cs="Arial"/>
                <w:sz w:val="13"/>
                <w:szCs w:val="13"/>
                <w:lang w:eastAsia="zh-CN"/>
              </w:rPr>
            </w:pPr>
          </w:p>
        </w:tc>
        <w:tc>
          <w:tcPr>
            <w:tcW w:w="280" w:type="pct"/>
            <w:tcBorders>
              <w:top w:val="single" w:sz="4" w:space="0" w:color="auto"/>
              <w:left w:val="single" w:sz="4" w:space="0" w:color="auto"/>
              <w:bottom w:val="single" w:sz="4" w:space="0" w:color="auto"/>
              <w:right w:val="single" w:sz="4" w:space="0" w:color="auto"/>
            </w:tcBorders>
            <w:shd w:val="clear" w:color="auto" w:fill="FFFF00"/>
            <w:hideMark/>
          </w:tcPr>
          <w:p w14:paraId="36981FAC" w14:textId="77777777" w:rsidR="00DA572E" w:rsidRPr="00B23572" w:rsidRDefault="00DA572E" w:rsidP="00356988">
            <w:pPr>
              <w:keepNext/>
              <w:keepLines/>
              <w:rPr>
                <w:rFonts w:ascii="Arial" w:eastAsia="宋体" w:hAnsi="Arial" w:cs="Arial"/>
                <w:sz w:val="13"/>
                <w:szCs w:val="13"/>
                <w:lang w:val="en-GB" w:eastAsia="zh-CN"/>
              </w:rPr>
            </w:pPr>
            <w:r w:rsidRPr="00B23572">
              <w:rPr>
                <w:rFonts w:ascii="Arial" w:eastAsia="宋体" w:hAnsi="Arial" w:cs="Arial"/>
                <w:sz w:val="13"/>
                <w:szCs w:val="13"/>
                <w:lang w:val="en-GB" w:eastAsia="zh-CN"/>
              </w:rPr>
              <w:t>Per UE</w:t>
            </w:r>
          </w:p>
        </w:tc>
        <w:tc>
          <w:tcPr>
            <w:tcW w:w="215" w:type="pct"/>
            <w:tcBorders>
              <w:top w:val="single" w:sz="4" w:space="0" w:color="auto"/>
              <w:left w:val="single" w:sz="4" w:space="0" w:color="auto"/>
              <w:bottom w:val="single" w:sz="4" w:space="0" w:color="auto"/>
              <w:right w:val="single" w:sz="4" w:space="0" w:color="auto"/>
            </w:tcBorders>
            <w:shd w:val="clear" w:color="auto" w:fill="FFFF00"/>
            <w:hideMark/>
          </w:tcPr>
          <w:p w14:paraId="0503E4C0" w14:textId="77777777" w:rsidR="00DA572E" w:rsidRPr="00B23572" w:rsidRDefault="00DA572E" w:rsidP="00356988">
            <w:pPr>
              <w:keepNext/>
              <w:keepLines/>
              <w:rPr>
                <w:rFonts w:ascii="Arial" w:eastAsia="MS Mincho" w:hAnsi="Arial" w:cs="Arial"/>
                <w:sz w:val="13"/>
                <w:szCs w:val="13"/>
                <w:lang w:val="en-GB" w:eastAsia="zh-CN"/>
              </w:rPr>
            </w:pPr>
            <w:r w:rsidRPr="00B23572">
              <w:rPr>
                <w:rFonts w:ascii="Arial" w:eastAsia="MS Mincho" w:hAnsi="Arial" w:cs="Arial"/>
                <w:sz w:val="13"/>
                <w:szCs w:val="13"/>
                <w:lang w:val="en-GB" w:eastAsia="zh-CN"/>
              </w:rPr>
              <w:t>No</w:t>
            </w:r>
          </w:p>
        </w:tc>
        <w:tc>
          <w:tcPr>
            <w:tcW w:w="216" w:type="pct"/>
            <w:tcBorders>
              <w:top w:val="single" w:sz="4" w:space="0" w:color="auto"/>
              <w:left w:val="single" w:sz="4" w:space="0" w:color="auto"/>
              <w:bottom w:val="single" w:sz="4" w:space="0" w:color="auto"/>
              <w:right w:val="single" w:sz="4" w:space="0" w:color="auto"/>
            </w:tcBorders>
            <w:shd w:val="clear" w:color="auto" w:fill="FFFF00"/>
            <w:hideMark/>
          </w:tcPr>
          <w:p w14:paraId="016B565F" w14:textId="77777777" w:rsidR="00DA572E" w:rsidRPr="00B23572" w:rsidRDefault="00DA572E" w:rsidP="00356988">
            <w:pPr>
              <w:keepNext/>
              <w:keepLines/>
              <w:rPr>
                <w:rFonts w:ascii="Arial" w:eastAsia="MS Mincho" w:hAnsi="Arial" w:cs="Arial"/>
                <w:sz w:val="13"/>
                <w:szCs w:val="13"/>
                <w:lang w:val="en-GB" w:eastAsia="zh-CN"/>
              </w:rPr>
            </w:pPr>
            <w:r w:rsidRPr="00B23572">
              <w:rPr>
                <w:rFonts w:ascii="Arial" w:eastAsia="MS Mincho" w:hAnsi="Arial" w:cs="Arial"/>
                <w:sz w:val="13"/>
                <w:szCs w:val="13"/>
                <w:lang w:val="en-GB" w:eastAsia="zh-CN"/>
              </w:rPr>
              <w:t>No</w:t>
            </w:r>
          </w:p>
        </w:tc>
        <w:tc>
          <w:tcPr>
            <w:tcW w:w="215" w:type="pct"/>
            <w:tcBorders>
              <w:top w:val="single" w:sz="4" w:space="0" w:color="auto"/>
              <w:left w:val="single" w:sz="4" w:space="0" w:color="auto"/>
              <w:bottom w:val="single" w:sz="4" w:space="0" w:color="auto"/>
              <w:right w:val="single" w:sz="4" w:space="0" w:color="auto"/>
            </w:tcBorders>
          </w:tcPr>
          <w:p w14:paraId="0DDD2BF8" w14:textId="77777777" w:rsidR="00DA572E" w:rsidRPr="00B23572" w:rsidRDefault="00DA572E" w:rsidP="00356988">
            <w:pPr>
              <w:keepNext/>
              <w:keepLines/>
              <w:rPr>
                <w:rFonts w:ascii="Arial" w:eastAsia="MS Mincho" w:hAnsi="Arial" w:cs="Arial"/>
                <w:sz w:val="13"/>
                <w:szCs w:val="13"/>
                <w:lang w:val="en-GB" w:eastAsia="ja-JP"/>
              </w:rPr>
            </w:pPr>
          </w:p>
        </w:tc>
        <w:tc>
          <w:tcPr>
            <w:tcW w:w="596" w:type="pct"/>
            <w:tcBorders>
              <w:top w:val="single" w:sz="4" w:space="0" w:color="auto"/>
              <w:left w:val="single" w:sz="4" w:space="0" w:color="auto"/>
              <w:bottom w:val="single" w:sz="4" w:space="0" w:color="auto"/>
              <w:right w:val="single" w:sz="4" w:space="0" w:color="auto"/>
            </w:tcBorders>
          </w:tcPr>
          <w:p w14:paraId="78EC7812" w14:textId="77777777" w:rsidR="00DA572E" w:rsidRPr="00B23572" w:rsidRDefault="00DA572E" w:rsidP="00356988">
            <w:pPr>
              <w:keepNext/>
              <w:keepLines/>
              <w:rPr>
                <w:rFonts w:ascii="Arial" w:eastAsia="MS Mincho" w:hAnsi="Arial" w:cs="Arial"/>
                <w:sz w:val="13"/>
                <w:szCs w:val="13"/>
                <w:lang w:val="en-GB"/>
              </w:rPr>
            </w:pPr>
          </w:p>
        </w:tc>
        <w:tc>
          <w:tcPr>
            <w:tcW w:w="279" w:type="pct"/>
            <w:tcBorders>
              <w:top w:val="single" w:sz="4" w:space="0" w:color="auto"/>
              <w:left w:val="single" w:sz="4" w:space="0" w:color="auto"/>
              <w:bottom w:val="single" w:sz="4" w:space="0" w:color="auto"/>
              <w:right w:val="single" w:sz="4" w:space="0" w:color="auto"/>
            </w:tcBorders>
            <w:hideMark/>
          </w:tcPr>
          <w:p w14:paraId="22C751F9" w14:textId="77777777" w:rsidR="00DA572E" w:rsidRPr="00B23572" w:rsidRDefault="00DA572E" w:rsidP="00356988">
            <w:pPr>
              <w:keepNext/>
              <w:keepLines/>
              <w:rPr>
                <w:rFonts w:ascii="Arial" w:eastAsia="MS Mincho" w:hAnsi="Arial" w:cs="Arial"/>
                <w:sz w:val="13"/>
                <w:szCs w:val="13"/>
                <w:lang w:val="en-GB" w:eastAsia="ja-JP"/>
              </w:rPr>
            </w:pPr>
            <w:r w:rsidRPr="00B23572">
              <w:rPr>
                <w:rFonts w:ascii="Arial" w:eastAsia="MS Mincho" w:hAnsi="Arial" w:cs="Arial"/>
                <w:sz w:val="13"/>
                <w:szCs w:val="13"/>
                <w:lang w:val="en-GB"/>
              </w:rPr>
              <w:t>Optional with capability signalling</w:t>
            </w:r>
          </w:p>
        </w:tc>
      </w:tr>
      <w:tr w:rsidR="00DA572E" w:rsidRPr="00B23572" w14:paraId="73862F50" w14:textId="77777777" w:rsidTr="00356988">
        <w:trPr>
          <w:trHeight w:val="20"/>
        </w:trPr>
        <w:tc>
          <w:tcPr>
            <w:tcW w:w="246" w:type="pct"/>
            <w:tcBorders>
              <w:top w:val="single" w:sz="4" w:space="0" w:color="auto"/>
              <w:left w:val="single" w:sz="4" w:space="0" w:color="auto"/>
              <w:bottom w:val="single" w:sz="4" w:space="0" w:color="auto"/>
              <w:right w:val="single" w:sz="4" w:space="0" w:color="auto"/>
            </w:tcBorders>
          </w:tcPr>
          <w:p w14:paraId="51CADC70" w14:textId="77777777" w:rsidR="00DA572E" w:rsidRPr="00B23572" w:rsidRDefault="00DA572E" w:rsidP="00356988">
            <w:pPr>
              <w:keepNext/>
              <w:keepLines/>
              <w:rPr>
                <w:rFonts w:ascii="Arial" w:eastAsia="MS Mincho" w:hAnsi="Arial" w:cs="Arial"/>
                <w:color w:val="00B0F0"/>
                <w:sz w:val="13"/>
                <w:szCs w:val="13"/>
                <w:lang w:val="en-GB" w:eastAsia="ja-JP"/>
              </w:rPr>
            </w:pPr>
            <w:r w:rsidRPr="00B23572">
              <w:rPr>
                <w:rFonts w:ascii="Arial" w:eastAsia="MS Mincho" w:hAnsi="Arial" w:cs="Arial"/>
                <w:color w:val="00B0F0"/>
                <w:sz w:val="13"/>
                <w:szCs w:val="13"/>
                <w:lang w:val="en-GB"/>
              </w:rPr>
              <w:t>33. NR_MBS</w:t>
            </w:r>
          </w:p>
        </w:tc>
        <w:tc>
          <w:tcPr>
            <w:tcW w:w="153" w:type="pct"/>
            <w:tcBorders>
              <w:top w:val="single" w:sz="4" w:space="0" w:color="auto"/>
              <w:left w:val="single" w:sz="4" w:space="0" w:color="auto"/>
              <w:bottom w:val="single" w:sz="4" w:space="0" w:color="auto"/>
              <w:right w:val="single" w:sz="4" w:space="0" w:color="auto"/>
            </w:tcBorders>
          </w:tcPr>
          <w:p w14:paraId="6E7791D2" w14:textId="77777777" w:rsidR="00DA572E" w:rsidRPr="00B23572" w:rsidRDefault="00DA572E" w:rsidP="00356988">
            <w:pPr>
              <w:keepNext/>
              <w:keepLines/>
              <w:rPr>
                <w:rFonts w:ascii="Arial" w:eastAsia="MS Mincho" w:hAnsi="Arial" w:cs="Arial"/>
                <w:color w:val="00B0F0"/>
                <w:sz w:val="13"/>
                <w:szCs w:val="13"/>
                <w:lang w:val="en-GB" w:eastAsia="zh-CN"/>
              </w:rPr>
            </w:pPr>
            <w:r w:rsidRPr="00B23572">
              <w:rPr>
                <w:rFonts w:ascii="Arial" w:eastAsia="MS Mincho" w:hAnsi="Arial" w:cs="Arial"/>
                <w:color w:val="00B0F0"/>
                <w:sz w:val="13"/>
                <w:szCs w:val="13"/>
                <w:lang w:val="en-GB" w:eastAsia="zh-CN"/>
              </w:rPr>
              <w:t>33-2a</w:t>
            </w:r>
          </w:p>
        </w:tc>
        <w:tc>
          <w:tcPr>
            <w:tcW w:w="422" w:type="pct"/>
            <w:tcBorders>
              <w:top w:val="single" w:sz="4" w:space="0" w:color="auto"/>
              <w:left w:val="single" w:sz="4" w:space="0" w:color="auto"/>
              <w:bottom w:val="single" w:sz="4" w:space="0" w:color="auto"/>
              <w:right w:val="single" w:sz="4" w:space="0" w:color="auto"/>
            </w:tcBorders>
          </w:tcPr>
          <w:p w14:paraId="7C221D05" w14:textId="77777777" w:rsidR="00DA572E" w:rsidRPr="00B23572" w:rsidRDefault="00DA572E" w:rsidP="00356988">
            <w:pPr>
              <w:keepNext/>
              <w:keepLines/>
              <w:rPr>
                <w:rFonts w:ascii="Arial" w:eastAsia="宋体" w:hAnsi="Arial" w:cs="Arial"/>
                <w:color w:val="00B0F0"/>
                <w:sz w:val="13"/>
                <w:szCs w:val="13"/>
                <w:lang w:val="en-GB" w:eastAsia="zh-CN"/>
              </w:rPr>
            </w:pPr>
            <w:r w:rsidRPr="00B23572">
              <w:rPr>
                <w:rFonts w:ascii="Arial" w:hAnsi="Arial" w:cs="Arial"/>
                <w:color w:val="00B0F0"/>
                <w:sz w:val="13"/>
                <w:szCs w:val="13"/>
                <w:lang w:eastAsia="zh-CN"/>
              </w:rPr>
              <w:t>ACK/NACK-based feedback for dynamic scheduling for multicast</w:t>
            </w:r>
          </w:p>
        </w:tc>
        <w:tc>
          <w:tcPr>
            <w:tcW w:w="1417" w:type="pct"/>
            <w:tcBorders>
              <w:top w:val="single" w:sz="4" w:space="0" w:color="auto"/>
              <w:left w:val="single" w:sz="4" w:space="0" w:color="auto"/>
              <w:bottom w:val="single" w:sz="4" w:space="0" w:color="auto"/>
              <w:right w:val="single" w:sz="4" w:space="0" w:color="auto"/>
            </w:tcBorders>
            <w:shd w:val="clear" w:color="auto" w:fill="auto"/>
          </w:tcPr>
          <w:p w14:paraId="43C05336" w14:textId="77777777" w:rsidR="00DA572E" w:rsidRPr="00B23572" w:rsidRDefault="00DA572E" w:rsidP="00C53071">
            <w:pPr>
              <w:pStyle w:val="af8"/>
              <w:numPr>
                <w:ilvl w:val="0"/>
                <w:numId w:val="25"/>
              </w:numPr>
              <w:autoSpaceDE w:val="0"/>
              <w:autoSpaceDN w:val="0"/>
              <w:adjustRightInd w:val="0"/>
              <w:snapToGrid w:val="0"/>
              <w:ind w:firstLineChars="0"/>
              <w:contextualSpacing/>
              <w:jc w:val="both"/>
              <w:rPr>
                <w:rFonts w:ascii="Arial" w:eastAsia="MS Gothic" w:hAnsi="Arial" w:cs="Arial"/>
                <w:color w:val="00B0F0"/>
                <w:sz w:val="13"/>
                <w:szCs w:val="13"/>
                <w:lang w:val="en-GB" w:eastAsia="ja-JP"/>
              </w:rPr>
            </w:pPr>
            <w:r w:rsidRPr="00B23572">
              <w:rPr>
                <w:rFonts w:ascii="Arial" w:eastAsia="MS Gothic" w:hAnsi="Arial" w:cs="Arial"/>
                <w:color w:val="00B0F0"/>
                <w:sz w:val="13"/>
                <w:szCs w:val="13"/>
                <w:lang w:val="en-GB" w:eastAsia="ja-JP"/>
              </w:rPr>
              <w:t>Support ACK/NACK based HARQ-ACK feedback.</w:t>
            </w:r>
          </w:p>
          <w:p w14:paraId="444504FA" w14:textId="77777777" w:rsidR="00DA572E" w:rsidRPr="00B23572" w:rsidRDefault="00DA572E" w:rsidP="00C53071">
            <w:pPr>
              <w:pStyle w:val="af8"/>
              <w:numPr>
                <w:ilvl w:val="0"/>
                <w:numId w:val="25"/>
              </w:numPr>
              <w:autoSpaceDE w:val="0"/>
              <w:autoSpaceDN w:val="0"/>
              <w:adjustRightInd w:val="0"/>
              <w:snapToGrid w:val="0"/>
              <w:ind w:firstLineChars="0"/>
              <w:contextualSpacing/>
              <w:jc w:val="both"/>
              <w:rPr>
                <w:rFonts w:ascii="Arial" w:eastAsia="MS Gothic" w:hAnsi="Arial" w:cs="Arial"/>
                <w:color w:val="00B0F0"/>
                <w:sz w:val="13"/>
                <w:szCs w:val="13"/>
                <w:lang w:val="en-GB" w:eastAsia="ja-JP"/>
              </w:rPr>
            </w:pPr>
            <w:r w:rsidRPr="00B23572">
              <w:rPr>
                <w:rFonts w:ascii="Arial" w:eastAsia="MS Gothic" w:hAnsi="Arial" w:cs="Arial"/>
                <w:color w:val="00B0F0"/>
                <w:sz w:val="13"/>
                <w:szCs w:val="13"/>
                <w:lang w:val="en-GB" w:eastAsia="ja-JP"/>
              </w:rPr>
              <w:t xml:space="preserve">Support enabling/disabling ACK/NACK based HARQ-ACK feedback configured by RRC </w:t>
            </w:r>
            <w:proofErr w:type="spellStart"/>
            <w:r w:rsidRPr="00B23572">
              <w:rPr>
                <w:rFonts w:ascii="Arial" w:eastAsia="MS Gothic" w:hAnsi="Arial" w:cs="Arial"/>
                <w:color w:val="00B0F0"/>
                <w:sz w:val="13"/>
                <w:szCs w:val="13"/>
                <w:lang w:val="en-GB" w:eastAsia="ja-JP"/>
              </w:rPr>
              <w:t>signaling</w:t>
            </w:r>
            <w:proofErr w:type="spellEnd"/>
            <w:r w:rsidRPr="00B23572">
              <w:rPr>
                <w:rFonts w:ascii="Arial" w:eastAsia="MS Gothic" w:hAnsi="Arial" w:cs="Arial"/>
                <w:color w:val="00B0F0"/>
                <w:sz w:val="13"/>
                <w:szCs w:val="13"/>
                <w:lang w:val="en-GB" w:eastAsia="ja-JP"/>
              </w:rPr>
              <w:t>.</w:t>
            </w:r>
          </w:p>
          <w:p w14:paraId="26DCB3CD" w14:textId="77777777" w:rsidR="00DA572E" w:rsidRPr="00B23572" w:rsidRDefault="00DA572E" w:rsidP="00C53071">
            <w:pPr>
              <w:pStyle w:val="af8"/>
              <w:numPr>
                <w:ilvl w:val="0"/>
                <w:numId w:val="25"/>
              </w:numPr>
              <w:autoSpaceDE w:val="0"/>
              <w:autoSpaceDN w:val="0"/>
              <w:adjustRightInd w:val="0"/>
              <w:snapToGrid w:val="0"/>
              <w:ind w:firstLineChars="0"/>
              <w:contextualSpacing/>
              <w:jc w:val="both"/>
              <w:rPr>
                <w:rFonts w:ascii="Arial" w:eastAsia="MS Gothic" w:hAnsi="Arial" w:cs="Arial"/>
                <w:color w:val="00B0F0"/>
                <w:sz w:val="13"/>
                <w:szCs w:val="13"/>
                <w:lang w:val="en-GB" w:eastAsia="ja-JP"/>
              </w:rPr>
            </w:pPr>
            <w:r w:rsidRPr="00B23572">
              <w:rPr>
                <w:rFonts w:ascii="Arial" w:eastAsiaTheme="minorEastAsia" w:hAnsi="Arial" w:cs="Arial" w:hint="eastAsia"/>
                <w:color w:val="00B0F0"/>
                <w:sz w:val="13"/>
                <w:szCs w:val="13"/>
                <w:lang w:val="en-GB"/>
              </w:rPr>
              <w:t>S</w:t>
            </w:r>
            <w:r w:rsidRPr="00B23572">
              <w:rPr>
                <w:rFonts w:ascii="Arial" w:eastAsiaTheme="minorEastAsia" w:hAnsi="Arial" w:cs="Arial"/>
                <w:color w:val="00B0F0"/>
                <w:sz w:val="13"/>
                <w:szCs w:val="13"/>
                <w:lang w:val="en-GB"/>
              </w:rPr>
              <w:t>upport PTP retransmission for multicast</w:t>
            </w: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7BEA9629" w14:textId="77777777" w:rsidR="00DA572E" w:rsidRPr="00B23572" w:rsidRDefault="00DA572E" w:rsidP="00356988">
            <w:pPr>
              <w:keepNext/>
              <w:keepLines/>
              <w:rPr>
                <w:rFonts w:ascii="Arial" w:eastAsia="MS Mincho" w:hAnsi="Arial" w:cs="Arial"/>
                <w:strike/>
                <w:color w:val="00B0F0"/>
                <w:sz w:val="13"/>
                <w:szCs w:val="13"/>
                <w:lang w:val="en-GB" w:eastAsia="zh-CN"/>
              </w:rPr>
            </w:pPr>
            <w:r w:rsidRPr="00B23572">
              <w:rPr>
                <w:rFonts w:ascii="Arial" w:eastAsia="MS Mincho" w:hAnsi="Arial" w:cs="Arial"/>
                <w:color w:val="00B0F0"/>
                <w:sz w:val="13"/>
                <w:szCs w:val="13"/>
                <w:lang w:val="en-GB" w:eastAsia="zh-CN"/>
              </w:rPr>
              <w:t>33-2</w:t>
            </w:r>
          </w:p>
        </w:tc>
        <w:tc>
          <w:tcPr>
            <w:tcW w:w="187" w:type="pct"/>
            <w:tcBorders>
              <w:top w:val="single" w:sz="4" w:space="0" w:color="auto"/>
              <w:left w:val="single" w:sz="4" w:space="0" w:color="auto"/>
              <w:bottom w:val="single" w:sz="4" w:space="0" w:color="auto"/>
              <w:right w:val="single" w:sz="4" w:space="0" w:color="auto"/>
            </w:tcBorders>
          </w:tcPr>
          <w:p w14:paraId="718FA92A" w14:textId="77777777" w:rsidR="00DA572E" w:rsidRPr="00B23572" w:rsidRDefault="00DA572E" w:rsidP="00356988">
            <w:pPr>
              <w:keepNext/>
              <w:keepLines/>
              <w:rPr>
                <w:rFonts w:ascii="Arial" w:eastAsia="MS Mincho" w:hAnsi="Arial" w:cs="Arial"/>
                <w:color w:val="00B0F0"/>
                <w:sz w:val="13"/>
                <w:szCs w:val="13"/>
                <w:lang w:val="en-GB" w:eastAsia="zh-CN"/>
              </w:rPr>
            </w:pPr>
            <w:r w:rsidRPr="00B23572">
              <w:rPr>
                <w:rFonts w:ascii="Arial" w:eastAsia="MS Mincho" w:hAnsi="Arial" w:cs="Arial"/>
                <w:color w:val="00B0F0"/>
                <w:sz w:val="13"/>
                <w:szCs w:val="13"/>
                <w:lang w:val="en-GB" w:eastAsia="zh-CN"/>
              </w:rPr>
              <w:t>Yes</w:t>
            </w:r>
          </w:p>
        </w:tc>
        <w:tc>
          <w:tcPr>
            <w:tcW w:w="184" w:type="pct"/>
            <w:tcBorders>
              <w:top w:val="single" w:sz="4" w:space="0" w:color="auto"/>
              <w:left w:val="single" w:sz="4" w:space="0" w:color="auto"/>
              <w:bottom w:val="single" w:sz="4" w:space="0" w:color="auto"/>
              <w:right w:val="single" w:sz="4" w:space="0" w:color="auto"/>
            </w:tcBorders>
          </w:tcPr>
          <w:p w14:paraId="2F599D48" w14:textId="77777777" w:rsidR="00DA572E" w:rsidRPr="00B23572" w:rsidRDefault="00DA572E" w:rsidP="00356988">
            <w:pPr>
              <w:keepNext/>
              <w:keepLines/>
              <w:rPr>
                <w:rFonts w:ascii="Arial" w:eastAsia="MS Mincho" w:hAnsi="Arial" w:cs="Arial"/>
                <w:color w:val="00B0F0"/>
                <w:sz w:val="13"/>
                <w:szCs w:val="13"/>
                <w:lang w:val="en-GB" w:eastAsia="zh-CN"/>
              </w:rPr>
            </w:pPr>
          </w:p>
        </w:tc>
        <w:tc>
          <w:tcPr>
            <w:tcW w:w="310" w:type="pct"/>
            <w:tcBorders>
              <w:top w:val="single" w:sz="4" w:space="0" w:color="auto"/>
              <w:left w:val="single" w:sz="4" w:space="0" w:color="auto"/>
              <w:bottom w:val="single" w:sz="4" w:space="0" w:color="auto"/>
              <w:right w:val="single" w:sz="4" w:space="0" w:color="auto"/>
            </w:tcBorders>
          </w:tcPr>
          <w:p w14:paraId="1BF391B9" w14:textId="77777777" w:rsidR="00DA572E" w:rsidRPr="00B23572" w:rsidRDefault="00DA572E" w:rsidP="00356988">
            <w:pPr>
              <w:keepNext/>
              <w:keepLines/>
              <w:rPr>
                <w:rFonts w:ascii="Arial" w:eastAsia="宋体" w:hAnsi="Arial" w:cs="Arial"/>
                <w:color w:val="00B0F0"/>
                <w:sz w:val="13"/>
                <w:szCs w:val="13"/>
                <w:lang w:eastAsia="zh-CN"/>
              </w:rPr>
            </w:pP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6A2A3362" w14:textId="77777777" w:rsidR="00DA572E" w:rsidRPr="00B23572" w:rsidRDefault="00DA572E" w:rsidP="00356988">
            <w:pPr>
              <w:keepNext/>
              <w:keepLines/>
              <w:rPr>
                <w:rFonts w:ascii="Arial" w:eastAsia="宋体" w:hAnsi="Arial" w:cs="Arial"/>
                <w:color w:val="00B0F0"/>
                <w:sz w:val="13"/>
                <w:szCs w:val="13"/>
                <w:lang w:val="en-GB" w:eastAsia="zh-CN"/>
              </w:rPr>
            </w:pPr>
            <w:r w:rsidRPr="00B23572">
              <w:rPr>
                <w:rFonts w:ascii="Arial" w:eastAsia="宋体" w:hAnsi="Arial" w:cs="Arial"/>
                <w:color w:val="00B0F0"/>
                <w:sz w:val="13"/>
                <w:szCs w:val="13"/>
                <w:lang w:val="en-GB" w:eastAsia="zh-CN"/>
              </w:rPr>
              <w:t>Per UE</w:t>
            </w:r>
          </w:p>
        </w:tc>
        <w:tc>
          <w:tcPr>
            <w:tcW w:w="215" w:type="pct"/>
            <w:tcBorders>
              <w:top w:val="single" w:sz="4" w:space="0" w:color="auto"/>
              <w:left w:val="single" w:sz="4" w:space="0" w:color="auto"/>
              <w:bottom w:val="single" w:sz="4" w:space="0" w:color="auto"/>
              <w:right w:val="single" w:sz="4" w:space="0" w:color="auto"/>
            </w:tcBorders>
            <w:shd w:val="clear" w:color="auto" w:fill="FFFF00"/>
          </w:tcPr>
          <w:p w14:paraId="700213E2" w14:textId="77777777" w:rsidR="00DA572E" w:rsidRPr="00B23572" w:rsidRDefault="00DA572E" w:rsidP="00356988">
            <w:pPr>
              <w:keepNext/>
              <w:keepLines/>
              <w:rPr>
                <w:rFonts w:ascii="Arial" w:eastAsia="MS Mincho" w:hAnsi="Arial" w:cs="Arial"/>
                <w:color w:val="00B0F0"/>
                <w:sz w:val="13"/>
                <w:szCs w:val="13"/>
                <w:lang w:val="en-GB" w:eastAsia="zh-CN"/>
              </w:rPr>
            </w:pPr>
            <w:r w:rsidRPr="00B23572">
              <w:rPr>
                <w:rFonts w:ascii="Arial" w:eastAsia="MS Mincho" w:hAnsi="Arial" w:cs="Arial"/>
                <w:color w:val="00B0F0"/>
                <w:sz w:val="13"/>
                <w:szCs w:val="13"/>
                <w:lang w:val="en-GB" w:eastAsia="zh-CN"/>
              </w:rPr>
              <w:t>No</w:t>
            </w:r>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1AC1CAC7" w14:textId="77777777" w:rsidR="00DA572E" w:rsidRPr="00B23572" w:rsidRDefault="00DA572E" w:rsidP="00356988">
            <w:pPr>
              <w:keepNext/>
              <w:keepLines/>
              <w:rPr>
                <w:rFonts w:ascii="Arial" w:eastAsia="MS Mincho" w:hAnsi="Arial" w:cs="Arial"/>
                <w:color w:val="00B0F0"/>
                <w:sz w:val="13"/>
                <w:szCs w:val="13"/>
                <w:lang w:val="en-GB" w:eastAsia="zh-CN"/>
              </w:rPr>
            </w:pPr>
            <w:r w:rsidRPr="00B23572">
              <w:rPr>
                <w:rFonts w:ascii="Arial" w:eastAsia="MS Mincho" w:hAnsi="Arial" w:cs="Arial"/>
                <w:color w:val="00B0F0"/>
                <w:sz w:val="13"/>
                <w:szCs w:val="13"/>
                <w:lang w:val="en-GB" w:eastAsia="zh-CN"/>
              </w:rPr>
              <w:t>No</w:t>
            </w:r>
          </w:p>
        </w:tc>
        <w:tc>
          <w:tcPr>
            <w:tcW w:w="215" w:type="pct"/>
            <w:tcBorders>
              <w:top w:val="single" w:sz="4" w:space="0" w:color="auto"/>
              <w:left w:val="single" w:sz="4" w:space="0" w:color="auto"/>
              <w:bottom w:val="single" w:sz="4" w:space="0" w:color="auto"/>
              <w:right w:val="single" w:sz="4" w:space="0" w:color="auto"/>
            </w:tcBorders>
          </w:tcPr>
          <w:p w14:paraId="178CE992" w14:textId="77777777" w:rsidR="00DA572E" w:rsidRPr="00B23572" w:rsidRDefault="00DA572E" w:rsidP="00356988">
            <w:pPr>
              <w:keepNext/>
              <w:keepLines/>
              <w:rPr>
                <w:rFonts w:ascii="Arial" w:eastAsia="MS Mincho" w:hAnsi="Arial" w:cs="Arial"/>
                <w:color w:val="00B0F0"/>
                <w:sz w:val="13"/>
                <w:szCs w:val="13"/>
                <w:lang w:val="en-GB" w:eastAsia="ja-JP"/>
              </w:rPr>
            </w:pPr>
          </w:p>
        </w:tc>
        <w:tc>
          <w:tcPr>
            <w:tcW w:w="596" w:type="pct"/>
            <w:tcBorders>
              <w:top w:val="single" w:sz="4" w:space="0" w:color="auto"/>
              <w:left w:val="single" w:sz="4" w:space="0" w:color="auto"/>
              <w:bottom w:val="single" w:sz="4" w:space="0" w:color="auto"/>
              <w:right w:val="single" w:sz="4" w:space="0" w:color="auto"/>
            </w:tcBorders>
          </w:tcPr>
          <w:p w14:paraId="13E93F23" w14:textId="77777777" w:rsidR="00DA572E" w:rsidRPr="00B23572" w:rsidRDefault="00DA572E" w:rsidP="00356988">
            <w:pPr>
              <w:keepNext/>
              <w:keepLines/>
              <w:rPr>
                <w:rFonts w:ascii="Arial" w:eastAsia="MS Mincho" w:hAnsi="Arial" w:cs="Arial"/>
                <w:color w:val="00B0F0"/>
                <w:sz w:val="13"/>
                <w:szCs w:val="13"/>
                <w:lang w:val="en-GB"/>
              </w:rPr>
            </w:pPr>
          </w:p>
        </w:tc>
        <w:tc>
          <w:tcPr>
            <w:tcW w:w="279" w:type="pct"/>
            <w:tcBorders>
              <w:top w:val="single" w:sz="4" w:space="0" w:color="auto"/>
              <w:left w:val="single" w:sz="4" w:space="0" w:color="auto"/>
              <w:bottom w:val="single" w:sz="4" w:space="0" w:color="auto"/>
              <w:right w:val="single" w:sz="4" w:space="0" w:color="auto"/>
            </w:tcBorders>
          </w:tcPr>
          <w:p w14:paraId="7627E4EC" w14:textId="77777777" w:rsidR="00DA572E" w:rsidRPr="00B23572" w:rsidRDefault="00DA572E" w:rsidP="00356988">
            <w:pPr>
              <w:keepNext/>
              <w:keepLines/>
              <w:rPr>
                <w:rFonts w:ascii="Arial" w:eastAsia="MS Mincho" w:hAnsi="Arial" w:cs="Arial"/>
                <w:color w:val="00B0F0"/>
                <w:sz w:val="13"/>
                <w:szCs w:val="13"/>
                <w:lang w:val="en-GB"/>
              </w:rPr>
            </w:pPr>
            <w:r w:rsidRPr="00B23572">
              <w:rPr>
                <w:rFonts w:ascii="Arial" w:eastAsia="MS Mincho" w:hAnsi="Arial" w:cs="Arial"/>
                <w:color w:val="00B0F0"/>
                <w:sz w:val="13"/>
                <w:szCs w:val="13"/>
                <w:lang w:val="en-GB"/>
              </w:rPr>
              <w:t>Optional with capability signalling</w:t>
            </w:r>
          </w:p>
        </w:tc>
      </w:tr>
      <w:tr w:rsidR="00DA572E" w:rsidRPr="008E3542" w14:paraId="2AE501A2" w14:textId="77777777" w:rsidTr="00356988">
        <w:trPr>
          <w:trHeight w:val="20"/>
        </w:trPr>
        <w:tc>
          <w:tcPr>
            <w:tcW w:w="246" w:type="pct"/>
            <w:tcBorders>
              <w:top w:val="single" w:sz="4" w:space="0" w:color="auto"/>
              <w:left w:val="single" w:sz="4" w:space="0" w:color="auto"/>
              <w:bottom w:val="single" w:sz="4" w:space="0" w:color="auto"/>
              <w:right w:val="single" w:sz="4" w:space="0" w:color="auto"/>
            </w:tcBorders>
          </w:tcPr>
          <w:p w14:paraId="7DD1FA62" w14:textId="77777777" w:rsidR="00DA572E" w:rsidRPr="008E3542" w:rsidRDefault="00DA572E" w:rsidP="00356988">
            <w:pPr>
              <w:keepNext/>
              <w:keepLines/>
              <w:rPr>
                <w:rFonts w:ascii="Arial" w:eastAsia="MS Mincho" w:hAnsi="Arial" w:cs="Arial"/>
                <w:sz w:val="13"/>
                <w:szCs w:val="13"/>
                <w:lang w:val="en-GB" w:eastAsia="ja-JP"/>
              </w:rPr>
            </w:pPr>
            <w:r w:rsidRPr="008E3542">
              <w:rPr>
                <w:rFonts w:ascii="Arial" w:eastAsia="MS Mincho" w:hAnsi="Arial" w:cs="Arial"/>
                <w:sz w:val="13"/>
                <w:szCs w:val="13"/>
                <w:lang w:val="en-GB"/>
              </w:rPr>
              <w:t>33. NR_MBS</w:t>
            </w:r>
          </w:p>
        </w:tc>
        <w:tc>
          <w:tcPr>
            <w:tcW w:w="153" w:type="pct"/>
            <w:tcBorders>
              <w:top w:val="single" w:sz="4" w:space="0" w:color="auto"/>
              <w:left w:val="single" w:sz="4" w:space="0" w:color="auto"/>
              <w:bottom w:val="single" w:sz="4" w:space="0" w:color="auto"/>
              <w:right w:val="single" w:sz="4" w:space="0" w:color="auto"/>
            </w:tcBorders>
          </w:tcPr>
          <w:p w14:paraId="7B7F7836" w14:textId="77777777" w:rsidR="00DA572E" w:rsidRPr="008E3542" w:rsidRDefault="00DA572E" w:rsidP="00356988">
            <w:pPr>
              <w:keepNext/>
              <w:keepLines/>
              <w:rPr>
                <w:rFonts w:ascii="Arial" w:eastAsia="MS Mincho" w:hAnsi="Arial" w:cs="Arial"/>
                <w:sz w:val="13"/>
                <w:szCs w:val="13"/>
                <w:lang w:val="en-GB" w:eastAsia="zh-CN"/>
              </w:rPr>
            </w:pPr>
            <w:r w:rsidRPr="008E3542">
              <w:rPr>
                <w:rFonts w:ascii="Arial" w:eastAsia="MS Mincho" w:hAnsi="Arial" w:cs="Arial"/>
                <w:sz w:val="13"/>
                <w:szCs w:val="13"/>
                <w:lang w:val="en-GB" w:eastAsia="zh-CN"/>
              </w:rPr>
              <w:t>33-2b</w:t>
            </w:r>
          </w:p>
        </w:tc>
        <w:tc>
          <w:tcPr>
            <w:tcW w:w="422" w:type="pct"/>
            <w:tcBorders>
              <w:top w:val="single" w:sz="4" w:space="0" w:color="auto"/>
              <w:left w:val="single" w:sz="4" w:space="0" w:color="auto"/>
              <w:bottom w:val="single" w:sz="4" w:space="0" w:color="auto"/>
              <w:right w:val="single" w:sz="4" w:space="0" w:color="auto"/>
            </w:tcBorders>
          </w:tcPr>
          <w:p w14:paraId="64339E22" w14:textId="77777777" w:rsidR="00DA572E" w:rsidRPr="008E3542" w:rsidRDefault="00DA572E" w:rsidP="00356988">
            <w:pPr>
              <w:keepNext/>
              <w:keepLines/>
              <w:rPr>
                <w:rFonts w:ascii="Arial" w:eastAsia="宋体" w:hAnsi="Arial" w:cs="Arial"/>
                <w:sz w:val="13"/>
                <w:szCs w:val="13"/>
                <w:lang w:val="en-GB" w:eastAsia="zh-CN"/>
              </w:rPr>
            </w:pPr>
            <w:r w:rsidRPr="008E3542">
              <w:rPr>
                <w:rFonts w:ascii="Arial" w:eastAsia="MS Mincho" w:hAnsi="Arial" w:cs="Arial"/>
                <w:sz w:val="13"/>
                <w:szCs w:val="13"/>
                <w:lang w:val="en-GB" w:eastAsia="zh-CN"/>
              </w:rPr>
              <w:t>DCI-based enabling/disabling ACK/NACK-based feedback for dynamic scheduling for multicast</w:t>
            </w:r>
          </w:p>
        </w:tc>
        <w:tc>
          <w:tcPr>
            <w:tcW w:w="1417" w:type="pct"/>
            <w:tcBorders>
              <w:top w:val="single" w:sz="4" w:space="0" w:color="auto"/>
              <w:left w:val="single" w:sz="4" w:space="0" w:color="auto"/>
              <w:bottom w:val="single" w:sz="4" w:space="0" w:color="auto"/>
              <w:right w:val="single" w:sz="4" w:space="0" w:color="auto"/>
            </w:tcBorders>
            <w:shd w:val="clear" w:color="auto" w:fill="auto"/>
          </w:tcPr>
          <w:p w14:paraId="2B467B8F" w14:textId="77777777" w:rsidR="00DA572E" w:rsidRPr="008E3542" w:rsidRDefault="00DA572E" w:rsidP="00356988">
            <w:pPr>
              <w:autoSpaceDE w:val="0"/>
              <w:autoSpaceDN w:val="0"/>
              <w:adjustRightInd w:val="0"/>
              <w:snapToGrid w:val="0"/>
              <w:contextualSpacing/>
              <w:jc w:val="both"/>
              <w:rPr>
                <w:rFonts w:ascii="Arial" w:eastAsia="MS Gothic" w:hAnsi="Arial" w:cs="Arial"/>
                <w:sz w:val="13"/>
                <w:szCs w:val="13"/>
                <w:lang w:val="en-GB" w:eastAsia="ja-JP"/>
              </w:rPr>
            </w:pPr>
            <w:r w:rsidRPr="008E3542">
              <w:rPr>
                <w:rFonts w:ascii="Arial" w:eastAsia="MS Gothic" w:hAnsi="Arial" w:cs="Arial"/>
                <w:sz w:val="13"/>
                <w:szCs w:val="13"/>
                <w:lang w:val="en-GB" w:eastAsia="ja-JP"/>
              </w:rPr>
              <w:t xml:space="preserve">Support of DCI-based enabling/disabling ACK/NACK based HARQ-ACK feedback configured per G-RNTI by RRC </w:t>
            </w:r>
            <w:proofErr w:type="spellStart"/>
            <w:r w:rsidRPr="008E3542">
              <w:rPr>
                <w:rFonts w:ascii="Arial" w:eastAsia="MS Gothic" w:hAnsi="Arial" w:cs="Arial"/>
                <w:sz w:val="13"/>
                <w:szCs w:val="13"/>
                <w:lang w:val="en-GB" w:eastAsia="ja-JP"/>
              </w:rPr>
              <w:t>signaling</w:t>
            </w:r>
            <w:proofErr w:type="spellEnd"/>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49FEE46E" w14:textId="77777777" w:rsidR="00DA572E" w:rsidRPr="008E3542" w:rsidRDefault="00DA572E" w:rsidP="00356988">
            <w:pPr>
              <w:keepNext/>
              <w:keepLines/>
              <w:rPr>
                <w:rFonts w:ascii="Arial" w:eastAsia="MS Mincho" w:hAnsi="Arial" w:cs="Arial"/>
                <w:strike/>
                <w:sz w:val="13"/>
                <w:szCs w:val="13"/>
                <w:lang w:val="en-GB" w:eastAsia="zh-CN"/>
              </w:rPr>
            </w:pPr>
            <w:r w:rsidRPr="008E3542">
              <w:rPr>
                <w:rFonts w:ascii="Arial" w:eastAsia="MS Mincho" w:hAnsi="Arial" w:cs="Arial"/>
                <w:sz w:val="13"/>
                <w:szCs w:val="13"/>
                <w:lang w:val="en-GB" w:eastAsia="zh-CN"/>
              </w:rPr>
              <w:t>33-2a</w:t>
            </w:r>
          </w:p>
        </w:tc>
        <w:tc>
          <w:tcPr>
            <w:tcW w:w="187" w:type="pct"/>
            <w:tcBorders>
              <w:top w:val="single" w:sz="4" w:space="0" w:color="auto"/>
              <w:left w:val="single" w:sz="4" w:space="0" w:color="auto"/>
              <w:bottom w:val="single" w:sz="4" w:space="0" w:color="auto"/>
              <w:right w:val="single" w:sz="4" w:space="0" w:color="auto"/>
            </w:tcBorders>
          </w:tcPr>
          <w:p w14:paraId="528E34BD" w14:textId="77777777" w:rsidR="00DA572E" w:rsidRPr="008E3542" w:rsidRDefault="00DA572E" w:rsidP="00356988">
            <w:pPr>
              <w:keepNext/>
              <w:keepLines/>
              <w:rPr>
                <w:rFonts w:ascii="Arial" w:eastAsia="MS Mincho" w:hAnsi="Arial" w:cs="Arial"/>
                <w:sz w:val="13"/>
                <w:szCs w:val="13"/>
                <w:lang w:val="en-GB" w:eastAsia="zh-CN"/>
              </w:rPr>
            </w:pPr>
            <w:r w:rsidRPr="008E3542">
              <w:rPr>
                <w:rFonts w:ascii="Arial" w:eastAsia="MS Mincho" w:hAnsi="Arial" w:cs="Arial"/>
                <w:sz w:val="13"/>
                <w:szCs w:val="13"/>
                <w:lang w:val="en-GB" w:eastAsia="zh-CN"/>
              </w:rPr>
              <w:t>Yes</w:t>
            </w:r>
          </w:p>
        </w:tc>
        <w:tc>
          <w:tcPr>
            <w:tcW w:w="184" w:type="pct"/>
            <w:tcBorders>
              <w:top w:val="single" w:sz="4" w:space="0" w:color="auto"/>
              <w:left w:val="single" w:sz="4" w:space="0" w:color="auto"/>
              <w:bottom w:val="single" w:sz="4" w:space="0" w:color="auto"/>
              <w:right w:val="single" w:sz="4" w:space="0" w:color="auto"/>
            </w:tcBorders>
          </w:tcPr>
          <w:p w14:paraId="348A1C44" w14:textId="77777777" w:rsidR="00DA572E" w:rsidRPr="008E3542" w:rsidRDefault="00DA572E" w:rsidP="00356988">
            <w:pPr>
              <w:keepNext/>
              <w:keepLines/>
              <w:rPr>
                <w:rFonts w:ascii="Arial" w:eastAsia="MS Mincho" w:hAnsi="Arial" w:cs="Arial"/>
                <w:sz w:val="13"/>
                <w:szCs w:val="13"/>
                <w:lang w:val="en-GB" w:eastAsia="zh-CN"/>
              </w:rPr>
            </w:pPr>
          </w:p>
        </w:tc>
        <w:tc>
          <w:tcPr>
            <w:tcW w:w="310" w:type="pct"/>
            <w:tcBorders>
              <w:top w:val="single" w:sz="4" w:space="0" w:color="auto"/>
              <w:left w:val="single" w:sz="4" w:space="0" w:color="auto"/>
              <w:bottom w:val="single" w:sz="4" w:space="0" w:color="auto"/>
              <w:right w:val="single" w:sz="4" w:space="0" w:color="auto"/>
            </w:tcBorders>
          </w:tcPr>
          <w:p w14:paraId="316B1BDE" w14:textId="77777777" w:rsidR="00DA572E" w:rsidRPr="008E3542" w:rsidRDefault="00DA572E" w:rsidP="00356988">
            <w:pPr>
              <w:keepNext/>
              <w:keepLines/>
              <w:rPr>
                <w:rFonts w:ascii="Arial" w:eastAsia="宋体" w:hAnsi="Arial" w:cs="Arial"/>
                <w:sz w:val="13"/>
                <w:szCs w:val="13"/>
                <w:lang w:eastAsia="zh-CN"/>
              </w:rPr>
            </w:pP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7518F234" w14:textId="77777777" w:rsidR="00DA572E" w:rsidRPr="008E3542" w:rsidRDefault="00DA572E" w:rsidP="00356988">
            <w:pPr>
              <w:keepNext/>
              <w:keepLines/>
              <w:rPr>
                <w:rFonts w:ascii="Arial" w:eastAsia="宋体" w:hAnsi="Arial" w:cs="Arial"/>
                <w:sz w:val="13"/>
                <w:szCs w:val="13"/>
                <w:lang w:val="en-GB" w:eastAsia="zh-CN"/>
              </w:rPr>
            </w:pPr>
            <w:r w:rsidRPr="008E3542">
              <w:rPr>
                <w:rFonts w:ascii="Arial" w:eastAsia="宋体" w:hAnsi="Arial" w:cs="Arial"/>
                <w:sz w:val="13"/>
                <w:szCs w:val="13"/>
                <w:lang w:val="en-GB" w:eastAsia="zh-CN"/>
              </w:rPr>
              <w:t>Per UE</w:t>
            </w:r>
          </w:p>
        </w:tc>
        <w:tc>
          <w:tcPr>
            <w:tcW w:w="215" w:type="pct"/>
            <w:tcBorders>
              <w:top w:val="single" w:sz="4" w:space="0" w:color="auto"/>
              <w:left w:val="single" w:sz="4" w:space="0" w:color="auto"/>
              <w:bottom w:val="single" w:sz="4" w:space="0" w:color="auto"/>
              <w:right w:val="single" w:sz="4" w:space="0" w:color="auto"/>
            </w:tcBorders>
            <w:shd w:val="clear" w:color="auto" w:fill="FFFF00"/>
          </w:tcPr>
          <w:p w14:paraId="5910BDEF" w14:textId="77777777" w:rsidR="00DA572E" w:rsidRPr="008E3542" w:rsidRDefault="00DA572E" w:rsidP="00356988">
            <w:pPr>
              <w:keepNext/>
              <w:keepLines/>
              <w:rPr>
                <w:rFonts w:ascii="Arial" w:eastAsia="MS Mincho" w:hAnsi="Arial" w:cs="Arial"/>
                <w:sz w:val="13"/>
                <w:szCs w:val="13"/>
                <w:lang w:val="en-GB" w:eastAsia="zh-CN"/>
              </w:rPr>
            </w:pPr>
            <w:r w:rsidRPr="008E3542">
              <w:rPr>
                <w:rFonts w:ascii="Arial" w:eastAsia="MS Mincho" w:hAnsi="Arial" w:cs="Arial"/>
                <w:sz w:val="13"/>
                <w:szCs w:val="13"/>
                <w:lang w:val="en-GB" w:eastAsia="zh-CN"/>
              </w:rPr>
              <w:t>No</w:t>
            </w:r>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72535C34" w14:textId="77777777" w:rsidR="00DA572E" w:rsidRPr="008E3542" w:rsidRDefault="00DA572E" w:rsidP="00356988">
            <w:pPr>
              <w:keepNext/>
              <w:keepLines/>
              <w:rPr>
                <w:rFonts w:ascii="Arial" w:eastAsia="MS Mincho" w:hAnsi="Arial" w:cs="Arial"/>
                <w:sz w:val="13"/>
                <w:szCs w:val="13"/>
                <w:lang w:val="en-GB" w:eastAsia="zh-CN"/>
              </w:rPr>
            </w:pPr>
            <w:r w:rsidRPr="008E3542">
              <w:rPr>
                <w:rFonts w:ascii="Arial" w:eastAsia="MS Mincho" w:hAnsi="Arial" w:cs="Arial"/>
                <w:sz w:val="13"/>
                <w:szCs w:val="13"/>
                <w:lang w:val="en-GB" w:eastAsia="zh-CN"/>
              </w:rPr>
              <w:t>No</w:t>
            </w:r>
          </w:p>
        </w:tc>
        <w:tc>
          <w:tcPr>
            <w:tcW w:w="215" w:type="pct"/>
            <w:tcBorders>
              <w:top w:val="single" w:sz="4" w:space="0" w:color="auto"/>
              <w:left w:val="single" w:sz="4" w:space="0" w:color="auto"/>
              <w:bottom w:val="single" w:sz="4" w:space="0" w:color="auto"/>
              <w:right w:val="single" w:sz="4" w:space="0" w:color="auto"/>
            </w:tcBorders>
          </w:tcPr>
          <w:p w14:paraId="030523B1" w14:textId="77777777" w:rsidR="00DA572E" w:rsidRPr="008E3542" w:rsidRDefault="00DA572E" w:rsidP="00356988">
            <w:pPr>
              <w:keepNext/>
              <w:keepLines/>
              <w:rPr>
                <w:rFonts w:ascii="Arial" w:eastAsia="MS Mincho" w:hAnsi="Arial" w:cs="Arial"/>
                <w:sz w:val="13"/>
                <w:szCs w:val="13"/>
                <w:lang w:val="en-GB" w:eastAsia="ja-JP"/>
              </w:rPr>
            </w:pPr>
          </w:p>
        </w:tc>
        <w:tc>
          <w:tcPr>
            <w:tcW w:w="596" w:type="pct"/>
            <w:tcBorders>
              <w:top w:val="single" w:sz="4" w:space="0" w:color="auto"/>
              <w:left w:val="single" w:sz="4" w:space="0" w:color="auto"/>
              <w:bottom w:val="single" w:sz="4" w:space="0" w:color="auto"/>
              <w:right w:val="single" w:sz="4" w:space="0" w:color="auto"/>
            </w:tcBorders>
          </w:tcPr>
          <w:p w14:paraId="7736E6E2" w14:textId="77777777" w:rsidR="00DA572E" w:rsidRPr="008E3542" w:rsidRDefault="00DA572E" w:rsidP="00356988">
            <w:pPr>
              <w:keepNext/>
              <w:keepLines/>
              <w:rPr>
                <w:rFonts w:ascii="Arial" w:eastAsia="MS Mincho" w:hAnsi="Arial" w:cs="Arial"/>
                <w:sz w:val="13"/>
                <w:szCs w:val="13"/>
                <w:lang w:val="en-GB"/>
              </w:rPr>
            </w:pPr>
          </w:p>
        </w:tc>
        <w:tc>
          <w:tcPr>
            <w:tcW w:w="279" w:type="pct"/>
            <w:tcBorders>
              <w:top w:val="single" w:sz="4" w:space="0" w:color="auto"/>
              <w:left w:val="single" w:sz="4" w:space="0" w:color="auto"/>
              <w:bottom w:val="single" w:sz="4" w:space="0" w:color="auto"/>
              <w:right w:val="single" w:sz="4" w:space="0" w:color="auto"/>
            </w:tcBorders>
          </w:tcPr>
          <w:p w14:paraId="1044650B" w14:textId="77777777" w:rsidR="00DA572E" w:rsidRPr="008E3542" w:rsidRDefault="00DA572E" w:rsidP="00356988">
            <w:pPr>
              <w:keepNext/>
              <w:keepLines/>
              <w:rPr>
                <w:rFonts w:ascii="Arial" w:eastAsia="MS Mincho" w:hAnsi="Arial" w:cs="Arial"/>
                <w:sz w:val="13"/>
                <w:szCs w:val="13"/>
                <w:lang w:val="en-GB"/>
              </w:rPr>
            </w:pPr>
            <w:r w:rsidRPr="008E3542">
              <w:rPr>
                <w:rFonts w:ascii="Arial" w:eastAsia="MS Mincho" w:hAnsi="Arial" w:cs="Arial"/>
                <w:sz w:val="13"/>
                <w:szCs w:val="13"/>
                <w:lang w:val="en-GB"/>
              </w:rPr>
              <w:t>Optional with capability signalling</w:t>
            </w:r>
          </w:p>
        </w:tc>
      </w:tr>
      <w:tr w:rsidR="00DA572E" w:rsidRPr="00B23572" w14:paraId="3B04C68B" w14:textId="77777777" w:rsidTr="00356988">
        <w:trPr>
          <w:trHeight w:val="20"/>
        </w:trPr>
        <w:tc>
          <w:tcPr>
            <w:tcW w:w="246" w:type="pct"/>
            <w:tcBorders>
              <w:top w:val="single" w:sz="4" w:space="0" w:color="auto"/>
              <w:left w:val="single" w:sz="4" w:space="0" w:color="auto"/>
              <w:bottom w:val="single" w:sz="4" w:space="0" w:color="auto"/>
              <w:right w:val="single" w:sz="4" w:space="0" w:color="auto"/>
            </w:tcBorders>
          </w:tcPr>
          <w:p w14:paraId="2E7C64E4" w14:textId="77777777" w:rsidR="00DA572E" w:rsidRPr="00B23572" w:rsidRDefault="00DA572E" w:rsidP="00356988">
            <w:pPr>
              <w:keepNext/>
              <w:keepLines/>
              <w:rPr>
                <w:rFonts w:ascii="Arial" w:eastAsia="MS Mincho" w:hAnsi="Arial" w:cs="Arial"/>
                <w:color w:val="00B0F0"/>
                <w:sz w:val="13"/>
                <w:szCs w:val="13"/>
                <w:lang w:val="en-GB"/>
              </w:rPr>
            </w:pPr>
            <w:r w:rsidRPr="00B23572">
              <w:rPr>
                <w:rFonts w:ascii="Arial" w:eastAsia="MS Mincho" w:hAnsi="Arial" w:cs="Arial"/>
                <w:color w:val="00B0F0"/>
                <w:sz w:val="13"/>
                <w:szCs w:val="13"/>
                <w:lang w:val="en-GB"/>
              </w:rPr>
              <w:t>33. NR_MBS</w:t>
            </w:r>
          </w:p>
        </w:tc>
        <w:tc>
          <w:tcPr>
            <w:tcW w:w="153" w:type="pct"/>
            <w:tcBorders>
              <w:top w:val="single" w:sz="4" w:space="0" w:color="auto"/>
              <w:left w:val="single" w:sz="4" w:space="0" w:color="auto"/>
              <w:bottom w:val="single" w:sz="4" w:space="0" w:color="auto"/>
              <w:right w:val="single" w:sz="4" w:space="0" w:color="auto"/>
            </w:tcBorders>
          </w:tcPr>
          <w:p w14:paraId="75374BC7" w14:textId="77777777" w:rsidR="00DA572E" w:rsidRPr="00B23572" w:rsidRDefault="00DA572E" w:rsidP="00356988">
            <w:pPr>
              <w:keepNext/>
              <w:keepLines/>
              <w:rPr>
                <w:rFonts w:ascii="Arial" w:eastAsia="MS Mincho" w:hAnsi="Arial" w:cs="Arial"/>
                <w:color w:val="00B0F0"/>
                <w:sz w:val="13"/>
                <w:szCs w:val="13"/>
                <w:lang w:val="en-GB" w:eastAsia="zh-CN"/>
              </w:rPr>
            </w:pPr>
            <w:r w:rsidRPr="00B23572">
              <w:rPr>
                <w:rFonts w:ascii="Arial" w:eastAsia="MS Mincho" w:hAnsi="Arial" w:cs="Arial"/>
                <w:color w:val="00B0F0"/>
                <w:sz w:val="13"/>
                <w:szCs w:val="13"/>
                <w:lang w:val="en-GB" w:eastAsia="zh-CN"/>
              </w:rPr>
              <w:t>33-2c</w:t>
            </w:r>
          </w:p>
        </w:tc>
        <w:tc>
          <w:tcPr>
            <w:tcW w:w="422" w:type="pct"/>
            <w:tcBorders>
              <w:top w:val="single" w:sz="4" w:space="0" w:color="auto"/>
              <w:left w:val="single" w:sz="4" w:space="0" w:color="auto"/>
              <w:bottom w:val="single" w:sz="4" w:space="0" w:color="auto"/>
              <w:right w:val="single" w:sz="4" w:space="0" w:color="auto"/>
            </w:tcBorders>
          </w:tcPr>
          <w:p w14:paraId="65630009" w14:textId="77777777" w:rsidR="00DA572E" w:rsidRPr="00B23572" w:rsidRDefault="00DA572E" w:rsidP="00356988">
            <w:pPr>
              <w:keepNext/>
              <w:keepLines/>
              <w:rPr>
                <w:rFonts w:ascii="Arial" w:eastAsia="MS Mincho" w:hAnsi="Arial" w:cs="Arial"/>
                <w:color w:val="00B0F0"/>
                <w:sz w:val="13"/>
                <w:szCs w:val="13"/>
                <w:lang w:val="en-GB" w:eastAsia="zh-CN"/>
              </w:rPr>
            </w:pPr>
            <w:r w:rsidRPr="00B23572">
              <w:rPr>
                <w:rFonts w:ascii="Arial" w:eastAsia="MS Mincho" w:hAnsi="Arial" w:cs="Arial"/>
                <w:color w:val="00B0F0"/>
                <w:sz w:val="13"/>
                <w:szCs w:val="13"/>
                <w:lang w:val="en-GB" w:eastAsia="zh-CN"/>
              </w:rPr>
              <w:t>Retransmission scheme for dynamic scheduling for multicast</w:t>
            </w:r>
          </w:p>
        </w:tc>
        <w:tc>
          <w:tcPr>
            <w:tcW w:w="1417" w:type="pct"/>
            <w:tcBorders>
              <w:top w:val="single" w:sz="4" w:space="0" w:color="auto"/>
              <w:left w:val="single" w:sz="4" w:space="0" w:color="auto"/>
              <w:bottom w:val="single" w:sz="4" w:space="0" w:color="auto"/>
              <w:right w:val="single" w:sz="4" w:space="0" w:color="auto"/>
            </w:tcBorders>
            <w:shd w:val="clear" w:color="auto" w:fill="auto"/>
          </w:tcPr>
          <w:p w14:paraId="22054518" w14:textId="77777777" w:rsidR="00DA572E" w:rsidRPr="00B23572" w:rsidRDefault="00DA572E" w:rsidP="00356988">
            <w:pPr>
              <w:autoSpaceDE w:val="0"/>
              <w:autoSpaceDN w:val="0"/>
              <w:adjustRightInd w:val="0"/>
              <w:snapToGrid w:val="0"/>
              <w:contextualSpacing/>
              <w:jc w:val="both"/>
              <w:rPr>
                <w:rFonts w:ascii="Arial" w:eastAsia="MS Gothic" w:hAnsi="Arial" w:cs="Arial"/>
                <w:color w:val="00B0F0"/>
                <w:sz w:val="13"/>
                <w:szCs w:val="13"/>
                <w:lang w:val="en-GB" w:eastAsia="ja-JP"/>
              </w:rPr>
            </w:pPr>
            <w:r w:rsidRPr="00B23572">
              <w:rPr>
                <w:rFonts w:ascii="Arial" w:eastAsia="MS Gothic" w:hAnsi="Arial" w:cs="Arial" w:hint="eastAsia"/>
                <w:color w:val="00B0F0"/>
                <w:sz w:val="13"/>
                <w:szCs w:val="13"/>
                <w:lang w:val="en-GB" w:eastAsia="ja-JP"/>
              </w:rPr>
              <w:t>S</w:t>
            </w:r>
            <w:r w:rsidRPr="00B23572">
              <w:rPr>
                <w:rFonts w:ascii="Arial" w:eastAsia="MS Gothic" w:hAnsi="Arial" w:cs="Arial"/>
                <w:color w:val="00B0F0"/>
                <w:sz w:val="13"/>
                <w:szCs w:val="13"/>
                <w:lang w:val="en-GB" w:eastAsia="ja-JP"/>
              </w:rPr>
              <w:t>upport PTM retransmission for multicast</w:t>
            </w: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3F386BCE" w14:textId="77777777" w:rsidR="00DA572E" w:rsidRPr="00B23572" w:rsidRDefault="00DA572E" w:rsidP="00356988">
            <w:pPr>
              <w:keepNext/>
              <w:keepLines/>
              <w:rPr>
                <w:rFonts w:ascii="Arial" w:eastAsia="MS Mincho" w:hAnsi="Arial" w:cs="Arial"/>
                <w:color w:val="00B0F0"/>
                <w:sz w:val="13"/>
                <w:szCs w:val="13"/>
                <w:lang w:val="en-GB" w:eastAsia="zh-CN"/>
              </w:rPr>
            </w:pPr>
            <w:r w:rsidRPr="00B23572">
              <w:rPr>
                <w:rFonts w:ascii="Arial" w:eastAsia="MS Mincho" w:hAnsi="Arial" w:cs="Arial"/>
                <w:color w:val="00B0F0"/>
                <w:sz w:val="13"/>
                <w:szCs w:val="13"/>
                <w:lang w:val="en-GB" w:eastAsia="zh-CN"/>
              </w:rPr>
              <w:t>33-2, 33-2a</w:t>
            </w:r>
          </w:p>
        </w:tc>
        <w:tc>
          <w:tcPr>
            <w:tcW w:w="187" w:type="pct"/>
            <w:tcBorders>
              <w:top w:val="single" w:sz="4" w:space="0" w:color="auto"/>
              <w:left w:val="single" w:sz="4" w:space="0" w:color="auto"/>
              <w:bottom w:val="single" w:sz="4" w:space="0" w:color="auto"/>
              <w:right w:val="single" w:sz="4" w:space="0" w:color="auto"/>
            </w:tcBorders>
          </w:tcPr>
          <w:p w14:paraId="728C9F9D" w14:textId="77777777" w:rsidR="00DA572E" w:rsidRPr="00B23572" w:rsidRDefault="00DA572E" w:rsidP="00356988">
            <w:pPr>
              <w:keepNext/>
              <w:keepLines/>
              <w:rPr>
                <w:rFonts w:ascii="Arial" w:eastAsia="MS Mincho" w:hAnsi="Arial" w:cs="Arial"/>
                <w:color w:val="00B0F0"/>
                <w:sz w:val="13"/>
                <w:szCs w:val="13"/>
                <w:lang w:val="en-GB" w:eastAsia="zh-CN"/>
              </w:rPr>
            </w:pPr>
            <w:r w:rsidRPr="00B23572">
              <w:rPr>
                <w:rFonts w:ascii="Arial" w:eastAsia="MS Mincho" w:hAnsi="Arial" w:cs="Arial"/>
                <w:color w:val="00B0F0"/>
                <w:sz w:val="13"/>
                <w:szCs w:val="13"/>
                <w:lang w:val="en-GB" w:eastAsia="zh-CN"/>
              </w:rPr>
              <w:t>Yes</w:t>
            </w:r>
          </w:p>
        </w:tc>
        <w:tc>
          <w:tcPr>
            <w:tcW w:w="184" w:type="pct"/>
            <w:tcBorders>
              <w:top w:val="single" w:sz="4" w:space="0" w:color="auto"/>
              <w:left w:val="single" w:sz="4" w:space="0" w:color="auto"/>
              <w:bottom w:val="single" w:sz="4" w:space="0" w:color="auto"/>
              <w:right w:val="single" w:sz="4" w:space="0" w:color="auto"/>
            </w:tcBorders>
          </w:tcPr>
          <w:p w14:paraId="17D44BD0" w14:textId="77777777" w:rsidR="00DA572E" w:rsidRPr="00B23572" w:rsidRDefault="00DA572E" w:rsidP="00356988">
            <w:pPr>
              <w:keepNext/>
              <w:keepLines/>
              <w:rPr>
                <w:rFonts w:ascii="Arial" w:eastAsia="MS Mincho" w:hAnsi="Arial" w:cs="Arial"/>
                <w:color w:val="00B0F0"/>
                <w:sz w:val="13"/>
                <w:szCs w:val="13"/>
                <w:lang w:val="en-GB" w:eastAsia="zh-CN"/>
              </w:rPr>
            </w:pPr>
          </w:p>
        </w:tc>
        <w:tc>
          <w:tcPr>
            <w:tcW w:w="310" w:type="pct"/>
            <w:tcBorders>
              <w:top w:val="single" w:sz="4" w:space="0" w:color="auto"/>
              <w:left w:val="single" w:sz="4" w:space="0" w:color="auto"/>
              <w:bottom w:val="single" w:sz="4" w:space="0" w:color="auto"/>
              <w:right w:val="single" w:sz="4" w:space="0" w:color="auto"/>
            </w:tcBorders>
          </w:tcPr>
          <w:p w14:paraId="466D351E" w14:textId="77777777" w:rsidR="00DA572E" w:rsidRPr="00B23572" w:rsidRDefault="00DA572E" w:rsidP="00356988">
            <w:pPr>
              <w:keepNext/>
              <w:keepLines/>
              <w:rPr>
                <w:rFonts w:ascii="Arial" w:eastAsia="宋体" w:hAnsi="Arial" w:cs="Arial"/>
                <w:color w:val="00B0F0"/>
                <w:sz w:val="13"/>
                <w:szCs w:val="13"/>
                <w:lang w:eastAsia="zh-CN"/>
              </w:rPr>
            </w:pP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669B8F78" w14:textId="77777777" w:rsidR="00DA572E" w:rsidRPr="00B23572" w:rsidRDefault="00DA572E" w:rsidP="00356988">
            <w:pPr>
              <w:keepNext/>
              <w:keepLines/>
              <w:rPr>
                <w:rFonts w:ascii="Arial" w:eastAsia="宋体" w:hAnsi="Arial" w:cs="Arial"/>
                <w:color w:val="00B0F0"/>
                <w:sz w:val="13"/>
                <w:szCs w:val="13"/>
                <w:lang w:val="en-GB" w:eastAsia="zh-CN"/>
              </w:rPr>
            </w:pPr>
            <w:r w:rsidRPr="00B23572">
              <w:rPr>
                <w:rFonts w:ascii="Arial" w:eastAsia="宋体" w:hAnsi="Arial" w:cs="Arial"/>
                <w:color w:val="00B0F0"/>
                <w:sz w:val="13"/>
                <w:szCs w:val="13"/>
                <w:lang w:val="en-GB" w:eastAsia="zh-CN"/>
              </w:rPr>
              <w:t>Per UE</w:t>
            </w:r>
          </w:p>
        </w:tc>
        <w:tc>
          <w:tcPr>
            <w:tcW w:w="215" w:type="pct"/>
            <w:tcBorders>
              <w:top w:val="single" w:sz="4" w:space="0" w:color="auto"/>
              <w:left w:val="single" w:sz="4" w:space="0" w:color="auto"/>
              <w:bottom w:val="single" w:sz="4" w:space="0" w:color="auto"/>
              <w:right w:val="single" w:sz="4" w:space="0" w:color="auto"/>
            </w:tcBorders>
            <w:shd w:val="clear" w:color="auto" w:fill="FFFF00"/>
          </w:tcPr>
          <w:p w14:paraId="78DBEB0C" w14:textId="77777777" w:rsidR="00DA572E" w:rsidRPr="00B23572" w:rsidRDefault="00DA572E" w:rsidP="00356988">
            <w:pPr>
              <w:keepNext/>
              <w:keepLines/>
              <w:rPr>
                <w:rFonts w:ascii="Arial" w:eastAsia="MS Mincho" w:hAnsi="Arial" w:cs="Arial"/>
                <w:color w:val="00B0F0"/>
                <w:sz w:val="13"/>
                <w:szCs w:val="13"/>
                <w:lang w:val="en-GB" w:eastAsia="zh-CN"/>
              </w:rPr>
            </w:pPr>
            <w:r w:rsidRPr="00B23572">
              <w:rPr>
                <w:rFonts w:ascii="Arial" w:eastAsia="MS Mincho" w:hAnsi="Arial" w:cs="Arial"/>
                <w:color w:val="00B0F0"/>
                <w:sz w:val="13"/>
                <w:szCs w:val="13"/>
                <w:lang w:val="en-GB" w:eastAsia="zh-CN"/>
              </w:rPr>
              <w:t>No</w:t>
            </w:r>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27D52040" w14:textId="77777777" w:rsidR="00DA572E" w:rsidRPr="00B23572" w:rsidRDefault="00DA572E" w:rsidP="00356988">
            <w:pPr>
              <w:keepNext/>
              <w:keepLines/>
              <w:rPr>
                <w:rFonts w:ascii="Arial" w:eastAsia="MS Mincho" w:hAnsi="Arial" w:cs="Arial"/>
                <w:color w:val="00B0F0"/>
                <w:sz w:val="13"/>
                <w:szCs w:val="13"/>
                <w:lang w:val="en-GB" w:eastAsia="zh-CN"/>
              </w:rPr>
            </w:pPr>
            <w:r w:rsidRPr="00B23572">
              <w:rPr>
                <w:rFonts w:ascii="Arial" w:eastAsia="MS Mincho" w:hAnsi="Arial" w:cs="Arial"/>
                <w:color w:val="00B0F0"/>
                <w:sz w:val="13"/>
                <w:szCs w:val="13"/>
                <w:lang w:val="en-GB" w:eastAsia="zh-CN"/>
              </w:rPr>
              <w:t>No</w:t>
            </w:r>
          </w:p>
        </w:tc>
        <w:tc>
          <w:tcPr>
            <w:tcW w:w="215" w:type="pct"/>
            <w:tcBorders>
              <w:top w:val="single" w:sz="4" w:space="0" w:color="auto"/>
              <w:left w:val="single" w:sz="4" w:space="0" w:color="auto"/>
              <w:bottom w:val="single" w:sz="4" w:space="0" w:color="auto"/>
              <w:right w:val="single" w:sz="4" w:space="0" w:color="auto"/>
            </w:tcBorders>
          </w:tcPr>
          <w:p w14:paraId="3642F883" w14:textId="77777777" w:rsidR="00DA572E" w:rsidRPr="00B23572" w:rsidRDefault="00DA572E" w:rsidP="00356988">
            <w:pPr>
              <w:keepNext/>
              <w:keepLines/>
              <w:rPr>
                <w:rFonts w:ascii="Arial" w:eastAsia="MS Mincho" w:hAnsi="Arial" w:cs="Arial"/>
                <w:color w:val="00B0F0"/>
                <w:sz w:val="13"/>
                <w:szCs w:val="13"/>
                <w:lang w:val="en-GB" w:eastAsia="ja-JP"/>
              </w:rPr>
            </w:pPr>
          </w:p>
        </w:tc>
        <w:tc>
          <w:tcPr>
            <w:tcW w:w="596" w:type="pct"/>
            <w:tcBorders>
              <w:top w:val="single" w:sz="4" w:space="0" w:color="auto"/>
              <w:left w:val="single" w:sz="4" w:space="0" w:color="auto"/>
              <w:bottom w:val="single" w:sz="4" w:space="0" w:color="auto"/>
              <w:right w:val="single" w:sz="4" w:space="0" w:color="auto"/>
            </w:tcBorders>
          </w:tcPr>
          <w:p w14:paraId="42449B72" w14:textId="77777777" w:rsidR="00DA572E" w:rsidRPr="00B23572" w:rsidRDefault="00DA572E" w:rsidP="00356988">
            <w:pPr>
              <w:keepNext/>
              <w:keepLines/>
              <w:rPr>
                <w:rFonts w:ascii="Arial" w:eastAsia="MS Mincho" w:hAnsi="Arial" w:cs="Arial"/>
                <w:color w:val="00B0F0"/>
                <w:sz w:val="13"/>
                <w:szCs w:val="13"/>
                <w:lang w:val="en-GB"/>
              </w:rPr>
            </w:pPr>
          </w:p>
        </w:tc>
        <w:tc>
          <w:tcPr>
            <w:tcW w:w="279" w:type="pct"/>
            <w:tcBorders>
              <w:top w:val="single" w:sz="4" w:space="0" w:color="auto"/>
              <w:left w:val="single" w:sz="4" w:space="0" w:color="auto"/>
              <w:bottom w:val="single" w:sz="4" w:space="0" w:color="auto"/>
              <w:right w:val="single" w:sz="4" w:space="0" w:color="auto"/>
            </w:tcBorders>
          </w:tcPr>
          <w:p w14:paraId="5D0C46CB" w14:textId="77777777" w:rsidR="00DA572E" w:rsidRPr="00B23572" w:rsidRDefault="00DA572E" w:rsidP="00356988">
            <w:pPr>
              <w:keepNext/>
              <w:keepLines/>
              <w:rPr>
                <w:rFonts w:ascii="Arial" w:eastAsia="MS Mincho" w:hAnsi="Arial" w:cs="Arial"/>
                <w:color w:val="00B0F0"/>
                <w:sz w:val="13"/>
                <w:szCs w:val="13"/>
                <w:lang w:val="en-GB"/>
              </w:rPr>
            </w:pPr>
            <w:r w:rsidRPr="00B23572">
              <w:rPr>
                <w:rFonts w:ascii="Arial" w:eastAsia="MS Mincho" w:hAnsi="Arial" w:cs="Arial"/>
                <w:color w:val="00B0F0"/>
                <w:sz w:val="13"/>
                <w:szCs w:val="13"/>
                <w:lang w:val="en-GB"/>
              </w:rPr>
              <w:t>Optional with capability signalling</w:t>
            </w:r>
          </w:p>
        </w:tc>
      </w:tr>
      <w:tr w:rsidR="00C068CF" w:rsidRPr="002661AF" w14:paraId="5ACC6D1E" w14:textId="77777777" w:rsidTr="00C068CF">
        <w:trPr>
          <w:trHeight w:val="20"/>
        </w:trPr>
        <w:tc>
          <w:tcPr>
            <w:tcW w:w="246" w:type="pct"/>
            <w:tcBorders>
              <w:top w:val="single" w:sz="4" w:space="0" w:color="auto"/>
              <w:left w:val="single" w:sz="4" w:space="0" w:color="auto"/>
              <w:bottom w:val="single" w:sz="4" w:space="0" w:color="auto"/>
              <w:right w:val="single" w:sz="4" w:space="0" w:color="auto"/>
            </w:tcBorders>
            <w:shd w:val="clear" w:color="auto" w:fill="FFFFFF" w:themeFill="background1"/>
          </w:tcPr>
          <w:p w14:paraId="682E74BF" w14:textId="77777777" w:rsidR="00C068CF" w:rsidRPr="00C068CF" w:rsidRDefault="00C068CF" w:rsidP="00D501E2">
            <w:pPr>
              <w:rPr>
                <w:rFonts w:ascii="Arial" w:eastAsia="MS Mincho" w:hAnsi="Arial" w:cs="Arial"/>
                <w:color w:val="00B0F0"/>
                <w:sz w:val="13"/>
                <w:szCs w:val="13"/>
                <w:lang w:val="en-GB"/>
              </w:rPr>
            </w:pPr>
            <w:r w:rsidRPr="00C068CF">
              <w:rPr>
                <w:rFonts w:ascii="Arial" w:eastAsia="MS Mincho" w:hAnsi="Arial" w:cs="Arial"/>
                <w:color w:val="00B0F0"/>
                <w:sz w:val="13"/>
                <w:szCs w:val="13"/>
                <w:lang w:val="en-GB"/>
              </w:rPr>
              <w:t>33. NR_MBS</w:t>
            </w:r>
          </w:p>
        </w:tc>
        <w:tc>
          <w:tcPr>
            <w:tcW w:w="153" w:type="pct"/>
            <w:tcBorders>
              <w:top w:val="single" w:sz="4" w:space="0" w:color="auto"/>
              <w:left w:val="single" w:sz="4" w:space="0" w:color="auto"/>
              <w:bottom w:val="single" w:sz="4" w:space="0" w:color="auto"/>
              <w:right w:val="single" w:sz="4" w:space="0" w:color="auto"/>
            </w:tcBorders>
            <w:shd w:val="clear" w:color="auto" w:fill="FFFFFF" w:themeFill="background1"/>
          </w:tcPr>
          <w:p w14:paraId="5941AF6F" w14:textId="77777777" w:rsidR="00C068CF" w:rsidRPr="00C068CF" w:rsidRDefault="00C068CF" w:rsidP="00C068CF">
            <w:pPr>
              <w:rPr>
                <w:rFonts w:ascii="Arial" w:eastAsia="MS Mincho" w:hAnsi="Arial" w:cs="Arial"/>
                <w:color w:val="00B0F0"/>
                <w:sz w:val="13"/>
                <w:szCs w:val="13"/>
                <w:lang w:val="en-GB" w:eastAsia="zh-CN"/>
              </w:rPr>
            </w:pPr>
            <w:r w:rsidRPr="00C068CF">
              <w:rPr>
                <w:rFonts w:ascii="Arial" w:eastAsia="MS Mincho" w:hAnsi="Arial" w:cs="Arial"/>
                <w:color w:val="00B0F0"/>
                <w:sz w:val="13"/>
                <w:szCs w:val="13"/>
                <w:lang w:val="en-GB" w:eastAsia="zh-CN"/>
              </w:rPr>
              <w:t>33-3-1</w:t>
            </w:r>
          </w:p>
        </w:tc>
        <w:tc>
          <w:tcPr>
            <w:tcW w:w="422" w:type="pct"/>
            <w:tcBorders>
              <w:top w:val="single" w:sz="4" w:space="0" w:color="auto"/>
              <w:left w:val="single" w:sz="4" w:space="0" w:color="auto"/>
              <w:bottom w:val="single" w:sz="4" w:space="0" w:color="auto"/>
              <w:right w:val="single" w:sz="4" w:space="0" w:color="auto"/>
            </w:tcBorders>
            <w:shd w:val="clear" w:color="auto" w:fill="FFFFFF" w:themeFill="background1"/>
          </w:tcPr>
          <w:p w14:paraId="47F40C51" w14:textId="77777777" w:rsidR="00C068CF" w:rsidRPr="00C068CF" w:rsidRDefault="00C068CF" w:rsidP="00C068CF">
            <w:pPr>
              <w:rPr>
                <w:rFonts w:ascii="Arial" w:eastAsia="MS Mincho" w:hAnsi="Arial" w:cs="Arial"/>
                <w:color w:val="00B0F0"/>
                <w:sz w:val="13"/>
                <w:szCs w:val="13"/>
                <w:lang w:val="en-GB" w:eastAsia="zh-CN"/>
              </w:rPr>
            </w:pPr>
            <w:r w:rsidRPr="00C068CF">
              <w:rPr>
                <w:rFonts w:ascii="Arial" w:eastAsia="MS Mincho" w:hAnsi="Arial" w:cs="Arial"/>
                <w:color w:val="00B0F0"/>
                <w:sz w:val="13"/>
                <w:szCs w:val="13"/>
                <w:lang w:val="en-GB" w:eastAsia="zh-CN"/>
              </w:rPr>
              <w:t>Slot-level repetition for group-common PDSCH</w:t>
            </w:r>
          </w:p>
        </w:tc>
        <w:tc>
          <w:tcPr>
            <w:tcW w:w="1417" w:type="pct"/>
            <w:tcBorders>
              <w:top w:val="single" w:sz="4" w:space="0" w:color="auto"/>
              <w:left w:val="single" w:sz="4" w:space="0" w:color="auto"/>
              <w:bottom w:val="single" w:sz="4" w:space="0" w:color="auto"/>
              <w:right w:val="single" w:sz="4" w:space="0" w:color="auto"/>
            </w:tcBorders>
            <w:shd w:val="clear" w:color="auto" w:fill="auto"/>
          </w:tcPr>
          <w:p w14:paraId="788954D7" w14:textId="77777777" w:rsidR="00C068CF" w:rsidRPr="00C068CF" w:rsidRDefault="00C068CF" w:rsidP="00D501E2">
            <w:pPr>
              <w:numPr>
                <w:ilvl w:val="0"/>
                <w:numId w:val="18"/>
              </w:numPr>
              <w:autoSpaceDE w:val="0"/>
              <w:autoSpaceDN w:val="0"/>
              <w:snapToGrid w:val="0"/>
              <w:contextualSpacing/>
              <w:jc w:val="both"/>
              <w:rPr>
                <w:rFonts w:ascii="Arial" w:eastAsia="MS Gothic" w:hAnsi="Arial" w:cs="Arial"/>
                <w:color w:val="00B0F0"/>
                <w:sz w:val="13"/>
                <w:szCs w:val="13"/>
                <w:lang w:val="en-GB" w:eastAsia="ja-JP"/>
              </w:rPr>
            </w:pPr>
            <w:r w:rsidRPr="00C068CF">
              <w:rPr>
                <w:rFonts w:ascii="Arial" w:eastAsia="MS Gothic" w:hAnsi="Arial" w:cs="Arial"/>
                <w:color w:val="00B0F0"/>
                <w:sz w:val="13"/>
                <w:szCs w:val="13"/>
                <w:lang w:val="en-GB" w:eastAsia="ja-JP"/>
              </w:rPr>
              <w:t>Support semi-static slot-level repetition for group-common PDSCH for multicast.</w:t>
            </w:r>
          </w:p>
          <w:p w14:paraId="4788BF01" w14:textId="77777777" w:rsidR="00C068CF" w:rsidRPr="00C068CF" w:rsidRDefault="00C068CF" w:rsidP="00D501E2">
            <w:pPr>
              <w:numPr>
                <w:ilvl w:val="0"/>
                <w:numId w:val="18"/>
              </w:numPr>
              <w:autoSpaceDE w:val="0"/>
              <w:autoSpaceDN w:val="0"/>
              <w:snapToGrid w:val="0"/>
              <w:contextualSpacing/>
              <w:jc w:val="both"/>
              <w:rPr>
                <w:rFonts w:ascii="Arial" w:eastAsia="MS Gothic" w:hAnsi="Arial" w:cs="Arial"/>
                <w:color w:val="00B0F0"/>
                <w:sz w:val="13"/>
                <w:szCs w:val="13"/>
                <w:lang w:val="en-GB" w:eastAsia="ja-JP"/>
              </w:rPr>
            </w:pPr>
            <w:r w:rsidRPr="00C068CF">
              <w:rPr>
                <w:rFonts w:ascii="Arial" w:eastAsia="MS Gothic" w:hAnsi="Arial" w:cs="Arial"/>
                <w:color w:val="00B0F0"/>
                <w:sz w:val="13"/>
                <w:szCs w:val="13"/>
                <w:lang w:val="en-GB" w:eastAsia="ja-JP"/>
              </w:rPr>
              <w:t>Support dynamic slot-level repetition for group-common PDSCH for multicast.</w:t>
            </w: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64146FCA" w14:textId="77777777" w:rsidR="00C068CF" w:rsidRPr="00C068CF" w:rsidRDefault="00C068CF" w:rsidP="00C068CF">
            <w:pPr>
              <w:rPr>
                <w:rFonts w:ascii="Arial" w:eastAsia="MS Mincho" w:hAnsi="Arial" w:cs="Arial"/>
                <w:color w:val="00B0F0"/>
                <w:sz w:val="13"/>
                <w:szCs w:val="13"/>
                <w:lang w:val="en-GB" w:eastAsia="zh-CN"/>
              </w:rPr>
            </w:pPr>
            <w:r w:rsidRPr="00C068CF">
              <w:rPr>
                <w:rFonts w:ascii="Arial" w:eastAsia="MS Mincho" w:hAnsi="Arial" w:cs="Arial"/>
                <w:color w:val="00B0F0"/>
                <w:sz w:val="13"/>
                <w:szCs w:val="13"/>
                <w:lang w:val="en-GB" w:eastAsia="zh-CN"/>
              </w:rPr>
              <w:t>33-2</w:t>
            </w:r>
          </w:p>
        </w:tc>
        <w:tc>
          <w:tcPr>
            <w:tcW w:w="187" w:type="pct"/>
            <w:tcBorders>
              <w:top w:val="single" w:sz="4" w:space="0" w:color="auto"/>
              <w:left w:val="single" w:sz="4" w:space="0" w:color="auto"/>
              <w:bottom w:val="single" w:sz="4" w:space="0" w:color="auto"/>
              <w:right w:val="single" w:sz="4" w:space="0" w:color="auto"/>
            </w:tcBorders>
            <w:shd w:val="clear" w:color="auto" w:fill="FFFFFF" w:themeFill="background1"/>
          </w:tcPr>
          <w:p w14:paraId="7F117DD5" w14:textId="77777777" w:rsidR="00C068CF" w:rsidRPr="00C068CF" w:rsidRDefault="00C068CF" w:rsidP="00C068CF">
            <w:pPr>
              <w:rPr>
                <w:rFonts w:ascii="Arial" w:eastAsia="MS Mincho" w:hAnsi="Arial" w:cs="Arial"/>
                <w:color w:val="00B0F0"/>
                <w:sz w:val="13"/>
                <w:szCs w:val="13"/>
                <w:lang w:val="en-GB" w:eastAsia="zh-CN"/>
              </w:rPr>
            </w:pPr>
            <w:r w:rsidRPr="00C068CF">
              <w:rPr>
                <w:rFonts w:ascii="Arial" w:eastAsia="MS Mincho" w:hAnsi="Arial" w:cs="Arial"/>
                <w:color w:val="00B0F0"/>
                <w:sz w:val="13"/>
                <w:szCs w:val="13"/>
                <w:lang w:val="en-GB" w:eastAsia="zh-CN"/>
              </w:rPr>
              <w:t>Yes</w:t>
            </w:r>
          </w:p>
        </w:tc>
        <w:tc>
          <w:tcPr>
            <w:tcW w:w="184" w:type="pct"/>
            <w:tcBorders>
              <w:top w:val="single" w:sz="4" w:space="0" w:color="auto"/>
              <w:left w:val="single" w:sz="4" w:space="0" w:color="auto"/>
              <w:bottom w:val="single" w:sz="4" w:space="0" w:color="auto"/>
              <w:right w:val="single" w:sz="4" w:space="0" w:color="auto"/>
            </w:tcBorders>
            <w:shd w:val="clear" w:color="auto" w:fill="FFFFFF" w:themeFill="background1"/>
          </w:tcPr>
          <w:p w14:paraId="5D155255" w14:textId="77777777" w:rsidR="00C068CF" w:rsidRPr="00C068CF" w:rsidRDefault="00C068CF" w:rsidP="00C068CF">
            <w:pPr>
              <w:rPr>
                <w:rFonts w:ascii="Arial" w:eastAsia="MS Mincho" w:hAnsi="Arial" w:cs="Arial"/>
                <w:color w:val="00B0F0"/>
                <w:sz w:val="13"/>
                <w:szCs w:val="13"/>
                <w:lang w:val="en-GB" w:eastAsia="zh-CN"/>
              </w:rPr>
            </w:pP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cPr>
          <w:p w14:paraId="16046DC2" w14:textId="77777777" w:rsidR="00C068CF" w:rsidRPr="00C068CF" w:rsidRDefault="00C068CF" w:rsidP="00C068CF">
            <w:pPr>
              <w:rPr>
                <w:rFonts w:ascii="Arial" w:eastAsia="宋体" w:hAnsi="Arial" w:cs="Arial"/>
                <w:color w:val="00B0F0"/>
                <w:sz w:val="13"/>
                <w:szCs w:val="13"/>
                <w:lang w:eastAsia="zh-CN"/>
              </w:rPr>
            </w:pP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42F36E03" w14:textId="77777777" w:rsidR="00C068CF" w:rsidRPr="00C068CF" w:rsidRDefault="00C068CF" w:rsidP="00C068CF">
            <w:pPr>
              <w:rPr>
                <w:rFonts w:ascii="Arial" w:eastAsia="宋体" w:hAnsi="Arial" w:cs="Arial"/>
                <w:color w:val="00B0F0"/>
                <w:sz w:val="13"/>
                <w:szCs w:val="13"/>
                <w:lang w:val="en-GB" w:eastAsia="zh-CN"/>
              </w:rPr>
            </w:pPr>
            <w:r w:rsidRPr="00C068CF">
              <w:rPr>
                <w:rFonts w:ascii="Arial" w:eastAsia="宋体" w:hAnsi="Arial" w:cs="Arial"/>
                <w:color w:val="00B0F0"/>
                <w:sz w:val="13"/>
                <w:szCs w:val="13"/>
                <w:lang w:val="en-GB" w:eastAsia="zh-CN"/>
              </w:rPr>
              <w:t>Per UE</w:t>
            </w:r>
          </w:p>
        </w:tc>
        <w:tc>
          <w:tcPr>
            <w:tcW w:w="215" w:type="pct"/>
            <w:tcBorders>
              <w:top w:val="single" w:sz="4" w:space="0" w:color="auto"/>
              <w:left w:val="single" w:sz="4" w:space="0" w:color="auto"/>
              <w:bottom w:val="single" w:sz="4" w:space="0" w:color="auto"/>
              <w:right w:val="single" w:sz="4" w:space="0" w:color="auto"/>
            </w:tcBorders>
            <w:shd w:val="clear" w:color="auto" w:fill="FFFF00"/>
          </w:tcPr>
          <w:p w14:paraId="0FD04E52" w14:textId="77777777" w:rsidR="00C068CF" w:rsidRPr="00C068CF" w:rsidRDefault="00C068CF" w:rsidP="00C068CF">
            <w:pPr>
              <w:rPr>
                <w:rFonts w:ascii="Arial" w:eastAsia="MS Mincho" w:hAnsi="Arial" w:cs="Arial"/>
                <w:color w:val="00B0F0"/>
                <w:sz w:val="13"/>
                <w:szCs w:val="13"/>
                <w:lang w:val="en-GB" w:eastAsia="zh-CN"/>
              </w:rPr>
            </w:pPr>
            <w:r w:rsidRPr="00C068CF">
              <w:rPr>
                <w:rFonts w:ascii="Arial" w:eastAsia="MS Mincho" w:hAnsi="Arial" w:cs="Arial"/>
                <w:color w:val="00B0F0"/>
                <w:sz w:val="13"/>
                <w:szCs w:val="13"/>
                <w:lang w:val="en-GB" w:eastAsia="zh-CN"/>
              </w:rPr>
              <w:t>No</w:t>
            </w:r>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4559627A" w14:textId="77777777" w:rsidR="00C068CF" w:rsidRPr="00C068CF" w:rsidRDefault="00C068CF" w:rsidP="00C068CF">
            <w:pPr>
              <w:rPr>
                <w:rFonts w:ascii="Arial" w:eastAsia="MS Mincho" w:hAnsi="Arial" w:cs="Arial"/>
                <w:color w:val="00B0F0"/>
                <w:sz w:val="13"/>
                <w:szCs w:val="13"/>
                <w:lang w:val="en-GB" w:eastAsia="zh-CN"/>
              </w:rPr>
            </w:pPr>
            <w:r w:rsidRPr="00C068CF">
              <w:rPr>
                <w:rFonts w:ascii="Arial" w:eastAsia="MS Mincho" w:hAnsi="Arial" w:cs="Arial"/>
                <w:color w:val="00B0F0"/>
                <w:sz w:val="13"/>
                <w:szCs w:val="13"/>
                <w:lang w:val="en-GB" w:eastAsia="zh-CN"/>
              </w:rPr>
              <w:t>No</w:t>
            </w:r>
          </w:p>
        </w:tc>
        <w:tc>
          <w:tcPr>
            <w:tcW w:w="215" w:type="pct"/>
            <w:tcBorders>
              <w:top w:val="single" w:sz="4" w:space="0" w:color="auto"/>
              <w:left w:val="single" w:sz="4" w:space="0" w:color="auto"/>
              <w:bottom w:val="single" w:sz="4" w:space="0" w:color="auto"/>
              <w:right w:val="single" w:sz="4" w:space="0" w:color="auto"/>
            </w:tcBorders>
            <w:shd w:val="clear" w:color="auto" w:fill="FFFFFF" w:themeFill="background1"/>
          </w:tcPr>
          <w:p w14:paraId="1123AF20" w14:textId="77777777" w:rsidR="00C068CF" w:rsidRPr="00C068CF" w:rsidRDefault="00C068CF" w:rsidP="00C068CF">
            <w:pPr>
              <w:rPr>
                <w:rFonts w:ascii="Arial" w:eastAsia="MS Mincho" w:hAnsi="Arial" w:cs="Arial"/>
                <w:color w:val="00B0F0"/>
                <w:sz w:val="13"/>
                <w:szCs w:val="13"/>
                <w:lang w:val="en-GB" w:eastAsia="ja-JP"/>
              </w:rPr>
            </w:pPr>
          </w:p>
        </w:tc>
        <w:tc>
          <w:tcPr>
            <w:tcW w:w="596" w:type="pct"/>
            <w:tcBorders>
              <w:top w:val="single" w:sz="4" w:space="0" w:color="auto"/>
              <w:left w:val="single" w:sz="4" w:space="0" w:color="auto"/>
              <w:bottom w:val="single" w:sz="4" w:space="0" w:color="auto"/>
              <w:right w:val="single" w:sz="4" w:space="0" w:color="auto"/>
            </w:tcBorders>
            <w:shd w:val="clear" w:color="auto" w:fill="FFFFFF" w:themeFill="background1"/>
          </w:tcPr>
          <w:p w14:paraId="21021912" w14:textId="77777777" w:rsidR="00C068CF" w:rsidRPr="00C068CF" w:rsidRDefault="00C068CF" w:rsidP="00C068CF">
            <w:pPr>
              <w:rPr>
                <w:rFonts w:ascii="Arial" w:eastAsia="MS Mincho" w:hAnsi="Arial" w:cs="Arial"/>
                <w:color w:val="00B0F0"/>
                <w:sz w:val="13"/>
                <w:szCs w:val="13"/>
                <w:lang w:val="en-GB"/>
              </w:rPr>
            </w:pPr>
          </w:p>
        </w:tc>
        <w:tc>
          <w:tcPr>
            <w:tcW w:w="279" w:type="pct"/>
            <w:tcBorders>
              <w:top w:val="single" w:sz="4" w:space="0" w:color="auto"/>
              <w:left w:val="single" w:sz="4" w:space="0" w:color="auto"/>
              <w:bottom w:val="single" w:sz="4" w:space="0" w:color="auto"/>
              <w:right w:val="single" w:sz="4" w:space="0" w:color="auto"/>
            </w:tcBorders>
            <w:shd w:val="clear" w:color="auto" w:fill="FFFFFF" w:themeFill="background1"/>
          </w:tcPr>
          <w:p w14:paraId="68889516" w14:textId="77777777" w:rsidR="00C068CF" w:rsidRPr="00C068CF" w:rsidRDefault="00C068CF" w:rsidP="00C068CF">
            <w:pPr>
              <w:rPr>
                <w:rFonts w:ascii="Arial" w:eastAsia="MS Mincho" w:hAnsi="Arial" w:cs="Arial"/>
                <w:color w:val="00B0F0"/>
                <w:sz w:val="13"/>
                <w:szCs w:val="13"/>
                <w:lang w:val="en-GB"/>
              </w:rPr>
            </w:pPr>
            <w:r w:rsidRPr="00C068CF">
              <w:rPr>
                <w:rFonts w:ascii="Arial" w:eastAsia="MS Mincho" w:hAnsi="Arial" w:cs="Arial"/>
                <w:color w:val="00B0F0"/>
                <w:sz w:val="13"/>
                <w:szCs w:val="13"/>
                <w:lang w:val="en-GB"/>
              </w:rPr>
              <w:t>Optional with capability signalling</w:t>
            </w:r>
          </w:p>
        </w:tc>
      </w:tr>
      <w:tr w:rsidR="00C068CF" w:rsidRPr="00B23572" w14:paraId="73A08DEE" w14:textId="77777777" w:rsidTr="00C068CF">
        <w:trPr>
          <w:trHeight w:val="20"/>
        </w:trPr>
        <w:tc>
          <w:tcPr>
            <w:tcW w:w="246" w:type="pct"/>
            <w:tcBorders>
              <w:top w:val="single" w:sz="4" w:space="0" w:color="auto"/>
              <w:left w:val="single" w:sz="4" w:space="0" w:color="auto"/>
              <w:bottom w:val="single" w:sz="4" w:space="0" w:color="auto"/>
              <w:right w:val="single" w:sz="4" w:space="0" w:color="auto"/>
            </w:tcBorders>
            <w:shd w:val="clear" w:color="auto" w:fill="FFFFFF" w:themeFill="background1"/>
          </w:tcPr>
          <w:p w14:paraId="553E34FE" w14:textId="77777777" w:rsidR="00C068CF" w:rsidRPr="0019756F" w:rsidRDefault="00C068CF" w:rsidP="00D501E2">
            <w:pPr>
              <w:rPr>
                <w:rFonts w:ascii="Arial" w:eastAsia="MS Mincho" w:hAnsi="Arial" w:cs="Arial"/>
                <w:color w:val="00B0F0"/>
                <w:sz w:val="13"/>
                <w:szCs w:val="13"/>
                <w:lang w:val="en-GB"/>
              </w:rPr>
            </w:pPr>
            <w:r w:rsidRPr="0019756F">
              <w:rPr>
                <w:rFonts w:ascii="Arial" w:eastAsia="MS Mincho" w:hAnsi="Arial" w:cs="Arial"/>
                <w:color w:val="00B0F0"/>
                <w:sz w:val="13"/>
                <w:szCs w:val="13"/>
                <w:lang w:val="en-GB"/>
              </w:rPr>
              <w:t>33. NR_MBS</w:t>
            </w:r>
          </w:p>
        </w:tc>
        <w:tc>
          <w:tcPr>
            <w:tcW w:w="153" w:type="pct"/>
            <w:tcBorders>
              <w:top w:val="single" w:sz="4" w:space="0" w:color="auto"/>
              <w:left w:val="single" w:sz="4" w:space="0" w:color="auto"/>
              <w:bottom w:val="single" w:sz="4" w:space="0" w:color="auto"/>
              <w:right w:val="single" w:sz="4" w:space="0" w:color="auto"/>
            </w:tcBorders>
            <w:shd w:val="clear" w:color="auto" w:fill="FFFFFF" w:themeFill="background1"/>
          </w:tcPr>
          <w:p w14:paraId="4E83E437" w14:textId="77777777" w:rsidR="00C068CF" w:rsidRPr="0019756F" w:rsidRDefault="00C068CF" w:rsidP="00D501E2">
            <w:pPr>
              <w:rPr>
                <w:rFonts w:ascii="Arial" w:eastAsia="MS Mincho" w:hAnsi="Arial" w:cs="Arial"/>
                <w:color w:val="00B0F0"/>
                <w:sz w:val="13"/>
                <w:szCs w:val="13"/>
                <w:lang w:val="en-GB" w:eastAsia="zh-CN"/>
              </w:rPr>
            </w:pPr>
            <w:r w:rsidRPr="0019756F">
              <w:rPr>
                <w:rFonts w:ascii="Arial" w:eastAsia="MS Mincho" w:hAnsi="Arial" w:cs="Arial"/>
                <w:color w:val="00B0F0"/>
                <w:sz w:val="13"/>
                <w:szCs w:val="13"/>
                <w:lang w:val="en-GB" w:eastAsia="zh-CN"/>
              </w:rPr>
              <w:t>33-4</w:t>
            </w:r>
          </w:p>
        </w:tc>
        <w:tc>
          <w:tcPr>
            <w:tcW w:w="422" w:type="pct"/>
            <w:tcBorders>
              <w:top w:val="single" w:sz="4" w:space="0" w:color="auto"/>
              <w:left w:val="single" w:sz="4" w:space="0" w:color="auto"/>
              <w:bottom w:val="single" w:sz="4" w:space="0" w:color="auto"/>
              <w:right w:val="single" w:sz="4" w:space="0" w:color="auto"/>
            </w:tcBorders>
            <w:shd w:val="clear" w:color="auto" w:fill="FFFFFF" w:themeFill="background1"/>
          </w:tcPr>
          <w:p w14:paraId="34D6FA0F" w14:textId="77777777" w:rsidR="00C068CF" w:rsidRPr="0019756F" w:rsidRDefault="00C068CF" w:rsidP="00D501E2">
            <w:pPr>
              <w:rPr>
                <w:rFonts w:ascii="Arial" w:eastAsia="MS Mincho" w:hAnsi="Arial" w:cs="Arial"/>
                <w:color w:val="00B0F0"/>
                <w:sz w:val="13"/>
                <w:szCs w:val="13"/>
                <w:lang w:val="en-GB" w:eastAsia="zh-CN"/>
              </w:rPr>
            </w:pPr>
            <w:r w:rsidRPr="0019756F">
              <w:rPr>
                <w:rFonts w:ascii="Arial" w:eastAsia="MS Mincho" w:hAnsi="Arial" w:cs="Arial"/>
                <w:color w:val="00B0F0"/>
                <w:sz w:val="13"/>
                <w:szCs w:val="13"/>
                <w:lang w:val="en-GB" w:eastAsia="zh-CN"/>
              </w:rPr>
              <w:t>NACK-only based feedback for dynamic scheduling for multicast</w:t>
            </w:r>
          </w:p>
        </w:tc>
        <w:tc>
          <w:tcPr>
            <w:tcW w:w="1417" w:type="pct"/>
            <w:tcBorders>
              <w:top w:val="single" w:sz="4" w:space="0" w:color="auto"/>
              <w:left w:val="single" w:sz="4" w:space="0" w:color="auto"/>
              <w:bottom w:val="single" w:sz="4" w:space="0" w:color="auto"/>
              <w:right w:val="single" w:sz="4" w:space="0" w:color="auto"/>
            </w:tcBorders>
            <w:shd w:val="clear" w:color="auto" w:fill="auto"/>
          </w:tcPr>
          <w:p w14:paraId="3643D064" w14:textId="77777777" w:rsidR="00C068CF" w:rsidRPr="0019756F" w:rsidRDefault="00C068CF" w:rsidP="00D501E2">
            <w:pPr>
              <w:pStyle w:val="af8"/>
              <w:numPr>
                <w:ilvl w:val="0"/>
                <w:numId w:val="26"/>
              </w:numPr>
              <w:autoSpaceDE w:val="0"/>
              <w:autoSpaceDN w:val="0"/>
              <w:adjustRightInd w:val="0"/>
              <w:snapToGrid w:val="0"/>
              <w:spacing w:afterLines="50" w:after="120"/>
              <w:ind w:firstLineChars="0"/>
              <w:contextualSpacing/>
              <w:jc w:val="both"/>
              <w:rPr>
                <w:rFonts w:ascii="Arial" w:eastAsia="MS Gothic" w:hAnsi="Arial" w:cs="Arial"/>
                <w:color w:val="00B0F0"/>
                <w:sz w:val="13"/>
                <w:szCs w:val="13"/>
                <w:lang w:val="en-GB" w:eastAsia="ja-JP"/>
              </w:rPr>
            </w:pPr>
            <w:r w:rsidRPr="0019756F">
              <w:rPr>
                <w:rFonts w:ascii="Arial" w:eastAsia="MS Gothic" w:hAnsi="Arial" w:cs="Arial"/>
                <w:color w:val="00B0F0"/>
                <w:sz w:val="13"/>
                <w:szCs w:val="13"/>
                <w:lang w:val="en-GB" w:eastAsia="ja-JP"/>
              </w:rPr>
              <w:t>Support NACK-only based HARQ-ACK feedback.</w:t>
            </w:r>
          </w:p>
          <w:p w14:paraId="629E55FB" w14:textId="77777777" w:rsidR="00C068CF" w:rsidRPr="0019756F" w:rsidRDefault="00C068CF" w:rsidP="00D501E2">
            <w:pPr>
              <w:pStyle w:val="af8"/>
              <w:numPr>
                <w:ilvl w:val="0"/>
                <w:numId w:val="26"/>
              </w:numPr>
              <w:autoSpaceDE w:val="0"/>
              <w:autoSpaceDN w:val="0"/>
              <w:adjustRightInd w:val="0"/>
              <w:snapToGrid w:val="0"/>
              <w:spacing w:afterLines="50" w:after="120"/>
              <w:ind w:firstLineChars="0"/>
              <w:contextualSpacing/>
              <w:jc w:val="both"/>
              <w:rPr>
                <w:rFonts w:ascii="Arial" w:eastAsia="MS Gothic" w:hAnsi="Arial" w:cs="Arial"/>
                <w:color w:val="00B0F0"/>
                <w:sz w:val="13"/>
                <w:szCs w:val="13"/>
                <w:lang w:val="en-GB" w:eastAsia="ja-JP"/>
              </w:rPr>
            </w:pPr>
            <w:r w:rsidRPr="0019756F">
              <w:rPr>
                <w:rFonts w:ascii="Arial" w:eastAsia="MS Gothic" w:hAnsi="Arial" w:cs="Arial"/>
                <w:color w:val="00B0F0"/>
                <w:sz w:val="13"/>
                <w:szCs w:val="13"/>
                <w:lang w:val="en-GB" w:eastAsia="ja-JP"/>
              </w:rPr>
              <w:t xml:space="preserve">Support enabling/disabling NACK-only based HARQ-ACK feedback configured by RRC </w:t>
            </w:r>
            <w:proofErr w:type="spellStart"/>
            <w:r w:rsidRPr="0019756F">
              <w:rPr>
                <w:rFonts w:ascii="Arial" w:eastAsia="MS Gothic" w:hAnsi="Arial" w:cs="Arial"/>
                <w:color w:val="00B0F0"/>
                <w:sz w:val="13"/>
                <w:szCs w:val="13"/>
                <w:lang w:val="en-GB" w:eastAsia="ja-JP"/>
              </w:rPr>
              <w:t>signaling</w:t>
            </w:r>
            <w:proofErr w:type="spellEnd"/>
            <w:r w:rsidRPr="0019756F">
              <w:rPr>
                <w:rFonts w:ascii="Arial" w:eastAsia="MS Gothic" w:hAnsi="Arial" w:cs="Arial"/>
                <w:color w:val="00B0F0"/>
                <w:sz w:val="13"/>
                <w:szCs w:val="13"/>
                <w:lang w:val="en-GB" w:eastAsia="ja-JP"/>
              </w:rPr>
              <w:t>.</w:t>
            </w:r>
          </w:p>
          <w:p w14:paraId="6F556D3A" w14:textId="77777777" w:rsidR="00C068CF" w:rsidRPr="0019756F" w:rsidRDefault="00C068CF" w:rsidP="00D501E2">
            <w:pPr>
              <w:pStyle w:val="af8"/>
              <w:numPr>
                <w:ilvl w:val="0"/>
                <w:numId w:val="26"/>
              </w:numPr>
              <w:autoSpaceDE w:val="0"/>
              <w:autoSpaceDN w:val="0"/>
              <w:adjustRightInd w:val="0"/>
              <w:snapToGrid w:val="0"/>
              <w:spacing w:afterLines="50" w:after="120"/>
              <w:ind w:firstLineChars="0"/>
              <w:contextualSpacing/>
              <w:jc w:val="both"/>
              <w:rPr>
                <w:rFonts w:ascii="Arial" w:eastAsia="MS Gothic" w:hAnsi="Arial" w:cs="Arial"/>
                <w:color w:val="00B0F0"/>
                <w:sz w:val="13"/>
                <w:szCs w:val="13"/>
                <w:lang w:val="en-GB" w:eastAsia="ja-JP"/>
              </w:rPr>
            </w:pPr>
            <w:r w:rsidRPr="0019756F">
              <w:rPr>
                <w:rFonts w:ascii="Arial" w:eastAsia="MS Gothic" w:hAnsi="Arial" w:cs="Arial" w:hint="eastAsia"/>
                <w:color w:val="00B0F0"/>
                <w:sz w:val="13"/>
                <w:szCs w:val="13"/>
                <w:lang w:val="en-GB" w:eastAsia="ja-JP"/>
              </w:rPr>
              <w:t>S</w:t>
            </w:r>
            <w:r w:rsidRPr="0019756F">
              <w:rPr>
                <w:rFonts w:ascii="Arial" w:eastAsia="MS Gothic" w:hAnsi="Arial" w:cs="Arial"/>
                <w:color w:val="00B0F0"/>
                <w:sz w:val="13"/>
                <w:szCs w:val="13"/>
                <w:lang w:val="en-GB" w:eastAsia="ja-JP"/>
              </w:rPr>
              <w:t>upport PTM retransmission for multicast.</w:t>
            </w: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3B4C2B41" w14:textId="77777777" w:rsidR="00C068CF" w:rsidRPr="0019756F" w:rsidRDefault="00C068CF" w:rsidP="00D501E2">
            <w:pPr>
              <w:rPr>
                <w:rFonts w:ascii="Arial" w:eastAsia="MS Mincho" w:hAnsi="Arial" w:cs="Arial"/>
                <w:color w:val="00B0F0"/>
                <w:sz w:val="13"/>
                <w:szCs w:val="13"/>
                <w:lang w:val="en-GB" w:eastAsia="zh-CN"/>
              </w:rPr>
            </w:pPr>
            <w:r w:rsidRPr="0019756F">
              <w:rPr>
                <w:rFonts w:ascii="Arial" w:eastAsia="MS Mincho" w:hAnsi="Arial" w:cs="Arial"/>
                <w:color w:val="00B0F0"/>
                <w:sz w:val="13"/>
                <w:szCs w:val="13"/>
                <w:lang w:val="en-GB" w:eastAsia="zh-CN"/>
              </w:rPr>
              <w:t>33-2</w:t>
            </w:r>
          </w:p>
        </w:tc>
        <w:tc>
          <w:tcPr>
            <w:tcW w:w="187" w:type="pct"/>
            <w:tcBorders>
              <w:top w:val="single" w:sz="4" w:space="0" w:color="auto"/>
              <w:left w:val="single" w:sz="4" w:space="0" w:color="auto"/>
              <w:bottom w:val="single" w:sz="4" w:space="0" w:color="auto"/>
              <w:right w:val="single" w:sz="4" w:space="0" w:color="auto"/>
            </w:tcBorders>
            <w:shd w:val="clear" w:color="auto" w:fill="FFFFFF" w:themeFill="background1"/>
          </w:tcPr>
          <w:p w14:paraId="742426B7" w14:textId="77777777" w:rsidR="00C068CF" w:rsidRPr="0019756F" w:rsidRDefault="00C068CF" w:rsidP="00D501E2">
            <w:pPr>
              <w:rPr>
                <w:rFonts w:ascii="Arial" w:eastAsia="MS Mincho" w:hAnsi="Arial" w:cs="Arial"/>
                <w:color w:val="00B0F0"/>
                <w:sz w:val="13"/>
                <w:szCs w:val="13"/>
                <w:lang w:val="en-GB" w:eastAsia="zh-CN"/>
              </w:rPr>
            </w:pPr>
            <w:r w:rsidRPr="0019756F">
              <w:rPr>
                <w:rFonts w:ascii="Arial" w:eastAsia="MS Mincho" w:hAnsi="Arial" w:cs="Arial"/>
                <w:color w:val="00B0F0"/>
                <w:sz w:val="13"/>
                <w:szCs w:val="13"/>
                <w:lang w:val="en-GB" w:eastAsia="zh-CN"/>
              </w:rPr>
              <w:t>Yes</w:t>
            </w:r>
          </w:p>
        </w:tc>
        <w:tc>
          <w:tcPr>
            <w:tcW w:w="184" w:type="pct"/>
            <w:tcBorders>
              <w:top w:val="single" w:sz="4" w:space="0" w:color="auto"/>
              <w:left w:val="single" w:sz="4" w:space="0" w:color="auto"/>
              <w:bottom w:val="single" w:sz="4" w:space="0" w:color="auto"/>
              <w:right w:val="single" w:sz="4" w:space="0" w:color="auto"/>
            </w:tcBorders>
            <w:shd w:val="clear" w:color="auto" w:fill="FFFFFF" w:themeFill="background1"/>
          </w:tcPr>
          <w:p w14:paraId="29EE2CF9" w14:textId="77777777" w:rsidR="00C068CF" w:rsidRPr="0019756F" w:rsidRDefault="00C068CF" w:rsidP="00D501E2">
            <w:pPr>
              <w:rPr>
                <w:rFonts w:ascii="Arial" w:eastAsia="MS Mincho" w:hAnsi="Arial" w:cs="Arial"/>
                <w:color w:val="00B0F0"/>
                <w:sz w:val="13"/>
                <w:szCs w:val="13"/>
                <w:lang w:val="en-GB" w:eastAsia="zh-CN"/>
              </w:rPr>
            </w:pP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cPr>
          <w:p w14:paraId="314014EA" w14:textId="77777777" w:rsidR="00C068CF" w:rsidRPr="0019756F" w:rsidRDefault="00C068CF" w:rsidP="00D501E2">
            <w:pPr>
              <w:rPr>
                <w:rFonts w:ascii="Arial" w:eastAsia="宋体" w:hAnsi="Arial" w:cs="Arial"/>
                <w:color w:val="00B0F0"/>
                <w:sz w:val="13"/>
                <w:szCs w:val="13"/>
                <w:lang w:eastAsia="zh-CN"/>
              </w:rPr>
            </w:pP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026F214A" w14:textId="77777777" w:rsidR="00C068CF" w:rsidRPr="0019756F" w:rsidRDefault="00C068CF" w:rsidP="00D501E2">
            <w:pPr>
              <w:rPr>
                <w:rFonts w:ascii="Arial" w:eastAsia="宋体" w:hAnsi="Arial" w:cs="Arial"/>
                <w:color w:val="00B0F0"/>
                <w:sz w:val="13"/>
                <w:szCs w:val="13"/>
                <w:lang w:val="en-GB" w:eastAsia="zh-CN"/>
              </w:rPr>
            </w:pPr>
            <w:r w:rsidRPr="0019756F">
              <w:rPr>
                <w:rFonts w:ascii="Arial" w:eastAsia="宋体" w:hAnsi="Arial" w:cs="Arial"/>
                <w:color w:val="00B0F0"/>
                <w:sz w:val="13"/>
                <w:szCs w:val="13"/>
                <w:lang w:val="en-GB" w:eastAsia="zh-CN"/>
              </w:rPr>
              <w:t>Per UE</w:t>
            </w:r>
          </w:p>
        </w:tc>
        <w:tc>
          <w:tcPr>
            <w:tcW w:w="215" w:type="pct"/>
            <w:tcBorders>
              <w:top w:val="single" w:sz="4" w:space="0" w:color="auto"/>
              <w:left w:val="single" w:sz="4" w:space="0" w:color="auto"/>
              <w:bottom w:val="single" w:sz="4" w:space="0" w:color="auto"/>
              <w:right w:val="single" w:sz="4" w:space="0" w:color="auto"/>
            </w:tcBorders>
            <w:shd w:val="clear" w:color="auto" w:fill="FFFF00"/>
          </w:tcPr>
          <w:p w14:paraId="7C5CC3E9" w14:textId="77777777" w:rsidR="00C068CF" w:rsidRPr="0019756F" w:rsidRDefault="00C068CF" w:rsidP="00D501E2">
            <w:pPr>
              <w:rPr>
                <w:rFonts w:ascii="Arial" w:eastAsia="MS Mincho" w:hAnsi="Arial" w:cs="Arial"/>
                <w:color w:val="00B0F0"/>
                <w:sz w:val="13"/>
                <w:szCs w:val="13"/>
                <w:lang w:val="en-GB" w:eastAsia="zh-CN"/>
              </w:rPr>
            </w:pPr>
            <w:r w:rsidRPr="0019756F">
              <w:rPr>
                <w:rFonts w:ascii="Arial" w:eastAsia="MS Mincho" w:hAnsi="Arial" w:cs="Arial"/>
                <w:color w:val="00B0F0"/>
                <w:sz w:val="13"/>
                <w:szCs w:val="13"/>
                <w:lang w:val="en-GB" w:eastAsia="zh-CN"/>
              </w:rPr>
              <w:t>No</w:t>
            </w:r>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0DD4AC0C" w14:textId="77777777" w:rsidR="00C068CF" w:rsidRPr="0019756F" w:rsidRDefault="00C068CF" w:rsidP="00D501E2">
            <w:pPr>
              <w:rPr>
                <w:rFonts w:ascii="Arial" w:eastAsia="MS Mincho" w:hAnsi="Arial" w:cs="Arial"/>
                <w:color w:val="00B0F0"/>
                <w:sz w:val="13"/>
                <w:szCs w:val="13"/>
                <w:lang w:val="en-GB" w:eastAsia="zh-CN"/>
              </w:rPr>
            </w:pPr>
            <w:r w:rsidRPr="0019756F">
              <w:rPr>
                <w:rFonts w:ascii="Arial" w:eastAsia="MS Mincho" w:hAnsi="Arial" w:cs="Arial"/>
                <w:color w:val="00B0F0"/>
                <w:sz w:val="13"/>
                <w:szCs w:val="13"/>
                <w:lang w:val="en-GB" w:eastAsia="zh-CN"/>
              </w:rPr>
              <w:t>No</w:t>
            </w:r>
          </w:p>
        </w:tc>
        <w:tc>
          <w:tcPr>
            <w:tcW w:w="215" w:type="pct"/>
            <w:tcBorders>
              <w:top w:val="single" w:sz="4" w:space="0" w:color="auto"/>
              <w:left w:val="single" w:sz="4" w:space="0" w:color="auto"/>
              <w:bottom w:val="single" w:sz="4" w:space="0" w:color="auto"/>
              <w:right w:val="single" w:sz="4" w:space="0" w:color="auto"/>
            </w:tcBorders>
            <w:shd w:val="clear" w:color="auto" w:fill="FFFFFF" w:themeFill="background1"/>
          </w:tcPr>
          <w:p w14:paraId="32D91037" w14:textId="77777777" w:rsidR="00C068CF" w:rsidRPr="0019756F" w:rsidRDefault="00C068CF" w:rsidP="00D501E2">
            <w:pPr>
              <w:rPr>
                <w:rFonts w:ascii="Arial" w:eastAsia="MS Mincho" w:hAnsi="Arial" w:cs="Arial"/>
                <w:color w:val="00B0F0"/>
                <w:sz w:val="13"/>
                <w:szCs w:val="13"/>
                <w:lang w:val="en-GB" w:eastAsia="ja-JP"/>
              </w:rPr>
            </w:pPr>
          </w:p>
        </w:tc>
        <w:tc>
          <w:tcPr>
            <w:tcW w:w="596" w:type="pct"/>
            <w:tcBorders>
              <w:top w:val="single" w:sz="4" w:space="0" w:color="auto"/>
              <w:left w:val="single" w:sz="4" w:space="0" w:color="auto"/>
              <w:bottom w:val="single" w:sz="4" w:space="0" w:color="auto"/>
              <w:right w:val="single" w:sz="4" w:space="0" w:color="auto"/>
            </w:tcBorders>
            <w:shd w:val="clear" w:color="auto" w:fill="FFFFFF" w:themeFill="background1"/>
          </w:tcPr>
          <w:p w14:paraId="4C4FEF3D" w14:textId="77777777" w:rsidR="00C068CF" w:rsidRPr="0019756F" w:rsidRDefault="00C068CF" w:rsidP="00D501E2">
            <w:pPr>
              <w:rPr>
                <w:rFonts w:ascii="Arial" w:eastAsia="MS Mincho" w:hAnsi="Arial" w:cs="Arial"/>
                <w:color w:val="00B0F0"/>
                <w:sz w:val="13"/>
                <w:szCs w:val="13"/>
                <w:lang w:val="en-GB"/>
              </w:rPr>
            </w:pPr>
          </w:p>
        </w:tc>
        <w:tc>
          <w:tcPr>
            <w:tcW w:w="279" w:type="pct"/>
            <w:tcBorders>
              <w:top w:val="single" w:sz="4" w:space="0" w:color="auto"/>
              <w:left w:val="single" w:sz="4" w:space="0" w:color="auto"/>
              <w:bottom w:val="single" w:sz="4" w:space="0" w:color="auto"/>
              <w:right w:val="single" w:sz="4" w:space="0" w:color="auto"/>
            </w:tcBorders>
            <w:shd w:val="clear" w:color="auto" w:fill="FFFFFF" w:themeFill="background1"/>
          </w:tcPr>
          <w:p w14:paraId="3199C829" w14:textId="77777777" w:rsidR="00C068CF" w:rsidRPr="0019756F" w:rsidRDefault="00C068CF" w:rsidP="00D501E2">
            <w:pPr>
              <w:rPr>
                <w:rFonts w:ascii="Arial" w:eastAsia="MS Mincho" w:hAnsi="Arial" w:cs="Arial"/>
                <w:color w:val="00B0F0"/>
                <w:sz w:val="13"/>
                <w:szCs w:val="13"/>
                <w:lang w:val="en-GB"/>
              </w:rPr>
            </w:pPr>
            <w:r w:rsidRPr="0019756F">
              <w:rPr>
                <w:rFonts w:ascii="Arial" w:eastAsia="MS Mincho" w:hAnsi="Arial" w:cs="Arial"/>
                <w:color w:val="00B0F0"/>
                <w:sz w:val="13"/>
                <w:szCs w:val="13"/>
                <w:lang w:val="en-GB"/>
              </w:rPr>
              <w:t>Optional with capability signalling</w:t>
            </w:r>
          </w:p>
        </w:tc>
      </w:tr>
      <w:tr w:rsidR="00C068CF" w:rsidRPr="00B23572" w14:paraId="1FA71A11" w14:textId="77777777" w:rsidTr="00C068CF">
        <w:trPr>
          <w:trHeight w:val="20"/>
        </w:trPr>
        <w:tc>
          <w:tcPr>
            <w:tcW w:w="246" w:type="pct"/>
            <w:tcBorders>
              <w:top w:val="single" w:sz="4" w:space="0" w:color="auto"/>
              <w:left w:val="single" w:sz="4" w:space="0" w:color="auto"/>
              <w:bottom w:val="single" w:sz="4" w:space="0" w:color="auto"/>
              <w:right w:val="single" w:sz="4" w:space="0" w:color="auto"/>
            </w:tcBorders>
            <w:shd w:val="clear" w:color="auto" w:fill="FFFFFF" w:themeFill="background1"/>
          </w:tcPr>
          <w:p w14:paraId="7171D6C6" w14:textId="77777777" w:rsidR="00C068CF" w:rsidRPr="0019756F" w:rsidRDefault="00C068CF" w:rsidP="00D501E2">
            <w:pPr>
              <w:rPr>
                <w:rFonts w:ascii="Arial" w:eastAsia="MS Mincho" w:hAnsi="Arial" w:cs="Arial"/>
                <w:color w:val="00B0F0"/>
                <w:sz w:val="13"/>
                <w:szCs w:val="13"/>
                <w:lang w:val="en-GB"/>
              </w:rPr>
            </w:pPr>
            <w:r w:rsidRPr="0019756F">
              <w:rPr>
                <w:rFonts w:ascii="Arial" w:eastAsia="MS Mincho" w:hAnsi="Arial" w:cs="Arial"/>
                <w:color w:val="00B0F0"/>
                <w:sz w:val="13"/>
                <w:szCs w:val="13"/>
                <w:lang w:val="en-GB"/>
              </w:rPr>
              <w:t>33. NR_MBS</w:t>
            </w:r>
          </w:p>
        </w:tc>
        <w:tc>
          <w:tcPr>
            <w:tcW w:w="153" w:type="pct"/>
            <w:tcBorders>
              <w:top w:val="single" w:sz="4" w:space="0" w:color="auto"/>
              <w:left w:val="single" w:sz="4" w:space="0" w:color="auto"/>
              <w:bottom w:val="single" w:sz="4" w:space="0" w:color="auto"/>
              <w:right w:val="single" w:sz="4" w:space="0" w:color="auto"/>
            </w:tcBorders>
            <w:shd w:val="clear" w:color="auto" w:fill="FFFFFF" w:themeFill="background1"/>
          </w:tcPr>
          <w:p w14:paraId="374958C0" w14:textId="77777777" w:rsidR="00C068CF" w:rsidRPr="0019756F" w:rsidRDefault="00C068CF" w:rsidP="00D501E2">
            <w:pPr>
              <w:rPr>
                <w:rFonts w:ascii="Arial" w:eastAsia="MS Mincho" w:hAnsi="Arial" w:cs="Arial"/>
                <w:color w:val="00B0F0"/>
                <w:sz w:val="13"/>
                <w:szCs w:val="13"/>
                <w:lang w:val="en-GB" w:eastAsia="zh-CN"/>
              </w:rPr>
            </w:pPr>
            <w:r w:rsidRPr="0019756F">
              <w:rPr>
                <w:rFonts w:ascii="Arial" w:eastAsia="MS Mincho" w:hAnsi="Arial" w:cs="Arial"/>
                <w:color w:val="00B0F0"/>
                <w:sz w:val="13"/>
                <w:szCs w:val="13"/>
                <w:lang w:val="en-GB" w:eastAsia="zh-CN"/>
              </w:rPr>
              <w:t>33-4a</w:t>
            </w:r>
          </w:p>
        </w:tc>
        <w:tc>
          <w:tcPr>
            <w:tcW w:w="422" w:type="pct"/>
            <w:tcBorders>
              <w:top w:val="single" w:sz="4" w:space="0" w:color="auto"/>
              <w:left w:val="single" w:sz="4" w:space="0" w:color="auto"/>
              <w:bottom w:val="single" w:sz="4" w:space="0" w:color="auto"/>
              <w:right w:val="single" w:sz="4" w:space="0" w:color="auto"/>
            </w:tcBorders>
            <w:shd w:val="clear" w:color="auto" w:fill="FFFFFF" w:themeFill="background1"/>
          </w:tcPr>
          <w:p w14:paraId="13DE8A1B" w14:textId="77777777" w:rsidR="00C068CF" w:rsidRPr="0019756F" w:rsidRDefault="00C068CF" w:rsidP="00D501E2">
            <w:pPr>
              <w:rPr>
                <w:rFonts w:ascii="Arial" w:eastAsia="MS Mincho" w:hAnsi="Arial" w:cs="Arial"/>
                <w:color w:val="00B0F0"/>
                <w:sz w:val="13"/>
                <w:szCs w:val="13"/>
                <w:lang w:val="en-GB" w:eastAsia="zh-CN"/>
              </w:rPr>
            </w:pPr>
            <w:r w:rsidRPr="0019756F">
              <w:rPr>
                <w:rFonts w:ascii="Arial" w:eastAsia="MS Mincho" w:hAnsi="Arial" w:cs="Arial"/>
                <w:color w:val="00B0F0"/>
                <w:sz w:val="13"/>
                <w:szCs w:val="13"/>
                <w:lang w:val="en-GB" w:eastAsia="zh-CN"/>
              </w:rPr>
              <w:t>DCI-based enabling/disabling NACK-only based feedback for dynamic scheduling for multicast</w:t>
            </w:r>
          </w:p>
        </w:tc>
        <w:tc>
          <w:tcPr>
            <w:tcW w:w="1417" w:type="pct"/>
            <w:tcBorders>
              <w:top w:val="single" w:sz="4" w:space="0" w:color="auto"/>
              <w:left w:val="single" w:sz="4" w:space="0" w:color="auto"/>
              <w:bottom w:val="single" w:sz="4" w:space="0" w:color="auto"/>
              <w:right w:val="single" w:sz="4" w:space="0" w:color="auto"/>
            </w:tcBorders>
            <w:shd w:val="clear" w:color="auto" w:fill="auto"/>
          </w:tcPr>
          <w:p w14:paraId="5B64E4CE" w14:textId="77777777" w:rsidR="00C068CF" w:rsidRPr="0019756F" w:rsidRDefault="00C068CF" w:rsidP="00C068CF">
            <w:pPr>
              <w:autoSpaceDE w:val="0"/>
              <w:autoSpaceDN w:val="0"/>
              <w:snapToGrid w:val="0"/>
              <w:ind w:left="420" w:hanging="420"/>
              <w:contextualSpacing/>
              <w:jc w:val="both"/>
              <w:rPr>
                <w:rFonts w:ascii="Arial" w:eastAsia="MS Gothic" w:hAnsi="Arial" w:cs="Arial"/>
                <w:color w:val="00B0F0"/>
                <w:sz w:val="13"/>
                <w:szCs w:val="13"/>
                <w:lang w:val="en-GB" w:eastAsia="ja-JP"/>
              </w:rPr>
            </w:pPr>
            <w:r w:rsidRPr="0019756F">
              <w:rPr>
                <w:rFonts w:ascii="Arial" w:eastAsia="MS Gothic" w:hAnsi="Arial" w:cs="Arial"/>
                <w:color w:val="00B0F0"/>
                <w:sz w:val="13"/>
                <w:szCs w:val="13"/>
                <w:lang w:val="en-GB" w:eastAsia="ja-JP"/>
              </w:rPr>
              <w:t xml:space="preserve">Support of DCI-based enabling/disabling NACK-only based HARQ-ACK feedback configured per G-RNTI by RRC </w:t>
            </w:r>
            <w:proofErr w:type="spellStart"/>
            <w:r w:rsidRPr="0019756F">
              <w:rPr>
                <w:rFonts w:ascii="Arial" w:eastAsia="MS Gothic" w:hAnsi="Arial" w:cs="Arial"/>
                <w:color w:val="00B0F0"/>
                <w:sz w:val="13"/>
                <w:szCs w:val="13"/>
                <w:lang w:val="en-GB" w:eastAsia="ja-JP"/>
              </w:rPr>
              <w:t>signaling</w:t>
            </w:r>
            <w:proofErr w:type="spellEnd"/>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48AA991D" w14:textId="77777777" w:rsidR="00C068CF" w:rsidRPr="0019756F" w:rsidRDefault="00C068CF" w:rsidP="00D501E2">
            <w:pPr>
              <w:rPr>
                <w:rFonts w:ascii="Arial" w:eastAsia="MS Mincho" w:hAnsi="Arial" w:cs="Arial"/>
                <w:color w:val="00B0F0"/>
                <w:sz w:val="13"/>
                <w:szCs w:val="13"/>
                <w:lang w:val="en-GB" w:eastAsia="zh-CN"/>
              </w:rPr>
            </w:pPr>
            <w:r w:rsidRPr="0019756F">
              <w:rPr>
                <w:rFonts w:ascii="Arial" w:eastAsia="MS Mincho" w:hAnsi="Arial" w:cs="Arial"/>
                <w:color w:val="00B0F0"/>
                <w:sz w:val="13"/>
                <w:szCs w:val="13"/>
                <w:lang w:val="en-GB" w:eastAsia="zh-CN"/>
              </w:rPr>
              <w:t>33-4</w:t>
            </w:r>
          </w:p>
        </w:tc>
        <w:tc>
          <w:tcPr>
            <w:tcW w:w="187" w:type="pct"/>
            <w:tcBorders>
              <w:top w:val="single" w:sz="4" w:space="0" w:color="auto"/>
              <w:left w:val="single" w:sz="4" w:space="0" w:color="auto"/>
              <w:bottom w:val="single" w:sz="4" w:space="0" w:color="auto"/>
              <w:right w:val="single" w:sz="4" w:space="0" w:color="auto"/>
            </w:tcBorders>
            <w:shd w:val="clear" w:color="auto" w:fill="FFFFFF" w:themeFill="background1"/>
          </w:tcPr>
          <w:p w14:paraId="53C0C50D" w14:textId="77777777" w:rsidR="00C068CF" w:rsidRPr="0019756F" w:rsidRDefault="00C068CF" w:rsidP="00D501E2">
            <w:pPr>
              <w:rPr>
                <w:rFonts w:ascii="Arial" w:eastAsia="MS Mincho" w:hAnsi="Arial" w:cs="Arial"/>
                <w:color w:val="00B0F0"/>
                <w:sz w:val="13"/>
                <w:szCs w:val="13"/>
                <w:lang w:val="en-GB" w:eastAsia="zh-CN"/>
              </w:rPr>
            </w:pPr>
            <w:r w:rsidRPr="0019756F">
              <w:rPr>
                <w:rFonts w:ascii="Arial" w:eastAsia="MS Mincho" w:hAnsi="Arial" w:cs="Arial"/>
                <w:color w:val="00B0F0"/>
                <w:sz w:val="13"/>
                <w:szCs w:val="13"/>
                <w:lang w:val="en-GB" w:eastAsia="zh-CN"/>
              </w:rPr>
              <w:t>Yes</w:t>
            </w:r>
          </w:p>
        </w:tc>
        <w:tc>
          <w:tcPr>
            <w:tcW w:w="184" w:type="pct"/>
            <w:tcBorders>
              <w:top w:val="single" w:sz="4" w:space="0" w:color="auto"/>
              <w:left w:val="single" w:sz="4" w:space="0" w:color="auto"/>
              <w:bottom w:val="single" w:sz="4" w:space="0" w:color="auto"/>
              <w:right w:val="single" w:sz="4" w:space="0" w:color="auto"/>
            </w:tcBorders>
            <w:shd w:val="clear" w:color="auto" w:fill="FFFFFF" w:themeFill="background1"/>
          </w:tcPr>
          <w:p w14:paraId="2554638F" w14:textId="77777777" w:rsidR="00C068CF" w:rsidRPr="0019756F" w:rsidRDefault="00C068CF" w:rsidP="00D501E2">
            <w:pPr>
              <w:rPr>
                <w:rFonts w:ascii="Arial" w:eastAsia="MS Mincho" w:hAnsi="Arial" w:cs="Arial"/>
                <w:color w:val="00B0F0"/>
                <w:sz w:val="13"/>
                <w:szCs w:val="13"/>
                <w:lang w:val="en-GB" w:eastAsia="zh-CN"/>
              </w:rPr>
            </w:pP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cPr>
          <w:p w14:paraId="317C24A4" w14:textId="77777777" w:rsidR="00C068CF" w:rsidRPr="0019756F" w:rsidRDefault="00C068CF" w:rsidP="00D501E2">
            <w:pPr>
              <w:rPr>
                <w:rFonts w:ascii="Arial" w:eastAsia="宋体" w:hAnsi="Arial" w:cs="Arial"/>
                <w:color w:val="00B0F0"/>
                <w:sz w:val="13"/>
                <w:szCs w:val="13"/>
                <w:lang w:eastAsia="zh-CN"/>
              </w:rPr>
            </w:pP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02966A32" w14:textId="77777777" w:rsidR="00C068CF" w:rsidRPr="0019756F" w:rsidRDefault="00C068CF" w:rsidP="00D501E2">
            <w:pPr>
              <w:rPr>
                <w:rFonts w:ascii="Arial" w:eastAsia="宋体" w:hAnsi="Arial" w:cs="Arial"/>
                <w:color w:val="00B0F0"/>
                <w:sz w:val="13"/>
                <w:szCs w:val="13"/>
                <w:lang w:val="en-GB" w:eastAsia="zh-CN"/>
              </w:rPr>
            </w:pPr>
            <w:r w:rsidRPr="0019756F">
              <w:rPr>
                <w:rFonts w:ascii="Arial" w:eastAsia="宋体" w:hAnsi="Arial" w:cs="Arial"/>
                <w:color w:val="00B0F0"/>
                <w:sz w:val="13"/>
                <w:szCs w:val="13"/>
                <w:lang w:val="en-GB" w:eastAsia="zh-CN"/>
              </w:rPr>
              <w:t>Per UE</w:t>
            </w:r>
          </w:p>
        </w:tc>
        <w:tc>
          <w:tcPr>
            <w:tcW w:w="215" w:type="pct"/>
            <w:tcBorders>
              <w:top w:val="single" w:sz="4" w:space="0" w:color="auto"/>
              <w:left w:val="single" w:sz="4" w:space="0" w:color="auto"/>
              <w:bottom w:val="single" w:sz="4" w:space="0" w:color="auto"/>
              <w:right w:val="single" w:sz="4" w:space="0" w:color="auto"/>
            </w:tcBorders>
            <w:shd w:val="clear" w:color="auto" w:fill="FFFF00"/>
          </w:tcPr>
          <w:p w14:paraId="5F749FA2" w14:textId="77777777" w:rsidR="00C068CF" w:rsidRPr="0019756F" w:rsidRDefault="00C068CF" w:rsidP="00D501E2">
            <w:pPr>
              <w:rPr>
                <w:rFonts w:ascii="Arial" w:eastAsia="MS Mincho" w:hAnsi="Arial" w:cs="Arial"/>
                <w:color w:val="00B0F0"/>
                <w:sz w:val="13"/>
                <w:szCs w:val="13"/>
                <w:lang w:val="en-GB" w:eastAsia="zh-CN"/>
              </w:rPr>
            </w:pPr>
            <w:r w:rsidRPr="0019756F">
              <w:rPr>
                <w:rFonts w:ascii="Arial" w:eastAsia="MS Mincho" w:hAnsi="Arial" w:cs="Arial"/>
                <w:color w:val="00B0F0"/>
                <w:sz w:val="13"/>
                <w:szCs w:val="13"/>
                <w:lang w:val="en-GB" w:eastAsia="zh-CN"/>
              </w:rPr>
              <w:t>No</w:t>
            </w:r>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181CEEC9" w14:textId="77777777" w:rsidR="00C068CF" w:rsidRPr="0019756F" w:rsidRDefault="00C068CF" w:rsidP="00D501E2">
            <w:pPr>
              <w:rPr>
                <w:rFonts w:ascii="Arial" w:eastAsia="MS Mincho" w:hAnsi="Arial" w:cs="Arial"/>
                <w:color w:val="00B0F0"/>
                <w:sz w:val="13"/>
                <w:szCs w:val="13"/>
                <w:lang w:val="en-GB" w:eastAsia="zh-CN"/>
              </w:rPr>
            </w:pPr>
            <w:r w:rsidRPr="0019756F">
              <w:rPr>
                <w:rFonts w:ascii="Arial" w:eastAsia="MS Mincho" w:hAnsi="Arial" w:cs="Arial"/>
                <w:color w:val="00B0F0"/>
                <w:sz w:val="13"/>
                <w:szCs w:val="13"/>
                <w:lang w:val="en-GB" w:eastAsia="zh-CN"/>
              </w:rPr>
              <w:t>No</w:t>
            </w:r>
          </w:p>
        </w:tc>
        <w:tc>
          <w:tcPr>
            <w:tcW w:w="215" w:type="pct"/>
            <w:tcBorders>
              <w:top w:val="single" w:sz="4" w:space="0" w:color="auto"/>
              <w:left w:val="single" w:sz="4" w:space="0" w:color="auto"/>
              <w:bottom w:val="single" w:sz="4" w:space="0" w:color="auto"/>
              <w:right w:val="single" w:sz="4" w:space="0" w:color="auto"/>
            </w:tcBorders>
            <w:shd w:val="clear" w:color="auto" w:fill="FFFFFF" w:themeFill="background1"/>
          </w:tcPr>
          <w:p w14:paraId="290152D6" w14:textId="77777777" w:rsidR="00C068CF" w:rsidRPr="0019756F" w:rsidRDefault="00C068CF" w:rsidP="00D501E2">
            <w:pPr>
              <w:rPr>
                <w:rFonts w:ascii="Arial" w:eastAsia="MS Mincho" w:hAnsi="Arial" w:cs="Arial"/>
                <w:color w:val="00B0F0"/>
                <w:sz w:val="13"/>
                <w:szCs w:val="13"/>
                <w:lang w:val="en-GB" w:eastAsia="ja-JP"/>
              </w:rPr>
            </w:pPr>
          </w:p>
        </w:tc>
        <w:tc>
          <w:tcPr>
            <w:tcW w:w="596" w:type="pct"/>
            <w:tcBorders>
              <w:top w:val="single" w:sz="4" w:space="0" w:color="auto"/>
              <w:left w:val="single" w:sz="4" w:space="0" w:color="auto"/>
              <w:bottom w:val="single" w:sz="4" w:space="0" w:color="auto"/>
              <w:right w:val="single" w:sz="4" w:space="0" w:color="auto"/>
            </w:tcBorders>
            <w:shd w:val="clear" w:color="auto" w:fill="FFFFFF" w:themeFill="background1"/>
          </w:tcPr>
          <w:p w14:paraId="32D3AFF6" w14:textId="77777777" w:rsidR="00C068CF" w:rsidRPr="0019756F" w:rsidRDefault="00C068CF" w:rsidP="00D501E2">
            <w:pPr>
              <w:rPr>
                <w:rFonts w:ascii="Arial" w:eastAsia="MS Mincho" w:hAnsi="Arial" w:cs="Arial"/>
                <w:color w:val="00B0F0"/>
                <w:sz w:val="13"/>
                <w:szCs w:val="13"/>
                <w:lang w:val="en-GB"/>
              </w:rPr>
            </w:pPr>
          </w:p>
        </w:tc>
        <w:tc>
          <w:tcPr>
            <w:tcW w:w="279" w:type="pct"/>
            <w:tcBorders>
              <w:top w:val="single" w:sz="4" w:space="0" w:color="auto"/>
              <w:left w:val="single" w:sz="4" w:space="0" w:color="auto"/>
              <w:bottom w:val="single" w:sz="4" w:space="0" w:color="auto"/>
              <w:right w:val="single" w:sz="4" w:space="0" w:color="auto"/>
            </w:tcBorders>
            <w:shd w:val="clear" w:color="auto" w:fill="FFFFFF" w:themeFill="background1"/>
          </w:tcPr>
          <w:p w14:paraId="7E12507F" w14:textId="77777777" w:rsidR="00C068CF" w:rsidRPr="0019756F" w:rsidRDefault="00C068CF" w:rsidP="00D501E2">
            <w:pPr>
              <w:rPr>
                <w:rFonts w:ascii="Arial" w:eastAsia="MS Mincho" w:hAnsi="Arial" w:cs="Arial"/>
                <w:color w:val="00B0F0"/>
                <w:sz w:val="13"/>
                <w:szCs w:val="13"/>
                <w:lang w:val="en-GB"/>
              </w:rPr>
            </w:pPr>
            <w:r w:rsidRPr="0019756F">
              <w:rPr>
                <w:rFonts w:ascii="Arial" w:eastAsia="MS Mincho" w:hAnsi="Arial" w:cs="Arial"/>
                <w:color w:val="00B0F0"/>
                <w:sz w:val="13"/>
                <w:szCs w:val="13"/>
                <w:lang w:val="en-GB"/>
              </w:rPr>
              <w:t>Optional with capability signalling</w:t>
            </w:r>
          </w:p>
        </w:tc>
      </w:tr>
      <w:tr w:rsidR="00DA4F2F" w:rsidRPr="001B03A2" w14:paraId="01E92262" w14:textId="77777777" w:rsidTr="00DA4F2F">
        <w:trPr>
          <w:trHeight w:val="20"/>
        </w:trPr>
        <w:tc>
          <w:tcPr>
            <w:tcW w:w="246" w:type="pct"/>
            <w:tcBorders>
              <w:top w:val="single" w:sz="4" w:space="0" w:color="auto"/>
              <w:left w:val="single" w:sz="4" w:space="0" w:color="auto"/>
              <w:bottom w:val="single" w:sz="4" w:space="0" w:color="auto"/>
              <w:right w:val="single" w:sz="4" w:space="0" w:color="auto"/>
            </w:tcBorders>
            <w:shd w:val="clear" w:color="auto" w:fill="FFFFFF" w:themeFill="background1"/>
          </w:tcPr>
          <w:p w14:paraId="291C3639" w14:textId="77777777" w:rsidR="00DA4F2F" w:rsidRPr="00DA4F2F" w:rsidRDefault="00DA4F2F" w:rsidP="00DA4F2F">
            <w:pPr>
              <w:rPr>
                <w:rFonts w:ascii="Arial" w:eastAsia="MS Mincho" w:hAnsi="Arial" w:cs="Arial"/>
                <w:color w:val="00B0F0"/>
                <w:sz w:val="13"/>
                <w:szCs w:val="13"/>
                <w:lang w:val="en-GB"/>
              </w:rPr>
            </w:pPr>
            <w:r w:rsidRPr="00DA4F2F">
              <w:rPr>
                <w:rFonts w:ascii="Arial" w:eastAsia="MS Mincho" w:hAnsi="Arial" w:cs="Arial"/>
                <w:color w:val="00B0F0"/>
                <w:sz w:val="13"/>
                <w:szCs w:val="13"/>
                <w:lang w:val="en-GB"/>
              </w:rPr>
              <w:t>33. NR_MBS</w:t>
            </w:r>
          </w:p>
        </w:tc>
        <w:tc>
          <w:tcPr>
            <w:tcW w:w="153" w:type="pct"/>
            <w:tcBorders>
              <w:top w:val="single" w:sz="4" w:space="0" w:color="auto"/>
              <w:left w:val="single" w:sz="4" w:space="0" w:color="auto"/>
              <w:bottom w:val="single" w:sz="4" w:space="0" w:color="auto"/>
              <w:right w:val="single" w:sz="4" w:space="0" w:color="auto"/>
            </w:tcBorders>
            <w:shd w:val="clear" w:color="auto" w:fill="FFFFFF" w:themeFill="background1"/>
          </w:tcPr>
          <w:p w14:paraId="3A58E0D4" w14:textId="77777777" w:rsidR="00DA4F2F" w:rsidRPr="00DA4F2F" w:rsidRDefault="00DA4F2F" w:rsidP="00DA4F2F">
            <w:pPr>
              <w:rPr>
                <w:rFonts w:ascii="Arial" w:eastAsia="MS Mincho" w:hAnsi="Arial" w:cs="Arial"/>
                <w:color w:val="00B0F0"/>
                <w:sz w:val="13"/>
                <w:szCs w:val="13"/>
                <w:lang w:val="en-GB" w:eastAsia="zh-CN"/>
              </w:rPr>
            </w:pPr>
            <w:r w:rsidRPr="00DA4F2F">
              <w:rPr>
                <w:rFonts w:ascii="Arial" w:eastAsia="MS Mincho" w:hAnsi="Arial" w:cs="Arial"/>
                <w:color w:val="00B0F0"/>
                <w:sz w:val="13"/>
                <w:szCs w:val="13"/>
                <w:lang w:val="en-GB" w:eastAsia="zh-CN"/>
              </w:rPr>
              <w:t>33-5-1</w:t>
            </w:r>
          </w:p>
        </w:tc>
        <w:tc>
          <w:tcPr>
            <w:tcW w:w="422" w:type="pct"/>
            <w:tcBorders>
              <w:top w:val="single" w:sz="4" w:space="0" w:color="auto"/>
              <w:left w:val="single" w:sz="4" w:space="0" w:color="auto"/>
              <w:bottom w:val="single" w:sz="4" w:space="0" w:color="auto"/>
              <w:right w:val="single" w:sz="4" w:space="0" w:color="auto"/>
            </w:tcBorders>
            <w:shd w:val="clear" w:color="auto" w:fill="FFFFFF" w:themeFill="background1"/>
          </w:tcPr>
          <w:p w14:paraId="7EB600B9" w14:textId="77777777" w:rsidR="00DA4F2F" w:rsidRPr="00DA4F2F" w:rsidRDefault="00DA4F2F" w:rsidP="00DA4F2F">
            <w:pPr>
              <w:rPr>
                <w:rFonts w:ascii="Arial" w:eastAsia="MS Mincho" w:hAnsi="Arial" w:cs="Arial"/>
                <w:color w:val="00B0F0"/>
                <w:sz w:val="13"/>
                <w:szCs w:val="13"/>
                <w:lang w:val="en-GB" w:eastAsia="zh-CN"/>
              </w:rPr>
            </w:pPr>
            <w:r w:rsidRPr="00DA4F2F">
              <w:rPr>
                <w:rFonts w:ascii="Arial" w:eastAsia="MS Mincho" w:hAnsi="Arial" w:cs="Arial"/>
                <w:color w:val="00B0F0"/>
                <w:sz w:val="13"/>
                <w:szCs w:val="13"/>
                <w:lang w:val="en-GB" w:eastAsia="zh-CN"/>
              </w:rPr>
              <w:t>SPS group-common PDSCH for multicast</w:t>
            </w:r>
          </w:p>
        </w:tc>
        <w:tc>
          <w:tcPr>
            <w:tcW w:w="1417" w:type="pct"/>
            <w:tcBorders>
              <w:top w:val="single" w:sz="4" w:space="0" w:color="auto"/>
              <w:left w:val="single" w:sz="4" w:space="0" w:color="auto"/>
              <w:bottom w:val="single" w:sz="4" w:space="0" w:color="auto"/>
              <w:right w:val="single" w:sz="4" w:space="0" w:color="auto"/>
            </w:tcBorders>
            <w:shd w:val="clear" w:color="auto" w:fill="auto"/>
          </w:tcPr>
          <w:p w14:paraId="2746C600" w14:textId="77777777" w:rsidR="00DA4F2F" w:rsidRPr="00DA4F2F" w:rsidRDefault="00DA4F2F" w:rsidP="00D501E2">
            <w:pPr>
              <w:pStyle w:val="af8"/>
              <w:numPr>
                <w:ilvl w:val="0"/>
                <w:numId w:val="21"/>
              </w:numPr>
              <w:autoSpaceDE w:val="0"/>
              <w:autoSpaceDN w:val="0"/>
              <w:adjustRightInd w:val="0"/>
              <w:snapToGrid w:val="0"/>
              <w:spacing w:afterLines="50" w:after="120"/>
              <w:ind w:firstLineChars="0"/>
              <w:contextualSpacing/>
              <w:jc w:val="both"/>
              <w:rPr>
                <w:rFonts w:ascii="Arial" w:eastAsia="MS Gothic" w:hAnsi="Arial" w:cs="Arial"/>
                <w:color w:val="00B0F0"/>
                <w:sz w:val="13"/>
                <w:szCs w:val="13"/>
                <w:lang w:val="en-GB" w:eastAsia="ja-JP"/>
              </w:rPr>
            </w:pPr>
            <w:r w:rsidRPr="00DA4F2F">
              <w:rPr>
                <w:rFonts w:ascii="Arial" w:eastAsia="MS Gothic" w:hAnsi="Arial" w:cs="Arial"/>
                <w:color w:val="00B0F0"/>
                <w:sz w:val="13"/>
                <w:szCs w:val="13"/>
                <w:lang w:val="en-GB" w:eastAsia="ja-JP"/>
              </w:rPr>
              <w:t>Support one SPS group-common PDSCH configuration for multicast</w:t>
            </w:r>
          </w:p>
          <w:p w14:paraId="6126AD2A" w14:textId="77777777" w:rsidR="00DA4F2F" w:rsidRPr="00DA4F2F" w:rsidRDefault="00DA4F2F" w:rsidP="00D501E2">
            <w:pPr>
              <w:pStyle w:val="af8"/>
              <w:numPr>
                <w:ilvl w:val="0"/>
                <w:numId w:val="21"/>
              </w:numPr>
              <w:autoSpaceDE w:val="0"/>
              <w:autoSpaceDN w:val="0"/>
              <w:adjustRightInd w:val="0"/>
              <w:snapToGrid w:val="0"/>
              <w:ind w:firstLineChars="0"/>
              <w:contextualSpacing/>
              <w:jc w:val="both"/>
              <w:rPr>
                <w:rFonts w:ascii="Arial" w:eastAsia="MS Gothic" w:hAnsi="Arial" w:cs="Arial"/>
                <w:color w:val="00B0F0"/>
                <w:sz w:val="13"/>
                <w:szCs w:val="13"/>
                <w:lang w:val="en-GB" w:eastAsia="ja-JP"/>
              </w:rPr>
            </w:pPr>
            <w:r w:rsidRPr="00DA4F2F">
              <w:rPr>
                <w:rFonts w:ascii="Arial" w:eastAsia="MS Gothic" w:hAnsi="Arial" w:cs="Arial"/>
                <w:color w:val="00B0F0"/>
                <w:sz w:val="13"/>
                <w:szCs w:val="13"/>
                <w:lang w:val="en-GB" w:eastAsia="ja-JP"/>
              </w:rPr>
              <w:t>Support ACK/NACK based HARQ-ACK feedback for SPS group-common PDSCH without PDCCH scheduling.</w:t>
            </w:r>
          </w:p>
          <w:p w14:paraId="23CE02D2" w14:textId="77777777" w:rsidR="00DA4F2F" w:rsidRPr="00DA4F2F" w:rsidRDefault="00DA4F2F" w:rsidP="00D501E2">
            <w:pPr>
              <w:pStyle w:val="af8"/>
              <w:numPr>
                <w:ilvl w:val="0"/>
                <w:numId w:val="21"/>
              </w:numPr>
              <w:autoSpaceDE w:val="0"/>
              <w:autoSpaceDN w:val="0"/>
              <w:adjustRightInd w:val="0"/>
              <w:snapToGrid w:val="0"/>
              <w:ind w:firstLineChars="0"/>
              <w:contextualSpacing/>
              <w:jc w:val="both"/>
              <w:rPr>
                <w:rFonts w:ascii="Arial" w:eastAsia="MS Gothic" w:hAnsi="Arial" w:cs="Arial"/>
                <w:color w:val="00B0F0"/>
                <w:sz w:val="13"/>
                <w:szCs w:val="13"/>
                <w:lang w:val="en-GB" w:eastAsia="ja-JP"/>
              </w:rPr>
            </w:pPr>
            <w:r w:rsidRPr="00DA4F2F">
              <w:rPr>
                <w:rFonts w:ascii="Arial" w:eastAsia="MS Gothic" w:hAnsi="Arial" w:cs="Arial"/>
                <w:color w:val="00B0F0"/>
                <w:sz w:val="13"/>
                <w:szCs w:val="13"/>
                <w:lang w:val="en-GB" w:eastAsia="ja-JP"/>
              </w:rPr>
              <w:t>Support NACK-only based HARQ-ACK feedback for SPS group-common PDSCH without PDCCH scheduling.</w:t>
            </w:r>
          </w:p>
          <w:p w14:paraId="314EEE9C" w14:textId="77777777" w:rsidR="00DA4F2F" w:rsidRPr="00DA4F2F" w:rsidRDefault="00DA4F2F" w:rsidP="00D501E2">
            <w:pPr>
              <w:pStyle w:val="af8"/>
              <w:numPr>
                <w:ilvl w:val="0"/>
                <w:numId w:val="21"/>
              </w:numPr>
              <w:autoSpaceDE w:val="0"/>
              <w:autoSpaceDN w:val="0"/>
              <w:adjustRightInd w:val="0"/>
              <w:snapToGrid w:val="0"/>
              <w:ind w:firstLineChars="0"/>
              <w:contextualSpacing/>
              <w:jc w:val="both"/>
              <w:rPr>
                <w:rFonts w:ascii="Arial" w:eastAsia="MS Gothic" w:hAnsi="Arial" w:cs="Arial"/>
                <w:color w:val="00B0F0"/>
                <w:sz w:val="13"/>
                <w:szCs w:val="13"/>
                <w:lang w:val="en-GB" w:eastAsia="ja-JP"/>
              </w:rPr>
            </w:pPr>
            <w:r w:rsidRPr="00DA4F2F">
              <w:rPr>
                <w:rFonts w:ascii="Arial" w:eastAsia="MS Gothic" w:hAnsi="Arial" w:cs="Arial"/>
                <w:color w:val="00B0F0"/>
                <w:sz w:val="13"/>
                <w:szCs w:val="13"/>
                <w:lang w:val="en-GB" w:eastAsia="ja-JP"/>
              </w:rPr>
              <w:t xml:space="preserve">FFS: HARQ-ACK feedback for SPS group-common with PDCCH scheduling and SPS release PDCCH. </w:t>
            </w:r>
          </w:p>
          <w:p w14:paraId="3C24929D" w14:textId="77777777" w:rsidR="00DA4F2F" w:rsidRPr="00DA4F2F" w:rsidRDefault="00DA4F2F" w:rsidP="00D501E2">
            <w:pPr>
              <w:pStyle w:val="af8"/>
              <w:numPr>
                <w:ilvl w:val="0"/>
                <w:numId w:val="21"/>
              </w:numPr>
              <w:autoSpaceDE w:val="0"/>
              <w:autoSpaceDN w:val="0"/>
              <w:adjustRightInd w:val="0"/>
              <w:snapToGrid w:val="0"/>
              <w:ind w:firstLineChars="0"/>
              <w:contextualSpacing/>
              <w:jc w:val="both"/>
              <w:rPr>
                <w:rFonts w:ascii="Arial" w:eastAsia="MS Gothic" w:hAnsi="Arial" w:cs="Arial"/>
                <w:color w:val="00B0F0"/>
                <w:sz w:val="13"/>
                <w:szCs w:val="13"/>
                <w:lang w:val="en-GB" w:eastAsia="ja-JP"/>
              </w:rPr>
            </w:pPr>
            <w:r w:rsidRPr="00DA4F2F">
              <w:rPr>
                <w:rFonts w:ascii="Arial" w:eastAsia="MS Gothic" w:hAnsi="Arial" w:cs="Arial"/>
                <w:color w:val="00B0F0"/>
                <w:sz w:val="13"/>
                <w:szCs w:val="13"/>
                <w:lang w:val="en-GB" w:eastAsia="ja-JP"/>
              </w:rPr>
              <w:t>Support slot-level repetition for SPS group-common PDSCH</w:t>
            </w:r>
          </w:p>
          <w:p w14:paraId="621976DC" w14:textId="77777777" w:rsidR="00DA4F2F" w:rsidRPr="00DA4F2F" w:rsidRDefault="00DA4F2F" w:rsidP="00DA4F2F">
            <w:pPr>
              <w:autoSpaceDE w:val="0"/>
              <w:autoSpaceDN w:val="0"/>
              <w:snapToGrid w:val="0"/>
              <w:ind w:left="420" w:hanging="420"/>
              <w:contextualSpacing/>
              <w:jc w:val="both"/>
              <w:rPr>
                <w:rFonts w:ascii="Arial" w:eastAsia="MS Gothic" w:hAnsi="Arial" w:cs="Arial"/>
                <w:color w:val="00B0F0"/>
                <w:sz w:val="13"/>
                <w:szCs w:val="13"/>
                <w:lang w:val="en-GB" w:eastAsia="ja-JP"/>
              </w:rPr>
            </w:pPr>
            <w:r w:rsidRPr="00DA4F2F">
              <w:rPr>
                <w:rFonts w:ascii="Arial" w:eastAsia="MS Gothic" w:hAnsi="Arial" w:cs="Arial"/>
                <w:color w:val="00B0F0"/>
                <w:sz w:val="13"/>
                <w:szCs w:val="13"/>
                <w:lang w:val="en-GB" w:eastAsia="ja-JP"/>
              </w:rPr>
              <w:t>FFS whether/how to separate the above capabilities from FG 33-5-1</w:t>
            </w: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05F1D05C" w14:textId="77777777" w:rsidR="00DA4F2F" w:rsidRPr="00DA4F2F" w:rsidRDefault="00DA4F2F" w:rsidP="00DA4F2F">
            <w:pPr>
              <w:rPr>
                <w:rFonts w:ascii="Arial" w:eastAsia="MS Mincho" w:hAnsi="Arial" w:cs="Arial"/>
                <w:color w:val="00B0F0"/>
                <w:sz w:val="13"/>
                <w:szCs w:val="13"/>
                <w:lang w:val="en-GB" w:eastAsia="zh-CN"/>
              </w:rPr>
            </w:pPr>
            <w:r w:rsidRPr="00DA4F2F">
              <w:rPr>
                <w:rFonts w:ascii="Arial" w:eastAsia="MS Mincho" w:hAnsi="Arial" w:cs="Arial"/>
                <w:color w:val="00B0F0"/>
                <w:sz w:val="13"/>
                <w:szCs w:val="13"/>
                <w:lang w:val="en-GB" w:eastAsia="zh-CN"/>
              </w:rPr>
              <w:t>33-2</w:t>
            </w:r>
          </w:p>
        </w:tc>
        <w:tc>
          <w:tcPr>
            <w:tcW w:w="187" w:type="pct"/>
            <w:tcBorders>
              <w:top w:val="single" w:sz="4" w:space="0" w:color="auto"/>
              <w:left w:val="single" w:sz="4" w:space="0" w:color="auto"/>
              <w:bottom w:val="single" w:sz="4" w:space="0" w:color="auto"/>
              <w:right w:val="single" w:sz="4" w:space="0" w:color="auto"/>
            </w:tcBorders>
            <w:shd w:val="clear" w:color="auto" w:fill="FFFFFF" w:themeFill="background1"/>
          </w:tcPr>
          <w:p w14:paraId="28D30542" w14:textId="77777777" w:rsidR="00DA4F2F" w:rsidRPr="00DA4F2F" w:rsidRDefault="00DA4F2F" w:rsidP="00DA4F2F">
            <w:pPr>
              <w:rPr>
                <w:rFonts w:ascii="Arial" w:eastAsia="MS Mincho" w:hAnsi="Arial" w:cs="Arial"/>
                <w:color w:val="00B0F0"/>
                <w:sz w:val="13"/>
                <w:szCs w:val="13"/>
                <w:lang w:val="en-GB" w:eastAsia="zh-CN"/>
              </w:rPr>
            </w:pPr>
            <w:r w:rsidRPr="00DA4F2F">
              <w:rPr>
                <w:rFonts w:ascii="Arial" w:eastAsia="MS Mincho" w:hAnsi="Arial" w:cs="Arial"/>
                <w:color w:val="00B0F0"/>
                <w:sz w:val="13"/>
                <w:szCs w:val="13"/>
                <w:lang w:val="en-GB" w:eastAsia="zh-CN"/>
              </w:rPr>
              <w:t>Yes</w:t>
            </w:r>
          </w:p>
        </w:tc>
        <w:tc>
          <w:tcPr>
            <w:tcW w:w="184" w:type="pct"/>
            <w:tcBorders>
              <w:top w:val="single" w:sz="4" w:space="0" w:color="auto"/>
              <w:left w:val="single" w:sz="4" w:space="0" w:color="auto"/>
              <w:bottom w:val="single" w:sz="4" w:space="0" w:color="auto"/>
              <w:right w:val="single" w:sz="4" w:space="0" w:color="auto"/>
            </w:tcBorders>
            <w:shd w:val="clear" w:color="auto" w:fill="FFFFFF" w:themeFill="background1"/>
          </w:tcPr>
          <w:p w14:paraId="427D726B" w14:textId="77777777" w:rsidR="00DA4F2F" w:rsidRPr="00DA4F2F" w:rsidRDefault="00DA4F2F" w:rsidP="00DA4F2F">
            <w:pPr>
              <w:rPr>
                <w:rFonts w:ascii="Arial" w:eastAsia="MS Mincho" w:hAnsi="Arial" w:cs="Arial"/>
                <w:color w:val="00B0F0"/>
                <w:sz w:val="13"/>
                <w:szCs w:val="13"/>
                <w:lang w:val="en-GB" w:eastAsia="zh-CN"/>
              </w:rPr>
            </w:pP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cPr>
          <w:p w14:paraId="619B4A9C" w14:textId="77777777" w:rsidR="00DA4F2F" w:rsidRPr="00DA4F2F" w:rsidRDefault="00DA4F2F" w:rsidP="00DA4F2F">
            <w:pPr>
              <w:rPr>
                <w:rFonts w:ascii="Arial" w:eastAsia="宋体" w:hAnsi="Arial" w:cs="Arial"/>
                <w:color w:val="00B0F0"/>
                <w:sz w:val="13"/>
                <w:szCs w:val="13"/>
                <w:lang w:eastAsia="zh-CN"/>
              </w:rPr>
            </w:pP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1D8A376A" w14:textId="77777777" w:rsidR="00DA4F2F" w:rsidRPr="00DA4F2F" w:rsidRDefault="00DA4F2F" w:rsidP="00DA4F2F">
            <w:pPr>
              <w:rPr>
                <w:rFonts w:ascii="Arial" w:eastAsia="宋体" w:hAnsi="Arial" w:cs="Arial"/>
                <w:color w:val="00B0F0"/>
                <w:sz w:val="13"/>
                <w:szCs w:val="13"/>
                <w:lang w:val="en-GB" w:eastAsia="zh-CN"/>
              </w:rPr>
            </w:pPr>
            <w:r w:rsidRPr="00DA4F2F">
              <w:rPr>
                <w:rFonts w:ascii="Arial" w:eastAsia="宋体" w:hAnsi="Arial" w:cs="Arial"/>
                <w:color w:val="00B0F0"/>
                <w:sz w:val="13"/>
                <w:szCs w:val="13"/>
                <w:lang w:val="en-GB" w:eastAsia="zh-CN"/>
              </w:rPr>
              <w:t>Per UE</w:t>
            </w:r>
          </w:p>
        </w:tc>
        <w:tc>
          <w:tcPr>
            <w:tcW w:w="215" w:type="pct"/>
            <w:tcBorders>
              <w:top w:val="single" w:sz="4" w:space="0" w:color="auto"/>
              <w:left w:val="single" w:sz="4" w:space="0" w:color="auto"/>
              <w:bottom w:val="single" w:sz="4" w:space="0" w:color="auto"/>
              <w:right w:val="single" w:sz="4" w:space="0" w:color="auto"/>
            </w:tcBorders>
            <w:shd w:val="clear" w:color="auto" w:fill="FFFF00"/>
          </w:tcPr>
          <w:p w14:paraId="5A7C90D5" w14:textId="77777777" w:rsidR="00DA4F2F" w:rsidRPr="00DA4F2F" w:rsidRDefault="00DA4F2F" w:rsidP="00DA4F2F">
            <w:pPr>
              <w:rPr>
                <w:rFonts w:ascii="Arial" w:eastAsia="MS Mincho" w:hAnsi="Arial" w:cs="Arial"/>
                <w:color w:val="00B0F0"/>
                <w:sz w:val="13"/>
                <w:szCs w:val="13"/>
                <w:lang w:val="en-GB" w:eastAsia="zh-CN"/>
              </w:rPr>
            </w:pPr>
            <w:r w:rsidRPr="00DA4F2F">
              <w:rPr>
                <w:rFonts w:ascii="Arial" w:eastAsia="MS Mincho" w:hAnsi="Arial" w:cs="Arial"/>
                <w:color w:val="00B0F0"/>
                <w:sz w:val="13"/>
                <w:szCs w:val="13"/>
                <w:lang w:val="en-GB" w:eastAsia="zh-CN"/>
              </w:rPr>
              <w:t>No</w:t>
            </w:r>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77CD2579" w14:textId="77777777" w:rsidR="00DA4F2F" w:rsidRPr="00DA4F2F" w:rsidRDefault="00DA4F2F" w:rsidP="00DA4F2F">
            <w:pPr>
              <w:rPr>
                <w:rFonts w:ascii="Arial" w:eastAsia="MS Mincho" w:hAnsi="Arial" w:cs="Arial"/>
                <w:color w:val="00B0F0"/>
                <w:sz w:val="13"/>
                <w:szCs w:val="13"/>
                <w:lang w:val="en-GB" w:eastAsia="zh-CN"/>
              </w:rPr>
            </w:pPr>
            <w:r w:rsidRPr="00DA4F2F">
              <w:rPr>
                <w:rFonts w:ascii="Arial" w:eastAsia="MS Mincho" w:hAnsi="Arial" w:cs="Arial"/>
                <w:color w:val="00B0F0"/>
                <w:sz w:val="13"/>
                <w:szCs w:val="13"/>
                <w:lang w:val="en-GB" w:eastAsia="zh-CN"/>
              </w:rPr>
              <w:t>No</w:t>
            </w:r>
          </w:p>
        </w:tc>
        <w:tc>
          <w:tcPr>
            <w:tcW w:w="215" w:type="pct"/>
            <w:tcBorders>
              <w:top w:val="single" w:sz="4" w:space="0" w:color="auto"/>
              <w:left w:val="single" w:sz="4" w:space="0" w:color="auto"/>
              <w:bottom w:val="single" w:sz="4" w:space="0" w:color="auto"/>
              <w:right w:val="single" w:sz="4" w:space="0" w:color="auto"/>
            </w:tcBorders>
            <w:shd w:val="clear" w:color="auto" w:fill="FFFFFF" w:themeFill="background1"/>
          </w:tcPr>
          <w:p w14:paraId="14239AF4" w14:textId="77777777" w:rsidR="00DA4F2F" w:rsidRPr="00DA4F2F" w:rsidRDefault="00DA4F2F" w:rsidP="00DA4F2F">
            <w:pPr>
              <w:rPr>
                <w:rFonts w:ascii="Arial" w:eastAsia="MS Mincho" w:hAnsi="Arial" w:cs="Arial"/>
                <w:color w:val="00B0F0"/>
                <w:sz w:val="13"/>
                <w:szCs w:val="13"/>
                <w:lang w:val="en-GB" w:eastAsia="ja-JP"/>
              </w:rPr>
            </w:pPr>
          </w:p>
        </w:tc>
        <w:tc>
          <w:tcPr>
            <w:tcW w:w="596" w:type="pct"/>
            <w:tcBorders>
              <w:top w:val="single" w:sz="4" w:space="0" w:color="auto"/>
              <w:left w:val="single" w:sz="4" w:space="0" w:color="auto"/>
              <w:bottom w:val="single" w:sz="4" w:space="0" w:color="auto"/>
              <w:right w:val="single" w:sz="4" w:space="0" w:color="auto"/>
            </w:tcBorders>
            <w:shd w:val="clear" w:color="auto" w:fill="FFFFFF" w:themeFill="background1"/>
          </w:tcPr>
          <w:p w14:paraId="34FC5031" w14:textId="77777777" w:rsidR="00DA4F2F" w:rsidRPr="00DA4F2F" w:rsidRDefault="00DA4F2F" w:rsidP="00DA4F2F">
            <w:pPr>
              <w:rPr>
                <w:rFonts w:ascii="Arial" w:eastAsia="MS Mincho" w:hAnsi="Arial" w:cs="Arial"/>
                <w:color w:val="00B0F0"/>
                <w:sz w:val="13"/>
                <w:szCs w:val="13"/>
                <w:lang w:val="en-GB"/>
              </w:rPr>
            </w:pPr>
          </w:p>
        </w:tc>
        <w:tc>
          <w:tcPr>
            <w:tcW w:w="279" w:type="pct"/>
            <w:tcBorders>
              <w:top w:val="single" w:sz="4" w:space="0" w:color="auto"/>
              <w:left w:val="single" w:sz="4" w:space="0" w:color="auto"/>
              <w:bottom w:val="single" w:sz="4" w:space="0" w:color="auto"/>
              <w:right w:val="single" w:sz="4" w:space="0" w:color="auto"/>
            </w:tcBorders>
            <w:shd w:val="clear" w:color="auto" w:fill="FFFFFF" w:themeFill="background1"/>
          </w:tcPr>
          <w:p w14:paraId="4E9D4190" w14:textId="77777777" w:rsidR="00DA4F2F" w:rsidRPr="00DA4F2F" w:rsidRDefault="00DA4F2F" w:rsidP="00DA4F2F">
            <w:pPr>
              <w:rPr>
                <w:rFonts w:ascii="Arial" w:eastAsia="MS Mincho" w:hAnsi="Arial" w:cs="Arial"/>
                <w:color w:val="00B0F0"/>
                <w:sz w:val="13"/>
                <w:szCs w:val="13"/>
                <w:lang w:val="en-GB"/>
              </w:rPr>
            </w:pPr>
            <w:r w:rsidRPr="00DA4F2F">
              <w:rPr>
                <w:rFonts w:ascii="Arial" w:eastAsia="MS Mincho" w:hAnsi="Arial" w:cs="Arial"/>
                <w:color w:val="00B0F0"/>
                <w:sz w:val="13"/>
                <w:szCs w:val="13"/>
                <w:lang w:val="en-GB"/>
              </w:rPr>
              <w:t>Optional with capability signalling</w:t>
            </w:r>
          </w:p>
        </w:tc>
      </w:tr>
      <w:tr w:rsidR="00DA4F2F" w:rsidRPr="001B03A2" w14:paraId="48568690" w14:textId="77777777" w:rsidTr="00DA4F2F">
        <w:trPr>
          <w:trHeight w:val="20"/>
        </w:trPr>
        <w:tc>
          <w:tcPr>
            <w:tcW w:w="246" w:type="pct"/>
            <w:tcBorders>
              <w:top w:val="single" w:sz="4" w:space="0" w:color="auto"/>
              <w:left w:val="single" w:sz="4" w:space="0" w:color="auto"/>
              <w:bottom w:val="single" w:sz="4" w:space="0" w:color="auto"/>
              <w:right w:val="single" w:sz="4" w:space="0" w:color="auto"/>
            </w:tcBorders>
            <w:shd w:val="clear" w:color="auto" w:fill="FFFFFF" w:themeFill="background1"/>
          </w:tcPr>
          <w:p w14:paraId="67D8C0BF" w14:textId="77777777" w:rsidR="00DA4F2F" w:rsidRPr="00DA4F2F" w:rsidRDefault="00DA4F2F" w:rsidP="00DA4F2F">
            <w:pPr>
              <w:rPr>
                <w:rFonts w:ascii="Arial" w:eastAsia="MS Mincho" w:hAnsi="Arial" w:cs="Arial"/>
                <w:color w:val="00B0F0"/>
                <w:sz w:val="13"/>
                <w:szCs w:val="13"/>
                <w:lang w:val="en-GB"/>
              </w:rPr>
            </w:pPr>
            <w:r w:rsidRPr="00DA4F2F">
              <w:rPr>
                <w:rFonts w:ascii="Arial" w:eastAsia="MS Mincho" w:hAnsi="Arial" w:cs="Arial"/>
                <w:color w:val="00B0F0"/>
                <w:sz w:val="13"/>
                <w:szCs w:val="13"/>
                <w:lang w:val="en-GB"/>
              </w:rPr>
              <w:t xml:space="preserve"> 33. NR_MBS</w:t>
            </w:r>
          </w:p>
        </w:tc>
        <w:tc>
          <w:tcPr>
            <w:tcW w:w="153" w:type="pct"/>
            <w:tcBorders>
              <w:top w:val="single" w:sz="4" w:space="0" w:color="auto"/>
              <w:left w:val="single" w:sz="4" w:space="0" w:color="auto"/>
              <w:bottom w:val="single" w:sz="4" w:space="0" w:color="auto"/>
              <w:right w:val="single" w:sz="4" w:space="0" w:color="auto"/>
            </w:tcBorders>
            <w:shd w:val="clear" w:color="auto" w:fill="FFFFFF" w:themeFill="background1"/>
          </w:tcPr>
          <w:p w14:paraId="0167539B" w14:textId="77777777" w:rsidR="00DA4F2F" w:rsidRPr="00DA4F2F" w:rsidRDefault="00DA4F2F" w:rsidP="00DA4F2F">
            <w:pPr>
              <w:rPr>
                <w:rFonts w:ascii="Arial" w:eastAsia="MS Mincho" w:hAnsi="Arial" w:cs="Arial"/>
                <w:color w:val="00B0F0"/>
                <w:sz w:val="13"/>
                <w:szCs w:val="13"/>
                <w:lang w:val="en-GB" w:eastAsia="zh-CN"/>
              </w:rPr>
            </w:pPr>
            <w:r w:rsidRPr="00DA4F2F">
              <w:rPr>
                <w:rFonts w:ascii="Arial" w:eastAsia="MS Mincho" w:hAnsi="Arial" w:cs="Arial"/>
                <w:color w:val="00B0F0"/>
                <w:sz w:val="13"/>
                <w:szCs w:val="13"/>
                <w:lang w:val="en-GB" w:eastAsia="zh-CN"/>
              </w:rPr>
              <w:t>33-5-2</w:t>
            </w:r>
          </w:p>
        </w:tc>
        <w:tc>
          <w:tcPr>
            <w:tcW w:w="422" w:type="pct"/>
            <w:tcBorders>
              <w:top w:val="single" w:sz="4" w:space="0" w:color="auto"/>
              <w:left w:val="single" w:sz="4" w:space="0" w:color="auto"/>
              <w:bottom w:val="single" w:sz="4" w:space="0" w:color="auto"/>
              <w:right w:val="single" w:sz="4" w:space="0" w:color="auto"/>
            </w:tcBorders>
            <w:shd w:val="clear" w:color="auto" w:fill="FFFFFF" w:themeFill="background1"/>
          </w:tcPr>
          <w:p w14:paraId="73FF2138" w14:textId="77777777" w:rsidR="00DA4F2F" w:rsidRPr="00DA4F2F" w:rsidRDefault="00DA4F2F" w:rsidP="00DA4F2F">
            <w:pPr>
              <w:rPr>
                <w:rFonts w:ascii="Arial" w:eastAsia="MS Mincho" w:hAnsi="Arial" w:cs="Arial"/>
                <w:color w:val="00B0F0"/>
                <w:sz w:val="13"/>
                <w:szCs w:val="13"/>
                <w:lang w:val="en-GB" w:eastAsia="zh-CN"/>
              </w:rPr>
            </w:pPr>
            <w:r w:rsidRPr="00DA4F2F">
              <w:rPr>
                <w:rFonts w:ascii="Arial" w:eastAsia="MS Mincho" w:hAnsi="Arial" w:cs="Arial"/>
                <w:color w:val="00B0F0"/>
                <w:sz w:val="13"/>
                <w:szCs w:val="13"/>
                <w:lang w:val="en-GB" w:eastAsia="zh-CN"/>
              </w:rPr>
              <w:t xml:space="preserve">Multiple SPS group-common </w:t>
            </w:r>
            <w:r w:rsidRPr="00DA4F2F">
              <w:rPr>
                <w:rFonts w:ascii="Arial" w:eastAsia="MS Mincho" w:hAnsi="Arial" w:cs="Arial"/>
                <w:color w:val="00B0F0"/>
                <w:sz w:val="13"/>
                <w:szCs w:val="13"/>
                <w:lang w:val="en-GB" w:eastAsia="zh-CN"/>
              </w:rPr>
              <w:lastRenderedPageBreak/>
              <w:t>PDSCH configuration</w:t>
            </w:r>
          </w:p>
        </w:tc>
        <w:tc>
          <w:tcPr>
            <w:tcW w:w="1417" w:type="pct"/>
            <w:tcBorders>
              <w:top w:val="single" w:sz="4" w:space="0" w:color="auto"/>
              <w:left w:val="single" w:sz="4" w:space="0" w:color="auto"/>
              <w:bottom w:val="single" w:sz="4" w:space="0" w:color="auto"/>
              <w:right w:val="single" w:sz="4" w:space="0" w:color="auto"/>
            </w:tcBorders>
            <w:shd w:val="clear" w:color="auto" w:fill="auto"/>
          </w:tcPr>
          <w:p w14:paraId="1DAA5F3A" w14:textId="77777777" w:rsidR="00DA4F2F" w:rsidRPr="00DA4F2F" w:rsidRDefault="00DA4F2F" w:rsidP="00D501E2">
            <w:pPr>
              <w:pStyle w:val="af8"/>
              <w:numPr>
                <w:ilvl w:val="0"/>
                <w:numId w:val="22"/>
              </w:numPr>
              <w:autoSpaceDE w:val="0"/>
              <w:autoSpaceDN w:val="0"/>
              <w:adjustRightInd w:val="0"/>
              <w:snapToGrid w:val="0"/>
              <w:spacing w:afterLines="50" w:after="120"/>
              <w:ind w:firstLineChars="0"/>
              <w:contextualSpacing/>
              <w:jc w:val="both"/>
              <w:rPr>
                <w:rFonts w:ascii="Arial" w:eastAsia="MS Gothic" w:hAnsi="Arial" w:cs="Arial"/>
                <w:color w:val="00B0F0"/>
                <w:sz w:val="13"/>
                <w:szCs w:val="13"/>
                <w:lang w:val="en-GB" w:eastAsia="ja-JP"/>
              </w:rPr>
            </w:pPr>
            <w:r w:rsidRPr="00DA4F2F">
              <w:rPr>
                <w:rFonts w:ascii="Arial" w:eastAsia="MS Gothic" w:hAnsi="Arial" w:cs="Arial"/>
                <w:color w:val="00B0F0"/>
                <w:sz w:val="13"/>
                <w:szCs w:val="13"/>
                <w:lang w:val="en-GB" w:eastAsia="ja-JP"/>
              </w:rPr>
              <w:lastRenderedPageBreak/>
              <w:t>Support [N&gt;1] SPS group-common PDSCH configuration for multicast</w:t>
            </w:r>
          </w:p>
          <w:p w14:paraId="2C13F915" w14:textId="77777777" w:rsidR="00DA4F2F" w:rsidRPr="00DA4F2F" w:rsidRDefault="00DA4F2F" w:rsidP="00D501E2">
            <w:pPr>
              <w:pStyle w:val="af8"/>
              <w:numPr>
                <w:ilvl w:val="0"/>
                <w:numId w:val="22"/>
              </w:numPr>
              <w:autoSpaceDE w:val="0"/>
              <w:autoSpaceDN w:val="0"/>
              <w:adjustRightInd w:val="0"/>
              <w:snapToGrid w:val="0"/>
              <w:spacing w:afterLines="50" w:after="120"/>
              <w:ind w:firstLineChars="0"/>
              <w:contextualSpacing/>
              <w:jc w:val="both"/>
              <w:rPr>
                <w:rFonts w:ascii="Arial" w:eastAsia="MS Gothic" w:hAnsi="Arial" w:cs="Arial"/>
                <w:color w:val="00B0F0"/>
                <w:sz w:val="13"/>
                <w:szCs w:val="13"/>
                <w:lang w:val="en-GB" w:eastAsia="ja-JP"/>
              </w:rPr>
            </w:pPr>
            <w:r w:rsidRPr="00DA4F2F">
              <w:rPr>
                <w:rFonts w:ascii="Arial" w:eastAsia="MS Gothic" w:hAnsi="Arial" w:cs="Arial"/>
                <w:color w:val="00B0F0"/>
                <w:sz w:val="13"/>
                <w:szCs w:val="13"/>
                <w:lang w:val="en-GB" w:eastAsia="ja-JP"/>
              </w:rPr>
              <w:lastRenderedPageBreak/>
              <w:t>Support [M=1] activated SPS group-common PDSCH configurations among the N SPS group-common PDSCH configurations per CFR for multicast</w:t>
            </w: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15475946" w14:textId="77777777" w:rsidR="00DA4F2F" w:rsidRPr="00DA4F2F" w:rsidRDefault="00DA4F2F" w:rsidP="00DA4F2F">
            <w:pPr>
              <w:rPr>
                <w:rFonts w:ascii="Arial" w:eastAsia="MS Mincho" w:hAnsi="Arial" w:cs="Arial"/>
                <w:color w:val="00B0F0"/>
                <w:sz w:val="13"/>
                <w:szCs w:val="13"/>
                <w:lang w:val="en-GB" w:eastAsia="zh-CN"/>
              </w:rPr>
            </w:pPr>
            <w:r w:rsidRPr="00DA4F2F">
              <w:rPr>
                <w:rFonts w:ascii="Arial" w:eastAsia="MS Mincho" w:hAnsi="Arial" w:cs="Arial"/>
                <w:color w:val="00B0F0"/>
                <w:sz w:val="13"/>
                <w:szCs w:val="13"/>
                <w:lang w:val="en-GB" w:eastAsia="zh-CN"/>
              </w:rPr>
              <w:lastRenderedPageBreak/>
              <w:t>33-2</w:t>
            </w:r>
          </w:p>
        </w:tc>
        <w:tc>
          <w:tcPr>
            <w:tcW w:w="187" w:type="pct"/>
            <w:tcBorders>
              <w:top w:val="single" w:sz="4" w:space="0" w:color="auto"/>
              <w:left w:val="single" w:sz="4" w:space="0" w:color="auto"/>
              <w:bottom w:val="single" w:sz="4" w:space="0" w:color="auto"/>
              <w:right w:val="single" w:sz="4" w:space="0" w:color="auto"/>
            </w:tcBorders>
            <w:shd w:val="clear" w:color="auto" w:fill="FFFFFF" w:themeFill="background1"/>
          </w:tcPr>
          <w:p w14:paraId="6D388035" w14:textId="77777777" w:rsidR="00DA4F2F" w:rsidRPr="00DA4F2F" w:rsidRDefault="00DA4F2F" w:rsidP="00DA4F2F">
            <w:pPr>
              <w:rPr>
                <w:rFonts w:ascii="Arial" w:eastAsia="MS Mincho" w:hAnsi="Arial" w:cs="Arial"/>
                <w:color w:val="00B0F0"/>
                <w:sz w:val="13"/>
                <w:szCs w:val="13"/>
                <w:lang w:val="en-GB" w:eastAsia="zh-CN"/>
              </w:rPr>
            </w:pPr>
            <w:r w:rsidRPr="00DA4F2F">
              <w:rPr>
                <w:rFonts w:ascii="Arial" w:eastAsia="MS Mincho" w:hAnsi="Arial" w:cs="Arial"/>
                <w:color w:val="00B0F0"/>
                <w:sz w:val="13"/>
                <w:szCs w:val="13"/>
                <w:lang w:val="en-GB" w:eastAsia="zh-CN"/>
              </w:rPr>
              <w:t>Yes</w:t>
            </w:r>
          </w:p>
        </w:tc>
        <w:tc>
          <w:tcPr>
            <w:tcW w:w="184" w:type="pct"/>
            <w:tcBorders>
              <w:top w:val="single" w:sz="4" w:space="0" w:color="auto"/>
              <w:left w:val="single" w:sz="4" w:space="0" w:color="auto"/>
              <w:bottom w:val="single" w:sz="4" w:space="0" w:color="auto"/>
              <w:right w:val="single" w:sz="4" w:space="0" w:color="auto"/>
            </w:tcBorders>
            <w:shd w:val="clear" w:color="auto" w:fill="FFFFFF" w:themeFill="background1"/>
          </w:tcPr>
          <w:p w14:paraId="2B9B70C9" w14:textId="77777777" w:rsidR="00DA4F2F" w:rsidRPr="00DA4F2F" w:rsidRDefault="00DA4F2F" w:rsidP="00DA4F2F">
            <w:pPr>
              <w:rPr>
                <w:rFonts w:ascii="Arial" w:eastAsia="MS Mincho" w:hAnsi="Arial" w:cs="Arial"/>
                <w:color w:val="00B0F0"/>
                <w:sz w:val="13"/>
                <w:szCs w:val="13"/>
                <w:lang w:val="en-GB" w:eastAsia="zh-CN"/>
              </w:rPr>
            </w:pP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cPr>
          <w:p w14:paraId="0542887E" w14:textId="77777777" w:rsidR="00DA4F2F" w:rsidRPr="00DA4F2F" w:rsidRDefault="00DA4F2F" w:rsidP="00DA4F2F">
            <w:pPr>
              <w:rPr>
                <w:rFonts w:ascii="Arial" w:eastAsia="宋体" w:hAnsi="Arial" w:cs="Arial"/>
                <w:color w:val="00B0F0"/>
                <w:sz w:val="13"/>
                <w:szCs w:val="13"/>
                <w:lang w:eastAsia="zh-CN"/>
              </w:rPr>
            </w:pP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647B0976" w14:textId="77777777" w:rsidR="00DA4F2F" w:rsidRPr="00DA4F2F" w:rsidRDefault="00DA4F2F" w:rsidP="00DA4F2F">
            <w:pPr>
              <w:rPr>
                <w:rFonts w:ascii="Arial" w:eastAsia="宋体" w:hAnsi="Arial" w:cs="Arial"/>
                <w:color w:val="00B0F0"/>
                <w:sz w:val="13"/>
                <w:szCs w:val="13"/>
                <w:lang w:val="en-GB" w:eastAsia="zh-CN"/>
              </w:rPr>
            </w:pPr>
            <w:r w:rsidRPr="00DA4F2F">
              <w:rPr>
                <w:rFonts w:ascii="Arial" w:eastAsia="宋体" w:hAnsi="Arial" w:cs="Arial"/>
                <w:color w:val="00B0F0"/>
                <w:sz w:val="13"/>
                <w:szCs w:val="13"/>
                <w:lang w:val="en-GB" w:eastAsia="zh-CN"/>
              </w:rPr>
              <w:t>Per UE</w:t>
            </w:r>
          </w:p>
        </w:tc>
        <w:tc>
          <w:tcPr>
            <w:tcW w:w="215" w:type="pct"/>
            <w:tcBorders>
              <w:top w:val="single" w:sz="4" w:space="0" w:color="auto"/>
              <w:left w:val="single" w:sz="4" w:space="0" w:color="auto"/>
              <w:bottom w:val="single" w:sz="4" w:space="0" w:color="auto"/>
              <w:right w:val="single" w:sz="4" w:space="0" w:color="auto"/>
            </w:tcBorders>
            <w:shd w:val="clear" w:color="auto" w:fill="FFFF00"/>
          </w:tcPr>
          <w:p w14:paraId="5F26DCD7" w14:textId="77777777" w:rsidR="00DA4F2F" w:rsidRPr="00DA4F2F" w:rsidRDefault="00DA4F2F" w:rsidP="00DA4F2F">
            <w:pPr>
              <w:rPr>
                <w:rFonts w:ascii="Arial" w:eastAsia="MS Mincho" w:hAnsi="Arial" w:cs="Arial"/>
                <w:color w:val="00B0F0"/>
                <w:sz w:val="13"/>
                <w:szCs w:val="13"/>
                <w:lang w:val="en-GB" w:eastAsia="zh-CN"/>
              </w:rPr>
            </w:pPr>
            <w:r w:rsidRPr="00DA4F2F">
              <w:rPr>
                <w:rFonts w:ascii="Arial" w:eastAsia="MS Mincho" w:hAnsi="Arial" w:cs="Arial"/>
                <w:color w:val="00B0F0"/>
                <w:sz w:val="13"/>
                <w:szCs w:val="13"/>
                <w:lang w:val="en-GB" w:eastAsia="zh-CN"/>
              </w:rPr>
              <w:t>No</w:t>
            </w:r>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70F3104D" w14:textId="77777777" w:rsidR="00DA4F2F" w:rsidRPr="00DA4F2F" w:rsidRDefault="00DA4F2F" w:rsidP="00DA4F2F">
            <w:pPr>
              <w:rPr>
                <w:rFonts w:ascii="Arial" w:eastAsia="MS Mincho" w:hAnsi="Arial" w:cs="Arial"/>
                <w:color w:val="00B0F0"/>
                <w:sz w:val="13"/>
                <w:szCs w:val="13"/>
                <w:lang w:val="en-GB" w:eastAsia="zh-CN"/>
              </w:rPr>
            </w:pPr>
            <w:r w:rsidRPr="00DA4F2F">
              <w:rPr>
                <w:rFonts w:ascii="Arial" w:eastAsia="MS Mincho" w:hAnsi="Arial" w:cs="Arial"/>
                <w:color w:val="00B0F0"/>
                <w:sz w:val="13"/>
                <w:szCs w:val="13"/>
                <w:lang w:val="en-GB" w:eastAsia="zh-CN"/>
              </w:rPr>
              <w:t>No</w:t>
            </w:r>
          </w:p>
        </w:tc>
        <w:tc>
          <w:tcPr>
            <w:tcW w:w="215" w:type="pct"/>
            <w:tcBorders>
              <w:top w:val="single" w:sz="4" w:space="0" w:color="auto"/>
              <w:left w:val="single" w:sz="4" w:space="0" w:color="auto"/>
              <w:bottom w:val="single" w:sz="4" w:space="0" w:color="auto"/>
              <w:right w:val="single" w:sz="4" w:space="0" w:color="auto"/>
            </w:tcBorders>
            <w:shd w:val="clear" w:color="auto" w:fill="FFFFFF" w:themeFill="background1"/>
          </w:tcPr>
          <w:p w14:paraId="37C53EE7" w14:textId="77777777" w:rsidR="00DA4F2F" w:rsidRPr="00DA4F2F" w:rsidRDefault="00DA4F2F" w:rsidP="00DA4F2F">
            <w:pPr>
              <w:rPr>
                <w:rFonts w:ascii="Arial" w:eastAsia="MS Mincho" w:hAnsi="Arial" w:cs="Arial"/>
                <w:color w:val="00B0F0"/>
                <w:sz w:val="13"/>
                <w:szCs w:val="13"/>
                <w:lang w:val="en-GB" w:eastAsia="ja-JP"/>
              </w:rPr>
            </w:pPr>
          </w:p>
        </w:tc>
        <w:tc>
          <w:tcPr>
            <w:tcW w:w="596" w:type="pct"/>
            <w:tcBorders>
              <w:top w:val="single" w:sz="4" w:space="0" w:color="auto"/>
              <w:left w:val="single" w:sz="4" w:space="0" w:color="auto"/>
              <w:bottom w:val="single" w:sz="4" w:space="0" w:color="auto"/>
              <w:right w:val="single" w:sz="4" w:space="0" w:color="auto"/>
            </w:tcBorders>
            <w:shd w:val="clear" w:color="auto" w:fill="FFFFFF" w:themeFill="background1"/>
          </w:tcPr>
          <w:p w14:paraId="250AF12C" w14:textId="77777777" w:rsidR="00DA4F2F" w:rsidRPr="00DA4F2F" w:rsidRDefault="00DA4F2F" w:rsidP="00DA4F2F">
            <w:pPr>
              <w:rPr>
                <w:rFonts w:ascii="Arial" w:eastAsia="MS Mincho" w:hAnsi="Arial" w:cs="Arial"/>
                <w:color w:val="00B0F0"/>
                <w:sz w:val="13"/>
                <w:szCs w:val="13"/>
                <w:lang w:val="en-GB"/>
              </w:rPr>
            </w:pPr>
          </w:p>
        </w:tc>
        <w:tc>
          <w:tcPr>
            <w:tcW w:w="279" w:type="pct"/>
            <w:tcBorders>
              <w:top w:val="single" w:sz="4" w:space="0" w:color="auto"/>
              <w:left w:val="single" w:sz="4" w:space="0" w:color="auto"/>
              <w:bottom w:val="single" w:sz="4" w:space="0" w:color="auto"/>
              <w:right w:val="single" w:sz="4" w:space="0" w:color="auto"/>
            </w:tcBorders>
            <w:shd w:val="clear" w:color="auto" w:fill="FFFFFF" w:themeFill="background1"/>
          </w:tcPr>
          <w:p w14:paraId="2FD2E2E0" w14:textId="77777777" w:rsidR="00DA4F2F" w:rsidRPr="00DA4F2F" w:rsidRDefault="00DA4F2F" w:rsidP="00DA4F2F">
            <w:pPr>
              <w:rPr>
                <w:rFonts w:ascii="Arial" w:eastAsia="MS Mincho" w:hAnsi="Arial" w:cs="Arial"/>
                <w:color w:val="00B0F0"/>
                <w:sz w:val="13"/>
                <w:szCs w:val="13"/>
                <w:lang w:val="en-GB"/>
              </w:rPr>
            </w:pPr>
            <w:r w:rsidRPr="00DA4F2F">
              <w:rPr>
                <w:rFonts w:ascii="Arial" w:eastAsia="MS Mincho" w:hAnsi="Arial" w:cs="Arial"/>
                <w:color w:val="00B0F0"/>
                <w:sz w:val="13"/>
                <w:szCs w:val="13"/>
                <w:lang w:val="en-GB"/>
              </w:rPr>
              <w:t xml:space="preserve">Optional with </w:t>
            </w:r>
            <w:r w:rsidRPr="00DA4F2F">
              <w:rPr>
                <w:rFonts w:ascii="Arial" w:eastAsia="MS Mincho" w:hAnsi="Arial" w:cs="Arial"/>
                <w:color w:val="00B0F0"/>
                <w:sz w:val="13"/>
                <w:szCs w:val="13"/>
                <w:lang w:val="en-GB"/>
              </w:rPr>
              <w:lastRenderedPageBreak/>
              <w:t>capability signalling</w:t>
            </w:r>
          </w:p>
        </w:tc>
      </w:tr>
      <w:tr w:rsidR="00DA4F2F" w:rsidRPr="00DC34C9" w14:paraId="5DCF0BE5" w14:textId="77777777" w:rsidTr="00DA4F2F">
        <w:trPr>
          <w:trHeight w:val="20"/>
        </w:trPr>
        <w:tc>
          <w:tcPr>
            <w:tcW w:w="246" w:type="pct"/>
            <w:tcBorders>
              <w:top w:val="single" w:sz="4" w:space="0" w:color="auto"/>
              <w:left w:val="single" w:sz="4" w:space="0" w:color="auto"/>
              <w:bottom w:val="single" w:sz="4" w:space="0" w:color="auto"/>
              <w:right w:val="single" w:sz="4" w:space="0" w:color="auto"/>
            </w:tcBorders>
            <w:shd w:val="clear" w:color="auto" w:fill="FFFFFF" w:themeFill="background1"/>
          </w:tcPr>
          <w:p w14:paraId="3A751E53" w14:textId="77777777" w:rsidR="00DA4F2F" w:rsidRPr="00DA4F2F" w:rsidRDefault="00DA4F2F" w:rsidP="00DA4F2F">
            <w:pPr>
              <w:rPr>
                <w:rFonts w:ascii="Arial" w:eastAsia="MS Mincho" w:hAnsi="Arial" w:cs="Arial"/>
                <w:color w:val="00B0F0"/>
                <w:sz w:val="13"/>
                <w:szCs w:val="13"/>
                <w:lang w:val="en-GB"/>
              </w:rPr>
            </w:pPr>
            <w:r w:rsidRPr="00DA4F2F">
              <w:rPr>
                <w:rFonts w:ascii="Arial" w:eastAsia="MS Mincho" w:hAnsi="Arial" w:cs="Arial"/>
                <w:color w:val="00B0F0"/>
                <w:sz w:val="13"/>
                <w:szCs w:val="13"/>
                <w:lang w:val="en-GB"/>
              </w:rPr>
              <w:lastRenderedPageBreak/>
              <w:t xml:space="preserve"> 33. NR_MBS</w:t>
            </w:r>
          </w:p>
        </w:tc>
        <w:tc>
          <w:tcPr>
            <w:tcW w:w="153" w:type="pct"/>
            <w:tcBorders>
              <w:top w:val="single" w:sz="4" w:space="0" w:color="auto"/>
              <w:left w:val="single" w:sz="4" w:space="0" w:color="auto"/>
              <w:bottom w:val="single" w:sz="4" w:space="0" w:color="auto"/>
              <w:right w:val="single" w:sz="4" w:space="0" w:color="auto"/>
            </w:tcBorders>
            <w:shd w:val="clear" w:color="auto" w:fill="FFFFFF" w:themeFill="background1"/>
          </w:tcPr>
          <w:p w14:paraId="3A193217" w14:textId="77777777" w:rsidR="00DA4F2F" w:rsidRPr="00DA4F2F" w:rsidRDefault="00DA4F2F" w:rsidP="00DA4F2F">
            <w:pPr>
              <w:rPr>
                <w:rFonts w:ascii="Arial" w:eastAsia="MS Mincho" w:hAnsi="Arial" w:cs="Arial"/>
                <w:color w:val="00B0F0"/>
                <w:sz w:val="13"/>
                <w:szCs w:val="13"/>
                <w:lang w:val="en-GB" w:eastAsia="zh-CN"/>
              </w:rPr>
            </w:pPr>
            <w:r w:rsidRPr="00DA4F2F">
              <w:rPr>
                <w:rFonts w:ascii="Arial" w:eastAsia="MS Mincho" w:hAnsi="Arial" w:cs="Arial"/>
                <w:color w:val="00B0F0"/>
                <w:sz w:val="13"/>
                <w:szCs w:val="13"/>
                <w:lang w:val="en-GB" w:eastAsia="zh-CN"/>
              </w:rPr>
              <w:t>33-5-3</w:t>
            </w:r>
          </w:p>
        </w:tc>
        <w:tc>
          <w:tcPr>
            <w:tcW w:w="422" w:type="pct"/>
            <w:tcBorders>
              <w:top w:val="single" w:sz="4" w:space="0" w:color="auto"/>
              <w:left w:val="single" w:sz="4" w:space="0" w:color="auto"/>
              <w:bottom w:val="single" w:sz="4" w:space="0" w:color="auto"/>
              <w:right w:val="single" w:sz="4" w:space="0" w:color="auto"/>
            </w:tcBorders>
            <w:shd w:val="clear" w:color="auto" w:fill="FFFFFF" w:themeFill="background1"/>
          </w:tcPr>
          <w:p w14:paraId="73A37152" w14:textId="77777777" w:rsidR="00DA4F2F" w:rsidRPr="00DA4F2F" w:rsidRDefault="00DA4F2F" w:rsidP="00DA4F2F">
            <w:pPr>
              <w:rPr>
                <w:rFonts w:ascii="Arial" w:eastAsia="MS Mincho" w:hAnsi="Arial" w:cs="Arial"/>
                <w:color w:val="00B0F0"/>
                <w:sz w:val="13"/>
                <w:szCs w:val="13"/>
                <w:lang w:val="en-GB" w:eastAsia="zh-CN"/>
              </w:rPr>
            </w:pPr>
            <w:r w:rsidRPr="00DA4F2F">
              <w:rPr>
                <w:rFonts w:ascii="Arial" w:eastAsia="MS Mincho" w:hAnsi="Arial" w:cs="Arial"/>
                <w:color w:val="00B0F0"/>
                <w:sz w:val="13"/>
                <w:szCs w:val="13"/>
                <w:lang w:val="en-GB" w:eastAsia="zh-CN"/>
              </w:rPr>
              <w:t>Multiple SPS group-common PDSCH configuration</w:t>
            </w:r>
          </w:p>
        </w:tc>
        <w:tc>
          <w:tcPr>
            <w:tcW w:w="1417" w:type="pct"/>
            <w:tcBorders>
              <w:top w:val="single" w:sz="4" w:space="0" w:color="auto"/>
              <w:left w:val="single" w:sz="4" w:space="0" w:color="auto"/>
              <w:bottom w:val="single" w:sz="4" w:space="0" w:color="auto"/>
              <w:right w:val="single" w:sz="4" w:space="0" w:color="auto"/>
            </w:tcBorders>
            <w:shd w:val="clear" w:color="auto" w:fill="auto"/>
          </w:tcPr>
          <w:p w14:paraId="603F563E" w14:textId="77777777" w:rsidR="00DA4F2F" w:rsidRPr="00DA4F2F" w:rsidRDefault="00DA4F2F" w:rsidP="00DA4F2F">
            <w:pPr>
              <w:autoSpaceDE w:val="0"/>
              <w:autoSpaceDN w:val="0"/>
              <w:snapToGrid w:val="0"/>
              <w:ind w:left="420" w:hanging="420"/>
              <w:contextualSpacing/>
              <w:jc w:val="both"/>
              <w:rPr>
                <w:rFonts w:ascii="Arial" w:eastAsia="MS Gothic" w:hAnsi="Arial" w:cs="Arial"/>
                <w:color w:val="00B0F0"/>
                <w:sz w:val="13"/>
                <w:szCs w:val="13"/>
                <w:lang w:val="en-GB" w:eastAsia="ja-JP"/>
              </w:rPr>
            </w:pPr>
            <w:r w:rsidRPr="00DA4F2F">
              <w:rPr>
                <w:rFonts w:ascii="Arial" w:eastAsia="MS Gothic" w:hAnsi="Arial" w:cs="Arial"/>
                <w:color w:val="00B0F0"/>
                <w:sz w:val="13"/>
                <w:szCs w:val="13"/>
                <w:lang w:val="en-GB" w:eastAsia="ja-JP"/>
              </w:rPr>
              <w:t>Support [M&gt;1] activated SPS group-common PDSCH configurations among the N SPS group-common PDSCH configurations per CFR for multicast</w:t>
            </w: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78DC614F" w14:textId="77777777" w:rsidR="00DA4F2F" w:rsidRPr="00DA4F2F" w:rsidRDefault="00DA4F2F" w:rsidP="00DA4F2F">
            <w:pPr>
              <w:rPr>
                <w:rFonts w:ascii="Arial" w:eastAsia="MS Mincho" w:hAnsi="Arial" w:cs="Arial"/>
                <w:color w:val="00B0F0"/>
                <w:sz w:val="13"/>
                <w:szCs w:val="13"/>
                <w:lang w:val="en-GB" w:eastAsia="zh-CN"/>
              </w:rPr>
            </w:pPr>
            <w:r w:rsidRPr="00DA4F2F">
              <w:rPr>
                <w:rFonts w:ascii="Arial" w:eastAsia="MS Mincho" w:hAnsi="Arial" w:cs="Arial"/>
                <w:color w:val="00B0F0"/>
                <w:sz w:val="13"/>
                <w:szCs w:val="13"/>
                <w:lang w:val="en-GB" w:eastAsia="zh-CN"/>
              </w:rPr>
              <w:t>33-2, 33-5-2</w:t>
            </w:r>
          </w:p>
        </w:tc>
        <w:tc>
          <w:tcPr>
            <w:tcW w:w="187" w:type="pct"/>
            <w:tcBorders>
              <w:top w:val="single" w:sz="4" w:space="0" w:color="auto"/>
              <w:left w:val="single" w:sz="4" w:space="0" w:color="auto"/>
              <w:bottom w:val="single" w:sz="4" w:space="0" w:color="auto"/>
              <w:right w:val="single" w:sz="4" w:space="0" w:color="auto"/>
            </w:tcBorders>
            <w:shd w:val="clear" w:color="auto" w:fill="FFFFFF" w:themeFill="background1"/>
          </w:tcPr>
          <w:p w14:paraId="398E1D45" w14:textId="77777777" w:rsidR="00DA4F2F" w:rsidRPr="00DA4F2F" w:rsidRDefault="00DA4F2F" w:rsidP="00DA4F2F">
            <w:pPr>
              <w:rPr>
                <w:rFonts w:ascii="Arial" w:eastAsia="MS Mincho" w:hAnsi="Arial" w:cs="Arial"/>
                <w:color w:val="00B0F0"/>
                <w:sz w:val="13"/>
                <w:szCs w:val="13"/>
                <w:lang w:val="en-GB" w:eastAsia="zh-CN"/>
              </w:rPr>
            </w:pPr>
            <w:r w:rsidRPr="00DA4F2F">
              <w:rPr>
                <w:rFonts w:ascii="Arial" w:eastAsia="MS Mincho" w:hAnsi="Arial" w:cs="Arial"/>
                <w:color w:val="00B0F0"/>
                <w:sz w:val="13"/>
                <w:szCs w:val="13"/>
                <w:lang w:val="en-GB" w:eastAsia="zh-CN"/>
              </w:rPr>
              <w:t>Yes</w:t>
            </w:r>
          </w:p>
        </w:tc>
        <w:tc>
          <w:tcPr>
            <w:tcW w:w="184" w:type="pct"/>
            <w:tcBorders>
              <w:top w:val="single" w:sz="4" w:space="0" w:color="auto"/>
              <w:left w:val="single" w:sz="4" w:space="0" w:color="auto"/>
              <w:bottom w:val="single" w:sz="4" w:space="0" w:color="auto"/>
              <w:right w:val="single" w:sz="4" w:space="0" w:color="auto"/>
            </w:tcBorders>
            <w:shd w:val="clear" w:color="auto" w:fill="FFFFFF" w:themeFill="background1"/>
          </w:tcPr>
          <w:p w14:paraId="1C05A66D" w14:textId="77777777" w:rsidR="00DA4F2F" w:rsidRPr="00DA4F2F" w:rsidRDefault="00DA4F2F" w:rsidP="00DA4F2F">
            <w:pPr>
              <w:rPr>
                <w:rFonts w:ascii="Arial" w:eastAsia="MS Mincho" w:hAnsi="Arial" w:cs="Arial"/>
                <w:color w:val="00B0F0"/>
                <w:sz w:val="13"/>
                <w:szCs w:val="13"/>
                <w:lang w:val="en-GB" w:eastAsia="zh-CN"/>
              </w:rPr>
            </w:pP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cPr>
          <w:p w14:paraId="1FCE6C95" w14:textId="77777777" w:rsidR="00DA4F2F" w:rsidRPr="00DA4F2F" w:rsidRDefault="00DA4F2F" w:rsidP="00DA4F2F">
            <w:pPr>
              <w:rPr>
                <w:rFonts w:ascii="Arial" w:eastAsia="宋体" w:hAnsi="Arial" w:cs="Arial"/>
                <w:color w:val="00B0F0"/>
                <w:sz w:val="13"/>
                <w:szCs w:val="13"/>
                <w:lang w:eastAsia="zh-CN"/>
              </w:rPr>
            </w:pP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4D284075" w14:textId="77777777" w:rsidR="00DA4F2F" w:rsidRPr="00DA4F2F" w:rsidRDefault="00DA4F2F" w:rsidP="00DA4F2F">
            <w:pPr>
              <w:rPr>
                <w:rFonts w:ascii="Arial" w:eastAsia="宋体" w:hAnsi="Arial" w:cs="Arial"/>
                <w:color w:val="00B0F0"/>
                <w:sz w:val="13"/>
                <w:szCs w:val="13"/>
                <w:lang w:val="en-GB" w:eastAsia="zh-CN"/>
              </w:rPr>
            </w:pPr>
            <w:r w:rsidRPr="00DA4F2F">
              <w:rPr>
                <w:rFonts w:ascii="Arial" w:eastAsia="宋体" w:hAnsi="Arial" w:cs="Arial"/>
                <w:color w:val="00B0F0"/>
                <w:sz w:val="13"/>
                <w:szCs w:val="13"/>
                <w:lang w:val="en-GB" w:eastAsia="zh-CN"/>
              </w:rPr>
              <w:t>Per UE</w:t>
            </w:r>
          </w:p>
        </w:tc>
        <w:tc>
          <w:tcPr>
            <w:tcW w:w="215" w:type="pct"/>
            <w:tcBorders>
              <w:top w:val="single" w:sz="4" w:space="0" w:color="auto"/>
              <w:left w:val="single" w:sz="4" w:space="0" w:color="auto"/>
              <w:bottom w:val="single" w:sz="4" w:space="0" w:color="auto"/>
              <w:right w:val="single" w:sz="4" w:space="0" w:color="auto"/>
            </w:tcBorders>
            <w:shd w:val="clear" w:color="auto" w:fill="FFFF00"/>
          </w:tcPr>
          <w:p w14:paraId="1C3DA86A" w14:textId="77777777" w:rsidR="00DA4F2F" w:rsidRPr="00DA4F2F" w:rsidRDefault="00DA4F2F" w:rsidP="00DA4F2F">
            <w:pPr>
              <w:rPr>
                <w:rFonts w:ascii="Arial" w:eastAsia="MS Mincho" w:hAnsi="Arial" w:cs="Arial"/>
                <w:color w:val="00B0F0"/>
                <w:sz w:val="13"/>
                <w:szCs w:val="13"/>
                <w:lang w:val="en-GB" w:eastAsia="zh-CN"/>
              </w:rPr>
            </w:pPr>
            <w:r w:rsidRPr="00DA4F2F">
              <w:rPr>
                <w:rFonts w:ascii="Arial" w:eastAsia="MS Mincho" w:hAnsi="Arial" w:cs="Arial"/>
                <w:color w:val="00B0F0"/>
                <w:sz w:val="13"/>
                <w:szCs w:val="13"/>
                <w:lang w:val="en-GB" w:eastAsia="zh-CN"/>
              </w:rPr>
              <w:t>No</w:t>
            </w:r>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0472B12B" w14:textId="77777777" w:rsidR="00DA4F2F" w:rsidRPr="00DA4F2F" w:rsidRDefault="00DA4F2F" w:rsidP="00DA4F2F">
            <w:pPr>
              <w:rPr>
                <w:rFonts w:ascii="Arial" w:eastAsia="MS Mincho" w:hAnsi="Arial" w:cs="Arial"/>
                <w:color w:val="00B0F0"/>
                <w:sz w:val="13"/>
                <w:szCs w:val="13"/>
                <w:lang w:val="en-GB" w:eastAsia="zh-CN"/>
              </w:rPr>
            </w:pPr>
            <w:r w:rsidRPr="00DA4F2F">
              <w:rPr>
                <w:rFonts w:ascii="Arial" w:eastAsia="MS Mincho" w:hAnsi="Arial" w:cs="Arial"/>
                <w:color w:val="00B0F0"/>
                <w:sz w:val="13"/>
                <w:szCs w:val="13"/>
                <w:lang w:val="en-GB" w:eastAsia="zh-CN"/>
              </w:rPr>
              <w:t>No</w:t>
            </w:r>
          </w:p>
        </w:tc>
        <w:tc>
          <w:tcPr>
            <w:tcW w:w="215" w:type="pct"/>
            <w:tcBorders>
              <w:top w:val="single" w:sz="4" w:space="0" w:color="auto"/>
              <w:left w:val="single" w:sz="4" w:space="0" w:color="auto"/>
              <w:bottom w:val="single" w:sz="4" w:space="0" w:color="auto"/>
              <w:right w:val="single" w:sz="4" w:space="0" w:color="auto"/>
            </w:tcBorders>
            <w:shd w:val="clear" w:color="auto" w:fill="FFFFFF" w:themeFill="background1"/>
          </w:tcPr>
          <w:p w14:paraId="3F037D1D" w14:textId="77777777" w:rsidR="00DA4F2F" w:rsidRPr="00DA4F2F" w:rsidRDefault="00DA4F2F" w:rsidP="00DA4F2F">
            <w:pPr>
              <w:rPr>
                <w:rFonts w:ascii="Arial" w:eastAsia="MS Mincho" w:hAnsi="Arial" w:cs="Arial"/>
                <w:color w:val="00B0F0"/>
                <w:sz w:val="13"/>
                <w:szCs w:val="13"/>
                <w:lang w:val="en-GB" w:eastAsia="ja-JP"/>
              </w:rPr>
            </w:pPr>
          </w:p>
        </w:tc>
        <w:tc>
          <w:tcPr>
            <w:tcW w:w="596" w:type="pct"/>
            <w:tcBorders>
              <w:top w:val="single" w:sz="4" w:space="0" w:color="auto"/>
              <w:left w:val="single" w:sz="4" w:space="0" w:color="auto"/>
              <w:bottom w:val="single" w:sz="4" w:space="0" w:color="auto"/>
              <w:right w:val="single" w:sz="4" w:space="0" w:color="auto"/>
            </w:tcBorders>
            <w:shd w:val="clear" w:color="auto" w:fill="FFFFFF" w:themeFill="background1"/>
          </w:tcPr>
          <w:p w14:paraId="03E387BF" w14:textId="77777777" w:rsidR="00DA4F2F" w:rsidRPr="00DA4F2F" w:rsidRDefault="00DA4F2F" w:rsidP="00DA4F2F">
            <w:pPr>
              <w:rPr>
                <w:rFonts w:ascii="Arial" w:eastAsia="MS Mincho" w:hAnsi="Arial" w:cs="Arial"/>
                <w:color w:val="00B0F0"/>
                <w:sz w:val="13"/>
                <w:szCs w:val="13"/>
                <w:lang w:val="en-GB"/>
              </w:rPr>
            </w:pPr>
          </w:p>
        </w:tc>
        <w:tc>
          <w:tcPr>
            <w:tcW w:w="279" w:type="pct"/>
            <w:tcBorders>
              <w:top w:val="single" w:sz="4" w:space="0" w:color="auto"/>
              <w:left w:val="single" w:sz="4" w:space="0" w:color="auto"/>
              <w:bottom w:val="single" w:sz="4" w:space="0" w:color="auto"/>
              <w:right w:val="single" w:sz="4" w:space="0" w:color="auto"/>
            </w:tcBorders>
            <w:shd w:val="clear" w:color="auto" w:fill="FFFFFF" w:themeFill="background1"/>
          </w:tcPr>
          <w:p w14:paraId="4ADB656E" w14:textId="77777777" w:rsidR="00DA4F2F" w:rsidRPr="00DA4F2F" w:rsidRDefault="00DA4F2F" w:rsidP="00DA4F2F">
            <w:pPr>
              <w:rPr>
                <w:rFonts w:ascii="Arial" w:eastAsia="MS Mincho" w:hAnsi="Arial" w:cs="Arial"/>
                <w:color w:val="00B0F0"/>
                <w:sz w:val="13"/>
                <w:szCs w:val="13"/>
                <w:lang w:val="en-GB"/>
              </w:rPr>
            </w:pPr>
            <w:r w:rsidRPr="00DA4F2F">
              <w:rPr>
                <w:rFonts w:ascii="Arial" w:eastAsia="MS Mincho" w:hAnsi="Arial" w:cs="Arial"/>
                <w:color w:val="00B0F0"/>
                <w:sz w:val="13"/>
                <w:szCs w:val="13"/>
                <w:lang w:val="en-GB"/>
              </w:rPr>
              <w:t>Optional with capability signalling</w:t>
            </w:r>
          </w:p>
        </w:tc>
      </w:tr>
      <w:tr w:rsidR="00DA4F2F" w:rsidRPr="00F5662F" w14:paraId="1C5D1A28" w14:textId="77777777" w:rsidTr="00DA4F2F">
        <w:trPr>
          <w:trHeight w:val="20"/>
        </w:trPr>
        <w:tc>
          <w:tcPr>
            <w:tcW w:w="246" w:type="pct"/>
            <w:tcBorders>
              <w:top w:val="single" w:sz="4" w:space="0" w:color="auto"/>
              <w:left w:val="single" w:sz="4" w:space="0" w:color="auto"/>
              <w:bottom w:val="single" w:sz="4" w:space="0" w:color="auto"/>
              <w:right w:val="single" w:sz="4" w:space="0" w:color="auto"/>
            </w:tcBorders>
            <w:shd w:val="clear" w:color="auto" w:fill="FFFFFF" w:themeFill="background1"/>
          </w:tcPr>
          <w:p w14:paraId="6B082F59" w14:textId="77777777" w:rsidR="00DA4F2F" w:rsidRPr="00DA4F2F" w:rsidRDefault="00DA4F2F" w:rsidP="00DA4F2F">
            <w:pPr>
              <w:rPr>
                <w:rFonts w:ascii="Arial" w:eastAsia="MS Mincho" w:hAnsi="Arial" w:cs="Arial"/>
                <w:color w:val="00B0F0"/>
                <w:sz w:val="13"/>
                <w:szCs w:val="13"/>
                <w:lang w:val="en-GB"/>
              </w:rPr>
            </w:pPr>
            <w:r w:rsidRPr="00DA4F2F">
              <w:rPr>
                <w:rFonts w:ascii="Arial" w:eastAsia="MS Mincho" w:hAnsi="Arial" w:cs="Arial"/>
                <w:color w:val="00B0F0"/>
                <w:sz w:val="13"/>
                <w:szCs w:val="13"/>
                <w:lang w:val="en-GB"/>
              </w:rPr>
              <w:t>33. NR_MBS</w:t>
            </w:r>
          </w:p>
        </w:tc>
        <w:tc>
          <w:tcPr>
            <w:tcW w:w="153" w:type="pct"/>
            <w:tcBorders>
              <w:top w:val="single" w:sz="4" w:space="0" w:color="auto"/>
              <w:left w:val="single" w:sz="4" w:space="0" w:color="auto"/>
              <w:bottom w:val="single" w:sz="4" w:space="0" w:color="auto"/>
              <w:right w:val="single" w:sz="4" w:space="0" w:color="auto"/>
            </w:tcBorders>
            <w:shd w:val="clear" w:color="auto" w:fill="FFFFFF" w:themeFill="background1"/>
          </w:tcPr>
          <w:p w14:paraId="340D5D66" w14:textId="77777777" w:rsidR="00DA4F2F" w:rsidRPr="00DA4F2F" w:rsidRDefault="00DA4F2F" w:rsidP="00DA4F2F">
            <w:pPr>
              <w:rPr>
                <w:rFonts w:ascii="Arial" w:eastAsia="MS Mincho" w:hAnsi="Arial" w:cs="Arial"/>
                <w:color w:val="00B0F0"/>
                <w:sz w:val="13"/>
                <w:szCs w:val="13"/>
                <w:lang w:val="en-GB" w:eastAsia="zh-CN"/>
              </w:rPr>
            </w:pPr>
            <w:r w:rsidRPr="00DA4F2F">
              <w:rPr>
                <w:rFonts w:ascii="Arial" w:eastAsia="MS Mincho" w:hAnsi="Arial" w:cs="Arial"/>
                <w:color w:val="00B0F0"/>
                <w:sz w:val="13"/>
                <w:szCs w:val="13"/>
                <w:lang w:val="en-GB" w:eastAsia="zh-CN"/>
              </w:rPr>
              <w:t>33-5-4</w:t>
            </w:r>
          </w:p>
        </w:tc>
        <w:tc>
          <w:tcPr>
            <w:tcW w:w="422" w:type="pct"/>
            <w:tcBorders>
              <w:top w:val="single" w:sz="4" w:space="0" w:color="auto"/>
              <w:left w:val="single" w:sz="4" w:space="0" w:color="auto"/>
              <w:bottom w:val="single" w:sz="4" w:space="0" w:color="auto"/>
              <w:right w:val="single" w:sz="4" w:space="0" w:color="auto"/>
            </w:tcBorders>
            <w:shd w:val="clear" w:color="auto" w:fill="FFFFFF" w:themeFill="background1"/>
          </w:tcPr>
          <w:p w14:paraId="7FC4D377" w14:textId="77777777" w:rsidR="00DA4F2F" w:rsidRPr="00DA4F2F" w:rsidRDefault="00DA4F2F" w:rsidP="00DA4F2F">
            <w:pPr>
              <w:rPr>
                <w:rFonts w:ascii="Arial" w:eastAsia="MS Mincho" w:hAnsi="Arial" w:cs="Arial"/>
                <w:color w:val="00B0F0"/>
                <w:sz w:val="13"/>
                <w:szCs w:val="13"/>
                <w:lang w:val="en-GB" w:eastAsia="zh-CN"/>
              </w:rPr>
            </w:pPr>
            <w:r w:rsidRPr="00DA4F2F">
              <w:rPr>
                <w:rFonts w:ascii="Arial" w:eastAsia="MS Mincho" w:hAnsi="Arial" w:cs="Arial"/>
                <w:color w:val="00B0F0"/>
                <w:sz w:val="13"/>
                <w:szCs w:val="13"/>
                <w:lang w:val="en-GB" w:eastAsia="zh-CN"/>
              </w:rPr>
              <w:t>SPS group-common PDSCH for multicast</w:t>
            </w:r>
          </w:p>
        </w:tc>
        <w:tc>
          <w:tcPr>
            <w:tcW w:w="1417" w:type="pct"/>
            <w:tcBorders>
              <w:top w:val="single" w:sz="4" w:space="0" w:color="auto"/>
              <w:left w:val="single" w:sz="4" w:space="0" w:color="auto"/>
              <w:bottom w:val="single" w:sz="4" w:space="0" w:color="auto"/>
              <w:right w:val="single" w:sz="4" w:space="0" w:color="auto"/>
            </w:tcBorders>
            <w:shd w:val="clear" w:color="auto" w:fill="auto"/>
          </w:tcPr>
          <w:p w14:paraId="3CF16C06" w14:textId="77777777" w:rsidR="00DA4F2F" w:rsidRPr="00DA4F2F" w:rsidRDefault="00DA4F2F" w:rsidP="00DA4F2F">
            <w:pPr>
              <w:autoSpaceDE w:val="0"/>
              <w:autoSpaceDN w:val="0"/>
              <w:snapToGrid w:val="0"/>
              <w:ind w:left="420" w:hanging="420"/>
              <w:contextualSpacing/>
              <w:jc w:val="both"/>
              <w:rPr>
                <w:rFonts w:ascii="Arial" w:eastAsia="MS Gothic" w:hAnsi="Arial" w:cs="Arial"/>
                <w:color w:val="00B0F0"/>
                <w:sz w:val="13"/>
                <w:szCs w:val="13"/>
                <w:lang w:val="en-GB" w:eastAsia="ja-JP"/>
              </w:rPr>
            </w:pPr>
            <w:r w:rsidRPr="00DA4F2F">
              <w:rPr>
                <w:rFonts w:ascii="Arial" w:eastAsia="MS Gothic" w:hAnsi="Arial" w:cs="Arial"/>
                <w:color w:val="00B0F0"/>
                <w:sz w:val="13"/>
                <w:szCs w:val="13"/>
                <w:lang w:val="en-GB" w:eastAsia="ja-JP"/>
              </w:rPr>
              <w:t>Support ACK/NACK based HARQ-ACK feedback for SPS group-common PDSCH without PDCCH scheduling.</w:t>
            </w:r>
          </w:p>
          <w:p w14:paraId="14C9FC52" w14:textId="77777777" w:rsidR="00DA4F2F" w:rsidRPr="00DA4F2F" w:rsidRDefault="00DA4F2F" w:rsidP="00DA4F2F">
            <w:pPr>
              <w:autoSpaceDE w:val="0"/>
              <w:autoSpaceDN w:val="0"/>
              <w:snapToGrid w:val="0"/>
              <w:ind w:left="420" w:hanging="420"/>
              <w:contextualSpacing/>
              <w:jc w:val="both"/>
              <w:rPr>
                <w:rFonts w:ascii="Arial" w:eastAsia="MS Gothic" w:hAnsi="Arial" w:cs="Arial"/>
                <w:color w:val="00B0F0"/>
                <w:sz w:val="13"/>
                <w:szCs w:val="13"/>
                <w:lang w:val="en-GB" w:eastAsia="ja-JP"/>
              </w:rPr>
            </w:pP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23E19CF9" w14:textId="77777777" w:rsidR="00DA4F2F" w:rsidRPr="00DA4F2F" w:rsidRDefault="00DA4F2F" w:rsidP="00DA4F2F">
            <w:pPr>
              <w:rPr>
                <w:rFonts w:ascii="Arial" w:eastAsia="MS Mincho" w:hAnsi="Arial" w:cs="Arial"/>
                <w:color w:val="00B0F0"/>
                <w:sz w:val="13"/>
                <w:szCs w:val="13"/>
                <w:lang w:val="en-GB" w:eastAsia="zh-CN"/>
              </w:rPr>
            </w:pPr>
            <w:r w:rsidRPr="00DA4F2F">
              <w:rPr>
                <w:rFonts w:ascii="Arial" w:eastAsia="MS Mincho" w:hAnsi="Arial" w:cs="Arial"/>
                <w:color w:val="00B0F0"/>
                <w:sz w:val="13"/>
                <w:szCs w:val="13"/>
                <w:lang w:val="en-GB" w:eastAsia="zh-CN"/>
              </w:rPr>
              <w:t>33-5-1</w:t>
            </w:r>
          </w:p>
        </w:tc>
        <w:tc>
          <w:tcPr>
            <w:tcW w:w="187" w:type="pct"/>
            <w:tcBorders>
              <w:top w:val="single" w:sz="4" w:space="0" w:color="auto"/>
              <w:left w:val="single" w:sz="4" w:space="0" w:color="auto"/>
              <w:bottom w:val="single" w:sz="4" w:space="0" w:color="auto"/>
              <w:right w:val="single" w:sz="4" w:space="0" w:color="auto"/>
            </w:tcBorders>
            <w:shd w:val="clear" w:color="auto" w:fill="FFFFFF" w:themeFill="background1"/>
          </w:tcPr>
          <w:p w14:paraId="214FC55D" w14:textId="77777777" w:rsidR="00DA4F2F" w:rsidRPr="00DA4F2F" w:rsidRDefault="00DA4F2F" w:rsidP="00DA4F2F">
            <w:pPr>
              <w:rPr>
                <w:rFonts w:ascii="Arial" w:eastAsia="MS Mincho" w:hAnsi="Arial" w:cs="Arial"/>
                <w:color w:val="00B0F0"/>
                <w:sz w:val="13"/>
                <w:szCs w:val="13"/>
                <w:lang w:val="en-GB" w:eastAsia="zh-CN"/>
              </w:rPr>
            </w:pPr>
            <w:r w:rsidRPr="00DA4F2F">
              <w:rPr>
                <w:rFonts w:ascii="Arial" w:eastAsia="MS Mincho" w:hAnsi="Arial" w:cs="Arial"/>
                <w:color w:val="00B0F0"/>
                <w:sz w:val="13"/>
                <w:szCs w:val="13"/>
                <w:lang w:val="en-GB" w:eastAsia="zh-CN"/>
              </w:rPr>
              <w:t>Yes</w:t>
            </w:r>
          </w:p>
        </w:tc>
        <w:tc>
          <w:tcPr>
            <w:tcW w:w="184" w:type="pct"/>
            <w:tcBorders>
              <w:top w:val="single" w:sz="4" w:space="0" w:color="auto"/>
              <w:left w:val="single" w:sz="4" w:space="0" w:color="auto"/>
              <w:bottom w:val="single" w:sz="4" w:space="0" w:color="auto"/>
              <w:right w:val="single" w:sz="4" w:space="0" w:color="auto"/>
            </w:tcBorders>
            <w:shd w:val="clear" w:color="auto" w:fill="FFFFFF" w:themeFill="background1"/>
          </w:tcPr>
          <w:p w14:paraId="0C535083" w14:textId="77777777" w:rsidR="00DA4F2F" w:rsidRPr="00DA4F2F" w:rsidRDefault="00DA4F2F" w:rsidP="00DA4F2F">
            <w:pPr>
              <w:rPr>
                <w:rFonts w:ascii="Arial" w:eastAsia="MS Mincho" w:hAnsi="Arial" w:cs="Arial"/>
                <w:color w:val="00B0F0"/>
                <w:sz w:val="13"/>
                <w:szCs w:val="13"/>
                <w:lang w:val="en-GB" w:eastAsia="zh-CN"/>
              </w:rPr>
            </w:pP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cPr>
          <w:p w14:paraId="73446F41" w14:textId="77777777" w:rsidR="00DA4F2F" w:rsidRPr="00DA4F2F" w:rsidRDefault="00DA4F2F" w:rsidP="00DA4F2F">
            <w:pPr>
              <w:rPr>
                <w:rFonts w:ascii="Arial" w:eastAsia="宋体" w:hAnsi="Arial" w:cs="Arial"/>
                <w:color w:val="00B0F0"/>
                <w:sz w:val="13"/>
                <w:szCs w:val="13"/>
                <w:lang w:eastAsia="zh-CN"/>
              </w:rPr>
            </w:pP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236CFD43" w14:textId="77777777" w:rsidR="00DA4F2F" w:rsidRPr="00DA4F2F" w:rsidRDefault="00DA4F2F" w:rsidP="00DA4F2F">
            <w:pPr>
              <w:rPr>
                <w:rFonts w:ascii="Arial" w:eastAsia="宋体" w:hAnsi="Arial" w:cs="Arial"/>
                <w:color w:val="00B0F0"/>
                <w:sz w:val="13"/>
                <w:szCs w:val="13"/>
                <w:lang w:val="en-GB" w:eastAsia="zh-CN"/>
              </w:rPr>
            </w:pPr>
            <w:r w:rsidRPr="00DA4F2F">
              <w:rPr>
                <w:rFonts w:ascii="Arial" w:eastAsia="宋体" w:hAnsi="Arial" w:cs="Arial"/>
                <w:color w:val="00B0F0"/>
                <w:sz w:val="13"/>
                <w:szCs w:val="13"/>
                <w:lang w:val="en-GB" w:eastAsia="zh-CN"/>
              </w:rPr>
              <w:t>Per UE</w:t>
            </w:r>
          </w:p>
        </w:tc>
        <w:tc>
          <w:tcPr>
            <w:tcW w:w="215" w:type="pct"/>
            <w:tcBorders>
              <w:top w:val="single" w:sz="4" w:space="0" w:color="auto"/>
              <w:left w:val="single" w:sz="4" w:space="0" w:color="auto"/>
              <w:bottom w:val="single" w:sz="4" w:space="0" w:color="auto"/>
              <w:right w:val="single" w:sz="4" w:space="0" w:color="auto"/>
            </w:tcBorders>
            <w:shd w:val="clear" w:color="auto" w:fill="FFFF00"/>
          </w:tcPr>
          <w:p w14:paraId="273CB581" w14:textId="77777777" w:rsidR="00DA4F2F" w:rsidRPr="00DA4F2F" w:rsidRDefault="00DA4F2F" w:rsidP="00DA4F2F">
            <w:pPr>
              <w:rPr>
                <w:rFonts w:ascii="Arial" w:eastAsia="MS Mincho" w:hAnsi="Arial" w:cs="Arial"/>
                <w:color w:val="00B0F0"/>
                <w:sz w:val="13"/>
                <w:szCs w:val="13"/>
                <w:lang w:val="en-GB" w:eastAsia="zh-CN"/>
              </w:rPr>
            </w:pPr>
            <w:r w:rsidRPr="00DA4F2F">
              <w:rPr>
                <w:rFonts w:ascii="Arial" w:eastAsia="MS Mincho" w:hAnsi="Arial" w:cs="Arial"/>
                <w:color w:val="00B0F0"/>
                <w:sz w:val="13"/>
                <w:szCs w:val="13"/>
                <w:lang w:val="en-GB" w:eastAsia="zh-CN"/>
              </w:rPr>
              <w:t>No</w:t>
            </w:r>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5F0BD840" w14:textId="77777777" w:rsidR="00DA4F2F" w:rsidRPr="00DA4F2F" w:rsidRDefault="00DA4F2F" w:rsidP="00DA4F2F">
            <w:pPr>
              <w:rPr>
                <w:rFonts w:ascii="Arial" w:eastAsia="MS Mincho" w:hAnsi="Arial" w:cs="Arial"/>
                <w:color w:val="00B0F0"/>
                <w:sz w:val="13"/>
                <w:szCs w:val="13"/>
                <w:lang w:val="en-GB" w:eastAsia="zh-CN"/>
              </w:rPr>
            </w:pPr>
            <w:r w:rsidRPr="00DA4F2F">
              <w:rPr>
                <w:rFonts w:ascii="Arial" w:eastAsia="MS Mincho" w:hAnsi="Arial" w:cs="Arial"/>
                <w:color w:val="00B0F0"/>
                <w:sz w:val="13"/>
                <w:szCs w:val="13"/>
                <w:lang w:val="en-GB" w:eastAsia="zh-CN"/>
              </w:rPr>
              <w:t>No</w:t>
            </w:r>
          </w:p>
        </w:tc>
        <w:tc>
          <w:tcPr>
            <w:tcW w:w="215" w:type="pct"/>
            <w:tcBorders>
              <w:top w:val="single" w:sz="4" w:space="0" w:color="auto"/>
              <w:left w:val="single" w:sz="4" w:space="0" w:color="auto"/>
              <w:bottom w:val="single" w:sz="4" w:space="0" w:color="auto"/>
              <w:right w:val="single" w:sz="4" w:space="0" w:color="auto"/>
            </w:tcBorders>
            <w:shd w:val="clear" w:color="auto" w:fill="FFFFFF" w:themeFill="background1"/>
          </w:tcPr>
          <w:p w14:paraId="6473E68A" w14:textId="77777777" w:rsidR="00DA4F2F" w:rsidRPr="00DA4F2F" w:rsidRDefault="00DA4F2F" w:rsidP="00DA4F2F">
            <w:pPr>
              <w:rPr>
                <w:rFonts w:ascii="Arial" w:eastAsia="MS Mincho" w:hAnsi="Arial" w:cs="Arial"/>
                <w:color w:val="00B0F0"/>
                <w:sz w:val="13"/>
                <w:szCs w:val="13"/>
                <w:lang w:val="en-GB" w:eastAsia="ja-JP"/>
              </w:rPr>
            </w:pPr>
          </w:p>
        </w:tc>
        <w:tc>
          <w:tcPr>
            <w:tcW w:w="596" w:type="pct"/>
            <w:tcBorders>
              <w:top w:val="single" w:sz="4" w:space="0" w:color="auto"/>
              <w:left w:val="single" w:sz="4" w:space="0" w:color="auto"/>
              <w:bottom w:val="single" w:sz="4" w:space="0" w:color="auto"/>
              <w:right w:val="single" w:sz="4" w:space="0" w:color="auto"/>
            </w:tcBorders>
            <w:shd w:val="clear" w:color="auto" w:fill="FFFFFF" w:themeFill="background1"/>
          </w:tcPr>
          <w:p w14:paraId="4D602D6D" w14:textId="77777777" w:rsidR="00DA4F2F" w:rsidRPr="00DA4F2F" w:rsidRDefault="00DA4F2F" w:rsidP="00DA4F2F">
            <w:pPr>
              <w:rPr>
                <w:rFonts w:ascii="Arial" w:eastAsia="MS Mincho" w:hAnsi="Arial" w:cs="Arial"/>
                <w:color w:val="00B0F0"/>
                <w:sz w:val="13"/>
                <w:szCs w:val="13"/>
                <w:lang w:val="en-GB"/>
              </w:rPr>
            </w:pPr>
          </w:p>
        </w:tc>
        <w:tc>
          <w:tcPr>
            <w:tcW w:w="279" w:type="pct"/>
            <w:tcBorders>
              <w:top w:val="single" w:sz="4" w:space="0" w:color="auto"/>
              <w:left w:val="single" w:sz="4" w:space="0" w:color="auto"/>
              <w:bottom w:val="single" w:sz="4" w:space="0" w:color="auto"/>
              <w:right w:val="single" w:sz="4" w:space="0" w:color="auto"/>
            </w:tcBorders>
            <w:shd w:val="clear" w:color="auto" w:fill="FFFFFF" w:themeFill="background1"/>
          </w:tcPr>
          <w:p w14:paraId="7DBB7AA5" w14:textId="77777777" w:rsidR="00DA4F2F" w:rsidRPr="00DA4F2F" w:rsidRDefault="00DA4F2F" w:rsidP="00DA4F2F">
            <w:pPr>
              <w:rPr>
                <w:rFonts w:ascii="Arial" w:eastAsia="MS Mincho" w:hAnsi="Arial" w:cs="Arial"/>
                <w:color w:val="00B0F0"/>
                <w:sz w:val="13"/>
                <w:szCs w:val="13"/>
                <w:lang w:val="en-GB"/>
              </w:rPr>
            </w:pPr>
            <w:r w:rsidRPr="00DA4F2F">
              <w:rPr>
                <w:rFonts w:ascii="Arial" w:eastAsia="MS Mincho" w:hAnsi="Arial" w:cs="Arial"/>
                <w:color w:val="00B0F0"/>
                <w:sz w:val="13"/>
                <w:szCs w:val="13"/>
                <w:lang w:val="en-GB"/>
              </w:rPr>
              <w:t>Optional with capability signalling</w:t>
            </w:r>
          </w:p>
        </w:tc>
      </w:tr>
      <w:tr w:rsidR="00DA4F2F" w:rsidRPr="00F5662F" w14:paraId="513382A2" w14:textId="77777777" w:rsidTr="00DA4F2F">
        <w:trPr>
          <w:trHeight w:val="20"/>
        </w:trPr>
        <w:tc>
          <w:tcPr>
            <w:tcW w:w="246" w:type="pct"/>
            <w:tcBorders>
              <w:top w:val="single" w:sz="4" w:space="0" w:color="auto"/>
              <w:left w:val="single" w:sz="4" w:space="0" w:color="auto"/>
              <w:bottom w:val="single" w:sz="4" w:space="0" w:color="auto"/>
              <w:right w:val="single" w:sz="4" w:space="0" w:color="auto"/>
            </w:tcBorders>
            <w:shd w:val="clear" w:color="auto" w:fill="FFFFFF" w:themeFill="background1"/>
          </w:tcPr>
          <w:p w14:paraId="3AC14114" w14:textId="77777777" w:rsidR="00DA4F2F" w:rsidRPr="00DA4F2F" w:rsidRDefault="00DA4F2F" w:rsidP="00DA4F2F">
            <w:pPr>
              <w:rPr>
                <w:rFonts w:ascii="Arial" w:eastAsia="MS Mincho" w:hAnsi="Arial" w:cs="Arial"/>
                <w:color w:val="00B0F0"/>
                <w:sz w:val="13"/>
                <w:szCs w:val="13"/>
                <w:lang w:val="en-GB"/>
              </w:rPr>
            </w:pPr>
            <w:r w:rsidRPr="00DA4F2F">
              <w:rPr>
                <w:rFonts w:ascii="Arial" w:eastAsia="MS Mincho" w:hAnsi="Arial" w:cs="Arial"/>
                <w:color w:val="00B0F0"/>
                <w:sz w:val="13"/>
                <w:szCs w:val="13"/>
                <w:lang w:val="en-GB"/>
              </w:rPr>
              <w:t>33. NR_MBS</w:t>
            </w:r>
          </w:p>
        </w:tc>
        <w:tc>
          <w:tcPr>
            <w:tcW w:w="153" w:type="pct"/>
            <w:tcBorders>
              <w:top w:val="single" w:sz="4" w:space="0" w:color="auto"/>
              <w:left w:val="single" w:sz="4" w:space="0" w:color="auto"/>
              <w:bottom w:val="single" w:sz="4" w:space="0" w:color="auto"/>
              <w:right w:val="single" w:sz="4" w:space="0" w:color="auto"/>
            </w:tcBorders>
            <w:shd w:val="clear" w:color="auto" w:fill="FFFFFF" w:themeFill="background1"/>
          </w:tcPr>
          <w:p w14:paraId="22EA8039" w14:textId="77777777" w:rsidR="00DA4F2F" w:rsidRPr="00DA4F2F" w:rsidRDefault="00DA4F2F" w:rsidP="00DA4F2F">
            <w:pPr>
              <w:rPr>
                <w:rFonts w:ascii="Arial" w:eastAsia="MS Mincho" w:hAnsi="Arial" w:cs="Arial"/>
                <w:color w:val="00B0F0"/>
                <w:sz w:val="13"/>
                <w:szCs w:val="13"/>
                <w:lang w:val="en-GB" w:eastAsia="zh-CN"/>
              </w:rPr>
            </w:pPr>
            <w:r w:rsidRPr="00DA4F2F">
              <w:rPr>
                <w:rFonts w:ascii="Arial" w:eastAsia="MS Mincho" w:hAnsi="Arial" w:cs="Arial"/>
                <w:color w:val="00B0F0"/>
                <w:sz w:val="13"/>
                <w:szCs w:val="13"/>
                <w:lang w:val="en-GB" w:eastAsia="zh-CN"/>
              </w:rPr>
              <w:t>33-5-5</w:t>
            </w:r>
          </w:p>
        </w:tc>
        <w:tc>
          <w:tcPr>
            <w:tcW w:w="422" w:type="pct"/>
            <w:tcBorders>
              <w:top w:val="single" w:sz="4" w:space="0" w:color="auto"/>
              <w:left w:val="single" w:sz="4" w:space="0" w:color="auto"/>
              <w:bottom w:val="single" w:sz="4" w:space="0" w:color="auto"/>
              <w:right w:val="single" w:sz="4" w:space="0" w:color="auto"/>
            </w:tcBorders>
            <w:shd w:val="clear" w:color="auto" w:fill="FFFFFF" w:themeFill="background1"/>
          </w:tcPr>
          <w:p w14:paraId="1945CA06" w14:textId="77777777" w:rsidR="00DA4F2F" w:rsidRPr="00DA4F2F" w:rsidRDefault="00DA4F2F" w:rsidP="00DA4F2F">
            <w:pPr>
              <w:rPr>
                <w:rFonts w:ascii="Arial" w:eastAsia="MS Mincho" w:hAnsi="Arial" w:cs="Arial"/>
                <w:color w:val="00B0F0"/>
                <w:sz w:val="13"/>
                <w:szCs w:val="13"/>
                <w:lang w:val="en-GB" w:eastAsia="zh-CN"/>
              </w:rPr>
            </w:pPr>
            <w:r w:rsidRPr="00DA4F2F">
              <w:rPr>
                <w:rFonts w:ascii="Arial" w:eastAsia="MS Mincho" w:hAnsi="Arial" w:cs="Arial"/>
                <w:color w:val="00B0F0"/>
                <w:sz w:val="13"/>
                <w:szCs w:val="13"/>
                <w:lang w:val="en-GB" w:eastAsia="zh-CN"/>
              </w:rPr>
              <w:t>SPS group-common PDSCH for multicast</w:t>
            </w:r>
          </w:p>
        </w:tc>
        <w:tc>
          <w:tcPr>
            <w:tcW w:w="1417" w:type="pct"/>
            <w:tcBorders>
              <w:top w:val="single" w:sz="4" w:space="0" w:color="auto"/>
              <w:left w:val="single" w:sz="4" w:space="0" w:color="auto"/>
              <w:bottom w:val="single" w:sz="4" w:space="0" w:color="auto"/>
              <w:right w:val="single" w:sz="4" w:space="0" w:color="auto"/>
            </w:tcBorders>
            <w:shd w:val="clear" w:color="auto" w:fill="auto"/>
          </w:tcPr>
          <w:p w14:paraId="25640E51" w14:textId="77777777" w:rsidR="00DA4F2F" w:rsidRPr="00DA4F2F" w:rsidRDefault="00DA4F2F" w:rsidP="00DA4F2F">
            <w:pPr>
              <w:autoSpaceDE w:val="0"/>
              <w:autoSpaceDN w:val="0"/>
              <w:snapToGrid w:val="0"/>
              <w:ind w:left="420" w:hanging="420"/>
              <w:contextualSpacing/>
              <w:jc w:val="both"/>
              <w:rPr>
                <w:rFonts w:ascii="Arial" w:eastAsia="MS Gothic" w:hAnsi="Arial" w:cs="Arial"/>
                <w:color w:val="00B0F0"/>
                <w:sz w:val="13"/>
                <w:szCs w:val="13"/>
                <w:lang w:val="en-GB" w:eastAsia="ja-JP"/>
              </w:rPr>
            </w:pPr>
            <w:r w:rsidRPr="00DA4F2F">
              <w:rPr>
                <w:rFonts w:ascii="Arial" w:eastAsia="MS Gothic" w:hAnsi="Arial" w:cs="Arial"/>
                <w:color w:val="00B0F0"/>
                <w:sz w:val="13"/>
                <w:szCs w:val="13"/>
                <w:lang w:val="en-GB" w:eastAsia="ja-JP"/>
              </w:rPr>
              <w:t>Support NACK-only based HARQ-ACK feedback for SPS group-common PDSCH without PDCCH scheduling.</w:t>
            </w: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0A85ED81" w14:textId="77777777" w:rsidR="00DA4F2F" w:rsidRPr="00DA4F2F" w:rsidRDefault="00DA4F2F" w:rsidP="00DA4F2F">
            <w:pPr>
              <w:rPr>
                <w:rFonts w:ascii="Arial" w:eastAsia="MS Mincho" w:hAnsi="Arial" w:cs="Arial"/>
                <w:color w:val="00B0F0"/>
                <w:sz w:val="13"/>
                <w:szCs w:val="13"/>
                <w:lang w:val="en-GB" w:eastAsia="zh-CN"/>
              </w:rPr>
            </w:pPr>
            <w:r w:rsidRPr="00DA4F2F">
              <w:rPr>
                <w:rFonts w:ascii="Arial" w:eastAsia="MS Mincho" w:hAnsi="Arial" w:cs="Arial"/>
                <w:color w:val="00B0F0"/>
                <w:sz w:val="13"/>
                <w:szCs w:val="13"/>
                <w:lang w:val="en-GB" w:eastAsia="zh-CN"/>
              </w:rPr>
              <w:t>33-5-1</w:t>
            </w:r>
          </w:p>
        </w:tc>
        <w:tc>
          <w:tcPr>
            <w:tcW w:w="187" w:type="pct"/>
            <w:tcBorders>
              <w:top w:val="single" w:sz="4" w:space="0" w:color="auto"/>
              <w:left w:val="single" w:sz="4" w:space="0" w:color="auto"/>
              <w:bottom w:val="single" w:sz="4" w:space="0" w:color="auto"/>
              <w:right w:val="single" w:sz="4" w:space="0" w:color="auto"/>
            </w:tcBorders>
            <w:shd w:val="clear" w:color="auto" w:fill="FFFFFF" w:themeFill="background1"/>
          </w:tcPr>
          <w:p w14:paraId="4EF52A8E" w14:textId="77777777" w:rsidR="00DA4F2F" w:rsidRPr="00DA4F2F" w:rsidRDefault="00DA4F2F" w:rsidP="00DA4F2F">
            <w:pPr>
              <w:rPr>
                <w:rFonts w:ascii="Arial" w:eastAsia="MS Mincho" w:hAnsi="Arial" w:cs="Arial"/>
                <w:color w:val="00B0F0"/>
                <w:sz w:val="13"/>
                <w:szCs w:val="13"/>
                <w:lang w:val="en-GB" w:eastAsia="zh-CN"/>
              </w:rPr>
            </w:pPr>
            <w:r w:rsidRPr="00DA4F2F">
              <w:rPr>
                <w:rFonts w:ascii="Arial" w:eastAsia="MS Mincho" w:hAnsi="Arial" w:cs="Arial"/>
                <w:color w:val="00B0F0"/>
                <w:sz w:val="13"/>
                <w:szCs w:val="13"/>
                <w:lang w:val="en-GB" w:eastAsia="zh-CN"/>
              </w:rPr>
              <w:t>Yes</w:t>
            </w:r>
          </w:p>
        </w:tc>
        <w:tc>
          <w:tcPr>
            <w:tcW w:w="184" w:type="pct"/>
            <w:tcBorders>
              <w:top w:val="single" w:sz="4" w:space="0" w:color="auto"/>
              <w:left w:val="single" w:sz="4" w:space="0" w:color="auto"/>
              <w:bottom w:val="single" w:sz="4" w:space="0" w:color="auto"/>
              <w:right w:val="single" w:sz="4" w:space="0" w:color="auto"/>
            </w:tcBorders>
            <w:shd w:val="clear" w:color="auto" w:fill="FFFFFF" w:themeFill="background1"/>
          </w:tcPr>
          <w:p w14:paraId="2E6E685F" w14:textId="77777777" w:rsidR="00DA4F2F" w:rsidRPr="00DA4F2F" w:rsidRDefault="00DA4F2F" w:rsidP="00DA4F2F">
            <w:pPr>
              <w:rPr>
                <w:rFonts w:ascii="Arial" w:eastAsia="MS Mincho" w:hAnsi="Arial" w:cs="Arial"/>
                <w:color w:val="00B0F0"/>
                <w:sz w:val="13"/>
                <w:szCs w:val="13"/>
                <w:lang w:val="en-GB" w:eastAsia="zh-CN"/>
              </w:rPr>
            </w:pP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cPr>
          <w:p w14:paraId="5CA6D5BC" w14:textId="77777777" w:rsidR="00DA4F2F" w:rsidRPr="00DA4F2F" w:rsidRDefault="00DA4F2F" w:rsidP="00DA4F2F">
            <w:pPr>
              <w:rPr>
                <w:rFonts w:ascii="Arial" w:eastAsia="宋体" w:hAnsi="Arial" w:cs="Arial"/>
                <w:color w:val="00B0F0"/>
                <w:sz w:val="13"/>
                <w:szCs w:val="13"/>
                <w:lang w:eastAsia="zh-CN"/>
              </w:rPr>
            </w:pP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0762633E" w14:textId="77777777" w:rsidR="00DA4F2F" w:rsidRPr="00DA4F2F" w:rsidRDefault="00DA4F2F" w:rsidP="00DA4F2F">
            <w:pPr>
              <w:rPr>
                <w:rFonts w:ascii="Arial" w:eastAsia="宋体" w:hAnsi="Arial" w:cs="Arial"/>
                <w:color w:val="00B0F0"/>
                <w:sz w:val="13"/>
                <w:szCs w:val="13"/>
                <w:lang w:val="en-GB" w:eastAsia="zh-CN"/>
              </w:rPr>
            </w:pPr>
            <w:r w:rsidRPr="00DA4F2F">
              <w:rPr>
                <w:rFonts w:ascii="Arial" w:eastAsia="宋体" w:hAnsi="Arial" w:cs="Arial"/>
                <w:color w:val="00B0F0"/>
                <w:sz w:val="13"/>
                <w:szCs w:val="13"/>
                <w:lang w:val="en-GB" w:eastAsia="zh-CN"/>
              </w:rPr>
              <w:t>Per UE</w:t>
            </w:r>
          </w:p>
        </w:tc>
        <w:tc>
          <w:tcPr>
            <w:tcW w:w="215" w:type="pct"/>
            <w:tcBorders>
              <w:top w:val="single" w:sz="4" w:space="0" w:color="auto"/>
              <w:left w:val="single" w:sz="4" w:space="0" w:color="auto"/>
              <w:bottom w:val="single" w:sz="4" w:space="0" w:color="auto"/>
              <w:right w:val="single" w:sz="4" w:space="0" w:color="auto"/>
            </w:tcBorders>
            <w:shd w:val="clear" w:color="auto" w:fill="FFFF00"/>
          </w:tcPr>
          <w:p w14:paraId="6486021C" w14:textId="77777777" w:rsidR="00DA4F2F" w:rsidRPr="00DA4F2F" w:rsidRDefault="00DA4F2F" w:rsidP="00DA4F2F">
            <w:pPr>
              <w:rPr>
                <w:rFonts w:ascii="Arial" w:eastAsia="MS Mincho" w:hAnsi="Arial" w:cs="Arial"/>
                <w:color w:val="00B0F0"/>
                <w:sz w:val="13"/>
                <w:szCs w:val="13"/>
                <w:lang w:val="en-GB" w:eastAsia="zh-CN"/>
              </w:rPr>
            </w:pPr>
            <w:r w:rsidRPr="00DA4F2F">
              <w:rPr>
                <w:rFonts w:ascii="Arial" w:eastAsia="MS Mincho" w:hAnsi="Arial" w:cs="Arial"/>
                <w:color w:val="00B0F0"/>
                <w:sz w:val="13"/>
                <w:szCs w:val="13"/>
                <w:lang w:val="en-GB" w:eastAsia="zh-CN"/>
              </w:rPr>
              <w:t>No</w:t>
            </w:r>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040BDC0B" w14:textId="77777777" w:rsidR="00DA4F2F" w:rsidRPr="00DA4F2F" w:rsidRDefault="00DA4F2F" w:rsidP="00DA4F2F">
            <w:pPr>
              <w:rPr>
                <w:rFonts w:ascii="Arial" w:eastAsia="MS Mincho" w:hAnsi="Arial" w:cs="Arial"/>
                <w:color w:val="00B0F0"/>
                <w:sz w:val="13"/>
                <w:szCs w:val="13"/>
                <w:lang w:val="en-GB" w:eastAsia="zh-CN"/>
              </w:rPr>
            </w:pPr>
            <w:r w:rsidRPr="00DA4F2F">
              <w:rPr>
                <w:rFonts w:ascii="Arial" w:eastAsia="MS Mincho" w:hAnsi="Arial" w:cs="Arial"/>
                <w:color w:val="00B0F0"/>
                <w:sz w:val="13"/>
                <w:szCs w:val="13"/>
                <w:lang w:val="en-GB" w:eastAsia="zh-CN"/>
              </w:rPr>
              <w:t>No</w:t>
            </w:r>
          </w:p>
        </w:tc>
        <w:tc>
          <w:tcPr>
            <w:tcW w:w="215" w:type="pct"/>
            <w:tcBorders>
              <w:top w:val="single" w:sz="4" w:space="0" w:color="auto"/>
              <w:left w:val="single" w:sz="4" w:space="0" w:color="auto"/>
              <w:bottom w:val="single" w:sz="4" w:space="0" w:color="auto"/>
              <w:right w:val="single" w:sz="4" w:space="0" w:color="auto"/>
            </w:tcBorders>
            <w:shd w:val="clear" w:color="auto" w:fill="FFFFFF" w:themeFill="background1"/>
          </w:tcPr>
          <w:p w14:paraId="56054CBD" w14:textId="77777777" w:rsidR="00DA4F2F" w:rsidRPr="00DA4F2F" w:rsidRDefault="00DA4F2F" w:rsidP="00DA4F2F">
            <w:pPr>
              <w:rPr>
                <w:rFonts w:ascii="Arial" w:eastAsia="MS Mincho" w:hAnsi="Arial" w:cs="Arial"/>
                <w:color w:val="00B0F0"/>
                <w:sz w:val="13"/>
                <w:szCs w:val="13"/>
                <w:lang w:val="en-GB" w:eastAsia="ja-JP"/>
              </w:rPr>
            </w:pPr>
          </w:p>
        </w:tc>
        <w:tc>
          <w:tcPr>
            <w:tcW w:w="596" w:type="pct"/>
            <w:tcBorders>
              <w:top w:val="single" w:sz="4" w:space="0" w:color="auto"/>
              <w:left w:val="single" w:sz="4" w:space="0" w:color="auto"/>
              <w:bottom w:val="single" w:sz="4" w:space="0" w:color="auto"/>
              <w:right w:val="single" w:sz="4" w:space="0" w:color="auto"/>
            </w:tcBorders>
            <w:shd w:val="clear" w:color="auto" w:fill="FFFFFF" w:themeFill="background1"/>
          </w:tcPr>
          <w:p w14:paraId="245DD816" w14:textId="77777777" w:rsidR="00DA4F2F" w:rsidRPr="00DA4F2F" w:rsidRDefault="00DA4F2F" w:rsidP="00DA4F2F">
            <w:pPr>
              <w:rPr>
                <w:rFonts w:ascii="Arial" w:eastAsia="MS Mincho" w:hAnsi="Arial" w:cs="Arial"/>
                <w:color w:val="00B0F0"/>
                <w:sz w:val="13"/>
                <w:szCs w:val="13"/>
                <w:lang w:val="en-GB"/>
              </w:rPr>
            </w:pPr>
          </w:p>
        </w:tc>
        <w:tc>
          <w:tcPr>
            <w:tcW w:w="279" w:type="pct"/>
            <w:tcBorders>
              <w:top w:val="single" w:sz="4" w:space="0" w:color="auto"/>
              <w:left w:val="single" w:sz="4" w:space="0" w:color="auto"/>
              <w:bottom w:val="single" w:sz="4" w:space="0" w:color="auto"/>
              <w:right w:val="single" w:sz="4" w:space="0" w:color="auto"/>
            </w:tcBorders>
            <w:shd w:val="clear" w:color="auto" w:fill="FFFFFF" w:themeFill="background1"/>
          </w:tcPr>
          <w:p w14:paraId="3F378D46" w14:textId="77777777" w:rsidR="00DA4F2F" w:rsidRPr="00DA4F2F" w:rsidRDefault="00DA4F2F" w:rsidP="00DA4F2F">
            <w:pPr>
              <w:rPr>
                <w:rFonts w:ascii="Arial" w:eastAsia="MS Mincho" w:hAnsi="Arial" w:cs="Arial"/>
                <w:color w:val="00B0F0"/>
                <w:sz w:val="13"/>
                <w:szCs w:val="13"/>
                <w:lang w:val="en-GB"/>
              </w:rPr>
            </w:pPr>
            <w:r w:rsidRPr="00DA4F2F">
              <w:rPr>
                <w:rFonts w:ascii="Arial" w:eastAsia="MS Mincho" w:hAnsi="Arial" w:cs="Arial"/>
                <w:color w:val="00B0F0"/>
                <w:sz w:val="13"/>
                <w:szCs w:val="13"/>
                <w:lang w:val="en-GB"/>
              </w:rPr>
              <w:t>Optional with capability signalling</w:t>
            </w:r>
          </w:p>
        </w:tc>
      </w:tr>
      <w:tr w:rsidR="00DA4F2F" w:rsidRPr="00F5662F" w14:paraId="3B73599C" w14:textId="77777777" w:rsidTr="00DA4F2F">
        <w:trPr>
          <w:trHeight w:val="20"/>
        </w:trPr>
        <w:tc>
          <w:tcPr>
            <w:tcW w:w="246" w:type="pct"/>
            <w:tcBorders>
              <w:top w:val="single" w:sz="4" w:space="0" w:color="auto"/>
              <w:left w:val="single" w:sz="4" w:space="0" w:color="auto"/>
              <w:bottom w:val="single" w:sz="4" w:space="0" w:color="auto"/>
              <w:right w:val="single" w:sz="4" w:space="0" w:color="auto"/>
            </w:tcBorders>
            <w:shd w:val="clear" w:color="auto" w:fill="FFFFFF" w:themeFill="background1"/>
          </w:tcPr>
          <w:p w14:paraId="40275047" w14:textId="77777777" w:rsidR="00DA4F2F" w:rsidRPr="00DA4F2F" w:rsidRDefault="00DA4F2F" w:rsidP="00DA4F2F">
            <w:pPr>
              <w:rPr>
                <w:rFonts w:ascii="Arial" w:eastAsia="MS Mincho" w:hAnsi="Arial" w:cs="Arial"/>
                <w:color w:val="00B0F0"/>
                <w:sz w:val="13"/>
                <w:szCs w:val="13"/>
                <w:lang w:val="en-GB"/>
              </w:rPr>
            </w:pPr>
            <w:r w:rsidRPr="00DA4F2F">
              <w:rPr>
                <w:rFonts w:ascii="Arial" w:eastAsia="MS Mincho" w:hAnsi="Arial" w:cs="Arial"/>
                <w:color w:val="00B0F0"/>
                <w:sz w:val="13"/>
                <w:szCs w:val="13"/>
                <w:lang w:val="en-GB"/>
              </w:rPr>
              <w:t>33. NR_MBS</w:t>
            </w:r>
          </w:p>
        </w:tc>
        <w:tc>
          <w:tcPr>
            <w:tcW w:w="153" w:type="pct"/>
            <w:tcBorders>
              <w:top w:val="single" w:sz="4" w:space="0" w:color="auto"/>
              <w:left w:val="single" w:sz="4" w:space="0" w:color="auto"/>
              <w:bottom w:val="single" w:sz="4" w:space="0" w:color="auto"/>
              <w:right w:val="single" w:sz="4" w:space="0" w:color="auto"/>
            </w:tcBorders>
            <w:shd w:val="clear" w:color="auto" w:fill="FFFFFF" w:themeFill="background1"/>
          </w:tcPr>
          <w:p w14:paraId="3F3F7BF3" w14:textId="77777777" w:rsidR="00DA4F2F" w:rsidRPr="00DA4F2F" w:rsidRDefault="00DA4F2F" w:rsidP="00DA4F2F">
            <w:pPr>
              <w:rPr>
                <w:rFonts w:ascii="Arial" w:eastAsia="MS Mincho" w:hAnsi="Arial" w:cs="Arial"/>
                <w:color w:val="00B0F0"/>
                <w:sz w:val="13"/>
                <w:szCs w:val="13"/>
                <w:lang w:val="en-GB" w:eastAsia="zh-CN"/>
              </w:rPr>
            </w:pPr>
            <w:r w:rsidRPr="00DA4F2F">
              <w:rPr>
                <w:rFonts w:ascii="Arial" w:eastAsia="MS Mincho" w:hAnsi="Arial" w:cs="Arial"/>
                <w:color w:val="00B0F0"/>
                <w:sz w:val="13"/>
                <w:szCs w:val="13"/>
                <w:lang w:val="en-GB" w:eastAsia="zh-CN"/>
              </w:rPr>
              <w:t>33-5-6</w:t>
            </w:r>
          </w:p>
        </w:tc>
        <w:tc>
          <w:tcPr>
            <w:tcW w:w="422" w:type="pct"/>
            <w:tcBorders>
              <w:top w:val="single" w:sz="4" w:space="0" w:color="auto"/>
              <w:left w:val="single" w:sz="4" w:space="0" w:color="auto"/>
              <w:bottom w:val="single" w:sz="4" w:space="0" w:color="auto"/>
              <w:right w:val="single" w:sz="4" w:space="0" w:color="auto"/>
            </w:tcBorders>
            <w:shd w:val="clear" w:color="auto" w:fill="FFFFFF" w:themeFill="background1"/>
          </w:tcPr>
          <w:p w14:paraId="0182F00C" w14:textId="77777777" w:rsidR="00DA4F2F" w:rsidRPr="00DA4F2F" w:rsidRDefault="00DA4F2F" w:rsidP="00DA4F2F">
            <w:pPr>
              <w:rPr>
                <w:rFonts w:ascii="Arial" w:eastAsia="MS Mincho" w:hAnsi="Arial" w:cs="Arial"/>
                <w:color w:val="00B0F0"/>
                <w:sz w:val="13"/>
                <w:szCs w:val="13"/>
                <w:lang w:val="en-GB" w:eastAsia="zh-CN"/>
              </w:rPr>
            </w:pPr>
            <w:r w:rsidRPr="00DA4F2F">
              <w:rPr>
                <w:rFonts w:ascii="Arial" w:eastAsia="MS Mincho" w:hAnsi="Arial" w:cs="Arial"/>
                <w:color w:val="00B0F0"/>
                <w:sz w:val="13"/>
                <w:szCs w:val="13"/>
                <w:lang w:val="en-GB" w:eastAsia="zh-CN"/>
              </w:rPr>
              <w:t>SPS group-common PDSCH for multicast</w:t>
            </w:r>
          </w:p>
        </w:tc>
        <w:tc>
          <w:tcPr>
            <w:tcW w:w="1417" w:type="pct"/>
            <w:tcBorders>
              <w:top w:val="single" w:sz="4" w:space="0" w:color="auto"/>
              <w:left w:val="single" w:sz="4" w:space="0" w:color="auto"/>
              <w:bottom w:val="single" w:sz="4" w:space="0" w:color="auto"/>
              <w:right w:val="single" w:sz="4" w:space="0" w:color="auto"/>
            </w:tcBorders>
            <w:shd w:val="clear" w:color="auto" w:fill="auto"/>
          </w:tcPr>
          <w:p w14:paraId="173FBCE0" w14:textId="77777777" w:rsidR="00DA4F2F" w:rsidRPr="00DA4F2F" w:rsidRDefault="00DA4F2F" w:rsidP="00DA4F2F">
            <w:pPr>
              <w:autoSpaceDE w:val="0"/>
              <w:autoSpaceDN w:val="0"/>
              <w:snapToGrid w:val="0"/>
              <w:ind w:left="420" w:hanging="420"/>
              <w:contextualSpacing/>
              <w:jc w:val="both"/>
              <w:rPr>
                <w:rFonts w:ascii="Arial" w:eastAsia="MS Gothic" w:hAnsi="Arial" w:cs="Arial"/>
                <w:color w:val="00B0F0"/>
                <w:sz w:val="13"/>
                <w:szCs w:val="13"/>
                <w:lang w:val="en-GB" w:eastAsia="ja-JP"/>
              </w:rPr>
            </w:pPr>
            <w:r w:rsidRPr="00DA4F2F">
              <w:rPr>
                <w:rFonts w:ascii="Arial" w:eastAsia="MS Gothic" w:hAnsi="Arial" w:cs="Arial"/>
                <w:color w:val="00B0F0"/>
                <w:sz w:val="13"/>
                <w:szCs w:val="13"/>
                <w:lang w:val="en-GB" w:eastAsia="ja-JP"/>
              </w:rPr>
              <w:t xml:space="preserve">HARQ-ACK feedback for SPS group-common with PDCCH scheduling and SPS release PDCCH. </w:t>
            </w: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033D9FEB" w14:textId="77777777" w:rsidR="00DA4F2F" w:rsidRPr="00DA4F2F" w:rsidRDefault="00DA4F2F" w:rsidP="00DA4F2F">
            <w:pPr>
              <w:rPr>
                <w:rFonts w:ascii="Arial" w:eastAsia="MS Mincho" w:hAnsi="Arial" w:cs="Arial"/>
                <w:color w:val="00B0F0"/>
                <w:sz w:val="13"/>
                <w:szCs w:val="13"/>
                <w:lang w:val="en-GB" w:eastAsia="zh-CN"/>
              </w:rPr>
            </w:pPr>
            <w:r w:rsidRPr="00DA4F2F">
              <w:rPr>
                <w:rFonts w:ascii="Arial" w:eastAsia="MS Mincho" w:hAnsi="Arial" w:cs="Arial"/>
                <w:color w:val="00B0F0"/>
                <w:sz w:val="13"/>
                <w:szCs w:val="13"/>
                <w:lang w:val="en-GB" w:eastAsia="zh-CN"/>
              </w:rPr>
              <w:t>33-5-1</w:t>
            </w:r>
          </w:p>
        </w:tc>
        <w:tc>
          <w:tcPr>
            <w:tcW w:w="187" w:type="pct"/>
            <w:tcBorders>
              <w:top w:val="single" w:sz="4" w:space="0" w:color="auto"/>
              <w:left w:val="single" w:sz="4" w:space="0" w:color="auto"/>
              <w:bottom w:val="single" w:sz="4" w:space="0" w:color="auto"/>
              <w:right w:val="single" w:sz="4" w:space="0" w:color="auto"/>
            </w:tcBorders>
            <w:shd w:val="clear" w:color="auto" w:fill="FFFFFF" w:themeFill="background1"/>
          </w:tcPr>
          <w:p w14:paraId="6E2C9E5F" w14:textId="77777777" w:rsidR="00DA4F2F" w:rsidRPr="00DA4F2F" w:rsidRDefault="00DA4F2F" w:rsidP="00DA4F2F">
            <w:pPr>
              <w:rPr>
                <w:rFonts w:ascii="Arial" w:eastAsia="MS Mincho" w:hAnsi="Arial" w:cs="Arial"/>
                <w:color w:val="00B0F0"/>
                <w:sz w:val="13"/>
                <w:szCs w:val="13"/>
                <w:lang w:val="en-GB" w:eastAsia="zh-CN"/>
              </w:rPr>
            </w:pPr>
            <w:r w:rsidRPr="00DA4F2F">
              <w:rPr>
                <w:rFonts w:ascii="Arial" w:eastAsia="MS Mincho" w:hAnsi="Arial" w:cs="Arial"/>
                <w:color w:val="00B0F0"/>
                <w:sz w:val="13"/>
                <w:szCs w:val="13"/>
                <w:lang w:val="en-GB" w:eastAsia="zh-CN"/>
              </w:rPr>
              <w:t>Yes</w:t>
            </w:r>
          </w:p>
        </w:tc>
        <w:tc>
          <w:tcPr>
            <w:tcW w:w="184" w:type="pct"/>
            <w:tcBorders>
              <w:top w:val="single" w:sz="4" w:space="0" w:color="auto"/>
              <w:left w:val="single" w:sz="4" w:space="0" w:color="auto"/>
              <w:bottom w:val="single" w:sz="4" w:space="0" w:color="auto"/>
              <w:right w:val="single" w:sz="4" w:space="0" w:color="auto"/>
            </w:tcBorders>
            <w:shd w:val="clear" w:color="auto" w:fill="FFFFFF" w:themeFill="background1"/>
          </w:tcPr>
          <w:p w14:paraId="40C49A36" w14:textId="77777777" w:rsidR="00DA4F2F" w:rsidRPr="00DA4F2F" w:rsidRDefault="00DA4F2F" w:rsidP="00DA4F2F">
            <w:pPr>
              <w:rPr>
                <w:rFonts w:ascii="Arial" w:eastAsia="MS Mincho" w:hAnsi="Arial" w:cs="Arial"/>
                <w:color w:val="00B0F0"/>
                <w:sz w:val="13"/>
                <w:szCs w:val="13"/>
                <w:lang w:val="en-GB" w:eastAsia="zh-CN"/>
              </w:rPr>
            </w:pP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cPr>
          <w:p w14:paraId="515CEDF2" w14:textId="77777777" w:rsidR="00DA4F2F" w:rsidRPr="00DA4F2F" w:rsidRDefault="00DA4F2F" w:rsidP="00DA4F2F">
            <w:pPr>
              <w:rPr>
                <w:rFonts w:ascii="Arial" w:eastAsia="宋体" w:hAnsi="Arial" w:cs="Arial"/>
                <w:color w:val="00B0F0"/>
                <w:sz w:val="13"/>
                <w:szCs w:val="13"/>
                <w:lang w:eastAsia="zh-CN"/>
              </w:rPr>
            </w:pP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75213F11" w14:textId="77777777" w:rsidR="00DA4F2F" w:rsidRPr="00DA4F2F" w:rsidRDefault="00DA4F2F" w:rsidP="00DA4F2F">
            <w:pPr>
              <w:rPr>
                <w:rFonts w:ascii="Arial" w:eastAsia="宋体" w:hAnsi="Arial" w:cs="Arial"/>
                <w:color w:val="00B0F0"/>
                <w:sz w:val="13"/>
                <w:szCs w:val="13"/>
                <w:lang w:val="en-GB" w:eastAsia="zh-CN"/>
              </w:rPr>
            </w:pPr>
            <w:r w:rsidRPr="00DA4F2F">
              <w:rPr>
                <w:rFonts w:ascii="Arial" w:eastAsia="宋体" w:hAnsi="Arial" w:cs="Arial"/>
                <w:color w:val="00B0F0"/>
                <w:sz w:val="13"/>
                <w:szCs w:val="13"/>
                <w:lang w:val="en-GB" w:eastAsia="zh-CN"/>
              </w:rPr>
              <w:t>Per UE</w:t>
            </w:r>
          </w:p>
        </w:tc>
        <w:tc>
          <w:tcPr>
            <w:tcW w:w="215" w:type="pct"/>
            <w:tcBorders>
              <w:top w:val="single" w:sz="4" w:space="0" w:color="auto"/>
              <w:left w:val="single" w:sz="4" w:space="0" w:color="auto"/>
              <w:bottom w:val="single" w:sz="4" w:space="0" w:color="auto"/>
              <w:right w:val="single" w:sz="4" w:space="0" w:color="auto"/>
            </w:tcBorders>
            <w:shd w:val="clear" w:color="auto" w:fill="FFFF00"/>
          </w:tcPr>
          <w:p w14:paraId="177D6D6F" w14:textId="77777777" w:rsidR="00DA4F2F" w:rsidRPr="00DA4F2F" w:rsidRDefault="00DA4F2F" w:rsidP="00DA4F2F">
            <w:pPr>
              <w:rPr>
                <w:rFonts w:ascii="Arial" w:eastAsia="MS Mincho" w:hAnsi="Arial" w:cs="Arial"/>
                <w:color w:val="00B0F0"/>
                <w:sz w:val="13"/>
                <w:szCs w:val="13"/>
                <w:lang w:val="en-GB" w:eastAsia="zh-CN"/>
              </w:rPr>
            </w:pPr>
            <w:r w:rsidRPr="00DA4F2F">
              <w:rPr>
                <w:rFonts w:ascii="Arial" w:eastAsia="MS Mincho" w:hAnsi="Arial" w:cs="Arial"/>
                <w:color w:val="00B0F0"/>
                <w:sz w:val="13"/>
                <w:szCs w:val="13"/>
                <w:lang w:val="en-GB" w:eastAsia="zh-CN"/>
              </w:rPr>
              <w:t>No</w:t>
            </w:r>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41DBF159" w14:textId="77777777" w:rsidR="00DA4F2F" w:rsidRPr="00DA4F2F" w:rsidRDefault="00DA4F2F" w:rsidP="00DA4F2F">
            <w:pPr>
              <w:rPr>
                <w:rFonts w:ascii="Arial" w:eastAsia="MS Mincho" w:hAnsi="Arial" w:cs="Arial"/>
                <w:color w:val="00B0F0"/>
                <w:sz w:val="13"/>
                <w:szCs w:val="13"/>
                <w:lang w:val="en-GB" w:eastAsia="zh-CN"/>
              </w:rPr>
            </w:pPr>
            <w:r w:rsidRPr="00DA4F2F">
              <w:rPr>
                <w:rFonts w:ascii="Arial" w:eastAsia="MS Mincho" w:hAnsi="Arial" w:cs="Arial"/>
                <w:color w:val="00B0F0"/>
                <w:sz w:val="13"/>
                <w:szCs w:val="13"/>
                <w:lang w:val="en-GB" w:eastAsia="zh-CN"/>
              </w:rPr>
              <w:t>No</w:t>
            </w:r>
          </w:p>
        </w:tc>
        <w:tc>
          <w:tcPr>
            <w:tcW w:w="215" w:type="pct"/>
            <w:tcBorders>
              <w:top w:val="single" w:sz="4" w:space="0" w:color="auto"/>
              <w:left w:val="single" w:sz="4" w:space="0" w:color="auto"/>
              <w:bottom w:val="single" w:sz="4" w:space="0" w:color="auto"/>
              <w:right w:val="single" w:sz="4" w:space="0" w:color="auto"/>
            </w:tcBorders>
            <w:shd w:val="clear" w:color="auto" w:fill="FFFFFF" w:themeFill="background1"/>
          </w:tcPr>
          <w:p w14:paraId="2DC6BBC0" w14:textId="77777777" w:rsidR="00DA4F2F" w:rsidRPr="00DA4F2F" w:rsidRDefault="00DA4F2F" w:rsidP="00DA4F2F">
            <w:pPr>
              <w:rPr>
                <w:rFonts w:ascii="Arial" w:eastAsia="MS Mincho" w:hAnsi="Arial" w:cs="Arial"/>
                <w:color w:val="00B0F0"/>
                <w:sz w:val="13"/>
                <w:szCs w:val="13"/>
                <w:lang w:val="en-GB" w:eastAsia="ja-JP"/>
              </w:rPr>
            </w:pPr>
          </w:p>
        </w:tc>
        <w:tc>
          <w:tcPr>
            <w:tcW w:w="596" w:type="pct"/>
            <w:tcBorders>
              <w:top w:val="single" w:sz="4" w:space="0" w:color="auto"/>
              <w:left w:val="single" w:sz="4" w:space="0" w:color="auto"/>
              <w:bottom w:val="single" w:sz="4" w:space="0" w:color="auto"/>
              <w:right w:val="single" w:sz="4" w:space="0" w:color="auto"/>
            </w:tcBorders>
            <w:shd w:val="clear" w:color="auto" w:fill="FFFFFF" w:themeFill="background1"/>
          </w:tcPr>
          <w:p w14:paraId="3C1D751D" w14:textId="77777777" w:rsidR="00DA4F2F" w:rsidRPr="00DA4F2F" w:rsidRDefault="00DA4F2F" w:rsidP="00DA4F2F">
            <w:pPr>
              <w:rPr>
                <w:rFonts w:ascii="Arial" w:eastAsia="MS Mincho" w:hAnsi="Arial" w:cs="Arial"/>
                <w:color w:val="00B0F0"/>
                <w:sz w:val="13"/>
                <w:szCs w:val="13"/>
                <w:lang w:val="en-GB"/>
              </w:rPr>
            </w:pPr>
          </w:p>
        </w:tc>
        <w:tc>
          <w:tcPr>
            <w:tcW w:w="279" w:type="pct"/>
            <w:tcBorders>
              <w:top w:val="single" w:sz="4" w:space="0" w:color="auto"/>
              <w:left w:val="single" w:sz="4" w:space="0" w:color="auto"/>
              <w:bottom w:val="single" w:sz="4" w:space="0" w:color="auto"/>
              <w:right w:val="single" w:sz="4" w:space="0" w:color="auto"/>
            </w:tcBorders>
            <w:shd w:val="clear" w:color="auto" w:fill="FFFFFF" w:themeFill="background1"/>
          </w:tcPr>
          <w:p w14:paraId="5122B47F" w14:textId="77777777" w:rsidR="00DA4F2F" w:rsidRPr="00DA4F2F" w:rsidRDefault="00DA4F2F" w:rsidP="00DA4F2F">
            <w:pPr>
              <w:rPr>
                <w:rFonts w:ascii="Arial" w:eastAsia="MS Mincho" w:hAnsi="Arial" w:cs="Arial"/>
                <w:color w:val="00B0F0"/>
                <w:sz w:val="13"/>
                <w:szCs w:val="13"/>
                <w:lang w:val="en-GB"/>
              </w:rPr>
            </w:pPr>
            <w:r w:rsidRPr="00DA4F2F">
              <w:rPr>
                <w:rFonts w:ascii="Arial" w:eastAsia="MS Mincho" w:hAnsi="Arial" w:cs="Arial"/>
                <w:color w:val="00B0F0"/>
                <w:sz w:val="13"/>
                <w:szCs w:val="13"/>
                <w:lang w:val="en-GB"/>
              </w:rPr>
              <w:t>Optional with capability signalling</w:t>
            </w:r>
          </w:p>
        </w:tc>
      </w:tr>
      <w:tr w:rsidR="00DA4F2F" w:rsidRPr="00887DEA" w14:paraId="45B63CED" w14:textId="77777777" w:rsidTr="00DA4F2F">
        <w:trPr>
          <w:trHeight w:val="20"/>
        </w:trPr>
        <w:tc>
          <w:tcPr>
            <w:tcW w:w="246" w:type="pct"/>
            <w:tcBorders>
              <w:top w:val="single" w:sz="4" w:space="0" w:color="auto"/>
              <w:left w:val="single" w:sz="4" w:space="0" w:color="auto"/>
              <w:bottom w:val="single" w:sz="4" w:space="0" w:color="auto"/>
              <w:right w:val="single" w:sz="4" w:space="0" w:color="auto"/>
            </w:tcBorders>
            <w:shd w:val="clear" w:color="auto" w:fill="FFFFFF" w:themeFill="background1"/>
          </w:tcPr>
          <w:p w14:paraId="57CA5A71" w14:textId="77777777" w:rsidR="00DA4F2F" w:rsidRPr="00DA4F2F" w:rsidRDefault="00DA4F2F" w:rsidP="00DA4F2F">
            <w:pPr>
              <w:rPr>
                <w:rFonts w:ascii="Arial" w:eastAsia="MS Mincho" w:hAnsi="Arial" w:cs="Arial"/>
                <w:color w:val="00B0F0"/>
                <w:sz w:val="13"/>
                <w:szCs w:val="13"/>
                <w:lang w:val="en-GB"/>
              </w:rPr>
            </w:pPr>
            <w:r w:rsidRPr="00DA4F2F">
              <w:rPr>
                <w:rFonts w:ascii="Arial" w:eastAsia="MS Mincho" w:hAnsi="Arial" w:cs="Arial"/>
                <w:color w:val="00B0F0"/>
                <w:sz w:val="13"/>
                <w:szCs w:val="13"/>
                <w:lang w:val="en-GB"/>
              </w:rPr>
              <w:t>33. NR_MBS</w:t>
            </w:r>
          </w:p>
        </w:tc>
        <w:tc>
          <w:tcPr>
            <w:tcW w:w="153" w:type="pct"/>
            <w:tcBorders>
              <w:top w:val="single" w:sz="4" w:space="0" w:color="auto"/>
              <w:left w:val="single" w:sz="4" w:space="0" w:color="auto"/>
              <w:bottom w:val="single" w:sz="4" w:space="0" w:color="auto"/>
              <w:right w:val="single" w:sz="4" w:space="0" w:color="auto"/>
            </w:tcBorders>
            <w:shd w:val="clear" w:color="auto" w:fill="FFFFFF" w:themeFill="background1"/>
          </w:tcPr>
          <w:p w14:paraId="08FC7D37" w14:textId="77777777" w:rsidR="00DA4F2F" w:rsidRPr="00DA4F2F" w:rsidRDefault="00DA4F2F" w:rsidP="00DA4F2F">
            <w:pPr>
              <w:rPr>
                <w:rFonts w:ascii="Arial" w:eastAsia="MS Mincho" w:hAnsi="Arial" w:cs="Arial"/>
                <w:color w:val="00B0F0"/>
                <w:sz w:val="13"/>
                <w:szCs w:val="13"/>
                <w:lang w:val="en-GB" w:eastAsia="zh-CN"/>
              </w:rPr>
            </w:pPr>
            <w:r w:rsidRPr="00DA4F2F">
              <w:rPr>
                <w:rFonts w:ascii="Arial" w:eastAsia="MS Mincho" w:hAnsi="Arial" w:cs="Arial"/>
                <w:color w:val="00B0F0"/>
                <w:sz w:val="13"/>
                <w:szCs w:val="13"/>
                <w:lang w:val="en-GB" w:eastAsia="zh-CN"/>
              </w:rPr>
              <w:t>33-6-1</w:t>
            </w:r>
          </w:p>
        </w:tc>
        <w:tc>
          <w:tcPr>
            <w:tcW w:w="422" w:type="pct"/>
            <w:tcBorders>
              <w:top w:val="single" w:sz="4" w:space="0" w:color="auto"/>
              <w:left w:val="single" w:sz="4" w:space="0" w:color="auto"/>
              <w:bottom w:val="single" w:sz="4" w:space="0" w:color="auto"/>
              <w:right w:val="single" w:sz="4" w:space="0" w:color="auto"/>
            </w:tcBorders>
            <w:shd w:val="clear" w:color="auto" w:fill="FFFFFF" w:themeFill="background1"/>
          </w:tcPr>
          <w:p w14:paraId="595C6A7D" w14:textId="77777777" w:rsidR="00DA4F2F" w:rsidRPr="00DA4F2F" w:rsidRDefault="00DA4F2F" w:rsidP="00DA4F2F">
            <w:pPr>
              <w:rPr>
                <w:rFonts w:ascii="Arial" w:eastAsia="MS Mincho" w:hAnsi="Arial" w:cs="Arial"/>
                <w:color w:val="00B0F0"/>
                <w:sz w:val="13"/>
                <w:szCs w:val="13"/>
                <w:lang w:val="en-GB" w:eastAsia="zh-CN"/>
              </w:rPr>
            </w:pPr>
            <w:r w:rsidRPr="00DA4F2F">
              <w:rPr>
                <w:rFonts w:ascii="Arial" w:eastAsia="MS Mincho" w:hAnsi="Arial" w:cs="Arial"/>
                <w:color w:val="00B0F0"/>
                <w:sz w:val="13"/>
                <w:szCs w:val="13"/>
                <w:lang w:val="en-GB" w:eastAsia="zh-CN"/>
              </w:rPr>
              <w:t>DL priority indication for multicast in DCI</w:t>
            </w:r>
          </w:p>
        </w:tc>
        <w:tc>
          <w:tcPr>
            <w:tcW w:w="1417" w:type="pct"/>
            <w:tcBorders>
              <w:top w:val="single" w:sz="4" w:space="0" w:color="auto"/>
              <w:left w:val="single" w:sz="4" w:space="0" w:color="auto"/>
              <w:bottom w:val="single" w:sz="4" w:space="0" w:color="auto"/>
              <w:right w:val="single" w:sz="4" w:space="0" w:color="auto"/>
            </w:tcBorders>
            <w:shd w:val="clear" w:color="auto" w:fill="auto"/>
          </w:tcPr>
          <w:p w14:paraId="496E3080" w14:textId="77777777" w:rsidR="00DA4F2F" w:rsidRPr="00DA4F2F" w:rsidRDefault="00DA4F2F" w:rsidP="00DA4F2F">
            <w:pPr>
              <w:autoSpaceDE w:val="0"/>
              <w:autoSpaceDN w:val="0"/>
              <w:snapToGrid w:val="0"/>
              <w:ind w:left="420" w:hanging="420"/>
              <w:contextualSpacing/>
              <w:jc w:val="both"/>
              <w:rPr>
                <w:rFonts w:ascii="Arial" w:eastAsia="MS Gothic" w:hAnsi="Arial" w:cs="Arial"/>
                <w:color w:val="00B0F0"/>
                <w:sz w:val="13"/>
                <w:szCs w:val="13"/>
                <w:lang w:val="en-GB" w:eastAsia="ja-JP"/>
              </w:rPr>
            </w:pPr>
            <w:r w:rsidRPr="00DA4F2F">
              <w:rPr>
                <w:rFonts w:ascii="Arial" w:eastAsia="MS Gothic" w:hAnsi="Arial" w:cs="Arial"/>
                <w:color w:val="00B0F0"/>
                <w:sz w:val="13"/>
                <w:szCs w:val="13"/>
                <w:lang w:val="en-GB" w:eastAsia="ja-JP"/>
              </w:rPr>
              <w:t>1.    Support of priority indicator field configured in DCI formats 4_1 1_1 with CRC scrambled with G-RNTI for multicast.</w:t>
            </w:r>
          </w:p>
          <w:p w14:paraId="23477857" w14:textId="77777777" w:rsidR="00DA4F2F" w:rsidRPr="00DA4F2F" w:rsidRDefault="00DA4F2F" w:rsidP="00DA4F2F">
            <w:pPr>
              <w:autoSpaceDE w:val="0"/>
              <w:autoSpaceDN w:val="0"/>
              <w:snapToGrid w:val="0"/>
              <w:ind w:left="420" w:hanging="420"/>
              <w:contextualSpacing/>
              <w:jc w:val="both"/>
              <w:rPr>
                <w:rFonts w:ascii="Arial" w:eastAsia="MS Gothic" w:hAnsi="Arial" w:cs="Arial"/>
                <w:color w:val="00B0F0"/>
                <w:sz w:val="13"/>
                <w:szCs w:val="13"/>
                <w:lang w:val="en-GB" w:eastAsia="ja-JP"/>
              </w:rPr>
            </w:pPr>
            <w:r w:rsidRPr="00DA4F2F">
              <w:rPr>
                <w:rFonts w:ascii="Arial" w:eastAsia="MS Gothic" w:hAnsi="Arial" w:cs="Arial"/>
                <w:color w:val="00B0F0"/>
                <w:sz w:val="13"/>
                <w:szCs w:val="13"/>
                <w:lang w:val="en-GB" w:eastAsia="ja-JP"/>
              </w:rPr>
              <w:t>FFS whether/how to separate the above capability from FG 33-6-1</w:t>
            </w: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07E07348" w14:textId="77777777" w:rsidR="00DA4F2F" w:rsidRPr="00DA4F2F" w:rsidRDefault="00DA4F2F" w:rsidP="00DA4F2F">
            <w:pPr>
              <w:rPr>
                <w:rFonts w:ascii="Arial" w:eastAsia="MS Mincho" w:hAnsi="Arial" w:cs="Arial"/>
                <w:color w:val="00B0F0"/>
                <w:sz w:val="13"/>
                <w:szCs w:val="13"/>
                <w:lang w:val="en-GB" w:eastAsia="zh-CN"/>
              </w:rPr>
            </w:pPr>
            <w:r w:rsidRPr="00DA4F2F">
              <w:rPr>
                <w:rFonts w:ascii="Arial" w:eastAsia="MS Mincho" w:hAnsi="Arial" w:cs="Arial"/>
                <w:color w:val="00B0F0"/>
                <w:sz w:val="13"/>
                <w:szCs w:val="13"/>
                <w:lang w:val="en-GB" w:eastAsia="zh-CN"/>
              </w:rPr>
              <w:t>33-2</w:t>
            </w:r>
          </w:p>
        </w:tc>
        <w:tc>
          <w:tcPr>
            <w:tcW w:w="187" w:type="pct"/>
            <w:tcBorders>
              <w:top w:val="single" w:sz="4" w:space="0" w:color="auto"/>
              <w:left w:val="single" w:sz="4" w:space="0" w:color="auto"/>
              <w:bottom w:val="single" w:sz="4" w:space="0" w:color="auto"/>
              <w:right w:val="single" w:sz="4" w:space="0" w:color="auto"/>
            </w:tcBorders>
            <w:shd w:val="clear" w:color="auto" w:fill="FFFFFF" w:themeFill="background1"/>
          </w:tcPr>
          <w:p w14:paraId="48B3442F" w14:textId="77777777" w:rsidR="00DA4F2F" w:rsidRPr="00DA4F2F" w:rsidRDefault="00DA4F2F" w:rsidP="00DA4F2F">
            <w:pPr>
              <w:rPr>
                <w:rFonts w:ascii="Arial" w:eastAsia="MS Mincho" w:hAnsi="Arial" w:cs="Arial"/>
                <w:color w:val="00B0F0"/>
                <w:sz w:val="13"/>
                <w:szCs w:val="13"/>
                <w:lang w:val="en-GB" w:eastAsia="zh-CN"/>
              </w:rPr>
            </w:pPr>
            <w:r w:rsidRPr="00DA4F2F">
              <w:rPr>
                <w:rFonts w:ascii="Arial" w:eastAsia="MS Mincho" w:hAnsi="Arial" w:cs="Arial"/>
                <w:color w:val="00B0F0"/>
                <w:sz w:val="13"/>
                <w:szCs w:val="13"/>
                <w:lang w:val="en-GB" w:eastAsia="zh-CN"/>
              </w:rPr>
              <w:t>Yes</w:t>
            </w:r>
          </w:p>
        </w:tc>
        <w:tc>
          <w:tcPr>
            <w:tcW w:w="184" w:type="pct"/>
            <w:tcBorders>
              <w:top w:val="single" w:sz="4" w:space="0" w:color="auto"/>
              <w:left w:val="single" w:sz="4" w:space="0" w:color="auto"/>
              <w:bottom w:val="single" w:sz="4" w:space="0" w:color="auto"/>
              <w:right w:val="single" w:sz="4" w:space="0" w:color="auto"/>
            </w:tcBorders>
            <w:shd w:val="clear" w:color="auto" w:fill="FFFFFF" w:themeFill="background1"/>
          </w:tcPr>
          <w:p w14:paraId="204B8D4D" w14:textId="77777777" w:rsidR="00DA4F2F" w:rsidRPr="00DA4F2F" w:rsidRDefault="00DA4F2F" w:rsidP="00DA4F2F">
            <w:pPr>
              <w:rPr>
                <w:rFonts w:ascii="Arial" w:eastAsia="MS Mincho" w:hAnsi="Arial" w:cs="Arial"/>
                <w:color w:val="00B0F0"/>
                <w:sz w:val="13"/>
                <w:szCs w:val="13"/>
                <w:lang w:val="en-GB" w:eastAsia="zh-CN"/>
              </w:rPr>
            </w:pP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cPr>
          <w:p w14:paraId="0D788EBB" w14:textId="77777777" w:rsidR="00DA4F2F" w:rsidRPr="00DA4F2F" w:rsidRDefault="00DA4F2F" w:rsidP="00DA4F2F">
            <w:pPr>
              <w:rPr>
                <w:rFonts w:ascii="Arial" w:eastAsia="宋体" w:hAnsi="Arial" w:cs="Arial"/>
                <w:color w:val="00B0F0"/>
                <w:sz w:val="13"/>
                <w:szCs w:val="13"/>
                <w:lang w:eastAsia="zh-CN"/>
              </w:rPr>
            </w:pP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6508418C" w14:textId="77777777" w:rsidR="00DA4F2F" w:rsidRPr="00DA4F2F" w:rsidRDefault="00DA4F2F" w:rsidP="00DA4F2F">
            <w:pPr>
              <w:rPr>
                <w:rFonts w:ascii="Arial" w:eastAsia="宋体" w:hAnsi="Arial" w:cs="Arial"/>
                <w:color w:val="00B0F0"/>
                <w:sz w:val="13"/>
                <w:szCs w:val="13"/>
                <w:lang w:val="en-GB" w:eastAsia="zh-CN"/>
              </w:rPr>
            </w:pPr>
            <w:r w:rsidRPr="00DA4F2F">
              <w:rPr>
                <w:rFonts w:ascii="Arial" w:eastAsia="宋体" w:hAnsi="Arial" w:cs="Arial"/>
                <w:color w:val="00B0F0"/>
                <w:sz w:val="13"/>
                <w:szCs w:val="13"/>
                <w:lang w:val="en-GB" w:eastAsia="zh-CN"/>
              </w:rPr>
              <w:t>Per UE</w:t>
            </w:r>
          </w:p>
        </w:tc>
        <w:tc>
          <w:tcPr>
            <w:tcW w:w="215" w:type="pct"/>
            <w:tcBorders>
              <w:top w:val="single" w:sz="4" w:space="0" w:color="auto"/>
              <w:left w:val="single" w:sz="4" w:space="0" w:color="auto"/>
              <w:bottom w:val="single" w:sz="4" w:space="0" w:color="auto"/>
              <w:right w:val="single" w:sz="4" w:space="0" w:color="auto"/>
            </w:tcBorders>
            <w:shd w:val="clear" w:color="auto" w:fill="FFFF00"/>
          </w:tcPr>
          <w:p w14:paraId="08C778BF" w14:textId="77777777" w:rsidR="00DA4F2F" w:rsidRPr="00DA4F2F" w:rsidRDefault="00DA4F2F" w:rsidP="00DA4F2F">
            <w:pPr>
              <w:rPr>
                <w:rFonts w:ascii="Arial" w:eastAsia="MS Mincho" w:hAnsi="Arial" w:cs="Arial"/>
                <w:color w:val="00B0F0"/>
                <w:sz w:val="13"/>
                <w:szCs w:val="13"/>
                <w:lang w:val="en-GB" w:eastAsia="zh-CN"/>
              </w:rPr>
            </w:pPr>
            <w:r w:rsidRPr="00DA4F2F">
              <w:rPr>
                <w:rFonts w:ascii="Arial" w:eastAsia="MS Mincho" w:hAnsi="Arial" w:cs="Arial"/>
                <w:color w:val="00B0F0"/>
                <w:sz w:val="13"/>
                <w:szCs w:val="13"/>
                <w:lang w:val="en-GB" w:eastAsia="zh-CN"/>
              </w:rPr>
              <w:t>No</w:t>
            </w:r>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676FE58A" w14:textId="77777777" w:rsidR="00DA4F2F" w:rsidRPr="00DA4F2F" w:rsidRDefault="00DA4F2F" w:rsidP="00DA4F2F">
            <w:pPr>
              <w:rPr>
                <w:rFonts w:ascii="Arial" w:eastAsia="MS Mincho" w:hAnsi="Arial" w:cs="Arial"/>
                <w:color w:val="00B0F0"/>
                <w:sz w:val="13"/>
                <w:szCs w:val="13"/>
                <w:lang w:val="en-GB" w:eastAsia="zh-CN"/>
              </w:rPr>
            </w:pPr>
            <w:r w:rsidRPr="00DA4F2F">
              <w:rPr>
                <w:rFonts w:ascii="Arial" w:eastAsia="MS Mincho" w:hAnsi="Arial" w:cs="Arial"/>
                <w:color w:val="00B0F0"/>
                <w:sz w:val="13"/>
                <w:szCs w:val="13"/>
                <w:lang w:val="en-GB" w:eastAsia="zh-CN"/>
              </w:rPr>
              <w:t>No</w:t>
            </w:r>
          </w:p>
        </w:tc>
        <w:tc>
          <w:tcPr>
            <w:tcW w:w="215" w:type="pct"/>
            <w:tcBorders>
              <w:top w:val="single" w:sz="4" w:space="0" w:color="auto"/>
              <w:left w:val="single" w:sz="4" w:space="0" w:color="auto"/>
              <w:bottom w:val="single" w:sz="4" w:space="0" w:color="auto"/>
              <w:right w:val="single" w:sz="4" w:space="0" w:color="auto"/>
            </w:tcBorders>
            <w:shd w:val="clear" w:color="auto" w:fill="FFFFFF" w:themeFill="background1"/>
          </w:tcPr>
          <w:p w14:paraId="4AC5DB24" w14:textId="77777777" w:rsidR="00DA4F2F" w:rsidRPr="00DA4F2F" w:rsidRDefault="00DA4F2F" w:rsidP="00DA4F2F">
            <w:pPr>
              <w:rPr>
                <w:rFonts w:ascii="Arial" w:eastAsia="MS Mincho" w:hAnsi="Arial" w:cs="Arial"/>
                <w:color w:val="00B0F0"/>
                <w:sz w:val="13"/>
                <w:szCs w:val="13"/>
                <w:lang w:val="en-GB" w:eastAsia="ja-JP"/>
              </w:rPr>
            </w:pPr>
          </w:p>
        </w:tc>
        <w:tc>
          <w:tcPr>
            <w:tcW w:w="596" w:type="pct"/>
            <w:tcBorders>
              <w:top w:val="single" w:sz="4" w:space="0" w:color="auto"/>
              <w:left w:val="single" w:sz="4" w:space="0" w:color="auto"/>
              <w:bottom w:val="single" w:sz="4" w:space="0" w:color="auto"/>
              <w:right w:val="single" w:sz="4" w:space="0" w:color="auto"/>
            </w:tcBorders>
            <w:shd w:val="clear" w:color="auto" w:fill="FFFFFF" w:themeFill="background1"/>
          </w:tcPr>
          <w:p w14:paraId="2374BF29" w14:textId="77777777" w:rsidR="00DA4F2F" w:rsidRPr="00DA4F2F" w:rsidRDefault="00DA4F2F" w:rsidP="00DA4F2F">
            <w:pPr>
              <w:rPr>
                <w:rFonts w:ascii="Arial" w:eastAsia="MS Mincho" w:hAnsi="Arial" w:cs="Arial"/>
                <w:color w:val="00B0F0"/>
                <w:sz w:val="13"/>
                <w:szCs w:val="13"/>
                <w:lang w:val="en-GB"/>
              </w:rPr>
            </w:pPr>
          </w:p>
        </w:tc>
        <w:tc>
          <w:tcPr>
            <w:tcW w:w="279" w:type="pct"/>
            <w:tcBorders>
              <w:top w:val="single" w:sz="4" w:space="0" w:color="auto"/>
              <w:left w:val="single" w:sz="4" w:space="0" w:color="auto"/>
              <w:bottom w:val="single" w:sz="4" w:space="0" w:color="auto"/>
              <w:right w:val="single" w:sz="4" w:space="0" w:color="auto"/>
            </w:tcBorders>
            <w:shd w:val="clear" w:color="auto" w:fill="FFFFFF" w:themeFill="background1"/>
          </w:tcPr>
          <w:p w14:paraId="50D63B85" w14:textId="77777777" w:rsidR="00DA4F2F" w:rsidRPr="00DA4F2F" w:rsidRDefault="00DA4F2F" w:rsidP="00DA4F2F">
            <w:pPr>
              <w:rPr>
                <w:rFonts w:ascii="Arial" w:eastAsia="MS Mincho" w:hAnsi="Arial" w:cs="Arial"/>
                <w:color w:val="00B0F0"/>
                <w:sz w:val="13"/>
                <w:szCs w:val="13"/>
                <w:lang w:val="en-GB"/>
              </w:rPr>
            </w:pPr>
            <w:r w:rsidRPr="00DA4F2F">
              <w:rPr>
                <w:rFonts w:ascii="Arial" w:eastAsia="MS Mincho" w:hAnsi="Arial" w:cs="Arial"/>
                <w:color w:val="00B0F0"/>
                <w:sz w:val="13"/>
                <w:szCs w:val="13"/>
                <w:lang w:val="en-GB"/>
              </w:rPr>
              <w:t>Optional with capability signalling</w:t>
            </w:r>
          </w:p>
        </w:tc>
      </w:tr>
      <w:tr w:rsidR="00662BBF" w:rsidRPr="00662BBF" w14:paraId="4E0ED393" w14:textId="77777777" w:rsidTr="00F852E2">
        <w:trPr>
          <w:trHeight w:val="20"/>
        </w:trPr>
        <w:tc>
          <w:tcPr>
            <w:tcW w:w="246" w:type="pct"/>
            <w:tcBorders>
              <w:top w:val="single" w:sz="4" w:space="0" w:color="auto"/>
              <w:left w:val="single" w:sz="4" w:space="0" w:color="auto"/>
              <w:bottom w:val="single" w:sz="4" w:space="0" w:color="auto"/>
              <w:right w:val="single" w:sz="4" w:space="0" w:color="auto"/>
            </w:tcBorders>
            <w:shd w:val="clear" w:color="auto" w:fill="FFFFFF" w:themeFill="background1"/>
          </w:tcPr>
          <w:p w14:paraId="5DD16DA4" w14:textId="77777777" w:rsidR="00F852E2" w:rsidRPr="00662BBF" w:rsidRDefault="00F852E2" w:rsidP="00F852E2">
            <w:pPr>
              <w:rPr>
                <w:rFonts w:ascii="Arial" w:eastAsia="MS Mincho" w:hAnsi="Arial" w:cs="Arial"/>
                <w:strike/>
                <w:color w:val="FF0000"/>
                <w:sz w:val="13"/>
                <w:szCs w:val="13"/>
                <w:lang w:val="en-GB"/>
              </w:rPr>
            </w:pPr>
            <w:r w:rsidRPr="00662BBF">
              <w:rPr>
                <w:rFonts w:ascii="Arial" w:eastAsia="MS Mincho" w:hAnsi="Arial" w:cs="Arial"/>
                <w:strike/>
                <w:color w:val="FF0000"/>
                <w:sz w:val="13"/>
                <w:szCs w:val="13"/>
                <w:lang w:val="en-GB"/>
              </w:rPr>
              <w:t>33. NR_MBS</w:t>
            </w:r>
          </w:p>
        </w:tc>
        <w:tc>
          <w:tcPr>
            <w:tcW w:w="153" w:type="pct"/>
            <w:tcBorders>
              <w:top w:val="single" w:sz="4" w:space="0" w:color="auto"/>
              <w:left w:val="single" w:sz="4" w:space="0" w:color="auto"/>
              <w:bottom w:val="single" w:sz="4" w:space="0" w:color="auto"/>
              <w:right w:val="single" w:sz="4" w:space="0" w:color="auto"/>
            </w:tcBorders>
            <w:shd w:val="clear" w:color="auto" w:fill="FFFFFF" w:themeFill="background1"/>
          </w:tcPr>
          <w:p w14:paraId="46681E05" w14:textId="77777777" w:rsidR="00F852E2" w:rsidRPr="00662BBF" w:rsidRDefault="00F852E2" w:rsidP="00F852E2">
            <w:pPr>
              <w:rPr>
                <w:rFonts w:ascii="Arial" w:eastAsia="MS Mincho" w:hAnsi="Arial" w:cs="Arial"/>
                <w:strike/>
                <w:color w:val="FF0000"/>
                <w:sz w:val="13"/>
                <w:szCs w:val="13"/>
                <w:lang w:val="en-GB" w:eastAsia="zh-CN"/>
              </w:rPr>
            </w:pPr>
            <w:r w:rsidRPr="00662BBF">
              <w:rPr>
                <w:rFonts w:ascii="Arial" w:eastAsia="MS Mincho" w:hAnsi="Arial" w:cs="Arial"/>
                <w:strike/>
                <w:color w:val="FF0000"/>
                <w:sz w:val="13"/>
                <w:szCs w:val="13"/>
                <w:lang w:val="en-GB" w:eastAsia="zh-CN"/>
              </w:rPr>
              <w:t>33-7</w:t>
            </w:r>
          </w:p>
        </w:tc>
        <w:tc>
          <w:tcPr>
            <w:tcW w:w="422" w:type="pct"/>
            <w:tcBorders>
              <w:top w:val="single" w:sz="4" w:space="0" w:color="auto"/>
              <w:left w:val="single" w:sz="4" w:space="0" w:color="auto"/>
              <w:bottom w:val="single" w:sz="4" w:space="0" w:color="auto"/>
              <w:right w:val="single" w:sz="4" w:space="0" w:color="auto"/>
            </w:tcBorders>
            <w:shd w:val="clear" w:color="auto" w:fill="FFFFFF" w:themeFill="background1"/>
          </w:tcPr>
          <w:p w14:paraId="23547FCF" w14:textId="77777777" w:rsidR="00F852E2" w:rsidRPr="00662BBF" w:rsidRDefault="00F852E2" w:rsidP="00F852E2">
            <w:pPr>
              <w:rPr>
                <w:rFonts w:ascii="Arial" w:eastAsia="MS Mincho" w:hAnsi="Arial" w:cs="Arial"/>
                <w:strike/>
                <w:color w:val="FF0000"/>
                <w:sz w:val="13"/>
                <w:szCs w:val="13"/>
                <w:lang w:val="en-GB" w:eastAsia="zh-CN"/>
              </w:rPr>
            </w:pPr>
            <w:r w:rsidRPr="00662BBF">
              <w:rPr>
                <w:rFonts w:ascii="Arial" w:eastAsia="MS Mincho" w:hAnsi="Arial" w:cs="Arial"/>
                <w:strike/>
                <w:color w:val="FF0000"/>
                <w:sz w:val="13"/>
                <w:szCs w:val="13"/>
                <w:lang w:val="en-GB" w:eastAsia="zh-CN"/>
              </w:rPr>
              <w:t>Supporting group-common DCI indicating the enabling/disabling [ACK/NACK based] HARQ-ACK feedback</w:t>
            </w:r>
          </w:p>
        </w:tc>
        <w:tc>
          <w:tcPr>
            <w:tcW w:w="1417" w:type="pct"/>
            <w:tcBorders>
              <w:top w:val="single" w:sz="4" w:space="0" w:color="auto"/>
              <w:left w:val="single" w:sz="4" w:space="0" w:color="auto"/>
              <w:bottom w:val="single" w:sz="4" w:space="0" w:color="auto"/>
              <w:right w:val="single" w:sz="4" w:space="0" w:color="auto"/>
            </w:tcBorders>
            <w:shd w:val="clear" w:color="auto" w:fill="auto"/>
          </w:tcPr>
          <w:p w14:paraId="7BB7E171" w14:textId="77777777" w:rsidR="00F852E2" w:rsidRPr="00662BBF" w:rsidRDefault="00F852E2" w:rsidP="00F852E2">
            <w:pPr>
              <w:autoSpaceDE w:val="0"/>
              <w:autoSpaceDN w:val="0"/>
              <w:snapToGrid w:val="0"/>
              <w:ind w:left="420" w:hanging="420"/>
              <w:contextualSpacing/>
              <w:jc w:val="both"/>
              <w:rPr>
                <w:rFonts w:ascii="Arial" w:eastAsia="MS Gothic" w:hAnsi="Arial" w:cs="Arial"/>
                <w:strike/>
                <w:color w:val="FF0000"/>
                <w:sz w:val="13"/>
                <w:szCs w:val="13"/>
                <w:lang w:val="en-GB" w:eastAsia="ja-JP"/>
              </w:rPr>
            </w:pPr>
            <w:r w:rsidRPr="00662BBF">
              <w:rPr>
                <w:rFonts w:ascii="Arial" w:eastAsia="MS Gothic" w:hAnsi="Arial" w:cs="Arial"/>
                <w:strike/>
                <w:color w:val="FF0000"/>
                <w:sz w:val="13"/>
                <w:szCs w:val="13"/>
                <w:lang w:val="en-GB" w:eastAsia="ja-JP"/>
              </w:rPr>
              <w:t>1. Supports the function of group-common DCI indicating the enabling/disabling [ACK/NACK based] HARQ-ACK feedback</w:t>
            </w: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5850A38F" w14:textId="77777777" w:rsidR="00F852E2" w:rsidRPr="00662BBF" w:rsidRDefault="00F852E2" w:rsidP="00F852E2">
            <w:pPr>
              <w:rPr>
                <w:rFonts w:ascii="Arial" w:eastAsia="MS Mincho" w:hAnsi="Arial" w:cs="Arial"/>
                <w:strike/>
                <w:color w:val="FF0000"/>
                <w:sz w:val="13"/>
                <w:szCs w:val="13"/>
                <w:lang w:val="en-GB" w:eastAsia="zh-CN"/>
              </w:rPr>
            </w:pPr>
            <w:r w:rsidRPr="00662BBF">
              <w:rPr>
                <w:rFonts w:ascii="Arial" w:eastAsia="MS Mincho" w:hAnsi="Arial" w:cs="Arial"/>
                <w:strike/>
                <w:color w:val="FF0000"/>
                <w:sz w:val="13"/>
                <w:szCs w:val="13"/>
                <w:lang w:val="en-GB" w:eastAsia="zh-CN"/>
              </w:rPr>
              <w:t>33-2</w:t>
            </w:r>
          </w:p>
        </w:tc>
        <w:tc>
          <w:tcPr>
            <w:tcW w:w="187" w:type="pct"/>
            <w:tcBorders>
              <w:top w:val="single" w:sz="4" w:space="0" w:color="auto"/>
              <w:left w:val="single" w:sz="4" w:space="0" w:color="auto"/>
              <w:bottom w:val="single" w:sz="4" w:space="0" w:color="auto"/>
              <w:right w:val="single" w:sz="4" w:space="0" w:color="auto"/>
            </w:tcBorders>
            <w:shd w:val="clear" w:color="auto" w:fill="FFFFFF" w:themeFill="background1"/>
          </w:tcPr>
          <w:p w14:paraId="289F9A5D" w14:textId="77777777" w:rsidR="00F852E2" w:rsidRPr="00662BBF" w:rsidRDefault="00F852E2" w:rsidP="00F852E2">
            <w:pPr>
              <w:rPr>
                <w:rFonts w:ascii="Arial" w:eastAsia="MS Mincho" w:hAnsi="Arial" w:cs="Arial"/>
                <w:strike/>
                <w:color w:val="FF0000"/>
                <w:sz w:val="13"/>
                <w:szCs w:val="13"/>
                <w:lang w:val="en-GB" w:eastAsia="zh-CN"/>
              </w:rPr>
            </w:pPr>
            <w:r w:rsidRPr="00662BBF">
              <w:rPr>
                <w:rFonts w:ascii="Arial" w:eastAsia="MS Mincho" w:hAnsi="Arial" w:cs="Arial"/>
                <w:strike/>
                <w:color w:val="FF0000"/>
                <w:sz w:val="13"/>
                <w:szCs w:val="13"/>
                <w:lang w:val="en-GB" w:eastAsia="zh-CN"/>
              </w:rPr>
              <w:t>Yes</w:t>
            </w:r>
          </w:p>
        </w:tc>
        <w:tc>
          <w:tcPr>
            <w:tcW w:w="184" w:type="pct"/>
            <w:tcBorders>
              <w:top w:val="single" w:sz="4" w:space="0" w:color="auto"/>
              <w:left w:val="single" w:sz="4" w:space="0" w:color="auto"/>
              <w:bottom w:val="single" w:sz="4" w:space="0" w:color="auto"/>
              <w:right w:val="single" w:sz="4" w:space="0" w:color="auto"/>
            </w:tcBorders>
            <w:shd w:val="clear" w:color="auto" w:fill="FFFFFF" w:themeFill="background1"/>
          </w:tcPr>
          <w:p w14:paraId="0DF1AD77" w14:textId="77777777" w:rsidR="00F852E2" w:rsidRPr="00662BBF" w:rsidRDefault="00F852E2" w:rsidP="00F852E2">
            <w:pPr>
              <w:rPr>
                <w:rFonts w:ascii="Arial" w:eastAsia="MS Mincho" w:hAnsi="Arial" w:cs="Arial"/>
                <w:strike/>
                <w:color w:val="FF0000"/>
                <w:sz w:val="13"/>
                <w:szCs w:val="13"/>
                <w:lang w:val="en-GB" w:eastAsia="zh-CN"/>
              </w:rPr>
            </w:pP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cPr>
          <w:p w14:paraId="0B98733E" w14:textId="77777777" w:rsidR="00F852E2" w:rsidRPr="00662BBF" w:rsidRDefault="00F852E2" w:rsidP="00F852E2">
            <w:pPr>
              <w:rPr>
                <w:rFonts w:ascii="Arial" w:eastAsia="宋体" w:hAnsi="Arial" w:cs="Arial"/>
                <w:strike/>
                <w:color w:val="FF0000"/>
                <w:sz w:val="13"/>
                <w:szCs w:val="13"/>
                <w:lang w:eastAsia="zh-CN"/>
              </w:rPr>
            </w:pP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7289D029" w14:textId="77777777" w:rsidR="00F852E2" w:rsidRPr="00662BBF" w:rsidRDefault="00F852E2" w:rsidP="00F852E2">
            <w:pPr>
              <w:rPr>
                <w:rFonts w:ascii="Arial" w:eastAsia="宋体" w:hAnsi="Arial" w:cs="Arial"/>
                <w:strike/>
                <w:color w:val="FF0000"/>
                <w:sz w:val="13"/>
                <w:szCs w:val="13"/>
                <w:lang w:val="en-GB" w:eastAsia="zh-CN"/>
              </w:rPr>
            </w:pPr>
            <w:r w:rsidRPr="00662BBF">
              <w:rPr>
                <w:rFonts w:ascii="Arial" w:eastAsia="宋体" w:hAnsi="Arial" w:cs="Arial"/>
                <w:strike/>
                <w:color w:val="FF0000"/>
                <w:sz w:val="13"/>
                <w:szCs w:val="13"/>
                <w:lang w:val="en-GB" w:eastAsia="zh-CN"/>
              </w:rPr>
              <w:t>Per UE</w:t>
            </w:r>
          </w:p>
        </w:tc>
        <w:tc>
          <w:tcPr>
            <w:tcW w:w="215" w:type="pct"/>
            <w:tcBorders>
              <w:top w:val="single" w:sz="4" w:space="0" w:color="auto"/>
              <w:left w:val="single" w:sz="4" w:space="0" w:color="auto"/>
              <w:bottom w:val="single" w:sz="4" w:space="0" w:color="auto"/>
              <w:right w:val="single" w:sz="4" w:space="0" w:color="auto"/>
            </w:tcBorders>
            <w:shd w:val="clear" w:color="auto" w:fill="FFFF00"/>
          </w:tcPr>
          <w:p w14:paraId="2C03AF67" w14:textId="77777777" w:rsidR="00F852E2" w:rsidRPr="00662BBF" w:rsidRDefault="00F852E2" w:rsidP="00F852E2">
            <w:pPr>
              <w:rPr>
                <w:rFonts w:ascii="Arial" w:eastAsia="MS Mincho" w:hAnsi="Arial" w:cs="Arial"/>
                <w:strike/>
                <w:color w:val="FF0000"/>
                <w:sz w:val="13"/>
                <w:szCs w:val="13"/>
                <w:lang w:val="en-GB" w:eastAsia="zh-CN"/>
              </w:rPr>
            </w:pPr>
            <w:r w:rsidRPr="00662BBF">
              <w:rPr>
                <w:rFonts w:ascii="Arial" w:eastAsia="MS Mincho" w:hAnsi="Arial" w:cs="Arial"/>
                <w:strike/>
                <w:color w:val="FF0000"/>
                <w:sz w:val="13"/>
                <w:szCs w:val="13"/>
                <w:lang w:val="en-GB" w:eastAsia="zh-CN"/>
              </w:rPr>
              <w:t>No</w:t>
            </w:r>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246CDBA9" w14:textId="77777777" w:rsidR="00F852E2" w:rsidRPr="00662BBF" w:rsidRDefault="00F852E2" w:rsidP="00F852E2">
            <w:pPr>
              <w:rPr>
                <w:rFonts w:ascii="Arial" w:eastAsia="MS Mincho" w:hAnsi="Arial" w:cs="Arial"/>
                <w:strike/>
                <w:color w:val="FF0000"/>
                <w:sz w:val="13"/>
                <w:szCs w:val="13"/>
                <w:lang w:val="en-GB" w:eastAsia="zh-CN"/>
              </w:rPr>
            </w:pPr>
            <w:r w:rsidRPr="00662BBF">
              <w:rPr>
                <w:rFonts w:ascii="Arial" w:eastAsia="MS Mincho" w:hAnsi="Arial" w:cs="Arial"/>
                <w:strike/>
                <w:color w:val="FF0000"/>
                <w:sz w:val="13"/>
                <w:szCs w:val="13"/>
                <w:lang w:val="en-GB" w:eastAsia="zh-CN"/>
              </w:rPr>
              <w:t>No</w:t>
            </w:r>
          </w:p>
        </w:tc>
        <w:tc>
          <w:tcPr>
            <w:tcW w:w="215" w:type="pct"/>
            <w:tcBorders>
              <w:top w:val="single" w:sz="4" w:space="0" w:color="auto"/>
              <w:left w:val="single" w:sz="4" w:space="0" w:color="auto"/>
              <w:bottom w:val="single" w:sz="4" w:space="0" w:color="auto"/>
              <w:right w:val="single" w:sz="4" w:space="0" w:color="auto"/>
            </w:tcBorders>
            <w:shd w:val="clear" w:color="auto" w:fill="FFFFFF" w:themeFill="background1"/>
          </w:tcPr>
          <w:p w14:paraId="7F33A2AE" w14:textId="77777777" w:rsidR="00F852E2" w:rsidRPr="00662BBF" w:rsidRDefault="00F852E2" w:rsidP="00F852E2">
            <w:pPr>
              <w:rPr>
                <w:rFonts w:ascii="Arial" w:eastAsia="MS Mincho" w:hAnsi="Arial" w:cs="Arial"/>
                <w:strike/>
                <w:color w:val="FF0000"/>
                <w:sz w:val="13"/>
                <w:szCs w:val="13"/>
                <w:lang w:val="en-GB" w:eastAsia="ja-JP"/>
              </w:rPr>
            </w:pPr>
          </w:p>
        </w:tc>
        <w:tc>
          <w:tcPr>
            <w:tcW w:w="596" w:type="pct"/>
            <w:tcBorders>
              <w:top w:val="single" w:sz="4" w:space="0" w:color="auto"/>
              <w:left w:val="single" w:sz="4" w:space="0" w:color="auto"/>
              <w:bottom w:val="single" w:sz="4" w:space="0" w:color="auto"/>
              <w:right w:val="single" w:sz="4" w:space="0" w:color="auto"/>
            </w:tcBorders>
            <w:shd w:val="clear" w:color="auto" w:fill="FFFFFF" w:themeFill="background1"/>
          </w:tcPr>
          <w:p w14:paraId="7AF4E791" w14:textId="77777777" w:rsidR="00F852E2" w:rsidRPr="00662BBF" w:rsidRDefault="00F852E2" w:rsidP="00F852E2">
            <w:pPr>
              <w:rPr>
                <w:rFonts w:ascii="Arial" w:eastAsia="MS Mincho" w:hAnsi="Arial" w:cs="Arial"/>
                <w:strike/>
                <w:color w:val="FF0000"/>
                <w:sz w:val="13"/>
                <w:szCs w:val="13"/>
                <w:lang w:val="en-GB"/>
              </w:rPr>
            </w:pPr>
          </w:p>
        </w:tc>
        <w:tc>
          <w:tcPr>
            <w:tcW w:w="279" w:type="pct"/>
            <w:tcBorders>
              <w:top w:val="single" w:sz="4" w:space="0" w:color="auto"/>
              <w:left w:val="single" w:sz="4" w:space="0" w:color="auto"/>
              <w:bottom w:val="single" w:sz="4" w:space="0" w:color="auto"/>
              <w:right w:val="single" w:sz="4" w:space="0" w:color="auto"/>
            </w:tcBorders>
            <w:shd w:val="clear" w:color="auto" w:fill="FFFFFF" w:themeFill="background1"/>
          </w:tcPr>
          <w:p w14:paraId="20649758" w14:textId="77777777" w:rsidR="00F852E2" w:rsidRPr="00662BBF" w:rsidRDefault="00F852E2" w:rsidP="00F852E2">
            <w:pPr>
              <w:rPr>
                <w:rFonts w:ascii="Arial" w:eastAsia="MS Mincho" w:hAnsi="Arial" w:cs="Arial"/>
                <w:strike/>
                <w:color w:val="FF0000"/>
                <w:sz w:val="13"/>
                <w:szCs w:val="13"/>
                <w:lang w:val="en-GB"/>
              </w:rPr>
            </w:pPr>
            <w:r w:rsidRPr="00662BBF">
              <w:rPr>
                <w:rFonts w:ascii="Arial" w:eastAsia="MS Mincho" w:hAnsi="Arial" w:cs="Arial"/>
                <w:strike/>
                <w:color w:val="FF0000"/>
                <w:sz w:val="13"/>
                <w:szCs w:val="13"/>
                <w:lang w:val="en-GB"/>
              </w:rPr>
              <w:t>Optional with capability signalling</w:t>
            </w:r>
          </w:p>
        </w:tc>
      </w:tr>
      <w:tr w:rsidR="00F852E2" w:rsidRPr="003C4810" w14:paraId="308D9F49" w14:textId="77777777" w:rsidTr="00F852E2">
        <w:trPr>
          <w:trHeight w:val="20"/>
        </w:trPr>
        <w:tc>
          <w:tcPr>
            <w:tcW w:w="246" w:type="pct"/>
            <w:tcBorders>
              <w:top w:val="single" w:sz="4" w:space="0" w:color="auto"/>
              <w:left w:val="single" w:sz="4" w:space="0" w:color="auto"/>
              <w:bottom w:val="single" w:sz="4" w:space="0" w:color="auto"/>
              <w:right w:val="single" w:sz="4" w:space="0" w:color="auto"/>
            </w:tcBorders>
            <w:shd w:val="clear" w:color="auto" w:fill="FFFFFF" w:themeFill="background1"/>
          </w:tcPr>
          <w:p w14:paraId="3D1DFEB9" w14:textId="77777777" w:rsidR="00F852E2" w:rsidRPr="00F852E2" w:rsidRDefault="00F852E2" w:rsidP="00F852E2">
            <w:pPr>
              <w:rPr>
                <w:rFonts w:ascii="Arial" w:eastAsia="MS Mincho" w:hAnsi="Arial" w:cs="Arial"/>
                <w:color w:val="00B0F0"/>
                <w:sz w:val="13"/>
                <w:szCs w:val="13"/>
                <w:lang w:val="en-GB"/>
              </w:rPr>
            </w:pPr>
            <w:r w:rsidRPr="00F852E2">
              <w:rPr>
                <w:rFonts w:ascii="Arial" w:eastAsia="MS Mincho" w:hAnsi="Arial" w:cs="Arial"/>
                <w:color w:val="00B0F0"/>
                <w:sz w:val="13"/>
                <w:szCs w:val="13"/>
                <w:lang w:val="en-GB"/>
              </w:rPr>
              <w:t>33. NR_MBS</w:t>
            </w:r>
          </w:p>
        </w:tc>
        <w:tc>
          <w:tcPr>
            <w:tcW w:w="153" w:type="pct"/>
            <w:tcBorders>
              <w:top w:val="single" w:sz="4" w:space="0" w:color="auto"/>
              <w:left w:val="single" w:sz="4" w:space="0" w:color="auto"/>
              <w:bottom w:val="single" w:sz="4" w:space="0" w:color="auto"/>
              <w:right w:val="single" w:sz="4" w:space="0" w:color="auto"/>
            </w:tcBorders>
            <w:shd w:val="clear" w:color="auto" w:fill="FFFFFF" w:themeFill="background1"/>
          </w:tcPr>
          <w:p w14:paraId="42C1CEB5" w14:textId="77777777" w:rsidR="00F852E2" w:rsidRPr="00F852E2" w:rsidRDefault="00F852E2" w:rsidP="00F852E2">
            <w:pPr>
              <w:rPr>
                <w:rFonts w:ascii="Arial" w:eastAsia="MS Mincho" w:hAnsi="Arial" w:cs="Arial"/>
                <w:color w:val="00B0F0"/>
                <w:sz w:val="13"/>
                <w:szCs w:val="13"/>
                <w:lang w:val="en-GB" w:eastAsia="zh-CN"/>
              </w:rPr>
            </w:pPr>
            <w:r w:rsidRPr="00F852E2">
              <w:rPr>
                <w:rFonts w:ascii="Arial" w:eastAsia="MS Mincho" w:hAnsi="Arial" w:cs="Arial"/>
                <w:color w:val="00B0F0"/>
                <w:sz w:val="13"/>
                <w:szCs w:val="13"/>
                <w:lang w:val="en-GB" w:eastAsia="zh-CN"/>
              </w:rPr>
              <w:t>33-y</w:t>
            </w:r>
          </w:p>
        </w:tc>
        <w:tc>
          <w:tcPr>
            <w:tcW w:w="422" w:type="pct"/>
            <w:tcBorders>
              <w:top w:val="single" w:sz="4" w:space="0" w:color="auto"/>
              <w:left w:val="single" w:sz="4" w:space="0" w:color="auto"/>
              <w:bottom w:val="single" w:sz="4" w:space="0" w:color="auto"/>
              <w:right w:val="single" w:sz="4" w:space="0" w:color="auto"/>
            </w:tcBorders>
            <w:shd w:val="clear" w:color="auto" w:fill="FFFFFF" w:themeFill="background1"/>
          </w:tcPr>
          <w:p w14:paraId="2023C4E1" w14:textId="77777777" w:rsidR="00F852E2" w:rsidRPr="00F852E2" w:rsidRDefault="00F852E2" w:rsidP="00F852E2">
            <w:pPr>
              <w:rPr>
                <w:rFonts w:ascii="Arial" w:eastAsia="MS Mincho" w:hAnsi="Arial" w:cs="Arial"/>
                <w:color w:val="00B0F0"/>
                <w:sz w:val="13"/>
                <w:szCs w:val="13"/>
                <w:lang w:val="en-GB" w:eastAsia="zh-CN"/>
              </w:rPr>
            </w:pPr>
            <w:r w:rsidRPr="00F852E2">
              <w:rPr>
                <w:rFonts w:ascii="Arial" w:eastAsia="MS Mincho" w:hAnsi="Arial" w:cs="Arial"/>
                <w:color w:val="00B0F0"/>
                <w:sz w:val="13"/>
                <w:szCs w:val="13"/>
                <w:lang w:val="en-GB" w:eastAsia="zh-CN"/>
              </w:rPr>
              <w:t>SPS group-common PDSCH for multicast</w:t>
            </w:r>
          </w:p>
        </w:tc>
        <w:tc>
          <w:tcPr>
            <w:tcW w:w="1417" w:type="pct"/>
            <w:tcBorders>
              <w:top w:val="single" w:sz="4" w:space="0" w:color="auto"/>
              <w:left w:val="single" w:sz="4" w:space="0" w:color="auto"/>
              <w:bottom w:val="single" w:sz="4" w:space="0" w:color="auto"/>
              <w:right w:val="single" w:sz="4" w:space="0" w:color="auto"/>
            </w:tcBorders>
            <w:shd w:val="clear" w:color="auto" w:fill="auto"/>
          </w:tcPr>
          <w:p w14:paraId="1744BE63" w14:textId="77777777" w:rsidR="00F852E2" w:rsidRPr="00F852E2" w:rsidRDefault="00F852E2" w:rsidP="00F852E2">
            <w:pPr>
              <w:autoSpaceDE w:val="0"/>
              <w:autoSpaceDN w:val="0"/>
              <w:snapToGrid w:val="0"/>
              <w:ind w:left="420" w:hanging="420"/>
              <w:contextualSpacing/>
              <w:jc w:val="both"/>
              <w:rPr>
                <w:rFonts w:ascii="Arial" w:eastAsia="MS Gothic" w:hAnsi="Arial" w:cs="Arial"/>
                <w:color w:val="00B0F0"/>
                <w:sz w:val="13"/>
                <w:szCs w:val="13"/>
                <w:lang w:val="en-GB" w:eastAsia="ja-JP"/>
              </w:rPr>
            </w:pPr>
            <w:r w:rsidRPr="00F852E2">
              <w:rPr>
                <w:rFonts w:ascii="Arial" w:eastAsia="MS Gothic" w:hAnsi="Arial" w:cs="Arial"/>
                <w:color w:val="00B0F0"/>
                <w:sz w:val="13"/>
                <w:szCs w:val="13"/>
                <w:lang w:val="en-GB" w:eastAsia="ja-JP"/>
              </w:rPr>
              <w:t>Support slot-level repetition for SPS group-common PDSCH</w:t>
            </w: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43489CDA" w14:textId="77777777" w:rsidR="00F852E2" w:rsidRPr="00F852E2" w:rsidRDefault="00F852E2" w:rsidP="00F852E2">
            <w:pPr>
              <w:rPr>
                <w:rFonts w:ascii="Arial" w:eastAsia="MS Mincho" w:hAnsi="Arial" w:cs="Arial"/>
                <w:color w:val="00B0F0"/>
                <w:sz w:val="13"/>
                <w:szCs w:val="13"/>
                <w:lang w:val="en-GB" w:eastAsia="zh-CN"/>
              </w:rPr>
            </w:pPr>
            <w:r w:rsidRPr="00F852E2">
              <w:rPr>
                <w:rFonts w:ascii="Arial" w:eastAsia="MS Mincho" w:hAnsi="Arial" w:cs="Arial"/>
                <w:color w:val="00B0F0"/>
                <w:sz w:val="13"/>
                <w:szCs w:val="13"/>
                <w:lang w:val="en-GB" w:eastAsia="zh-CN"/>
              </w:rPr>
              <w:t>33-5-1</w:t>
            </w:r>
          </w:p>
        </w:tc>
        <w:tc>
          <w:tcPr>
            <w:tcW w:w="187" w:type="pct"/>
            <w:tcBorders>
              <w:top w:val="single" w:sz="4" w:space="0" w:color="auto"/>
              <w:left w:val="single" w:sz="4" w:space="0" w:color="auto"/>
              <w:bottom w:val="single" w:sz="4" w:space="0" w:color="auto"/>
              <w:right w:val="single" w:sz="4" w:space="0" w:color="auto"/>
            </w:tcBorders>
            <w:shd w:val="clear" w:color="auto" w:fill="FFFFFF" w:themeFill="background1"/>
          </w:tcPr>
          <w:p w14:paraId="53B63C93" w14:textId="77777777" w:rsidR="00F852E2" w:rsidRPr="00F852E2" w:rsidRDefault="00F852E2" w:rsidP="00F852E2">
            <w:pPr>
              <w:rPr>
                <w:rFonts w:ascii="Arial" w:eastAsia="MS Mincho" w:hAnsi="Arial" w:cs="Arial"/>
                <w:color w:val="00B0F0"/>
                <w:sz w:val="13"/>
                <w:szCs w:val="13"/>
                <w:lang w:val="en-GB" w:eastAsia="zh-CN"/>
              </w:rPr>
            </w:pPr>
            <w:r w:rsidRPr="00F852E2">
              <w:rPr>
                <w:rFonts w:ascii="Arial" w:eastAsia="MS Mincho" w:hAnsi="Arial" w:cs="Arial"/>
                <w:color w:val="00B0F0"/>
                <w:sz w:val="13"/>
                <w:szCs w:val="13"/>
                <w:lang w:val="en-GB" w:eastAsia="zh-CN"/>
              </w:rPr>
              <w:t>Yes</w:t>
            </w:r>
          </w:p>
        </w:tc>
        <w:tc>
          <w:tcPr>
            <w:tcW w:w="184" w:type="pct"/>
            <w:tcBorders>
              <w:top w:val="single" w:sz="4" w:space="0" w:color="auto"/>
              <w:left w:val="single" w:sz="4" w:space="0" w:color="auto"/>
              <w:bottom w:val="single" w:sz="4" w:space="0" w:color="auto"/>
              <w:right w:val="single" w:sz="4" w:space="0" w:color="auto"/>
            </w:tcBorders>
            <w:shd w:val="clear" w:color="auto" w:fill="FFFFFF" w:themeFill="background1"/>
          </w:tcPr>
          <w:p w14:paraId="113EA407" w14:textId="77777777" w:rsidR="00F852E2" w:rsidRPr="00F852E2" w:rsidRDefault="00F852E2" w:rsidP="00F852E2">
            <w:pPr>
              <w:rPr>
                <w:rFonts w:ascii="Arial" w:eastAsia="MS Mincho" w:hAnsi="Arial" w:cs="Arial"/>
                <w:color w:val="00B0F0"/>
                <w:sz w:val="13"/>
                <w:szCs w:val="13"/>
                <w:lang w:val="en-GB" w:eastAsia="zh-CN"/>
              </w:rPr>
            </w:pP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cPr>
          <w:p w14:paraId="2B27651B" w14:textId="77777777" w:rsidR="00F852E2" w:rsidRPr="00F852E2" w:rsidRDefault="00F852E2" w:rsidP="00F852E2">
            <w:pPr>
              <w:rPr>
                <w:rFonts w:ascii="Arial" w:eastAsia="宋体" w:hAnsi="Arial" w:cs="Arial"/>
                <w:color w:val="00B0F0"/>
                <w:sz w:val="13"/>
                <w:szCs w:val="13"/>
                <w:lang w:eastAsia="zh-CN"/>
              </w:rPr>
            </w:pP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215E7801" w14:textId="77777777" w:rsidR="00F852E2" w:rsidRPr="00F852E2" w:rsidRDefault="00F852E2" w:rsidP="00F852E2">
            <w:pPr>
              <w:rPr>
                <w:rFonts w:ascii="Arial" w:eastAsia="宋体" w:hAnsi="Arial" w:cs="Arial"/>
                <w:color w:val="00B0F0"/>
                <w:sz w:val="13"/>
                <w:szCs w:val="13"/>
                <w:lang w:val="en-GB" w:eastAsia="zh-CN"/>
              </w:rPr>
            </w:pPr>
            <w:r w:rsidRPr="00F852E2">
              <w:rPr>
                <w:rFonts w:ascii="Arial" w:eastAsia="宋体" w:hAnsi="Arial" w:cs="Arial"/>
                <w:color w:val="00B0F0"/>
                <w:sz w:val="13"/>
                <w:szCs w:val="13"/>
                <w:lang w:val="en-GB" w:eastAsia="zh-CN"/>
              </w:rPr>
              <w:t>Per UE</w:t>
            </w:r>
          </w:p>
        </w:tc>
        <w:tc>
          <w:tcPr>
            <w:tcW w:w="215" w:type="pct"/>
            <w:tcBorders>
              <w:top w:val="single" w:sz="4" w:space="0" w:color="auto"/>
              <w:left w:val="single" w:sz="4" w:space="0" w:color="auto"/>
              <w:bottom w:val="single" w:sz="4" w:space="0" w:color="auto"/>
              <w:right w:val="single" w:sz="4" w:space="0" w:color="auto"/>
            </w:tcBorders>
            <w:shd w:val="clear" w:color="auto" w:fill="FFFF00"/>
          </w:tcPr>
          <w:p w14:paraId="402E84DF" w14:textId="77777777" w:rsidR="00F852E2" w:rsidRPr="00F852E2" w:rsidRDefault="00F852E2" w:rsidP="00F852E2">
            <w:pPr>
              <w:rPr>
                <w:rFonts w:ascii="Arial" w:eastAsia="MS Mincho" w:hAnsi="Arial" w:cs="Arial"/>
                <w:color w:val="00B0F0"/>
                <w:sz w:val="13"/>
                <w:szCs w:val="13"/>
                <w:lang w:val="en-GB" w:eastAsia="zh-CN"/>
              </w:rPr>
            </w:pPr>
            <w:r w:rsidRPr="00F852E2">
              <w:rPr>
                <w:rFonts w:ascii="Arial" w:eastAsia="MS Mincho" w:hAnsi="Arial" w:cs="Arial"/>
                <w:color w:val="00B0F0"/>
                <w:sz w:val="13"/>
                <w:szCs w:val="13"/>
                <w:lang w:val="en-GB" w:eastAsia="zh-CN"/>
              </w:rPr>
              <w:t>No</w:t>
            </w:r>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53AC35ED" w14:textId="77777777" w:rsidR="00F852E2" w:rsidRPr="00F852E2" w:rsidRDefault="00F852E2" w:rsidP="00F852E2">
            <w:pPr>
              <w:rPr>
                <w:rFonts w:ascii="Arial" w:eastAsia="MS Mincho" w:hAnsi="Arial" w:cs="Arial"/>
                <w:color w:val="00B0F0"/>
                <w:sz w:val="13"/>
                <w:szCs w:val="13"/>
                <w:lang w:val="en-GB" w:eastAsia="zh-CN"/>
              </w:rPr>
            </w:pPr>
            <w:r w:rsidRPr="00F852E2">
              <w:rPr>
                <w:rFonts w:ascii="Arial" w:eastAsia="MS Mincho" w:hAnsi="Arial" w:cs="Arial"/>
                <w:color w:val="00B0F0"/>
                <w:sz w:val="13"/>
                <w:szCs w:val="13"/>
                <w:lang w:val="en-GB" w:eastAsia="zh-CN"/>
              </w:rPr>
              <w:t>No</w:t>
            </w:r>
          </w:p>
        </w:tc>
        <w:tc>
          <w:tcPr>
            <w:tcW w:w="215" w:type="pct"/>
            <w:tcBorders>
              <w:top w:val="single" w:sz="4" w:space="0" w:color="auto"/>
              <w:left w:val="single" w:sz="4" w:space="0" w:color="auto"/>
              <w:bottom w:val="single" w:sz="4" w:space="0" w:color="auto"/>
              <w:right w:val="single" w:sz="4" w:space="0" w:color="auto"/>
            </w:tcBorders>
            <w:shd w:val="clear" w:color="auto" w:fill="FFFFFF" w:themeFill="background1"/>
          </w:tcPr>
          <w:p w14:paraId="109DB9EA" w14:textId="77777777" w:rsidR="00F852E2" w:rsidRPr="00F852E2" w:rsidRDefault="00F852E2" w:rsidP="00F852E2">
            <w:pPr>
              <w:rPr>
                <w:rFonts w:ascii="Arial" w:eastAsia="MS Mincho" w:hAnsi="Arial" w:cs="Arial"/>
                <w:color w:val="00B0F0"/>
                <w:sz w:val="13"/>
                <w:szCs w:val="13"/>
                <w:lang w:val="en-GB" w:eastAsia="ja-JP"/>
              </w:rPr>
            </w:pPr>
          </w:p>
        </w:tc>
        <w:tc>
          <w:tcPr>
            <w:tcW w:w="596" w:type="pct"/>
            <w:tcBorders>
              <w:top w:val="single" w:sz="4" w:space="0" w:color="auto"/>
              <w:left w:val="single" w:sz="4" w:space="0" w:color="auto"/>
              <w:bottom w:val="single" w:sz="4" w:space="0" w:color="auto"/>
              <w:right w:val="single" w:sz="4" w:space="0" w:color="auto"/>
            </w:tcBorders>
            <w:shd w:val="clear" w:color="auto" w:fill="FFFFFF" w:themeFill="background1"/>
          </w:tcPr>
          <w:p w14:paraId="0DF2004E" w14:textId="77777777" w:rsidR="00F852E2" w:rsidRPr="00F852E2" w:rsidRDefault="00F852E2" w:rsidP="00F852E2">
            <w:pPr>
              <w:rPr>
                <w:rFonts w:ascii="Arial" w:eastAsia="MS Mincho" w:hAnsi="Arial" w:cs="Arial"/>
                <w:color w:val="00B0F0"/>
                <w:sz w:val="13"/>
                <w:szCs w:val="13"/>
                <w:lang w:val="en-GB"/>
              </w:rPr>
            </w:pPr>
          </w:p>
        </w:tc>
        <w:tc>
          <w:tcPr>
            <w:tcW w:w="279" w:type="pct"/>
            <w:tcBorders>
              <w:top w:val="single" w:sz="4" w:space="0" w:color="auto"/>
              <w:left w:val="single" w:sz="4" w:space="0" w:color="auto"/>
              <w:bottom w:val="single" w:sz="4" w:space="0" w:color="auto"/>
              <w:right w:val="single" w:sz="4" w:space="0" w:color="auto"/>
            </w:tcBorders>
            <w:shd w:val="clear" w:color="auto" w:fill="FFFFFF" w:themeFill="background1"/>
          </w:tcPr>
          <w:p w14:paraId="18026FF4" w14:textId="77777777" w:rsidR="00F852E2" w:rsidRPr="00F852E2" w:rsidRDefault="00F852E2" w:rsidP="00F852E2">
            <w:pPr>
              <w:rPr>
                <w:rFonts w:ascii="Arial" w:eastAsia="MS Mincho" w:hAnsi="Arial" w:cs="Arial"/>
                <w:color w:val="00B0F0"/>
                <w:sz w:val="13"/>
                <w:szCs w:val="13"/>
                <w:lang w:val="en-GB"/>
              </w:rPr>
            </w:pPr>
            <w:r w:rsidRPr="00F852E2">
              <w:rPr>
                <w:rFonts w:ascii="Arial" w:eastAsia="MS Mincho" w:hAnsi="Arial" w:cs="Arial"/>
                <w:color w:val="00B0F0"/>
                <w:sz w:val="13"/>
                <w:szCs w:val="13"/>
                <w:lang w:val="en-GB"/>
              </w:rPr>
              <w:t>Optional with capability signalling</w:t>
            </w:r>
          </w:p>
        </w:tc>
      </w:tr>
    </w:tbl>
    <w:p w14:paraId="2DAAC661" w14:textId="77777777" w:rsidR="00DA4F2F" w:rsidRPr="00CA43F6" w:rsidRDefault="00DA4F2F" w:rsidP="00EF5965">
      <w:pPr>
        <w:pStyle w:val="a0"/>
        <w:spacing w:beforeLines="50" w:before="120"/>
        <w:rPr>
          <w:rFonts w:eastAsia="宋体"/>
          <w:szCs w:val="20"/>
          <w:lang w:eastAsia="x-none"/>
        </w:rPr>
      </w:pPr>
    </w:p>
    <w:p w14:paraId="63AC2B6A" w14:textId="18DC2141" w:rsidR="00962CB0" w:rsidRPr="006103B9" w:rsidRDefault="00962CB0" w:rsidP="006103B9">
      <w:pPr>
        <w:pStyle w:val="1"/>
        <w:tabs>
          <w:tab w:val="clear" w:pos="612"/>
          <w:tab w:val="num" w:pos="567"/>
        </w:tabs>
        <w:ind w:left="567" w:hanging="567"/>
        <w:rPr>
          <w:rFonts w:eastAsia="MS Mincho"/>
          <w:kern w:val="0"/>
          <w:lang w:eastAsia="en-US"/>
        </w:rPr>
      </w:pPr>
      <w:bookmarkStart w:id="4" w:name="OLE_LINK1"/>
      <w:bookmarkStart w:id="5" w:name="OLE_LINK2"/>
      <w:r w:rsidRPr="006103B9">
        <w:rPr>
          <w:rFonts w:eastAsia="MS Mincho" w:hint="eastAsia"/>
          <w:kern w:val="0"/>
          <w:lang w:eastAsia="en-US"/>
        </w:rPr>
        <w:t>R</w:t>
      </w:r>
      <w:r w:rsidRPr="006103B9">
        <w:rPr>
          <w:rFonts w:eastAsia="MS Mincho"/>
          <w:kern w:val="0"/>
          <w:lang w:eastAsia="en-US"/>
        </w:rPr>
        <w:t>eference</w:t>
      </w:r>
    </w:p>
    <w:p w14:paraId="48C1AEE4" w14:textId="12F4FE8E" w:rsidR="00B07674" w:rsidRPr="00B07674" w:rsidRDefault="00B07674"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Pr>
          <w:rFonts w:ascii="Times New Roman" w:eastAsiaTheme="minorEastAsia" w:hAnsi="Times New Roman" w:cs="Times New Roman" w:hint="eastAsia"/>
          <w:sz w:val="20"/>
          <w:szCs w:val="22"/>
        </w:rPr>
        <w:t>R</w:t>
      </w:r>
      <w:r>
        <w:rPr>
          <w:rFonts w:ascii="Times New Roman" w:eastAsiaTheme="minorEastAsia" w:hAnsi="Times New Roman" w:cs="Times New Roman"/>
          <w:sz w:val="20"/>
          <w:szCs w:val="22"/>
        </w:rPr>
        <w:t>1-21</w:t>
      </w:r>
      <w:r w:rsidR="00D1587B">
        <w:rPr>
          <w:rFonts w:ascii="Times New Roman" w:eastAsiaTheme="minorEastAsia" w:hAnsi="Times New Roman" w:cs="Times New Roman"/>
          <w:sz w:val="20"/>
          <w:szCs w:val="22"/>
        </w:rPr>
        <w:t>12145</w:t>
      </w:r>
      <w:r>
        <w:rPr>
          <w:rFonts w:ascii="Times New Roman" w:eastAsiaTheme="minorEastAsia" w:hAnsi="Times New Roman" w:cs="Times New Roman"/>
          <w:sz w:val="20"/>
          <w:szCs w:val="22"/>
        </w:rPr>
        <w:t xml:space="preserve">, Summary on UE features for NR MBS, Moderator (NTT DOCOMO, INC.), </w:t>
      </w:r>
      <w:r w:rsidRPr="000A02E2">
        <w:rPr>
          <w:rFonts w:ascii="Times New Roman" w:eastAsiaTheme="minorEastAsia" w:hAnsi="Times New Roman" w:cs="Times New Roman"/>
          <w:sz w:val="20"/>
          <w:szCs w:val="22"/>
        </w:rPr>
        <w:t>RAN1#10</w:t>
      </w:r>
      <w:r w:rsidR="00486BCF">
        <w:rPr>
          <w:rFonts w:ascii="Times New Roman" w:eastAsiaTheme="minorEastAsia" w:hAnsi="Times New Roman" w:cs="Times New Roman"/>
          <w:sz w:val="20"/>
          <w:szCs w:val="22"/>
        </w:rPr>
        <w:t>7</w:t>
      </w:r>
      <w:r w:rsidRPr="000A02E2">
        <w:rPr>
          <w:rFonts w:ascii="Times New Roman" w:eastAsiaTheme="minorEastAsia" w:hAnsi="Times New Roman" w:cs="Times New Roman"/>
          <w:sz w:val="20"/>
          <w:szCs w:val="22"/>
        </w:rPr>
        <w:t xml:space="preserve">-e, e-Meeting, </w:t>
      </w:r>
      <w:r w:rsidR="00486BCF">
        <w:rPr>
          <w:rFonts w:ascii="Times New Roman" w:eastAsiaTheme="minorEastAsia" w:hAnsi="Times New Roman" w:cs="Times New Roman"/>
          <w:sz w:val="20"/>
          <w:szCs w:val="22"/>
        </w:rPr>
        <w:t xml:space="preserve">November </w:t>
      </w:r>
      <w:r>
        <w:rPr>
          <w:rFonts w:ascii="Times New Roman" w:eastAsiaTheme="minorEastAsia" w:hAnsi="Times New Roman" w:cs="Times New Roman"/>
          <w:sz w:val="20"/>
          <w:szCs w:val="22"/>
        </w:rPr>
        <w:t>11</w:t>
      </w:r>
      <w:r w:rsidRPr="000A02E2">
        <w:rPr>
          <w:rFonts w:ascii="Times New Roman" w:eastAsiaTheme="minorEastAsia" w:hAnsi="Times New Roman" w:cs="Times New Roman"/>
          <w:sz w:val="20"/>
          <w:szCs w:val="22"/>
          <w:vertAlign w:val="superscript"/>
        </w:rPr>
        <w:t>th</w:t>
      </w:r>
      <w:r w:rsidRPr="000A02E2">
        <w:rPr>
          <w:rFonts w:ascii="Times New Roman" w:eastAsiaTheme="minorEastAsia" w:hAnsi="Times New Roman" w:cs="Times New Roman"/>
          <w:sz w:val="20"/>
          <w:szCs w:val="22"/>
        </w:rPr>
        <w:t xml:space="preserve"> – </w:t>
      </w:r>
      <w:r>
        <w:rPr>
          <w:rFonts w:ascii="Times New Roman" w:eastAsiaTheme="minorEastAsia" w:hAnsi="Times New Roman" w:cs="Times New Roman"/>
          <w:sz w:val="20"/>
          <w:szCs w:val="22"/>
        </w:rPr>
        <w:t>19</w:t>
      </w:r>
      <w:r w:rsidRPr="000A02E2">
        <w:rPr>
          <w:rFonts w:ascii="Times New Roman" w:eastAsiaTheme="minorEastAsia" w:hAnsi="Times New Roman" w:cs="Times New Roman"/>
          <w:sz w:val="20"/>
          <w:szCs w:val="22"/>
          <w:vertAlign w:val="superscript"/>
        </w:rPr>
        <w:t>th</w:t>
      </w:r>
      <w:r w:rsidRPr="000A02E2">
        <w:rPr>
          <w:rFonts w:ascii="Times New Roman" w:eastAsiaTheme="minorEastAsia" w:hAnsi="Times New Roman" w:cs="Times New Roman"/>
          <w:sz w:val="20"/>
          <w:szCs w:val="22"/>
        </w:rPr>
        <w:t>, 2021</w:t>
      </w:r>
      <w:r>
        <w:rPr>
          <w:rFonts w:ascii="Times New Roman" w:eastAsiaTheme="minorEastAsia" w:hAnsi="Times New Roman" w:cs="Times New Roman"/>
          <w:sz w:val="20"/>
          <w:szCs w:val="22"/>
        </w:rPr>
        <w:t>.</w:t>
      </w:r>
    </w:p>
    <w:p w14:paraId="785DF1F3" w14:textId="04556365" w:rsidR="00D56147" w:rsidRPr="000A02E2" w:rsidRDefault="00D313C3"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sidRPr="000A02E2">
        <w:rPr>
          <w:rFonts w:ascii="Times New Roman" w:eastAsiaTheme="minorEastAsia" w:hAnsi="Times New Roman" w:cs="Times New Roman"/>
          <w:sz w:val="20"/>
          <w:szCs w:val="22"/>
        </w:rPr>
        <w:t xml:space="preserve">RAN1 </w:t>
      </w:r>
      <w:r w:rsidR="00951046" w:rsidRPr="000A02E2">
        <w:rPr>
          <w:rFonts w:ascii="Times New Roman" w:eastAsiaTheme="minorEastAsia" w:hAnsi="Times New Roman" w:cs="Times New Roman"/>
          <w:sz w:val="20"/>
          <w:szCs w:val="22"/>
        </w:rPr>
        <w:t>Chairman</w:t>
      </w:r>
      <w:r w:rsidR="00F66EA3" w:rsidRPr="000A02E2">
        <w:rPr>
          <w:rFonts w:ascii="Times New Roman" w:eastAsiaTheme="minorEastAsia" w:hAnsi="Times New Roman" w:cs="Times New Roman"/>
          <w:sz w:val="20"/>
          <w:szCs w:val="22"/>
        </w:rPr>
        <w:t>’s</w:t>
      </w:r>
      <w:r w:rsidR="00951046" w:rsidRPr="000A02E2">
        <w:rPr>
          <w:rFonts w:ascii="Times New Roman" w:eastAsiaTheme="minorEastAsia" w:hAnsi="Times New Roman" w:cs="Times New Roman"/>
          <w:sz w:val="20"/>
          <w:szCs w:val="22"/>
        </w:rPr>
        <w:t xml:space="preserve"> </w:t>
      </w:r>
      <w:r w:rsidR="001C0C9D" w:rsidRPr="000A02E2">
        <w:rPr>
          <w:rFonts w:ascii="Times New Roman" w:eastAsiaTheme="minorEastAsia" w:hAnsi="Times New Roman" w:cs="Times New Roman"/>
          <w:sz w:val="20"/>
          <w:szCs w:val="22"/>
        </w:rPr>
        <w:t>N</w:t>
      </w:r>
      <w:r w:rsidR="00951046" w:rsidRPr="000A02E2">
        <w:rPr>
          <w:rFonts w:ascii="Times New Roman" w:eastAsiaTheme="minorEastAsia" w:hAnsi="Times New Roman" w:cs="Times New Roman"/>
          <w:sz w:val="20"/>
          <w:szCs w:val="22"/>
        </w:rPr>
        <w:t>otes, RAN1#10</w:t>
      </w:r>
      <w:r w:rsidR="00474E81">
        <w:rPr>
          <w:rFonts w:ascii="Times New Roman" w:eastAsiaTheme="minorEastAsia" w:hAnsi="Times New Roman" w:cs="Times New Roman"/>
          <w:sz w:val="20"/>
          <w:szCs w:val="22"/>
        </w:rPr>
        <w:t>7</w:t>
      </w:r>
      <w:r w:rsidR="00951046" w:rsidRPr="000A02E2">
        <w:rPr>
          <w:rFonts w:ascii="Times New Roman" w:eastAsiaTheme="minorEastAsia" w:hAnsi="Times New Roman" w:cs="Times New Roman"/>
          <w:sz w:val="20"/>
          <w:szCs w:val="22"/>
        </w:rPr>
        <w:t>-e</w:t>
      </w:r>
      <w:r w:rsidR="00C043FE" w:rsidRPr="000A02E2">
        <w:rPr>
          <w:rFonts w:ascii="Times New Roman" w:eastAsiaTheme="minorEastAsia" w:hAnsi="Times New Roman" w:cs="Times New Roman"/>
          <w:sz w:val="20"/>
          <w:szCs w:val="22"/>
        </w:rPr>
        <w:t>,</w:t>
      </w:r>
      <w:r w:rsidR="007F0829" w:rsidRPr="000A02E2">
        <w:rPr>
          <w:rFonts w:ascii="Times New Roman" w:eastAsiaTheme="minorEastAsia" w:hAnsi="Times New Roman" w:cs="Times New Roman"/>
          <w:sz w:val="20"/>
          <w:szCs w:val="22"/>
        </w:rPr>
        <w:t xml:space="preserve"> e-Meeting,</w:t>
      </w:r>
      <w:r w:rsidR="00C043FE" w:rsidRPr="000A02E2">
        <w:rPr>
          <w:rFonts w:ascii="Times New Roman" w:eastAsiaTheme="minorEastAsia" w:hAnsi="Times New Roman" w:cs="Times New Roman"/>
          <w:sz w:val="20"/>
          <w:szCs w:val="22"/>
        </w:rPr>
        <w:t xml:space="preserve"> </w:t>
      </w:r>
      <w:r w:rsidR="00474E81">
        <w:rPr>
          <w:rFonts w:ascii="Times New Roman" w:eastAsiaTheme="minorEastAsia" w:hAnsi="Times New Roman" w:cs="Times New Roman"/>
          <w:sz w:val="20"/>
          <w:szCs w:val="22"/>
        </w:rPr>
        <w:t>November</w:t>
      </w:r>
      <w:r w:rsidR="00A4186F" w:rsidRPr="000A02E2">
        <w:rPr>
          <w:rFonts w:ascii="Times New Roman" w:eastAsiaTheme="minorEastAsia" w:hAnsi="Times New Roman" w:cs="Times New Roman"/>
          <w:sz w:val="20"/>
          <w:szCs w:val="22"/>
        </w:rPr>
        <w:t xml:space="preserve"> </w:t>
      </w:r>
      <w:r w:rsidR="001059ED">
        <w:rPr>
          <w:rFonts w:ascii="Times New Roman" w:eastAsiaTheme="minorEastAsia" w:hAnsi="Times New Roman" w:cs="Times New Roman"/>
          <w:sz w:val="20"/>
          <w:szCs w:val="22"/>
        </w:rPr>
        <w:t>11</w:t>
      </w:r>
      <w:r w:rsidR="00A4186F" w:rsidRPr="000A02E2">
        <w:rPr>
          <w:rFonts w:ascii="Times New Roman" w:eastAsiaTheme="minorEastAsia" w:hAnsi="Times New Roman" w:cs="Times New Roman"/>
          <w:sz w:val="20"/>
          <w:szCs w:val="22"/>
          <w:vertAlign w:val="superscript"/>
        </w:rPr>
        <w:t>th</w:t>
      </w:r>
      <w:r w:rsidR="00A4186F" w:rsidRPr="000A02E2">
        <w:rPr>
          <w:rFonts w:ascii="Times New Roman" w:eastAsiaTheme="minorEastAsia" w:hAnsi="Times New Roman" w:cs="Times New Roman"/>
          <w:sz w:val="20"/>
          <w:szCs w:val="22"/>
        </w:rPr>
        <w:t xml:space="preserve"> – </w:t>
      </w:r>
      <w:r w:rsidR="001059ED">
        <w:rPr>
          <w:rFonts w:ascii="Times New Roman" w:eastAsiaTheme="minorEastAsia" w:hAnsi="Times New Roman" w:cs="Times New Roman"/>
          <w:sz w:val="20"/>
          <w:szCs w:val="22"/>
        </w:rPr>
        <w:t>19</w:t>
      </w:r>
      <w:r w:rsidR="00A4186F" w:rsidRPr="000A02E2">
        <w:rPr>
          <w:rFonts w:ascii="Times New Roman" w:eastAsiaTheme="minorEastAsia" w:hAnsi="Times New Roman" w:cs="Times New Roman"/>
          <w:sz w:val="20"/>
          <w:szCs w:val="22"/>
          <w:vertAlign w:val="superscript"/>
        </w:rPr>
        <w:t>th</w:t>
      </w:r>
      <w:r w:rsidR="00A4186F" w:rsidRPr="000A02E2">
        <w:rPr>
          <w:rFonts w:ascii="Times New Roman" w:eastAsiaTheme="minorEastAsia" w:hAnsi="Times New Roman" w:cs="Times New Roman"/>
          <w:sz w:val="20"/>
          <w:szCs w:val="22"/>
        </w:rPr>
        <w:t>,</w:t>
      </w:r>
      <w:r w:rsidR="00951046" w:rsidRPr="000A02E2">
        <w:rPr>
          <w:rFonts w:ascii="Times New Roman" w:eastAsiaTheme="minorEastAsia" w:hAnsi="Times New Roman" w:cs="Times New Roman"/>
          <w:sz w:val="20"/>
          <w:szCs w:val="22"/>
        </w:rPr>
        <w:t xml:space="preserve"> </w:t>
      </w:r>
      <w:r w:rsidR="00A25A7F" w:rsidRPr="000A02E2">
        <w:rPr>
          <w:rFonts w:ascii="Times New Roman" w:eastAsiaTheme="minorEastAsia" w:hAnsi="Times New Roman" w:cs="Times New Roman"/>
          <w:sz w:val="20"/>
          <w:szCs w:val="22"/>
        </w:rPr>
        <w:t>202</w:t>
      </w:r>
      <w:r w:rsidR="00C043FE" w:rsidRPr="000A02E2">
        <w:rPr>
          <w:rFonts w:ascii="Times New Roman" w:eastAsiaTheme="minorEastAsia" w:hAnsi="Times New Roman" w:cs="Times New Roman"/>
          <w:sz w:val="20"/>
          <w:szCs w:val="22"/>
        </w:rPr>
        <w:t>1</w:t>
      </w:r>
      <w:r w:rsidR="00962CB0" w:rsidRPr="000A02E2">
        <w:rPr>
          <w:rFonts w:ascii="Times New Roman" w:eastAsia="Batang" w:hAnsi="Times New Roman" w:cs="Times New Roman"/>
          <w:sz w:val="20"/>
          <w:szCs w:val="22"/>
        </w:rPr>
        <w:t>.</w:t>
      </w:r>
    </w:p>
    <w:bookmarkEnd w:id="4"/>
    <w:bookmarkEnd w:id="5"/>
    <w:p w14:paraId="38057130" w14:textId="09F9439B" w:rsidR="0000140C" w:rsidRPr="007359C9" w:rsidRDefault="0000140C" w:rsidP="00EF5965">
      <w:pPr>
        <w:spacing w:beforeLines="50" w:before="120" w:afterLines="50" w:after="120"/>
        <w:contextualSpacing/>
        <w:rPr>
          <w:rFonts w:eastAsiaTheme="minorEastAsia" w:cs="Arial"/>
          <w:lang w:eastAsia="zh-CN"/>
        </w:rPr>
      </w:pPr>
    </w:p>
    <w:sectPr w:rsidR="0000140C" w:rsidRPr="007359C9" w:rsidSect="005F13EC">
      <w:headerReference w:type="default" r:id="rId8"/>
      <w:footerReference w:type="even" r:id="rId9"/>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E0CF9B" w14:textId="77777777" w:rsidR="005B3DDF" w:rsidRDefault="005B3DDF">
      <w:r>
        <w:separator/>
      </w:r>
    </w:p>
  </w:endnote>
  <w:endnote w:type="continuationSeparator" w:id="0">
    <w:p w14:paraId="062CAD10" w14:textId="77777777" w:rsidR="005B3DDF" w:rsidRDefault="005B3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356988" w:rsidRDefault="00356988"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356988" w:rsidRDefault="00356988">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C49024" w14:textId="77777777" w:rsidR="005B3DDF" w:rsidRDefault="005B3DDF">
      <w:r>
        <w:separator/>
      </w:r>
    </w:p>
  </w:footnote>
  <w:footnote w:type="continuationSeparator" w:id="0">
    <w:p w14:paraId="2FBDBE24" w14:textId="77777777" w:rsidR="005B3DDF" w:rsidRDefault="005B3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356988" w:rsidRDefault="00356988"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8D806E1"/>
    <w:multiLevelType w:val="hybridMultilevel"/>
    <w:tmpl w:val="215660DA"/>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 w15:restartNumberingAfterBreak="0">
    <w:nsid w:val="0C7F0CBB"/>
    <w:multiLevelType w:val="hybridMultilevel"/>
    <w:tmpl w:val="618CC504"/>
    <w:lvl w:ilvl="0" w:tplc="FFFFFFFF">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3" w15:restartNumberingAfterBreak="0">
    <w:nsid w:val="15BD3AE1"/>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B2B69B5"/>
    <w:multiLevelType w:val="hybridMultilevel"/>
    <w:tmpl w:val="3BB05CF2"/>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44426C"/>
    <w:multiLevelType w:val="hybridMultilevel"/>
    <w:tmpl w:val="46D8211A"/>
    <w:lvl w:ilvl="0" w:tplc="FFFFFFFF">
      <w:start w:val="1"/>
      <w:numFmt w:val="decimal"/>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6" w15:restartNumberingAfterBreak="0">
    <w:nsid w:val="2CC53688"/>
    <w:multiLevelType w:val="hybridMultilevel"/>
    <w:tmpl w:val="D7929E82"/>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33A864BF"/>
    <w:multiLevelType w:val="multilevel"/>
    <w:tmpl w:val="DE6EAFB2"/>
    <w:lvl w:ilvl="0">
      <w:start w:val="1"/>
      <w:numFmt w:val="decimal"/>
      <w:pStyle w:val="1"/>
      <w:lvlText w:val="%1"/>
      <w:lvlJc w:val="left"/>
      <w:pPr>
        <w:tabs>
          <w:tab w:val="num" w:pos="612"/>
        </w:tabs>
        <w:ind w:left="0" w:firstLine="0"/>
      </w:pPr>
      <w:rPr>
        <w:rFonts w:ascii="Arial" w:hAnsi="Arial" w:cs="Arial" w:hint="default"/>
        <w:u w:val="none"/>
      </w:rPr>
    </w:lvl>
    <w:lvl w:ilvl="1">
      <w:start w:val="1"/>
      <w:numFmt w:val="decimal"/>
      <w:lvlText w:val="%1.%2"/>
      <w:lvlJc w:val="left"/>
      <w:pPr>
        <w:tabs>
          <w:tab w:val="num" w:pos="756"/>
        </w:tabs>
        <w:ind w:left="624" w:hanging="624"/>
      </w:pPr>
      <w:rPr>
        <w:rFonts w:ascii="Arial" w:hAnsi="Arial" w:cs="Arial" w:hint="default"/>
        <w:b/>
        <w:i w:val="0"/>
        <w:sz w:val="20"/>
        <w:szCs w:val="21"/>
        <w:u w:val="none"/>
      </w:rPr>
    </w:lvl>
    <w:lvl w:ilvl="2">
      <w:start w:val="1"/>
      <w:numFmt w:val="decimal"/>
      <w:pStyle w:val="3"/>
      <w:lvlText w:val="%1.%2.%3"/>
      <w:lvlJc w:val="left"/>
      <w:pPr>
        <w:tabs>
          <w:tab w:val="num" w:pos="900"/>
        </w:tabs>
        <w:ind w:left="900" w:hanging="900"/>
      </w:pPr>
      <w:rPr>
        <w:rFonts w:ascii="Arial" w:hAnsi="Arial" w:cs="Arial"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8"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392870DF"/>
    <w:multiLevelType w:val="hybridMultilevel"/>
    <w:tmpl w:val="46D8211A"/>
    <w:lvl w:ilvl="0" w:tplc="FFFFFFFF">
      <w:start w:val="1"/>
      <w:numFmt w:val="decimal"/>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10"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5911237C"/>
    <w:multiLevelType w:val="hybridMultilevel"/>
    <w:tmpl w:val="46D8211A"/>
    <w:lvl w:ilvl="0" w:tplc="FFFFFFFF">
      <w:start w:val="1"/>
      <w:numFmt w:val="decimal"/>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13" w15:restartNumberingAfterBreak="0">
    <w:nsid w:val="5B3B368D"/>
    <w:multiLevelType w:val="hybridMultilevel"/>
    <w:tmpl w:val="FAB6E32C"/>
    <w:lvl w:ilvl="0" w:tplc="BE88DE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0172A73"/>
    <w:multiLevelType w:val="hybridMultilevel"/>
    <w:tmpl w:val="FAB6E32C"/>
    <w:lvl w:ilvl="0" w:tplc="BE88DE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8DA4521"/>
    <w:multiLevelType w:val="hybridMultilevel"/>
    <w:tmpl w:val="215660DA"/>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8" w15:restartNumberingAfterBreak="0">
    <w:nsid w:val="69A8286D"/>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CA37E62"/>
    <w:multiLevelType w:val="hybridMultilevel"/>
    <w:tmpl w:val="618CC504"/>
    <w:lvl w:ilvl="0" w:tplc="FFFFFFFF">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20" w15:restartNumberingAfterBreak="0">
    <w:nsid w:val="6D4A6DF6"/>
    <w:multiLevelType w:val="hybridMultilevel"/>
    <w:tmpl w:val="D7929E82"/>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6D74394F"/>
    <w:multiLevelType w:val="hybridMultilevel"/>
    <w:tmpl w:val="86340D3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4"/>
  </w:num>
  <w:num w:numId="3">
    <w:abstractNumId w:val="22"/>
  </w:num>
  <w:num w:numId="4">
    <w:abstractNumId w:val="11"/>
  </w:num>
  <w:num w:numId="5">
    <w:abstractNumId w:val="0"/>
  </w:num>
  <w:num w:numId="6">
    <w:abstractNumId w:val="14"/>
  </w:num>
  <w:num w:numId="7">
    <w:abstractNumId w:val="16"/>
  </w:num>
  <w:num w:numId="8">
    <w:abstractNumId w:val="18"/>
  </w:num>
  <w:num w:numId="9">
    <w:abstractNumId w:val="7"/>
  </w:num>
  <w:num w:numId="10">
    <w:abstractNumId w:val="1"/>
  </w:num>
  <w:num w:numId="11">
    <w:abstractNumId w:val="21"/>
  </w:num>
  <w:num w:numId="12">
    <w:abstractNumId w:val="9"/>
  </w:num>
  <w:num w:numId="13">
    <w:abstractNumId w:val="15"/>
  </w:num>
  <w:num w:numId="14">
    <w:abstractNumId w:val="12"/>
  </w:num>
  <w:num w:numId="15">
    <w:abstractNumId w:val="2"/>
  </w:num>
  <w:num w:numId="16">
    <w:abstractNumId w:val="1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3"/>
  </w:num>
  <w:num w:numId="22">
    <w:abstractNumId w:val="6"/>
  </w:num>
  <w:num w:numId="23">
    <w:abstractNumId w:val="4"/>
  </w:num>
  <w:num w:numId="24">
    <w:abstractNumId w:val="5"/>
  </w:num>
  <w:num w:numId="25">
    <w:abstractNumId w:val="13"/>
  </w:num>
  <w:num w:numId="26">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8A0"/>
    <w:rsid w:val="00002AD0"/>
    <w:rsid w:val="00002C91"/>
    <w:rsid w:val="00002DD8"/>
    <w:rsid w:val="00002E9D"/>
    <w:rsid w:val="00002EE7"/>
    <w:rsid w:val="00003251"/>
    <w:rsid w:val="000034AD"/>
    <w:rsid w:val="000035AD"/>
    <w:rsid w:val="000038A0"/>
    <w:rsid w:val="0000396F"/>
    <w:rsid w:val="00003AB1"/>
    <w:rsid w:val="00003B73"/>
    <w:rsid w:val="00003BC5"/>
    <w:rsid w:val="00003C44"/>
    <w:rsid w:val="000042D8"/>
    <w:rsid w:val="000043C1"/>
    <w:rsid w:val="00004563"/>
    <w:rsid w:val="0000470E"/>
    <w:rsid w:val="000049B0"/>
    <w:rsid w:val="00004A91"/>
    <w:rsid w:val="00004AE5"/>
    <w:rsid w:val="00005405"/>
    <w:rsid w:val="000054FF"/>
    <w:rsid w:val="00005881"/>
    <w:rsid w:val="00005AB8"/>
    <w:rsid w:val="00005F6F"/>
    <w:rsid w:val="00005FA5"/>
    <w:rsid w:val="000064D2"/>
    <w:rsid w:val="00006A68"/>
    <w:rsid w:val="00006AE2"/>
    <w:rsid w:val="00006BF5"/>
    <w:rsid w:val="00006E49"/>
    <w:rsid w:val="00006E65"/>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0D0D"/>
    <w:rsid w:val="0001156B"/>
    <w:rsid w:val="000116A5"/>
    <w:rsid w:val="00011A6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11A"/>
    <w:rsid w:val="00014647"/>
    <w:rsid w:val="00014BF4"/>
    <w:rsid w:val="00014DE8"/>
    <w:rsid w:val="00015444"/>
    <w:rsid w:val="00015813"/>
    <w:rsid w:val="0001587B"/>
    <w:rsid w:val="0001588D"/>
    <w:rsid w:val="00015BCF"/>
    <w:rsid w:val="00015D4B"/>
    <w:rsid w:val="00015E5D"/>
    <w:rsid w:val="00015F3C"/>
    <w:rsid w:val="00016480"/>
    <w:rsid w:val="00016871"/>
    <w:rsid w:val="00016AC6"/>
    <w:rsid w:val="00016DC0"/>
    <w:rsid w:val="00016E72"/>
    <w:rsid w:val="0001721F"/>
    <w:rsid w:val="00017436"/>
    <w:rsid w:val="00017561"/>
    <w:rsid w:val="00017A21"/>
    <w:rsid w:val="00017D35"/>
    <w:rsid w:val="00017D87"/>
    <w:rsid w:val="00017DA0"/>
    <w:rsid w:val="00017E60"/>
    <w:rsid w:val="00017F1A"/>
    <w:rsid w:val="00020997"/>
    <w:rsid w:val="00020ED3"/>
    <w:rsid w:val="00020F24"/>
    <w:rsid w:val="00020F26"/>
    <w:rsid w:val="000211F1"/>
    <w:rsid w:val="00021242"/>
    <w:rsid w:val="000215DF"/>
    <w:rsid w:val="00021765"/>
    <w:rsid w:val="0002195F"/>
    <w:rsid w:val="00021A48"/>
    <w:rsid w:val="00021FD9"/>
    <w:rsid w:val="00022369"/>
    <w:rsid w:val="0002247B"/>
    <w:rsid w:val="00022A03"/>
    <w:rsid w:val="00023150"/>
    <w:rsid w:val="0002339A"/>
    <w:rsid w:val="000234EF"/>
    <w:rsid w:val="000239CD"/>
    <w:rsid w:val="00024124"/>
    <w:rsid w:val="000246C8"/>
    <w:rsid w:val="00024755"/>
    <w:rsid w:val="00024A52"/>
    <w:rsid w:val="00024C26"/>
    <w:rsid w:val="00024F06"/>
    <w:rsid w:val="000250E7"/>
    <w:rsid w:val="00025376"/>
    <w:rsid w:val="0002538F"/>
    <w:rsid w:val="000255D4"/>
    <w:rsid w:val="00025757"/>
    <w:rsid w:val="0002595F"/>
    <w:rsid w:val="0002624F"/>
    <w:rsid w:val="0002640B"/>
    <w:rsid w:val="00026447"/>
    <w:rsid w:val="000269C2"/>
    <w:rsid w:val="00026B9B"/>
    <w:rsid w:val="00026D2B"/>
    <w:rsid w:val="00027290"/>
    <w:rsid w:val="000279E2"/>
    <w:rsid w:val="00027A03"/>
    <w:rsid w:val="00027AD4"/>
    <w:rsid w:val="00027B75"/>
    <w:rsid w:val="00027C70"/>
    <w:rsid w:val="00027E64"/>
    <w:rsid w:val="000301DD"/>
    <w:rsid w:val="0003041F"/>
    <w:rsid w:val="000305E5"/>
    <w:rsid w:val="0003078E"/>
    <w:rsid w:val="00030A59"/>
    <w:rsid w:val="00030F36"/>
    <w:rsid w:val="0003126A"/>
    <w:rsid w:val="000313FD"/>
    <w:rsid w:val="00031986"/>
    <w:rsid w:val="00031B19"/>
    <w:rsid w:val="00031B23"/>
    <w:rsid w:val="00031DBC"/>
    <w:rsid w:val="00031EE9"/>
    <w:rsid w:val="00032057"/>
    <w:rsid w:val="0003264C"/>
    <w:rsid w:val="00032814"/>
    <w:rsid w:val="00032DA8"/>
    <w:rsid w:val="00032E52"/>
    <w:rsid w:val="00032E68"/>
    <w:rsid w:val="00032E71"/>
    <w:rsid w:val="000332B1"/>
    <w:rsid w:val="00033639"/>
    <w:rsid w:val="00033901"/>
    <w:rsid w:val="00033B02"/>
    <w:rsid w:val="00033DA1"/>
    <w:rsid w:val="00033FC4"/>
    <w:rsid w:val="00034048"/>
    <w:rsid w:val="0003433D"/>
    <w:rsid w:val="0003435E"/>
    <w:rsid w:val="0003446F"/>
    <w:rsid w:val="000345AE"/>
    <w:rsid w:val="00034737"/>
    <w:rsid w:val="00034931"/>
    <w:rsid w:val="00034D69"/>
    <w:rsid w:val="00034E17"/>
    <w:rsid w:val="00034E36"/>
    <w:rsid w:val="00035030"/>
    <w:rsid w:val="0003547C"/>
    <w:rsid w:val="00035802"/>
    <w:rsid w:val="00036344"/>
    <w:rsid w:val="00036B0E"/>
    <w:rsid w:val="00036D8B"/>
    <w:rsid w:val="00036E47"/>
    <w:rsid w:val="000373E8"/>
    <w:rsid w:val="0003741A"/>
    <w:rsid w:val="00037611"/>
    <w:rsid w:val="00040094"/>
    <w:rsid w:val="000401C8"/>
    <w:rsid w:val="0004028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6F5"/>
    <w:rsid w:val="000427E2"/>
    <w:rsid w:val="000429AB"/>
    <w:rsid w:val="00042A3D"/>
    <w:rsid w:val="00042C12"/>
    <w:rsid w:val="00042C34"/>
    <w:rsid w:val="00042FF3"/>
    <w:rsid w:val="0004304A"/>
    <w:rsid w:val="00043085"/>
    <w:rsid w:val="00043158"/>
    <w:rsid w:val="0004319F"/>
    <w:rsid w:val="000432B3"/>
    <w:rsid w:val="00043366"/>
    <w:rsid w:val="00043422"/>
    <w:rsid w:val="000434F7"/>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358"/>
    <w:rsid w:val="000519B6"/>
    <w:rsid w:val="000519BA"/>
    <w:rsid w:val="00052157"/>
    <w:rsid w:val="00052321"/>
    <w:rsid w:val="00052CCF"/>
    <w:rsid w:val="00052F5C"/>
    <w:rsid w:val="00052F9C"/>
    <w:rsid w:val="0005328B"/>
    <w:rsid w:val="00053A30"/>
    <w:rsid w:val="00053AD6"/>
    <w:rsid w:val="00053ED7"/>
    <w:rsid w:val="00053FFA"/>
    <w:rsid w:val="00054175"/>
    <w:rsid w:val="00054189"/>
    <w:rsid w:val="0005470C"/>
    <w:rsid w:val="00054711"/>
    <w:rsid w:val="00054AF2"/>
    <w:rsid w:val="00054E4C"/>
    <w:rsid w:val="00054F02"/>
    <w:rsid w:val="00054F45"/>
    <w:rsid w:val="000553B3"/>
    <w:rsid w:val="000553E2"/>
    <w:rsid w:val="000555D7"/>
    <w:rsid w:val="0005575E"/>
    <w:rsid w:val="00055E49"/>
    <w:rsid w:val="00055FA5"/>
    <w:rsid w:val="000563B4"/>
    <w:rsid w:val="0005640E"/>
    <w:rsid w:val="00056609"/>
    <w:rsid w:val="000567B4"/>
    <w:rsid w:val="00056906"/>
    <w:rsid w:val="00056987"/>
    <w:rsid w:val="00056B5B"/>
    <w:rsid w:val="00056C77"/>
    <w:rsid w:val="000571F7"/>
    <w:rsid w:val="0005778E"/>
    <w:rsid w:val="00060008"/>
    <w:rsid w:val="00060113"/>
    <w:rsid w:val="000601E3"/>
    <w:rsid w:val="0006031B"/>
    <w:rsid w:val="00060380"/>
    <w:rsid w:val="000604C8"/>
    <w:rsid w:val="00060598"/>
    <w:rsid w:val="000608F7"/>
    <w:rsid w:val="00060B90"/>
    <w:rsid w:val="00060D61"/>
    <w:rsid w:val="00060EF5"/>
    <w:rsid w:val="000611A6"/>
    <w:rsid w:val="000612B3"/>
    <w:rsid w:val="0006184E"/>
    <w:rsid w:val="00061A43"/>
    <w:rsid w:val="00061A51"/>
    <w:rsid w:val="00061FBB"/>
    <w:rsid w:val="00062211"/>
    <w:rsid w:val="00062395"/>
    <w:rsid w:val="00062415"/>
    <w:rsid w:val="000624D8"/>
    <w:rsid w:val="0006269D"/>
    <w:rsid w:val="00062DD3"/>
    <w:rsid w:val="00063266"/>
    <w:rsid w:val="00063348"/>
    <w:rsid w:val="00063433"/>
    <w:rsid w:val="000637D6"/>
    <w:rsid w:val="00063A28"/>
    <w:rsid w:val="00063D12"/>
    <w:rsid w:val="00063F7F"/>
    <w:rsid w:val="00063FBD"/>
    <w:rsid w:val="00063FCD"/>
    <w:rsid w:val="00064196"/>
    <w:rsid w:val="00064830"/>
    <w:rsid w:val="0006493B"/>
    <w:rsid w:val="00064E1A"/>
    <w:rsid w:val="000657C6"/>
    <w:rsid w:val="000657DB"/>
    <w:rsid w:val="000660E0"/>
    <w:rsid w:val="00066139"/>
    <w:rsid w:val="00066209"/>
    <w:rsid w:val="000664B6"/>
    <w:rsid w:val="00066676"/>
    <w:rsid w:val="00066A79"/>
    <w:rsid w:val="00066ABC"/>
    <w:rsid w:val="00066BBD"/>
    <w:rsid w:val="00066E4C"/>
    <w:rsid w:val="00067AC9"/>
    <w:rsid w:val="00070026"/>
    <w:rsid w:val="0007009A"/>
    <w:rsid w:val="000701AF"/>
    <w:rsid w:val="00070818"/>
    <w:rsid w:val="00070DA9"/>
    <w:rsid w:val="00070EDC"/>
    <w:rsid w:val="00071537"/>
    <w:rsid w:val="00071769"/>
    <w:rsid w:val="00071A7B"/>
    <w:rsid w:val="00072005"/>
    <w:rsid w:val="00072098"/>
    <w:rsid w:val="00072501"/>
    <w:rsid w:val="00072B54"/>
    <w:rsid w:val="00072E11"/>
    <w:rsid w:val="0007304D"/>
    <w:rsid w:val="000731F9"/>
    <w:rsid w:val="00073B9A"/>
    <w:rsid w:val="0007403D"/>
    <w:rsid w:val="0007468B"/>
    <w:rsid w:val="000748E7"/>
    <w:rsid w:val="000749EF"/>
    <w:rsid w:val="00074CB5"/>
    <w:rsid w:val="00074D37"/>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030"/>
    <w:rsid w:val="00080624"/>
    <w:rsid w:val="00080755"/>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01B"/>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EEA"/>
    <w:rsid w:val="00087FBE"/>
    <w:rsid w:val="000900D0"/>
    <w:rsid w:val="000908EF"/>
    <w:rsid w:val="00090C49"/>
    <w:rsid w:val="00090D3A"/>
    <w:rsid w:val="00090F30"/>
    <w:rsid w:val="000911F4"/>
    <w:rsid w:val="0009144B"/>
    <w:rsid w:val="00091529"/>
    <w:rsid w:val="00091609"/>
    <w:rsid w:val="00091B5A"/>
    <w:rsid w:val="00091C18"/>
    <w:rsid w:val="00091E0A"/>
    <w:rsid w:val="000920C3"/>
    <w:rsid w:val="000921AE"/>
    <w:rsid w:val="00092234"/>
    <w:rsid w:val="000923B7"/>
    <w:rsid w:val="000925E1"/>
    <w:rsid w:val="0009265C"/>
    <w:rsid w:val="0009279E"/>
    <w:rsid w:val="000927FC"/>
    <w:rsid w:val="00093100"/>
    <w:rsid w:val="0009364C"/>
    <w:rsid w:val="000936F6"/>
    <w:rsid w:val="00093726"/>
    <w:rsid w:val="00093802"/>
    <w:rsid w:val="000938C7"/>
    <w:rsid w:val="00094499"/>
    <w:rsid w:val="000948A4"/>
    <w:rsid w:val="00094C25"/>
    <w:rsid w:val="00094C81"/>
    <w:rsid w:val="00094DBA"/>
    <w:rsid w:val="00095093"/>
    <w:rsid w:val="0009519F"/>
    <w:rsid w:val="0009523C"/>
    <w:rsid w:val="00095244"/>
    <w:rsid w:val="0009536B"/>
    <w:rsid w:val="0009542E"/>
    <w:rsid w:val="00095795"/>
    <w:rsid w:val="00095833"/>
    <w:rsid w:val="000958D3"/>
    <w:rsid w:val="00095CB0"/>
    <w:rsid w:val="00095DCE"/>
    <w:rsid w:val="00096321"/>
    <w:rsid w:val="000969B9"/>
    <w:rsid w:val="00096D3E"/>
    <w:rsid w:val="0009713D"/>
    <w:rsid w:val="000971E0"/>
    <w:rsid w:val="000973FB"/>
    <w:rsid w:val="0009761C"/>
    <w:rsid w:val="000A020D"/>
    <w:rsid w:val="000A02E2"/>
    <w:rsid w:val="000A07E6"/>
    <w:rsid w:val="000A0BE1"/>
    <w:rsid w:val="000A0C0A"/>
    <w:rsid w:val="000A0E78"/>
    <w:rsid w:val="000A115B"/>
    <w:rsid w:val="000A125D"/>
    <w:rsid w:val="000A1DC6"/>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717"/>
    <w:rsid w:val="000A6F6A"/>
    <w:rsid w:val="000A6FA7"/>
    <w:rsid w:val="000A71A4"/>
    <w:rsid w:val="000A71AE"/>
    <w:rsid w:val="000A78C0"/>
    <w:rsid w:val="000A7F3F"/>
    <w:rsid w:val="000A7F70"/>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695"/>
    <w:rsid w:val="000B5935"/>
    <w:rsid w:val="000B5B15"/>
    <w:rsid w:val="000B629F"/>
    <w:rsid w:val="000B67F2"/>
    <w:rsid w:val="000B6B62"/>
    <w:rsid w:val="000B6F60"/>
    <w:rsid w:val="000B72D7"/>
    <w:rsid w:val="000B761B"/>
    <w:rsid w:val="000B773F"/>
    <w:rsid w:val="000B788D"/>
    <w:rsid w:val="000B79E7"/>
    <w:rsid w:val="000B7C3C"/>
    <w:rsid w:val="000B7CFC"/>
    <w:rsid w:val="000C0760"/>
    <w:rsid w:val="000C08C7"/>
    <w:rsid w:val="000C11B0"/>
    <w:rsid w:val="000C12E4"/>
    <w:rsid w:val="000C157C"/>
    <w:rsid w:val="000C1D9C"/>
    <w:rsid w:val="000C21EB"/>
    <w:rsid w:val="000C2324"/>
    <w:rsid w:val="000C2432"/>
    <w:rsid w:val="000C24D4"/>
    <w:rsid w:val="000C28B6"/>
    <w:rsid w:val="000C298D"/>
    <w:rsid w:val="000C29B0"/>
    <w:rsid w:val="000C2C80"/>
    <w:rsid w:val="000C2DD6"/>
    <w:rsid w:val="000C2E7D"/>
    <w:rsid w:val="000C2EDA"/>
    <w:rsid w:val="000C2F04"/>
    <w:rsid w:val="000C372C"/>
    <w:rsid w:val="000C3BA2"/>
    <w:rsid w:val="000C4021"/>
    <w:rsid w:val="000C4389"/>
    <w:rsid w:val="000C463A"/>
    <w:rsid w:val="000C47AB"/>
    <w:rsid w:val="000C48A5"/>
    <w:rsid w:val="000C48FC"/>
    <w:rsid w:val="000C4B37"/>
    <w:rsid w:val="000C4EB4"/>
    <w:rsid w:val="000C5071"/>
    <w:rsid w:val="000C5486"/>
    <w:rsid w:val="000C5A90"/>
    <w:rsid w:val="000C5D5D"/>
    <w:rsid w:val="000C5EC4"/>
    <w:rsid w:val="000C6661"/>
    <w:rsid w:val="000C66E8"/>
    <w:rsid w:val="000C674B"/>
    <w:rsid w:val="000C68CB"/>
    <w:rsid w:val="000C6AAD"/>
    <w:rsid w:val="000C7466"/>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253"/>
    <w:rsid w:val="000D3412"/>
    <w:rsid w:val="000D3E92"/>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358"/>
    <w:rsid w:val="000D7409"/>
    <w:rsid w:val="000D7491"/>
    <w:rsid w:val="000E01FC"/>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6F6"/>
    <w:rsid w:val="000E4B87"/>
    <w:rsid w:val="000E4CA2"/>
    <w:rsid w:val="000E4DA1"/>
    <w:rsid w:val="000E4FE3"/>
    <w:rsid w:val="000E5124"/>
    <w:rsid w:val="000E5285"/>
    <w:rsid w:val="000E546B"/>
    <w:rsid w:val="000E58F2"/>
    <w:rsid w:val="000E600C"/>
    <w:rsid w:val="000E6804"/>
    <w:rsid w:val="000E72B2"/>
    <w:rsid w:val="000E7654"/>
    <w:rsid w:val="000E7DB6"/>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3B0"/>
    <w:rsid w:val="000F2428"/>
    <w:rsid w:val="000F25F3"/>
    <w:rsid w:val="000F26CF"/>
    <w:rsid w:val="000F2AA1"/>
    <w:rsid w:val="000F2C5B"/>
    <w:rsid w:val="000F3041"/>
    <w:rsid w:val="000F35CC"/>
    <w:rsid w:val="000F363D"/>
    <w:rsid w:val="000F365B"/>
    <w:rsid w:val="000F3E8D"/>
    <w:rsid w:val="000F4139"/>
    <w:rsid w:val="000F4748"/>
    <w:rsid w:val="000F4F20"/>
    <w:rsid w:val="000F5158"/>
    <w:rsid w:val="000F51E3"/>
    <w:rsid w:val="000F55DF"/>
    <w:rsid w:val="000F59D6"/>
    <w:rsid w:val="000F5C29"/>
    <w:rsid w:val="000F5D08"/>
    <w:rsid w:val="000F5D75"/>
    <w:rsid w:val="000F5E6E"/>
    <w:rsid w:val="000F5ED6"/>
    <w:rsid w:val="000F5F1B"/>
    <w:rsid w:val="000F603F"/>
    <w:rsid w:val="000F63D8"/>
    <w:rsid w:val="000F6569"/>
    <w:rsid w:val="000F66DA"/>
    <w:rsid w:val="000F68A2"/>
    <w:rsid w:val="000F69D4"/>
    <w:rsid w:val="000F6F0E"/>
    <w:rsid w:val="000F6FC5"/>
    <w:rsid w:val="000F6FD6"/>
    <w:rsid w:val="000F704F"/>
    <w:rsid w:val="000F7057"/>
    <w:rsid w:val="000F742E"/>
    <w:rsid w:val="000F765E"/>
    <w:rsid w:val="000F76EF"/>
    <w:rsid w:val="000F7933"/>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1A3"/>
    <w:rsid w:val="0010322D"/>
    <w:rsid w:val="001035DD"/>
    <w:rsid w:val="001037C4"/>
    <w:rsid w:val="001038A1"/>
    <w:rsid w:val="00103A03"/>
    <w:rsid w:val="0010416C"/>
    <w:rsid w:val="00104BD7"/>
    <w:rsid w:val="00104C21"/>
    <w:rsid w:val="001050AC"/>
    <w:rsid w:val="00105570"/>
    <w:rsid w:val="00105618"/>
    <w:rsid w:val="0010581C"/>
    <w:rsid w:val="001059ED"/>
    <w:rsid w:val="0010628A"/>
    <w:rsid w:val="00106364"/>
    <w:rsid w:val="00106589"/>
    <w:rsid w:val="00106A32"/>
    <w:rsid w:val="00106A60"/>
    <w:rsid w:val="0010749F"/>
    <w:rsid w:val="0010770C"/>
    <w:rsid w:val="00107891"/>
    <w:rsid w:val="00107ABF"/>
    <w:rsid w:val="001102B4"/>
    <w:rsid w:val="0011055F"/>
    <w:rsid w:val="00110929"/>
    <w:rsid w:val="00110D7C"/>
    <w:rsid w:val="00110FB7"/>
    <w:rsid w:val="00111038"/>
    <w:rsid w:val="001113AF"/>
    <w:rsid w:val="00111509"/>
    <w:rsid w:val="001118E9"/>
    <w:rsid w:val="0011207B"/>
    <w:rsid w:val="001121FD"/>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6E61"/>
    <w:rsid w:val="00117016"/>
    <w:rsid w:val="00117338"/>
    <w:rsid w:val="0011764B"/>
    <w:rsid w:val="001176FA"/>
    <w:rsid w:val="0011783C"/>
    <w:rsid w:val="00117ABF"/>
    <w:rsid w:val="00117C5C"/>
    <w:rsid w:val="00117CAD"/>
    <w:rsid w:val="00117DFF"/>
    <w:rsid w:val="00120270"/>
    <w:rsid w:val="001202DD"/>
    <w:rsid w:val="001203E1"/>
    <w:rsid w:val="00120DD9"/>
    <w:rsid w:val="00120F36"/>
    <w:rsid w:val="001211C5"/>
    <w:rsid w:val="0012120E"/>
    <w:rsid w:val="00121525"/>
    <w:rsid w:val="00121985"/>
    <w:rsid w:val="00121FEF"/>
    <w:rsid w:val="00122046"/>
    <w:rsid w:val="001220F6"/>
    <w:rsid w:val="0012227A"/>
    <w:rsid w:val="00122495"/>
    <w:rsid w:val="001224B8"/>
    <w:rsid w:val="001224EB"/>
    <w:rsid w:val="001229DA"/>
    <w:rsid w:val="00122FD4"/>
    <w:rsid w:val="001233D7"/>
    <w:rsid w:val="00123DEA"/>
    <w:rsid w:val="00123EC2"/>
    <w:rsid w:val="0012400B"/>
    <w:rsid w:val="001245E7"/>
    <w:rsid w:val="00125020"/>
    <w:rsid w:val="001250FC"/>
    <w:rsid w:val="00125326"/>
    <w:rsid w:val="00125728"/>
    <w:rsid w:val="00125A00"/>
    <w:rsid w:val="00125A57"/>
    <w:rsid w:val="00125ECD"/>
    <w:rsid w:val="001262D4"/>
    <w:rsid w:val="00126B81"/>
    <w:rsid w:val="00127016"/>
    <w:rsid w:val="001270BB"/>
    <w:rsid w:val="001272E9"/>
    <w:rsid w:val="00127AE7"/>
    <w:rsid w:val="00127BD6"/>
    <w:rsid w:val="00127CC3"/>
    <w:rsid w:val="00127FF5"/>
    <w:rsid w:val="001300D6"/>
    <w:rsid w:val="00130175"/>
    <w:rsid w:val="00130D66"/>
    <w:rsid w:val="00130E92"/>
    <w:rsid w:val="00130EE3"/>
    <w:rsid w:val="00130EEE"/>
    <w:rsid w:val="0013100E"/>
    <w:rsid w:val="0013103C"/>
    <w:rsid w:val="001311AB"/>
    <w:rsid w:val="001313D8"/>
    <w:rsid w:val="00131441"/>
    <w:rsid w:val="00131647"/>
    <w:rsid w:val="001318A2"/>
    <w:rsid w:val="00131AD4"/>
    <w:rsid w:val="00131D4F"/>
    <w:rsid w:val="00131DEF"/>
    <w:rsid w:val="00132371"/>
    <w:rsid w:val="00132696"/>
    <w:rsid w:val="0013270B"/>
    <w:rsid w:val="00132777"/>
    <w:rsid w:val="001329AC"/>
    <w:rsid w:val="00132A51"/>
    <w:rsid w:val="00132BDF"/>
    <w:rsid w:val="00132DFE"/>
    <w:rsid w:val="00133239"/>
    <w:rsid w:val="0013327B"/>
    <w:rsid w:val="00133507"/>
    <w:rsid w:val="0013351E"/>
    <w:rsid w:val="00133521"/>
    <w:rsid w:val="00133653"/>
    <w:rsid w:val="001336B3"/>
    <w:rsid w:val="00133782"/>
    <w:rsid w:val="0013380A"/>
    <w:rsid w:val="00133DF4"/>
    <w:rsid w:val="00134297"/>
    <w:rsid w:val="0013491F"/>
    <w:rsid w:val="00134B4C"/>
    <w:rsid w:val="00134E89"/>
    <w:rsid w:val="0013510D"/>
    <w:rsid w:val="001351BB"/>
    <w:rsid w:val="0013533B"/>
    <w:rsid w:val="001353A3"/>
    <w:rsid w:val="00135750"/>
    <w:rsid w:val="001359DD"/>
    <w:rsid w:val="00135D84"/>
    <w:rsid w:val="00135EF1"/>
    <w:rsid w:val="00136060"/>
    <w:rsid w:val="00136076"/>
    <w:rsid w:val="00136090"/>
    <w:rsid w:val="00136585"/>
    <w:rsid w:val="0013674B"/>
    <w:rsid w:val="00136A57"/>
    <w:rsid w:val="00136BE6"/>
    <w:rsid w:val="00136CD7"/>
    <w:rsid w:val="00136F72"/>
    <w:rsid w:val="0013780F"/>
    <w:rsid w:val="001378B0"/>
    <w:rsid w:val="00137AB0"/>
    <w:rsid w:val="001400D1"/>
    <w:rsid w:val="001403E3"/>
    <w:rsid w:val="00140769"/>
    <w:rsid w:val="00140B01"/>
    <w:rsid w:val="00140FD2"/>
    <w:rsid w:val="00141403"/>
    <w:rsid w:val="00141617"/>
    <w:rsid w:val="00141885"/>
    <w:rsid w:val="00141909"/>
    <w:rsid w:val="00142046"/>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A40"/>
    <w:rsid w:val="00144BC5"/>
    <w:rsid w:val="00144CA2"/>
    <w:rsid w:val="00144CC7"/>
    <w:rsid w:val="00144D29"/>
    <w:rsid w:val="00144FF6"/>
    <w:rsid w:val="0014503E"/>
    <w:rsid w:val="0014551B"/>
    <w:rsid w:val="001457E2"/>
    <w:rsid w:val="00145861"/>
    <w:rsid w:val="001458C9"/>
    <w:rsid w:val="00145D85"/>
    <w:rsid w:val="00145E54"/>
    <w:rsid w:val="00145FE3"/>
    <w:rsid w:val="00146210"/>
    <w:rsid w:val="00146479"/>
    <w:rsid w:val="0014663A"/>
    <w:rsid w:val="00146C4F"/>
    <w:rsid w:val="00146DCC"/>
    <w:rsid w:val="00146F14"/>
    <w:rsid w:val="00146F2E"/>
    <w:rsid w:val="001471DE"/>
    <w:rsid w:val="00147625"/>
    <w:rsid w:val="001478CA"/>
    <w:rsid w:val="00147BA5"/>
    <w:rsid w:val="00147D30"/>
    <w:rsid w:val="00147E06"/>
    <w:rsid w:val="00147F54"/>
    <w:rsid w:val="00150132"/>
    <w:rsid w:val="00150363"/>
    <w:rsid w:val="001503FB"/>
    <w:rsid w:val="00150483"/>
    <w:rsid w:val="001508AA"/>
    <w:rsid w:val="001508CC"/>
    <w:rsid w:val="00150ABA"/>
    <w:rsid w:val="00150FB2"/>
    <w:rsid w:val="00151198"/>
    <w:rsid w:val="00151486"/>
    <w:rsid w:val="00151723"/>
    <w:rsid w:val="00151CA9"/>
    <w:rsid w:val="00151F25"/>
    <w:rsid w:val="00151F2E"/>
    <w:rsid w:val="00151F50"/>
    <w:rsid w:val="00151FB7"/>
    <w:rsid w:val="001521F7"/>
    <w:rsid w:val="0015226B"/>
    <w:rsid w:val="00152BAA"/>
    <w:rsid w:val="00152CDD"/>
    <w:rsid w:val="00153418"/>
    <w:rsid w:val="001535CF"/>
    <w:rsid w:val="0015377B"/>
    <w:rsid w:val="00153E8C"/>
    <w:rsid w:val="00154047"/>
    <w:rsid w:val="00154705"/>
    <w:rsid w:val="001549EE"/>
    <w:rsid w:val="00154F18"/>
    <w:rsid w:val="00154F56"/>
    <w:rsid w:val="0015539D"/>
    <w:rsid w:val="00155EB3"/>
    <w:rsid w:val="0015616A"/>
    <w:rsid w:val="00156206"/>
    <w:rsid w:val="00156A40"/>
    <w:rsid w:val="001572EF"/>
    <w:rsid w:val="00157642"/>
    <w:rsid w:val="00157761"/>
    <w:rsid w:val="00157781"/>
    <w:rsid w:val="001578E7"/>
    <w:rsid w:val="00157C3E"/>
    <w:rsid w:val="00157ED5"/>
    <w:rsid w:val="00160651"/>
    <w:rsid w:val="00160D4E"/>
    <w:rsid w:val="001614E8"/>
    <w:rsid w:val="00161DBB"/>
    <w:rsid w:val="00162143"/>
    <w:rsid w:val="0016245A"/>
    <w:rsid w:val="00162651"/>
    <w:rsid w:val="00162CC2"/>
    <w:rsid w:val="00162F3B"/>
    <w:rsid w:val="001633FF"/>
    <w:rsid w:val="00163435"/>
    <w:rsid w:val="0016364A"/>
    <w:rsid w:val="00163674"/>
    <w:rsid w:val="001637D2"/>
    <w:rsid w:val="001638AA"/>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8C9"/>
    <w:rsid w:val="00166961"/>
    <w:rsid w:val="001677FE"/>
    <w:rsid w:val="00167ABA"/>
    <w:rsid w:val="00167CA6"/>
    <w:rsid w:val="00167EB5"/>
    <w:rsid w:val="00170168"/>
    <w:rsid w:val="001701E3"/>
    <w:rsid w:val="001701F8"/>
    <w:rsid w:val="0017025F"/>
    <w:rsid w:val="001703C6"/>
    <w:rsid w:val="001707EE"/>
    <w:rsid w:val="00170BFE"/>
    <w:rsid w:val="00170D6C"/>
    <w:rsid w:val="0017108A"/>
    <w:rsid w:val="001711D3"/>
    <w:rsid w:val="0017164E"/>
    <w:rsid w:val="00171755"/>
    <w:rsid w:val="0017220E"/>
    <w:rsid w:val="00172896"/>
    <w:rsid w:val="001730A5"/>
    <w:rsid w:val="0017346E"/>
    <w:rsid w:val="0017348D"/>
    <w:rsid w:val="00173642"/>
    <w:rsid w:val="00173649"/>
    <w:rsid w:val="00173DCF"/>
    <w:rsid w:val="001740FD"/>
    <w:rsid w:val="001741F9"/>
    <w:rsid w:val="00174282"/>
    <w:rsid w:val="00174480"/>
    <w:rsid w:val="00174586"/>
    <w:rsid w:val="00174761"/>
    <w:rsid w:val="00174822"/>
    <w:rsid w:val="00174838"/>
    <w:rsid w:val="00174A96"/>
    <w:rsid w:val="00174AD5"/>
    <w:rsid w:val="00174BA5"/>
    <w:rsid w:val="00174C41"/>
    <w:rsid w:val="00174E42"/>
    <w:rsid w:val="00174E83"/>
    <w:rsid w:val="001751F4"/>
    <w:rsid w:val="001753B5"/>
    <w:rsid w:val="0017549F"/>
    <w:rsid w:val="001756D8"/>
    <w:rsid w:val="00175B62"/>
    <w:rsid w:val="00175D76"/>
    <w:rsid w:val="00176575"/>
    <w:rsid w:val="0017659B"/>
    <w:rsid w:val="001767C0"/>
    <w:rsid w:val="00176AC6"/>
    <w:rsid w:val="00176C29"/>
    <w:rsid w:val="00176C78"/>
    <w:rsid w:val="00176DD9"/>
    <w:rsid w:val="00176E69"/>
    <w:rsid w:val="0017719B"/>
    <w:rsid w:val="00177597"/>
    <w:rsid w:val="001800B0"/>
    <w:rsid w:val="001803F3"/>
    <w:rsid w:val="0018067B"/>
    <w:rsid w:val="00180B2E"/>
    <w:rsid w:val="00180CF6"/>
    <w:rsid w:val="00180DB7"/>
    <w:rsid w:val="00181343"/>
    <w:rsid w:val="0018139F"/>
    <w:rsid w:val="00181512"/>
    <w:rsid w:val="0018155B"/>
    <w:rsid w:val="00181AFA"/>
    <w:rsid w:val="00182158"/>
    <w:rsid w:val="00182A1B"/>
    <w:rsid w:val="00182B63"/>
    <w:rsid w:val="00182ECA"/>
    <w:rsid w:val="0018379D"/>
    <w:rsid w:val="001838D9"/>
    <w:rsid w:val="00183D2B"/>
    <w:rsid w:val="00184125"/>
    <w:rsid w:val="00184132"/>
    <w:rsid w:val="0018446C"/>
    <w:rsid w:val="001846F0"/>
    <w:rsid w:val="00184D82"/>
    <w:rsid w:val="00184E7A"/>
    <w:rsid w:val="0018537F"/>
    <w:rsid w:val="001853A8"/>
    <w:rsid w:val="00185981"/>
    <w:rsid w:val="00185C6F"/>
    <w:rsid w:val="00186717"/>
    <w:rsid w:val="00186948"/>
    <w:rsid w:val="0018697F"/>
    <w:rsid w:val="00186DA2"/>
    <w:rsid w:val="00187964"/>
    <w:rsid w:val="00187B26"/>
    <w:rsid w:val="0019046C"/>
    <w:rsid w:val="0019053D"/>
    <w:rsid w:val="00190626"/>
    <w:rsid w:val="00190D51"/>
    <w:rsid w:val="00190F21"/>
    <w:rsid w:val="001911CE"/>
    <w:rsid w:val="00191892"/>
    <w:rsid w:val="0019194F"/>
    <w:rsid w:val="00191B1F"/>
    <w:rsid w:val="001924DE"/>
    <w:rsid w:val="00192550"/>
    <w:rsid w:val="00192DFD"/>
    <w:rsid w:val="00192EBF"/>
    <w:rsid w:val="00192F4B"/>
    <w:rsid w:val="00193504"/>
    <w:rsid w:val="0019357C"/>
    <w:rsid w:val="0019370F"/>
    <w:rsid w:val="00193761"/>
    <w:rsid w:val="00193811"/>
    <w:rsid w:val="00193B80"/>
    <w:rsid w:val="00193BC4"/>
    <w:rsid w:val="00193F29"/>
    <w:rsid w:val="00194248"/>
    <w:rsid w:val="001943DA"/>
    <w:rsid w:val="00194697"/>
    <w:rsid w:val="001946B2"/>
    <w:rsid w:val="001947A4"/>
    <w:rsid w:val="00194E16"/>
    <w:rsid w:val="00195058"/>
    <w:rsid w:val="00195931"/>
    <w:rsid w:val="00195C46"/>
    <w:rsid w:val="00195CD4"/>
    <w:rsid w:val="0019605D"/>
    <w:rsid w:val="00196227"/>
    <w:rsid w:val="00196738"/>
    <w:rsid w:val="00196D9C"/>
    <w:rsid w:val="00196E34"/>
    <w:rsid w:val="00196FEF"/>
    <w:rsid w:val="001973C9"/>
    <w:rsid w:val="001974C5"/>
    <w:rsid w:val="0019756F"/>
    <w:rsid w:val="00197DC4"/>
    <w:rsid w:val="001A0360"/>
    <w:rsid w:val="001A082F"/>
    <w:rsid w:val="001A08CA"/>
    <w:rsid w:val="001A093D"/>
    <w:rsid w:val="001A093F"/>
    <w:rsid w:val="001A0A97"/>
    <w:rsid w:val="001A123D"/>
    <w:rsid w:val="001A1697"/>
    <w:rsid w:val="001A1B8A"/>
    <w:rsid w:val="001A1CE4"/>
    <w:rsid w:val="001A1D56"/>
    <w:rsid w:val="001A2244"/>
    <w:rsid w:val="001A275B"/>
    <w:rsid w:val="001A2C55"/>
    <w:rsid w:val="001A3062"/>
    <w:rsid w:val="001A33C7"/>
    <w:rsid w:val="001A36E0"/>
    <w:rsid w:val="001A3700"/>
    <w:rsid w:val="001A3715"/>
    <w:rsid w:val="001A3A67"/>
    <w:rsid w:val="001A3C02"/>
    <w:rsid w:val="001A3F69"/>
    <w:rsid w:val="001A3F7D"/>
    <w:rsid w:val="001A4290"/>
    <w:rsid w:val="001A4297"/>
    <w:rsid w:val="001A4581"/>
    <w:rsid w:val="001A4A31"/>
    <w:rsid w:val="001A4B82"/>
    <w:rsid w:val="001A4D79"/>
    <w:rsid w:val="001A4DD9"/>
    <w:rsid w:val="001A503E"/>
    <w:rsid w:val="001A518C"/>
    <w:rsid w:val="001A5F64"/>
    <w:rsid w:val="001A61FB"/>
    <w:rsid w:val="001A62B3"/>
    <w:rsid w:val="001A6381"/>
    <w:rsid w:val="001A66EE"/>
    <w:rsid w:val="001A6A09"/>
    <w:rsid w:val="001A6AC7"/>
    <w:rsid w:val="001A71E9"/>
    <w:rsid w:val="001A720E"/>
    <w:rsid w:val="001A729A"/>
    <w:rsid w:val="001A73C9"/>
    <w:rsid w:val="001A7680"/>
    <w:rsid w:val="001B03A2"/>
    <w:rsid w:val="001B04E9"/>
    <w:rsid w:val="001B08BC"/>
    <w:rsid w:val="001B1017"/>
    <w:rsid w:val="001B1098"/>
    <w:rsid w:val="001B13C8"/>
    <w:rsid w:val="001B1AEE"/>
    <w:rsid w:val="001B1B18"/>
    <w:rsid w:val="001B2106"/>
    <w:rsid w:val="001B23A7"/>
    <w:rsid w:val="001B24C1"/>
    <w:rsid w:val="001B28A1"/>
    <w:rsid w:val="001B2E40"/>
    <w:rsid w:val="001B2F0A"/>
    <w:rsid w:val="001B31C1"/>
    <w:rsid w:val="001B3593"/>
    <w:rsid w:val="001B3837"/>
    <w:rsid w:val="001B3CD4"/>
    <w:rsid w:val="001B3F79"/>
    <w:rsid w:val="001B3FE1"/>
    <w:rsid w:val="001B46D1"/>
    <w:rsid w:val="001B48D8"/>
    <w:rsid w:val="001B4C13"/>
    <w:rsid w:val="001B583D"/>
    <w:rsid w:val="001B5D1B"/>
    <w:rsid w:val="001B5D4E"/>
    <w:rsid w:val="001B5EAD"/>
    <w:rsid w:val="001B635C"/>
    <w:rsid w:val="001B6603"/>
    <w:rsid w:val="001B6851"/>
    <w:rsid w:val="001B6AEF"/>
    <w:rsid w:val="001B6B1A"/>
    <w:rsid w:val="001B6DC8"/>
    <w:rsid w:val="001B71F5"/>
    <w:rsid w:val="001B7295"/>
    <w:rsid w:val="001B7814"/>
    <w:rsid w:val="001B7DEA"/>
    <w:rsid w:val="001C0234"/>
    <w:rsid w:val="001C025D"/>
    <w:rsid w:val="001C0447"/>
    <w:rsid w:val="001C0514"/>
    <w:rsid w:val="001C08CF"/>
    <w:rsid w:val="001C0B78"/>
    <w:rsid w:val="001C0C9D"/>
    <w:rsid w:val="001C189C"/>
    <w:rsid w:val="001C1E44"/>
    <w:rsid w:val="001C201B"/>
    <w:rsid w:val="001C22A9"/>
    <w:rsid w:val="001C23BE"/>
    <w:rsid w:val="001C262F"/>
    <w:rsid w:val="001C2710"/>
    <w:rsid w:val="001C2BE9"/>
    <w:rsid w:val="001C2CA6"/>
    <w:rsid w:val="001C2CCE"/>
    <w:rsid w:val="001C3412"/>
    <w:rsid w:val="001C3979"/>
    <w:rsid w:val="001C3BCF"/>
    <w:rsid w:val="001C3C16"/>
    <w:rsid w:val="001C4B67"/>
    <w:rsid w:val="001C4BCD"/>
    <w:rsid w:val="001C4EB2"/>
    <w:rsid w:val="001C4FFE"/>
    <w:rsid w:val="001C587E"/>
    <w:rsid w:val="001C5A05"/>
    <w:rsid w:val="001C5A8C"/>
    <w:rsid w:val="001C5AD3"/>
    <w:rsid w:val="001C5BAB"/>
    <w:rsid w:val="001C5D59"/>
    <w:rsid w:val="001C5FB9"/>
    <w:rsid w:val="001C6199"/>
    <w:rsid w:val="001C683D"/>
    <w:rsid w:val="001C6C08"/>
    <w:rsid w:val="001C6F92"/>
    <w:rsid w:val="001C712A"/>
    <w:rsid w:val="001C72C7"/>
    <w:rsid w:val="001C745B"/>
    <w:rsid w:val="001C7471"/>
    <w:rsid w:val="001C7944"/>
    <w:rsid w:val="001C7AEA"/>
    <w:rsid w:val="001C7B8A"/>
    <w:rsid w:val="001C7BC1"/>
    <w:rsid w:val="001C7C14"/>
    <w:rsid w:val="001C7D7A"/>
    <w:rsid w:val="001D0425"/>
    <w:rsid w:val="001D0722"/>
    <w:rsid w:val="001D088E"/>
    <w:rsid w:val="001D0EA2"/>
    <w:rsid w:val="001D0FA8"/>
    <w:rsid w:val="001D1165"/>
    <w:rsid w:val="001D1BE7"/>
    <w:rsid w:val="001D20CA"/>
    <w:rsid w:val="001D2195"/>
    <w:rsid w:val="001D220C"/>
    <w:rsid w:val="001D265B"/>
    <w:rsid w:val="001D2CA1"/>
    <w:rsid w:val="001D357B"/>
    <w:rsid w:val="001D35AA"/>
    <w:rsid w:val="001D3634"/>
    <w:rsid w:val="001D3697"/>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0C"/>
    <w:rsid w:val="001D5FA1"/>
    <w:rsid w:val="001D6283"/>
    <w:rsid w:val="001D667E"/>
    <w:rsid w:val="001D66F4"/>
    <w:rsid w:val="001D6B9F"/>
    <w:rsid w:val="001D6E15"/>
    <w:rsid w:val="001D7106"/>
    <w:rsid w:val="001D7832"/>
    <w:rsid w:val="001D78F4"/>
    <w:rsid w:val="001D79D8"/>
    <w:rsid w:val="001E0175"/>
    <w:rsid w:val="001E0323"/>
    <w:rsid w:val="001E0476"/>
    <w:rsid w:val="001E0886"/>
    <w:rsid w:val="001E09CE"/>
    <w:rsid w:val="001E0D49"/>
    <w:rsid w:val="001E15E1"/>
    <w:rsid w:val="001E1972"/>
    <w:rsid w:val="001E1C35"/>
    <w:rsid w:val="001E2082"/>
    <w:rsid w:val="001E2228"/>
    <w:rsid w:val="001E2B86"/>
    <w:rsid w:val="001E32A7"/>
    <w:rsid w:val="001E3554"/>
    <w:rsid w:val="001E3997"/>
    <w:rsid w:val="001E3F8A"/>
    <w:rsid w:val="001E44AD"/>
    <w:rsid w:val="001E470D"/>
    <w:rsid w:val="001E4766"/>
    <w:rsid w:val="001E497C"/>
    <w:rsid w:val="001E517D"/>
    <w:rsid w:val="001E5401"/>
    <w:rsid w:val="001E5934"/>
    <w:rsid w:val="001E62F8"/>
    <w:rsid w:val="001E6752"/>
    <w:rsid w:val="001E67F9"/>
    <w:rsid w:val="001E6806"/>
    <w:rsid w:val="001E6815"/>
    <w:rsid w:val="001E6835"/>
    <w:rsid w:val="001E6A91"/>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0AA"/>
    <w:rsid w:val="001F18D3"/>
    <w:rsid w:val="001F19D7"/>
    <w:rsid w:val="001F1B1A"/>
    <w:rsid w:val="001F1B9F"/>
    <w:rsid w:val="001F1E61"/>
    <w:rsid w:val="001F1EEE"/>
    <w:rsid w:val="001F2372"/>
    <w:rsid w:val="001F242C"/>
    <w:rsid w:val="001F260E"/>
    <w:rsid w:val="001F2752"/>
    <w:rsid w:val="001F2B08"/>
    <w:rsid w:val="001F2F54"/>
    <w:rsid w:val="001F2F9D"/>
    <w:rsid w:val="001F31E7"/>
    <w:rsid w:val="001F31FA"/>
    <w:rsid w:val="001F3880"/>
    <w:rsid w:val="001F4132"/>
    <w:rsid w:val="001F441D"/>
    <w:rsid w:val="001F4754"/>
    <w:rsid w:val="001F478F"/>
    <w:rsid w:val="001F49DD"/>
    <w:rsid w:val="001F4DF9"/>
    <w:rsid w:val="001F5219"/>
    <w:rsid w:val="001F5A12"/>
    <w:rsid w:val="001F5B13"/>
    <w:rsid w:val="001F5E8D"/>
    <w:rsid w:val="001F647A"/>
    <w:rsid w:val="001F6550"/>
    <w:rsid w:val="001F6751"/>
    <w:rsid w:val="001F6B0D"/>
    <w:rsid w:val="001F6B4E"/>
    <w:rsid w:val="001F6FE5"/>
    <w:rsid w:val="001F70E2"/>
    <w:rsid w:val="001F74B5"/>
    <w:rsid w:val="001F775E"/>
    <w:rsid w:val="001F77ED"/>
    <w:rsid w:val="001F7883"/>
    <w:rsid w:val="001F7F32"/>
    <w:rsid w:val="002001E5"/>
    <w:rsid w:val="00200383"/>
    <w:rsid w:val="002003D3"/>
    <w:rsid w:val="002007B1"/>
    <w:rsid w:val="00200A33"/>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3C2"/>
    <w:rsid w:val="002038C6"/>
    <w:rsid w:val="00203E79"/>
    <w:rsid w:val="0020412B"/>
    <w:rsid w:val="00204551"/>
    <w:rsid w:val="0020455E"/>
    <w:rsid w:val="0020459F"/>
    <w:rsid w:val="002047AE"/>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DAE"/>
    <w:rsid w:val="00207EAB"/>
    <w:rsid w:val="00210098"/>
    <w:rsid w:val="002103D4"/>
    <w:rsid w:val="00210425"/>
    <w:rsid w:val="002105C4"/>
    <w:rsid w:val="00210BC9"/>
    <w:rsid w:val="00210F69"/>
    <w:rsid w:val="002111F9"/>
    <w:rsid w:val="002115E3"/>
    <w:rsid w:val="00211729"/>
    <w:rsid w:val="002119A0"/>
    <w:rsid w:val="00211D17"/>
    <w:rsid w:val="00211DDB"/>
    <w:rsid w:val="00211FA6"/>
    <w:rsid w:val="0021208A"/>
    <w:rsid w:val="00212613"/>
    <w:rsid w:val="00212869"/>
    <w:rsid w:val="00212E24"/>
    <w:rsid w:val="0021348D"/>
    <w:rsid w:val="002138FE"/>
    <w:rsid w:val="00213AB9"/>
    <w:rsid w:val="00213DB9"/>
    <w:rsid w:val="00213E44"/>
    <w:rsid w:val="00214527"/>
    <w:rsid w:val="002146BC"/>
    <w:rsid w:val="00214A9F"/>
    <w:rsid w:val="00214FB6"/>
    <w:rsid w:val="002150AA"/>
    <w:rsid w:val="00215297"/>
    <w:rsid w:val="00215410"/>
    <w:rsid w:val="0021598A"/>
    <w:rsid w:val="00215EBE"/>
    <w:rsid w:val="00215FF0"/>
    <w:rsid w:val="00216226"/>
    <w:rsid w:val="00216347"/>
    <w:rsid w:val="00216355"/>
    <w:rsid w:val="00216367"/>
    <w:rsid w:val="002163C1"/>
    <w:rsid w:val="00216813"/>
    <w:rsid w:val="00216955"/>
    <w:rsid w:val="00216E5A"/>
    <w:rsid w:val="0021700A"/>
    <w:rsid w:val="0021702D"/>
    <w:rsid w:val="0021719A"/>
    <w:rsid w:val="0021719B"/>
    <w:rsid w:val="002171EE"/>
    <w:rsid w:val="002172AB"/>
    <w:rsid w:val="00217404"/>
    <w:rsid w:val="002176FC"/>
    <w:rsid w:val="00217870"/>
    <w:rsid w:val="00217945"/>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4A2"/>
    <w:rsid w:val="00221711"/>
    <w:rsid w:val="00221845"/>
    <w:rsid w:val="00221EC3"/>
    <w:rsid w:val="002221D0"/>
    <w:rsid w:val="002224DC"/>
    <w:rsid w:val="00222573"/>
    <w:rsid w:val="00222821"/>
    <w:rsid w:val="00222A04"/>
    <w:rsid w:val="00222DA2"/>
    <w:rsid w:val="00222FA1"/>
    <w:rsid w:val="00223342"/>
    <w:rsid w:val="002234DD"/>
    <w:rsid w:val="00223BE6"/>
    <w:rsid w:val="0022414B"/>
    <w:rsid w:val="0022427E"/>
    <w:rsid w:val="0022446E"/>
    <w:rsid w:val="002248AE"/>
    <w:rsid w:val="00224B4B"/>
    <w:rsid w:val="00224F48"/>
    <w:rsid w:val="00224FE8"/>
    <w:rsid w:val="002255F4"/>
    <w:rsid w:val="002259CB"/>
    <w:rsid w:val="00225A0F"/>
    <w:rsid w:val="00225BE8"/>
    <w:rsid w:val="00225EBB"/>
    <w:rsid w:val="00225F9C"/>
    <w:rsid w:val="0022651F"/>
    <w:rsid w:val="00226574"/>
    <w:rsid w:val="0022726F"/>
    <w:rsid w:val="00227771"/>
    <w:rsid w:val="00227856"/>
    <w:rsid w:val="00227ACC"/>
    <w:rsid w:val="00227C21"/>
    <w:rsid w:val="00230018"/>
    <w:rsid w:val="0023020C"/>
    <w:rsid w:val="00230359"/>
    <w:rsid w:val="00230484"/>
    <w:rsid w:val="00230580"/>
    <w:rsid w:val="00230696"/>
    <w:rsid w:val="00230881"/>
    <w:rsid w:val="0023097F"/>
    <w:rsid w:val="002309F2"/>
    <w:rsid w:val="00230BDE"/>
    <w:rsid w:val="00230ED0"/>
    <w:rsid w:val="00231133"/>
    <w:rsid w:val="00231224"/>
    <w:rsid w:val="002317C2"/>
    <w:rsid w:val="002317C4"/>
    <w:rsid w:val="00231B82"/>
    <w:rsid w:val="00231C67"/>
    <w:rsid w:val="00231E3A"/>
    <w:rsid w:val="0023207F"/>
    <w:rsid w:val="0023257A"/>
    <w:rsid w:val="002328D1"/>
    <w:rsid w:val="00232AEF"/>
    <w:rsid w:val="0023332F"/>
    <w:rsid w:val="0023337E"/>
    <w:rsid w:val="00233731"/>
    <w:rsid w:val="002339C2"/>
    <w:rsid w:val="00233EA7"/>
    <w:rsid w:val="00234205"/>
    <w:rsid w:val="002342CE"/>
    <w:rsid w:val="00234541"/>
    <w:rsid w:val="002348D0"/>
    <w:rsid w:val="0023511A"/>
    <w:rsid w:val="002351EE"/>
    <w:rsid w:val="002352B2"/>
    <w:rsid w:val="002354BE"/>
    <w:rsid w:val="002354CD"/>
    <w:rsid w:val="0023569C"/>
    <w:rsid w:val="00235C65"/>
    <w:rsid w:val="00235FDB"/>
    <w:rsid w:val="002360DB"/>
    <w:rsid w:val="00236161"/>
    <w:rsid w:val="00236453"/>
    <w:rsid w:val="002367CD"/>
    <w:rsid w:val="00236E6C"/>
    <w:rsid w:val="002372BD"/>
    <w:rsid w:val="00237486"/>
    <w:rsid w:val="0023766B"/>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878"/>
    <w:rsid w:val="00241C61"/>
    <w:rsid w:val="0024216D"/>
    <w:rsid w:val="00242826"/>
    <w:rsid w:val="00242839"/>
    <w:rsid w:val="00242940"/>
    <w:rsid w:val="00242C25"/>
    <w:rsid w:val="00242C9C"/>
    <w:rsid w:val="00243474"/>
    <w:rsid w:val="00243583"/>
    <w:rsid w:val="00243D90"/>
    <w:rsid w:val="00243F73"/>
    <w:rsid w:val="0024405C"/>
    <w:rsid w:val="002440EF"/>
    <w:rsid w:val="002442DB"/>
    <w:rsid w:val="00244C60"/>
    <w:rsid w:val="00244ECF"/>
    <w:rsid w:val="00245386"/>
    <w:rsid w:val="002455CB"/>
    <w:rsid w:val="002456C4"/>
    <w:rsid w:val="00245757"/>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825"/>
    <w:rsid w:val="00252996"/>
    <w:rsid w:val="00252D97"/>
    <w:rsid w:val="00252DFD"/>
    <w:rsid w:val="00252E2E"/>
    <w:rsid w:val="002530C9"/>
    <w:rsid w:val="00253374"/>
    <w:rsid w:val="002538AC"/>
    <w:rsid w:val="002538EC"/>
    <w:rsid w:val="00253A0A"/>
    <w:rsid w:val="00253A82"/>
    <w:rsid w:val="00253B38"/>
    <w:rsid w:val="00253FED"/>
    <w:rsid w:val="00254304"/>
    <w:rsid w:val="00254404"/>
    <w:rsid w:val="00254496"/>
    <w:rsid w:val="002549D4"/>
    <w:rsid w:val="00254C20"/>
    <w:rsid w:val="00254EDF"/>
    <w:rsid w:val="0025528D"/>
    <w:rsid w:val="0025549B"/>
    <w:rsid w:val="002556C4"/>
    <w:rsid w:val="002563F7"/>
    <w:rsid w:val="00256501"/>
    <w:rsid w:val="00256B85"/>
    <w:rsid w:val="00256BCC"/>
    <w:rsid w:val="0025705F"/>
    <w:rsid w:val="002572EB"/>
    <w:rsid w:val="0025735B"/>
    <w:rsid w:val="0025776B"/>
    <w:rsid w:val="0025780C"/>
    <w:rsid w:val="00257876"/>
    <w:rsid w:val="00257959"/>
    <w:rsid w:val="00257CA7"/>
    <w:rsid w:val="00260169"/>
    <w:rsid w:val="002604ED"/>
    <w:rsid w:val="0026065D"/>
    <w:rsid w:val="002607A0"/>
    <w:rsid w:val="002607C6"/>
    <w:rsid w:val="00260C48"/>
    <w:rsid w:val="00261476"/>
    <w:rsid w:val="00261988"/>
    <w:rsid w:val="00261EB2"/>
    <w:rsid w:val="002622ED"/>
    <w:rsid w:val="002623DB"/>
    <w:rsid w:val="00262748"/>
    <w:rsid w:val="00262A84"/>
    <w:rsid w:val="00262B9E"/>
    <w:rsid w:val="00262BFF"/>
    <w:rsid w:val="00262EF4"/>
    <w:rsid w:val="00263071"/>
    <w:rsid w:val="002630EE"/>
    <w:rsid w:val="00263145"/>
    <w:rsid w:val="00263480"/>
    <w:rsid w:val="00263A4E"/>
    <w:rsid w:val="00263AF0"/>
    <w:rsid w:val="00263B9E"/>
    <w:rsid w:val="00263D45"/>
    <w:rsid w:val="002640E2"/>
    <w:rsid w:val="0026442B"/>
    <w:rsid w:val="002648B0"/>
    <w:rsid w:val="002648DD"/>
    <w:rsid w:val="00264AEB"/>
    <w:rsid w:val="00264EC7"/>
    <w:rsid w:val="002659AF"/>
    <w:rsid w:val="00265B6D"/>
    <w:rsid w:val="00265D57"/>
    <w:rsid w:val="00265E68"/>
    <w:rsid w:val="002661AF"/>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99D"/>
    <w:rsid w:val="00271A29"/>
    <w:rsid w:val="00271B6B"/>
    <w:rsid w:val="0027200B"/>
    <w:rsid w:val="002720F1"/>
    <w:rsid w:val="00272524"/>
    <w:rsid w:val="00272574"/>
    <w:rsid w:val="00272BE0"/>
    <w:rsid w:val="00272C1A"/>
    <w:rsid w:val="002732F6"/>
    <w:rsid w:val="002733C8"/>
    <w:rsid w:val="00273A03"/>
    <w:rsid w:val="00273F3B"/>
    <w:rsid w:val="00274745"/>
    <w:rsid w:val="0027487D"/>
    <w:rsid w:val="0027497C"/>
    <w:rsid w:val="00274BDB"/>
    <w:rsid w:val="00274F2A"/>
    <w:rsid w:val="00275303"/>
    <w:rsid w:val="00275384"/>
    <w:rsid w:val="00275991"/>
    <w:rsid w:val="00275CBB"/>
    <w:rsid w:val="00275F21"/>
    <w:rsid w:val="002761A1"/>
    <w:rsid w:val="0027655D"/>
    <w:rsid w:val="00276B7E"/>
    <w:rsid w:val="002775D3"/>
    <w:rsid w:val="00277723"/>
    <w:rsid w:val="002778BE"/>
    <w:rsid w:val="00277977"/>
    <w:rsid w:val="00277D9F"/>
    <w:rsid w:val="00277E86"/>
    <w:rsid w:val="002805A9"/>
    <w:rsid w:val="00280663"/>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EA8"/>
    <w:rsid w:val="00282F02"/>
    <w:rsid w:val="00283114"/>
    <w:rsid w:val="00283813"/>
    <w:rsid w:val="00283A5C"/>
    <w:rsid w:val="00283B59"/>
    <w:rsid w:val="00283DE6"/>
    <w:rsid w:val="00284752"/>
    <w:rsid w:val="0028475F"/>
    <w:rsid w:val="0028525E"/>
    <w:rsid w:val="0028526F"/>
    <w:rsid w:val="00285522"/>
    <w:rsid w:val="002858DD"/>
    <w:rsid w:val="00286054"/>
    <w:rsid w:val="002869F1"/>
    <w:rsid w:val="00287365"/>
    <w:rsid w:val="002875D9"/>
    <w:rsid w:val="00287CD0"/>
    <w:rsid w:val="00287DF3"/>
    <w:rsid w:val="00287E99"/>
    <w:rsid w:val="0029009E"/>
    <w:rsid w:val="00290598"/>
    <w:rsid w:val="00290807"/>
    <w:rsid w:val="00290B39"/>
    <w:rsid w:val="00290E88"/>
    <w:rsid w:val="002911A8"/>
    <w:rsid w:val="002919FE"/>
    <w:rsid w:val="00291E80"/>
    <w:rsid w:val="00292236"/>
    <w:rsid w:val="00292382"/>
    <w:rsid w:val="0029242D"/>
    <w:rsid w:val="002926FC"/>
    <w:rsid w:val="002927E6"/>
    <w:rsid w:val="00292984"/>
    <w:rsid w:val="00292D4D"/>
    <w:rsid w:val="002930C8"/>
    <w:rsid w:val="00293300"/>
    <w:rsid w:val="00293406"/>
    <w:rsid w:val="00293455"/>
    <w:rsid w:val="00293675"/>
    <w:rsid w:val="0029380E"/>
    <w:rsid w:val="00293C56"/>
    <w:rsid w:val="00293D9A"/>
    <w:rsid w:val="00293DAC"/>
    <w:rsid w:val="00293EA5"/>
    <w:rsid w:val="002943A9"/>
    <w:rsid w:val="00294569"/>
    <w:rsid w:val="0029489A"/>
    <w:rsid w:val="00294968"/>
    <w:rsid w:val="00294C12"/>
    <w:rsid w:val="00294E0F"/>
    <w:rsid w:val="00295019"/>
    <w:rsid w:val="002954B1"/>
    <w:rsid w:val="002955A7"/>
    <w:rsid w:val="00295677"/>
    <w:rsid w:val="00295893"/>
    <w:rsid w:val="00295895"/>
    <w:rsid w:val="0029592D"/>
    <w:rsid w:val="00295D5E"/>
    <w:rsid w:val="0029605D"/>
    <w:rsid w:val="00296282"/>
    <w:rsid w:val="00296286"/>
    <w:rsid w:val="0029670C"/>
    <w:rsid w:val="00296949"/>
    <w:rsid w:val="00296B42"/>
    <w:rsid w:val="002970CF"/>
    <w:rsid w:val="002973E5"/>
    <w:rsid w:val="0029783A"/>
    <w:rsid w:val="00297959"/>
    <w:rsid w:val="00297C0A"/>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728"/>
    <w:rsid w:val="002A580F"/>
    <w:rsid w:val="002A58A0"/>
    <w:rsid w:val="002A59B0"/>
    <w:rsid w:val="002A5DDF"/>
    <w:rsid w:val="002A5E68"/>
    <w:rsid w:val="002A691B"/>
    <w:rsid w:val="002A6D66"/>
    <w:rsid w:val="002A74C7"/>
    <w:rsid w:val="002A7764"/>
    <w:rsid w:val="002A7D9D"/>
    <w:rsid w:val="002A7F9B"/>
    <w:rsid w:val="002B060A"/>
    <w:rsid w:val="002B0622"/>
    <w:rsid w:val="002B0823"/>
    <w:rsid w:val="002B08E3"/>
    <w:rsid w:val="002B0936"/>
    <w:rsid w:val="002B0E61"/>
    <w:rsid w:val="002B1677"/>
    <w:rsid w:val="002B1AF1"/>
    <w:rsid w:val="002B1D82"/>
    <w:rsid w:val="002B230D"/>
    <w:rsid w:val="002B236D"/>
    <w:rsid w:val="002B2863"/>
    <w:rsid w:val="002B2B09"/>
    <w:rsid w:val="002B2D17"/>
    <w:rsid w:val="002B2E0D"/>
    <w:rsid w:val="002B2EA0"/>
    <w:rsid w:val="002B3294"/>
    <w:rsid w:val="002B37E8"/>
    <w:rsid w:val="002B384E"/>
    <w:rsid w:val="002B413E"/>
    <w:rsid w:val="002B422D"/>
    <w:rsid w:val="002B4301"/>
    <w:rsid w:val="002B4CF2"/>
    <w:rsid w:val="002B4F14"/>
    <w:rsid w:val="002B5344"/>
    <w:rsid w:val="002B54E5"/>
    <w:rsid w:val="002B58B5"/>
    <w:rsid w:val="002B5AE3"/>
    <w:rsid w:val="002B5CE3"/>
    <w:rsid w:val="002B5F7F"/>
    <w:rsid w:val="002B6031"/>
    <w:rsid w:val="002B605D"/>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1A9"/>
    <w:rsid w:val="002C3640"/>
    <w:rsid w:val="002C3707"/>
    <w:rsid w:val="002C384B"/>
    <w:rsid w:val="002C3A86"/>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1C0"/>
    <w:rsid w:val="002C7612"/>
    <w:rsid w:val="002C76ED"/>
    <w:rsid w:val="002C795D"/>
    <w:rsid w:val="002C798F"/>
    <w:rsid w:val="002C7AF9"/>
    <w:rsid w:val="002C7D74"/>
    <w:rsid w:val="002D0300"/>
    <w:rsid w:val="002D03E8"/>
    <w:rsid w:val="002D082E"/>
    <w:rsid w:val="002D0845"/>
    <w:rsid w:val="002D096A"/>
    <w:rsid w:val="002D0A62"/>
    <w:rsid w:val="002D0B5C"/>
    <w:rsid w:val="002D0C89"/>
    <w:rsid w:val="002D0EC5"/>
    <w:rsid w:val="002D1363"/>
    <w:rsid w:val="002D138E"/>
    <w:rsid w:val="002D1816"/>
    <w:rsid w:val="002D1976"/>
    <w:rsid w:val="002D1ACC"/>
    <w:rsid w:val="002D1C57"/>
    <w:rsid w:val="002D1D52"/>
    <w:rsid w:val="002D25E5"/>
    <w:rsid w:val="002D2655"/>
    <w:rsid w:val="002D36F2"/>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2E65"/>
    <w:rsid w:val="002E32E6"/>
    <w:rsid w:val="002E37E4"/>
    <w:rsid w:val="002E3AF4"/>
    <w:rsid w:val="002E3D5C"/>
    <w:rsid w:val="002E4D40"/>
    <w:rsid w:val="002E4D70"/>
    <w:rsid w:val="002E5204"/>
    <w:rsid w:val="002E5878"/>
    <w:rsid w:val="002E594B"/>
    <w:rsid w:val="002E6123"/>
    <w:rsid w:val="002E63F6"/>
    <w:rsid w:val="002E64A9"/>
    <w:rsid w:val="002E664C"/>
    <w:rsid w:val="002E6670"/>
    <w:rsid w:val="002E66AF"/>
    <w:rsid w:val="002E69DA"/>
    <w:rsid w:val="002E69E1"/>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536"/>
    <w:rsid w:val="002F17C6"/>
    <w:rsid w:val="002F1B67"/>
    <w:rsid w:val="002F1B6A"/>
    <w:rsid w:val="002F1FF8"/>
    <w:rsid w:val="002F2152"/>
    <w:rsid w:val="002F22B1"/>
    <w:rsid w:val="002F236C"/>
    <w:rsid w:val="002F2524"/>
    <w:rsid w:val="002F2960"/>
    <w:rsid w:val="002F2A72"/>
    <w:rsid w:val="002F2AEC"/>
    <w:rsid w:val="002F2F23"/>
    <w:rsid w:val="002F3045"/>
    <w:rsid w:val="002F3281"/>
    <w:rsid w:val="002F3357"/>
    <w:rsid w:val="002F3457"/>
    <w:rsid w:val="002F397F"/>
    <w:rsid w:val="002F3B75"/>
    <w:rsid w:val="002F3D8B"/>
    <w:rsid w:val="002F3E3B"/>
    <w:rsid w:val="002F441B"/>
    <w:rsid w:val="002F4476"/>
    <w:rsid w:val="002F454A"/>
    <w:rsid w:val="002F4901"/>
    <w:rsid w:val="002F4E4A"/>
    <w:rsid w:val="002F540F"/>
    <w:rsid w:val="002F5425"/>
    <w:rsid w:val="002F5924"/>
    <w:rsid w:val="002F5ABB"/>
    <w:rsid w:val="002F5E5A"/>
    <w:rsid w:val="002F67E6"/>
    <w:rsid w:val="002F6AC0"/>
    <w:rsid w:val="002F6AFB"/>
    <w:rsid w:val="002F6B8E"/>
    <w:rsid w:val="002F6DF5"/>
    <w:rsid w:val="002F6EAE"/>
    <w:rsid w:val="002F6F31"/>
    <w:rsid w:val="002F7022"/>
    <w:rsid w:val="002F73C6"/>
    <w:rsid w:val="002F7558"/>
    <w:rsid w:val="002F768C"/>
    <w:rsid w:val="002F76B9"/>
    <w:rsid w:val="002F7A5D"/>
    <w:rsid w:val="002F7A61"/>
    <w:rsid w:val="002F7B92"/>
    <w:rsid w:val="00300156"/>
    <w:rsid w:val="0030041F"/>
    <w:rsid w:val="00300598"/>
    <w:rsid w:val="003007FA"/>
    <w:rsid w:val="00300941"/>
    <w:rsid w:val="00300E65"/>
    <w:rsid w:val="00300EDF"/>
    <w:rsid w:val="00300F15"/>
    <w:rsid w:val="00301812"/>
    <w:rsid w:val="00301817"/>
    <w:rsid w:val="00301ACA"/>
    <w:rsid w:val="00301C54"/>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289"/>
    <w:rsid w:val="00304328"/>
    <w:rsid w:val="0030451F"/>
    <w:rsid w:val="003045EF"/>
    <w:rsid w:val="0030478F"/>
    <w:rsid w:val="00304959"/>
    <w:rsid w:val="00304A2E"/>
    <w:rsid w:val="00304B51"/>
    <w:rsid w:val="00304C46"/>
    <w:rsid w:val="00304F75"/>
    <w:rsid w:val="00304FD3"/>
    <w:rsid w:val="0030542F"/>
    <w:rsid w:val="003057E7"/>
    <w:rsid w:val="003058C4"/>
    <w:rsid w:val="00305AF2"/>
    <w:rsid w:val="00305BB4"/>
    <w:rsid w:val="00305E69"/>
    <w:rsid w:val="00305FE1"/>
    <w:rsid w:val="003062CB"/>
    <w:rsid w:val="003063BD"/>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774"/>
    <w:rsid w:val="0031190C"/>
    <w:rsid w:val="00311ABA"/>
    <w:rsid w:val="00311C55"/>
    <w:rsid w:val="00311D6F"/>
    <w:rsid w:val="003123A3"/>
    <w:rsid w:val="0031264C"/>
    <w:rsid w:val="00312A11"/>
    <w:rsid w:val="00312FE3"/>
    <w:rsid w:val="003133FB"/>
    <w:rsid w:val="00313800"/>
    <w:rsid w:val="00313806"/>
    <w:rsid w:val="0031390A"/>
    <w:rsid w:val="00313965"/>
    <w:rsid w:val="00313A2D"/>
    <w:rsid w:val="00313AE8"/>
    <w:rsid w:val="00313B33"/>
    <w:rsid w:val="00313FF7"/>
    <w:rsid w:val="00314C47"/>
    <w:rsid w:val="00314EA6"/>
    <w:rsid w:val="00315045"/>
    <w:rsid w:val="0031528C"/>
    <w:rsid w:val="00315580"/>
    <w:rsid w:val="00315655"/>
    <w:rsid w:val="00315801"/>
    <w:rsid w:val="00315A4A"/>
    <w:rsid w:val="00315ADC"/>
    <w:rsid w:val="00315DBD"/>
    <w:rsid w:val="00316129"/>
    <w:rsid w:val="003164EF"/>
    <w:rsid w:val="00316997"/>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061"/>
    <w:rsid w:val="00323256"/>
    <w:rsid w:val="003232B9"/>
    <w:rsid w:val="00323342"/>
    <w:rsid w:val="00323575"/>
    <w:rsid w:val="003235DA"/>
    <w:rsid w:val="00323719"/>
    <w:rsid w:val="00323F0E"/>
    <w:rsid w:val="00324116"/>
    <w:rsid w:val="00324139"/>
    <w:rsid w:val="00324199"/>
    <w:rsid w:val="00324294"/>
    <w:rsid w:val="003242F4"/>
    <w:rsid w:val="00324738"/>
    <w:rsid w:val="00324D3B"/>
    <w:rsid w:val="00325239"/>
    <w:rsid w:val="00325274"/>
    <w:rsid w:val="00325507"/>
    <w:rsid w:val="00325534"/>
    <w:rsid w:val="00325CB7"/>
    <w:rsid w:val="00326270"/>
    <w:rsid w:val="003263DB"/>
    <w:rsid w:val="003264E9"/>
    <w:rsid w:val="0032671D"/>
    <w:rsid w:val="00326CBD"/>
    <w:rsid w:val="00326D05"/>
    <w:rsid w:val="00326F17"/>
    <w:rsid w:val="00327084"/>
    <w:rsid w:val="003270EE"/>
    <w:rsid w:val="0032715D"/>
    <w:rsid w:val="0032724E"/>
    <w:rsid w:val="0032727D"/>
    <w:rsid w:val="00327458"/>
    <w:rsid w:val="003275C4"/>
    <w:rsid w:val="003276E1"/>
    <w:rsid w:val="00327775"/>
    <w:rsid w:val="0032786A"/>
    <w:rsid w:val="00327BA6"/>
    <w:rsid w:val="00327C21"/>
    <w:rsid w:val="00327D7D"/>
    <w:rsid w:val="0033004B"/>
    <w:rsid w:val="00330095"/>
    <w:rsid w:val="003301D0"/>
    <w:rsid w:val="00330524"/>
    <w:rsid w:val="00330890"/>
    <w:rsid w:val="0033146F"/>
    <w:rsid w:val="00331538"/>
    <w:rsid w:val="00331829"/>
    <w:rsid w:val="00331C2D"/>
    <w:rsid w:val="00331CDE"/>
    <w:rsid w:val="00331F99"/>
    <w:rsid w:val="003321A0"/>
    <w:rsid w:val="003326C0"/>
    <w:rsid w:val="00332775"/>
    <w:rsid w:val="00332CD8"/>
    <w:rsid w:val="00332EE3"/>
    <w:rsid w:val="00333218"/>
    <w:rsid w:val="00333243"/>
    <w:rsid w:val="003333AB"/>
    <w:rsid w:val="00333792"/>
    <w:rsid w:val="003337BD"/>
    <w:rsid w:val="00333C33"/>
    <w:rsid w:val="00333EEF"/>
    <w:rsid w:val="003346F7"/>
    <w:rsid w:val="003348D3"/>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086"/>
    <w:rsid w:val="0034020E"/>
    <w:rsid w:val="003405A1"/>
    <w:rsid w:val="00340950"/>
    <w:rsid w:val="00340B7E"/>
    <w:rsid w:val="00340E3B"/>
    <w:rsid w:val="00340E6C"/>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85C"/>
    <w:rsid w:val="003439B2"/>
    <w:rsid w:val="00343ABC"/>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538"/>
    <w:rsid w:val="0034770B"/>
    <w:rsid w:val="00347856"/>
    <w:rsid w:val="00347DED"/>
    <w:rsid w:val="00350061"/>
    <w:rsid w:val="003502F4"/>
    <w:rsid w:val="003503F0"/>
    <w:rsid w:val="0035057B"/>
    <w:rsid w:val="00350673"/>
    <w:rsid w:val="003521D6"/>
    <w:rsid w:val="003522C0"/>
    <w:rsid w:val="00352347"/>
    <w:rsid w:val="0035272B"/>
    <w:rsid w:val="003528E2"/>
    <w:rsid w:val="003529ED"/>
    <w:rsid w:val="00352C97"/>
    <w:rsid w:val="00352D3F"/>
    <w:rsid w:val="003531D7"/>
    <w:rsid w:val="00353490"/>
    <w:rsid w:val="003536E8"/>
    <w:rsid w:val="003538B0"/>
    <w:rsid w:val="00353BBD"/>
    <w:rsid w:val="00353EC0"/>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6988"/>
    <w:rsid w:val="0035707F"/>
    <w:rsid w:val="003571F4"/>
    <w:rsid w:val="0035733D"/>
    <w:rsid w:val="003573C2"/>
    <w:rsid w:val="003574D5"/>
    <w:rsid w:val="0035759D"/>
    <w:rsid w:val="003576B3"/>
    <w:rsid w:val="00357E21"/>
    <w:rsid w:val="0036021B"/>
    <w:rsid w:val="003605A1"/>
    <w:rsid w:val="00360649"/>
    <w:rsid w:val="0036069B"/>
    <w:rsid w:val="00360772"/>
    <w:rsid w:val="0036095B"/>
    <w:rsid w:val="00360D7A"/>
    <w:rsid w:val="00360E16"/>
    <w:rsid w:val="00360ED1"/>
    <w:rsid w:val="003610D1"/>
    <w:rsid w:val="003614AE"/>
    <w:rsid w:val="003616A3"/>
    <w:rsid w:val="003616D8"/>
    <w:rsid w:val="0036184C"/>
    <w:rsid w:val="003618C0"/>
    <w:rsid w:val="00361C33"/>
    <w:rsid w:val="00361D04"/>
    <w:rsid w:val="00361D0E"/>
    <w:rsid w:val="00361D2F"/>
    <w:rsid w:val="00361F69"/>
    <w:rsid w:val="0036214E"/>
    <w:rsid w:val="003623FD"/>
    <w:rsid w:val="00362723"/>
    <w:rsid w:val="00362AC3"/>
    <w:rsid w:val="00362C97"/>
    <w:rsid w:val="00362D9A"/>
    <w:rsid w:val="00362EF5"/>
    <w:rsid w:val="003631CB"/>
    <w:rsid w:val="00363207"/>
    <w:rsid w:val="003632BA"/>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92A"/>
    <w:rsid w:val="00366ACE"/>
    <w:rsid w:val="00366CC7"/>
    <w:rsid w:val="00367206"/>
    <w:rsid w:val="00367BC5"/>
    <w:rsid w:val="00367CE2"/>
    <w:rsid w:val="00367FA4"/>
    <w:rsid w:val="003700B7"/>
    <w:rsid w:val="003706CF"/>
    <w:rsid w:val="00370952"/>
    <w:rsid w:val="00370FE9"/>
    <w:rsid w:val="00371079"/>
    <w:rsid w:val="003715A8"/>
    <w:rsid w:val="00371A1A"/>
    <w:rsid w:val="00371A4B"/>
    <w:rsid w:val="00371D16"/>
    <w:rsid w:val="00372478"/>
    <w:rsid w:val="00372639"/>
    <w:rsid w:val="003727F2"/>
    <w:rsid w:val="00373348"/>
    <w:rsid w:val="00373431"/>
    <w:rsid w:val="00373624"/>
    <w:rsid w:val="003737DF"/>
    <w:rsid w:val="003737F6"/>
    <w:rsid w:val="00374875"/>
    <w:rsid w:val="0037499D"/>
    <w:rsid w:val="00374CD3"/>
    <w:rsid w:val="00374D43"/>
    <w:rsid w:val="00374E43"/>
    <w:rsid w:val="0037512B"/>
    <w:rsid w:val="00375943"/>
    <w:rsid w:val="00375A85"/>
    <w:rsid w:val="00375C99"/>
    <w:rsid w:val="00376757"/>
    <w:rsid w:val="003767B6"/>
    <w:rsid w:val="00376F7A"/>
    <w:rsid w:val="0037711F"/>
    <w:rsid w:val="00377162"/>
    <w:rsid w:val="00377832"/>
    <w:rsid w:val="003778C7"/>
    <w:rsid w:val="0037799C"/>
    <w:rsid w:val="003779ED"/>
    <w:rsid w:val="00377A7A"/>
    <w:rsid w:val="00377A8F"/>
    <w:rsid w:val="00377B9E"/>
    <w:rsid w:val="00377D3B"/>
    <w:rsid w:val="00377FFD"/>
    <w:rsid w:val="00380288"/>
    <w:rsid w:val="003805FB"/>
    <w:rsid w:val="003807CF"/>
    <w:rsid w:val="0038080E"/>
    <w:rsid w:val="00380E71"/>
    <w:rsid w:val="0038118E"/>
    <w:rsid w:val="003814A6"/>
    <w:rsid w:val="00381CB3"/>
    <w:rsid w:val="00381EC0"/>
    <w:rsid w:val="0038230D"/>
    <w:rsid w:val="00382511"/>
    <w:rsid w:val="00382618"/>
    <w:rsid w:val="003826E5"/>
    <w:rsid w:val="003828BC"/>
    <w:rsid w:val="00382CEF"/>
    <w:rsid w:val="00382D18"/>
    <w:rsid w:val="00382D6E"/>
    <w:rsid w:val="00383268"/>
    <w:rsid w:val="003833B6"/>
    <w:rsid w:val="003833E4"/>
    <w:rsid w:val="00383403"/>
    <w:rsid w:val="00383457"/>
    <w:rsid w:val="00383F5D"/>
    <w:rsid w:val="00384048"/>
    <w:rsid w:val="00384437"/>
    <w:rsid w:val="00384744"/>
    <w:rsid w:val="00384AA5"/>
    <w:rsid w:val="00384D63"/>
    <w:rsid w:val="003850CF"/>
    <w:rsid w:val="00385129"/>
    <w:rsid w:val="00385137"/>
    <w:rsid w:val="0038514C"/>
    <w:rsid w:val="00385676"/>
    <w:rsid w:val="00385870"/>
    <w:rsid w:val="003859E7"/>
    <w:rsid w:val="00385D6E"/>
    <w:rsid w:val="00385EED"/>
    <w:rsid w:val="00386155"/>
    <w:rsid w:val="003867DB"/>
    <w:rsid w:val="0038682B"/>
    <w:rsid w:val="00386C37"/>
    <w:rsid w:val="003870EF"/>
    <w:rsid w:val="0038762F"/>
    <w:rsid w:val="00387697"/>
    <w:rsid w:val="003876D4"/>
    <w:rsid w:val="00387AF1"/>
    <w:rsid w:val="00387C70"/>
    <w:rsid w:val="00387FE2"/>
    <w:rsid w:val="00390279"/>
    <w:rsid w:val="0039072E"/>
    <w:rsid w:val="00391174"/>
    <w:rsid w:val="00391699"/>
    <w:rsid w:val="00391BF9"/>
    <w:rsid w:val="0039218F"/>
    <w:rsid w:val="003928E4"/>
    <w:rsid w:val="00393358"/>
    <w:rsid w:val="003933E4"/>
    <w:rsid w:val="00393543"/>
    <w:rsid w:val="00393948"/>
    <w:rsid w:val="003939B0"/>
    <w:rsid w:val="0039409D"/>
    <w:rsid w:val="0039442A"/>
    <w:rsid w:val="00394518"/>
    <w:rsid w:val="00394553"/>
    <w:rsid w:val="003945A5"/>
    <w:rsid w:val="003949AC"/>
    <w:rsid w:val="00394B71"/>
    <w:rsid w:val="00394CC1"/>
    <w:rsid w:val="00394D70"/>
    <w:rsid w:val="00395074"/>
    <w:rsid w:val="003950BD"/>
    <w:rsid w:val="00395376"/>
    <w:rsid w:val="00395473"/>
    <w:rsid w:val="00395522"/>
    <w:rsid w:val="00395538"/>
    <w:rsid w:val="00395696"/>
    <w:rsid w:val="0039588C"/>
    <w:rsid w:val="00395ED6"/>
    <w:rsid w:val="003961CB"/>
    <w:rsid w:val="003962F8"/>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65B"/>
    <w:rsid w:val="003A179B"/>
    <w:rsid w:val="003A1847"/>
    <w:rsid w:val="003A1881"/>
    <w:rsid w:val="003A25F7"/>
    <w:rsid w:val="003A2703"/>
    <w:rsid w:val="003A27F8"/>
    <w:rsid w:val="003A2893"/>
    <w:rsid w:val="003A2A98"/>
    <w:rsid w:val="003A2C62"/>
    <w:rsid w:val="003A3313"/>
    <w:rsid w:val="003A370B"/>
    <w:rsid w:val="003A370F"/>
    <w:rsid w:val="003A3C9D"/>
    <w:rsid w:val="003A3CB8"/>
    <w:rsid w:val="003A3CE7"/>
    <w:rsid w:val="003A3D8B"/>
    <w:rsid w:val="003A3EA2"/>
    <w:rsid w:val="003A42FD"/>
    <w:rsid w:val="003A4736"/>
    <w:rsid w:val="003A48F8"/>
    <w:rsid w:val="003A4F80"/>
    <w:rsid w:val="003A5452"/>
    <w:rsid w:val="003A551E"/>
    <w:rsid w:val="003A59E7"/>
    <w:rsid w:val="003A5EAD"/>
    <w:rsid w:val="003A5EB6"/>
    <w:rsid w:val="003A5F52"/>
    <w:rsid w:val="003A607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466"/>
    <w:rsid w:val="003B45E9"/>
    <w:rsid w:val="003B4B89"/>
    <w:rsid w:val="003B4E9A"/>
    <w:rsid w:val="003B4F88"/>
    <w:rsid w:val="003B4F97"/>
    <w:rsid w:val="003B5203"/>
    <w:rsid w:val="003B536C"/>
    <w:rsid w:val="003B541F"/>
    <w:rsid w:val="003B542D"/>
    <w:rsid w:val="003B55A8"/>
    <w:rsid w:val="003B6106"/>
    <w:rsid w:val="003B61C4"/>
    <w:rsid w:val="003B6854"/>
    <w:rsid w:val="003B6AA2"/>
    <w:rsid w:val="003B6D8C"/>
    <w:rsid w:val="003B75BF"/>
    <w:rsid w:val="003B75D7"/>
    <w:rsid w:val="003B7D0C"/>
    <w:rsid w:val="003B7F3F"/>
    <w:rsid w:val="003C01CB"/>
    <w:rsid w:val="003C0207"/>
    <w:rsid w:val="003C05AA"/>
    <w:rsid w:val="003C061B"/>
    <w:rsid w:val="003C0A26"/>
    <w:rsid w:val="003C0B54"/>
    <w:rsid w:val="003C0C54"/>
    <w:rsid w:val="003C0D94"/>
    <w:rsid w:val="003C0DE4"/>
    <w:rsid w:val="003C1360"/>
    <w:rsid w:val="003C144D"/>
    <w:rsid w:val="003C1B7C"/>
    <w:rsid w:val="003C1BEC"/>
    <w:rsid w:val="003C1F67"/>
    <w:rsid w:val="003C2171"/>
    <w:rsid w:val="003C2403"/>
    <w:rsid w:val="003C2C52"/>
    <w:rsid w:val="003C2C84"/>
    <w:rsid w:val="003C2E72"/>
    <w:rsid w:val="003C33D5"/>
    <w:rsid w:val="003C3929"/>
    <w:rsid w:val="003C39DF"/>
    <w:rsid w:val="003C3A26"/>
    <w:rsid w:val="003C3BFC"/>
    <w:rsid w:val="003C3E04"/>
    <w:rsid w:val="003C3E9D"/>
    <w:rsid w:val="003C416F"/>
    <w:rsid w:val="003C4300"/>
    <w:rsid w:val="003C4810"/>
    <w:rsid w:val="003C4991"/>
    <w:rsid w:val="003C52DF"/>
    <w:rsid w:val="003C5336"/>
    <w:rsid w:val="003C55C8"/>
    <w:rsid w:val="003C5ABB"/>
    <w:rsid w:val="003C5BE0"/>
    <w:rsid w:val="003C5C32"/>
    <w:rsid w:val="003C6367"/>
    <w:rsid w:val="003C6813"/>
    <w:rsid w:val="003C6C81"/>
    <w:rsid w:val="003C6FF1"/>
    <w:rsid w:val="003C70F5"/>
    <w:rsid w:val="003C7408"/>
    <w:rsid w:val="003C7558"/>
    <w:rsid w:val="003C762D"/>
    <w:rsid w:val="003C76C7"/>
    <w:rsid w:val="003C76EA"/>
    <w:rsid w:val="003D018E"/>
    <w:rsid w:val="003D05E9"/>
    <w:rsid w:val="003D0668"/>
    <w:rsid w:val="003D070C"/>
    <w:rsid w:val="003D0719"/>
    <w:rsid w:val="003D0840"/>
    <w:rsid w:val="003D0893"/>
    <w:rsid w:val="003D0FA8"/>
    <w:rsid w:val="003D10A7"/>
    <w:rsid w:val="003D1166"/>
    <w:rsid w:val="003D14EE"/>
    <w:rsid w:val="003D1644"/>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441"/>
    <w:rsid w:val="003D5760"/>
    <w:rsid w:val="003D58F7"/>
    <w:rsid w:val="003D5E7C"/>
    <w:rsid w:val="003D5ED8"/>
    <w:rsid w:val="003D6067"/>
    <w:rsid w:val="003D6242"/>
    <w:rsid w:val="003D68CA"/>
    <w:rsid w:val="003D6D49"/>
    <w:rsid w:val="003D709F"/>
    <w:rsid w:val="003D72B6"/>
    <w:rsid w:val="003D740B"/>
    <w:rsid w:val="003D7592"/>
    <w:rsid w:val="003D78A6"/>
    <w:rsid w:val="003D7958"/>
    <w:rsid w:val="003D7D4E"/>
    <w:rsid w:val="003D7FD7"/>
    <w:rsid w:val="003E0523"/>
    <w:rsid w:val="003E05E7"/>
    <w:rsid w:val="003E0974"/>
    <w:rsid w:val="003E0BDF"/>
    <w:rsid w:val="003E0C42"/>
    <w:rsid w:val="003E0F1E"/>
    <w:rsid w:val="003E11D8"/>
    <w:rsid w:val="003E1484"/>
    <w:rsid w:val="003E151F"/>
    <w:rsid w:val="003E19E0"/>
    <w:rsid w:val="003E20BE"/>
    <w:rsid w:val="003E232D"/>
    <w:rsid w:val="003E23E5"/>
    <w:rsid w:val="003E25C2"/>
    <w:rsid w:val="003E2918"/>
    <w:rsid w:val="003E2C6C"/>
    <w:rsid w:val="003E2EAF"/>
    <w:rsid w:val="003E38D3"/>
    <w:rsid w:val="003E38DF"/>
    <w:rsid w:val="003E3B13"/>
    <w:rsid w:val="003E48D0"/>
    <w:rsid w:val="003E4D3F"/>
    <w:rsid w:val="003E50DE"/>
    <w:rsid w:val="003E540D"/>
    <w:rsid w:val="003E5925"/>
    <w:rsid w:val="003E5E9E"/>
    <w:rsid w:val="003E6457"/>
    <w:rsid w:val="003E677A"/>
    <w:rsid w:val="003E6798"/>
    <w:rsid w:val="003E69F1"/>
    <w:rsid w:val="003E69FE"/>
    <w:rsid w:val="003E6A1F"/>
    <w:rsid w:val="003E6DC9"/>
    <w:rsid w:val="003E70C4"/>
    <w:rsid w:val="003E734C"/>
    <w:rsid w:val="003E73B0"/>
    <w:rsid w:val="003E77BF"/>
    <w:rsid w:val="003E7F4A"/>
    <w:rsid w:val="003F003E"/>
    <w:rsid w:val="003F0127"/>
    <w:rsid w:val="003F01D8"/>
    <w:rsid w:val="003F09A1"/>
    <w:rsid w:val="003F0A98"/>
    <w:rsid w:val="003F0C88"/>
    <w:rsid w:val="003F0E08"/>
    <w:rsid w:val="003F0E50"/>
    <w:rsid w:val="003F13D9"/>
    <w:rsid w:val="003F1443"/>
    <w:rsid w:val="003F1E25"/>
    <w:rsid w:val="003F20CC"/>
    <w:rsid w:val="003F2209"/>
    <w:rsid w:val="003F29EB"/>
    <w:rsid w:val="003F2A6C"/>
    <w:rsid w:val="003F2C2D"/>
    <w:rsid w:val="003F2E39"/>
    <w:rsid w:val="003F301C"/>
    <w:rsid w:val="003F33E9"/>
    <w:rsid w:val="003F34A1"/>
    <w:rsid w:val="003F3759"/>
    <w:rsid w:val="003F39A8"/>
    <w:rsid w:val="003F3C7E"/>
    <w:rsid w:val="003F3E9E"/>
    <w:rsid w:val="003F3F00"/>
    <w:rsid w:val="003F3F34"/>
    <w:rsid w:val="003F43DA"/>
    <w:rsid w:val="003F4542"/>
    <w:rsid w:val="003F46D8"/>
    <w:rsid w:val="003F48A0"/>
    <w:rsid w:val="003F4BA0"/>
    <w:rsid w:val="003F4F75"/>
    <w:rsid w:val="003F5345"/>
    <w:rsid w:val="003F5351"/>
    <w:rsid w:val="003F55B4"/>
    <w:rsid w:val="003F5680"/>
    <w:rsid w:val="003F5752"/>
    <w:rsid w:val="003F58BB"/>
    <w:rsid w:val="003F5F75"/>
    <w:rsid w:val="003F629E"/>
    <w:rsid w:val="003F63D5"/>
    <w:rsid w:val="003F6C8C"/>
    <w:rsid w:val="003F6D16"/>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CA5"/>
    <w:rsid w:val="00402EC6"/>
    <w:rsid w:val="00403340"/>
    <w:rsid w:val="00403646"/>
    <w:rsid w:val="00403713"/>
    <w:rsid w:val="00403972"/>
    <w:rsid w:val="00403B53"/>
    <w:rsid w:val="00403F05"/>
    <w:rsid w:val="00404B9C"/>
    <w:rsid w:val="00404EAA"/>
    <w:rsid w:val="00405201"/>
    <w:rsid w:val="0040535B"/>
    <w:rsid w:val="00405647"/>
    <w:rsid w:val="00405721"/>
    <w:rsid w:val="00405AC8"/>
    <w:rsid w:val="00405CF7"/>
    <w:rsid w:val="00405CF9"/>
    <w:rsid w:val="00405F7F"/>
    <w:rsid w:val="00405FFD"/>
    <w:rsid w:val="00405FFF"/>
    <w:rsid w:val="00406274"/>
    <w:rsid w:val="00406DD1"/>
    <w:rsid w:val="004072B9"/>
    <w:rsid w:val="00407347"/>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9D5"/>
    <w:rsid w:val="00413A67"/>
    <w:rsid w:val="00413AC3"/>
    <w:rsid w:val="00414040"/>
    <w:rsid w:val="004140E5"/>
    <w:rsid w:val="004140E9"/>
    <w:rsid w:val="00414581"/>
    <w:rsid w:val="00414A8B"/>
    <w:rsid w:val="00414B9E"/>
    <w:rsid w:val="00414C9E"/>
    <w:rsid w:val="00414CC6"/>
    <w:rsid w:val="00414F4A"/>
    <w:rsid w:val="00415177"/>
    <w:rsid w:val="004152EE"/>
    <w:rsid w:val="0041536A"/>
    <w:rsid w:val="004153BD"/>
    <w:rsid w:val="004155A1"/>
    <w:rsid w:val="00415D3F"/>
    <w:rsid w:val="00416183"/>
    <w:rsid w:val="004163C1"/>
    <w:rsid w:val="00416919"/>
    <w:rsid w:val="0041693C"/>
    <w:rsid w:val="00416B80"/>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117"/>
    <w:rsid w:val="00421251"/>
    <w:rsid w:val="0042131E"/>
    <w:rsid w:val="004217F9"/>
    <w:rsid w:val="004218C3"/>
    <w:rsid w:val="004219B9"/>
    <w:rsid w:val="00421EA0"/>
    <w:rsid w:val="004220E3"/>
    <w:rsid w:val="00422123"/>
    <w:rsid w:val="004223A5"/>
    <w:rsid w:val="0042249B"/>
    <w:rsid w:val="00422668"/>
    <w:rsid w:val="00422732"/>
    <w:rsid w:val="00422B7D"/>
    <w:rsid w:val="00422B7F"/>
    <w:rsid w:val="00422E22"/>
    <w:rsid w:val="00422E92"/>
    <w:rsid w:val="0042305D"/>
    <w:rsid w:val="004231B1"/>
    <w:rsid w:val="00423483"/>
    <w:rsid w:val="004235C1"/>
    <w:rsid w:val="004239A2"/>
    <w:rsid w:val="00423BE4"/>
    <w:rsid w:val="00424047"/>
    <w:rsid w:val="0042425D"/>
    <w:rsid w:val="0042487A"/>
    <w:rsid w:val="00424DB7"/>
    <w:rsid w:val="00424EE6"/>
    <w:rsid w:val="0042513E"/>
    <w:rsid w:val="004252EF"/>
    <w:rsid w:val="004253A6"/>
    <w:rsid w:val="0042547D"/>
    <w:rsid w:val="0042549D"/>
    <w:rsid w:val="00425769"/>
    <w:rsid w:val="004258A8"/>
    <w:rsid w:val="004258C3"/>
    <w:rsid w:val="00425993"/>
    <w:rsid w:val="00425B11"/>
    <w:rsid w:val="00425D8C"/>
    <w:rsid w:val="00425E32"/>
    <w:rsid w:val="0042616B"/>
    <w:rsid w:val="00426389"/>
    <w:rsid w:val="004264F4"/>
    <w:rsid w:val="00426904"/>
    <w:rsid w:val="00426C89"/>
    <w:rsid w:val="00426CE8"/>
    <w:rsid w:val="00427207"/>
    <w:rsid w:val="0042755E"/>
    <w:rsid w:val="00427796"/>
    <w:rsid w:val="00427818"/>
    <w:rsid w:val="00427830"/>
    <w:rsid w:val="00427BBC"/>
    <w:rsid w:val="004303D9"/>
    <w:rsid w:val="004307FF"/>
    <w:rsid w:val="0043108E"/>
    <w:rsid w:val="004310CC"/>
    <w:rsid w:val="00431FB8"/>
    <w:rsid w:val="00432102"/>
    <w:rsid w:val="00432296"/>
    <w:rsid w:val="00432BE5"/>
    <w:rsid w:val="00432CD6"/>
    <w:rsid w:val="00432E35"/>
    <w:rsid w:val="00432E38"/>
    <w:rsid w:val="00432E4C"/>
    <w:rsid w:val="00433222"/>
    <w:rsid w:val="00433227"/>
    <w:rsid w:val="0043344E"/>
    <w:rsid w:val="0043354C"/>
    <w:rsid w:val="00433D59"/>
    <w:rsid w:val="004349A1"/>
    <w:rsid w:val="00434B8E"/>
    <w:rsid w:val="00434BF5"/>
    <w:rsid w:val="004353A4"/>
    <w:rsid w:val="004354FF"/>
    <w:rsid w:val="004357FA"/>
    <w:rsid w:val="00435C0D"/>
    <w:rsid w:val="00435F9A"/>
    <w:rsid w:val="0043603C"/>
    <w:rsid w:val="00436501"/>
    <w:rsid w:val="0043658D"/>
    <w:rsid w:val="00436870"/>
    <w:rsid w:val="00436BEA"/>
    <w:rsid w:val="00436D14"/>
    <w:rsid w:val="004371B1"/>
    <w:rsid w:val="004371BA"/>
    <w:rsid w:val="004371DA"/>
    <w:rsid w:val="004374F9"/>
    <w:rsid w:val="00437819"/>
    <w:rsid w:val="004379FB"/>
    <w:rsid w:val="00437D5C"/>
    <w:rsid w:val="0044058C"/>
    <w:rsid w:val="00440605"/>
    <w:rsid w:val="0044068C"/>
    <w:rsid w:val="00440779"/>
    <w:rsid w:val="00441030"/>
    <w:rsid w:val="004412C2"/>
    <w:rsid w:val="004417CD"/>
    <w:rsid w:val="004417E3"/>
    <w:rsid w:val="00441D70"/>
    <w:rsid w:val="00442070"/>
    <w:rsid w:val="00442546"/>
    <w:rsid w:val="00442596"/>
    <w:rsid w:val="00442656"/>
    <w:rsid w:val="00442B2D"/>
    <w:rsid w:val="00442EAC"/>
    <w:rsid w:val="00442F97"/>
    <w:rsid w:val="0044306D"/>
    <w:rsid w:val="00443248"/>
    <w:rsid w:val="00443394"/>
    <w:rsid w:val="004436F7"/>
    <w:rsid w:val="004437BF"/>
    <w:rsid w:val="004438CC"/>
    <w:rsid w:val="00443D0F"/>
    <w:rsid w:val="00444035"/>
    <w:rsid w:val="00444136"/>
    <w:rsid w:val="00444226"/>
    <w:rsid w:val="00444A5F"/>
    <w:rsid w:val="00444C76"/>
    <w:rsid w:val="00445074"/>
    <w:rsid w:val="00445448"/>
    <w:rsid w:val="004454E5"/>
    <w:rsid w:val="004456F4"/>
    <w:rsid w:val="00445D99"/>
    <w:rsid w:val="0044605E"/>
    <w:rsid w:val="0044642D"/>
    <w:rsid w:val="00446440"/>
    <w:rsid w:val="00446554"/>
    <w:rsid w:val="0044661E"/>
    <w:rsid w:val="004467E1"/>
    <w:rsid w:val="00446819"/>
    <w:rsid w:val="00446E2D"/>
    <w:rsid w:val="0044701A"/>
    <w:rsid w:val="004473F3"/>
    <w:rsid w:val="00447608"/>
    <w:rsid w:val="004479D8"/>
    <w:rsid w:val="00447A00"/>
    <w:rsid w:val="00447DB0"/>
    <w:rsid w:val="00447FA1"/>
    <w:rsid w:val="0045007A"/>
    <w:rsid w:val="004502B8"/>
    <w:rsid w:val="0045055D"/>
    <w:rsid w:val="004507CC"/>
    <w:rsid w:val="00450B8F"/>
    <w:rsid w:val="00450C32"/>
    <w:rsid w:val="00451252"/>
    <w:rsid w:val="00451489"/>
    <w:rsid w:val="00451613"/>
    <w:rsid w:val="00451979"/>
    <w:rsid w:val="004519C1"/>
    <w:rsid w:val="004519E2"/>
    <w:rsid w:val="00451ACA"/>
    <w:rsid w:val="004521EF"/>
    <w:rsid w:val="00452785"/>
    <w:rsid w:val="004528FA"/>
    <w:rsid w:val="0045320D"/>
    <w:rsid w:val="0045326C"/>
    <w:rsid w:val="004534F0"/>
    <w:rsid w:val="0045389B"/>
    <w:rsid w:val="00453C6C"/>
    <w:rsid w:val="0045440A"/>
    <w:rsid w:val="00454489"/>
    <w:rsid w:val="004544A2"/>
    <w:rsid w:val="00454905"/>
    <w:rsid w:val="00454B3D"/>
    <w:rsid w:val="00454BA8"/>
    <w:rsid w:val="00454C86"/>
    <w:rsid w:val="00454CAD"/>
    <w:rsid w:val="00454CC2"/>
    <w:rsid w:val="00454E38"/>
    <w:rsid w:val="00454E8C"/>
    <w:rsid w:val="00454EFE"/>
    <w:rsid w:val="00454F89"/>
    <w:rsid w:val="0045506E"/>
    <w:rsid w:val="00455F04"/>
    <w:rsid w:val="00455F32"/>
    <w:rsid w:val="00456242"/>
    <w:rsid w:val="00456ADB"/>
    <w:rsid w:val="00456B09"/>
    <w:rsid w:val="00456CC6"/>
    <w:rsid w:val="00456FD6"/>
    <w:rsid w:val="00457482"/>
    <w:rsid w:val="00457D2B"/>
    <w:rsid w:val="004601E2"/>
    <w:rsid w:val="00460517"/>
    <w:rsid w:val="004609D0"/>
    <w:rsid w:val="00460A1D"/>
    <w:rsid w:val="00460E72"/>
    <w:rsid w:val="004610C5"/>
    <w:rsid w:val="004610ED"/>
    <w:rsid w:val="00461101"/>
    <w:rsid w:val="004615F9"/>
    <w:rsid w:val="004617DD"/>
    <w:rsid w:val="004618F5"/>
    <w:rsid w:val="00461929"/>
    <w:rsid w:val="004619DD"/>
    <w:rsid w:val="00461C68"/>
    <w:rsid w:val="00461EB0"/>
    <w:rsid w:val="00462116"/>
    <w:rsid w:val="0046249E"/>
    <w:rsid w:val="004628D3"/>
    <w:rsid w:val="00462A00"/>
    <w:rsid w:val="00462B88"/>
    <w:rsid w:val="00462D03"/>
    <w:rsid w:val="00463186"/>
    <w:rsid w:val="0046319E"/>
    <w:rsid w:val="004631AD"/>
    <w:rsid w:val="00463330"/>
    <w:rsid w:val="0046334F"/>
    <w:rsid w:val="00463422"/>
    <w:rsid w:val="00463429"/>
    <w:rsid w:val="004637F1"/>
    <w:rsid w:val="00463820"/>
    <w:rsid w:val="004638A7"/>
    <w:rsid w:val="00463B45"/>
    <w:rsid w:val="00463BF6"/>
    <w:rsid w:val="00463E62"/>
    <w:rsid w:val="0046412F"/>
    <w:rsid w:val="004643A2"/>
    <w:rsid w:val="00464530"/>
    <w:rsid w:val="00464F54"/>
    <w:rsid w:val="004651E2"/>
    <w:rsid w:val="00465279"/>
    <w:rsid w:val="004654A0"/>
    <w:rsid w:val="004654AE"/>
    <w:rsid w:val="00465D9E"/>
    <w:rsid w:val="00465DBD"/>
    <w:rsid w:val="004661C8"/>
    <w:rsid w:val="004661E0"/>
    <w:rsid w:val="004662DC"/>
    <w:rsid w:val="004665CD"/>
    <w:rsid w:val="00466749"/>
    <w:rsid w:val="004669CF"/>
    <w:rsid w:val="004673C5"/>
    <w:rsid w:val="0046756E"/>
    <w:rsid w:val="00467D76"/>
    <w:rsid w:val="00470116"/>
    <w:rsid w:val="0047047C"/>
    <w:rsid w:val="00470768"/>
    <w:rsid w:val="004709D4"/>
    <w:rsid w:val="004712E5"/>
    <w:rsid w:val="00471311"/>
    <w:rsid w:val="004713D1"/>
    <w:rsid w:val="00471676"/>
    <w:rsid w:val="00471873"/>
    <w:rsid w:val="00471989"/>
    <w:rsid w:val="00472148"/>
    <w:rsid w:val="0047252C"/>
    <w:rsid w:val="004728A4"/>
    <w:rsid w:val="00472EBC"/>
    <w:rsid w:val="0047315E"/>
    <w:rsid w:val="004732EA"/>
    <w:rsid w:val="00473612"/>
    <w:rsid w:val="004738B9"/>
    <w:rsid w:val="0047399E"/>
    <w:rsid w:val="00473C89"/>
    <w:rsid w:val="0047426B"/>
    <w:rsid w:val="00474746"/>
    <w:rsid w:val="00474B4A"/>
    <w:rsid w:val="00474D13"/>
    <w:rsid w:val="00474E81"/>
    <w:rsid w:val="00474F76"/>
    <w:rsid w:val="004750BB"/>
    <w:rsid w:val="00475388"/>
    <w:rsid w:val="004754E9"/>
    <w:rsid w:val="00475C33"/>
    <w:rsid w:val="00476056"/>
    <w:rsid w:val="00476372"/>
    <w:rsid w:val="00476BD8"/>
    <w:rsid w:val="00476E34"/>
    <w:rsid w:val="00477359"/>
    <w:rsid w:val="004774C3"/>
    <w:rsid w:val="004776F8"/>
    <w:rsid w:val="00477833"/>
    <w:rsid w:val="00477A12"/>
    <w:rsid w:val="00477BEA"/>
    <w:rsid w:val="00477FBC"/>
    <w:rsid w:val="0048006B"/>
    <w:rsid w:val="0048019E"/>
    <w:rsid w:val="0048057B"/>
    <w:rsid w:val="00481166"/>
    <w:rsid w:val="00481423"/>
    <w:rsid w:val="00481A05"/>
    <w:rsid w:val="00481BB5"/>
    <w:rsid w:val="00481DCF"/>
    <w:rsid w:val="004820A6"/>
    <w:rsid w:val="004822AC"/>
    <w:rsid w:val="00482312"/>
    <w:rsid w:val="00482328"/>
    <w:rsid w:val="00482484"/>
    <w:rsid w:val="004825CD"/>
    <w:rsid w:val="004826D0"/>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FE2"/>
    <w:rsid w:val="004860C0"/>
    <w:rsid w:val="004860FC"/>
    <w:rsid w:val="0048625E"/>
    <w:rsid w:val="00486817"/>
    <w:rsid w:val="00486BCF"/>
    <w:rsid w:val="00486D66"/>
    <w:rsid w:val="00486EB7"/>
    <w:rsid w:val="00487358"/>
    <w:rsid w:val="004873E6"/>
    <w:rsid w:val="0048754F"/>
    <w:rsid w:val="00487568"/>
    <w:rsid w:val="00487722"/>
    <w:rsid w:val="0048776C"/>
    <w:rsid w:val="00487BAB"/>
    <w:rsid w:val="00487C7B"/>
    <w:rsid w:val="00487CCE"/>
    <w:rsid w:val="00487E81"/>
    <w:rsid w:val="00487F5C"/>
    <w:rsid w:val="00490409"/>
    <w:rsid w:val="004904A9"/>
    <w:rsid w:val="004904FA"/>
    <w:rsid w:val="00490673"/>
    <w:rsid w:val="004907BD"/>
    <w:rsid w:val="004909BE"/>
    <w:rsid w:val="00491037"/>
    <w:rsid w:val="004911CB"/>
    <w:rsid w:val="00491267"/>
    <w:rsid w:val="004915AC"/>
    <w:rsid w:val="004917B5"/>
    <w:rsid w:val="00491F2B"/>
    <w:rsid w:val="0049224A"/>
    <w:rsid w:val="0049235E"/>
    <w:rsid w:val="00492866"/>
    <w:rsid w:val="00492944"/>
    <w:rsid w:val="00492981"/>
    <w:rsid w:val="00492989"/>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3BF"/>
    <w:rsid w:val="00495918"/>
    <w:rsid w:val="00495EB2"/>
    <w:rsid w:val="00495F14"/>
    <w:rsid w:val="00496035"/>
    <w:rsid w:val="00496245"/>
    <w:rsid w:val="00496CA2"/>
    <w:rsid w:val="00497991"/>
    <w:rsid w:val="00497F69"/>
    <w:rsid w:val="004A0331"/>
    <w:rsid w:val="004A04AB"/>
    <w:rsid w:val="004A055D"/>
    <w:rsid w:val="004A057A"/>
    <w:rsid w:val="004A079A"/>
    <w:rsid w:val="004A0883"/>
    <w:rsid w:val="004A0A44"/>
    <w:rsid w:val="004A0CA3"/>
    <w:rsid w:val="004A1063"/>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4CC8"/>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BA"/>
    <w:rsid w:val="004A6BD0"/>
    <w:rsid w:val="004A6D0A"/>
    <w:rsid w:val="004A6FC3"/>
    <w:rsid w:val="004A7221"/>
    <w:rsid w:val="004A7263"/>
    <w:rsid w:val="004A73A4"/>
    <w:rsid w:val="004A76E1"/>
    <w:rsid w:val="004B099A"/>
    <w:rsid w:val="004B1BA1"/>
    <w:rsid w:val="004B1CAE"/>
    <w:rsid w:val="004B1CB2"/>
    <w:rsid w:val="004B1D42"/>
    <w:rsid w:val="004B2514"/>
    <w:rsid w:val="004B2643"/>
    <w:rsid w:val="004B2655"/>
    <w:rsid w:val="004B2811"/>
    <w:rsid w:val="004B2B19"/>
    <w:rsid w:val="004B30AF"/>
    <w:rsid w:val="004B31F9"/>
    <w:rsid w:val="004B3914"/>
    <w:rsid w:val="004B3C37"/>
    <w:rsid w:val="004B3F13"/>
    <w:rsid w:val="004B40E4"/>
    <w:rsid w:val="004B434A"/>
    <w:rsid w:val="004B45D5"/>
    <w:rsid w:val="004B4756"/>
    <w:rsid w:val="004B5010"/>
    <w:rsid w:val="004B561D"/>
    <w:rsid w:val="004B5D12"/>
    <w:rsid w:val="004B6442"/>
    <w:rsid w:val="004B651C"/>
    <w:rsid w:val="004B6916"/>
    <w:rsid w:val="004B6995"/>
    <w:rsid w:val="004B70B6"/>
    <w:rsid w:val="004B770C"/>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58D"/>
    <w:rsid w:val="004C37A7"/>
    <w:rsid w:val="004C37B2"/>
    <w:rsid w:val="004C3B82"/>
    <w:rsid w:val="004C3E86"/>
    <w:rsid w:val="004C40DD"/>
    <w:rsid w:val="004C42F5"/>
    <w:rsid w:val="004C48F0"/>
    <w:rsid w:val="004C4B2D"/>
    <w:rsid w:val="004C4CBF"/>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1C"/>
    <w:rsid w:val="004C6C77"/>
    <w:rsid w:val="004C6CF8"/>
    <w:rsid w:val="004C7743"/>
    <w:rsid w:val="004D020F"/>
    <w:rsid w:val="004D02D4"/>
    <w:rsid w:val="004D054E"/>
    <w:rsid w:val="004D065E"/>
    <w:rsid w:val="004D07B4"/>
    <w:rsid w:val="004D0AE4"/>
    <w:rsid w:val="004D0C75"/>
    <w:rsid w:val="004D0CD4"/>
    <w:rsid w:val="004D0EEA"/>
    <w:rsid w:val="004D106C"/>
    <w:rsid w:val="004D1089"/>
    <w:rsid w:val="004D1616"/>
    <w:rsid w:val="004D185E"/>
    <w:rsid w:val="004D1CC1"/>
    <w:rsid w:val="004D286F"/>
    <w:rsid w:val="004D296A"/>
    <w:rsid w:val="004D2BBB"/>
    <w:rsid w:val="004D3300"/>
    <w:rsid w:val="004D350E"/>
    <w:rsid w:val="004D3BA1"/>
    <w:rsid w:val="004D3D9D"/>
    <w:rsid w:val="004D4403"/>
    <w:rsid w:val="004D499E"/>
    <w:rsid w:val="004D4A90"/>
    <w:rsid w:val="004D4DEF"/>
    <w:rsid w:val="004D5245"/>
    <w:rsid w:val="004D5416"/>
    <w:rsid w:val="004D57D2"/>
    <w:rsid w:val="004D5971"/>
    <w:rsid w:val="004D5A77"/>
    <w:rsid w:val="004D5B9E"/>
    <w:rsid w:val="004D5BBD"/>
    <w:rsid w:val="004D5CB1"/>
    <w:rsid w:val="004D5DA2"/>
    <w:rsid w:val="004D5DE3"/>
    <w:rsid w:val="004D5E2C"/>
    <w:rsid w:val="004D62FB"/>
    <w:rsid w:val="004D657B"/>
    <w:rsid w:val="004D66AC"/>
    <w:rsid w:val="004D6E68"/>
    <w:rsid w:val="004D7156"/>
    <w:rsid w:val="004D7313"/>
    <w:rsid w:val="004D738D"/>
    <w:rsid w:val="004D745C"/>
    <w:rsid w:val="004D763E"/>
    <w:rsid w:val="004D77C7"/>
    <w:rsid w:val="004D77EA"/>
    <w:rsid w:val="004D7A6C"/>
    <w:rsid w:val="004D7CDD"/>
    <w:rsid w:val="004D7E98"/>
    <w:rsid w:val="004E058D"/>
    <w:rsid w:val="004E05E9"/>
    <w:rsid w:val="004E128D"/>
    <w:rsid w:val="004E166E"/>
    <w:rsid w:val="004E1ED7"/>
    <w:rsid w:val="004E2137"/>
    <w:rsid w:val="004E233E"/>
    <w:rsid w:val="004E23FC"/>
    <w:rsid w:val="004E246E"/>
    <w:rsid w:val="004E277C"/>
    <w:rsid w:val="004E29E9"/>
    <w:rsid w:val="004E2AD4"/>
    <w:rsid w:val="004E2AF4"/>
    <w:rsid w:val="004E2BA9"/>
    <w:rsid w:val="004E31FA"/>
    <w:rsid w:val="004E3465"/>
    <w:rsid w:val="004E347E"/>
    <w:rsid w:val="004E3834"/>
    <w:rsid w:val="004E3B61"/>
    <w:rsid w:val="004E4113"/>
    <w:rsid w:val="004E4B38"/>
    <w:rsid w:val="004E5B83"/>
    <w:rsid w:val="004E5EBC"/>
    <w:rsid w:val="004E5ECF"/>
    <w:rsid w:val="004E62E0"/>
    <w:rsid w:val="004E6498"/>
    <w:rsid w:val="004E6BDB"/>
    <w:rsid w:val="004E6E67"/>
    <w:rsid w:val="004E723F"/>
    <w:rsid w:val="004E72B2"/>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982"/>
    <w:rsid w:val="004F1A34"/>
    <w:rsid w:val="004F1BBB"/>
    <w:rsid w:val="004F1C13"/>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AB2"/>
    <w:rsid w:val="00501B65"/>
    <w:rsid w:val="00501BB5"/>
    <w:rsid w:val="00501D66"/>
    <w:rsid w:val="00501E0B"/>
    <w:rsid w:val="005020C8"/>
    <w:rsid w:val="005020EE"/>
    <w:rsid w:val="00502481"/>
    <w:rsid w:val="005031E3"/>
    <w:rsid w:val="005034E0"/>
    <w:rsid w:val="0050354F"/>
    <w:rsid w:val="005035E9"/>
    <w:rsid w:val="0050369E"/>
    <w:rsid w:val="005039FE"/>
    <w:rsid w:val="00503AA8"/>
    <w:rsid w:val="00503E4D"/>
    <w:rsid w:val="005043BB"/>
    <w:rsid w:val="0050484E"/>
    <w:rsid w:val="0050489C"/>
    <w:rsid w:val="005048A5"/>
    <w:rsid w:val="00505013"/>
    <w:rsid w:val="005052D2"/>
    <w:rsid w:val="005056E5"/>
    <w:rsid w:val="00505C98"/>
    <w:rsid w:val="00505EB4"/>
    <w:rsid w:val="005063EC"/>
    <w:rsid w:val="005064B3"/>
    <w:rsid w:val="00506598"/>
    <w:rsid w:val="00506809"/>
    <w:rsid w:val="00506B95"/>
    <w:rsid w:val="00506BC6"/>
    <w:rsid w:val="00506BF3"/>
    <w:rsid w:val="005073FE"/>
    <w:rsid w:val="0050746B"/>
    <w:rsid w:val="00510795"/>
    <w:rsid w:val="005107BD"/>
    <w:rsid w:val="00510CD1"/>
    <w:rsid w:val="00510F51"/>
    <w:rsid w:val="005112C7"/>
    <w:rsid w:val="0051149B"/>
    <w:rsid w:val="00511770"/>
    <w:rsid w:val="00511994"/>
    <w:rsid w:val="005119B0"/>
    <w:rsid w:val="00511FCA"/>
    <w:rsid w:val="00511FCE"/>
    <w:rsid w:val="00512866"/>
    <w:rsid w:val="00512A59"/>
    <w:rsid w:val="00512AE5"/>
    <w:rsid w:val="00512BA0"/>
    <w:rsid w:val="00512E71"/>
    <w:rsid w:val="0051313F"/>
    <w:rsid w:val="005135B1"/>
    <w:rsid w:val="005135F6"/>
    <w:rsid w:val="0051363B"/>
    <w:rsid w:val="00513773"/>
    <w:rsid w:val="00513B1C"/>
    <w:rsid w:val="00513B62"/>
    <w:rsid w:val="00513C21"/>
    <w:rsid w:val="00513C9C"/>
    <w:rsid w:val="00513E87"/>
    <w:rsid w:val="00514113"/>
    <w:rsid w:val="005141B7"/>
    <w:rsid w:val="005144F6"/>
    <w:rsid w:val="00514704"/>
    <w:rsid w:val="00514735"/>
    <w:rsid w:val="00514C0B"/>
    <w:rsid w:val="00514CC4"/>
    <w:rsid w:val="00514EAF"/>
    <w:rsid w:val="00514EF9"/>
    <w:rsid w:val="005150A3"/>
    <w:rsid w:val="005152B3"/>
    <w:rsid w:val="00515381"/>
    <w:rsid w:val="005156A7"/>
    <w:rsid w:val="00515910"/>
    <w:rsid w:val="0051599A"/>
    <w:rsid w:val="00515ABA"/>
    <w:rsid w:val="00515EF9"/>
    <w:rsid w:val="00515F26"/>
    <w:rsid w:val="005160CB"/>
    <w:rsid w:val="005160E9"/>
    <w:rsid w:val="005165D6"/>
    <w:rsid w:val="00516830"/>
    <w:rsid w:val="00516879"/>
    <w:rsid w:val="00516A49"/>
    <w:rsid w:val="00516E01"/>
    <w:rsid w:val="00516E2D"/>
    <w:rsid w:val="00516F1E"/>
    <w:rsid w:val="00516F35"/>
    <w:rsid w:val="005174E2"/>
    <w:rsid w:val="00517C49"/>
    <w:rsid w:val="00517CD1"/>
    <w:rsid w:val="00520A0B"/>
    <w:rsid w:val="00520AE8"/>
    <w:rsid w:val="00520B6A"/>
    <w:rsid w:val="00520CE9"/>
    <w:rsid w:val="00520DB5"/>
    <w:rsid w:val="0052117E"/>
    <w:rsid w:val="005211A2"/>
    <w:rsid w:val="00521245"/>
    <w:rsid w:val="005212B1"/>
    <w:rsid w:val="00521CCE"/>
    <w:rsid w:val="00521F3E"/>
    <w:rsid w:val="0052224D"/>
    <w:rsid w:val="00522BB6"/>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48F"/>
    <w:rsid w:val="00530822"/>
    <w:rsid w:val="005309F5"/>
    <w:rsid w:val="00531B00"/>
    <w:rsid w:val="00531D19"/>
    <w:rsid w:val="00531FD0"/>
    <w:rsid w:val="005326D5"/>
    <w:rsid w:val="00532BDF"/>
    <w:rsid w:val="005333AD"/>
    <w:rsid w:val="005334E1"/>
    <w:rsid w:val="00533669"/>
    <w:rsid w:val="005339C0"/>
    <w:rsid w:val="005339FB"/>
    <w:rsid w:val="005341F7"/>
    <w:rsid w:val="00534E78"/>
    <w:rsid w:val="00535113"/>
    <w:rsid w:val="005352A3"/>
    <w:rsid w:val="005355A3"/>
    <w:rsid w:val="005355CE"/>
    <w:rsid w:val="00535AC2"/>
    <w:rsid w:val="00536152"/>
    <w:rsid w:val="00536207"/>
    <w:rsid w:val="00536279"/>
    <w:rsid w:val="00536773"/>
    <w:rsid w:val="005367D9"/>
    <w:rsid w:val="00536960"/>
    <w:rsid w:val="00536A92"/>
    <w:rsid w:val="00537072"/>
    <w:rsid w:val="005375A7"/>
    <w:rsid w:val="005376FF"/>
    <w:rsid w:val="00537D11"/>
    <w:rsid w:val="00537EAF"/>
    <w:rsid w:val="00537ED2"/>
    <w:rsid w:val="00540821"/>
    <w:rsid w:val="00540FA3"/>
    <w:rsid w:val="0054108B"/>
    <w:rsid w:val="0054125B"/>
    <w:rsid w:val="00541352"/>
    <w:rsid w:val="00541E93"/>
    <w:rsid w:val="005420D2"/>
    <w:rsid w:val="00542175"/>
    <w:rsid w:val="005422F8"/>
    <w:rsid w:val="005426B3"/>
    <w:rsid w:val="00542707"/>
    <w:rsid w:val="0054275A"/>
    <w:rsid w:val="00542C29"/>
    <w:rsid w:val="0054305F"/>
    <w:rsid w:val="005432CC"/>
    <w:rsid w:val="0054340B"/>
    <w:rsid w:val="0054372A"/>
    <w:rsid w:val="005438CF"/>
    <w:rsid w:val="005438DC"/>
    <w:rsid w:val="005438DD"/>
    <w:rsid w:val="00543C2D"/>
    <w:rsid w:val="00543FC3"/>
    <w:rsid w:val="0054441D"/>
    <w:rsid w:val="0054468E"/>
    <w:rsid w:val="00544A65"/>
    <w:rsid w:val="00544BD2"/>
    <w:rsid w:val="00545090"/>
    <w:rsid w:val="0054513C"/>
    <w:rsid w:val="00545AB1"/>
    <w:rsid w:val="00545C35"/>
    <w:rsid w:val="00545DF4"/>
    <w:rsid w:val="005460F3"/>
    <w:rsid w:val="005462B4"/>
    <w:rsid w:val="005466E3"/>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81A"/>
    <w:rsid w:val="0055291C"/>
    <w:rsid w:val="00552BA2"/>
    <w:rsid w:val="00552CD0"/>
    <w:rsid w:val="00552D8C"/>
    <w:rsid w:val="00552E6A"/>
    <w:rsid w:val="00553023"/>
    <w:rsid w:val="0055311A"/>
    <w:rsid w:val="00553B31"/>
    <w:rsid w:val="00553C45"/>
    <w:rsid w:val="00553F91"/>
    <w:rsid w:val="00554166"/>
    <w:rsid w:val="00554308"/>
    <w:rsid w:val="005548DC"/>
    <w:rsid w:val="0055503D"/>
    <w:rsid w:val="005556D3"/>
    <w:rsid w:val="00555714"/>
    <w:rsid w:val="0055589B"/>
    <w:rsid w:val="00555A96"/>
    <w:rsid w:val="00555BB0"/>
    <w:rsid w:val="00555FBB"/>
    <w:rsid w:val="00556010"/>
    <w:rsid w:val="0055627D"/>
    <w:rsid w:val="005568E8"/>
    <w:rsid w:val="00556AC9"/>
    <w:rsid w:val="00556DD2"/>
    <w:rsid w:val="005571EF"/>
    <w:rsid w:val="00557AED"/>
    <w:rsid w:val="00557FD8"/>
    <w:rsid w:val="00560256"/>
    <w:rsid w:val="0056033F"/>
    <w:rsid w:val="00560458"/>
    <w:rsid w:val="0056056B"/>
    <w:rsid w:val="005605C1"/>
    <w:rsid w:val="00560A46"/>
    <w:rsid w:val="00560CC7"/>
    <w:rsid w:val="00560DD7"/>
    <w:rsid w:val="005612AB"/>
    <w:rsid w:val="005613E2"/>
    <w:rsid w:val="00561806"/>
    <w:rsid w:val="00561A26"/>
    <w:rsid w:val="00561B91"/>
    <w:rsid w:val="00561BA6"/>
    <w:rsid w:val="00562164"/>
    <w:rsid w:val="005624A2"/>
    <w:rsid w:val="00562623"/>
    <w:rsid w:val="00562862"/>
    <w:rsid w:val="00562C01"/>
    <w:rsid w:val="00562C13"/>
    <w:rsid w:val="00562CD8"/>
    <w:rsid w:val="005630CF"/>
    <w:rsid w:val="00563223"/>
    <w:rsid w:val="00563276"/>
    <w:rsid w:val="00563544"/>
    <w:rsid w:val="0056392D"/>
    <w:rsid w:val="00563A01"/>
    <w:rsid w:val="00563FC5"/>
    <w:rsid w:val="005642BA"/>
    <w:rsid w:val="00564318"/>
    <w:rsid w:val="005645FF"/>
    <w:rsid w:val="00564991"/>
    <w:rsid w:val="00564C9D"/>
    <w:rsid w:val="00564FE1"/>
    <w:rsid w:val="00565231"/>
    <w:rsid w:val="005657F0"/>
    <w:rsid w:val="00565A48"/>
    <w:rsid w:val="00565D07"/>
    <w:rsid w:val="00565EE7"/>
    <w:rsid w:val="00566221"/>
    <w:rsid w:val="00566857"/>
    <w:rsid w:val="00566C49"/>
    <w:rsid w:val="00566DC3"/>
    <w:rsid w:val="00566E8C"/>
    <w:rsid w:val="00567097"/>
    <w:rsid w:val="0056710A"/>
    <w:rsid w:val="005673D3"/>
    <w:rsid w:val="005675ED"/>
    <w:rsid w:val="0056768F"/>
    <w:rsid w:val="0057028B"/>
    <w:rsid w:val="005705F9"/>
    <w:rsid w:val="00570672"/>
    <w:rsid w:val="00570866"/>
    <w:rsid w:val="00570A68"/>
    <w:rsid w:val="00570C7E"/>
    <w:rsid w:val="00570D64"/>
    <w:rsid w:val="00570DCD"/>
    <w:rsid w:val="00570F0A"/>
    <w:rsid w:val="005716B3"/>
    <w:rsid w:val="00571A86"/>
    <w:rsid w:val="00571CB2"/>
    <w:rsid w:val="00571CDC"/>
    <w:rsid w:val="00571E10"/>
    <w:rsid w:val="005721C5"/>
    <w:rsid w:val="00572368"/>
    <w:rsid w:val="00572C5B"/>
    <w:rsid w:val="00572D1F"/>
    <w:rsid w:val="00573395"/>
    <w:rsid w:val="005733DF"/>
    <w:rsid w:val="005737FE"/>
    <w:rsid w:val="00573CFC"/>
    <w:rsid w:val="00574034"/>
    <w:rsid w:val="0057482B"/>
    <w:rsid w:val="00574BC0"/>
    <w:rsid w:val="00574F55"/>
    <w:rsid w:val="005756A8"/>
    <w:rsid w:val="005761C7"/>
    <w:rsid w:val="00576416"/>
    <w:rsid w:val="005767C9"/>
    <w:rsid w:val="00576D54"/>
    <w:rsid w:val="00576E16"/>
    <w:rsid w:val="0057709B"/>
    <w:rsid w:val="005772B7"/>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1D"/>
    <w:rsid w:val="00583951"/>
    <w:rsid w:val="00583953"/>
    <w:rsid w:val="00584468"/>
    <w:rsid w:val="005844F3"/>
    <w:rsid w:val="00584561"/>
    <w:rsid w:val="00584616"/>
    <w:rsid w:val="005848E0"/>
    <w:rsid w:val="00584EE9"/>
    <w:rsid w:val="00584F10"/>
    <w:rsid w:val="00585100"/>
    <w:rsid w:val="0058575E"/>
    <w:rsid w:val="00585A8D"/>
    <w:rsid w:val="005860CF"/>
    <w:rsid w:val="005863BB"/>
    <w:rsid w:val="005864D4"/>
    <w:rsid w:val="005866FB"/>
    <w:rsid w:val="00586998"/>
    <w:rsid w:val="00586D26"/>
    <w:rsid w:val="00586F0F"/>
    <w:rsid w:val="005871BC"/>
    <w:rsid w:val="00587438"/>
    <w:rsid w:val="005874B0"/>
    <w:rsid w:val="005874E5"/>
    <w:rsid w:val="00587B8E"/>
    <w:rsid w:val="00587BC0"/>
    <w:rsid w:val="00587DD1"/>
    <w:rsid w:val="00587E95"/>
    <w:rsid w:val="00587F2E"/>
    <w:rsid w:val="00590461"/>
    <w:rsid w:val="00590BAD"/>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6E"/>
    <w:rsid w:val="0059628F"/>
    <w:rsid w:val="005963CB"/>
    <w:rsid w:val="005967FF"/>
    <w:rsid w:val="0059686C"/>
    <w:rsid w:val="005968C4"/>
    <w:rsid w:val="00596DFE"/>
    <w:rsid w:val="0059778F"/>
    <w:rsid w:val="00597C81"/>
    <w:rsid w:val="00597EA2"/>
    <w:rsid w:val="005A01CC"/>
    <w:rsid w:val="005A059D"/>
    <w:rsid w:val="005A05E8"/>
    <w:rsid w:val="005A06D1"/>
    <w:rsid w:val="005A075B"/>
    <w:rsid w:val="005A0867"/>
    <w:rsid w:val="005A0D46"/>
    <w:rsid w:val="005A0F56"/>
    <w:rsid w:val="005A1797"/>
    <w:rsid w:val="005A197A"/>
    <w:rsid w:val="005A1B29"/>
    <w:rsid w:val="005A1BE8"/>
    <w:rsid w:val="005A1C1C"/>
    <w:rsid w:val="005A1CA8"/>
    <w:rsid w:val="005A1ED6"/>
    <w:rsid w:val="005A2461"/>
    <w:rsid w:val="005A286A"/>
    <w:rsid w:val="005A2FEA"/>
    <w:rsid w:val="005A38D1"/>
    <w:rsid w:val="005A3926"/>
    <w:rsid w:val="005A397C"/>
    <w:rsid w:val="005A3B00"/>
    <w:rsid w:val="005A40EC"/>
    <w:rsid w:val="005A412E"/>
    <w:rsid w:val="005A4219"/>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1D2"/>
    <w:rsid w:val="005B1240"/>
    <w:rsid w:val="005B1311"/>
    <w:rsid w:val="005B13A1"/>
    <w:rsid w:val="005B171A"/>
    <w:rsid w:val="005B1B60"/>
    <w:rsid w:val="005B1CCF"/>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444"/>
    <w:rsid w:val="005B353F"/>
    <w:rsid w:val="005B3731"/>
    <w:rsid w:val="005B39A2"/>
    <w:rsid w:val="005B3DDF"/>
    <w:rsid w:val="005B411B"/>
    <w:rsid w:val="005B46A1"/>
    <w:rsid w:val="005B4D62"/>
    <w:rsid w:val="005B4DA5"/>
    <w:rsid w:val="005B4F96"/>
    <w:rsid w:val="005B5157"/>
    <w:rsid w:val="005B579B"/>
    <w:rsid w:val="005B5A1F"/>
    <w:rsid w:val="005B5DEB"/>
    <w:rsid w:val="005B65B2"/>
    <w:rsid w:val="005B6712"/>
    <w:rsid w:val="005B6A3C"/>
    <w:rsid w:val="005B6A4D"/>
    <w:rsid w:val="005B6BCC"/>
    <w:rsid w:val="005B6E49"/>
    <w:rsid w:val="005B7573"/>
    <w:rsid w:val="005B76AB"/>
    <w:rsid w:val="005B78ED"/>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2267"/>
    <w:rsid w:val="005C2306"/>
    <w:rsid w:val="005C23BD"/>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26E"/>
    <w:rsid w:val="005C7544"/>
    <w:rsid w:val="005C7AEB"/>
    <w:rsid w:val="005C7C4F"/>
    <w:rsid w:val="005D02D1"/>
    <w:rsid w:val="005D03EA"/>
    <w:rsid w:val="005D04A2"/>
    <w:rsid w:val="005D04D9"/>
    <w:rsid w:val="005D051C"/>
    <w:rsid w:val="005D0A18"/>
    <w:rsid w:val="005D0C53"/>
    <w:rsid w:val="005D0C63"/>
    <w:rsid w:val="005D0C70"/>
    <w:rsid w:val="005D0E37"/>
    <w:rsid w:val="005D0FE1"/>
    <w:rsid w:val="005D1014"/>
    <w:rsid w:val="005D1801"/>
    <w:rsid w:val="005D1954"/>
    <w:rsid w:val="005D1C57"/>
    <w:rsid w:val="005D1D52"/>
    <w:rsid w:val="005D1EC7"/>
    <w:rsid w:val="005D2196"/>
    <w:rsid w:val="005D22B9"/>
    <w:rsid w:val="005D23F8"/>
    <w:rsid w:val="005D27B7"/>
    <w:rsid w:val="005D28B5"/>
    <w:rsid w:val="005D2A6B"/>
    <w:rsid w:val="005D2D5F"/>
    <w:rsid w:val="005D34B8"/>
    <w:rsid w:val="005D34D9"/>
    <w:rsid w:val="005D3B65"/>
    <w:rsid w:val="005D3BE4"/>
    <w:rsid w:val="005D3F6B"/>
    <w:rsid w:val="005D4479"/>
    <w:rsid w:val="005D457E"/>
    <w:rsid w:val="005D45D0"/>
    <w:rsid w:val="005D4A26"/>
    <w:rsid w:val="005D4DF5"/>
    <w:rsid w:val="005D5020"/>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1D1"/>
    <w:rsid w:val="005E064A"/>
    <w:rsid w:val="005E08ED"/>
    <w:rsid w:val="005E0C6D"/>
    <w:rsid w:val="005E0D2C"/>
    <w:rsid w:val="005E0FE9"/>
    <w:rsid w:val="005E1326"/>
    <w:rsid w:val="005E146C"/>
    <w:rsid w:val="005E19DD"/>
    <w:rsid w:val="005E1C54"/>
    <w:rsid w:val="005E2010"/>
    <w:rsid w:val="005E2194"/>
    <w:rsid w:val="005E2723"/>
    <w:rsid w:val="005E2B16"/>
    <w:rsid w:val="005E2E01"/>
    <w:rsid w:val="005E2FB8"/>
    <w:rsid w:val="005E329E"/>
    <w:rsid w:val="005E33D2"/>
    <w:rsid w:val="005E36CC"/>
    <w:rsid w:val="005E3CB2"/>
    <w:rsid w:val="005E420A"/>
    <w:rsid w:val="005E44F5"/>
    <w:rsid w:val="005E4CC0"/>
    <w:rsid w:val="005E54B2"/>
    <w:rsid w:val="005E56A7"/>
    <w:rsid w:val="005E5A52"/>
    <w:rsid w:val="005E6198"/>
    <w:rsid w:val="005E673A"/>
    <w:rsid w:val="005E6AAD"/>
    <w:rsid w:val="005E6B2B"/>
    <w:rsid w:val="005E6B9C"/>
    <w:rsid w:val="005E6EEE"/>
    <w:rsid w:val="005E716A"/>
    <w:rsid w:val="005E717E"/>
    <w:rsid w:val="005E72BA"/>
    <w:rsid w:val="005E7672"/>
    <w:rsid w:val="005E768F"/>
    <w:rsid w:val="005E7907"/>
    <w:rsid w:val="005E7A3A"/>
    <w:rsid w:val="005E7A72"/>
    <w:rsid w:val="005E7EFF"/>
    <w:rsid w:val="005F0901"/>
    <w:rsid w:val="005F0BBE"/>
    <w:rsid w:val="005F0C62"/>
    <w:rsid w:val="005F107D"/>
    <w:rsid w:val="005F110C"/>
    <w:rsid w:val="005F12AA"/>
    <w:rsid w:val="005F13EC"/>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C85"/>
    <w:rsid w:val="005F4E88"/>
    <w:rsid w:val="005F54EA"/>
    <w:rsid w:val="005F5861"/>
    <w:rsid w:val="005F5990"/>
    <w:rsid w:val="005F59CF"/>
    <w:rsid w:val="005F62D1"/>
    <w:rsid w:val="005F6833"/>
    <w:rsid w:val="005F6910"/>
    <w:rsid w:val="005F6BBC"/>
    <w:rsid w:val="005F7205"/>
    <w:rsid w:val="005F7BF0"/>
    <w:rsid w:val="0060005A"/>
    <w:rsid w:val="006001A4"/>
    <w:rsid w:val="00600BE2"/>
    <w:rsid w:val="00600C11"/>
    <w:rsid w:val="00600DE9"/>
    <w:rsid w:val="006014AC"/>
    <w:rsid w:val="0060177F"/>
    <w:rsid w:val="0060193F"/>
    <w:rsid w:val="006019AF"/>
    <w:rsid w:val="00602093"/>
    <w:rsid w:val="006029B5"/>
    <w:rsid w:val="00602B71"/>
    <w:rsid w:val="00603303"/>
    <w:rsid w:val="006038DD"/>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3B9"/>
    <w:rsid w:val="00610D75"/>
    <w:rsid w:val="006111E6"/>
    <w:rsid w:val="00611245"/>
    <w:rsid w:val="006117E9"/>
    <w:rsid w:val="00611BC8"/>
    <w:rsid w:val="00611DFA"/>
    <w:rsid w:val="0061262E"/>
    <w:rsid w:val="006126FF"/>
    <w:rsid w:val="00612A18"/>
    <w:rsid w:val="00612C24"/>
    <w:rsid w:val="006132E5"/>
    <w:rsid w:val="0061355B"/>
    <w:rsid w:val="006135EB"/>
    <w:rsid w:val="006137CE"/>
    <w:rsid w:val="00613ACB"/>
    <w:rsid w:val="00613CE7"/>
    <w:rsid w:val="00613D24"/>
    <w:rsid w:val="00613E87"/>
    <w:rsid w:val="006141AD"/>
    <w:rsid w:val="006144B8"/>
    <w:rsid w:val="00614935"/>
    <w:rsid w:val="006149A8"/>
    <w:rsid w:val="00614DF4"/>
    <w:rsid w:val="00614E6A"/>
    <w:rsid w:val="006150E7"/>
    <w:rsid w:val="0061551C"/>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BC1"/>
    <w:rsid w:val="00617CD6"/>
    <w:rsid w:val="0062005F"/>
    <w:rsid w:val="00620568"/>
    <w:rsid w:val="00620BBC"/>
    <w:rsid w:val="0062107A"/>
    <w:rsid w:val="006219A0"/>
    <w:rsid w:val="006219A5"/>
    <w:rsid w:val="00621B68"/>
    <w:rsid w:val="00621DF8"/>
    <w:rsid w:val="00621E4F"/>
    <w:rsid w:val="00621E99"/>
    <w:rsid w:val="006224A3"/>
    <w:rsid w:val="006224C1"/>
    <w:rsid w:val="00622766"/>
    <w:rsid w:val="00622B67"/>
    <w:rsid w:val="006230D3"/>
    <w:rsid w:val="00623763"/>
    <w:rsid w:val="00623A66"/>
    <w:rsid w:val="00623AFD"/>
    <w:rsid w:val="00623B51"/>
    <w:rsid w:val="00623BDD"/>
    <w:rsid w:val="00623F76"/>
    <w:rsid w:val="0062400A"/>
    <w:rsid w:val="00624111"/>
    <w:rsid w:val="00624669"/>
    <w:rsid w:val="0062502E"/>
    <w:rsid w:val="00625320"/>
    <w:rsid w:val="0062553A"/>
    <w:rsid w:val="0062564E"/>
    <w:rsid w:val="00625963"/>
    <w:rsid w:val="00625B50"/>
    <w:rsid w:val="00625BF9"/>
    <w:rsid w:val="00625D71"/>
    <w:rsid w:val="00625E7A"/>
    <w:rsid w:val="00625F51"/>
    <w:rsid w:val="00626092"/>
    <w:rsid w:val="00626214"/>
    <w:rsid w:val="00626365"/>
    <w:rsid w:val="00626581"/>
    <w:rsid w:val="00626920"/>
    <w:rsid w:val="00626BC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46F3"/>
    <w:rsid w:val="0063508F"/>
    <w:rsid w:val="006352A0"/>
    <w:rsid w:val="006355E0"/>
    <w:rsid w:val="006359A0"/>
    <w:rsid w:val="00636529"/>
    <w:rsid w:val="006365C5"/>
    <w:rsid w:val="0063732F"/>
    <w:rsid w:val="00637502"/>
    <w:rsid w:val="00637B9F"/>
    <w:rsid w:val="00637E5D"/>
    <w:rsid w:val="00637F00"/>
    <w:rsid w:val="00637F8A"/>
    <w:rsid w:val="00640085"/>
    <w:rsid w:val="00640133"/>
    <w:rsid w:val="006406FF"/>
    <w:rsid w:val="00640868"/>
    <w:rsid w:val="0064108F"/>
    <w:rsid w:val="006410B7"/>
    <w:rsid w:val="00641C8D"/>
    <w:rsid w:val="00642004"/>
    <w:rsid w:val="006420B6"/>
    <w:rsid w:val="0064212C"/>
    <w:rsid w:val="0064212F"/>
    <w:rsid w:val="006425FA"/>
    <w:rsid w:val="0064276E"/>
    <w:rsid w:val="006427AB"/>
    <w:rsid w:val="00642947"/>
    <w:rsid w:val="00642B0E"/>
    <w:rsid w:val="00642E66"/>
    <w:rsid w:val="006432F6"/>
    <w:rsid w:val="006436AC"/>
    <w:rsid w:val="00643902"/>
    <w:rsid w:val="00643C64"/>
    <w:rsid w:val="00643E5D"/>
    <w:rsid w:val="006440D3"/>
    <w:rsid w:val="00644611"/>
    <w:rsid w:val="00644ED4"/>
    <w:rsid w:val="006453FD"/>
    <w:rsid w:val="00645B59"/>
    <w:rsid w:val="00645BA5"/>
    <w:rsid w:val="006461E7"/>
    <w:rsid w:val="00646829"/>
    <w:rsid w:val="00646A62"/>
    <w:rsid w:val="00646C40"/>
    <w:rsid w:val="00646F58"/>
    <w:rsid w:val="00647232"/>
    <w:rsid w:val="006476B3"/>
    <w:rsid w:val="00647B01"/>
    <w:rsid w:val="006500CD"/>
    <w:rsid w:val="006500CF"/>
    <w:rsid w:val="00650240"/>
    <w:rsid w:val="006502EA"/>
    <w:rsid w:val="006507F9"/>
    <w:rsid w:val="00650B73"/>
    <w:rsid w:val="00651528"/>
    <w:rsid w:val="006516E1"/>
    <w:rsid w:val="00652211"/>
    <w:rsid w:val="00652423"/>
    <w:rsid w:val="0065262A"/>
    <w:rsid w:val="006528F5"/>
    <w:rsid w:val="00652D0B"/>
    <w:rsid w:val="00652F56"/>
    <w:rsid w:val="00653578"/>
    <w:rsid w:val="00653596"/>
    <w:rsid w:val="006538E3"/>
    <w:rsid w:val="00653B3E"/>
    <w:rsid w:val="006542F3"/>
    <w:rsid w:val="006543E2"/>
    <w:rsid w:val="00655076"/>
    <w:rsid w:val="0065596E"/>
    <w:rsid w:val="006559E2"/>
    <w:rsid w:val="00655A6A"/>
    <w:rsid w:val="00655E09"/>
    <w:rsid w:val="006563EB"/>
    <w:rsid w:val="00656643"/>
    <w:rsid w:val="00657232"/>
    <w:rsid w:val="00657556"/>
    <w:rsid w:val="006576CA"/>
    <w:rsid w:val="00657A46"/>
    <w:rsid w:val="00657AEE"/>
    <w:rsid w:val="006601AC"/>
    <w:rsid w:val="00660265"/>
    <w:rsid w:val="00660445"/>
    <w:rsid w:val="0066051C"/>
    <w:rsid w:val="00660A95"/>
    <w:rsid w:val="00661076"/>
    <w:rsid w:val="006611C8"/>
    <w:rsid w:val="0066125E"/>
    <w:rsid w:val="0066130F"/>
    <w:rsid w:val="0066144B"/>
    <w:rsid w:val="006615A4"/>
    <w:rsid w:val="006616DD"/>
    <w:rsid w:val="006617E7"/>
    <w:rsid w:val="006618AC"/>
    <w:rsid w:val="00661A46"/>
    <w:rsid w:val="00661C38"/>
    <w:rsid w:val="0066204F"/>
    <w:rsid w:val="006620D3"/>
    <w:rsid w:val="00662B85"/>
    <w:rsid w:val="00662BBF"/>
    <w:rsid w:val="00662F39"/>
    <w:rsid w:val="00663468"/>
    <w:rsid w:val="00663C11"/>
    <w:rsid w:val="006641DB"/>
    <w:rsid w:val="0066487A"/>
    <w:rsid w:val="00664DD0"/>
    <w:rsid w:val="00664E76"/>
    <w:rsid w:val="006650EE"/>
    <w:rsid w:val="00665373"/>
    <w:rsid w:val="006657EC"/>
    <w:rsid w:val="00665A57"/>
    <w:rsid w:val="00665BA8"/>
    <w:rsid w:val="00665C54"/>
    <w:rsid w:val="00665C5B"/>
    <w:rsid w:val="00665CE8"/>
    <w:rsid w:val="0066604F"/>
    <w:rsid w:val="00666109"/>
    <w:rsid w:val="006662A7"/>
    <w:rsid w:val="006663E9"/>
    <w:rsid w:val="00666571"/>
    <w:rsid w:val="006667C5"/>
    <w:rsid w:val="00666967"/>
    <w:rsid w:val="006670B1"/>
    <w:rsid w:val="00667711"/>
    <w:rsid w:val="006678BE"/>
    <w:rsid w:val="00667FAC"/>
    <w:rsid w:val="006700CD"/>
    <w:rsid w:val="00670367"/>
    <w:rsid w:val="006709B2"/>
    <w:rsid w:val="00670DC4"/>
    <w:rsid w:val="00670F08"/>
    <w:rsid w:val="00671200"/>
    <w:rsid w:val="0067148E"/>
    <w:rsid w:val="006718A4"/>
    <w:rsid w:val="00671E56"/>
    <w:rsid w:val="00671EC3"/>
    <w:rsid w:val="00672002"/>
    <w:rsid w:val="006726A0"/>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77B8C"/>
    <w:rsid w:val="006800DA"/>
    <w:rsid w:val="0068013F"/>
    <w:rsid w:val="0068021C"/>
    <w:rsid w:val="006802A8"/>
    <w:rsid w:val="006802D0"/>
    <w:rsid w:val="006803B3"/>
    <w:rsid w:val="00680BE2"/>
    <w:rsid w:val="00680CEE"/>
    <w:rsid w:val="00680E81"/>
    <w:rsid w:val="00680FA2"/>
    <w:rsid w:val="00681204"/>
    <w:rsid w:val="00681554"/>
    <w:rsid w:val="006815FB"/>
    <w:rsid w:val="00681673"/>
    <w:rsid w:val="00681907"/>
    <w:rsid w:val="00681A7A"/>
    <w:rsid w:val="00681DA5"/>
    <w:rsid w:val="00681FC9"/>
    <w:rsid w:val="0068228B"/>
    <w:rsid w:val="00682449"/>
    <w:rsid w:val="00682676"/>
    <w:rsid w:val="006827D4"/>
    <w:rsid w:val="00682B21"/>
    <w:rsid w:val="00682B87"/>
    <w:rsid w:val="00682BEE"/>
    <w:rsid w:val="00682DA7"/>
    <w:rsid w:val="00683FF9"/>
    <w:rsid w:val="006843CB"/>
    <w:rsid w:val="0068447E"/>
    <w:rsid w:val="006846BA"/>
    <w:rsid w:val="00684B11"/>
    <w:rsid w:val="00684CB6"/>
    <w:rsid w:val="00684EE4"/>
    <w:rsid w:val="006850FF"/>
    <w:rsid w:val="00685277"/>
    <w:rsid w:val="0068569A"/>
    <w:rsid w:val="006856A8"/>
    <w:rsid w:val="00685E05"/>
    <w:rsid w:val="00685E87"/>
    <w:rsid w:val="006874CB"/>
    <w:rsid w:val="0068785A"/>
    <w:rsid w:val="00687AB1"/>
    <w:rsid w:val="00687E18"/>
    <w:rsid w:val="006900B3"/>
    <w:rsid w:val="00690734"/>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4FD9"/>
    <w:rsid w:val="006956B1"/>
    <w:rsid w:val="0069570E"/>
    <w:rsid w:val="00695757"/>
    <w:rsid w:val="006961EA"/>
    <w:rsid w:val="0069651B"/>
    <w:rsid w:val="00696580"/>
    <w:rsid w:val="00696728"/>
    <w:rsid w:val="0069682F"/>
    <w:rsid w:val="0069684B"/>
    <w:rsid w:val="00696CFD"/>
    <w:rsid w:val="00697862"/>
    <w:rsid w:val="00697D12"/>
    <w:rsid w:val="00697F42"/>
    <w:rsid w:val="006A0091"/>
    <w:rsid w:val="006A028E"/>
    <w:rsid w:val="006A02E7"/>
    <w:rsid w:val="006A0547"/>
    <w:rsid w:val="006A05DF"/>
    <w:rsid w:val="006A060E"/>
    <w:rsid w:val="006A0682"/>
    <w:rsid w:val="006A0A94"/>
    <w:rsid w:val="006A0C33"/>
    <w:rsid w:val="006A0D35"/>
    <w:rsid w:val="006A0EA4"/>
    <w:rsid w:val="006A11DE"/>
    <w:rsid w:val="006A17DB"/>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1C"/>
    <w:rsid w:val="006A4CA7"/>
    <w:rsid w:val="006A4CAA"/>
    <w:rsid w:val="006A5144"/>
    <w:rsid w:val="006A517C"/>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0AB"/>
    <w:rsid w:val="006B0548"/>
    <w:rsid w:val="006B08EC"/>
    <w:rsid w:val="006B0EEC"/>
    <w:rsid w:val="006B12AA"/>
    <w:rsid w:val="006B152B"/>
    <w:rsid w:val="006B154D"/>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6C"/>
    <w:rsid w:val="006B47B7"/>
    <w:rsid w:val="006B4873"/>
    <w:rsid w:val="006B508F"/>
    <w:rsid w:val="006B525C"/>
    <w:rsid w:val="006B5579"/>
    <w:rsid w:val="006B5729"/>
    <w:rsid w:val="006B5ECC"/>
    <w:rsid w:val="006B5F36"/>
    <w:rsid w:val="006B6474"/>
    <w:rsid w:val="006B65B4"/>
    <w:rsid w:val="006B6809"/>
    <w:rsid w:val="006B6974"/>
    <w:rsid w:val="006B6A02"/>
    <w:rsid w:val="006B7374"/>
    <w:rsid w:val="006B73B8"/>
    <w:rsid w:val="006B79D2"/>
    <w:rsid w:val="006B7C3C"/>
    <w:rsid w:val="006B7CC5"/>
    <w:rsid w:val="006C058F"/>
    <w:rsid w:val="006C080E"/>
    <w:rsid w:val="006C0E44"/>
    <w:rsid w:val="006C1261"/>
    <w:rsid w:val="006C14C5"/>
    <w:rsid w:val="006C17BF"/>
    <w:rsid w:val="006C1AD5"/>
    <w:rsid w:val="006C1CAE"/>
    <w:rsid w:val="006C1F5C"/>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3EDC"/>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26"/>
    <w:rsid w:val="006D14F6"/>
    <w:rsid w:val="006D17C2"/>
    <w:rsid w:val="006D18EB"/>
    <w:rsid w:val="006D1AE0"/>
    <w:rsid w:val="006D2034"/>
    <w:rsid w:val="006D21D5"/>
    <w:rsid w:val="006D21F9"/>
    <w:rsid w:val="006D28A9"/>
    <w:rsid w:val="006D28F8"/>
    <w:rsid w:val="006D29F0"/>
    <w:rsid w:val="006D2AB8"/>
    <w:rsid w:val="006D2CD6"/>
    <w:rsid w:val="006D3689"/>
    <w:rsid w:val="006D3C07"/>
    <w:rsid w:val="006D4266"/>
    <w:rsid w:val="006D45AC"/>
    <w:rsid w:val="006D46A7"/>
    <w:rsid w:val="006D4A26"/>
    <w:rsid w:val="006D4F27"/>
    <w:rsid w:val="006D5669"/>
    <w:rsid w:val="006D583B"/>
    <w:rsid w:val="006D5AB9"/>
    <w:rsid w:val="006D5B03"/>
    <w:rsid w:val="006D6445"/>
    <w:rsid w:val="006D65C4"/>
    <w:rsid w:val="006D6A52"/>
    <w:rsid w:val="006D6D0C"/>
    <w:rsid w:val="006D704B"/>
    <w:rsid w:val="006D7223"/>
    <w:rsid w:val="006D7433"/>
    <w:rsid w:val="006D7B17"/>
    <w:rsid w:val="006D7E62"/>
    <w:rsid w:val="006D7F14"/>
    <w:rsid w:val="006D7F3D"/>
    <w:rsid w:val="006E0822"/>
    <w:rsid w:val="006E0A0A"/>
    <w:rsid w:val="006E0A16"/>
    <w:rsid w:val="006E0C02"/>
    <w:rsid w:val="006E0F35"/>
    <w:rsid w:val="006E0F77"/>
    <w:rsid w:val="006E1464"/>
    <w:rsid w:val="006E1A1D"/>
    <w:rsid w:val="006E1CD4"/>
    <w:rsid w:val="006E1E4C"/>
    <w:rsid w:val="006E1F57"/>
    <w:rsid w:val="006E1FA7"/>
    <w:rsid w:val="006E1FE6"/>
    <w:rsid w:val="006E26BF"/>
    <w:rsid w:val="006E29A4"/>
    <w:rsid w:val="006E2A3A"/>
    <w:rsid w:val="006E3073"/>
    <w:rsid w:val="006E31A4"/>
    <w:rsid w:val="006E31DC"/>
    <w:rsid w:val="006E329D"/>
    <w:rsid w:val="006E3562"/>
    <w:rsid w:val="006E3710"/>
    <w:rsid w:val="006E3878"/>
    <w:rsid w:val="006E3A42"/>
    <w:rsid w:val="006E3ACB"/>
    <w:rsid w:val="006E48B6"/>
    <w:rsid w:val="006E4ACD"/>
    <w:rsid w:val="006E4B40"/>
    <w:rsid w:val="006E4D2B"/>
    <w:rsid w:val="006E5292"/>
    <w:rsid w:val="006E54CF"/>
    <w:rsid w:val="006E5505"/>
    <w:rsid w:val="006E55FC"/>
    <w:rsid w:val="006E5992"/>
    <w:rsid w:val="006E59D8"/>
    <w:rsid w:val="006E5FDE"/>
    <w:rsid w:val="006E63BA"/>
    <w:rsid w:val="006E65F9"/>
    <w:rsid w:val="006E6878"/>
    <w:rsid w:val="006E6B05"/>
    <w:rsid w:val="006E6CE9"/>
    <w:rsid w:val="006E6DB6"/>
    <w:rsid w:val="006E6F4D"/>
    <w:rsid w:val="006E7086"/>
    <w:rsid w:val="006E7139"/>
    <w:rsid w:val="006E727D"/>
    <w:rsid w:val="006E77C7"/>
    <w:rsid w:val="006F00FB"/>
    <w:rsid w:val="006F0852"/>
    <w:rsid w:val="006F0E8E"/>
    <w:rsid w:val="006F1389"/>
    <w:rsid w:val="006F13C7"/>
    <w:rsid w:val="006F1B66"/>
    <w:rsid w:val="006F1CA7"/>
    <w:rsid w:val="006F1E59"/>
    <w:rsid w:val="006F2558"/>
    <w:rsid w:val="006F2AB9"/>
    <w:rsid w:val="006F2AC0"/>
    <w:rsid w:val="006F2BC2"/>
    <w:rsid w:val="006F2BD4"/>
    <w:rsid w:val="006F2C6C"/>
    <w:rsid w:val="006F2CAC"/>
    <w:rsid w:val="006F2E2D"/>
    <w:rsid w:val="006F3134"/>
    <w:rsid w:val="006F3221"/>
    <w:rsid w:val="006F3263"/>
    <w:rsid w:val="006F3929"/>
    <w:rsid w:val="006F3AC0"/>
    <w:rsid w:val="006F3BFD"/>
    <w:rsid w:val="006F3D48"/>
    <w:rsid w:val="006F3F53"/>
    <w:rsid w:val="006F4328"/>
    <w:rsid w:val="006F4374"/>
    <w:rsid w:val="006F47EF"/>
    <w:rsid w:val="006F48B7"/>
    <w:rsid w:val="006F4D41"/>
    <w:rsid w:val="006F4F79"/>
    <w:rsid w:val="006F52E9"/>
    <w:rsid w:val="006F5654"/>
    <w:rsid w:val="006F59FF"/>
    <w:rsid w:val="006F5C1B"/>
    <w:rsid w:val="006F6105"/>
    <w:rsid w:val="006F6711"/>
    <w:rsid w:val="006F696C"/>
    <w:rsid w:val="006F6B9B"/>
    <w:rsid w:val="006F6D4F"/>
    <w:rsid w:val="006F6FF3"/>
    <w:rsid w:val="006F71E8"/>
    <w:rsid w:val="006F7308"/>
    <w:rsid w:val="006F751D"/>
    <w:rsid w:val="006F79D2"/>
    <w:rsid w:val="006F7DC4"/>
    <w:rsid w:val="006F7E9B"/>
    <w:rsid w:val="006F7FC9"/>
    <w:rsid w:val="007008B0"/>
    <w:rsid w:val="00700AA2"/>
    <w:rsid w:val="00701218"/>
    <w:rsid w:val="007015FF"/>
    <w:rsid w:val="0070191E"/>
    <w:rsid w:val="00701D38"/>
    <w:rsid w:val="00701E04"/>
    <w:rsid w:val="00702156"/>
    <w:rsid w:val="0070298D"/>
    <w:rsid w:val="00702E0B"/>
    <w:rsid w:val="00703033"/>
    <w:rsid w:val="00703120"/>
    <w:rsid w:val="007034D7"/>
    <w:rsid w:val="00703E1F"/>
    <w:rsid w:val="007042E7"/>
    <w:rsid w:val="0070435F"/>
    <w:rsid w:val="00704FC2"/>
    <w:rsid w:val="007054BB"/>
    <w:rsid w:val="00705A57"/>
    <w:rsid w:val="00705AE8"/>
    <w:rsid w:val="00705B29"/>
    <w:rsid w:val="00705CF3"/>
    <w:rsid w:val="0070615E"/>
    <w:rsid w:val="00706544"/>
    <w:rsid w:val="007065F6"/>
    <w:rsid w:val="00706751"/>
    <w:rsid w:val="007067A5"/>
    <w:rsid w:val="00707015"/>
    <w:rsid w:val="007070EA"/>
    <w:rsid w:val="0070710C"/>
    <w:rsid w:val="00707265"/>
    <w:rsid w:val="0070729A"/>
    <w:rsid w:val="0070760B"/>
    <w:rsid w:val="00707681"/>
    <w:rsid w:val="00707D0D"/>
    <w:rsid w:val="00707FCA"/>
    <w:rsid w:val="00707FD0"/>
    <w:rsid w:val="007109D7"/>
    <w:rsid w:val="00710AFB"/>
    <w:rsid w:val="00710C08"/>
    <w:rsid w:val="0071103E"/>
    <w:rsid w:val="007115FE"/>
    <w:rsid w:val="007118CA"/>
    <w:rsid w:val="00711D82"/>
    <w:rsid w:val="00711FB2"/>
    <w:rsid w:val="00711FED"/>
    <w:rsid w:val="007123C0"/>
    <w:rsid w:val="007126A7"/>
    <w:rsid w:val="00712A2E"/>
    <w:rsid w:val="00712EF2"/>
    <w:rsid w:val="00713003"/>
    <w:rsid w:val="00713095"/>
    <w:rsid w:val="007131D0"/>
    <w:rsid w:val="00713322"/>
    <w:rsid w:val="00713D09"/>
    <w:rsid w:val="00714466"/>
    <w:rsid w:val="00714612"/>
    <w:rsid w:val="007147E7"/>
    <w:rsid w:val="007148A0"/>
    <w:rsid w:val="00714945"/>
    <w:rsid w:val="007149E5"/>
    <w:rsid w:val="00714CA5"/>
    <w:rsid w:val="00714DDF"/>
    <w:rsid w:val="00714EF4"/>
    <w:rsid w:val="007156D3"/>
    <w:rsid w:val="00715713"/>
    <w:rsid w:val="00715EF6"/>
    <w:rsid w:val="00716169"/>
    <w:rsid w:val="0071625D"/>
    <w:rsid w:val="00716328"/>
    <w:rsid w:val="0071650C"/>
    <w:rsid w:val="00716746"/>
    <w:rsid w:val="00716773"/>
    <w:rsid w:val="007167E2"/>
    <w:rsid w:val="00716882"/>
    <w:rsid w:val="00716E28"/>
    <w:rsid w:val="00716FB0"/>
    <w:rsid w:val="00717EED"/>
    <w:rsid w:val="00720229"/>
    <w:rsid w:val="007204EB"/>
    <w:rsid w:val="00720DCF"/>
    <w:rsid w:val="00720E6A"/>
    <w:rsid w:val="00721031"/>
    <w:rsid w:val="007218E3"/>
    <w:rsid w:val="00721A82"/>
    <w:rsid w:val="00721D82"/>
    <w:rsid w:val="00721EB9"/>
    <w:rsid w:val="00722603"/>
    <w:rsid w:val="007226AB"/>
    <w:rsid w:val="007229C4"/>
    <w:rsid w:val="00723396"/>
    <w:rsid w:val="00723927"/>
    <w:rsid w:val="00723943"/>
    <w:rsid w:val="00723EB0"/>
    <w:rsid w:val="007243EA"/>
    <w:rsid w:val="007244E5"/>
    <w:rsid w:val="007245AF"/>
    <w:rsid w:val="00724AC3"/>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2A"/>
    <w:rsid w:val="00727547"/>
    <w:rsid w:val="00727AD3"/>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598"/>
    <w:rsid w:val="00732866"/>
    <w:rsid w:val="00732CE1"/>
    <w:rsid w:val="00732D72"/>
    <w:rsid w:val="00732D8C"/>
    <w:rsid w:val="00732EA8"/>
    <w:rsid w:val="00732F2D"/>
    <w:rsid w:val="00732F89"/>
    <w:rsid w:val="007339E1"/>
    <w:rsid w:val="007342F3"/>
    <w:rsid w:val="007345B0"/>
    <w:rsid w:val="00734BD1"/>
    <w:rsid w:val="00734C92"/>
    <w:rsid w:val="00734E79"/>
    <w:rsid w:val="007359C9"/>
    <w:rsid w:val="00735CBB"/>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64"/>
    <w:rsid w:val="00740276"/>
    <w:rsid w:val="00740671"/>
    <w:rsid w:val="00740ACC"/>
    <w:rsid w:val="00740B67"/>
    <w:rsid w:val="00740C3F"/>
    <w:rsid w:val="00740CE3"/>
    <w:rsid w:val="00741314"/>
    <w:rsid w:val="00741474"/>
    <w:rsid w:val="007418BF"/>
    <w:rsid w:val="0074195D"/>
    <w:rsid w:val="007419F7"/>
    <w:rsid w:val="00741A3B"/>
    <w:rsid w:val="00741E91"/>
    <w:rsid w:val="00741F46"/>
    <w:rsid w:val="00742682"/>
    <w:rsid w:val="00742C78"/>
    <w:rsid w:val="00742C8E"/>
    <w:rsid w:val="00742E38"/>
    <w:rsid w:val="00743346"/>
    <w:rsid w:val="00743444"/>
    <w:rsid w:val="00743B44"/>
    <w:rsid w:val="00744BF4"/>
    <w:rsid w:val="00744E0A"/>
    <w:rsid w:val="00744E13"/>
    <w:rsid w:val="00744F15"/>
    <w:rsid w:val="00744F6A"/>
    <w:rsid w:val="007451F1"/>
    <w:rsid w:val="0074550A"/>
    <w:rsid w:val="00745A20"/>
    <w:rsid w:val="00745FD6"/>
    <w:rsid w:val="00746019"/>
    <w:rsid w:val="00746540"/>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1B5"/>
    <w:rsid w:val="00751707"/>
    <w:rsid w:val="00751775"/>
    <w:rsid w:val="007517D8"/>
    <w:rsid w:val="007519ED"/>
    <w:rsid w:val="00751B8C"/>
    <w:rsid w:val="00751EA7"/>
    <w:rsid w:val="00751ECA"/>
    <w:rsid w:val="00751F58"/>
    <w:rsid w:val="00752143"/>
    <w:rsid w:val="007526A1"/>
    <w:rsid w:val="007527A4"/>
    <w:rsid w:val="007529E3"/>
    <w:rsid w:val="00752BF4"/>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09AE"/>
    <w:rsid w:val="00761062"/>
    <w:rsid w:val="00761660"/>
    <w:rsid w:val="007618A5"/>
    <w:rsid w:val="00761A90"/>
    <w:rsid w:val="00761DF2"/>
    <w:rsid w:val="00762AA5"/>
    <w:rsid w:val="00762B45"/>
    <w:rsid w:val="00762D3D"/>
    <w:rsid w:val="00762FB7"/>
    <w:rsid w:val="0076302F"/>
    <w:rsid w:val="007634E1"/>
    <w:rsid w:val="0076368F"/>
    <w:rsid w:val="0076386C"/>
    <w:rsid w:val="007638B9"/>
    <w:rsid w:val="00763B48"/>
    <w:rsid w:val="00763FC4"/>
    <w:rsid w:val="007642DE"/>
    <w:rsid w:val="00764625"/>
    <w:rsid w:val="00764750"/>
    <w:rsid w:val="00764791"/>
    <w:rsid w:val="00764CDD"/>
    <w:rsid w:val="00764FC4"/>
    <w:rsid w:val="007658A4"/>
    <w:rsid w:val="00765F7C"/>
    <w:rsid w:val="0076625F"/>
    <w:rsid w:val="00766621"/>
    <w:rsid w:val="00766694"/>
    <w:rsid w:val="007669EE"/>
    <w:rsid w:val="0076736B"/>
    <w:rsid w:val="0076744A"/>
    <w:rsid w:val="00767952"/>
    <w:rsid w:val="00767B6E"/>
    <w:rsid w:val="00767BA0"/>
    <w:rsid w:val="00767D04"/>
    <w:rsid w:val="0077028A"/>
    <w:rsid w:val="007703FD"/>
    <w:rsid w:val="007704CE"/>
    <w:rsid w:val="00770634"/>
    <w:rsid w:val="00770DEA"/>
    <w:rsid w:val="0077162A"/>
    <w:rsid w:val="0077197B"/>
    <w:rsid w:val="00771B93"/>
    <w:rsid w:val="00771BBD"/>
    <w:rsid w:val="007722FC"/>
    <w:rsid w:val="007725B0"/>
    <w:rsid w:val="00772820"/>
    <w:rsid w:val="007729F5"/>
    <w:rsid w:val="00772B3B"/>
    <w:rsid w:val="00772B3E"/>
    <w:rsid w:val="00772B5F"/>
    <w:rsid w:val="00772E69"/>
    <w:rsid w:val="00773195"/>
    <w:rsid w:val="00773AAE"/>
    <w:rsid w:val="00773C1E"/>
    <w:rsid w:val="00773DEA"/>
    <w:rsid w:val="0077410B"/>
    <w:rsid w:val="00774117"/>
    <w:rsid w:val="007741C5"/>
    <w:rsid w:val="007743AF"/>
    <w:rsid w:val="00774CE4"/>
    <w:rsid w:val="00774FDC"/>
    <w:rsid w:val="007758E9"/>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AE9"/>
    <w:rsid w:val="00780DC4"/>
    <w:rsid w:val="00780F80"/>
    <w:rsid w:val="00781430"/>
    <w:rsid w:val="00781435"/>
    <w:rsid w:val="0078158E"/>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ABA"/>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8B8"/>
    <w:rsid w:val="00793B29"/>
    <w:rsid w:val="00793C78"/>
    <w:rsid w:val="00793C90"/>
    <w:rsid w:val="00793D09"/>
    <w:rsid w:val="007948FF"/>
    <w:rsid w:val="00794E87"/>
    <w:rsid w:val="00794F7B"/>
    <w:rsid w:val="007951ED"/>
    <w:rsid w:val="0079584F"/>
    <w:rsid w:val="00795F63"/>
    <w:rsid w:val="00796304"/>
    <w:rsid w:val="0079656D"/>
    <w:rsid w:val="007968BC"/>
    <w:rsid w:val="00796E53"/>
    <w:rsid w:val="00796FC4"/>
    <w:rsid w:val="00797193"/>
    <w:rsid w:val="00797530"/>
    <w:rsid w:val="0079783F"/>
    <w:rsid w:val="00797D13"/>
    <w:rsid w:val="00797E07"/>
    <w:rsid w:val="007A0528"/>
    <w:rsid w:val="007A0C7B"/>
    <w:rsid w:val="007A0CD6"/>
    <w:rsid w:val="007A0FF0"/>
    <w:rsid w:val="007A1C4A"/>
    <w:rsid w:val="007A1CD0"/>
    <w:rsid w:val="007A1F46"/>
    <w:rsid w:val="007A2318"/>
    <w:rsid w:val="007A2377"/>
    <w:rsid w:val="007A29B9"/>
    <w:rsid w:val="007A3068"/>
    <w:rsid w:val="007A30B1"/>
    <w:rsid w:val="007A31A4"/>
    <w:rsid w:val="007A340B"/>
    <w:rsid w:val="007A3653"/>
    <w:rsid w:val="007A38A8"/>
    <w:rsid w:val="007A3961"/>
    <w:rsid w:val="007A39D6"/>
    <w:rsid w:val="007A3A26"/>
    <w:rsid w:val="007A3BBD"/>
    <w:rsid w:val="007A3D8E"/>
    <w:rsid w:val="007A3E21"/>
    <w:rsid w:val="007A3EAE"/>
    <w:rsid w:val="007A3ED5"/>
    <w:rsid w:val="007A3FED"/>
    <w:rsid w:val="007A419A"/>
    <w:rsid w:val="007A42EB"/>
    <w:rsid w:val="007A57FA"/>
    <w:rsid w:val="007A59A5"/>
    <w:rsid w:val="007A5A67"/>
    <w:rsid w:val="007A634D"/>
    <w:rsid w:val="007A63BE"/>
    <w:rsid w:val="007A6413"/>
    <w:rsid w:val="007A6511"/>
    <w:rsid w:val="007A652D"/>
    <w:rsid w:val="007A68DA"/>
    <w:rsid w:val="007A6B6F"/>
    <w:rsid w:val="007A6FE8"/>
    <w:rsid w:val="007A7062"/>
    <w:rsid w:val="007A75A2"/>
    <w:rsid w:val="007A78BB"/>
    <w:rsid w:val="007B0445"/>
    <w:rsid w:val="007B072F"/>
    <w:rsid w:val="007B0B81"/>
    <w:rsid w:val="007B0C43"/>
    <w:rsid w:val="007B0F6D"/>
    <w:rsid w:val="007B1429"/>
    <w:rsid w:val="007B165B"/>
    <w:rsid w:val="007B1D15"/>
    <w:rsid w:val="007B2022"/>
    <w:rsid w:val="007B2241"/>
    <w:rsid w:val="007B22D3"/>
    <w:rsid w:val="007B25E5"/>
    <w:rsid w:val="007B278D"/>
    <w:rsid w:val="007B27D5"/>
    <w:rsid w:val="007B2857"/>
    <w:rsid w:val="007B2B15"/>
    <w:rsid w:val="007B2B54"/>
    <w:rsid w:val="007B2B69"/>
    <w:rsid w:val="007B2D64"/>
    <w:rsid w:val="007B2EEE"/>
    <w:rsid w:val="007B3417"/>
    <w:rsid w:val="007B36AA"/>
    <w:rsid w:val="007B3EA6"/>
    <w:rsid w:val="007B3F82"/>
    <w:rsid w:val="007B4175"/>
    <w:rsid w:val="007B4246"/>
    <w:rsid w:val="007B42A4"/>
    <w:rsid w:val="007B4366"/>
    <w:rsid w:val="007B4659"/>
    <w:rsid w:val="007B46C1"/>
    <w:rsid w:val="007B477E"/>
    <w:rsid w:val="007B48AD"/>
    <w:rsid w:val="007B4F52"/>
    <w:rsid w:val="007B52E6"/>
    <w:rsid w:val="007B5857"/>
    <w:rsid w:val="007B5AED"/>
    <w:rsid w:val="007B5C15"/>
    <w:rsid w:val="007B5C9B"/>
    <w:rsid w:val="007B5D2D"/>
    <w:rsid w:val="007B5F74"/>
    <w:rsid w:val="007B64A5"/>
    <w:rsid w:val="007B6DC1"/>
    <w:rsid w:val="007B6F6D"/>
    <w:rsid w:val="007B7045"/>
    <w:rsid w:val="007B73AA"/>
    <w:rsid w:val="007B7444"/>
    <w:rsid w:val="007B767C"/>
    <w:rsid w:val="007B77A6"/>
    <w:rsid w:val="007B7A56"/>
    <w:rsid w:val="007B7B26"/>
    <w:rsid w:val="007B7FD3"/>
    <w:rsid w:val="007C0107"/>
    <w:rsid w:val="007C0151"/>
    <w:rsid w:val="007C03C4"/>
    <w:rsid w:val="007C0D05"/>
    <w:rsid w:val="007C0D8E"/>
    <w:rsid w:val="007C13CE"/>
    <w:rsid w:val="007C13DB"/>
    <w:rsid w:val="007C1470"/>
    <w:rsid w:val="007C1764"/>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0C8E"/>
    <w:rsid w:val="007D0FCE"/>
    <w:rsid w:val="007D16AF"/>
    <w:rsid w:val="007D1EAB"/>
    <w:rsid w:val="007D2139"/>
    <w:rsid w:val="007D2555"/>
    <w:rsid w:val="007D28C3"/>
    <w:rsid w:val="007D2AE7"/>
    <w:rsid w:val="007D2B44"/>
    <w:rsid w:val="007D2CAD"/>
    <w:rsid w:val="007D2F53"/>
    <w:rsid w:val="007D2F55"/>
    <w:rsid w:val="007D3341"/>
    <w:rsid w:val="007D340F"/>
    <w:rsid w:val="007D36EC"/>
    <w:rsid w:val="007D37FB"/>
    <w:rsid w:val="007D39A7"/>
    <w:rsid w:val="007D39C5"/>
    <w:rsid w:val="007D3A9D"/>
    <w:rsid w:val="007D3E36"/>
    <w:rsid w:val="007D3EBC"/>
    <w:rsid w:val="007D3FAC"/>
    <w:rsid w:val="007D3FF0"/>
    <w:rsid w:val="007D40B2"/>
    <w:rsid w:val="007D432C"/>
    <w:rsid w:val="007D45DF"/>
    <w:rsid w:val="007D4B32"/>
    <w:rsid w:val="007D4D90"/>
    <w:rsid w:val="007D50AA"/>
    <w:rsid w:val="007D52F2"/>
    <w:rsid w:val="007D53BE"/>
    <w:rsid w:val="007D58E3"/>
    <w:rsid w:val="007D5A4C"/>
    <w:rsid w:val="007D5CE5"/>
    <w:rsid w:val="007D5D92"/>
    <w:rsid w:val="007D5F68"/>
    <w:rsid w:val="007D66F3"/>
    <w:rsid w:val="007D6763"/>
    <w:rsid w:val="007D6836"/>
    <w:rsid w:val="007D6D62"/>
    <w:rsid w:val="007D6F88"/>
    <w:rsid w:val="007D7160"/>
    <w:rsid w:val="007D71FA"/>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4C3"/>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6E7F"/>
    <w:rsid w:val="007E712F"/>
    <w:rsid w:val="007E7148"/>
    <w:rsid w:val="007E7835"/>
    <w:rsid w:val="007E7C64"/>
    <w:rsid w:val="007E7EEA"/>
    <w:rsid w:val="007F0115"/>
    <w:rsid w:val="007F01A8"/>
    <w:rsid w:val="007F0665"/>
    <w:rsid w:val="007F0829"/>
    <w:rsid w:val="007F0967"/>
    <w:rsid w:val="007F09D6"/>
    <w:rsid w:val="007F0F1E"/>
    <w:rsid w:val="007F0FF8"/>
    <w:rsid w:val="007F155A"/>
    <w:rsid w:val="007F168A"/>
    <w:rsid w:val="007F17B0"/>
    <w:rsid w:val="007F17F9"/>
    <w:rsid w:val="007F1E29"/>
    <w:rsid w:val="007F1F3E"/>
    <w:rsid w:val="007F20D0"/>
    <w:rsid w:val="007F2255"/>
    <w:rsid w:val="007F26CB"/>
    <w:rsid w:val="007F2943"/>
    <w:rsid w:val="007F2D1E"/>
    <w:rsid w:val="007F3612"/>
    <w:rsid w:val="007F3957"/>
    <w:rsid w:val="007F3BDF"/>
    <w:rsid w:val="007F3E4B"/>
    <w:rsid w:val="007F3FC2"/>
    <w:rsid w:val="007F48A2"/>
    <w:rsid w:val="007F4C1A"/>
    <w:rsid w:val="007F5018"/>
    <w:rsid w:val="007F54D9"/>
    <w:rsid w:val="007F58E5"/>
    <w:rsid w:val="007F5A85"/>
    <w:rsid w:val="007F5D85"/>
    <w:rsid w:val="007F5DA5"/>
    <w:rsid w:val="007F5ED3"/>
    <w:rsid w:val="007F5F06"/>
    <w:rsid w:val="007F62B2"/>
    <w:rsid w:val="007F65E4"/>
    <w:rsid w:val="007F68AD"/>
    <w:rsid w:val="007F68F7"/>
    <w:rsid w:val="007F6DD0"/>
    <w:rsid w:val="007F7287"/>
    <w:rsid w:val="007F73B1"/>
    <w:rsid w:val="007F73BD"/>
    <w:rsid w:val="007F7467"/>
    <w:rsid w:val="007F75F0"/>
    <w:rsid w:val="007F7619"/>
    <w:rsid w:val="007F797B"/>
    <w:rsid w:val="007F798C"/>
    <w:rsid w:val="007F7CDB"/>
    <w:rsid w:val="007F7F3E"/>
    <w:rsid w:val="007F7FC2"/>
    <w:rsid w:val="008003F0"/>
    <w:rsid w:val="008005B2"/>
    <w:rsid w:val="00800CDE"/>
    <w:rsid w:val="00800E32"/>
    <w:rsid w:val="00801921"/>
    <w:rsid w:val="00801B05"/>
    <w:rsid w:val="00801BB5"/>
    <w:rsid w:val="00801C4D"/>
    <w:rsid w:val="00801CAD"/>
    <w:rsid w:val="00802B49"/>
    <w:rsid w:val="00802CD6"/>
    <w:rsid w:val="00802DB8"/>
    <w:rsid w:val="00802F6E"/>
    <w:rsid w:val="00803038"/>
    <w:rsid w:val="00803203"/>
    <w:rsid w:val="00803483"/>
    <w:rsid w:val="008036DA"/>
    <w:rsid w:val="00803824"/>
    <w:rsid w:val="00803F27"/>
    <w:rsid w:val="008041B2"/>
    <w:rsid w:val="008041E0"/>
    <w:rsid w:val="00804661"/>
    <w:rsid w:val="00804996"/>
    <w:rsid w:val="008049D9"/>
    <w:rsid w:val="0080515D"/>
    <w:rsid w:val="008051D0"/>
    <w:rsid w:val="00805239"/>
    <w:rsid w:val="008052B1"/>
    <w:rsid w:val="00805587"/>
    <w:rsid w:val="00805BDE"/>
    <w:rsid w:val="00805DBC"/>
    <w:rsid w:val="00806743"/>
    <w:rsid w:val="008069F7"/>
    <w:rsid w:val="00806D53"/>
    <w:rsid w:val="00806F4D"/>
    <w:rsid w:val="00806FA2"/>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2DBA"/>
    <w:rsid w:val="00813270"/>
    <w:rsid w:val="008134D6"/>
    <w:rsid w:val="008137E0"/>
    <w:rsid w:val="00813E5E"/>
    <w:rsid w:val="00813ED0"/>
    <w:rsid w:val="00814143"/>
    <w:rsid w:val="0081440B"/>
    <w:rsid w:val="0081459A"/>
    <w:rsid w:val="00814906"/>
    <w:rsid w:val="0081491F"/>
    <w:rsid w:val="00814979"/>
    <w:rsid w:val="00814EDB"/>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1CD3"/>
    <w:rsid w:val="008220F7"/>
    <w:rsid w:val="00822317"/>
    <w:rsid w:val="008229F9"/>
    <w:rsid w:val="00822FE5"/>
    <w:rsid w:val="0082304B"/>
    <w:rsid w:val="00823090"/>
    <w:rsid w:val="00823268"/>
    <w:rsid w:val="00823489"/>
    <w:rsid w:val="00823652"/>
    <w:rsid w:val="0082365D"/>
    <w:rsid w:val="00823835"/>
    <w:rsid w:val="008238DB"/>
    <w:rsid w:val="00823918"/>
    <w:rsid w:val="00823BCC"/>
    <w:rsid w:val="00823C3D"/>
    <w:rsid w:val="00823EFF"/>
    <w:rsid w:val="0082414F"/>
    <w:rsid w:val="00824270"/>
    <w:rsid w:val="00824309"/>
    <w:rsid w:val="00824B1A"/>
    <w:rsid w:val="00824E10"/>
    <w:rsid w:val="00824EDF"/>
    <w:rsid w:val="008256E8"/>
    <w:rsid w:val="008257A5"/>
    <w:rsid w:val="00825CA5"/>
    <w:rsid w:val="00825FC8"/>
    <w:rsid w:val="00826508"/>
    <w:rsid w:val="008268B9"/>
    <w:rsid w:val="00826A52"/>
    <w:rsid w:val="008270B7"/>
    <w:rsid w:val="00827572"/>
    <w:rsid w:val="00827716"/>
    <w:rsid w:val="008302CF"/>
    <w:rsid w:val="0083068A"/>
    <w:rsid w:val="00830920"/>
    <w:rsid w:val="00830DC4"/>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4F7B"/>
    <w:rsid w:val="008358CD"/>
    <w:rsid w:val="008358DD"/>
    <w:rsid w:val="00835A96"/>
    <w:rsid w:val="00836116"/>
    <w:rsid w:val="00836254"/>
    <w:rsid w:val="0083632D"/>
    <w:rsid w:val="008368C5"/>
    <w:rsid w:val="00836B63"/>
    <w:rsid w:val="00837562"/>
    <w:rsid w:val="008376B0"/>
    <w:rsid w:val="008379B4"/>
    <w:rsid w:val="00837AED"/>
    <w:rsid w:val="00837B7A"/>
    <w:rsid w:val="0084098F"/>
    <w:rsid w:val="00840E43"/>
    <w:rsid w:val="00840E63"/>
    <w:rsid w:val="0084102E"/>
    <w:rsid w:val="0084192C"/>
    <w:rsid w:val="008419A5"/>
    <w:rsid w:val="00841BFE"/>
    <w:rsid w:val="00841F09"/>
    <w:rsid w:val="008421DC"/>
    <w:rsid w:val="0084223A"/>
    <w:rsid w:val="00842320"/>
    <w:rsid w:val="008425C8"/>
    <w:rsid w:val="008428A0"/>
    <w:rsid w:val="00842970"/>
    <w:rsid w:val="00842B07"/>
    <w:rsid w:val="00842C4E"/>
    <w:rsid w:val="00843707"/>
    <w:rsid w:val="00843CF6"/>
    <w:rsid w:val="00844251"/>
    <w:rsid w:val="0084439E"/>
    <w:rsid w:val="008446F4"/>
    <w:rsid w:val="00844833"/>
    <w:rsid w:val="00844DC1"/>
    <w:rsid w:val="00844DFF"/>
    <w:rsid w:val="0084504A"/>
    <w:rsid w:val="0084527E"/>
    <w:rsid w:val="00845340"/>
    <w:rsid w:val="008454AC"/>
    <w:rsid w:val="00845530"/>
    <w:rsid w:val="00845656"/>
    <w:rsid w:val="00845791"/>
    <w:rsid w:val="008457FE"/>
    <w:rsid w:val="0084592D"/>
    <w:rsid w:val="00845EE2"/>
    <w:rsid w:val="00846601"/>
    <w:rsid w:val="008466DD"/>
    <w:rsid w:val="0084696B"/>
    <w:rsid w:val="00846A92"/>
    <w:rsid w:val="00846B5D"/>
    <w:rsid w:val="00846F8A"/>
    <w:rsid w:val="008473AD"/>
    <w:rsid w:val="00847566"/>
    <w:rsid w:val="0084757A"/>
    <w:rsid w:val="00847606"/>
    <w:rsid w:val="00847E6D"/>
    <w:rsid w:val="0085015E"/>
    <w:rsid w:val="008502DA"/>
    <w:rsid w:val="00850AA9"/>
    <w:rsid w:val="00850B92"/>
    <w:rsid w:val="00850EE0"/>
    <w:rsid w:val="008511C7"/>
    <w:rsid w:val="00851222"/>
    <w:rsid w:val="008512E5"/>
    <w:rsid w:val="008513E2"/>
    <w:rsid w:val="008519BF"/>
    <w:rsid w:val="00851CC8"/>
    <w:rsid w:val="008521FD"/>
    <w:rsid w:val="0085222E"/>
    <w:rsid w:val="00852456"/>
    <w:rsid w:val="0085277E"/>
    <w:rsid w:val="008527DB"/>
    <w:rsid w:val="00852B5A"/>
    <w:rsid w:val="00852CEF"/>
    <w:rsid w:val="00853905"/>
    <w:rsid w:val="00854629"/>
    <w:rsid w:val="008548B9"/>
    <w:rsid w:val="00854FF4"/>
    <w:rsid w:val="00855178"/>
    <w:rsid w:val="00855196"/>
    <w:rsid w:val="0085586D"/>
    <w:rsid w:val="008558F1"/>
    <w:rsid w:val="00855AD2"/>
    <w:rsid w:val="00855AE2"/>
    <w:rsid w:val="00855F40"/>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DCA"/>
    <w:rsid w:val="00860F5E"/>
    <w:rsid w:val="008611CD"/>
    <w:rsid w:val="00861310"/>
    <w:rsid w:val="0086167B"/>
    <w:rsid w:val="008616CD"/>
    <w:rsid w:val="008618D7"/>
    <w:rsid w:val="00861BD5"/>
    <w:rsid w:val="00862157"/>
    <w:rsid w:val="008621EB"/>
    <w:rsid w:val="00862535"/>
    <w:rsid w:val="00862C51"/>
    <w:rsid w:val="0086328C"/>
    <w:rsid w:val="008635A8"/>
    <w:rsid w:val="00863670"/>
    <w:rsid w:val="00863939"/>
    <w:rsid w:val="00863F6D"/>
    <w:rsid w:val="00864359"/>
    <w:rsid w:val="008644FB"/>
    <w:rsid w:val="0086487C"/>
    <w:rsid w:val="00864F49"/>
    <w:rsid w:val="0086545A"/>
    <w:rsid w:val="00865AF6"/>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B3B"/>
    <w:rsid w:val="00872C20"/>
    <w:rsid w:val="0087303D"/>
    <w:rsid w:val="008734F8"/>
    <w:rsid w:val="0087355C"/>
    <w:rsid w:val="00873A59"/>
    <w:rsid w:val="00873C53"/>
    <w:rsid w:val="00873D62"/>
    <w:rsid w:val="008741F8"/>
    <w:rsid w:val="0087446E"/>
    <w:rsid w:val="0087485B"/>
    <w:rsid w:val="00874D6E"/>
    <w:rsid w:val="00874E47"/>
    <w:rsid w:val="00874FF1"/>
    <w:rsid w:val="0087511E"/>
    <w:rsid w:val="0087524A"/>
    <w:rsid w:val="00875749"/>
    <w:rsid w:val="008759A5"/>
    <w:rsid w:val="00875AD1"/>
    <w:rsid w:val="00875B64"/>
    <w:rsid w:val="00875D94"/>
    <w:rsid w:val="00875E19"/>
    <w:rsid w:val="008767D7"/>
    <w:rsid w:val="008768A9"/>
    <w:rsid w:val="00876A2F"/>
    <w:rsid w:val="00876B1E"/>
    <w:rsid w:val="00876BD5"/>
    <w:rsid w:val="00876F05"/>
    <w:rsid w:val="00877076"/>
    <w:rsid w:val="0087752E"/>
    <w:rsid w:val="0087761C"/>
    <w:rsid w:val="00877A07"/>
    <w:rsid w:val="00877DC1"/>
    <w:rsid w:val="00880328"/>
    <w:rsid w:val="00880344"/>
    <w:rsid w:val="00880B00"/>
    <w:rsid w:val="00881436"/>
    <w:rsid w:val="0088154E"/>
    <w:rsid w:val="008815C1"/>
    <w:rsid w:val="008815DB"/>
    <w:rsid w:val="008815DC"/>
    <w:rsid w:val="0088161B"/>
    <w:rsid w:val="00881776"/>
    <w:rsid w:val="0088198E"/>
    <w:rsid w:val="00881BB1"/>
    <w:rsid w:val="0088204A"/>
    <w:rsid w:val="00882370"/>
    <w:rsid w:val="00882660"/>
    <w:rsid w:val="008826F3"/>
    <w:rsid w:val="00882891"/>
    <w:rsid w:val="008828BC"/>
    <w:rsid w:val="00882E99"/>
    <w:rsid w:val="00882FAB"/>
    <w:rsid w:val="0088331B"/>
    <w:rsid w:val="0088333E"/>
    <w:rsid w:val="00883640"/>
    <w:rsid w:val="00883C1F"/>
    <w:rsid w:val="008848C1"/>
    <w:rsid w:val="00884E4A"/>
    <w:rsid w:val="00884FEF"/>
    <w:rsid w:val="00885291"/>
    <w:rsid w:val="0088552D"/>
    <w:rsid w:val="00885571"/>
    <w:rsid w:val="00885D57"/>
    <w:rsid w:val="00886CBB"/>
    <w:rsid w:val="00887061"/>
    <w:rsid w:val="008871F6"/>
    <w:rsid w:val="008877DA"/>
    <w:rsid w:val="008879A4"/>
    <w:rsid w:val="008879B7"/>
    <w:rsid w:val="00887CFE"/>
    <w:rsid w:val="00887DEA"/>
    <w:rsid w:val="00887E39"/>
    <w:rsid w:val="00887E9A"/>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3CA"/>
    <w:rsid w:val="00893B92"/>
    <w:rsid w:val="00893D7A"/>
    <w:rsid w:val="00893EB4"/>
    <w:rsid w:val="008941CC"/>
    <w:rsid w:val="0089463A"/>
    <w:rsid w:val="00894B2E"/>
    <w:rsid w:val="00894D52"/>
    <w:rsid w:val="00894D65"/>
    <w:rsid w:val="00894DC4"/>
    <w:rsid w:val="00895419"/>
    <w:rsid w:val="008954FF"/>
    <w:rsid w:val="00895663"/>
    <w:rsid w:val="00895D21"/>
    <w:rsid w:val="00895ED9"/>
    <w:rsid w:val="0089636E"/>
    <w:rsid w:val="008964D2"/>
    <w:rsid w:val="00896998"/>
    <w:rsid w:val="00897109"/>
    <w:rsid w:val="00897952"/>
    <w:rsid w:val="00897ED8"/>
    <w:rsid w:val="00897FA5"/>
    <w:rsid w:val="008A015B"/>
    <w:rsid w:val="008A02E9"/>
    <w:rsid w:val="008A06A0"/>
    <w:rsid w:val="008A0763"/>
    <w:rsid w:val="008A09D3"/>
    <w:rsid w:val="008A0D9A"/>
    <w:rsid w:val="008A1335"/>
    <w:rsid w:val="008A1499"/>
    <w:rsid w:val="008A19D9"/>
    <w:rsid w:val="008A1C49"/>
    <w:rsid w:val="008A2182"/>
    <w:rsid w:val="008A24C1"/>
    <w:rsid w:val="008A25AD"/>
    <w:rsid w:val="008A2DEE"/>
    <w:rsid w:val="008A2E75"/>
    <w:rsid w:val="008A3393"/>
    <w:rsid w:val="008A3729"/>
    <w:rsid w:val="008A3DED"/>
    <w:rsid w:val="008A3F16"/>
    <w:rsid w:val="008A3FD7"/>
    <w:rsid w:val="008A4364"/>
    <w:rsid w:val="008A472D"/>
    <w:rsid w:val="008A51FB"/>
    <w:rsid w:val="008A523C"/>
    <w:rsid w:val="008A5590"/>
    <w:rsid w:val="008A57F0"/>
    <w:rsid w:val="008A59AD"/>
    <w:rsid w:val="008A5C0A"/>
    <w:rsid w:val="008A5E04"/>
    <w:rsid w:val="008A60B9"/>
    <w:rsid w:val="008A6195"/>
    <w:rsid w:val="008A6572"/>
    <w:rsid w:val="008A6ACD"/>
    <w:rsid w:val="008A738E"/>
    <w:rsid w:val="008A7B93"/>
    <w:rsid w:val="008A7BBB"/>
    <w:rsid w:val="008B0670"/>
    <w:rsid w:val="008B0C46"/>
    <w:rsid w:val="008B0E36"/>
    <w:rsid w:val="008B106E"/>
    <w:rsid w:val="008B124F"/>
    <w:rsid w:val="008B1C5A"/>
    <w:rsid w:val="008B1D09"/>
    <w:rsid w:val="008B2084"/>
    <w:rsid w:val="008B21EA"/>
    <w:rsid w:val="008B2E8D"/>
    <w:rsid w:val="008B3142"/>
    <w:rsid w:val="008B3145"/>
    <w:rsid w:val="008B360F"/>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26C"/>
    <w:rsid w:val="008B659F"/>
    <w:rsid w:val="008B6767"/>
    <w:rsid w:val="008B6809"/>
    <w:rsid w:val="008B684A"/>
    <w:rsid w:val="008B699F"/>
    <w:rsid w:val="008B6B30"/>
    <w:rsid w:val="008B6CB0"/>
    <w:rsid w:val="008B6CD8"/>
    <w:rsid w:val="008B6D71"/>
    <w:rsid w:val="008B7024"/>
    <w:rsid w:val="008B70CB"/>
    <w:rsid w:val="008B77EE"/>
    <w:rsid w:val="008B788E"/>
    <w:rsid w:val="008B7CB0"/>
    <w:rsid w:val="008B7E4E"/>
    <w:rsid w:val="008B7FC5"/>
    <w:rsid w:val="008C0130"/>
    <w:rsid w:val="008C02C6"/>
    <w:rsid w:val="008C02D8"/>
    <w:rsid w:val="008C0584"/>
    <w:rsid w:val="008C0D41"/>
    <w:rsid w:val="008C0E6F"/>
    <w:rsid w:val="008C0EAA"/>
    <w:rsid w:val="008C1508"/>
    <w:rsid w:val="008C1565"/>
    <w:rsid w:val="008C15C8"/>
    <w:rsid w:val="008C1B76"/>
    <w:rsid w:val="008C1FF4"/>
    <w:rsid w:val="008C213F"/>
    <w:rsid w:val="008C223D"/>
    <w:rsid w:val="008C288F"/>
    <w:rsid w:val="008C2E83"/>
    <w:rsid w:val="008C30F6"/>
    <w:rsid w:val="008C3320"/>
    <w:rsid w:val="008C33CF"/>
    <w:rsid w:val="008C3AD0"/>
    <w:rsid w:val="008C3ADA"/>
    <w:rsid w:val="008C4609"/>
    <w:rsid w:val="008C46E3"/>
    <w:rsid w:val="008C4B4D"/>
    <w:rsid w:val="008C4C03"/>
    <w:rsid w:val="008C5323"/>
    <w:rsid w:val="008C5361"/>
    <w:rsid w:val="008C53FF"/>
    <w:rsid w:val="008C5A7E"/>
    <w:rsid w:val="008C63B6"/>
    <w:rsid w:val="008C6582"/>
    <w:rsid w:val="008C6A18"/>
    <w:rsid w:val="008C6A90"/>
    <w:rsid w:val="008C719B"/>
    <w:rsid w:val="008C728D"/>
    <w:rsid w:val="008C72BB"/>
    <w:rsid w:val="008C751E"/>
    <w:rsid w:val="008C79E2"/>
    <w:rsid w:val="008C7A3B"/>
    <w:rsid w:val="008C7D1C"/>
    <w:rsid w:val="008C7E69"/>
    <w:rsid w:val="008C7F4D"/>
    <w:rsid w:val="008D0027"/>
    <w:rsid w:val="008D02D2"/>
    <w:rsid w:val="008D0356"/>
    <w:rsid w:val="008D0AD7"/>
    <w:rsid w:val="008D0BFE"/>
    <w:rsid w:val="008D0E8A"/>
    <w:rsid w:val="008D11AD"/>
    <w:rsid w:val="008D1233"/>
    <w:rsid w:val="008D13C5"/>
    <w:rsid w:val="008D1416"/>
    <w:rsid w:val="008D17D7"/>
    <w:rsid w:val="008D182A"/>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DCD"/>
    <w:rsid w:val="008D6E2B"/>
    <w:rsid w:val="008D6F31"/>
    <w:rsid w:val="008D74D6"/>
    <w:rsid w:val="008D7996"/>
    <w:rsid w:val="008D7BE8"/>
    <w:rsid w:val="008D7CC9"/>
    <w:rsid w:val="008E01A0"/>
    <w:rsid w:val="008E0406"/>
    <w:rsid w:val="008E06E7"/>
    <w:rsid w:val="008E074A"/>
    <w:rsid w:val="008E0855"/>
    <w:rsid w:val="008E0861"/>
    <w:rsid w:val="008E0A12"/>
    <w:rsid w:val="008E0A4C"/>
    <w:rsid w:val="008E0BAE"/>
    <w:rsid w:val="008E0BBF"/>
    <w:rsid w:val="008E124C"/>
    <w:rsid w:val="008E12FF"/>
    <w:rsid w:val="008E132C"/>
    <w:rsid w:val="008E1399"/>
    <w:rsid w:val="008E14EA"/>
    <w:rsid w:val="008E1BA0"/>
    <w:rsid w:val="008E1E8D"/>
    <w:rsid w:val="008E1F00"/>
    <w:rsid w:val="008E2162"/>
    <w:rsid w:val="008E23B6"/>
    <w:rsid w:val="008E2689"/>
    <w:rsid w:val="008E2749"/>
    <w:rsid w:val="008E282C"/>
    <w:rsid w:val="008E2E24"/>
    <w:rsid w:val="008E3444"/>
    <w:rsid w:val="008E3542"/>
    <w:rsid w:val="008E359F"/>
    <w:rsid w:val="008E35BB"/>
    <w:rsid w:val="008E38E8"/>
    <w:rsid w:val="008E38EE"/>
    <w:rsid w:val="008E398A"/>
    <w:rsid w:val="008E39C9"/>
    <w:rsid w:val="008E413B"/>
    <w:rsid w:val="008E438F"/>
    <w:rsid w:val="008E475F"/>
    <w:rsid w:val="008E497D"/>
    <w:rsid w:val="008E4EC9"/>
    <w:rsid w:val="008E5165"/>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2CB5"/>
    <w:rsid w:val="008F3071"/>
    <w:rsid w:val="008F3251"/>
    <w:rsid w:val="008F32BE"/>
    <w:rsid w:val="008F3327"/>
    <w:rsid w:val="008F3396"/>
    <w:rsid w:val="008F35AB"/>
    <w:rsid w:val="008F3841"/>
    <w:rsid w:val="008F3B9E"/>
    <w:rsid w:val="008F3BB2"/>
    <w:rsid w:val="008F3CB7"/>
    <w:rsid w:val="008F3D2E"/>
    <w:rsid w:val="008F3D89"/>
    <w:rsid w:val="008F3FB5"/>
    <w:rsid w:val="008F40D3"/>
    <w:rsid w:val="008F4169"/>
    <w:rsid w:val="008F4594"/>
    <w:rsid w:val="008F4829"/>
    <w:rsid w:val="008F4C01"/>
    <w:rsid w:val="008F4CC8"/>
    <w:rsid w:val="008F527F"/>
    <w:rsid w:val="008F52F3"/>
    <w:rsid w:val="008F554F"/>
    <w:rsid w:val="008F55D7"/>
    <w:rsid w:val="008F5788"/>
    <w:rsid w:val="008F586C"/>
    <w:rsid w:val="008F5C57"/>
    <w:rsid w:val="008F5DDF"/>
    <w:rsid w:val="008F6AFE"/>
    <w:rsid w:val="008F6BFA"/>
    <w:rsid w:val="008F6DBF"/>
    <w:rsid w:val="008F6F69"/>
    <w:rsid w:val="008F718A"/>
    <w:rsid w:val="008F7197"/>
    <w:rsid w:val="008F7499"/>
    <w:rsid w:val="008F76B3"/>
    <w:rsid w:val="008F78DC"/>
    <w:rsid w:val="008F78F2"/>
    <w:rsid w:val="008F7F29"/>
    <w:rsid w:val="00900176"/>
    <w:rsid w:val="009002E5"/>
    <w:rsid w:val="009003CD"/>
    <w:rsid w:val="009005A2"/>
    <w:rsid w:val="00900EE9"/>
    <w:rsid w:val="00900F0C"/>
    <w:rsid w:val="00900F14"/>
    <w:rsid w:val="00901142"/>
    <w:rsid w:val="0090114A"/>
    <w:rsid w:val="00901527"/>
    <w:rsid w:val="00901805"/>
    <w:rsid w:val="0090195C"/>
    <w:rsid w:val="009019BB"/>
    <w:rsid w:val="00901AE5"/>
    <w:rsid w:val="00901B68"/>
    <w:rsid w:val="00902295"/>
    <w:rsid w:val="009024C3"/>
    <w:rsid w:val="00902809"/>
    <w:rsid w:val="00902889"/>
    <w:rsid w:val="00902A32"/>
    <w:rsid w:val="00902B01"/>
    <w:rsid w:val="00902D5B"/>
    <w:rsid w:val="00902F7A"/>
    <w:rsid w:val="00902FEC"/>
    <w:rsid w:val="00903146"/>
    <w:rsid w:val="009034C0"/>
    <w:rsid w:val="009034D0"/>
    <w:rsid w:val="009036B4"/>
    <w:rsid w:val="00903B4B"/>
    <w:rsid w:val="00903CED"/>
    <w:rsid w:val="00903DF2"/>
    <w:rsid w:val="0090451F"/>
    <w:rsid w:val="00904638"/>
    <w:rsid w:val="00904A49"/>
    <w:rsid w:val="00904F9C"/>
    <w:rsid w:val="00905354"/>
    <w:rsid w:val="00905357"/>
    <w:rsid w:val="0090588A"/>
    <w:rsid w:val="0090592C"/>
    <w:rsid w:val="009059A6"/>
    <w:rsid w:val="00905BFB"/>
    <w:rsid w:val="009060D8"/>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07FFA"/>
    <w:rsid w:val="00910AD5"/>
    <w:rsid w:val="00910B16"/>
    <w:rsid w:val="00910FB1"/>
    <w:rsid w:val="0091111C"/>
    <w:rsid w:val="00911211"/>
    <w:rsid w:val="009116F0"/>
    <w:rsid w:val="009118BC"/>
    <w:rsid w:val="00911F1D"/>
    <w:rsid w:val="00912001"/>
    <w:rsid w:val="00912058"/>
    <w:rsid w:val="00912430"/>
    <w:rsid w:val="0091267D"/>
    <w:rsid w:val="00912775"/>
    <w:rsid w:val="009128EB"/>
    <w:rsid w:val="0091328B"/>
    <w:rsid w:val="00913C60"/>
    <w:rsid w:val="00913F97"/>
    <w:rsid w:val="00914A2A"/>
    <w:rsid w:val="00914D0C"/>
    <w:rsid w:val="00914EC6"/>
    <w:rsid w:val="00914FDE"/>
    <w:rsid w:val="00914FEC"/>
    <w:rsid w:val="0091503D"/>
    <w:rsid w:val="009157B5"/>
    <w:rsid w:val="009159ED"/>
    <w:rsid w:val="00915B95"/>
    <w:rsid w:val="00915C71"/>
    <w:rsid w:val="009164DC"/>
    <w:rsid w:val="009164E4"/>
    <w:rsid w:val="009168BE"/>
    <w:rsid w:val="0091693F"/>
    <w:rsid w:val="00916DA0"/>
    <w:rsid w:val="00916E0C"/>
    <w:rsid w:val="009170A5"/>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8EC"/>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0CC"/>
    <w:rsid w:val="00930228"/>
    <w:rsid w:val="00930283"/>
    <w:rsid w:val="00930A21"/>
    <w:rsid w:val="00930B40"/>
    <w:rsid w:val="00930C93"/>
    <w:rsid w:val="00931449"/>
    <w:rsid w:val="009317C4"/>
    <w:rsid w:val="00931885"/>
    <w:rsid w:val="009318FE"/>
    <w:rsid w:val="00931AFD"/>
    <w:rsid w:val="00931D9C"/>
    <w:rsid w:val="009320D7"/>
    <w:rsid w:val="00932143"/>
    <w:rsid w:val="009321E1"/>
    <w:rsid w:val="00932444"/>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06E"/>
    <w:rsid w:val="00935307"/>
    <w:rsid w:val="00935923"/>
    <w:rsid w:val="00935A54"/>
    <w:rsid w:val="00935F35"/>
    <w:rsid w:val="009360D1"/>
    <w:rsid w:val="00936827"/>
    <w:rsid w:val="009368DF"/>
    <w:rsid w:val="00936A7C"/>
    <w:rsid w:val="00937017"/>
    <w:rsid w:val="00937030"/>
    <w:rsid w:val="009377E7"/>
    <w:rsid w:val="009379C4"/>
    <w:rsid w:val="00937B11"/>
    <w:rsid w:val="00937E11"/>
    <w:rsid w:val="0094003A"/>
    <w:rsid w:val="0094099B"/>
    <w:rsid w:val="00941391"/>
    <w:rsid w:val="00941608"/>
    <w:rsid w:val="00941660"/>
    <w:rsid w:val="00941696"/>
    <w:rsid w:val="00941E5A"/>
    <w:rsid w:val="00941EAA"/>
    <w:rsid w:val="009425FE"/>
    <w:rsid w:val="00942A33"/>
    <w:rsid w:val="00942C6C"/>
    <w:rsid w:val="00942C7C"/>
    <w:rsid w:val="009432F0"/>
    <w:rsid w:val="009433AC"/>
    <w:rsid w:val="009438DD"/>
    <w:rsid w:val="009438EF"/>
    <w:rsid w:val="009438FE"/>
    <w:rsid w:val="00943B00"/>
    <w:rsid w:val="00943B67"/>
    <w:rsid w:val="00943F31"/>
    <w:rsid w:val="00943FA7"/>
    <w:rsid w:val="00944084"/>
    <w:rsid w:val="009440C0"/>
    <w:rsid w:val="0094438A"/>
    <w:rsid w:val="00944FBF"/>
    <w:rsid w:val="0094511A"/>
    <w:rsid w:val="00945419"/>
    <w:rsid w:val="00945565"/>
    <w:rsid w:val="00945566"/>
    <w:rsid w:val="00945654"/>
    <w:rsid w:val="009456E6"/>
    <w:rsid w:val="009456FE"/>
    <w:rsid w:val="00945AC4"/>
    <w:rsid w:val="00945C42"/>
    <w:rsid w:val="0094611C"/>
    <w:rsid w:val="009465CB"/>
    <w:rsid w:val="00946A0C"/>
    <w:rsid w:val="00946A7F"/>
    <w:rsid w:val="00946BD7"/>
    <w:rsid w:val="00946E88"/>
    <w:rsid w:val="00946F11"/>
    <w:rsid w:val="00947033"/>
    <w:rsid w:val="0094706A"/>
    <w:rsid w:val="0094713A"/>
    <w:rsid w:val="0094728E"/>
    <w:rsid w:val="009473F6"/>
    <w:rsid w:val="0094778F"/>
    <w:rsid w:val="00947B37"/>
    <w:rsid w:val="00947DCB"/>
    <w:rsid w:val="00947E3D"/>
    <w:rsid w:val="00947F22"/>
    <w:rsid w:val="009505DB"/>
    <w:rsid w:val="0095087C"/>
    <w:rsid w:val="00950A8B"/>
    <w:rsid w:val="00950CCB"/>
    <w:rsid w:val="00950FC8"/>
    <w:rsid w:val="00951046"/>
    <w:rsid w:val="00951BD5"/>
    <w:rsid w:val="009521F1"/>
    <w:rsid w:val="00952359"/>
    <w:rsid w:val="00952C0C"/>
    <w:rsid w:val="00952D7D"/>
    <w:rsid w:val="00952E27"/>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76C"/>
    <w:rsid w:val="00955A71"/>
    <w:rsid w:val="00955F12"/>
    <w:rsid w:val="00956116"/>
    <w:rsid w:val="00956402"/>
    <w:rsid w:val="009565C6"/>
    <w:rsid w:val="0095689F"/>
    <w:rsid w:val="00956B2C"/>
    <w:rsid w:val="00956F84"/>
    <w:rsid w:val="00956F92"/>
    <w:rsid w:val="00956FEA"/>
    <w:rsid w:val="009570B1"/>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0C"/>
    <w:rsid w:val="009616B7"/>
    <w:rsid w:val="009619FA"/>
    <w:rsid w:val="00962268"/>
    <w:rsid w:val="00962470"/>
    <w:rsid w:val="00962509"/>
    <w:rsid w:val="00962530"/>
    <w:rsid w:val="0096259E"/>
    <w:rsid w:val="009627C0"/>
    <w:rsid w:val="00962CB0"/>
    <w:rsid w:val="00962D33"/>
    <w:rsid w:val="00962DBD"/>
    <w:rsid w:val="00962F1F"/>
    <w:rsid w:val="00963470"/>
    <w:rsid w:val="009635BE"/>
    <w:rsid w:val="00963714"/>
    <w:rsid w:val="00963982"/>
    <w:rsid w:val="00963CE5"/>
    <w:rsid w:val="00963F66"/>
    <w:rsid w:val="0096460B"/>
    <w:rsid w:val="00964767"/>
    <w:rsid w:val="00965FDA"/>
    <w:rsid w:val="009660CC"/>
    <w:rsid w:val="00966117"/>
    <w:rsid w:val="0096619B"/>
    <w:rsid w:val="009662C6"/>
    <w:rsid w:val="0096690E"/>
    <w:rsid w:val="00966A7E"/>
    <w:rsid w:val="00966CCE"/>
    <w:rsid w:val="00966DDA"/>
    <w:rsid w:val="00967539"/>
    <w:rsid w:val="009678DA"/>
    <w:rsid w:val="00967C52"/>
    <w:rsid w:val="00967CEF"/>
    <w:rsid w:val="00967E08"/>
    <w:rsid w:val="00970907"/>
    <w:rsid w:val="00970C5E"/>
    <w:rsid w:val="00970FEC"/>
    <w:rsid w:val="0097101A"/>
    <w:rsid w:val="009714B9"/>
    <w:rsid w:val="00971751"/>
    <w:rsid w:val="00971E59"/>
    <w:rsid w:val="00971F16"/>
    <w:rsid w:val="00971F1E"/>
    <w:rsid w:val="009724A5"/>
    <w:rsid w:val="0097256F"/>
    <w:rsid w:val="00972795"/>
    <w:rsid w:val="009727E8"/>
    <w:rsid w:val="00972E81"/>
    <w:rsid w:val="00972E82"/>
    <w:rsid w:val="00972F0E"/>
    <w:rsid w:val="00973138"/>
    <w:rsid w:val="009731AD"/>
    <w:rsid w:val="0097375C"/>
    <w:rsid w:val="00973BD3"/>
    <w:rsid w:val="00973D90"/>
    <w:rsid w:val="009741C3"/>
    <w:rsid w:val="009744CC"/>
    <w:rsid w:val="009745B1"/>
    <w:rsid w:val="009745B4"/>
    <w:rsid w:val="00974BA7"/>
    <w:rsid w:val="00974C33"/>
    <w:rsid w:val="009756A5"/>
    <w:rsid w:val="00975952"/>
    <w:rsid w:val="00975DFE"/>
    <w:rsid w:val="00975FD3"/>
    <w:rsid w:val="0097605B"/>
    <w:rsid w:val="009766BB"/>
    <w:rsid w:val="009766DB"/>
    <w:rsid w:val="00976757"/>
    <w:rsid w:val="009768DE"/>
    <w:rsid w:val="00976B19"/>
    <w:rsid w:val="009773F4"/>
    <w:rsid w:val="00977CE5"/>
    <w:rsid w:val="00977D74"/>
    <w:rsid w:val="009804DE"/>
    <w:rsid w:val="009806E6"/>
    <w:rsid w:val="00980BD6"/>
    <w:rsid w:val="00980C19"/>
    <w:rsid w:val="00980F2F"/>
    <w:rsid w:val="0098108F"/>
    <w:rsid w:val="0098109F"/>
    <w:rsid w:val="0098110B"/>
    <w:rsid w:val="0098112B"/>
    <w:rsid w:val="009815A0"/>
    <w:rsid w:val="00981698"/>
    <w:rsid w:val="00981AA0"/>
    <w:rsid w:val="00981C03"/>
    <w:rsid w:val="00981C66"/>
    <w:rsid w:val="00981FCA"/>
    <w:rsid w:val="009820EF"/>
    <w:rsid w:val="0098226E"/>
    <w:rsid w:val="00982B79"/>
    <w:rsid w:val="0098333D"/>
    <w:rsid w:val="0098347A"/>
    <w:rsid w:val="0098357D"/>
    <w:rsid w:val="0098364C"/>
    <w:rsid w:val="00983E68"/>
    <w:rsid w:val="00984142"/>
    <w:rsid w:val="00984759"/>
    <w:rsid w:val="00984A13"/>
    <w:rsid w:val="00984A87"/>
    <w:rsid w:val="00984BDF"/>
    <w:rsid w:val="00984FA9"/>
    <w:rsid w:val="0098557A"/>
    <w:rsid w:val="0098565C"/>
    <w:rsid w:val="00985DAB"/>
    <w:rsid w:val="009864F9"/>
    <w:rsid w:val="009865DF"/>
    <w:rsid w:val="00986754"/>
    <w:rsid w:val="0098680B"/>
    <w:rsid w:val="00986896"/>
    <w:rsid w:val="00986CEE"/>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979"/>
    <w:rsid w:val="009909CB"/>
    <w:rsid w:val="00990CAE"/>
    <w:rsid w:val="00991073"/>
    <w:rsid w:val="00991233"/>
    <w:rsid w:val="00991A74"/>
    <w:rsid w:val="00992057"/>
    <w:rsid w:val="00992326"/>
    <w:rsid w:val="009926AE"/>
    <w:rsid w:val="00992839"/>
    <w:rsid w:val="00992B4E"/>
    <w:rsid w:val="00992FAC"/>
    <w:rsid w:val="009933F1"/>
    <w:rsid w:val="009935D2"/>
    <w:rsid w:val="009938AE"/>
    <w:rsid w:val="009939E6"/>
    <w:rsid w:val="00993ABF"/>
    <w:rsid w:val="00993B00"/>
    <w:rsid w:val="009943F6"/>
    <w:rsid w:val="009943FA"/>
    <w:rsid w:val="00994455"/>
    <w:rsid w:val="0099467A"/>
    <w:rsid w:val="00994C70"/>
    <w:rsid w:val="009950B5"/>
    <w:rsid w:val="0099515A"/>
    <w:rsid w:val="009952B5"/>
    <w:rsid w:val="00995656"/>
    <w:rsid w:val="0099589D"/>
    <w:rsid w:val="00995A2F"/>
    <w:rsid w:val="00995A57"/>
    <w:rsid w:val="009963EC"/>
    <w:rsid w:val="00996A57"/>
    <w:rsid w:val="00996CBE"/>
    <w:rsid w:val="00996FED"/>
    <w:rsid w:val="009970A2"/>
    <w:rsid w:val="009A005B"/>
    <w:rsid w:val="009A0411"/>
    <w:rsid w:val="009A0462"/>
    <w:rsid w:val="009A047A"/>
    <w:rsid w:val="009A048C"/>
    <w:rsid w:val="009A0521"/>
    <w:rsid w:val="009A1265"/>
    <w:rsid w:val="009A1A42"/>
    <w:rsid w:val="009A2179"/>
    <w:rsid w:val="009A227E"/>
    <w:rsid w:val="009A2735"/>
    <w:rsid w:val="009A27A2"/>
    <w:rsid w:val="009A2938"/>
    <w:rsid w:val="009A30E1"/>
    <w:rsid w:val="009A3162"/>
    <w:rsid w:val="009A344C"/>
    <w:rsid w:val="009A365F"/>
    <w:rsid w:val="009A38D8"/>
    <w:rsid w:val="009A3A04"/>
    <w:rsid w:val="009A3D24"/>
    <w:rsid w:val="009A42C1"/>
    <w:rsid w:val="009A469B"/>
    <w:rsid w:val="009A46D1"/>
    <w:rsid w:val="009A4967"/>
    <w:rsid w:val="009A4A8B"/>
    <w:rsid w:val="009A4D77"/>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798"/>
    <w:rsid w:val="009B1867"/>
    <w:rsid w:val="009B1987"/>
    <w:rsid w:val="009B241F"/>
    <w:rsid w:val="009B288D"/>
    <w:rsid w:val="009B29A5"/>
    <w:rsid w:val="009B2A37"/>
    <w:rsid w:val="009B30CC"/>
    <w:rsid w:val="009B3250"/>
    <w:rsid w:val="009B3481"/>
    <w:rsid w:val="009B34A6"/>
    <w:rsid w:val="009B4303"/>
    <w:rsid w:val="009B48B9"/>
    <w:rsid w:val="009B4C48"/>
    <w:rsid w:val="009B4EF2"/>
    <w:rsid w:val="009B51D0"/>
    <w:rsid w:val="009B59DB"/>
    <w:rsid w:val="009B5C34"/>
    <w:rsid w:val="009B6176"/>
    <w:rsid w:val="009B64FF"/>
    <w:rsid w:val="009B65E0"/>
    <w:rsid w:val="009B6865"/>
    <w:rsid w:val="009B6E07"/>
    <w:rsid w:val="009B70ED"/>
    <w:rsid w:val="009B71B6"/>
    <w:rsid w:val="009B727C"/>
    <w:rsid w:val="009B7667"/>
    <w:rsid w:val="009B7804"/>
    <w:rsid w:val="009B78EE"/>
    <w:rsid w:val="009B7ACA"/>
    <w:rsid w:val="009B7D3F"/>
    <w:rsid w:val="009C05BD"/>
    <w:rsid w:val="009C07E4"/>
    <w:rsid w:val="009C08E7"/>
    <w:rsid w:val="009C0D0C"/>
    <w:rsid w:val="009C14E6"/>
    <w:rsid w:val="009C15B3"/>
    <w:rsid w:val="009C1B5E"/>
    <w:rsid w:val="009C1C0A"/>
    <w:rsid w:val="009C22A4"/>
    <w:rsid w:val="009C22C3"/>
    <w:rsid w:val="009C2344"/>
    <w:rsid w:val="009C2623"/>
    <w:rsid w:val="009C2695"/>
    <w:rsid w:val="009C2A6E"/>
    <w:rsid w:val="009C2CDA"/>
    <w:rsid w:val="009C3145"/>
    <w:rsid w:val="009C360F"/>
    <w:rsid w:val="009C3769"/>
    <w:rsid w:val="009C39C6"/>
    <w:rsid w:val="009C3E59"/>
    <w:rsid w:val="009C43F4"/>
    <w:rsid w:val="009C449E"/>
    <w:rsid w:val="009C4971"/>
    <w:rsid w:val="009C4B50"/>
    <w:rsid w:val="009C4C6D"/>
    <w:rsid w:val="009C4D42"/>
    <w:rsid w:val="009C4F27"/>
    <w:rsid w:val="009C5258"/>
    <w:rsid w:val="009C5266"/>
    <w:rsid w:val="009C56D5"/>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1CC1"/>
    <w:rsid w:val="009D2019"/>
    <w:rsid w:val="009D20B6"/>
    <w:rsid w:val="009D2576"/>
    <w:rsid w:val="009D262A"/>
    <w:rsid w:val="009D27E0"/>
    <w:rsid w:val="009D2DA2"/>
    <w:rsid w:val="009D2F37"/>
    <w:rsid w:val="009D315C"/>
    <w:rsid w:val="009D32D1"/>
    <w:rsid w:val="009D349B"/>
    <w:rsid w:val="009D3794"/>
    <w:rsid w:val="009D389C"/>
    <w:rsid w:val="009D39DC"/>
    <w:rsid w:val="009D3DFE"/>
    <w:rsid w:val="009D3F92"/>
    <w:rsid w:val="009D40F6"/>
    <w:rsid w:val="009D43F9"/>
    <w:rsid w:val="009D45F1"/>
    <w:rsid w:val="009D4632"/>
    <w:rsid w:val="009D4653"/>
    <w:rsid w:val="009D4670"/>
    <w:rsid w:val="009D4825"/>
    <w:rsid w:val="009D4A1D"/>
    <w:rsid w:val="009D4B6B"/>
    <w:rsid w:val="009D4D48"/>
    <w:rsid w:val="009D5304"/>
    <w:rsid w:val="009D53D5"/>
    <w:rsid w:val="009D5479"/>
    <w:rsid w:val="009D5FB2"/>
    <w:rsid w:val="009D6182"/>
    <w:rsid w:val="009D628E"/>
    <w:rsid w:val="009D62F9"/>
    <w:rsid w:val="009D6328"/>
    <w:rsid w:val="009D697A"/>
    <w:rsid w:val="009D69C9"/>
    <w:rsid w:val="009D6C8C"/>
    <w:rsid w:val="009D6CC3"/>
    <w:rsid w:val="009D6DE4"/>
    <w:rsid w:val="009D72F5"/>
    <w:rsid w:val="009D7A54"/>
    <w:rsid w:val="009D7C2E"/>
    <w:rsid w:val="009D7DA9"/>
    <w:rsid w:val="009E084D"/>
    <w:rsid w:val="009E0B2D"/>
    <w:rsid w:val="009E1CD9"/>
    <w:rsid w:val="009E2202"/>
    <w:rsid w:val="009E2C97"/>
    <w:rsid w:val="009E2E68"/>
    <w:rsid w:val="009E34B6"/>
    <w:rsid w:val="009E372B"/>
    <w:rsid w:val="009E38F4"/>
    <w:rsid w:val="009E3999"/>
    <w:rsid w:val="009E39A2"/>
    <w:rsid w:val="009E414B"/>
    <w:rsid w:val="009E41E5"/>
    <w:rsid w:val="009E4823"/>
    <w:rsid w:val="009E494E"/>
    <w:rsid w:val="009E4C51"/>
    <w:rsid w:val="009E4E90"/>
    <w:rsid w:val="009E5098"/>
    <w:rsid w:val="009E5375"/>
    <w:rsid w:val="009E5C75"/>
    <w:rsid w:val="009E5C98"/>
    <w:rsid w:val="009E5F3B"/>
    <w:rsid w:val="009E6203"/>
    <w:rsid w:val="009E62E1"/>
    <w:rsid w:val="009E6951"/>
    <w:rsid w:val="009E6A8A"/>
    <w:rsid w:val="009E6B46"/>
    <w:rsid w:val="009E6E7D"/>
    <w:rsid w:val="009E74D6"/>
    <w:rsid w:val="009E75C1"/>
    <w:rsid w:val="009E7760"/>
    <w:rsid w:val="009E7A71"/>
    <w:rsid w:val="009E7AFA"/>
    <w:rsid w:val="009E7C28"/>
    <w:rsid w:val="009E7E14"/>
    <w:rsid w:val="009F0894"/>
    <w:rsid w:val="009F09E9"/>
    <w:rsid w:val="009F0C6A"/>
    <w:rsid w:val="009F1080"/>
    <w:rsid w:val="009F1363"/>
    <w:rsid w:val="009F1391"/>
    <w:rsid w:val="009F1565"/>
    <w:rsid w:val="009F1711"/>
    <w:rsid w:val="009F1B4B"/>
    <w:rsid w:val="009F1C96"/>
    <w:rsid w:val="009F2F04"/>
    <w:rsid w:val="009F2F08"/>
    <w:rsid w:val="009F2F2A"/>
    <w:rsid w:val="009F2F83"/>
    <w:rsid w:val="009F2F99"/>
    <w:rsid w:val="009F339C"/>
    <w:rsid w:val="009F36E3"/>
    <w:rsid w:val="009F39C7"/>
    <w:rsid w:val="009F3C03"/>
    <w:rsid w:val="009F3D2E"/>
    <w:rsid w:val="009F45EF"/>
    <w:rsid w:val="009F47F8"/>
    <w:rsid w:val="009F4C21"/>
    <w:rsid w:val="009F4C57"/>
    <w:rsid w:val="009F5004"/>
    <w:rsid w:val="009F5399"/>
    <w:rsid w:val="009F53B0"/>
    <w:rsid w:val="009F55C1"/>
    <w:rsid w:val="009F5678"/>
    <w:rsid w:val="009F5688"/>
    <w:rsid w:val="009F574D"/>
    <w:rsid w:val="009F5872"/>
    <w:rsid w:val="009F5A68"/>
    <w:rsid w:val="009F5B56"/>
    <w:rsid w:val="009F5F5E"/>
    <w:rsid w:val="009F6134"/>
    <w:rsid w:val="009F662C"/>
    <w:rsid w:val="009F6681"/>
    <w:rsid w:val="009F67D4"/>
    <w:rsid w:val="009F68A3"/>
    <w:rsid w:val="009F701C"/>
    <w:rsid w:val="009F7521"/>
    <w:rsid w:val="009F757A"/>
    <w:rsid w:val="009F78E5"/>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688"/>
    <w:rsid w:val="00A01843"/>
    <w:rsid w:val="00A01940"/>
    <w:rsid w:val="00A01A3D"/>
    <w:rsid w:val="00A01AAE"/>
    <w:rsid w:val="00A01BA6"/>
    <w:rsid w:val="00A01D81"/>
    <w:rsid w:val="00A022AC"/>
    <w:rsid w:val="00A02657"/>
    <w:rsid w:val="00A026B8"/>
    <w:rsid w:val="00A02A51"/>
    <w:rsid w:val="00A02EBF"/>
    <w:rsid w:val="00A03652"/>
    <w:rsid w:val="00A0368C"/>
    <w:rsid w:val="00A0374A"/>
    <w:rsid w:val="00A03C21"/>
    <w:rsid w:val="00A03D1F"/>
    <w:rsid w:val="00A03F68"/>
    <w:rsid w:val="00A04391"/>
    <w:rsid w:val="00A0445F"/>
    <w:rsid w:val="00A04BF3"/>
    <w:rsid w:val="00A04C6E"/>
    <w:rsid w:val="00A050AF"/>
    <w:rsid w:val="00A05599"/>
    <w:rsid w:val="00A055C0"/>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610"/>
    <w:rsid w:val="00A10758"/>
    <w:rsid w:val="00A10A79"/>
    <w:rsid w:val="00A10A8D"/>
    <w:rsid w:val="00A11A52"/>
    <w:rsid w:val="00A12011"/>
    <w:rsid w:val="00A122EA"/>
    <w:rsid w:val="00A122F4"/>
    <w:rsid w:val="00A123AF"/>
    <w:rsid w:val="00A125F7"/>
    <w:rsid w:val="00A12746"/>
    <w:rsid w:val="00A1286A"/>
    <w:rsid w:val="00A12A1E"/>
    <w:rsid w:val="00A12F80"/>
    <w:rsid w:val="00A1383B"/>
    <w:rsid w:val="00A13871"/>
    <w:rsid w:val="00A138DF"/>
    <w:rsid w:val="00A13B7F"/>
    <w:rsid w:val="00A13BC5"/>
    <w:rsid w:val="00A13E3B"/>
    <w:rsid w:val="00A147BA"/>
    <w:rsid w:val="00A1480A"/>
    <w:rsid w:val="00A1486A"/>
    <w:rsid w:val="00A148AE"/>
    <w:rsid w:val="00A14D34"/>
    <w:rsid w:val="00A14D6C"/>
    <w:rsid w:val="00A14FA0"/>
    <w:rsid w:val="00A15942"/>
    <w:rsid w:val="00A162C7"/>
    <w:rsid w:val="00A16C62"/>
    <w:rsid w:val="00A16E22"/>
    <w:rsid w:val="00A16F85"/>
    <w:rsid w:val="00A17046"/>
    <w:rsid w:val="00A1746E"/>
    <w:rsid w:val="00A17BA9"/>
    <w:rsid w:val="00A203DC"/>
    <w:rsid w:val="00A206C2"/>
    <w:rsid w:val="00A20970"/>
    <w:rsid w:val="00A20A3C"/>
    <w:rsid w:val="00A20C33"/>
    <w:rsid w:val="00A2102C"/>
    <w:rsid w:val="00A21486"/>
    <w:rsid w:val="00A218A0"/>
    <w:rsid w:val="00A21AE2"/>
    <w:rsid w:val="00A21AE4"/>
    <w:rsid w:val="00A21DE4"/>
    <w:rsid w:val="00A2293B"/>
    <w:rsid w:val="00A22B97"/>
    <w:rsid w:val="00A22C0A"/>
    <w:rsid w:val="00A22FBA"/>
    <w:rsid w:val="00A234D1"/>
    <w:rsid w:val="00A23AD1"/>
    <w:rsid w:val="00A2425E"/>
    <w:rsid w:val="00A24484"/>
    <w:rsid w:val="00A24B4F"/>
    <w:rsid w:val="00A24F56"/>
    <w:rsid w:val="00A25281"/>
    <w:rsid w:val="00A2535F"/>
    <w:rsid w:val="00A259FF"/>
    <w:rsid w:val="00A25A7F"/>
    <w:rsid w:val="00A25B25"/>
    <w:rsid w:val="00A25EE9"/>
    <w:rsid w:val="00A26076"/>
    <w:rsid w:val="00A2615C"/>
    <w:rsid w:val="00A26335"/>
    <w:rsid w:val="00A26424"/>
    <w:rsid w:val="00A2648D"/>
    <w:rsid w:val="00A26704"/>
    <w:rsid w:val="00A26AC3"/>
    <w:rsid w:val="00A26F74"/>
    <w:rsid w:val="00A26FE3"/>
    <w:rsid w:val="00A273EF"/>
    <w:rsid w:val="00A27961"/>
    <w:rsid w:val="00A27D7D"/>
    <w:rsid w:val="00A27EAA"/>
    <w:rsid w:val="00A303ED"/>
    <w:rsid w:val="00A3044E"/>
    <w:rsid w:val="00A306A6"/>
    <w:rsid w:val="00A30C0A"/>
    <w:rsid w:val="00A30EC0"/>
    <w:rsid w:val="00A31372"/>
    <w:rsid w:val="00A31376"/>
    <w:rsid w:val="00A317A2"/>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1D0"/>
    <w:rsid w:val="00A3730B"/>
    <w:rsid w:val="00A37370"/>
    <w:rsid w:val="00A37598"/>
    <w:rsid w:val="00A37787"/>
    <w:rsid w:val="00A37831"/>
    <w:rsid w:val="00A37B1F"/>
    <w:rsid w:val="00A37BEF"/>
    <w:rsid w:val="00A37D32"/>
    <w:rsid w:val="00A37E3B"/>
    <w:rsid w:val="00A4034A"/>
    <w:rsid w:val="00A403F4"/>
    <w:rsid w:val="00A407C3"/>
    <w:rsid w:val="00A40A9A"/>
    <w:rsid w:val="00A40C69"/>
    <w:rsid w:val="00A40E37"/>
    <w:rsid w:val="00A410FA"/>
    <w:rsid w:val="00A412B1"/>
    <w:rsid w:val="00A4161C"/>
    <w:rsid w:val="00A416E9"/>
    <w:rsid w:val="00A4186F"/>
    <w:rsid w:val="00A41900"/>
    <w:rsid w:val="00A419B7"/>
    <w:rsid w:val="00A419BA"/>
    <w:rsid w:val="00A41CF1"/>
    <w:rsid w:val="00A41DD3"/>
    <w:rsid w:val="00A421CD"/>
    <w:rsid w:val="00A422E9"/>
    <w:rsid w:val="00A4289C"/>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A59"/>
    <w:rsid w:val="00A45E85"/>
    <w:rsid w:val="00A46351"/>
    <w:rsid w:val="00A46EA1"/>
    <w:rsid w:val="00A471E6"/>
    <w:rsid w:val="00A4744B"/>
    <w:rsid w:val="00A4783F"/>
    <w:rsid w:val="00A5034D"/>
    <w:rsid w:val="00A50499"/>
    <w:rsid w:val="00A50511"/>
    <w:rsid w:val="00A50A5D"/>
    <w:rsid w:val="00A51063"/>
    <w:rsid w:val="00A512F0"/>
    <w:rsid w:val="00A51770"/>
    <w:rsid w:val="00A51A3E"/>
    <w:rsid w:val="00A51BC7"/>
    <w:rsid w:val="00A51BE6"/>
    <w:rsid w:val="00A51D74"/>
    <w:rsid w:val="00A51E67"/>
    <w:rsid w:val="00A526D7"/>
    <w:rsid w:val="00A527B1"/>
    <w:rsid w:val="00A529CD"/>
    <w:rsid w:val="00A52AF0"/>
    <w:rsid w:val="00A52C17"/>
    <w:rsid w:val="00A52F2D"/>
    <w:rsid w:val="00A53371"/>
    <w:rsid w:val="00A533D1"/>
    <w:rsid w:val="00A535EE"/>
    <w:rsid w:val="00A538A3"/>
    <w:rsid w:val="00A539D7"/>
    <w:rsid w:val="00A53A90"/>
    <w:rsid w:val="00A54213"/>
    <w:rsid w:val="00A54ADF"/>
    <w:rsid w:val="00A54BF9"/>
    <w:rsid w:val="00A54C0B"/>
    <w:rsid w:val="00A54E09"/>
    <w:rsid w:val="00A54EA5"/>
    <w:rsid w:val="00A55C9D"/>
    <w:rsid w:val="00A55F6D"/>
    <w:rsid w:val="00A5684A"/>
    <w:rsid w:val="00A56CD5"/>
    <w:rsid w:val="00A5724E"/>
    <w:rsid w:val="00A574AE"/>
    <w:rsid w:val="00A576CB"/>
    <w:rsid w:val="00A57848"/>
    <w:rsid w:val="00A60093"/>
    <w:rsid w:val="00A602F3"/>
    <w:rsid w:val="00A60809"/>
    <w:rsid w:val="00A60BC7"/>
    <w:rsid w:val="00A60C37"/>
    <w:rsid w:val="00A60C54"/>
    <w:rsid w:val="00A60F07"/>
    <w:rsid w:val="00A612BD"/>
    <w:rsid w:val="00A615DC"/>
    <w:rsid w:val="00A616F2"/>
    <w:rsid w:val="00A6196D"/>
    <w:rsid w:val="00A61C5F"/>
    <w:rsid w:val="00A61E53"/>
    <w:rsid w:val="00A61F63"/>
    <w:rsid w:val="00A61F6C"/>
    <w:rsid w:val="00A61F7B"/>
    <w:rsid w:val="00A62137"/>
    <w:rsid w:val="00A621BC"/>
    <w:rsid w:val="00A623D3"/>
    <w:rsid w:val="00A62720"/>
    <w:rsid w:val="00A628FD"/>
    <w:rsid w:val="00A6295A"/>
    <w:rsid w:val="00A62B24"/>
    <w:rsid w:val="00A62B5F"/>
    <w:rsid w:val="00A62FA7"/>
    <w:rsid w:val="00A63269"/>
    <w:rsid w:val="00A63334"/>
    <w:rsid w:val="00A634FA"/>
    <w:rsid w:val="00A635BC"/>
    <w:rsid w:val="00A63659"/>
    <w:rsid w:val="00A63A94"/>
    <w:rsid w:val="00A63E17"/>
    <w:rsid w:val="00A646A7"/>
    <w:rsid w:val="00A6471F"/>
    <w:rsid w:val="00A64A2D"/>
    <w:rsid w:val="00A64ECE"/>
    <w:rsid w:val="00A64F27"/>
    <w:rsid w:val="00A65001"/>
    <w:rsid w:val="00A65344"/>
    <w:rsid w:val="00A6548D"/>
    <w:rsid w:val="00A655B3"/>
    <w:rsid w:val="00A6564F"/>
    <w:rsid w:val="00A658A0"/>
    <w:rsid w:val="00A659A1"/>
    <w:rsid w:val="00A65C17"/>
    <w:rsid w:val="00A6619C"/>
    <w:rsid w:val="00A6684F"/>
    <w:rsid w:val="00A668D9"/>
    <w:rsid w:val="00A66E02"/>
    <w:rsid w:val="00A66F9A"/>
    <w:rsid w:val="00A67244"/>
    <w:rsid w:val="00A674E4"/>
    <w:rsid w:val="00A675A7"/>
    <w:rsid w:val="00A6785E"/>
    <w:rsid w:val="00A67CED"/>
    <w:rsid w:val="00A7025A"/>
    <w:rsid w:val="00A709C8"/>
    <w:rsid w:val="00A70A80"/>
    <w:rsid w:val="00A71627"/>
    <w:rsid w:val="00A71B0E"/>
    <w:rsid w:val="00A723D9"/>
    <w:rsid w:val="00A727F5"/>
    <w:rsid w:val="00A72A2A"/>
    <w:rsid w:val="00A72FE7"/>
    <w:rsid w:val="00A73035"/>
    <w:rsid w:val="00A73471"/>
    <w:rsid w:val="00A73A2F"/>
    <w:rsid w:val="00A73C0E"/>
    <w:rsid w:val="00A73D16"/>
    <w:rsid w:val="00A73E94"/>
    <w:rsid w:val="00A73F86"/>
    <w:rsid w:val="00A747CB"/>
    <w:rsid w:val="00A74F9D"/>
    <w:rsid w:val="00A75338"/>
    <w:rsid w:val="00A753A7"/>
    <w:rsid w:val="00A75AAC"/>
    <w:rsid w:val="00A75F1E"/>
    <w:rsid w:val="00A761CC"/>
    <w:rsid w:val="00A761DE"/>
    <w:rsid w:val="00A767BF"/>
    <w:rsid w:val="00A76915"/>
    <w:rsid w:val="00A76B0C"/>
    <w:rsid w:val="00A76BA4"/>
    <w:rsid w:val="00A76F47"/>
    <w:rsid w:val="00A77066"/>
    <w:rsid w:val="00A77121"/>
    <w:rsid w:val="00A7753C"/>
    <w:rsid w:val="00A77699"/>
    <w:rsid w:val="00A776D7"/>
    <w:rsid w:val="00A77C22"/>
    <w:rsid w:val="00A77CB3"/>
    <w:rsid w:val="00A80740"/>
    <w:rsid w:val="00A8078B"/>
    <w:rsid w:val="00A80790"/>
    <w:rsid w:val="00A8092D"/>
    <w:rsid w:val="00A80F29"/>
    <w:rsid w:val="00A81B94"/>
    <w:rsid w:val="00A81ECC"/>
    <w:rsid w:val="00A81F03"/>
    <w:rsid w:val="00A821B3"/>
    <w:rsid w:val="00A82E84"/>
    <w:rsid w:val="00A83457"/>
    <w:rsid w:val="00A83543"/>
    <w:rsid w:val="00A8360B"/>
    <w:rsid w:val="00A839D5"/>
    <w:rsid w:val="00A83A4B"/>
    <w:rsid w:val="00A8405E"/>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7C5"/>
    <w:rsid w:val="00A86943"/>
    <w:rsid w:val="00A86E8D"/>
    <w:rsid w:val="00A86EDF"/>
    <w:rsid w:val="00A875D2"/>
    <w:rsid w:val="00A87F45"/>
    <w:rsid w:val="00A902A9"/>
    <w:rsid w:val="00A90327"/>
    <w:rsid w:val="00A9067D"/>
    <w:rsid w:val="00A90864"/>
    <w:rsid w:val="00A90CC0"/>
    <w:rsid w:val="00A90E98"/>
    <w:rsid w:val="00A90FF8"/>
    <w:rsid w:val="00A91375"/>
    <w:rsid w:val="00A914AA"/>
    <w:rsid w:val="00A91E9F"/>
    <w:rsid w:val="00A92252"/>
    <w:rsid w:val="00A931D4"/>
    <w:rsid w:val="00A939EE"/>
    <w:rsid w:val="00A93AB8"/>
    <w:rsid w:val="00A93EF0"/>
    <w:rsid w:val="00A9452C"/>
    <w:rsid w:val="00A94877"/>
    <w:rsid w:val="00A9534F"/>
    <w:rsid w:val="00A95AB2"/>
    <w:rsid w:val="00A95ACF"/>
    <w:rsid w:val="00A9616F"/>
    <w:rsid w:val="00A962BF"/>
    <w:rsid w:val="00A967CD"/>
    <w:rsid w:val="00A9687F"/>
    <w:rsid w:val="00A9695E"/>
    <w:rsid w:val="00A96998"/>
    <w:rsid w:val="00A96CD1"/>
    <w:rsid w:val="00A96EC6"/>
    <w:rsid w:val="00A96FC8"/>
    <w:rsid w:val="00A9721B"/>
    <w:rsid w:val="00A9731A"/>
    <w:rsid w:val="00A973A2"/>
    <w:rsid w:val="00A9765D"/>
    <w:rsid w:val="00A9766D"/>
    <w:rsid w:val="00A9773C"/>
    <w:rsid w:val="00A97777"/>
    <w:rsid w:val="00A97B0F"/>
    <w:rsid w:val="00A97D58"/>
    <w:rsid w:val="00A97DB8"/>
    <w:rsid w:val="00A97DF2"/>
    <w:rsid w:val="00A97EB7"/>
    <w:rsid w:val="00AA0553"/>
    <w:rsid w:val="00AA05C0"/>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3B53"/>
    <w:rsid w:val="00AA4132"/>
    <w:rsid w:val="00AA4139"/>
    <w:rsid w:val="00AA41A2"/>
    <w:rsid w:val="00AA41F4"/>
    <w:rsid w:val="00AA442D"/>
    <w:rsid w:val="00AA45C7"/>
    <w:rsid w:val="00AA4B3B"/>
    <w:rsid w:val="00AA4E3D"/>
    <w:rsid w:val="00AA4F1D"/>
    <w:rsid w:val="00AA50FC"/>
    <w:rsid w:val="00AA54B6"/>
    <w:rsid w:val="00AA551B"/>
    <w:rsid w:val="00AA5661"/>
    <w:rsid w:val="00AA57C3"/>
    <w:rsid w:val="00AA5C13"/>
    <w:rsid w:val="00AA6200"/>
    <w:rsid w:val="00AA6503"/>
    <w:rsid w:val="00AA6826"/>
    <w:rsid w:val="00AA6CF0"/>
    <w:rsid w:val="00AA6DC7"/>
    <w:rsid w:val="00AA712F"/>
    <w:rsid w:val="00AA7314"/>
    <w:rsid w:val="00AA76D8"/>
    <w:rsid w:val="00AB0034"/>
    <w:rsid w:val="00AB06C3"/>
    <w:rsid w:val="00AB0B65"/>
    <w:rsid w:val="00AB1194"/>
    <w:rsid w:val="00AB1196"/>
    <w:rsid w:val="00AB1530"/>
    <w:rsid w:val="00AB1C37"/>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2C1"/>
    <w:rsid w:val="00AB65D6"/>
    <w:rsid w:val="00AB67ED"/>
    <w:rsid w:val="00AB6BE4"/>
    <w:rsid w:val="00AB6FB1"/>
    <w:rsid w:val="00AB70F7"/>
    <w:rsid w:val="00AB73EB"/>
    <w:rsid w:val="00AB7DC9"/>
    <w:rsid w:val="00AB7F19"/>
    <w:rsid w:val="00AC023F"/>
    <w:rsid w:val="00AC0302"/>
    <w:rsid w:val="00AC0386"/>
    <w:rsid w:val="00AC04D8"/>
    <w:rsid w:val="00AC090C"/>
    <w:rsid w:val="00AC098B"/>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803"/>
    <w:rsid w:val="00AC49F2"/>
    <w:rsid w:val="00AC4AA9"/>
    <w:rsid w:val="00AC4B2C"/>
    <w:rsid w:val="00AC4EA8"/>
    <w:rsid w:val="00AC512F"/>
    <w:rsid w:val="00AC58C2"/>
    <w:rsid w:val="00AC58EC"/>
    <w:rsid w:val="00AC599A"/>
    <w:rsid w:val="00AC5C3A"/>
    <w:rsid w:val="00AC5EB1"/>
    <w:rsid w:val="00AC604D"/>
    <w:rsid w:val="00AC60F3"/>
    <w:rsid w:val="00AC6598"/>
    <w:rsid w:val="00AC6BD9"/>
    <w:rsid w:val="00AC6C33"/>
    <w:rsid w:val="00AC6D72"/>
    <w:rsid w:val="00AC6EEE"/>
    <w:rsid w:val="00AC7125"/>
    <w:rsid w:val="00AC712F"/>
    <w:rsid w:val="00AC7280"/>
    <w:rsid w:val="00AC755A"/>
    <w:rsid w:val="00AC7566"/>
    <w:rsid w:val="00AC79C4"/>
    <w:rsid w:val="00AC7AEB"/>
    <w:rsid w:val="00AC7BF1"/>
    <w:rsid w:val="00AC7F4D"/>
    <w:rsid w:val="00AD0F86"/>
    <w:rsid w:val="00AD13FF"/>
    <w:rsid w:val="00AD1486"/>
    <w:rsid w:val="00AD1894"/>
    <w:rsid w:val="00AD19DB"/>
    <w:rsid w:val="00AD1C0B"/>
    <w:rsid w:val="00AD2143"/>
    <w:rsid w:val="00AD22E8"/>
    <w:rsid w:val="00AD23D9"/>
    <w:rsid w:val="00AD25C5"/>
    <w:rsid w:val="00AD25FA"/>
    <w:rsid w:val="00AD27EA"/>
    <w:rsid w:val="00AD28B4"/>
    <w:rsid w:val="00AD29E1"/>
    <w:rsid w:val="00AD2D0D"/>
    <w:rsid w:val="00AD31DF"/>
    <w:rsid w:val="00AD3362"/>
    <w:rsid w:val="00AD363C"/>
    <w:rsid w:val="00AD3B86"/>
    <w:rsid w:val="00AD3DE4"/>
    <w:rsid w:val="00AD3F6D"/>
    <w:rsid w:val="00AD3F78"/>
    <w:rsid w:val="00AD43C0"/>
    <w:rsid w:val="00AD462D"/>
    <w:rsid w:val="00AD4AEF"/>
    <w:rsid w:val="00AD4BDA"/>
    <w:rsid w:val="00AD4EDB"/>
    <w:rsid w:val="00AD501B"/>
    <w:rsid w:val="00AD514B"/>
    <w:rsid w:val="00AD54AF"/>
    <w:rsid w:val="00AD5510"/>
    <w:rsid w:val="00AD5633"/>
    <w:rsid w:val="00AD5745"/>
    <w:rsid w:val="00AD5A23"/>
    <w:rsid w:val="00AD5D3A"/>
    <w:rsid w:val="00AD6336"/>
    <w:rsid w:val="00AD66CF"/>
    <w:rsid w:val="00AD67DE"/>
    <w:rsid w:val="00AD6863"/>
    <w:rsid w:val="00AD6C3A"/>
    <w:rsid w:val="00AD6DFF"/>
    <w:rsid w:val="00AD7032"/>
    <w:rsid w:val="00AD7808"/>
    <w:rsid w:val="00AD784D"/>
    <w:rsid w:val="00AD7CF0"/>
    <w:rsid w:val="00AE0042"/>
    <w:rsid w:val="00AE0291"/>
    <w:rsid w:val="00AE02AF"/>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5E2E"/>
    <w:rsid w:val="00AE6B9F"/>
    <w:rsid w:val="00AE6C77"/>
    <w:rsid w:val="00AE70E1"/>
    <w:rsid w:val="00AE75CF"/>
    <w:rsid w:val="00AE784A"/>
    <w:rsid w:val="00AE7F58"/>
    <w:rsid w:val="00AE7F71"/>
    <w:rsid w:val="00AF0502"/>
    <w:rsid w:val="00AF0548"/>
    <w:rsid w:val="00AF0B5D"/>
    <w:rsid w:val="00AF0C29"/>
    <w:rsid w:val="00AF0C87"/>
    <w:rsid w:val="00AF0D62"/>
    <w:rsid w:val="00AF0EC6"/>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6ADA"/>
    <w:rsid w:val="00AF6BD3"/>
    <w:rsid w:val="00AF7227"/>
    <w:rsid w:val="00AF72E0"/>
    <w:rsid w:val="00AF74BB"/>
    <w:rsid w:val="00AF764A"/>
    <w:rsid w:val="00AF79FA"/>
    <w:rsid w:val="00B00630"/>
    <w:rsid w:val="00B0068E"/>
    <w:rsid w:val="00B00B21"/>
    <w:rsid w:val="00B00E9D"/>
    <w:rsid w:val="00B00F10"/>
    <w:rsid w:val="00B01472"/>
    <w:rsid w:val="00B018BE"/>
    <w:rsid w:val="00B01B7D"/>
    <w:rsid w:val="00B01F7B"/>
    <w:rsid w:val="00B01F92"/>
    <w:rsid w:val="00B02093"/>
    <w:rsid w:val="00B021EE"/>
    <w:rsid w:val="00B022FC"/>
    <w:rsid w:val="00B0257A"/>
    <w:rsid w:val="00B028D0"/>
    <w:rsid w:val="00B02DF9"/>
    <w:rsid w:val="00B0319D"/>
    <w:rsid w:val="00B0341C"/>
    <w:rsid w:val="00B03454"/>
    <w:rsid w:val="00B03615"/>
    <w:rsid w:val="00B03683"/>
    <w:rsid w:val="00B03695"/>
    <w:rsid w:val="00B037B0"/>
    <w:rsid w:val="00B03B5A"/>
    <w:rsid w:val="00B03F69"/>
    <w:rsid w:val="00B04209"/>
    <w:rsid w:val="00B04368"/>
    <w:rsid w:val="00B048E0"/>
    <w:rsid w:val="00B04B81"/>
    <w:rsid w:val="00B05B07"/>
    <w:rsid w:val="00B05B3C"/>
    <w:rsid w:val="00B05B65"/>
    <w:rsid w:val="00B05C2F"/>
    <w:rsid w:val="00B05E41"/>
    <w:rsid w:val="00B0603C"/>
    <w:rsid w:val="00B06312"/>
    <w:rsid w:val="00B0637C"/>
    <w:rsid w:val="00B067AF"/>
    <w:rsid w:val="00B06D72"/>
    <w:rsid w:val="00B072CD"/>
    <w:rsid w:val="00B073D1"/>
    <w:rsid w:val="00B07537"/>
    <w:rsid w:val="00B07674"/>
    <w:rsid w:val="00B07981"/>
    <w:rsid w:val="00B079ED"/>
    <w:rsid w:val="00B07E52"/>
    <w:rsid w:val="00B07F54"/>
    <w:rsid w:val="00B1022E"/>
    <w:rsid w:val="00B10893"/>
    <w:rsid w:val="00B10919"/>
    <w:rsid w:val="00B10AEB"/>
    <w:rsid w:val="00B10E20"/>
    <w:rsid w:val="00B11177"/>
    <w:rsid w:val="00B1130F"/>
    <w:rsid w:val="00B11329"/>
    <w:rsid w:val="00B113DD"/>
    <w:rsid w:val="00B1159F"/>
    <w:rsid w:val="00B11796"/>
    <w:rsid w:val="00B11A30"/>
    <w:rsid w:val="00B12342"/>
    <w:rsid w:val="00B12575"/>
    <w:rsid w:val="00B12578"/>
    <w:rsid w:val="00B138BC"/>
    <w:rsid w:val="00B13AB3"/>
    <w:rsid w:val="00B13C01"/>
    <w:rsid w:val="00B13D6F"/>
    <w:rsid w:val="00B1402C"/>
    <w:rsid w:val="00B1427D"/>
    <w:rsid w:val="00B144E6"/>
    <w:rsid w:val="00B14AE2"/>
    <w:rsid w:val="00B14EDF"/>
    <w:rsid w:val="00B15047"/>
    <w:rsid w:val="00B151EF"/>
    <w:rsid w:val="00B1521D"/>
    <w:rsid w:val="00B152B1"/>
    <w:rsid w:val="00B153C2"/>
    <w:rsid w:val="00B156F4"/>
    <w:rsid w:val="00B157D2"/>
    <w:rsid w:val="00B15B0E"/>
    <w:rsid w:val="00B15D31"/>
    <w:rsid w:val="00B15ECA"/>
    <w:rsid w:val="00B15F96"/>
    <w:rsid w:val="00B16798"/>
    <w:rsid w:val="00B170D3"/>
    <w:rsid w:val="00B1757E"/>
    <w:rsid w:val="00B17660"/>
    <w:rsid w:val="00B17C0D"/>
    <w:rsid w:val="00B201C5"/>
    <w:rsid w:val="00B2021E"/>
    <w:rsid w:val="00B20263"/>
    <w:rsid w:val="00B20B76"/>
    <w:rsid w:val="00B2102A"/>
    <w:rsid w:val="00B2112B"/>
    <w:rsid w:val="00B21276"/>
    <w:rsid w:val="00B21300"/>
    <w:rsid w:val="00B215B9"/>
    <w:rsid w:val="00B2170A"/>
    <w:rsid w:val="00B217F6"/>
    <w:rsid w:val="00B21E2D"/>
    <w:rsid w:val="00B22304"/>
    <w:rsid w:val="00B2241C"/>
    <w:rsid w:val="00B2247C"/>
    <w:rsid w:val="00B2288D"/>
    <w:rsid w:val="00B22897"/>
    <w:rsid w:val="00B228BC"/>
    <w:rsid w:val="00B229FF"/>
    <w:rsid w:val="00B22BB4"/>
    <w:rsid w:val="00B22F5A"/>
    <w:rsid w:val="00B23572"/>
    <w:rsid w:val="00B2363E"/>
    <w:rsid w:val="00B237BA"/>
    <w:rsid w:val="00B23909"/>
    <w:rsid w:val="00B241BB"/>
    <w:rsid w:val="00B245C8"/>
    <w:rsid w:val="00B246DB"/>
    <w:rsid w:val="00B24DD0"/>
    <w:rsid w:val="00B24E7A"/>
    <w:rsid w:val="00B2553B"/>
    <w:rsid w:val="00B25AB0"/>
    <w:rsid w:val="00B25B7C"/>
    <w:rsid w:val="00B25BE7"/>
    <w:rsid w:val="00B26568"/>
    <w:rsid w:val="00B26606"/>
    <w:rsid w:val="00B26FB6"/>
    <w:rsid w:val="00B27701"/>
    <w:rsid w:val="00B277CE"/>
    <w:rsid w:val="00B27A94"/>
    <w:rsid w:val="00B27BBE"/>
    <w:rsid w:val="00B27CD0"/>
    <w:rsid w:val="00B27DEC"/>
    <w:rsid w:val="00B303B8"/>
    <w:rsid w:val="00B30A09"/>
    <w:rsid w:val="00B30A30"/>
    <w:rsid w:val="00B30B15"/>
    <w:rsid w:val="00B30B55"/>
    <w:rsid w:val="00B30BAE"/>
    <w:rsid w:val="00B30CCC"/>
    <w:rsid w:val="00B30D9C"/>
    <w:rsid w:val="00B31061"/>
    <w:rsid w:val="00B31275"/>
    <w:rsid w:val="00B3128C"/>
    <w:rsid w:val="00B31383"/>
    <w:rsid w:val="00B318D7"/>
    <w:rsid w:val="00B31A1B"/>
    <w:rsid w:val="00B31A49"/>
    <w:rsid w:val="00B3271D"/>
    <w:rsid w:val="00B32983"/>
    <w:rsid w:val="00B32BDE"/>
    <w:rsid w:val="00B331DC"/>
    <w:rsid w:val="00B33241"/>
    <w:rsid w:val="00B33CFC"/>
    <w:rsid w:val="00B341B4"/>
    <w:rsid w:val="00B34419"/>
    <w:rsid w:val="00B3443E"/>
    <w:rsid w:val="00B348DF"/>
    <w:rsid w:val="00B349D1"/>
    <w:rsid w:val="00B34A13"/>
    <w:rsid w:val="00B34C49"/>
    <w:rsid w:val="00B35081"/>
    <w:rsid w:val="00B3524F"/>
    <w:rsid w:val="00B35449"/>
    <w:rsid w:val="00B35469"/>
    <w:rsid w:val="00B355BD"/>
    <w:rsid w:val="00B364C4"/>
    <w:rsid w:val="00B364CB"/>
    <w:rsid w:val="00B36862"/>
    <w:rsid w:val="00B3722A"/>
    <w:rsid w:val="00B373FD"/>
    <w:rsid w:val="00B3743E"/>
    <w:rsid w:val="00B37790"/>
    <w:rsid w:val="00B37A5A"/>
    <w:rsid w:val="00B37E72"/>
    <w:rsid w:val="00B37F25"/>
    <w:rsid w:val="00B40024"/>
    <w:rsid w:val="00B40156"/>
    <w:rsid w:val="00B4022E"/>
    <w:rsid w:val="00B402F8"/>
    <w:rsid w:val="00B40544"/>
    <w:rsid w:val="00B407D3"/>
    <w:rsid w:val="00B4090E"/>
    <w:rsid w:val="00B40B14"/>
    <w:rsid w:val="00B40E20"/>
    <w:rsid w:val="00B411E2"/>
    <w:rsid w:val="00B414B0"/>
    <w:rsid w:val="00B41758"/>
    <w:rsid w:val="00B41CE2"/>
    <w:rsid w:val="00B41D86"/>
    <w:rsid w:val="00B4213F"/>
    <w:rsid w:val="00B4227A"/>
    <w:rsid w:val="00B428A7"/>
    <w:rsid w:val="00B42ABC"/>
    <w:rsid w:val="00B42CFE"/>
    <w:rsid w:val="00B42D17"/>
    <w:rsid w:val="00B42F0B"/>
    <w:rsid w:val="00B431F9"/>
    <w:rsid w:val="00B437DC"/>
    <w:rsid w:val="00B43950"/>
    <w:rsid w:val="00B43F04"/>
    <w:rsid w:val="00B44196"/>
    <w:rsid w:val="00B441B9"/>
    <w:rsid w:val="00B446D4"/>
    <w:rsid w:val="00B447C5"/>
    <w:rsid w:val="00B448DE"/>
    <w:rsid w:val="00B44B11"/>
    <w:rsid w:val="00B44FBA"/>
    <w:rsid w:val="00B45294"/>
    <w:rsid w:val="00B456E4"/>
    <w:rsid w:val="00B4570D"/>
    <w:rsid w:val="00B45B0C"/>
    <w:rsid w:val="00B4646D"/>
    <w:rsid w:val="00B46AA2"/>
    <w:rsid w:val="00B46C3D"/>
    <w:rsid w:val="00B46D64"/>
    <w:rsid w:val="00B46E84"/>
    <w:rsid w:val="00B4709C"/>
    <w:rsid w:val="00B4772C"/>
    <w:rsid w:val="00B477CF"/>
    <w:rsid w:val="00B47A74"/>
    <w:rsid w:val="00B50071"/>
    <w:rsid w:val="00B50434"/>
    <w:rsid w:val="00B504AA"/>
    <w:rsid w:val="00B509FC"/>
    <w:rsid w:val="00B50C03"/>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6C"/>
    <w:rsid w:val="00B540C8"/>
    <w:rsid w:val="00B542F4"/>
    <w:rsid w:val="00B54425"/>
    <w:rsid w:val="00B5467F"/>
    <w:rsid w:val="00B55164"/>
    <w:rsid w:val="00B55DCC"/>
    <w:rsid w:val="00B55FC9"/>
    <w:rsid w:val="00B56246"/>
    <w:rsid w:val="00B563FF"/>
    <w:rsid w:val="00B56575"/>
    <w:rsid w:val="00B566CC"/>
    <w:rsid w:val="00B56BB4"/>
    <w:rsid w:val="00B56D39"/>
    <w:rsid w:val="00B57139"/>
    <w:rsid w:val="00B57199"/>
    <w:rsid w:val="00B571F1"/>
    <w:rsid w:val="00B57AC3"/>
    <w:rsid w:val="00B57D40"/>
    <w:rsid w:val="00B57EEE"/>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68"/>
    <w:rsid w:val="00B628CA"/>
    <w:rsid w:val="00B62F6C"/>
    <w:rsid w:val="00B63130"/>
    <w:rsid w:val="00B63715"/>
    <w:rsid w:val="00B63773"/>
    <w:rsid w:val="00B6398E"/>
    <w:rsid w:val="00B63C27"/>
    <w:rsid w:val="00B63E7B"/>
    <w:rsid w:val="00B64063"/>
    <w:rsid w:val="00B642A1"/>
    <w:rsid w:val="00B64311"/>
    <w:rsid w:val="00B64527"/>
    <w:rsid w:val="00B6452C"/>
    <w:rsid w:val="00B64A3D"/>
    <w:rsid w:val="00B64FF4"/>
    <w:rsid w:val="00B651AA"/>
    <w:rsid w:val="00B65263"/>
    <w:rsid w:val="00B65946"/>
    <w:rsid w:val="00B65B43"/>
    <w:rsid w:val="00B65BA7"/>
    <w:rsid w:val="00B65CC3"/>
    <w:rsid w:val="00B65E5E"/>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546"/>
    <w:rsid w:val="00B7065E"/>
    <w:rsid w:val="00B707F8"/>
    <w:rsid w:val="00B70904"/>
    <w:rsid w:val="00B70A2A"/>
    <w:rsid w:val="00B70A55"/>
    <w:rsid w:val="00B70D00"/>
    <w:rsid w:val="00B70F78"/>
    <w:rsid w:val="00B71109"/>
    <w:rsid w:val="00B71131"/>
    <w:rsid w:val="00B71EF2"/>
    <w:rsid w:val="00B72026"/>
    <w:rsid w:val="00B72350"/>
    <w:rsid w:val="00B72838"/>
    <w:rsid w:val="00B7295C"/>
    <w:rsid w:val="00B72984"/>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697F"/>
    <w:rsid w:val="00B77543"/>
    <w:rsid w:val="00B775EA"/>
    <w:rsid w:val="00B77631"/>
    <w:rsid w:val="00B77B47"/>
    <w:rsid w:val="00B77B4D"/>
    <w:rsid w:val="00B80055"/>
    <w:rsid w:val="00B800B1"/>
    <w:rsid w:val="00B8017E"/>
    <w:rsid w:val="00B80660"/>
    <w:rsid w:val="00B80856"/>
    <w:rsid w:val="00B80C11"/>
    <w:rsid w:val="00B80E2A"/>
    <w:rsid w:val="00B813F4"/>
    <w:rsid w:val="00B8163A"/>
    <w:rsid w:val="00B817BA"/>
    <w:rsid w:val="00B819EC"/>
    <w:rsid w:val="00B81AC2"/>
    <w:rsid w:val="00B81B31"/>
    <w:rsid w:val="00B81CA9"/>
    <w:rsid w:val="00B81CB7"/>
    <w:rsid w:val="00B81D75"/>
    <w:rsid w:val="00B8314A"/>
    <w:rsid w:val="00B83550"/>
    <w:rsid w:val="00B8396F"/>
    <w:rsid w:val="00B83992"/>
    <w:rsid w:val="00B83BB2"/>
    <w:rsid w:val="00B83D7B"/>
    <w:rsid w:val="00B84022"/>
    <w:rsid w:val="00B846E3"/>
    <w:rsid w:val="00B848F1"/>
    <w:rsid w:val="00B85130"/>
    <w:rsid w:val="00B85368"/>
    <w:rsid w:val="00B85472"/>
    <w:rsid w:val="00B85781"/>
    <w:rsid w:val="00B858FE"/>
    <w:rsid w:val="00B8595B"/>
    <w:rsid w:val="00B859D9"/>
    <w:rsid w:val="00B85A8E"/>
    <w:rsid w:val="00B85E77"/>
    <w:rsid w:val="00B861A6"/>
    <w:rsid w:val="00B865F3"/>
    <w:rsid w:val="00B8686D"/>
    <w:rsid w:val="00B86A78"/>
    <w:rsid w:val="00B86BA1"/>
    <w:rsid w:val="00B86C6C"/>
    <w:rsid w:val="00B86D11"/>
    <w:rsid w:val="00B86DAD"/>
    <w:rsid w:val="00B87408"/>
    <w:rsid w:val="00B878EA"/>
    <w:rsid w:val="00B87BB8"/>
    <w:rsid w:val="00B87CFB"/>
    <w:rsid w:val="00B87E43"/>
    <w:rsid w:val="00B87FB6"/>
    <w:rsid w:val="00B87FBC"/>
    <w:rsid w:val="00B900AF"/>
    <w:rsid w:val="00B90621"/>
    <w:rsid w:val="00B9087D"/>
    <w:rsid w:val="00B909D4"/>
    <w:rsid w:val="00B9111A"/>
    <w:rsid w:val="00B91497"/>
    <w:rsid w:val="00B91D7E"/>
    <w:rsid w:val="00B91F83"/>
    <w:rsid w:val="00B91F91"/>
    <w:rsid w:val="00B92625"/>
    <w:rsid w:val="00B9267C"/>
    <w:rsid w:val="00B92BBC"/>
    <w:rsid w:val="00B92CCB"/>
    <w:rsid w:val="00B92F46"/>
    <w:rsid w:val="00B92F77"/>
    <w:rsid w:val="00B92F9F"/>
    <w:rsid w:val="00B935C1"/>
    <w:rsid w:val="00B93B25"/>
    <w:rsid w:val="00B93BC4"/>
    <w:rsid w:val="00B9413B"/>
    <w:rsid w:val="00B94245"/>
    <w:rsid w:val="00B9458B"/>
    <w:rsid w:val="00B94792"/>
    <w:rsid w:val="00B949B4"/>
    <w:rsid w:val="00B94AA4"/>
    <w:rsid w:val="00B94AE9"/>
    <w:rsid w:val="00B94C50"/>
    <w:rsid w:val="00B9500D"/>
    <w:rsid w:val="00B952A5"/>
    <w:rsid w:val="00B955FA"/>
    <w:rsid w:val="00B95666"/>
    <w:rsid w:val="00B95F15"/>
    <w:rsid w:val="00B96186"/>
    <w:rsid w:val="00B96341"/>
    <w:rsid w:val="00B963BA"/>
    <w:rsid w:val="00B96704"/>
    <w:rsid w:val="00B969B2"/>
    <w:rsid w:val="00B96C61"/>
    <w:rsid w:val="00B974A0"/>
    <w:rsid w:val="00B978E4"/>
    <w:rsid w:val="00B97A80"/>
    <w:rsid w:val="00B97D06"/>
    <w:rsid w:val="00B97DF8"/>
    <w:rsid w:val="00BA036B"/>
    <w:rsid w:val="00BA0C8C"/>
    <w:rsid w:val="00BA0E3A"/>
    <w:rsid w:val="00BA1360"/>
    <w:rsid w:val="00BA148C"/>
    <w:rsid w:val="00BA162A"/>
    <w:rsid w:val="00BA17F2"/>
    <w:rsid w:val="00BA1844"/>
    <w:rsid w:val="00BA219F"/>
    <w:rsid w:val="00BA21E6"/>
    <w:rsid w:val="00BA2D88"/>
    <w:rsid w:val="00BA3887"/>
    <w:rsid w:val="00BA3A4C"/>
    <w:rsid w:val="00BA40D4"/>
    <w:rsid w:val="00BA43A0"/>
    <w:rsid w:val="00BA4781"/>
    <w:rsid w:val="00BA4890"/>
    <w:rsid w:val="00BA49A9"/>
    <w:rsid w:val="00BA49DE"/>
    <w:rsid w:val="00BA4F51"/>
    <w:rsid w:val="00BA5399"/>
    <w:rsid w:val="00BA5418"/>
    <w:rsid w:val="00BA55B3"/>
    <w:rsid w:val="00BA5623"/>
    <w:rsid w:val="00BA5C08"/>
    <w:rsid w:val="00BA5DCD"/>
    <w:rsid w:val="00BA5E86"/>
    <w:rsid w:val="00BA612F"/>
    <w:rsid w:val="00BA630B"/>
    <w:rsid w:val="00BA63F1"/>
    <w:rsid w:val="00BA6557"/>
    <w:rsid w:val="00BA69A2"/>
    <w:rsid w:val="00BA710E"/>
    <w:rsid w:val="00BA74E8"/>
    <w:rsid w:val="00BA76C7"/>
    <w:rsid w:val="00BA78A4"/>
    <w:rsid w:val="00BA78CC"/>
    <w:rsid w:val="00BB026A"/>
    <w:rsid w:val="00BB0977"/>
    <w:rsid w:val="00BB09A6"/>
    <w:rsid w:val="00BB09E3"/>
    <w:rsid w:val="00BB0D47"/>
    <w:rsid w:val="00BB12C7"/>
    <w:rsid w:val="00BB1535"/>
    <w:rsid w:val="00BB15A1"/>
    <w:rsid w:val="00BB15C1"/>
    <w:rsid w:val="00BB1709"/>
    <w:rsid w:val="00BB1F02"/>
    <w:rsid w:val="00BB20A4"/>
    <w:rsid w:val="00BB21CF"/>
    <w:rsid w:val="00BB2509"/>
    <w:rsid w:val="00BB278D"/>
    <w:rsid w:val="00BB288F"/>
    <w:rsid w:val="00BB293D"/>
    <w:rsid w:val="00BB2AC6"/>
    <w:rsid w:val="00BB3028"/>
    <w:rsid w:val="00BB30D5"/>
    <w:rsid w:val="00BB32EB"/>
    <w:rsid w:val="00BB344D"/>
    <w:rsid w:val="00BB3930"/>
    <w:rsid w:val="00BB3A8D"/>
    <w:rsid w:val="00BB3B54"/>
    <w:rsid w:val="00BB429F"/>
    <w:rsid w:val="00BB4427"/>
    <w:rsid w:val="00BB45C9"/>
    <w:rsid w:val="00BB464D"/>
    <w:rsid w:val="00BB48C8"/>
    <w:rsid w:val="00BB492F"/>
    <w:rsid w:val="00BB52F1"/>
    <w:rsid w:val="00BB55E8"/>
    <w:rsid w:val="00BB56DF"/>
    <w:rsid w:val="00BB57AC"/>
    <w:rsid w:val="00BB5BB1"/>
    <w:rsid w:val="00BB5C88"/>
    <w:rsid w:val="00BB6170"/>
    <w:rsid w:val="00BB641C"/>
    <w:rsid w:val="00BB68A1"/>
    <w:rsid w:val="00BB68C0"/>
    <w:rsid w:val="00BB6C9A"/>
    <w:rsid w:val="00BB7060"/>
    <w:rsid w:val="00BB7073"/>
    <w:rsid w:val="00BB72DF"/>
    <w:rsid w:val="00BB7967"/>
    <w:rsid w:val="00BC007C"/>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71D"/>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14"/>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1A"/>
    <w:rsid w:val="00BD43E6"/>
    <w:rsid w:val="00BD4D75"/>
    <w:rsid w:val="00BD4EDC"/>
    <w:rsid w:val="00BD54B4"/>
    <w:rsid w:val="00BD5590"/>
    <w:rsid w:val="00BD5625"/>
    <w:rsid w:val="00BD5886"/>
    <w:rsid w:val="00BD6289"/>
    <w:rsid w:val="00BD6553"/>
    <w:rsid w:val="00BD65A5"/>
    <w:rsid w:val="00BD67E5"/>
    <w:rsid w:val="00BD6AAB"/>
    <w:rsid w:val="00BD7485"/>
    <w:rsid w:val="00BD77EF"/>
    <w:rsid w:val="00BD7B95"/>
    <w:rsid w:val="00BD7E83"/>
    <w:rsid w:val="00BE0379"/>
    <w:rsid w:val="00BE0467"/>
    <w:rsid w:val="00BE04AB"/>
    <w:rsid w:val="00BE0566"/>
    <w:rsid w:val="00BE067B"/>
    <w:rsid w:val="00BE0833"/>
    <w:rsid w:val="00BE085E"/>
    <w:rsid w:val="00BE0A8B"/>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12A"/>
    <w:rsid w:val="00BE34BE"/>
    <w:rsid w:val="00BE358A"/>
    <w:rsid w:val="00BE37AA"/>
    <w:rsid w:val="00BE38BD"/>
    <w:rsid w:val="00BE3A03"/>
    <w:rsid w:val="00BE3A44"/>
    <w:rsid w:val="00BE3A7E"/>
    <w:rsid w:val="00BE3F47"/>
    <w:rsid w:val="00BE46AA"/>
    <w:rsid w:val="00BE4725"/>
    <w:rsid w:val="00BE497C"/>
    <w:rsid w:val="00BE4C3D"/>
    <w:rsid w:val="00BE4F00"/>
    <w:rsid w:val="00BE4FCF"/>
    <w:rsid w:val="00BE4FFC"/>
    <w:rsid w:val="00BE527B"/>
    <w:rsid w:val="00BE571F"/>
    <w:rsid w:val="00BE5887"/>
    <w:rsid w:val="00BE5C56"/>
    <w:rsid w:val="00BE5D0E"/>
    <w:rsid w:val="00BE5F9F"/>
    <w:rsid w:val="00BE6111"/>
    <w:rsid w:val="00BE6133"/>
    <w:rsid w:val="00BE61A4"/>
    <w:rsid w:val="00BE61D3"/>
    <w:rsid w:val="00BE64A3"/>
    <w:rsid w:val="00BE65F2"/>
    <w:rsid w:val="00BE65F8"/>
    <w:rsid w:val="00BE67BF"/>
    <w:rsid w:val="00BE7064"/>
    <w:rsid w:val="00BE71BA"/>
    <w:rsid w:val="00BE71D9"/>
    <w:rsid w:val="00BE7278"/>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2DB"/>
    <w:rsid w:val="00BF25D1"/>
    <w:rsid w:val="00BF29C7"/>
    <w:rsid w:val="00BF2AAB"/>
    <w:rsid w:val="00BF2C3D"/>
    <w:rsid w:val="00BF2FEF"/>
    <w:rsid w:val="00BF36F3"/>
    <w:rsid w:val="00BF3C43"/>
    <w:rsid w:val="00BF3D92"/>
    <w:rsid w:val="00BF418C"/>
    <w:rsid w:val="00BF4653"/>
    <w:rsid w:val="00BF46FF"/>
    <w:rsid w:val="00BF4744"/>
    <w:rsid w:val="00BF4995"/>
    <w:rsid w:val="00BF501A"/>
    <w:rsid w:val="00BF51EB"/>
    <w:rsid w:val="00BF5365"/>
    <w:rsid w:val="00BF5793"/>
    <w:rsid w:val="00BF5A06"/>
    <w:rsid w:val="00BF5F0F"/>
    <w:rsid w:val="00BF60DE"/>
    <w:rsid w:val="00BF62B5"/>
    <w:rsid w:val="00BF6565"/>
    <w:rsid w:val="00BF66F0"/>
    <w:rsid w:val="00BF682B"/>
    <w:rsid w:val="00BF6B58"/>
    <w:rsid w:val="00BF6B6D"/>
    <w:rsid w:val="00BF6C18"/>
    <w:rsid w:val="00BF6D13"/>
    <w:rsid w:val="00BF7604"/>
    <w:rsid w:val="00BF760B"/>
    <w:rsid w:val="00BF7E0A"/>
    <w:rsid w:val="00C00168"/>
    <w:rsid w:val="00C002E9"/>
    <w:rsid w:val="00C0058C"/>
    <w:rsid w:val="00C0075A"/>
    <w:rsid w:val="00C00C56"/>
    <w:rsid w:val="00C01109"/>
    <w:rsid w:val="00C0177C"/>
    <w:rsid w:val="00C02174"/>
    <w:rsid w:val="00C021EC"/>
    <w:rsid w:val="00C02B1B"/>
    <w:rsid w:val="00C02BEE"/>
    <w:rsid w:val="00C034CA"/>
    <w:rsid w:val="00C035EC"/>
    <w:rsid w:val="00C0377E"/>
    <w:rsid w:val="00C0389F"/>
    <w:rsid w:val="00C038AE"/>
    <w:rsid w:val="00C03B3F"/>
    <w:rsid w:val="00C03F21"/>
    <w:rsid w:val="00C04140"/>
    <w:rsid w:val="00C04272"/>
    <w:rsid w:val="00C043FE"/>
    <w:rsid w:val="00C04B4E"/>
    <w:rsid w:val="00C04FFC"/>
    <w:rsid w:val="00C0504F"/>
    <w:rsid w:val="00C056EA"/>
    <w:rsid w:val="00C057A7"/>
    <w:rsid w:val="00C05871"/>
    <w:rsid w:val="00C05AE5"/>
    <w:rsid w:val="00C05C4C"/>
    <w:rsid w:val="00C06208"/>
    <w:rsid w:val="00C06872"/>
    <w:rsid w:val="00C068CF"/>
    <w:rsid w:val="00C06C6E"/>
    <w:rsid w:val="00C071AC"/>
    <w:rsid w:val="00C071FB"/>
    <w:rsid w:val="00C0735E"/>
    <w:rsid w:val="00C07512"/>
    <w:rsid w:val="00C07518"/>
    <w:rsid w:val="00C07583"/>
    <w:rsid w:val="00C07863"/>
    <w:rsid w:val="00C079F7"/>
    <w:rsid w:val="00C07B11"/>
    <w:rsid w:val="00C101D5"/>
    <w:rsid w:val="00C101E4"/>
    <w:rsid w:val="00C10598"/>
    <w:rsid w:val="00C108E2"/>
    <w:rsid w:val="00C10DF9"/>
    <w:rsid w:val="00C11037"/>
    <w:rsid w:val="00C110DD"/>
    <w:rsid w:val="00C11906"/>
    <w:rsid w:val="00C11E69"/>
    <w:rsid w:val="00C11EF8"/>
    <w:rsid w:val="00C12149"/>
    <w:rsid w:val="00C122C0"/>
    <w:rsid w:val="00C12460"/>
    <w:rsid w:val="00C12516"/>
    <w:rsid w:val="00C12853"/>
    <w:rsid w:val="00C1290D"/>
    <w:rsid w:val="00C12986"/>
    <w:rsid w:val="00C12E98"/>
    <w:rsid w:val="00C13654"/>
    <w:rsid w:val="00C139D2"/>
    <w:rsid w:val="00C13A2A"/>
    <w:rsid w:val="00C13BBF"/>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2F4"/>
    <w:rsid w:val="00C163E4"/>
    <w:rsid w:val="00C165BC"/>
    <w:rsid w:val="00C16779"/>
    <w:rsid w:val="00C169D3"/>
    <w:rsid w:val="00C170F8"/>
    <w:rsid w:val="00C17507"/>
    <w:rsid w:val="00C17563"/>
    <w:rsid w:val="00C17D50"/>
    <w:rsid w:val="00C20115"/>
    <w:rsid w:val="00C205CF"/>
    <w:rsid w:val="00C20BCF"/>
    <w:rsid w:val="00C2152A"/>
    <w:rsid w:val="00C215F4"/>
    <w:rsid w:val="00C21606"/>
    <w:rsid w:val="00C21851"/>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3D1"/>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EBD"/>
    <w:rsid w:val="00C32EF5"/>
    <w:rsid w:val="00C332E7"/>
    <w:rsid w:val="00C33519"/>
    <w:rsid w:val="00C337E8"/>
    <w:rsid w:val="00C33EE4"/>
    <w:rsid w:val="00C34022"/>
    <w:rsid w:val="00C34135"/>
    <w:rsid w:val="00C341CD"/>
    <w:rsid w:val="00C34796"/>
    <w:rsid w:val="00C34B01"/>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638"/>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3A"/>
    <w:rsid w:val="00C42D68"/>
    <w:rsid w:val="00C43490"/>
    <w:rsid w:val="00C434B8"/>
    <w:rsid w:val="00C43781"/>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6A4"/>
    <w:rsid w:val="00C46AC3"/>
    <w:rsid w:val="00C46B37"/>
    <w:rsid w:val="00C46C82"/>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4A9"/>
    <w:rsid w:val="00C51984"/>
    <w:rsid w:val="00C519F0"/>
    <w:rsid w:val="00C51ABA"/>
    <w:rsid w:val="00C51D8A"/>
    <w:rsid w:val="00C51E0E"/>
    <w:rsid w:val="00C51FF6"/>
    <w:rsid w:val="00C52186"/>
    <w:rsid w:val="00C524D0"/>
    <w:rsid w:val="00C528F8"/>
    <w:rsid w:val="00C52A81"/>
    <w:rsid w:val="00C52C2A"/>
    <w:rsid w:val="00C52FEF"/>
    <w:rsid w:val="00C53071"/>
    <w:rsid w:val="00C532C7"/>
    <w:rsid w:val="00C53359"/>
    <w:rsid w:val="00C536F7"/>
    <w:rsid w:val="00C53B58"/>
    <w:rsid w:val="00C53B88"/>
    <w:rsid w:val="00C53DC0"/>
    <w:rsid w:val="00C54340"/>
    <w:rsid w:val="00C54810"/>
    <w:rsid w:val="00C54872"/>
    <w:rsid w:val="00C548D8"/>
    <w:rsid w:val="00C54E00"/>
    <w:rsid w:val="00C551D3"/>
    <w:rsid w:val="00C55231"/>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726"/>
    <w:rsid w:val="00C60980"/>
    <w:rsid w:val="00C60AF0"/>
    <w:rsid w:val="00C60C0A"/>
    <w:rsid w:val="00C61027"/>
    <w:rsid w:val="00C613EB"/>
    <w:rsid w:val="00C6148E"/>
    <w:rsid w:val="00C61724"/>
    <w:rsid w:val="00C623ED"/>
    <w:rsid w:val="00C62E8E"/>
    <w:rsid w:val="00C631A3"/>
    <w:rsid w:val="00C6336A"/>
    <w:rsid w:val="00C63412"/>
    <w:rsid w:val="00C63527"/>
    <w:rsid w:val="00C637B7"/>
    <w:rsid w:val="00C63D48"/>
    <w:rsid w:val="00C63E48"/>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1AC0"/>
    <w:rsid w:val="00C71F54"/>
    <w:rsid w:val="00C7235B"/>
    <w:rsid w:val="00C72789"/>
    <w:rsid w:val="00C72B68"/>
    <w:rsid w:val="00C72DB9"/>
    <w:rsid w:val="00C733E7"/>
    <w:rsid w:val="00C7376D"/>
    <w:rsid w:val="00C73A78"/>
    <w:rsid w:val="00C74032"/>
    <w:rsid w:val="00C74400"/>
    <w:rsid w:val="00C74A1A"/>
    <w:rsid w:val="00C74B18"/>
    <w:rsid w:val="00C74D5F"/>
    <w:rsid w:val="00C74FDB"/>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630"/>
    <w:rsid w:val="00C80BD6"/>
    <w:rsid w:val="00C80D38"/>
    <w:rsid w:val="00C80F7F"/>
    <w:rsid w:val="00C81027"/>
    <w:rsid w:val="00C8168D"/>
    <w:rsid w:val="00C8173A"/>
    <w:rsid w:val="00C81869"/>
    <w:rsid w:val="00C81954"/>
    <w:rsid w:val="00C81D87"/>
    <w:rsid w:val="00C81E02"/>
    <w:rsid w:val="00C82150"/>
    <w:rsid w:val="00C82213"/>
    <w:rsid w:val="00C82322"/>
    <w:rsid w:val="00C8237D"/>
    <w:rsid w:val="00C82C96"/>
    <w:rsid w:val="00C82E2A"/>
    <w:rsid w:val="00C833D7"/>
    <w:rsid w:val="00C83821"/>
    <w:rsid w:val="00C83BBE"/>
    <w:rsid w:val="00C84009"/>
    <w:rsid w:val="00C84185"/>
    <w:rsid w:val="00C848BF"/>
    <w:rsid w:val="00C84BA2"/>
    <w:rsid w:val="00C84FD8"/>
    <w:rsid w:val="00C85756"/>
    <w:rsid w:val="00C85A36"/>
    <w:rsid w:val="00C864B7"/>
    <w:rsid w:val="00C867B5"/>
    <w:rsid w:val="00C869C2"/>
    <w:rsid w:val="00C86C80"/>
    <w:rsid w:val="00C86FFC"/>
    <w:rsid w:val="00C87111"/>
    <w:rsid w:val="00C90346"/>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58"/>
    <w:rsid w:val="00C96076"/>
    <w:rsid w:val="00C969BB"/>
    <w:rsid w:val="00C96B55"/>
    <w:rsid w:val="00C972B5"/>
    <w:rsid w:val="00C9758C"/>
    <w:rsid w:val="00C97916"/>
    <w:rsid w:val="00C97DD2"/>
    <w:rsid w:val="00C97E02"/>
    <w:rsid w:val="00CA061D"/>
    <w:rsid w:val="00CA071E"/>
    <w:rsid w:val="00CA085C"/>
    <w:rsid w:val="00CA0D01"/>
    <w:rsid w:val="00CA15D6"/>
    <w:rsid w:val="00CA1B4B"/>
    <w:rsid w:val="00CA1E01"/>
    <w:rsid w:val="00CA1F2D"/>
    <w:rsid w:val="00CA2141"/>
    <w:rsid w:val="00CA2228"/>
    <w:rsid w:val="00CA2284"/>
    <w:rsid w:val="00CA22D9"/>
    <w:rsid w:val="00CA2AE1"/>
    <w:rsid w:val="00CA2F09"/>
    <w:rsid w:val="00CA2F23"/>
    <w:rsid w:val="00CA2FFE"/>
    <w:rsid w:val="00CA3579"/>
    <w:rsid w:val="00CA3624"/>
    <w:rsid w:val="00CA362E"/>
    <w:rsid w:val="00CA38AC"/>
    <w:rsid w:val="00CA435A"/>
    <w:rsid w:val="00CA43F6"/>
    <w:rsid w:val="00CA4407"/>
    <w:rsid w:val="00CA44F5"/>
    <w:rsid w:val="00CA4B81"/>
    <w:rsid w:val="00CA5533"/>
    <w:rsid w:val="00CA5655"/>
    <w:rsid w:val="00CA56A2"/>
    <w:rsid w:val="00CA5961"/>
    <w:rsid w:val="00CA5E6B"/>
    <w:rsid w:val="00CA6A2D"/>
    <w:rsid w:val="00CA7023"/>
    <w:rsid w:val="00CA75C7"/>
    <w:rsid w:val="00CA7BC8"/>
    <w:rsid w:val="00CA7C11"/>
    <w:rsid w:val="00CB01B0"/>
    <w:rsid w:val="00CB0267"/>
    <w:rsid w:val="00CB026E"/>
    <w:rsid w:val="00CB0302"/>
    <w:rsid w:val="00CB0654"/>
    <w:rsid w:val="00CB0763"/>
    <w:rsid w:val="00CB07BB"/>
    <w:rsid w:val="00CB0BD8"/>
    <w:rsid w:val="00CB0D03"/>
    <w:rsid w:val="00CB0DD6"/>
    <w:rsid w:val="00CB0FF0"/>
    <w:rsid w:val="00CB1284"/>
    <w:rsid w:val="00CB158B"/>
    <w:rsid w:val="00CB1743"/>
    <w:rsid w:val="00CB1768"/>
    <w:rsid w:val="00CB17FA"/>
    <w:rsid w:val="00CB195C"/>
    <w:rsid w:val="00CB1AF7"/>
    <w:rsid w:val="00CB1CF3"/>
    <w:rsid w:val="00CB20BA"/>
    <w:rsid w:val="00CB20EA"/>
    <w:rsid w:val="00CB2273"/>
    <w:rsid w:val="00CB23C0"/>
    <w:rsid w:val="00CB2553"/>
    <w:rsid w:val="00CB26BE"/>
    <w:rsid w:val="00CB2BBA"/>
    <w:rsid w:val="00CB3046"/>
    <w:rsid w:val="00CB316B"/>
    <w:rsid w:val="00CB31DE"/>
    <w:rsid w:val="00CB36F0"/>
    <w:rsid w:val="00CB38D9"/>
    <w:rsid w:val="00CB39D8"/>
    <w:rsid w:val="00CB406C"/>
    <w:rsid w:val="00CB40EB"/>
    <w:rsid w:val="00CB4386"/>
    <w:rsid w:val="00CB4A97"/>
    <w:rsid w:val="00CB50CC"/>
    <w:rsid w:val="00CB56B9"/>
    <w:rsid w:val="00CB58BA"/>
    <w:rsid w:val="00CB5A2E"/>
    <w:rsid w:val="00CB5B0D"/>
    <w:rsid w:val="00CB5DDE"/>
    <w:rsid w:val="00CB6094"/>
    <w:rsid w:val="00CB6DE1"/>
    <w:rsid w:val="00CB6E38"/>
    <w:rsid w:val="00CB7140"/>
    <w:rsid w:val="00CB776F"/>
    <w:rsid w:val="00CB7CD0"/>
    <w:rsid w:val="00CB7F53"/>
    <w:rsid w:val="00CC00BF"/>
    <w:rsid w:val="00CC0204"/>
    <w:rsid w:val="00CC0325"/>
    <w:rsid w:val="00CC1095"/>
    <w:rsid w:val="00CC10FB"/>
    <w:rsid w:val="00CC12AC"/>
    <w:rsid w:val="00CC12C9"/>
    <w:rsid w:val="00CC1D22"/>
    <w:rsid w:val="00CC1E81"/>
    <w:rsid w:val="00CC20D3"/>
    <w:rsid w:val="00CC221E"/>
    <w:rsid w:val="00CC2417"/>
    <w:rsid w:val="00CC24DD"/>
    <w:rsid w:val="00CC2F5C"/>
    <w:rsid w:val="00CC3C66"/>
    <w:rsid w:val="00CC4045"/>
    <w:rsid w:val="00CC40B8"/>
    <w:rsid w:val="00CC40D6"/>
    <w:rsid w:val="00CC47DE"/>
    <w:rsid w:val="00CC498D"/>
    <w:rsid w:val="00CC49BC"/>
    <w:rsid w:val="00CC53E6"/>
    <w:rsid w:val="00CC5481"/>
    <w:rsid w:val="00CC5ED1"/>
    <w:rsid w:val="00CC615D"/>
    <w:rsid w:val="00CC61CD"/>
    <w:rsid w:val="00CC66D3"/>
    <w:rsid w:val="00CC6791"/>
    <w:rsid w:val="00CC694B"/>
    <w:rsid w:val="00CC7053"/>
    <w:rsid w:val="00CC730C"/>
    <w:rsid w:val="00CC767C"/>
    <w:rsid w:val="00CC77E4"/>
    <w:rsid w:val="00CC7880"/>
    <w:rsid w:val="00CC7D34"/>
    <w:rsid w:val="00CC7D9E"/>
    <w:rsid w:val="00CC7E36"/>
    <w:rsid w:val="00CC7E7C"/>
    <w:rsid w:val="00CC7E83"/>
    <w:rsid w:val="00CC7FB5"/>
    <w:rsid w:val="00CC7FF4"/>
    <w:rsid w:val="00CD003D"/>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BD0"/>
    <w:rsid w:val="00CD6C9A"/>
    <w:rsid w:val="00CD6E9B"/>
    <w:rsid w:val="00CD6F0D"/>
    <w:rsid w:val="00CD70BC"/>
    <w:rsid w:val="00CD711F"/>
    <w:rsid w:val="00CD7802"/>
    <w:rsid w:val="00CD7811"/>
    <w:rsid w:val="00CD7952"/>
    <w:rsid w:val="00CD7CCF"/>
    <w:rsid w:val="00CD7D8F"/>
    <w:rsid w:val="00CD7E55"/>
    <w:rsid w:val="00CE034C"/>
    <w:rsid w:val="00CE086B"/>
    <w:rsid w:val="00CE1242"/>
    <w:rsid w:val="00CE128F"/>
    <w:rsid w:val="00CE163E"/>
    <w:rsid w:val="00CE16F9"/>
    <w:rsid w:val="00CE1BA7"/>
    <w:rsid w:val="00CE2037"/>
    <w:rsid w:val="00CE2230"/>
    <w:rsid w:val="00CE2507"/>
    <w:rsid w:val="00CE2618"/>
    <w:rsid w:val="00CE2703"/>
    <w:rsid w:val="00CE2B80"/>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6E54"/>
    <w:rsid w:val="00CE70E2"/>
    <w:rsid w:val="00CE7201"/>
    <w:rsid w:val="00CE7308"/>
    <w:rsid w:val="00CE74F0"/>
    <w:rsid w:val="00CE7621"/>
    <w:rsid w:val="00CE7630"/>
    <w:rsid w:val="00CE7EB6"/>
    <w:rsid w:val="00CF06A5"/>
    <w:rsid w:val="00CF0AF6"/>
    <w:rsid w:val="00CF0CBD"/>
    <w:rsid w:val="00CF11BE"/>
    <w:rsid w:val="00CF1325"/>
    <w:rsid w:val="00CF142B"/>
    <w:rsid w:val="00CF1438"/>
    <w:rsid w:val="00CF1680"/>
    <w:rsid w:val="00CF1992"/>
    <w:rsid w:val="00CF1B17"/>
    <w:rsid w:val="00CF1C8E"/>
    <w:rsid w:val="00CF1F87"/>
    <w:rsid w:val="00CF1FEC"/>
    <w:rsid w:val="00CF219B"/>
    <w:rsid w:val="00CF232D"/>
    <w:rsid w:val="00CF25E5"/>
    <w:rsid w:val="00CF2996"/>
    <w:rsid w:val="00CF2D18"/>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37E"/>
    <w:rsid w:val="00CF54DE"/>
    <w:rsid w:val="00CF598C"/>
    <w:rsid w:val="00CF5BA0"/>
    <w:rsid w:val="00CF625F"/>
    <w:rsid w:val="00CF634B"/>
    <w:rsid w:val="00CF6C67"/>
    <w:rsid w:val="00CF6F4F"/>
    <w:rsid w:val="00CF70B0"/>
    <w:rsid w:val="00CF70F7"/>
    <w:rsid w:val="00CF775D"/>
    <w:rsid w:val="00CF7A9C"/>
    <w:rsid w:val="00CF7D02"/>
    <w:rsid w:val="00D0024C"/>
    <w:rsid w:val="00D005E1"/>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274"/>
    <w:rsid w:val="00D036C2"/>
    <w:rsid w:val="00D038CD"/>
    <w:rsid w:val="00D03923"/>
    <w:rsid w:val="00D043CB"/>
    <w:rsid w:val="00D04587"/>
    <w:rsid w:val="00D047EE"/>
    <w:rsid w:val="00D04857"/>
    <w:rsid w:val="00D04C17"/>
    <w:rsid w:val="00D04E3B"/>
    <w:rsid w:val="00D05075"/>
    <w:rsid w:val="00D05266"/>
    <w:rsid w:val="00D05548"/>
    <w:rsid w:val="00D05971"/>
    <w:rsid w:val="00D05AF9"/>
    <w:rsid w:val="00D05B93"/>
    <w:rsid w:val="00D05CAD"/>
    <w:rsid w:val="00D05D43"/>
    <w:rsid w:val="00D060FB"/>
    <w:rsid w:val="00D06117"/>
    <w:rsid w:val="00D0611E"/>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52B"/>
    <w:rsid w:val="00D11CF3"/>
    <w:rsid w:val="00D11F28"/>
    <w:rsid w:val="00D1203F"/>
    <w:rsid w:val="00D12161"/>
    <w:rsid w:val="00D1233D"/>
    <w:rsid w:val="00D123E4"/>
    <w:rsid w:val="00D12957"/>
    <w:rsid w:val="00D12B97"/>
    <w:rsid w:val="00D12D86"/>
    <w:rsid w:val="00D1320E"/>
    <w:rsid w:val="00D1337B"/>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2D1"/>
    <w:rsid w:val="00D15373"/>
    <w:rsid w:val="00D1537C"/>
    <w:rsid w:val="00D156A7"/>
    <w:rsid w:val="00D1587B"/>
    <w:rsid w:val="00D15F56"/>
    <w:rsid w:val="00D162C6"/>
    <w:rsid w:val="00D163FF"/>
    <w:rsid w:val="00D16CD4"/>
    <w:rsid w:val="00D17307"/>
    <w:rsid w:val="00D17438"/>
    <w:rsid w:val="00D174A1"/>
    <w:rsid w:val="00D1758D"/>
    <w:rsid w:val="00D17650"/>
    <w:rsid w:val="00D177AC"/>
    <w:rsid w:val="00D17C06"/>
    <w:rsid w:val="00D20226"/>
    <w:rsid w:val="00D20992"/>
    <w:rsid w:val="00D209B3"/>
    <w:rsid w:val="00D209FC"/>
    <w:rsid w:val="00D2192B"/>
    <w:rsid w:val="00D22354"/>
    <w:rsid w:val="00D224E1"/>
    <w:rsid w:val="00D2280E"/>
    <w:rsid w:val="00D22B5F"/>
    <w:rsid w:val="00D22CDE"/>
    <w:rsid w:val="00D23133"/>
    <w:rsid w:val="00D23309"/>
    <w:rsid w:val="00D23540"/>
    <w:rsid w:val="00D23CAF"/>
    <w:rsid w:val="00D23D5B"/>
    <w:rsid w:val="00D23EFB"/>
    <w:rsid w:val="00D24192"/>
    <w:rsid w:val="00D244D6"/>
    <w:rsid w:val="00D249A5"/>
    <w:rsid w:val="00D24C48"/>
    <w:rsid w:val="00D252FA"/>
    <w:rsid w:val="00D257DE"/>
    <w:rsid w:val="00D259B3"/>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133"/>
    <w:rsid w:val="00D31250"/>
    <w:rsid w:val="00D31326"/>
    <w:rsid w:val="00D313C3"/>
    <w:rsid w:val="00D319A1"/>
    <w:rsid w:val="00D31B6E"/>
    <w:rsid w:val="00D31C5B"/>
    <w:rsid w:val="00D31CF6"/>
    <w:rsid w:val="00D31DA2"/>
    <w:rsid w:val="00D3225D"/>
    <w:rsid w:val="00D32592"/>
    <w:rsid w:val="00D32737"/>
    <w:rsid w:val="00D32FF3"/>
    <w:rsid w:val="00D33259"/>
    <w:rsid w:val="00D33266"/>
    <w:rsid w:val="00D3350D"/>
    <w:rsid w:val="00D336F3"/>
    <w:rsid w:val="00D337EE"/>
    <w:rsid w:val="00D33E0D"/>
    <w:rsid w:val="00D33EE8"/>
    <w:rsid w:val="00D33EFB"/>
    <w:rsid w:val="00D33F11"/>
    <w:rsid w:val="00D33FAE"/>
    <w:rsid w:val="00D340B7"/>
    <w:rsid w:val="00D34158"/>
    <w:rsid w:val="00D34200"/>
    <w:rsid w:val="00D34318"/>
    <w:rsid w:val="00D34593"/>
    <w:rsid w:val="00D345CF"/>
    <w:rsid w:val="00D3466C"/>
    <w:rsid w:val="00D34A10"/>
    <w:rsid w:val="00D34DCF"/>
    <w:rsid w:val="00D350AC"/>
    <w:rsid w:val="00D3520B"/>
    <w:rsid w:val="00D35576"/>
    <w:rsid w:val="00D357D5"/>
    <w:rsid w:val="00D35B7D"/>
    <w:rsid w:val="00D35DAD"/>
    <w:rsid w:val="00D35EA8"/>
    <w:rsid w:val="00D35FBD"/>
    <w:rsid w:val="00D3600E"/>
    <w:rsid w:val="00D3604E"/>
    <w:rsid w:val="00D3621B"/>
    <w:rsid w:val="00D3628B"/>
    <w:rsid w:val="00D3639A"/>
    <w:rsid w:val="00D363DE"/>
    <w:rsid w:val="00D37025"/>
    <w:rsid w:val="00D371CB"/>
    <w:rsid w:val="00D371D3"/>
    <w:rsid w:val="00D37692"/>
    <w:rsid w:val="00D37951"/>
    <w:rsid w:val="00D37B14"/>
    <w:rsid w:val="00D37E82"/>
    <w:rsid w:val="00D37ECD"/>
    <w:rsid w:val="00D37F09"/>
    <w:rsid w:val="00D37F58"/>
    <w:rsid w:val="00D402F7"/>
    <w:rsid w:val="00D414D9"/>
    <w:rsid w:val="00D415F1"/>
    <w:rsid w:val="00D415F7"/>
    <w:rsid w:val="00D41999"/>
    <w:rsid w:val="00D41C08"/>
    <w:rsid w:val="00D41DD5"/>
    <w:rsid w:val="00D41F07"/>
    <w:rsid w:val="00D42196"/>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19"/>
    <w:rsid w:val="00D449C0"/>
    <w:rsid w:val="00D44CB6"/>
    <w:rsid w:val="00D453B5"/>
    <w:rsid w:val="00D45427"/>
    <w:rsid w:val="00D4591F"/>
    <w:rsid w:val="00D45A09"/>
    <w:rsid w:val="00D45B73"/>
    <w:rsid w:val="00D45C93"/>
    <w:rsid w:val="00D45D10"/>
    <w:rsid w:val="00D45E3E"/>
    <w:rsid w:val="00D460A5"/>
    <w:rsid w:val="00D4615E"/>
    <w:rsid w:val="00D461D2"/>
    <w:rsid w:val="00D46A39"/>
    <w:rsid w:val="00D46A61"/>
    <w:rsid w:val="00D46AE4"/>
    <w:rsid w:val="00D46E02"/>
    <w:rsid w:val="00D47716"/>
    <w:rsid w:val="00D477FC"/>
    <w:rsid w:val="00D47D55"/>
    <w:rsid w:val="00D47DCC"/>
    <w:rsid w:val="00D47ED3"/>
    <w:rsid w:val="00D502DC"/>
    <w:rsid w:val="00D509B9"/>
    <w:rsid w:val="00D509DD"/>
    <w:rsid w:val="00D50DF1"/>
    <w:rsid w:val="00D50E79"/>
    <w:rsid w:val="00D50F31"/>
    <w:rsid w:val="00D5156B"/>
    <w:rsid w:val="00D51789"/>
    <w:rsid w:val="00D519F4"/>
    <w:rsid w:val="00D51B83"/>
    <w:rsid w:val="00D52A5C"/>
    <w:rsid w:val="00D52DDC"/>
    <w:rsid w:val="00D53252"/>
    <w:rsid w:val="00D5344C"/>
    <w:rsid w:val="00D53768"/>
    <w:rsid w:val="00D53860"/>
    <w:rsid w:val="00D53B84"/>
    <w:rsid w:val="00D5464E"/>
    <w:rsid w:val="00D54D6A"/>
    <w:rsid w:val="00D55103"/>
    <w:rsid w:val="00D5577A"/>
    <w:rsid w:val="00D5587D"/>
    <w:rsid w:val="00D558E4"/>
    <w:rsid w:val="00D55997"/>
    <w:rsid w:val="00D559CC"/>
    <w:rsid w:val="00D55BDD"/>
    <w:rsid w:val="00D55E3E"/>
    <w:rsid w:val="00D55FAD"/>
    <w:rsid w:val="00D56147"/>
    <w:rsid w:val="00D5684C"/>
    <w:rsid w:val="00D56BB4"/>
    <w:rsid w:val="00D573A3"/>
    <w:rsid w:val="00D57428"/>
    <w:rsid w:val="00D57905"/>
    <w:rsid w:val="00D57B40"/>
    <w:rsid w:val="00D57C5B"/>
    <w:rsid w:val="00D57EAC"/>
    <w:rsid w:val="00D57F0D"/>
    <w:rsid w:val="00D6055E"/>
    <w:rsid w:val="00D610EA"/>
    <w:rsid w:val="00D61337"/>
    <w:rsid w:val="00D614AC"/>
    <w:rsid w:val="00D61995"/>
    <w:rsid w:val="00D61D35"/>
    <w:rsid w:val="00D61E35"/>
    <w:rsid w:val="00D61FEC"/>
    <w:rsid w:val="00D62884"/>
    <w:rsid w:val="00D62CF6"/>
    <w:rsid w:val="00D62DAA"/>
    <w:rsid w:val="00D62F40"/>
    <w:rsid w:val="00D6332C"/>
    <w:rsid w:val="00D63C3E"/>
    <w:rsid w:val="00D63ED5"/>
    <w:rsid w:val="00D63F99"/>
    <w:rsid w:val="00D6491F"/>
    <w:rsid w:val="00D64D00"/>
    <w:rsid w:val="00D65347"/>
    <w:rsid w:val="00D655D4"/>
    <w:rsid w:val="00D65C96"/>
    <w:rsid w:val="00D66521"/>
    <w:rsid w:val="00D666DB"/>
    <w:rsid w:val="00D66DD3"/>
    <w:rsid w:val="00D66DE0"/>
    <w:rsid w:val="00D67095"/>
    <w:rsid w:val="00D670C5"/>
    <w:rsid w:val="00D67DB1"/>
    <w:rsid w:val="00D70884"/>
    <w:rsid w:val="00D70952"/>
    <w:rsid w:val="00D70B11"/>
    <w:rsid w:val="00D70C4D"/>
    <w:rsid w:val="00D70F22"/>
    <w:rsid w:val="00D713FD"/>
    <w:rsid w:val="00D71508"/>
    <w:rsid w:val="00D7176A"/>
    <w:rsid w:val="00D71A33"/>
    <w:rsid w:val="00D71AA4"/>
    <w:rsid w:val="00D721C3"/>
    <w:rsid w:val="00D72657"/>
    <w:rsid w:val="00D72A67"/>
    <w:rsid w:val="00D72A6E"/>
    <w:rsid w:val="00D72B4D"/>
    <w:rsid w:val="00D72B89"/>
    <w:rsid w:val="00D72E4A"/>
    <w:rsid w:val="00D72E55"/>
    <w:rsid w:val="00D732AA"/>
    <w:rsid w:val="00D733D4"/>
    <w:rsid w:val="00D734ED"/>
    <w:rsid w:val="00D73C37"/>
    <w:rsid w:val="00D74083"/>
    <w:rsid w:val="00D74187"/>
    <w:rsid w:val="00D74211"/>
    <w:rsid w:val="00D742D4"/>
    <w:rsid w:val="00D74613"/>
    <w:rsid w:val="00D74797"/>
    <w:rsid w:val="00D74FAD"/>
    <w:rsid w:val="00D75147"/>
    <w:rsid w:val="00D7526B"/>
    <w:rsid w:val="00D753CA"/>
    <w:rsid w:val="00D75746"/>
    <w:rsid w:val="00D75E18"/>
    <w:rsid w:val="00D7601F"/>
    <w:rsid w:val="00D765D6"/>
    <w:rsid w:val="00D76BB1"/>
    <w:rsid w:val="00D76C3C"/>
    <w:rsid w:val="00D76D13"/>
    <w:rsid w:val="00D76D75"/>
    <w:rsid w:val="00D76E5B"/>
    <w:rsid w:val="00D779A0"/>
    <w:rsid w:val="00D77AAD"/>
    <w:rsid w:val="00D77CDB"/>
    <w:rsid w:val="00D77E1F"/>
    <w:rsid w:val="00D77E77"/>
    <w:rsid w:val="00D8000C"/>
    <w:rsid w:val="00D802E8"/>
    <w:rsid w:val="00D80AAF"/>
    <w:rsid w:val="00D80D33"/>
    <w:rsid w:val="00D810ED"/>
    <w:rsid w:val="00D8121E"/>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56B"/>
    <w:rsid w:val="00D83623"/>
    <w:rsid w:val="00D8392F"/>
    <w:rsid w:val="00D83D24"/>
    <w:rsid w:val="00D84013"/>
    <w:rsid w:val="00D840E0"/>
    <w:rsid w:val="00D840E2"/>
    <w:rsid w:val="00D84361"/>
    <w:rsid w:val="00D844F8"/>
    <w:rsid w:val="00D8450A"/>
    <w:rsid w:val="00D846A9"/>
    <w:rsid w:val="00D84909"/>
    <w:rsid w:val="00D84E43"/>
    <w:rsid w:val="00D84FD9"/>
    <w:rsid w:val="00D850CE"/>
    <w:rsid w:val="00D854E5"/>
    <w:rsid w:val="00D855F5"/>
    <w:rsid w:val="00D85990"/>
    <w:rsid w:val="00D8635B"/>
    <w:rsid w:val="00D8638F"/>
    <w:rsid w:val="00D86414"/>
    <w:rsid w:val="00D865BE"/>
    <w:rsid w:val="00D86682"/>
    <w:rsid w:val="00D867A1"/>
    <w:rsid w:val="00D86E39"/>
    <w:rsid w:val="00D86E69"/>
    <w:rsid w:val="00D87632"/>
    <w:rsid w:val="00D87899"/>
    <w:rsid w:val="00D879C4"/>
    <w:rsid w:val="00D87DBD"/>
    <w:rsid w:val="00D901BD"/>
    <w:rsid w:val="00D903B0"/>
    <w:rsid w:val="00D904E7"/>
    <w:rsid w:val="00D90985"/>
    <w:rsid w:val="00D909B0"/>
    <w:rsid w:val="00D90DCF"/>
    <w:rsid w:val="00D912F4"/>
    <w:rsid w:val="00D913C9"/>
    <w:rsid w:val="00D91632"/>
    <w:rsid w:val="00D9199D"/>
    <w:rsid w:val="00D91B3D"/>
    <w:rsid w:val="00D91EA4"/>
    <w:rsid w:val="00D922A4"/>
    <w:rsid w:val="00D925AB"/>
    <w:rsid w:val="00D92CAF"/>
    <w:rsid w:val="00D92CD7"/>
    <w:rsid w:val="00D92CFE"/>
    <w:rsid w:val="00D92DA2"/>
    <w:rsid w:val="00D92FCA"/>
    <w:rsid w:val="00D93166"/>
    <w:rsid w:val="00D933BB"/>
    <w:rsid w:val="00D93500"/>
    <w:rsid w:val="00D93648"/>
    <w:rsid w:val="00D937B0"/>
    <w:rsid w:val="00D93B99"/>
    <w:rsid w:val="00D93BE0"/>
    <w:rsid w:val="00D93C71"/>
    <w:rsid w:val="00D93EAD"/>
    <w:rsid w:val="00D947A8"/>
    <w:rsid w:val="00D947EE"/>
    <w:rsid w:val="00D953B2"/>
    <w:rsid w:val="00D95415"/>
    <w:rsid w:val="00D95A26"/>
    <w:rsid w:val="00D95FCA"/>
    <w:rsid w:val="00D964A6"/>
    <w:rsid w:val="00D9652D"/>
    <w:rsid w:val="00D96685"/>
    <w:rsid w:val="00D9680F"/>
    <w:rsid w:val="00D96CF8"/>
    <w:rsid w:val="00D96FB7"/>
    <w:rsid w:val="00D97624"/>
    <w:rsid w:val="00D97EEC"/>
    <w:rsid w:val="00D97F9B"/>
    <w:rsid w:val="00DA08D9"/>
    <w:rsid w:val="00DA099E"/>
    <w:rsid w:val="00DA0B01"/>
    <w:rsid w:val="00DA0E7E"/>
    <w:rsid w:val="00DA10F1"/>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0FD"/>
    <w:rsid w:val="00DA41FE"/>
    <w:rsid w:val="00DA42D2"/>
    <w:rsid w:val="00DA45A1"/>
    <w:rsid w:val="00DA48F3"/>
    <w:rsid w:val="00DA49CD"/>
    <w:rsid w:val="00DA49E3"/>
    <w:rsid w:val="00DA4C42"/>
    <w:rsid w:val="00DA4F2F"/>
    <w:rsid w:val="00DA5517"/>
    <w:rsid w:val="00DA5537"/>
    <w:rsid w:val="00DA5595"/>
    <w:rsid w:val="00DA5639"/>
    <w:rsid w:val="00DA5682"/>
    <w:rsid w:val="00DA572E"/>
    <w:rsid w:val="00DA5775"/>
    <w:rsid w:val="00DA5B01"/>
    <w:rsid w:val="00DA5FA5"/>
    <w:rsid w:val="00DA61F4"/>
    <w:rsid w:val="00DA62FE"/>
    <w:rsid w:val="00DA6371"/>
    <w:rsid w:val="00DA65FA"/>
    <w:rsid w:val="00DA666F"/>
    <w:rsid w:val="00DA67AB"/>
    <w:rsid w:val="00DA6C29"/>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26D"/>
    <w:rsid w:val="00DB43FC"/>
    <w:rsid w:val="00DB4652"/>
    <w:rsid w:val="00DB478F"/>
    <w:rsid w:val="00DB47A4"/>
    <w:rsid w:val="00DB4CD3"/>
    <w:rsid w:val="00DB4E6E"/>
    <w:rsid w:val="00DB4FB1"/>
    <w:rsid w:val="00DB5413"/>
    <w:rsid w:val="00DB5C8F"/>
    <w:rsid w:val="00DB5CB6"/>
    <w:rsid w:val="00DB5E79"/>
    <w:rsid w:val="00DB5EC6"/>
    <w:rsid w:val="00DB5ED3"/>
    <w:rsid w:val="00DB60EE"/>
    <w:rsid w:val="00DB62F1"/>
    <w:rsid w:val="00DB652C"/>
    <w:rsid w:val="00DB659C"/>
    <w:rsid w:val="00DB66B3"/>
    <w:rsid w:val="00DB6811"/>
    <w:rsid w:val="00DB6961"/>
    <w:rsid w:val="00DB699B"/>
    <w:rsid w:val="00DB6A06"/>
    <w:rsid w:val="00DB6AFD"/>
    <w:rsid w:val="00DB6E15"/>
    <w:rsid w:val="00DB71D6"/>
    <w:rsid w:val="00DB75AB"/>
    <w:rsid w:val="00DB7764"/>
    <w:rsid w:val="00DB77DB"/>
    <w:rsid w:val="00DB7960"/>
    <w:rsid w:val="00DB7D69"/>
    <w:rsid w:val="00DC009B"/>
    <w:rsid w:val="00DC02AB"/>
    <w:rsid w:val="00DC0307"/>
    <w:rsid w:val="00DC0436"/>
    <w:rsid w:val="00DC0550"/>
    <w:rsid w:val="00DC0B8B"/>
    <w:rsid w:val="00DC0F1F"/>
    <w:rsid w:val="00DC0F40"/>
    <w:rsid w:val="00DC123D"/>
    <w:rsid w:val="00DC1D17"/>
    <w:rsid w:val="00DC1D5E"/>
    <w:rsid w:val="00DC2E8D"/>
    <w:rsid w:val="00DC30F1"/>
    <w:rsid w:val="00DC31FD"/>
    <w:rsid w:val="00DC34C9"/>
    <w:rsid w:val="00DC372B"/>
    <w:rsid w:val="00DC3946"/>
    <w:rsid w:val="00DC416F"/>
    <w:rsid w:val="00DC42BA"/>
    <w:rsid w:val="00DC4555"/>
    <w:rsid w:val="00DC45EB"/>
    <w:rsid w:val="00DC4960"/>
    <w:rsid w:val="00DC4E2C"/>
    <w:rsid w:val="00DC5E88"/>
    <w:rsid w:val="00DC5F48"/>
    <w:rsid w:val="00DC6474"/>
    <w:rsid w:val="00DC64C2"/>
    <w:rsid w:val="00DC6A50"/>
    <w:rsid w:val="00DC6C9C"/>
    <w:rsid w:val="00DC7028"/>
    <w:rsid w:val="00DC71D8"/>
    <w:rsid w:val="00DC71F7"/>
    <w:rsid w:val="00DC729E"/>
    <w:rsid w:val="00DC75EE"/>
    <w:rsid w:val="00DC782F"/>
    <w:rsid w:val="00DC7D24"/>
    <w:rsid w:val="00DC7E7C"/>
    <w:rsid w:val="00DC7F18"/>
    <w:rsid w:val="00DD016B"/>
    <w:rsid w:val="00DD0280"/>
    <w:rsid w:val="00DD0295"/>
    <w:rsid w:val="00DD02BC"/>
    <w:rsid w:val="00DD04E2"/>
    <w:rsid w:val="00DD055D"/>
    <w:rsid w:val="00DD05E4"/>
    <w:rsid w:val="00DD081B"/>
    <w:rsid w:val="00DD0873"/>
    <w:rsid w:val="00DD0910"/>
    <w:rsid w:val="00DD0AA5"/>
    <w:rsid w:val="00DD0BEE"/>
    <w:rsid w:val="00DD0C4F"/>
    <w:rsid w:val="00DD0DD3"/>
    <w:rsid w:val="00DD142E"/>
    <w:rsid w:val="00DD170A"/>
    <w:rsid w:val="00DD1879"/>
    <w:rsid w:val="00DD1E49"/>
    <w:rsid w:val="00DD26CE"/>
    <w:rsid w:val="00DD2828"/>
    <w:rsid w:val="00DD29E3"/>
    <w:rsid w:val="00DD2C60"/>
    <w:rsid w:val="00DD2C6B"/>
    <w:rsid w:val="00DD308C"/>
    <w:rsid w:val="00DD3145"/>
    <w:rsid w:val="00DD31FC"/>
    <w:rsid w:val="00DD3427"/>
    <w:rsid w:val="00DD34E6"/>
    <w:rsid w:val="00DD3D37"/>
    <w:rsid w:val="00DD3ECC"/>
    <w:rsid w:val="00DD3FB1"/>
    <w:rsid w:val="00DD4414"/>
    <w:rsid w:val="00DD466A"/>
    <w:rsid w:val="00DD4842"/>
    <w:rsid w:val="00DD52EF"/>
    <w:rsid w:val="00DD544E"/>
    <w:rsid w:val="00DD5B2D"/>
    <w:rsid w:val="00DD5C79"/>
    <w:rsid w:val="00DD5E6F"/>
    <w:rsid w:val="00DD5EC0"/>
    <w:rsid w:val="00DD6114"/>
    <w:rsid w:val="00DD6224"/>
    <w:rsid w:val="00DD6C31"/>
    <w:rsid w:val="00DD6D63"/>
    <w:rsid w:val="00DD6E8B"/>
    <w:rsid w:val="00DD6F67"/>
    <w:rsid w:val="00DD7075"/>
    <w:rsid w:val="00DD7236"/>
    <w:rsid w:val="00DD72A0"/>
    <w:rsid w:val="00DD72C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91C"/>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97D"/>
    <w:rsid w:val="00DE7B04"/>
    <w:rsid w:val="00DE7E36"/>
    <w:rsid w:val="00DF03A0"/>
    <w:rsid w:val="00DF043A"/>
    <w:rsid w:val="00DF05D2"/>
    <w:rsid w:val="00DF0927"/>
    <w:rsid w:val="00DF0986"/>
    <w:rsid w:val="00DF0B83"/>
    <w:rsid w:val="00DF0C64"/>
    <w:rsid w:val="00DF0D3E"/>
    <w:rsid w:val="00DF0F7D"/>
    <w:rsid w:val="00DF138C"/>
    <w:rsid w:val="00DF1508"/>
    <w:rsid w:val="00DF150A"/>
    <w:rsid w:val="00DF15FB"/>
    <w:rsid w:val="00DF1751"/>
    <w:rsid w:val="00DF181D"/>
    <w:rsid w:val="00DF1CB3"/>
    <w:rsid w:val="00DF1F8F"/>
    <w:rsid w:val="00DF2272"/>
    <w:rsid w:val="00DF2680"/>
    <w:rsid w:val="00DF2765"/>
    <w:rsid w:val="00DF2A27"/>
    <w:rsid w:val="00DF2A5D"/>
    <w:rsid w:val="00DF2B21"/>
    <w:rsid w:val="00DF31C5"/>
    <w:rsid w:val="00DF3386"/>
    <w:rsid w:val="00DF3612"/>
    <w:rsid w:val="00DF3897"/>
    <w:rsid w:val="00DF3BA3"/>
    <w:rsid w:val="00DF3E4E"/>
    <w:rsid w:val="00DF3F30"/>
    <w:rsid w:val="00DF40BC"/>
    <w:rsid w:val="00DF411A"/>
    <w:rsid w:val="00DF4124"/>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0C8D"/>
    <w:rsid w:val="00E013BC"/>
    <w:rsid w:val="00E0192D"/>
    <w:rsid w:val="00E01AA5"/>
    <w:rsid w:val="00E01B8D"/>
    <w:rsid w:val="00E01C3E"/>
    <w:rsid w:val="00E024E0"/>
    <w:rsid w:val="00E0270E"/>
    <w:rsid w:val="00E02861"/>
    <w:rsid w:val="00E0288E"/>
    <w:rsid w:val="00E02DEE"/>
    <w:rsid w:val="00E02F8C"/>
    <w:rsid w:val="00E03042"/>
    <w:rsid w:val="00E032D0"/>
    <w:rsid w:val="00E034A7"/>
    <w:rsid w:val="00E039F1"/>
    <w:rsid w:val="00E03AD9"/>
    <w:rsid w:val="00E03C00"/>
    <w:rsid w:val="00E03F0C"/>
    <w:rsid w:val="00E0416A"/>
    <w:rsid w:val="00E0421F"/>
    <w:rsid w:val="00E047D7"/>
    <w:rsid w:val="00E04D39"/>
    <w:rsid w:val="00E0517B"/>
    <w:rsid w:val="00E053AE"/>
    <w:rsid w:val="00E05A0E"/>
    <w:rsid w:val="00E05A98"/>
    <w:rsid w:val="00E05C21"/>
    <w:rsid w:val="00E05D09"/>
    <w:rsid w:val="00E05FA8"/>
    <w:rsid w:val="00E0643F"/>
    <w:rsid w:val="00E07511"/>
    <w:rsid w:val="00E078DC"/>
    <w:rsid w:val="00E07CF7"/>
    <w:rsid w:val="00E07E8E"/>
    <w:rsid w:val="00E10119"/>
    <w:rsid w:val="00E1039D"/>
    <w:rsid w:val="00E10445"/>
    <w:rsid w:val="00E10539"/>
    <w:rsid w:val="00E10B0E"/>
    <w:rsid w:val="00E10CE5"/>
    <w:rsid w:val="00E10D2A"/>
    <w:rsid w:val="00E10DB9"/>
    <w:rsid w:val="00E10E50"/>
    <w:rsid w:val="00E118B7"/>
    <w:rsid w:val="00E11EFA"/>
    <w:rsid w:val="00E1211E"/>
    <w:rsid w:val="00E122F8"/>
    <w:rsid w:val="00E12449"/>
    <w:rsid w:val="00E124F1"/>
    <w:rsid w:val="00E1257D"/>
    <w:rsid w:val="00E12588"/>
    <w:rsid w:val="00E12E1E"/>
    <w:rsid w:val="00E1327D"/>
    <w:rsid w:val="00E135D4"/>
    <w:rsid w:val="00E13C72"/>
    <w:rsid w:val="00E13CAC"/>
    <w:rsid w:val="00E143EA"/>
    <w:rsid w:val="00E1479C"/>
    <w:rsid w:val="00E14B6E"/>
    <w:rsid w:val="00E14D1B"/>
    <w:rsid w:val="00E14D82"/>
    <w:rsid w:val="00E14EAC"/>
    <w:rsid w:val="00E1518D"/>
    <w:rsid w:val="00E153B8"/>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3D88"/>
    <w:rsid w:val="00E2421E"/>
    <w:rsid w:val="00E2473B"/>
    <w:rsid w:val="00E24781"/>
    <w:rsid w:val="00E247B4"/>
    <w:rsid w:val="00E24AB7"/>
    <w:rsid w:val="00E24B07"/>
    <w:rsid w:val="00E24D17"/>
    <w:rsid w:val="00E258F7"/>
    <w:rsid w:val="00E25C5E"/>
    <w:rsid w:val="00E2650C"/>
    <w:rsid w:val="00E266C9"/>
    <w:rsid w:val="00E2671A"/>
    <w:rsid w:val="00E26CC2"/>
    <w:rsid w:val="00E26F45"/>
    <w:rsid w:val="00E26FEE"/>
    <w:rsid w:val="00E2707B"/>
    <w:rsid w:val="00E27327"/>
    <w:rsid w:val="00E273D0"/>
    <w:rsid w:val="00E27403"/>
    <w:rsid w:val="00E27626"/>
    <w:rsid w:val="00E276BC"/>
    <w:rsid w:val="00E276D2"/>
    <w:rsid w:val="00E300A4"/>
    <w:rsid w:val="00E30752"/>
    <w:rsid w:val="00E307BD"/>
    <w:rsid w:val="00E30C9F"/>
    <w:rsid w:val="00E30CC9"/>
    <w:rsid w:val="00E30DD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3CF"/>
    <w:rsid w:val="00E356F9"/>
    <w:rsid w:val="00E35999"/>
    <w:rsid w:val="00E35C6A"/>
    <w:rsid w:val="00E35D77"/>
    <w:rsid w:val="00E36332"/>
    <w:rsid w:val="00E3654F"/>
    <w:rsid w:val="00E36818"/>
    <w:rsid w:val="00E36A62"/>
    <w:rsid w:val="00E36F81"/>
    <w:rsid w:val="00E371F4"/>
    <w:rsid w:val="00E37347"/>
    <w:rsid w:val="00E37CB2"/>
    <w:rsid w:val="00E4017A"/>
    <w:rsid w:val="00E40430"/>
    <w:rsid w:val="00E40950"/>
    <w:rsid w:val="00E40D2E"/>
    <w:rsid w:val="00E411CB"/>
    <w:rsid w:val="00E41792"/>
    <w:rsid w:val="00E41A61"/>
    <w:rsid w:val="00E41B57"/>
    <w:rsid w:val="00E41D92"/>
    <w:rsid w:val="00E424D2"/>
    <w:rsid w:val="00E42C5A"/>
    <w:rsid w:val="00E42CD7"/>
    <w:rsid w:val="00E432C4"/>
    <w:rsid w:val="00E43954"/>
    <w:rsid w:val="00E43A0A"/>
    <w:rsid w:val="00E43BD2"/>
    <w:rsid w:val="00E442B0"/>
    <w:rsid w:val="00E44779"/>
    <w:rsid w:val="00E449FD"/>
    <w:rsid w:val="00E44B89"/>
    <w:rsid w:val="00E453D7"/>
    <w:rsid w:val="00E45632"/>
    <w:rsid w:val="00E4569F"/>
    <w:rsid w:val="00E45F9B"/>
    <w:rsid w:val="00E46368"/>
    <w:rsid w:val="00E46D6A"/>
    <w:rsid w:val="00E46E8C"/>
    <w:rsid w:val="00E470F9"/>
    <w:rsid w:val="00E472E9"/>
    <w:rsid w:val="00E47BA9"/>
    <w:rsid w:val="00E47C58"/>
    <w:rsid w:val="00E47DD9"/>
    <w:rsid w:val="00E47E0A"/>
    <w:rsid w:val="00E50285"/>
    <w:rsid w:val="00E5030E"/>
    <w:rsid w:val="00E506F6"/>
    <w:rsid w:val="00E50752"/>
    <w:rsid w:val="00E5095A"/>
    <w:rsid w:val="00E50C8B"/>
    <w:rsid w:val="00E50DA9"/>
    <w:rsid w:val="00E51054"/>
    <w:rsid w:val="00E510DD"/>
    <w:rsid w:val="00E51457"/>
    <w:rsid w:val="00E51B2A"/>
    <w:rsid w:val="00E52207"/>
    <w:rsid w:val="00E52594"/>
    <w:rsid w:val="00E52753"/>
    <w:rsid w:val="00E52D59"/>
    <w:rsid w:val="00E5303E"/>
    <w:rsid w:val="00E5311F"/>
    <w:rsid w:val="00E53327"/>
    <w:rsid w:val="00E53522"/>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A94"/>
    <w:rsid w:val="00E56FBE"/>
    <w:rsid w:val="00E570B9"/>
    <w:rsid w:val="00E571A2"/>
    <w:rsid w:val="00E5762F"/>
    <w:rsid w:val="00E5784E"/>
    <w:rsid w:val="00E57A57"/>
    <w:rsid w:val="00E57C64"/>
    <w:rsid w:val="00E57C76"/>
    <w:rsid w:val="00E57E9D"/>
    <w:rsid w:val="00E57F99"/>
    <w:rsid w:val="00E60122"/>
    <w:rsid w:val="00E605FD"/>
    <w:rsid w:val="00E60647"/>
    <w:rsid w:val="00E606DB"/>
    <w:rsid w:val="00E608A0"/>
    <w:rsid w:val="00E60914"/>
    <w:rsid w:val="00E60A16"/>
    <w:rsid w:val="00E60B75"/>
    <w:rsid w:val="00E60C80"/>
    <w:rsid w:val="00E60E5D"/>
    <w:rsid w:val="00E60F6E"/>
    <w:rsid w:val="00E611BA"/>
    <w:rsid w:val="00E6125B"/>
    <w:rsid w:val="00E612AD"/>
    <w:rsid w:val="00E613C0"/>
    <w:rsid w:val="00E61B2C"/>
    <w:rsid w:val="00E61CD3"/>
    <w:rsid w:val="00E6216E"/>
    <w:rsid w:val="00E62296"/>
    <w:rsid w:val="00E622D4"/>
    <w:rsid w:val="00E625AA"/>
    <w:rsid w:val="00E62902"/>
    <w:rsid w:val="00E62B7C"/>
    <w:rsid w:val="00E62C3E"/>
    <w:rsid w:val="00E62CA9"/>
    <w:rsid w:val="00E62EF4"/>
    <w:rsid w:val="00E635FA"/>
    <w:rsid w:val="00E6369F"/>
    <w:rsid w:val="00E640D5"/>
    <w:rsid w:val="00E640E4"/>
    <w:rsid w:val="00E64508"/>
    <w:rsid w:val="00E645A5"/>
    <w:rsid w:val="00E645B9"/>
    <w:rsid w:val="00E64818"/>
    <w:rsid w:val="00E64F81"/>
    <w:rsid w:val="00E65190"/>
    <w:rsid w:val="00E65248"/>
    <w:rsid w:val="00E652D6"/>
    <w:rsid w:val="00E659A5"/>
    <w:rsid w:val="00E66031"/>
    <w:rsid w:val="00E665ED"/>
    <w:rsid w:val="00E6672A"/>
    <w:rsid w:val="00E668BE"/>
    <w:rsid w:val="00E66AA6"/>
    <w:rsid w:val="00E66C61"/>
    <w:rsid w:val="00E66DB5"/>
    <w:rsid w:val="00E66E62"/>
    <w:rsid w:val="00E67A5A"/>
    <w:rsid w:val="00E7038F"/>
    <w:rsid w:val="00E70632"/>
    <w:rsid w:val="00E7087E"/>
    <w:rsid w:val="00E70AAE"/>
    <w:rsid w:val="00E70CD9"/>
    <w:rsid w:val="00E70CFB"/>
    <w:rsid w:val="00E713C7"/>
    <w:rsid w:val="00E719B6"/>
    <w:rsid w:val="00E71B6D"/>
    <w:rsid w:val="00E71E94"/>
    <w:rsid w:val="00E720C6"/>
    <w:rsid w:val="00E725B3"/>
    <w:rsid w:val="00E7267C"/>
    <w:rsid w:val="00E727EB"/>
    <w:rsid w:val="00E7283D"/>
    <w:rsid w:val="00E728F7"/>
    <w:rsid w:val="00E72DF4"/>
    <w:rsid w:val="00E73DB6"/>
    <w:rsid w:val="00E73FF4"/>
    <w:rsid w:val="00E74012"/>
    <w:rsid w:val="00E74107"/>
    <w:rsid w:val="00E745E1"/>
    <w:rsid w:val="00E74903"/>
    <w:rsid w:val="00E74988"/>
    <w:rsid w:val="00E74C15"/>
    <w:rsid w:val="00E75023"/>
    <w:rsid w:val="00E750A4"/>
    <w:rsid w:val="00E750A6"/>
    <w:rsid w:val="00E751E3"/>
    <w:rsid w:val="00E7573A"/>
    <w:rsid w:val="00E75E92"/>
    <w:rsid w:val="00E76377"/>
    <w:rsid w:val="00E7659A"/>
    <w:rsid w:val="00E76643"/>
    <w:rsid w:val="00E76667"/>
    <w:rsid w:val="00E76870"/>
    <w:rsid w:val="00E76C15"/>
    <w:rsid w:val="00E76CE2"/>
    <w:rsid w:val="00E7708F"/>
    <w:rsid w:val="00E7735A"/>
    <w:rsid w:val="00E77427"/>
    <w:rsid w:val="00E7752B"/>
    <w:rsid w:val="00E7761E"/>
    <w:rsid w:val="00E7768F"/>
    <w:rsid w:val="00E7778B"/>
    <w:rsid w:val="00E77956"/>
    <w:rsid w:val="00E7798E"/>
    <w:rsid w:val="00E77E1D"/>
    <w:rsid w:val="00E77EF8"/>
    <w:rsid w:val="00E8063A"/>
    <w:rsid w:val="00E806F7"/>
    <w:rsid w:val="00E80AD9"/>
    <w:rsid w:val="00E80D98"/>
    <w:rsid w:val="00E80DEC"/>
    <w:rsid w:val="00E8182C"/>
    <w:rsid w:val="00E8185F"/>
    <w:rsid w:val="00E819D5"/>
    <w:rsid w:val="00E81B31"/>
    <w:rsid w:val="00E81BDB"/>
    <w:rsid w:val="00E81D75"/>
    <w:rsid w:val="00E8205B"/>
    <w:rsid w:val="00E82258"/>
    <w:rsid w:val="00E82488"/>
    <w:rsid w:val="00E82A0F"/>
    <w:rsid w:val="00E82C05"/>
    <w:rsid w:val="00E831D3"/>
    <w:rsid w:val="00E83349"/>
    <w:rsid w:val="00E837EC"/>
    <w:rsid w:val="00E83A2D"/>
    <w:rsid w:val="00E83C65"/>
    <w:rsid w:val="00E83CE2"/>
    <w:rsid w:val="00E83E05"/>
    <w:rsid w:val="00E840E1"/>
    <w:rsid w:val="00E84424"/>
    <w:rsid w:val="00E84A9F"/>
    <w:rsid w:val="00E84BA5"/>
    <w:rsid w:val="00E84D2F"/>
    <w:rsid w:val="00E84DCB"/>
    <w:rsid w:val="00E84E84"/>
    <w:rsid w:val="00E853D4"/>
    <w:rsid w:val="00E85689"/>
    <w:rsid w:val="00E86288"/>
    <w:rsid w:val="00E867CF"/>
    <w:rsid w:val="00E867F3"/>
    <w:rsid w:val="00E872E3"/>
    <w:rsid w:val="00E8751D"/>
    <w:rsid w:val="00E8767B"/>
    <w:rsid w:val="00E876EB"/>
    <w:rsid w:val="00E87E44"/>
    <w:rsid w:val="00E87FE0"/>
    <w:rsid w:val="00E90676"/>
    <w:rsid w:val="00E906F0"/>
    <w:rsid w:val="00E90827"/>
    <w:rsid w:val="00E908C5"/>
    <w:rsid w:val="00E90D01"/>
    <w:rsid w:val="00E90E64"/>
    <w:rsid w:val="00E90F7A"/>
    <w:rsid w:val="00E912D0"/>
    <w:rsid w:val="00E91537"/>
    <w:rsid w:val="00E915A7"/>
    <w:rsid w:val="00E91B82"/>
    <w:rsid w:val="00E91BDA"/>
    <w:rsid w:val="00E91D9B"/>
    <w:rsid w:val="00E921D4"/>
    <w:rsid w:val="00E9244B"/>
    <w:rsid w:val="00E92E55"/>
    <w:rsid w:val="00E92FC5"/>
    <w:rsid w:val="00E936EC"/>
    <w:rsid w:val="00E9380C"/>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62E3"/>
    <w:rsid w:val="00E97321"/>
    <w:rsid w:val="00E97669"/>
    <w:rsid w:val="00E97AFF"/>
    <w:rsid w:val="00E97FDF"/>
    <w:rsid w:val="00EA0095"/>
    <w:rsid w:val="00EA031E"/>
    <w:rsid w:val="00EA05D2"/>
    <w:rsid w:val="00EA06B1"/>
    <w:rsid w:val="00EA0A8F"/>
    <w:rsid w:val="00EA0ADA"/>
    <w:rsid w:val="00EA0B6D"/>
    <w:rsid w:val="00EA0C6F"/>
    <w:rsid w:val="00EA1607"/>
    <w:rsid w:val="00EA1A61"/>
    <w:rsid w:val="00EA1F52"/>
    <w:rsid w:val="00EA1F92"/>
    <w:rsid w:val="00EA209D"/>
    <w:rsid w:val="00EA211F"/>
    <w:rsid w:val="00EA2133"/>
    <w:rsid w:val="00EA22A5"/>
    <w:rsid w:val="00EA22CF"/>
    <w:rsid w:val="00EA2705"/>
    <w:rsid w:val="00EA2976"/>
    <w:rsid w:val="00EA2BA1"/>
    <w:rsid w:val="00EA312A"/>
    <w:rsid w:val="00EA336D"/>
    <w:rsid w:val="00EA38EB"/>
    <w:rsid w:val="00EA3A8A"/>
    <w:rsid w:val="00EA3C0B"/>
    <w:rsid w:val="00EA421D"/>
    <w:rsid w:val="00EA4315"/>
    <w:rsid w:val="00EA4AA0"/>
    <w:rsid w:val="00EA4B90"/>
    <w:rsid w:val="00EA4CE8"/>
    <w:rsid w:val="00EA4EED"/>
    <w:rsid w:val="00EA517A"/>
    <w:rsid w:val="00EA60A5"/>
    <w:rsid w:val="00EA625B"/>
    <w:rsid w:val="00EA6407"/>
    <w:rsid w:val="00EA6C05"/>
    <w:rsid w:val="00EA6C4F"/>
    <w:rsid w:val="00EA6ED2"/>
    <w:rsid w:val="00EA6FBB"/>
    <w:rsid w:val="00EA7AF6"/>
    <w:rsid w:val="00EA7EB8"/>
    <w:rsid w:val="00EB0179"/>
    <w:rsid w:val="00EB04B7"/>
    <w:rsid w:val="00EB0ACE"/>
    <w:rsid w:val="00EB0CCF"/>
    <w:rsid w:val="00EB0CFC"/>
    <w:rsid w:val="00EB0D35"/>
    <w:rsid w:val="00EB0DDB"/>
    <w:rsid w:val="00EB0F2C"/>
    <w:rsid w:val="00EB1074"/>
    <w:rsid w:val="00EB116F"/>
    <w:rsid w:val="00EB1D7E"/>
    <w:rsid w:val="00EB2066"/>
    <w:rsid w:val="00EB22A5"/>
    <w:rsid w:val="00EB29AE"/>
    <w:rsid w:val="00EB2AFF"/>
    <w:rsid w:val="00EB2C0C"/>
    <w:rsid w:val="00EB2C3C"/>
    <w:rsid w:val="00EB2DD0"/>
    <w:rsid w:val="00EB3043"/>
    <w:rsid w:val="00EB30B5"/>
    <w:rsid w:val="00EB3E72"/>
    <w:rsid w:val="00EB3F7E"/>
    <w:rsid w:val="00EB41AE"/>
    <w:rsid w:val="00EB41CE"/>
    <w:rsid w:val="00EB4218"/>
    <w:rsid w:val="00EB47A5"/>
    <w:rsid w:val="00EB4DE4"/>
    <w:rsid w:val="00EB4E9C"/>
    <w:rsid w:val="00EB4ECB"/>
    <w:rsid w:val="00EB4F5B"/>
    <w:rsid w:val="00EB5321"/>
    <w:rsid w:val="00EB5600"/>
    <w:rsid w:val="00EB5D99"/>
    <w:rsid w:val="00EB5F3B"/>
    <w:rsid w:val="00EB6255"/>
    <w:rsid w:val="00EB7600"/>
    <w:rsid w:val="00EC00AD"/>
    <w:rsid w:val="00EC0142"/>
    <w:rsid w:val="00EC0C26"/>
    <w:rsid w:val="00EC106C"/>
    <w:rsid w:val="00EC11F3"/>
    <w:rsid w:val="00EC1595"/>
    <w:rsid w:val="00EC1615"/>
    <w:rsid w:val="00EC1659"/>
    <w:rsid w:val="00EC1A1B"/>
    <w:rsid w:val="00EC1C66"/>
    <w:rsid w:val="00EC20A8"/>
    <w:rsid w:val="00EC20C0"/>
    <w:rsid w:val="00EC2229"/>
    <w:rsid w:val="00EC2689"/>
    <w:rsid w:val="00EC2766"/>
    <w:rsid w:val="00EC28BC"/>
    <w:rsid w:val="00EC2A96"/>
    <w:rsid w:val="00EC3678"/>
    <w:rsid w:val="00EC380E"/>
    <w:rsid w:val="00EC38E2"/>
    <w:rsid w:val="00EC3BF0"/>
    <w:rsid w:val="00EC3C11"/>
    <w:rsid w:val="00EC3D35"/>
    <w:rsid w:val="00EC3DF5"/>
    <w:rsid w:val="00EC40B5"/>
    <w:rsid w:val="00EC40E8"/>
    <w:rsid w:val="00EC40FE"/>
    <w:rsid w:val="00EC41A9"/>
    <w:rsid w:val="00EC453C"/>
    <w:rsid w:val="00EC45DC"/>
    <w:rsid w:val="00EC46FB"/>
    <w:rsid w:val="00EC4730"/>
    <w:rsid w:val="00EC4BCB"/>
    <w:rsid w:val="00EC4BCE"/>
    <w:rsid w:val="00EC5034"/>
    <w:rsid w:val="00EC51E2"/>
    <w:rsid w:val="00EC5436"/>
    <w:rsid w:val="00EC5808"/>
    <w:rsid w:val="00EC5A40"/>
    <w:rsid w:val="00EC5BEE"/>
    <w:rsid w:val="00EC60C2"/>
    <w:rsid w:val="00EC6226"/>
    <w:rsid w:val="00EC6512"/>
    <w:rsid w:val="00EC78AC"/>
    <w:rsid w:val="00EC7FE1"/>
    <w:rsid w:val="00ED02C9"/>
    <w:rsid w:val="00ED045F"/>
    <w:rsid w:val="00ED087E"/>
    <w:rsid w:val="00ED10F9"/>
    <w:rsid w:val="00ED1586"/>
    <w:rsid w:val="00ED184E"/>
    <w:rsid w:val="00ED1B9C"/>
    <w:rsid w:val="00ED1BB8"/>
    <w:rsid w:val="00ED1CDA"/>
    <w:rsid w:val="00ED1D3C"/>
    <w:rsid w:val="00ED1FCA"/>
    <w:rsid w:val="00ED2530"/>
    <w:rsid w:val="00ED2C3F"/>
    <w:rsid w:val="00ED2DB5"/>
    <w:rsid w:val="00ED2E48"/>
    <w:rsid w:val="00ED2FCF"/>
    <w:rsid w:val="00ED3310"/>
    <w:rsid w:val="00ED34A7"/>
    <w:rsid w:val="00ED36C5"/>
    <w:rsid w:val="00ED376F"/>
    <w:rsid w:val="00ED3F34"/>
    <w:rsid w:val="00ED4244"/>
    <w:rsid w:val="00ED4365"/>
    <w:rsid w:val="00ED4408"/>
    <w:rsid w:val="00ED4459"/>
    <w:rsid w:val="00ED490D"/>
    <w:rsid w:val="00ED4965"/>
    <w:rsid w:val="00ED4C72"/>
    <w:rsid w:val="00ED4D8A"/>
    <w:rsid w:val="00ED570E"/>
    <w:rsid w:val="00ED582F"/>
    <w:rsid w:val="00ED5ADD"/>
    <w:rsid w:val="00ED5EE2"/>
    <w:rsid w:val="00ED6306"/>
    <w:rsid w:val="00ED6307"/>
    <w:rsid w:val="00ED6524"/>
    <w:rsid w:val="00ED6C00"/>
    <w:rsid w:val="00ED6E97"/>
    <w:rsid w:val="00ED721F"/>
    <w:rsid w:val="00ED755C"/>
    <w:rsid w:val="00ED75E5"/>
    <w:rsid w:val="00ED77C8"/>
    <w:rsid w:val="00ED7860"/>
    <w:rsid w:val="00ED7A2A"/>
    <w:rsid w:val="00ED7E9E"/>
    <w:rsid w:val="00EE088B"/>
    <w:rsid w:val="00EE092F"/>
    <w:rsid w:val="00EE0DD3"/>
    <w:rsid w:val="00EE0EA3"/>
    <w:rsid w:val="00EE1133"/>
    <w:rsid w:val="00EE1ACC"/>
    <w:rsid w:val="00EE1C9E"/>
    <w:rsid w:val="00EE1CB2"/>
    <w:rsid w:val="00EE2A35"/>
    <w:rsid w:val="00EE2D6E"/>
    <w:rsid w:val="00EE3878"/>
    <w:rsid w:val="00EE398F"/>
    <w:rsid w:val="00EE3CC0"/>
    <w:rsid w:val="00EE3DD5"/>
    <w:rsid w:val="00EE3FB9"/>
    <w:rsid w:val="00EE42C7"/>
    <w:rsid w:val="00EE4594"/>
    <w:rsid w:val="00EE4819"/>
    <w:rsid w:val="00EE4900"/>
    <w:rsid w:val="00EE4AE4"/>
    <w:rsid w:val="00EE5BCD"/>
    <w:rsid w:val="00EE5FEB"/>
    <w:rsid w:val="00EE6520"/>
    <w:rsid w:val="00EE674F"/>
    <w:rsid w:val="00EE6B6E"/>
    <w:rsid w:val="00EE6F3F"/>
    <w:rsid w:val="00EE71E3"/>
    <w:rsid w:val="00EE7409"/>
    <w:rsid w:val="00EE7429"/>
    <w:rsid w:val="00EE747A"/>
    <w:rsid w:val="00EE75B8"/>
    <w:rsid w:val="00EE75D4"/>
    <w:rsid w:val="00EE77DA"/>
    <w:rsid w:val="00EE77E5"/>
    <w:rsid w:val="00EE79E3"/>
    <w:rsid w:val="00EE7B8E"/>
    <w:rsid w:val="00EF008E"/>
    <w:rsid w:val="00EF052B"/>
    <w:rsid w:val="00EF0557"/>
    <w:rsid w:val="00EF0726"/>
    <w:rsid w:val="00EF07EE"/>
    <w:rsid w:val="00EF0859"/>
    <w:rsid w:val="00EF0892"/>
    <w:rsid w:val="00EF0995"/>
    <w:rsid w:val="00EF0C85"/>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3DC4"/>
    <w:rsid w:val="00EF40C0"/>
    <w:rsid w:val="00EF4320"/>
    <w:rsid w:val="00EF463C"/>
    <w:rsid w:val="00EF4869"/>
    <w:rsid w:val="00EF489C"/>
    <w:rsid w:val="00EF4A10"/>
    <w:rsid w:val="00EF4C15"/>
    <w:rsid w:val="00EF4F6F"/>
    <w:rsid w:val="00EF55B3"/>
    <w:rsid w:val="00EF5965"/>
    <w:rsid w:val="00EF59BD"/>
    <w:rsid w:val="00EF5F00"/>
    <w:rsid w:val="00EF6679"/>
    <w:rsid w:val="00EF6D5E"/>
    <w:rsid w:val="00EF6DA5"/>
    <w:rsid w:val="00EF757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2E30"/>
    <w:rsid w:val="00F032A1"/>
    <w:rsid w:val="00F03358"/>
    <w:rsid w:val="00F03AB1"/>
    <w:rsid w:val="00F03ABA"/>
    <w:rsid w:val="00F0435A"/>
    <w:rsid w:val="00F0439D"/>
    <w:rsid w:val="00F04554"/>
    <w:rsid w:val="00F0461A"/>
    <w:rsid w:val="00F04B47"/>
    <w:rsid w:val="00F04C2C"/>
    <w:rsid w:val="00F05286"/>
    <w:rsid w:val="00F055B8"/>
    <w:rsid w:val="00F05653"/>
    <w:rsid w:val="00F058E7"/>
    <w:rsid w:val="00F05985"/>
    <w:rsid w:val="00F05E35"/>
    <w:rsid w:val="00F0647E"/>
    <w:rsid w:val="00F06AC7"/>
    <w:rsid w:val="00F06C88"/>
    <w:rsid w:val="00F0731A"/>
    <w:rsid w:val="00F077A3"/>
    <w:rsid w:val="00F07869"/>
    <w:rsid w:val="00F07B38"/>
    <w:rsid w:val="00F1040B"/>
    <w:rsid w:val="00F10BBD"/>
    <w:rsid w:val="00F10CB6"/>
    <w:rsid w:val="00F10DD5"/>
    <w:rsid w:val="00F11026"/>
    <w:rsid w:val="00F11212"/>
    <w:rsid w:val="00F11372"/>
    <w:rsid w:val="00F11E93"/>
    <w:rsid w:val="00F123DC"/>
    <w:rsid w:val="00F12C72"/>
    <w:rsid w:val="00F1308D"/>
    <w:rsid w:val="00F13289"/>
    <w:rsid w:val="00F133DB"/>
    <w:rsid w:val="00F13582"/>
    <w:rsid w:val="00F136DA"/>
    <w:rsid w:val="00F1382A"/>
    <w:rsid w:val="00F13837"/>
    <w:rsid w:val="00F13FEA"/>
    <w:rsid w:val="00F140B5"/>
    <w:rsid w:val="00F144A9"/>
    <w:rsid w:val="00F147A4"/>
    <w:rsid w:val="00F148AF"/>
    <w:rsid w:val="00F14EFB"/>
    <w:rsid w:val="00F1505A"/>
    <w:rsid w:val="00F151AC"/>
    <w:rsid w:val="00F15D88"/>
    <w:rsid w:val="00F16041"/>
    <w:rsid w:val="00F164B3"/>
    <w:rsid w:val="00F16575"/>
    <w:rsid w:val="00F1669E"/>
    <w:rsid w:val="00F16D4C"/>
    <w:rsid w:val="00F16EF2"/>
    <w:rsid w:val="00F17621"/>
    <w:rsid w:val="00F17A07"/>
    <w:rsid w:val="00F17B30"/>
    <w:rsid w:val="00F17C7C"/>
    <w:rsid w:val="00F17C89"/>
    <w:rsid w:val="00F17DDE"/>
    <w:rsid w:val="00F17E86"/>
    <w:rsid w:val="00F17EE3"/>
    <w:rsid w:val="00F2065E"/>
    <w:rsid w:val="00F2086B"/>
    <w:rsid w:val="00F20DCB"/>
    <w:rsid w:val="00F20DF7"/>
    <w:rsid w:val="00F210DA"/>
    <w:rsid w:val="00F2120F"/>
    <w:rsid w:val="00F2151C"/>
    <w:rsid w:val="00F21D9A"/>
    <w:rsid w:val="00F220B7"/>
    <w:rsid w:val="00F220D8"/>
    <w:rsid w:val="00F2296E"/>
    <w:rsid w:val="00F22D1D"/>
    <w:rsid w:val="00F22E7D"/>
    <w:rsid w:val="00F237FC"/>
    <w:rsid w:val="00F23B03"/>
    <w:rsid w:val="00F23F72"/>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0A95"/>
    <w:rsid w:val="00F31268"/>
    <w:rsid w:val="00F314AE"/>
    <w:rsid w:val="00F31615"/>
    <w:rsid w:val="00F3174B"/>
    <w:rsid w:val="00F32691"/>
    <w:rsid w:val="00F326BE"/>
    <w:rsid w:val="00F3270D"/>
    <w:rsid w:val="00F32735"/>
    <w:rsid w:val="00F32934"/>
    <w:rsid w:val="00F32CBF"/>
    <w:rsid w:val="00F32E27"/>
    <w:rsid w:val="00F33080"/>
    <w:rsid w:val="00F33411"/>
    <w:rsid w:val="00F33424"/>
    <w:rsid w:val="00F3387B"/>
    <w:rsid w:val="00F33C82"/>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09"/>
    <w:rsid w:val="00F3663C"/>
    <w:rsid w:val="00F3664F"/>
    <w:rsid w:val="00F3676B"/>
    <w:rsid w:val="00F367F1"/>
    <w:rsid w:val="00F369CD"/>
    <w:rsid w:val="00F36A84"/>
    <w:rsid w:val="00F36E94"/>
    <w:rsid w:val="00F37112"/>
    <w:rsid w:val="00F371EC"/>
    <w:rsid w:val="00F37558"/>
    <w:rsid w:val="00F375F9"/>
    <w:rsid w:val="00F37A6A"/>
    <w:rsid w:val="00F4002C"/>
    <w:rsid w:val="00F40189"/>
    <w:rsid w:val="00F4065C"/>
    <w:rsid w:val="00F40780"/>
    <w:rsid w:val="00F409C8"/>
    <w:rsid w:val="00F40C58"/>
    <w:rsid w:val="00F40D1A"/>
    <w:rsid w:val="00F40E34"/>
    <w:rsid w:val="00F40F75"/>
    <w:rsid w:val="00F41C1F"/>
    <w:rsid w:val="00F41D0C"/>
    <w:rsid w:val="00F41FCF"/>
    <w:rsid w:val="00F42467"/>
    <w:rsid w:val="00F42683"/>
    <w:rsid w:val="00F42AA8"/>
    <w:rsid w:val="00F42C97"/>
    <w:rsid w:val="00F42DD8"/>
    <w:rsid w:val="00F42F79"/>
    <w:rsid w:val="00F43008"/>
    <w:rsid w:val="00F43244"/>
    <w:rsid w:val="00F43417"/>
    <w:rsid w:val="00F4357C"/>
    <w:rsid w:val="00F4398B"/>
    <w:rsid w:val="00F43A73"/>
    <w:rsid w:val="00F43F77"/>
    <w:rsid w:val="00F442C6"/>
    <w:rsid w:val="00F443B5"/>
    <w:rsid w:val="00F445EC"/>
    <w:rsid w:val="00F447F4"/>
    <w:rsid w:val="00F44882"/>
    <w:rsid w:val="00F44BA6"/>
    <w:rsid w:val="00F44DE7"/>
    <w:rsid w:val="00F451BE"/>
    <w:rsid w:val="00F4528E"/>
    <w:rsid w:val="00F452EC"/>
    <w:rsid w:val="00F4582D"/>
    <w:rsid w:val="00F45FA6"/>
    <w:rsid w:val="00F4649A"/>
    <w:rsid w:val="00F4685C"/>
    <w:rsid w:val="00F46B57"/>
    <w:rsid w:val="00F4718E"/>
    <w:rsid w:val="00F47664"/>
    <w:rsid w:val="00F4770A"/>
    <w:rsid w:val="00F4783B"/>
    <w:rsid w:val="00F479E9"/>
    <w:rsid w:val="00F479EA"/>
    <w:rsid w:val="00F47E32"/>
    <w:rsid w:val="00F47F1F"/>
    <w:rsid w:val="00F47FD4"/>
    <w:rsid w:val="00F50012"/>
    <w:rsid w:val="00F50718"/>
    <w:rsid w:val="00F509FF"/>
    <w:rsid w:val="00F50B33"/>
    <w:rsid w:val="00F50B83"/>
    <w:rsid w:val="00F5101F"/>
    <w:rsid w:val="00F520C1"/>
    <w:rsid w:val="00F523FB"/>
    <w:rsid w:val="00F52B04"/>
    <w:rsid w:val="00F52B79"/>
    <w:rsid w:val="00F53198"/>
    <w:rsid w:val="00F532DC"/>
    <w:rsid w:val="00F53501"/>
    <w:rsid w:val="00F538E1"/>
    <w:rsid w:val="00F53B57"/>
    <w:rsid w:val="00F53F38"/>
    <w:rsid w:val="00F5400D"/>
    <w:rsid w:val="00F5419C"/>
    <w:rsid w:val="00F54249"/>
    <w:rsid w:val="00F543BC"/>
    <w:rsid w:val="00F5472D"/>
    <w:rsid w:val="00F54743"/>
    <w:rsid w:val="00F548F8"/>
    <w:rsid w:val="00F54B07"/>
    <w:rsid w:val="00F54DEE"/>
    <w:rsid w:val="00F5590C"/>
    <w:rsid w:val="00F55A79"/>
    <w:rsid w:val="00F55B86"/>
    <w:rsid w:val="00F55BEC"/>
    <w:rsid w:val="00F55C43"/>
    <w:rsid w:val="00F55C7A"/>
    <w:rsid w:val="00F55DCF"/>
    <w:rsid w:val="00F56012"/>
    <w:rsid w:val="00F56191"/>
    <w:rsid w:val="00F565DA"/>
    <w:rsid w:val="00F5662F"/>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B27"/>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2FE"/>
    <w:rsid w:val="00F66EA3"/>
    <w:rsid w:val="00F66EC8"/>
    <w:rsid w:val="00F66F6D"/>
    <w:rsid w:val="00F670B6"/>
    <w:rsid w:val="00F67169"/>
    <w:rsid w:val="00F671EF"/>
    <w:rsid w:val="00F673CA"/>
    <w:rsid w:val="00F675BC"/>
    <w:rsid w:val="00F67B4D"/>
    <w:rsid w:val="00F67DCD"/>
    <w:rsid w:val="00F67F01"/>
    <w:rsid w:val="00F7028C"/>
    <w:rsid w:val="00F705CB"/>
    <w:rsid w:val="00F71442"/>
    <w:rsid w:val="00F7158F"/>
    <w:rsid w:val="00F7165D"/>
    <w:rsid w:val="00F71708"/>
    <w:rsid w:val="00F71826"/>
    <w:rsid w:val="00F7215B"/>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252"/>
    <w:rsid w:val="00F75324"/>
    <w:rsid w:val="00F75479"/>
    <w:rsid w:val="00F754E5"/>
    <w:rsid w:val="00F75849"/>
    <w:rsid w:val="00F75D4D"/>
    <w:rsid w:val="00F75EBB"/>
    <w:rsid w:val="00F75FE9"/>
    <w:rsid w:val="00F760E5"/>
    <w:rsid w:val="00F76215"/>
    <w:rsid w:val="00F76367"/>
    <w:rsid w:val="00F76797"/>
    <w:rsid w:val="00F76A44"/>
    <w:rsid w:val="00F77A41"/>
    <w:rsid w:val="00F77B8F"/>
    <w:rsid w:val="00F77FEE"/>
    <w:rsid w:val="00F80568"/>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E2"/>
    <w:rsid w:val="00F852F4"/>
    <w:rsid w:val="00F853A8"/>
    <w:rsid w:val="00F855E2"/>
    <w:rsid w:val="00F85812"/>
    <w:rsid w:val="00F85C38"/>
    <w:rsid w:val="00F85C9C"/>
    <w:rsid w:val="00F85F32"/>
    <w:rsid w:val="00F8648D"/>
    <w:rsid w:val="00F8661E"/>
    <w:rsid w:val="00F866FB"/>
    <w:rsid w:val="00F8687B"/>
    <w:rsid w:val="00F86BC4"/>
    <w:rsid w:val="00F86C0B"/>
    <w:rsid w:val="00F86C14"/>
    <w:rsid w:val="00F87297"/>
    <w:rsid w:val="00F87958"/>
    <w:rsid w:val="00F87C26"/>
    <w:rsid w:val="00F9048E"/>
    <w:rsid w:val="00F90732"/>
    <w:rsid w:val="00F90798"/>
    <w:rsid w:val="00F90E5B"/>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97DF8"/>
    <w:rsid w:val="00FA00B4"/>
    <w:rsid w:val="00FA0394"/>
    <w:rsid w:val="00FA0456"/>
    <w:rsid w:val="00FA06C1"/>
    <w:rsid w:val="00FA0782"/>
    <w:rsid w:val="00FA0870"/>
    <w:rsid w:val="00FA0936"/>
    <w:rsid w:val="00FA0C70"/>
    <w:rsid w:val="00FA0F30"/>
    <w:rsid w:val="00FA10A2"/>
    <w:rsid w:val="00FA111A"/>
    <w:rsid w:val="00FA13CF"/>
    <w:rsid w:val="00FA1576"/>
    <w:rsid w:val="00FA1B3F"/>
    <w:rsid w:val="00FA1D19"/>
    <w:rsid w:val="00FA20B7"/>
    <w:rsid w:val="00FA2716"/>
    <w:rsid w:val="00FA2DD1"/>
    <w:rsid w:val="00FA30C6"/>
    <w:rsid w:val="00FA320E"/>
    <w:rsid w:val="00FA3242"/>
    <w:rsid w:val="00FA36FC"/>
    <w:rsid w:val="00FA38B3"/>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0BC6"/>
    <w:rsid w:val="00FB11B4"/>
    <w:rsid w:val="00FB1596"/>
    <w:rsid w:val="00FB1621"/>
    <w:rsid w:val="00FB1630"/>
    <w:rsid w:val="00FB164C"/>
    <w:rsid w:val="00FB166A"/>
    <w:rsid w:val="00FB17FD"/>
    <w:rsid w:val="00FB1C39"/>
    <w:rsid w:val="00FB2C0D"/>
    <w:rsid w:val="00FB2DEF"/>
    <w:rsid w:val="00FB2F20"/>
    <w:rsid w:val="00FB32B0"/>
    <w:rsid w:val="00FB34AB"/>
    <w:rsid w:val="00FB394F"/>
    <w:rsid w:val="00FB4333"/>
    <w:rsid w:val="00FB4347"/>
    <w:rsid w:val="00FB43FB"/>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4C"/>
    <w:rsid w:val="00FB7197"/>
    <w:rsid w:val="00FB71E3"/>
    <w:rsid w:val="00FB72BD"/>
    <w:rsid w:val="00FB7933"/>
    <w:rsid w:val="00FB7B44"/>
    <w:rsid w:val="00FB7CDE"/>
    <w:rsid w:val="00FB7D52"/>
    <w:rsid w:val="00FC00A6"/>
    <w:rsid w:val="00FC0435"/>
    <w:rsid w:val="00FC063C"/>
    <w:rsid w:val="00FC0ADC"/>
    <w:rsid w:val="00FC14EC"/>
    <w:rsid w:val="00FC156F"/>
    <w:rsid w:val="00FC1AAD"/>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095"/>
    <w:rsid w:val="00FC6107"/>
    <w:rsid w:val="00FC6354"/>
    <w:rsid w:val="00FC648B"/>
    <w:rsid w:val="00FC654E"/>
    <w:rsid w:val="00FC6618"/>
    <w:rsid w:val="00FC6AA0"/>
    <w:rsid w:val="00FC6C36"/>
    <w:rsid w:val="00FC6CC4"/>
    <w:rsid w:val="00FC726E"/>
    <w:rsid w:val="00FC735D"/>
    <w:rsid w:val="00FC7A67"/>
    <w:rsid w:val="00FC7ACE"/>
    <w:rsid w:val="00FC7BA7"/>
    <w:rsid w:val="00FC7F62"/>
    <w:rsid w:val="00FD0321"/>
    <w:rsid w:val="00FD09E1"/>
    <w:rsid w:val="00FD0A5C"/>
    <w:rsid w:val="00FD1B95"/>
    <w:rsid w:val="00FD1BE0"/>
    <w:rsid w:val="00FD1C06"/>
    <w:rsid w:val="00FD1E86"/>
    <w:rsid w:val="00FD1F4D"/>
    <w:rsid w:val="00FD2861"/>
    <w:rsid w:val="00FD2ABF"/>
    <w:rsid w:val="00FD2D1F"/>
    <w:rsid w:val="00FD3785"/>
    <w:rsid w:val="00FD37EF"/>
    <w:rsid w:val="00FD3FB4"/>
    <w:rsid w:val="00FD401D"/>
    <w:rsid w:val="00FD423A"/>
    <w:rsid w:val="00FD44B8"/>
    <w:rsid w:val="00FD4E26"/>
    <w:rsid w:val="00FD503A"/>
    <w:rsid w:val="00FD5053"/>
    <w:rsid w:val="00FD5393"/>
    <w:rsid w:val="00FD54F3"/>
    <w:rsid w:val="00FD590A"/>
    <w:rsid w:val="00FD597E"/>
    <w:rsid w:val="00FD59A0"/>
    <w:rsid w:val="00FD5A4B"/>
    <w:rsid w:val="00FD5B2A"/>
    <w:rsid w:val="00FD5D96"/>
    <w:rsid w:val="00FD6291"/>
    <w:rsid w:val="00FD665B"/>
    <w:rsid w:val="00FD6DC6"/>
    <w:rsid w:val="00FD6FDB"/>
    <w:rsid w:val="00FD7098"/>
    <w:rsid w:val="00FD7234"/>
    <w:rsid w:val="00FD7865"/>
    <w:rsid w:val="00FD7907"/>
    <w:rsid w:val="00FD7DEC"/>
    <w:rsid w:val="00FE0100"/>
    <w:rsid w:val="00FE0406"/>
    <w:rsid w:val="00FE05C8"/>
    <w:rsid w:val="00FE09D4"/>
    <w:rsid w:val="00FE0BC5"/>
    <w:rsid w:val="00FE114D"/>
    <w:rsid w:val="00FE12D4"/>
    <w:rsid w:val="00FE14C6"/>
    <w:rsid w:val="00FE14D0"/>
    <w:rsid w:val="00FE17F5"/>
    <w:rsid w:val="00FE1C13"/>
    <w:rsid w:val="00FE1E48"/>
    <w:rsid w:val="00FE2304"/>
    <w:rsid w:val="00FE253A"/>
    <w:rsid w:val="00FE2B6B"/>
    <w:rsid w:val="00FE2C4B"/>
    <w:rsid w:val="00FE31DA"/>
    <w:rsid w:val="00FE32D7"/>
    <w:rsid w:val="00FE3381"/>
    <w:rsid w:val="00FE38BF"/>
    <w:rsid w:val="00FE3B85"/>
    <w:rsid w:val="00FE4168"/>
    <w:rsid w:val="00FE41C3"/>
    <w:rsid w:val="00FE4859"/>
    <w:rsid w:val="00FE4B2E"/>
    <w:rsid w:val="00FE4CB1"/>
    <w:rsid w:val="00FE50BC"/>
    <w:rsid w:val="00FE542F"/>
    <w:rsid w:val="00FE5484"/>
    <w:rsid w:val="00FE5699"/>
    <w:rsid w:val="00FE5AF0"/>
    <w:rsid w:val="00FE5B55"/>
    <w:rsid w:val="00FE6424"/>
    <w:rsid w:val="00FE6B50"/>
    <w:rsid w:val="00FE6D5F"/>
    <w:rsid w:val="00FE6FA9"/>
    <w:rsid w:val="00FE7172"/>
    <w:rsid w:val="00FE7320"/>
    <w:rsid w:val="00FE768F"/>
    <w:rsid w:val="00FE79DE"/>
    <w:rsid w:val="00FE7B9F"/>
    <w:rsid w:val="00FE7BAF"/>
    <w:rsid w:val="00FE7BDD"/>
    <w:rsid w:val="00FF00EB"/>
    <w:rsid w:val="00FF06F8"/>
    <w:rsid w:val="00FF0700"/>
    <w:rsid w:val="00FF0D9C"/>
    <w:rsid w:val="00FF0DDF"/>
    <w:rsid w:val="00FF1253"/>
    <w:rsid w:val="00FF13B1"/>
    <w:rsid w:val="00FF1426"/>
    <w:rsid w:val="00FF184F"/>
    <w:rsid w:val="00FF18E9"/>
    <w:rsid w:val="00FF19A5"/>
    <w:rsid w:val="00FF1B36"/>
    <w:rsid w:val="00FF1CD4"/>
    <w:rsid w:val="00FF2342"/>
    <w:rsid w:val="00FF23E9"/>
    <w:rsid w:val="00FF2703"/>
    <w:rsid w:val="00FF28A7"/>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5FB8"/>
    <w:rsid w:val="00FF6431"/>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71F54"/>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9"/>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9"/>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9"/>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9"/>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9"/>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9"/>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9"/>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9"/>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lang w:val="en-GB"/>
    </w:rPr>
  </w:style>
  <w:style w:type="paragraph" w:customStyle="1" w:styleId="TAN">
    <w:name w:val="TAN"/>
    <w:basedOn w:val="TAL"/>
    <w:qFormat/>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951046"/>
    <w:rPr>
      <w:rFonts w:eastAsia="宋体"/>
      <w:lang w:eastAsia="ja-JP"/>
    </w:rPr>
  </w:style>
  <w:style w:type="table" w:styleId="6-1">
    <w:name w:val="Grid Table 6 Colorful Accent 1"/>
    <w:basedOn w:val="a2"/>
    <w:uiPriority w:val="51"/>
    <w:rsid w:val="00FA1D19"/>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fontstyle01">
    <w:name w:val="fontstyle01"/>
    <w:basedOn w:val="a1"/>
    <w:rsid w:val="00FE0406"/>
    <w:rPr>
      <w:rFonts w:ascii="Times" w:hAnsi="Times" w:cs="Times" w:hint="default"/>
      <w:b w:val="0"/>
      <w:bCs w:val="0"/>
      <w:i w:val="0"/>
      <w:iCs w:val="0"/>
      <w:color w:val="000000"/>
      <w:sz w:val="20"/>
      <w:szCs w:val="20"/>
    </w:rPr>
  </w:style>
  <w:style w:type="character" w:customStyle="1" w:styleId="fontstyle21">
    <w:name w:val="fontstyle21"/>
    <w:basedOn w:val="a1"/>
    <w:rsid w:val="00FE0406"/>
    <w:rPr>
      <w:rFonts w:ascii="Times" w:hAnsi="Times" w:cs="Times" w:hint="default"/>
      <w:b w:val="0"/>
      <w:bCs w:val="0"/>
      <w:i/>
      <w:iCs/>
      <w:color w:val="000000"/>
      <w:sz w:val="20"/>
      <w:szCs w:val="20"/>
    </w:rPr>
  </w:style>
  <w:style w:type="table" w:styleId="2-6">
    <w:name w:val="Grid Table 2 Accent 6"/>
    <w:basedOn w:val="a2"/>
    <w:uiPriority w:val="47"/>
    <w:rsid w:val="00D1337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12">
    <w:name w:val="Grid Table 1 Light"/>
    <w:basedOn w:val="a2"/>
    <w:uiPriority w:val="46"/>
    <w:rsid w:val="00D1337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List21">
    <w:name w:val="List 21"/>
    <w:basedOn w:val="af8"/>
    <w:qFormat/>
    <w:rsid w:val="00323575"/>
    <w:pPr>
      <w:overflowPunct w:val="0"/>
      <w:autoSpaceDE w:val="0"/>
      <w:autoSpaceDN w:val="0"/>
      <w:adjustRightInd w:val="0"/>
      <w:spacing w:after="120"/>
      <w:ind w:left="568" w:firstLineChars="0" w:hanging="284"/>
      <w:textAlignment w:val="baseline"/>
    </w:pPr>
    <w:rPr>
      <w:rFonts w:ascii="Times New Roman" w:eastAsia="Batang" w:hAnsi="Times New Roman" w:cs="Times New Roman"/>
      <w:sz w:val="20"/>
      <w:szCs w:val="20"/>
      <w:lang w:val="en-GB" w:eastAsia="en-GB"/>
    </w:rPr>
  </w:style>
  <w:style w:type="paragraph" w:customStyle="1" w:styleId="Proposal">
    <w:name w:val="Proposal"/>
    <w:basedOn w:val="a0"/>
    <w:qFormat/>
    <w:rsid w:val="003D1644"/>
    <w:pPr>
      <w:numPr>
        <w:numId w:val="16"/>
      </w:numPr>
      <w:tabs>
        <w:tab w:val="left" w:pos="936"/>
        <w:tab w:val="left" w:pos="1701"/>
      </w:tabs>
      <w:spacing w:line="259" w:lineRule="auto"/>
      <w:ind w:left="936" w:hanging="936"/>
    </w:pPr>
    <w:rPr>
      <w:rFonts w:ascii="Arial" w:eastAsia="Calibri" w:hAnsi="Arial" w:cs="Arial"/>
      <w:b/>
      <w:bCs/>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5052363">
      <w:bodyDiv w:val="1"/>
      <w:marLeft w:val="0"/>
      <w:marRight w:val="0"/>
      <w:marTop w:val="0"/>
      <w:marBottom w:val="0"/>
      <w:divBdr>
        <w:top w:val="none" w:sz="0" w:space="0" w:color="auto"/>
        <w:left w:val="none" w:sz="0" w:space="0" w:color="auto"/>
        <w:bottom w:val="none" w:sz="0" w:space="0" w:color="auto"/>
        <w:right w:val="none" w:sz="0" w:space="0" w:color="auto"/>
      </w:divBdr>
      <w:divsChild>
        <w:div w:id="284696308">
          <w:marLeft w:val="360"/>
          <w:marRight w:val="0"/>
          <w:marTop w:val="200"/>
          <w:marBottom w:val="0"/>
          <w:divBdr>
            <w:top w:val="none" w:sz="0" w:space="0" w:color="auto"/>
            <w:left w:val="none" w:sz="0" w:space="0" w:color="auto"/>
            <w:bottom w:val="none" w:sz="0" w:space="0" w:color="auto"/>
            <w:right w:val="none" w:sz="0" w:space="0" w:color="auto"/>
          </w:divBdr>
        </w:div>
        <w:div w:id="751120201">
          <w:marLeft w:val="360"/>
          <w:marRight w:val="0"/>
          <w:marTop w:val="200"/>
          <w:marBottom w:val="0"/>
          <w:divBdr>
            <w:top w:val="none" w:sz="0" w:space="0" w:color="auto"/>
            <w:left w:val="none" w:sz="0" w:space="0" w:color="auto"/>
            <w:bottom w:val="none" w:sz="0" w:space="0" w:color="auto"/>
            <w:right w:val="none" w:sz="0" w:space="0" w:color="auto"/>
          </w:divBdr>
        </w:div>
        <w:div w:id="169610551">
          <w:marLeft w:val="360"/>
          <w:marRight w:val="0"/>
          <w:marTop w:val="20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06663">
      <w:bodyDiv w:val="1"/>
      <w:marLeft w:val="0"/>
      <w:marRight w:val="0"/>
      <w:marTop w:val="0"/>
      <w:marBottom w:val="0"/>
      <w:divBdr>
        <w:top w:val="none" w:sz="0" w:space="0" w:color="auto"/>
        <w:left w:val="none" w:sz="0" w:space="0" w:color="auto"/>
        <w:bottom w:val="none" w:sz="0" w:space="0" w:color="auto"/>
        <w:right w:val="none" w:sz="0" w:space="0" w:color="auto"/>
      </w:divBdr>
      <w:divsChild>
        <w:div w:id="742030187">
          <w:marLeft w:val="360"/>
          <w:marRight w:val="0"/>
          <w:marTop w:val="200"/>
          <w:marBottom w:val="0"/>
          <w:divBdr>
            <w:top w:val="none" w:sz="0" w:space="0" w:color="auto"/>
            <w:left w:val="none" w:sz="0" w:space="0" w:color="auto"/>
            <w:bottom w:val="none" w:sz="0" w:space="0" w:color="auto"/>
            <w:right w:val="none" w:sz="0" w:space="0" w:color="auto"/>
          </w:divBdr>
        </w:div>
        <w:div w:id="1023442024">
          <w:marLeft w:val="360"/>
          <w:marRight w:val="0"/>
          <w:marTop w:val="200"/>
          <w:marBottom w:val="0"/>
          <w:divBdr>
            <w:top w:val="none" w:sz="0" w:space="0" w:color="auto"/>
            <w:left w:val="none" w:sz="0" w:space="0" w:color="auto"/>
            <w:bottom w:val="none" w:sz="0" w:space="0" w:color="auto"/>
            <w:right w:val="none" w:sz="0" w:space="0" w:color="auto"/>
          </w:divBdr>
        </w:div>
        <w:div w:id="2127889826">
          <w:marLeft w:val="1080"/>
          <w:marRight w:val="0"/>
          <w:marTop w:val="100"/>
          <w:marBottom w:val="0"/>
          <w:divBdr>
            <w:top w:val="none" w:sz="0" w:space="0" w:color="auto"/>
            <w:left w:val="none" w:sz="0" w:space="0" w:color="auto"/>
            <w:bottom w:val="none" w:sz="0" w:space="0" w:color="auto"/>
            <w:right w:val="none" w:sz="0" w:space="0" w:color="auto"/>
          </w:divBdr>
        </w:div>
        <w:div w:id="1533415716">
          <w:marLeft w:val="360"/>
          <w:marRight w:val="0"/>
          <w:marTop w:val="20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71302635">
      <w:bodyDiv w:val="1"/>
      <w:marLeft w:val="0"/>
      <w:marRight w:val="0"/>
      <w:marTop w:val="0"/>
      <w:marBottom w:val="0"/>
      <w:divBdr>
        <w:top w:val="none" w:sz="0" w:space="0" w:color="auto"/>
        <w:left w:val="none" w:sz="0" w:space="0" w:color="auto"/>
        <w:bottom w:val="none" w:sz="0" w:space="0" w:color="auto"/>
        <w:right w:val="none" w:sz="0" w:space="0" w:color="auto"/>
      </w:divBdr>
      <w:divsChild>
        <w:div w:id="1191918581">
          <w:marLeft w:val="360"/>
          <w:marRight w:val="0"/>
          <w:marTop w:val="200"/>
          <w:marBottom w:val="0"/>
          <w:divBdr>
            <w:top w:val="none" w:sz="0" w:space="0" w:color="auto"/>
            <w:left w:val="none" w:sz="0" w:space="0" w:color="auto"/>
            <w:bottom w:val="none" w:sz="0" w:space="0" w:color="auto"/>
            <w:right w:val="none" w:sz="0" w:space="0" w:color="auto"/>
          </w:divBdr>
        </w:div>
        <w:div w:id="955134517">
          <w:marLeft w:val="1080"/>
          <w:marRight w:val="0"/>
          <w:marTop w:val="100"/>
          <w:marBottom w:val="0"/>
          <w:divBdr>
            <w:top w:val="none" w:sz="0" w:space="0" w:color="auto"/>
            <w:left w:val="none" w:sz="0" w:space="0" w:color="auto"/>
            <w:bottom w:val="none" w:sz="0" w:space="0" w:color="auto"/>
            <w:right w:val="none" w:sz="0" w:space="0" w:color="auto"/>
          </w:divBdr>
        </w:div>
        <w:div w:id="1903442079">
          <w:marLeft w:val="1080"/>
          <w:marRight w:val="0"/>
          <w:marTop w:val="100"/>
          <w:marBottom w:val="0"/>
          <w:divBdr>
            <w:top w:val="none" w:sz="0" w:space="0" w:color="auto"/>
            <w:left w:val="none" w:sz="0" w:space="0" w:color="auto"/>
            <w:bottom w:val="none" w:sz="0" w:space="0" w:color="auto"/>
            <w:right w:val="none" w:sz="0" w:space="0" w:color="auto"/>
          </w:divBdr>
        </w:div>
        <w:div w:id="332611693">
          <w:marLeft w:val="1800"/>
          <w:marRight w:val="0"/>
          <w:marTop w:val="100"/>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4011540">
      <w:bodyDiv w:val="1"/>
      <w:marLeft w:val="0"/>
      <w:marRight w:val="0"/>
      <w:marTop w:val="0"/>
      <w:marBottom w:val="0"/>
      <w:divBdr>
        <w:top w:val="none" w:sz="0" w:space="0" w:color="auto"/>
        <w:left w:val="none" w:sz="0" w:space="0" w:color="auto"/>
        <w:bottom w:val="none" w:sz="0" w:space="0" w:color="auto"/>
        <w:right w:val="none" w:sz="0" w:space="0" w:color="auto"/>
      </w:divBdr>
      <w:divsChild>
        <w:div w:id="688532630">
          <w:marLeft w:val="360"/>
          <w:marRight w:val="0"/>
          <w:marTop w:val="200"/>
          <w:marBottom w:val="0"/>
          <w:divBdr>
            <w:top w:val="none" w:sz="0" w:space="0" w:color="auto"/>
            <w:left w:val="none" w:sz="0" w:space="0" w:color="auto"/>
            <w:bottom w:val="none" w:sz="0" w:space="0" w:color="auto"/>
            <w:right w:val="none" w:sz="0" w:space="0" w:color="auto"/>
          </w:divBdr>
        </w:div>
        <w:div w:id="1612586415">
          <w:marLeft w:val="1080"/>
          <w:marRight w:val="0"/>
          <w:marTop w:val="100"/>
          <w:marBottom w:val="0"/>
          <w:divBdr>
            <w:top w:val="none" w:sz="0" w:space="0" w:color="auto"/>
            <w:left w:val="none" w:sz="0" w:space="0" w:color="auto"/>
            <w:bottom w:val="none" w:sz="0" w:space="0" w:color="auto"/>
            <w:right w:val="none" w:sz="0" w:space="0" w:color="auto"/>
          </w:divBdr>
        </w:div>
        <w:div w:id="964892454">
          <w:marLeft w:val="1800"/>
          <w:marRight w:val="0"/>
          <w:marTop w:val="100"/>
          <w:marBottom w:val="0"/>
          <w:divBdr>
            <w:top w:val="none" w:sz="0" w:space="0" w:color="auto"/>
            <w:left w:val="none" w:sz="0" w:space="0" w:color="auto"/>
            <w:bottom w:val="none" w:sz="0" w:space="0" w:color="auto"/>
            <w:right w:val="none" w:sz="0" w:space="0" w:color="auto"/>
          </w:divBdr>
        </w:div>
        <w:div w:id="1073745188">
          <w:marLeft w:val="360"/>
          <w:marRight w:val="0"/>
          <w:marTop w:val="200"/>
          <w:marBottom w:val="0"/>
          <w:divBdr>
            <w:top w:val="none" w:sz="0" w:space="0" w:color="auto"/>
            <w:left w:val="none" w:sz="0" w:space="0" w:color="auto"/>
            <w:bottom w:val="none" w:sz="0" w:space="0" w:color="auto"/>
            <w:right w:val="none" w:sz="0" w:space="0" w:color="auto"/>
          </w:divBdr>
        </w:div>
        <w:div w:id="344131324">
          <w:marLeft w:val="360"/>
          <w:marRight w:val="0"/>
          <w:marTop w:val="200"/>
          <w:marBottom w:val="0"/>
          <w:divBdr>
            <w:top w:val="none" w:sz="0" w:space="0" w:color="auto"/>
            <w:left w:val="none" w:sz="0" w:space="0" w:color="auto"/>
            <w:bottom w:val="none" w:sz="0" w:space="0" w:color="auto"/>
            <w:right w:val="none" w:sz="0" w:space="0" w:color="auto"/>
          </w:divBdr>
        </w:div>
        <w:div w:id="1005134632">
          <w:marLeft w:val="360"/>
          <w:marRight w:val="0"/>
          <w:marTop w:val="200"/>
          <w:marBottom w:val="0"/>
          <w:divBdr>
            <w:top w:val="none" w:sz="0" w:space="0" w:color="auto"/>
            <w:left w:val="none" w:sz="0" w:space="0" w:color="auto"/>
            <w:bottom w:val="none" w:sz="0" w:space="0" w:color="auto"/>
            <w:right w:val="none" w:sz="0" w:space="0" w:color="auto"/>
          </w:divBdr>
        </w:div>
        <w:div w:id="526719486">
          <w:marLeft w:val="360"/>
          <w:marRight w:val="0"/>
          <w:marTop w:val="200"/>
          <w:marBottom w:val="0"/>
          <w:divBdr>
            <w:top w:val="none" w:sz="0" w:space="0" w:color="auto"/>
            <w:left w:val="none" w:sz="0" w:space="0" w:color="auto"/>
            <w:bottom w:val="none" w:sz="0" w:space="0" w:color="auto"/>
            <w:right w:val="none" w:sz="0" w:space="0" w:color="auto"/>
          </w:divBdr>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0973555">
      <w:bodyDiv w:val="1"/>
      <w:marLeft w:val="0"/>
      <w:marRight w:val="0"/>
      <w:marTop w:val="0"/>
      <w:marBottom w:val="0"/>
      <w:divBdr>
        <w:top w:val="none" w:sz="0" w:space="0" w:color="auto"/>
        <w:left w:val="none" w:sz="0" w:space="0" w:color="auto"/>
        <w:bottom w:val="none" w:sz="0" w:space="0" w:color="auto"/>
        <w:right w:val="none" w:sz="0" w:space="0" w:color="auto"/>
      </w:divBdr>
      <w:divsChild>
        <w:div w:id="1693338490">
          <w:marLeft w:val="360"/>
          <w:marRight w:val="0"/>
          <w:marTop w:val="200"/>
          <w:marBottom w:val="0"/>
          <w:divBdr>
            <w:top w:val="none" w:sz="0" w:space="0" w:color="auto"/>
            <w:left w:val="none" w:sz="0" w:space="0" w:color="auto"/>
            <w:bottom w:val="none" w:sz="0" w:space="0" w:color="auto"/>
            <w:right w:val="none" w:sz="0" w:space="0" w:color="auto"/>
          </w:divBdr>
        </w:div>
        <w:div w:id="1589650969">
          <w:marLeft w:val="360"/>
          <w:marRight w:val="0"/>
          <w:marTop w:val="200"/>
          <w:marBottom w:val="0"/>
          <w:divBdr>
            <w:top w:val="none" w:sz="0" w:space="0" w:color="auto"/>
            <w:left w:val="none" w:sz="0" w:space="0" w:color="auto"/>
            <w:bottom w:val="none" w:sz="0" w:space="0" w:color="auto"/>
            <w:right w:val="none" w:sz="0" w:space="0" w:color="auto"/>
          </w:divBdr>
        </w:div>
        <w:div w:id="1081297760">
          <w:marLeft w:val="360"/>
          <w:marRight w:val="0"/>
          <w:marTop w:val="20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913456">
      <w:bodyDiv w:val="1"/>
      <w:marLeft w:val="0"/>
      <w:marRight w:val="0"/>
      <w:marTop w:val="0"/>
      <w:marBottom w:val="0"/>
      <w:divBdr>
        <w:top w:val="none" w:sz="0" w:space="0" w:color="auto"/>
        <w:left w:val="none" w:sz="0" w:space="0" w:color="auto"/>
        <w:bottom w:val="none" w:sz="0" w:space="0" w:color="auto"/>
        <w:right w:val="none" w:sz="0" w:space="0" w:color="auto"/>
      </w:divBdr>
      <w:divsChild>
        <w:div w:id="1825468309">
          <w:marLeft w:val="360"/>
          <w:marRight w:val="0"/>
          <w:marTop w:val="200"/>
          <w:marBottom w:val="0"/>
          <w:divBdr>
            <w:top w:val="none" w:sz="0" w:space="0" w:color="auto"/>
            <w:left w:val="none" w:sz="0" w:space="0" w:color="auto"/>
            <w:bottom w:val="none" w:sz="0" w:space="0" w:color="auto"/>
            <w:right w:val="none" w:sz="0" w:space="0" w:color="auto"/>
          </w:divBdr>
        </w:div>
        <w:div w:id="1794595621">
          <w:marLeft w:val="1080"/>
          <w:marRight w:val="0"/>
          <w:marTop w:val="100"/>
          <w:marBottom w:val="0"/>
          <w:divBdr>
            <w:top w:val="none" w:sz="0" w:space="0" w:color="auto"/>
            <w:left w:val="none" w:sz="0" w:space="0" w:color="auto"/>
            <w:bottom w:val="none" w:sz="0" w:space="0" w:color="auto"/>
            <w:right w:val="none" w:sz="0" w:space="0" w:color="auto"/>
          </w:divBdr>
        </w:div>
        <w:div w:id="967278222">
          <w:marLeft w:val="1800"/>
          <w:marRight w:val="0"/>
          <w:marTop w:val="100"/>
          <w:marBottom w:val="0"/>
          <w:divBdr>
            <w:top w:val="none" w:sz="0" w:space="0" w:color="auto"/>
            <w:left w:val="none" w:sz="0" w:space="0" w:color="auto"/>
            <w:bottom w:val="none" w:sz="0" w:space="0" w:color="auto"/>
            <w:right w:val="none" w:sz="0" w:space="0" w:color="auto"/>
          </w:divBdr>
        </w:div>
        <w:div w:id="1980762589">
          <w:marLeft w:val="1800"/>
          <w:marRight w:val="0"/>
          <w:marTop w:val="100"/>
          <w:marBottom w:val="0"/>
          <w:divBdr>
            <w:top w:val="none" w:sz="0" w:space="0" w:color="auto"/>
            <w:left w:val="none" w:sz="0" w:space="0" w:color="auto"/>
            <w:bottom w:val="none" w:sz="0" w:space="0" w:color="auto"/>
            <w:right w:val="none" w:sz="0" w:space="0" w:color="auto"/>
          </w:divBdr>
        </w:div>
        <w:div w:id="1740205221">
          <w:marLeft w:val="1800"/>
          <w:marRight w:val="0"/>
          <w:marTop w:val="100"/>
          <w:marBottom w:val="0"/>
          <w:divBdr>
            <w:top w:val="none" w:sz="0" w:space="0" w:color="auto"/>
            <w:left w:val="none" w:sz="0" w:space="0" w:color="auto"/>
            <w:bottom w:val="none" w:sz="0" w:space="0" w:color="auto"/>
            <w:right w:val="none" w:sz="0" w:space="0" w:color="auto"/>
          </w:divBdr>
        </w:div>
        <w:div w:id="485438639">
          <w:marLeft w:val="1800"/>
          <w:marRight w:val="0"/>
          <w:marTop w:val="100"/>
          <w:marBottom w:val="0"/>
          <w:divBdr>
            <w:top w:val="none" w:sz="0" w:space="0" w:color="auto"/>
            <w:left w:val="none" w:sz="0" w:space="0" w:color="auto"/>
            <w:bottom w:val="none" w:sz="0" w:space="0" w:color="auto"/>
            <w:right w:val="none" w:sz="0" w:space="0" w:color="auto"/>
          </w:divBdr>
        </w:div>
        <w:div w:id="700017124">
          <w:marLeft w:val="1800"/>
          <w:marRight w:val="0"/>
          <w:marTop w:val="100"/>
          <w:marBottom w:val="0"/>
          <w:divBdr>
            <w:top w:val="none" w:sz="0" w:space="0" w:color="auto"/>
            <w:left w:val="none" w:sz="0" w:space="0" w:color="auto"/>
            <w:bottom w:val="none" w:sz="0" w:space="0" w:color="auto"/>
            <w:right w:val="none" w:sz="0" w:space="0" w:color="auto"/>
          </w:divBdr>
        </w:div>
        <w:div w:id="440146484">
          <w:marLeft w:val="1080"/>
          <w:marRight w:val="0"/>
          <w:marTop w:val="100"/>
          <w:marBottom w:val="0"/>
          <w:divBdr>
            <w:top w:val="none" w:sz="0" w:space="0" w:color="auto"/>
            <w:left w:val="none" w:sz="0" w:space="0" w:color="auto"/>
            <w:bottom w:val="none" w:sz="0" w:space="0" w:color="auto"/>
            <w:right w:val="none" w:sz="0" w:space="0" w:color="auto"/>
          </w:divBdr>
        </w:div>
        <w:div w:id="613247390">
          <w:marLeft w:val="1800"/>
          <w:marRight w:val="0"/>
          <w:marTop w:val="100"/>
          <w:marBottom w:val="0"/>
          <w:divBdr>
            <w:top w:val="none" w:sz="0" w:space="0" w:color="auto"/>
            <w:left w:val="none" w:sz="0" w:space="0" w:color="auto"/>
            <w:bottom w:val="none" w:sz="0" w:space="0" w:color="auto"/>
            <w:right w:val="none" w:sz="0" w:space="0" w:color="auto"/>
          </w:divBdr>
        </w:div>
        <w:div w:id="646982471">
          <w:marLeft w:val="1800"/>
          <w:marRight w:val="0"/>
          <w:marTop w:val="100"/>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6251981">
      <w:bodyDiv w:val="1"/>
      <w:marLeft w:val="0"/>
      <w:marRight w:val="0"/>
      <w:marTop w:val="0"/>
      <w:marBottom w:val="0"/>
      <w:divBdr>
        <w:top w:val="none" w:sz="0" w:space="0" w:color="auto"/>
        <w:left w:val="none" w:sz="0" w:space="0" w:color="auto"/>
        <w:bottom w:val="none" w:sz="0" w:space="0" w:color="auto"/>
        <w:right w:val="none" w:sz="0" w:space="0" w:color="auto"/>
      </w:divBdr>
      <w:divsChild>
        <w:div w:id="828517824">
          <w:marLeft w:val="360"/>
          <w:marRight w:val="0"/>
          <w:marTop w:val="200"/>
          <w:marBottom w:val="0"/>
          <w:divBdr>
            <w:top w:val="none" w:sz="0" w:space="0" w:color="auto"/>
            <w:left w:val="none" w:sz="0" w:space="0" w:color="auto"/>
            <w:bottom w:val="none" w:sz="0" w:space="0" w:color="auto"/>
            <w:right w:val="none" w:sz="0" w:space="0" w:color="auto"/>
          </w:divBdr>
        </w:div>
        <w:div w:id="951745181">
          <w:marLeft w:val="1080"/>
          <w:marRight w:val="0"/>
          <w:marTop w:val="100"/>
          <w:marBottom w:val="0"/>
          <w:divBdr>
            <w:top w:val="none" w:sz="0" w:space="0" w:color="auto"/>
            <w:left w:val="none" w:sz="0" w:space="0" w:color="auto"/>
            <w:bottom w:val="none" w:sz="0" w:space="0" w:color="auto"/>
            <w:right w:val="none" w:sz="0" w:space="0" w:color="auto"/>
          </w:divBdr>
        </w:div>
        <w:div w:id="697048083">
          <w:marLeft w:val="1080"/>
          <w:marRight w:val="0"/>
          <w:marTop w:val="100"/>
          <w:marBottom w:val="0"/>
          <w:divBdr>
            <w:top w:val="none" w:sz="0" w:space="0" w:color="auto"/>
            <w:left w:val="none" w:sz="0" w:space="0" w:color="auto"/>
            <w:bottom w:val="none" w:sz="0" w:space="0" w:color="auto"/>
            <w:right w:val="none" w:sz="0" w:space="0" w:color="auto"/>
          </w:divBdr>
        </w:div>
        <w:div w:id="1018626889">
          <w:marLeft w:val="1800"/>
          <w:marRight w:val="0"/>
          <w:marTop w:val="100"/>
          <w:marBottom w:val="0"/>
          <w:divBdr>
            <w:top w:val="none" w:sz="0" w:space="0" w:color="auto"/>
            <w:left w:val="none" w:sz="0" w:space="0" w:color="auto"/>
            <w:bottom w:val="none" w:sz="0" w:space="0" w:color="auto"/>
            <w:right w:val="none" w:sz="0" w:space="0" w:color="auto"/>
          </w:divBdr>
        </w:div>
        <w:div w:id="1243880423">
          <w:marLeft w:val="2520"/>
          <w:marRight w:val="0"/>
          <w:marTop w:val="100"/>
          <w:marBottom w:val="0"/>
          <w:divBdr>
            <w:top w:val="none" w:sz="0" w:space="0" w:color="auto"/>
            <w:left w:val="none" w:sz="0" w:space="0" w:color="auto"/>
            <w:bottom w:val="none" w:sz="0" w:space="0" w:color="auto"/>
            <w:right w:val="none" w:sz="0" w:space="0" w:color="auto"/>
          </w:divBdr>
        </w:div>
        <w:div w:id="108862474">
          <w:marLeft w:val="2520"/>
          <w:marRight w:val="0"/>
          <w:marTop w:val="100"/>
          <w:marBottom w:val="0"/>
          <w:divBdr>
            <w:top w:val="none" w:sz="0" w:space="0" w:color="auto"/>
            <w:left w:val="none" w:sz="0" w:space="0" w:color="auto"/>
            <w:bottom w:val="none" w:sz="0" w:space="0" w:color="auto"/>
            <w:right w:val="none" w:sz="0" w:space="0" w:color="auto"/>
          </w:divBdr>
        </w:div>
        <w:div w:id="1584680320">
          <w:marLeft w:val="360"/>
          <w:marRight w:val="0"/>
          <w:marTop w:val="200"/>
          <w:marBottom w:val="0"/>
          <w:divBdr>
            <w:top w:val="none" w:sz="0" w:space="0" w:color="auto"/>
            <w:left w:val="none" w:sz="0" w:space="0" w:color="auto"/>
            <w:bottom w:val="none" w:sz="0" w:space="0" w:color="auto"/>
            <w:right w:val="none" w:sz="0" w:space="0" w:color="auto"/>
          </w:divBdr>
        </w:div>
        <w:div w:id="2045404601">
          <w:marLeft w:val="1080"/>
          <w:marRight w:val="0"/>
          <w:marTop w:val="100"/>
          <w:marBottom w:val="0"/>
          <w:divBdr>
            <w:top w:val="none" w:sz="0" w:space="0" w:color="auto"/>
            <w:left w:val="none" w:sz="0" w:space="0" w:color="auto"/>
            <w:bottom w:val="none" w:sz="0" w:space="0" w:color="auto"/>
            <w:right w:val="none" w:sz="0" w:space="0" w:color="auto"/>
          </w:divBdr>
        </w:div>
        <w:div w:id="662927034">
          <w:marLeft w:val="1080"/>
          <w:marRight w:val="0"/>
          <w:marTop w:val="100"/>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9F80F6-DF10-4C74-B05D-19F53046F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3765</Words>
  <Characters>21462</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25177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MT</cp:lastModifiedBy>
  <cp:revision>3</cp:revision>
  <cp:lastPrinted>2007-08-28T02:45:00Z</cp:lastPrinted>
  <dcterms:created xsi:type="dcterms:W3CDTF">2022-01-11T11:44:00Z</dcterms:created>
  <dcterms:modified xsi:type="dcterms:W3CDTF">2022-01-11T11:44:00Z</dcterms:modified>
</cp:coreProperties>
</file>