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7740A">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7740A">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7740A">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7740A">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7740A">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7740A">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7740A">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7740A">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7740A">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hint="eastAsia"/>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bl>
    <w:p w14:paraId="6E012F9C" w14:textId="77777777" w:rsidR="000D3926" w:rsidRDefault="000D3926"/>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D5232">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ED5232">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D5232">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D5232">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D5232">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ED5232">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D5232">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D5232">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D5232">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D5232">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D5232">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D5232">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D5232">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D5232">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D5232">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ED5232">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D5232">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D5232">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D5232">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D5232">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D5232">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D5232">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D5232">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D5232">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93A9" w14:textId="77777777" w:rsidR="00BA683F" w:rsidRDefault="00BA683F">
      <w:r>
        <w:separator/>
      </w:r>
    </w:p>
  </w:endnote>
  <w:endnote w:type="continuationSeparator" w:id="0">
    <w:p w14:paraId="3EED7A87" w14:textId="77777777" w:rsidR="00BA683F" w:rsidRDefault="00B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C026E" w:rsidRDefault="00EC0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Footer"/>
      <w:ind w:right="360"/>
    </w:pPr>
    <w:r>
      <w:rPr>
        <w:rStyle w:val="PageNumber"/>
      </w:rPr>
      <w:fldChar w:fldCharType="begin"/>
    </w:r>
    <w:r>
      <w:rPr>
        <w:rStyle w:val="PageNumber"/>
      </w:rPr>
      <w:instrText xml:space="preserve"> PAGE </w:instrText>
    </w:r>
    <w:r>
      <w:rPr>
        <w:rStyle w:val="PageNumber"/>
      </w:rPr>
      <w:fldChar w:fldCharType="separate"/>
    </w:r>
    <w:r w:rsidR="00DE2416">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2416">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2EC9" w14:textId="77777777" w:rsidR="00BA683F" w:rsidRDefault="00BA683F">
      <w:r>
        <w:separator/>
      </w:r>
    </w:p>
  </w:footnote>
  <w:footnote w:type="continuationSeparator" w:id="0">
    <w:p w14:paraId="4BE44748" w14:textId="77777777" w:rsidR="00BA683F" w:rsidRDefault="00BA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29"/>
  </w:num>
  <w:num w:numId="7">
    <w:abstractNumId w:val="26"/>
  </w:num>
  <w:num w:numId="8">
    <w:abstractNumId w:val="19"/>
  </w:num>
  <w:num w:numId="9">
    <w:abstractNumId w:val="23"/>
  </w:num>
  <w:num w:numId="10">
    <w:abstractNumId w:val="1"/>
  </w:num>
  <w:num w:numId="11">
    <w:abstractNumId w:val="14"/>
  </w:num>
  <w:num w:numId="12">
    <w:abstractNumId w:val="25"/>
  </w:num>
  <w:num w:numId="13">
    <w:abstractNumId w:val="37"/>
  </w:num>
  <w:num w:numId="14">
    <w:abstractNumId w:val="27"/>
  </w:num>
  <w:num w:numId="15">
    <w:abstractNumId w:val="16"/>
  </w:num>
  <w:num w:numId="16">
    <w:abstractNumId w:val="30"/>
  </w:num>
  <w:num w:numId="17">
    <w:abstractNumId w:val="4"/>
  </w:num>
  <w:num w:numId="18">
    <w:abstractNumId w:val="20"/>
  </w:num>
  <w:num w:numId="19">
    <w:abstractNumId w:val="0"/>
  </w:num>
  <w:num w:numId="20">
    <w:abstractNumId w:val="32"/>
  </w:num>
  <w:num w:numId="21">
    <w:abstractNumId w:val="22"/>
  </w:num>
  <w:num w:numId="22">
    <w:abstractNumId w:val="10"/>
  </w:num>
  <w:num w:numId="23">
    <w:abstractNumId w:val="17"/>
  </w:num>
  <w:num w:numId="24">
    <w:abstractNumId w:val="12"/>
  </w:num>
  <w:num w:numId="25">
    <w:abstractNumId w:val="34"/>
  </w:num>
  <w:num w:numId="26">
    <w:abstractNumId w:val="31"/>
  </w:num>
  <w:num w:numId="27">
    <w:abstractNumId w:val="38"/>
  </w:num>
  <w:num w:numId="28">
    <w:abstractNumId w:val="9"/>
  </w:num>
  <w:num w:numId="29">
    <w:abstractNumId w:val="15"/>
  </w:num>
  <w:num w:numId="30">
    <w:abstractNumId w:val="33"/>
  </w:num>
  <w:num w:numId="31">
    <w:abstractNumId w:val="21"/>
  </w:num>
  <w:num w:numId="32">
    <w:abstractNumId w:val="8"/>
  </w:num>
  <w:num w:numId="33">
    <w:abstractNumId w:val="24"/>
  </w:num>
  <w:num w:numId="34">
    <w:abstractNumId w:val="7"/>
  </w:num>
  <w:num w:numId="35">
    <w:abstractNumId w:val="36"/>
  </w:num>
  <w:num w:numId="36">
    <w:abstractNumId w:val="2"/>
  </w:num>
  <w:num w:numId="37">
    <w:abstractNumId w:val="28"/>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D04F3A9-0A0F-4BD8-BA17-FFE664D9EEEA}">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43</Pages>
  <Words>14595</Words>
  <Characters>79198</Characters>
  <Application>Microsoft Office Word</Application>
  <DocSecurity>0</DocSecurity>
  <Lines>659</Lines>
  <Paragraphs>187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2021-11-17T09:02:00Z</dcterms:created>
  <dcterms:modified xsi:type="dcterms:W3CDTF">2021-11-17T09:02:00Z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