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5"/>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27740A">
            <w:pPr>
              <w:spacing w:after="0"/>
              <w:rPr>
                <w:rFonts w:eastAsiaTheme="minorEastAsia" w:hint="eastAsia"/>
                <w:bCs/>
                <w:lang w:eastAsia="zh-CN"/>
              </w:rPr>
            </w:pPr>
            <w:r>
              <w:rPr>
                <w:rFonts w:eastAsiaTheme="minorEastAsia" w:hint="eastAsia"/>
                <w:bCs/>
                <w:lang w:eastAsia="zh-CN"/>
              </w:rPr>
              <w:t>OPPO</w:t>
            </w:r>
          </w:p>
        </w:tc>
        <w:tc>
          <w:tcPr>
            <w:tcW w:w="3870" w:type="dxa"/>
          </w:tcPr>
          <w:p w14:paraId="76B2B6F2" w14:textId="77777777" w:rsidR="00AA3AB9" w:rsidRDefault="00AA3AB9" w:rsidP="002774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2774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77777777" w:rsidR="0004630F" w:rsidRDefault="0004630F" w:rsidP="0004630F">
            <w:pPr>
              <w:spacing w:after="0"/>
              <w:rPr>
                <w:lang w:eastAsia="zh-CN"/>
              </w:rPr>
            </w:pPr>
            <w:r>
              <w:rPr>
                <w:lang w:eastAsia="zh-CN"/>
              </w:rPr>
              <w:t xml:space="preserve">can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the length </w:t>
            </w:r>
            <w:r w:rsidRPr="00002569">
              <w:rPr>
                <w:rFonts w:eastAsia="MS Mincho"/>
                <w:color w:val="FF0000"/>
                <w:sz w:val="20"/>
                <w:szCs w:val="20"/>
                <w:lang w:eastAsia="ja-JP"/>
              </w:rPr>
              <w:lastRenderedPageBreak/>
              <w:t>of FH interval coincides with TDW length.</w:t>
            </w:r>
          </w:p>
          <w:p w14:paraId="0DC776BC" w14:textId="23920FE9" w:rsidR="00E97C42" w:rsidRPr="00002569" w:rsidRDefault="00E97C42" w:rsidP="00E97C42">
            <w:pPr>
              <w:pStyle w:val="afb"/>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77777777" w:rsidR="00383FDE" w:rsidRDefault="00383FDE" w:rsidP="00383FDE">
            <w:pPr>
              <w:spacing w:before="0" w:after="0"/>
              <w:rPr>
                <w:rFonts w:eastAsia="Malgun Gothic"/>
                <w:lang w:eastAsia="ko-KR"/>
              </w:rPr>
            </w:pPr>
            <w:r>
              <w:rPr>
                <w:rFonts w:eastAsia="Malgun Gothic" w:hint="eastAsia"/>
                <w:lang w:eastAsia="ko-KR"/>
              </w:rPr>
              <w:t>1</w:t>
            </w:r>
            <w:r>
              <w:rPr>
                <w:rFonts w:eastAsia="Malgun Gothic"/>
                <w:lang w:eastAsia="ko-KR"/>
              </w:rPr>
              <w:t>) 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27740A">
            <w:pPr>
              <w:spacing w:after="0"/>
              <w:rPr>
                <w:rFonts w:eastAsiaTheme="minorEastAsia" w:hint="eastAsia"/>
                <w:bCs/>
                <w:lang w:eastAsia="zh-CN"/>
              </w:rPr>
            </w:pPr>
            <w:r>
              <w:rPr>
                <w:rFonts w:eastAsiaTheme="minorEastAsia"/>
                <w:bCs/>
                <w:lang w:eastAsia="zh-CN"/>
              </w:rPr>
              <w:t>OPPO</w:t>
            </w:r>
          </w:p>
        </w:tc>
        <w:tc>
          <w:tcPr>
            <w:tcW w:w="3870" w:type="dxa"/>
          </w:tcPr>
          <w:p w14:paraId="3C14E536" w14:textId="77777777" w:rsidR="00AA3AB9" w:rsidRDefault="00AA3AB9" w:rsidP="002774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27740A">
            <w:pPr>
              <w:spacing w:after="0"/>
              <w:rPr>
                <w:rFonts w:eastAsiaTheme="minorEastAsia" w:hint="eastAsia"/>
                <w:lang w:eastAsia="zh-CN"/>
              </w:rPr>
            </w:pPr>
            <w:r>
              <w:rPr>
                <w:rFonts w:eastAsiaTheme="minorEastAsia"/>
                <w:lang w:eastAsia="zh-CN"/>
              </w:rPr>
              <w:t>We prefer separate parameters.</w:t>
            </w:r>
          </w:p>
        </w:tc>
        <w:tc>
          <w:tcPr>
            <w:tcW w:w="4584" w:type="dxa"/>
          </w:tcPr>
          <w:p w14:paraId="0182D97B" w14:textId="77777777" w:rsidR="00AA3AB9" w:rsidRDefault="00AA3AB9" w:rsidP="0027740A">
            <w:pPr>
              <w:spacing w:after="0"/>
              <w:rPr>
                <w:rFonts w:eastAsiaTheme="minorEastAsia"/>
                <w:lang w:eastAsia="zh-CN"/>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the starting time of frequency hopping interval is semi-static determined or </w:t>
            </w:r>
            <w:r>
              <w:rPr>
                <w:rFonts w:eastAsiaTheme="minorEastAsia"/>
                <w:lang w:eastAsia="zh-CN"/>
              </w:rPr>
              <w:lastRenderedPageBreak/>
              <w:t>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w:t>
            </w:r>
            <w:r>
              <w:rPr>
                <w:rFonts w:eastAsiaTheme="minorEastAsia"/>
                <w:lang w:eastAsia="zh-CN"/>
              </w:rPr>
              <w:lastRenderedPageBreak/>
              <w:t>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27740A">
            <w:pPr>
              <w:spacing w:after="0"/>
              <w:rPr>
                <w:rFonts w:eastAsiaTheme="minorEastAsia" w:hint="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2774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27740A">
            <w:pPr>
              <w:spacing w:after="0"/>
              <w:jc w:val="left"/>
              <w:rPr>
                <w:rFonts w:eastAsiaTheme="minorEastAsia"/>
                <w:lang w:eastAsia="zh-CN"/>
              </w:rPr>
            </w:pPr>
          </w:p>
        </w:tc>
        <w:tc>
          <w:tcPr>
            <w:tcW w:w="4320" w:type="dxa"/>
          </w:tcPr>
          <w:p w14:paraId="60C41881" w14:textId="77777777" w:rsidR="00AA3AB9" w:rsidRDefault="00AA3AB9" w:rsidP="002774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2774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lastRenderedPageBreak/>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F844A3">
            <w:pPr>
              <w:spacing w:before="0" w:after="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F844A3">
            <w:pPr>
              <w:spacing w:before="0" w:after="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F844A3">
            <w:pPr>
              <w:spacing w:before="0" w:after="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F844A3">
            <w:pPr>
              <w:spacing w:before="0" w:after="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F844A3">
            <w:pPr>
              <w:spacing w:before="0" w:after="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F844A3">
            <w:pPr>
              <w:spacing w:before="0" w:after="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F844A3">
            <w:pPr>
              <w:spacing w:before="0" w:after="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F844A3">
            <w:pPr>
              <w:spacing w:before="0" w:after="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F844A3">
            <w:pPr>
              <w:spacing w:before="0" w:after="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F844A3">
            <w:pPr>
              <w:spacing w:before="0" w:after="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F844A3">
            <w:pPr>
              <w:spacing w:before="0" w:after="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F844A3">
            <w:pPr>
              <w:spacing w:before="0" w:after="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F844A3">
            <w:pPr>
              <w:spacing w:before="0" w:after="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F844A3">
            <w:pPr>
              <w:spacing w:before="0" w:after="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F844A3">
            <w:pPr>
              <w:spacing w:before="0" w:after="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F844A3">
            <w:pPr>
              <w:spacing w:before="0" w:after="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F844A3">
            <w:pPr>
              <w:spacing w:before="0" w:after="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F844A3">
            <w:pPr>
              <w:spacing w:before="0" w:after="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F844A3">
            <w:pPr>
              <w:spacing w:before="0" w:after="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F844A3">
            <w:pPr>
              <w:spacing w:before="0" w:after="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F844A3">
            <w:pPr>
              <w:spacing w:before="0" w:after="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F844A3">
            <w:pPr>
              <w:spacing w:before="0" w:after="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F844A3">
            <w:pPr>
              <w:spacing w:before="0" w:after="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F844A3">
            <w:pPr>
              <w:spacing w:before="0" w:after="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F386" w14:textId="77777777" w:rsidR="00F844A3" w:rsidRDefault="00F844A3">
      <w:pPr>
        <w:spacing w:line="240" w:lineRule="auto"/>
      </w:pPr>
      <w:r>
        <w:separator/>
      </w:r>
    </w:p>
  </w:endnote>
  <w:endnote w:type="continuationSeparator" w:id="0">
    <w:p w14:paraId="15224563" w14:textId="77777777" w:rsidR="00F844A3" w:rsidRDefault="00F84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97C42" w:rsidRDefault="00E97C4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97C42" w:rsidRDefault="00E97C4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902941E" w:rsidR="00E97C42" w:rsidRDefault="00E97C42">
    <w:pPr>
      <w:pStyle w:val="ad"/>
      <w:ind w:right="360"/>
    </w:pPr>
    <w:r>
      <w:rPr>
        <w:rStyle w:val="af6"/>
      </w:rPr>
      <w:fldChar w:fldCharType="begin"/>
    </w:r>
    <w:r>
      <w:rPr>
        <w:rStyle w:val="af6"/>
      </w:rPr>
      <w:instrText xml:space="preserve"> PAGE </w:instrText>
    </w:r>
    <w:r>
      <w:rPr>
        <w:rStyle w:val="af6"/>
      </w:rPr>
      <w:fldChar w:fldCharType="separate"/>
    </w:r>
    <w:r>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30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3C5E" w14:textId="77777777" w:rsidR="00F844A3" w:rsidRDefault="00F844A3">
      <w:pPr>
        <w:spacing w:after="0" w:line="240" w:lineRule="auto"/>
      </w:pPr>
      <w:r>
        <w:separator/>
      </w:r>
    </w:p>
  </w:footnote>
  <w:footnote w:type="continuationSeparator" w:id="0">
    <w:p w14:paraId="070A6959" w14:textId="77777777" w:rsidR="00F844A3" w:rsidRDefault="00F8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8"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15"/>
  </w:num>
  <w:num w:numId="4">
    <w:abstractNumId w:val="4"/>
  </w:num>
  <w:num w:numId="5">
    <w:abstractNumId w:val="8"/>
  </w:num>
  <w:num w:numId="6">
    <w:abstractNumId w:val="24"/>
  </w:num>
  <w:num w:numId="7">
    <w:abstractNumId w:val="22"/>
  </w:num>
  <w:num w:numId="8">
    <w:abstractNumId w:val="16"/>
  </w:num>
  <w:num w:numId="9">
    <w:abstractNumId w:val="20"/>
  </w:num>
  <w:num w:numId="10">
    <w:abstractNumId w:val="1"/>
  </w:num>
  <w:num w:numId="11">
    <w:abstractNumId w:val="11"/>
  </w:num>
  <w:num w:numId="12">
    <w:abstractNumId w:val="21"/>
  </w:num>
  <w:num w:numId="13">
    <w:abstractNumId w:val="30"/>
  </w:num>
  <w:num w:numId="14">
    <w:abstractNumId w:val="23"/>
  </w:num>
  <w:num w:numId="15">
    <w:abstractNumId w:val="13"/>
  </w:num>
  <w:num w:numId="16">
    <w:abstractNumId w:val="25"/>
  </w:num>
  <w:num w:numId="17">
    <w:abstractNumId w:val="3"/>
  </w:num>
  <w:num w:numId="18">
    <w:abstractNumId w:val="17"/>
  </w:num>
  <w:num w:numId="19">
    <w:abstractNumId w:val="0"/>
  </w:num>
  <w:num w:numId="20">
    <w:abstractNumId w:val="27"/>
  </w:num>
  <w:num w:numId="21">
    <w:abstractNumId w:val="19"/>
  </w:num>
  <w:num w:numId="22">
    <w:abstractNumId w:val="7"/>
  </w:num>
  <w:num w:numId="23">
    <w:abstractNumId w:val="14"/>
  </w:num>
  <w:num w:numId="24">
    <w:abstractNumId w:val="9"/>
  </w:num>
  <w:num w:numId="25">
    <w:abstractNumId w:val="29"/>
  </w:num>
  <w:num w:numId="26">
    <w:abstractNumId w:val="26"/>
  </w:num>
  <w:num w:numId="27">
    <w:abstractNumId w:val="31"/>
  </w:num>
  <w:num w:numId="28">
    <w:abstractNumId w:val="6"/>
  </w:num>
  <w:num w:numId="29">
    <w:abstractNumId w:val="12"/>
  </w:num>
  <w:num w:numId="30">
    <w:abstractNumId w:val="28"/>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33</Pages>
  <Words>11835</Words>
  <Characters>67460</Characters>
  <Application>Microsoft Office Word</Application>
  <DocSecurity>0</DocSecurity>
  <Lines>562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12</cp:revision>
  <cp:lastPrinted>2014-11-07T05:38:00Z</cp:lastPrinted>
  <dcterms:created xsi:type="dcterms:W3CDTF">2021-11-16T14:58:00Z</dcterms:created>
  <dcterms:modified xsi:type="dcterms:W3CDTF">2021-11-16T15:36:00Z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