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87630" w14:textId="4AA11E88" w:rsidR="00206816" w:rsidRDefault="000E05F1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52605">
        <w:rPr>
          <w:rFonts w:ascii="Arial" w:hAnsi="Arial" w:cs="Arial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R1-21</w:t>
      </w:r>
      <w:r w:rsidR="00805175">
        <w:rPr>
          <w:rFonts w:ascii="Arial" w:hAnsi="Arial" w:cs="Arial"/>
          <w:b/>
          <w:sz w:val="24"/>
          <w:lang w:val="en-US"/>
        </w:rPr>
        <w:t>12885</w:t>
      </w:r>
    </w:p>
    <w:p w14:paraId="4A7AF68A" w14:textId="10335256" w:rsidR="00206816" w:rsidRDefault="000E05F1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F52605">
        <w:rPr>
          <w:rFonts w:ascii="Arial" w:eastAsia="MS Mincho" w:hAnsi="Arial" w:cs="Arial"/>
          <w:b/>
          <w:bCs/>
          <w:sz w:val="24"/>
          <w:szCs w:val="24"/>
          <w:lang w:eastAsia="ja-JP"/>
        </w:rPr>
        <w:t>Nov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11 – 19, 2021</w:t>
      </w:r>
    </w:p>
    <w:p w14:paraId="6A50E392" w14:textId="77777777" w:rsidR="00206816" w:rsidRDefault="000E05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3C375745" w14:textId="2F45C7A8" w:rsidR="00206816" w:rsidRDefault="000E05F1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  <w:t xml:space="preserve">Summary of Email discussion </w:t>
      </w:r>
      <w:r w:rsidR="00F52605" w:rsidRPr="00F52605">
        <w:rPr>
          <w:rFonts w:ascii="Arial" w:hAnsi="Arial" w:cs="Arial"/>
          <w:b/>
          <w:sz w:val="24"/>
          <w:lang w:val="en-US"/>
        </w:rPr>
        <w:t>[107-e-R17-RRC-DSS]</w:t>
      </w:r>
    </w:p>
    <w:p w14:paraId="321BB5E1" w14:textId="77777777" w:rsidR="00206816" w:rsidRDefault="000E05F1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</w:t>
      </w:r>
    </w:p>
    <w:p w14:paraId="6C1D3AF9" w14:textId="77777777" w:rsidR="00206816" w:rsidRDefault="000E05F1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386C522D" w14:textId="77777777" w:rsidR="00206816" w:rsidRDefault="000E05F1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2E995B98" w14:textId="154E13CB" w:rsidR="00206816" w:rsidRDefault="000E05F1">
      <w:pPr>
        <w:rPr>
          <w:lang w:val="en-US" w:eastAsia="zh-CN"/>
        </w:rPr>
      </w:pPr>
      <w:r>
        <w:rPr>
          <w:lang w:val="en-US" w:eastAsia="zh-CN"/>
        </w:rPr>
        <w:t xml:space="preserve">This document summarizes the discussion for email thread </w:t>
      </w:r>
      <w:r w:rsidR="00F52605" w:rsidRPr="00F52605">
        <w:rPr>
          <w:lang w:val="en-US" w:eastAsia="zh-CN"/>
        </w:rPr>
        <w:t xml:space="preserve">[107-e-R17-RRC-DSS] </w:t>
      </w:r>
      <w:r>
        <w:rPr>
          <w:lang w:val="en-US" w:eastAsia="zh-CN"/>
        </w:rPr>
        <w:t xml:space="preserve">under agenda item 8.13 on Cross-carrier scheduling (from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) for the Rel17 WI on NR Dynamic spectrum sharing (DSS).</w:t>
      </w:r>
    </w:p>
    <w:p w14:paraId="4C5BA87D" w14:textId="6F2B8228" w:rsidR="00206816" w:rsidRDefault="000E05F1">
      <w:pPr>
        <w:rPr>
          <w:lang w:val="en-US" w:eastAsia="zh-CN"/>
        </w:rPr>
      </w:pPr>
      <w:r>
        <w:rPr>
          <w:lang w:val="en-US" w:eastAsia="zh-CN"/>
        </w:rPr>
        <w:t>Objective of discussion is to endorse a list of RRC parameters for Rel17 DSS WI based on RAN1 decisions made until RAN1#10</w:t>
      </w:r>
      <w:r w:rsidR="00F52605">
        <w:rPr>
          <w:lang w:val="en-US" w:eastAsia="zh-CN"/>
        </w:rPr>
        <w:t>7</w:t>
      </w:r>
      <w:r>
        <w:rPr>
          <w:lang w:val="en-US" w:eastAsia="zh-CN"/>
        </w:rPr>
        <w:t xml:space="preserve">-e. </w:t>
      </w:r>
    </w:p>
    <w:p w14:paraId="1E309DB1" w14:textId="77777777" w:rsidR="00F52605" w:rsidRPr="00F52605" w:rsidRDefault="00F52605" w:rsidP="00F52605">
      <w:pPr>
        <w:overflowPunct/>
        <w:autoSpaceDE/>
        <w:autoSpaceDN/>
        <w:adjustRightInd/>
        <w:spacing w:after="0" w:line="240" w:lineRule="auto"/>
        <w:ind w:left="400"/>
        <w:rPr>
          <w:rFonts w:ascii="Times" w:eastAsia="Batang" w:hAnsi="Times"/>
          <w:szCs w:val="24"/>
          <w:highlight w:val="cyan"/>
        </w:rPr>
      </w:pPr>
      <w:r w:rsidRPr="00F52605">
        <w:rPr>
          <w:rFonts w:ascii="Times" w:eastAsia="Batang" w:hAnsi="Times"/>
          <w:szCs w:val="24"/>
          <w:highlight w:val="cyan"/>
          <w:lang w:eastAsia="x-none"/>
        </w:rPr>
        <w:t xml:space="preserve">[107-e-R17-RRC-DSS] Email discussion on Rel-17 RRC parameters for DSS </w:t>
      </w:r>
      <w:r w:rsidRPr="00F52605">
        <w:rPr>
          <w:rFonts w:ascii="Times" w:eastAsia="Batang" w:hAnsi="Times"/>
          <w:szCs w:val="24"/>
          <w:highlight w:val="cyan"/>
        </w:rPr>
        <w:t xml:space="preserve">– </w:t>
      </w:r>
      <w:r w:rsidRPr="00F52605">
        <w:rPr>
          <w:rFonts w:ascii="Times" w:eastAsia="Batang" w:hAnsi="Times"/>
          <w:szCs w:val="24"/>
          <w:highlight w:val="cyan"/>
          <w:lang w:eastAsia="x-none"/>
        </w:rPr>
        <w:t>Ravi (Ericsson)</w:t>
      </w:r>
    </w:p>
    <w:p w14:paraId="4A1E48FF" w14:textId="77777777" w:rsidR="00F52605" w:rsidRPr="00F52605" w:rsidRDefault="00F52605" w:rsidP="00F52605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ind w:left="1160"/>
        <w:rPr>
          <w:rFonts w:ascii="Times" w:eastAsia="Batang" w:hAnsi="Times"/>
          <w:szCs w:val="24"/>
          <w:highlight w:val="cyan"/>
        </w:rPr>
      </w:pPr>
      <w:r w:rsidRPr="00F52605">
        <w:rPr>
          <w:rFonts w:ascii="Times" w:eastAsia="Batang" w:hAnsi="Times"/>
          <w:szCs w:val="24"/>
          <w:highlight w:val="cyan"/>
        </w:rPr>
        <w:t>Email discussion to start on November 15</w:t>
      </w:r>
    </w:p>
    <w:p w14:paraId="2EF01BAD" w14:textId="77777777" w:rsidR="00206816" w:rsidRDefault="00206816">
      <w:pPr>
        <w:rPr>
          <w:lang w:val="en-US" w:eastAsia="zh-CN"/>
        </w:rPr>
      </w:pPr>
    </w:p>
    <w:p w14:paraId="4C62917E" w14:textId="77777777" w:rsidR="00206816" w:rsidRDefault="000E05F1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2. Discussion</w:t>
      </w:r>
    </w:p>
    <w:p w14:paraId="7C7459D9" w14:textId="0F25910A" w:rsidR="00206816" w:rsidRDefault="000E05F1">
      <w:pPr>
        <w:pStyle w:val="Heading3"/>
        <w:rPr>
          <w:lang w:val="en-US" w:eastAsia="zh-CN"/>
        </w:rPr>
      </w:pPr>
      <w:r>
        <w:rPr>
          <w:lang w:val="en-US" w:eastAsia="zh-CN"/>
        </w:rPr>
        <w:t>Comments for v0</w:t>
      </w:r>
      <w:r w:rsidR="00737ECB">
        <w:rPr>
          <w:lang w:val="en-US" w:eastAsia="zh-CN"/>
        </w:rPr>
        <w:t>3</w:t>
      </w:r>
    </w:p>
    <w:p w14:paraId="16A7DA30" w14:textId="5E1498C7" w:rsidR="00206816" w:rsidRDefault="000E05F1">
      <w:pPr>
        <w:overflowPunct/>
        <w:autoSpaceDE/>
        <w:autoSpaceDN/>
        <w:adjustRightInd/>
        <w:spacing w:after="160" w:line="259" w:lineRule="auto"/>
        <w:rPr>
          <w:rFonts w:eastAsiaTheme="minorHAnsi"/>
        </w:rPr>
      </w:pPr>
      <w:r>
        <w:rPr>
          <w:rFonts w:eastAsiaTheme="minorHAnsi"/>
        </w:rPr>
        <w:t>v0</w:t>
      </w:r>
      <w:r w:rsidR="00737ECB">
        <w:rPr>
          <w:rFonts w:eastAsiaTheme="minorHAnsi"/>
        </w:rPr>
        <w:t>3</w:t>
      </w:r>
      <w:r>
        <w:rPr>
          <w:rFonts w:eastAsiaTheme="minorHAnsi"/>
        </w:rPr>
        <w:t xml:space="preserve"> of RRC parameter spreadsheet is in drafts folder for A.I. 8.13.1. </w:t>
      </w:r>
    </w:p>
    <w:p w14:paraId="406A1CC2" w14:textId="77777777" w:rsidR="00206816" w:rsidRDefault="000E05F1">
      <w:pPr>
        <w:rPr>
          <w:lang w:val="en-US" w:eastAsia="zh-CN"/>
        </w:rPr>
      </w:pPr>
      <w:r w:rsidRPr="00290F7C">
        <w:rPr>
          <w:lang w:val="en-US" w:eastAsia="zh-CN"/>
        </w:rPr>
        <w:t>Companies are requested to provide comments for this version in below Table preferably by Oct 13 03:00 UTC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206816" w14:paraId="5644EDFC" w14:textId="77777777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DE1698" w14:textId="77777777" w:rsidR="00206816" w:rsidRDefault="000E05F1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159014" w14:textId="4ABCCFAB" w:rsidR="00206816" w:rsidRDefault="000E05F1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(for v0</w:t>
            </w:r>
            <w:r w:rsidR="00737ECB">
              <w:rPr>
                <w:b/>
                <w:bCs/>
                <w:lang w:val="en-US" w:eastAsia="zh-CN"/>
              </w:rPr>
              <w:t>3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206816" w14:paraId="06048699" w14:textId="77777777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885" w14:textId="77777777" w:rsidR="00206816" w:rsidRDefault="000E05F1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3F9" w14:textId="329206C6" w:rsidR="00206816" w:rsidRDefault="000E05F1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Please check the spreadsheet version v0</w:t>
            </w:r>
            <w:r w:rsidR="00737ECB">
              <w:rPr>
                <w:rFonts w:eastAsia="MS Mincho"/>
                <w:lang w:val="en-US" w:eastAsia="ja-JP"/>
              </w:rPr>
              <w:t>3</w:t>
            </w:r>
            <w:r>
              <w:rPr>
                <w:rFonts w:eastAsia="MS Mincho"/>
                <w:lang w:val="en-US" w:eastAsia="ja-JP"/>
              </w:rPr>
              <w:t xml:space="preserve"> and provide comments on any potential modifications to it. Moderator will provide updated version(s) of the spreadsheet based on the comments.</w:t>
            </w:r>
          </w:p>
          <w:p w14:paraId="0ABD199C" w14:textId="589EB587" w:rsidR="00206816" w:rsidRDefault="000E05F1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Following updates are made in v0</w:t>
            </w:r>
            <w:r w:rsidR="00737ECB">
              <w:rPr>
                <w:rFonts w:eastAsia="MS Mincho"/>
                <w:lang w:val="en-US" w:eastAsia="ja-JP"/>
              </w:rPr>
              <w:t>3</w:t>
            </w:r>
            <w:r>
              <w:rPr>
                <w:rFonts w:eastAsia="MS Mincho"/>
                <w:lang w:val="en-US" w:eastAsia="ja-JP"/>
              </w:rPr>
              <w:t xml:space="preserve"> compared to v0</w:t>
            </w:r>
            <w:r w:rsidR="00737ECB">
              <w:rPr>
                <w:rFonts w:eastAsia="MS Mincho"/>
                <w:lang w:val="en-US" w:eastAsia="ja-JP"/>
              </w:rPr>
              <w:t>2</w:t>
            </w:r>
            <w:r>
              <w:rPr>
                <w:rFonts w:eastAsia="MS Mincho"/>
                <w:lang w:val="en-US" w:eastAsia="ja-JP"/>
              </w:rPr>
              <w:t xml:space="preserve"> (submitted in R1-21</w:t>
            </w:r>
            <w:r w:rsidR="00737ECB">
              <w:rPr>
                <w:rFonts w:eastAsia="MS Mincho"/>
                <w:lang w:val="en-US" w:eastAsia="ja-JP"/>
              </w:rPr>
              <w:t>10665</w:t>
            </w:r>
            <w:r>
              <w:rPr>
                <w:rFonts w:eastAsia="MS Mincho"/>
                <w:lang w:val="en-US" w:eastAsia="ja-JP"/>
              </w:rPr>
              <w:t>[1])</w:t>
            </w:r>
          </w:p>
          <w:p w14:paraId="138C3CC8" w14:textId="219CA2BD" w:rsidR="00206816" w:rsidRDefault="00737EC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Added new row to capture RRC details for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  <w:r>
              <w:rPr>
                <w:rFonts w:eastAsia="MS Mincho"/>
              </w:rPr>
              <w:t xml:space="preserve"> agreed for Option A BD/CCE handling.</w:t>
            </w:r>
            <w:r>
              <w:rPr>
                <w:rFonts w:eastAsia="MS Mincho"/>
                <w:lang w:val="en-US" w:eastAsia="ja-JP"/>
              </w:rPr>
              <w:t xml:space="preserve"> </w:t>
            </w:r>
          </w:p>
        </w:tc>
      </w:tr>
      <w:tr w:rsidR="00206816" w14:paraId="0AAC9B8D" w14:textId="77777777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90F" w14:textId="79A58004" w:rsidR="00206816" w:rsidRDefault="00206816">
            <w:pPr>
              <w:spacing w:after="120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E78" w14:textId="111BFC2A" w:rsidR="00206816" w:rsidRDefault="00206816">
            <w:pPr>
              <w:spacing w:line="240" w:lineRule="auto"/>
              <w:rPr>
                <w:rFonts w:eastAsia="MS Mincho"/>
                <w:lang w:eastAsia="zh-TW"/>
              </w:rPr>
            </w:pPr>
          </w:p>
        </w:tc>
      </w:tr>
    </w:tbl>
    <w:p w14:paraId="4CDEC69A" w14:textId="77777777" w:rsidR="00206816" w:rsidRDefault="00206816">
      <w:pPr>
        <w:pStyle w:val="BodyText"/>
        <w:rPr>
          <w:lang w:val="en-GB"/>
        </w:rPr>
      </w:pPr>
    </w:p>
    <w:p w14:paraId="1975D558" w14:textId="77777777" w:rsidR="00206816" w:rsidRDefault="000E05F1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31E2BE04" w14:textId="21B99510" w:rsidR="0037776E" w:rsidRDefault="0037776E" w:rsidP="0037776E">
      <w:r>
        <w:t xml:space="preserve">As a conclusion of the discussion, </w:t>
      </w:r>
    </w:p>
    <w:p w14:paraId="08AC6046" w14:textId="77777777" w:rsidR="0037776E" w:rsidRPr="0037776E" w:rsidRDefault="0037776E" w:rsidP="0037776E">
      <w:pPr>
        <w:pStyle w:val="ListParagraph"/>
        <w:numPr>
          <w:ilvl w:val="0"/>
          <w:numId w:val="26"/>
        </w:numPr>
        <w:spacing w:line="240" w:lineRule="auto"/>
        <w:rPr>
          <w:rFonts w:eastAsia="MS Mincho"/>
          <w:lang w:val="en-US" w:eastAsia="ja-JP"/>
        </w:rPr>
      </w:pPr>
      <w:r w:rsidRPr="0037776E">
        <w:rPr>
          <w:rFonts w:eastAsia="MS Mincho"/>
          <w:lang w:val="en-US" w:eastAsia="ja-JP"/>
        </w:rPr>
        <w:t>Following updates are made in v03 compared to v02 (submitted in R1-2110665[1])</w:t>
      </w:r>
    </w:p>
    <w:p w14:paraId="67983EC8" w14:textId="57F6183F" w:rsidR="0037776E" w:rsidRPr="0037776E" w:rsidRDefault="0037776E" w:rsidP="0037776E">
      <w:pPr>
        <w:pStyle w:val="ListParagraph"/>
        <w:numPr>
          <w:ilvl w:val="1"/>
          <w:numId w:val="26"/>
        </w:numPr>
        <w:rPr>
          <w:lang w:val="en-US"/>
        </w:rPr>
      </w:pPr>
      <w:r w:rsidRPr="0037776E">
        <w:rPr>
          <w:rFonts w:eastAsia="MS Mincho"/>
          <w:lang w:val="en-US" w:eastAsia="ja-JP"/>
        </w:rPr>
        <w:lastRenderedPageBreak/>
        <w:t xml:space="preserve">Added new row to capture RRC details for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7776E">
        <w:rPr>
          <w:rFonts w:eastAsia="MS Mincho"/>
        </w:rPr>
        <w:t xml:space="preserve"> agreed for Option A BD/CCE handling.</w:t>
      </w:r>
    </w:p>
    <w:p w14:paraId="62A07D7D" w14:textId="3C173BDB" w:rsidR="0037776E" w:rsidRPr="003C7CEC" w:rsidRDefault="0037776E" w:rsidP="0037776E">
      <w:pPr>
        <w:rPr>
          <w:lang w:val="en-US"/>
        </w:rPr>
      </w:pPr>
      <w:r>
        <w:rPr>
          <w:lang w:val="en-US"/>
        </w:rPr>
        <w:t xml:space="preserve">Updated contents of spreadsheet are submitted for endorsement as part of </w:t>
      </w:r>
      <w:r w:rsidRPr="00914FAF">
        <w:rPr>
          <w:lang w:val="en-US"/>
        </w:rPr>
        <w:t>[10</w:t>
      </w:r>
      <w:r>
        <w:rPr>
          <w:lang w:val="en-US"/>
        </w:rPr>
        <w:t>7</w:t>
      </w:r>
      <w:r w:rsidRPr="00914FAF">
        <w:rPr>
          <w:lang w:val="en-US"/>
        </w:rPr>
        <w:t>-e-R17-RRC]</w:t>
      </w:r>
      <w:r>
        <w:rPr>
          <w:lang w:val="en-US"/>
        </w:rPr>
        <w:t xml:space="preserve"> email discussion.</w:t>
      </w:r>
    </w:p>
    <w:p w14:paraId="32F0F018" w14:textId="77777777" w:rsidR="00206816" w:rsidRDefault="000E05F1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4 References</w:t>
      </w:r>
    </w:p>
    <w:p w14:paraId="60379D16" w14:textId="500BA86B" w:rsidR="00206816" w:rsidRDefault="000E05F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R1-21</w:t>
      </w:r>
      <w:r w:rsidR="00B45E7B">
        <w:rPr>
          <w:lang w:eastAsia="zh-CN"/>
        </w:rPr>
        <w:t>10665</w:t>
      </w:r>
      <w:r>
        <w:rPr>
          <w:lang w:eastAsia="zh-CN"/>
        </w:rPr>
        <w:t xml:space="preserve"> --</w:t>
      </w:r>
      <w:r w:rsidR="00737ECB">
        <w:rPr>
          <w:lang w:eastAsia="zh-CN"/>
        </w:rPr>
        <w:t xml:space="preserve"> </w:t>
      </w:r>
      <w:r w:rsidR="00043604" w:rsidRPr="00043604">
        <w:rPr>
          <w:lang w:eastAsia="zh-CN"/>
        </w:rPr>
        <w:t>Summary of Email discussion [106bis-e-R17-RRC-DSS]</w:t>
      </w:r>
      <w:r>
        <w:rPr>
          <w:lang w:eastAsia="zh-CN"/>
        </w:rPr>
        <w:t>, Moderator (Ericsson), RAN1#106</w:t>
      </w:r>
      <w:r w:rsidR="00043604">
        <w:rPr>
          <w:lang w:eastAsia="zh-CN"/>
        </w:rPr>
        <w:t>bis</w:t>
      </w:r>
      <w:r>
        <w:rPr>
          <w:lang w:eastAsia="zh-CN"/>
        </w:rPr>
        <w:t xml:space="preserve">-e, </w:t>
      </w:r>
      <w:r w:rsidR="00B45E7B">
        <w:rPr>
          <w:lang w:eastAsia="zh-CN"/>
        </w:rPr>
        <w:t>October</w:t>
      </w:r>
      <w:r>
        <w:rPr>
          <w:lang w:eastAsia="zh-CN"/>
        </w:rPr>
        <w:t xml:space="preserve"> 2021, e-Meeting.</w:t>
      </w:r>
    </w:p>
    <w:p w14:paraId="6A49036F" w14:textId="670E5814" w:rsidR="0037776E" w:rsidRDefault="0037776E">
      <w:pPr>
        <w:pStyle w:val="ListParagraph"/>
        <w:numPr>
          <w:ilvl w:val="0"/>
          <w:numId w:val="5"/>
        </w:numPr>
        <w:rPr>
          <w:lang w:eastAsia="zh-CN"/>
        </w:rPr>
      </w:pPr>
      <w:r w:rsidRPr="0037776E">
        <w:rPr>
          <w:lang w:eastAsia="zh-CN"/>
        </w:rPr>
        <w:t>R1-2112884</w:t>
      </w:r>
      <w:r>
        <w:rPr>
          <w:lang w:eastAsia="zh-CN"/>
        </w:rPr>
        <w:t xml:space="preserve"> -- </w:t>
      </w:r>
      <w:r w:rsidRPr="0037776E">
        <w:rPr>
          <w:lang w:eastAsia="zh-CN"/>
        </w:rPr>
        <w:t>Summary#5 of Email discussion [107-e-NR-DSS-01]</w:t>
      </w:r>
      <w:r>
        <w:rPr>
          <w:lang w:eastAsia="zh-CN"/>
        </w:rPr>
        <w:t>, Moderator (Ericsson), RAN1#107-e, November 2021, e-Meeting.</w:t>
      </w:r>
    </w:p>
    <w:p w14:paraId="2C55F359" w14:textId="5E2E7B55" w:rsidR="0037776E" w:rsidRPr="00A30CD2" w:rsidRDefault="0037776E" w:rsidP="00A30CD2">
      <w:pPr>
        <w:pStyle w:val="ListParagraph"/>
        <w:numPr>
          <w:ilvl w:val="0"/>
          <w:numId w:val="5"/>
        </w:numPr>
        <w:rPr>
          <w:iCs/>
          <w:lang w:eastAsia="x-none"/>
        </w:rPr>
      </w:pPr>
      <w:r w:rsidRPr="0037776E">
        <w:rPr>
          <w:iCs/>
          <w:lang w:eastAsia="x-none"/>
        </w:rPr>
        <w:t>R1-2111812</w:t>
      </w:r>
      <w:r>
        <w:rPr>
          <w:iCs/>
          <w:lang w:eastAsia="x-none"/>
        </w:rPr>
        <w:t xml:space="preserve"> -- </w:t>
      </w:r>
      <w:r w:rsidRPr="0037776E">
        <w:rPr>
          <w:iCs/>
          <w:lang w:eastAsia="x-none"/>
        </w:rPr>
        <w:t>Summary of UE features for DSS</w:t>
      </w:r>
      <w:r>
        <w:rPr>
          <w:iCs/>
          <w:lang w:eastAsia="x-none"/>
        </w:rPr>
        <w:t xml:space="preserve">, </w:t>
      </w:r>
      <w:r w:rsidRPr="0037776E">
        <w:rPr>
          <w:iCs/>
          <w:lang w:eastAsia="x-none"/>
        </w:rPr>
        <w:t>Moderator (AT&amp;T)</w:t>
      </w:r>
      <w:r>
        <w:rPr>
          <w:iCs/>
          <w:lang w:eastAsia="x-none"/>
        </w:rPr>
        <w:t xml:space="preserve">, </w:t>
      </w:r>
      <w:r>
        <w:rPr>
          <w:lang w:eastAsia="zh-CN"/>
        </w:rPr>
        <w:t>RAN1#107-e, November 2021, e-Meeting.</w:t>
      </w:r>
    </w:p>
    <w:p w14:paraId="16239023" w14:textId="77777777" w:rsidR="00206816" w:rsidRDefault="000E05F1">
      <w:pPr>
        <w:overflowPunct/>
        <w:autoSpaceDE/>
        <w:autoSpaceDN/>
        <w:adjustRightInd/>
        <w:spacing w:after="0" w:line="240" w:lineRule="auto"/>
        <w:rPr>
          <w:rFonts w:ascii="Arial" w:hAnsi="Arial" w:cs="Arial"/>
          <w:sz w:val="36"/>
          <w:lang w:val="en-US"/>
        </w:rPr>
      </w:pPr>
      <w:r>
        <w:rPr>
          <w:rFonts w:cs="Arial"/>
          <w:lang w:val="en-US"/>
        </w:rPr>
        <w:br w:type="page"/>
      </w:r>
    </w:p>
    <w:p w14:paraId="39E1C315" w14:textId="77777777" w:rsidR="00206816" w:rsidRDefault="000E05F1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5 Annex B – Agreements from the RAN1 meetings</w:t>
      </w:r>
    </w:p>
    <w:p w14:paraId="2505DF50" w14:textId="77777777" w:rsidR="00206816" w:rsidRDefault="000E05F1">
      <w:pPr>
        <w:pStyle w:val="Heading2"/>
      </w:pPr>
      <w:r>
        <w:t>Agreements from RAN1#102-e</w:t>
      </w:r>
    </w:p>
    <w:p w14:paraId="6D54BC01" w14:textId="77777777" w:rsidR="00206816" w:rsidRDefault="000E05F1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66BD5830" w14:textId="77777777" w:rsidR="00206816" w:rsidRDefault="000E05F1">
      <w:pPr>
        <w:numPr>
          <w:ilvl w:val="0"/>
          <w:numId w:val="8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Following scheduling combinations are allowed/not allowed when 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>
        <w:rPr>
          <w:lang w:eastAsia="zh-CN"/>
        </w:rPr>
        <w:br/>
      </w:r>
    </w:p>
    <w:p w14:paraId="08ED23F3" w14:textId="77777777" w:rsidR="00206816" w:rsidRDefault="000E05F1">
      <w:pPr>
        <w:numPr>
          <w:ilvl w:val="1"/>
          <w:numId w:val="8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self-scheduling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allowed</w:t>
      </w:r>
    </w:p>
    <w:p w14:paraId="0C88D415" w14:textId="77777777" w:rsidR="00206816" w:rsidRDefault="000E05F1">
      <w:pPr>
        <w:numPr>
          <w:ilvl w:val="1"/>
          <w:numId w:val="8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cross-carrier scheduling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not allowed</w:t>
      </w:r>
    </w:p>
    <w:p w14:paraId="783CE2F2" w14:textId="77777777" w:rsidR="00206816" w:rsidRDefault="000E05F1">
      <w:pPr>
        <w:numPr>
          <w:ilvl w:val="1"/>
          <w:numId w:val="8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self-scheduling on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allowed</w:t>
      </w:r>
    </w:p>
    <w:p w14:paraId="52DB5C64" w14:textId="77777777" w:rsidR="00206816" w:rsidRDefault="000E05F1">
      <w:pPr>
        <w:numPr>
          <w:ilvl w:val="1"/>
          <w:numId w:val="8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to another serving cell is allowed</w:t>
      </w:r>
    </w:p>
    <w:p w14:paraId="4474598B" w14:textId="77777777" w:rsidR="00206816" w:rsidRDefault="000E05F1">
      <w:pPr>
        <w:numPr>
          <w:ilvl w:val="1"/>
          <w:numId w:val="8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another serving cell to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not allowed</w:t>
      </w:r>
    </w:p>
    <w:p w14:paraId="3E9C14F2" w14:textId="77777777" w:rsidR="00206816" w:rsidRDefault="000E05F1">
      <w:pPr>
        <w:numPr>
          <w:ilvl w:val="0"/>
          <w:numId w:val="8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>FFS: Search space and DCI format handling for the allowed cases above</w:t>
      </w:r>
    </w:p>
    <w:p w14:paraId="04DC4D87" w14:textId="77777777" w:rsidR="00206816" w:rsidRDefault="000E05F1">
      <w:pPr>
        <w:ind w:left="360"/>
        <w:rPr>
          <w:lang w:eastAsia="zh-CN"/>
        </w:rPr>
      </w:pPr>
      <w:r>
        <w:rPr>
          <w:lang w:eastAsia="zh-CN"/>
        </w:rPr>
        <w:t> </w:t>
      </w:r>
    </w:p>
    <w:p w14:paraId="1296DDB5" w14:textId="77777777" w:rsidR="00206816" w:rsidRDefault="000E05F1">
      <w:pPr>
        <w:ind w:left="360"/>
        <w:rPr>
          <w:highlight w:val="green"/>
          <w:lang w:eastAsia="zh-CN"/>
        </w:rPr>
      </w:pPr>
      <w:r>
        <w:rPr>
          <w:highlight w:val="green"/>
          <w:lang w:eastAsia="zh-CN"/>
        </w:rPr>
        <w:t>Agreements:</w:t>
      </w:r>
    </w:p>
    <w:p w14:paraId="40C41BEE" w14:textId="77777777" w:rsidR="00206816" w:rsidRDefault="000E05F1">
      <w:pPr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Configuring 2 or more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to schedule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not allowed</w:t>
      </w:r>
    </w:p>
    <w:p w14:paraId="3E7055A0" w14:textId="77777777" w:rsidR="00206816" w:rsidRDefault="00206816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sz w:val="36"/>
          <w:lang w:val="en-US"/>
        </w:rPr>
      </w:pPr>
    </w:p>
    <w:p w14:paraId="76919EA2" w14:textId="77777777" w:rsidR="00206816" w:rsidRDefault="000E05F1">
      <w:pPr>
        <w:pStyle w:val="Heading2"/>
      </w:pPr>
      <w:r>
        <w:t>Agreements from RAN1#103-e</w:t>
      </w:r>
    </w:p>
    <w:p w14:paraId="4B7F9FF1" w14:textId="77777777" w:rsidR="00206816" w:rsidRDefault="000E05F1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7A27BA63" w14:textId="77777777" w:rsidR="00206816" w:rsidRDefault="000E05F1">
      <w:pPr>
        <w:pStyle w:val="ListParagraph"/>
        <w:numPr>
          <w:ilvl w:val="0"/>
          <w:numId w:val="9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61266000" w14:textId="77777777" w:rsidR="00206816" w:rsidRDefault="000E05F1">
      <w:pPr>
        <w:pStyle w:val="ListParagraph"/>
        <w:numPr>
          <w:ilvl w:val="1"/>
          <w:numId w:val="9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183DB98B" w14:textId="77777777" w:rsidR="00206816" w:rsidRDefault="000E05F1">
      <w:pPr>
        <w:numPr>
          <w:ilvl w:val="0"/>
          <w:numId w:val="9"/>
        </w:numPr>
        <w:overflowPunct/>
        <w:autoSpaceDE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Note: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CCS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referred to as ‘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’</w:t>
      </w:r>
    </w:p>
    <w:p w14:paraId="1303BF4C" w14:textId="77777777" w:rsidR="00206816" w:rsidRDefault="00206816">
      <w:pPr>
        <w:rPr>
          <w:lang w:val="en-US" w:eastAsia="zh-CN"/>
        </w:rPr>
      </w:pPr>
    </w:p>
    <w:p w14:paraId="11CE8A1F" w14:textId="77777777" w:rsidR="00206816" w:rsidRDefault="000E05F1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3B9593FD" w14:textId="77777777" w:rsidR="00206816" w:rsidRDefault="000E05F1">
      <w:pPr>
        <w:numPr>
          <w:ilvl w:val="0"/>
          <w:numId w:val="10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and the PDSCH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applied (i.e., as specified in TS38.214 Section 5.5).</w:t>
      </w:r>
    </w:p>
    <w:p w14:paraId="745B2ABF" w14:textId="77777777" w:rsidR="00206816" w:rsidRDefault="00206816">
      <w:pPr>
        <w:ind w:left="360"/>
        <w:rPr>
          <w:highlight w:val="green"/>
        </w:rPr>
      </w:pPr>
    </w:p>
    <w:p w14:paraId="6883D96B" w14:textId="77777777" w:rsidR="00206816" w:rsidRDefault="000E05F1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2538DDC7" w14:textId="77777777" w:rsidR="00206816" w:rsidRDefault="000E05F1">
      <w:pPr>
        <w:pStyle w:val="ListParagraph"/>
        <w:numPr>
          <w:ilvl w:val="0"/>
          <w:numId w:val="9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an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)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UE monitors Type 0/0A/1/2 CSS sets (for the DCI formats associated with those SS sets)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not on the </w:t>
      </w:r>
      <w:proofErr w:type="spellStart"/>
      <w:r>
        <w:rPr>
          <w:rFonts w:hint="eastAsia"/>
          <w:lang w:eastAsia="zh-CN"/>
        </w:rPr>
        <w:t>sSCell</w:t>
      </w:r>
      <w:proofErr w:type="spellEnd"/>
    </w:p>
    <w:p w14:paraId="11A0D118" w14:textId="77777777" w:rsidR="00206816" w:rsidRDefault="000E05F1">
      <w:pPr>
        <w:pStyle w:val="ListParagraph"/>
        <w:numPr>
          <w:ilvl w:val="1"/>
          <w:numId w:val="9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Note: UE monitors Type 0/0A/2 CSS only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while Type 1 CSS can be monitored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</w:p>
    <w:p w14:paraId="6182493A" w14:textId="77777777" w:rsidR="00206816" w:rsidRDefault="000E05F1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5E402929" w14:textId="77777777" w:rsidR="00206816" w:rsidRDefault="000E05F1">
      <w:pPr>
        <w:numPr>
          <w:ilvl w:val="0"/>
          <w:numId w:val="11"/>
        </w:numPr>
        <w:adjustRightInd/>
        <w:spacing w:after="0"/>
        <w:ind w:left="1080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configured..</w:t>
      </w:r>
      <w:proofErr w:type="gramEnd"/>
      <w:r>
        <w:rPr>
          <w:lang w:eastAsia="zh-CN"/>
        </w:rPr>
        <w:t xml:space="preserve">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5E77E3BB" w14:textId="77777777" w:rsidR="00206816" w:rsidRDefault="000E05F1">
      <w:pPr>
        <w:numPr>
          <w:ilvl w:val="0"/>
          <w:numId w:val="11"/>
        </w:numPr>
        <w:adjustRightInd/>
        <w:spacing w:after="0"/>
        <w:ind w:left="1080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386874F8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bookmarkStart w:id="2" w:name="_Hlk72981840"/>
      <w:r>
        <w:rPr>
          <w:lang w:eastAsia="zh-CN"/>
        </w:rPr>
        <w:t xml:space="preserve">UE cannot be configured to monitor </w:t>
      </w:r>
      <w:bookmarkStart w:id="3" w:name="_Hlk72859933"/>
      <w:r>
        <w:rPr>
          <w:lang w:eastAsia="zh-CN"/>
        </w:rPr>
        <w:t xml:space="preserve">DCI formats 0_1,1_1,0_2,1_2 </w:t>
      </w:r>
      <w:bookmarkEnd w:id="3"/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  <w:bookmarkEnd w:id="2"/>
    </w:p>
    <w:p w14:paraId="1A5C277C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5C638E45" w14:textId="77777777" w:rsidR="00206816" w:rsidRDefault="000E05F1">
      <w:pPr>
        <w:numPr>
          <w:ilvl w:val="2"/>
          <w:numId w:val="11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2-1: </w:t>
      </w:r>
    </w:p>
    <w:p w14:paraId="7255DF2E" w14:textId="77777777" w:rsidR="00206816" w:rsidRDefault="000E05F1">
      <w:pPr>
        <w:numPr>
          <w:ilvl w:val="3"/>
          <w:numId w:val="11"/>
        </w:numPr>
        <w:adjustRightInd/>
        <w:spacing w:after="0"/>
        <w:ind w:left="3240"/>
        <w:rPr>
          <w:lang w:eastAsia="zh-CN"/>
        </w:rPr>
      </w:pPr>
      <w:bookmarkStart w:id="4" w:name="_Hlk72302031"/>
      <w:bookmarkStart w:id="5" w:name="_Hlk72859368"/>
      <w:r>
        <w:rPr>
          <w:lang w:eastAsia="zh-CN"/>
        </w:rPr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</w:t>
      </w:r>
      <w:bookmarkEnd w:id="4"/>
      <w:r>
        <w:rPr>
          <w:lang w:eastAsia="zh-CN"/>
        </w:rPr>
        <w:t>simultaneously</w:t>
      </w:r>
    </w:p>
    <w:bookmarkEnd w:id="5"/>
    <w:p w14:paraId="635FDA0D" w14:textId="77777777" w:rsidR="00206816" w:rsidRDefault="000E05F1">
      <w:pPr>
        <w:numPr>
          <w:ilvl w:val="4"/>
          <w:numId w:val="11"/>
        </w:numPr>
        <w:adjustRightInd/>
        <w:spacing w:after="0"/>
        <w:ind w:left="3960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6F3D05C1" w14:textId="77777777" w:rsidR="00206816" w:rsidRDefault="000E05F1">
      <w:pPr>
        <w:numPr>
          <w:ilvl w:val="2"/>
          <w:numId w:val="11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2-2: </w:t>
      </w:r>
    </w:p>
    <w:p w14:paraId="13129F92" w14:textId="77777777" w:rsidR="00206816" w:rsidRDefault="000E05F1">
      <w:pPr>
        <w:numPr>
          <w:ilvl w:val="3"/>
          <w:numId w:val="11"/>
        </w:numPr>
        <w:adjustRightInd/>
        <w:spacing w:after="0"/>
        <w:ind w:left="3240"/>
        <w:rPr>
          <w:lang w:eastAsia="zh-CN"/>
        </w:rPr>
      </w:pPr>
      <w:bookmarkStart w:id="6" w:name="_Hlk72302558"/>
      <w:r>
        <w:rPr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bookmarkEnd w:id="6"/>
    <w:p w14:paraId="4C807197" w14:textId="77777777" w:rsidR="00206816" w:rsidRDefault="000E05F1">
      <w:pPr>
        <w:numPr>
          <w:ilvl w:val="4"/>
          <w:numId w:val="11"/>
        </w:numPr>
        <w:adjustRightInd/>
        <w:spacing w:after="0"/>
        <w:ind w:left="3960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lang w:eastAsia="zh-CN"/>
        </w:rPr>
        <w:t>switching,…</w:t>
      </w:r>
      <w:proofErr w:type="gramEnd"/>
      <w:r>
        <w:rPr>
          <w:lang w:eastAsia="zh-CN"/>
        </w:rPr>
        <w:t>)</w:t>
      </w:r>
    </w:p>
    <w:p w14:paraId="7692879E" w14:textId="77777777" w:rsidR="00206816" w:rsidRDefault="000E05F1">
      <w:pPr>
        <w:numPr>
          <w:ilvl w:val="3"/>
          <w:numId w:val="11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6E69A976" w14:textId="77777777" w:rsidR="00206816" w:rsidRDefault="000E05F1">
      <w:pPr>
        <w:numPr>
          <w:ilvl w:val="2"/>
          <w:numId w:val="11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2-3: </w:t>
      </w:r>
    </w:p>
    <w:p w14:paraId="669717D0" w14:textId="77777777" w:rsidR="00206816" w:rsidRDefault="000E05F1">
      <w:pPr>
        <w:numPr>
          <w:ilvl w:val="3"/>
          <w:numId w:val="11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4D7981D2" w14:textId="77777777" w:rsidR="00206816" w:rsidRDefault="000E05F1">
      <w:pPr>
        <w:numPr>
          <w:ilvl w:val="2"/>
          <w:numId w:val="11"/>
        </w:numPr>
        <w:adjustRightInd/>
        <w:spacing w:after="0"/>
        <w:ind w:left="252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49762769" w14:textId="77777777" w:rsidR="00206816" w:rsidRDefault="000E05F1">
      <w:pPr>
        <w:numPr>
          <w:ilvl w:val="3"/>
          <w:numId w:val="11"/>
        </w:numPr>
        <w:adjustRightInd/>
        <w:spacing w:after="0"/>
        <w:ind w:left="324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54D2C3FB" w14:textId="77777777" w:rsidR="00206816" w:rsidRDefault="000E05F1">
      <w:pPr>
        <w:numPr>
          <w:ilvl w:val="0"/>
          <w:numId w:val="11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>FFS following aspects</w:t>
      </w:r>
    </w:p>
    <w:p w14:paraId="34B5500C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2ACCAA5D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08B068A3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72AAE730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21742290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7F5EA72E" w14:textId="77777777" w:rsidR="00206816" w:rsidRDefault="000E05F1">
      <w:pPr>
        <w:numPr>
          <w:ilvl w:val="1"/>
          <w:numId w:val="11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>USS configuration details (</w:t>
      </w:r>
      <w:proofErr w:type="gramStart"/>
      <w:r>
        <w:rPr>
          <w:color w:val="ED7D31"/>
          <w:lang w:eastAsia="zh-CN"/>
        </w:rPr>
        <w:t>e.g.</w:t>
      </w:r>
      <w:proofErr w:type="gramEnd"/>
      <w:r>
        <w:rPr>
          <w:color w:val="ED7D31"/>
          <w:lang w:eastAsia="zh-CN"/>
        </w:rPr>
        <w:t xml:space="preserve">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6D408ABE" w14:textId="77777777" w:rsidR="00206816" w:rsidRDefault="00206816">
      <w:pPr>
        <w:rPr>
          <w:lang w:val="en-US" w:eastAsia="zh-CN"/>
        </w:rPr>
      </w:pPr>
    </w:p>
    <w:p w14:paraId="60177EC0" w14:textId="77777777" w:rsidR="00206816" w:rsidRDefault="000E05F1">
      <w:pPr>
        <w:pStyle w:val="Heading2"/>
      </w:pPr>
      <w:r>
        <w:t>Agreements from RAN1#104-e</w:t>
      </w:r>
    </w:p>
    <w:p w14:paraId="006682F7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77BAF0D4" w14:textId="77777777" w:rsidR="00206816" w:rsidRDefault="000E05F1">
      <w:pPr>
        <w:spacing w:after="0" w:line="240" w:lineRule="auto"/>
        <w:ind w:left="7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59B5F093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33DB0D7F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75A18FA9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FFS: Whether this agreement requires RAN1 specification impact.</w:t>
      </w:r>
    </w:p>
    <w:p w14:paraId="52112E05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781F57BF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657623BC" w14:textId="77777777" w:rsidR="00206816" w:rsidRDefault="000E05F1">
      <w:pPr>
        <w:spacing w:after="0" w:line="240" w:lineRule="auto"/>
        <w:ind w:left="72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to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is configured, </w:t>
      </w:r>
    </w:p>
    <w:p w14:paraId="0045CC20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10B49F86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transmission of a)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7C589E7C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>Note: Simultaneous implies full/partial time overlapping</w:t>
      </w:r>
    </w:p>
    <w:p w14:paraId="6EC4FC34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</w:rPr>
      </w:pPr>
      <w:r>
        <w:rPr>
          <w:rFonts w:ascii="Times" w:eastAsia="Batang" w:hAnsi="Times"/>
        </w:rPr>
        <w:t>FFS: Whether this agreement requires RAN1 specification impact.</w:t>
      </w:r>
    </w:p>
    <w:p w14:paraId="160C3E5F" w14:textId="77777777" w:rsidR="00206816" w:rsidRDefault="00206816">
      <w:pPr>
        <w:ind w:left="720"/>
        <w:rPr>
          <w:lang w:val="en-US" w:eastAsia="zh-CN"/>
        </w:rPr>
      </w:pPr>
    </w:p>
    <w:p w14:paraId="6EC17024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0DF806AC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supported</w:t>
      </w:r>
    </w:p>
    <w:p w14:paraId="7F24B60B" w14:textId="77777777" w:rsidR="00206816" w:rsidRDefault="00206816">
      <w:pPr>
        <w:ind w:left="720"/>
        <w:rPr>
          <w:lang w:val="en-US" w:eastAsia="zh-CN"/>
        </w:rPr>
      </w:pPr>
    </w:p>
    <w:p w14:paraId="3E68C1BA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darkYellow"/>
        </w:rPr>
      </w:pPr>
      <w:r>
        <w:rPr>
          <w:rFonts w:ascii="Times" w:eastAsia="Batang" w:hAnsi="Times"/>
          <w:b/>
          <w:bCs/>
          <w:szCs w:val="24"/>
          <w:highlight w:val="darkYellow"/>
        </w:rPr>
        <w:t>Working Assumption</w:t>
      </w:r>
    </w:p>
    <w:p w14:paraId="53DCCE9E" w14:textId="77777777" w:rsidR="00206816" w:rsidRDefault="000E05F1">
      <w:pPr>
        <w:numPr>
          <w:ilvl w:val="0"/>
          <w:numId w:val="9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UE can be configured to monitor DCI formats 0_1/1_1/0_2/1_2 that schedule PDSCH/PUSCH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set(s), and/or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</w:t>
      </w:r>
    </w:p>
    <w:p w14:paraId="58EF5944" w14:textId="77777777" w:rsidR="00206816" w:rsidRDefault="000E05F1">
      <w:pPr>
        <w:numPr>
          <w:ilvl w:val="0"/>
          <w:numId w:val="9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</w:p>
    <w:p w14:paraId="714065AF" w14:textId="77777777" w:rsidR="00206816" w:rsidRDefault="000E05F1">
      <w:pPr>
        <w:numPr>
          <w:ilvl w:val="0"/>
          <w:numId w:val="9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 w:cs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Specs also allow UEs supporting functionality of only Alt-1. Capability </w:t>
      </w:r>
      <w:proofErr w:type="spellStart"/>
      <w:r>
        <w:rPr>
          <w:rFonts w:ascii="Times" w:eastAsia="Batang" w:hAnsi="Times"/>
          <w:szCs w:val="24"/>
          <w:lang w:eastAsia="zh-CN"/>
        </w:rPr>
        <w:t>signaling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details, if any, can be handled during the UE capability discussion for Rel17</w:t>
      </w:r>
    </w:p>
    <w:p w14:paraId="4E89DE90" w14:textId="77777777" w:rsidR="00206816" w:rsidRDefault="000E05F1">
      <w:pPr>
        <w:numPr>
          <w:ilvl w:val="0"/>
          <w:numId w:val="9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Whether the UE can monitor PDCCH from both cells in the same slot.</w:t>
      </w:r>
    </w:p>
    <w:p w14:paraId="1A2C1B0C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291661F2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5AB8386F" w14:textId="77777777" w:rsidR="00206816" w:rsidRDefault="000E05F1">
      <w:pPr>
        <w:numPr>
          <w:ilvl w:val="0"/>
          <w:numId w:val="9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configured, UE monitors ‘DCI formats 0_0 and 1_0 in CSS that schedule PDSCH/PUSCH on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’ only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and not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</w:p>
    <w:p w14:paraId="6859EB04" w14:textId="77777777" w:rsidR="00206816" w:rsidRDefault="00206816">
      <w:pPr>
        <w:rPr>
          <w:lang w:val="en-US" w:eastAsia="zh-CN"/>
        </w:rPr>
      </w:pPr>
    </w:p>
    <w:p w14:paraId="5C99D97C" w14:textId="77777777" w:rsidR="00206816" w:rsidRDefault="000E05F1">
      <w:pPr>
        <w:pStyle w:val="Heading2"/>
      </w:pPr>
      <w:r>
        <w:t>Agreements from RAN1#104b-e</w:t>
      </w:r>
    </w:p>
    <w:p w14:paraId="15394C81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lastRenderedPageBreak/>
        <w:t>Agreement</w:t>
      </w:r>
    </w:p>
    <w:p w14:paraId="5238BE43" w14:textId="77777777" w:rsidR="00206816" w:rsidRDefault="000E05F1">
      <w:pPr>
        <w:numPr>
          <w:ilvl w:val="0"/>
          <w:numId w:val="12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</w:t>
      </w:r>
    </w:p>
    <w:p w14:paraId="65E80287" w14:textId="77777777" w:rsidR="00206816" w:rsidRDefault="000E05F1">
      <w:pPr>
        <w:numPr>
          <w:ilvl w:val="1"/>
          <w:numId w:val="12"/>
        </w:numPr>
        <w:tabs>
          <w:tab w:val="clear" w:pos="1440"/>
          <w:tab w:val="left" w:pos="2160"/>
        </w:tabs>
        <w:overflowPunct/>
        <w:autoSpaceDE/>
        <w:autoSpaceDN/>
        <w:adjustRightInd/>
        <w:spacing w:after="0" w:line="240" w:lineRule="auto"/>
        <w:ind w:left="21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10B5EE5B" w14:textId="77777777" w:rsidR="00206816" w:rsidRDefault="00206816">
      <w:pPr>
        <w:rPr>
          <w:lang w:val="en-US" w:eastAsia="zh-CN"/>
        </w:rPr>
      </w:pPr>
    </w:p>
    <w:p w14:paraId="2E85CF75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5E749065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38D46B2D" w14:textId="77777777" w:rsidR="00206816" w:rsidRDefault="00206816">
      <w:pPr>
        <w:rPr>
          <w:lang w:val="en-US" w:eastAsia="zh-CN"/>
        </w:rPr>
      </w:pPr>
    </w:p>
    <w:p w14:paraId="48207A2F" w14:textId="77777777" w:rsidR="00206816" w:rsidRDefault="000E05F1">
      <w:pPr>
        <w:rPr>
          <w:lang w:val="en-US" w:eastAsia="zh-CN"/>
        </w:rPr>
      </w:pPr>
      <w:r>
        <w:rPr>
          <w:lang w:val="en-US" w:eastAsia="zh-CN"/>
        </w:rPr>
        <w:t xml:space="preserve">Following was captured in RAN1 Chairman notes </w:t>
      </w:r>
    </w:p>
    <w:p w14:paraId="20FC38F0" w14:textId="77777777" w:rsidR="00206816" w:rsidRDefault="000E05F1">
      <w:pPr>
        <w:ind w:left="36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For RAN1#105-e, companies are encouraged to consider:</w:t>
      </w:r>
    </w:p>
    <w:p w14:paraId="07211D31" w14:textId="77777777" w:rsidR="00206816" w:rsidRDefault="000E05F1">
      <w:pPr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ind w:left="108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Further discuss PDCCH monitoring and BD/CCE limit handling in RAN1#105e considering below BD/CCE limit handling options</w:t>
      </w:r>
    </w:p>
    <w:p w14:paraId="1C6997A7" w14:textId="77777777" w:rsidR="00206816" w:rsidRDefault="000E05F1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SimSun" w:eastAsia="Times New Roman" w:hAnsi="SimSun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A</w:t>
      </w:r>
    </w:p>
    <w:p w14:paraId="19EB93A6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>x2(m1))+max of y(m2) corresponding to any P(S)Cell slots m1 and m2 is less than or equal to Z1</w:t>
      </w:r>
    </w:p>
    <w:p w14:paraId="7D8C00B2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Z1 = 44 is supported for P(S)Cell SCS 15kHz</w:t>
      </w:r>
    </w:p>
    <w:p w14:paraId="7F03B21C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if Z1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4BD4C958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signalling details on how the limit Z1 is realized, e.g.</w:t>
      </w:r>
    </w:p>
    <w:p w14:paraId="3D3D0179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RRC configured BD limit/scaling factor-based limit for max(x1(m)+x2(m))</w:t>
      </w:r>
    </w:p>
    <w:p w14:paraId="686E43E4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Separate RRC configured BD limits/scaling factor-based limits for max(x1(m)+x2(m)) and max(y(m)</w:t>
      </w:r>
      <w:r>
        <w:rPr>
          <w:rFonts w:ascii="Segoe UI" w:eastAsia="Times New Roman" w:hAnsi="Segoe UI" w:cs="Segoe UI"/>
          <w:sz w:val="21"/>
          <w:szCs w:val="21"/>
          <w:lang w:eastAsia="ja-JP"/>
        </w:rPr>
        <w:t xml:space="preserve">) </w:t>
      </w:r>
    </w:p>
    <w:p w14:paraId="692F5FDC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separate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for P(S)Cell and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</w:p>
    <w:p w14:paraId="597D798D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SS configuration-based BD limit for max(x1(m)+x2(m)) and max(y(m))</w:t>
      </w:r>
    </w:p>
    <w:p w14:paraId="3DACEF03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RRC configured BD limit/scaling factor-based limit for max(x1(m)+x2(m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))+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max(y(m))</w:t>
      </w:r>
    </w:p>
    <w:p w14:paraId="2E5A294C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Counting ‘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-to-P(S)Cell’ scheduling as an additional scheduling cell with numerology given by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numerology in determining the BD/CCE limits</w:t>
      </w:r>
    </w:p>
    <w:p w14:paraId="53EF0EF7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151E0914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3C4EF498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3C0A4B21" w14:textId="77777777" w:rsidR="00206816" w:rsidRDefault="000E05F1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B</w:t>
      </w:r>
    </w:p>
    <w:p w14:paraId="71F0F7A5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For P(S)Cell slot m,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x1(m)+x2(m)+y(m) is less than or equal to BD limit Z2</w:t>
      </w:r>
    </w:p>
    <w:p w14:paraId="445959CC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Z2 = 44 is supported for P(S)Cell SCS 15kHz</w:t>
      </w:r>
    </w:p>
    <w:p w14:paraId="32D6AD78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if Z2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70C99D92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x2(m1)) + max of y(m2) corresponding to any P(S)Cell slots m1 and m2 </w:t>
      </w:r>
      <w:r>
        <w:rPr>
          <w:rFonts w:ascii="Times" w:eastAsia="Times New Roman" w:hAnsi="Times" w:hint="eastAsia"/>
          <w:strike/>
          <w:szCs w:val="24"/>
          <w:lang w:eastAsia="ja-JP"/>
        </w:rPr>
        <w:t>can</w:t>
      </w:r>
      <w:r>
        <w:rPr>
          <w:rFonts w:ascii="Times" w:eastAsia="Times New Roman" w:hAnsi="Times" w:hint="eastAsia"/>
          <w:szCs w:val="24"/>
          <w:lang w:eastAsia="ja-JP"/>
        </w:rPr>
        <w:t xml:space="preserve"> is allowed to be larger than BD limit Z2</w:t>
      </w:r>
    </w:p>
    <w:p w14:paraId="01AEE719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FFS signalling details on how the limit Z2 is realized </w:t>
      </w:r>
    </w:p>
    <w:p w14:paraId="2DE463B4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2DD1BE05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62739730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lastRenderedPageBreak/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077BF052" w14:textId="77777777" w:rsidR="00206816" w:rsidRDefault="000E05F1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Option C</w:t>
      </w:r>
    </w:p>
    <w:p w14:paraId="38BF3223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PDCCH monitoring candidates on P(S)Cell are configured such that max of (x1(m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>x2(m1)) is less than or equal to Z3</w:t>
      </w:r>
    </w:p>
    <w:p w14:paraId="19F332F9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Z3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PCell</w:t>
      </w:r>
      <w:proofErr w:type="spellEnd"/>
    </w:p>
    <w:p w14:paraId="21F72E29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PDCCH monitoring candidates on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are configured such that max of y(m2) is less than or equal to Z4</w:t>
      </w:r>
    </w:p>
    <w:p w14:paraId="22B29B1C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Z4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</w:p>
    <w:p w14:paraId="38F54E33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details to define Z3 and Z4</w:t>
      </w:r>
      <w:r>
        <w:rPr>
          <w:rFonts w:ascii="Times" w:eastAsia="Times New Roman" w:hAnsi="Times"/>
          <w:color w:val="4472C4"/>
          <w:szCs w:val="24"/>
          <w:lang w:eastAsia="ja-JP"/>
        </w:rPr>
        <w:t>, e.g.</w:t>
      </w:r>
    </w:p>
    <w:p w14:paraId="35C5C9E1" w14:textId="77777777" w:rsidR="00206816" w:rsidRDefault="000E05F1">
      <w:pPr>
        <w:numPr>
          <w:ilvl w:val="3"/>
          <w:numId w:val="13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4472C4"/>
          <w:szCs w:val="24"/>
          <w:lang w:eastAsia="ja-JP"/>
        </w:rPr>
      </w:pPr>
      <w:r>
        <w:rPr>
          <w:rFonts w:ascii="Times" w:eastAsia="Times New Roman" w:hAnsi="Times"/>
          <w:color w:val="4472C4"/>
          <w:szCs w:val="24"/>
          <w:lang w:eastAsia="ja-JP"/>
        </w:rPr>
        <w:t>Separate RRC configured BD limits/scaling factor-based limits for max(x1(m)+x2(m)) and max(y(m))</w:t>
      </w:r>
    </w:p>
    <w:p w14:paraId="7FDE7DEC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color w:val="C00000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lang w:eastAsia="ja-JP"/>
          </w:rPr>
          <m:t>μ</m:t>
        </m:r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of the sSCell more than Z4 PDCCH candidates per slot of sSCell</w:t>
      </w:r>
    </w:p>
    <w:p w14:paraId="1591C7FD" w14:textId="77777777" w:rsidR="00206816" w:rsidRDefault="000E05F1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bookmarkStart w:id="7" w:name="_Hlk72304823"/>
      <w:r>
        <w:rPr>
          <w:rFonts w:ascii="Times" w:eastAsia="Times New Roman" w:hAnsi="Times" w:hint="eastAsia"/>
          <w:szCs w:val="24"/>
          <w:lang w:eastAsia="ja-JP"/>
        </w:rPr>
        <w:t>Note</w:t>
      </w:r>
    </w:p>
    <w:p w14:paraId="14B1F520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x1(m) is #BDs for PDCCH CSS(s) candidates monitored on P(S)Cell slot m </w:t>
      </w:r>
    </w:p>
    <w:p w14:paraId="0A1599A8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x2(m) is #BDs for PDCCH USS(s) candidates monitored on P(S)Cell slot m </w:t>
      </w:r>
    </w:p>
    <w:p w14:paraId="79B46B04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y(m) is #BDs for PDCCH USS(s) candidates monitored on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all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slot(s) that overlap slot m of P(S)Cell</w:t>
      </w:r>
    </w:p>
    <w:p w14:paraId="197A6002" w14:textId="77777777" w:rsidR="00206816" w:rsidRDefault="000E05F1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USS(s) =&gt; USS(s) that can schedule PDSCH/PUSCH on P(S)Cell)</w:t>
      </w:r>
    </w:p>
    <w:p w14:paraId="06C1E168" w14:textId="77777777" w:rsidR="00206816" w:rsidRDefault="00206816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p w14:paraId="56F0FA7E" w14:textId="77777777" w:rsidR="00206816" w:rsidRDefault="00206816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bookmarkEnd w:id="7"/>
    <w:p w14:paraId="75C697F3" w14:textId="77777777" w:rsidR="00206816" w:rsidRDefault="000E05F1">
      <w:pPr>
        <w:pStyle w:val="Heading2"/>
      </w:pPr>
      <w:r>
        <w:t>Agreements from RAN1#105-e</w:t>
      </w:r>
    </w:p>
    <w:p w14:paraId="5EC03FDC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  <w:lang w:eastAsia="zh-CN"/>
        </w:rPr>
      </w:pPr>
      <w:r>
        <w:rPr>
          <w:rFonts w:ascii="Times" w:eastAsia="Batang" w:hAnsi="Times" w:cs="Times"/>
          <w:b/>
          <w:bCs/>
          <w:szCs w:val="22"/>
          <w:highlight w:val="green"/>
          <w:lang w:eastAsia="zh-CN"/>
        </w:rPr>
        <w:t>Agreement</w:t>
      </w:r>
    </w:p>
    <w:p w14:paraId="105EBB0F" w14:textId="77777777" w:rsidR="00206816" w:rsidRDefault="000E05F1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Times" w:eastAsia="DengXian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Two types of UEs (Type A and Type B) can support CCS from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to P(S)Cell </w:t>
      </w:r>
    </w:p>
    <w:p w14:paraId="1D3AE3A7" w14:textId="77777777" w:rsidR="00206816" w:rsidRDefault="000E05F1">
      <w:pPr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A UE</w:t>
      </w:r>
    </w:p>
    <w:p w14:paraId="773C2FCB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At least following 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are configured so that the UE does not monitor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p w14:paraId="5B026C71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P(S)Cell </w:t>
      </w:r>
    </w:p>
    <w:p w14:paraId="070701E5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0_1,1_1,0_2,1_2 (if supported for Type A UE)</w:t>
      </w:r>
    </w:p>
    <w:p w14:paraId="32E075AD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680F2C43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2921EBF2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15656215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6D7077D3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0EB1BC56" w14:textId="77777777" w:rsidR="00206816" w:rsidRDefault="000E05F1">
      <w:pPr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B UE</w:t>
      </w:r>
    </w:p>
    <w:p w14:paraId="5392EB42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Following 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  <w:r>
        <w:rPr>
          <w:rFonts w:ascii="Times" w:eastAsia="DengXian" w:hAnsi="Times" w:cs="Times"/>
          <w:szCs w:val="22"/>
          <w:lang w:eastAsia="zh-CN"/>
        </w:rPr>
        <w:t>can be</w:t>
      </w:r>
      <w:r>
        <w:rPr>
          <w:rFonts w:ascii="Times" w:eastAsia="Calibri" w:hAnsi="Times" w:cs="Times"/>
          <w:szCs w:val="22"/>
          <w:lang w:eastAsia="zh-CN"/>
        </w:rPr>
        <w:t xml:space="preserve"> configured so that the UE monitor</w:t>
      </w:r>
      <w:r>
        <w:rPr>
          <w:rFonts w:ascii="Times" w:eastAsia="DengXian" w:hAnsi="Times" w:cs="Times"/>
          <w:szCs w:val="22"/>
          <w:lang w:eastAsia="zh-CN"/>
        </w:rPr>
        <w:t>s</w:t>
      </w:r>
      <w:r>
        <w:rPr>
          <w:rFonts w:ascii="Times" w:eastAsia="Calibri" w:hAnsi="Times" w:cs="Times"/>
          <w:szCs w:val="22"/>
          <w:lang w:eastAsia="zh-CN"/>
        </w:rPr>
        <w:t xml:space="preserve">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p w14:paraId="46582FC6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P(S)Cell </w:t>
      </w:r>
    </w:p>
    <w:p w14:paraId="402D8EE1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2ECF2050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5B1756FB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2970C4AF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66363DD2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For handling ‘USS sets </w:t>
      </w:r>
      <w:r>
        <w:rPr>
          <w:rFonts w:ascii="Times" w:eastAsia="Calibri" w:hAnsi="Times" w:cs="Times"/>
          <w:szCs w:val="22"/>
          <w:lang w:eastAsia="zh-CN"/>
        </w:rPr>
        <w:t>for scheduling P(S)Cell’</w:t>
      </w:r>
      <w:r>
        <w:rPr>
          <w:rFonts w:ascii="Times" w:eastAsia="DengXian" w:hAnsi="Times" w:cs="Times"/>
          <w:szCs w:val="22"/>
          <w:lang w:eastAsia="zh-CN"/>
        </w:rPr>
        <w:t xml:space="preserve"> on P(S)Cell and/or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for DCI formats 0_1,1_1,0_2,1_2</w:t>
      </w:r>
    </w:p>
    <w:p w14:paraId="49EE8FBC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Alt 2-1 is adopted</w:t>
      </w:r>
    </w:p>
    <w:p w14:paraId="600CEF18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There is no restriction on Type-0/0A/1/2-CSS sets configurations</w:t>
      </w:r>
    </w:p>
    <w:p w14:paraId="6B3D56B7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2B349302" w14:textId="77777777" w:rsidR="00206816" w:rsidRDefault="000E05F1">
      <w:pPr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A and/or Type B UE</w:t>
      </w:r>
    </w:p>
    <w:p w14:paraId="1AF87631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0" w:line="276" w:lineRule="auto"/>
        <w:ind w:left="216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eastAsia="zh-CN"/>
        </w:rPr>
        <w:t xml:space="preserve">FFS: </w:t>
      </w:r>
      <w:r>
        <w:rPr>
          <w:rFonts w:ascii="Times" w:eastAsia="Batang" w:hAnsi="Times"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sSCell</w:t>
      </w:r>
      <w:proofErr w:type="spellEnd"/>
      <w:r>
        <w:rPr>
          <w:rFonts w:ascii="Times" w:eastAsia="Batang" w:hAnsi="Times" w:cs="Times"/>
          <w:szCs w:val="22"/>
          <w:lang w:val="en-US" w:eastAsia="zh-CN"/>
        </w:rPr>
        <w:t xml:space="preserve"> is </w:t>
      </w:r>
      <w:r>
        <w:rPr>
          <w:rFonts w:ascii="Times" w:eastAsia="Batang" w:hAnsi="Times" w:cs="Times"/>
          <w:szCs w:val="22"/>
          <w:lang w:eastAsia="zh-CN"/>
        </w:rPr>
        <w:t>d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eactivated</w:t>
      </w:r>
      <w:proofErr w:type="spellEnd"/>
    </w:p>
    <w:p w14:paraId="48DAEDB2" w14:textId="77777777" w:rsidR="00206816" w:rsidRDefault="000E05F1">
      <w:pPr>
        <w:numPr>
          <w:ilvl w:val="0"/>
          <w:numId w:val="14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lastRenderedPageBreak/>
        <w:t>FFS: Whether Type A is specified or is Type-B with restrictions (as part of UE features discussion)</w:t>
      </w:r>
    </w:p>
    <w:p w14:paraId="11DDB2D6" w14:textId="77777777" w:rsidR="00206816" w:rsidRDefault="000E05F1">
      <w:pPr>
        <w:numPr>
          <w:ilvl w:val="0"/>
          <w:numId w:val="14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UE can be configured with unaligned CA</w:t>
      </w:r>
    </w:p>
    <w:p w14:paraId="0122882C" w14:textId="77777777" w:rsidR="00206816" w:rsidRDefault="000E05F1">
      <w:pPr>
        <w:numPr>
          <w:ilvl w:val="0"/>
          <w:numId w:val="14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above applies for multicast PDSCH</w:t>
      </w:r>
    </w:p>
    <w:p w14:paraId="24CEBDF4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</w:p>
    <w:p w14:paraId="2A59F570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Discuss further in RAN1#106-e:</w:t>
      </w:r>
    </w:p>
    <w:p w14:paraId="582986B7" w14:textId="77777777" w:rsidR="00206816" w:rsidRDefault="000E05F1">
      <w:pPr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ind w:left="18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For at least Type B UE, </w:t>
      </w:r>
      <w:proofErr w:type="spellStart"/>
      <w:r>
        <w:rPr>
          <w:rFonts w:ascii="Times" w:eastAsia="Batang" w:hAnsi="Times"/>
          <w:szCs w:val="24"/>
          <w:lang w:eastAsia="zh-CN"/>
        </w:rPr>
        <w:t>downselect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from one of the BD/CCE limit handling options below </w:t>
      </w:r>
    </w:p>
    <w:p w14:paraId="4C220571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[based on Option A/C] 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>when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503791DF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7EE3FF56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0BC77298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7D83D781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45EF6919" w14:textId="77777777" w:rsidR="00206816" w:rsidRDefault="000E05F1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hAnsi="Cambria Math"/>
          </w:rPr>
          <m:t>α*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0C9FBA07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</w:t>
      </w:r>
    </w:p>
    <w:p w14:paraId="66B05F21" w14:textId="77777777" w:rsidR="00206816" w:rsidRDefault="005E6F5C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α*min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0E05F1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173E64DC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(for cross-carrier scheduling to P(S)Cell)</w:t>
      </w:r>
    </w:p>
    <w:p w14:paraId="4FB006AA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2EFC912F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2A5A815B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6D214C42" w14:textId="77777777" w:rsidR="00206816" w:rsidRDefault="000E05F1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hAnsi="Cambria Math"/>
          </w:rPr>
          <m:t>β*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317775C4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Alt2:</w:t>
      </w:r>
    </w:p>
    <w:p w14:paraId="4EEDA85C" w14:textId="77777777" w:rsidR="00206816" w:rsidRDefault="005E6F5C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β*min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0E05F1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0E60A831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At least case of </w:t>
      </w:r>
      <m:oMath>
        <m:r>
          <w:rPr>
            <w:rFonts w:ascii="Cambria Math" w:hAnsi="Cambria Math"/>
          </w:rPr>
          <m:t>α+β≤1</m:t>
        </m:r>
      </m:oMath>
      <w:r>
        <w:rPr>
          <w:rFonts w:ascii="Times" w:eastAsia="Batang" w:hAnsi="Times"/>
          <w:szCs w:val="24"/>
          <w:lang w:eastAsia="zh-CN"/>
        </w:rPr>
        <w:t xml:space="preserve"> is supported.</w:t>
      </w:r>
    </w:p>
    <w:p w14:paraId="2D212051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FFS case of  </w:t>
      </w:r>
      <m:oMath>
        <m:r>
          <w:rPr>
            <w:rFonts w:ascii="Cambria Math" w:hAnsi="Cambria Math"/>
          </w:rPr>
          <m:t>α, β,α+β&gt;1</m:t>
        </m:r>
      </m:oMath>
      <w:r>
        <w:rPr>
          <w:rFonts w:ascii="Times" w:eastAsia="Malgun Gothic" w:hAnsi="Times"/>
          <w:szCs w:val="24"/>
          <w:lang w:eastAsia="zh-CN"/>
        </w:rPr>
        <w:t xml:space="preserve"> </w:t>
      </w:r>
    </w:p>
    <w:p w14:paraId="6AE185F6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multi-TRP case</w:t>
      </w:r>
    </w:p>
    <w:p w14:paraId="68DD1398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following</w:t>
      </w:r>
    </w:p>
    <w:p w14:paraId="04459759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Selection between Alt1 vs. Alt2 above</w:t>
      </w:r>
    </w:p>
    <w:p w14:paraId="7CCBDEBC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Whether separate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>
        <w:rPr>
          <w:rFonts w:ascii="Times" w:eastAsia="Malgun Gothic" w:hAnsi="Times"/>
          <w:szCs w:val="24"/>
          <w:lang w:eastAsia="zh-C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>
        <w:rPr>
          <w:rFonts w:ascii="Times" w:eastAsia="Malgun Gothic" w:hAnsi="Times"/>
          <w:szCs w:val="24"/>
          <w:lang w:eastAsia="zh-C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is configured</w:t>
      </w:r>
    </w:p>
    <w:p w14:paraId="342CD559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color w:val="FF0000"/>
          <w:szCs w:val="24"/>
          <w:lang w:eastAsia="zh-CN"/>
        </w:rPr>
      </w:pPr>
      <w:r>
        <w:rPr>
          <w:rFonts w:ascii="Times" w:eastAsia="Calibri" w:hAnsi="Times"/>
          <w:color w:val="FF0000"/>
          <w:szCs w:val="24"/>
          <w:lang w:eastAsia="zh-CN"/>
        </w:rPr>
        <w:t xml:space="preserve">How the PDCCH BD candidates are distributed between multiple </w:t>
      </w:r>
      <w:proofErr w:type="spellStart"/>
      <w:r>
        <w:rPr>
          <w:rFonts w:ascii="Times" w:eastAsia="Calibri" w:hAnsi="Times"/>
          <w:color w:val="FF0000"/>
          <w:szCs w:val="24"/>
          <w:lang w:eastAsia="zh-CN"/>
        </w:rPr>
        <w:t>sSCell</w:t>
      </w:r>
      <w:proofErr w:type="spellEnd"/>
      <w:r>
        <w:rPr>
          <w:rFonts w:ascii="Times" w:eastAsia="Calibri" w:hAnsi="Times"/>
          <w:color w:val="FF0000"/>
          <w:szCs w:val="24"/>
          <w:lang w:eastAsia="zh-CN"/>
        </w:rPr>
        <w:t xml:space="preserve"> slots overlapping a P(S)Cell slot when </w:t>
      </w:r>
      <m:oMath>
        <m:r>
          <w:rPr>
            <w:rFonts w:ascii="Cambria Math" w:hAnsi="Cambria Math"/>
            <w:color w:val="FF0000"/>
          </w:rPr>
          <m:t xml:space="preserve">μ&lt;μ1 </m:t>
        </m:r>
      </m:oMath>
      <w:r>
        <w:rPr>
          <w:rFonts w:ascii="Times" w:eastAsia="Malgun Gothic" w:hAnsi="Times"/>
          <w:color w:val="5B9BD5"/>
          <w:szCs w:val="24"/>
          <w:lang w:eastAsia="zh-CN"/>
        </w:rPr>
        <w:t>and whether the BD limits for sSCell are specified per sSCell slot or per P(S)Cell slot</w:t>
      </w:r>
    </w:p>
    <w:p w14:paraId="37018555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[based on Option B] </w:t>
      </w:r>
      <w:r>
        <w:rPr>
          <w:rFonts w:ascii="Times" w:eastAsia="Batang" w:hAnsi="Times"/>
          <w:szCs w:val="24"/>
          <w:lang w:eastAsia="zh-CN"/>
        </w:rPr>
        <w:t xml:space="preserve">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 xml:space="preserve">when </w:t>
      </w:r>
      <w:proofErr w:type="spellStart"/>
      <w:r>
        <w:rPr>
          <w:rFonts w:ascii="Times" w:eastAsia="Batang" w:hAnsi="Times"/>
          <w:szCs w:val="24"/>
          <w:lang w:val="en-US" w:eastAsia="zh-CN"/>
        </w:rPr>
        <w:t>when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5064EB17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4A9BA9B2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P(S)Cell </w:t>
      </w:r>
    </w:p>
    <w:p w14:paraId="50C9F16C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</w:t>
      </w:r>
      <w:r>
        <w:rPr>
          <w:rFonts w:ascii="Times" w:eastAsia="Malgun Gothic" w:hAnsi="Times"/>
          <w:szCs w:val="24"/>
          <w:lang w:eastAsia="zh-CN"/>
        </w:rPr>
        <w:t>(for cross-carrier scheduling to P(S)Cell)</w:t>
      </w:r>
    </w:p>
    <w:p w14:paraId="6E3F9B51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19365F86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Considering both PDCCH BD candidates for P(S)Cell self-scheduling on P(S)Cell and PDCCH BD candidates</w:t>
      </w:r>
      <w:r>
        <w:rPr>
          <w:rFonts w:ascii="Times" w:eastAsia="Malgun Gothic" w:hAnsi="Times"/>
          <w:szCs w:val="24"/>
          <w:lang w:eastAsia="zh-CN"/>
        </w:rPr>
        <w:t xml:space="preserve"> for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to P(S)</w:t>
      </w:r>
      <w:proofErr w:type="spellStart"/>
      <w:r>
        <w:rPr>
          <w:rFonts w:ascii="Times" w:eastAsia="Malgun Gothic" w:hAnsi="Times"/>
          <w:szCs w:val="24"/>
          <w:lang w:eastAsia="zh-CN"/>
        </w:rPr>
        <w:t>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cross-carrier scheduling 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</w:p>
    <w:p w14:paraId="55FB5D23" w14:textId="77777777" w:rsidR="00206816" w:rsidRDefault="000E05F1">
      <w:pPr>
        <w:numPr>
          <w:ilvl w:val="3"/>
          <w:numId w:val="14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2730F02B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 1</w:t>
      </w:r>
    </w:p>
    <w:p w14:paraId="1B7A5D0B" w14:textId="77777777" w:rsidR="00206816" w:rsidRDefault="005E6F5C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 xml:space="preserve">μ </m:t>
            </m:r>
            <m:ctrlPr>
              <w:rPr>
                <w:rFonts w:ascii="Cambria Math" w:hAnsi="Cambria Math"/>
              </w:rPr>
            </m:ctrlPr>
          </m:sup>
        </m:sSubSup>
      </m:oMath>
      <w:r w:rsidR="000E05F1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4050240C" w14:textId="77777777" w:rsidR="00206816" w:rsidRDefault="000E05F1">
      <w:pPr>
        <w:numPr>
          <w:ilvl w:val="4"/>
          <w:numId w:val="14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lastRenderedPageBreak/>
        <w:t>Alt 2</w:t>
      </w:r>
    </w:p>
    <w:p w14:paraId="5D83AAE9" w14:textId="77777777" w:rsidR="00206816" w:rsidRDefault="005E6F5C">
      <w:pPr>
        <w:numPr>
          <w:ilvl w:val="5"/>
          <w:numId w:val="14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Calibri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0E05F1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1F40A295" w14:textId="77777777" w:rsidR="00206816" w:rsidRDefault="000E05F1">
      <w:pPr>
        <w:numPr>
          <w:ilvl w:val="2"/>
          <w:numId w:val="14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selection between Alt-1 and Alt-2</w:t>
      </w:r>
    </w:p>
    <w:p w14:paraId="0DAA043A" w14:textId="77777777" w:rsidR="00206816" w:rsidRDefault="000E05F1">
      <w:pPr>
        <w:numPr>
          <w:ilvl w:val="1"/>
          <w:numId w:val="14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Calibri" w:hAnsi="Times"/>
          <w:color w:val="5B9BD5"/>
          <w:szCs w:val="24"/>
          <w:lang w:eastAsia="zh-CN"/>
        </w:rPr>
      </w:pPr>
      <w:r>
        <w:rPr>
          <w:rFonts w:ascii="Times" w:eastAsia="Batang" w:hAnsi="Times"/>
          <w:color w:val="5B9BD5"/>
          <w:szCs w:val="24"/>
          <w:lang w:eastAsia="zh-CN"/>
        </w:rPr>
        <w:t xml:space="preserve">FFS: whether/how the definition of 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m:r>
              <m:rPr>
                <m:nor/>
              </m:rPr>
              <w:rPr>
                <w:color w:val="5B9BD5"/>
              </w:rPr>
              <m:t>total,slot,</m:t>
            </m:r>
            <m:r>
              <w:rPr>
                <w:rFonts w:ascii="Cambria Math" w:hAnsi="Cambria Math"/>
                <w:color w:val="5B9BD5"/>
              </w:rPr>
              <m:t>μ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m:r>
              <m:rPr>
                <m:nor/>
              </m:rPr>
              <w:rPr>
                <w:color w:val="5B9BD5"/>
              </w:rPr>
              <m:t>total,slot,</m:t>
            </m:r>
            <m:r>
              <w:rPr>
                <w:rFonts w:ascii="Cambria Math" w:hAnsi="Cambria Math"/>
                <w:color w:val="5B9BD5"/>
              </w:rPr>
              <m:t>μ1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is modified compared to Rel16 when UE is configured with CCS from </w:t>
      </w:r>
      <w:proofErr w:type="spellStart"/>
      <w:r>
        <w:rPr>
          <w:rFonts w:ascii="Times" w:eastAsia="Batang" w:hAnsi="Times"/>
          <w:color w:val="5B9BD5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5B9BD5"/>
          <w:szCs w:val="24"/>
          <w:lang w:eastAsia="zh-CN"/>
        </w:rPr>
        <w:t xml:space="preserve"> to P(S)Cell</w:t>
      </w:r>
    </w:p>
    <w:p w14:paraId="4E70CD3B" w14:textId="77777777" w:rsidR="00206816" w:rsidRDefault="000E05F1">
      <w:pPr>
        <w:pStyle w:val="Heading2"/>
      </w:pPr>
      <w:r>
        <w:t>Agreements from RAN1#106-e</w:t>
      </w:r>
    </w:p>
    <w:p w14:paraId="587E380F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 w:cs="Times"/>
          <w:szCs w:val="22"/>
          <w:highlight w:val="green"/>
          <w:lang w:eastAsia="zh-CN"/>
        </w:rPr>
      </w:pPr>
      <w:r>
        <w:rPr>
          <w:rFonts w:ascii="Times" w:eastAsia="Batang" w:hAnsi="Times" w:cs="Times"/>
          <w:szCs w:val="22"/>
          <w:highlight w:val="green"/>
          <w:lang w:eastAsia="zh-CN"/>
        </w:rPr>
        <w:t>Agreement</w:t>
      </w:r>
    </w:p>
    <w:p w14:paraId="7D39794D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Specification supports dormant BWP operation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for a UE is configured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P(S)Cell.</w:t>
      </w:r>
    </w:p>
    <w:p w14:paraId="20EF87B8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/>
          <w:szCs w:val="24"/>
          <w:lang w:eastAsia="zh-CN"/>
        </w:rPr>
      </w:pPr>
    </w:p>
    <w:p w14:paraId="2036645B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highlight w:val="green"/>
          <w:lang w:eastAsia="zh-CN"/>
        </w:rPr>
      </w:pPr>
      <w:r>
        <w:rPr>
          <w:rFonts w:eastAsia="Times New Roman"/>
          <w:highlight w:val="green"/>
          <w:lang w:eastAsia="zh-CN"/>
        </w:rPr>
        <w:t>Agreement</w:t>
      </w:r>
    </w:p>
    <w:p w14:paraId="61B4A79C" w14:textId="77777777" w:rsidR="00206816" w:rsidRDefault="000E05F1">
      <w:pPr>
        <w:numPr>
          <w:ilvl w:val="0"/>
          <w:numId w:val="15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is configured for a UE</w:t>
      </w:r>
    </w:p>
    <w:p w14:paraId="6A8F007C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at least the number of PDCCH monitoring candidates monitored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(for scheduling P(S)Cell) is indicated to the UE using the SS set linking approach as in Rel16</w:t>
      </w:r>
    </w:p>
    <w:p w14:paraId="0B1275B5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trike/>
          <w:szCs w:val="24"/>
          <w:lang w:eastAsia="zh-CN"/>
        </w:rPr>
      </w:pPr>
      <w:r>
        <w:rPr>
          <w:rFonts w:ascii="Times" w:eastAsia="Batang" w:hAnsi="Times"/>
          <w:strike/>
          <w:szCs w:val="24"/>
          <w:lang w:eastAsia="zh-CN"/>
        </w:rPr>
        <w:t xml:space="preserve">FFS: If any modifications to Rel16 approach are introduced for </w:t>
      </w:r>
      <w:proofErr w:type="spellStart"/>
      <w:r>
        <w:rPr>
          <w:rFonts w:ascii="Times" w:eastAsia="MS Mincho" w:hAnsi="Times"/>
          <w:i/>
          <w:iCs/>
          <w:strike/>
          <w:szCs w:val="24"/>
          <w:lang w:eastAsia="ja-JP"/>
        </w:rPr>
        <w:t>monitoringSlotPeriodicityAndOffset</w:t>
      </w:r>
      <w:proofErr w:type="spellEnd"/>
      <w:r>
        <w:rPr>
          <w:rFonts w:ascii="Times" w:eastAsia="MS Mincho" w:hAnsi="Times"/>
          <w:i/>
          <w:iCs/>
          <w:strike/>
          <w:szCs w:val="24"/>
          <w:lang w:eastAsia="ja-JP"/>
        </w:rPr>
        <w:t xml:space="preserve">, </w:t>
      </w:r>
      <w:proofErr w:type="spellStart"/>
      <w:r>
        <w:rPr>
          <w:rFonts w:ascii="Times" w:eastAsia="MS Mincho" w:hAnsi="Times"/>
          <w:i/>
          <w:iCs/>
          <w:strike/>
          <w:szCs w:val="24"/>
          <w:lang w:eastAsia="ja-JP"/>
        </w:rPr>
        <w:t>monitoringSymbolsWithinSlot</w:t>
      </w:r>
      <w:proofErr w:type="spellEnd"/>
      <w:r>
        <w:rPr>
          <w:rFonts w:ascii="Times" w:eastAsia="MS Mincho" w:hAnsi="Times"/>
          <w:i/>
          <w:iCs/>
          <w:strike/>
          <w:szCs w:val="24"/>
          <w:lang w:eastAsia="ja-JP"/>
        </w:rPr>
        <w:t xml:space="preserve">, duration </w:t>
      </w:r>
      <w:r>
        <w:rPr>
          <w:rFonts w:ascii="Times" w:eastAsia="Batang" w:hAnsi="Times"/>
          <w:strike/>
          <w:szCs w:val="24"/>
          <w:lang w:eastAsia="zh-CN"/>
        </w:rPr>
        <w:t xml:space="preserve">for the PDCCH monitoring candidates monitored on </w:t>
      </w:r>
      <w:proofErr w:type="spellStart"/>
      <w:r>
        <w:rPr>
          <w:rFonts w:ascii="Times" w:eastAsia="Batang" w:hAnsi="Times"/>
          <w:strike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trike/>
          <w:szCs w:val="24"/>
          <w:lang w:eastAsia="zh-CN"/>
        </w:rPr>
        <w:t xml:space="preserve"> (for scheduling P(S)Cell)</w:t>
      </w:r>
    </w:p>
    <w:p w14:paraId="5E3A605E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lang w:eastAsia="en-GB"/>
        </w:rPr>
      </w:pPr>
    </w:p>
    <w:p w14:paraId="008FD829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highlight w:val="green"/>
          <w:lang w:eastAsia="zh-CN"/>
        </w:rPr>
      </w:pPr>
      <w:r>
        <w:rPr>
          <w:rFonts w:eastAsia="Times New Roman"/>
          <w:highlight w:val="green"/>
          <w:lang w:eastAsia="zh-CN"/>
        </w:rPr>
        <w:t>Agreement</w:t>
      </w:r>
    </w:p>
    <w:p w14:paraId="2964407D" w14:textId="77777777" w:rsidR="00206816" w:rsidRDefault="000E05F1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At least for Type B UE, when the UE is configured for CCS from </w:t>
      </w:r>
      <w:proofErr w:type="spellStart"/>
      <w:r>
        <w:rPr>
          <w:rFonts w:ascii="Times" w:eastAsia="Batang" w:hAnsi="Times"/>
          <w:szCs w:val="24"/>
          <w:lang w:eastAsia="en-GB"/>
        </w:rPr>
        <w:t>sSCell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to P(S)Cell and </w:t>
      </w:r>
      <w:r>
        <w:rPr>
          <w:rFonts w:ascii="Times" w:eastAsia="Batang" w:hAnsi="Times"/>
          <w:szCs w:val="24"/>
          <w:lang w:eastAsia="zh-CN"/>
        </w:rPr>
        <w:t>when P(S)Cell SCS (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μ</m:t>
        </m:r>
      </m:oMath>
      <w:r>
        <w:rPr>
          <w:rFonts w:ascii="Times" w:eastAsia="Batang" w:hAnsi="Times"/>
          <w:szCs w:val="24"/>
          <w:lang w:eastAsia="zh-CN"/>
        </w:rPr>
        <w:t xml:space="preserve">) is less than or equal to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μ1</m:t>
        </m:r>
      </m:oMath>
      <w:r>
        <w:rPr>
          <w:rFonts w:ascii="Times" w:eastAsia="Batang" w:hAnsi="Times"/>
          <w:szCs w:val="24"/>
          <w:lang w:eastAsia="zh-CN"/>
        </w:rPr>
        <w:t xml:space="preserve">), </w:t>
      </w:r>
      <w:r>
        <w:rPr>
          <w:rFonts w:ascii="Times" w:eastAsia="Batang" w:hAnsi="Times"/>
          <w:color w:val="4472C4"/>
          <w:szCs w:val="24"/>
          <w:lang w:eastAsia="zh-CN"/>
        </w:rPr>
        <w:t>and at least when UE is not provided</w:t>
      </w:r>
      <w:r>
        <w:rPr>
          <w:rFonts w:ascii="Times" w:eastAsia="Batang" w:hAnsi="Times"/>
          <w:color w:val="4472C4"/>
          <w:szCs w:val="24"/>
          <w:lang w:eastAsia="en-GB"/>
        </w:rPr>
        <w:t xml:space="preserve"> </w:t>
      </w:r>
      <w:proofErr w:type="spellStart"/>
      <w:r>
        <w:rPr>
          <w:rFonts w:ascii="Times" w:eastAsia="Batang" w:hAnsi="Times"/>
          <w:color w:val="4472C4"/>
          <w:szCs w:val="24"/>
          <w:lang w:eastAsia="en-GB"/>
        </w:rPr>
        <w:t>monitoringCapabilityConfig</w:t>
      </w:r>
      <w:proofErr w:type="spellEnd"/>
      <w:r>
        <w:rPr>
          <w:rFonts w:ascii="Times" w:eastAsia="Batang" w:hAnsi="Times"/>
          <w:color w:val="4472C4"/>
          <w:szCs w:val="24"/>
          <w:lang w:eastAsia="en-GB"/>
        </w:rPr>
        <w:t xml:space="preserve"> for any cell, down select one from [based on Option A/C] or [based Option C] below</w:t>
      </w:r>
    </w:p>
    <w:p w14:paraId="060AB99B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[based on Option A/C]</w:t>
      </w:r>
    </w:p>
    <w:p w14:paraId="647F2525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On P(S)Cell (for self-scheduling)</w:t>
      </w:r>
    </w:p>
    <w:p w14:paraId="7CC0D69D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UE is not required to monitor more than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α*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 </m:t>
        </m:r>
      </m:oMath>
      <w:r>
        <w:rPr>
          <w:rFonts w:ascii="Times" w:eastAsia="DengXian" w:hAnsi="Times"/>
          <w:szCs w:val="24"/>
          <w:lang w:eastAsia="en-GB"/>
        </w:rPr>
        <w:t xml:space="preserve"> PDCCH BD candidates per P(S)Cell slot</w:t>
      </w:r>
    </w:p>
    <w:p w14:paraId="0CF64936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DengXian" w:hAnsi="Times"/>
          <w:szCs w:val="24"/>
          <w:lang w:eastAsia="en-GB"/>
        </w:rPr>
        <w:t xml:space="preserve">On </w:t>
      </w:r>
      <w:proofErr w:type="spellStart"/>
      <w:r>
        <w:rPr>
          <w:rFonts w:ascii="Times" w:eastAsia="DengXian" w:hAnsi="Times"/>
          <w:szCs w:val="24"/>
          <w:lang w:eastAsia="en-GB"/>
        </w:rPr>
        <w:t>sSCell</w:t>
      </w:r>
      <w:proofErr w:type="spellEnd"/>
      <w:r>
        <w:rPr>
          <w:rFonts w:ascii="Times" w:eastAsia="DengXian" w:hAnsi="Times"/>
          <w:szCs w:val="24"/>
          <w:lang w:eastAsia="en-GB"/>
        </w:rPr>
        <w:t xml:space="preserve"> (for cross-carrier scheduling to P(S)Cell)</w:t>
      </w:r>
    </w:p>
    <w:p w14:paraId="5F635FFA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UE is not required to monitor more than [</w:t>
      </w:r>
      <m:oMath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  <w:lang w:eastAsia="zh-CN"/>
        </w:rPr>
        <w:t xml:space="preserve"> or </w:t>
      </w:r>
      <m:oMath>
        <m:sSubSup>
          <m:sSubSupPr>
            <m:ctrlPr>
              <w:rPr>
                <w:rFonts w:ascii="Cambria Math" w:eastAsia="Times New Roman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max,slot,μ1</m:t>
            </m:r>
          </m:sup>
        </m:sSubSup>
      </m:oMath>
      <w:r>
        <w:rPr>
          <w:rFonts w:ascii="Times" w:eastAsia="DengXian" w:hAnsi="Times"/>
          <w:szCs w:val="24"/>
          <w:lang w:eastAsia="en-GB"/>
        </w:rPr>
        <w:t>] PDCCH BD candidates per sSCell slot</w:t>
      </w:r>
      <w:r>
        <w:rPr>
          <w:rFonts w:ascii="Times" w:eastAsia="DengXian" w:hAnsi="Times"/>
          <w:color w:val="4472C4"/>
          <w:szCs w:val="24"/>
          <w:lang w:eastAsia="en-GB"/>
        </w:rPr>
        <w:t xml:space="preserve"> (Note: this is assumed per Rel16)</w:t>
      </w:r>
    </w:p>
    <w:p w14:paraId="0265DEFA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β*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  <w:lang w:eastAsia="en-GB"/>
        </w:rPr>
        <w:t xml:space="preserve"> PDCCH BD candidates per P(S)Cell slot</w:t>
      </w:r>
    </w:p>
    <w:p w14:paraId="1927D88A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0≤α≤1</m:t>
        </m:r>
      </m:oMath>
      <w:r>
        <w:rPr>
          <w:rFonts w:ascii="Times" w:eastAsia="Batang" w:hAnsi="Times"/>
          <w:szCs w:val="24"/>
          <w:lang w:eastAsia="en-GB"/>
        </w:rPr>
        <w:t xml:space="preserve">  and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0≤β≤1</m:t>
        </m:r>
      </m:oMath>
      <w:r>
        <w:rPr>
          <w:rFonts w:ascii="Times" w:eastAsia="Batang" w:hAnsi="Times"/>
          <w:szCs w:val="24"/>
          <w:lang w:eastAsia="en-GB"/>
        </w:rPr>
        <w:t xml:space="preserve">   are based on RRC configuration and at least cases o</w:t>
      </w:r>
      <w:r>
        <w:rPr>
          <w:rFonts w:ascii="Times" w:eastAsia="Batang" w:hAnsi="Times"/>
          <w:strike/>
          <w:szCs w:val="24"/>
          <w:lang w:eastAsia="en-GB"/>
        </w:rPr>
        <w:t xml:space="preserve">f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α+β≤1</m:t>
        </m:r>
      </m:oMath>
      <w:r>
        <w:rPr>
          <w:rFonts w:ascii="Times" w:eastAsia="Batang" w:hAnsi="Times"/>
          <w:strike/>
          <w:szCs w:val="24"/>
          <w:lang w:eastAsia="en-GB"/>
        </w:rPr>
        <w:t xml:space="preserve"> </w:t>
      </w:r>
      <w:r>
        <w:rPr>
          <w:rFonts w:ascii="Times" w:eastAsia="Batang" w:hAnsi="Times"/>
          <w:szCs w:val="24"/>
          <w:lang w:eastAsia="en-GB"/>
        </w:rPr>
        <w:t>are supported</w:t>
      </w:r>
    </w:p>
    <w:p w14:paraId="28AAF70F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FFS the following for [based on Option A/C]</w:t>
      </w:r>
    </w:p>
    <w:p w14:paraId="41D4CB86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Distribution of PDCCH BD candidates between multiple </w:t>
      </w:r>
      <w:proofErr w:type="spellStart"/>
      <w:r>
        <w:rPr>
          <w:rFonts w:ascii="Times" w:eastAsia="Batang" w:hAnsi="Times"/>
          <w:szCs w:val="24"/>
          <w:lang w:eastAsia="en-GB"/>
        </w:rPr>
        <w:t>sSCell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slots overlapping a P(S)Cell slot including whether the above additional BD limitation is defined per </w:t>
      </w:r>
      <w:proofErr w:type="spellStart"/>
      <w:r>
        <w:rPr>
          <w:rFonts w:ascii="Times" w:eastAsia="Batang" w:hAnsi="Times"/>
          <w:szCs w:val="24"/>
          <w:lang w:eastAsia="en-GB"/>
        </w:rPr>
        <w:t>sSCell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slot or per P(S)Cell slot.</w:t>
      </w:r>
    </w:p>
    <w:p w14:paraId="1B909BB0" w14:textId="77777777" w:rsidR="00206816" w:rsidRDefault="000E05F1">
      <w:pPr>
        <w:numPr>
          <w:ilvl w:val="4"/>
          <w:numId w:val="15"/>
        </w:numPr>
        <w:overflowPunct/>
        <w:autoSpaceDE/>
        <w:autoSpaceDN/>
        <w:adjustRightInd/>
        <w:spacing w:after="0" w:line="240" w:lineRule="auto"/>
        <w:ind w:left="432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Discuss further using following alternatives as starting point (other alternatives/further refinement of alternatives not precluded)</w:t>
      </w:r>
    </w:p>
    <w:p w14:paraId="15B177C5" w14:textId="77777777" w:rsidR="00206816" w:rsidRDefault="000E05F1">
      <w:pPr>
        <w:numPr>
          <w:ilvl w:val="5"/>
          <w:numId w:val="15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DengXian" w:hAnsi="Times"/>
          <w:szCs w:val="24"/>
          <w:lang w:eastAsia="en-GB"/>
        </w:rPr>
        <w:t xml:space="preserve"> Alt1</w:t>
      </w:r>
    </w:p>
    <w:p w14:paraId="544C8952" w14:textId="77777777" w:rsidR="00206816" w:rsidRDefault="000E05F1">
      <w:pPr>
        <w:numPr>
          <w:ilvl w:val="6"/>
          <w:numId w:val="15"/>
        </w:numPr>
        <w:overflowPunct/>
        <w:autoSpaceDE/>
        <w:autoSpaceDN/>
        <w:adjustRightInd/>
        <w:spacing w:after="160" w:line="259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The additional BD limitation is per </w:t>
      </w:r>
      <w:proofErr w:type="spellStart"/>
      <w:r>
        <w:rPr>
          <w:rFonts w:ascii="Times" w:eastAsia="Batang" w:hAnsi="Times"/>
          <w:szCs w:val="24"/>
          <w:lang w:eastAsia="en-GB"/>
        </w:rPr>
        <w:t>sSCell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2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µ-µ1</m:t>
            </m:r>
          </m:sup>
        </m:sSup>
        <m:r>
          <w:rPr>
            <w:rFonts w:ascii="Cambria Math" w:eastAsia="Times New Roman" w:hAnsi="Cambria Math"/>
            <w:lang w:eastAsia="en-GB"/>
          </w:rPr>
          <m:t>*</m:t>
        </m:r>
        <m:r>
          <m:rPr>
            <m:sty m:val="p"/>
          </m:rPr>
          <w:rPr>
            <w:rFonts w:ascii="Cambria Math" w:eastAsia="Times New Roman" w:hAnsi="Cambria Math"/>
            <w:lang w:eastAsia="en-GB"/>
          </w:rPr>
          <m:t>β*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  <w:lang w:eastAsia="en-GB"/>
        </w:rPr>
        <w:t xml:space="preserve"> PDCCH BD candidates per sSCell slot</w:t>
      </w:r>
    </w:p>
    <w:p w14:paraId="173CF6F1" w14:textId="77777777" w:rsidR="00206816" w:rsidRDefault="000E05F1">
      <w:pPr>
        <w:numPr>
          <w:ilvl w:val="5"/>
          <w:numId w:val="15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DengXian" w:hAnsi="Times"/>
          <w:szCs w:val="24"/>
          <w:lang w:eastAsia="en-GB"/>
        </w:rPr>
        <w:t>Alt 2</w:t>
      </w:r>
    </w:p>
    <w:p w14:paraId="18DA4176" w14:textId="77777777" w:rsidR="00206816" w:rsidRDefault="000E05F1">
      <w:pPr>
        <w:numPr>
          <w:ilvl w:val="6"/>
          <w:numId w:val="15"/>
        </w:numPr>
        <w:overflowPunct/>
        <w:autoSpaceDE/>
        <w:autoSpaceDN/>
        <w:adjustRightInd/>
        <w:spacing w:after="160" w:line="259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The additional BD limitation is per P(S)Cell slot and no further restrictions</w:t>
      </w:r>
    </w:p>
    <w:p w14:paraId="080E1168" w14:textId="77777777" w:rsidR="00206816" w:rsidRDefault="000E05F1">
      <w:pPr>
        <w:numPr>
          <w:ilvl w:val="5"/>
          <w:numId w:val="15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>Alt 3</w:t>
      </w:r>
    </w:p>
    <w:p w14:paraId="1EBE657A" w14:textId="77777777" w:rsidR="00206816" w:rsidRDefault="000E05F1">
      <w:pPr>
        <w:numPr>
          <w:ilvl w:val="6"/>
          <w:numId w:val="15"/>
        </w:numPr>
        <w:overflowPunct/>
        <w:autoSpaceDE/>
        <w:autoSpaceDN/>
        <w:adjustRightInd/>
        <w:spacing w:after="0" w:line="240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lastRenderedPageBreak/>
        <w:t>The additional BD limitation is per P(S)</w:t>
      </w:r>
      <w:proofErr w:type="spellStart"/>
      <w:r>
        <w:rPr>
          <w:rFonts w:ascii="Times" w:eastAsia="Batang" w:hAnsi="Times"/>
          <w:szCs w:val="24"/>
          <w:lang w:eastAsia="en-GB"/>
        </w:rPr>
        <w:t>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slot with below further limitation</w:t>
      </w:r>
    </w:p>
    <w:p w14:paraId="0947B09F" w14:textId="77777777" w:rsidR="00206816" w:rsidRDefault="000E05F1">
      <w:pPr>
        <w:numPr>
          <w:ilvl w:val="7"/>
          <w:numId w:val="15"/>
        </w:numPr>
        <w:overflowPunct/>
        <w:autoSpaceDE/>
        <w:autoSpaceDN/>
        <w:adjustRightInd/>
        <w:spacing w:after="0" w:line="240" w:lineRule="auto"/>
        <w:ind w:left="64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All search space configurations monitored on </w:t>
      </w:r>
      <w:proofErr w:type="spellStart"/>
      <w:r>
        <w:rPr>
          <w:rFonts w:ascii="Times" w:eastAsia="Batang" w:hAnsi="Times"/>
          <w:szCs w:val="24"/>
          <w:lang w:eastAsia="en-GB"/>
        </w:rPr>
        <w:t>sSCell</w:t>
      </w:r>
      <w:proofErr w:type="spellEnd"/>
      <w:r>
        <w:rPr>
          <w:rFonts w:ascii="Times" w:eastAsia="Batang" w:hAnsi="Times"/>
          <w:szCs w:val="24"/>
          <w:lang w:eastAsia="en-GB"/>
        </w:rPr>
        <w:t xml:space="preserve"> for cross-carrier scheduling to P(S)Cell are within a single span of 3 consecutive OFDM symbols within a duration spanning P(S)Cell slot</w:t>
      </w:r>
    </w:p>
    <w:p w14:paraId="1E4F7930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Whether/how the definition of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>
        <w:rPr>
          <w:rFonts w:ascii="Times" w:eastAsia="Batang" w:hAnsi="Times"/>
          <w:szCs w:val="24"/>
          <w:lang w:eastAsia="en-GB"/>
        </w:rPr>
        <w:t xml:space="preserve"> or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μ1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>
        <w:rPr>
          <w:rFonts w:ascii="Times" w:eastAsia="Batang" w:hAnsi="Times"/>
          <w:szCs w:val="24"/>
          <w:lang w:eastAsia="en-GB"/>
        </w:rPr>
        <w:t xml:space="preserve"> is modified compared to Rel16 when UE is configured with CCS from sSCell to P(S)Cell</w:t>
      </w:r>
    </w:p>
    <w:p w14:paraId="69E8ED78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Whether separate </w:t>
      </w:r>
      <m:oMath>
        <m:r>
          <w:rPr>
            <w:rFonts w:ascii="Cambria Math" w:eastAsia="Times New Roman" w:hAnsi="Cambria Math"/>
            <w:lang w:eastAsia="en-GB"/>
          </w:rPr>
          <m:t>α</m:t>
        </m:r>
      </m:oMath>
      <w:r>
        <w:rPr>
          <w:rFonts w:ascii="Times" w:eastAsia="DengXian" w:hAnsi="Times"/>
          <w:szCs w:val="24"/>
          <w:lang w:eastAsia="en-GB"/>
        </w:rPr>
        <w:t xml:space="preserve"> and  </w:t>
      </w:r>
      <m:oMath>
        <m:r>
          <w:rPr>
            <w:rFonts w:ascii="Cambria Math" w:eastAsia="Times New Roman" w:hAnsi="Cambria Math"/>
            <w:lang w:eastAsia="en-GB"/>
          </w:rPr>
          <m:t xml:space="preserve">β </m:t>
        </m:r>
      </m:oMath>
      <w:r>
        <w:rPr>
          <w:rFonts w:ascii="Times" w:eastAsia="DengXian" w:hAnsi="Times"/>
          <w:szCs w:val="24"/>
          <w:lang w:eastAsia="en-GB"/>
        </w:rPr>
        <w:t xml:space="preserve"> are configured by RRC or if </w:t>
      </w:r>
      <m:oMath>
        <m:r>
          <w:rPr>
            <w:rFonts w:ascii="Cambria Math" w:eastAsia="Times New Roman" w:hAnsi="Cambria Math"/>
            <w:lang w:eastAsia="en-GB"/>
          </w:rPr>
          <m:t>β=1-α</m:t>
        </m:r>
      </m:oMath>
      <w:r>
        <w:rPr>
          <w:rFonts w:ascii="Times" w:eastAsia="DengXian" w:hAnsi="Times"/>
          <w:szCs w:val="24"/>
          <w:lang w:eastAsia="en-GB"/>
        </w:rPr>
        <w:t xml:space="preserve"> and only  </w:t>
      </w:r>
      <m:oMath>
        <m:r>
          <w:rPr>
            <w:rFonts w:ascii="Cambria Math" w:eastAsia="Times New Roman" w:hAnsi="Cambria Math"/>
            <w:lang w:eastAsia="en-GB"/>
          </w:rPr>
          <m:t>α</m:t>
        </m:r>
      </m:oMath>
      <w:r>
        <w:rPr>
          <w:rFonts w:ascii="Times" w:eastAsia="DengXian" w:hAnsi="Times"/>
          <w:szCs w:val="24"/>
          <w:lang w:eastAsia="en-GB"/>
        </w:rPr>
        <w:t xml:space="preserve"> is configured</w:t>
      </w:r>
    </w:p>
    <w:p w14:paraId="27EAF5ED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>
        <w:rPr>
          <w:rFonts w:ascii="Times" w:eastAsia="Batang" w:hAnsi="Times"/>
          <w:color w:val="4472C4"/>
          <w:szCs w:val="24"/>
          <w:lang w:eastAsia="en-GB"/>
        </w:rPr>
        <w:t>[based on Option C]</w:t>
      </w:r>
    </w:p>
    <w:p w14:paraId="7BE95D0F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>
        <w:rPr>
          <w:rFonts w:ascii="Times" w:eastAsia="Batang" w:hAnsi="Times"/>
          <w:color w:val="4472C4"/>
          <w:szCs w:val="24"/>
          <w:lang w:eastAsia="en-GB"/>
        </w:rPr>
        <w:t>On P(S)Cell (for self-scheduling)</w:t>
      </w:r>
    </w:p>
    <w:p w14:paraId="42A41218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>
        <w:rPr>
          <w:rFonts w:ascii="Times" w:eastAsia="Batang" w:hAnsi="Times"/>
          <w:color w:val="4472C4"/>
          <w:szCs w:val="24"/>
          <w:lang w:eastAsia="en-GB"/>
        </w:rPr>
        <w:t xml:space="preserve">UE is not required to monitor more than </w:t>
      </w:r>
      <m:oMath>
        <m:func>
          <m:funcPr>
            <m:ctrlPr>
              <w:rPr>
                <w:rFonts w:ascii="Cambria Math" w:eastAsia="Times New Roman" w:hAnsi="Cambria Math"/>
                <w:color w:val="4472C4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color w:val="4472C4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color w:val="4472C4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4472C4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  <w:lang w:eastAsia="en-GB"/>
          </w:rPr>
          <m:t xml:space="preserve"> </m:t>
        </m:r>
      </m:oMath>
      <w:r>
        <w:rPr>
          <w:rFonts w:ascii="Times" w:eastAsia="DengXian" w:hAnsi="Times"/>
          <w:color w:val="4472C4"/>
          <w:szCs w:val="24"/>
          <w:lang w:eastAsia="en-GB"/>
        </w:rPr>
        <w:t xml:space="preserve"> PDCCH BD candidates per P(S)Cell slot</w:t>
      </w:r>
    </w:p>
    <w:p w14:paraId="2B56F01F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>
        <w:rPr>
          <w:rFonts w:ascii="Times" w:eastAsia="DengXian" w:hAnsi="Times"/>
          <w:color w:val="4472C4"/>
          <w:szCs w:val="24"/>
          <w:lang w:eastAsia="en-GB"/>
        </w:rPr>
        <w:t xml:space="preserve">On </w:t>
      </w:r>
      <w:proofErr w:type="spellStart"/>
      <w:r>
        <w:rPr>
          <w:rFonts w:ascii="Times" w:eastAsia="DengXian" w:hAnsi="Times"/>
          <w:color w:val="4472C4"/>
          <w:szCs w:val="24"/>
          <w:lang w:eastAsia="en-GB"/>
        </w:rPr>
        <w:t>sSCell</w:t>
      </w:r>
      <w:proofErr w:type="spellEnd"/>
      <w:r>
        <w:rPr>
          <w:rFonts w:ascii="Times" w:eastAsia="DengXian" w:hAnsi="Times"/>
          <w:color w:val="4472C4"/>
          <w:szCs w:val="24"/>
          <w:lang w:eastAsia="en-GB"/>
        </w:rPr>
        <w:t xml:space="preserve"> (for cross-carrier scheduling to P(S)Cell)</w:t>
      </w:r>
    </w:p>
    <w:p w14:paraId="4146A117" w14:textId="77777777" w:rsidR="00206816" w:rsidRDefault="000E05F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>
        <w:rPr>
          <w:rFonts w:ascii="Times" w:eastAsia="Batang" w:hAnsi="Times"/>
          <w:color w:val="4472C4"/>
          <w:szCs w:val="24"/>
          <w:lang w:eastAsia="en-GB"/>
        </w:rPr>
        <w:t xml:space="preserve">UE is not required to monitor more than </w:t>
      </w:r>
      <m:oMath>
        <m:func>
          <m:funcPr>
            <m:ctrlPr>
              <w:rPr>
                <w:rFonts w:ascii="Cambria Math" w:eastAsia="Times New Roman" w:hAnsi="Cambria Math"/>
                <w:color w:val="4472C4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color w:val="4472C4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color w:val="4472C4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4472C4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color w:val="4472C4"/>
          <w:szCs w:val="24"/>
          <w:lang w:eastAsia="en-GB"/>
        </w:rPr>
        <w:t xml:space="preserve"> PDCCH BD candidates per sSCell slot</w:t>
      </w:r>
    </w:p>
    <w:p w14:paraId="4D9EC24D" w14:textId="77777777" w:rsidR="00206816" w:rsidRDefault="000E05F1">
      <w:pPr>
        <w:numPr>
          <w:ilvl w:val="2"/>
          <w:numId w:val="1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>
        <w:rPr>
          <w:rFonts w:ascii="Times" w:eastAsia="Batang" w:hAnsi="Times"/>
          <w:color w:val="4472C4"/>
          <w:szCs w:val="2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PDCCH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total,slot,</m:t>
            </m:r>
            <m:r>
              <w:rPr>
                <w:rFonts w:ascii="Cambria Math" w:eastAsia="Times New Roman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p>
        </m:sSubSup>
      </m:oMath>
      <w:r>
        <w:rPr>
          <w:rFonts w:ascii="Times" w:eastAsia="Batang" w:hAnsi="Times"/>
          <w:color w:val="4472C4"/>
          <w:szCs w:val="24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PDCCH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total,slot,</m:t>
            </m:r>
            <m:r>
              <w:rPr>
                <w:rFonts w:ascii="Cambria Math" w:eastAsia="Times New Roman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p>
        </m:sSubSup>
      </m:oMath>
    </w:p>
    <w:p w14:paraId="5E90E0BB" w14:textId="77777777" w:rsidR="00206816" w:rsidRDefault="000E05F1">
      <w:pPr>
        <w:numPr>
          <w:ilvl w:val="3"/>
          <w:numId w:val="16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>
        <w:rPr>
          <w:rFonts w:ascii="Times" w:eastAsia="Batang" w:hAnsi="Times"/>
          <w:color w:val="4472C4"/>
          <w:szCs w:val="24"/>
          <w:lang w:eastAsia="zh-CN"/>
        </w:rPr>
        <w:t xml:space="preserve">P(S)Cell self-scheduling is counted by applying scaling factor s1, </w:t>
      </w:r>
    </w:p>
    <w:p w14:paraId="770A6130" w14:textId="77777777" w:rsidR="00206816" w:rsidRDefault="000E05F1">
      <w:pPr>
        <w:numPr>
          <w:ilvl w:val="3"/>
          <w:numId w:val="16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 xml:space="preserve"> scheduling is counted additionally (assuming SCS of </w:t>
      </w: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>) by applying scaling factor s2</w:t>
      </w:r>
    </w:p>
    <w:p w14:paraId="643F66EC" w14:textId="77777777" w:rsidR="00206816" w:rsidRDefault="000E05F1">
      <w:pPr>
        <w:numPr>
          <w:ilvl w:val="2"/>
          <w:numId w:val="1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eastAsia="Times New Roman" w:hAnsi="Cambria Math"/>
            <w:color w:val="4472C4"/>
            <w:lang w:eastAsia="en-GB"/>
          </w:rPr>
          <m:t>0≤s1≤1</m:t>
        </m:r>
      </m:oMath>
      <w:r>
        <w:rPr>
          <w:rFonts w:ascii="Times" w:eastAsia="Batang" w:hAnsi="Times"/>
          <w:color w:val="4472C4"/>
          <w:szCs w:val="24"/>
          <w:lang w:eastAsia="en-GB"/>
        </w:rPr>
        <w:t xml:space="preserve">  and </w:t>
      </w:r>
      <m:oMath>
        <m:r>
          <m:rPr>
            <m:sty m:val="p"/>
          </m:rPr>
          <w:rPr>
            <w:rFonts w:ascii="Cambria Math" w:eastAsia="Times New Roman" w:hAnsi="Cambria Math"/>
            <w:color w:val="4472C4"/>
            <w:lang w:eastAsia="en-GB"/>
          </w:rPr>
          <m:t>0≤s2≤1</m:t>
        </m:r>
      </m:oMath>
      <w:r>
        <w:rPr>
          <w:rFonts w:ascii="Times" w:eastAsia="Batang" w:hAnsi="Times"/>
          <w:color w:val="4472C4"/>
          <w:szCs w:val="24"/>
          <w:lang w:eastAsia="en-GB"/>
        </w:rPr>
        <w:t xml:space="preserve">   </w:t>
      </w:r>
    </w:p>
    <w:p w14:paraId="6F5C4891" w14:textId="77777777" w:rsidR="00206816" w:rsidRDefault="000E05F1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>
        <w:rPr>
          <w:rFonts w:ascii="Times" w:eastAsia="Batang" w:hAnsi="Times"/>
          <w:color w:val="4472C4"/>
          <w:szCs w:val="24"/>
          <w:lang w:eastAsia="en-GB"/>
        </w:rPr>
        <w:t>FFS the following</w:t>
      </w:r>
    </w:p>
    <w:p w14:paraId="4258E4E7" w14:textId="77777777" w:rsidR="00206816" w:rsidRDefault="000E05F1">
      <w:pPr>
        <w:numPr>
          <w:ilvl w:val="4"/>
          <w:numId w:val="15"/>
        </w:numPr>
        <w:overflowPunct/>
        <w:autoSpaceDE/>
        <w:autoSpaceDN/>
        <w:adjustRightInd/>
        <w:spacing w:after="160" w:line="259" w:lineRule="auto"/>
        <w:ind w:left="432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>
        <w:rPr>
          <w:rFonts w:ascii="Times" w:eastAsia="DengXian" w:hAnsi="Times"/>
          <w:color w:val="4472C4"/>
          <w:szCs w:val="24"/>
          <w:lang w:eastAsia="en-GB"/>
        </w:rPr>
        <w:t>Allowed combinations of s1 and s</w:t>
      </w:r>
      <w:proofErr w:type="gramStart"/>
      <w:r>
        <w:rPr>
          <w:rFonts w:ascii="Times" w:eastAsia="DengXian" w:hAnsi="Times"/>
          <w:color w:val="4472C4"/>
          <w:szCs w:val="24"/>
          <w:lang w:eastAsia="en-GB"/>
        </w:rPr>
        <w:t>2 ,</w:t>
      </w:r>
      <w:proofErr w:type="gramEnd"/>
      <w:r>
        <w:rPr>
          <w:rFonts w:ascii="Times" w:eastAsia="DengXian" w:hAnsi="Times"/>
          <w:color w:val="4472C4"/>
          <w:szCs w:val="24"/>
          <w:lang w:eastAsia="en-GB"/>
        </w:rPr>
        <w:t xml:space="preserve"> and whether they are fixed or configured via RRC</w:t>
      </w:r>
    </w:p>
    <w:p w14:paraId="67524011" w14:textId="77777777" w:rsidR="00206816" w:rsidRDefault="000E05F1">
      <w:pPr>
        <w:numPr>
          <w:ilvl w:val="4"/>
          <w:numId w:val="15"/>
        </w:numPr>
        <w:overflowPunct/>
        <w:autoSpaceDE/>
        <w:autoSpaceDN/>
        <w:adjustRightInd/>
        <w:spacing w:after="160" w:line="259" w:lineRule="auto"/>
        <w:ind w:left="432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>
        <w:rPr>
          <w:rFonts w:ascii="Times" w:eastAsia="Batang" w:hAnsi="Times"/>
          <w:szCs w:val="24"/>
          <w:lang w:eastAsia="en-GB"/>
        </w:rPr>
        <w:t xml:space="preserve">Whether/how the definition of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>
        <w:rPr>
          <w:rFonts w:ascii="Times" w:eastAsia="Batang" w:hAnsi="Times"/>
          <w:szCs w:val="24"/>
          <w:lang w:eastAsia="en-GB"/>
        </w:rPr>
        <w:t xml:space="preserve"> or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μ1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>
        <w:rPr>
          <w:rFonts w:ascii="Times" w:eastAsia="Batang" w:hAnsi="Times"/>
          <w:szCs w:val="24"/>
          <w:lang w:eastAsia="en-GB"/>
        </w:rPr>
        <w:t xml:space="preserve"> is modified compared to Rel16 when UE is configured with CCS from sSCell to P(S)Cell</w:t>
      </w:r>
    </w:p>
    <w:p w14:paraId="5970B752" w14:textId="77777777" w:rsidR="00206816" w:rsidRDefault="00206816">
      <w:p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</w:p>
    <w:p w14:paraId="5435BB40" w14:textId="77777777" w:rsidR="00206816" w:rsidRDefault="000E05F1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>
        <w:rPr>
          <w:rFonts w:ascii="Times" w:eastAsia="DengXian" w:hAnsi="Times"/>
          <w:color w:val="4472C4"/>
          <w:szCs w:val="24"/>
          <w:lang w:eastAsia="en-GB"/>
        </w:rPr>
        <w:t>FFS the following</w:t>
      </w:r>
    </w:p>
    <w:p w14:paraId="2C5D66C2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>
        <w:rPr>
          <w:rFonts w:ascii="Times" w:eastAsia="DengXian" w:hAnsi="Times"/>
          <w:color w:val="4472C4"/>
          <w:szCs w:val="24"/>
          <w:lang w:eastAsia="en-GB"/>
        </w:rPr>
        <w:t>Multi-TRP handling</w:t>
      </w:r>
    </w:p>
    <w:p w14:paraId="163BF885" w14:textId="77777777" w:rsidR="00206816" w:rsidRDefault="000E05F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>
        <w:rPr>
          <w:rFonts w:ascii="Times" w:eastAsia="DengXian" w:hAnsi="Times"/>
          <w:color w:val="4472C4"/>
          <w:szCs w:val="24"/>
          <w:lang w:eastAsia="en-GB"/>
        </w:rPr>
        <w:t xml:space="preserve">PDCCH BD handling when </w:t>
      </w:r>
      <w:proofErr w:type="spellStart"/>
      <w:r>
        <w:rPr>
          <w:rFonts w:ascii="Times" w:eastAsia="DengXian" w:hAnsi="Times"/>
          <w:color w:val="4472C4"/>
          <w:szCs w:val="24"/>
          <w:lang w:eastAsia="en-GB"/>
        </w:rPr>
        <w:t>monitoringCapabilityConfig</w:t>
      </w:r>
      <w:proofErr w:type="spellEnd"/>
      <w:r>
        <w:rPr>
          <w:rFonts w:ascii="Times" w:eastAsia="DengXian" w:hAnsi="Times"/>
          <w:color w:val="4472C4"/>
          <w:szCs w:val="24"/>
          <w:lang w:eastAsia="en-GB"/>
        </w:rPr>
        <w:t xml:space="preserve"> = r16monitoringcapability is configured for any cell</w:t>
      </w:r>
    </w:p>
    <w:p w14:paraId="15B9CA34" w14:textId="77777777" w:rsidR="00206816" w:rsidRDefault="00206816">
      <w:pPr>
        <w:spacing w:line="240" w:lineRule="auto"/>
        <w:ind w:left="720"/>
        <w:textAlignment w:val="baseline"/>
        <w:rPr>
          <w:rFonts w:eastAsia="Times New Roman"/>
          <w:lang w:val="en-US" w:eastAsia="zh-CN"/>
        </w:rPr>
      </w:pPr>
    </w:p>
    <w:p w14:paraId="138EF619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 w:cs="Times"/>
          <w:szCs w:val="22"/>
          <w:highlight w:val="green"/>
          <w:lang w:eastAsia="zh-CN"/>
        </w:rPr>
      </w:pPr>
      <w:r>
        <w:rPr>
          <w:rFonts w:ascii="Times" w:eastAsia="Batang" w:hAnsi="Times" w:cs="Times"/>
          <w:szCs w:val="22"/>
          <w:highlight w:val="green"/>
          <w:lang w:eastAsia="zh-CN"/>
        </w:rPr>
        <w:t>Agreement</w:t>
      </w:r>
    </w:p>
    <w:p w14:paraId="6E83E250" w14:textId="77777777" w:rsidR="00206816" w:rsidRDefault="000E05F1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Batang" w:hAnsi="Times" w:cs="Times"/>
          <w:szCs w:val="24"/>
          <w:lang w:val="en-US" w:eastAsia="zh-CN"/>
        </w:rPr>
      </w:pPr>
      <w:r>
        <w:rPr>
          <w:rFonts w:ascii="Times" w:eastAsia="DengXian" w:hAnsi="Times" w:cs="Times"/>
          <w:szCs w:val="24"/>
          <w:lang w:val="en-US" w:eastAsia="zh-CN"/>
        </w:rPr>
        <w:t>Endorse below TP to 38.300 from RAN1 perspective</w:t>
      </w:r>
    </w:p>
    <w:p w14:paraId="548E10F8" w14:textId="77777777" w:rsidR="00206816" w:rsidRDefault="000E05F1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  <w:r>
        <w:rPr>
          <w:rFonts w:ascii="Times" w:eastAsia="DengXian" w:hAnsi="Times" w:cs="Times"/>
          <w:szCs w:val="24"/>
          <w:lang w:val="en-US" w:eastAsia="zh-CN"/>
        </w:rPr>
        <w:t>Send LS to RAN2 with the TP and list of RAN1 agreements, to update</w:t>
      </w:r>
      <w:r>
        <w:rPr>
          <w:rFonts w:ascii="Times" w:eastAsia="DengXian" w:hAnsi="Times" w:cs="Times"/>
          <w:szCs w:val="24"/>
          <w:lang w:eastAsia="zh-CN"/>
        </w:rPr>
        <w:t xml:space="preserve"> Stage 2 spec are needed to reflect the RAN1 agreements</w:t>
      </w:r>
    </w:p>
    <w:p w14:paraId="692DE850" w14:textId="77777777" w:rsidR="00206816" w:rsidRDefault="00206816">
      <w:pPr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</w:p>
    <w:p w14:paraId="21362652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jc w:val="center"/>
        <w:textAlignment w:val="baseline"/>
        <w:rPr>
          <w:rFonts w:ascii="Times" w:eastAsia="Times New Roman" w:hAnsi="Times"/>
          <w:color w:val="4472C4"/>
          <w:szCs w:val="24"/>
          <w:lang w:val="en-US" w:eastAsia="en-GB"/>
        </w:rPr>
      </w:pPr>
      <w:r>
        <w:rPr>
          <w:rFonts w:ascii="Times" w:eastAsia="Times New Roman" w:hAnsi="Times"/>
          <w:color w:val="4472C4"/>
          <w:szCs w:val="24"/>
          <w:lang w:val="en-US" w:eastAsia="en-GB"/>
        </w:rPr>
        <w:t xml:space="preserve">----------------------------------------- start TP1 for 38.300 </w:t>
      </w:r>
      <w:proofErr w:type="spellStart"/>
      <w:r>
        <w:rPr>
          <w:rFonts w:ascii="Times" w:eastAsia="Times New Roman" w:hAnsi="Times"/>
          <w:color w:val="4472C4"/>
          <w:szCs w:val="24"/>
          <w:lang w:val="en-US" w:eastAsia="en-GB"/>
        </w:rPr>
        <w:t>v.xyz</w:t>
      </w:r>
      <w:proofErr w:type="spellEnd"/>
      <w:r>
        <w:rPr>
          <w:rFonts w:ascii="Times" w:eastAsia="Times New Roman" w:hAnsi="Times"/>
          <w:color w:val="4472C4"/>
          <w:szCs w:val="24"/>
          <w:lang w:val="en-US" w:eastAsia="en-GB"/>
        </w:rPr>
        <w:t xml:space="preserve"> -------------------------------------------</w:t>
      </w:r>
    </w:p>
    <w:p w14:paraId="3568E8CA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Arial" w:eastAsia="Calibri" w:hAnsi="Arial" w:cs="Arial"/>
          <w:sz w:val="32"/>
          <w:szCs w:val="32"/>
          <w:lang w:val="zh-CN" w:eastAsia="en-GB"/>
        </w:rPr>
      </w:pPr>
      <w:r>
        <w:rPr>
          <w:rFonts w:ascii="Arial" w:eastAsia="Calibri" w:hAnsi="Arial" w:cs="Arial"/>
          <w:sz w:val="32"/>
          <w:szCs w:val="32"/>
          <w:lang w:val="zh-CN" w:eastAsia="ja-JP"/>
        </w:rPr>
        <w:t>10.8</w:t>
      </w:r>
      <w:r>
        <w:rPr>
          <w:rFonts w:ascii="Arial" w:eastAsia="Calibri" w:hAnsi="Arial" w:cs="Arial"/>
          <w:sz w:val="32"/>
          <w:szCs w:val="32"/>
          <w:lang w:val="zh-CN" w:eastAsia="ja-JP"/>
        </w:rPr>
        <w:tab/>
        <w:t>Cross Carrier Scheduling</w:t>
      </w:r>
    </w:p>
    <w:p w14:paraId="14B74E6C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Calibri" w:eastAsia="Times New Roman" w:hAnsi="Calibri" w:cs="Calibri"/>
          <w:szCs w:val="24"/>
          <w:lang w:eastAsia="ja-JP"/>
        </w:rPr>
      </w:pPr>
      <w:r>
        <w:rPr>
          <w:rFonts w:ascii="Times" w:eastAsia="Times New Roman" w:hAnsi="Times"/>
          <w:szCs w:val="24"/>
          <w:lang w:eastAsia="ja-JP"/>
        </w:rPr>
        <w:t>Cross-carrier scheduling with the Carrier Indicator Field (CIF) allows the PDCCH of a serving cell to schedule resources on another serving cell but with the following restrictions:</w:t>
      </w:r>
    </w:p>
    <w:p w14:paraId="5748522F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>
        <w:rPr>
          <w:rFonts w:ascii="Times" w:eastAsia="Times New Roman" w:hAnsi="Times"/>
          <w:szCs w:val="24"/>
          <w:lang w:val="en-US" w:eastAsia="en-GB"/>
        </w:rPr>
        <w:t>-</w:t>
      </w:r>
      <w:r>
        <w:rPr>
          <w:rFonts w:ascii="Times" w:eastAsia="Times New Roman" w:hAnsi="Times"/>
          <w:szCs w:val="24"/>
          <w:lang w:val="en-US" w:eastAsia="en-GB"/>
        </w:rPr>
        <w:tab/>
      </w:r>
      <w:r>
        <w:rPr>
          <w:rFonts w:ascii="Times" w:eastAsia="Times New Roman" w:hAnsi="Times"/>
          <w:strike/>
          <w:szCs w:val="24"/>
          <w:lang w:val="en-US" w:eastAsia="en-GB"/>
        </w:rPr>
        <w:t xml:space="preserve">Cross-carrier scheduling does not apply to </w:t>
      </w:r>
      <w:proofErr w:type="spellStart"/>
      <w:r>
        <w:rPr>
          <w:rFonts w:ascii="Times" w:eastAsia="Times New Roman" w:hAnsi="Times"/>
          <w:strike/>
          <w:szCs w:val="24"/>
          <w:lang w:val="en-US" w:eastAsia="en-GB"/>
        </w:rPr>
        <w:t>Pcell</w:t>
      </w:r>
      <w:proofErr w:type="spellEnd"/>
      <w:r>
        <w:rPr>
          <w:rFonts w:ascii="Times" w:eastAsia="Times New Roman" w:hAnsi="Times"/>
          <w:strike/>
          <w:szCs w:val="24"/>
          <w:lang w:val="en-US" w:eastAsia="en-GB"/>
        </w:rPr>
        <w:t xml:space="preserve"> i.e</w:t>
      </w:r>
      <w:r>
        <w:rPr>
          <w:rFonts w:ascii="Times" w:eastAsia="Times New Roman" w:hAnsi="Times"/>
          <w:szCs w:val="24"/>
          <w:lang w:val="en-US" w:eastAsia="en-GB"/>
        </w:rPr>
        <w:t xml:space="preserve">. </w:t>
      </w:r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is not configured,</w:t>
      </w:r>
      <w:r>
        <w:rPr>
          <w:rFonts w:ascii="Times" w:eastAsia="Times New Roman" w:hAnsi="Times"/>
          <w:color w:val="FF0000"/>
          <w:szCs w:val="24"/>
          <w:u w:val="single"/>
          <w:lang w:val="en-US" w:eastAsia="zh-CN"/>
        </w:rPr>
        <w:t xml:space="preserve"> </w:t>
      </w:r>
      <w:proofErr w:type="spellStart"/>
      <w:r>
        <w:rPr>
          <w:rFonts w:ascii="Times" w:eastAsia="Times New Roman" w:hAnsi="Times"/>
          <w:szCs w:val="24"/>
          <w:lang w:val="en-US" w:eastAsia="en-GB"/>
        </w:rPr>
        <w:t>Pcell</w:t>
      </w:r>
      <w:proofErr w:type="spellEnd"/>
      <w:r>
        <w:rPr>
          <w:rFonts w:ascii="Times" w:eastAsia="Times New Roman" w:hAnsi="Times"/>
          <w:szCs w:val="24"/>
          <w:lang w:val="en-US" w:eastAsia="en-GB"/>
        </w:rPr>
        <w:t xml:space="preserve"> </w:t>
      </w:r>
      <w:r>
        <w:rPr>
          <w:rFonts w:ascii="Times" w:eastAsia="Times New Roman" w:hAnsi="Times"/>
          <w:color w:val="C00000"/>
          <w:szCs w:val="24"/>
          <w:lang w:val="en-US" w:eastAsia="en-GB"/>
        </w:rPr>
        <w:t xml:space="preserve">can only be </w:t>
      </w:r>
      <w:r>
        <w:rPr>
          <w:rFonts w:ascii="Times" w:eastAsia="Times New Roman" w:hAnsi="Times"/>
          <w:strike/>
          <w:szCs w:val="24"/>
          <w:lang w:val="en-US" w:eastAsia="en-GB"/>
        </w:rPr>
        <w:t>is always</w:t>
      </w:r>
      <w:r>
        <w:rPr>
          <w:rFonts w:ascii="Times" w:eastAsia="Times New Roman" w:hAnsi="Times"/>
          <w:szCs w:val="24"/>
          <w:lang w:val="en-US" w:eastAsia="en-GB"/>
        </w:rPr>
        <w:t xml:space="preserve"> scheduled via its </w:t>
      </w:r>
      <w:proofErr w:type="gramStart"/>
      <w:r>
        <w:rPr>
          <w:rFonts w:ascii="Times" w:eastAsia="Times New Roman" w:hAnsi="Times"/>
          <w:szCs w:val="24"/>
          <w:lang w:val="en-US" w:eastAsia="en-GB"/>
        </w:rPr>
        <w:t>PDCCH;</w:t>
      </w:r>
      <w:proofErr w:type="gramEnd"/>
    </w:p>
    <w:p w14:paraId="0C85C3D2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color w:val="C00000"/>
          <w:szCs w:val="24"/>
          <w:lang w:val="en-US" w:eastAsia="zh-CN"/>
        </w:rPr>
      </w:pPr>
      <w:r>
        <w:rPr>
          <w:rFonts w:ascii="Times" w:eastAsia="Times New Roman" w:hAnsi="Times"/>
          <w:color w:val="FF0000"/>
          <w:szCs w:val="24"/>
          <w:lang w:val="en-US" w:eastAsia="zh-CN"/>
        </w:rPr>
        <w:t>-</w:t>
      </w:r>
      <w:r>
        <w:rPr>
          <w:rFonts w:ascii="Times" w:eastAsia="Times New Roman" w:hAnsi="Times"/>
          <w:color w:val="FF0000"/>
          <w:szCs w:val="24"/>
          <w:lang w:val="en-US" w:eastAsia="zh-CN"/>
        </w:rPr>
        <w:tab/>
      </w:r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is configured, </w:t>
      </w:r>
      <w:r>
        <w:rPr>
          <w:rFonts w:ascii="Times" w:eastAsia="Times New Roman" w:hAnsi="Times"/>
          <w:color w:val="7030A0"/>
          <w:szCs w:val="24"/>
          <w:lang w:val="en-US" w:eastAsia="en-GB"/>
        </w:rPr>
        <w:t xml:space="preserve">PDCCH on that </w:t>
      </w:r>
      <w:proofErr w:type="spellStart"/>
      <w:r>
        <w:rPr>
          <w:rFonts w:ascii="Times" w:eastAsia="Times New Roman" w:hAnsi="Times"/>
          <w:color w:val="7030A0"/>
          <w:szCs w:val="24"/>
          <w:lang w:val="en-US" w:eastAsia="en-GB"/>
        </w:rPr>
        <w:t>SCell</w:t>
      </w:r>
      <w:proofErr w:type="spellEnd"/>
      <w:r>
        <w:rPr>
          <w:rFonts w:ascii="Times" w:eastAsia="Times New Roman" w:hAnsi="Times"/>
          <w:color w:val="7030A0"/>
          <w:szCs w:val="24"/>
          <w:lang w:val="en-US" w:eastAsia="en-GB"/>
        </w:rPr>
        <w:t xml:space="preserve"> can schedule </w:t>
      </w:r>
      <w:proofErr w:type="spellStart"/>
      <w:r>
        <w:rPr>
          <w:rFonts w:ascii="Times" w:eastAsia="Times New Roman" w:hAnsi="Times"/>
          <w:color w:val="7030A0"/>
          <w:szCs w:val="24"/>
          <w:lang w:val="en-US" w:eastAsia="en-GB"/>
        </w:rPr>
        <w:t>Pcell’s</w:t>
      </w:r>
      <w:proofErr w:type="spellEnd"/>
      <w:r>
        <w:rPr>
          <w:rFonts w:ascii="Times" w:eastAsia="Times New Roman" w:hAnsi="Times"/>
          <w:color w:val="7030A0"/>
          <w:szCs w:val="24"/>
          <w:lang w:val="en-US" w:eastAsia="en-GB"/>
        </w:rPr>
        <w:t xml:space="preserve"> PDSCH and PUSCH, and PDCCH on the </w:t>
      </w:r>
      <w:proofErr w:type="spellStart"/>
      <w:r>
        <w:rPr>
          <w:rFonts w:ascii="Times" w:eastAsia="Times New Roman" w:hAnsi="Times"/>
          <w:color w:val="7030A0"/>
          <w:szCs w:val="24"/>
          <w:lang w:val="en-US" w:eastAsia="en-GB"/>
        </w:rPr>
        <w:t>Pcell</w:t>
      </w:r>
      <w:proofErr w:type="spellEnd"/>
      <w:r>
        <w:rPr>
          <w:rFonts w:ascii="Times" w:eastAsia="Times New Roman" w:hAnsi="Times"/>
          <w:color w:val="7030A0"/>
          <w:szCs w:val="24"/>
          <w:lang w:val="en-US" w:eastAsia="en-GB"/>
        </w:rPr>
        <w:t xml:space="preserve"> can also schedule </w:t>
      </w:r>
      <w:proofErr w:type="spellStart"/>
      <w:r>
        <w:rPr>
          <w:rFonts w:ascii="Times" w:eastAsia="Times New Roman" w:hAnsi="Times"/>
          <w:color w:val="7030A0"/>
          <w:szCs w:val="24"/>
          <w:lang w:val="en-US" w:eastAsia="en-GB"/>
        </w:rPr>
        <w:t>Pcell’s</w:t>
      </w:r>
      <w:proofErr w:type="spellEnd"/>
      <w:r>
        <w:rPr>
          <w:rFonts w:ascii="Times" w:eastAsia="Times New Roman" w:hAnsi="Times"/>
          <w:color w:val="7030A0"/>
          <w:szCs w:val="24"/>
          <w:lang w:val="en-US" w:eastAsia="en-GB"/>
        </w:rPr>
        <w:t xml:space="preserve"> PDSCH and PUSCH, </w:t>
      </w:r>
      <w:r>
        <w:rPr>
          <w:rFonts w:ascii="Times" w:eastAsia="Times New Roman" w:hAnsi="Times"/>
          <w:color w:val="C00000"/>
          <w:szCs w:val="24"/>
          <w:lang w:val="en-US" w:eastAsia="en-GB"/>
        </w:rPr>
        <w:t xml:space="preserve">and PDCCH on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en-GB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en-GB"/>
        </w:rPr>
        <w:t xml:space="preserve"> cannot schedule PDSCH and PUSCH on any other cell. Only one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en-GB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en-GB"/>
        </w:rPr>
        <w:t xml:space="preserve"> can be configured to be used for cross-carrier scheduling to </w:t>
      </w:r>
      <w:proofErr w:type="spellStart"/>
      <w:proofErr w:type="gramStart"/>
      <w:r>
        <w:rPr>
          <w:rFonts w:ascii="Times" w:eastAsia="Times New Roman" w:hAnsi="Times"/>
          <w:color w:val="C00000"/>
          <w:szCs w:val="24"/>
          <w:lang w:val="en-US" w:eastAsia="en-GB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en-GB"/>
        </w:rPr>
        <w:t>;</w:t>
      </w:r>
      <w:proofErr w:type="gramEnd"/>
    </w:p>
    <w:p w14:paraId="02B6149A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>
        <w:rPr>
          <w:rFonts w:ascii="Times" w:eastAsia="Times New Roman" w:hAnsi="Times"/>
          <w:szCs w:val="24"/>
          <w:lang w:val="en-US" w:eastAsia="en-GB"/>
        </w:rPr>
        <w:t>-</w:t>
      </w:r>
      <w:r>
        <w:rPr>
          <w:rFonts w:ascii="Times" w:eastAsia="Times New Roman" w:hAnsi="Times"/>
          <w:szCs w:val="24"/>
          <w:lang w:val="en-US" w:eastAsia="en-GB"/>
        </w:rPr>
        <w:tab/>
        <w:t xml:space="preserve">When an </w:t>
      </w:r>
      <w:proofErr w:type="spellStart"/>
      <w:r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>
        <w:rPr>
          <w:rFonts w:ascii="Times" w:eastAsia="Times New Roman" w:hAnsi="Times"/>
          <w:szCs w:val="24"/>
          <w:lang w:val="en-US" w:eastAsia="en-GB"/>
        </w:rPr>
        <w:t xml:space="preserve"> is configured with a PDCCH, that cell’s PDSCH and PUSCH are always scheduled by the PDCCH on this </w:t>
      </w:r>
      <w:proofErr w:type="spellStart"/>
      <w:proofErr w:type="gramStart"/>
      <w:r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>
        <w:rPr>
          <w:rFonts w:ascii="Times" w:eastAsia="Times New Roman" w:hAnsi="Times"/>
          <w:szCs w:val="24"/>
          <w:lang w:val="en-US" w:eastAsia="en-GB"/>
        </w:rPr>
        <w:t>;</w:t>
      </w:r>
      <w:proofErr w:type="gramEnd"/>
    </w:p>
    <w:p w14:paraId="1E410C19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>
        <w:rPr>
          <w:rFonts w:ascii="Times" w:eastAsia="Times New Roman" w:hAnsi="Times"/>
          <w:szCs w:val="24"/>
          <w:lang w:val="en-US" w:eastAsia="en-GB"/>
        </w:rPr>
        <w:lastRenderedPageBreak/>
        <w:t>-</w:t>
      </w:r>
      <w:r>
        <w:rPr>
          <w:rFonts w:ascii="Times" w:eastAsia="Times New Roman" w:hAnsi="Times"/>
          <w:szCs w:val="24"/>
          <w:lang w:val="en-US" w:eastAsia="en-GB"/>
        </w:rPr>
        <w:tab/>
        <w:t xml:space="preserve">When an </w:t>
      </w:r>
      <w:proofErr w:type="spellStart"/>
      <w:r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>
        <w:rPr>
          <w:rFonts w:ascii="Times" w:eastAsia="Times New Roman" w:hAnsi="Times"/>
          <w:szCs w:val="24"/>
          <w:lang w:val="en-US" w:eastAsia="en-GB"/>
        </w:rPr>
        <w:t xml:space="preserve"> is not configured with a PDCCH, that </w:t>
      </w:r>
      <w:proofErr w:type="spellStart"/>
      <w:r>
        <w:rPr>
          <w:rFonts w:ascii="Times" w:eastAsia="Times New Roman" w:hAnsi="Times"/>
          <w:szCs w:val="24"/>
          <w:lang w:val="en-US" w:eastAsia="en-GB"/>
        </w:rPr>
        <w:t>SCell’s</w:t>
      </w:r>
      <w:proofErr w:type="spellEnd"/>
      <w:r>
        <w:rPr>
          <w:rFonts w:ascii="Times" w:eastAsia="Times New Roman" w:hAnsi="Times"/>
          <w:szCs w:val="24"/>
          <w:lang w:val="en-US" w:eastAsia="en-GB"/>
        </w:rPr>
        <w:t xml:space="preserve"> PDSCH and PUSCH are always scheduled by a PDCCH on another serving </w:t>
      </w:r>
      <w:proofErr w:type="gramStart"/>
      <w:r>
        <w:rPr>
          <w:rFonts w:ascii="Times" w:eastAsia="Times New Roman" w:hAnsi="Times"/>
          <w:szCs w:val="24"/>
          <w:lang w:val="en-US" w:eastAsia="en-GB"/>
        </w:rPr>
        <w:t>cell;</w:t>
      </w:r>
      <w:proofErr w:type="gramEnd"/>
    </w:p>
    <w:p w14:paraId="4079DEBF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>
        <w:rPr>
          <w:rFonts w:ascii="Times" w:eastAsia="Times New Roman" w:hAnsi="Times"/>
          <w:szCs w:val="24"/>
          <w:lang w:val="en-US" w:eastAsia="en-GB"/>
        </w:rPr>
        <w:t>-</w:t>
      </w:r>
      <w:r>
        <w:rPr>
          <w:rFonts w:ascii="Times" w:eastAsia="Times New Roman" w:hAnsi="Times"/>
          <w:szCs w:val="24"/>
          <w:lang w:val="en-US" w:eastAsia="en-GB"/>
        </w:rPr>
        <w:tab/>
        <w:t>The scheduling PDCCH and the scheduled PDSCH/PUSCH can use the same or different numerologies.</w:t>
      </w:r>
    </w:p>
    <w:p w14:paraId="1E6310B1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jc w:val="center"/>
        <w:textAlignment w:val="baseline"/>
        <w:rPr>
          <w:rFonts w:ascii="Times" w:eastAsia="Times New Roman" w:hAnsi="Times"/>
          <w:color w:val="4472C4"/>
          <w:szCs w:val="24"/>
          <w:lang w:val="en-US" w:eastAsia="en-GB"/>
        </w:rPr>
      </w:pPr>
      <w:r>
        <w:rPr>
          <w:rFonts w:ascii="Times" w:eastAsia="Times New Roman" w:hAnsi="Times"/>
          <w:color w:val="4472C4"/>
          <w:szCs w:val="24"/>
          <w:lang w:val="en-US" w:eastAsia="en-GB"/>
        </w:rPr>
        <w:t>--------------------------------------------------- end TP1 -----------------------------------------------</w:t>
      </w:r>
    </w:p>
    <w:p w14:paraId="59841ED5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eastAsia="en-GB"/>
        </w:rPr>
      </w:pPr>
    </w:p>
    <w:p w14:paraId="3C9FA4A0" w14:textId="77777777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  <w:r>
        <w:rPr>
          <w:rFonts w:ascii="Times" w:eastAsia="Batang" w:hAnsi="Times"/>
          <w:szCs w:val="24"/>
          <w:highlight w:val="green"/>
        </w:rPr>
        <w:t>Draft LS </w:t>
      </w:r>
      <w:hyperlink r:id="rId8" w:history="1">
        <w:r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R1-2108576</w:t>
        </w:r>
      </w:hyperlink>
      <w:r>
        <w:rPr>
          <w:rFonts w:ascii="Times" w:eastAsia="Batang" w:hAnsi="Times"/>
          <w:szCs w:val="24"/>
          <w:highlight w:val="green"/>
        </w:rPr>
        <w:t xml:space="preserve"> is endorsed in principle</w:t>
      </w:r>
    </w:p>
    <w:p w14:paraId="537B6065" w14:textId="77777777" w:rsidR="00206816" w:rsidRDefault="00206816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</w:p>
    <w:p w14:paraId="3F2DED77" w14:textId="461777DE" w:rsidR="00206816" w:rsidRDefault="000E05F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  <w:r>
        <w:rPr>
          <w:rFonts w:ascii="Times" w:eastAsia="Batang" w:hAnsi="Times"/>
          <w:szCs w:val="24"/>
          <w:highlight w:val="green"/>
        </w:rPr>
        <w:t xml:space="preserve">Final LS </w:t>
      </w:r>
      <w:hyperlink r:id="rId9" w:history="1">
        <w:r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R1-2108662</w:t>
        </w:r>
      </w:hyperlink>
      <w:r>
        <w:rPr>
          <w:rFonts w:ascii="Times" w:eastAsia="Batang" w:hAnsi="Times"/>
          <w:szCs w:val="24"/>
          <w:highlight w:val="green"/>
        </w:rPr>
        <w:t xml:space="preserve"> is endorsed</w:t>
      </w:r>
    </w:p>
    <w:p w14:paraId="0D5E58F7" w14:textId="77777777" w:rsidR="000B6F11" w:rsidRDefault="000B6F11" w:rsidP="000B6F11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</w:p>
    <w:p w14:paraId="077246EC" w14:textId="7787C2FC" w:rsidR="000B6F11" w:rsidRDefault="000B6F11" w:rsidP="000B6F11">
      <w:pPr>
        <w:pStyle w:val="Heading2"/>
      </w:pPr>
      <w:r>
        <w:t>Agreements from RAN1#106b-e</w:t>
      </w:r>
    </w:p>
    <w:p w14:paraId="606019E9" w14:textId="77777777" w:rsidR="000B6F11" w:rsidRPr="005214BC" w:rsidRDefault="000B6F11" w:rsidP="000B6F1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 w:rsidRPr="005214BC"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61CEEE9D" w14:textId="77777777" w:rsidR="000B6F11" w:rsidRPr="00665F6A" w:rsidRDefault="000B6F11" w:rsidP="000B6F11">
      <w:pPr>
        <w:ind w:left="720"/>
        <w:rPr>
          <w:rFonts w:eastAsia="DengXian"/>
          <w:lang w:val="en-US" w:eastAsia="zh-CN"/>
        </w:rPr>
      </w:pPr>
      <w:r w:rsidRPr="00665F6A">
        <w:rPr>
          <w:rFonts w:eastAsia="DengXian" w:hint="eastAsia"/>
          <w:lang w:val="en-US" w:eastAsia="zh-CN"/>
        </w:rPr>
        <w:t>O</w:t>
      </w:r>
      <w:r w:rsidRPr="00665F6A">
        <w:rPr>
          <w:rFonts w:eastAsia="DengXian"/>
          <w:lang w:val="en-US" w:eastAsia="zh-CN"/>
        </w:rPr>
        <w:t>ption A is supported in Rel-17</w:t>
      </w:r>
    </w:p>
    <w:p w14:paraId="5AA4D73F" w14:textId="77777777" w:rsidR="000B6F11" w:rsidRDefault="000B6F11" w:rsidP="000B6F11">
      <w:pPr>
        <w:numPr>
          <w:ilvl w:val="0"/>
          <w:numId w:val="19"/>
        </w:numPr>
        <w:overflowPunct/>
        <w:autoSpaceDE/>
        <w:autoSpaceDN/>
        <w:adjustRightInd/>
        <w:spacing w:after="160" w:line="259" w:lineRule="auto"/>
        <w:ind w:left="1440"/>
        <w:contextualSpacing/>
      </w:pPr>
      <w:r w:rsidRPr="00E84D65">
        <w:t xml:space="preserve">At least for Type B UE, when the UE is configured for CCS from </w:t>
      </w:r>
      <w:proofErr w:type="spellStart"/>
      <w:r w:rsidRPr="00E84D65">
        <w:t>sSCell</w:t>
      </w:r>
      <w:proofErr w:type="spellEnd"/>
      <w:r w:rsidRPr="00E84D65">
        <w:t xml:space="preserve"> to P(S)Cell and </w:t>
      </w:r>
      <w:r w:rsidRPr="00E84D65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proofErr w:type="gramStart"/>
      <w:r w:rsidRPr="00E84D65">
        <w:rPr>
          <w:lang w:eastAsia="zh-CN"/>
        </w:rPr>
        <w:t>),</w:t>
      </w:r>
      <w:r w:rsidRPr="0086234C">
        <w:rPr>
          <w:highlight w:val="yellow"/>
          <w:lang w:eastAsia="zh-CN"/>
        </w:rPr>
        <w:t>[</w:t>
      </w:r>
      <w:proofErr w:type="gramEnd"/>
      <w:r w:rsidRPr="0086234C">
        <w:rPr>
          <w:highlight w:val="yellow"/>
          <w:lang w:eastAsia="zh-CN"/>
        </w:rPr>
        <w:t>and at least when UE is not provided</w:t>
      </w:r>
      <w:r w:rsidRPr="0086234C">
        <w:rPr>
          <w:highlight w:val="yellow"/>
        </w:rPr>
        <w:t xml:space="preserve"> </w:t>
      </w:r>
      <w:proofErr w:type="spellStart"/>
      <w:r w:rsidRPr="0086234C">
        <w:rPr>
          <w:highlight w:val="yellow"/>
        </w:rPr>
        <w:t>monitoringCapabilityConfig</w:t>
      </w:r>
      <w:proofErr w:type="spellEnd"/>
      <w:r w:rsidRPr="0086234C">
        <w:rPr>
          <w:highlight w:val="yellow"/>
        </w:rPr>
        <w:t xml:space="preserve"> for any cell, ]</w:t>
      </w:r>
    </w:p>
    <w:p w14:paraId="00E28068" w14:textId="77777777" w:rsidR="000B6F11" w:rsidRDefault="000B6F11" w:rsidP="000B6F11">
      <w:pPr>
        <w:numPr>
          <w:ilvl w:val="1"/>
          <w:numId w:val="19"/>
        </w:numPr>
        <w:overflowPunct/>
        <w:autoSpaceDE/>
        <w:autoSpaceDN/>
        <w:adjustRightInd/>
        <w:spacing w:after="160" w:line="259" w:lineRule="auto"/>
        <w:ind w:left="2160"/>
        <w:contextualSpacing/>
      </w:pPr>
      <w:r w:rsidRPr="00E84D65">
        <w:t>Option A</w:t>
      </w:r>
    </w:p>
    <w:p w14:paraId="0C64B435" w14:textId="77777777" w:rsidR="000B6F11" w:rsidRDefault="000B6F11" w:rsidP="000B6F11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t>On P(S)Cell (for self-scheduling)</w:t>
      </w:r>
    </w:p>
    <w:p w14:paraId="0E61FEFE" w14:textId="77777777" w:rsidR="000B6F11" w:rsidRPr="00D55301" w:rsidRDefault="000B6F11" w:rsidP="000B6F11">
      <w:pPr>
        <w:pStyle w:val="ListParagraph"/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PDCCH BD candidates per P(S)Cell slot</w:t>
      </w:r>
    </w:p>
    <w:p w14:paraId="60801BEB" w14:textId="77777777" w:rsidR="000B6F11" w:rsidRPr="00D55301" w:rsidRDefault="000B6F11" w:rsidP="000B6F11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rPr>
          <w:rFonts w:eastAsia="DengXian"/>
        </w:rPr>
        <w:t xml:space="preserve">On </w:t>
      </w:r>
      <w:proofErr w:type="spellStart"/>
      <w:r w:rsidRPr="00D55301">
        <w:rPr>
          <w:rFonts w:eastAsia="DengXian"/>
        </w:rPr>
        <w:t>sSCell</w:t>
      </w:r>
      <w:proofErr w:type="spellEnd"/>
      <w:r w:rsidRPr="00D55301">
        <w:rPr>
          <w:rFonts w:eastAsia="DengXian"/>
        </w:rPr>
        <w:t xml:space="preserve"> (for cross-carrier scheduling to P(S)Cell)</w:t>
      </w:r>
    </w:p>
    <w:p w14:paraId="2DBBED10" w14:textId="77777777" w:rsidR="000B6F11" w:rsidRPr="00D55301" w:rsidRDefault="000B6F11" w:rsidP="000B6F11">
      <w:pPr>
        <w:pStyle w:val="ListParagraph"/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D55301">
        <w:rPr>
          <w:rFonts w:eastAsia="DengXian"/>
        </w:rPr>
        <w:t>] PDCCH BD candidates per sSCell slot</w:t>
      </w:r>
    </w:p>
    <w:p w14:paraId="1D824326" w14:textId="77777777" w:rsidR="000B6F11" w:rsidRPr="00D55301" w:rsidRDefault="000B6F11" w:rsidP="000B6F11">
      <w:pPr>
        <w:pStyle w:val="ListParagraph"/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</w:rPr>
        <w:t xml:space="preserve"> PDCCH BD candidates per P(S)Cell slot</w:t>
      </w:r>
    </w:p>
    <w:p w14:paraId="2956D575" w14:textId="77777777" w:rsidR="000B6F11" w:rsidRDefault="000B6F11" w:rsidP="000B6F11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D55301">
        <w:t xml:space="preserve">  is based on RRC configuration </w:t>
      </w:r>
    </w:p>
    <w:p w14:paraId="0347BC61" w14:textId="77777777" w:rsidR="000B6F11" w:rsidRPr="00D55301" w:rsidRDefault="000B6F11" w:rsidP="000B6F11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 is used for P(S)Cell overbooking procedure</w:t>
      </w:r>
    </w:p>
    <w:p w14:paraId="721284AA" w14:textId="77777777" w:rsidR="000B6F11" w:rsidRDefault="000B6F11" w:rsidP="000B6F11">
      <w:pPr>
        <w:pStyle w:val="ListParagraph"/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D55301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D55301">
        <w:t xml:space="preserve"> </w:t>
      </w:r>
    </w:p>
    <w:p w14:paraId="4B786D23" w14:textId="77777777" w:rsidR="000B6F11" w:rsidRDefault="000B6F11" w:rsidP="000B6F11">
      <w:pPr>
        <w:pStyle w:val="ListParagraph"/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P(S)Cell self-scheduling is counted by applying scaling factor s1 </w:t>
      </w:r>
    </w:p>
    <w:p w14:paraId="65FFC08A" w14:textId="77777777" w:rsidR="000B6F11" w:rsidRPr="00E84D65" w:rsidRDefault="000B6F11" w:rsidP="000B6F11">
      <w:pPr>
        <w:pStyle w:val="ListParagraph"/>
        <w:numPr>
          <w:ilvl w:val="3"/>
          <w:numId w:val="19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lang w:val="en-US" w:eastAsia="zh-CN"/>
        </w:rPr>
      </w:pPr>
      <w:proofErr w:type="spellStart"/>
      <w:r w:rsidRPr="00D55301">
        <w:t>sSCell</w:t>
      </w:r>
      <w:proofErr w:type="spellEnd"/>
      <w:r w:rsidRPr="00D55301">
        <w:t xml:space="preserve"> to P</w:t>
      </w:r>
      <w:r>
        <w:t>(S)</w:t>
      </w:r>
      <w:r w:rsidRPr="00D55301">
        <w:t xml:space="preserve">Cell scheduling is counted additionally (assuming SCS of </w:t>
      </w:r>
      <w:proofErr w:type="spellStart"/>
      <w:r w:rsidRPr="00D55301">
        <w:t>sSCell</w:t>
      </w:r>
      <w:proofErr w:type="spellEnd"/>
      <w:r w:rsidRPr="00D55301">
        <w:t>) by applying scaling factor s2</w:t>
      </w:r>
    </w:p>
    <w:p w14:paraId="1F8A4C65" w14:textId="77777777" w:rsidR="000B6F11" w:rsidRPr="007933B3" w:rsidRDefault="000B6F11" w:rsidP="000B6F11">
      <w:pPr>
        <w:pStyle w:val="ListParagraph"/>
        <w:numPr>
          <w:ilvl w:val="3"/>
          <w:numId w:val="19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color w:val="C45911"/>
          <w:lang w:val="en-US" w:eastAsia="zh-CN"/>
        </w:rPr>
      </w:pPr>
      <w:r w:rsidRPr="002378B7">
        <w:rPr>
          <w:color w:val="C45911"/>
        </w:rPr>
        <w:t>s1=1 and s2=0</w:t>
      </w:r>
      <w:r w:rsidRPr="00665F6A">
        <w:rPr>
          <w:rFonts w:eastAsia="DengXian" w:hint="eastAsia"/>
          <w:color w:val="C45911"/>
          <w:lang w:val="en-US" w:eastAsia="zh-CN"/>
        </w:rPr>
        <w:t>,</w:t>
      </w:r>
      <w:r w:rsidRPr="00665F6A">
        <w:rPr>
          <w:rFonts w:eastAsia="DengXian"/>
          <w:color w:val="C45911"/>
          <w:lang w:val="en-US" w:eastAsia="zh-CN"/>
        </w:rPr>
        <w:t xml:space="preserve"> FFS other s1 and s2</w:t>
      </w:r>
    </w:p>
    <w:p w14:paraId="17A18580" w14:textId="77777777" w:rsidR="000B6F11" w:rsidRPr="00E84D65" w:rsidRDefault="000B6F11" w:rsidP="000B6F11">
      <w:pPr>
        <w:pStyle w:val="ListParagraph"/>
        <w:numPr>
          <w:ilvl w:val="3"/>
          <w:numId w:val="19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 w:rsidRPr="00E84D65"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 w:rsidRPr="00E84D65">
        <w:rPr>
          <w:strike/>
        </w:rPr>
        <w:t xml:space="preserve"> are based on RRC configuration</w:t>
      </w:r>
    </w:p>
    <w:p w14:paraId="2A8B4BEE" w14:textId="77777777" w:rsidR="000B6F11" w:rsidRPr="00E84D65" w:rsidRDefault="000B6F11" w:rsidP="000B6F11">
      <w:pPr>
        <w:numPr>
          <w:ilvl w:val="4"/>
          <w:numId w:val="19"/>
        </w:numPr>
        <w:overflowPunct/>
        <w:autoSpaceDE/>
        <w:autoSpaceDN/>
        <w:adjustRightInd/>
        <w:spacing w:after="160" w:line="259" w:lineRule="auto"/>
        <w:ind w:left="4320"/>
        <w:contextualSpacing/>
        <w:jc w:val="both"/>
        <w:rPr>
          <w:strike/>
        </w:rPr>
      </w:pPr>
      <w:r w:rsidRPr="00E84D65">
        <w:rPr>
          <w:strike/>
        </w:rPr>
        <w:t xml:space="preserve">FFS: additional constraints on s1 and s2 e.g., </w:t>
      </w:r>
      <w:r w:rsidRPr="00E84D65">
        <w:rPr>
          <w:strike/>
          <w:lang w:val="en-US" w:eastAsia="zh-CN"/>
        </w:rPr>
        <w:t>1 ≤ s1+s2 ≤ 2</w:t>
      </w:r>
      <w:r w:rsidRPr="00E84D65">
        <w:rPr>
          <w:strike/>
        </w:rPr>
        <w:t xml:space="preserve"> or </w:t>
      </w:r>
      <w:r w:rsidRPr="00E84D65"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 w:rsidRPr="00E84D65">
        <w:rPr>
          <w:bCs/>
          <w:strike/>
          <w:lang w:eastAsia="zh-CN"/>
        </w:rPr>
        <w:t xml:space="preserve"> 1</w:t>
      </w:r>
    </w:p>
    <w:p w14:paraId="3CECA76D" w14:textId="77777777" w:rsidR="000B6F11" w:rsidRPr="00E84D65" w:rsidRDefault="000B6F11" w:rsidP="000B6F11">
      <w:pPr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  <w:rPr>
          <w:strike/>
        </w:rPr>
      </w:pPr>
      <w:r w:rsidRPr="00E84D65"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 w:rsidRPr="00E84D65">
        <w:rPr>
          <w:strike/>
        </w:rPr>
        <w:t xml:space="preserve"> is as in Rel16 </w:t>
      </w:r>
    </w:p>
    <w:p w14:paraId="5DDFE2C1" w14:textId="77777777" w:rsidR="000B6F11" w:rsidRPr="0091219F" w:rsidRDefault="000B6F11" w:rsidP="000B6F11">
      <w:pPr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</w:pPr>
      <w:r w:rsidRPr="0091219F">
        <w:t xml:space="preserve">UE capability/incapability indication for below </w:t>
      </w:r>
      <w:r>
        <w:t>to be</w:t>
      </w:r>
      <w:r w:rsidRPr="0091219F">
        <w:t xml:space="preserve"> discussed as part of UE features discussion</w:t>
      </w:r>
    </w:p>
    <w:p w14:paraId="710ADE00" w14:textId="77777777" w:rsidR="000B6F11" w:rsidRDefault="000B6F11" w:rsidP="000B6F11">
      <w:pPr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</w:pPr>
      <w:r w:rsidRPr="00B3303F">
        <w:t xml:space="preserve">All search space configurations monitored on </w:t>
      </w:r>
      <w:proofErr w:type="spellStart"/>
      <w:r w:rsidRPr="00B3303F">
        <w:t>sSCell</w:t>
      </w:r>
      <w:proofErr w:type="spellEnd"/>
      <w:r w:rsidRPr="00B3303F">
        <w:t xml:space="preserve"> for cross-carrier scheduling to P(S)Cell are within a single span of </w:t>
      </w:r>
      <w:r w:rsidRPr="002378B7">
        <w:rPr>
          <w:color w:val="C45911"/>
        </w:rPr>
        <w:t>[3]</w:t>
      </w:r>
      <w:r w:rsidRPr="00B3303F">
        <w:t xml:space="preserve"> consecutive OFDM symbols within a duration spanning P(S)Cell slot</w:t>
      </w:r>
    </w:p>
    <w:p w14:paraId="48F3A8AD" w14:textId="77777777" w:rsidR="000B6F11" w:rsidRDefault="000B6F11" w:rsidP="000B6F11">
      <w:pPr>
        <w:numPr>
          <w:ilvl w:val="2"/>
          <w:numId w:val="19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</w:pPr>
      <w:r>
        <w:t>Same approach as above is used for CCE limits</w:t>
      </w:r>
    </w:p>
    <w:p w14:paraId="469AC64B" w14:textId="77777777" w:rsidR="000B6F11" w:rsidRDefault="000B6F11" w:rsidP="000B6F11">
      <w:pPr>
        <w:numPr>
          <w:ilvl w:val="3"/>
          <w:numId w:val="19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3AB61618" w14:textId="77777777" w:rsidR="000B6F11" w:rsidRPr="009C1228" w:rsidRDefault="000B6F11" w:rsidP="000B6F11">
      <w:pPr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560"/>
        <w:contextualSpacing/>
        <w:jc w:val="both"/>
        <w:rPr>
          <w:rFonts w:eastAsia="DengXian"/>
          <w:lang w:eastAsia="zh-CN"/>
        </w:rPr>
      </w:pPr>
      <w:r>
        <w:rPr>
          <w:lang w:eastAsia="zh-CN"/>
        </w:rPr>
        <w:t>W</w:t>
      </w:r>
      <w:r w:rsidRPr="00E84D65">
        <w:rPr>
          <w:lang w:eastAsia="zh-CN"/>
        </w:rPr>
        <w:t>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</w:t>
      </w:r>
      <w:proofErr w:type="spellStart"/>
      <w:r>
        <w:rPr>
          <w:lang w:eastAsia="zh-CN"/>
        </w:rPr>
        <w:t>arger</w:t>
      </w:r>
      <w:proofErr w:type="spellEnd"/>
      <w:r>
        <w:rPr>
          <w:lang w:eastAsia="zh-CN"/>
        </w:rPr>
        <w:t xml:space="preserve"> </w:t>
      </w:r>
      <w:r w:rsidRPr="00E84D65">
        <w:rPr>
          <w:lang w:eastAsia="zh-CN"/>
        </w:rPr>
        <w:t xml:space="preserve">than </w:t>
      </w:r>
      <w:proofErr w:type="spellStart"/>
      <w:r w:rsidRPr="00E84D65">
        <w:rPr>
          <w:lang w:eastAsia="zh-CN"/>
        </w:rPr>
        <w:t>sSCell</w:t>
      </w:r>
      <w:proofErr w:type="spellEnd"/>
      <w:r w:rsidRPr="00E84D65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>
        <w:rPr>
          <w:lang w:eastAsia="zh-CN"/>
        </w:rPr>
        <w:t xml:space="preserve"> </w:t>
      </w:r>
      <w:r>
        <w:t xml:space="preserve">for </w:t>
      </w:r>
      <w:r w:rsidRPr="00E84D65">
        <w:t xml:space="preserve">CCS from </w:t>
      </w:r>
      <w:proofErr w:type="spellStart"/>
      <w:r w:rsidRPr="00E84D65">
        <w:t>sSCell</w:t>
      </w:r>
      <w:proofErr w:type="spellEnd"/>
      <w:r w:rsidRPr="00E84D65">
        <w:t xml:space="preserve"> to P(S)Cell and</w:t>
      </w:r>
      <w:r>
        <w:t xml:space="preserve">, </w:t>
      </w:r>
      <w:r>
        <w:rPr>
          <w:lang w:eastAsia="zh-CN"/>
        </w:rPr>
        <w:t>it is not supported Rel-17 DSS.</w:t>
      </w:r>
    </w:p>
    <w:p w14:paraId="767A714E" w14:textId="77777777" w:rsidR="000B6F11" w:rsidRPr="00665F6A" w:rsidRDefault="000B6F11" w:rsidP="000B6F11">
      <w:pPr>
        <w:overflowPunct/>
        <w:autoSpaceDE/>
        <w:autoSpaceDN/>
        <w:adjustRightInd/>
        <w:spacing w:after="160" w:line="259" w:lineRule="auto"/>
        <w:contextualSpacing/>
        <w:jc w:val="both"/>
        <w:rPr>
          <w:rFonts w:eastAsia="DengXian"/>
          <w:lang w:eastAsia="zh-CN"/>
        </w:rPr>
      </w:pPr>
    </w:p>
    <w:p w14:paraId="5259AE54" w14:textId="77777777" w:rsidR="000B6F11" w:rsidRPr="005214BC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shd w:val="clear" w:color="auto" w:fill="FFFFFF"/>
          <w:lang w:val="en-US"/>
        </w:rPr>
        <w:t>Conclusion</w:t>
      </w:r>
    </w:p>
    <w:p w14:paraId="5581A30F" w14:textId="77777777" w:rsidR="000B6F11" w:rsidRPr="005214BC" w:rsidRDefault="000B6F11" w:rsidP="000B6F11">
      <w:pPr>
        <w:numPr>
          <w:ilvl w:val="0"/>
          <w:numId w:val="2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  <w:lang w:val="en-US"/>
        </w:rPr>
        <w:lastRenderedPageBreak/>
        <w:t xml:space="preserve">When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</w:t>
      </w:r>
      <w:proofErr w:type="spellStart"/>
      <w:r w:rsidRPr="005214BC">
        <w:rPr>
          <w:rFonts w:eastAsia="Microsoft YaHei UI"/>
          <w:color w:val="000000"/>
          <w:lang w:val="en-US"/>
        </w:rPr>
        <w:t>PCell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cross-carrier scheduling is configured, DCI format 2_6 (if configured) is monitored only on P(S)Cell</w:t>
      </w:r>
    </w:p>
    <w:p w14:paraId="6959486B" w14:textId="77777777" w:rsidR="000B6F11" w:rsidRPr="005214BC" w:rsidRDefault="000B6F11" w:rsidP="000B6F11">
      <w:pPr>
        <w:overflowPunct/>
        <w:autoSpaceDE/>
        <w:autoSpaceDN/>
        <w:adjustRightInd/>
        <w:spacing w:after="0" w:line="240" w:lineRule="auto"/>
        <w:ind w:left="72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213C2623" w14:textId="77777777" w:rsidR="000B6F11" w:rsidRPr="005214BC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shd w:val="clear" w:color="auto" w:fill="808000"/>
          <w:lang w:val="en-US"/>
        </w:rPr>
        <w:t>Working Assumption</w:t>
      </w:r>
    </w:p>
    <w:p w14:paraId="1B8FCA75" w14:textId="77777777" w:rsidR="000B6F11" w:rsidRPr="009C1228" w:rsidRDefault="000B6F11" w:rsidP="000B6F11">
      <w:pPr>
        <w:numPr>
          <w:ilvl w:val="0"/>
          <w:numId w:val="22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  <w:lang w:val="en-US"/>
        </w:rPr>
        <w:t xml:space="preserve">When CIF for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</w:t>
      </w:r>
      <w:proofErr w:type="spellStart"/>
      <w:r w:rsidRPr="005214BC">
        <w:rPr>
          <w:rFonts w:eastAsia="Microsoft YaHei UI"/>
          <w:color w:val="000000"/>
          <w:lang w:val="en-US"/>
        </w:rPr>
        <w:t>PCell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that are used for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P(S)Cell scheduling</w:t>
      </w:r>
      <w:r w:rsidRPr="009C1228"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7656B7C1" w14:textId="77777777" w:rsidR="000B6F11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77D44B5D" w14:textId="77777777" w:rsidR="000B6F11" w:rsidRPr="005214BC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265C307D" w14:textId="77777777" w:rsidR="000B6F11" w:rsidRPr="005214BC" w:rsidRDefault="000B6F11" w:rsidP="000B6F11">
      <w:pPr>
        <w:numPr>
          <w:ilvl w:val="0"/>
          <w:numId w:val="23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 w:rsidRPr="005214BC">
        <w:rPr>
          <w:rFonts w:eastAsia="Microsoft YaHei UI"/>
        </w:rPr>
        <w:t xml:space="preserve">A UE configured for cross-carrier scheduling from </w:t>
      </w:r>
      <w:proofErr w:type="spellStart"/>
      <w:r w:rsidRPr="005214BC">
        <w:rPr>
          <w:rFonts w:eastAsia="Microsoft YaHei UI"/>
        </w:rPr>
        <w:t>SCell</w:t>
      </w:r>
      <w:proofErr w:type="spellEnd"/>
      <w:r w:rsidRPr="005214BC">
        <w:rPr>
          <w:rFonts w:eastAsia="Microsoft YaHei UI"/>
        </w:rPr>
        <w:t xml:space="preserve"> to P(S)Cell can also be configured with unaligned CA (i.e., </w:t>
      </w:r>
      <w:proofErr w:type="gramStart"/>
      <w:r w:rsidRPr="005214BC">
        <w:rPr>
          <w:rFonts w:eastAsia="Microsoft YaHei UI"/>
        </w:rPr>
        <w:t>using  </w:t>
      </w:r>
      <w:r w:rsidRPr="005214BC">
        <w:rPr>
          <w:rFonts w:eastAsia="Microsoft YaHei UI"/>
          <w:i/>
          <w:iCs/>
        </w:rPr>
        <w:t>ca</w:t>
      </w:r>
      <w:proofErr w:type="gramEnd"/>
      <w:r w:rsidRPr="005214BC">
        <w:rPr>
          <w:rFonts w:eastAsia="Microsoft YaHei UI"/>
          <w:i/>
          <w:iCs/>
        </w:rPr>
        <w:t>-</w:t>
      </w:r>
      <w:proofErr w:type="spellStart"/>
      <w:r w:rsidRPr="005214BC">
        <w:rPr>
          <w:rFonts w:eastAsia="Microsoft YaHei UI"/>
          <w:i/>
          <w:iCs/>
        </w:rPr>
        <w:t>SlotOffset</w:t>
      </w:r>
      <w:proofErr w:type="spellEnd"/>
      <w:r w:rsidRPr="005214BC">
        <w:rPr>
          <w:rFonts w:eastAsia="Microsoft YaHei UI"/>
          <w:i/>
          <w:iCs/>
        </w:rPr>
        <w:t> </w:t>
      </w:r>
      <w:r w:rsidRPr="005214BC">
        <w:rPr>
          <w:rFonts w:eastAsia="Microsoft YaHei UI"/>
        </w:rPr>
        <w:t>), </w:t>
      </w:r>
      <w:r w:rsidRPr="005214BC">
        <w:rPr>
          <w:rFonts w:eastAsia="Microsoft YaHei UI"/>
          <w:color w:val="4472C4"/>
        </w:rPr>
        <w:t>and a non-zero value for </w:t>
      </w:r>
      <w:r w:rsidRPr="005214BC">
        <w:rPr>
          <w:rFonts w:eastAsia="Microsoft YaHei UI"/>
          <w:i/>
          <w:iCs/>
          <w:color w:val="4472C4"/>
        </w:rPr>
        <w:t>ca-</w:t>
      </w:r>
      <w:proofErr w:type="spellStart"/>
      <w:r w:rsidRPr="005214BC">
        <w:rPr>
          <w:rFonts w:eastAsia="Microsoft YaHei UI"/>
          <w:i/>
          <w:iCs/>
          <w:color w:val="4472C4"/>
        </w:rPr>
        <w:t>SlotOffset</w:t>
      </w:r>
      <w:proofErr w:type="spellEnd"/>
      <w:r w:rsidRPr="005214BC">
        <w:rPr>
          <w:rFonts w:eastAsia="Microsoft YaHei UI"/>
          <w:i/>
          <w:iCs/>
          <w:color w:val="4472C4"/>
        </w:rPr>
        <w:t> </w:t>
      </w:r>
      <w:r w:rsidRPr="005214BC">
        <w:rPr>
          <w:rFonts w:eastAsia="Microsoft YaHei UI"/>
          <w:color w:val="4472C4"/>
        </w:rPr>
        <w:t xml:space="preserve">can be configured at least for </w:t>
      </w:r>
      <w:proofErr w:type="spellStart"/>
      <w:r w:rsidRPr="005214BC">
        <w:rPr>
          <w:rFonts w:eastAsia="Microsoft YaHei UI"/>
          <w:color w:val="4472C4"/>
        </w:rPr>
        <w:t>SCells</w:t>
      </w:r>
      <w:proofErr w:type="spellEnd"/>
      <w:r w:rsidRPr="005214BC">
        <w:rPr>
          <w:rFonts w:eastAsia="Microsoft YaHei UI"/>
          <w:color w:val="4472C4"/>
        </w:rPr>
        <w:t xml:space="preserve"> other than the </w:t>
      </w:r>
      <w:proofErr w:type="spellStart"/>
      <w:r w:rsidRPr="005214BC">
        <w:rPr>
          <w:rFonts w:eastAsia="Microsoft YaHei UI"/>
          <w:color w:val="4472C4"/>
        </w:rPr>
        <w:t>sSCell</w:t>
      </w:r>
      <w:proofErr w:type="spellEnd"/>
    </w:p>
    <w:p w14:paraId="39BCEF12" w14:textId="77777777" w:rsidR="000B6F11" w:rsidRPr="005214BC" w:rsidRDefault="000B6F11" w:rsidP="000B6F11">
      <w:pPr>
        <w:numPr>
          <w:ilvl w:val="1"/>
          <w:numId w:val="23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360" w:lineRule="atLeast"/>
        <w:ind w:left="216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 w:rsidRPr="005214BC">
        <w:rPr>
          <w:rFonts w:eastAsia="Microsoft YaHei UI"/>
          <w:color w:val="4472C4"/>
          <w:lang w:val="en-US"/>
        </w:rPr>
        <w:t xml:space="preserve">FFS: Whether case when </w:t>
      </w:r>
      <w:proofErr w:type="spellStart"/>
      <w:r w:rsidRPr="005214BC">
        <w:rPr>
          <w:rFonts w:eastAsia="Microsoft YaHei UI"/>
          <w:color w:val="4472C4"/>
          <w:lang w:val="en-US"/>
        </w:rPr>
        <w:t>sSCell</w:t>
      </w:r>
      <w:proofErr w:type="spellEnd"/>
      <w:r w:rsidRPr="005214BC">
        <w:rPr>
          <w:rFonts w:eastAsia="Microsoft YaHei UI"/>
          <w:color w:val="4472C4"/>
          <w:lang w:val="en-US"/>
        </w:rPr>
        <w:t xml:space="preserve"> is configured with non-zero </w:t>
      </w:r>
      <w:r w:rsidRPr="005214BC">
        <w:rPr>
          <w:rFonts w:eastAsia="Microsoft YaHei UI"/>
          <w:i/>
          <w:iCs/>
          <w:color w:val="4472C4"/>
        </w:rPr>
        <w:t>ca-</w:t>
      </w:r>
      <w:proofErr w:type="spellStart"/>
      <w:r w:rsidRPr="005214BC">
        <w:rPr>
          <w:rFonts w:eastAsia="Microsoft YaHei UI"/>
          <w:i/>
          <w:iCs/>
          <w:color w:val="4472C4"/>
        </w:rPr>
        <w:t>SlotOffset</w:t>
      </w:r>
      <w:proofErr w:type="spellEnd"/>
      <w:r w:rsidRPr="005214BC">
        <w:rPr>
          <w:rFonts w:eastAsia="Microsoft YaHei UI"/>
          <w:i/>
          <w:iCs/>
          <w:color w:val="4472C4"/>
        </w:rPr>
        <w:t> </w:t>
      </w:r>
      <w:r w:rsidRPr="005214BC">
        <w:rPr>
          <w:rFonts w:eastAsia="Microsoft YaHei UI"/>
          <w:color w:val="4472C4"/>
        </w:rPr>
        <w:t>is supported and any associated capability signalling</w:t>
      </w:r>
    </w:p>
    <w:p w14:paraId="202C6034" w14:textId="77777777" w:rsidR="000B6F11" w:rsidRPr="009C1228" w:rsidRDefault="000B6F11" w:rsidP="000B6F11">
      <w:pPr>
        <w:numPr>
          <w:ilvl w:val="0"/>
          <w:numId w:val="23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C45911"/>
          <w:sz w:val="22"/>
          <w:szCs w:val="22"/>
          <w:lang w:val="en-US"/>
        </w:rPr>
      </w:pPr>
      <w:r w:rsidRPr="005214BC">
        <w:rPr>
          <w:rFonts w:eastAsia="Microsoft YaHei UI"/>
          <w:color w:val="C45911"/>
          <w:lang w:val="en-US"/>
        </w:rPr>
        <w:t>Note: No additional L1 spec impact related to </w:t>
      </w:r>
      <w:r w:rsidRPr="005214BC">
        <w:rPr>
          <w:rFonts w:eastAsia="Microsoft YaHei UI"/>
          <w:i/>
          <w:iCs/>
          <w:color w:val="C45911"/>
          <w:lang w:val="en-US"/>
        </w:rPr>
        <w:t>ca-</w:t>
      </w:r>
      <w:proofErr w:type="spellStart"/>
      <w:r w:rsidRPr="005214BC">
        <w:rPr>
          <w:rFonts w:eastAsia="Microsoft YaHei UI"/>
          <w:i/>
          <w:iCs/>
          <w:color w:val="C45911"/>
          <w:lang w:val="en-US"/>
        </w:rPr>
        <w:t>SlotOffset</w:t>
      </w:r>
      <w:proofErr w:type="spellEnd"/>
      <w:r w:rsidRPr="005214BC">
        <w:rPr>
          <w:rFonts w:eastAsia="Microsoft YaHei UI"/>
          <w:color w:val="C45911"/>
          <w:lang w:val="en-US"/>
        </w:rPr>
        <w:t> had been identified</w:t>
      </w:r>
    </w:p>
    <w:p w14:paraId="61737C7C" w14:textId="77777777" w:rsidR="000B6F11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267B99D5" w14:textId="77777777" w:rsidR="000B6F11" w:rsidRPr="005214BC" w:rsidRDefault="000B6F11" w:rsidP="000B6F11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6EC952B9" w14:textId="77777777" w:rsidR="000B6F11" w:rsidRPr="005214BC" w:rsidRDefault="000B6F11" w:rsidP="000B6F11">
      <w:pPr>
        <w:numPr>
          <w:ilvl w:val="0"/>
          <w:numId w:val="24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</w:rPr>
        <w:t xml:space="preserve">When CCS from </w:t>
      </w:r>
      <w:proofErr w:type="spellStart"/>
      <w:r w:rsidRPr="005214BC">
        <w:rPr>
          <w:rFonts w:eastAsia="Microsoft YaHei UI"/>
          <w:color w:val="000000"/>
        </w:rPr>
        <w:t>sSCell</w:t>
      </w:r>
      <w:proofErr w:type="spellEnd"/>
      <w:r w:rsidRPr="005214BC">
        <w:rPr>
          <w:rFonts w:eastAsia="Microsoft YaHei UI"/>
          <w:color w:val="000000"/>
        </w:rPr>
        <w:t xml:space="preserve"> to P(S)Cell is configured for a UE</w:t>
      </w:r>
    </w:p>
    <w:p w14:paraId="3C7774F3" w14:textId="77777777" w:rsidR="000B6F11" w:rsidRPr="005214BC" w:rsidRDefault="000B6F11" w:rsidP="000B6F11">
      <w:pPr>
        <w:numPr>
          <w:ilvl w:val="1"/>
          <w:numId w:val="24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360" w:lineRule="atLeast"/>
        <w:ind w:left="216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proofErr w:type="spellStart"/>
      <w:r w:rsidRPr="005214BC">
        <w:rPr>
          <w:rFonts w:eastAsia="Microsoft YaHei UI"/>
          <w:color w:val="000000"/>
        </w:rPr>
        <w:t>monitoringSlotPeriodicityAndOffset</w:t>
      </w:r>
      <w:proofErr w:type="spellEnd"/>
      <w:r w:rsidRPr="005214BC">
        <w:rPr>
          <w:rFonts w:eastAsia="Microsoft YaHei UI"/>
          <w:color w:val="000000"/>
        </w:rPr>
        <w:t xml:space="preserve">, </w:t>
      </w:r>
      <w:proofErr w:type="spellStart"/>
      <w:r w:rsidRPr="005214BC">
        <w:rPr>
          <w:rFonts w:eastAsia="Microsoft YaHei UI"/>
          <w:color w:val="000000"/>
        </w:rPr>
        <w:t>monitoringSymbolsWithinSlot</w:t>
      </w:r>
      <w:proofErr w:type="spellEnd"/>
      <w:r w:rsidRPr="005214BC">
        <w:rPr>
          <w:rFonts w:eastAsia="Microsoft YaHei UI"/>
          <w:color w:val="000000"/>
        </w:rPr>
        <w:t xml:space="preserve">, duration for the PDCCH monitoring candidates monitored on </w:t>
      </w:r>
      <w:proofErr w:type="spellStart"/>
      <w:r w:rsidRPr="005214BC">
        <w:rPr>
          <w:rFonts w:eastAsia="Microsoft YaHei UI"/>
          <w:color w:val="000000"/>
        </w:rPr>
        <w:t>sSCell</w:t>
      </w:r>
      <w:proofErr w:type="spellEnd"/>
      <w:r w:rsidRPr="005214BC">
        <w:rPr>
          <w:rFonts w:eastAsia="Microsoft YaHei UI"/>
          <w:color w:val="000000"/>
        </w:rPr>
        <w:t xml:space="preserve"> as determined per Rel16 SS linking approach</w:t>
      </w:r>
    </w:p>
    <w:p w14:paraId="4DCE5DED" w14:textId="77777777" w:rsidR="000B6F11" w:rsidRDefault="000B6F11" w:rsidP="000B6F11">
      <w:pPr>
        <w:pStyle w:val="BodyText"/>
        <w:ind w:left="720"/>
        <w:rPr>
          <w:rFonts w:ascii="Arial" w:hAnsi="Arial" w:cs="Arial"/>
          <w:u w:val="single"/>
        </w:rPr>
      </w:pPr>
    </w:p>
    <w:p w14:paraId="00F62A2A" w14:textId="77777777" w:rsidR="000B6F11" w:rsidRPr="00B16A79" w:rsidRDefault="000B6F11" w:rsidP="000B6F11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Agreements from “</w:t>
      </w:r>
      <w:r w:rsidRPr="00946E40">
        <w:rPr>
          <w:rFonts w:ascii="Arial" w:hAnsi="Arial" w:cs="Arial"/>
          <w:u w:val="single"/>
        </w:rPr>
        <w:t>UE features for DSS</w:t>
      </w:r>
      <w:r>
        <w:rPr>
          <w:rFonts w:ascii="Arial" w:hAnsi="Arial" w:cs="Arial"/>
          <w:u w:val="single"/>
        </w:rPr>
        <w:t>”</w:t>
      </w:r>
      <w:r w:rsidRPr="00946E4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Agenda Item</w:t>
      </w:r>
    </w:p>
    <w:p w14:paraId="7EBC314B" w14:textId="77777777" w:rsidR="000B6F11" w:rsidRPr="00B16A79" w:rsidRDefault="000B6F11" w:rsidP="000B6F1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iCs/>
          <w:szCs w:val="24"/>
          <w:highlight w:val="green"/>
          <w:lang w:eastAsia="x-none"/>
        </w:rPr>
      </w:pPr>
      <w:r w:rsidRPr="00B16A79">
        <w:rPr>
          <w:rFonts w:ascii="Times" w:eastAsia="Batang" w:hAnsi="Times"/>
          <w:b/>
          <w:iCs/>
          <w:szCs w:val="24"/>
          <w:highlight w:val="green"/>
          <w:lang w:eastAsia="x-none"/>
        </w:rPr>
        <w:t>Agreement</w:t>
      </w:r>
    </w:p>
    <w:p w14:paraId="14BC189D" w14:textId="77777777" w:rsidR="000B6F11" w:rsidRPr="00B16A79" w:rsidRDefault="000B6F11" w:rsidP="000B6F11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iCs/>
          <w:szCs w:val="24"/>
          <w:lang w:eastAsia="x-none"/>
        </w:rPr>
      </w:pPr>
      <w:r w:rsidRPr="00B16A79">
        <w:rPr>
          <w:rFonts w:ascii="Times" w:eastAsia="Batang" w:hAnsi="Times"/>
          <w:iCs/>
          <w:szCs w:val="24"/>
          <w:lang w:eastAsia="x-none"/>
        </w:rPr>
        <w:t>The agreements listed in Section 6 of R1-2109917 are endorsed.</w:t>
      </w:r>
    </w:p>
    <w:p w14:paraId="5FFBC1D9" w14:textId="4C77AF73" w:rsidR="00206816" w:rsidRDefault="00206816">
      <w:pPr>
        <w:rPr>
          <w:lang w:val="en-US" w:eastAsia="zh-CN"/>
        </w:rPr>
      </w:pPr>
    </w:p>
    <w:p w14:paraId="66AE60CA" w14:textId="7CA08EE9" w:rsidR="0037776E" w:rsidRDefault="0037776E" w:rsidP="0037776E">
      <w:pPr>
        <w:pStyle w:val="Heading2"/>
      </w:pPr>
      <w:r>
        <w:t>Agreements from RAN1#107-e</w:t>
      </w:r>
    </w:p>
    <w:p w14:paraId="0F430D70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1A6749D9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val="en-US" w:eastAsia="zh-CN"/>
        </w:rPr>
      </w:pPr>
      <w:r w:rsidRPr="0037776E">
        <w:rPr>
          <w:rFonts w:ascii="Times" w:eastAsia="DengXian" w:hAnsi="Times" w:hint="eastAsia"/>
          <w:szCs w:val="24"/>
          <w:lang w:val="en-US" w:eastAsia="zh-CN"/>
        </w:rPr>
        <w:t>If</w:t>
      </w:r>
      <w:r w:rsidRPr="0037776E">
        <w:rPr>
          <w:rFonts w:ascii="Times" w:eastAsia="DengXian" w:hAnsi="Times"/>
          <w:szCs w:val="24"/>
          <w:lang w:val="en-US" w:eastAsia="zh-CN"/>
        </w:rPr>
        <w:t xml:space="preserve"> no additional set of (s1, s2) is introduced, </w:t>
      </w:r>
    </w:p>
    <w:p w14:paraId="0788BA3D" w14:textId="77777777" w:rsidR="0037776E" w:rsidRPr="0037776E" w:rsidRDefault="0037776E" w:rsidP="0037776E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For Option A BD/CCE limit handling </w:t>
      </w:r>
      <w:r w:rsidRPr="0037776E">
        <w:rPr>
          <w:rFonts w:ascii="Times" w:eastAsia="Batang" w:hAnsi="Times"/>
          <w:color w:val="C00000"/>
          <w:szCs w:val="24"/>
          <w:lang w:eastAsia="x-none"/>
        </w:rPr>
        <w:t xml:space="preserve">and (s1=1, s2=0) </w:t>
      </w:r>
      <w:r w:rsidRPr="0037776E">
        <w:rPr>
          <w:rFonts w:ascii="Times" w:eastAsia="Batang" w:hAnsi="Times"/>
          <w:szCs w:val="24"/>
          <w:lang w:eastAsia="x-none"/>
        </w:rPr>
        <w:t xml:space="preserve">agreed in RAN1#106bis-e, </w:t>
      </w:r>
      <w:r w:rsidRPr="0037776E">
        <w:rPr>
          <w:rFonts w:ascii="Times" w:eastAsia="Batang" w:hAnsi="Times"/>
          <w:strike/>
          <w:szCs w:val="24"/>
          <w:lang w:eastAsia="x-none"/>
        </w:rPr>
        <w:t>down-select from</w:t>
      </w:r>
    </w:p>
    <w:p w14:paraId="235D76AD" w14:textId="77777777" w:rsidR="0037776E" w:rsidRPr="0037776E" w:rsidRDefault="0037776E" w:rsidP="0037776E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DengXian" w:hAnsi="Times"/>
          <w:szCs w:val="24"/>
          <w:lang w:eastAsia="x-none"/>
        </w:rPr>
        <w:t>Option 2</w:t>
      </w:r>
    </w:p>
    <w:p w14:paraId="539E8D62" w14:textId="77777777" w:rsidR="0037776E" w:rsidRPr="0037776E" w:rsidRDefault="0037776E" w:rsidP="0037776E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DengXian" w:hAnsi="Times"/>
          <w:szCs w:val="24"/>
          <w:lang w:eastAsia="x-none"/>
        </w:rPr>
        <w:t xml:space="preserve">On </w:t>
      </w:r>
      <w:proofErr w:type="spellStart"/>
      <w:r w:rsidRPr="0037776E">
        <w:rPr>
          <w:rFonts w:ascii="Times" w:eastAsia="DengXian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DengXian" w:hAnsi="Times"/>
          <w:szCs w:val="24"/>
          <w:lang w:eastAsia="x-none"/>
        </w:rPr>
        <w:t xml:space="preserve"> (for cross-carrier scheduling to P(S)Cell)</w:t>
      </w:r>
    </w:p>
    <w:p w14:paraId="04A2CDD5" w14:textId="20FA06B3" w:rsidR="0037776E" w:rsidRPr="0037776E" w:rsidRDefault="0037776E" w:rsidP="0037776E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UE is not required to monitor more than</w:t>
      </w:r>
      <w:r w:rsidRPr="0037776E">
        <w:rPr>
          <w:rFonts w:ascii="Times" w:eastAsia="DengXian" w:hAnsi="Times"/>
          <w:szCs w:val="24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 w:rsidRPr="0037776E">
        <w:rPr>
          <w:rFonts w:ascii="Times" w:eastAsia="DengXian" w:hAnsi="Times"/>
          <w:szCs w:val="24"/>
          <w:lang w:eastAsia="x-none"/>
        </w:rPr>
        <w:t xml:space="preserve"> PDCCH BD candidates per sSCell slot</w:t>
      </w:r>
    </w:p>
    <w:p w14:paraId="74BF2710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644A83FA" w14:textId="77777777" w:rsidR="0037776E" w:rsidRPr="0037776E" w:rsidRDefault="0037776E" w:rsidP="0037776E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BD/CCE limits for Type B UEs are applicable for Type A UEs supporting cross-carrier scheduling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</w:t>
      </w:r>
    </w:p>
    <w:p w14:paraId="19B5EEB5" w14:textId="77777777" w:rsidR="0037776E" w:rsidRPr="0037776E" w:rsidRDefault="0037776E" w:rsidP="0037776E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739343E8" w14:textId="77777777" w:rsidR="0037776E" w:rsidRPr="0037776E" w:rsidRDefault="0037776E" w:rsidP="0037776E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73A11749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06073D0A" w14:textId="77777777" w:rsidR="0037776E" w:rsidRPr="0037776E" w:rsidRDefault="0037776E" w:rsidP="0037776E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Following approaches for PDCCH monitoring and BD limit handling is supported for Type A UE</w:t>
      </w:r>
    </w:p>
    <w:p w14:paraId="5EBD634D" w14:textId="77777777" w:rsidR="0037776E" w:rsidRPr="0037776E" w:rsidRDefault="0037776E" w:rsidP="0037776E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trike/>
          <w:color w:val="FF0000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lastRenderedPageBreak/>
        <w:t>Additional simplifications to PDCCH monitoring</w:t>
      </w:r>
      <w:r w:rsidRPr="0037776E">
        <w:rPr>
          <w:rFonts w:ascii="Times" w:eastAsia="Batang" w:hAnsi="Times"/>
          <w:strike/>
          <w:color w:val="FF0000"/>
          <w:szCs w:val="24"/>
          <w:lang w:eastAsia="x-none"/>
        </w:rPr>
        <w:t xml:space="preserve"> </w:t>
      </w:r>
    </w:p>
    <w:p w14:paraId="2297636E" w14:textId="77777777" w:rsidR="0037776E" w:rsidRPr="0037776E" w:rsidRDefault="0037776E" w:rsidP="0037776E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Type A UE as per RAN1#105-e agreement and</w:t>
      </w:r>
    </w:p>
    <w:p w14:paraId="24CE405D" w14:textId="77777777" w:rsidR="0037776E" w:rsidRPr="0037776E" w:rsidRDefault="0037776E" w:rsidP="0037776E">
      <w:pPr>
        <w:numPr>
          <w:ilvl w:val="4"/>
          <w:numId w:val="15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no simultaneous monitoring between ‘USS sets (for P(S)Cell scheduling)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’ and ‘Type 0/0A/1/2/CSS sets on P(S)Cell for DCI formats with CRC scrambled by C-RNTI/MCS-C-RNTI/CS-RNTI’ </w:t>
      </w:r>
    </w:p>
    <w:p w14:paraId="1787FB9E" w14:textId="77777777" w:rsidR="0037776E" w:rsidRPr="0037776E" w:rsidRDefault="0037776E" w:rsidP="0037776E">
      <w:pPr>
        <w:numPr>
          <w:ilvl w:val="4"/>
          <w:numId w:val="15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simultaneous monitoring of ‘USS sets (for P(S)Cell scheduling)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’ and ‘Type 0/0A/1/2/CSS sets on P(S)Cell for DCI formats with CRC not scrambled by C-RNTI/MCS-C-RNTI/CS-RNTI’</w:t>
      </w:r>
    </w:p>
    <w:p w14:paraId="56CC88FB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7FAFE1F1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197BD5CF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highlight w:val="green"/>
          <w:lang w:eastAsia="zh-CN"/>
        </w:rPr>
      </w:pPr>
      <w:r w:rsidRPr="0037776E">
        <w:rPr>
          <w:rFonts w:ascii="Times" w:eastAsia="DengXian" w:hAnsi="Times" w:hint="eastAsia"/>
          <w:szCs w:val="24"/>
          <w:highlight w:val="green"/>
          <w:lang w:eastAsia="zh-CN"/>
        </w:rPr>
        <w:t>Agreement</w:t>
      </w:r>
    </w:p>
    <w:p w14:paraId="3EC63865" w14:textId="77777777" w:rsidR="0037776E" w:rsidRPr="0037776E" w:rsidRDefault="0037776E" w:rsidP="0037776E">
      <w:pPr>
        <w:overflowPunct/>
        <w:autoSpaceDE/>
        <w:autoSpaceDN/>
        <w:adjustRightInd/>
        <w:spacing w:after="160" w:line="259" w:lineRule="auto"/>
        <w:ind w:left="720"/>
        <w:contextualSpacing/>
        <w:jc w:val="both"/>
        <w:rPr>
          <w:rFonts w:ascii="Times" w:eastAsia="Batang" w:hAnsi="Times"/>
          <w:szCs w:val="24"/>
          <w:highlight w:val="green"/>
          <w:lang w:eastAsia="x-none"/>
        </w:rPr>
      </w:pPr>
      <w:r w:rsidRPr="0037776E">
        <w:rPr>
          <w:rFonts w:ascii="Times" w:eastAsia="Batang" w:hAnsi="Times"/>
          <w:szCs w:val="24"/>
          <w:highlight w:val="green"/>
          <w:lang w:eastAsia="x-none"/>
        </w:rPr>
        <w:t>Confirm the WA from RAN1#106bis-e with addition of below Note (shown in</w:t>
      </w:r>
      <w:r w:rsidRPr="0037776E">
        <w:rPr>
          <w:rFonts w:ascii="Times" w:eastAsia="Batang" w:hAnsi="Times"/>
          <w:color w:val="4472C4"/>
          <w:szCs w:val="24"/>
          <w:highlight w:val="green"/>
          <w:lang w:eastAsia="x-none"/>
        </w:rPr>
        <w:t xml:space="preserve"> blue</w:t>
      </w:r>
      <w:r w:rsidRPr="0037776E">
        <w:rPr>
          <w:rFonts w:ascii="Times" w:eastAsia="Batang" w:hAnsi="Times"/>
          <w:szCs w:val="24"/>
          <w:highlight w:val="green"/>
          <w:lang w:eastAsia="x-none"/>
        </w:rPr>
        <w:t>)</w:t>
      </w:r>
    </w:p>
    <w:p w14:paraId="556E5E7F" w14:textId="77777777" w:rsidR="0037776E" w:rsidRPr="0037776E" w:rsidRDefault="0037776E" w:rsidP="0037776E">
      <w:pPr>
        <w:overflowPunct/>
        <w:autoSpaceDE/>
        <w:autoSpaceDN/>
        <w:adjustRightInd/>
        <w:spacing w:after="0" w:line="360" w:lineRule="atLeast"/>
        <w:ind w:left="720"/>
        <w:rPr>
          <w:rFonts w:ascii="Times" w:eastAsia="Microsoft YaHei UI" w:hAnsi="Times"/>
          <w:i/>
          <w:iCs/>
          <w:color w:val="000000"/>
          <w:sz w:val="22"/>
          <w:szCs w:val="22"/>
          <w:lang w:val="en-US"/>
        </w:rPr>
      </w:pPr>
      <w:r w:rsidRPr="0037776E">
        <w:rPr>
          <w:rFonts w:ascii="Times" w:eastAsia="Microsoft YaHei UI" w:hAnsi="Times"/>
          <w:b/>
          <w:bCs/>
          <w:i/>
          <w:iCs/>
          <w:color w:val="000000"/>
          <w:szCs w:val="24"/>
          <w:u w:val="single"/>
          <w:shd w:val="clear" w:color="auto" w:fill="808000"/>
          <w:lang w:val="en-US"/>
        </w:rPr>
        <w:t>Working Assumption</w:t>
      </w:r>
    </w:p>
    <w:p w14:paraId="062C05E2" w14:textId="77777777" w:rsidR="0037776E" w:rsidRPr="0037776E" w:rsidRDefault="0037776E" w:rsidP="0037776E">
      <w:pPr>
        <w:numPr>
          <w:ilvl w:val="0"/>
          <w:numId w:val="27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Microsoft YaHei UI" w:hAnsi="Times"/>
          <w:i/>
          <w:iCs/>
          <w:color w:val="000000"/>
          <w:sz w:val="22"/>
          <w:szCs w:val="22"/>
          <w:lang w:val="en-US" w:eastAsia="x-none"/>
        </w:rPr>
      </w:pPr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When CIF for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Pcell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cross-carrier scheduling is configured, </w:t>
      </w:r>
      <w:bookmarkStart w:id="8" w:name="_Hlk87469634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non-fallback DCI formats on </w:t>
      </w:r>
      <w:bookmarkEnd w:id="8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P(S)Cell include same number of CIF bits as the corresponding non-fallback DCI formats on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that are used for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P(S)Cell scheduling</w:t>
      </w:r>
      <w:r w:rsidRPr="0037776E">
        <w:rPr>
          <w:rFonts w:ascii="Calibri" w:eastAsia="Microsoft YaHei UI" w:hAnsi="Calibri" w:cs="Calibri"/>
          <w:i/>
          <w:iCs/>
          <w:color w:val="000000"/>
          <w:sz w:val="22"/>
          <w:szCs w:val="22"/>
          <w:lang w:val="en-US" w:eastAsia="x-none"/>
        </w:rPr>
        <w:t> </w:t>
      </w:r>
    </w:p>
    <w:p w14:paraId="61EA571D" w14:textId="77777777" w:rsidR="0037776E" w:rsidRPr="0037776E" w:rsidRDefault="0037776E" w:rsidP="0037776E">
      <w:pPr>
        <w:numPr>
          <w:ilvl w:val="0"/>
          <w:numId w:val="27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Batang" w:hAnsi="Times"/>
          <w:color w:val="4472C4"/>
          <w:szCs w:val="24"/>
          <w:lang w:eastAsia="x-none"/>
        </w:rPr>
      </w:pPr>
      <w:r w:rsidRPr="0037776E">
        <w:rPr>
          <w:rFonts w:ascii="Times" w:eastAsia="Batang" w:hAnsi="Times"/>
          <w:color w:val="4472C4"/>
          <w:szCs w:val="24"/>
          <w:lang w:eastAsia="x-none"/>
        </w:rPr>
        <w:t xml:space="preserve">Note: per RAN1#102-e agreement, when </w:t>
      </w:r>
      <w:proofErr w:type="spellStart"/>
      <w:r w:rsidRPr="0037776E">
        <w:rPr>
          <w:rFonts w:ascii="Times" w:eastAsia="Batang" w:hAnsi="Times"/>
          <w:color w:val="4472C4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color w:val="4472C4"/>
          <w:szCs w:val="24"/>
          <w:lang w:eastAsia="x-none"/>
        </w:rPr>
        <w:t xml:space="preserve"> to P(S)Cell scheduling is configured for the UE, cross-carrier scheduling from P(S)Cell to another cell is not allowed. The CIF bits included in non-fallback DCI formats on P(S)Cell are considered reserved.</w:t>
      </w:r>
    </w:p>
    <w:p w14:paraId="761CCD39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49F9EDCE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1424D978" w14:textId="77777777" w:rsidR="0037776E" w:rsidRPr="0037776E" w:rsidRDefault="0037776E" w:rsidP="0037776E">
      <w:pPr>
        <w:numPr>
          <w:ilvl w:val="0"/>
          <w:numId w:val="28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When CCS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64B79E11" w14:textId="77777777" w:rsidR="0037776E" w:rsidRPr="0037776E" w:rsidRDefault="0037776E" w:rsidP="0037776E">
      <w:pPr>
        <w:numPr>
          <w:ilvl w:val="1"/>
          <w:numId w:val="28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Multiple CORESET pools are not configured for PDCCH monitoring on P(S)Cell and not configured for PDCCH monitoring on </w:t>
      </w:r>
      <w:proofErr w:type="spellStart"/>
      <w:proofErr w:type="gram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;</w:t>
      </w:r>
      <w:proofErr w:type="gramEnd"/>
      <w:r w:rsidRPr="0037776E">
        <w:rPr>
          <w:rFonts w:ascii="Times" w:eastAsia="Batang" w:hAnsi="Times"/>
          <w:szCs w:val="24"/>
          <w:lang w:eastAsia="x-none"/>
        </w:rPr>
        <w:t xml:space="preserve"> </w:t>
      </w:r>
    </w:p>
    <w:p w14:paraId="7337EB55" w14:textId="77777777" w:rsidR="0037776E" w:rsidRPr="0037776E" w:rsidRDefault="0037776E" w:rsidP="0037776E">
      <w:pPr>
        <w:numPr>
          <w:ilvl w:val="1"/>
          <w:numId w:val="28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Other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can be configured with multiple CORESET pools</w:t>
      </w:r>
    </w:p>
    <w:p w14:paraId="434C1111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5837964F" w14:textId="77777777" w:rsidR="0037776E" w:rsidRPr="0037776E" w:rsidRDefault="0037776E" w:rsidP="0037776E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678E4C6F" w14:textId="2C8FE405" w:rsidR="0037776E" w:rsidRPr="0037776E" w:rsidRDefault="0037776E" w:rsidP="0037776E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7776E">
        <w:rPr>
          <w:rFonts w:ascii="Times" w:eastAsia="Batang" w:hAnsi="Times"/>
          <w:szCs w:val="24"/>
          <w:lang w:eastAsia="x-none"/>
        </w:rPr>
        <w:t xml:space="preserve"> for BD limit handling is configured via RRC from a set of</w:t>
      </w:r>
    </w:p>
    <w:p w14:paraId="59172234" w14:textId="77777777" w:rsidR="0037776E" w:rsidRPr="0037776E" w:rsidRDefault="0037776E" w:rsidP="0037776E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 8 possible values  </w:t>
      </w:r>
    </w:p>
    <w:p w14:paraId="67880399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67FEF532" w14:textId="77777777" w:rsidR="0037776E" w:rsidRPr="0037776E" w:rsidRDefault="0037776E" w:rsidP="0037776E">
      <w:pPr>
        <w:numPr>
          <w:ilvl w:val="0"/>
          <w:numId w:val="15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3B117F97" w14:textId="77777777" w:rsidR="0037776E" w:rsidRPr="0037776E" w:rsidRDefault="0037776E" w:rsidP="0037776E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CCE limit handling (i.e., scaling of maximum number of non-overlapping CCEs)</w:t>
      </w:r>
    </w:p>
    <w:p w14:paraId="2958AA6F" w14:textId="3364D16C" w:rsidR="0037776E" w:rsidRPr="0037776E" w:rsidRDefault="0037776E" w:rsidP="0037776E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7776E">
        <w:rPr>
          <w:rFonts w:ascii="Times" w:eastAsia="Batang" w:hAnsi="Times"/>
          <w:szCs w:val="24"/>
          <w:lang w:eastAsia="x-none"/>
        </w:rPr>
        <w:t xml:space="preserve"> agreed for BD limit handling is used</w:t>
      </w:r>
    </w:p>
    <w:p w14:paraId="498F315A" w14:textId="77777777" w:rsidR="0037776E" w:rsidRPr="0037776E" w:rsidRDefault="0037776E" w:rsidP="0037776E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1565190C" w14:textId="77777777" w:rsidR="0037776E" w:rsidRPr="0037776E" w:rsidRDefault="0037776E" w:rsidP="0037776E">
      <w:pPr>
        <w:numPr>
          <w:ilvl w:val="0"/>
          <w:numId w:val="28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Alt1: When CCS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627EA28C" w14:textId="77777777" w:rsidR="0037776E" w:rsidRPr="0037776E" w:rsidRDefault="0037776E" w:rsidP="0037776E">
      <w:pPr>
        <w:numPr>
          <w:ilvl w:val="1"/>
          <w:numId w:val="28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r16monitoringcapability is not configured for PDCCH monitoring on P(S)Cell and not configured for PDCCH monitoring on </w:t>
      </w:r>
      <w:proofErr w:type="spellStart"/>
      <w:proofErr w:type="gram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;</w:t>
      </w:r>
      <w:proofErr w:type="gramEnd"/>
      <w:r w:rsidRPr="0037776E">
        <w:rPr>
          <w:rFonts w:ascii="Times" w:eastAsia="Batang" w:hAnsi="Times"/>
          <w:szCs w:val="24"/>
          <w:lang w:eastAsia="x-none"/>
        </w:rPr>
        <w:t xml:space="preserve"> </w:t>
      </w:r>
    </w:p>
    <w:p w14:paraId="2F2EAFC0" w14:textId="77777777" w:rsidR="0037776E" w:rsidRPr="0037776E" w:rsidRDefault="0037776E" w:rsidP="0037776E">
      <w:pPr>
        <w:numPr>
          <w:ilvl w:val="1"/>
          <w:numId w:val="28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r16monitoringcapability can be configured for PDCCH monitoring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other than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</w:p>
    <w:p w14:paraId="0402FE95" w14:textId="77777777" w:rsidR="0037776E" w:rsidRDefault="0037776E" w:rsidP="0037776E">
      <w:pPr>
        <w:pStyle w:val="BodyText"/>
        <w:rPr>
          <w:rFonts w:ascii="Arial" w:hAnsi="Arial" w:cs="Arial"/>
          <w:u w:val="single"/>
        </w:rPr>
      </w:pPr>
    </w:p>
    <w:p w14:paraId="38922A8E" w14:textId="01ED4298" w:rsidR="0037776E" w:rsidRDefault="0037776E" w:rsidP="0037776E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Agreements from “</w:t>
      </w:r>
      <w:r w:rsidRPr="00946E40">
        <w:rPr>
          <w:rFonts w:ascii="Arial" w:hAnsi="Arial" w:cs="Arial"/>
          <w:u w:val="single"/>
        </w:rPr>
        <w:t>UE features for DSS</w:t>
      </w:r>
      <w:r>
        <w:rPr>
          <w:rFonts w:ascii="Arial" w:hAnsi="Arial" w:cs="Arial"/>
          <w:u w:val="single"/>
        </w:rPr>
        <w:t>”</w:t>
      </w:r>
      <w:r w:rsidRPr="00946E4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Agenda Item</w:t>
      </w:r>
    </w:p>
    <w:p w14:paraId="31283A63" w14:textId="77777777" w:rsidR="0037776E" w:rsidRPr="0037776E" w:rsidRDefault="0037776E" w:rsidP="0037776E">
      <w:pPr>
        <w:wordWrap w:val="0"/>
        <w:overflowPunct/>
        <w:autoSpaceDE/>
        <w:autoSpaceDN/>
        <w:adjustRightInd/>
        <w:spacing w:after="0" w:line="240" w:lineRule="auto"/>
        <w:ind w:left="720"/>
        <w:rPr>
          <w:rFonts w:ascii="Times" w:eastAsia="MS PGothic" w:hAnsi="Times" w:cs="Times"/>
          <w:b/>
          <w:lang w:val="en-US" w:eastAsia="zh-TW"/>
        </w:rPr>
      </w:pPr>
      <w:r w:rsidRPr="0037776E">
        <w:rPr>
          <w:rFonts w:ascii="Times" w:eastAsia="Batang" w:hAnsi="Times" w:cs="Times"/>
          <w:b/>
          <w:highlight w:val="green"/>
        </w:rPr>
        <w:t>Agreement</w:t>
      </w:r>
    </w:p>
    <w:p w14:paraId="6F54B178" w14:textId="77777777" w:rsidR="0037776E" w:rsidRPr="0037776E" w:rsidRDefault="0037776E" w:rsidP="0037776E">
      <w:pPr>
        <w:wordWrap w:val="0"/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</w:rPr>
      </w:pPr>
      <w:r w:rsidRPr="0037776E">
        <w:rPr>
          <w:rFonts w:ascii="Times" w:eastAsia="Batang" w:hAnsi="Times" w:cs="Times"/>
        </w:rPr>
        <w:t xml:space="preserve">The agreements listed in Section </w:t>
      </w:r>
      <w:r w:rsidRPr="0037776E">
        <w:rPr>
          <w:rFonts w:ascii="Times" w:eastAsia="Batang" w:hAnsi="Times" w:cs="Times"/>
          <w:lang w:eastAsia="ko-KR"/>
        </w:rPr>
        <w:t>6</w:t>
      </w:r>
      <w:r w:rsidRPr="0037776E">
        <w:rPr>
          <w:rFonts w:ascii="Times" w:eastAsia="Batang" w:hAnsi="Times" w:cs="Times"/>
        </w:rPr>
        <w:t xml:space="preserve"> of R1-21118</w:t>
      </w:r>
      <w:r w:rsidRPr="0037776E">
        <w:rPr>
          <w:rFonts w:ascii="Times" w:eastAsia="Malgun Gothic" w:hAnsi="Times" w:cs="Times"/>
          <w:lang w:eastAsia="ko-KR"/>
        </w:rPr>
        <w:t>12</w:t>
      </w:r>
      <w:r w:rsidRPr="0037776E">
        <w:rPr>
          <w:rFonts w:ascii="Times" w:eastAsia="Batang" w:hAnsi="Times" w:cs="Times"/>
        </w:rPr>
        <w:t xml:space="preserve"> are endorsed.</w:t>
      </w:r>
    </w:p>
    <w:p w14:paraId="062077FF" w14:textId="77777777" w:rsidR="0037776E" w:rsidRPr="00B16A79" w:rsidRDefault="0037776E" w:rsidP="0037776E">
      <w:pPr>
        <w:pStyle w:val="BodyText"/>
        <w:ind w:left="720"/>
        <w:rPr>
          <w:rFonts w:ascii="Arial" w:hAnsi="Arial" w:cs="Arial"/>
          <w:u w:val="single"/>
        </w:rPr>
      </w:pPr>
    </w:p>
    <w:sectPr w:rsidR="0037776E" w:rsidRPr="00B16A7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D0095" w14:textId="77777777" w:rsidR="005E6F5C" w:rsidRDefault="005E6F5C">
      <w:pPr>
        <w:spacing w:line="240" w:lineRule="auto"/>
      </w:pPr>
      <w:r>
        <w:separator/>
      </w:r>
    </w:p>
  </w:endnote>
  <w:endnote w:type="continuationSeparator" w:id="0">
    <w:p w14:paraId="6A27B50A" w14:textId="77777777" w:rsidR="005E6F5C" w:rsidRDefault="005E6F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_GB2312">
    <w:altName w:val="Microsoft YaHei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D23F2" w14:textId="77777777" w:rsidR="00F52605" w:rsidRDefault="00F5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8EB3B" w14:textId="77777777" w:rsidR="00F52605" w:rsidRDefault="00F52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92C9B" w14:textId="77777777" w:rsidR="00F52605" w:rsidRDefault="00F5260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097D8" w14:textId="77777777" w:rsidR="005E6F5C" w:rsidRDefault="005E6F5C">
      <w:pPr>
        <w:spacing w:after="0" w:line="240" w:lineRule="auto"/>
      </w:pPr>
      <w:r>
        <w:separator/>
      </w:r>
    </w:p>
  </w:footnote>
  <w:footnote w:type="continuationSeparator" w:id="0">
    <w:p w14:paraId="449C9098" w14:textId="77777777" w:rsidR="005E6F5C" w:rsidRDefault="005E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86CA7" w14:textId="77777777" w:rsidR="00F52605" w:rsidRDefault="00F526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26FAF6C"/>
    <w:multiLevelType w:val="singleLevel"/>
    <w:tmpl w:val="A26FAF6C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2720"/>
    <w:multiLevelType w:val="multilevel"/>
    <w:tmpl w:val="10722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6C8E"/>
    <w:multiLevelType w:val="hybridMultilevel"/>
    <w:tmpl w:val="B85A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C01116"/>
    <w:multiLevelType w:val="multilevel"/>
    <w:tmpl w:val="20C011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C6E3E"/>
    <w:multiLevelType w:val="multilevel"/>
    <w:tmpl w:val="1DA2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F4B89"/>
    <w:multiLevelType w:val="multilevel"/>
    <w:tmpl w:val="1BA8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67232"/>
    <w:multiLevelType w:val="multilevel"/>
    <w:tmpl w:val="8B42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B4E3E"/>
    <w:multiLevelType w:val="multilevel"/>
    <w:tmpl w:val="CAA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512183"/>
    <w:multiLevelType w:val="hybridMultilevel"/>
    <w:tmpl w:val="9BAA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41201"/>
    <w:multiLevelType w:val="multilevel"/>
    <w:tmpl w:val="5D6412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5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1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23"/>
  </w:num>
  <w:num w:numId="11">
    <w:abstractNumId w:val="25"/>
  </w:num>
  <w:num w:numId="12">
    <w:abstractNumId w:val="1"/>
  </w:num>
  <w:num w:numId="13">
    <w:abstractNumId w:val="18"/>
  </w:num>
  <w:num w:numId="14">
    <w:abstractNumId w:val="2"/>
  </w:num>
  <w:num w:numId="15">
    <w:abstractNumId w:val="21"/>
  </w:num>
  <w:num w:numId="16">
    <w:abstractNumId w:val="26"/>
  </w:num>
  <w:num w:numId="17">
    <w:abstractNumId w:val="22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9"/>
  </w:num>
  <w:num w:numId="23">
    <w:abstractNumId w:val="15"/>
  </w:num>
  <w:num w:numId="24">
    <w:abstractNumId w:val="10"/>
  </w:num>
  <w:num w:numId="25">
    <w:abstractNumId w:val="16"/>
  </w:num>
  <w:num w:numId="26">
    <w:abstractNumId w:val="6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9DA76215"/>
    <w:rsid w:val="9DBFA7DA"/>
    <w:rsid w:val="AFA5C4C1"/>
    <w:rsid w:val="AFF700A4"/>
    <w:rsid w:val="B99EA3AB"/>
    <w:rsid w:val="BDBF0AFC"/>
    <w:rsid w:val="BFE6B1FA"/>
    <w:rsid w:val="E5BE553F"/>
    <w:rsid w:val="E5CD1086"/>
    <w:rsid w:val="E79FE676"/>
    <w:rsid w:val="EDFF78AD"/>
    <w:rsid w:val="EF9B433E"/>
    <w:rsid w:val="F6BE162E"/>
    <w:rsid w:val="FF5D683D"/>
    <w:rsid w:val="FFF38E9F"/>
    <w:rsid w:val="FFFB9D8F"/>
    <w:rsid w:val="00000088"/>
    <w:rsid w:val="000006E5"/>
    <w:rsid w:val="00000EEE"/>
    <w:rsid w:val="000014F2"/>
    <w:rsid w:val="00002418"/>
    <w:rsid w:val="00002505"/>
    <w:rsid w:val="000027EB"/>
    <w:rsid w:val="0000342B"/>
    <w:rsid w:val="0000357E"/>
    <w:rsid w:val="00003896"/>
    <w:rsid w:val="00003A28"/>
    <w:rsid w:val="0000421F"/>
    <w:rsid w:val="00004525"/>
    <w:rsid w:val="000066D5"/>
    <w:rsid w:val="000069B9"/>
    <w:rsid w:val="000070E9"/>
    <w:rsid w:val="00007165"/>
    <w:rsid w:val="00010AF7"/>
    <w:rsid w:val="000124D2"/>
    <w:rsid w:val="00012DA3"/>
    <w:rsid w:val="000138D4"/>
    <w:rsid w:val="00014E2C"/>
    <w:rsid w:val="00015206"/>
    <w:rsid w:val="00015617"/>
    <w:rsid w:val="000158E7"/>
    <w:rsid w:val="000160F6"/>
    <w:rsid w:val="00016C84"/>
    <w:rsid w:val="000172F1"/>
    <w:rsid w:val="000202F6"/>
    <w:rsid w:val="00021961"/>
    <w:rsid w:val="000221F0"/>
    <w:rsid w:val="00022528"/>
    <w:rsid w:val="000235EC"/>
    <w:rsid w:val="00023976"/>
    <w:rsid w:val="00023CE0"/>
    <w:rsid w:val="00024274"/>
    <w:rsid w:val="00024BD2"/>
    <w:rsid w:val="0002663C"/>
    <w:rsid w:val="000268C0"/>
    <w:rsid w:val="00026F2D"/>
    <w:rsid w:val="0002701F"/>
    <w:rsid w:val="000273CC"/>
    <w:rsid w:val="000278AD"/>
    <w:rsid w:val="000311E8"/>
    <w:rsid w:val="00031DF5"/>
    <w:rsid w:val="00032F43"/>
    <w:rsid w:val="0003302E"/>
    <w:rsid w:val="00033B87"/>
    <w:rsid w:val="00033FC9"/>
    <w:rsid w:val="0003580B"/>
    <w:rsid w:val="0003681F"/>
    <w:rsid w:val="000370C5"/>
    <w:rsid w:val="0003749C"/>
    <w:rsid w:val="00037D9E"/>
    <w:rsid w:val="000402EC"/>
    <w:rsid w:val="00040A21"/>
    <w:rsid w:val="00041434"/>
    <w:rsid w:val="000415EE"/>
    <w:rsid w:val="00041822"/>
    <w:rsid w:val="0004194E"/>
    <w:rsid w:val="00042017"/>
    <w:rsid w:val="00043192"/>
    <w:rsid w:val="00043604"/>
    <w:rsid w:val="00043D11"/>
    <w:rsid w:val="00043D5E"/>
    <w:rsid w:val="00043EA5"/>
    <w:rsid w:val="00044D40"/>
    <w:rsid w:val="00045719"/>
    <w:rsid w:val="0004706F"/>
    <w:rsid w:val="000502ED"/>
    <w:rsid w:val="00050391"/>
    <w:rsid w:val="000504E7"/>
    <w:rsid w:val="000531F8"/>
    <w:rsid w:val="00053788"/>
    <w:rsid w:val="00053D2F"/>
    <w:rsid w:val="0005438F"/>
    <w:rsid w:val="00054757"/>
    <w:rsid w:val="00054C7B"/>
    <w:rsid w:val="00056609"/>
    <w:rsid w:val="00057006"/>
    <w:rsid w:val="000575AF"/>
    <w:rsid w:val="000575B7"/>
    <w:rsid w:val="00061246"/>
    <w:rsid w:val="000614A6"/>
    <w:rsid w:val="00061CC5"/>
    <w:rsid w:val="00062630"/>
    <w:rsid w:val="00064068"/>
    <w:rsid w:val="00064958"/>
    <w:rsid w:val="00064CCA"/>
    <w:rsid w:val="0006533B"/>
    <w:rsid w:val="00066C66"/>
    <w:rsid w:val="00067149"/>
    <w:rsid w:val="00067346"/>
    <w:rsid w:val="0006735F"/>
    <w:rsid w:val="00067779"/>
    <w:rsid w:val="000679CE"/>
    <w:rsid w:val="00067F48"/>
    <w:rsid w:val="00067FCB"/>
    <w:rsid w:val="00070262"/>
    <w:rsid w:val="00070E8B"/>
    <w:rsid w:val="00070EFE"/>
    <w:rsid w:val="00070F4D"/>
    <w:rsid w:val="00071542"/>
    <w:rsid w:val="00071B59"/>
    <w:rsid w:val="000722C9"/>
    <w:rsid w:val="0007251E"/>
    <w:rsid w:val="000737F7"/>
    <w:rsid w:val="00074C12"/>
    <w:rsid w:val="00074D5D"/>
    <w:rsid w:val="000762AA"/>
    <w:rsid w:val="000769E4"/>
    <w:rsid w:val="00076D78"/>
    <w:rsid w:val="0007709B"/>
    <w:rsid w:val="000770D6"/>
    <w:rsid w:val="0007739C"/>
    <w:rsid w:val="00080393"/>
    <w:rsid w:val="000811C7"/>
    <w:rsid w:val="00082038"/>
    <w:rsid w:val="0008272E"/>
    <w:rsid w:val="0008295F"/>
    <w:rsid w:val="0008305E"/>
    <w:rsid w:val="00083639"/>
    <w:rsid w:val="0008406C"/>
    <w:rsid w:val="0008428F"/>
    <w:rsid w:val="00084CD8"/>
    <w:rsid w:val="00085680"/>
    <w:rsid w:val="000859E4"/>
    <w:rsid w:val="00087191"/>
    <w:rsid w:val="00087CBD"/>
    <w:rsid w:val="00090086"/>
    <w:rsid w:val="000912AE"/>
    <w:rsid w:val="00092F97"/>
    <w:rsid w:val="0009475D"/>
    <w:rsid w:val="000952E9"/>
    <w:rsid w:val="00095AEA"/>
    <w:rsid w:val="00095DA3"/>
    <w:rsid w:val="00095E37"/>
    <w:rsid w:val="000964B3"/>
    <w:rsid w:val="00096C18"/>
    <w:rsid w:val="00097A62"/>
    <w:rsid w:val="000A26CE"/>
    <w:rsid w:val="000A2869"/>
    <w:rsid w:val="000A34BB"/>
    <w:rsid w:val="000A4015"/>
    <w:rsid w:val="000A416F"/>
    <w:rsid w:val="000A4178"/>
    <w:rsid w:val="000A617A"/>
    <w:rsid w:val="000A6B9F"/>
    <w:rsid w:val="000A6C51"/>
    <w:rsid w:val="000A76C8"/>
    <w:rsid w:val="000A78D6"/>
    <w:rsid w:val="000A797B"/>
    <w:rsid w:val="000B0136"/>
    <w:rsid w:val="000B2B28"/>
    <w:rsid w:val="000B32AE"/>
    <w:rsid w:val="000B3A78"/>
    <w:rsid w:val="000B547D"/>
    <w:rsid w:val="000B658A"/>
    <w:rsid w:val="000B6F11"/>
    <w:rsid w:val="000B777C"/>
    <w:rsid w:val="000C0C40"/>
    <w:rsid w:val="000C1D63"/>
    <w:rsid w:val="000C2797"/>
    <w:rsid w:val="000C2B61"/>
    <w:rsid w:val="000C2B74"/>
    <w:rsid w:val="000C2C4D"/>
    <w:rsid w:val="000C2FC2"/>
    <w:rsid w:val="000C3E77"/>
    <w:rsid w:val="000C4336"/>
    <w:rsid w:val="000C5A21"/>
    <w:rsid w:val="000D108D"/>
    <w:rsid w:val="000D270B"/>
    <w:rsid w:val="000D2CC5"/>
    <w:rsid w:val="000D3155"/>
    <w:rsid w:val="000D3B97"/>
    <w:rsid w:val="000D48AE"/>
    <w:rsid w:val="000D6B51"/>
    <w:rsid w:val="000D757C"/>
    <w:rsid w:val="000D7597"/>
    <w:rsid w:val="000E033E"/>
    <w:rsid w:val="000E05F1"/>
    <w:rsid w:val="000E0821"/>
    <w:rsid w:val="000E083C"/>
    <w:rsid w:val="000E11FB"/>
    <w:rsid w:val="000E15D1"/>
    <w:rsid w:val="000E185D"/>
    <w:rsid w:val="000E190D"/>
    <w:rsid w:val="000E1987"/>
    <w:rsid w:val="000E277C"/>
    <w:rsid w:val="000E2DFA"/>
    <w:rsid w:val="000E2F3F"/>
    <w:rsid w:val="000E325E"/>
    <w:rsid w:val="000E3841"/>
    <w:rsid w:val="000E6135"/>
    <w:rsid w:val="000E643B"/>
    <w:rsid w:val="000E68D1"/>
    <w:rsid w:val="000E73C7"/>
    <w:rsid w:val="000F1E5B"/>
    <w:rsid w:val="000F2ABC"/>
    <w:rsid w:val="000F2E62"/>
    <w:rsid w:val="000F2FCE"/>
    <w:rsid w:val="000F3236"/>
    <w:rsid w:val="000F3679"/>
    <w:rsid w:val="000F3827"/>
    <w:rsid w:val="000F423F"/>
    <w:rsid w:val="000F4ADD"/>
    <w:rsid w:val="00101133"/>
    <w:rsid w:val="00101B60"/>
    <w:rsid w:val="00102232"/>
    <w:rsid w:val="001026E5"/>
    <w:rsid w:val="00102F82"/>
    <w:rsid w:val="00103353"/>
    <w:rsid w:val="001037B8"/>
    <w:rsid w:val="00103BFD"/>
    <w:rsid w:val="00104EDE"/>
    <w:rsid w:val="00104FD8"/>
    <w:rsid w:val="00105A27"/>
    <w:rsid w:val="00105AA3"/>
    <w:rsid w:val="00105F90"/>
    <w:rsid w:val="00106831"/>
    <w:rsid w:val="00106985"/>
    <w:rsid w:val="001077B4"/>
    <w:rsid w:val="00107A99"/>
    <w:rsid w:val="00110B6B"/>
    <w:rsid w:val="00113811"/>
    <w:rsid w:val="00113889"/>
    <w:rsid w:val="00114D3A"/>
    <w:rsid w:val="001154F4"/>
    <w:rsid w:val="001156E0"/>
    <w:rsid w:val="001159EE"/>
    <w:rsid w:val="00116783"/>
    <w:rsid w:val="00116889"/>
    <w:rsid w:val="00116E18"/>
    <w:rsid w:val="00117B4A"/>
    <w:rsid w:val="001203E8"/>
    <w:rsid w:val="0012667C"/>
    <w:rsid w:val="001274E7"/>
    <w:rsid w:val="001300FD"/>
    <w:rsid w:val="00131512"/>
    <w:rsid w:val="00131C45"/>
    <w:rsid w:val="0013216A"/>
    <w:rsid w:val="00133365"/>
    <w:rsid w:val="00133B92"/>
    <w:rsid w:val="001344BA"/>
    <w:rsid w:val="001348DF"/>
    <w:rsid w:val="001367F4"/>
    <w:rsid w:val="0013695E"/>
    <w:rsid w:val="001400FB"/>
    <w:rsid w:val="0014049F"/>
    <w:rsid w:val="00141311"/>
    <w:rsid w:val="00141FAE"/>
    <w:rsid w:val="001421BA"/>
    <w:rsid w:val="00143FC7"/>
    <w:rsid w:val="0014423B"/>
    <w:rsid w:val="0014524F"/>
    <w:rsid w:val="0014685B"/>
    <w:rsid w:val="0014729A"/>
    <w:rsid w:val="001476C0"/>
    <w:rsid w:val="0015037E"/>
    <w:rsid w:val="00152394"/>
    <w:rsid w:val="00152571"/>
    <w:rsid w:val="00152CCB"/>
    <w:rsid w:val="00153144"/>
    <w:rsid w:val="001535A5"/>
    <w:rsid w:val="00153C58"/>
    <w:rsid w:val="00154FC5"/>
    <w:rsid w:val="00155BA5"/>
    <w:rsid w:val="00157159"/>
    <w:rsid w:val="00160B0B"/>
    <w:rsid w:val="00161F08"/>
    <w:rsid w:val="001623F7"/>
    <w:rsid w:val="001624EC"/>
    <w:rsid w:val="00162AD1"/>
    <w:rsid w:val="001632A4"/>
    <w:rsid w:val="0016334C"/>
    <w:rsid w:val="00164DCB"/>
    <w:rsid w:val="00165B4F"/>
    <w:rsid w:val="00170378"/>
    <w:rsid w:val="00170AFB"/>
    <w:rsid w:val="00170C65"/>
    <w:rsid w:val="0017286E"/>
    <w:rsid w:val="00173221"/>
    <w:rsid w:val="00173508"/>
    <w:rsid w:val="00173B42"/>
    <w:rsid w:val="001764E2"/>
    <w:rsid w:val="00176587"/>
    <w:rsid w:val="00177AA3"/>
    <w:rsid w:val="0018022D"/>
    <w:rsid w:val="0018037A"/>
    <w:rsid w:val="00180C2B"/>
    <w:rsid w:val="001812F9"/>
    <w:rsid w:val="00181D34"/>
    <w:rsid w:val="0018270F"/>
    <w:rsid w:val="001835CE"/>
    <w:rsid w:val="00183D1D"/>
    <w:rsid w:val="00184909"/>
    <w:rsid w:val="00185C40"/>
    <w:rsid w:val="00185D56"/>
    <w:rsid w:val="00186699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7EC"/>
    <w:rsid w:val="001949AF"/>
    <w:rsid w:val="0019637B"/>
    <w:rsid w:val="00197848"/>
    <w:rsid w:val="001A000F"/>
    <w:rsid w:val="001A028F"/>
    <w:rsid w:val="001A0546"/>
    <w:rsid w:val="001A0AFF"/>
    <w:rsid w:val="001A0B9C"/>
    <w:rsid w:val="001A154B"/>
    <w:rsid w:val="001A1E53"/>
    <w:rsid w:val="001A1E77"/>
    <w:rsid w:val="001A255D"/>
    <w:rsid w:val="001A3038"/>
    <w:rsid w:val="001A38B2"/>
    <w:rsid w:val="001A445B"/>
    <w:rsid w:val="001A56C0"/>
    <w:rsid w:val="001A629E"/>
    <w:rsid w:val="001A6455"/>
    <w:rsid w:val="001A7B31"/>
    <w:rsid w:val="001A7D1B"/>
    <w:rsid w:val="001B002E"/>
    <w:rsid w:val="001B031D"/>
    <w:rsid w:val="001B0359"/>
    <w:rsid w:val="001B07FB"/>
    <w:rsid w:val="001B0BF7"/>
    <w:rsid w:val="001B12E0"/>
    <w:rsid w:val="001B179E"/>
    <w:rsid w:val="001B2DA3"/>
    <w:rsid w:val="001B3B4C"/>
    <w:rsid w:val="001B4581"/>
    <w:rsid w:val="001B5132"/>
    <w:rsid w:val="001B5224"/>
    <w:rsid w:val="001B5878"/>
    <w:rsid w:val="001B58BF"/>
    <w:rsid w:val="001B61AE"/>
    <w:rsid w:val="001B76CE"/>
    <w:rsid w:val="001B7D93"/>
    <w:rsid w:val="001C19C9"/>
    <w:rsid w:val="001C211E"/>
    <w:rsid w:val="001C3C02"/>
    <w:rsid w:val="001C3E14"/>
    <w:rsid w:val="001C3F73"/>
    <w:rsid w:val="001C4039"/>
    <w:rsid w:val="001C42A6"/>
    <w:rsid w:val="001C477D"/>
    <w:rsid w:val="001C4CF5"/>
    <w:rsid w:val="001C5195"/>
    <w:rsid w:val="001C5BD8"/>
    <w:rsid w:val="001C5D32"/>
    <w:rsid w:val="001C689C"/>
    <w:rsid w:val="001D03B4"/>
    <w:rsid w:val="001D0F43"/>
    <w:rsid w:val="001D19AA"/>
    <w:rsid w:val="001D267C"/>
    <w:rsid w:val="001D38C5"/>
    <w:rsid w:val="001D391F"/>
    <w:rsid w:val="001D5742"/>
    <w:rsid w:val="001D5AD8"/>
    <w:rsid w:val="001D6212"/>
    <w:rsid w:val="001D6312"/>
    <w:rsid w:val="001D65B5"/>
    <w:rsid w:val="001D681E"/>
    <w:rsid w:val="001E0BBB"/>
    <w:rsid w:val="001E0C8C"/>
    <w:rsid w:val="001E1C6C"/>
    <w:rsid w:val="001E1EEA"/>
    <w:rsid w:val="001E2445"/>
    <w:rsid w:val="001E263B"/>
    <w:rsid w:val="001E3430"/>
    <w:rsid w:val="001E37E3"/>
    <w:rsid w:val="001E38B8"/>
    <w:rsid w:val="001E426B"/>
    <w:rsid w:val="001E4CA3"/>
    <w:rsid w:val="001E50B6"/>
    <w:rsid w:val="001E5969"/>
    <w:rsid w:val="001E5972"/>
    <w:rsid w:val="001E5A28"/>
    <w:rsid w:val="001E6141"/>
    <w:rsid w:val="001E7186"/>
    <w:rsid w:val="001E771F"/>
    <w:rsid w:val="001E7976"/>
    <w:rsid w:val="001F00A5"/>
    <w:rsid w:val="001F0DAD"/>
    <w:rsid w:val="001F11D7"/>
    <w:rsid w:val="001F1F86"/>
    <w:rsid w:val="001F226F"/>
    <w:rsid w:val="001F2279"/>
    <w:rsid w:val="001F2461"/>
    <w:rsid w:val="001F288A"/>
    <w:rsid w:val="001F4349"/>
    <w:rsid w:val="001F48E6"/>
    <w:rsid w:val="001F4CD5"/>
    <w:rsid w:val="001F5BC5"/>
    <w:rsid w:val="001F68AE"/>
    <w:rsid w:val="001F7126"/>
    <w:rsid w:val="001F7533"/>
    <w:rsid w:val="001F77F5"/>
    <w:rsid w:val="001F7AB8"/>
    <w:rsid w:val="001F7F51"/>
    <w:rsid w:val="0020000F"/>
    <w:rsid w:val="002007B3"/>
    <w:rsid w:val="00200C9E"/>
    <w:rsid w:val="00201E38"/>
    <w:rsid w:val="002028B1"/>
    <w:rsid w:val="00203464"/>
    <w:rsid w:val="002034AA"/>
    <w:rsid w:val="0020358D"/>
    <w:rsid w:val="00203A90"/>
    <w:rsid w:val="00204617"/>
    <w:rsid w:val="0020473A"/>
    <w:rsid w:val="00204B11"/>
    <w:rsid w:val="00205215"/>
    <w:rsid w:val="002053BF"/>
    <w:rsid w:val="00205722"/>
    <w:rsid w:val="00205A73"/>
    <w:rsid w:val="00206816"/>
    <w:rsid w:val="00206E6C"/>
    <w:rsid w:val="00212356"/>
    <w:rsid w:val="002137EC"/>
    <w:rsid w:val="0021436F"/>
    <w:rsid w:val="0021586D"/>
    <w:rsid w:val="00215F10"/>
    <w:rsid w:val="00217399"/>
    <w:rsid w:val="00220B76"/>
    <w:rsid w:val="0022196C"/>
    <w:rsid w:val="00221F53"/>
    <w:rsid w:val="002224EC"/>
    <w:rsid w:val="002225D0"/>
    <w:rsid w:val="00222B1F"/>
    <w:rsid w:val="00222C04"/>
    <w:rsid w:val="002232BD"/>
    <w:rsid w:val="002259B3"/>
    <w:rsid w:val="002268E3"/>
    <w:rsid w:val="00227943"/>
    <w:rsid w:val="00230496"/>
    <w:rsid w:val="00231423"/>
    <w:rsid w:val="00231D54"/>
    <w:rsid w:val="002325AA"/>
    <w:rsid w:val="0023391C"/>
    <w:rsid w:val="00233D51"/>
    <w:rsid w:val="00234170"/>
    <w:rsid w:val="00234604"/>
    <w:rsid w:val="00234BC2"/>
    <w:rsid w:val="00234E2D"/>
    <w:rsid w:val="00235901"/>
    <w:rsid w:val="002366B1"/>
    <w:rsid w:val="00236D86"/>
    <w:rsid w:val="00237959"/>
    <w:rsid w:val="00237A90"/>
    <w:rsid w:val="00240384"/>
    <w:rsid w:val="00240870"/>
    <w:rsid w:val="00240C4E"/>
    <w:rsid w:val="00240D00"/>
    <w:rsid w:val="00242992"/>
    <w:rsid w:val="002429B2"/>
    <w:rsid w:val="002431AD"/>
    <w:rsid w:val="002455DB"/>
    <w:rsid w:val="002462B0"/>
    <w:rsid w:val="00247236"/>
    <w:rsid w:val="00247CEA"/>
    <w:rsid w:val="00247EF9"/>
    <w:rsid w:val="00250910"/>
    <w:rsid w:val="00251825"/>
    <w:rsid w:val="00252262"/>
    <w:rsid w:val="002523F6"/>
    <w:rsid w:val="00252CA7"/>
    <w:rsid w:val="00254B2F"/>
    <w:rsid w:val="00254BCC"/>
    <w:rsid w:val="00254BE9"/>
    <w:rsid w:val="002553C7"/>
    <w:rsid w:val="00255D01"/>
    <w:rsid w:val="00255E8B"/>
    <w:rsid w:val="00257E85"/>
    <w:rsid w:val="00260B38"/>
    <w:rsid w:val="002613A0"/>
    <w:rsid w:val="002623A4"/>
    <w:rsid w:val="0026250B"/>
    <w:rsid w:val="00262722"/>
    <w:rsid w:val="00264DF9"/>
    <w:rsid w:val="002655C2"/>
    <w:rsid w:val="00265F0C"/>
    <w:rsid w:val="00266765"/>
    <w:rsid w:val="0027034C"/>
    <w:rsid w:val="00270823"/>
    <w:rsid w:val="00270E32"/>
    <w:rsid w:val="00271393"/>
    <w:rsid w:val="00272E2E"/>
    <w:rsid w:val="002735A7"/>
    <w:rsid w:val="00275617"/>
    <w:rsid w:val="00275A4E"/>
    <w:rsid w:val="002768F3"/>
    <w:rsid w:val="00280A92"/>
    <w:rsid w:val="0028311F"/>
    <w:rsid w:val="00283F12"/>
    <w:rsid w:val="00284187"/>
    <w:rsid w:val="00284D59"/>
    <w:rsid w:val="002855D2"/>
    <w:rsid w:val="0028688D"/>
    <w:rsid w:val="00287063"/>
    <w:rsid w:val="002902C3"/>
    <w:rsid w:val="00290F7C"/>
    <w:rsid w:val="00291156"/>
    <w:rsid w:val="002913A7"/>
    <w:rsid w:val="002931B9"/>
    <w:rsid w:val="00293266"/>
    <w:rsid w:val="002936D1"/>
    <w:rsid w:val="00294702"/>
    <w:rsid w:val="0029493F"/>
    <w:rsid w:val="00295A35"/>
    <w:rsid w:val="002969A8"/>
    <w:rsid w:val="002972D3"/>
    <w:rsid w:val="00297F2B"/>
    <w:rsid w:val="00297FC4"/>
    <w:rsid w:val="002A0C4F"/>
    <w:rsid w:val="002A0F93"/>
    <w:rsid w:val="002A1152"/>
    <w:rsid w:val="002A11F3"/>
    <w:rsid w:val="002A16A3"/>
    <w:rsid w:val="002A4062"/>
    <w:rsid w:val="002A46AD"/>
    <w:rsid w:val="002A5C85"/>
    <w:rsid w:val="002A78DA"/>
    <w:rsid w:val="002B02CF"/>
    <w:rsid w:val="002B1149"/>
    <w:rsid w:val="002B2598"/>
    <w:rsid w:val="002B29D1"/>
    <w:rsid w:val="002B2FD5"/>
    <w:rsid w:val="002B31B0"/>
    <w:rsid w:val="002B320D"/>
    <w:rsid w:val="002B3B48"/>
    <w:rsid w:val="002B3BA5"/>
    <w:rsid w:val="002B3C91"/>
    <w:rsid w:val="002B61D6"/>
    <w:rsid w:val="002B6ACD"/>
    <w:rsid w:val="002B7E45"/>
    <w:rsid w:val="002B7E9C"/>
    <w:rsid w:val="002B7FCB"/>
    <w:rsid w:val="002C0C27"/>
    <w:rsid w:val="002C1749"/>
    <w:rsid w:val="002C26B1"/>
    <w:rsid w:val="002C2BA8"/>
    <w:rsid w:val="002C2C74"/>
    <w:rsid w:val="002C3F41"/>
    <w:rsid w:val="002C4D80"/>
    <w:rsid w:val="002C5ABF"/>
    <w:rsid w:val="002C5DDB"/>
    <w:rsid w:val="002D08FB"/>
    <w:rsid w:val="002D09ED"/>
    <w:rsid w:val="002D1F78"/>
    <w:rsid w:val="002D1FCB"/>
    <w:rsid w:val="002D2B61"/>
    <w:rsid w:val="002D2F08"/>
    <w:rsid w:val="002D34F0"/>
    <w:rsid w:val="002D38EB"/>
    <w:rsid w:val="002D3BEA"/>
    <w:rsid w:val="002D3EF8"/>
    <w:rsid w:val="002D446A"/>
    <w:rsid w:val="002D47F4"/>
    <w:rsid w:val="002D49AA"/>
    <w:rsid w:val="002D54F3"/>
    <w:rsid w:val="002D7229"/>
    <w:rsid w:val="002E05FB"/>
    <w:rsid w:val="002E08B7"/>
    <w:rsid w:val="002E09B1"/>
    <w:rsid w:val="002E09E7"/>
    <w:rsid w:val="002E10EC"/>
    <w:rsid w:val="002E2111"/>
    <w:rsid w:val="002E39C5"/>
    <w:rsid w:val="002E40F0"/>
    <w:rsid w:val="002E4D41"/>
    <w:rsid w:val="002E6ABA"/>
    <w:rsid w:val="002E71ED"/>
    <w:rsid w:val="002E7EA6"/>
    <w:rsid w:val="002F0F47"/>
    <w:rsid w:val="002F1E06"/>
    <w:rsid w:val="002F20C5"/>
    <w:rsid w:val="002F2C72"/>
    <w:rsid w:val="002F3A6C"/>
    <w:rsid w:val="002F3DD6"/>
    <w:rsid w:val="002F3E88"/>
    <w:rsid w:val="002F46FD"/>
    <w:rsid w:val="002F47C0"/>
    <w:rsid w:val="002F6327"/>
    <w:rsid w:val="002F71D5"/>
    <w:rsid w:val="002F7234"/>
    <w:rsid w:val="00300740"/>
    <w:rsid w:val="00302F67"/>
    <w:rsid w:val="0030357C"/>
    <w:rsid w:val="00303DCF"/>
    <w:rsid w:val="003040F9"/>
    <w:rsid w:val="0030561D"/>
    <w:rsid w:val="00305867"/>
    <w:rsid w:val="00305AE0"/>
    <w:rsid w:val="00307DED"/>
    <w:rsid w:val="00310AD4"/>
    <w:rsid w:val="00310E40"/>
    <w:rsid w:val="0031283E"/>
    <w:rsid w:val="003133D9"/>
    <w:rsid w:val="00313B22"/>
    <w:rsid w:val="00314451"/>
    <w:rsid w:val="00315BB9"/>
    <w:rsid w:val="00315C65"/>
    <w:rsid w:val="00316553"/>
    <w:rsid w:val="003174B9"/>
    <w:rsid w:val="00321C1F"/>
    <w:rsid w:val="00321DCA"/>
    <w:rsid w:val="00321EF2"/>
    <w:rsid w:val="00322C45"/>
    <w:rsid w:val="00322D36"/>
    <w:rsid w:val="00322EC5"/>
    <w:rsid w:val="00323318"/>
    <w:rsid w:val="00323ED5"/>
    <w:rsid w:val="003243A7"/>
    <w:rsid w:val="00324D64"/>
    <w:rsid w:val="00327098"/>
    <w:rsid w:val="003276F6"/>
    <w:rsid w:val="00327A22"/>
    <w:rsid w:val="00327F4B"/>
    <w:rsid w:val="00330276"/>
    <w:rsid w:val="00330585"/>
    <w:rsid w:val="00331504"/>
    <w:rsid w:val="003321CA"/>
    <w:rsid w:val="003325CB"/>
    <w:rsid w:val="003333EB"/>
    <w:rsid w:val="0033359C"/>
    <w:rsid w:val="003338D2"/>
    <w:rsid w:val="00333922"/>
    <w:rsid w:val="003348D2"/>
    <w:rsid w:val="00334BE9"/>
    <w:rsid w:val="00334E7F"/>
    <w:rsid w:val="003355DB"/>
    <w:rsid w:val="00335648"/>
    <w:rsid w:val="003358FD"/>
    <w:rsid w:val="00335D71"/>
    <w:rsid w:val="00336049"/>
    <w:rsid w:val="00337B40"/>
    <w:rsid w:val="00340257"/>
    <w:rsid w:val="003409EB"/>
    <w:rsid w:val="003414A6"/>
    <w:rsid w:val="00343568"/>
    <w:rsid w:val="00344CF7"/>
    <w:rsid w:val="00346313"/>
    <w:rsid w:val="00346799"/>
    <w:rsid w:val="003469B5"/>
    <w:rsid w:val="00346DF1"/>
    <w:rsid w:val="0034722E"/>
    <w:rsid w:val="00352D04"/>
    <w:rsid w:val="0035344C"/>
    <w:rsid w:val="003537A0"/>
    <w:rsid w:val="00354550"/>
    <w:rsid w:val="003545E1"/>
    <w:rsid w:val="00354885"/>
    <w:rsid w:val="00356A18"/>
    <w:rsid w:val="00357FC6"/>
    <w:rsid w:val="00357FF1"/>
    <w:rsid w:val="0036104D"/>
    <w:rsid w:val="003613B0"/>
    <w:rsid w:val="00362193"/>
    <w:rsid w:val="00362324"/>
    <w:rsid w:val="003628A2"/>
    <w:rsid w:val="00362EED"/>
    <w:rsid w:val="003633D2"/>
    <w:rsid w:val="00363BBA"/>
    <w:rsid w:val="003657D6"/>
    <w:rsid w:val="00366323"/>
    <w:rsid w:val="003668E6"/>
    <w:rsid w:val="00367456"/>
    <w:rsid w:val="003676D9"/>
    <w:rsid w:val="00367B07"/>
    <w:rsid w:val="00370597"/>
    <w:rsid w:val="003711AA"/>
    <w:rsid w:val="00371328"/>
    <w:rsid w:val="00371F4B"/>
    <w:rsid w:val="003726A0"/>
    <w:rsid w:val="00372856"/>
    <w:rsid w:val="003731A2"/>
    <w:rsid w:val="003738FB"/>
    <w:rsid w:val="003742FD"/>
    <w:rsid w:val="00374339"/>
    <w:rsid w:val="0037549E"/>
    <w:rsid w:val="00376AF3"/>
    <w:rsid w:val="0037717D"/>
    <w:rsid w:val="003773F3"/>
    <w:rsid w:val="0037776E"/>
    <w:rsid w:val="00377943"/>
    <w:rsid w:val="00377C96"/>
    <w:rsid w:val="00380AB4"/>
    <w:rsid w:val="00380AE4"/>
    <w:rsid w:val="00380B2B"/>
    <w:rsid w:val="0038192D"/>
    <w:rsid w:val="00382208"/>
    <w:rsid w:val="003824DE"/>
    <w:rsid w:val="00383903"/>
    <w:rsid w:val="003841AE"/>
    <w:rsid w:val="003850DB"/>
    <w:rsid w:val="00386580"/>
    <w:rsid w:val="0038710F"/>
    <w:rsid w:val="00387115"/>
    <w:rsid w:val="00387A31"/>
    <w:rsid w:val="00387F2A"/>
    <w:rsid w:val="00387F4F"/>
    <w:rsid w:val="00387FBD"/>
    <w:rsid w:val="00390B8B"/>
    <w:rsid w:val="00391134"/>
    <w:rsid w:val="003916E6"/>
    <w:rsid w:val="00391884"/>
    <w:rsid w:val="00391B0F"/>
    <w:rsid w:val="00391E22"/>
    <w:rsid w:val="00394115"/>
    <w:rsid w:val="0039461D"/>
    <w:rsid w:val="00394922"/>
    <w:rsid w:val="00394DD9"/>
    <w:rsid w:val="003955FC"/>
    <w:rsid w:val="00397D70"/>
    <w:rsid w:val="003A1C9B"/>
    <w:rsid w:val="003A2060"/>
    <w:rsid w:val="003A26D3"/>
    <w:rsid w:val="003A2FEC"/>
    <w:rsid w:val="003A310B"/>
    <w:rsid w:val="003A4EFE"/>
    <w:rsid w:val="003A5180"/>
    <w:rsid w:val="003A53EE"/>
    <w:rsid w:val="003A5627"/>
    <w:rsid w:val="003A5C7C"/>
    <w:rsid w:val="003A7E5B"/>
    <w:rsid w:val="003B03BE"/>
    <w:rsid w:val="003B0E3A"/>
    <w:rsid w:val="003B1257"/>
    <w:rsid w:val="003B1A9A"/>
    <w:rsid w:val="003B37B5"/>
    <w:rsid w:val="003B3DB1"/>
    <w:rsid w:val="003B5152"/>
    <w:rsid w:val="003B58B4"/>
    <w:rsid w:val="003B6437"/>
    <w:rsid w:val="003B718B"/>
    <w:rsid w:val="003C0C8C"/>
    <w:rsid w:val="003C17E7"/>
    <w:rsid w:val="003C1B4C"/>
    <w:rsid w:val="003C1CC6"/>
    <w:rsid w:val="003C2551"/>
    <w:rsid w:val="003C3964"/>
    <w:rsid w:val="003C45FA"/>
    <w:rsid w:val="003C583E"/>
    <w:rsid w:val="003C5D14"/>
    <w:rsid w:val="003C66A6"/>
    <w:rsid w:val="003C6F1A"/>
    <w:rsid w:val="003C775B"/>
    <w:rsid w:val="003C7CEC"/>
    <w:rsid w:val="003D077A"/>
    <w:rsid w:val="003D0D33"/>
    <w:rsid w:val="003D208E"/>
    <w:rsid w:val="003D38F9"/>
    <w:rsid w:val="003D395E"/>
    <w:rsid w:val="003D5553"/>
    <w:rsid w:val="003D5D41"/>
    <w:rsid w:val="003D625A"/>
    <w:rsid w:val="003D68AC"/>
    <w:rsid w:val="003D6BC1"/>
    <w:rsid w:val="003D6F3C"/>
    <w:rsid w:val="003D70F9"/>
    <w:rsid w:val="003D724B"/>
    <w:rsid w:val="003D7352"/>
    <w:rsid w:val="003D7366"/>
    <w:rsid w:val="003E137D"/>
    <w:rsid w:val="003E1711"/>
    <w:rsid w:val="003E1CB8"/>
    <w:rsid w:val="003E2BB5"/>
    <w:rsid w:val="003E4911"/>
    <w:rsid w:val="003E4B79"/>
    <w:rsid w:val="003E59A3"/>
    <w:rsid w:val="003E5B64"/>
    <w:rsid w:val="003E603B"/>
    <w:rsid w:val="003E62B9"/>
    <w:rsid w:val="003F0105"/>
    <w:rsid w:val="003F051E"/>
    <w:rsid w:val="003F0EA8"/>
    <w:rsid w:val="003F2794"/>
    <w:rsid w:val="003F35C9"/>
    <w:rsid w:val="003F70B9"/>
    <w:rsid w:val="003F75CE"/>
    <w:rsid w:val="003F7ADC"/>
    <w:rsid w:val="003F7F66"/>
    <w:rsid w:val="0040028C"/>
    <w:rsid w:val="00400CE6"/>
    <w:rsid w:val="00401D18"/>
    <w:rsid w:val="00402162"/>
    <w:rsid w:val="00402BE4"/>
    <w:rsid w:val="004038ED"/>
    <w:rsid w:val="00404530"/>
    <w:rsid w:val="004059E0"/>
    <w:rsid w:val="00405A32"/>
    <w:rsid w:val="00405A83"/>
    <w:rsid w:val="004063A8"/>
    <w:rsid w:val="00406596"/>
    <w:rsid w:val="00407BF2"/>
    <w:rsid w:val="00407C03"/>
    <w:rsid w:val="00407E8A"/>
    <w:rsid w:val="0041001B"/>
    <w:rsid w:val="00411001"/>
    <w:rsid w:val="00412BA8"/>
    <w:rsid w:val="00412DD8"/>
    <w:rsid w:val="00414198"/>
    <w:rsid w:val="004158EE"/>
    <w:rsid w:val="00415F93"/>
    <w:rsid w:val="00416B3F"/>
    <w:rsid w:val="00416C44"/>
    <w:rsid w:val="0041715A"/>
    <w:rsid w:val="00417D9F"/>
    <w:rsid w:val="004210AC"/>
    <w:rsid w:val="00421981"/>
    <w:rsid w:val="004229CC"/>
    <w:rsid w:val="00422D50"/>
    <w:rsid w:val="00423FD6"/>
    <w:rsid w:val="0042409B"/>
    <w:rsid w:val="00424342"/>
    <w:rsid w:val="004254FD"/>
    <w:rsid w:val="004261B8"/>
    <w:rsid w:val="004264F8"/>
    <w:rsid w:val="00426856"/>
    <w:rsid w:val="00427A92"/>
    <w:rsid w:val="00431719"/>
    <w:rsid w:val="0043175B"/>
    <w:rsid w:val="004319F6"/>
    <w:rsid w:val="00431C40"/>
    <w:rsid w:val="00433C16"/>
    <w:rsid w:val="00433D80"/>
    <w:rsid w:val="0043431D"/>
    <w:rsid w:val="0043456F"/>
    <w:rsid w:val="004350B4"/>
    <w:rsid w:val="004350EB"/>
    <w:rsid w:val="004359E9"/>
    <w:rsid w:val="00435EF1"/>
    <w:rsid w:val="00436B03"/>
    <w:rsid w:val="00436B87"/>
    <w:rsid w:val="004404D4"/>
    <w:rsid w:val="00440C8C"/>
    <w:rsid w:val="00441605"/>
    <w:rsid w:val="00441FC6"/>
    <w:rsid w:val="00442834"/>
    <w:rsid w:val="00443035"/>
    <w:rsid w:val="00443491"/>
    <w:rsid w:val="00443672"/>
    <w:rsid w:val="00443B08"/>
    <w:rsid w:val="00445619"/>
    <w:rsid w:val="00445876"/>
    <w:rsid w:val="00445FFE"/>
    <w:rsid w:val="004462FA"/>
    <w:rsid w:val="00447402"/>
    <w:rsid w:val="004508D2"/>
    <w:rsid w:val="00450C55"/>
    <w:rsid w:val="00451831"/>
    <w:rsid w:val="00451A81"/>
    <w:rsid w:val="00451DE8"/>
    <w:rsid w:val="0045295A"/>
    <w:rsid w:val="00452B3D"/>
    <w:rsid w:val="00452F7B"/>
    <w:rsid w:val="0045383D"/>
    <w:rsid w:val="004541D3"/>
    <w:rsid w:val="004548E6"/>
    <w:rsid w:val="004572FC"/>
    <w:rsid w:val="00457604"/>
    <w:rsid w:val="004604B7"/>
    <w:rsid w:val="004611B2"/>
    <w:rsid w:val="00461289"/>
    <w:rsid w:val="00461A80"/>
    <w:rsid w:val="00461D61"/>
    <w:rsid w:val="004621DD"/>
    <w:rsid w:val="00462428"/>
    <w:rsid w:val="0046275D"/>
    <w:rsid w:val="004638DC"/>
    <w:rsid w:val="00463A6F"/>
    <w:rsid w:val="00463AEF"/>
    <w:rsid w:val="00464533"/>
    <w:rsid w:val="004649CE"/>
    <w:rsid w:val="00465218"/>
    <w:rsid w:val="004653AA"/>
    <w:rsid w:val="004655DA"/>
    <w:rsid w:val="004655ED"/>
    <w:rsid w:val="004659E3"/>
    <w:rsid w:val="00465C79"/>
    <w:rsid w:val="00465F3A"/>
    <w:rsid w:val="004660EA"/>
    <w:rsid w:val="00466178"/>
    <w:rsid w:val="004672E5"/>
    <w:rsid w:val="004677AA"/>
    <w:rsid w:val="00467979"/>
    <w:rsid w:val="00467AD1"/>
    <w:rsid w:val="0047080D"/>
    <w:rsid w:val="00470877"/>
    <w:rsid w:val="00471903"/>
    <w:rsid w:val="00471A02"/>
    <w:rsid w:val="0047243A"/>
    <w:rsid w:val="00472D14"/>
    <w:rsid w:val="00472DEA"/>
    <w:rsid w:val="00472E2A"/>
    <w:rsid w:val="0047422A"/>
    <w:rsid w:val="0047518E"/>
    <w:rsid w:val="0047531A"/>
    <w:rsid w:val="00475822"/>
    <w:rsid w:val="00475D9B"/>
    <w:rsid w:val="00475FF7"/>
    <w:rsid w:val="004773E3"/>
    <w:rsid w:val="0048043C"/>
    <w:rsid w:val="004806A2"/>
    <w:rsid w:val="004819B6"/>
    <w:rsid w:val="004822CE"/>
    <w:rsid w:val="00485C82"/>
    <w:rsid w:val="00485D7F"/>
    <w:rsid w:val="004863FF"/>
    <w:rsid w:val="00487BD0"/>
    <w:rsid w:val="00490A56"/>
    <w:rsid w:val="00490C38"/>
    <w:rsid w:val="00491525"/>
    <w:rsid w:val="00492512"/>
    <w:rsid w:val="0049380E"/>
    <w:rsid w:val="004945D4"/>
    <w:rsid w:val="00494D04"/>
    <w:rsid w:val="0049534F"/>
    <w:rsid w:val="00495723"/>
    <w:rsid w:val="00495FBA"/>
    <w:rsid w:val="004A0F57"/>
    <w:rsid w:val="004A19C3"/>
    <w:rsid w:val="004A1A75"/>
    <w:rsid w:val="004A2DC9"/>
    <w:rsid w:val="004A3F20"/>
    <w:rsid w:val="004A4782"/>
    <w:rsid w:val="004A4C93"/>
    <w:rsid w:val="004A4D48"/>
    <w:rsid w:val="004A504C"/>
    <w:rsid w:val="004A639B"/>
    <w:rsid w:val="004A74FB"/>
    <w:rsid w:val="004A75CE"/>
    <w:rsid w:val="004B08B6"/>
    <w:rsid w:val="004B09B4"/>
    <w:rsid w:val="004B1380"/>
    <w:rsid w:val="004B1691"/>
    <w:rsid w:val="004B1D43"/>
    <w:rsid w:val="004B2486"/>
    <w:rsid w:val="004B2693"/>
    <w:rsid w:val="004B2734"/>
    <w:rsid w:val="004B5169"/>
    <w:rsid w:val="004B5230"/>
    <w:rsid w:val="004B627F"/>
    <w:rsid w:val="004B6F98"/>
    <w:rsid w:val="004B7A12"/>
    <w:rsid w:val="004C0420"/>
    <w:rsid w:val="004C0437"/>
    <w:rsid w:val="004C09D5"/>
    <w:rsid w:val="004C0BCA"/>
    <w:rsid w:val="004C1143"/>
    <w:rsid w:val="004C1556"/>
    <w:rsid w:val="004C210F"/>
    <w:rsid w:val="004C34CA"/>
    <w:rsid w:val="004C3DA7"/>
    <w:rsid w:val="004C4071"/>
    <w:rsid w:val="004C485B"/>
    <w:rsid w:val="004C49E0"/>
    <w:rsid w:val="004C4F12"/>
    <w:rsid w:val="004C6478"/>
    <w:rsid w:val="004C64BE"/>
    <w:rsid w:val="004C6F89"/>
    <w:rsid w:val="004C77ED"/>
    <w:rsid w:val="004C797E"/>
    <w:rsid w:val="004D09FF"/>
    <w:rsid w:val="004D11DA"/>
    <w:rsid w:val="004D1F2C"/>
    <w:rsid w:val="004D2DC9"/>
    <w:rsid w:val="004D320F"/>
    <w:rsid w:val="004D33DE"/>
    <w:rsid w:val="004D35D0"/>
    <w:rsid w:val="004D4080"/>
    <w:rsid w:val="004D40BD"/>
    <w:rsid w:val="004D5BF0"/>
    <w:rsid w:val="004D5E56"/>
    <w:rsid w:val="004D71E6"/>
    <w:rsid w:val="004E0193"/>
    <w:rsid w:val="004E08C1"/>
    <w:rsid w:val="004E0AC9"/>
    <w:rsid w:val="004E1B50"/>
    <w:rsid w:val="004E1EFD"/>
    <w:rsid w:val="004E2407"/>
    <w:rsid w:val="004E361D"/>
    <w:rsid w:val="004E3A0D"/>
    <w:rsid w:val="004E477C"/>
    <w:rsid w:val="004E4D47"/>
    <w:rsid w:val="004E5342"/>
    <w:rsid w:val="004E5B53"/>
    <w:rsid w:val="004E6EC2"/>
    <w:rsid w:val="004E74FA"/>
    <w:rsid w:val="004E774D"/>
    <w:rsid w:val="004E786F"/>
    <w:rsid w:val="004F0621"/>
    <w:rsid w:val="004F070D"/>
    <w:rsid w:val="004F15CA"/>
    <w:rsid w:val="004F1DEF"/>
    <w:rsid w:val="004F2023"/>
    <w:rsid w:val="004F28CD"/>
    <w:rsid w:val="004F2F7E"/>
    <w:rsid w:val="004F2FF1"/>
    <w:rsid w:val="004F372B"/>
    <w:rsid w:val="004F3879"/>
    <w:rsid w:val="004F4298"/>
    <w:rsid w:val="004F45AF"/>
    <w:rsid w:val="004F4B54"/>
    <w:rsid w:val="004F5090"/>
    <w:rsid w:val="004F513F"/>
    <w:rsid w:val="004F5169"/>
    <w:rsid w:val="004F5218"/>
    <w:rsid w:val="004F6DF4"/>
    <w:rsid w:val="004F72D8"/>
    <w:rsid w:val="004F7EF1"/>
    <w:rsid w:val="0050071A"/>
    <w:rsid w:val="005007A4"/>
    <w:rsid w:val="0050128B"/>
    <w:rsid w:val="00501D54"/>
    <w:rsid w:val="00501DCA"/>
    <w:rsid w:val="00502415"/>
    <w:rsid w:val="00502B26"/>
    <w:rsid w:val="0050305C"/>
    <w:rsid w:val="005036B6"/>
    <w:rsid w:val="00504E9B"/>
    <w:rsid w:val="00505842"/>
    <w:rsid w:val="0050689F"/>
    <w:rsid w:val="00506988"/>
    <w:rsid w:val="00507D62"/>
    <w:rsid w:val="005117F8"/>
    <w:rsid w:val="00512E78"/>
    <w:rsid w:val="00513C66"/>
    <w:rsid w:val="00516459"/>
    <w:rsid w:val="00516507"/>
    <w:rsid w:val="005165A4"/>
    <w:rsid w:val="00520A3E"/>
    <w:rsid w:val="005224CA"/>
    <w:rsid w:val="00522CCC"/>
    <w:rsid w:val="005233F4"/>
    <w:rsid w:val="00523B5F"/>
    <w:rsid w:val="005241D9"/>
    <w:rsid w:val="005244AD"/>
    <w:rsid w:val="00525663"/>
    <w:rsid w:val="00525759"/>
    <w:rsid w:val="005263EF"/>
    <w:rsid w:val="0052681C"/>
    <w:rsid w:val="00526E14"/>
    <w:rsid w:val="005274F6"/>
    <w:rsid w:val="00530605"/>
    <w:rsid w:val="00530D47"/>
    <w:rsid w:val="00531900"/>
    <w:rsid w:val="00533A77"/>
    <w:rsid w:val="00533D21"/>
    <w:rsid w:val="005345A5"/>
    <w:rsid w:val="0053487F"/>
    <w:rsid w:val="00534E1E"/>
    <w:rsid w:val="00534EB8"/>
    <w:rsid w:val="00537FEA"/>
    <w:rsid w:val="00540E7D"/>
    <w:rsid w:val="005410BA"/>
    <w:rsid w:val="00541B83"/>
    <w:rsid w:val="00542279"/>
    <w:rsid w:val="00542A8F"/>
    <w:rsid w:val="005438A7"/>
    <w:rsid w:val="0054413D"/>
    <w:rsid w:val="005459A1"/>
    <w:rsid w:val="00545C8F"/>
    <w:rsid w:val="00546129"/>
    <w:rsid w:val="00547867"/>
    <w:rsid w:val="00547A1B"/>
    <w:rsid w:val="00547A5D"/>
    <w:rsid w:val="00551A04"/>
    <w:rsid w:val="005531DC"/>
    <w:rsid w:val="005536BD"/>
    <w:rsid w:val="00553BA7"/>
    <w:rsid w:val="00555120"/>
    <w:rsid w:val="00555285"/>
    <w:rsid w:val="00555B4E"/>
    <w:rsid w:val="00555D2E"/>
    <w:rsid w:val="005567AA"/>
    <w:rsid w:val="005569B9"/>
    <w:rsid w:val="00556A67"/>
    <w:rsid w:val="00557A86"/>
    <w:rsid w:val="00557EBA"/>
    <w:rsid w:val="00557F0C"/>
    <w:rsid w:val="00560A00"/>
    <w:rsid w:val="00560EF2"/>
    <w:rsid w:val="00561B8A"/>
    <w:rsid w:val="00562D2B"/>
    <w:rsid w:val="00563D5B"/>
    <w:rsid w:val="00565355"/>
    <w:rsid w:val="00565B46"/>
    <w:rsid w:val="0056742F"/>
    <w:rsid w:val="0057150E"/>
    <w:rsid w:val="00574544"/>
    <w:rsid w:val="00574A70"/>
    <w:rsid w:val="00574A89"/>
    <w:rsid w:val="00575416"/>
    <w:rsid w:val="00575511"/>
    <w:rsid w:val="0057593E"/>
    <w:rsid w:val="00575B9D"/>
    <w:rsid w:val="00576AD9"/>
    <w:rsid w:val="00576BFF"/>
    <w:rsid w:val="00576CFE"/>
    <w:rsid w:val="0057736C"/>
    <w:rsid w:val="00577A73"/>
    <w:rsid w:val="00580DD8"/>
    <w:rsid w:val="00582321"/>
    <w:rsid w:val="005828B8"/>
    <w:rsid w:val="00582BB2"/>
    <w:rsid w:val="00582F9A"/>
    <w:rsid w:val="005831E3"/>
    <w:rsid w:val="00583D60"/>
    <w:rsid w:val="00584633"/>
    <w:rsid w:val="005846E9"/>
    <w:rsid w:val="005858F6"/>
    <w:rsid w:val="00585BBD"/>
    <w:rsid w:val="005869D3"/>
    <w:rsid w:val="00586BE2"/>
    <w:rsid w:val="00587624"/>
    <w:rsid w:val="005876DB"/>
    <w:rsid w:val="00590210"/>
    <w:rsid w:val="005911C1"/>
    <w:rsid w:val="005915F5"/>
    <w:rsid w:val="005926A7"/>
    <w:rsid w:val="0059275C"/>
    <w:rsid w:val="00593499"/>
    <w:rsid w:val="00593B39"/>
    <w:rsid w:val="00593B61"/>
    <w:rsid w:val="00593CC2"/>
    <w:rsid w:val="0059481D"/>
    <w:rsid w:val="00594DE8"/>
    <w:rsid w:val="00594E2D"/>
    <w:rsid w:val="00596248"/>
    <w:rsid w:val="005970B6"/>
    <w:rsid w:val="005A0252"/>
    <w:rsid w:val="005A08E6"/>
    <w:rsid w:val="005A29B3"/>
    <w:rsid w:val="005A31F1"/>
    <w:rsid w:val="005A3365"/>
    <w:rsid w:val="005A3B69"/>
    <w:rsid w:val="005A4D68"/>
    <w:rsid w:val="005A4E65"/>
    <w:rsid w:val="005A5C1A"/>
    <w:rsid w:val="005A75D3"/>
    <w:rsid w:val="005A7A30"/>
    <w:rsid w:val="005A7F9C"/>
    <w:rsid w:val="005B03F8"/>
    <w:rsid w:val="005B17E8"/>
    <w:rsid w:val="005B27F3"/>
    <w:rsid w:val="005B2B02"/>
    <w:rsid w:val="005B2B99"/>
    <w:rsid w:val="005B36F4"/>
    <w:rsid w:val="005B4277"/>
    <w:rsid w:val="005B4BA6"/>
    <w:rsid w:val="005B4E22"/>
    <w:rsid w:val="005B5432"/>
    <w:rsid w:val="005B72EB"/>
    <w:rsid w:val="005C011B"/>
    <w:rsid w:val="005C03D9"/>
    <w:rsid w:val="005C1478"/>
    <w:rsid w:val="005C24DF"/>
    <w:rsid w:val="005C29AC"/>
    <w:rsid w:val="005C2A5F"/>
    <w:rsid w:val="005C3145"/>
    <w:rsid w:val="005C46D6"/>
    <w:rsid w:val="005C4A97"/>
    <w:rsid w:val="005C4F14"/>
    <w:rsid w:val="005C60B7"/>
    <w:rsid w:val="005C6165"/>
    <w:rsid w:val="005C728E"/>
    <w:rsid w:val="005D0604"/>
    <w:rsid w:val="005D0859"/>
    <w:rsid w:val="005D12DD"/>
    <w:rsid w:val="005D2B40"/>
    <w:rsid w:val="005D2F5C"/>
    <w:rsid w:val="005D3B77"/>
    <w:rsid w:val="005D4BB1"/>
    <w:rsid w:val="005D4FB0"/>
    <w:rsid w:val="005D5E39"/>
    <w:rsid w:val="005D63BE"/>
    <w:rsid w:val="005D6A8D"/>
    <w:rsid w:val="005D7790"/>
    <w:rsid w:val="005D79A4"/>
    <w:rsid w:val="005D7A90"/>
    <w:rsid w:val="005E0C17"/>
    <w:rsid w:val="005E127E"/>
    <w:rsid w:val="005E18AD"/>
    <w:rsid w:val="005E1ED8"/>
    <w:rsid w:val="005E1FCB"/>
    <w:rsid w:val="005E297F"/>
    <w:rsid w:val="005E2C64"/>
    <w:rsid w:val="005E3610"/>
    <w:rsid w:val="005E37EF"/>
    <w:rsid w:val="005E3CCC"/>
    <w:rsid w:val="005E55FD"/>
    <w:rsid w:val="005E5A87"/>
    <w:rsid w:val="005E69C3"/>
    <w:rsid w:val="005E6A66"/>
    <w:rsid w:val="005E6F5C"/>
    <w:rsid w:val="005E71D9"/>
    <w:rsid w:val="005E7EED"/>
    <w:rsid w:val="005F0B93"/>
    <w:rsid w:val="005F10C4"/>
    <w:rsid w:val="005F1A33"/>
    <w:rsid w:val="005F3672"/>
    <w:rsid w:val="005F374E"/>
    <w:rsid w:val="005F5621"/>
    <w:rsid w:val="005F5716"/>
    <w:rsid w:val="005F6579"/>
    <w:rsid w:val="005F6C43"/>
    <w:rsid w:val="005F7BD1"/>
    <w:rsid w:val="005F7CAB"/>
    <w:rsid w:val="00600055"/>
    <w:rsid w:val="006010CF"/>
    <w:rsid w:val="006019D0"/>
    <w:rsid w:val="006023D3"/>
    <w:rsid w:val="0060246D"/>
    <w:rsid w:val="00602949"/>
    <w:rsid w:val="006043EE"/>
    <w:rsid w:val="00604D69"/>
    <w:rsid w:val="00605BED"/>
    <w:rsid w:val="00605C8F"/>
    <w:rsid w:val="00606297"/>
    <w:rsid w:val="00606AAE"/>
    <w:rsid w:val="00606B1C"/>
    <w:rsid w:val="00607C54"/>
    <w:rsid w:val="00607F79"/>
    <w:rsid w:val="00610B52"/>
    <w:rsid w:val="00611813"/>
    <w:rsid w:val="006132CB"/>
    <w:rsid w:val="0061396F"/>
    <w:rsid w:val="00614BFB"/>
    <w:rsid w:val="00616677"/>
    <w:rsid w:val="00616B96"/>
    <w:rsid w:val="0061743C"/>
    <w:rsid w:val="0062051F"/>
    <w:rsid w:val="00620B40"/>
    <w:rsid w:val="0062100D"/>
    <w:rsid w:val="00622AD2"/>
    <w:rsid w:val="00623655"/>
    <w:rsid w:val="00625450"/>
    <w:rsid w:val="0062611B"/>
    <w:rsid w:val="00626BA6"/>
    <w:rsid w:val="0062738A"/>
    <w:rsid w:val="00630347"/>
    <w:rsid w:val="0063072F"/>
    <w:rsid w:val="00630AC5"/>
    <w:rsid w:val="00631668"/>
    <w:rsid w:val="00633B35"/>
    <w:rsid w:val="00634CF5"/>
    <w:rsid w:val="0063573A"/>
    <w:rsid w:val="00635C5D"/>
    <w:rsid w:val="00636566"/>
    <w:rsid w:val="006365AC"/>
    <w:rsid w:val="006403BC"/>
    <w:rsid w:val="006404E4"/>
    <w:rsid w:val="00640CCB"/>
    <w:rsid w:val="00641D0F"/>
    <w:rsid w:val="00642853"/>
    <w:rsid w:val="006429FC"/>
    <w:rsid w:val="00642A4C"/>
    <w:rsid w:val="006432A8"/>
    <w:rsid w:val="00644D23"/>
    <w:rsid w:val="00644F77"/>
    <w:rsid w:val="00645311"/>
    <w:rsid w:val="00646224"/>
    <w:rsid w:val="00646CE8"/>
    <w:rsid w:val="00647715"/>
    <w:rsid w:val="006509D1"/>
    <w:rsid w:val="00650A34"/>
    <w:rsid w:val="006517A9"/>
    <w:rsid w:val="006518DB"/>
    <w:rsid w:val="006523A8"/>
    <w:rsid w:val="00652C8A"/>
    <w:rsid w:val="0065326D"/>
    <w:rsid w:val="006532BB"/>
    <w:rsid w:val="0065341E"/>
    <w:rsid w:val="006547A5"/>
    <w:rsid w:val="00654A42"/>
    <w:rsid w:val="00654E12"/>
    <w:rsid w:val="0065501B"/>
    <w:rsid w:val="00655298"/>
    <w:rsid w:val="006556B5"/>
    <w:rsid w:val="0065673A"/>
    <w:rsid w:val="00656BA8"/>
    <w:rsid w:val="00656F97"/>
    <w:rsid w:val="00657552"/>
    <w:rsid w:val="0066030E"/>
    <w:rsid w:val="006611A0"/>
    <w:rsid w:val="006616DF"/>
    <w:rsid w:val="006617B4"/>
    <w:rsid w:val="00661C3A"/>
    <w:rsid w:val="00662414"/>
    <w:rsid w:val="0066273B"/>
    <w:rsid w:val="006637DB"/>
    <w:rsid w:val="00663D68"/>
    <w:rsid w:val="00663DE1"/>
    <w:rsid w:val="00664108"/>
    <w:rsid w:val="00667384"/>
    <w:rsid w:val="00670155"/>
    <w:rsid w:val="00670B97"/>
    <w:rsid w:val="00670E50"/>
    <w:rsid w:val="0067147F"/>
    <w:rsid w:val="00671864"/>
    <w:rsid w:val="00671ED7"/>
    <w:rsid w:val="0067285E"/>
    <w:rsid w:val="00672A5F"/>
    <w:rsid w:val="00673AFD"/>
    <w:rsid w:val="006749E4"/>
    <w:rsid w:val="00674EFF"/>
    <w:rsid w:val="00675102"/>
    <w:rsid w:val="0067536E"/>
    <w:rsid w:val="00675432"/>
    <w:rsid w:val="006754D1"/>
    <w:rsid w:val="006778A1"/>
    <w:rsid w:val="00677DD6"/>
    <w:rsid w:val="00680EC1"/>
    <w:rsid w:val="0068102C"/>
    <w:rsid w:val="00682913"/>
    <w:rsid w:val="00682C65"/>
    <w:rsid w:val="00682D7B"/>
    <w:rsid w:val="00683308"/>
    <w:rsid w:val="006847E1"/>
    <w:rsid w:val="00685B8E"/>
    <w:rsid w:val="00686163"/>
    <w:rsid w:val="00686F88"/>
    <w:rsid w:val="0068700F"/>
    <w:rsid w:val="006870A9"/>
    <w:rsid w:val="00687402"/>
    <w:rsid w:val="00690D06"/>
    <w:rsid w:val="0069150F"/>
    <w:rsid w:val="006922FE"/>
    <w:rsid w:val="0069307A"/>
    <w:rsid w:val="00694545"/>
    <w:rsid w:val="00695FF9"/>
    <w:rsid w:val="00696168"/>
    <w:rsid w:val="00696648"/>
    <w:rsid w:val="00697B95"/>
    <w:rsid w:val="006A0338"/>
    <w:rsid w:val="006A0F61"/>
    <w:rsid w:val="006A1064"/>
    <w:rsid w:val="006A16C0"/>
    <w:rsid w:val="006A1944"/>
    <w:rsid w:val="006A2559"/>
    <w:rsid w:val="006A2857"/>
    <w:rsid w:val="006A2B85"/>
    <w:rsid w:val="006A2EE3"/>
    <w:rsid w:val="006A31A3"/>
    <w:rsid w:val="006A37A6"/>
    <w:rsid w:val="006A48EB"/>
    <w:rsid w:val="006A59B1"/>
    <w:rsid w:val="006A6213"/>
    <w:rsid w:val="006A6D18"/>
    <w:rsid w:val="006A742B"/>
    <w:rsid w:val="006B02BD"/>
    <w:rsid w:val="006B03A7"/>
    <w:rsid w:val="006B0564"/>
    <w:rsid w:val="006B0E6C"/>
    <w:rsid w:val="006B0F0A"/>
    <w:rsid w:val="006B2F14"/>
    <w:rsid w:val="006B364A"/>
    <w:rsid w:val="006B3685"/>
    <w:rsid w:val="006B4276"/>
    <w:rsid w:val="006B4D62"/>
    <w:rsid w:val="006B5A13"/>
    <w:rsid w:val="006B62A3"/>
    <w:rsid w:val="006B6469"/>
    <w:rsid w:val="006B663B"/>
    <w:rsid w:val="006B7E37"/>
    <w:rsid w:val="006C014B"/>
    <w:rsid w:val="006C09A4"/>
    <w:rsid w:val="006C0F60"/>
    <w:rsid w:val="006C12D0"/>
    <w:rsid w:val="006C1437"/>
    <w:rsid w:val="006C14B7"/>
    <w:rsid w:val="006C15A1"/>
    <w:rsid w:val="006C203A"/>
    <w:rsid w:val="006C2777"/>
    <w:rsid w:val="006C2BD8"/>
    <w:rsid w:val="006C3ACA"/>
    <w:rsid w:val="006C558F"/>
    <w:rsid w:val="006C5815"/>
    <w:rsid w:val="006C5817"/>
    <w:rsid w:val="006C5975"/>
    <w:rsid w:val="006C6F3C"/>
    <w:rsid w:val="006C732E"/>
    <w:rsid w:val="006D0290"/>
    <w:rsid w:val="006D2817"/>
    <w:rsid w:val="006D3669"/>
    <w:rsid w:val="006D4623"/>
    <w:rsid w:val="006D46C5"/>
    <w:rsid w:val="006D5412"/>
    <w:rsid w:val="006D541A"/>
    <w:rsid w:val="006D559F"/>
    <w:rsid w:val="006D5D32"/>
    <w:rsid w:val="006D626F"/>
    <w:rsid w:val="006D6D73"/>
    <w:rsid w:val="006D7A1D"/>
    <w:rsid w:val="006E0DDF"/>
    <w:rsid w:val="006E265B"/>
    <w:rsid w:val="006E2C0F"/>
    <w:rsid w:val="006E3373"/>
    <w:rsid w:val="006E579C"/>
    <w:rsid w:val="006E5A62"/>
    <w:rsid w:val="006E619B"/>
    <w:rsid w:val="006E61CE"/>
    <w:rsid w:val="006E6EFA"/>
    <w:rsid w:val="006F021F"/>
    <w:rsid w:val="006F02EA"/>
    <w:rsid w:val="006F0588"/>
    <w:rsid w:val="006F10B9"/>
    <w:rsid w:val="006F11EB"/>
    <w:rsid w:val="006F15DE"/>
    <w:rsid w:val="006F33B4"/>
    <w:rsid w:val="006F4181"/>
    <w:rsid w:val="006F53A2"/>
    <w:rsid w:val="006F5C0D"/>
    <w:rsid w:val="006F5D0A"/>
    <w:rsid w:val="006F65EE"/>
    <w:rsid w:val="006F6603"/>
    <w:rsid w:val="006F6B04"/>
    <w:rsid w:val="006F6D26"/>
    <w:rsid w:val="007020B8"/>
    <w:rsid w:val="007026C3"/>
    <w:rsid w:val="00702A22"/>
    <w:rsid w:val="007036A1"/>
    <w:rsid w:val="00704042"/>
    <w:rsid w:val="00704460"/>
    <w:rsid w:val="00705477"/>
    <w:rsid w:val="00705B5D"/>
    <w:rsid w:val="0070689F"/>
    <w:rsid w:val="00706AEF"/>
    <w:rsid w:val="00706B0B"/>
    <w:rsid w:val="00707412"/>
    <w:rsid w:val="00710D33"/>
    <w:rsid w:val="0071248E"/>
    <w:rsid w:val="007128BA"/>
    <w:rsid w:val="00713D1F"/>
    <w:rsid w:val="00714D41"/>
    <w:rsid w:val="0071506E"/>
    <w:rsid w:val="00715E21"/>
    <w:rsid w:val="00716547"/>
    <w:rsid w:val="00716EA4"/>
    <w:rsid w:val="00720461"/>
    <w:rsid w:val="00720763"/>
    <w:rsid w:val="007215D0"/>
    <w:rsid w:val="00721C51"/>
    <w:rsid w:val="00721F42"/>
    <w:rsid w:val="00722B23"/>
    <w:rsid w:val="0072328E"/>
    <w:rsid w:val="00726E43"/>
    <w:rsid w:val="007272EF"/>
    <w:rsid w:val="00727366"/>
    <w:rsid w:val="00727790"/>
    <w:rsid w:val="00730BD2"/>
    <w:rsid w:val="0073102B"/>
    <w:rsid w:val="00732A4F"/>
    <w:rsid w:val="00732A75"/>
    <w:rsid w:val="00734465"/>
    <w:rsid w:val="007346D1"/>
    <w:rsid w:val="00734D54"/>
    <w:rsid w:val="00735067"/>
    <w:rsid w:val="007356B6"/>
    <w:rsid w:val="0073588D"/>
    <w:rsid w:val="00736032"/>
    <w:rsid w:val="00737ECB"/>
    <w:rsid w:val="00744911"/>
    <w:rsid w:val="00744B4C"/>
    <w:rsid w:val="007453A0"/>
    <w:rsid w:val="0074574C"/>
    <w:rsid w:val="00745869"/>
    <w:rsid w:val="00745A5A"/>
    <w:rsid w:val="00750831"/>
    <w:rsid w:val="007508DC"/>
    <w:rsid w:val="00750E1F"/>
    <w:rsid w:val="00750F36"/>
    <w:rsid w:val="007510E1"/>
    <w:rsid w:val="007514DA"/>
    <w:rsid w:val="007515E7"/>
    <w:rsid w:val="00752F11"/>
    <w:rsid w:val="00753321"/>
    <w:rsid w:val="007540FD"/>
    <w:rsid w:val="0075443B"/>
    <w:rsid w:val="0075453C"/>
    <w:rsid w:val="0076197F"/>
    <w:rsid w:val="0076207F"/>
    <w:rsid w:val="007624A3"/>
    <w:rsid w:val="00762821"/>
    <w:rsid w:val="007635C9"/>
    <w:rsid w:val="00763714"/>
    <w:rsid w:val="007655F7"/>
    <w:rsid w:val="00765E1F"/>
    <w:rsid w:val="00766E55"/>
    <w:rsid w:val="00770EAE"/>
    <w:rsid w:val="0077117A"/>
    <w:rsid w:val="0077140E"/>
    <w:rsid w:val="007718A0"/>
    <w:rsid w:val="007718DC"/>
    <w:rsid w:val="0077224D"/>
    <w:rsid w:val="007727CD"/>
    <w:rsid w:val="00772C1B"/>
    <w:rsid w:val="00775725"/>
    <w:rsid w:val="0077619C"/>
    <w:rsid w:val="007761C1"/>
    <w:rsid w:val="007762AE"/>
    <w:rsid w:val="00776810"/>
    <w:rsid w:val="007774FB"/>
    <w:rsid w:val="007777CB"/>
    <w:rsid w:val="007779A8"/>
    <w:rsid w:val="00777BF1"/>
    <w:rsid w:val="0078006F"/>
    <w:rsid w:val="00780287"/>
    <w:rsid w:val="00780AAD"/>
    <w:rsid w:val="00780F68"/>
    <w:rsid w:val="00781408"/>
    <w:rsid w:val="00782E13"/>
    <w:rsid w:val="00783147"/>
    <w:rsid w:val="0078331B"/>
    <w:rsid w:val="00783D89"/>
    <w:rsid w:val="0078466A"/>
    <w:rsid w:val="00785282"/>
    <w:rsid w:val="007858FC"/>
    <w:rsid w:val="00786664"/>
    <w:rsid w:val="00786F91"/>
    <w:rsid w:val="007872AC"/>
    <w:rsid w:val="00787C8A"/>
    <w:rsid w:val="00787F02"/>
    <w:rsid w:val="00790D67"/>
    <w:rsid w:val="00790F4B"/>
    <w:rsid w:val="007912D2"/>
    <w:rsid w:val="0079154C"/>
    <w:rsid w:val="0079204A"/>
    <w:rsid w:val="00792F55"/>
    <w:rsid w:val="00793E1C"/>
    <w:rsid w:val="00794879"/>
    <w:rsid w:val="00795A82"/>
    <w:rsid w:val="00796141"/>
    <w:rsid w:val="0079735C"/>
    <w:rsid w:val="00797603"/>
    <w:rsid w:val="00797B09"/>
    <w:rsid w:val="00797D25"/>
    <w:rsid w:val="00797DB2"/>
    <w:rsid w:val="007A178B"/>
    <w:rsid w:val="007A2149"/>
    <w:rsid w:val="007A2157"/>
    <w:rsid w:val="007A30CE"/>
    <w:rsid w:val="007A3BF2"/>
    <w:rsid w:val="007A4B41"/>
    <w:rsid w:val="007A4B7E"/>
    <w:rsid w:val="007A5059"/>
    <w:rsid w:val="007A57EF"/>
    <w:rsid w:val="007A5E76"/>
    <w:rsid w:val="007A676C"/>
    <w:rsid w:val="007A7334"/>
    <w:rsid w:val="007A7352"/>
    <w:rsid w:val="007A7BFA"/>
    <w:rsid w:val="007B004C"/>
    <w:rsid w:val="007B115F"/>
    <w:rsid w:val="007B161B"/>
    <w:rsid w:val="007B19A6"/>
    <w:rsid w:val="007B304C"/>
    <w:rsid w:val="007B323C"/>
    <w:rsid w:val="007B36BD"/>
    <w:rsid w:val="007B5C64"/>
    <w:rsid w:val="007B5DA7"/>
    <w:rsid w:val="007B6A20"/>
    <w:rsid w:val="007B6D25"/>
    <w:rsid w:val="007C0770"/>
    <w:rsid w:val="007C11BC"/>
    <w:rsid w:val="007C1429"/>
    <w:rsid w:val="007C1841"/>
    <w:rsid w:val="007C1BB7"/>
    <w:rsid w:val="007C28F7"/>
    <w:rsid w:val="007C2BA6"/>
    <w:rsid w:val="007C3251"/>
    <w:rsid w:val="007C38D4"/>
    <w:rsid w:val="007C4A22"/>
    <w:rsid w:val="007C5126"/>
    <w:rsid w:val="007C5D42"/>
    <w:rsid w:val="007C696E"/>
    <w:rsid w:val="007C6A22"/>
    <w:rsid w:val="007C7297"/>
    <w:rsid w:val="007C7E87"/>
    <w:rsid w:val="007C7ECB"/>
    <w:rsid w:val="007D025A"/>
    <w:rsid w:val="007D052B"/>
    <w:rsid w:val="007D05CA"/>
    <w:rsid w:val="007D1086"/>
    <w:rsid w:val="007D214D"/>
    <w:rsid w:val="007D21A0"/>
    <w:rsid w:val="007D332D"/>
    <w:rsid w:val="007D33A8"/>
    <w:rsid w:val="007D41A1"/>
    <w:rsid w:val="007D49F1"/>
    <w:rsid w:val="007D5265"/>
    <w:rsid w:val="007D538B"/>
    <w:rsid w:val="007D5ECE"/>
    <w:rsid w:val="007D7090"/>
    <w:rsid w:val="007E007F"/>
    <w:rsid w:val="007E06BE"/>
    <w:rsid w:val="007E08B0"/>
    <w:rsid w:val="007E190F"/>
    <w:rsid w:val="007E1E11"/>
    <w:rsid w:val="007E26FD"/>
    <w:rsid w:val="007E29D5"/>
    <w:rsid w:val="007E39CF"/>
    <w:rsid w:val="007E407A"/>
    <w:rsid w:val="007E41D6"/>
    <w:rsid w:val="007E58C5"/>
    <w:rsid w:val="007E795D"/>
    <w:rsid w:val="007E7B22"/>
    <w:rsid w:val="007F0245"/>
    <w:rsid w:val="007F0525"/>
    <w:rsid w:val="007F08DD"/>
    <w:rsid w:val="007F0BFF"/>
    <w:rsid w:val="007F1555"/>
    <w:rsid w:val="007F1658"/>
    <w:rsid w:val="007F1E57"/>
    <w:rsid w:val="007F2A5D"/>
    <w:rsid w:val="007F3357"/>
    <w:rsid w:val="007F3EEB"/>
    <w:rsid w:val="007F3F28"/>
    <w:rsid w:val="007F4D7C"/>
    <w:rsid w:val="007F4F47"/>
    <w:rsid w:val="007F530B"/>
    <w:rsid w:val="007F5A16"/>
    <w:rsid w:val="007F5D92"/>
    <w:rsid w:val="007F5DE0"/>
    <w:rsid w:val="007F6BB4"/>
    <w:rsid w:val="007F6DC7"/>
    <w:rsid w:val="007F7606"/>
    <w:rsid w:val="007F7864"/>
    <w:rsid w:val="00800BED"/>
    <w:rsid w:val="00800F8A"/>
    <w:rsid w:val="00801134"/>
    <w:rsid w:val="00801938"/>
    <w:rsid w:val="00801E1E"/>
    <w:rsid w:val="00804759"/>
    <w:rsid w:val="008049CC"/>
    <w:rsid w:val="00804BC0"/>
    <w:rsid w:val="00805175"/>
    <w:rsid w:val="008053D3"/>
    <w:rsid w:val="00806F0E"/>
    <w:rsid w:val="008073DB"/>
    <w:rsid w:val="008075C9"/>
    <w:rsid w:val="00807889"/>
    <w:rsid w:val="00807DA8"/>
    <w:rsid w:val="00811235"/>
    <w:rsid w:val="00811E29"/>
    <w:rsid w:val="00812810"/>
    <w:rsid w:val="00812909"/>
    <w:rsid w:val="00813070"/>
    <w:rsid w:val="00815ACC"/>
    <w:rsid w:val="0081678E"/>
    <w:rsid w:val="00816E35"/>
    <w:rsid w:val="00816F0C"/>
    <w:rsid w:val="00817A5D"/>
    <w:rsid w:val="00817F95"/>
    <w:rsid w:val="008220E8"/>
    <w:rsid w:val="00822438"/>
    <w:rsid w:val="00822741"/>
    <w:rsid w:val="008228E6"/>
    <w:rsid w:val="00822A0E"/>
    <w:rsid w:val="008236C2"/>
    <w:rsid w:val="008236C8"/>
    <w:rsid w:val="00823753"/>
    <w:rsid w:val="00824CC8"/>
    <w:rsid w:val="00825348"/>
    <w:rsid w:val="00826343"/>
    <w:rsid w:val="00826FB9"/>
    <w:rsid w:val="00826FCF"/>
    <w:rsid w:val="00827205"/>
    <w:rsid w:val="00827325"/>
    <w:rsid w:val="00827442"/>
    <w:rsid w:val="00830ACB"/>
    <w:rsid w:val="0083151D"/>
    <w:rsid w:val="00832219"/>
    <w:rsid w:val="008324EC"/>
    <w:rsid w:val="00832806"/>
    <w:rsid w:val="008343A7"/>
    <w:rsid w:val="0083562F"/>
    <w:rsid w:val="00840745"/>
    <w:rsid w:val="00840ADA"/>
    <w:rsid w:val="00840FBD"/>
    <w:rsid w:val="008415C9"/>
    <w:rsid w:val="00842535"/>
    <w:rsid w:val="0084255F"/>
    <w:rsid w:val="0084295A"/>
    <w:rsid w:val="00843250"/>
    <w:rsid w:val="0084370E"/>
    <w:rsid w:val="00843AEF"/>
    <w:rsid w:val="0084431A"/>
    <w:rsid w:val="008451DA"/>
    <w:rsid w:val="00845654"/>
    <w:rsid w:val="00845763"/>
    <w:rsid w:val="008475E1"/>
    <w:rsid w:val="008509F5"/>
    <w:rsid w:val="00851D8E"/>
    <w:rsid w:val="008527EA"/>
    <w:rsid w:val="00853400"/>
    <w:rsid w:val="00853D7E"/>
    <w:rsid w:val="00854338"/>
    <w:rsid w:val="008560D9"/>
    <w:rsid w:val="00856315"/>
    <w:rsid w:val="00856E02"/>
    <w:rsid w:val="008570F7"/>
    <w:rsid w:val="0086064F"/>
    <w:rsid w:val="00860931"/>
    <w:rsid w:val="00860BBA"/>
    <w:rsid w:val="008611CA"/>
    <w:rsid w:val="00861CCE"/>
    <w:rsid w:val="0086554A"/>
    <w:rsid w:val="00866CB9"/>
    <w:rsid w:val="00866D9E"/>
    <w:rsid w:val="00866DA4"/>
    <w:rsid w:val="00867DE7"/>
    <w:rsid w:val="00870078"/>
    <w:rsid w:val="008701E7"/>
    <w:rsid w:val="0087099E"/>
    <w:rsid w:val="008718DC"/>
    <w:rsid w:val="0087213E"/>
    <w:rsid w:val="00872A85"/>
    <w:rsid w:val="00873123"/>
    <w:rsid w:val="00873662"/>
    <w:rsid w:val="008736F0"/>
    <w:rsid w:val="008748BA"/>
    <w:rsid w:val="0087498E"/>
    <w:rsid w:val="00874C58"/>
    <w:rsid w:val="0087578C"/>
    <w:rsid w:val="00875CFA"/>
    <w:rsid w:val="00875E2B"/>
    <w:rsid w:val="00877BC8"/>
    <w:rsid w:val="00880425"/>
    <w:rsid w:val="00880D89"/>
    <w:rsid w:val="00880EAE"/>
    <w:rsid w:val="00882990"/>
    <w:rsid w:val="00882A1A"/>
    <w:rsid w:val="00882D8A"/>
    <w:rsid w:val="00883191"/>
    <w:rsid w:val="008833DE"/>
    <w:rsid w:val="00883499"/>
    <w:rsid w:val="008835BA"/>
    <w:rsid w:val="00884465"/>
    <w:rsid w:val="00885A4F"/>
    <w:rsid w:val="00887EA6"/>
    <w:rsid w:val="00890BDA"/>
    <w:rsid w:val="00890C6F"/>
    <w:rsid w:val="00892044"/>
    <w:rsid w:val="00893036"/>
    <w:rsid w:val="00894005"/>
    <w:rsid w:val="008945EC"/>
    <w:rsid w:val="0089467D"/>
    <w:rsid w:val="008959EF"/>
    <w:rsid w:val="00896C2F"/>
    <w:rsid w:val="00897316"/>
    <w:rsid w:val="00897D5A"/>
    <w:rsid w:val="008A0096"/>
    <w:rsid w:val="008A0791"/>
    <w:rsid w:val="008A1367"/>
    <w:rsid w:val="008A1688"/>
    <w:rsid w:val="008A1697"/>
    <w:rsid w:val="008A1E3D"/>
    <w:rsid w:val="008A2981"/>
    <w:rsid w:val="008A2E58"/>
    <w:rsid w:val="008A33B3"/>
    <w:rsid w:val="008A33EA"/>
    <w:rsid w:val="008A45A0"/>
    <w:rsid w:val="008A47D8"/>
    <w:rsid w:val="008A5144"/>
    <w:rsid w:val="008A6470"/>
    <w:rsid w:val="008A6490"/>
    <w:rsid w:val="008A7A25"/>
    <w:rsid w:val="008A7A27"/>
    <w:rsid w:val="008B0F36"/>
    <w:rsid w:val="008B1217"/>
    <w:rsid w:val="008B1733"/>
    <w:rsid w:val="008B212E"/>
    <w:rsid w:val="008B234E"/>
    <w:rsid w:val="008B2632"/>
    <w:rsid w:val="008B2755"/>
    <w:rsid w:val="008B2A44"/>
    <w:rsid w:val="008B34BC"/>
    <w:rsid w:val="008B390F"/>
    <w:rsid w:val="008B43BB"/>
    <w:rsid w:val="008B46A2"/>
    <w:rsid w:val="008B63AC"/>
    <w:rsid w:val="008B63C0"/>
    <w:rsid w:val="008B65CC"/>
    <w:rsid w:val="008B6CFB"/>
    <w:rsid w:val="008C000A"/>
    <w:rsid w:val="008C021C"/>
    <w:rsid w:val="008C2DA5"/>
    <w:rsid w:val="008C313A"/>
    <w:rsid w:val="008C3626"/>
    <w:rsid w:val="008C543E"/>
    <w:rsid w:val="008C71B7"/>
    <w:rsid w:val="008C71C3"/>
    <w:rsid w:val="008C7388"/>
    <w:rsid w:val="008C74E3"/>
    <w:rsid w:val="008C7F1A"/>
    <w:rsid w:val="008D046E"/>
    <w:rsid w:val="008D0DE4"/>
    <w:rsid w:val="008D17C3"/>
    <w:rsid w:val="008D1B7C"/>
    <w:rsid w:val="008D1BF6"/>
    <w:rsid w:val="008D1D2F"/>
    <w:rsid w:val="008D1D46"/>
    <w:rsid w:val="008D1DF1"/>
    <w:rsid w:val="008D2CDB"/>
    <w:rsid w:val="008D522F"/>
    <w:rsid w:val="008D533D"/>
    <w:rsid w:val="008D5857"/>
    <w:rsid w:val="008D7057"/>
    <w:rsid w:val="008E0910"/>
    <w:rsid w:val="008E09B4"/>
    <w:rsid w:val="008E0BFA"/>
    <w:rsid w:val="008E1475"/>
    <w:rsid w:val="008E194E"/>
    <w:rsid w:val="008E201C"/>
    <w:rsid w:val="008E2182"/>
    <w:rsid w:val="008E2634"/>
    <w:rsid w:val="008E267F"/>
    <w:rsid w:val="008E405D"/>
    <w:rsid w:val="008E420F"/>
    <w:rsid w:val="008E4A63"/>
    <w:rsid w:val="008E4FD5"/>
    <w:rsid w:val="008E517F"/>
    <w:rsid w:val="008F0844"/>
    <w:rsid w:val="008F10C2"/>
    <w:rsid w:val="008F227A"/>
    <w:rsid w:val="008F23DC"/>
    <w:rsid w:val="008F2A4F"/>
    <w:rsid w:val="008F325C"/>
    <w:rsid w:val="008F45DE"/>
    <w:rsid w:val="008F4696"/>
    <w:rsid w:val="008F4D14"/>
    <w:rsid w:val="008F5878"/>
    <w:rsid w:val="008F6461"/>
    <w:rsid w:val="008F6C33"/>
    <w:rsid w:val="008F6C71"/>
    <w:rsid w:val="00900C52"/>
    <w:rsid w:val="00901A73"/>
    <w:rsid w:val="00902375"/>
    <w:rsid w:val="009025CF"/>
    <w:rsid w:val="00903100"/>
    <w:rsid w:val="00903C4C"/>
    <w:rsid w:val="00903F87"/>
    <w:rsid w:val="00904586"/>
    <w:rsid w:val="00906300"/>
    <w:rsid w:val="00910867"/>
    <w:rsid w:val="00911E2D"/>
    <w:rsid w:val="0091264D"/>
    <w:rsid w:val="00913AC0"/>
    <w:rsid w:val="0091431B"/>
    <w:rsid w:val="00914484"/>
    <w:rsid w:val="00914763"/>
    <w:rsid w:val="00914DB3"/>
    <w:rsid w:val="00914FAF"/>
    <w:rsid w:val="009163A2"/>
    <w:rsid w:val="009177D4"/>
    <w:rsid w:val="00920089"/>
    <w:rsid w:val="00922CE8"/>
    <w:rsid w:val="00923283"/>
    <w:rsid w:val="00923318"/>
    <w:rsid w:val="00924CE9"/>
    <w:rsid w:val="00924ECE"/>
    <w:rsid w:val="00925010"/>
    <w:rsid w:val="00926A48"/>
    <w:rsid w:val="00926F5B"/>
    <w:rsid w:val="0092705F"/>
    <w:rsid w:val="00927554"/>
    <w:rsid w:val="00930255"/>
    <w:rsid w:val="0093063A"/>
    <w:rsid w:val="00930ABC"/>
    <w:rsid w:val="00932375"/>
    <w:rsid w:val="0093250F"/>
    <w:rsid w:val="00932CDF"/>
    <w:rsid w:val="0093342B"/>
    <w:rsid w:val="00934191"/>
    <w:rsid w:val="0093466B"/>
    <w:rsid w:val="00934E15"/>
    <w:rsid w:val="00935EF2"/>
    <w:rsid w:val="00941B88"/>
    <w:rsid w:val="00942397"/>
    <w:rsid w:val="00942659"/>
    <w:rsid w:val="009426F4"/>
    <w:rsid w:val="00942883"/>
    <w:rsid w:val="00942DA6"/>
    <w:rsid w:val="009433FA"/>
    <w:rsid w:val="00943CDD"/>
    <w:rsid w:val="0094479E"/>
    <w:rsid w:val="00944844"/>
    <w:rsid w:val="00944D6C"/>
    <w:rsid w:val="009453E7"/>
    <w:rsid w:val="0094566B"/>
    <w:rsid w:val="00946560"/>
    <w:rsid w:val="009502F4"/>
    <w:rsid w:val="00950A25"/>
    <w:rsid w:val="00950C35"/>
    <w:rsid w:val="00950E5A"/>
    <w:rsid w:val="00952962"/>
    <w:rsid w:val="00952A2D"/>
    <w:rsid w:val="00953277"/>
    <w:rsid w:val="00953DA3"/>
    <w:rsid w:val="0095568E"/>
    <w:rsid w:val="00955A06"/>
    <w:rsid w:val="009565D4"/>
    <w:rsid w:val="00956B8C"/>
    <w:rsid w:val="00957799"/>
    <w:rsid w:val="00957FBB"/>
    <w:rsid w:val="009618E2"/>
    <w:rsid w:val="00962380"/>
    <w:rsid w:val="0096275C"/>
    <w:rsid w:val="00962F8C"/>
    <w:rsid w:val="00964AA0"/>
    <w:rsid w:val="0096551C"/>
    <w:rsid w:val="009658D8"/>
    <w:rsid w:val="009660BE"/>
    <w:rsid w:val="0096706F"/>
    <w:rsid w:val="00970149"/>
    <w:rsid w:val="00970B58"/>
    <w:rsid w:val="00970BD8"/>
    <w:rsid w:val="00970C1B"/>
    <w:rsid w:val="0097303D"/>
    <w:rsid w:val="009760D9"/>
    <w:rsid w:val="0097727A"/>
    <w:rsid w:val="009774D9"/>
    <w:rsid w:val="00981655"/>
    <w:rsid w:val="0098204B"/>
    <w:rsid w:val="00982A9E"/>
    <w:rsid w:val="0098341C"/>
    <w:rsid w:val="00986539"/>
    <w:rsid w:val="00990E66"/>
    <w:rsid w:val="00992698"/>
    <w:rsid w:val="009931E7"/>
    <w:rsid w:val="00993503"/>
    <w:rsid w:val="0099368E"/>
    <w:rsid w:val="009940E4"/>
    <w:rsid w:val="009943D3"/>
    <w:rsid w:val="00996007"/>
    <w:rsid w:val="009971A7"/>
    <w:rsid w:val="00997AD2"/>
    <w:rsid w:val="009A0781"/>
    <w:rsid w:val="009A0AD4"/>
    <w:rsid w:val="009A0B48"/>
    <w:rsid w:val="009A0D08"/>
    <w:rsid w:val="009A21B9"/>
    <w:rsid w:val="009A3331"/>
    <w:rsid w:val="009A3609"/>
    <w:rsid w:val="009A3FDB"/>
    <w:rsid w:val="009A4152"/>
    <w:rsid w:val="009A42A2"/>
    <w:rsid w:val="009A6953"/>
    <w:rsid w:val="009A6FD2"/>
    <w:rsid w:val="009A7EDD"/>
    <w:rsid w:val="009B02B8"/>
    <w:rsid w:val="009B153D"/>
    <w:rsid w:val="009B15ED"/>
    <w:rsid w:val="009B2881"/>
    <w:rsid w:val="009B2E2C"/>
    <w:rsid w:val="009B3910"/>
    <w:rsid w:val="009B3EEB"/>
    <w:rsid w:val="009B432B"/>
    <w:rsid w:val="009B443A"/>
    <w:rsid w:val="009B4EDA"/>
    <w:rsid w:val="009B4FB9"/>
    <w:rsid w:val="009B5678"/>
    <w:rsid w:val="009B568F"/>
    <w:rsid w:val="009B6131"/>
    <w:rsid w:val="009B65F7"/>
    <w:rsid w:val="009B7A4B"/>
    <w:rsid w:val="009B7E34"/>
    <w:rsid w:val="009C0CC3"/>
    <w:rsid w:val="009C1785"/>
    <w:rsid w:val="009C28B3"/>
    <w:rsid w:val="009C2F4E"/>
    <w:rsid w:val="009C2F6A"/>
    <w:rsid w:val="009C3679"/>
    <w:rsid w:val="009C3B9B"/>
    <w:rsid w:val="009C5AE7"/>
    <w:rsid w:val="009C6EFD"/>
    <w:rsid w:val="009C782B"/>
    <w:rsid w:val="009C7A8E"/>
    <w:rsid w:val="009D0FFF"/>
    <w:rsid w:val="009D3090"/>
    <w:rsid w:val="009D3968"/>
    <w:rsid w:val="009D58D0"/>
    <w:rsid w:val="009D5956"/>
    <w:rsid w:val="009D6192"/>
    <w:rsid w:val="009D6357"/>
    <w:rsid w:val="009D6549"/>
    <w:rsid w:val="009D6A4F"/>
    <w:rsid w:val="009D6FA5"/>
    <w:rsid w:val="009D6FD3"/>
    <w:rsid w:val="009E1FA9"/>
    <w:rsid w:val="009E1FD6"/>
    <w:rsid w:val="009E29B6"/>
    <w:rsid w:val="009E30D0"/>
    <w:rsid w:val="009E3226"/>
    <w:rsid w:val="009E3909"/>
    <w:rsid w:val="009E3959"/>
    <w:rsid w:val="009E3C11"/>
    <w:rsid w:val="009E44ED"/>
    <w:rsid w:val="009E4DFB"/>
    <w:rsid w:val="009E59FA"/>
    <w:rsid w:val="009E5E0A"/>
    <w:rsid w:val="009E608B"/>
    <w:rsid w:val="009F03B6"/>
    <w:rsid w:val="009F0544"/>
    <w:rsid w:val="009F1EE7"/>
    <w:rsid w:val="009F201B"/>
    <w:rsid w:val="009F2859"/>
    <w:rsid w:val="009F28D3"/>
    <w:rsid w:val="009F34DA"/>
    <w:rsid w:val="009F410C"/>
    <w:rsid w:val="00A006F3"/>
    <w:rsid w:val="00A00A1B"/>
    <w:rsid w:val="00A03584"/>
    <w:rsid w:val="00A0434B"/>
    <w:rsid w:val="00A04A2F"/>
    <w:rsid w:val="00A064EC"/>
    <w:rsid w:val="00A06BAC"/>
    <w:rsid w:val="00A06D7C"/>
    <w:rsid w:val="00A10EF2"/>
    <w:rsid w:val="00A115F6"/>
    <w:rsid w:val="00A11BCE"/>
    <w:rsid w:val="00A1346C"/>
    <w:rsid w:val="00A13F01"/>
    <w:rsid w:val="00A14D5D"/>
    <w:rsid w:val="00A15092"/>
    <w:rsid w:val="00A15171"/>
    <w:rsid w:val="00A16C4D"/>
    <w:rsid w:val="00A1707C"/>
    <w:rsid w:val="00A17987"/>
    <w:rsid w:val="00A20505"/>
    <w:rsid w:val="00A2067B"/>
    <w:rsid w:val="00A20CD5"/>
    <w:rsid w:val="00A2193B"/>
    <w:rsid w:val="00A22219"/>
    <w:rsid w:val="00A22A73"/>
    <w:rsid w:val="00A22D10"/>
    <w:rsid w:val="00A23142"/>
    <w:rsid w:val="00A24858"/>
    <w:rsid w:val="00A24F9E"/>
    <w:rsid w:val="00A25858"/>
    <w:rsid w:val="00A25A56"/>
    <w:rsid w:val="00A26F8D"/>
    <w:rsid w:val="00A27092"/>
    <w:rsid w:val="00A30C8A"/>
    <w:rsid w:val="00A30CD2"/>
    <w:rsid w:val="00A30DCB"/>
    <w:rsid w:val="00A318A9"/>
    <w:rsid w:val="00A324FA"/>
    <w:rsid w:val="00A344E7"/>
    <w:rsid w:val="00A3569B"/>
    <w:rsid w:val="00A36254"/>
    <w:rsid w:val="00A37274"/>
    <w:rsid w:val="00A3768A"/>
    <w:rsid w:val="00A40457"/>
    <w:rsid w:val="00A426F9"/>
    <w:rsid w:val="00A427B0"/>
    <w:rsid w:val="00A43DB0"/>
    <w:rsid w:val="00A4468A"/>
    <w:rsid w:val="00A448AD"/>
    <w:rsid w:val="00A44B11"/>
    <w:rsid w:val="00A46370"/>
    <w:rsid w:val="00A4675A"/>
    <w:rsid w:val="00A46F95"/>
    <w:rsid w:val="00A477AD"/>
    <w:rsid w:val="00A4782A"/>
    <w:rsid w:val="00A51F9A"/>
    <w:rsid w:val="00A5202E"/>
    <w:rsid w:val="00A52ABB"/>
    <w:rsid w:val="00A53CEE"/>
    <w:rsid w:val="00A541DF"/>
    <w:rsid w:val="00A54574"/>
    <w:rsid w:val="00A54DAE"/>
    <w:rsid w:val="00A55FD6"/>
    <w:rsid w:val="00A560F8"/>
    <w:rsid w:val="00A5689B"/>
    <w:rsid w:val="00A60BD7"/>
    <w:rsid w:val="00A617F3"/>
    <w:rsid w:val="00A62A87"/>
    <w:rsid w:val="00A637C9"/>
    <w:rsid w:val="00A63B75"/>
    <w:rsid w:val="00A666BE"/>
    <w:rsid w:val="00A678FB"/>
    <w:rsid w:val="00A67C35"/>
    <w:rsid w:val="00A70595"/>
    <w:rsid w:val="00A717A7"/>
    <w:rsid w:val="00A721CD"/>
    <w:rsid w:val="00A72C32"/>
    <w:rsid w:val="00A75611"/>
    <w:rsid w:val="00A76221"/>
    <w:rsid w:val="00A76DBC"/>
    <w:rsid w:val="00A77D33"/>
    <w:rsid w:val="00A80479"/>
    <w:rsid w:val="00A805BC"/>
    <w:rsid w:val="00A813AE"/>
    <w:rsid w:val="00A8159F"/>
    <w:rsid w:val="00A81800"/>
    <w:rsid w:val="00A82683"/>
    <w:rsid w:val="00A830A1"/>
    <w:rsid w:val="00A8452B"/>
    <w:rsid w:val="00A845AC"/>
    <w:rsid w:val="00A8670D"/>
    <w:rsid w:val="00A86786"/>
    <w:rsid w:val="00A8681D"/>
    <w:rsid w:val="00A86F54"/>
    <w:rsid w:val="00A87550"/>
    <w:rsid w:val="00A876EA"/>
    <w:rsid w:val="00A87CFD"/>
    <w:rsid w:val="00A90299"/>
    <w:rsid w:val="00A9163F"/>
    <w:rsid w:val="00A925BA"/>
    <w:rsid w:val="00A92D6A"/>
    <w:rsid w:val="00A9385F"/>
    <w:rsid w:val="00A94394"/>
    <w:rsid w:val="00A94441"/>
    <w:rsid w:val="00A944E3"/>
    <w:rsid w:val="00A94B41"/>
    <w:rsid w:val="00A969BD"/>
    <w:rsid w:val="00A96E56"/>
    <w:rsid w:val="00A979F2"/>
    <w:rsid w:val="00A97D6A"/>
    <w:rsid w:val="00AA221B"/>
    <w:rsid w:val="00AA24DF"/>
    <w:rsid w:val="00AA292C"/>
    <w:rsid w:val="00AA319F"/>
    <w:rsid w:val="00AA33ED"/>
    <w:rsid w:val="00AA359C"/>
    <w:rsid w:val="00AA396C"/>
    <w:rsid w:val="00AA3C87"/>
    <w:rsid w:val="00AA42D3"/>
    <w:rsid w:val="00AA4BD9"/>
    <w:rsid w:val="00AA54D9"/>
    <w:rsid w:val="00AB019B"/>
    <w:rsid w:val="00AB08E1"/>
    <w:rsid w:val="00AB1232"/>
    <w:rsid w:val="00AB198C"/>
    <w:rsid w:val="00AB21F4"/>
    <w:rsid w:val="00AB2AE8"/>
    <w:rsid w:val="00AB30F5"/>
    <w:rsid w:val="00AB3376"/>
    <w:rsid w:val="00AB38A7"/>
    <w:rsid w:val="00AB3BDF"/>
    <w:rsid w:val="00AB4186"/>
    <w:rsid w:val="00AB4B18"/>
    <w:rsid w:val="00AB528B"/>
    <w:rsid w:val="00AB5910"/>
    <w:rsid w:val="00AB5D8D"/>
    <w:rsid w:val="00AB618E"/>
    <w:rsid w:val="00AB62AA"/>
    <w:rsid w:val="00AB6809"/>
    <w:rsid w:val="00AB6F25"/>
    <w:rsid w:val="00AC0B31"/>
    <w:rsid w:val="00AC1569"/>
    <w:rsid w:val="00AC1904"/>
    <w:rsid w:val="00AC1AA3"/>
    <w:rsid w:val="00AC2404"/>
    <w:rsid w:val="00AC2573"/>
    <w:rsid w:val="00AC3FDA"/>
    <w:rsid w:val="00AC416A"/>
    <w:rsid w:val="00AC5462"/>
    <w:rsid w:val="00AC55DE"/>
    <w:rsid w:val="00AC5701"/>
    <w:rsid w:val="00AC62AF"/>
    <w:rsid w:val="00AC67E7"/>
    <w:rsid w:val="00AD0281"/>
    <w:rsid w:val="00AD0368"/>
    <w:rsid w:val="00AD0595"/>
    <w:rsid w:val="00AD0F35"/>
    <w:rsid w:val="00AD141C"/>
    <w:rsid w:val="00AD19B9"/>
    <w:rsid w:val="00AD1B8B"/>
    <w:rsid w:val="00AD2243"/>
    <w:rsid w:val="00AD2A09"/>
    <w:rsid w:val="00AD38C9"/>
    <w:rsid w:val="00AD4ECA"/>
    <w:rsid w:val="00AD5A76"/>
    <w:rsid w:val="00AD630B"/>
    <w:rsid w:val="00AD69DA"/>
    <w:rsid w:val="00AD6CB3"/>
    <w:rsid w:val="00AD78D8"/>
    <w:rsid w:val="00AD7C28"/>
    <w:rsid w:val="00AE07E8"/>
    <w:rsid w:val="00AE0A9E"/>
    <w:rsid w:val="00AE0B24"/>
    <w:rsid w:val="00AE1A8F"/>
    <w:rsid w:val="00AE27D9"/>
    <w:rsid w:val="00AE3503"/>
    <w:rsid w:val="00AE61F5"/>
    <w:rsid w:val="00AE6245"/>
    <w:rsid w:val="00AF07DE"/>
    <w:rsid w:val="00AF11B2"/>
    <w:rsid w:val="00AF17F8"/>
    <w:rsid w:val="00AF1FF3"/>
    <w:rsid w:val="00AF2136"/>
    <w:rsid w:val="00AF271C"/>
    <w:rsid w:val="00AF4F99"/>
    <w:rsid w:val="00AF5FD3"/>
    <w:rsid w:val="00AF6472"/>
    <w:rsid w:val="00AF73EB"/>
    <w:rsid w:val="00AF7954"/>
    <w:rsid w:val="00B00432"/>
    <w:rsid w:val="00B005A7"/>
    <w:rsid w:val="00B00E51"/>
    <w:rsid w:val="00B02193"/>
    <w:rsid w:val="00B048B2"/>
    <w:rsid w:val="00B04EEB"/>
    <w:rsid w:val="00B06D05"/>
    <w:rsid w:val="00B06F16"/>
    <w:rsid w:val="00B070AE"/>
    <w:rsid w:val="00B07B64"/>
    <w:rsid w:val="00B07DD3"/>
    <w:rsid w:val="00B1026D"/>
    <w:rsid w:val="00B106B6"/>
    <w:rsid w:val="00B10AD0"/>
    <w:rsid w:val="00B10D47"/>
    <w:rsid w:val="00B117C6"/>
    <w:rsid w:val="00B12951"/>
    <w:rsid w:val="00B12AFA"/>
    <w:rsid w:val="00B132B7"/>
    <w:rsid w:val="00B13371"/>
    <w:rsid w:val="00B136DF"/>
    <w:rsid w:val="00B147AE"/>
    <w:rsid w:val="00B14AA6"/>
    <w:rsid w:val="00B15086"/>
    <w:rsid w:val="00B16EF4"/>
    <w:rsid w:val="00B17A6F"/>
    <w:rsid w:val="00B211F7"/>
    <w:rsid w:val="00B21FD3"/>
    <w:rsid w:val="00B23311"/>
    <w:rsid w:val="00B236C9"/>
    <w:rsid w:val="00B26420"/>
    <w:rsid w:val="00B26DD1"/>
    <w:rsid w:val="00B27E83"/>
    <w:rsid w:val="00B27E9C"/>
    <w:rsid w:val="00B27F41"/>
    <w:rsid w:val="00B30FD6"/>
    <w:rsid w:val="00B31008"/>
    <w:rsid w:val="00B31D1B"/>
    <w:rsid w:val="00B326E0"/>
    <w:rsid w:val="00B329E5"/>
    <w:rsid w:val="00B32BF0"/>
    <w:rsid w:val="00B3303F"/>
    <w:rsid w:val="00B35589"/>
    <w:rsid w:val="00B3582A"/>
    <w:rsid w:val="00B36134"/>
    <w:rsid w:val="00B364FC"/>
    <w:rsid w:val="00B372A8"/>
    <w:rsid w:val="00B3755C"/>
    <w:rsid w:val="00B37CEB"/>
    <w:rsid w:val="00B4023C"/>
    <w:rsid w:val="00B40410"/>
    <w:rsid w:val="00B40D67"/>
    <w:rsid w:val="00B41841"/>
    <w:rsid w:val="00B427BA"/>
    <w:rsid w:val="00B42EE8"/>
    <w:rsid w:val="00B432B3"/>
    <w:rsid w:val="00B44E89"/>
    <w:rsid w:val="00B45934"/>
    <w:rsid w:val="00B45E7B"/>
    <w:rsid w:val="00B46B75"/>
    <w:rsid w:val="00B471A1"/>
    <w:rsid w:val="00B50BB6"/>
    <w:rsid w:val="00B50F8E"/>
    <w:rsid w:val="00B525C3"/>
    <w:rsid w:val="00B5282E"/>
    <w:rsid w:val="00B5370C"/>
    <w:rsid w:val="00B5396E"/>
    <w:rsid w:val="00B565C0"/>
    <w:rsid w:val="00B572BF"/>
    <w:rsid w:val="00B573B8"/>
    <w:rsid w:val="00B60A6C"/>
    <w:rsid w:val="00B60E5C"/>
    <w:rsid w:val="00B62951"/>
    <w:rsid w:val="00B62E50"/>
    <w:rsid w:val="00B63299"/>
    <w:rsid w:val="00B63BCE"/>
    <w:rsid w:val="00B640AA"/>
    <w:rsid w:val="00B64535"/>
    <w:rsid w:val="00B64D27"/>
    <w:rsid w:val="00B660BC"/>
    <w:rsid w:val="00B66702"/>
    <w:rsid w:val="00B66A83"/>
    <w:rsid w:val="00B67453"/>
    <w:rsid w:val="00B67876"/>
    <w:rsid w:val="00B7031F"/>
    <w:rsid w:val="00B712E7"/>
    <w:rsid w:val="00B718BE"/>
    <w:rsid w:val="00B72048"/>
    <w:rsid w:val="00B72A4B"/>
    <w:rsid w:val="00B73978"/>
    <w:rsid w:val="00B73B5B"/>
    <w:rsid w:val="00B73BE9"/>
    <w:rsid w:val="00B73F2E"/>
    <w:rsid w:val="00B74642"/>
    <w:rsid w:val="00B75266"/>
    <w:rsid w:val="00B754B5"/>
    <w:rsid w:val="00B7684E"/>
    <w:rsid w:val="00B77535"/>
    <w:rsid w:val="00B7778C"/>
    <w:rsid w:val="00B800B2"/>
    <w:rsid w:val="00B81407"/>
    <w:rsid w:val="00B8238D"/>
    <w:rsid w:val="00B82AD1"/>
    <w:rsid w:val="00B842A7"/>
    <w:rsid w:val="00B854DB"/>
    <w:rsid w:val="00B866CF"/>
    <w:rsid w:val="00B87608"/>
    <w:rsid w:val="00B9068B"/>
    <w:rsid w:val="00B91390"/>
    <w:rsid w:val="00B92143"/>
    <w:rsid w:val="00B92681"/>
    <w:rsid w:val="00B928ED"/>
    <w:rsid w:val="00B92946"/>
    <w:rsid w:val="00B92B79"/>
    <w:rsid w:val="00B936BB"/>
    <w:rsid w:val="00B93E89"/>
    <w:rsid w:val="00B95D9D"/>
    <w:rsid w:val="00B96563"/>
    <w:rsid w:val="00B968DB"/>
    <w:rsid w:val="00B975F2"/>
    <w:rsid w:val="00B97CD3"/>
    <w:rsid w:val="00BA0078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488C"/>
    <w:rsid w:val="00BA61BE"/>
    <w:rsid w:val="00BA67A9"/>
    <w:rsid w:val="00BA797B"/>
    <w:rsid w:val="00BA7D77"/>
    <w:rsid w:val="00BB068A"/>
    <w:rsid w:val="00BB0BD4"/>
    <w:rsid w:val="00BB1D1C"/>
    <w:rsid w:val="00BB2839"/>
    <w:rsid w:val="00BB2ACB"/>
    <w:rsid w:val="00BB32C6"/>
    <w:rsid w:val="00BB344B"/>
    <w:rsid w:val="00BB363F"/>
    <w:rsid w:val="00BB40CA"/>
    <w:rsid w:val="00BB5149"/>
    <w:rsid w:val="00BB53A9"/>
    <w:rsid w:val="00BC0F24"/>
    <w:rsid w:val="00BC1F02"/>
    <w:rsid w:val="00BC2537"/>
    <w:rsid w:val="00BC2778"/>
    <w:rsid w:val="00BC2A5B"/>
    <w:rsid w:val="00BC3162"/>
    <w:rsid w:val="00BC32EE"/>
    <w:rsid w:val="00BC42F1"/>
    <w:rsid w:val="00BC49A8"/>
    <w:rsid w:val="00BC4FE0"/>
    <w:rsid w:val="00BC51D1"/>
    <w:rsid w:val="00BC561C"/>
    <w:rsid w:val="00BC5B3F"/>
    <w:rsid w:val="00BC5EE3"/>
    <w:rsid w:val="00BC6DAB"/>
    <w:rsid w:val="00BD04E4"/>
    <w:rsid w:val="00BD089D"/>
    <w:rsid w:val="00BD1F53"/>
    <w:rsid w:val="00BD3904"/>
    <w:rsid w:val="00BD3941"/>
    <w:rsid w:val="00BD3DEA"/>
    <w:rsid w:val="00BD40E6"/>
    <w:rsid w:val="00BD43E0"/>
    <w:rsid w:val="00BD5424"/>
    <w:rsid w:val="00BD57F4"/>
    <w:rsid w:val="00BD5BF9"/>
    <w:rsid w:val="00BD6307"/>
    <w:rsid w:val="00BD6F7C"/>
    <w:rsid w:val="00BD7B23"/>
    <w:rsid w:val="00BD7FF5"/>
    <w:rsid w:val="00BE1B23"/>
    <w:rsid w:val="00BE294C"/>
    <w:rsid w:val="00BE2AFF"/>
    <w:rsid w:val="00BE3341"/>
    <w:rsid w:val="00BE39E6"/>
    <w:rsid w:val="00BE4BAF"/>
    <w:rsid w:val="00BE5F42"/>
    <w:rsid w:val="00BE647B"/>
    <w:rsid w:val="00BF0297"/>
    <w:rsid w:val="00BF351B"/>
    <w:rsid w:val="00BF4F71"/>
    <w:rsid w:val="00BF517A"/>
    <w:rsid w:val="00BF612C"/>
    <w:rsid w:val="00BF6B4C"/>
    <w:rsid w:val="00BF71B6"/>
    <w:rsid w:val="00C01E81"/>
    <w:rsid w:val="00C02304"/>
    <w:rsid w:val="00C03EDF"/>
    <w:rsid w:val="00C03F8F"/>
    <w:rsid w:val="00C04B48"/>
    <w:rsid w:val="00C06F90"/>
    <w:rsid w:val="00C07007"/>
    <w:rsid w:val="00C071AE"/>
    <w:rsid w:val="00C10DD7"/>
    <w:rsid w:val="00C11223"/>
    <w:rsid w:val="00C11F89"/>
    <w:rsid w:val="00C12097"/>
    <w:rsid w:val="00C1214A"/>
    <w:rsid w:val="00C12684"/>
    <w:rsid w:val="00C14696"/>
    <w:rsid w:val="00C15AE4"/>
    <w:rsid w:val="00C15C78"/>
    <w:rsid w:val="00C16D97"/>
    <w:rsid w:val="00C17EDB"/>
    <w:rsid w:val="00C21010"/>
    <w:rsid w:val="00C2115C"/>
    <w:rsid w:val="00C21FE3"/>
    <w:rsid w:val="00C2200E"/>
    <w:rsid w:val="00C222BD"/>
    <w:rsid w:val="00C24439"/>
    <w:rsid w:val="00C24CFE"/>
    <w:rsid w:val="00C2534E"/>
    <w:rsid w:val="00C256BE"/>
    <w:rsid w:val="00C274B6"/>
    <w:rsid w:val="00C27A99"/>
    <w:rsid w:val="00C27EFE"/>
    <w:rsid w:val="00C30862"/>
    <w:rsid w:val="00C3098F"/>
    <w:rsid w:val="00C325D0"/>
    <w:rsid w:val="00C32BF5"/>
    <w:rsid w:val="00C32EAC"/>
    <w:rsid w:val="00C33258"/>
    <w:rsid w:val="00C33B13"/>
    <w:rsid w:val="00C348B6"/>
    <w:rsid w:val="00C35002"/>
    <w:rsid w:val="00C35156"/>
    <w:rsid w:val="00C37062"/>
    <w:rsid w:val="00C404A7"/>
    <w:rsid w:val="00C41741"/>
    <w:rsid w:val="00C43B03"/>
    <w:rsid w:val="00C43B22"/>
    <w:rsid w:val="00C44141"/>
    <w:rsid w:val="00C444D6"/>
    <w:rsid w:val="00C44F9E"/>
    <w:rsid w:val="00C455DF"/>
    <w:rsid w:val="00C45E28"/>
    <w:rsid w:val="00C50334"/>
    <w:rsid w:val="00C5039F"/>
    <w:rsid w:val="00C50BBF"/>
    <w:rsid w:val="00C51A9A"/>
    <w:rsid w:val="00C5388E"/>
    <w:rsid w:val="00C5441E"/>
    <w:rsid w:val="00C5563C"/>
    <w:rsid w:val="00C562DE"/>
    <w:rsid w:val="00C56416"/>
    <w:rsid w:val="00C56535"/>
    <w:rsid w:val="00C565B4"/>
    <w:rsid w:val="00C56FEB"/>
    <w:rsid w:val="00C576E1"/>
    <w:rsid w:val="00C57A6B"/>
    <w:rsid w:val="00C601B2"/>
    <w:rsid w:val="00C60A8E"/>
    <w:rsid w:val="00C63B54"/>
    <w:rsid w:val="00C648DC"/>
    <w:rsid w:val="00C64D4D"/>
    <w:rsid w:val="00C66724"/>
    <w:rsid w:val="00C66C2D"/>
    <w:rsid w:val="00C66D8A"/>
    <w:rsid w:val="00C66FF8"/>
    <w:rsid w:val="00C66FFD"/>
    <w:rsid w:val="00C67171"/>
    <w:rsid w:val="00C67650"/>
    <w:rsid w:val="00C67B7F"/>
    <w:rsid w:val="00C704D4"/>
    <w:rsid w:val="00C71168"/>
    <w:rsid w:val="00C72970"/>
    <w:rsid w:val="00C73182"/>
    <w:rsid w:val="00C732A3"/>
    <w:rsid w:val="00C74AF7"/>
    <w:rsid w:val="00C77F0A"/>
    <w:rsid w:val="00C8065C"/>
    <w:rsid w:val="00C8081E"/>
    <w:rsid w:val="00C812E7"/>
    <w:rsid w:val="00C815F5"/>
    <w:rsid w:val="00C81F6F"/>
    <w:rsid w:val="00C82525"/>
    <w:rsid w:val="00C83D62"/>
    <w:rsid w:val="00C851DA"/>
    <w:rsid w:val="00C85B5B"/>
    <w:rsid w:val="00C8639E"/>
    <w:rsid w:val="00C87205"/>
    <w:rsid w:val="00C872D9"/>
    <w:rsid w:val="00C873C7"/>
    <w:rsid w:val="00C87FD8"/>
    <w:rsid w:val="00C91401"/>
    <w:rsid w:val="00C918A2"/>
    <w:rsid w:val="00C918F6"/>
    <w:rsid w:val="00C928D7"/>
    <w:rsid w:val="00C93076"/>
    <w:rsid w:val="00C93413"/>
    <w:rsid w:val="00C93ADE"/>
    <w:rsid w:val="00C94115"/>
    <w:rsid w:val="00C94661"/>
    <w:rsid w:val="00C94DF7"/>
    <w:rsid w:val="00C958F8"/>
    <w:rsid w:val="00C95ABD"/>
    <w:rsid w:val="00C95C12"/>
    <w:rsid w:val="00C95DFB"/>
    <w:rsid w:val="00C962FC"/>
    <w:rsid w:val="00C978AC"/>
    <w:rsid w:val="00CA024C"/>
    <w:rsid w:val="00CA0254"/>
    <w:rsid w:val="00CA0968"/>
    <w:rsid w:val="00CA1157"/>
    <w:rsid w:val="00CA1331"/>
    <w:rsid w:val="00CA2774"/>
    <w:rsid w:val="00CA27EC"/>
    <w:rsid w:val="00CA7420"/>
    <w:rsid w:val="00CA74B4"/>
    <w:rsid w:val="00CA77D1"/>
    <w:rsid w:val="00CB041E"/>
    <w:rsid w:val="00CB12FF"/>
    <w:rsid w:val="00CB20AF"/>
    <w:rsid w:val="00CB2209"/>
    <w:rsid w:val="00CB3C20"/>
    <w:rsid w:val="00CB41AB"/>
    <w:rsid w:val="00CB43A8"/>
    <w:rsid w:val="00CB47A7"/>
    <w:rsid w:val="00CB4F18"/>
    <w:rsid w:val="00CB5198"/>
    <w:rsid w:val="00CB5F9F"/>
    <w:rsid w:val="00CB6136"/>
    <w:rsid w:val="00CB64BE"/>
    <w:rsid w:val="00CB6542"/>
    <w:rsid w:val="00CB66D8"/>
    <w:rsid w:val="00CB68CE"/>
    <w:rsid w:val="00CB69A7"/>
    <w:rsid w:val="00CB756C"/>
    <w:rsid w:val="00CB7A3C"/>
    <w:rsid w:val="00CB7F8E"/>
    <w:rsid w:val="00CC020D"/>
    <w:rsid w:val="00CC051D"/>
    <w:rsid w:val="00CC107F"/>
    <w:rsid w:val="00CC14AB"/>
    <w:rsid w:val="00CC1A7E"/>
    <w:rsid w:val="00CC368F"/>
    <w:rsid w:val="00CC3B19"/>
    <w:rsid w:val="00CC424A"/>
    <w:rsid w:val="00CC42CE"/>
    <w:rsid w:val="00CC4E81"/>
    <w:rsid w:val="00CC5700"/>
    <w:rsid w:val="00CC6D79"/>
    <w:rsid w:val="00CC7429"/>
    <w:rsid w:val="00CC7905"/>
    <w:rsid w:val="00CC7991"/>
    <w:rsid w:val="00CD0572"/>
    <w:rsid w:val="00CD0677"/>
    <w:rsid w:val="00CD0679"/>
    <w:rsid w:val="00CD1080"/>
    <w:rsid w:val="00CD150C"/>
    <w:rsid w:val="00CD2CDD"/>
    <w:rsid w:val="00CD352F"/>
    <w:rsid w:val="00CD3DAA"/>
    <w:rsid w:val="00CD40BF"/>
    <w:rsid w:val="00CD4D5A"/>
    <w:rsid w:val="00CD6A00"/>
    <w:rsid w:val="00CD744A"/>
    <w:rsid w:val="00CE00F8"/>
    <w:rsid w:val="00CE057F"/>
    <w:rsid w:val="00CE107A"/>
    <w:rsid w:val="00CE1822"/>
    <w:rsid w:val="00CE2192"/>
    <w:rsid w:val="00CE33E1"/>
    <w:rsid w:val="00CE364A"/>
    <w:rsid w:val="00CE37C6"/>
    <w:rsid w:val="00CE37EB"/>
    <w:rsid w:val="00CE3B1C"/>
    <w:rsid w:val="00CE3FA8"/>
    <w:rsid w:val="00CE4770"/>
    <w:rsid w:val="00CE5156"/>
    <w:rsid w:val="00CE768A"/>
    <w:rsid w:val="00CF11E1"/>
    <w:rsid w:val="00CF1A6C"/>
    <w:rsid w:val="00CF25F1"/>
    <w:rsid w:val="00CF2F91"/>
    <w:rsid w:val="00CF350C"/>
    <w:rsid w:val="00CF3DFA"/>
    <w:rsid w:val="00CF5860"/>
    <w:rsid w:val="00CF5E0A"/>
    <w:rsid w:val="00CF7732"/>
    <w:rsid w:val="00CF7B09"/>
    <w:rsid w:val="00CF7B73"/>
    <w:rsid w:val="00D00025"/>
    <w:rsid w:val="00D01327"/>
    <w:rsid w:val="00D01DD3"/>
    <w:rsid w:val="00D01F35"/>
    <w:rsid w:val="00D03843"/>
    <w:rsid w:val="00D0451F"/>
    <w:rsid w:val="00D04821"/>
    <w:rsid w:val="00D04D48"/>
    <w:rsid w:val="00D05506"/>
    <w:rsid w:val="00D057D8"/>
    <w:rsid w:val="00D05E04"/>
    <w:rsid w:val="00D06266"/>
    <w:rsid w:val="00D06B76"/>
    <w:rsid w:val="00D102E4"/>
    <w:rsid w:val="00D115A3"/>
    <w:rsid w:val="00D11A07"/>
    <w:rsid w:val="00D1459C"/>
    <w:rsid w:val="00D14BD0"/>
    <w:rsid w:val="00D15EA2"/>
    <w:rsid w:val="00D16465"/>
    <w:rsid w:val="00D165BC"/>
    <w:rsid w:val="00D165FC"/>
    <w:rsid w:val="00D16A56"/>
    <w:rsid w:val="00D16ED1"/>
    <w:rsid w:val="00D17B45"/>
    <w:rsid w:val="00D2024D"/>
    <w:rsid w:val="00D20995"/>
    <w:rsid w:val="00D21309"/>
    <w:rsid w:val="00D21EFC"/>
    <w:rsid w:val="00D2260B"/>
    <w:rsid w:val="00D233CA"/>
    <w:rsid w:val="00D233CB"/>
    <w:rsid w:val="00D24E06"/>
    <w:rsid w:val="00D250E5"/>
    <w:rsid w:val="00D25201"/>
    <w:rsid w:val="00D2618C"/>
    <w:rsid w:val="00D262D6"/>
    <w:rsid w:val="00D26EAD"/>
    <w:rsid w:val="00D26F23"/>
    <w:rsid w:val="00D26F6B"/>
    <w:rsid w:val="00D3095E"/>
    <w:rsid w:val="00D30C17"/>
    <w:rsid w:val="00D31B19"/>
    <w:rsid w:val="00D31C1F"/>
    <w:rsid w:val="00D341BA"/>
    <w:rsid w:val="00D3426F"/>
    <w:rsid w:val="00D35DB7"/>
    <w:rsid w:val="00D367A1"/>
    <w:rsid w:val="00D36851"/>
    <w:rsid w:val="00D36D88"/>
    <w:rsid w:val="00D370C9"/>
    <w:rsid w:val="00D400D6"/>
    <w:rsid w:val="00D42D58"/>
    <w:rsid w:val="00D42E1E"/>
    <w:rsid w:val="00D42FBD"/>
    <w:rsid w:val="00D44BEF"/>
    <w:rsid w:val="00D461B9"/>
    <w:rsid w:val="00D46240"/>
    <w:rsid w:val="00D4670D"/>
    <w:rsid w:val="00D4672A"/>
    <w:rsid w:val="00D46936"/>
    <w:rsid w:val="00D4766B"/>
    <w:rsid w:val="00D47C03"/>
    <w:rsid w:val="00D503FD"/>
    <w:rsid w:val="00D508C2"/>
    <w:rsid w:val="00D50A21"/>
    <w:rsid w:val="00D50A49"/>
    <w:rsid w:val="00D50D69"/>
    <w:rsid w:val="00D51AFB"/>
    <w:rsid w:val="00D52CAE"/>
    <w:rsid w:val="00D52DC5"/>
    <w:rsid w:val="00D52F69"/>
    <w:rsid w:val="00D5306A"/>
    <w:rsid w:val="00D546EB"/>
    <w:rsid w:val="00D54CE7"/>
    <w:rsid w:val="00D54D2D"/>
    <w:rsid w:val="00D56218"/>
    <w:rsid w:val="00D562CC"/>
    <w:rsid w:val="00D5673B"/>
    <w:rsid w:val="00D56A5F"/>
    <w:rsid w:val="00D57E81"/>
    <w:rsid w:val="00D57F0D"/>
    <w:rsid w:val="00D60273"/>
    <w:rsid w:val="00D618E4"/>
    <w:rsid w:val="00D61CD0"/>
    <w:rsid w:val="00D61EAB"/>
    <w:rsid w:val="00D6224A"/>
    <w:rsid w:val="00D62780"/>
    <w:rsid w:val="00D63660"/>
    <w:rsid w:val="00D6399C"/>
    <w:rsid w:val="00D666C1"/>
    <w:rsid w:val="00D66AF8"/>
    <w:rsid w:val="00D671F3"/>
    <w:rsid w:val="00D67B59"/>
    <w:rsid w:val="00D7147D"/>
    <w:rsid w:val="00D71639"/>
    <w:rsid w:val="00D71BC3"/>
    <w:rsid w:val="00D7227B"/>
    <w:rsid w:val="00D72AD5"/>
    <w:rsid w:val="00D73854"/>
    <w:rsid w:val="00D7390C"/>
    <w:rsid w:val="00D74CC8"/>
    <w:rsid w:val="00D7500A"/>
    <w:rsid w:val="00D75C37"/>
    <w:rsid w:val="00D80C08"/>
    <w:rsid w:val="00D81DEE"/>
    <w:rsid w:val="00D8238D"/>
    <w:rsid w:val="00D824C5"/>
    <w:rsid w:val="00D8278C"/>
    <w:rsid w:val="00D82A9D"/>
    <w:rsid w:val="00D82CD8"/>
    <w:rsid w:val="00D82CED"/>
    <w:rsid w:val="00D84FB7"/>
    <w:rsid w:val="00D85F29"/>
    <w:rsid w:val="00D861AD"/>
    <w:rsid w:val="00D863C9"/>
    <w:rsid w:val="00D86C47"/>
    <w:rsid w:val="00D87269"/>
    <w:rsid w:val="00D87D94"/>
    <w:rsid w:val="00D90018"/>
    <w:rsid w:val="00D91E18"/>
    <w:rsid w:val="00D92B0D"/>
    <w:rsid w:val="00D93D31"/>
    <w:rsid w:val="00D941D6"/>
    <w:rsid w:val="00D9429F"/>
    <w:rsid w:val="00D94CBB"/>
    <w:rsid w:val="00D9561B"/>
    <w:rsid w:val="00D9630B"/>
    <w:rsid w:val="00D96C9B"/>
    <w:rsid w:val="00D97B37"/>
    <w:rsid w:val="00D97F0D"/>
    <w:rsid w:val="00DA0E04"/>
    <w:rsid w:val="00DA228F"/>
    <w:rsid w:val="00DA23E9"/>
    <w:rsid w:val="00DA2A99"/>
    <w:rsid w:val="00DA3492"/>
    <w:rsid w:val="00DA38EA"/>
    <w:rsid w:val="00DA3FB7"/>
    <w:rsid w:val="00DA5035"/>
    <w:rsid w:val="00DA5FF9"/>
    <w:rsid w:val="00DA630F"/>
    <w:rsid w:val="00DA6B71"/>
    <w:rsid w:val="00DA6C93"/>
    <w:rsid w:val="00DA72D2"/>
    <w:rsid w:val="00DA743F"/>
    <w:rsid w:val="00DB07B4"/>
    <w:rsid w:val="00DB0E23"/>
    <w:rsid w:val="00DB1B23"/>
    <w:rsid w:val="00DB2274"/>
    <w:rsid w:val="00DB29EA"/>
    <w:rsid w:val="00DB2B5E"/>
    <w:rsid w:val="00DB46E2"/>
    <w:rsid w:val="00DB533B"/>
    <w:rsid w:val="00DB7BC1"/>
    <w:rsid w:val="00DC0276"/>
    <w:rsid w:val="00DC063B"/>
    <w:rsid w:val="00DC08FC"/>
    <w:rsid w:val="00DC1767"/>
    <w:rsid w:val="00DC1855"/>
    <w:rsid w:val="00DC1E6C"/>
    <w:rsid w:val="00DC2059"/>
    <w:rsid w:val="00DC231E"/>
    <w:rsid w:val="00DC292D"/>
    <w:rsid w:val="00DC35AA"/>
    <w:rsid w:val="00DC43E3"/>
    <w:rsid w:val="00DC5B7A"/>
    <w:rsid w:val="00DC5D77"/>
    <w:rsid w:val="00DC64A7"/>
    <w:rsid w:val="00DC71A5"/>
    <w:rsid w:val="00DD0654"/>
    <w:rsid w:val="00DD0B9A"/>
    <w:rsid w:val="00DD0DA6"/>
    <w:rsid w:val="00DD3CED"/>
    <w:rsid w:val="00DD47C9"/>
    <w:rsid w:val="00DD5613"/>
    <w:rsid w:val="00DD5843"/>
    <w:rsid w:val="00DD594F"/>
    <w:rsid w:val="00DD5BC9"/>
    <w:rsid w:val="00DD5D8C"/>
    <w:rsid w:val="00DD6F1F"/>
    <w:rsid w:val="00DD7CAC"/>
    <w:rsid w:val="00DE05DD"/>
    <w:rsid w:val="00DE0D67"/>
    <w:rsid w:val="00DE155E"/>
    <w:rsid w:val="00DE24BB"/>
    <w:rsid w:val="00DE47E9"/>
    <w:rsid w:val="00DE5154"/>
    <w:rsid w:val="00DE595B"/>
    <w:rsid w:val="00DE606F"/>
    <w:rsid w:val="00DE622A"/>
    <w:rsid w:val="00DE65D0"/>
    <w:rsid w:val="00DE70D7"/>
    <w:rsid w:val="00DE7834"/>
    <w:rsid w:val="00DF075F"/>
    <w:rsid w:val="00DF2271"/>
    <w:rsid w:val="00DF3564"/>
    <w:rsid w:val="00DF36DE"/>
    <w:rsid w:val="00DF43F0"/>
    <w:rsid w:val="00DF4D3C"/>
    <w:rsid w:val="00DF4EEC"/>
    <w:rsid w:val="00DF5082"/>
    <w:rsid w:val="00DF5363"/>
    <w:rsid w:val="00DF5EE4"/>
    <w:rsid w:val="00DF707C"/>
    <w:rsid w:val="00DF79FB"/>
    <w:rsid w:val="00DF7EB6"/>
    <w:rsid w:val="00E0248D"/>
    <w:rsid w:val="00E029E2"/>
    <w:rsid w:val="00E02CC1"/>
    <w:rsid w:val="00E03C03"/>
    <w:rsid w:val="00E04249"/>
    <w:rsid w:val="00E04757"/>
    <w:rsid w:val="00E04E0B"/>
    <w:rsid w:val="00E05455"/>
    <w:rsid w:val="00E05FA7"/>
    <w:rsid w:val="00E075C5"/>
    <w:rsid w:val="00E07857"/>
    <w:rsid w:val="00E10369"/>
    <w:rsid w:val="00E10843"/>
    <w:rsid w:val="00E11ADC"/>
    <w:rsid w:val="00E11E47"/>
    <w:rsid w:val="00E121E5"/>
    <w:rsid w:val="00E127DE"/>
    <w:rsid w:val="00E132AE"/>
    <w:rsid w:val="00E139FB"/>
    <w:rsid w:val="00E14F2D"/>
    <w:rsid w:val="00E14FD5"/>
    <w:rsid w:val="00E14FE3"/>
    <w:rsid w:val="00E15A5E"/>
    <w:rsid w:val="00E1647D"/>
    <w:rsid w:val="00E164DB"/>
    <w:rsid w:val="00E20408"/>
    <w:rsid w:val="00E20C8A"/>
    <w:rsid w:val="00E23424"/>
    <w:rsid w:val="00E23458"/>
    <w:rsid w:val="00E237F6"/>
    <w:rsid w:val="00E23AC2"/>
    <w:rsid w:val="00E23BD9"/>
    <w:rsid w:val="00E246CA"/>
    <w:rsid w:val="00E25ABB"/>
    <w:rsid w:val="00E25BB5"/>
    <w:rsid w:val="00E25C94"/>
    <w:rsid w:val="00E26B06"/>
    <w:rsid w:val="00E26E04"/>
    <w:rsid w:val="00E278E7"/>
    <w:rsid w:val="00E27F2C"/>
    <w:rsid w:val="00E310A7"/>
    <w:rsid w:val="00E319B3"/>
    <w:rsid w:val="00E31A2A"/>
    <w:rsid w:val="00E31DD4"/>
    <w:rsid w:val="00E325FB"/>
    <w:rsid w:val="00E33AAE"/>
    <w:rsid w:val="00E340A5"/>
    <w:rsid w:val="00E3415F"/>
    <w:rsid w:val="00E34C21"/>
    <w:rsid w:val="00E34E6F"/>
    <w:rsid w:val="00E354C5"/>
    <w:rsid w:val="00E355A2"/>
    <w:rsid w:val="00E35CBB"/>
    <w:rsid w:val="00E36371"/>
    <w:rsid w:val="00E3648D"/>
    <w:rsid w:val="00E36955"/>
    <w:rsid w:val="00E36E4E"/>
    <w:rsid w:val="00E37A0D"/>
    <w:rsid w:val="00E40B01"/>
    <w:rsid w:val="00E40B42"/>
    <w:rsid w:val="00E41B41"/>
    <w:rsid w:val="00E42A5D"/>
    <w:rsid w:val="00E42DF6"/>
    <w:rsid w:val="00E43B97"/>
    <w:rsid w:val="00E44AE2"/>
    <w:rsid w:val="00E456C0"/>
    <w:rsid w:val="00E45BCF"/>
    <w:rsid w:val="00E462BB"/>
    <w:rsid w:val="00E5011A"/>
    <w:rsid w:val="00E504FB"/>
    <w:rsid w:val="00E513E9"/>
    <w:rsid w:val="00E51947"/>
    <w:rsid w:val="00E523DA"/>
    <w:rsid w:val="00E5287A"/>
    <w:rsid w:val="00E532DC"/>
    <w:rsid w:val="00E53B83"/>
    <w:rsid w:val="00E54399"/>
    <w:rsid w:val="00E5521E"/>
    <w:rsid w:val="00E5672F"/>
    <w:rsid w:val="00E570E2"/>
    <w:rsid w:val="00E57330"/>
    <w:rsid w:val="00E6070E"/>
    <w:rsid w:val="00E61193"/>
    <w:rsid w:val="00E6122A"/>
    <w:rsid w:val="00E61443"/>
    <w:rsid w:val="00E6194A"/>
    <w:rsid w:val="00E61983"/>
    <w:rsid w:val="00E61AF3"/>
    <w:rsid w:val="00E63750"/>
    <w:rsid w:val="00E642B5"/>
    <w:rsid w:val="00E64B7B"/>
    <w:rsid w:val="00E65603"/>
    <w:rsid w:val="00E65D10"/>
    <w:rsid w:val="00E663D7"/>
    <w:rsid w:val="00E6676C"/>
    <w:rsid w:val="00E67902"/>
    <w:rsid w:val="00E70A81"/>
    <w:rsid w:val="00E70F43"/>
    <w:rsid w:val="00E71831"/>
    <w:rsid w:val="00E71D0D"/>
    <w:rsid w:val="00E72047"/>
    <w:rsid w:val="00E723CF"/>
    <w:rsid w:val="00E72B9D"/>
    <w:rsid w:val="00E73201"/>
    <w:rsid w:val="00E73D17"/>
    <w:rsid w:val="00E73D98"/>
    <w:rsid w:val="00E743D6"/>
    <w:rsid w:val="00E744A2"/>
    <w:rsid w:val="00E74F27"/>
    <w:rsid w:val="00E74FE6"/>
    <w:rsid w:val="00E75C24"/>
    <w:rsid w:val="00E75C3D"/>
    <w:rsid w:val="00E75C45"/>
    <w:rsid w:val="00E76A04"/>
    <w:rsid w:val="00E771F1"/>
    <w:rsid w:val="00E77269"/>
    <w:rsid w:val="00E77718"/>
    <w:rsid w:val="00E77ADA"/>
    <w:rsid w:val="00E80D3A"/>
    <w:rsid w:val="00E81236"/>
    <w:rsid w:val="00E81417"/>
    <w:rsid w:val="00E815A5"/>
    <w:rsid w:val="00E822F6"/>
    <w:rsid w:val="00E8371A"/>
    <w:rsid w:val="00E838DA"/>
    <w:rsid w:val="00E84C21"/>
    <w:rsid w:val="00E854D3"/>
    <w:rsid w:val="00E85B91"/>
    <w:rsid w:val="00E86FE4"/>
    <w:rsid w:val="00E92242"/>
    <w:rsid w:val="00E93487"/>
    <w:rsid w:val="00E93FF2"/>
    <w:rsid w:val="00E944C6"/>
    <w:rsid w:val="00E94A57"/>
    <w:rsid w:val="00E954A4"/>
    <w:rsid w:val="00E964B8"/>
    <w:rsid w:val="00E96F94"/>
    <w:rsid w:val="00E9748A"/>
    <w:rsid w:val="00E97D58"/>
    <w:rsid w:val="00EA0E12"/>
    <w:rsid w:val="00EA1C8E"/>
    <w:rsid w:val="00EA1E20"/>
    <w:rsid w:val="00EA2856"/>
    <w:rsid w:val="00EA3452"/>
    <w:rsid w:val="00EA4986"/>
    <w:rsid w:val="00EA559B"/>
    <w:rsid w:val="00EA64FB"/>
    <w:rsid w:val="00EA6784"/>
    <w:rsid w:val="00EA7D94"/>
    <w:rsid w:val="00EA7E1E"/>
    <w:rsid w:val="00EA7ECC"/>
    <w:rsid w:val="00EB0AB4"/>
    <w:rsid w:val="00EB131D"/>
    <w:rsid w:val="00EB2860"/>
    <w:rsid w:val="00EB305B"/>
    <w:rsid w:val="00EB3A24"/>
    <w:rsid w:val="00EB51D5"/>
    <w:rsid w:val="00EB59AE"/>
    <w:rsid w:val="00EB617C"/>
    <w:rsid w:val="00EB65CA"/>
    <w:rsid w:val="00EB7AC1"/>
    <w:rsid w:val="00EC01FB"/>
    <w:rsid w:val="00EC0BB1"/>
    <w:rsid w:val="00EC0BF1"/>
    <w:rsid w:val="00EC0E03"/>
    <w:rsid w:val="00EC1184"/>
    <w:rsid w:val="00EC1A41"/>
    <w:rsid w:val="00EC3101"/>
    <w:rsid w:val="00EC3892"/>
    <w:rsid w:val="00EC3C86"/>
    <w:rsid w:val="00EC42BD"/>
    <w:rsid w:val="00EC5D61"/>
    <w:rsid w:val="00EC5F1A"/>
    <w:rsid w:val="00EC628D"/>
    <w:rsid w:val="00EC7AC2"/>
    <w:rsid w:val="00ED043D"/>
    <w:rsid w:val="00ED0980"/>
    <w:rsid w:val="00ED1A96"/>
    <w:rsid w:val="00ED1C28"/>
    <w:rsid w:val="00ED2423"/>
    <w:rsid w:val="00ED2900"/>
    <w:rsid w:val="00ED2F97"/>
    <w:rsid w:val="00ED349E"/>
    <w:rsid w:val="00ED34ED"/>
    <w:rsid w:val="00ED4054"/>
    <w:rsid w:val="00ED4D4F"/>
    <w:rsid w:val="00ED5685"/>
    <w:rsid w:val="00ED57F6"/>
    <w:rsid w:val="00ED5AF8"/>
    <w:rsid w:val="00ED5B67"/>
    <w:rsid w:val="00ED5C89"/>
    <w:rsid w:val="00ED5F72"/>
    <w:rsid w:val="00ED62B1"/>
    <w:rsid w:val="00ED74AE"/>
    <w:rsid w:val="00EE07B1"/>
    <w:rsid w:val="00EE089D"/>
    <w:rsid w:val="00EE14C4"/>
    <w:rsid w:val="00EE1E2A"/>
    <w:rsid w:val="00EE2A33"/>
    <w:rsid w:val="00EE30DE"/>
    <w:rsid w:val="00EE4448"/>
    <w:rsid w:val="00EE45CD"/>
    <w:rsid w:val="00EE5859"/>
    <w:rsid w:val="00EE5AF9"/>
    <w:rsid w:val="00EE5C07"/>
    <w:rsid w:val="00EE777E"/>
    <w:rsid w:val="00EE7A89"/>
    <w:rsid w:val="00EE7EE5"/>
    <w:rsid w:val="00EF01DF"/>
    <w:rsid w:val="00EF0303"/>
    <w:rsid w:val="00EF1DD5"/>
    <w:rsid w:val="00EF2977"/>
    <w:rsid w:val="00EF2D20"/>
    <w:rsid w:val="00EF309E"/>
    <w:rsid w:val="00EF4631"/>
    <w:rsid w:val="00EF4CED"/>
    <w:rsid w:val="00EF5DAF"/>
    <w:rsid w:val="00F00608"/>
    <w:rsid w:val="00F00DFB"/>
    <w:rsid w:val="00F01655"/>
    <w:rsid w:val="00F02057"/>
    <w:rsid w:val="00F0255B"/>
    <w:rsid w:val="00F0267C"/>
    <w:rsid w:val="00F034D1"/>
    <w:rsid w:val="00F03EFE"/>
    <w:rsid w:val="00F04816"/>
    <w:rsid w:val="00F0586C"/>
    <w:rsid w:val="00F05BBB"/>
    <w:rsid w:val="00F06329"/>
    <w:rsid w:val="00F06609"/>
    <w:rsid w:val="00F06E36"/>
    <w:rsid w:val="00F07CFD"/>
    <w:rsid w:val="00F1125C"/>
    <w:rsid w:val="00F12E55"/>
    <w:rsid w:val="00F1401F"/>
    <w:rsid w:val="00F151FB"/>
    <w:rsid w:val="00F160B5"/>
    <w:rsid w:val="00F165C1"/>
    <w:rsid w:val="00F16B5B"/>
    <w:rsid w:val="00F16C29"/>
    <w:rsid w:val="00F17740"/>
    <w:rsid w:val="00F20322"/>
    <w:rsid w:val="00F210C2"/>
    <w:rsid w:val="00F21C84"/>
    <w:rsid w:val="00F22F47"/>
    <w:rsid w:val="00F23081"/>
    <w:rsid w:val="00F24DC6"/>
    <w:rsid w:val="00F2777A"/>
    <w:rsid w:val="00F3078F"/>
    <w:rsid w:val="00F31184"/>
    <w:rsid w:val="00F312F8"/>
    <w:rsid w:val="00F329F9"/>
    <w:rsid w:val="00F33078"/>
    <w:rsid w:val="00F336CC"/>
    <w:rsid w:val="00F34686"/>
    <w:rsid w:val="00F359F8"/>
    <w:rsid w:val="00F3698C"/>
    <w:rsid w:val="00F36B19"/>
    <w:rsid w:val="00F36FAB"/>
    <w:rsid w:val="00F3752A"/>
    <w:rsid w:val="00F400FE"/>
    <w:rsid w:val="00F40535"/>
    <w:rsid w:val="00F4230A"/>
    <w:rsid w:val="00F432C2"/>
    <w:rsid w:val="00F43411"/>
    <w:rsid w:val="00F446CB"/>
    <w:rsid w:val="00F44FBC"/>
    <w:rsid w:val="00F44FE1"/>
    <w:rsid w:val="00F45047"/>
    <w:rsid w:val="00F512AF"/>
    <w:rsid w:val="00F513FA"/>
    <w:rsid w:val="00F51AE5"/>
    <w:rsid w:val="00F52605"/>
    <w:rsid w:val="00F54955"/>
    <w:rsid w:val="00F554EF"/>
    <w:rsid w:val="00F557C3"/>
    <w:rsid w:val="00F55E46"/>
    <w:rsid w:val="00F57410"/>
    <w:rsid w:val="00F577FB"/>
    <w:rsid w:val="00F57FD1"/>
    <w:rsid w:val="00F61E59"/>
    <w:rsid w:val="00F62073"/>
    <w:rsid w:val="00F62D4E"/>
    <w:rsid w:val="00F64B27"/>
    <w:rsid w:val="00F65164"/>
    <w:rsid w:val="00F6592C"/>
    <w:rsid w:val="00F66142"/>
    <w:rsid w:val="00F66993"/>
    <w:rsid w:val="00F67168"/>
    <w:rsid w:val="00F67618"/>
    <w:rsid w:val="00F679AE"/>
    <w:rsid w:val="00F70E96"/>
    <w:rsid w:val="00F713EA"/>
    <w:rsid w:val="00F713FE"/>
    <w:rsid w:val="00F7166C"/>
    <w:rsid w:val="00F729A6"/>
    <w:rsid w:val="00F72A56"/>
    <w:rsid w:val="00F72F26"/>
    <w:rsid w:val="00F72FB3"/>
    <w:rsid w:val="00F73D9A"/>
    <w:rsid w:val="00F740CF"/>
    <w:rsid w:val="00F747E8"/>
    <w:rsid w:val="00F75627"/>
    <w:rsid w:val="00F76675"/>
    <w:rsid w:val="00F76F97"/>
    <w:rsid w:val="00F7714E"/>
    <w:rsid w:val="00F77593"/>
    <w:rsid w:val="00F776EB"/>
    <w:rsid w:val="00F7792D"/>
    <w:rsid w:val="00F8014D"/>
    <w:rsid w:val="00F825A1"/>
    <w:rsid w:val="00F826A1"/>
    <w:rsid w:val="00F8276B"/>
    <w:rsid w:val="00F83E94"/>
    <w:rsid w:val="00F84770"/>
    <w:rsid w:val="00F8524D"/>
    <w:rsid w:val="00F8597E"/>
    <w:rsid w:val="00F85984"/>
    <w:rsid w:val="00F869ED"/>
    <w:rsid w:val="00F86A85"/>
    <w:rsid w:val="00F86D22"/>
    <w:rsid w:val="00F86F8A"/>
    <w:rsid w:val="00F879D9"/>
    <w:rsid w:val="00F90819"/>
    <w:rsid w:val="00F90966"/>
    <w:rsid w:val="00F90AEC"/>
    <w:rsid w:val="00F912E9"/>
    <w:rsid w:val="00F91440"/>
    <w:rsid w:val="00F9170B"/>
    <w:rsid w:val="00F91AED"/>
    <w:rsid w:val="00F91D77"/>
    <w:rsid w:val="00F924B2"/>
    <w:rsid w:val="00F92CAA"/>
    <w:rsid w:val="00F9552A"/>
    <w:rsid w:val="00F95880"/>
    <w:rsid w:val="00F95DC5"/>
    <w:rsid w:val="00F96058"/>
    <w:rsid w:val="00FA0087"/>
    <w:rsid w:val="00FA1E70"/>
    <w:rsid w:val="00FA1FCD"/>
    <w:rsid w:val="00FA283F"/>
    <w:rsid w:val="00FA2967"/>
    <w:rsid w:val="00FA320D"/>
    <w:rsid w:val="00FA406E"/>
    <w:rsid w:val="00FA4E1D"/>
    <w:rsid w:val="00FA5A79"/>
    <w:rsid w:val="00FA666A"/>
    <w:rsid w:val="00FA6FF8"/>
    <w:rsid w:val="00FA719C"/>
    <w:rsid w:val="00FA7D0B"/>
    <w:rsid w:val="00FA7DEF"/>
    <w:rsid w:val="00FB0B2A"/>
    <w:rsid w:val="00FB142A"/>
    <w:rsid w:val="00FB1BE5"/>
    <w:rsid w:val="00FB1E3A"/>
    <w:rsid w:val="00FB1E47"/>
    <w:rsid w:val="00FB2033"/>
    <w:rsid w:val="00FB2B7B"/>
    <w:rsid w:val="00FB37F9"/>
    <w:rsid w:val="00FB43BB"/>
    <w:rsid w:val="00FB43E4"/>
    <w:rsid w:val="00FB4A33"/>
    <w:rsid w:val="00FB4A82"/>
    <w:rsid w:val="00FB4D23"/>
    <w:rsid w:val="00FC0603"/>
    <w:rsid w:val="00FC1498"/>
    <w:rsid w:val="00FC196D"/>
    <w:rsid w:val="00FC22D9"/>
    <w:rsid w:val="00FC2EA8"/>
    <w:rsid w:val="00FC3756"/>
    <w:rsid w:val="00FC4441"/>
    <w:rsid w:val="00FC44AE"/>
    <w:rsid w:val="00FC4F8C"/>
    <w:rsid w:val="00FC5345"/>
    <w:rsid w:val="00FC6482"/>
    <w:rsid w:val="00FC7862"/>
    <w:rsid w:val="00FC793B"/>
    <w:rsid w:val="00FD0CD3"/>
    <w:rsid w:val="00FD1256"/>
    <w:rsid w:val="00FD1A1E"/>
    <w:rsid w:val="00FD1EA3"/>
    <w:rsid w:val="00FD2060"/>
    <w:rsid w:val="00FD2147"/>
    <w:rsid w:val="00FD2148"/>
    <w:rsid w:val="00FD24A1"/>
    <w:rsid w:val="00FD27EA"/>
    <w:rsid w:val="00FD35A2"/>
    <w:rsid w:val="00FD52BD"/>
    <w:rsid w:val="00FD531E"/>
    <w:rsid w:val="00FD6A6C"/>
    <w:rsid w:val="00FE12B6"/>
    <w:rsid w:val="00FE198E"/>
    <w:rsid w:val="00FE1E7D"/>
    <w:rsid w:val="00FE24F7"/>
    <w:rsid w:val="00FE2795"/>
    <w:rsid w:val="00FE3150"/>
    <w:rsid w:val="00FE3994"/>
    <w:rsid w:val="00FE4380"/>
    <w:rsid w:val="00FE4B3A"/>
    <w:rsid w:val="00FE4B83"/>
    <w:rsid w:val="00FE7752"/>
    <w:rsid w:val="00FF0617"/>
    <w:rsid w:val="00FF102A"/>
    <w:rsid w:val="00FF1390"/>
    <w:rsid w:val="00FF144C"/>
    <w:rsid w:val="00FF2358"/>
    <w:rsid w:val="00FF2AC2"/>
    <w:rsid w:val="00FF2FA6"/>
    <w:rsid w:val="00FF34BC"/>
    <w:rsid w:val="00FF398F"/>
    <w:rsid w:val="00FF4426"/>
    <w:rsid w:val="00FF49FA"/>
    <w:rsid w:val="00FF4B1D"/>
    <w:rsid w:val="00FF4B88"/>
    <w:rsid w:val="00FF51EC"/>
    <w:rsid w:val="00FF5A48"/>
    <w:rsid w:val="00FF5D75"/>
    <w:rsid w:val="00FF7DCA"/>
    <w:rsid w:val="2A033024"/>
    <w:rsid w:val="378FB65D"/>
    <w:rsid w:val="396E739F"/>
    <w:rsid w:val="3DD70A44"/>
    <w:rsid w:val="48FF8AAD"/>
    <w:rsid w:val="5ED61AAC"/>
    <w:rsid w:val="65A75D12"/>
    <w:rsid w:val="6A09BE86"/>
    <w:rsid w:val="6B7C4C0E"/>
    <w:rsid w:val="78FFE6DF"/>
    <w:rsid w:val="7CD35A44"/>
    <w:rsid w:val="7DDD09EB"/>
    <w:rsid w:val="7FDB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2C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360" w:lineRule="auto"/>
    </w:pPr>
    <w:rPr>
      <w:rFonts w:ascii="Times New Roman" w:eastAsia="SimSun" w:hAnsi="Times New Roman" w:cs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pPr>
      <w:textAlignment w:val="baseline"/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textAlignment w:val="baseline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textAlignment w:val="baseline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</w:pPr>
    <w:rPr>
      <w:rFonts w:eastAsiaTheme="minorEastAsia"/>
      <w:lang w:val="en-US" w:eastAsia="zh-CN"/>
    </w:rPr>
  </w:style>
  <w:style w:type="paragraph" w:styleId="BodyTextIndent">
    <w:name w:val="Body Text Indent"/>
    <w:basedOn w:val="Normal"/>
    <w:link w:val="BodyTextIndentChar"/>
    <w:qFormat/>
    <w:pPr>
      <w:spacing w:before="240" w:line="240" w:lineRule="exact"/>
      <w:ind w:firstLineChars="400" w:firstLine="960"/>
      <w:textAlignment w:val="baseline"/>
    </w:pPr>
    <w:rPr>
      <w:rFonts w:eastAsia="KaiTi_GB2312"/>
      <w:sz w:val="24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40" w:lineRule="auto"/>
      <w:textAlignment w:val="baseline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</w:pPr>
    <w:rPr>
      <w:rFonts w:eastAsia="Times New Roman"/>
      <w:szCs w:val="24"/>
      <w:lang w:val="en-US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textAlignment w:val="baseline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—ñ弌’i,목록 단락"/>
    <w:basedOn w:val="Normal"/>
    <w:link w:val="ListParagraphChar"/>
    <w:uiPriority w:val="34"/>
    <w:qFormat/>
    <w:pPr>
      <w:ind w:left="720"/>
      <w:contextualSpacing/>
      <w:textAlignment w:val="baseline"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pPr>
      <w:overflowPunct/>
      <w:autoSpaceDE/>
      <w:autoSpaceDN/>
      <w:adjustRightInd/>
      <w:spacing w:line="288" w:lineRule="auto"/>
      <w:jc w:val="both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SimSun" w:hAnsi="Times New Roman" w:cs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pPr>
      <w:numPr>
        <w:numId w:val="1"/>
      </w:numPr>
      <w:overflowPunct/>
      <w:autoSpaceDE/>
      <w:autoSpaceDN/>
      <w:adjustRightInd/>
      <w:spacing w:before="60" w:after="0"/>
      <w:ind w:left="198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Pr>
      <w:rFonts w:ascii="Arial" w:hAnsi="Arial" w:cs="Arial"/>
      <w:sz w:val="22"/>
      <w:szCs w:val="22"/>
      <w:lang w:eastAsia="zh-CN"/>
    </w:rPr>
  </w:style>
  <w:style w:type="paragraph" w:customStyle="1" w:styleId="ComeBack">
    <w:name w:val="ComeBack"/>
    <w:basedOn w:val="Normal"/>
    <w:link w:val="ComeBackCharChar"/>
    <w:qFormat/>
    <w:pPr>
      <w:numPr>
        <w:numId w:val="2"/>
      </w:num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 w:line="240" w:lineRule="auto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KaiTi_GB2312" w:hAnsi="Times New Roman" w:cs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ocs\R1-2108576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Docs\R1-210866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4120</Words>
  <Characters>23486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2021-11-23T04:17:00Z</dcterms:created>
  <dcterms:modified xsi:type="dcterms:W3CDTF">2021-11-23T04:20:00Z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1033-11.1.0.10702</vt:lpwstr>
  </property>
</Properties>
</file>