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745F4" w14:textId="20C1E45A" w:rsidR="00F925CF" w:rsidRPr="00610B2C" w:rsidRDefault="00F925CF" w:rsidP="00F925CF">
      <w:pPr>
        <w:ind w:right="2"/>
        <w:rPr>
          <w:b/>
          <w:kern w:val="2"/>
          <w:lang w:eastAsia="zh-CN"/>
        </w:rPr>
      </w:pPr>
      <w:r w:rsidRPr="00610B2C">
        <w:rPr>
          <w:b/>
          <w:kern w:val="2"/>
          <w:lang w:eastAsia="zh-CN"/>
        </w:rPr>
        <w:t xml:space="preserve">3GPP TSG RAN WG1 </w:t>
      </w:r>
      <w:r w:rsidR="00CD5D21">
        <w:rPr>
          <w:b/>
          <w:kern w:val="2"/>
          <w:lang w:eastAsia="zh-CN"/>
        </w:rPr>
        <w:t xml:space="preserve">Meeting </w:t>
      </w:r>
      <w:r w:rsidRPr="00610B2C">
        <w:rPr>
          <w:b/>
          <w:kern w:val="2"/>
          <w:lang w:eastAsia="zh-CN"/>
        </w:rPr>
        <w:t>#10</w:t>
      </w:r>
      <w:r w:rsidR="00FF3CB2">
        <w:rPr>
          <w:b/>
          <w:kern w:val="2"/>
          <w:lang w:eastAsia="zh-CN"/>
        </w:rPr>
        <w:t>7</w:t>
      </w:r>
      <w:r w:rsidRPr="00610B2C">
        <w:rPr>
          <w:b/>
          <w:kern w:val="2"/>
          <w:lang w:eastAsia="zh-CN"/>
        </w:rPr>
        <w:t>-e                                                </w:t>
      </w:r>
      <w:r w:rsidR="00CD5D21">
        <w:rPr>
          <w:b/>
          <w:kern w:val="2"/>
          <w:lang w:eastAsia="zh-CN"/>
        </w:rPr>
        <w:t xml:space="preserve">  </w:t>
      </w:r>
      <w:bookmarkStart w:id="0" w:name="_GoBack"/>
      <w:bookmarkEnd w:id="0"/>
      <w:r>
        <w:rPr>
          <w:b/>
          <w:kern w:val="2"/>
          <w:lang w:eastAsia="zh-CN"/>
        </w:rPr>
        <w:t xml:space="preserve">                                 </w:t>
      </w:r>
      <w:r w:rsidRPr="00610B2C">
        <w:rPr>
          <w:b/>
          <w:kern w:val="2"/>
          <w:lang w:eastAsia="zh-CN"/>
        </w:rPr>
        <w:t xml:space="preserve">    </w:t>
      </w:r>
      <w:r w:rsidRPr="0018185B">
        <w:rPr>
          <w:b/>
          <w:kern w:val="2"/>
          <w:lang w:eastAsia="zh-CN"/>
        </w:rPr>
        <w:t>R1-</w:t>
      </w:r>
      <w:r w:rsidR="00C31113" w:rsidRPr="0018185B">
        <w:rPr>
          <w:b/>
          <w:kern w:val="2"/>
          <w:lang w:eastAsia="zh-CN"/>
        </w:rPr>
        <w:t>21</w:t>
      </w:r>
      <w:r w:rsidR="00F074A7" w:rsidRPr="0018185B">
        <w:rPr>
          <w:b/>
          <w:kern w:val="2"/>
          <w:lang w:eastAsia="zh-CN"/>
        </w:rPr>
        <w:t>1</w:t>
      </w:r>
      <w:r w:rsidR="0018185B" w:rsidRPr="0018185B">
        <w:rPr>
          <w:b/>
          <w:kern w:val="2"/>
          <w:lang w:eastAsia="zh-CN"/>
        </w:rPr>
        <w:t>2405</w:t>
      </w:r>
    </w:p>
    <w:p w14:paraId="113365C1" w14:textId="117A1B81" w:rsidR="00F925CF" w:rsidRPr="00610B2C" w:rsidRDefault="00F925CF" w:rsidP="00F925CF">
      <w:pPr>
        <w:rPr>
          <w:b/>
          <w:kern w:val="2"/>
          <w:lang w:eastAsia="zh-CN"/>
        </w:rPr>
      </w:pPr>
      <w:r w:rsidRPr="00610B2C">
        <w:rPr>
          <w:b/>
          <w:kern w:val="2"/>
          <w:lang w:eastAsia="zh-CN"/>
        </w:rPr>
        <w:t xml:space="preserve">e-Meeting, </w:t>
      </w:r>
      <w:r w:rsidR="00D708E6">
        <w:rPr>
          <w:rFonts w:hint="eastAsia"/>
          <w:b/>
          <w:kern w:val="2"/>
          <w:lang w:eastAsia="zh-CN"/>
        </w:rPr>
        <w:t>November</w:t>
      </w:r>
      <w:r w:rsidR="00D708E6">
        <w:rPr>
          <w:b/>
          <w:kern w:val="2"/>
          <w:lang w:eastAsia="zh-CN"/>
        </w:rPr>
        <w:t xml:space="preserve"> </w:t>
      </w:r>
      <w:r w:rsidR="00B174EB">
        <w:rPr>
          <w:b/>
          <w:kern w:val="2"/>
          <w:lang w:eastAsia="zh-CN"/>
        </w:rPr>
        <w:t>11</w:t>
      </w:r>
      <w:r w:rsidRPr="002A1778">
        <w:rPr>
          <w:b/>
          <w:kern w:val="2"/>
          <w:vertAlign w:val="superscript"/>
          <w:lang w:eastAsia="zh-CN"/>
        </w:rPr>
        <w:t>th</w:t>
      </w:r>
      <w:r w:rsidRPr="00610B2C">
        <w:rPr>
          <w:b/>
          <w:kern w:val="2"/>
          <w:lang w:eastAsia="zh-CN"/>
        </w:rPr>
        <w:t xml:space="preserve"> – </w:t>
      </w:r>
      <w:r w:rsidR="00B174EB">
        <w:rPr>
          <w:b/>
          <w:kern w:val="2"/>
          <w:lang w:eastAsia="zh-CN"/>
        </w:rPr>
        <w:t>19</w:t>
      </w:r>
      <w:r w:rsidRPr="002A1778">
        <w:rPr>
          <w:b/>
          <w:kern w:val="2"/>
          <w:vertAlign w:val="superscript"/>
          <w:lang w:eastAsia="zh-CN"/>
        </w:rPr>
        <w:t>th</w:t>
      </w:r>
      <w:r w:rsidRPr="00610B2C">
        <w:rPr>
          <w:b/>
          <w:kern w:val="2"/>
          <w:lang w:eastAsia="zh-CN"/>
        </w:rPr>
        <w:t>, 2021</w:t>
      </w:r>
    </w:p>
    <w:p w14:paraId="298775BE" w14:textId="028F373E" w:rsidR="009C0564" w:rsidRPr="00CF3F08" w:rsidRDefault="00F925CF" w:rsidP="00610B2C">
      <w:pPr>
        <w:pBdr>
          <w:top w:val="single" w:sz="4" w:space="1" w:color="auto"/>
        </w:pBdr>
        <w:spacing w:after="0"/>
        <w:rPr>
          <w:b/>
          <w:kern w:val="2"/>
          <w:sz w:val="16"/>
          <w:szCs w:val="16"/>
          <w:lang w:eastAsia="zh-CN"/>
        </w:rPr>
      </w:pPr>
      <w:r w:rsidRPr="00CF3F08" w:rsidDel="00F925CF">
        <w:rPr>
          <w:b/>
          <w:noProof/>
          <w:kern w:val="2"/>
          <w:lang w:eastAsia="zh-CN"/>
        </w:rPr>
        <w:t xml:space="preserve"> </w:t>
      </w:r>
    </w:p>
    <w:p w14:paraId="4CBCC3AD" w14:textId="6621A7C0" w:rsidR="009C0564" w:rsidRPr="00CF3F08" w:rsidRDefault="009C0564" w:rsidP="00610B2C">
      <w:pPr>
        <w:spacing w:after="60"/>
        <w:ind w:left="1555" w:hanging="1555"/>
        <w:rPr>
          <w:b/>
          <w:kern w:val="2"/>
          <w:lang w:eastAsia="zh-CN"/>
        </w:rPr>
      </w:pPr>
      <w:r w:rsidRPr="00CF3F08">
        <w:rPr>
          <w:b/>
          <w:kern w:val="2"/>
          <w:lang w:eastAsia="zh-CN"/>
        </w:rPr>
        <w:t>Agenda Item:</w:t>
      </w:r>
      <w:r w:rsidR="00F31B49" w:rsidRPr="00CF3F08">
        <w:rPr>
          <w:b/>
          <w:kern w:val="2"/>
          <w:lang w:eastAsia="zh-CN"/>
        </w:rPr>
        <w:tab/>
      </w:r>
      <w:r w:rsidR="00E45C0C" w:rsidRPr="00CF3F08">
        <w:rPr>
          <w:b/>
          <w:kern w:val="2"/>
          <w:lang w:eastAsia="zh-CN"/>
        </w:rPr>
        <w:t>8</w:t>
      </w:r>
      <w:r w:rsidR="000D4C4E" w:rsidRPr="00CF3F08">
        <w:rPr>
          <w:b/>
          <w:kern w:val="2"/>
          <w:lang w:eastAsia="zh-CN"/>
        </w:rPr>
        <w:t>.</w:t>
      </w:r>
      <w:r w:rsidR="00EE3A26" w:rsidRPr="00CF3F08">
        <w:rPr>
          <w:b/>
          <w:kern w:val="2"/>
          <w:lang w:eastAsia="zh-CN"/>
        </w:rPr>
        <w:t>14.</w:t>
      </w:r>
      <w:r w:rsidR="003D47BC">
        <w:rPr>
          <w:b/>
          <w:kern w:val="2"/>
          <w:lang w:eastAsia="zh-CN"/>
        </w:rPr>
        <w:t>2</w:t>
      </w:r>
    </w:p>
    <w:p w14:paraId="00ABB2E5" w14:textId="77777777" w:rsidR="00BC1C3C" w:rsidRPr="00CF3F08" w:rsidRDefault="00305FF9" w:rsidP="00610B2C">
      <w:pPr>
        <w:spacing w:after="60"/>
        <w:ind w:left="1555" w:hanging="1555"/>
        <w:rPr>
          <w:b/>
          <w:kern w:val="2"/>
          <w:lang w:eastAsia="zh-CN"/>
        </w:rPr>
      </w:pPr>
      <w:r w:rsidRPr="00CF3F08">
        <w:rPr>
          <w:b/>
          <w:kern w:val="2"/>
          <w:lang w:eastAsia="zh-CN"/>
        </w:rPr>
        <w:t>Source:</w:t>
      </w:r>
      <w:r w:rsidRPr="00CF3F08">
        <w:rPr>
          <w:b/>
          <w:kern w:val="2"/>
          <w:lang w:eastAsia="zh-CN"/>
        </w:rPr>
        <w:tab/>
      </w:r>
      <w:r w:rsidR="009C0564" w:rsidRPr="00CF3F08">
        <w:rPr>
          <w:b/>
          <w:kern w:val="2"/>
          <w:lang w:eastAsia="zh-CN"/>
        </w:rPr>
        <w:t>Huawei</w:t>
      </w:r>
      <w:r w:rsidR="000B18E7" w:rsidRPr="00CF3F08">
        <w:rPr>
          <w:b/>
          <w:kern w:val="2"/>
          <w:lang w:eastAsia="zh-CN"/>
        </w:rPr>
        <w:t>, HiSilicon</w:t>
      </w:r>
    </w:p>
    <w:p w14:paraId="55FAB602" w14:textId="59E1F469" w:rsidR="0026538C" w:rsidRPr="00CF3F08" w:rsidRDefault="009C0564" w:rsidP="00610B2C">
      <w:pPr>
        <w:spacing w:after="60"/>
        <w:ind w:left="1555" w:hanging="1555"/>
        <w:rPr>
          <w:b/>
          <w:kern w:val="2"/>
          <w:lang w:eastAsia="zh-CN"/>
        </w:rPr>
      </w:pPr>
      <w:r w:rsidRPr="00CF3F08">
        <w:rPr>
          <w:b/>
          <w:kern w:val="2"/>
          <w:lang w:eastAsia="zh-CN"/>
        </w:rPr>
        <w:t>Title:</w:t>
      </w:r>
      <w:r w:rsidRPr="00CF3F08">
        <w:rPr>
          <w:b/>
          <w:kern w:val="2"/>
          <w:lang w:eastAsia="zh-CN"/>
        </w:rPr>
        <w:tab/>
      </w:r>
      <w:r w:rsidR="00EE2D49" w:rsidRPr="00EE2D49">
        <w:rPr>
          <w:b/>
          <w:kern w:val="2"/>
          <w:lang w:eastAsia="zh-CN"/>
        </w:rPr>
        <w:t>TP for Conclusions of TR 38.838</w:t>
      </w:r>
    </w:p>
    <w:p w14:paraId="0E255B20" w14:textId="4D86FCCB" w:rsidR="009C0564" w:rsidRPr="00CF3F08" w:rsidRDefault="009C0564" w:rsidP="00610B2C">
      <w:pPr>
        <w:spacing w:after="60"/>
        <w:ind w:left="1555" w:hanging="1555"/>
        <w:rPr>
          <w:b/>
          <w:kern w:val="2"/>
          <w:lang w:eastAsia="zh-CN"/>
        </w:rPr>
      </w:pPr>
      <w:r w:rsidRPr="00CF3F08">
        <w:rPr>
          <w:b/>
          <w:kern w:val="2"/>
          <w:lang w:eastAsia="zh-CN"/>
        </w:rPr>
        <w:t>Document for:</w:t>
      </w:r>
      <w:r w:rsidRPr="00CF3F08">
        <w:rPr>
          <w:b/>
          <w:kern w:val="2"/>
          <w:lang w:eastAsia="zh-CN"/>
        </w:rPr>
        <w:tab/>
      </w:r>
      <w:r w:rsidR="001F7A57">
        <w:rPr>
          <w:b/>
          <w:kern w:val="2"/>
          <w:lang w:eastAsia="zh-CN"/>
        </w:rPr>
        <w:t>Discussion and D</w:t>
      </w:r>
      <w:r w:rsidR="001F7121" w:rsidRPr="00CF3F08">
        <w:rPr>
          <w:b/>
          <w:kern w:val="2"/>
          <w:lang w:eastAsia="zh-CN"/>
        </w:rPr>
        <w:t>ecision</w:t>
      </w:r>
      <w:r w:rsidR="002D0439" w:rsidRPr="00CF3F08">
        <w:rPr>
          <w:b/>
          <w:kern w:val="2"/>
          <w:lang w:eastAsia="zh-CN"/>
        </w:rPr>
        <w:t xml:space="preserve"> </w:t>
      </w:r>
    </w:p>
    <w:p w14:paraId="4A2584E2" w14:textId="77777777" w:rsidR="009C0564" w:rsidRPr="00CF3F08" w:rsidRDefault="009C0564" w:rsidP="00610B2C">
      <w:pPr>
        <w:pBdr>
          <w:bottom w:val="single" w:sz="4" w:space="1" w:color="auto"/>
        </w:pBdr>
        <w:spacing w:after="0"/>
        <w:rPr>
          <w:b/>
          <w:kern w:val="2"/>
          <w:sz w:val="16"/>
          <w:szCs w:val="16"/>
          <w:lang w:eastAsia="zh-CN"/>
        </w:rPr>
      </w:pPr>
    </w:p>
    <w:p w14:paraId="1C67BD07" w14:textId="56C81B66" w:rsidR="009C0564" w:rsidRPr="00CF3F08" w:rsidRDefault="00B8135C">
      <w:pPr>
        <w:pStyle w:val="1"/>
      </w:pPr>
      <w:bookmarkStart w:id="1" w:name="_Ref124589705"/>
      <w:bookmarkStart w:id="2" w:name="_Ref129681862"/>
      <w:r>
        <w:t xml:space="preserve"> </w:t>
      </w:r>
      <w:r w:rsidR="009C0564" w:rsidRPr="00CF3F08">
        <w:t>Introduction</w:t>
      </w:r>
      <w:bookmarkEnd w:id="1"/>
      <w:bookmarkEnd w:id="2"/>
    </w:p>
    <w:p w14:paraId="503D5D43" w14:textId="641AB2E1" w:rsidR="00574318" w:rsidRDefault="00F93973" w:rsidP="00F93973">
      <w:pPr>
        <w:spacing w:before="120" w:line="276" w:lineRule="auto"/>
        <w:rPr>
          <w:rFonts w:eastAsiaTheme="minorEastAsia"/>
          <w:lang w:eastAsia="zh-CN"/>
        </w:rPr>
      </w:pPr>
      <w:r>
        <w:rPr>
          <w:rFonts w:eastAsiaTheme="minorEastAsia"/>
          <w:lang w:eastAsia="zh-CN"/>
        </w:rPr>
        <w:t xml:space="preserve">In RAN1#106b-e, </w:t>
      </w:r>
      <w:r w:rsidR="00B04EAD">
        <w:rPr>
          <w:rFonts w:eastAsiaTheme="minorEastAsia"/>
          <w:lang w:eastAsia="zh-CN"/>
        </w:rPr>
        <w:t>a draft TR update for TR 38.838</w:t>
      </w:r>
      <w:r w:rsidR="00A8599E">
        <w:rPr>
          <w:rFonts w:eastAsiaTheme="minorEastAsia"/>
          <w:lang w:eastAsia="zh-CN"/>
        </w:rPr>
        <w:t xml:space="preserve"> is endorsed</w:t>
      </w:r>
      <w:r w:rsidR="00506F38">
        <w:rPr>
          <w:rFonts w:eastAsiaTheme="minorEastAsia"/>
          <w:lang w:eastAsia="zh-CN"/>
        </w:rPr>
        <w:t xml:space="preserve"> </w:t>
      </w:r>
      <w:r w:rsidR="006757B6">
        <w:rPr>
          <w:rFonts w:eastAsiaTheme="minorEastAsia"/>
          <w:lang w:eastAsia="zh-CN"/>
        </w:rPr>
        <w:fldChar w:fldCharType="begin"/>
      </w:r>
      <w:r w:rsidR="006757B6">
        <w:rPr>
          <w:rFonts w:eastAsiaTheme="minorEastAsia"/>
          <w:lang w:eastAsia="zh-CN"/>
        </w:rPr>
        <w:instrText xml:space="preserve"> REF _Ref82619000 \r \h </w:instrText>
      </w:r>
      <w:r w:rsidR="006757B6">
        <w:rPr>
          <w:rFonts w:eastAsiaTheme="minorEastAsia"/>
          <w:lang w:eastAsia="zh-CN"/>
        </w:rPr>
      </w:r>
      <w:r w:rsidR="006757B6">
        <w:rPr>
          <w:rFonts w:eastAsiaTheme="minorEastAsia"/>
          <w:lang w:eastAsia="zh-CN"/>
        </w:rPr>
        <w:fldChar w:fldCharType="separate"/>
      </w:r>
      <w:r w:rsidR="006757B6">
        <w:rPr>
          <w:rFonts w:eastAsiaTheme="minorEastAsia"/>
          <w:lang w:eastAsia="zh-CN"/>
        </w:rPr>
        <w:t>[1]</w:t>
      </w:r>
      <w:r w:rsidR="006757B6">
        <w:rPr>
          <w:rFonts w:eastAsiaTheme="minorEastAsia"/>
          <w:lang w:eastAsia="zh-CN"/>
        </w:rPr>
        <w:fldChar w:fldCharType="end"/>
      </w:r>
      <w:r w:rsidR="00574318">
        <w:rPr>
          <w:rFonts w:eastAsiaTheme="minorEastAsia"/>
          <w:lang w:eastAsia="zh-CN"/>
        </w:rPr>
        <w:t xml:space="preserve">. There were some discussions </w:t>
      </w:r>
      <w:r w:rsidR="00283B01">
        <w:rPr>
          <w:rFonts w:eastAsiaTheme="minorEastAsia"/>
          <w:lang w:eastAsia="zh-CN"/>
        </w:rPr>
        <w:t xml:space="preserve">on what conclusions should be drawn from this XR SI and to be captured in the TR. However, </w:t>
      </w:r>
      <w:r w:rsidR="00625EC1">
        <w:rPr>
          <w:rFonts w:eastAsiaTheme="minorEastAsia"/>
          <w:lang w:eastAsia="zh-CN"/>
        </w:rPr>
        <w:t xml:space="preserve">since the </w:t>
      </w:r>
      <w:r w:rsidR="00D53ACE">
        <w:rPr>
          <w:rFonts w:eastAsiaTheme="minorEastAsia"/>
          <w:lang w:eastAsia="zh-CN"/>
        </w:rPr>
        <w:t>detailed observations were still under discussions</w:t>
      </w:r>
      <w:r w:rsidR="00C8541E">
        <w:rPr>
          <w:rFonts w:eastAsiaTheme="minorEastAsia"/>
          <w:lang w:eastAsia="zh-CN"/>
        </w:rPr>
        <w:t xml:space="preserve"> during RAN1#106b-e</w:t>
      </w:r>
      <w:r w:rsidR="00D53ACE">
        <w:rPr>
          <w:rFonts w:eastAsiaTheme="minorEastAsia"/>
          <w:lang w:eastAsia="zh-CN"/>
        </w:rPr>
        <w:t xml:space="preserve">, the Conclusion section of TR 38.838 is left </w:t>
      </w:r>
      <w:r w:rsidR="0001043E">
        <w:rPr>
          <w:rFonts w:eastAsiaTheme="minorEastAsia"/>
          <w:lang w:eastAsia="zh-CN"/>
        </w:rPr>
        <w:t>empty so far.</w:t>
      </w:r>
    </w:p>
    <w:p w14:paraId="05E24ED1" w14:textId="61DB8CDD" w:rsidR="00FD0997" w:rsidRDefault="00FD0997" w:rsidP="00F93973">
      <w:pPr>
        <w:spacing w:before="120" w:line="276" w:lineRule="auto"/>
        <w:rPr>
          <w:rFonts w:eastAsiaTheme="minorEastAsia"/>
          <w:lang w:eastAsia="zh-CN"/>
        </w:rPr>
      </w:pPr>
      <w:r>
        <w:rPr>
          <w:rFonts w:eastAsiaTheme="minorEastAsia"/>
          <w:lang w:eastAsia="zh-CN"/>
        </w:rPr>
        <w:t xml:space="preserve">In this paper, we provide some views on what conclusions </w:t>
      </w:r>
      <w:r w:rsidR="006453D2">
        <w:rPr>
          <w:rFonts w:eastAsiaTheme="minorEastAsia"/>
          <w:lang w:eastAsia="zh-CN"/>
        </w:rPr>
        <w:t>should be drawn from this XR SI</w:t>
      </w:r>
      <w:r w:rsidR="0030385C">
        <w:rPr>
          <w:rFonts w:eastAsiaTheme="minorEastAsia"/>
          <w:lang w:eastAsia="zh-CN"/>
        </w:rPr>
        <w:t xml:space="preserve">, and also provide a TP </w:t>
      </w:r>
      <w:r w:rsidR="00991AF0">
        <w:rPr>
          <w:rFonts w:eastAsiaTheme="minorEastAsia"/>
          <w:lang w:eastAsia="zh-CN"/>
        </w:rPr>
        <w:t xml:space="preserve">for </w:t>
      </w:r>
      <w:r w:rsidR="007D5A95">
        <w:rPr>
          <w:rFonts w:eastAsiaTheme="minorEastAsia"/>
          <w:lang w:eastAsia="zh-CN"/>
        </w:rPr>
        <w:t>Conclusion of</w:t>
      </w:r>
      <w:r w:rsidR="00637168">
        <w:rPr>
          <w:rFonts w:eastAsiaTheme="minorEastAsia"/>
          <w:lang w:eastAsia="zh-CN"/>
        </w:rPr>
        <w:t xml:space="preserve"> TR</w:t>
      </w:r>
      <w:r w:rsidR="00795686">
        <w:rPr>
          <w:rFonts w:eastAsiaTheme="minorEastAsia"/>
          <w:lang w:eastAsia="zh-CN"/>
        </w:rPr>
        <w:t xml:space="preserve"> 38.838</w:t>
      </w:r>
      <w:r w:rsidR="00637168">
        <w:rPr>
          <w:rFonts w:eastAsiaTheme="minorEastAsia"/>
          <w:lang w:eastAsia="zh-CN"/>
        </w:rPr>
        <w:t>.</w:t>
      </w:r>
    </w:p>
    <w:p w14:paraId="141EE203" w14:textId="09CA92EF" w:rsidR="00182FA1" w:rsidRDefault="00E858E4" w:rsidP="00182FA1">
      <w:pPr>
        <w:pStyle w:val="1"/>
        <w:rPr>
          <w:lang w:eastAsia="zh-CN"/>
        </w:rPr>
      </w:pPr>
      <w:r>
        <w:rPr>
          <w:rFonts w:hint="eastAsia"/>
          <w:lang w:eastAsia="zh-CN"/>
        </w:rPr>
        <w:t>Discussions</w:t>
      </w:r>
    </w:p>
    <w:p w14:paraId="53020467" w14:textId="63766443" w:rsidR="001601C4" w:rsidRPr="001601C4" w:rsidRDefault="001601C4" w:rsidP="00BA465F">
      <w:pPr>
        <w:spacing w:before="120" w:line="276" w:lineRule="auto"/>
        <w:rPr>
          <w:lang w:eastAsia="zh-CN"/>
        </w:rPr>
      </w:pPr>
      <w:r>
        <w:rPr>
          <w:rFonts w:eastAsiaTheme="minorEastAsia"/>
          <w:lang w:eastAsia="zh-CN"/>
        </w:rPr>
        <w:t xml:space="preserve">The objectives of the SID </w:t>
      </w:r>
      <w:r w:rsidR="00922FC8">
        <w:rPr>
          <w:rFonts w:eastAsiaTheme="minorEastAsia"/>
          <w:lang w:eastAsia="zh-CN"/>
        </w:rPr>
        <w:fldChar w:fldCharType="begin"/>
      </w:r>
      <w:r w:rsidR="00922FC8">
        <w:rPr>
          <w:rFonts w:eastAsiaTheme="minorEastAsia"/>
          <w:lang w:eastAsia="zh-CN"/>
        </w:rPr>
        <w:instrText xml:space="preserve"> REF _Ref86498236 \r \h </w:instrText>
      </w:r>
      <w:r w:rsidR="00922FC8">
        <w:rPr>
          <w:rFonts w:eastAsiaTheme="minorEastAsia"/>
          <w:lang w:eastAsia="zh-CN"/>
        </w:rPr>
      </w:r>
      <w:r w:rsidR="00922FC8">
        <w:rPr>
          <w:rFonts w:eastAsiaTheme="minorEastAsia"/>
          <w:lang w:eastAsia="zh-CN"/>
        </w:rPr>
        <w:fldChar w:fldCharType="separate"/>
      </w:r>
      <w:r w:rsidR="00922FC8">
        <w:rPr>
          <w:rFonts w:eastAsiaTheme="minorEastAsia"/>
          <w:lang w:eastAsia="zh-CN"/>
        </w:rPr>
        <w:t>[2]</w:t>
      </w:r>
      <w:r w:rsidR="00922FC8">
        <w:rPr>
          <w:rFonts w:eastAsiaTheme="minorEastAsia"/>
          <w:lang w:eastAsia="zh-CN"/>
        </w:rPr>
        <w:fldChar w:fldCharType="end"/>
      </w:r>
      <w:r w:rsidR="007D20BC">
        <w:rPr>
          <w:rFonts w:eastAsiaTheme="minorEastAsia"/>
          <w:lang w:eastAsia="zh-CN"/>
        </w:rPr>
        <w:t xml:space="preserve"> </w:t>
      </w:r>
      <w:r>
        <w:rPr>
          <w:rFonts w:eastAsiaTheme="minorEastAsia"/>
          <w:lang w:eastAsia="zh-CN"/>
        </w:rPr>
        <w:t>is copied below for reference.</w:t>
      </w:r>
    </w:p>
    <w:tbl>
      <w:tblPr>
        <w:tblStyle w:val="ac"/>
        <w:tblW w:w="0" w:type="auto"/>
        <w:tblLook w:val="04A0" w:firstRow="1" w:lastRow="0" w:firstColumn="1" w:lastColumn="0" w:noHBand="0" w:noVBand="1"/>
      </w:tblPr>
      <w:tblGrid>
        <w:gridCol w:w="9307"/>
      </w:tblGrid>
      <w:tr w:rsidR="009F41E9" w14:paraId="602403D0" w14:textId="77777777" w:rsidTr="009F41E9">
        <w:tc>
          <w:tcPr>
            <w:tcW w:w="9307" w:type="dxa"/>
          </w:tcPr>
          <w:p w14:paraId="3319D0B2" w14:textId="5DF19480" w:rsidR="00C01AA4" w:rsidRPr="0062787D" w:rsidRDefault="00C01AA4" w:rsidP="009F41E9">
            <w:pPr>
              <w:overflowPunct w:val="0"/>
              <w:snapToGrid/>
              <w:spacing w:after="0"/>
              <w:jc w:val="left"/>
              <w:textAlignment w:val="baseline"/>
              <w:rPr>
                <w:rFonts w:eastAsia="Times New Roman"/>
                <w:bCs/>
                <w:i/>
                <w:sz w:val="20"/>
                <w:szCs w:val="20"/>
                <w:lang w:val="en-GB" w:eastAsia="en-GB"/>
              </w:rPr>
            </w:pPr>
            <w:r w:rsidRPr="0062787D">
              <w:rPr>
                <w:rFonts w:eastAsia="Times New Roman"/>
                <w:bCs/>
                <w:i/>
                <w:sz w:val="20"/>
                <w:szCs w:val="20"/>
                <w:lang w:val="en-GB" w:eastAsia="en-GB"/>
              </w:rPr>
              <w:t>(below is copied from SID</w:t>
            </w:r>
            <w:r w:rsidR="00922FC8">
              <w:rPr>
                <w:rFonts w:eastAsia="Times New Roman"/>
                <w:bCs/>
                <w:i/>
                <w:sz w:val="20"/>
                <w:szCs w:val="20"/>
                <w:lang w:val="en-GB" w:eastAsia="en-GB"/>
              </w:rPr>
              <w:t xml:space="preserve"> </w:t>
            </w:r>
            <w:r w:rsidR="00922FC8">
              <w:rPr>
                <w:rFonts w:eastAsia="Times New Roman"/>
                <w:bCs/>
                <w:i/>
                <w:sz w:val="20"/>
                <w:szCs w:val="20"/>
                <w:lang w:val="en-GB" w:eastAsia="en-GB"/>
              </w:rPr>
              <w:fldChar w:fldCharType="begin"/>
            </w:r>
            <w:r w:rsidR="00922FC8">
              <w:rPr>
                <w:rFonts w:eastAsia="Times New Roman"/>
                <w:bCs/>
                <w:i/>
                <w:sz w:val="20"/>
                <w:szCs w:val="20"/>
                <w:lang w:val="en-GB" w:eastAsia="en-GB"/>
              </w:rPr>
              <w:instrText xml:space="preserve"> REF _Ref86498236 \r \h </w:instrText>
            </w:r>
            <w:r w:rsidR="00922FC8">
              <w:rPr>
                <w:rFonts w:eastAsia="Times New Roman"/>
                <w:bCs/>
                <w:i/>
                <w:sz w:val="20"/>
                <w:szCs w:val="20"/>
                <w:lang w:val="en-GB" w:eastAsia="en-GB"/>
              </w:rPr>
            </w:r>
            <w:r w:rsidR="00922FC8">
              <w:rPr>
                <w:rFonts w:eastAsia="Times New Roman"/>
                <w:bCs/>
                <w:i/>
                <w:sz w:val="20"/>
                <w:szCs w:val="20"/>
                <w:lang w:val="en-GB" w:eastAsia="en-GB"/>
              </w:rPr>
              <w:fldChar w:fldCharType="separate"/>
            </w:r>
            <w:r w:rsidR="00922FC8">
              <w:rPr>
                <w:rFonts w:eastAsia="Times New Roman"/>
                <w:bCs/>
                <w:i/>
                <w:sz w:val="20"/>
                <w:szCs w:val="20"/>
                <w:lang w:val="en-GB" w:eastAsia="en-GB"/>
              </w:rPr>
              <w:t>[2]</w:t>
            </w:r>
            <w:r w:rsidR="00922FC8">
              <w:rPr>
                <w:rFonts w:eastAsia="Times New Roman"/>
                <w:bCs/>
                <w:i/>
                <w:sz w:val="20"/>
                <w:szCs w:val="20"/>
                <w:lang w:val="en-GB" w:eastAsia="en-GB"/>
              </w:rPr>
              <w:fldChar w:fldCharType="end"/>
            </w:r>
            <w:r w:rsidR="00B71CB7" w:rsidRPr="0062787D">
              <w:rPr>
                <w:rFonts w:eastAsia="Times New Roman"/>
                <w:bCs/>
                <w:i/>
                <w:sz w:val="20"/>
                <w:szCs w:val="20"/>
                <w:lang w:val="en-GB" w:eastAsia="en-GB"/>
              </w:rPr>
              <w:t>)</w:t>
            </w:r>
          </w:p>
          <w:p w14:paraId="0E55D0CB" w14:textId="641F7372" w:rsidR="00C01AA4" w:rsidRDefault="00C01AA4" w:rsidP="009F41E9">
            <w:pPr>
              <w:overflowPunct w:val="0"/>
              <w:snapToGrid/>
              <w:spacing w:after="0"/>
              <w:jc w:val="left"/>
              <w:textAlignment w:val="baseline"/>
              <w:rPr>
                <w:rFonts w:eastAsia="Times New Roman"/>
                <w:bCs/>
                <w:sz w:val="20"/>
                <w:szCs w:val="20"/>
                <w:lang w:val="en-GB" w:eastAsia="en-GB"/>
              </w:rPr>
            </w:pPr>
            <w:r>
              <w:rPr>
                <w:rFonts w:eastAsia="Times New Roman"/>
                <w:bCs/>
                <w:sz w:val="20"/>
                <w:szCs w:val="20"/>
                <w:lang w:val="en-GB" w:eastAsia="en-GB"/>
              </w:rPr>
              <w:t>…</w:t>
            </w:r>
          </w:p>
          <w:p w14:paraId="06F36833" w14:textId="77777777" w:rsidR="009F41E9" w:rsidRPr="009F41E9" w:rsidRDefault="009F41E9" w:rsidP="009F41E9">
            <w:pPr>
              <w:overflowPunct w:val="0"/>
              <w:snapToGrid/>
              <w:spacing w:after="0"/>
              <w:jc w:val="left"/>
              <w:textAlignment w:val="baseline"/>
              <w:rPr>
                <w:rFonts w:eastAsia="Times New Roman"/>
                <w:bCs/>
                <w:sz w:val="20"/>
                <w:szCs w:val="20"/>
                <w:lang w:val="en-GB" w:eastAsia="en-GB"/>
              </w:rPr>
            </w:pPr>
            <w:r w:rsidRPr="009F41E9">
              <w:rPr>
                <w:rFonts w:eastAsia="Times New Roman"/>
                <w:bCs/>
                <w:sz w:val="20"/>
                <w:szCs w:val="20"/>
                <w:lang w:val="en-GB" w:eastAsia="en-GB"/>
              </w:rPr>
              <w:t>The objective of this study item are as follows:</w:t>
            </w:r>
          </w:p>
          <w:p w14:paraId="42F1204E" w14:textId="77777777" w:rsidR="009F41E9" w:rsidRPr="009F41E9" w:rsidRDefault="009F41E9" w:rsidP="009F41E9">
            <w:pPr>
              <w:overflowPunct w:val="0"/>
              <w:snapToGrid/>
              <w:spacing w:after="0"/>
              <w:jc w:val="left"/>
              <w:textAlignment w:val="baseline"/>
              <w:rPr>
                <w:rFonts w:eastAsia="Times New Roman"/>
                <w:bCs/>
                <w:sz w:val="20"/>
                <w:szCs w:val="20"/>
                <w:lang w:val="en-GB" w:eastAsia="en-GB"/>
              </w:rPr>
            </w:pPr>
          </w:p>
          <w:p w14:paraId="37711785" w14:textId="77777777" w:rsidR="009F41E9" w:rsidRPr="009F41E9" w:rsidRDefault="009F41E9" w:rsidP="009F41E9">
            <w:pPr>
              <w:numPr>
                <w:ilvl w:val="0"/>
                <w:numId w:val="2"/>
              </w:numPr>
              <w:overflowPunct w:val="0"/>
              <w:autoSpaceDE/>
              <w:autoSpaceDN/>
              <w:adjustRightInd/>
              <w:snapToGrid/>
              <w:spacing w:after="0"/>
              <w:jc w:val="left"/>
              <w:textAlignment w:val="baseline"/>
              <w:rPr>
                <w:rFonts w:eastAsia="Times New Roman"/>
                <w:bCs/>
                <w:sz w:val="20"/>
                <w:szCs w:val="20"/>
                <w:lang w:val="en-GB" w:eastAsia="en-GB"/>
              </w:rPr>
            </w:pPr>
            <w:r w:rsidRPr="009F41E9">
              <w:rPr>
                <w:rFonts w:eastAsia="Times New Roman"/>
                <w:bCs/>
                <w:sz w:val="20"/>
                <w:szCs w:val="20"/>
                <w:lang w:val="en-GB" w:eastAsia="en-GB"/>
              </w:rPr>
              <w:t>Confirm XR and Cloud Gaming applications of interest</w:t>
            </w:r>
          </w:p>
          <w:p w14:paraId="08A0123A" w14:textId="77777777" w:rsidR="009F41E9" w:rsidRPr="009F41E9" w:rsidRDefault="009F41E9" w:rsidP="009F41E9">
            <w:pPr>
              <w:numPr>
                <w:ilvl w:val="0"/>
                <w:numId w:val="2"/>
              </w:numPr>
              <w:overflowPunct w:val="0"/>
              <w:autoSpaceDE/>
              <w:autoSpaceDN/>
              <w:adjustRightInd/>
              <w:snapToGrid/>
              <w:spacing w:after="0"/>
              <w:jc w:val="left"/>
              <w:textAlignment w:val="baseline"/>
              <w:rPr>
                <w:rFonts w:eastAsia="Times New Roman"/>
                <w:bCs/>
                <w:sz w:val="20"/>
                <w:szCs w:val="20"/>
                <w:lang w:val="en-GB" w:eastAsia="en-GB"/>
              </w:rPr>
            </w:pPr>
            <w:r w:rsidRPr="009F41E9">
              <w:rPr>
                <w:rFonts w:eastAsia="Times New Roman"/>
                <w:bCs/>
                <w:sz w:val="2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7FE7E46D" w14:textId="77777777" w:rsidR="009F41E9" w:rsidRPr="009F41E9" w:rsidRDefault="009F41E9" w:rsidP="009F41E9">
            <w:pPr>
              <w:numPr>
                <w:ilvl w:val="0"/>
                <w:numId w:val="2"/>
              </w:numPr>
              <w:overflowPunct w:val="0"/>
              <w:autoSpaceDE/>
              <w:autoSpaceDN/>
              <w:adjustRightInd/>
              <w:snapToGrid/>
              <w:spacing w:after="0"/>
              <w:jc w:val="left"/>
              <w:textAlignment w:val="baseline"/>
              <w:rPr>
                <w:rFonts w:eastAsia="Times New Roman"/>
                <w:bCs/>
                <w:sz w:val="20"/>
                <w:szCs w:val="20"/>
                <w:lang w:val="en-GB" w:eastAsia="en-GB"/>
              </w:rPr>
            </w:pPr>
            <w:r w:rsidRPr="009F41E9">
              <w:rPr>
                <w:rFonts w:eastAsia="Times New Roman"/>
                <w:bCs/>
                <w:sz w:val="20"/>
                <w:szCs w:val="20"/>
                <w:lang w:val="en-GB" w:eastAsia="en-GB"/>
              </w:rPr>
              <w:t>Identify evaluation methodology to assess XR and CG performance along with identification of KPIs of interest for relevant deployment scenarios</w:t>
            </w:r>
          </w:p>
          <w:p w14:paraId="7F0E3C16" w14:textId="32E3B054" w:rsidR="009F41E9" w:rsidRPr="009F41E9" w:rsidRDefault="009F41E9" w:rsidP="009F41E9">
            <w:pPr>
              <w:numPr>
                <w:ilvl w:val="0"/>
                <w:numId w:val="2"/>
              </w:numPr>
              <w:overflowPunct w:val="0"/>
              <w:autoSpaceDE/>
              <w:autoSpaceDN/>
              <w:adjustRightInd/>
              <w:snapToGrid/>
              <w:spacing w:after="0"/>
              <w:jc w:val="left"/>
              <w:textAlignment w:val="baseline"/>
              <w:rPr>
                <w:rFonts w:eastAsia="Times New Roman"/>
                <w:bCs/>
                <w:sz w:val="20"/>
                <w:szCs w:val="20"/>
                <w:lang w:val="en-GB" w:eastAsia="en-GB"/>
              </w:rPr>
            </w:pPr>
            <w:r w:rsidRPr="009F41E9">
              <w:rPr>
                <w:rFonts w:eastAsia="Times New Roman"/>
                <w:bCs/>
                <w:sz w:val="20"/>
                <w:szCs w:val="20"/>
                <w:lang w:val="en-GB" w:eastAsia="en-GB"/>
              </w:rPr>
              <w:t xml:space="preserve">Once traffic model and evaluation methodologies are agreed, carry out performance evaluations towards characterization of identified KPIs </w:t>
            </w:r>
          </w:p>
        </w:tc>
      </w:tr>
    </w:tbl>
    <w:p w14:paraId="018BCA78" w14:textId="61C85918" w:rsidR="00C040EE" w:rsidRDefault="003870B9" w:rsidP="002B006C">
      <w:pPr>
        <w:spacing w:before="120" w:line="276" w:lineRule="auto"/>
        <w:rPr>
          <w:rFonts w:eastAsiaTheme="minorEastAsia"/>
          <w:lang w:eastAsia="zh-CN"/>
        </w:rPr>
      </w:pPr>
      <w:r>
        <w:rPr>
          <w:rFonts w:eastAsiaTheme="minorEastAsia"/>
          <w:lang w:eastAsia="zh-CN"/>
        </w:rPr>
        <w:t xml:space="preserve">RAN1 </w:t>
      </w:r>
      <w:r w:rsidR="00C040EE">
        <w:rPr>
          <w:rFonts w:eastAsiaTheme="minorEastAsia"/>
          <w:lang w:eastAsia="zh-CN"/>
        </w:rPr>
        <w:t xml:space="preserve">confirmed XR and Cloud Gaming applications are of interest. The traffic model, KPI and evaluation methodologies for XR and Cloud Gaming applications are identified based on SA4’s input. Both single-stream and multi-stream traffic models are identified and evaluated. A baseline per UE KPI which simply considers PER and PDB is identified and used for subsequent evaluations. The relationship between such simplified KPI and user experience was lightly discussed but not further pursued in RAN1 due to limited time. </w:t>
      </w:r>
      <w:r w:rsidR="009B0913">
        <w:rPr>
          <w:rFonts w:eastAsiaTheme="minorEastAsia"/>
          <w:lang w:eastAsia="zh-CN"/>
        </w:rPr>
        <w:t xml:space="preserve">We suggest to capture these points in Conclusion of TR 38.838, and also recommend </w:t>
      </w:r>
      <w:r w:rsidR="00C040EE">
        <w:rPr>
          <w:rFonts w:eastAsiaTheme="minorEastAsia"/>
          <w:lang w:eastAsia="zh-CN"/>
        </w:rPr>
        <w:t xml:space="preserve">to further study </w:t>
      </w:r>
      <w:r w:rsidR="00D40A69">
        <w:rPr>
          <w:rFonts w:eastAsiaTheme="minorEastAsia"/>
          <w:lang w:eastAsia="zh-CN"/>
        </w:rPr>
        <w:t xml:space="preserve">and specify </w:t>
      </w:r>
      <w:r w:rsidR="00C040EE">
        <w:rPr>
          <w:rFonts w:eastAsiaTheme="minorEastAsia"/>
          <w:lang w:eastAsia="zh-CN"/>
        </w:rPr>
        <w:t>KPI and QoS to reflect user experience more accurately in Rel-18 under cooperation with SA working groups.</w:t>
      </w:r>
    </w:p>
    <w:p w14:paraId="4DEAE7EC" w14:textId="36917C06" w:rsidR="009B0913" w:rsidRDefault="005A0CBF" w:rsidP="002B006C">
      <w:pPr>
        <w:spacing w:before="120" w:line="276" w:lineRule="auto"/>
        <w:rPr>
          <w:rFonts w:eastAsiaTheme="minorEastAsia"/>
          <w:lang w:eastAsia="zh-CN"/>
        </w:rPr>
      </w:pPr>
      <w:r>
        <w:rPr>
          <w:rFonts w:eastAsiaTheme="minorEastAsia"/>
          <w:lang w:eastAsia="zh-CN"/>
        </w:rPr>
        <w:t xml:space="preserve">Extensive system level simulations have been performed for capacity and power evaluations, which consider plenty of different scenarios, parameters, configurations, etc. In general, NR network can support XR/CG services. However, it has been identified that the capacity is very limited mainly due to XR/CG services’ high data rate and </w:t>
      </w:r>
      <w:r>
        <w:rPr>
          <w:rFonts w:eastAsiaTheme="minorEastAsia" w:hint="eastAsia"/>
          <w:lang w:eastAsia="zh-CN"/>
        </w:rPr>
        <w:t>stri</w:t>
      </w:r>
      <w:r>
        <w:rPr>
          <w:rFonts w:eastAsiaTheme="minorEastAsia"/>
          <w:lang w:eastAsia="zh-CN"/>
        </w:rPr>
        <w:t>n</w:t>
      </w:r>
      <w:r>
        <w:rPr>
          <w:rFonts w:eastAsiaTheme="minorEastAsia" w:hint="eastAsia"/>
          <w:lang w:eastAsia="zh-CN"/>
        </w:rPr>
        <w:t>gent</w:t>
      </w:r>
      <w:r>
        <w:rPr>
          <w:rFonts w:eastAsiaTheme="minorEastAsia"/>
          <w:lang w:eastAsia="zh-CN"/>
        </w:rPr>
        <w:t xml:space="preserve"> QoS requirement, e.g., less than 10 UEs per cell can be supported in most simulated cases. </w:t>
      </w:r>
      <w:r>
        <w:rPr>
          <w:rFonts w:eastAsiaTheme="minorEastAsia" w:hint="eastAsia"/>
          <w:lang w:eastAsia="zh-CN"/>
        </w:rPr>
        <w:t>L</w:t>
      </w:r>
      <w:r>
        <w:rPr>
          <w:rFonts w:eastAsiaTheme="minorEastAsia"/>
          <w:lang w:eastAsia="zh-CN"/>
        </w:rPr>
        <w:t xml:space="preserve">egacy R15/R16 C-DRX can only provide very limited power saving gain mainly due to periodicity mismatch and jitter, e.g., the power saving gain compared to </w:t>
      </w:r>
      <w:r w:rsidR="00D94D20">
        <w:rPr>
          <w:rFonts w:eastAsiaTheme="minorEastAsia"/>
          <w:lang w:eastAsia="zh-CN"/>
        </w:rPr>
        <w:t>baseline</w:t>
      </w:r>
      <w:r>
        <w:rPr>
          <w:rFonts w:eastAsiaTheme="minorEastAsia"/>
          <w:lang w:eastAsia="zh-CN"/>
        </w:rPr>
        <w:t xml:space="preserve"> scheduling</w:t>
      </w:r>
      <w:r w:rsidR="00D94D20">
        <w:rPr>
          <w:rFonts w:eastAsiaTheme="minorEastAsia"/>
          <w:lang w:eastAsia="zh-CN"/>
        </w:rPr>
        <w:t xml:space="preserve"> (i.e., Always On)</w:t>
      </w:r>
      <w:r>
        <w:rPr>
          <w:rFonts w:eastAsiaTheme="minorEastAsia"/>
          <w:lang w:eastAsia="zh-CN"/>
        </w:rPr>
        <w:t xml:space="preserve"> is less than 10% in most simulated cases. </w:t>
      </w:r>
      <w:r>
        <w:t xml:space="preserve">Some potential enhancements on capacity and power were </w:t>
      </w:r>
      <w:r>
        <w:rPr>
          <w:rFonts w:hint="eastAsia"/>
          <w:lang w:eastAsia="zh-CN"/>
        </w:rPr>
        <w:t>proposed</w:t>
      </w:r>
      <w:r>
        <w:t xml:space="preserve"> and evaluated by some companies</w:t>
      </w:r>
      <w:r w:rsidR="00C143F7" w:rsidRPr="00F47739">
        <w:t>, and can be found in the related sections of this TR</w:t>
      </w:r>
      <w:r>
        <w:t xml:space="preserve">. </w:t>
      </w:r>
      <w:r w:rsidR="005C6776">
        <w:rPr>
          <w:rFonts w:eastAsiaTheme="minorEastAsia"/>
          <w:lang w:eastAsia="zh-CN"/>
        </w:rPr>
        <w:t xml:space="preserve">We suggest to capture these points in Conclusion of TR 38.838, and also recommend </w:t>
      </w:r>
      <w:r>
        <w:rPr>
          <w:rFonts w:eastAsiaTheme="minorEastAsia"/>
          <w:lang w:eastAsia="zh-CN"/>
        </w:rPr>
        <w:t xml:space="preserve">to </w:t>
      </w:r>
      <w:r w:rsidR="0010418A">
        <w:rPr>
          <w:rFonts w:eastAsiaTheme="minorEastAsia"/>
          <w:lang w:eastAsia="zh-CN"/>
        </w:rPr>
        <w:t xml:space="preserve">further study and </w:t>
      </w:r>
      <w:r w:rsidR="0010418A">
        <w:rPr>
          <w:rFonts w:eastAsiaTheme="minorEastAsia"/>
          <w:lang w:eastAsia="zh-CN"/>
        </w:rPr>
        <w:lastRenderedPageBreak/>
        <w:t xml:space="preserve">specify enhancements for capacity and power </w:t>
      </w:r>
      <w:r>
        <w:rPr>
          <w:rFonts w:eastAsiaTheme="minorEastAsia"/>
          <w:lang w:eastAsia="zh-CN"/>
        </w:rPr>
        <w:t>in Rel-18.</w:t>
      </w:r>
      <w:r w:rsidR="00DE22C8">
        <w:rPr>
          <w:rFonts w:eastAsiaTheme="minorEastAsia"/>
          <w:lang w:eastAsia="zh-CN"/>
        </w:rPr>
        <w:t xml:space="preserve"> </w:t>
      </w:r>
      <w:r w:rsidR="003F57C6">
        <w:rPr>
          <w:rFonts w:eastAsiaTheme="minorEastAsia"/>
          <w:lang w:eastAsia="zh-CN"/>
        </w:rPr>
        <w:t xml:space="preserve">Note that there is no need to mention </w:t>
      </w:r>
      <w:r w:rsidR="00464255">
        <w:rPr>
          <w:rFonts w:eastAsiaTheme="minorEastAsia"/>
          <w:lang w:eastAsia="zh-CN"/>
        </w:rPr>
        <w:t xml:space="preserve">too </w:t>
      </w:r>
      <w:r w:rsidR="005C2A20">
        <w:rPr>
          <w:rFonts w:eastAsiaTheme="minorEastAsia" w:hint="eastAsia"/>
          <w:lang w:eastAsia="zh-CN"/>
        </w:rPr>
        <w:t>many</w:t>
      </w:r>
      <w:r w:rsidR="005C2A20">
        <w:rPr>
          <w:rFonts w:eastAsiaTheme="minorEastAsia"/>
          <w:lang w:eastAsia="zh-CN"/>
        </w:rPr>
        <w:t xml:space="preserve"> </w:t>
      </w:r>
      <w:r w:rsidR="00464255">
        <w:rPr>
          <w:rFonts w:eastAsiaTheme="minorEastAsia"/>
          <w:lang w:eastAsia="zh-CN"/>
        </w:rPr>
        <w:t xml:space="preserve">details in the Conclusion section, e.g., no need to mention </w:t>
      </w:r>
      <w:r w:rsidR="003F57C6">
        <w:rPr>
          <w:rFonts w:eastAsiaTheme="minorEastAsia"/>
          <w:lang w:eastAsia="zh-CN"/>
        </w:rPr>
        <w:t>the exact capacity values or power saving gains</w:t>
      </w:r>
      <w:r w:rsidR="00EC2B20" w:rsidRPr="00EC2B20">
        <w:rPr>
          <w:rFonts w:eastAsiaTheme="minorEastAsia"/>
          <w:lang w:eastAsia="zh-CN"/>
        </w:rPr>
        <w:t xml:space="preserve"> </w:t>
      </w:r>
      <w:r w:rsidR="00EC2B20">
        <w:rPr>
          <w:rFonts w:eastAsiaTheme="minorEastAsia"/>
          <w:lang w:eastAsia="zh-CN"/>
        </w:rPr>
        <w:t>for each of the cases</w:t>
      </w:r>
      <w:r w:rsidR="00AE113C">
        <w:rPr>
          <w:rFonts w:eastAsiaTheme="minorEastAsia"/>
          <w:lang w:eastAsia="zh-CN"/>
        </w:rPr>
        <w:t>.</w:t>
      </w:r>
      <w:r w:rsidR="003F57C6">
        <w:rPr>
          <w:rFonts w:eastAsiaTheme="minorEastAsia"/>
          <w:lang w:eastAsia="zh-CN"/>
        </w:rPr>
        <w:t xml:space="preserve"> </w:t>
      </w:r>
      <w:r w:rsidR="00AE113C">
        <w:rPr>
          <w:rFonts w:eastAsiaTheme="minorEastAsia"/>
          <w:lang w:eastAsia="zh-CN"/>
        </w:rPr>
        <w:t xml:space="preserve">Because </w:t>
      </w:r>
      <w:r w:rsidR="00EE5476">
        <w:rPr>
          <w:rFonts w:eastAsiaTheme="minorEastAsia"/>
          <w:lang w:eastAsia="zh-CN"/>
        </w:rPr>
        <w:t xml:space="preserve">there will be </w:t>
      </w:r>
      <w:r w:rsidR="00B635AE">
        <w:rPr>
          <w:rFonts w:eastAsiaTheme="minorEastAsia"/>
          <w:lang w:eastAsia="zh-CN"/>
        </w:rPr>
        <w:t xml:space="preserve">too </w:t>
      </w:r>
      <w:r w:rsidR="00EE5476">
        <w:rPr>
          <w:rFonts w:eastAsiaTheme="minorEastAsia"/>
          <w:lang w:eastAsia="zh-CN"/>
        </w:rPr>
        <w:t xml:space="preserve">many different </w:t>
      </w:r>
      <w:r w:rsidR="003761E1">
        <w:rPr>
          <w:rFonts w:eastAsiaTheme="minorEastAsia"/>
          <w:lang w:eastAsia="zh-CN"/>
        </w:rPr>
        <w:t xml:space="preserve">scenarios, parameters, configurations, etc. and </w:t>
      </w:r>
      <w:r w:rsidR="003F57C6">
        <w:rPr>
          <w:rFonts w:eastAsiaTheme="minorEastAsia"/>
          <w:lang w:eastAsia="zh-CN"/>
        </w:rPr>
        <w:t>companies can find such results in the main body of the TR.</w:t>
      </w:r>
      <w:r w:rsidR="00812300">
        <w:rPr>
          <w:rFonts w:eastAsiaTheme="minorEastAsia"/>
          <w:lang w:eastAsia="zh-CN"/>
        </w:rPr>
        <w:t xml:space="preserve"> </w:t>
      </w:r>
    </w:p>
    <w:p w14:paraId="1FB1AA1A" w14:textId="7877C5B4" w:rsidR="00C040EE" w:rsidRDefault="0091655C" w:rsidP="002B006C">
      <w:pPr>
        <w:spacing w:before="120" w:line="276" w:lineRule="auto"/>
        <w:rPr>
          <w:rFonts w:eastAsiaTheme="minorEastAsia"/>
          <w:lang w:eastAsia="zh-CN"/>
        </w:rPr>
      </w:pPr>
      <w:r>
        <w:rPr>
          <w:rFonts w:eastAsiaTheme="minorEastAsia"/>
          <w:lang w:eastAsia="zh-CN"/>
        </w:rPr>
        <w:t xml:space="preserve">There are also some light-weight evaluations for coverage and mobility. In general, no XR-specific issues have been identified in coverage and mobility study. </w:t>
      </w:r>
      <w:r w:rsidR="00643B54">
        <w:rPr>
          <w:rFonts w:eastAsiaTheme="minorEastAsia"/>
          <w:lang w:eastAsia="zh-CN"/>
        </w:rPr>
        <w:t xml:space="preserve">We recommend </w:t>
      </w:r>
      <w:r>
        <w:rPr>
          <w:rFonts w:eastAsiaTheme="minorEastAsia"/>
          <w:lang w:eastAsia="zh-CN"/>
        </w:rPr>
        <w:t>not to consider coverage and mobility enhancements (if any) within future XR WI.</w:t>
      </w:r>
    </w:p>
    <w:p w14:paraId="3CBC4966" w14:textId="2BB8751F" w:rsidR="00B91AA8" w:rsidRPr="00EA460D" w:rsidRDefault="00401CA4" w:rsidP="002B006C">
      <w:pPr>
        <w:spacing w:before="120" w:line="276" w:lineRule="auto"/>
        <w:rPr>
          <w:rFonts w:eastAsiaTheme="minorEastAsia"/>
          <w:lang w:eastAsia="zh-CN"/>
        </w:rPr>
      </w:pPr>
      <w:r>
        <w:rPr>
          <w:rFonts w:eastAsiaTheme="minorEastAsia"/>
          <w:lang w:eastAsia="zh-CN"/>
        </w:rPr>
        <w:t xml:space="preserve">In summary, based on the analysis above, we suggest to </w:t>
      </w:r>
      <w:r w:rsidR="00EA460D">
        <w:rPr>
          <w:rFonts w:eastAsiaTheme="minorEastAsia"/>
          <w:lang w:eastAsia="zh-CN"/>
        </w:rPr>
        <w:t>e</w:t>
      </w:r>
      <w:r w:rsidRPr="00EA460D">
        <w:rPr>
          <w:rFonts w:eastAsiaTheme="minorEastAsia"/>
          <w:lang w:eastAsia="zh-CN"/>
        </w:rPr>
        <w:t xml:space="preserve">ndorse the TP in Table 1 </w:t>
      </w:r>
      <w:r w:rsidR="00AB4380">
        <w:rPr>
          <w:rFonts w:eastAsiaTheme="minorEastAsia"/>
          <w:lang w:eastAsia="zh-CN"/>
        </w:rPr>
        <w:t xml:space="preserve">below </w:t>
      </w:r>
      <w:r w:rsidRPr="00EA460D">
        <w:t>for Conclusions of TR 38.838.</w:t>
      </w:r>
    </w:p>
    <w:p w14:paraId="46B73484" w14:textId="438DBD69" w:rsidR="00B6042C" w:rsidRPr="00843F51" w:rsidRDefault="00B6042C" w:rsidP="002B006C">
      <w:pPr>
        <w:spacing w:before="120" w:line="276" w:lineRule="auto"/>
        <w:rPr>
          <w:rFonts w:eastAsiaTheme="minorEastAsia"/>
          <w:b/>
          <w:lang w:eastAsia="zh-CN"/>
        </w:rPr>
      </w:pPr>
      <w:r w:rsidRPr="00843F51">
        <w:rPr>
          <w:rFonts w:eastAsiaTheme="minorEastAsia"/>
          <w:b/>
          <w:lang w:eastAsia="zh-CN"/>
        </w:rPr>
        <w:t>Proposal 1: Endorse the TP in Table 1</w:t>
      </w:r>
      <w:r w:rsidR="007626BA" w:rsidRPr="00843F51">
        <w:rPr>
          <w:rFonts w:eastAsiaTheme="minorEastAsia"/>
          <w:b/>
          <w:lang w:eastAsia="zh-CN"/>
        </w:rPr>
        <w:t xml:space="preserve"> </w:t>
      </w:r>
      <w:r w:rsidR="007626BA" w:rsidRPr="00843F51">
        <w:rPr>
          <w:b/>
        </w:rPr>
        <w:t>for Conclusions of TR 38.838</w:t>
      </w:r>
      <w:r w:rsidR="00843F51" w:rsidRPr="00843F51">
        <w:rPr>
          <w:b/>
        </w:rPr>
        <w:t>.</w:t>
      </w:r>
    </w:p>
    <w:p w14:paraId="79DD7ED5" w14:textId="77777777" w:rsidR="00C825A1" w:rsidRDefault="00C825A1" w:rsidP="00C825A1">
      <w:pPr>
        <w:pStyle w:val="a5"/>
        <w:keepNext/>
      </w:pPr>
      <w:r>
        <w:t xml:space="preserve">Table </w:t>
      </w:r>
      <w:r w:rsidR="0066025F">
        <w:rPr>
          <w:noProof/>
        </w:rPr>
        <w:fldChar w:fldCharType="begin"/>
      </w:r>
      <w:r w:rsidR="0066025F">
        <w:rPr>
          <w:noProof/>
        </w:rPr>
        <w:instrText xml:space="preserve"> SEQ Table \* ARABIC </w:instrText>
      </w:r>
      <w:r w:rsidR="0066025F">
        <w:rPr>
          <w:noProof/>
        </w:rPr>
        <w:fldChar w:fldCharType="separate"/>
      </w:r>
      <w:r>
        <w:rPr>
          <w:noProof/>
        </w:rPr>
        <w:t>1</w:t>
      </w:r>
      <w:r w:rsidR="0066025F">
        <w:rPr>
          <w:noProof/>
        </w:rPr>
        <w:fldChar w:fldCharType="end"/>
      </w:r>
      <w:r>
        <w:t xml:space="preserve"> TP for </w:t>
      </w:r>
      <w:r w:rsidRPr="00077358">
        <w:t>Conclusions of TR 38.838</w:t>
      </w:r>
    </w:p>
    <w:tbl>
      <w:tblPr>
        <w:tblStyle w:val="ac"/>
        <w:tblW w:w="0" w:type="auto"/>
        <w:tblLook w:val="04A0" w:firstRow="1" w:lastRow="0" w:firstColumn="1" w:lastColumn="0" w:noHBand="0" w:noVBand="1"/>
      </w:tblPr>
      <w:tblGrid>
        <w:gridCol w:w="9307"/>
      </w:tblGrid>
      <w:tr w:rsidR="00C825A1" w14:paraId="5D305CE2" w14:textId="77777777" w:rsidTr="00EC4634">
        <w:tc>
          <w:tcPr>
            <w:tcW w:w="9307" w:type="dxa"/>
          </w:tcPr>
          <w:p w14:paraId="1733683D" w14:textId="3B776104" w:rsidR="00CA013A" w:rsidRPr="00CA013A" w:rsidRDefault="00CA013A" w:rsidP="00EC4634">
            <w:pPr>
              <w:spacing w:before="120" w:line="276" w:lineRule="auto"/>
              <w:rPr>
                <w:rFonts w:eastAsiaTheme="minorEastAsia"/>
                <w:b/>
                <w:lang w:eastAsia="zh-CN"/>
              </w:rPr>
            </w:pPr>
            <w:r w:rsidRPr="00CA013A">
              <w:rPr>
                <w:rFonts w:eastAsiaTheme="minorEastAsia"/>
                <w:b/>
                <w:lang w:eastAsia="zh-CN"/>
              </w:rPr>
              <w:t>8</w:t>
            </w:r>
            <w:r w:rsidRPr="00CA013A">
              <w:rPr>
                <w:rFonts w:eastAsiaTheme="minorEastAsia"/>
                <w:b/>
                <w:lang w:eastAsia="zh-CN"/>
              </w:rPr>
              <w:tab/>
              <w:t>Conclusions</w:t>
            </w:r>
          </w:p>
          <w:p w14:paraId="4157AE6F" w14:textId="6963980F" w:rsidR="00C825A1" w:rsidRPr="00B5445D" w:rsidRDefault="00C825A1" w:rsidP="00EC4634">
            <w:pPr>
              <w:spacing w:before="120" w:line="276" w:lineRule="auto"/>
              <w:rPr>
                <w:rFonts w:eastAsiaTheme="minorEastAsia"/>
                <w:color w:val="FF0000"/>
                <w:lang w:eastAsia="zh-CN"/>
              </w:rPr>
            </w:pPr>
            <w:r w:rsidRPr="00B5445D">
              <w:rPr>
                <w:rFonts w:eastAsiaTheme="minorEastAsia"/>
                <w:color w:val="FF0000"/>
                <w:lang w:eastAsia="zh-CN"/>
              </w:rPr>
              <w:t xml:space="preserve">This study confirmed XR and Cloud Gaming applications are of interest. The traffic model, KPI and evaluation methodologies for XR and Cloud Gaming applications are identified based on SA4’s input. Both single-stream and multi-stream traffic models are identified and evaluated. A baseline per UE KPI which simply considers PER and PDB is identified and used for subsequent evaluations. The relationship between such simplified KPI and user experience was lightly discussed but not further pursued in RAN1 due to limited time. It is recommended to further study </w:t>
            </w:r>
            <w:r w:rsidR="007477C8">
              <w:rPr>
                <w:rFonts w:eastAsiaTheme="minorEastAsia"/>
                <w:color w:val="FF0000"/>
                <w:lang w:eastAsia="zh-CN"/>
              </w:rPr>
              <w:t xml:space="preserve">and specify </w:t>
            </w:r>
            <w:r w:rsidRPr="00B5445D">
              <w:rPr>
                <w:rFonts w:eastAsiaTheme="minorEastAsia"/>
                <w:color w:val="FF0000"/>
                <w:lang w:eastAsia="zh-CN"/>
              </w:rPr>
              <w:t xml:space="preserve">KPI and QoS to reflect user experience more accurately in Rel-18 under cooperation with SA working groups. </w:t>
            </w:r>
          </w:p>
          <w:p w14:paraId="5BCBB84E" w14:textId="0D0D8F98" w:rsidR="00C825A1" w:rsidRPr="00B5445D" w:rsidRDefault="00C825A1" w:rsidP="00EC4634">
            <w:pPr>
              <w:spacing w:before="120" w:line="276" w:lineRule="auto"/>
              <w:rPr>
                <w:rFonts w:eastAsiaTheme="minorEastAsia"/>
                <w:color w:val="FF0000"/>
                <w:lang w:eastAsia="zh-CN"/>
              </w:rPr>
            </w:pPr>
            <w:r w:rsidRPr="00B5445D">
              <w:rPr>
                <w:rFonts w:eastAsiaTheme="minorEastAsia"/>
                <w:color w:val="FF0000"/>
                <w:lang w:eastAsia="zh-CN"/>
              </w:rPr>
              <w:t xml:space="preserve">Extensive system level simulations have been performed for capacity and power evaluations, which consider plenty of different scenarios, parameters, configurations, etc. In general, NR network can support XR/CG services. However, it has been identified that the capacity is very limited mainly due to XR/CG services’ high data rate and </w:t>
            </w:r>
            <w:r w:rsidRPr="00B5445D">
              <w:rPr>
                <w:rFonts w:eastAsiaTheme="minorEastAsia" w:hint="eastAsia"/>
                <w:color w:val="FF0000"/>
                <w:lang w:eastAsia="zh-CN"/>
              </w:rPr>
              <w:t>stri</w:t>
            </w:r>
            <w:r w:rsidRPr="00B5445D">
              <w:rPr>
                <w:rFonts w:eastAsiaTheme="minorEastAsia"/>
                <w:color w:val="FF0000"/>
                <w:lang w:eastAsia="zh-CN"/>
              </w:rPr>
              <w:t>n</w:t>
            </w:r>
            <w:r w:rsidRPr="00B5445D">
              <w:rPr>
                <w:rFonts w:eastAsiaTheme="minorEastAsia" w:hint="eastAsia"/>
                <w:color w:val="FF0000"/>
                <w:lang w:eastAsia="zh-CN"/>
              </w:rPr>
              <w:t>gent</w:t>
            </w:r>
            <w:r w:rsidRPr="00B5445D">
              <w:rPr>
                <w:rFonts w:eastAsiaTheme="minorEastAsia"/>
                <w:color w:val="FF0000"/>
                <w:lang w:eastAsia="zh-CN"/>
              </w:rPr>
              <w:t xml:space="preserve"> QoS requirement, e.g., less than 10 UEs per cell can be supported in most simulated cases. </w:t>
            </w:r>
            <w:r w:rsidRPr="00B5445D">
              <w:rPr>
                <w:rFonts w:eastAsiaTheme="minorEastAsia" w:hint="eastAsia"/>
                <w:color w:val="FF0000"/>
                <w:lang w:eastAsia="zh-CN"/>
              </w:rPr>
              <w:t>L</w:t>
            </w:r>
            <w:r w:rsidRPr="00B5445D">
              <w:rPr>
                <w:rFonts w:eastAsiaTheme="minorEastAsia"/>
                <w:color w:val="FF0000"/>
                <w:lang w:eastAsia="zh-CN"/>
              </w:rPr>
              <w:t xml:space="preserve">egacy R15/R16 C-DRX can only provide very limited power saving gain mainly due to periodicity mismatch and jitter, e.g., the power saving gain compared to </w:t>
            </w:r>
            <w:r w:rsidR="00EA31B9">
              <w:rPr>
                <w:rFonts w:eastAsiaTheme="minorEastAsia"/>
                <w:color w:val="FF0000"/>
                <w:lang w:eastAsia="zh-CN"/>
              </w:rPr>
              <w:t>baseline</w:t>
            </w:r>
            <w:r w:rsidRPr="00B5445D">
              <w:rPr>
                <w:rFonts w:eastAsiaTheme="minorEastAsia"/>
                <w:color w:val="FF0000"/>
                <w:lang w:eastAsia="zh-CN"/>
              </w:rPr>
              <w:t xml:space="preserve"> scheduling is less than 10% in most simulated cases. </w:t>
            </w:r>
            <w:r w:rsidRPr="00B5445D">
              <w:rPr>
                <w:color w:val="FF0000"/>
              </w:rPr>
              <w:t xml:space="preserve">Some potential enhancements on capacity and power were </w:t>
            </w:r>
            <w:r w:rsidRPr="00B5445D">
              <w:rPr>
                <w:rFonts w:hint="eastAsia"/>
                <w:color w:val="FF0000"/>
                <w:lang w:eastAsia="zh-CN"/>
              </w:rPr>
              <w:t>proposed</w:t>
            </w:r>
            <w:r w:rsidRPr="00B5445D">
              <w:rPr>
                <w:color w:val="FF0000"/>
              </w:rPr>
              <w:t xml:space="preserve"> and evaluated by some companies</w:t>
            </w:r>
            <w:r w:rsidR="00EF653A">
              <w:rPr>
                <w:color w:val="FF0000"/>
              </w:rPr>
              <w:t xml:space="preserve">, and can be found in the </w:t>
            </w:r>
            <w:r w:rsidR="008D13DF">
              <w:rPr>
                <w:color w:val="FF0000"/>
              </w:rPr>
              <w:t>related sections of this TR</w:t>
            </w:r>
            <w:r w:rsidRPr="00B5445D">
              <w:rPr>
                <w:color w:val="FF0000"/>
              </w:rPr>
              <w:t xml:space="preserve">. </w:t>
            </w:r>
            <w:r w:rsidRPr="00B5445D">
              <w:rPr>
                <w:rFonts w:eastAsiaTheme="minorEastAsia"/>
                <w:color w:val="FF0000"/>
                <w:lang w:eastAsia="zh-CN"/>
              </w:rPr>
              <w:t xml:space="preserve">It is recommended to </w:t>
            </w:r>
            <w:r w:rsidR="00E24E82">
              <w:rPr>
                <w:rFonts w:eastAsiaTheme="minorEastAsia"/>
                <w:color w:val="FF0000"/>
                <w:lang w:eastAsia="zh-CN"/>
              </w:rPr>
              <w:t xml:space="preserve">further study and specify </w:t>
            </w:r>
            <w:r w:rsidR="003D1B5E">
              <w:rPr>
                <w:rFonts w:eastAsiaTheme="minorEastAsia"/>
                <w:color w:val="FF0000"/>
                <w:lang w:eastAsia="zh-CN"/>
              </w:rPr>
              <w:t xml:space="preserve">enhancements for capacity and power </w:t>
            </w:r>
            <w:r w:rsidRPr="00B5445D">
              <w:rPr>
                <w:rFonts w:eastAsiaTheme="minorEastAsia"/>
                <w:color w:val="FF0000"/>
                <w:lang w:eastAsia="zh-CN"/>
              </w:rPr>
              <w:t>in Rel-18.</w:t>
            </w:r>
          </w:p>
          <w:p w14:paraId="316A7C53" w14:textId="3F9ED56B" w:rsidR="00C825A1" w:rsidRDefault="00C825A1" w:rsidP="00EC4634">
            <w:pPr>
              <w:spacing w:before="120" w:line="276" w:lineRule="auto"/>
              <w:rPr>
                <w:rFonts w:eastAsiaTheme="minorEastAsia"/>
                <w:lang w:eastAsia="zh-CN"/>
              </w:rPr>
            </w:pPr>
            <w:bookmarkStart w:id="3" w:name="_Hlk87035556"/>
            <w:r w:rsidRPr="00B5445D">
              <w:rPr>
                <w:rFonts w:eastAsiaTheme="minorEastAsia"/>
                <w:color w:val="FF0000"/>
                <w:lang w:eastAsia="zh-CN"/>
              </w:rPr>
              <w:t>There are also s</w:t>
            </w:r>
            <w:r w:rsidR="00C25FBE">
              <w:rPr>
                <w:rFonts w:eastAsiaTheme="minorEastAsia"/>
                <w:color w:val="FF0000"/>
                <w:lang w:eastAsia="zh-CN"/>
              </w:rPr>
              <w:t>maller-scale</w:t>
            </w:r>
            <w:r w:rsidRPr="00B5445D">
              <w:rPr>
                <w:rFonts w:eastAsiaTheme="minorEastAsia"/>
                <w:color w:val="FF0000"/>
                <w:lang w:eastAsia="zh-CN"/>
              </w:rPr>
              <w:t xml:space="preserve"> evaluations for coverage and mobility. </w:t>
            </w:r>
            <w:bookmarkEnd w:id="3"/>
            <w:r w:rsidRPr="00B5445D">
              <w:rPr>
                <w:rFonts w:eastAsiaTheme="minorEastAsia"/>
                <w:color w:val="FF0000"/>
                <w:lang w:eastAsia="zh-CN"/>
              </w:rPr>
              <w:t>In general, no XR-specific issues have been identified in coverage and mobility study. It is recommended not to consider coverage and mobility enhancements (if any) within future XR WI.</w:t>
            </w:r>
          </w:p>
        </w:tc>
      </w:tr>
    </w:tbl>
    <w:p w14:paraId="581F076B" w14:textId="77777777" w:rsidR="001609EC" w:rsidRPr="00CF3F08" w:rsidRDefault="001609EC" w:rsidP="001609EC">
      <w:pPr>
        <w:pStyle w:val="1"/>
      </w:pPr>
      <w:r w:rsidRPr="00CF3F08">
        <w:t>Conclusions</w:t>
      </w:r>
    </w:p>
    <w:p w14:paraId="39B033AF" w14:textId="20B2F3DF" w:rsidR="001609EC" w:rsidRDefault="00755886">
      <w:pPr>
        <w:spacing w:before="120" w:line="276" w:lineRule="auto"/>
        <w:rPr>
          <w:rFonts w:eastAsiaTheme="minorEastAsia"/>
          <w:lang w:eastAsia="zh-CN"/>
        </w:rPr>
      </w:pPr>
      <w:r>
        <w:rPr>
          <w:rFonts w:eastAsiaTheme="minorEastAsia"/>
          <w:lang w:eastAsia="zh-CN"/>
        </w:rPr>
        <w:t>In this paper, we provide some views on what conclusions should be drawn from this XR SI</w:t>
      </w:r>
      <w:r w:rsidR="00AC2804">
        <w:rPr>
          <w:rFonts w:eastAsiaTheme="minorEastAsia"/>
          <w:lang w:eastAsia="zh-CN"/>
        </w:rPr>
        <w:t xml:space="preserve"> with the following proposal:</w:t>
      </w:r>
    </w:p>
    <w:p w14:paraId="79A8DC80" w14:textId="77777777" w:rsidR="00601EA6" w:rsidRPr="00843F51" w:rsidRDefault="00601EA6" w:rsidP="00601EA6">
      <w:pPr>
        <w:spacing w:before="120" w:line="276" w:lineRule="auto"/>
        <w:rPr>
          <w:rFonts w:eastAsiaTheme="minorEastAsia"/>
          <w:b/>
          <w:lang w:eastAsia="zh-CN"/>
        </w:rPr>
      </w:pPr>
      <w:r w:rsidRPr="00843F51">
        <w:rPr>
          <w:rFonts w:eastAsiaTheme="minorEastAsia"/>
          <w:b/>
          <w:lang w:eastAsia="zh-CN"/>
        </w:rPr>
        <w:t xml:space="preserve">Proposal 1: Endorse the TP in Table 1 </w:t>
      </w:r>
      <w:r w:rsidRPr="00843F51">
        <w:rPr>
          <w:b/>
        </w:rPr>
        <w:t>for Conclusions of TR 38.838.</w:t>
      </w:r>
    </w:p>
    <w:p w14:paraId="5E201C93" w14:textId="77777777" w:rsidR="00601EA6" w:rsidRDefault="00601EA6" w:rsidP="00601EA6">
      <w:pPr>
        <w:pStyle w:val="a5"/>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TP for </w:t>
      </w:r>
      <w:r w:rsidRPr="00077358">
        <w:t>Conclusions of TR 38.838</w:t>
      </w:r>
    </w:p>
    <w:tbl>
      <w:tblPr>
        <w:tblStyle w:val="ac"/>
        <w:tblW w:w="0" w:type="auto"/>
        <w:tblLook w:val="04A0" w:firstRow="1" w:lastRow="0" w:firstColumn="1" w:lastColumn="0" w:noHBand="0" w:noVBand="1"/>
      </w:tblPr>
      <w:tblGrid>
        <w:gridCol w:w="9307"/>
      </w:tblGrid>
      <w:tr w:rsidR="00601EA6" w14:paraId="0105664F" w14:textId="77777777" w:rsidTr="008012B8">
        <w:tc>
          <w:tcPr>
            <w:tcW w:w="9307" w:type="dxa"/>
          </w:tcPr>
          <w:p w14:paraId="10F519D5" w14:textId="77777777" w:rsidR="00601EA6" w:rsidRPr="00CA013A" w:rsidRDefault="00601EA6" w:rsidP="008012B8">
            <w:pPr>
              <w:spacing w:before="120" w:line="276" w:lineRule="auto"/>
              <w:rPr>
                <w:rFonts w:eastAsiaTheme="minorEastAsia"/>
                <w:b/>
                <w:lang w:eastAsia="zh-CN"/>
              </w:rPr>
            </w:pPr>
            <w:r w:rsidRPr="00CA013A">
              <w:rPr>
                <w:rFonts w:eastAsiaTheme="minorEastAsia"/>
                <w:b/>
                <w:lang w:eastAsia="zh-CN"/>
              </w:rPr>
              <w:t>8</w:t>
            </w:r>
            <w:r w:rsidRPr="00CA013A">
              <w:rPr>
                <w:rFonts w:eastAsiaTheme="minorEastAsia"/>
                <w:b/>
                <w:lang w:eastAsia="zh-CN"/>
              </w:rPr>
              <w:tab/>
              <w:t>Conclusions</w:t>
            </w:r>
          </w:p>
          <w:p w14:paraId="25ECBF78" w14:textId="77777777" w:rsidR="00601EA6" w:rsidRPr="00B5445D" w:rsidRDefault="00601EA6" w:rsidP="008012B8">
            <w:pPr>
              <w:spacing w:before="120" w:line="276" w:lineRule="auto"/>
              <w:rPr>
                <w:rFonts w:eastAsiaTheme="minorEastAsia"/>
                <w:color w:val="FF0000"/>
                <w:lang w:eastAsia="zh-CN"/>
              </w:rPr>
            </w:pPr>
            <w:r w:rsidRPr="00B5445D">
              <w:rPr>
                <w:rFonts w:eastAsiaTheme="minorEastAsia"/>
                <w:color w:val="FF0000"/>
                <w:lang w:eastAsia="zh-CN"/>
              </w:rPr>
              <w:t xml:space="preserve">This study confirmed XR and Cloud Gaming applications are of interest. The traffic model, KPI and evaluation methodologies for XR and Cloud Gaming applications are identified based on SA4’s input. Both single-stream and multi-stream traffic models are identified and evaluated. A baseline per UE KPI which simply considers PER and PDB is identified and used for subsequent evaluations. The relationship </w:t>
            </w:r>
            <w:r w:rsidRPr="00B5445D">
              <w:rPr>
                <w:rFonts w:eastAsiaTheme="minorEastAsia"/>
                <w:color w:val="FF0000"/>
                <w:lang w:eastAsia="zh-CN"/>
              </w:rPr>
              <w:lastRenderedPageBreak/>
              <w:t xml:space="preserve">between such simplified KPI and user experience was lightly discussed but not further pursued in RAN1 due to limited time. It is recommended to further study </w:t>
            </w:r>
            <w:r>
              <w:rPr>
                <w:rFonts w:eastAsiaTheme="minorEastAsia"/>
                <w:color w:val="FF0000"/>
                <w:lang w:eastAsia="zh-CN"/>
              </w:rPr>
              <w:t xml:space="preserve">and specify </w:t>
            </w:r>
            <w:r w:rsidRPr="00B5445D">
              <w:rPr>
                <w:rFonts w:eastAsiaTheme="minorEastAsia"/>
                <w:color w:val="FF0000"/>
                <w:lang w:eastAsia="zh-CN"/>
              </w:rPr>
              <w:t xml:space="preserve">KPI and QoS to reflect user experience more accurately in Rel-18 under cooperation with SA working groups. </w:t>
            </w:r>
          </w:p>
          <w:p w14:paraId="067A3630" w14:textId="77777777" w:rsidR="00601EA6" w:rsidRPr="00B5445D" w:rsidRDefault="00601EA6" w:rsidP="008012B8">
            <w:pPr>
              <w:spacing w:before="120" w:line="276" w:lineRule="auto"/>
              <w:rPr>
                <w:rFonts w:eastAsiaTheme="minorEastAsia"/>
                <w:color w:val="FF0000"/>
                <w:lang w:eastAsia="zh-CN"/>
              </w:rPr>
            </w:pPr>
            <w:r w:rsidRPr="00B5445D">
              <w:rPr>
                <w:rFonts w:eastAsiaTheme="minorEastAsia"/>
                <w:color w:val="FF0000"/>
                <w:lang w:eastAsia="zh-CN"/>
              </w:rPr>
              <w:t xml:space="preserve">Extensive system level simulations have been performed for capacity and power evaluations, which consider plenty of different scenarios, parameters, configurations, etc. In general, NR network can support XR/CG services. However, it has been identified that the capacity is very limited mainly due to XR/CG services’ high data rate and </w:t>
            </w:r>
            <w:r w:rsidRPr="00B5445D">
              <w:rPr>
                <w:rFonts w:eastAsiaTheme="minorEastAsia" w:hint="eastAsia"/>
                <w:color w:val="FF0000"/>
                <w:lang w:eastAsia="zh-CN"/>
              </w:rPr>
              <w:t>stri</w:t>
            </w:r>
            <w:r w:rsidRPr="00B5445D">
              <w:rPr>
                <w:rFonts w:eastAsiaTheme="minorEastAsia"/>
                <w:color w:val="FF0000"/>
                <w:lang w:eastAsia="zh-CN"/>
              </w:rPr>
              <w:t>n</w:t>
            </w:r>
            <w:r w:rsidRPr="00B5445D">
              <w:rPr>
                <w:rFonts w:eastAsiaTheme="minorEastAsia" w:hint="eastAsia"/>
                <w:color w:val="FF0000"/>
                <w:lang w:eastAsia="zh-CN"/>
              </w:rPr>
              <w:t>gent</w:t>
            </w:r>
            <w:r w:rsidRPr="00B5445D">
              <w:rPr>
                <w:rFonts w:eastAsiaTheme="minorEastAsia"/>
                <w:color w:val="FF0000"/>
                <w:lang w:eastAsia="zh-CN"/>
              </w:rPr>
              <w:t xml:space="preserve"> QoS requirement, e.g., less than 10 UEs per cell can be supported in most simulated cases. </w:t>
            </w:r>
            <w:r w:rsidRPr="00B5445D">
              <w:rPr>
                <w:rFonts w:eastAsiaTheme="minorEastAsia" w:hint="eastAsia"/>
                <w:color w:val="FF0000"/>
                <w:lang w:eastAsia="zh-CN"/>
              </w:rPr>
              <w:t>L</w:t>
            </w:r>
            <w:r w:rsidRPr="00B5445D">
              <w:rPr>
                <w:rFonts w:eastAsiaTheme="minorEastAsia"/>
                <w:color w:val="FF0000"/>
                <w:lang w:eastAsia="zh-CN"/>
              </w:rPr>
              <w:t xml:space="preserve">egacy R15/R16 C-DRX can only provide very limited power saving gain mainly due to periodicity mismatch and jitter, e.g., the power saving gain compared to </w:t>
            </w:r>
            <w:r>
              <w:rPr>
                <w:rFonts w:eastAsiaTheme="minorEastAsia"/>
                <w:color w:val="FF0000"/>
                <w:lang w:eastAsia="zh-CN"/>
              </w:rPr>
              <w:t>baseline</w:t>
            </w:r>
            <w:r w:rsidRPr="00B5445D">
              <w:rPr>
                <w:rFonts w:eastAsiaTheme="minorEastAsia"/>
                <w:color w:val="FF0000"/>
                <w:lang w:eastAsia="zh-CN"/>
              </w:rPr>
              <w:t xml:space="preserve"> scheduling is less than 10% in most simulated cases. </w:t>
            </w:r>
            <w:r w:rsidRPr="00B5445D">
              <w:rPr>
                <w:color w:val="FF0000"/>
              </w:rPr>
              <w:t xml:space="preserve">Some potential enhancements on capacity and power were </w:t>
            </w:r>
            <w:r w:rsidRPr="00B5445D">
              <w:rPr>
                <w:rFonts w:hint="eastAsia"/>
                <w:color w:val="FF0000"/>
                <w:lang w:eastAsia="zh-CN"/>
              </w:rPr>
              <w:t>proposed</w:t>
            </w:r>
            <w:r w:rsidRPr="00B5445D">
              <w:rPr>
                <w:color w:val="FF0000"/>
              </w:rPr>
              <w:t xml:space="preserve"> and evaluated by some companies</w:t>
            </w:r>
            <w:r>
              <w:rPr>
                <w:color w:val="FF0000"/>
              </w:rPr>
              <w:t>, and can be found in the related sections of this TR</w:t>
            </w:r>
            <w:r w:rsidRPr="00B5445D">
              <w:rPr>
                <w:color w:val="FF0000"/>
              </w:rPr>
              <w:t xml:space="preserve">. </w:t>
            </w:r>
            <w:r w:rsidRPr="00B5445D">
              <w:rPr>
                <w:rFonts w:eastAsiaTheme="minorEastAsia"/>
                <w:color w:val="FF0000"/>
                <w:lang w:eastAsia="zh-CN"/>
              </w:rPr>
              <w:t xml:space="preserve">It is recommended to </w:t>
            </w:r>
            <w:r>
              <w:rPr>
                <w:rFonts w:eastAsiaTheme="minorEastAsia"/>
                <w:color w:val="FF0000"/>
                <w:lang w:eastAsia="zh-CN"/>
              </w:rPr>
              <w:t xml:space="preserve">further study and specify enhancements for capacity and power </w:t>
            </w:r>
            <w:r w:rsidRPr="00B5445D">
              <w:rPr>
                <w:rFonts w:eastAsiaTheme="minorEastAsia"/>
                <w:color w:val="FF0000"/>
                <w:lang w:eastAsia="zh-CN"/>
              </w:rPr>
              <w:t>in Rel-18.</w:t>
            </w:r>
          </w:p>
          <w:p w14:paraId="197D8FE1" w14:textId="1EEF1592" w:rsidR="00601EA6" w:rsidRDefault="00601EA6" w:rsidP="008012B8">
            <w:pPr>
              <w:spacing w:before="120" w:line="276" w:lineRule="auto"/>
              <w:rPr>
                <w:rFonts w:eastAsiaTheme="minorEastAsia"/>
                <w:lang w:eastAsia="zh-CN"/>
              </w:rPr>
            </w:pPr>
            <w:r w:rsidRPr="00B5445D">
              <w:rPr>
                <w:rFonts w:eastAsiaTheme="minorEastAsia"/>
                <w:color w:val="FF0000"/>
                <w:lang w:eastAsia="zh-CN"/>
              </w:rPr>
              <w:t xml:space="preserve">There are also some </w:t>
            </w:r>
            <w:r w:rsidR="00C25FBE">
              <w:rPr>
                <w:rFonts w:eastAsiaTheme="minorEastAsia"/>
                <w:color w:val="FF0000"/>
                <w:lang w:eastAsia="zh-CN"/>
              </w:rPr>
              <w:t xml:space="preserve">smaller-scale </w:t>
            </w:r>
            <w:r w:rsidRPr="00B5445D">
              <w:rPr>
                <w:rFonts w:eastAsiaTheme="minorEastAsia"/>
                <w:color w:val="FF0000"/>
                <w:lang w:eastAsia="zh-CN"/>
              </w:rPr>
              <w:t>evaluations for coverage and mobility. In general, no XR-specific issues have been identified in coverage and mobility study. It is recommended not to consider coverage and mobility enhancements (if any) within future XR WI.</w:t>
            </w:r>
          </w:p>
        </w:tc>
      </w:tr>
    </w:tbl>
    <w:p w14:paraId="11308461" w14:textId="16F96BCA" w:rsidR="001A0F98" w:rsidRPr="001A0F98" w:rsidRDefault="001A0F98" w:rsidP="001A0F98"/>
    <w:p w14:paraId="4B22B80B" w14:textId="50DB37F4" w:rsidR="001D780E" w:rsidRDefault="001D780E" w:rsidP="00610B2C">
      <w:pPr>
        <w:pStyle w:val="1"/>
        <w:numPr>
          <w:ilvl w:val="0"/>
          <w:numId w:val="0"/>
        </w:numPr>
        <w:ind w:left="432" w:hanging="432"/>
      </w:pPr>
      <w:bookmarkStart w:id="4" w:name="_Ref129681832"/>
      <w:bookmarkStart w:id="5" w:name="_Ref124589665"/>
      <w:bookmarkStart w:id="6" w:name="_Ref71620620"/>
      <w:bookmarkStart w:id="7" w:name="_Ref124671424"/>
      <w:r w:rsidRPr="00CF3F08">
        <w:t>References</w:t>
      </w:r>
    </w:p>
    <w:p w14:paraId="60874210" w14:textId="77C99FD2" w:rsidR="00497DE7" w:rsidRDefault="00BB0BF7" w:rsidP="00B155A3">
      <w:pPr>
        <w:pStyle w:val="References"/>
        <w:rPr>
          <w:lang w:eastAsia="zh-CN"/>
        </w:rPr>
      </w:pPr>
      <w:bookmarkStart w:id="8" w:name="_Ref82619000"/>
      <w:bookmarkEnd w:id="4"/>
      <w:bookmarkEnd w:id="5"/>
      <w:bookmarkEnd w:id="6"/>
      <w:bookmarkEnd w:id="7"/>
      <w:r w:rsidRPr="00DF4C47">
        <w:rPr>
          <w:lang w:eastAsia="zh-CN"/>
        </w:rPr>
        <w:t>Chairman notes, RAN1#106</w:t>
      </w:r>
      <w:r w:rsidR="002732EA">
        <w:rPr>
          <w:lang w:eastAsia="zh-CN"/>
        </w:rPr>
        <w:t>b</w:t>
      </w:r>
      <w:r w:rsidRPr="00DF4C47">
        <w:rPr>
          <w:lang w:eastAsia="zh-CN"/>
        </w:rPr>
        <w:t xml:space="preserve">-e, </w:t>
      </w:r>
      <w:bookmarkStart w:id="9" w:name="OLE_LINK129"/>
      <w:bookmarkStart w:id="10" w:name="OLE_LINK130"/>
      <w:bookmarkStart w:id="11" w:name="OLE_LINK60"/>
      <w:r w:rsidR="00A777B4" w:rsidRPr="00A777B4">
        <w:rPr>
          <w:kern w:val="2"/>
          <w:lang w:eastAsia="zh-CN"/>
        </w:rPr>
        <w:t xml:space="preserve">October </w:t>
      </w:r>
      <w:bookmarkEnd w:id="9"/>
      <w:bookmarkEnd w:id="10"/>
      <w:r w:rsidR="00A777B4" w:rsidRPr="00A777B4">
        <w:rPr>
          <w:kern w:val="2"/>
          <w:lang w:eastAsia="zh-CN"/>
        </w:rPr>
        <w:t>11</w:t>
      </w:r>
      <w:r w:rsidR="00A777B4" w:rsidRPr="00A777B4">
        <w:rPr>
          <w:kern w:val="2"/>
          <w:vertAlign w:val="superscript"/>
          <w:lang w:eastAsia="zh-CN"/>
        </w:rPr>
        <w:t>th</w:t>
      </w:r>
      <w:r w:rsidR="00A777B4" w:rsidRPr="00A777B4">
        <w:rPr>
          <w:kern w:val="2"/>
          <w:lang w:eastAsia="zh-CN"/>
        </w:rPr>
        <w:t xml:space="preserve"> – </w:t>
      </w:r>
      <w:bookmarkEnd w:id="11"/>
      <w:r w:rsidR="00A777B4" w:rsidRPr="00A777B4">
        <w:rPr>
          <w:kern w:val="2"/>
          <w:lang w:eastAsia="zh-CN"/>
        </w:rPr>
        <w:t>19</w:t>
      </w:r>
      <w:r w:rsidR="00A777B4" w:rsidRPr="00A777B4">
        <w:rPr>
          <w:kern w:val="2"/>
          <w:vertAlign w:val="superscript"/>
          <w:lang w:eastAsia="zh-CN"/>
        </w:rPr>
        <w:t>th</w:t>
      </w:r>
      <w:r w:rsidR="00A777B4" w:rsidRPr="00A777B4">
        <w:rPr>
          <w:kern w:val="2"/>
          <w:lang w:eastAsia="zh-CN"/>
        </w:rPr>
        <w:t>, 2021</w:t>
      </w:r>
      <w:r w:rsidRPr="00A777B4">
        <w:rPr>
          <w:lang w:eastAsia="zh-CN"/>
        </w:rPr>
        <w:t>.</w:t>
      </w:r>
      <w:bookmarkEnd w:id="8"/>
    </w:p>
    <w:p w14:paraId="13E4B935" w14:textId="6EC17A94" w:rsidR="0041472C" w:rsidRDefault="0041472C" w:rsidP="0016380A">
      <w:pPr>
        <w:pStyle w:val="References"/>
        <w:rPr>
          <w:lang w:eastAsia="zh-CN"/>
        </w:rPr>
      </w:pPr>
      <w:bookmarkStart w:id="12" w:name="_Ref86498236"/>
      <w:r>
        <w:rPr>
          <w:lang w:eastAsia="zh-CN"/>
        </w:rPr>
        <w:t>RP-210460, “</w:t>
      </w:r>
      <w:r w:rsidR="00A72D41" w:rsidRPr="00A72D41">
        <w:rPr>
          <w:lang w:eastAsia="zh-CN"/>
        </w:rPr>
        <w:t>Revised SID on XR Evaluations for NR</w:t>
      </w:r>
      <w:r>
        <w:rPr>
          <w:lang w:eastAsia="zh-CN"/>
        </w:rPr>
        <w:t>”</w:t>
      </w:r>
      <w:r w:rsidR="00A72D41">
        <w:rPr>
          <w:lang w:eastAsia="zh-CN"/>
        </w:rPr>
        <w:t xml:space="preserve">, Qualcomm, </w:t>
      </w:r>
      <w:r w:rsidR="00493EDA">
        <w:rPr>
          <w:lang w:eastAsia="zh-CN"/>
        </w:rPr>
        <w:t>3GPP TSG RAN Meeting #91e, March 16 - 26, 2021</w:t>
      </w:r>
      <w:bookmarkEnd w:id="12"/>
    </w:p>
    <w:sectPr w:rsidR="004147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38825" w14:textId="77777777" w:rsidR="006577D2" w:rsidRDefault="006577D2">
      <w:r>
        <w:separator/>
      </w:r>
    </w:p>
  </w:endnote>
  <w:endnote w:type="continuationSeparator" w:id="0">
    <w:p w14:paraId="0913DCBD" w14:textId="77777777" w:rsidR="006577D2" w:rsidRDefault="0065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6B6E4" w14:textId="77777777" w:rsidR="006577D2" w:rsidRDefault="006577D2">
      <w:r>
        <w:separator/>
      </w:r>
    </w:p>
  </w:footnote>
  <w:footnote w:type="continuationSeparator" w:id="0">
    <w:p w14:paraId="4AE63BF2" w14:textId="77777777" w:rsidR="006577D2" w:rsidRDefault="006577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739EE"/>
    <w:multiLevelType w:val="hybridMultilevel"/>
    <w:tmpl w:val="3FB08F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69733D"/>
    <w:multiLevelType w:val="hybridMultilevel"/>
    <w:tmpl w:val="525038CA"/>
    <w:lvl w:ilvl="0" w:tplc="265AC80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5C6F09"/>
    <w:multiLevelType w:val="multilevel"/>
    <w:tmpl w:val="A0CAE74E"/>
    <w:lvl w:ilvl="0">
      <w:start w:val="1"/>
      <w:numFmt w:val="decimal"/>
      <w:pStyle w:val="1"/>
      <w:lvlText w:val="%1"/>
      <w:lvlJc w:val="left"/>
      <w:pPr>
        <w:ind w:left="432" w:hanging="432"/>
      </w:pPr>
      <w:rPr>
        <w:rFonts w:hint="eastAsia"/>
      </w:rPr>
    </w:lvl>
    <w:lvl w:ilvl="1">
      <w:start w:val="1"/>
      <w:numFmt w:val="decimal"/>
      <w:pStyle w:val="2"/>
      <w:lvlText w:val="%1.%2"/>
      <w:lvlJc w:val="left"/>
      <w:pPr>
        <w:ind w:left="4262" w:hanging="576"/>
      </w:pPr>
      <w:rPr>
        <w:rFonts w:hint="eastAsia"/>
      </w:rPr>
    </w:lvl>
    <w:lvl w:ilvl="2">
      <w:start w:val="1"/>
      <w:numFmt w:val="decimal"/>
      <w:pStyle w:val="3"/>
      <w:lvlText w:val="%1.%2.%3"/>
      <w:lvlJc w:val="left"/>
      <w:pPr>
        <w:ind w:left="3838" w:hanging="720"/>
      </w:pPr>
      <w:rPr>
        <w:rFonts w:hint="eastAsia"/>
      </w:rPr>
    </w:lvl>
    <w:lvl w:ilvl="3">
      <w:start w:val="1"/>
      <w:numFmt w:val="decimal"/>
      <w:pStyle w:val="4"/>
      <w:lvlText w:val="%1.%2.%3.%4"/>
      <w:lvlJc w:val="left"/>
      <w:pPr>
        <w:ind w:left="1984" w:firstLine="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ind w:left="3135" w:hanging="1008"/>
      </w:pPr>
      <w:rPr>
        <w:rFonts w:hint="eastAsia"/>
        <w:i w:val="0"/>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090A6759"/>
    <w:multiLevelType w:val="hybridMultilevel"/>
    <w:tmpl w:val="FA760BE8"/>
    <w:lvl w:ilvl="0" w:tplc="04090011">
      <w:start w:val="1"/>
      <w:numFmt w:val="decimal"/>
      <w:lvlText w:val="%1)"/>
      <w:lvlJc w:val="left"/>
      <w:pPr>
        <w:ind w:left="640" w:hanging="420"/>
      </w:p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5" w15:restartNumberingAfterBreak="0">
    <w:nsid w:val="09D142BD"/>
    <w:multiLevelType w:val="hybridMultilevel"/>
    <w:tmpl w:val="56405186"/>
    <w:lvl w:ilvl="0" w:tplc="459CC69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14959"/>
    <w:multiLevelType w:val="multilevel"/>
    <w:tmpl w:val="614400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AC970C9"/>
    <w:multiLevelType w:val="hybridMultilevel"/>
    <w:tmpl w:val="36EC79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774EEE"/>
    <w:multiLevelType w:val="hybridMultilevel"/>
    <w:tmpl w:val="7B562EBE"/>
    <w:lvl w:ilvl="0" w:tplc="D3AAA2CA">
      <w:start w:val="1"/>
      <w:numFmt w:val="bullet"/>
      <w:lvlText w:val="•"/>
      <w:lvlJc w:val="left"/>
      <w:pPr>
        <w:ind w:left="845" w:hanging="420"/>
      </w:pPr>
      <w:rPr>
        <w:rFonts w:hint="default"/>
        <w:b/>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E806D5B"/>
    <w:multiLevelType w:val="hybridMultilevel"/>
    <w:tmpl w:val="AF26EB32"/>
    <w:lvl w:ilvl="0" w:tplc="70A60A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F0B39D4"/>
    <w:multiLevelType w:val="hybridMultilevel"/>
    <w:tmpl w:val="7C0E8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4AA635E"/>
    <w:multiLevelType w:val="hybridMultilevel"/>
    <w:tmpl w:val="8084E5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163637B2"/>
    <w:multiLevelType w:val="hybridMultilevel"/>
    <w:tmpl w:val="D7C2E59E"/>
    <w:lvl w:ilvl="0" w:tplc="0409000B">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164A434A"/>
    <w:multiLevelType w:val="hybridMultilevel"/>
    <w:tmpl w:val="EDEC17D8"/>
    <w:lvl w:ilvl="0" w:tplc="A6F461CA">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7674D8"/>
    <w:multiLevelType w:val="hybridMultilevel"/>
    <w:tmpl w:val="96F6E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AB5E70"/>
    <w:multiLevelType w:val="hybridMultilevel"/>
    <w:tmpl w:val="8F0C4B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EB07242"/>
    <w:multiLevelType w:val="hybridMultilevel"/>
    <w:tmpl w:val="ADB0C714"/>
    <w:lvl w:ilvl="0" w:tplc="0409000B">
      <w:start w:val="1"/>
      <w:numFmt w:val="bullet"/>
      <w:lvlText w:val=""/>
      <w:lvlJc w:val="left"/>
      <w:pPr>
        <w:ind w:left="1625" w:hanging="360"/>
      </w:pPr>
      <w:rPr>
        <w:rFonts w:ascii="Wingdings" w:hAnsi="Wingdings" w:hint="default"/>
      </w:rPr>
    </w:lvl>
    <w:lvl w:ilvl="1" w:tplc="04090003" w:tentative="1">
      <w:start w:val="1"/>
      <w:numFmt w:val="bullet"/>
      <w:lvlText w:val="o"/>
      <w:lvlJc w:val="left"/>
      <w:pPr>
        <w:ind w:left="2345" w:hanging="360"/>
      </w:pPr>
      <w:rPr>
        <w:rFonts w:ascii="Courier New" w:hAnsi="Courier New" w:cs="Courier New" w:hint="default"/>
      </w:rPr>
    </w:lvl>
    <w:lvl w:ilvl="2" w:tplc="04090005" w:tentative="1">
      <w:start w:val="1"/>
      <w:numFmt w:val="bullet"/>
      <w:lvlText w:val=""/>
      <w:lvlJc w:val="left"/>
      <w:pPr>
        <w:ind w:left="3065" w:hanging="360"/>
      </w:pPr>
      <w:rPr>
        <w:rFonts w:ascii="Wingdings" w:hAnsi="Wingdings" w:hint="default"/>
      </w:rPr>
    </w:lvl>
    <w:lvl w:ilvl="3" w:tplc="04090001" w:tentative="1">
      <w:start w:val="1"/>
      <w:numFmt w:val="bullet"/>
      <w:lvlText w:val=""/>
      <w:lvlJc w:val="left"/>
      <w:pPr>
        <w:ind w:left="3785" w:hanging="360"/>
      </w:pPr>
      <w:rPr>
        <w:rFonts w:ascii="Symbol" w:hAnsi="Symbol" w:hint="default"/>
      </w:rPr>
    </w:lvl>
    <w:lvl w:ilvl="4" w:tplc="04090003" w:tentative="1">
      <w:start w:val="1"/>
      <w:numFmt w:val="bullet"/>
      <w:lvlText w:val="o"/>
      <w:lvlJc w:val="left"/>
      <w:pPr>
        <w:ind w:left="4505" w:hanging="360"/>
      </w:pPr>
      <w:rPr>
        <w:rFonts w:ascii="Courier New" w:hAnsi="Courier New" w:cs="Courier New" w:hint="default"/>
      </w:rPr>
    </w:lvl>
    <w:lvl w:ilvl="5" w:tplc="04090005" w:tentative="1">
      <w:start w:val="1"/>
      <w:numFmt w:val="bullet"/>
      <w:lvlText w:val=""/>
      <w:lvlJc w:val="left"/>
      <w:pPr>
        <w:ind w:left="5225" w:hanging="360"/>
      </w:pPr>
      <w:rPr>
        <w:rFonts w:ascii="Wingdings" w:hAnsi="Wingdings" w:hint="default"/>
      </w:rPr>
    </w:lvl>
    <w:lvl w:ilvl="6" w:tplc="04090001" w:tentative="1">
      <w:start w:val="1"/>
      <w:numFmt w:val="bullet"/>
      <w:lvlText w:val=""/>
      <w:lvlJc w:val="left"/>
      <w:pPr>
        <w:ind w:left="5945" w:hanging="360"/>
      </w:pPr>
      <w:rPr>
        <w:rFonts w:ascii="Symbol" w:hAnsi="Symbol" w:hint="default"/>
      </w:rPr>
    </w:lvl>
    <w:lvl w:ilvl="7" w:tplc="04090003" w:tentative="1">
      <w:start w:val="1"/>
      <w:numFmt w:val="bullet"/>
      <w:lvlText w:val="o"/>
      <w:lvlJc w:val="left"/>
      <w:pPr>
        <w:ind w:left="6665" w:hanging="360"/>
      </w:pPr>
      <w:rPr>
        <w:rFonts w:ascii="Courier New" w:hAnsi="Courier New" w:cs="Courier New" w:hint="default"/>
      </w:rPr>
    </w:lvl>
    <w:lvl w:ilvl="8" w:tplc="04090005" w:tentative="1">
      <w:start w:val="1"/>
      <w:numFmt w:val="bullet"/>
      <w:lvlText w:val=""/>
      <w:lvlJc w:val="left"/>
      <w:pPr>
        <w:ind w:left="7385" w:hanging="360"/>
      </w:pPr>
      <w:rPr>
        <w:rFonts w:ascii="Wingdings" w:hAnsi="Wingdings" w:hint="default"/>
      </w:rPr>
    </w:lvl>
  </w:abstractNum>
  <w:abstractNum w:abstractNumId="20" w15:restartNumberingAfterBreak="0">
    <w:nsid w:val="1F954342"/>
    <w:multiLevelType w:val="hybridMultilevel"/>
    <w:tmpl w:val="EA22D9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2217192"/>
    <w:multiLevelType w:val="hybridMultilevel"/>
    <w:tmpl w:val="EDEC17D8"/>
    <w:lvl w:ilvl="0" w:tplc="A6F461CA">
      <w:start w:val="1"/>
      <w:numFmt w:val="decimal"/>
      <w:lvlText w:val="%1)"/>
      <w:lvlJc w:val="left"/>
      <w:pPr>
        <w:ind w:left="690" w:hanging="360"/>
      </w:pPr>
      <w:rPr>
        <w:rFonts w:hint="default"/>
      </w:rPr>
    </w:lvl>
    <w:lvl w:ilvl="1" w:tplc="04090019" w:tentative="1">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2" w15:restartNumberingAfterBreak="0">
    <w:nsid w:val="238F6CEF"/>
    <w:multiLevelType w:val="hybridMultilevel"/>
    <w:tmpl w:val="BA8AF984"/>
    <w:lvl w:ilvl="0" w:tplc="D3AAA2CA">
      <w:start w:val="1"/>
      <w:numFmt w:val="bullet"/>
      <w:lvlText w:val="•"/>
      <w:lvlJc w:val="left"/>
      <w:pPr>
        <w:ind w:left="420" w:hanging="420"/>
      </w:pPr>
      <w:rPr>
        <w:rFonts w:hint="default"/>
        <w:b/>
        <w:sz w:val="28"/>
        <w:szCs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822C19"/>
    <w:multiLevelType w:val="hybridMultilevel"/>
    <w:tmpl w:val="C3AADA96"/>
    <w:lvl w:ilvl="0" w:tplc="80BE70BE">
      <w:start w:val="1"/>
      <w:numFmt w:val="decimal"/>
      <w:lvlText w:val="%1)"/>
      <w:lvlJc w:val="left"/>
      <w:pPr>
        <w:ind w:left="4287" w:hanging="360"/>
      </w:pPr>
      <w:rPr>
        <w:rFonts w:hint="default"/>
      </w:rPr>
    </w:lvl>
    <w:lvl w:ilvl="1" w:tplc="04090019" w:tentative="1">
      <w:start w:val="1"/>
      <w:numFmt w:val="lowerLetter"/>
      <w:lvlText w:val="%2)"/>
      <w:lvlJc w:val="left"/>
      <w:pPr>
        <w:ind w:left="4767" w:hanging="420"/>
      </w:pPr>
    </w:lvl>
    <w:lvl w:ilvl="2" w:tplc="0409001B" w:tentative="1">
      <w:start w:val="1"/>
      <w:numFmt w:val="lowerRoman"/>
      <w:lvlText w:val="%3."/>
      <w:lvlJc w:val="right"/>
      <w:pPr>
        <w:ind w:left="5187" w:hanging="420"/>
      </w:pPr>
    </w:lvl>
    <w:lvl w:ilvl="3" w:tplc="0409000F" w:tentative="1">
      <w:start w:val="1"/>
      <w:numFmt w:val="decimal"/>
      <w:lvlText w:val="%4."/>
      <w:lvlJc w:val="left"/>
      <w:pPr>
        <w:ind w:left="5607" w:hanging="420"/>
      </w:pPr>
    </w:lvl>
    <w:lvl w:ilvl="4" w:tplc="04090019" w:tentative="1">
      <w:start w:val="1"/>
      <w:numFmt w:val="lowerLetter"/>
      <w:lvlText w:val="%5)"/>
      <w:lvlJc w:val="left"/>
      <w:pPr>
        <w:ind w:left="6027" w:hanging="420"/>
      </w:pPr>
    </w:lvl>
    <w:lvl w:ilvl="5" w:tplc="0409001B" w:tentative="1">
      <w:start w:val="1"/>
      <w:numFmt w:val="lowerRoman"/>
      <w:lvlText w:val="%6."/>
      <w:lvlJc w:val="right"/>
      <w:pPr>
        <w:ind w:left="6447" w:hanging="420"/>
      </w:pPr>
    </w:lvl>
    <w:lvl w:ilvl="6" w:tplc="0409000F" w:tentative="1">
      <w:start w:val="1"/>
      <w:numFmt w:val="decimal"/>
      <w:lvlText w:val="%7."/>
      <w:lvlJc w:val="left"/>
      <w:pPr>
        <w:ind w:left="6867" w:hanging="420"/>
      </w:pPr>
    </w:lvl>
    <w:lvl w:ilvl="7" w:tplc="04090019" w:tentative="1">
      <w:start w:val="1"/>
      <w:numFmt w:val="lowerLetter"/>
      <w:lvlText w:val="%8)"/>
      <w:lvlJc w:val="left"/>
      <w:pPr>
        <w:ind w:left="7287" w:hanging="420"/>
      </w:pPr>
    </w:lvl>
    <w:lvl w:ilvl="8" w:tplc="0409001B" w:tentative="1">
      <w:start w:val="1"/>
      <w:numFmt w:val="lowerRoman"/>
      <w:lvlText w:val="%9."/>
      <w:lvlJc w:val="right"/>
      <w:pPr>
        <w:ind w:left="7707" w:hanging="420"/>
      </w:pPr>
    </w:lvl>
  </w:abstractNum>
  <w:abstractNum w:abstractNumId="24" w15:restartNumberingAfterBreak="0">
    <w:nsid w:val="26857AA9"/>
    <w:multiLevelType w:val="hybridMultilevel"/>
    <w:tmpl w:val="5CE43532"/>
    <w:lvl w:ilvl="0" w:tplc="04090005">
      <w:start w:val="1"/>
      <w:numFmt w:val="bullet"/>
      <w:lvlText w:val=""/>
      <w:lvlJc w:val="left"/>
      <w:pPr>
        <w:ind w:left="845" w:hanging="420"/>
      </w:pPr>
      <w:rPr>
        <w:rFonts w:ascii="Wingdings" w:hAnsi="Wingdings" w:hint="default"/>
      </w:rPr>
    </w:lvl>
    <w:lvl w:ilvl="1" w:tplc="04090005">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437352"/>
    <w:multiLevelType w:val="hybridMultilevel"/>
    <w:tmpl w:val="E2FE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715B93"/>
    <w:multiLevelType w:val="hybridMultilevel"/>
    <w:tmpl w:val="CF0A4FE6"/>
    <w:lvl w:ilvl="0" w:tplc="D3AAA2CA">
      <w:start w:val="1"/>
      <w:numFmt w:val="bullet"/>
      <w:lvlText w:val="•"/>
      <w:lvlJc w:val="left"/>
      <w:pPr>
        <w:ind w:left="845" w:hanging="420"/>
      </w:pPr>
      <w:rPr>
        <w:rFonts w:hint="default"/>
        <w:sz w:val="28"/>
        <w:szCs w:val="28"/>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30197213"/>
    <w:multiLevelType w:val="hybridMultilevel"/>
    <w:tmpl w:val="415E0A80"/>
    <w:lvl w:ilvl="0" w:tplc="4E7EB3A6">
      <w:start w:val="1"/>
      <w:numFmt w:val="bullet"/>
      <w:lvlText w:val="•"/>
      <w:lvlJc w:val="left"/>
      <w:pPr>
        <w:tabs>
          <w:tab w:val="num" w:pos="720"/>
        </w:tabs>
        <w:ind w:left="720" w:hanging="360"/>
      </w:pPr>
      <w:rPr>
        <w:rFonts w:ascii="Arial" w:hAnsi="Arial" w:hint="default"/>
      </w:rPr>
    </w:lvl>
    <w:lvl w:ilvl="1" w:tplc="5B7E683C" w:tentative="1">
      <w:start w:val="1"/>
      <w:numFmt w:val="bullet"/>
      <w:lvlText w:val="•"/>
      <w:lvlJc w:val="left"/>
      <w:pPr>
        <w:tabs>
          <w:tab w:val="num" w:pos="1440"/>
        </w:tabs>
        <w:ind w:left="1440" w:hanging="360"/>
      </w:pPr>
      <w:rPr>
        <w:rFonts w:ascii="Arial" w:hAnsi="Arial" w:hint="default"/>
      </w:rPr>
    </w:lvl>
    <w:lvl w:ilvl="2" w:tplc="37F2B516" w:tentative="1">
      <w:start w:val="1"/>
      <w:numFmt w:val="bullet"/>
      <w:lvlText w:val="•"/>
      <w:lvlJc w:val="left"/>
      <w:pPr>
        <w:tabs>
          <w:tab w:val="num" w:pos="2160"/>
        </w:tabs>
        <w:ind w:left="2160" w:hanging="360"/>
      </w:pPr>
      <w:rPr>
        <w:rFonts w:ascii="Arial" w:hAnsi="Arial" w:hint="default"/>
      </w:rPr>
    </w:lvl>
    <w:lvl w:ilvl="3" w:tplc="93604680" w:tentative="1">
      <w:start w:val="1"/>
      <w:numFmt w:val="bullet"/>
      <w:lvlText w:val="•"/>
      <w:lvlJc w:val="left"/>
      <w:pPr>
        <w:tabs>
          <w:tab w:val="num" w:pos="2880"/>
        </w:tabs>
        <w:ind w:left="2880" w:hanging="360"/>
      </w:pPr>
      <w:rPr>
        <w:rFonts w:ascii="Arial" w:hAnsi="Arial" w:hint="default"/>
      </w:rPr>
    </w:lvl>
    <w:lvl w:ilvl="4" w:tplc="EB6AD71C" w:tentative="1">
      <w:start w:val="1"/>
      <w:numFmt w:val="bullet"/>
      <w:lvlText w:val="•"/>
      <w:lvlJc w:val="left"/>
      <w:pPr>
        <w:tabs>
          <w:tab w:val="num" w:pos="3600"/>
        </w:tabs>
        <w:ind w:left="3600" w:hanging="360"/>
      </w:pPr>
      <w:rPr>
        <w:rFonts w:ascii="Arial" w:hAnsi="Arial" w:hint="default"/>
      </w:rPr>
    </w:lvl>
    <w:lvl w:ilvl="5" w:tplc="D5FE28AE" w:tentative="1">
      <w:start w:val="1"/>
      <w:numFmt w:val="bullet"/>
      <w:lvlText w:val="•"/>
      <w:lvlJc w:val="left"/>
      <w:pPr>
        <w:tabs>
          <w:tab w:val="num" w:pos="4320"/>
        </w:tabs>
        <w:ind w:left="4320" w:hanging="360"/>
      </w:pPr>
      <w:rPr>
        <w:rFonts w:ascii="Arial" w:hAnsi="Arial" w:hint="default"/>
      </w:rPr>
    </w:lvl>
    <w:lvl w:ilvl="6" w:tplc="13BEC98A" w:tentative="1">
      <w:start w:val="1"/>
      <w:numFmt w:val="bullet"/>
      <w:lvlText w:val="•"/>
      <w:lvlJc w:val="left"/>
      <w:pPr>
        <w:tabs>
          <w:tab w:val="num" w:pos="5040"/>
        </w:tabs>
        <w:ind w:left="5040" w:hanging="360"/>
      </w:pPr>
      <w:rPr>
        <w:rFonts w:ascii="Arial" w:hAnsi="Arial" w:hint="default"/>
      </w:rPr>
    </w:lvl>
    <w:lvl w:ilvl="7" w:tplc="4E581738" w:tentative="1">
      <w:start w:val="1"/>
      <w:numFmt w:val="bullet"/>
      <w:lvlText w:val="•"/>
      <w:lvlJc w:val="left"/>
      <w:pPr>
        <w:tabs>
          <w:tab w:val="num" w:pos="5760"/>
        </w:tabs>
        <w:ind w:left="5760" w:hanging="360"/>
      </w:pPr>
      <w:rPr>
        <w:rFonts w:ascii="Arial" w:hAnsi="Arial" w:hint="default"/>
      </w:rPr>
    </w:lvl>
    <w:lvl w:ilvl="8" w:tplc="1A58228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C97253"/>
    <w:multiLevelType w:val="hybridMultilevel"/>
    <w:tmpl w:val="5DB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55952A0"/>
    <w:multiLevelType w:val="hybridMultilevel"/>
    <w:tmpl w:val="FBE8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055554"/>
    <w:multiLevelType w:val="hybridMultilevel"/>
    <w:tmpl w:val="8D8A4FC0"/>
    <w:lvl w:ilvl="0" w:tplc="D3AAA2CA">
      <w:start w:val="1"/>
      <w:numFmt w:val="bullet"/>
      <w:lvlText w:val="•"/>
      <w:lvlJc w:val="left"/>
      <w:pPr>
        <w:ind w:left="420" w:hanging="420"/>
      </w:pPr>
      <w:rPr>
        <w:rFonts w:hint="default"/>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8AD75ED"/>
    <w:multiLevelType w:val="hybridMultilevel"/>
    <w:tmpl w:val="CB5E85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A587BF6"/>
    <w:multiLevelType w:val="hybridMultilevel"/>
    <w:tmpl w:val="AA088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B36385B"/>
    <w:multiLevelType w:val="hybridMultilevel"/>
    <w:tmpl w:val="79425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E700B57"/>
    <w:multiLevelType w:val="hybridMultilevel"/>
    <w:tmpl w:val="5AD0334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3FE60A07"/>
    <w:multiLevelType w:val="hybridMultilevel"/>
    <w:tmpl w:val="A04CF8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0D61348"/>
    <w:multiLevelType w:val="hybridMultilevel"/>
    <w:tmpl w:val="5666FC1A"/>
    <w:lvl w:ilvl="0" w:tplc="8DB860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7FC4BAB"/>
    <w:multiLevelType w:val="hybridMultilevel"/>
    <w:tmpl w:val="EFFE67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80368C9"/>
    <w:multiLevelType w:val="hybridMultilevel"/>
    <w:tmpl w:val="5A143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48AD68FA"/>
    <w:multiLevelType w:val="hybridMultilevel"/>
    <w:tmpl w:val="02D85576"/>
    <w:lvl w:ilvl="0" w:tplc="4E7EB3A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4A1A0A5B"/>
    <w:multiLevelType w:val="hybridMultilevel"/>
    <w:tmpl w:val="DFF44D84"/>
    <w:lvl w:ilvl="0" w:tplc="04090005">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531771EB"/>
    <w:multiLevelType w:val="hybridMultilevel"/>
    <w:tmpl w:val="0AA4A9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3867D5F"/>
    <w:multiLevelType w:val="hybridMultilevel"/>
    <w:tmpl w:val="8A1847E0"/>
    <w:lvl w:ilvl="0" w:tplc="04090001">
      <w:start w:val="1"/>
      <w:numFmt w:val="bullet"/>
      <w:lvlText w:val=""/>
      <w:lvlJc w:val="left"/>
      <w:pPr>
        <w:ind w:left="360" w:hanging="360"/>
      </w:pPr>
      <w:rPr>
        <w:rFonts w:ascii="Symbol" w:hAnsi="Symbol" w:hint="default"/>
      </w:rPr>
    </w:lvl>
    <w:lvl w:ilvl="1" w:tplc="412CB8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6D5039C"/>
    <w:multiLevelType w:val="hybridMultilevel"/>
    <w:tmpl w:val="DC46244A"/>
    <w:lvl w:ilvl="0" w:tplc="626E98AE">
      <w:start w:val="1"/>
      <w:numFmt w:val="lowerRoman"/>
      <w:lvlText w:val="%1)"/>
      <w:lvlJc w:val="left"/>
      <w:pPr>
        <w:ind w:left="830" w:hanging="72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47" w15:restartNumberingAfterBreak="0">
    <w:nsid w:val="5AE12EE2"/>
    <w:multiLevelType w:val="hybridMultilevel"/>
    <w:tmpl w:val="C008AC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BFA57F7"/>
    <w:multiLevelType w:val="hybridMultilevel"/>
    <w:tmpl w:val="B52864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D207043"/>
    <w:multiLevelType w:val="hybridMultilevel"/>
    <w:tmpl w:val="266ED792"/>
    <w:lvl w:ilvl="0" w:tplc="96B652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D3B6CD7"/>
    <w:multiLevelType w:val="hybridMultilevel"/>
    <w:tmpl w:val="78AE1B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0916824"/>
    <w:multiLevelType w:val="hybridMultilevel"/>
    <w:tmpl w:val="E3421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A234E2"/>
    <w:multiLevelType w:val="hybridMultilevel"/>
    <w:tmpl w:val="0248D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7FD1797"/>
    <w:multiLevelType w:val="hybridMultilevel"/>
    <w:tmpl w:val="9C422AAE"/>
    <w:lvl w:ilvl="0" w:tplc="F42CF8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BA13C3E"/>
    <w:multiLevelType w:val="hybridMultilevel"/>
    <w:tmpl w:val="B14ADA9A"/>
    <w:lvl w:ilvl="0" w:tplc="3404D004">
      <w:numFmt w:val="bullet"/>
      <w:lvlText w:val="-"/>
      <w:lvlJc w:val="left"/>
      <w:pPr>
        <w:ind w:left="420" w:hanging="420"/>
      </w:pPr>
      <w:rPr>
        <w:rFonts w:ascii="Times" w:eastAsia="Batang" w:hAnsi="Times" w:cs="Time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C4D1787"/>
    <w:multiLevelType w:val="hybridMultilevel"/>
    <w:tmpl w:val="DCBCD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763F290A"/>
    <w:multiLevelType w:val="hybridMultilevel"/>
    <w:tmpl w:val="869EC978"/>
    <w:lvl w:ilvl="0" w:tplc="8790470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67B1B4A"/>
    <w:multiLevelType w:val="hybridMultilevel"/>
    <w:tmpl w:val="73306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773860DA"/>
    <w:multiLevelType w:val="hybridMultilevel"/>
    <w:tmpl w:val="B77458EE"/>
    <w:lvl w:ilvl="0" w:tplc="0409000F">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60" w15:restartNumberingAfterBreak="0">
    <w:nsid w:val="789370B6"/>
    <w:multiLevelType w:val="hybridMultilevel"/>
    <w:tmpl w:val="6B16A642"/>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7C7B3C34"/>
    <w:multiLevelType w:val="hybridMultilevel"/>
    <w:tmpl w:val="D26AD794"/>
    <w:lvl w:ilvl="0" w:tplc="16EE2FA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15"/>
  </w:num>
  <w:num w:numId="3">
    <w:abstractNumId w:val="16"/>
  </w:num>
  <w:num w:numId="4">
    <w:abstractNumId w:val="3"/>
  </w:num>
  <w:num w:numId="5">
    <w:abstractNumId w:val="55"/>
  </w:num>
  <w:num w:numId="6">
    <w:abstractNumId w:val="1"/>
  </w:num>
  <w:num w:numId="7">
    <w:abstractNumId w:val="38"/>
  </w:num>
  <w:num w:numId="8">
    <w:abstractNumId w:val="10"/>
  </w:num>
  <w:num w:numId="9">
    <w:abstractNumId w:val="20"/>
  </w:num>
  <w:num w:numId="10">
    <w:abstractNumId w:val="7"/>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3"/>
  </w:num>
  <w:num w:numId="16">
    <w:abstractNumId w:val="3"/>
  </w:num>
  <w:num w:numId="17">
    <w:abstractNumId w:val="3"/>
  </w:num>
  <w:num w:numId="18">
    <w:abstractNumId w:val="61"/>
  </w:num>
  <w:num w:numId="19">
    <w:abstractNumId w:val="45"/>
  </w:num>
  <w:num w:numId="20">
    <w:abstractNumId w:val="48"/>
  </w:num>
  <w:num w:numId="21">
    <w:abstractNumId w:val="33"/>
  </w:num>
  <w:num w:numId="22">
    <w:abstractNumId w:val="24"/>
  </w:num>
  <w:num w:numId="23">
    <w:abstractNumId w:val="43"/>
  </w:num>
  <w:num w:numId="24">
    <w:abstractNumId w:val="60"/>
  </w:num>
  <w:num w:numId="25">
    <w:abstractNumId w:val="49"/>
  </w:num>
  <w:num w:numId="26">
    <w:abstractNumId w:val="57"/>
  </w:num>
  <w:num w:numId="27">
    <w:abstractNumId w:val="9"/>
  </w:num>
  <w:num w:numId="28">
    <w:abstractNumId w:val="2"/>
  </w:num>
  <w:num w:numId="29">
    <w:abstractNumId w:val="54"/>
  </w:num>
  <w:num w:numId="30">
    <w:abstractNumId w:val="39"/>
  </w:num>
  <w:num w:numId="31">
    <w:abstractNumId w:val="46"/>
  </w:num>
  <w:num w:numId="32">
    <w:abstractNumId w:val="28"/>
  </w:num>
  <w:num w:numId="33">
    <w:abstractNumId w:val="8"/>
  </w:num>
  <w:num w:numId="34">
    <w:abstractNumId w:val="59"/>
  </w:num>
  <w:num w:numId="35">
    <w:abstractNumId w:val="21"/>
  </w:num>
  <w:num w:numId="36">
    <w:abstractNumId w:val="14"/>
  </w:num>
  <w:num w:numId="37">
    <w:abstractNumId w:val="17"/>
  </w:num>
  <w:num w:numId="38">
    <w:abstractNumId w:val="51"/>
  </w:num>
  <w:num w:numId="39">
    <w:abstractNumId w:val="3"/>
  </w:num>
  <w:num w:numId="40">
    <w:abstractNumId w:val="3"/>
  </w:num>
  <w:num w:numId="41">
    <w:abstractNumId w:val="37"/>
  </w:num>
  <w:num w:numId="42">
    <w:abstractNumId w:val="4"/>
  </w:num>
  <w:num w:numId="43">
    <w:abstractNumId w:val="13"/>
  </w:num>
  <w:num w:numId="44">
    <w:abstractNumId w:val="3"/>
  </w:num>
  <w:num w:numId="45">
    <w:abstractNumId w:val="12"/>
  </w:num>
  <w:num w:numId="46">
    <w:abstractNumId w:val="41"/>
  </w:num>
  <w:num w:numId="47">
    <w:abstractNumId w:val="52"/>
  </w:num>
  <w:num w:numId="48">
    <w:abstractNumId w:val="18"/>
  </w:num>
  <w:num w:numId="49">
    <w:abstractNumId w:val="58"/>
  </w:num>
  <w:num w:numId="50">
    <w:abstractNumId w:val="30"/>
  </w:num>
  <w:num w:numId="51">
    <w:abstractNumId w:val="32"/>
  </w:num>
  <w:num w:numId="52">
    <w:abstractNumId w:val="27"/>
  </w:num>
  <w:num w:numId="53">
    <w:abstractNumId w:val="3"/>
  </w:num>
  <w:num w:numId="54">
    <w:abstractNumId w:val="3"/>
  </w:num>
  <w:num w:numId="55">
    <w:abstractNumId w:val="3"/>
  </w:num>
  <w:num w:numId="56">
    <w:abstractNumId w:val="3"/>
  </w:num>
  <w:num w:numId="57">
    <w:abstractNumId w:val="3"/>
  </w:num>
  <w:num w:numId="58">
    <w:abstractNumId w:val="3"/>
  </w:num>
  <w:num w:numId="59">
    <w:abstractNumId w:val="3"/>
  </w:num>
  <w:num w:numId="60">
    <w:abstractNumId w:val="3"/>
  </w:num>
  <w:num w:numId="61">
    <w:abstractNumId w:val="5"/>
  </w:num>
  <w:num w:numId="62">
    <w:abstractNumId w:val="42"/>
  </w:num>
  <w:num w:numId="63">
    <w:abstractNumId w:val="62"/>
  </w:num>
  <w:num w:numId="64">
    <w:abstractNumId w:val="56"/>
  </w:num>
  <w:num w:numId="65">
    <w:abstractNumId w:val="22"/>
  </w:num>
  <w:num w:numId="66">
    <w:abstractNumId w:val="31"/>
  </w:num>
  <w:num w:numId="67">
    <w:abstractNumId w:val="3"/>
  </w:num>
  <w:num w:numId="68">
    <w:abstractNumId w:val="3"/>
  </w:num>
  <w:num w:numId="69">
    <w:abstractNumId w:val="3"/>
  </w:num>
  <w:num w:numId="70">
    <w:abstractNumId w:val="3"/>
  </w:num>
  <w:num w:numId="71">
    <w:abstractNumId w:val="19"/>
  </w:num>
  <w:num w:numId="72">
    <w:abstractNumId w:val="40"/>
  </w:num>
  <w:num w:numId="73">
    <w:abstractNumId w:val="11"/>
  </w:num>
  <w:num w:numId="74">
    <w:abstractNumId w:val="53"/>
  </w:num>
  <w:num w:numId="75">
    <w:abstractNumId w:val="44"/>
  </w:num>
  <w:num w:numId="76">
    <w:abstractNumId w:val="29"/>
  </w:num>
  <w:num w:numId="77">
    <w:abstractNumId w:val="47"/>
  </w:num>
  <w:num w:numId="78">
    <w:abstractNumId w:val="34"/>
  </w:num>
  <w:num w:numId="79">
    <w:abstractNumId w:val="26"/>
  </w:num>
  <w:num w:numId="80">
    <w:abstractNumId w:val="50"/>
  </w:num>
  <w:num w:numId="81">
    <w:abstractNumId w:val="36"/>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C"/>
    <w:rsid w:val="00000851"/>
    <w:rsid w:val="00000D04"/>
    <w:rsid w:val="00000DB2"/>
    <w:rsid w:val="00000F9E"/>
    <w:rsid w:val="000012F5"/>
    <w:rsid w:val="000013DA"/>
    <w:rsid w:val="00001B43"/>
    <w:rsid w:val="000020F6"/>
    <w:rsid w:val="00002787"/>
    <w:rsid w:val="00002893"/>
    <w:rsid w:val="000033A3"/>
    <w:rsid w:val="00003605"/>
    <w:rsid w:val="00003875"/>
    <w:rsid w:val="00003C56"/>
    <w:rsid w:val="00003EC2"/>
    <w:rsid w:val="000040A9"/>
    <w:rsid w:val="0000448D"/>
    <w:rsid w:val="0000458E"/>
    <w:rsid w:val="00004B93"/>
    <w:rsid w:val="00004E70"/>
    <w:rsid w:val="00005118"/>
    <w:rsid w:val="000066DC"/>
    <w:rsid w:val="00006B56"/>
    <w:rsid w:val="000072B6"/>
    <w:rsid w:val="0000765D"/>
    <w:rsid w:val="00007813"/>
    <w:rsid w:val="0001043E"/>
    <w:rsid w:val="000109E6"/>
    <w:rsid w:val="00011F67"/>
    <w:rsid w:val="00012862"/>
    <w:rsid w:val="000128E6"/>
    <w:rsid w:val="0001301D"/>
    <w:rsid w:val="000138B7"/>
    <w:rsid w:val="00013A5F"/>
    <w:rsid w:val="00014D56"/>
    <w:rsid w:val="00014F49"/>
    <w:rsid w:val="00014FD6"/>
    <w:rsid w:val="00015EFB"/>
    <w:rsid w:val="000165E2"/>
    <w:rsid w:val="0001685B"/>
    <w:rsid w:val="00016C19"/>
    <w:rsid w:val="000172BE"/>
    <w:rsid w:val="000172FA"/>
    <w:rsid w:val="00017B57"/>
    <w:rsid w:val="00017D8A"/>
    <w:rsid w:val="000200A5"/>
    <w:rsid w:val="00023388"/>
    <w:rsid w:val="00023425"/>
    <w:rsid w:val="00023603"/>
    <w:rsid w:val="000241BE"/>
    <w:rsid w:val="000242F2"/>
    <w:rsid w:val="00024856"/>
    <w:rsid w:val="00024B4B"/>
    <w:rsid w:val="0002502E"/>
    <w:rsid w:val="000253E3"/>
    <w:rsid w:val="00025733"/>
    <w:rsid w:val="00025AA1"/>
    <w:rsid w:val="00026585"/>
    <w:rsid w:val="000267A8"/>
    <w:rsid w:val="00026C4F"/>
    <w:rsid w:val="00026D4B"/>
    <w:rsid w:val="000272E4"/>
    <w:rsid w:val="000275C6"/>
    <w:rsid w:val="00027AD6"/>
    <w:rsid w:val="00027DDB"/>
    <w:rsid w:val="0003024C"/>
    <w:rsid w:val="0003069D"/>
    <w:rsid w:val="0003090B"/>
    <w:rsid w:val="000319C7"/>
    <w:rsid w:val="00031ADB"/>
    <w:rsid w:val="00031F4C"/>
    <w:rsid w:val="00032056"/>
    <w:rsid w:val="0003254E"/>
    <w:rsid w:val="000328CA"/>
    <w:rsid w:val="00032CD3"/>
    <w:rsid w:val="00032E40"/>
    <w:rsid w:val="000335B4"/>
    <w:rsid w:val="000335DF"/>
    <w:rsid w:val="0003376B"/>
    <w:rsid w:val="00033D01"/>
    <w:rsid w:val="0003445A"/>
    <w:rsid w:val="00034676"/>
    <w:rsid w:val="000346E6"/>
    <w:rsid w:val="00034B85"/>
    <w:rsid w:val="00034C54"/>
    <w:rsid w:val="0003503C"/>
    <w:rsid w:val="000352B3"/>
    <w:rsid w:val="00035B30"/>
    <w:rsid w:val="00035B74"/>
    <w:rsid w:val="00036789"/>
    <w:rsid w:val="00036BF1"/>
    <w:rsid w:val="0003725F"/>
    <w:rsid w:val="00037CB5"/>
    <w:rsid w:val="00037F94"/>
    <w:rsid w:val="0004023E"/>
    <w:rsid w:val="0004024B"/>
    <w:rsid w:val="000404EB"/>
    <w:rsid w:val="000413C7"/>
    <w:rsid w:val="0004187C"/>
    <w:rsid w:val="0004195C"/>
    <w:rsid w:val="00041C57"/>
    <w:rsid w:val="00042856"/>
    <w:rsid w:val="00042C66"/>
    <w:rsid w:val="00042CA2"/>
    <w:rsid w:val="000434B7"/>
    <w:rsid w:val="000435E4"/>
    <w:rsid w:val="0004455F"/>
    <w:rsid w:val="0004531D"/>
    <w:rsid w:val="000461BE"/>
    <w:rsid w:val="00046796"/>
    <w:rsid w:val="000467FD"/>
    <w:rsid w:val="000468D3"/>
    <w:rsid w:val="00046AAF"/>
    <w:rsid w:val="00046D29"/>
    <w:rsid w:val="00046EE7"/>
    <w:rsid w:val="00047225"/>
    <w:rsid w:val="00047389"/>
    <w:rsid w:val="00047521"/>
    <w:rsid w:val="00047E60"/>
    <w:rsid w:val="00052AB6"/>
    <w:rsid w:val="00052AD2"/>
    <w:rsid w:val="00052DC4"/>
    <w:rsid w:val="000530DF"/>
    <w:rsid w:val="00053437"/>
    <w:rsid w:val="00053FAA"/>
    <w:rsid w:val="00054E0C"/>
    <w:rsid w:val="0005541D"/>
    <w:rsid w:val="00055779"/>
    <w:rsid w:val="000564DF"/>
    <w:rsid w:val="000565C8"/>
    <w:rsid w:val="00056E4A"/>
    <w:rsid w:val="00057355"/>
    <w:rsid w:val="0005778F"/>
    <w:rsid w:val="00057DC8"/>
    <w:rsid w:val="00057E0F"/>
    <w:rsid w:val="00057E27"/>
    <w:rsid w:val="0006099A"/>
    <w:rsid w:val="00061204"/>
    <w:rsid w:val="000612E1"/>
    <w:rsid w:val="000614FE"/>
    <w:rsid w:val="00061CF0"/>
    <w:rsid w:val="00062383"/>
    <w:rsid w:val="000628AC"/>
    <w:rsid w:val="00063936"/>
    <w:rsid w:val="00063AC8"/>
    <w:rsid w:val="00063EFB"/>
    <w:rsid w:val="00064BA3"/>
    <w:rsid w:val="0006555F"/>
    <w:rsid w:val="000657F0"/>
    <w:rsid w:val="00065D38"/>
    <w:rsid w:val="0006714D"/>
    <w:rsid w:val="00067408"/>
    <w:rsid w:val="00067DD1"/>
    <w:rsid w:val="00067E5E"/>
    <w:rsid w:val="0007023F"/>
    <w:rsid w:val="00070447"/>
    <w:rsid w:val="00070644"/>
    <w:rsid w:val="000706E7"/>
    <w:rsid w:val="00070B94"/>
    <w:rsid w:val="00070C8C"/>
    <w:rsid w:val="00070EF8"/>
    <w:rsid w:val="00070FC1"/>
    <w:rsid w:val="00071192"/>
    <w:rsid w:val="000713A7"/>
    <w:rsid w:val="0007167E"/>
    <w:rsid w:val="0007179D"/>
    <w:rsid w:val="00072448"/>
    <w:rsid w:val="000725DC"/>
    <w:rsid w:val="000726B7"/>
    <w:rsid w:val="00072842"/>
    <w:rsid w:val="00072A80"/>
    <w:rsid w:val="00072DD0"/>
    <w:rsid w:val="000731A0"/>
    <w:rsid w:val="000736C1"/>
    <w:rsid w:val="00073797"/>
    <w:rsid w:val="00073870"/>
    <w:rsid w:val="00073DEC"/>
    <w:rsid w:val="00073F65"/>
    <w:rsid w:val="000745AA"/>
    <w:rsid w:val="00074E86"/>
    <w:rsid w:val="00075025"/>
    <w:rsid w:val="00075838"/>
    <w:rsid w:val="00075993"/>
    <w:rsid w:val="00075B18"/>
    <w:rsid w:val="00076097"/>
    <w:rsid w:val="00076541"/>
    <w:rsid w:val="00076AF6"/>
    <w:rsid w:val="00076B90"/>
    <w:rsid w:val="00077203"/>
    <w:rsid w:val="000772F4"/>
    <w:rsid w:val="00077358"/>
    <w:rsid w:val="000776EB"/>
    <w:rsid w:val="000776F0"/>
    <w:rsid w:val="00077955"/>
    <w:rsid w:val="000806EF"/>
    <w:rsid w:val="00080911"/>
    <w:rsid w:val="00080B04"/>
    <w:rsid w:val="00080D8C"/>
    <w:rsid w:val="000812C4"/>
    <w:rsid w:val="00081920"/>
    <w:rsid w:val="00081D0B"/>
    <w:rsid w:val="000820B7"/>
    <w:rsid w:val="000823B0"/>
    <w:rsid w:val="000827AD"/>
    <w:rsid w:val="000829F6"/>
    <w:rsid w:val="00082A5C"/>
    <w:rsid w:val="00082D84"/>
    <w:rsid w:val="0008335B"/>
    <w:rsid w:val="00083379"/>
    <w:rsid w:val="00083587"/>
    <w:rsid w:val="00083838"/>
    <w:rsid w:val="00083B6A"/>
    <w:rsid w:val="00083CAA"/>
    <w:rsid w:val="00083D5A"/>
    <w:rsid w:val="00084CB4"/>
    <w:rsid w:val="0008519E"/>
    <w:rsid w:val="00085784"/>
    <w:rsid w:val="00085DB1"/>
    <w:rsid w:val="00085E04"/>
    <w:rsid w:val="00086452"/>
    <w:rsid w:val="00086800"/>
    <w:rsid w:val="00087738"/>
    <w:rsid w:val="00087913"/>
    <w:rsid w:val="000902DC"/>
    <w:rsid w:val="0009037F"/>
    <w:rsid w:val="000911AE"/>
    <w:rsid w:val="00091308"/>
    <w:rsid w:val="00091403"/>
    <w:rsid w:val="00091466"/>
    <w:rsid w:val="000919B6"/>
    <w:rsid w:val="00091B59"/>
    <w:rsid w:val="00092826"/>
    <w:rsid w:val="00093697"/>
    <w:rsid w:val="00093BD8"/>
    <w:rsid w:val="00093D42"/>
    <w:rsid w:val="00093DD0"/>
    <w:rsid w:val="000949C8"/>
    <w:rsid w:val="00094A16"/>
    <w:rsid w:val="00094DE6"/>
    <w:rsid w:val="000953EE"/>
    <w:rsid w:val="00095B43"/>
    <w:rsid w:val="00096269"/>
    <w:rsid w:val="00096356"/>
    <w:rsid w:val="00097796"/>
    <w:rsid w:val="00097B97"/>
    <w:rsid w:val="00097C28"/>
    <w:rsid w:val="00097C99"/>
    <w:rsid w:val="00097F24"/>
    <w:rsid w:val="000A0C9E"/>
    <w:rsid w:val="000A0D99"/>
    <w:rsid w:val="000A0F14"/>
    <w:rsid w:val="000A1441"/>
    <w:rsid w:val="000A1895"/>
    <w:rsid w:val="000A1A06"/>
    <w:rsid w:val="000A1B60"/>
    <w:rsid w:val="000A21B4"/>
    <w:rsid w:val="000A2CC7"/>
    <w:rsid w:val="000A2ED6"/>
    <w:rsid w:val="000A3341"/>
    <w:rsid w:val="000A3368"/>
    <w:rsid w:val="000A33F0"/>
    <w:rsid w:val="000A359A"/>
    <w:rsid w:val="000A394A"/>
    <w:rsid w:val="000A4205"/>
    <w:rsid w:val="000A425F"/>
    <w:rsid w:val="000A49C2"/>
    <w:rsid w:val="000A4A19"/>
    <w:rsid w:val="000A5482"/>
    <w:rsid w:val="000A6351"/>
    <w:rsid w:val="000A63D6"/>
    <w:rsid w:val="000A6802"/>
    <w:rsid w:val="000A70A2"/>
    <w:rsid w:val="000A7B38"/>
    <w:rsid w:val="000A7F13"/>
    <w:rsid w:val="000B019F"/>
    <w:rsid w:val="000B0343"/>
    <w:rsid w:val="000B07D9"/>
    <w:rsid w:val="000B094F"/>
    <w:rsid w:val="000B1375"/>
    <w:rsid w:val="000B18C0"/>
    <w:rsid w:val="000B18E7"/>
    <w:rsid w:val="000B2985"/>
    <w:rsid w:val="000B2C88"/>
    <w:rsid w:val="000B3342"/>
    <w:rsid w:val="000B3E77"/>
    <w:rsid w:val="000B44B7"/>
    <w:rsid w:val="000B51FA"/>
    <w:rsid w:val="000B588A"/>
    <w:rsid w:val="000B5905"/>
    <w:rsid w:val="000B5975"/>
    <w:rsid w:val="000B6E2C"/>
    <w:rsid w:val="000B76C5"/>
    <w:rsid w:val="000B7A10"/>
    <w:rsid w:val="000C0A33"/>
    <w:rsid w:val="000C114E"/>
    <w:rsid w:val="000C115D"/>
    <w:rsid w:val="000C1535"/>
    <w:rsid w:val="000C15A2"/>
    <w:rsid w:val="000C252B"/>
    <w:rsid w:val="000C2BB6"/>
    <w:rsid w:val="000C2D39"/>
    <w:rsid w:val="000C2FBD"/>
    <w:rsid w:val="000C34C8"/>
    <w:rsid w:val="000C3B0C"/>
    <w:rsid w:val="000C3B39"/>
    <w:rsid w:val="000C422D"/>
    <w:rsid w:val="000C4765"/>
    <w:rsid w:val="000C55FD"/>
    <w:rsid w:val="000C5F91"/>
    <w:rsid w:val="000C6025"/>
    <w:rsid w:val="000C6440"/>
    <w:rsid w:val="000C663C"/>
    <w:rsid w:val="000C6A2A"/>
    <w:rsid w:val="000C6C40"/>
    <w:rsid w:val="000C6F34"/>
    <w:rsid w:val="000C7A39"/>
    <w:rsid w:val="000C7C4A"/>
    <w:rsid w:val="000D005E"/>
    <w:rsid w:val="000D0565"/>
    <w:rsid w:val="000D06A9"/>
    <w:rsid w:val="000D0783"/>
    <w:rsid w:val="000D081C"/>
    <w:rsid w:val="000D0E4E"/>
    <w:rsid w:val="000D113C"/>
    <w:rsid w:val="000D12D1"/>
    <w:rsid w:val="000D159A"/>
    <w:rsid w:val="000D1796"/>
    <w:rsid w:val="000D1A8C"/>
    <w:rsid w:val="000D22C7"/>
    <w:rsid w:val="000D22CC"/>
    <w:rsid w:val="000D2D52"/>
    <w:rsid w:val="000D2E3B"/>
    <w:rsid w:val="000D2E81"/>
    <w:rsid w:val="000D2F15"/>
    <w:rsid w:val="000D30B0"/>
    <w:rsid w:val="000D3214"/>
    <w:rsid w:val="000D349E"/>
    <w:rsid w:val="000D3660"/>
    <w:rsid w:val="000D36AE"/>
    <w:rsid w:val="000D38A1"/>
    <w:rsid w:val="000D472D"/>
    <w:rsid w:val="000D4C31"/>
    <w:rsid w:val="000D4C4E"/>
    <w:rsid w:val="000D5077"/>
    <w:rsid w:val="000D5362"/>
    <w:rsid w:val="000D57F8"/>
    <w:rsid w:val="000D5851"/>
    <w:rsid w:val="000D59C7"/>
    <w:rsid w:val="000D5C60"/>
    <w:rsid w:val="000D6217"/>
    <w:rsid w:val="000D71E2"/>
    <w:rsid w:val="000D73A5"/>
    <w:rsid w:val="000D7698"/>
    <w:rsid w:val="000E07D6"/>
    <w:rsid w:val="000E0E16"/>
    <w:rsid w:val="000E10EF"/>
    <w:rsid w:val="000E12FD"/>
    <w:rsid w:val="000E1380"/>
    <w:rsid w:val="000E18DF"/>
    <w:rsid w:val="000E2619"/>
    <w:rsid w:val="000E35A3"/>
    <w:rsid w:val="000E3792"/>
    <w:rsid w:val="000E3DC7"/>
    <w:rsid w:val="000E3E9A"/>
    <w:rsid w:val="000E436E"/>
    <w:rsid w:val="000E47BE"/>
    <w:rsid w:val="000E56D8"/>
    <w:rsid w:val="000E59A0"/>
    <w:rsid w:val="000E6470"/>
    <w:rsid w:val="000E7A84"/>
    <w:rsid w:val="000F0A5E"/>
    <w:rsid w:val="000F0B34"/>
    <w:rsid w:val="000F102B"/>
    <w:rsid w:val="000F15BC"/>
    <w:rsid w:val="000F180A"/>
    <w:rsid w:val="000F1C92"/>
    <w:rsid w:val="000F1DB1"/>
    <w:rsid w:val="000F2EEE"/>
    <w:rsid w:val="000F3056"/>
    <w:rsid w:val="000F3697"/>
    <w:rsid w:val="000F5233"/>
    <w:rsid w:val="000F5605"/>
    <w:rsid w:val="000F56E1"/>
    <w:rsid w:val="000F5D85"/>
    <w:rsid w:val="000F62E1"/>
    <w:rsid w:val="000F64D1"/>
    <w:rsid w:val="000F64F7"/>
    <w:rsid w:val="000F6843"/>
    <w:rsid w:val="000F68BF"/>
    <w:rsid w:val="000F6C34"/>
    <w:rsid w:val="000F6DFD"/>
    <w:rsid w:val="000F6F7D"/>
    <w:rsid w:val="000F6FD1"/>
    <w:rsid w:val="000F723F"/>
    <w:rsid w:val="000F7426"/>
    <w:rsid w:val="000F7959"/>
    <w:rsid w:val="000F7A3A"/>
    <w:rsid w:val="000F7CE5"/>
    <w:rsid w:val="000F7F02"/>
    <w:rsid w:val="000F7F58"/>
    <w:rsid w:val="00100128"/>
    <w:rsid w:val="0010012A"/>
    <w:rsid w:val="001002B1"/>
    <w:rsid w:val="00100A7D"/>
    <w:rsid w:val="00100C64"/>
    <w:rsid w:val="00100FF3"/>
    <w:rsid w:val="00101CBE"/>
    <w:rsid w:val="001026CA"/>
    <w:rsid w:val="0010304A"/>
    <w:rsid w:val="0010340B"/>
    <w:rsid w:val="00103990"/>
    <w:rsid w:val="00103F97"/>
    <w:rsid w:val="0010418A"/>
    <w:rsid w:val="001043C2"/>
    <w:rsid w:val="001043E1"/>
    <w:rsid w:val="0010453F"/>
    <w:rsid w:val="00104A48"/>
    <w:rsid w:val="0010505A"/>
    <w:rsid w:val="0010575F"/>
    <w:rsid w:val="00105841"/>
    <w:rsid w:val="00105CC7"/>
    <w:rsid w:val="001067B5"/>
    <w:rsid w:val="00107779"/>
    <w:rsid w:val="001078C2"/>
    <w:rsid w:val="00107E1C"/>
    <w:rsid w:val="00110243"/>
    <w:rsid w:val="001102E0"/>
    <w:rsid w:val="001105FD"/>
    <w:rsid w:val="001112C4"/>
    <w:rsid w:val="00111444"/>
    <w:rsid w:val="00111723"/>
    <w:rsid w:val="001129B5"/>
    <w:rsid w:val="00112BE6"/>
    <w:rsid w:val="00113E42"/>
    <w:rsid w:val="00113E74"/>
    <w:rsid w:val="00113EB5"/>
    <w:rsid w:val="001141E3"/>
    <w:rsid w:val="00114272"/>
    <w:rsid w:val="001144DF"/>
    <w:rsid w:val="0011557B"/>
    <w:rsid w:val="00115A80"/>
    <w:rsid w:val="00115AEC"/>
    <w:rsid w:val="00116108"/>
    <w:rsid w:val="00116279"/>
    <w:rsid w:val="00117C85"/>
    <w:rsid w:val="00117CC8"/>
    <w:rsid w:val="00117EA1"/>
    <w:rsid w:val="00117EFE"/>
    <w:rsid w:val="001200CC"/>
    <w:rsid w:val="001207A6"/>
    <w:rsid w:val="00120B13"/>
    <w:rsid w:val="0012106F"/>
    <w:rsid w:val="001220E3"/>
    <w:rsid w:val="00123F7D"/>
    <w:rsid w:val="00124866"/>
    <w:rsid w:val="00124D84"/>
    <w:rsid w:val="001250DD"/>
    <w:rsid w:val="00125733"/>
    <w:rsid w:val="001258D7"/>
    <w:rsid w:val="001263AA"/>
    <w:rsid w:val="001268F1"/>
    <w:rsid w:val="00127827"/>
    <w:rsid w:val="00127FBF"/>
    <w:rsid w:val="00130779"/>
    <w:rsid w:val="001307A1"/>
    <w:rsid w:val="001310CD"/>
    <w:rsid w:val="00131155"/>
    <w:rsid w:val="001313E7"/>
    <w:rsid w:val="00131AFB"/>
    <w:rsid w:val="00131B55"/>
    <w:rsid w:val="001321D3"/>
    <w:rsid w:val="001324C0"/>
    <w:rsid w:val="00132BD2"/>
    <w:rsid w:val="00133599"/>
    <w:rsid w:val="00133BF7"/>
    <w:rsid w:val="00133FA9"/>
    <w:rsid w:val="00134660"/>
    <w:rsid w:val="00134B88"/>
    <w:rsid w:val="001364C6"/>
    <w:rsid w:val="00136A23"/>
    <w:rsid w:val="00136A55"/>
    <w:rsid w:val="00136B89"/>
    <w:rsid w:val="00136B99"/>
    <w:rsid w:val="0014063E"/>
    <w:rsid w:val="0014087D"/>
    <w:rsid w:val="00140E96"/>
    <w:rsid w:val="00140F74"/>
    <w:rsid w:val="00141191"/>
    <w:rsid w:val="0014159C"/>
    <w:rsid w:val="001416D9"/>
    <w:rsid w:val="00142486"/>
    <w:rsid w:val="00142665"/>
    <w:rsid w:val="00142D14"/>
    <w:rsid w:val="00143657"/>
    <w:rsid w:val="0014384A"/>
    <w:rsid w:val="00143BC9"/>
    <w:rsid w:val="0014450F"/>
    <w:rsid w:val="00144971"/>
    <w:rsid w:val="00144D8F"/>
    <w:rsid w:val="00145C74"/>
    <w:rsid w:val="001462E9"/>
    <w:rsid w:val="00146AC5"/>
    <w:rsid w:val="00146E32"/>
    <w:rsid w:val="00147001"/>
    <w:rsid w:val="001472A0"/>
    <w:rsid w:val="00151619"/>
    <w:rsid w:val="00152835"/>
    <w:rsid w:val="001528DE"/>
    <w:rsid w:val="001536C3"/>
    <w:rsid w:val="001538EF"/>
    <w:rsid w:val="00153FDD"/>
    <w:rsid w:val="0015464D"/>
    <w:rsid w:val="00154D74"/>
    <w:rsid w:val="001551A7"/>
    <w:rsid w:val="001559FA"/>
    <w:rsid w:val="00155B67"/>
    <w:rsid w:val="00156374"/>
    <w:rsid w:val="00156521"/>
    <w:rsid w:val="0015744F"/>
    <w:rsid w:val="001577D8"/>
    <w:rsid w:val="00157FB6"/>
    <w:rsid w:val="00157FC3"/>
    <w:rsid w:val="00160004"/>
    <w:rsid w:val="001601C4"/>
    <w:rsid w:val="00160406"/>
    <w:rsid w:val="00160739"/>
    <w:rsid w:val="001609EC"/>
    <w:rsid w:val="00160CF3"/>
    <w:rsid w:val="0016114F"/>
    <w:rsid w:val="00161285"/>
    <w:rsid w:val="001615C6"/>
    <w:rsid w:val="00162112"/>
    <w:rsid w:val="001625AF"/>
    <w:rsid w:val="001625EE"/>
    <w:rsid w:val="0016271E"/>
    <w:rsid w:val="00162D7A"/>
    <w:rsid w:val="00163F13"/>
    <w:rsid w:val="0016413A"/>
    <w:rsid w:val="00164151"/>
    <w:rsid w:val="0016417D"/>
    <w:rsid w:val="0016478A"/>
    <w:rsid w:val="00164DAB"/>
    <w:rsid w:val="00164DDB"/>
    <w:rsid w:val="00164F41"/>
    <w:rsid w:val="001652EE"/>
    <w:rsid w:val="0016542F"/>
    <w:rsid w:val="001655CB"/>
    <w:rsid w:val="00165BBB"/>
    <w:rsid w:val="00165CC6"/>
    <w:rsid w:val="00165F55"/>
    <w:rsid w:val="0016613F"/>
    <w:rsid w:val="00166215"/>
    <w:rsid w:val="00166591"/>
    <w:rsid w:val="00166FB9"/>
    <w:rsid w:val="00167DF9"/>
    <w:rsid w:val="00170B77"/>
    <w:rsid w:val="00170F83"/>
    <w:rsid w:val="00171143"/>
    <w:rsid w:val="00171756"/>
    <w:rsid w:val="00172422"/>
    <w:rsid w:val="00172864"/>
    <w:rsid w:val="00172B82"/>
    <w:rsid w:val="00172EFA"/>
    <w:rsid w:val="001735B5"/>
    <w:rsid w:val="00173608"/>
    <w:rsid w:val="00173870"/>
    <w:rsid w:val="00173BDF"/>
    <w:rsid w:val="001745EC"/>
    <w:rsid w:val="001747B7"/>
    <w:rsid w:val="00174C97"/>
    <w:rsid w:val="00174D61"/>
    <w:rsid w:val="00175944"/>
    <w:rsid w:val="00175C30"/>
    <w:rsid w:val="00175CAB"/>
    <w:rsid w:val="00176151"/>
    <w:rsid w:val="00176B54"/>
    <w:rsid w:val="00177069"/>
    <w:rsid w:val="00177349"/>
    <w:rsid w:val="00177461"/>
    <w:rsid w:val="00177AD0"/>
    <w:rsid w:val="00177FC1"/>
    <w:rsid w:val="001815A2"/>
    <w:rsid w:val="0018185B"/>
    <w:rsid w:val="00181FC1"/>
    <w:rsid w:val="00182FA1"/>
    <w:rsid w:val="00183034"/>
    <w:rsid w:val="001830F7"/>
    <w:rsid w:val="001833E5"/>
    <w:rsid w:val="001839D1"/>
    <w:rsid w:val="00183EE6"/>
    <w:rsid w:val="001840A7"/>
    <w:rsid w:val="0018588A"/>
    <w:rsid w:val="001858C7"/>
    <w:rsid w:val="00186834"/>
    <w:rsid w:val="00186F09"/>
    <w:rsid w:val="00187081"/>
    <w:rsid w:val="00187252"/>
    <w:rsid w:val="00187915"/>
    <w:rsid w:val="00187C38"/>
    <w:rsid w:val="00190894"/>
    <w:rsid w:val="001913A1"/>
    <w:rsid w:val="00191C91"/>
    <w:rsid w:val="001925DC"/>
    <w:rsid w:val="00192DD9"/>
    <w:rsid w:val="00192FB5"/>
    <w:rsid w:val="0019327B"/>
    <w:rsid w:val="001935B6"/>
    <w:rsid w:val="001936B9"/>
    <w:rsid w:val="00193CBF"/>
    <w:rsid w:val="00194339"/>
    <w:rsid w:val="00194848"/>
    <w:rsid w:val="00194EE2"/>
    <w:rsid w:val="00195366"/>
    <w:rsid w:val="001958EA"/>
    <w:rsid w:val="00195E0E"/>
    <w:rsid w:val="0019663D"/>
    <w:rsid w:val="001970A1"/>
    <w:rsid w:val="00197184"/>
    <w:rsid w:val="0019722F"/>
    <w:rsid w:val="00197A70"/>
    <w:rsid w:val="00197AE0"/>
    <w:rsid w:val="001A0767"/>
    <w:rsid w:val="001A0F98"/>
    <w:rsid w:val="001A16D2"/>
    <w:rsid w:val="001A180D"/>
    <w:rsid w:val="001A18C1"/>
    <w:rsid w:val="001A1B32"/>
    <w:rsid w:val="001A1BAC"/>
    <w:rsid w:val="001A23CE"/>
    <w:rsid w:val="001A26BB"/>
    <w:rsid w:val="001A2C89"/>
    <w:rsid w:val="001A2CC7"/>
    <w:rsid w:val="001A3639"/>
    <w:rsid w:val="001A4B7B"/>
    <w:rsid w:val="001A548D"/>
    <w:rsid w:val="001A5C8D"/>
    <w:rsid w:val="001A6054"/>
    <w:rsid w:val="001A64FD"/>
    <w:rsid w:val="001A665F"/>
    <w:rsid w:val="001A673E"/>
    <w:rsid w:val="001A6A96"/>
    <w:rsid w:val="001A6E1A"/>
    <w:rsid w:val="001A7763"/>
    <w:rsid w:val="001A7980"/>
    <w:rsid w:val="001B055F"/>
    <w:rsid w:val="001B06B4"/>
    <w:rsid w:val="001B1437"/>
    <w:rsid w:val="001B1549"/>
    <w:rsid w:val="001B177B"/>
    <w:rsid w:val="001B3603"/>
    <w:rsid w:val="001B3964"/>
    <w:rsid w:val="001B3CBF"/>
    <w:rsid w:val="001B4452"/>
    <w:rsid w:val="001B466C"/>
    <w:rsid w:val="001B4A44"/>
    <w:rsid w:val="001B4F34"/>
    <w:rsid w:val="001B5047"/>
    <w:rsid w:val="001B52EC"/>
    <w:rsid w:val="001B554A"/>
    <w:rsid w:val="001B61EF"/>
    <w:rsid w:val="001B642C"/>
    <w:rsid w:val="001B6564"/>
    <w:rsid w:val="001B691A"/>
    <w:rsid w:val="001B69E1"/>
    <w:rsid w:val="001B77C7"/>
    <w:rsid w:val="001B7842"/>
    <w:rsid w:val="001C02D8"/>
    <w:rsid w:val="001C04E3"/>
    <w:rsid w:val="001C10AB"/>
    <w:rsid w:val="001C1DE2"/>
    <w:rsid w:val="001C2378"/>
    <w:rsid w:val="001C2698"/>
    <w:rsid w:val="001C273F"/>
    <w:rsid w:val="001C29D1"/>
    <w:rsid w:val="001C31C8"/>
    <w:rsid w:val="001C33E9"/>
    <w:rsid w:val="001C33EB"/>
    <w:rsid w:val="001C3EE9"/>
    <w:rsid w:val="001C3FA4"/>
    <w:rsid w:val="001C3FBC"/>
    <w:rsid w:val="001C40F9"/>
    <w:rsid w:val="001C4193"/>
    <w:rsid w:val="001C458B"/>
    <w:rsid w:val="001C4798"/>
    <w:rsid w:val="001C4C93"/>
    <w:rsid w:val="001C51C5"/>
    <w:rsid w:val="001C55B8"/>
    <w:rsid w:val="001C5D4F"/>
    <w:rsid w:val="001C5DDF"/>
    <w:rsid w:val="001C5EF8"/>
    <w:rsid w:val="001C64C0"/>
    <w:rsid w:val="001C65CD"/>
    <w:rsid w:val="001C69DA"/>
    <w:rsid w:val="001C6F06"/>
    <w:rsid w:val="001C6FC3"/>
    <w:rsid w:val="001C79F9"/>
    <w:rsid w:val="001C7AA7"/>
    <w:rsid w:val="001C7DAB"/>
    <w:rsid w:val="001D08B8"/>
    <w:rsid w:val="001D1021"/>
    <w:rsid w:val="001D1559"/>
    <w:rsid w:val="001D15CF"/>
    <w:rsid w:val="001D2245"/>
    <w:rsid w:val="001D2360"/>
    <w:rsid w:val="001D24A2"/>
    <w:rsid w:val="001D2EBE"/>
    <w:rsid w:val="001D3109"/>
    <w:rsid w:val="001D31E9"/>
    <w:rsid w:val="001D332E"/>
    <w:rsid w:val="001D349B"/>
    <w:rsid w:val="001D3E91"/>
    <w:rsid w:val="001D405A"/>
    <w:rsid w:val="001D4586"/>
    <w:rsid w:val="001D47E6"/>
    <w:rsid w:val="001D5033"/>
    <w:rsid w:val="001D5C88"/>
    <w:rsid w:val="001D6567"/>
    <w:rsid w:val="001D695C"/>
    <w:rsid w:val="001D6C56"/>
    <w:rsid w:val="001D6D3A"/>
    <w:rsid w:val="001D6FD9"/>
    <w:rsid w:val="001D780E"/>
    <w:rsid w:val="001E05C3"/>
    <w:rsid w:val="001E0AD3"/>
    <w:rsid w:val="001E0D5E"/>
    <w:rsid w:val="001E12F7"/>
    <w:rsid w:val="001E1444"/>
    <w:rsid w:val="001E1877"/>
    <w:rsid w:val="001E1CE7"/>
    <w:rsid w:val="001E2174"/>
    <w:rsid w:val="001E337E"/>
    <w:rsid w:val="001E353D"/>
    <w:rsid w:val="001E36E4"/>
    <w:rsid w:val="001E379D"/>
    <w:rsid w:val="001E3A3C"/>
    <w:rsid w:val="001E3CDA"/>
    <w:rsid w:val="001E4309"/>
    <w:rsid w:val="001E5884"/>
    <w:rsid w:val="001E5C23"/>
    <w:rsid w:val="001E5C5A"/>
    <w:rsid w:val="001E6000"/>
    <w:rsid w:val="001E630D"/>
    <w:rsid w:val="001E6746"/>
    <w:rsid w:val="001E69B7"/>
    <w:rsid w:val="001E6CD3"/>
    <w:rsid w:val="001E7504"/>
    <w:rsid w:val="001E7618"/>
    <w:rsid w:val="001E76DF"/>
    <w:rsid w:val="001E7738"/>
    <w:rsid w:val="001F0300"/>
    <w:rsid w:val="001F0989"/>
    <w:rsid w:val="001F0D15"/>
    <w:rsid w:val="001F1137"/>
    <w:rsid w:val="001F1308"/>
    <w:rsid w:val="001F1525"/>
    <w:rsid w:val="001F1E87"/>
    <w:rsid w:val="001F1EB6"/>
    <w:rsid w:val="001F23E5"/>
    <w:rsid w:val="001F2CAD"/>
    <w:rsid w:val="001F2E23"/>
    <w:rsid w:val="001F2E93"/>
    <w:rsid w:val="001F341F"/>
    <w:rsid w:val="001F3911"/>
    <w:rsid w:val="001F3E1B"/>
    <w:rsid w:val="001F3F0C"/>
    <w:rsid w:val="001F3F1A"/>
    <w:rsid w:val="001F43F6"/>
    <w:rsid w:val="001F4CBD"/>
    <w:rsid w:val="001F4FE1"/>
    <w:rsid w:val="001F5545"/>
    <w:rsid w:val="001F5777"/>
    <w:rsid w:val="001F5937"/>
    <w:rsid w:val="001F59E3"/>
    <w:rsid w:val="001F59ED"/>
    <w:rsid w:val="001F6875"/>
    <w:rsid w:val="001F6A72"/>
    <w:rsid w:val="001F6EA4"/>
    <w:rsid w:val="001F7121"/>
    <w:rsid w:val="001F7685"/>
    <w:rsid w:val="001F7A57"/>
    <w:rsid w:val="001F7E79"/>
    <w:rsid w:val="00200285"/>
    <w:rsid w:val="0020040C"/>
    <w:rsid w:val="00200904"/>
    <w:rsid w:val="002009B7"/>
    <w:rsid w:val="00200D2C"/>
    <w:rsid w:val="00200FCC"/>
    <w:rsid w:val="002015F6"/>
    <w:rsid w:val="002019D8"/>
    <w:rsid w:val="00201EC7"/>
    <w:rsid w:val="0020349A"/>
    <w:rsid w:val="002034B4"/>
    <w:rsid w:val="00204032"/>
    <w:rsid w:val="00204686"/>
    <w:rsid w:val="0020488D"/>
    <w:rsid w:val="00204BAD"/>
    <w:rsid w:val="00204D60"/>
    <w:rsid w:val="00205627"/>
    <w:rsid w:val="002056D0"/>
    <w:rsid w:val="00205DC7"/>
    <w:rsid w:val="00206332"/>
    <w:rsid w:val="00206BD2"/>
    <w:rsid w:val="00210860"/>
    <w:rsid w:val="00210B6A"/>
    <w:rsid w:val="0021139A"/>
    <w:rsid w:val="00211E2C"/>
    <w:rsid w:val="002123A5"/>
    <w:rsid w:val="00212CB6"/>
    <w:rsid w:val="00212E37"/>
    <w:rsid w:val="00213034"/>
    <w:rsid w:val="00213062"/>
    <w:rsid w:val="002132C7"/>
    <w:rsid w:val="00213906"/>
    <w:rsid w:val="00213F6C"/>
    <w:rsid w:val="002140FF"/>
    <w:rsid w:val="00215199"/>
    <w:rsid w:val="00215F92"/>
    <w:rsid w:val="00216AA8"/>
    <w:rsid w:val="00217855"/>
    <w:rsid w:val="00217F0B"/>
    <w:rsid w:val="00217FD1"/>
    <w:rsid w:val="002202E6"/>
    <w:rsid w:val="00220894"/>
    <w:rsid w:val="00220D7B"/>
    <w:rsid w:val="00221EF6"/>
    <w:rsid w:val="00222402"/>
    <w:rsid w:val="0022265F"/>
    <w:rsid w:val="00222A98"/>
    <w:rsid w:val="00223C1B"/>
    <w:rsid w:val="00223D09"/>
    <w:rsid w:val="0022430D"/>
    <w:rsid w:val="00224952"/>
    <w:rsid w:val="00224DD2"/>
    <w:rsid w:val="002251BF"/>
    <w:rsid w:val="00225A6A"/>
    <w:rsid w:val="00225AC7"/>
    <w:rsid w:val="00225ACC"/>
    <w:rsid w:val="00225CA7"/>
    <w:rsid w:val="0022602D"/>
    <w:rsid w:val="002262B0"/>
    <w:rsid w:val="00227BDF"/>
    <w:rsid w:val="0023015B"/>
    <w:rsid w:val="0023153F"/>
    <w:rsid w:val="00231C25"/>
    <w:rsid w:val="00231C6F"/>
    <w:rsid w:val="00232A90"/>
    <w:rsid w:val="00234151"/>
    <w:rsid w:val="002349C1"/>
    <w:rsid w:val="00234C06"/>
    <w:rsid w:val="00234F46"/>
    <w:rsid w:val="00234F7F"/>
    <w:rsid w:val="00234F8C"/>
    <w:rsid w:val="00235542"/>
    <w:rsid w:val="00235AB9"/>
    <w:rsid w:val="0023623D"/>
    <w:rsid w:val="002363C8"/>
    <w:rsid w:val="002369B0"/>
    <w:rsid w:val="00236AD8"/>
    <w:rsid w:val="00236F84"/>
    <w:rsid w:val="00237AC8"/>
    <w:rsid w:val="002401F5"/>
    <w:rsid w:val="00240E54"/>
    <w:rsid w:val="00241550"/>
    <w:rsid w:val="0024160B"/>
    <w:rsid w:val="00241AB8"/>
    <w:rsid w:val="002426D3"/>
    <w:rsid w:val="00242B77"/>
    <w:rsid w:val="00243021"/>
    <w:rsid w:val="0024496B"/>
    <w:rsid w:val="00244AE2"/>
    <w:rsid w:val="00244BD2"/>
    <w:rsid w:val="002451C5"/>
    <w:rsid w:val="002452F8"/>
    <w:rsid w:val="00245805"/>
    <w:rsid w:val="00245F1F"/>
    <w:rsid w:val="002460B9"/>
    <w:rsid w:val="002463ED"/>
    <w:rsid w:val="0024663B"/>
    <w:rsid w:val="002467A3"/>
    <w:rsid w:val="002468B4"/>
    <w:rsid w:val="00246E61"/>
    <w:rsid w:val="00247103"/>
    <w:rsid w:val="00250067"/>
    <w:rsid w:val="00250929"/>
    <w:rsid w:val="0025107C"/>
    <w:rsid w:val="002516DE"/>
    <w:rsid w:val="00251BBC"/>
    <w:rsid w:val="00251BFE"/>
    <w:rsid w:val="00251F81"/>
    <w:rsid w:val="00252BE0"/>
    <w:rsid w:val="00252ECB"/>
    <w:rsid w:val="0025300B"/>
    <w:rsid w:val="00253588"/>
    <w:rsid w:val="00253B19"/>
    <w:rsid w:val="00253F6B"/>
    <w:rsid w:val="002546F4"/>
    <w:rsid w:val="0025479B"/>
    <w:rsid w:val="00254AD8"/>
    <w:rsid w:val="002551D0"/>
    <w:rsid w:val="00255374"/>
    <w:rsid w:val="002564A0"/>
    <w:rsid w:val="002567F3"/>
    <w:rsid w:val="00256AB4"/>
    <w:rsid w:val="002574B1"/>
    <w:rsid w:val="00257BF4"/>
    <w:rsid w:val="00257D6B"/>
    <w:rsid w:val="00260003"/>
    <w:rsid w:val="0026035D"/>
    <w:rsid w:val="002606D6"/>
    <w:rsid w:val="00260C23"/>
    <w:rsid w:val="00261C98"/>
    <w:rsid w:val="00262161"/>
    <w:rsid w:val="00262264"/>
    <w:rsid w:val="0026248E"/>
    <w:rsid w:val="00262624"/>
    <w:rsid w:val="0026287E"/>
    <w:rsid w:val="00262914"/>
    <w:rsid w:val="002647BF"/>
    <w:rsid w:val="002647D5"/>
    <w:rsid w:val="00264BC8"/>
    <w:rsid w:val="00265032"/>
    <w:rsid w:val="002651FB"/>
    <w:rsid w:val="0026538C"/>
    <w:rsid w:val="00265781"/>
    <w:rsid w:val="00265DEA"/>
    <w:rsid w:val="00266A65"/>
    <w:rsid w:val="00266B13"/>
    <w:rsid w:val="00266DBF"/>
    <w:rsid w:val="00267BF3"/>
    <w:rsid w:val="00270592"/>
    <w:rsid w:val="00270728"/>
    <w:rsid w:val="00270860"/>
    <w:rsid w:val="00270AAD"/>
    <w:rsid w:val="00270B43"/>
    <w:rsid w:val="00270D42"/>
    <w:rsid w:val="00270E14"/>
    <w:rsid w:val="0027195D"/>
    <w:rsid w:val="00271B92"/>
    <w:rsid w:val="0027207C"/>
    <w:rsid w:val="002723C8"/>
    <w:rsid w:val="00272B03"/>
    <w:rsid w:val="00272B7F"/>
    <w:rsid w:val="00273199"/>
    <w:rsid w:val="002732EA"/>
    <w:rsid w:val="002732F0"/>
    <w:rsid w:val="002732FE"/>
    <w:rsid w:val="002733E2"/>
    <w:rsid w:val="00273AEA"/>
    <w:rsid w:val="00274838"/>
    <w:rsid w:val="00274C28"/>
    <w:rsid w:val="0027503E"/>
    <w:rsid w:val="002750B1"/>
    <w:rsid w:val="00276147"/>
    <w:rsid w:val="00276A35"/>
    <w:rsid w:val="00276A74"/>
    <w:rsid w:val="00277021"/>
    <w:rsid w:val="002777E9"/>
    <w:rsid w:val="00277835"/>
    <w:rsid w:val="00280092"/>
    <w:rsid w:val="002802E9"/>
    <w:rsid w:val="00280AB1"/>
    <w:rsid w:val="00280CAE"/>
    <w:rsid w:val="00281DBE"/>
    <w:rsid w:val="002826C9"/>
    <w:rsid w:val="0028288A"/>
    <w:rsid w:val="00282B7D"/>
    <w:rsid w:val="0028376F"/>
    <w:rsid w:val="00283B01"/>
    <w:rsid w:val="00284BAE"/>
    <w:rsid w:val="00284E33"/>
    <w:rsid w:val="002852F2"/>
    <w:rsid w:val="002858F5"/>
    <w:rsid w:val="002859AF"/>
    <w:rsid w:val="00285FA1"/>
    <w:rsid w:val="0028626D"/>
    <w:rsid w:val="0028665A"/>
    <w:rsid w:val="00286AE7"/>
    <w:rsid w:val="00287243"/>
    <w:rsid w:val="00290380"/>
    <w:rsid w:val="0029041B"/>
    <w:rsid w:val="0029042C"/>
    <w:rsid w:val="00290647"/>
    <w:rsid w:val="00290C51"/>
    <w:rsid w:val="00290CA3"/>
    <w:rsid w:val="00291385"/>
    <w:rsid w:val="00291422"/>
    <w:rsid w:val="0029151A"/>
    <w:rsid w:val="0029237F"/>
    <w:rsid w:val="00292715"/>
    <w:rsid w:val="00292744"/>
    <w:rsid w:val="00292A26"/>
    <w:rsid w:val="00292F7F"/>
    <w:rsid w:val="00293766"/>
    <w:rsid w:val="00293E07"/>
    <w:rsid w:val="00293E57"/>
    <w:rsid w:val="0029406E"/>
    <w:rsid w:val="00294266"/>
    <w:rsid w:val="002947D1"/>
    <w:rsid w:val="002948DF"/>
    <w:rsid w:val="00294D90"/>
    <w:rsid w:val="00295083"/>
    <w:rsid w:val="00295D75"/>
    <w:rsid w:val="00295F51"/>
    <w:rsid w:val="00296502"/>
    <w:rsid w:val="002A0F50"/>
    <w:rsid w:val="002A1581"/>
    <w:rsid w:val="002A1778"/>
    <w:rsid w:val="002A1E92"/>
    <w:rsid w:val="002A204D"/>
    <w:rsid w:val="002A2616"/>
    <w:rsid w:val="002A26E1"/>
    <w:rsid w:val="002A28EE"/>
    <w:rsid w:val="002A2BEC"/>
    <w:rsid w:val="002A2C9F"/>
    <w:rsid w:val="002A368A"/>
    <w:rsid w:val="002A4065"/>
    <w:rsid w:val="002A46D0"/>
    <w:rsid w:val="002A577C"/>
    <w:rsid w:val="002A59F0"/>
    <w:rsid w:val="002A5A5F"/>
    <w:rsid w:val="002A6432"/>
    <w:rsid w:val="002A6E5F"/>
    <w:rsid w:val="002A6F25"/>
    <w:rsid w:val="002A6FD3"/>
    <w:rsid w:val="002B006C"/>
    <w:rsid w:val="002B018D"/>
    <w:rsid w:val="002B09B9"/>
    <w:rsid w:val="002B0A7D"/>
    <w:rsid w:val="002B0FBA"/>
    <w:rsid w:val="002B149B"/>
    <w:rsid w:val="002B15A4"/>
    <w:rsid w:val="002B195C"/>
    <w:rsid w:val="002B1A69"/>
    <w:rsid w:val="002B2723"/>
    <w:rsid w:val="002B303A"/>
    <w:rsid w:val="002B3FDC"/>
    <w:rsid w:val="002B4143"/>
    <w:rsid w:val="002B48E2"/>
    <w:rsid w:val="002B4EEC"/>
    <w:rsid w:val="002B538E"/>
    <w:rsid w:val="002B5569"/>
    <w:rsid w:val="002B55AC"/>
    <w:rsid w:val="002B5DCA"/>
    <w:rsid w:val="002B5F45"/>
    <w:rsid w:val="002B6BC4"/>
    <w:rsid w:val="002B6BDC"/>
    <w:rsid w:val="002B6DFF"/>
    <w:rsid w:val="002B70F3"/>
    <w:rsid w:val="002B733A"/>
    <w:rsid w:val="002B75B0"/>
    <w:rsid w:val="002B78B6"/>
    <w:rsid w:val="002B79BC"/>
    <w:rsid w:val="002B7EAF"/>
    <w:rsid w:val="002C099C"/>
    <w:rsid w:val="002C0B21"/>
    <w:rsid w:val="002C0B74"/>
    <w:rsid w:val="002C0C8B"/>
    <w:rsid w:val="002C0CBB"/>
    <w:rsid w:val="002C0EB0"/>
    <w:rsid w:val="002C1201"/>
    <w:rsid w:val="002C12DB"/>
    <w:rsid w:val="002C1460"/>
    <w:rsid w:val="002C173E"/>
    <w:rsid w:val="002C20F2"/>
    <w:rsid w:val="002C292A"/>
    <w:rsid w:val="002C3315"/>
    <w:rsid w:val="002C38B2"/>
    <w:rsid w:val="002C3E9E"/>
    <w:rsid w:val="002C3F9C"/>
    <w:rsid w:val="002C40F5"/>
    <w:rsid w:val="002C53B2"/>
    <w:rsid w:val="002C5937"/>
    <w:rsid w:val="002C5AFA"/>
    <w:rsid w:val="002C7080"/>
    <w:rsid w:val="002C7E1D"/>
    <w:rsid w:val="002C7FF7"/>
    <w:rsid w:val="002D0439"/>
    <w:rsid w:val="002D0DD3"/>
    <w:rsid w:val="002D11B7"/>
    <w:rsid w:val="002D2DC3"/>
    <w:rsid w:val="002D3867"/>
    <w:rsid w:val="002D3BBC"/>
    <w:rsid w:val="002D4172"/>
    <w:rsid w:val="002D438A"/>
    <w:rsid w:val="002D4418"/>
    <w:rsid w:val="002D4747"/>
    <w:rsid w:val="002D567B"/>
    <w:rsid w:val="002D5738"/>
    <w:rsid w:val="002D57B1"/>
    <w:rsid w:val="002D5E53"/>
    <w:rsid w:val="002D69C6"/>
    <w:rsid w:val="002D69E8"/>
    <w:rsid w:val="002D7776"/>
    <w:rsid w:val="002E0319"/>
    <w:rsid w:val="002E07BD"/>
    <w:rsid w:val="002E1303"/>
    <w:rsid w:val="002E179B"/>
    <w:rsid w:val="002E1C9E"/>
    <w:rsid w:val="002E1DC6"/>
    <w:rsid w:val="002E1FEB"/>
    <w:rsid w:val="002E21A3"/>
    <w:rsid w:val="002E257B"/>
    <w:rsid w:val="002E2603"/>
    <w:rsid w:val="002E27A3"/>
    <w:rsid w:val="002E284B"/>
    <w:rsid w:val="002E2D90"/>
    <w:rsid w:val="002E3B1E"/>
    <w:rsid w:val="002E3C65"/>
    <w:rsid w:val="002E3E0C"/>
    <w:rsid w:val="002E3F5B"/>
    <w:rsid w:val="002E42AF"/>
    <w:rsid w:val="002E4362"/>
    <w:rsid w:val="002E4E42"/>
    <w:rsid w:val="002E552A"/>
    <w:rsid w:val="002E63D9"/>
    <w:rsid w:val="002E640E"/>
    <w:rsid w:val="002E65BC"/>
    <w:rsid w:val="002E6F21"/>
    <w:rsid w:val="002E74FA"/>
    <w:rsid w:val="002E7DDA"/>
    <w:rsid w:val="002F00C5"/>
    <w:rsid w:val="002F0C28"/>
    <w:rsid w:val="002F16E1"/>
    <w:rsid w:val="002F17EF"/>
    <w:rsid w:val="002F1CF5"/>
    <w:rsid w:val="002F392E"/>
    <w:rsid w:val="002F3999"/>
    <w:rsid w:val="002F3CDE"/>
    <w:rsid w:val="002F4194"/>
    <w:rsid w:val="002F465E"/>
    <w:rsid w:val="002F47AB"/>
    <w:rsid w:val="002F4A1E"/>
    <w:rsid w:val="002F4CDF"/>
    <w:rsid w:val="002F566C"/>
    <w:rsid w:val="002F5DD6"/>
    <w:rsid w:val="002F5FEA"/>
    <w:rsid w:val="002F63E7"/>
    <w:rsid w:val="002F68E5"/>
    <w:rsid w:val="002F71FD"/>
    <w:rsid w:val="002F7BA1"/>
    <w:rsid w:val="002F7BE3"/>
    <w:rsid w:val="002F7E6A"/>
    <w:rsid w:val="002F7F0E"/>
    <w:rsid w:val="00300165"/>
    <w:rsid w:val="0030073D"/>
    <w:rsid w:val="003010CF"/>
    <w:rsid w:val="0030121B"/>
    <w:rsid w:val="00302F61"/>
    <w:rsid w:val="00303440"/>
    <w:rsid w:val="0030385C"/>
    <w:rsid w:val="00303FAA"/>
    <w:rsid w:val="00304100"/>
    <w:rsid w:val="00304108"/>
    <w:rsid w:val="0030422E"/>
    <w:rsid w:val="00304D9B"/>
    <w:rsid w:val="00304E08"/>
    <w:rsid w:val="00305087"/>
    <w:rsid w:val="00305FF9"/>
    <w:rsid w:val="00306AE3"/>
    <w:rsid w:val="00306E6B"/>
    <w:rsid w:val="00306F39"/>
    <w:rsid w:val="003071F5"/>
    <w:rsid w:val="00307877"/>
    <w:rsid w:val="003100C8"/>
    <w:rsid w:val="00310F66"/>
    <w:rsid w:val="00311161"/>
    <w:rsid w:val="00312065"/>
    <w:rsid w:val="003121FC"/>
    <w:rsid w:val="003122AD"/>
    <w:rsid w:val="003122C9"/>
    <w:rsid w:val="00312400"/>
    <w:rsid w:val="00312739"/>
    <w:rsid w:val="00312AE9"/>
    <w:rsid w:val="00312CDF"/>
    <w:rsid w:val="00312D10"/>
    <w:rsid w:val="00312E27"/>
    <w:rsid w:val="00313B14"/>
    <w:rsid w:val="00313D73"/>
    <w:rsid w:val="00313F17"/>
    <w:rsid w:val="003147B8"/>
    <w:rsid w:val="00315266"/>
    <w:rsid w:val="00315CB5"/>
    <w:rsid w:val="00315EF0"/>
    <w:rsid w:val="00316908"/>
    <w:rsid w:val="00316C8A"/>
    <w:rsid w:val="00316CA9"/>
    <w:rsid w:val="00316F35"/>
    <w:rsid w:val="0031740E"/>
    <w:rsid w:val="00317423"/>
    <w:rsid w:val="003178DA"/>
    <w:rsid w:val="00317DB8"/>
    <w:rsid w:val="00320618"/>
    <w:rsid w:val="003207AE"/>
    <w:rsid w:val="00320DE5"/>
    <w:rsid w:val="0032100B"/>
    <w:rsid w:val="003212BC"/>
    <w:rsid w:val="00321B84"/>
    <w:rsid w:val="00321BD7"/>
    <w:rsid w:val="00321FC1"/>
    <w:rsid w:val="003221CD"/>
    <w:rsid w:val="0032260F"/>
    <w:rsid w:val="003228DA"/>
    <w:rsid w:val="00322A97"/>
    <w:rsid w:val="00323491"/>
    <w:rsid w:val="00323B67"/>
    <w:rsid w:val="00323D6B"/>
    <w:rsid w:val="003243E2"/>
    <w:rsid w:val="00324C58"/>
    <w:rsid w:val="003255F1"/>
    <w:rsid w:val="00325B42"/>
    <w:rsid w:val="003261D3"/>
    <w:rsid w:val="00326944"/>
    <w:rsid w:val="00326957"/>
    <w:rsid w:val="00326AE2"/>
    <w:rsid w:val="0032731A"/>
    <w:rsid w:val="003305F0"/>
    <w:rsid w:val="00330E44"/>
    <w:rsid w:val="00331426"/>
    <w:rsid w:val="0033171D"/>
    <w:rsid w:val="00331FC3"/>
    <w:rsid w:val="00332997"/>
    <w:rsid w:val="00332C90"/>
    <w:rsid w:val="003336B3"/>
    <w:rsid w:val="00335B75"/>
    <w:rsid w:val="00335BBE"/>
    <w:rsid w:val="00335D8C"/>
    <w:rsid w:val="00336072"/>
    <w:rsid w:val="003363A1"/>
    <w:rsid w:val="00336A37"/>
    <w:rsid w:val="00340FAA"/>
    <w:rsid w:val="0034226D"/>
    <w:rsid w:val="003425C5"/>
    <w:rsid w:val="00342972"/>
    <w:rsid w:val="00342FDD"/>
    <w:rsid w:val="0034429B"/>
    <w:rsid w:val="00344866"/>
    <w:rsid w:val="0034638C"/>
    <w:rsid w:val="003468A6"/>
    <w:rsid w:val="003468A7"/>
    <w:rsid w:val="00346F7F"/>
    <w:rsid w:val="003473C2"/>
    <w:rsid w:val="00350108"/>
    <w:rsid w:val="00350762"/>
    <w:rsid w:val="003507C4"/>
    <w:rsid w:val="0035094C"/>
    <w:rsid w:val="00350A99"/>
    <w:rsid w:val="00350D68"/>
    <w:rsid w:val="00350DB9"/>
    <w:rsid w:val="003519A1"/>
    <w:rsid w:val="00352480"/>
    <w:rsid w:val="003524E0"/>
    <w:rsid w:val="00352AA8"/>
    <w:rsid w:val="003530D2"/>
    <w:rsid w:val="0035331A"/>
    <w:rsid w:val="003534E1"/>
    <w:rsid w:val="00353D93"/>
    <w:rsid w:val="00353F4C"/>
    <w:rsid w:val="003548D8"/>
    <w:rsid w:val="003554CA"/>
    <w:rsid w:val="003575D2"/>
    <w:rsid w:val="00360179"/>
    <w:rsid w:val="00360232"/>
    <w:rsid w:val="003602E0"/>
    <w:rsid w:val="00360AB5"/>
    <w:rsid w:val="00360D01"/>
    <w:rsid w:val="00362569"/>
    <w:rsid w:val="003636CD"/>
    <w:rsid w:val="00363A72"/>
    <w:rsid w:val="00363DDE"/>
    <w:rsid w:val="003646DD"/>
    <w:rsid w:val="0036487C"/>
    <w:rsid w:val="00365411"/>
    <w:rsid w:val="003659BC"/>
    <w:rsid w:val="00365C53"/>
    <w:rsid w:val="00365FA2"/>
    <w:rsid w:val="00366925"/>
    <w:rsid w:val="00366AB3"/>
    <w:rsid w:val="00366C69"/>
    <w:rsid w:val="00367441"/>
    <w:rsid w:val="00367B1D"/>
    <w:rsid w:val="00367E6E"/>
    <w:rsid w:val="00367EE3"/>
    <w:rsid w:val="00370E4F"/>
    <w:rsid w:val="00371215"/>
    <w:rsid w:val="00371FFA"/>
    <w:rsid w:val="00372F0D"/>
    <w:rsid w:val="00374059"/>
    <w:rsid w:val="0037451A"/>
    <w:rsid w:val="00374BCA"/>
    <w:rsid w:val="00374E5A"/>
    <w:rsid w:val="003751E1"/>
    <w:rsid w:val="0037535B"/>
    <w:rsid w:val="0037552D"/>
    <w:rsid w:val="003756DB"/>
    <w:rsid w:val="003761E1"/>
    <w:rsid w:val="0037707C"/>
    <w:rsid w:val="003770BB"/>
    <w:rsid w:val="0037771A"/>
    <w:rsid w:val="00380026"/>
    <w:rsid w:val="003802DC"/>
    <w:rsid w:val="00380E4E"/>
    <w:rsid w:val="00380FBF"/>
    <w:rsid w:val="003817F7"/>
    <w:rsid w:val="00381EFF"/>
    <w:rsid w:val="00381FDF"/>
    <w:rsid w:val="003828FF"/>
    <w:rsid w:val="00382A43"/>
    <w:rsid w:val="00382D60"/>
    <w:rsid w:val="00382F29"/>
    <w:rsid w:val="00383081"/>
    <w:rsid w:val="0038316E"/>
    <w:rsid w:val="003839D7"/>
    <w:rsid w:val="00383C8D"/>
    <w:rsid w:val="00384004"/>
    <w:rsid w:val="00384BD9"/>
    <w:rsid w:val="003852FB"/>
    <w:rsid w:val="00385429"/>
    <w:rsid w:val="00385B05"/>
    <w:rsid w:val="00386172"/>
    <w:rsid w:val="00386382"/>
    <w:rsid w:val="0038643F"/>
    <w:rsid w:val="003865EF"/>
    <w:rsid w:val="00386BA9"/>
    <w:rsid w:val="00386E17"/>
    <w:rsid w:val="003870B9"/>
    <w:rsid w:val="00387AF8"/>
    <w:rsid w:val="00390017"/>
    <w:rsid w:val="003901A3"/>
    <w:rsid w:val="00390614"/>
    <w:rsid w:val="0039072F"/>
    <w:rsid w:val="00391915"/>
    <w:rsid w:val="00391B98"/>
    <w:rsid w:val="00391E2A"/>
    <w:rsid w:val="00391EE6"/>
    <w:rsid w:val="00391FAB"/>
    <w:rsid w:val="00392A61"/>
    <w:rsid w:val="00392A8C"/>
    <w:rsid w:val="003939CF"/>
    <w:rsid w:val="003940CE"/>
    <w:rsid w:val="00394364"/>
    <w:rsid w:val="003947A5"/>
    <w:rsid w:val="00395DD7"/>
    <w:rsid w:val="0039664E"/>
    <w:rsid w:val="00396659"/>
    <w:rsid w:val="00396A8A"/>
    <w:rsid w:val="003972AF"/>
    <w:rsid w:val="00397C1D"/>
    <w:rsid w:val="003A180F"/>
    <w:rsid w:val="003A18DD"/>
    <w:rsid w:val="003A20C8"/>
    <w:rsid w:val="003A2C29"/>
    <w:rsid w:val="003A2EC3"/>
    <w:rsid w:val="003A36F2"/>
    <w:rsid w:val="003A3BF0"/>
    <w:rsid w:val="003A3D39"/>
    <w:rsid w:val="003A3EC7"/>
    <w:rsid w:val="003A40B4"/>
    <w:rsid w:val="003A4955"/>
    <w:rsid w:val="003A53FB"/>
    <w:rsid w:val="003A5779"/>
    <w:rsid w:val="003A6A3A"/>
    <w:rsid w:val="003A7422"/>
    <w:rsid w:val="003A7834"/>
    <w:rsid w:val="003B03B6"/>
    <w:rsid w:val="003B043B"/>
    <w:rsid w:val="003B0B5B"/>
    <w:rsid w:val="003B0E79"/>
    <w:rsid w:val="003B19A2"/>
    <w:rsid w:val="003B1A17"/>
    <w:rsid w:val="003B1ACF"/>
    <w:rsid w:val="003B1C6D"/>
    <w:rsid w:val="003B2195"/>
    <w:rsid w:val="003B2311"/>
    <w:rsid w:val="003B2ADC"/>
    <w:rsid w:val="003B3575"/>
    <w:rsid w:val="003B46A2"/>
    <w:rsid w:val="003B472C"/>
    <w:rsid w:val="003B49A1"/>
    <w:rsid w:val="003B50BC"/>
    <w:rsid w:val="003B5218"/>
    <w:rsid w:val="003B5D97"/>
    <w:rsid w:val="003B5DED"/>
    <w:rsid w:val="003B63A4"/>
    <w:rsid w:val="003B67EC"/>
    <w:rsid w:val="003B681F"/>
    <w:rsid w:val="003B68FE"/>
    <w:rsid w:val="003B6D7D"/>
    <w:rsid w:val="003B6D86"/>
    <w:rsid w:val="003B7D7E"/>
    <w:rsid w:val="003C0312"/>
    <w:rsid w:val="003C0D2B"/>
    <w:rsid w:val="003C0E41"/>
    <w:rsid w:val="003C1012"/>
    <w:rsid w:val="003C11C9"/>
    <w:rsid w:val="003C1229"/>
    <w:rsid w:val="003C1EF4"/>
    <w:rsid w:val="003C1FD4"/>
    <w:rsid w:val="003C213D"/>
    <w:rsid w:val="003C25AD"/>
    <w:rsid w:val="003C26BB"/>
    <w:rsid w:val="003C2D21"/>
    <w:rsid w:val="003C41D0"/>
    <w:rsid w:val="003C5E6B"/>
    <w:rsid w:val="003C6579"/>
    <w:rsid w:val="003C7AD7"/>
    <w:rsid w:val="003C7BF6"/>
    <w:rsid w:val="003C7DCC"/>
    <w:rsid w:val="003D02F7"/>
    <w:rsid w:val="003D0687"/>
    <w:rsid w:val="003D0FC3"/>
    <w:rsid w:val="003D1B5E"/>
    <w:rsid w:val="003D20FC"/>
    <w:rsid w:val="003D2B1D"/>
    <w:rsid w:val="003D2C1D"/>
    <w:rsid w:val="003D2C34"/>
    <w:rsid w:val="003D355D"/>
    <w:rsid w:val="003D3DDD"/>
    <w:rsid w:val="003D47BC"/>
    <w:rsid w:val="003D5801"/>
    <w:rsid w:val="003D5CBF"/>
    <w:rsid w:val="003D6594"/>
    <w:rsid w:val="003D66D2"/>
    <w:rsid w:val="003D67F3"/>
    <w:rsid w:val="003D68E7"/>
    <w:rsid w:val="003D71F1"/>
    <w:rsid w:val="003D78B4"/>
    <w:rsid w:val="003E07AE"/>
    <w:rsid w:val="003E07E2"/>
    <w:rsid w:val="003E0A4A"/>
    <w:rsid w:val="003E0F57"/>
    <w:rsid w:val="003E1123"/>
    <w:rsid w:val="003E14FC"/>
    <w:rsid w:val="003E1794"/>
    <w:rsid w:val="003E2341"/>
    <w:rsid w:val="003E2976"/>
    <w:rsid w:val="003E35BA"/>
    <w:rsid w:val="003E3A7F"/>
    <w:rsid w:val="003E4858"/>
    <w:rsid w:val="003E4A56"/>
    <w:rsid w:val="003E569E"/>
    <w:rsid w:val="003E5E72"/>
    <w:rsid w:val="003E6316"/>
    <w:rsid w:val="003E6884"/>
    <w:rsid w:val="003E6A34"/>
    <w:rsid w:val="003E6AC5"/>
    <w:rsid w:val="003E7560"/>
    <w:rsid w:val="003F0096"/>
    <w:rsid w:val="003F015C"/>
    <w:rsid w:val="003F02F6"/>
    <w:rsid w:val="003F0521"/>
    <w:rsid w:val="003F0850"/>
    <w:rsid w:val="003F0D12"/>
    <w:rsid w:val="003F15E3"/>
    <w:rsid w:val="003F160C"/>
    <w:rsid w:val="003F2AD3"/>
    <w:rsid w:val="003F2E4A"/>
    <w:rsid w:val="003F324F"/>
    <w:rsid w:val="003F33BC"/>
    <w:rsid w:val="003F3D4E"/>
    <w:rsid w:val="003F477E"/>
    <w:rsid w:val="003F4A75"/>
    <w:rsid w:val="003F57C6"/>
    <w:rsid w:val="003F6AD0"/>
    <w:rsid w:val="003F6CD2"/>
    <w:rsid w:val="003F788D"/>
    <w:rsid w:val="003F7DE8"/>
    <w:rsid w:val="0040126E"/>
    <w:rsid w:val="0040165B"/>
    <w:rsid w:val="00401969"/>
    <w:rsid w:val="00401CA4"/>
    <w:rsid w:val="00402014"/>
    <w:rsid w:val="004020D4"/>
    <w:rsid w:val="004021B6"/>
    <w:rsid w:val="0040232D"/>
    <w:rsid w:val="00402363"/>
    <w:rsid w:val="0040267E"/>
    <w:rsid w:val="0040346D"/>
    <w:rsid w:val="00403EFC"/>
    <w:rsid w:val="004047C4"/>
    <w:rsid w:val="00405253"/>
    <w:rsid w:val="0040547E"/>
    <w:rsid w:val="0040570B"/>
    <w:rsid w:val="00405E15"/>
    <w:rsid w:val="00405EDB"/>
    <w:rsid w:val="00405EFA"/>
    <w:rsid w:val="00405FB1"/>
    <w:rsid w:val="00406460"/>
    <w:rsid w:val="00406860"/>
    <w:rsid w:val="00407098"/>
    <w:rsid w:val="0040744F"/>
    <w:rsid w:val="00410970"/>
    <w:rsid w:val="00411239"/>
    <w:rsid w:val="0041148F"/>
    <w:rsid w:val="00411CE4"/>
    <w:rsid w:val="00412461"/>
    <w:rsid w:val="00412546"/>
    <w:rsid w:val="00412A78"/>
    <w:rsid w:val="00413053"/>
    <w:rsid w:val="0041319C"/>
    <w:rsid w:val="004137B6"/>
    <w:rsid w:val="00413A54"/>
    <w:rsid w:val="00413C10"/>
    <w:rsid w:val="00413CD9"/>
    <w:rsid w:val="00413F9A"/>
    <w:rsid w:val="004140CA"/>
    <w:rsid w:val="0041472C"/>
    <w:rsid w:val="00414C65"/>
    <w:rsid w:val="00414D49"/>
    <w:rsid w:val="00415272"/>
    <w:rsid w:val="004155A6"/>
    <w:rsid w:val="00415D76"/>
    <w:rsid w:val="00416665"/>
    <w:rsid w:val="00416A67"/>
    <w:rsid w:val="00416ACB"/>
    <w:rsid w:val="00417395"/>
    <w:rsid w:val="0042069D"/>
    <w:rsid w:val="00421DCF"/>
    <w:rsid w:val="00422341"/>
    <w:rsid w:val="00422C36"/>
    <w:rsid w:val="00423641"/>
    <w:rsid w:val="00423FEE"/>
    <w:rsid w:val="00424AA8"/>
    <w:rsid w:val="00424E34"/>
    <w:rsid w:val="0042535C"/>
    <w:rsid w:val="004256D8"/>
    <w:rsid w:val="004259CD"/>
    <w:rsid w:val="00426266"/>
    <w:rsid w:val="00426B00"/>
    <w:rsid w:val="00426C75"/>
    <w:rsid w:val="0042773A"/>
    <w:rsid w:val="0042796E"/>
    <w:rsid w:val="004279AE"/>
    <w:rsid w:val="00430164"/>
    <w:rsid w:val="00430A2D"/>
    <w:rsid w:val="00430CE7"/>
    <w:rsid w:val="00431028"/>
    <w:rsid w:val="00431505"/>
    <w:rsid w:val="00431AF0"/>
    <w:rsid w:val="0043213A"/>
    <w:rsid w:val="00432E02"/>
    <w:rsid w:val="00432FE3"/>
    <w:rsid w:val="004330DF"/>
    <w:rsid w:val="004330F4"/>
    <w:rsid w:val="0043322D"/>
    <w:rsid w:val="00433590"/>
    <w:rsid w:val="0043393D"/>
    <w:rsid w:val="004344C7"/>
    <w:rsid w:val="004347AC"/>
    <w:rsid w:val="00435274"/>
    <w:rsid w:val="004352AD"/>
    <w:rsid w:val="0043545D"/>
    <w:rsid w:val="00435A99"/>
    <w:rsid w:val="00435FE2"/>
    <w:rsid w:val="00436270"/>
    <w:rsid w:val="00436295"/>
    <w:rsid w:val="00436E2F"/>
    <w:rsid w:val="00436EAB"/>
    <w:rsid w:val="00441217"/>
    <w:rsid w:val="004415A5"/>
    <w:rsid w:val="00442693"/>
    <w:rsid w:val="00442C10"/>
    <w:rsid w:val="00442C2E"/>
    <w:rsid w:val="00444092"/>
    <w:rsid w:val="0044453A"/>
    <w:rsid w:val="004445AC"/>
    <w:rsid w:val="00444A2C"/>
    <w:rsid w:val="00444C31"/>
    <w:rsid w:val="00445808"/>
    <w:rsid w:val="004461D9"/>
    <w:rsid w:val="00446852"/>
    <w:rsid w:val="00446AC6"/>
    <w:rsid w:val="00446F56"/>
    <w:rsid w:val="00447049"/>
    <w:rsid w:val="0044713C"/>
    <w:rsid w:val="004471F1"/>
    <w:rsid w:val="0044759B"/>
    <w:rsid w:val="00447761"/>
    <w:rsid w:val="00447F54"/>
    <w:rsid w:val="00450B7E"/>
    <w:rsid w:val="00450FA0"/>
    <w:rsid w:val="004510C0"/>
    <w:rsid w:val="0045136B"/>
    <w:rsid w:val="00451C7E"/>
    <w:rsid w:val="00452491"/>
    <w:rsid w:val="0045260F"/>
    <w:rsid w:val="00452F3D"/>
    <w:rsid w:val="00453BB6"/>
    <w:rsid w:val="00453C3E"/>
    <w:rsid w:val="00453CAA"/>
    <w:rsid w:val="004544DF"/>
    <w:rsid w:val="00454BEB"/>
    <w:rsid w:val="00455113"/>
    <w:rsid w:val="0045521B"/>
    <w:rsid w:val="004563CE"/>
    <w:rsid w:val="00456421"/>
    <w:rsid w:val="00456DAB"/>
    <w:rsid w:val="004575A0"/>
    <w:rsid w:val="0045794F"/>
    <w:rsid w:val="0046063B"/>
    <w:rsid w:val="004609F7"/>
    <w:rsid w:val="00460A78"/>
    <w:rsid w:val="00460CC3"/>
    <w:rsid w:val="00460E86"/>
    <w:rsid w:val="00461393"/>
    <w:rsid w:val="00461644"/>
    <w:rsid w:val="0046218A"/>
    <w:rsid w:val="00462E0C"/>
    <w:rsid w:val="004640EB"/>
    <w:rsid w:val="00464255"/>
    <w:rsid w:val="00464582"/>
    <w:rsid w:val="004646B4"/>
    <w:rsid w:val="004646C4"/>
    <w:rsid w:val="00464A88"/>
    <w:rsid w:val="004651A0"/>
    <w:rsid w:val="00465614"/>
    <w:rsid w:val="004658A0"/>
    <w:rsid w:val="00466084"/>
    <w:rsid w:val="00466532"/>
    <w:rsid w:val="00466EC6"/>
    <w:rsid w:val="004671CB"/>
    <w:rsid w:val="00467488"/>
    <w:rsid w:val="00467943"/>
    <w:rsid w:val="00467E14"/>
    <w:rsid w:val="00470428"/>
    <w:rsid w:val="004704F9"/>
    <w:rsid w:val="0047062F"/>
    <w:rsid w:val="0047065C"/>
    <w:rsid w:val="0047083E"/>
    <w:rsid w:val="004709F1"/>
    <w:rsid w:val="00470EB5"/>
    <w:rsid w:val="00472005"/>
    <w:rsid w:val="0047286B"/>
    <w:rsid w:val="00472B5C"/>
    <w:rsid w:val="00472C41"/>
    <w:rsid w:val="00472E27"/>
    <w:rsid w:val="00473359"/>
    <w:rsid w:val="00474220"/>
    <w:rsid w:val="004752D3"/>
    <w:rsid w:val="004754E1"/>
    <w:rsid w:val="00475547"/>
    <w:rsid w:val="004756BF"/>
    <w:rsid w:val="00475CE0"/>
    <w:rsid w:val="00475ED3"/>
    <w:rsid w:val="00476205"/>
    <w:rsid w:val="00476827"/>
    <w:rsid w:val="00476B06"/>
    <w:rsid w:val="00476BD4"/>
    <w:rsid w:val="0047756E"/>
    <w:rsid w:val="00477C35"/>
    <w:rsid w:val="0048004D"/>
    <w:rsid w:val="00480988"/>
    <w:rsid w:val="00480B29"/>
    <w:rsid w:val="00480E05"/>
    <w:rsid w:val="004811AD"/>
    <w:rsid w:val="004816C7"/>
    <w:rsid w:val="00481DAE"/>
    <w:rsid w:val="004820B7"/>
    <w:rsid w:val="00482715"/>
    <w:rsid w:val="00482987"/>
    <w:rsid w:val="00482BBE"/>
    <w:rsid w:val="00482C40"/>
    <w:rsid w:val="00482FE3"/>
    <w:rsid w:val="00483A12"/>
    <w:rsid w:val="004840BF"/>
    <w:rsid w:val="00484481"/>
    <w:rsid w:val="0048470E"/>
    <w:rsid w:val="00484A77"/>
    <w:rsid w:val="00484C00"/>
    <w:rsid w:val="00484CF5"/>
    <w:rsid w:val="0048540F"/>
    <w:rsid w:val="00485970"/>
    <w:rsid w:val="00485C0D"/>
    <w:rsid w:val="00485D07"/>
    <w:rsid w:val="00486332"/>
    <w:rsid w:val="00486575"/>
    <w:rsid w:val="004866D0"/>
    <w:rsid w:val="00486936"/>
    <w:rsid w:val="0048697A"/>
    <w:rsid w:val="00486C48"/>
    <w:rsid w:val="00486E8F"/>
    <w:rsid w:val="00487167"/>
    <w:rsid w:val="0048780E"/>
    <w:rsid w:val="00487BBE"/>
    <w:rsid w:val="0049024D"/>
    <w:rsid w:val="00490676"/>
    <w:rsid w:val="00491126"/>
    <w:rsid w:val="0049244A"/>
    <w:rsid w:val="004929C6"/>
    <w:rsid w:val="00493C40"/>
    <w:rsid w:val="00493EDA"/>
    <w:rsid w:val="00494242"/>
    <w:rsid w:val="004945F0"/>
    <w:rsid w:val="00494E8E"/>
    <w:rsid w:val="00494F32"/>
    <w:rsid w:val="004951F4"/>
    <w:rsid w:val="004955BC"/>
    <w:rsid w:val="00495669"/>
    <w:rsid w:val="00495D63"/>
    <w:rsid w:val="0049648F"/>
    <w:rsid w:val="00496606"/>
    <w:rsid w:val="0049695A"/>
    <w:rsid w:val="00496D03"/>
    <w:rsid w:val="00496F05"/>
    <w:rsid w:val="00497089"/>
    <w:rsid w:val="00497370"/>
    <w:rsid w:val="00497787"/>
    <w:rsid w:val="00497DE7"/>
    <w:rsid w:val="00497EF9"/>
    <w:rsid w:val="004A0489"/>
    <w:rsid w:val="004A0514"/>
    <w:rsid w:val="004A08FB"/>
    <w:rsid w:val="004A0BFD"/>
    <w:rsid w:val="004A0F39"/>
    <w:rsid w:val="004A1294"/>
    <w:rsid w:val="004A2114"/>
    <w:rsid w:val="004A2428"/>
    <w:rsid w:val="004A251F"/>
    <w:rsid w:val="004A27FF"/>
    <w:rsid w:val="004A3BF1"/>
    <w:rsid w:val="004A3E42"/>
    <w:rsid w:val="004A4715"/>
    <w:rsid w:val="004A4AEA"/>
    <w:rsid w:val="004A5046"/>
    <w:rsid w:val="004A565E"/>
    <w:rsid w:val="004A5895"/>
    <w:rsid w:val="004A598E"/>
    <w:rsid w:val="004A5DF3"/>
    <w:rsid w:val="004A6134"/>
    <w:rsid w:val="004A7092"/>
    <w:rsid w:val="004A76F6"/>
    <w:rsid w:val="004A7CD5"/>
    <w:rsid w:val="004A7DDE"/>
    <w:rsid w:val="004B0A65"/>
    <w:rsid w:val="004B0FF9"/>
    <w:rsid w:val="004B116C"/>
    <w:rsid w:val="004B18EA"/>
    <w:rsid w:val="004B21E4"/>
    <w:rsid w:val="004B3522"/>
    <w:rsid w:val="004B35A6"/>
    <w:rsid w:val="004B3F62"/>
    <w:rsid w:val="004B4804"/>
    <w:rsid w:val="004B49E6"/>
    <w:rsid w:val="004B4B35"/>
    <w:rsid w:val="004B4D40"/>
    <w:rsid w:val="004B4D69"/>
    <w:rsid w:val="004B70BD"/>
    <w:rsid w:val="004B75F7"/>
    <w:rsid w:val="004C01A8"/>
    <w:rsid w:val="004C04BF"/>
    <w:rsid w:val="004C171F"/>
    <w:rsid w:val="004C178D"/>
    <w:rsid w:val="004C1840"/>
    <w:rsid w:val="004C1FCD"/>
    <w:rsid w:val="004C24C9"/>
    <w:rsid w:val="004C31B6"/>
    <w:rsid w:val="004C33C8"/>
    <w:rsid w:val="004C3499"/>
    <w:rsid w:val="004C353E"/>
    <w:rsid w:val="004C36BE"/>
    <w:rsid w:val="004C48B3"/>
    <w:rsid w:val="004C5319"/>
    <w:rsid w:val="004C5410"/>
    <w:rsid w:val="004C621F"/>
    <w:rsid w:val="004C74CA"/>
    <w:rsid w:val="004C75D5"/>
    <w:rsid w:val="004C7948"/>
    <w:rsid w:val="004C7BB8"/>
    <w:rsid w:val="004C7C60"/>
    <w:rsid w:val="004D01CC"/>
    <w:rsid w:val="004D03D0"/>
    <w:rsid w:val="004D0479"/>
    <w:rsid w:val="004D08CB"/>
    <w:rsid w:val="004D0DFE"/>
    <w:rsid w:val="004D0E3D"/>
    <w:rsid w:val="004D174E"/>
    <w:rsid w:val="004D1A04"/>
    <w:rsid w:val="004D1D91"/>
    <w:rsid w:val="004D1E66"/>
    <w:rsid w:val="004D228C"/>
    <w:rsid w:val="004D22C3"/>
    <w:rsid w:val="004D2EF2"/>
    <w:rsid w:val="004D30F0"/>
    <w:rsid w:val="004D441A"/>
    <w:rsid w:val="004D47B4"/>
    <w:rsid w:val="004D4DF5"/>
    <w:rsid w:val="004D52FB"/>
    <w:rsid w:val="004D6F4D"/>
    <w:rsid w:val="004D6F95"/>
    <w:rsid w:val="004D72FE"/>
    <w:rsid w:val="004D74C3"/>
    <w:rsid w:val="004D76CC"/>
    <w:rsid w:val="004D7E91"/>
    <w:rsid w:val="004E003A"/>
    <w:rsid w:val="004E02C1"/>
    <w:rsid w:val="004E0768"/>
    <w:rsid w:val="004E07C1"/>
    <w:rsid w:val="004E0963"/>
    <w:rsid w:val="004E0EC7"/>
    <w:rsid w:val="004E125A"/>
    <w:rsid w:val="004E19DC"/>
    <w:rsid w:val="004E1A31"/>
    <w:rsid w:val="004E22BF"/>
    <w:rsid w:val="004E23A0"/>
    <w:rsid w:val="004E2676"/>
    <w:rsid w:val="004E2CB7"/>
    <w:rsid w:val="004E2DE0"/>
    <w:rsid w:val="004E3126"/>
    <w:rsid w:val="004E313B"/>
    <w:rsid w:val="004E4060"/>
    <w:rsid w:val="004E409A"/>
    <w:rsid w:val="004E411D"/>
    <w:rsid w:val="004E4555"/>
    <w:rsid w:val="004E5767"/>
    <w:rsid w:val="004E676B"/>
    <w:rsid w:val="004E6F18"/>
    <w:rsid w:val="004E7B44"/>
    <w:rsid w:val="004E7F3D"/>
    <w:rsid w:val="004F0182"/>
    <w:rsid w:val="004F01F8"/>
    <w:rsid w:val="004F0549"/>
    <w:rsid w:val="004F068D"/>
    <w:rsid w:val="004F0DB9"/>
    <w:rsid w:val="004F0FB9"/>
    <w:rsid w:val="004F21E8"/>
    <w:rsid w:val="004F223D"/>
    <w:rsid w:val="004F29A1"/>
    <w:rsid w:val="004F2BFF"/>
    <w:rsid w:val="004F2F7E"/>
    <w:rsid w:val="004F32B5"/>
    <w:rsid w:val="004F3CF4"/>
    <w:rsid w:val="004F3D20"/>
    <w:rsid w:val="004F407E"/>
    <w:rsid w:val="004F4352"/>
    <w:rsid w:val="004F48E7"/>
    <w:rsid w:val="004F50B0"/>
    <w:rsid w:val="004F5479"/>
    <w:rsid w:val="004F64E3"/>
    <w:rsid w:val="004F6A65"/>
    <w:rsid w:val="004F7528"/>
    <w:rsid w:val="004F76D1"/>
    <w:rsid w:val="004F7BCA"/>
    <w:rsid w:val="004F7D89"/>
    <w:rsid w:val="0050057C"/>
    <w:rsid w:val="005006F0"/>
    <w:rsid w:val="00501704"/>
    <w:rsid w:val="00501981"/>
    <w:rsid w:val="00501A85"/>
    <w:rsid w:val="00501B92"/>
    <w:rsid w:val="00501BB3"/>
    <w:rsid w:val="005021DD"/>
    <w:rsid w:val="005026CA"/>
    <w:rsid w:val="00502A7B"/>
    <w:rsid w:val="00502B72"/>
    <w:rsid w:val="00502DC5"/>
    <w:rsid w:val="00502DF1"/>
    <w:rsid w:val="00503748"/>
    <w:rsid w:val="005039A7"/>
    <w:rsid w:val="00503C10"/>
    <w:rsid w:val="00503D95"/>
    <w:rsid w:val="005048B6"/>
    <w:rsid w:val="00504BC1"/>
    <w:rsid w:val="00505134"/>
    <w:rsid w:val="005053D5"/>
    <w:rsid w:val="005056E5"/>
    <w:rsid w:val="00505C04"/>
    <w:rsid w:val="00505E86"/>
    <w:rsid w:val="005069CD"/>
    <w:rsid w:val="00506F38"/>
    <w:rsid w:val="00507623"/>
    <w:rsid w:val="005078BD"/>
    <w:rsid w:val="005102D6"/>
    <w:rsid w:val="00511E0C"/>
    <w:rsid w:val="00511F15"/>
    <w:rsid w:val="00512346"/>
    <w:rsid w:val="0051270B"/>
    <w:rsid w:val="00513070"/>
    <w:rsid w:val="0051318C"/>
    <w:rsid w:val="005132C0"/>
    <w:rsid w:val="00513401"/>
    <w:rsid w:val="00513861"/>
    <w:rsid w:val="0051416A"/>
    <w:rsid w:val="005142CD"/>
    <w:rsid w:val="005143C9"/>
    <w:rsid w:val="0051452F"/>
    <w:rsid w:val="00514937"/>
    <w:rsid w:val="00514C55"/>
    <w:rsid w:val="00514C7E"/>
    <w:rsid w:val="00515114"/>
    <w:rsid w:val="005157A9"/>
    <w:rsid w:val="00515F80"/>
    <w:rsid w:val="00516C8C"/>
    <w:rsid w:val="00516F12"/>
    <w:rsid w:val="00516F86"/>
    <w:rsid w:val="005173A7"/>
    <w:rsid w:val="005177E1"/>
    <w:rsid w:val="00520A2D"/>
    <w:rsid w:val="00520C0A"/>
    <w:rsid w:val="005218B6"/>
    <w:rsid w:val="0052252A"/>
    <w:rsid w:val="00522589"/>
    <w:rsid w:val="005231AE"/>
    <w:rsid w:val="00523CD1"/>
    <w:rsid w:val="00523FE4"/>
    <w:rsid w:val="00524545"/>
    <w:rsid w:val="00524E91"/>
    <w:rsid w:val="00524ECB"/>
    <w:rsid w:val="005255BF"/>
    <w:rsid w:val="005256F6"/>
    <w:rsid w:val="005257A8"/>
    <w:rsid w:val="005257DE"/>
    <w:rsid w:val="00526759"/>
    <w:rsid w:val="00527200"/>
    <w:rsid w:val="00530157"/>
    <w:rsid w:val="00530E09"/>
    <w:rsid w:val="00531140"/>
    <w:rsid w:val="00531EBE"/>
    <w:rsid w:val="00532D94"/>
    <w:rsid w:val="00532F8B"/>
    <w:rsid w:val="00533178"/>
    <w:rsid w:val="00533737"/>
    <w:rsid w:val="00534077"/>
    <w:rsid w:val="005349EA"/>
    <w:rsid w:val="00534DC1"/>
    <w:rsid w:val="005353BB"/>
    <w:rsid w:val="00535B79"/>
    <w:rsid w:val="00535D7C"/>
    <w:rsid w:val="00536579"/>
    <w:rsid w:val="005367A5"/>
    <w:rsid w:val="005367C6"/>
    <w:rsid w:val="00536C1E"/>
    <w:rsid w:val="005375D5"/>
    <w:rsid w:val="0054083D"/>
    <w:rsid w:val="00540EED"/>
    <w:rsid w:val="00541087"/>
    <w:rsid w:val="00542AF0"/>
    <w:rsid w:val="0054343A"/>
    <w:rsid w:val="00543974"/>
    <w:rsid w:val="00543BA4"/>
    <w:rsid w:val="00543EBF"/>
    <w:rsid w:val="0054408A"/>
    <w:rsid w:val="00544ABA"/>
    <w:rsid w:val="00545301"/>
    <w:rsid w:val="005453CD"/>
    <w:rsid w:val="0054564E"/>
    <w:rsid w:val="0054593A"/>
    <w:rsid w:val="00546611"/>
    <w:rsid w:val="005467FB"/>
    <w:rsid w:val="00546AE9"/>
    <w:rsid w:val="00546ED6"/>
    <w:rsid w:val="00547989"/>
    <w:rsid w:val="005504D1"/>
    <w:rsid w:val="0055053D"/>
    <w:rsid w:val="0055069A"/>
    <w:rsid w:val="00550824"/>
    <w:rsid w:val="00550D28"/>
    <w:rsid w:val="00551320"/>
    <w:rsid w:val="005518A4"/>
    <w:rsid w:val="00551E2C"/>
    <w:rsid w:val="0055205A"/>
    <w:rsid w:val="00552768"/>
    <w:rsid w:val="00552935"/>
    <w:rsid w:val="00552D4C"/>
    <w:rsid w:val="00552E95"/>
    <w:rsid w:val="00553127"/>
    <w:rsid w:val="0055348C"/>
    <w:rsid w:val="0055362E"/>
    <w:rsid w:val="005537D5"/>
    <w:rsid w:val="00554BE7"/>
    <w:rsid w:val="00554D2C"/>
    <w:rsid w:val="005562CE"/>
    <w:rsid w:val="0055679C"/>
    <w:rsid w:val="00556B39"/>
    <w:rsid w:val="00556CA2"/>
    <w:rsid w:val="00556D68"/>
    <w:rsid w:val="00557173"/>
    <w:rsid w:val="005576A1"/>
    <w:rsid w:val="00557824"/>
    <w:rsid w:val="00557A64"/>
    <w:rsid w:val="00557B77"/>
    <w:rsid w:val="00557DBE"/>
    <w:rsid w:val="00557E94"/>
    <w:rsid w:val="005605C0"/>
    <w:rsid w:val="0056071C"/>
    <w:rsid w:val="00560D23"/>
    <w:rsid w:val="00560EF3"/>
    <w:rsid w:val="005615D8"/>
    <w:rsid w:val="00561D4D"/>
    <w:rsid w:val="005626D6"/>
    <w:rsid w:val="00562B7E"/>
    <w:rsid w:val="00562C3C"/>
    <w:rsid w:val="0056348D"/>
    <w:rsid w:val="005638D4"/>
    <w:rsid w:val="00563AFA"/>
    <w:rsid w:val="00563BDE"/>
    <w:rsid w:val="0056439C"/>
    <w:rsid w:val="00564ACB"/>
    <w:rsid w:val="005652BD"/>
    <w:rsid w:val="005656ED"/>
    <w:rsid w:val="00565FE7"/>
    <w:rsid w:val="00566544"/>
    <w:rsid w:val="00566608"/>
    <w:rsid w:val="00566C83"/>
    <w:rsid w:val="0056722E"/>
    <w:rsid w:val="00567CE0"/>
    <w:rsid w:val="005700FE"/>
    <w:rsid w:val="00570108"/>
    <w:rsid w:val="00570D07"/>
    <w:rsid w:val="00570E24"/>
    <w:rsid w:val="005710EA"/>
    <w:rsid w:val="0057123E"/>
    <w:rsid w:val="0057193E"/>
    <w:rsid w:val="00571C89"/>
    <w:rsid w:val="00572400"/>
    <w:rsid w:val="00572760"/>
    <w:rsid w:val="005727EA"/>
    <w:rsid w:val="0057291A"/>
    <w:rsid w:val="00573C24"/>
    <w:rsid w:val="00574318"/>
    <w:rsid w:val="005743DE"/>
    <w:rsid w:val="00574D17"/>
    <w:rsid w:val="00574F3F"/>
    <w:rsid w:val="005752B6"/>
    <w:rsid w:val="0057562C"/>
    <w:rsid w:val="005759F6"/>
    <w:rsid w:val="00575BDF"/>
    <w:rsid w:val="00575DFC"/>
    <w:rsid w:val="00575E3E"/>
    <w:rsid w:val="00576099"/>
    <w:rsid w:val="00576350"/>
    <w:rsid w:val="005765F5"/>
    <w:rsid w:val="005769B0"/>
    <w:rsid w:val="00576CA8"/>
    <w:rsid w:val="00576D6C"/>
    <w:rsid w:val="00577A2E"/>
    <w:rsid w:val="00577EBB"/>
    <w:rsid w:val="0058026B"/>
    <w:rsid w:val="00580E48"/>
    <w:rsid w:val="00580F0A"/>
    <w:rsid w:val="00581246"/>
    <w:rsid w:val="00581B48"/>
    <w:rsid w:val="00581F95"/>
    <w:rsid w:val="0058238D"/>
    <w:rsid w:val="0058244C"/>
    <w:rsid w:val="00582C3A"/>
    <w:rsid w:val="00582D0A"/>
    <w:rsid w:val="00582E1A"/>
    <w:rsid w:val="00582E8F"/>
    <w:rsid w:val="00583147"/>
    <w:rsid w:val="005833AC"/>
    <w:rsid w:val="00583481"/>
    <w:rsid w:val="005839F2"/>
    <w:rsid w:val="00584416"/>
    <w:rsid w:val="00584948"/>
    <w:rsid w:val="00584B39"/>
    <w:rsid w:val="00584D45"/>
    <w:rsid w:val="00585028"/>
    <w:rsid w:val="005854D1"/>
    <w:rsid w:val="00585F5B"/>
    <w:rsid w:val="0058620A"/>
    <w:rsid w:val="00586775"/>
    <w:rsid w:val="005868C5"/>
    <w:rsid w:val="005868CA"/>
    <w:rsid w:val="00587398"/>
    <w:rsid w:val="00587615"/>
    <w:rsid w:val="005877B5"/>
    <w:rsid w:val="00587FC0"/>
    <w:rsid w:val="0059015F"/>
    <w:rsid w:val="005906AD"/>
    <w:rsid w:val="00590DA6"/>
    <w:rsid w:val="00590F0D"/>
    <w:rsid w:val="00591C7D"/>
    <w:rsid w:val="005925C9"/>
    <w:rsid w:val="00592663"/>
    <w:rsid w:val="00592916"/>
    <w:rsid w:val="00592B03"/>
    <w:rsid w:val="00593AB9"/>
    <w:rsid w:val="00594ABB"/>
    <w:rsid w:val="00594D1C"/>
    <w:rsid w:val="00594E36"/>
    <w:rsid w:val="00594F0A"/>
    <w:rsid w:val="0059511C"/>
    <w:rsid w:val="0059525E"/>
    <w:rsid w:val="00595573"/>
    <w:rsid w:val="00595770"/>
    <w:rsid w:val="00595887"/>
    <w:rsid w:val="0059590D"/>
    <w:rsid w:val="00595A6B"/>
    <w:rsid w:val="005961F7"/>
    <w:rsid w:val="0059633D"/>
    <w:rsid w:val="005963E1"/>
    <w:rsid w:val="00596AE8"/>
    <w:rsid w:val="00596B9C"/>
    <w:rsid w:val="005A0087"/>
    <w:rsid w:val="005A054D"/>
    <w:rsid w:val="005A0A46"/>
    <w:rsid w:val="005A0CBF"/>
    <w:rsid w:val="005A0F4B"/>
    <w:rsid w:val="005A10B9"/>
    <w:rsid w:val="005A11EA"/>
    <w:rsid w:val="005A2274"/>
    <w:rsid w:val="005A266C"/>
    <w:rsid w:val="005A269F"/>
    <w:rsid w:val="005A305E"/>
    <w:rsid w:val="005A30BB"/>
    <w:rsid w:val="005A35D0"/>
    <w:rsid w:val="005A3887"/>
    <w:rsid w:val="005A39CA"/>
    <w:rsid w:val="005A3C8D"/>
    <w:rsid w:val="005A403C"/>
    <w:rsid w:val="005A4E21"/>
    <w:rsid w:val="005A51C2"/>
    <w:rsid w:val="005A5441"/>
    <w:rsid w:val="005A591F"/>
    <w:rsid w:val="005A5DDD"/>
    <w:rsid w:val="005A5FBE"/>
    <w:rsid w:val="005A6335"/>
    <w:rsid w:val="005A63BB"/>
    <w:rsid w:val="005A7A66"/>
    <w:rsid w:val="005B02EB"/>
    <w:rsid w:val="005B0324"/>
    <w:rsid w:val="005B0542"/>
    <w:rsid w:val="005B082D"/>
    <w:rsid w:val="005B09D9"/>
    <w:rsid w:val="005B0BAB"/>
    <w:rsid w:val="005B1414"/>
    <w:rsid w:val="005B1905"/>
    <w:rsid w:val="005B1BFF"/>
    <w:rsid w:val="005B2225"/>
    <w:rsid w:val="005B2799"/>
    <w:rsid w:val="005B2B77"/>
    <w:rsid w:val="005B2BD3"/>
    <w:rsid w:val="005B30B4"/>
    <w:rsid w:val="005B342C"/>
    <w:rsid w:val="005B347B"/>
    <w:rsid w:val="005B3D4A"/>
    <w:rsid w:val="005B445E"/>
    <w:rsid w:val="005B48D7"/>
    <w:rsid w:val="005B4BEC"/>
    <w:rsid w:val="005B4D87"/>
    <w:rsid w:val="005B5A9C"/>
    <w:rsid w:val="005B62F0"/>
    <w:rsid w:val="005B7427"/>
    <w:rsid w:val="005B79E4"/>
    <w:rsid w:val="005B7DD1"/>
    <w:rsid w:val="005C00A0"/>
    <w:rsid w:val="005C0332"/>
    <w:rsid w:val="005C0653"/>
    <w:rsid w:val="005C0673"/>
    <w:rsid w:val="005C1585"/>
    <w:rsid w:val="005C28FA"/>
    <w:rsid w:val="005C2A20"/>
    <w:rsid w:val="005C2BBF"/>
    <w:rsid w:val="005C3C8D"/>
    <w:rsid w:val="005C40F4"/>
    <w:rsid w:val="005C43BE"/>
    <w:rsid w:val="005C44F3"/>
    <w:rsid w:val="005C469D"/>
    <w:rsid w:val="005C57B0"/>
    <w:rsid w:val="005C5CAF"/>
    <w:rsid w:val="005C5CF6"/>
    <w:rsid w:val="005C6776"/>
    <w:rsid w:val="005C69E3"/>
    <w:rsid w:val="005C6D8C"/>
    <w:rsid w:val="005C6E8A"/>
    <w:rsid w:val="005C712D"/>
    <w:rsid w:val="005C7A45"/>
    <w:rsid w:val="005C7C1B"/>
    <w:rsid w:val="005C7C75"/>
    <w:rsid w:val="005D0041"/>
    <w:rsid w:val="005D0CAA"/>
    <w:rsid w:val="005D0CE2"/>
    <w:rsid w:val="005D0E4F"/>
    <w:rsid w:val="005D1E32"/>
    <w:rsid w:val="005D206B"/>
    <w:rsid w:val="005D22B7"/>
    <w:rsid w:val="005D24BD"/>
    <w:rsid w:val="005D2BDE"/>
    <w:rsid w:val="005D2FD6"/>
    <w:rsid w:val="005D310E"/>
    <w:rsid w:val="005D3949"/>
    <w:rsid w:val="005D3D76"/>
    <w:rsid w:val="005D44C3"/>
    <w:rsid w:val="005D4578"/>
    <w:rsid w:val="005D4EFA"/>
    <w:rsid w:val="005D534A"/>
    <w:rsid w:val="005D55BA"/>
    <w:rsid w:val="005D5AD2"/>
    <w:rsid w:val="005D5ADB"/>
    <w:rsid w:val="005D5CA5"/>
    <w:rsid w:val="005D62F1"/>
    <w:rsid w:val="005D648A"/>
    <w:rsid w:val="005D6A67"/>
    <w:rsid w:val="005D71C1"/>
    <w:rsid w:val="005D74FF"/>
    <w:rsid w:val="005D7573"/>
    <w:rsid w:val="005D7E0D"/>
    <w:rsid w:val="005D7F17"/>
    <w:rsid w:val="005E08A0"/>
    <w:rsid w:val="005E0DA0"/>
    <w:rsid w:val="005E234A"/>
    <w:rsid w:val="005E3499"/>
    <w:rsid w:val="005E35CC"/>
    <w:rsid w:val="005E371E"/>
    <w:rsid w:val="005E3EAE"/>
    <w:rsid w:val="005E4569"/>
    <w:rsid w:val="005E53F9"/>
    <w:rsid w:val="005E56E1"/>
    <w:rsid w:val="005E5927"/>
    <w:rsid w:val="005E5DCD"/>
    <w:rsid w:val="005E68E9"/>
    <w:rsid w:val="005E70F8"/>
    <w:rsid w:val="005E73D2"/>
    <w:rsid w:val="005E775D"/>
    <w:rsid w:val="005F0201"/>
    <w:rsid w:val="005F0A43"/>
    <w:rsid w:val="005F0B2C"/>
    <w:rsid w:val="005F27BF"/>
    <w:rsid w:val="005F2DBC"/>
    <w:rsid w:val="005F350C"/>
    <w:rsid w:val="005F3BBF"/>
    <w:rsid w:val="005F4171"/>
    <w:rsid w:val="005F4451"/>
    <w:rsid w:val="005F46D6"/>
    <w:rsid w:val="005F4A91"/>
    <w:rsid w:val="005F4B13"/>
    <w:rsid w:val="005F4DD6"/>
    <w:rsid w:val="005F4E4E"/>
    <w:rsid w:val="005F50D8"/>
    <w:rsid w:val="005F53A1"/>
    <w:rsid w:val="005F58D8"/>
    <w:rsid w:val="005F5F3C"/>
    <w:rsid w:val="005F60C1"/>
    <w:rsid w:val="005F6B77"/>
    <w:rsid w:val="005F7487"/>
    <w:rsid w:val="0060026B"/>
    <w:rsid w:val="006002C7"/>
    <w:rsid w:val="00600F95"/>
    <w:rsid w:val="00601839"/>
    <w:rsid w:val="00601EA6"/>
    <w:rsid w:val="00602759"/>
    <w:rsid w:val="0060277A"/>
    <w:rsid w:val="00602B7C"/>
    <w:rsid w:val="006031A9"/>
    <w:rsid w:val="00603312"/>
    <w:rsid w:val="00604210"/>
    <w:rsid w:val="006043F4"/>
    <w:rsid w:val="006047BB"/>
    <w:rsid w:val="00604DC7"/>
    <w:rsid w:val="00604E47"/>
    <w:rsid w:val="00605441"/>
    <w:rsid w:val="006055C1"/>
    <w:rsid w:val="0060603E"/>
    <w:rsid w:val="00606801"/>
    <w:rsid w:val="00606929"/>
    <w:rsid w:val="00606970"/>
    <w:rsid w:val="00606A20"/>
    <w:rsid w:val="006072C6"/>
    <w:rsid w:val="00607709"/>
    <w:rsid w:val="00607A2E"/>
    <w:rsid w:val="00607E15"/>
    <w:rsid w:val="00607F86"/>
    <w:rsid w:val="006100AC"/>
    <w:rsid w:val="00610B2C"/>
    <w:rsid w:val="00610D8C"/>
    <w:rsid w:val="006130F7"/>
    <w:rsid w:val="00613888"/>
    <w:rsid w:val="00613AF8"/>
    <w:rsid w:val="00613C89"/>
    <w:rsid w:val="00613D8E"/>
    <w:rsid w:val="006142E0"/>
    <w:rsid w:val="00616112"/>
    <w:rsid w:val="0061611B"/>
    <w:rsid w:val="0061619A"/>
    <w:rsid w:val="006205CA"/>
    <w:rsid w:val="00621BFB"/>
    <w:rsid w:val="00621F53"/>
    <w:rsid w:val="00622AC8"/>
    <w:rsid w:val="00622D48"/>
    <w:rsid w:val="00622E2A"/>
    <w:rsid w:val="00622EFE"/>
    <w:rsid w:val="00623089"/>
    <w:rsid w:val="0062308E"/>
    <w:rsid w:val="006230F7"/>
    <w:rsid w:val="006234C4"/>
    <w:rsid w:val="00623573"/>
    <w:rsid w:val="00623BB3"/>
    <w:rsid w:val="006244C9"/>
    <w:rsid w:val="006245F6"/>
    <w:rsid w:val="00624612"/>
    <w:rsid w:val="0062475D"/>
    <w:rsid w:val="0062495F"/>
    <w:rsid w:val="00624AA7"/>
    <w:rsid w:val="00625296"/>
    <w:rsid w:val="0062550F"/>
    <w:rsid w:val="00625EC1"/>
    <w:rsid w:val="006265DF"/>
    <w:rsid w:val="0062660B"/>
    <w:rsid w:val="00626AD1"/>
    <w:rsid w:val="0062787D"/>
    <w:rsid w:val="00627AE5"/>
    <w:rsid w:val="00627FAA"/>
    <w:rsid w:val="006304BC"/>
    <w:rsid w:val="00630B80"/>
    <w:rsid w:val="00630B8D"/>
    <w:rsid w:val="00630DCE"/>
    <w:rsid w:val="0063120A"/>
    <w:rsid w:val="0063137F"/>
    <w:rsid w:val="0063150B"/>
    <w:rsid w:val="00631585"/>
    <w:rsid w:val="006324C5"/>
    <w:rsid w:val="006326DB"/>
    <w:rsid w:val="00632ECF"/>
    <w:rsid w:val="00633787"/>
    <w:rsid w:val="0063422C"/>
    <w:rsid w:val="00634760"/>
    <w:rsid w:val="00634ACF"/>
    <w:rsid w:val="00635035"/>
    <w:rsid w:val="0063580D"/>
    <w:rsid w:val="00635BB7"/>
    <w:rsid w:val="00635CAE"/>
    <w:rsid w:val="00635F70"/>
    <w:rsid w:val="006366EB"/>
    <w:rsid w:val="00636819"/>
    <w:rsid w:val="00637168"/>
    <w:rsid w:val="00637240"/>
    <w:rsid w:val="00637A18"/>
    <w:rsid w:val="0064066F"/>
    <w:rsid w:val="0064077F"/>
    <w:rsid w:val="00641642"/>
    <w:rsid w:val="0064167F"/>
    <w:rsid w:val="00641EE3"/>
    <w:rsid w:val="00642057"/>
    <w:rsid w:val="00642572"/>
    <w:rsid w:val="00642A1B"/>
    <w:rsid w:val="00643660"/>
    <w:rsid w:val="006438B5"/>
    <w:rsid w:val="00643945"/>
    <w:rsid w:val="00643B54"/>
    <w:rsid w:val="006447F2"/>
    <w:rsid w:val="00644D2A"/>
    <w:rsid w:val="006453D2"/>
    <w:rsid w:val="006461C0"/>
    <w:rsid w:val="006463C7"/>
    <w:rsid w:val="006467CD"/>
    <w:rsid w:val="00646C04"/>
    <w:rsid w:val="0064757D"/>
    <w:rsid w:val="00647875"/>
    <w:rsid w:val="00647AAE"/>
    <w:rsid w:val="00647B76"/>
    <w:rsid w:val="00647CF0"/>
    <w:rsid w:val="00650139"/>
    <w:rsid w:val="006510EF"/>
    <w:rsid w:val="00652147"/>
    <w:rsid w:val="0065272A"/>
    <w:rsid w:val="00652756"/>
    <w:rsid w:val="00652A63"/>
    <w:rsid w:val="00652AD8"/>
    <w:rsid w:val="00652B79"/>
    <w:rsid w:val="006533C3"/>
    <w:rsid w:val="00653B91"/>
    <w:rsid w:val="00653C98"/>
    <w:rsid w:val="00653EB2"/>
    <w:rsid w:val="00654068"/>
    <w:rsid w:val="006543B0"/>
    <w:rsid w:val="0065455E"/>
    <w:rsid w:val="00654A1F"/>
    <w:rsid w:val="00654B38"/>
    <w:rsid w:val="00654B83"/>
    <w:rsid w:val="00654F0A"/>
    <w:rsid w:val="00655061"/>
    <w:rsid w:val="0065510C"/>
    <w:rsid w:val="00655500"/>
    <w:rsid w:val="00655B63"/>
    <w:rsid w:val="00655EFA"/>
    <w:rsid w:val="00656855"/>
    <w:rsid w:val="006571F6"/>
    <w:rsid w:val="00657690"/>
    <w:rsid w:val="006577D2"/>
    <w:rsid w:val="00657C0A"/>
    <w:rsid w:val="0066025F"/>
    <w:rsid w:val="00660312"/>
    <w:rsid w:val="00660DBA"/>
    <w:rsid w:val="00660EEE"/>
    <w:rsid w:val="006614ED"/>
    <w:rsid w:val="006618CC"/>
    <w:rsid w:val="00661D71"/>
    <w:rsid w:val="00662111"/>
    <w:rsid w:val="00662118"/>
    <w:rsid w:val="00663298"/>
    <w:rsid w:val="00663449"/>
    <w:rsid w:val="006638AD"/>
    <w:rsid w:val="00663F5C"/>
    <w:rsid w:val="00664029"/>
    <w:rsid w:val="006640B9"/>
    <w:rsid w:val="00664540"/>
    <w:rsid w:val="00664834"/>
    <w:rsid w:val="006648EB"/>
    <w:rsid w:val="00664BE1"/>
    <w:rsid w:val="00664D06"/>
    <w:rsid w:val="00665D0C"/>
    <w:rsid w:val="00666800"/>
    <w:rsid w:val="00666B5D"/>
    <w:rsid w:val="00666BA2"/>
    <w:rsid w:val="00666C9E"/>
    <w:rsid w:val="0066732C"/>
    <w:rsid w:val="006679F5"/>
    <w:rsid w:val="00667A18"/>
    <w:rsid w:val="00667B77"/>
    <w:rsid w:val="00667EB1"/>
    <w:rsid w:val="00670849"/>
    <w:rsid w:val="006715FB"/>
    <w:rsid w:val="006716DA"/>
    <w:rsid w:val="00671FEC"/>
    <w:rsid w:val="006728ED"/>
    <w:rsid w:val="006730C6"/>
    <w:rsid w:val="006732B1"/>
    <w:rsid w:val="00673D3E"/>
    <w:rsid w:val="0067446F"/>
    <w:rsid w:val="006746A4"/>
    <w:rsid w:val="00675068"/>
    <w:rsid w:val="00675558"/>
    <w:rsid w:val="00675611"/>
    <w:rsid w:val="006757B6"/>
    <w:rsid w:val="00675922"/>
    <w:rsid w:val="00675A60"/>
    <w:rsid w:val="0067697E"/>
    <w:rsid w:val="006773CE"/>
    <w:rsid w:val="00677443"/>
    <w:rsid w:val="0067769A"/>
    <w:rsid w:val="006778BD"/>
    <w:rsid w:val="00677E7C"/>
    <w:rsid w:val="006806A3"/>
    <w:rsid w:val="006806A6"/>
    <w:rsid w:val="00680F9B"/>
    <w:rsid w:val="00681211"/>
    <w:rsid w:val="006813B0"/>
    <w:rsid w:val="00681B36"/>
    <w:rsid w:val="00682E14"/>
    <w:rsid w:val="00683943"/>
    <w:rsid w:val="00683C77"/>
    <w:rsid w:val="00683F61"/>
    <w:rsid w:val="00683FBF"/>
    <w:rsid w:val="006842C7"/>
    <w:rsid w:val="0068436C"/>
    <w:rsid w:val="006846A8"/>
    <w:rsid w:val="0068545E"/>
    <w:rsid w:val="0068578B"/>
    <w:rsid w:val="006859A7"/>
    <w:rsid w:val="00685FD4"/>
    <w:rsid w:val="00686612"/>
    <w:rsid w:val="0068661E"/>
    <w:rsid w:val="00687B5C"/>
    <w:rsid w:val="00690A49"/>
    <w:rsid w:val="00690BB6"/>
    <w:rsid w:val="0069126E"/>
    <w:rsid w:val="00691B30"/>
    <w:rsid w:val="00691BEC"/>
    <w:rsid w:val="0069248B"/>
    <w:rsid w:val="006924C9"/>
    <w:rsid w:val="00693723"/>
    <w:rsid w:val="006939B5"/>
    <w:rsid w:val="00693E1F"/>
    <w:rsid w:val="00693ECB"/>
    <w:rsid w:val="00694797"/>
    <w:rsid w:val="006954B9"/>
    <w:rsid w:val="00695887"/>
    <w:rsid w:val="00695B03"/>
    <w:rsid w:val="00695CC6"/>
    <w:rsid w:val="006960E3"/>
    <w:rsid w:val="006962C9"/>
    <w:rsid w:val="00696607"/>
    <w:rsid w:val="00697733"/>
    <w:rsid w:val="00697DB9"/>
    <w:rsid w:val="006A0534"/>
    <w:rsid w:val="006A08B4"/>
    <w:rsid w:val="006A0CF9"/>
    <w:rsid w:val="006A1641"/>
    <w:rsid w:val="006A19D5"/>
    <w:rsid w:val="006A1C37"/>
    <w:rsid w:val="006A230F"/>
    <w:rsid w:val="006A2372"/>
    <w:rsid w:val="006A254E"/>
    <w:rsid w:val="006A2C30"/>
    <w:rsid w:val="006A2F2E"/>
    <w:rsid w:val="006A301C"/>
    <w:rsid w:val="006A34E8"/>
    <w:rsid w:val="006A3E2B"/>
    <w:rsid w:val="006A47F8"/>
    <w:rsid w:val="006A4EF2"/>
    <w:rsid w:val="006A5404"/>
    <w:rsid w:val="006A59D9"/>
    <w:rsid w:val="006A6E17"/>
    <w:rsid w:val="006A77F0"/>
    <w:rsid w:val="006A79B8"/>
    <w:rsid w:val="006B0365"/>
    <w:rsid w:val="006B0DF1"/>
    <w:rsid w:val="006B120D"/>
    <w:rsid w:val="006B132F"/>
    <w:rsid w:val="006B1482"/>
    <w:rsid w:val="006B17E7"/>
    <w:rsid w:val="006B19E8"/>
    <w:rsid w:val="006B1A8A"/>
    <w:rsid w:val="006B1FD5"/>
    <w:rsid w:val="006B2E4E"/>
    <w:rsid w:val="006B45B2"/>
    <w:rsid w:val="006B4BE1"/>
    <w:rsid w:val="006B4C50"/>
    <w:rsid w:val="006B555A"/>
    <w:rsid w:val="006B562D"/>
    <w:rsid w:val="006B57F3"/>
    <w:rsid w:val="006B5927"/>
    <w:rsid w:val="006B5971"/>
    <w:rsid w:val="006B5BD9"/>
    <w:rsid w:val="006B600A"/>
    <w:rsid w:val="006B6635"/>
    <w:rsid w:val="006B6E1C"/>
    <w:rsid w:val="006B73DB"/>
    <w:rsid w:val="006B75B6"/>
    <w:rsid w:val="006B7D15"/>
    <w:rsid w:val="006B7D22"/>
    <w:rsid w:val="006B7D2C"/>
    <w:rsid w:val="006C0978"/>
    <w:rsid w:val="006C1019"/>
    <w:rsid w:val="006C2235"/>
    <w:rsid w:val="006C237D"/>
    <w:rsid w:val="006C2945"/>
    <w:rsid w:val="006C2BB5"/>
    <w:rsid w:val="006C2BEE"/>
    <w:rsid w:val="006C2CCE"/>
    <w:rsid w:val="006C2ED6"/>
    <w:rsid w:val="006C305D"/>
    <w:rsid w:val="006C380E"/>
    <w:rsid w:val="006C3AD8"/>
    <w:rsid w:val="006C44E3"/>
    <w:rsid w:val="006C4516"/>
    <w:rsid w:val="006C455E"/>
    <w:rsid w:val="006C475C"/>
    <w:rsid w:val="006C4EDF"/>
    <w:rsid w:val="006C520F"/>
    <w:rsid w:val="006C5649"/>
    <w:rsid w:val="006C5958"/>
    <w:rsid w:val="006C5B4F"/>
    <w:rsid w:val="006C5D09"/>
    <w:rsid w:val="006C62F8"/>
    <w:rsid w:val="006C643C"/>
    <w:rsid w:val="006C6BF5"/>
    <w:rsid w:val="006C6E3A"/>
    <w:rsid w:val="006C6FD7"/>
    <w:rsid w:val="006C78EE"/>
    <w:rsid w:val="006C7E28"/>
    <w:rsid w:val="006D00DB"/>
    <w:rsid w:val="006D0361"/>
    <w:rsid w:val="006D0392"/>
    <w:rsid w:val="006D0976"/>
    <w:rsid w:val="006D1306"/>
    <w:rsid w:val="006D16B0"/>
    <w:rsid w:val="006D18B3"/>
    <w:rsid w:val="006D1F2A"/>
    <w:rsid w:val="006D2182"/>
    <w:rsid w:val="006D2444"/>
    <w:rsid w:val="006D254B"/>
    <w:rsid w:val="006D289B"/>
    <w:rsid w:val="006D2D8B"/>
    <w:rsid w:val="006D3568"/>
    <w:rsid w:val="006D3A01"/>
    <w:rsid w:val="006D3BE0"/>
    <w:rsid w:val="006D3BE1"/>
    <w:rsid w:val="006D48FC"/>
    <w:rsid w:val="006D4A20"/>
    <w:rsid w:val="006D5090"/>
    <w:rsid w:val="006D53F9"/>
    <w:rsid w:val="006D5B0A"/>
    <w:rsid w:val="006D62BC"/>
    <w:rsid w:val="006D6450"/>
    <w:rsid w:val="006D6939"/>
    <w:rsid w:val="006D6992"/>
    <w:rsid w:val="006D7916"/>
    <w:rsid w:val="006D7EB0"/>
    <w:rsid w:val="006E0138"/>
    <w:rsid w:val="006E06AA"/>
    <w:rsid w:val="006E0880"/>
    <w:rsid w:val="006E0BB0"/>
    <w:rsid w:val="006E115B"/>
    <w:rsid w:val="006E12C3"/>
    <w:rsid w:val="006E1642"/>
    <w:rsid w:val="006E1C5D"/>
    <w:rsid w:val="006E2529"/>
    <w:rsid w:val="006E3458"/>
    <w:rsid w:val="006E354D"/>
    <w:rsid w:val="006E3A4A"/>
    <w:rsid w:val="006E44DA"/>
    <w:rsid w:val="006E45F3"/>
    <w:rsid w:val="006E4876"/>
    <w:rsid w:val="006E4A2F"/>
    <w:rsid w:val="006E4ED4"/>
    <w:rsid w:val="006E5341"/>
    <w:rsid w:val="006E54F0"/>
    <w:rsid w:val="006E5A48"/>
    <w:rsid w:val="006E5CAE"/>
    <w:rsid w:val="006E5E19"/>
    <w:rsid w:val="006E5EEB"/>
    <w:rsid w:val="006E61C3"/>
    <w:rsid w:val="006E6AC4"/>
    <w:rsid w:val="006E780A"/>
    <w:rsid w:val="006E799D"/>
    <w:rsid w:val="006F0056"/>
    <w:rsid w:val="006F02BA"/>
    <w:rsid w:val="006F0593"/>
    <w:rsid w:val="006F05A4"/>
    <w:rsid w:val="006F06C9"/>
    <w:rsid w:val="006F0835"/>
    <w:rsid w:val="006F1064"/>
    <w:rsid w:val="006F12A4"/>
    <w:rsid w:val="006F1969"/>
    <w:rsid w:val="006F1EB7"/>
    <w:rsid w:val="006F27C1"/>
    <w:rsid w:val="006F2BA9"/>
    <w:rsid w:val="006F3FE4"/>
    <w:rsid w:val="006F40F0"/>
    <w:rsid w:val="006F414F"/>
    <w:rsid w:val="006F52E5"/>
    <w:rsid w:val="006F5B60"/>
    <w:rsid w:val="006F5CD7"/>
    <w:rsid w:val="006F6066"/>
    <w:rsid w:val="006F6099"/>
    <w:rsid w:val="006F609F"/>
    <w:rsid w:val="006F6822"/>
    <w:rsid w:val="006F6850"/>
    <w:rsid w:val="006F696B"/>
    <w:rsid w:val="006F707E"/>
    <w:rsid w:val="006F7149"/>
    <w:rsid w:val="006F7E4F"/>
    <w:rsid w:val="007001DC"/>
    <w:rsid w:val="00700473"/>
    <w:rsid w:val="0070111C"/>
    <w:rsid w:val="00701198"/>
    <w:rsid w:val="00701A51"/>
    <w:rsid w:val="007025CB"/>
    <w:rsid w:val="007032F8"/>
    <w:rsid w:val="007034AA"/>
    <w:rsid w:val="0070366B"/>
    <w:rsid w:val="00703C9D"/>
    <w:rsid w:val="00704004"/>
    <w:rsid w:val="0070490C"/>
    <w:rsid w:val="007053CD"/>
    <w:rsid w:val="00705518"/>
    <w:rsid w:val="0070581E"/>
    <w:rsid w:val="00705C38"/>
    <w:rsid w:val="00706374"/>
    <w:rsid w:val="00706465"/>
    <w:rsid w:val="0070676A"/>
    <w:rsid w:val="0070695A"/>
    <w:rsid w:val="00707000"/>
    <w:rsid w:val="00707384"/>
    <w:rsid w:val="00707799"/>
    <w:rsid w:val="0070782D"/>
    <w:rsid w:val="00707E5E"/>
    <w:rsid w:val="007109C2"/>
    <w:rsid w:val="00710B54"/>
    <w:rsid w:val="00710EA8"/>
    <w:rsid w:val="00710FBF"/>
    <w:rsid w:val="00711340"/>
    <w:rsid w:val="007117B1"/>
    <w:rsid w:val="00711AFE"/>
    <w:rsid w:val="00711EF3"/>
    <w:rsid w:val="00712404"/>
    <w:rsid w:val="007126A1"/>
    <w:rsid w:val="00712C42"/>
    <w:rsid w:val="00713DE0"/>
    <w:rsid w:val="00713DE4"/>
    <w:rsid w:val="007145A4"/>
    <w:rsid w:val="00714C47"/>
    <w:rsid w:val="007158A5"/>
    <w:rsid w:val="00715EB4"/>
    <w:rsid w:val="007162CC"/>
    <w:rsid w:val="00716462"/>
    <w:rsid w:val="00716D39"/>
    <w:rsid w:val="00717EA7"/>
    <w:rsid w:val="0072042D"/>
    <w:rsid w:val="00721084"/>
    <w:rsid w:val="00721262"/>
    <w:rsid w:val="00721528"/>
    <w:rsid w:val="00721D9B"/>
    <w:rsid w:val="00722121"/>
    <w:rsid w:val="007224B9"/>
    <w:rsid w:val="00722F94"/>
    <w:rsid w:val="00723AA7"/>
    <w:rsid w:val="0072432E"/>
    <w:rsid w:val="00725F7F"/>
    <w:rsid w:val="00726036"/>
    <w:rsid w:val="00726244"/>
    <w:rsid w:val="00726279"/>
    <w:rsid w:val="00726A9B"/>
    <w:rsid w:val="007274F8"/>
    <w:rsid w:val="00727530"/>
    <w:rsid w:val="007278F2"/>
    <w:rsid w:val="00727B83"/>
    <w:rsid w:val="007302C6"/>
    <w:rsid w:val="00730B6F"/>
    <w:rsid w:val="00731D74"/>
    <w:rsid w:val="00731E7C"/>
    <w:rsid w:val="00731EDE"/>
    <w:rsid w:val="007329EF"/>
    <w:rsid w:val="00732C8A"/>
    <w:rsid w:val="0073327A"/>
    <w:rsid w:val="00733E1C"/>
    <w:rsid w:val="00734D2C"/>
    <w:rsid w:val="00734EBE"/>
    <w:rsid w:val="00735679"/>
    <w:rsid w:val="00735E8D"/>
    <w:rsid w:val="00735E95"/>
    <w:rsid w:val="00735F9D"/>
    <w:rsid w:val="007361F5"/>
    <w:rsid w:val="00736383"/>
    <w:rsid w:val="00736DD8"/>
    <w:rsid w:val="007377D1"/>
    <w:rsid w:val="007378D4"/>
    <w:rsid w:val="007402CC"/>
    <w:rsid w:val="0074076A"/>
    <w:rsid w:val="00740794"/>
    <w:rsid w:val="007407C4"/>
    <w:rsid w:val="007408B4"/>
    <w:rsid w:val="00741AF4"/>
    <w:rsid w:val="00741D77"/>
    <w:rsid w:val="00741DCC"/>
    <w:rsid w:val="0074203A"/>
    <w:rsid w:val="007427B5"/>
    <w:rsid w:val="00742865"/>
    <w:rsid w:val="0074296C"/>
    <w:rsid w:val="00742C83"/>
    <w:rsid w:val="00742E4E"/>
    <w:rsid w:val="0074360F"/>
    <w:rsid w:val="0074387A"/>
    <w:rsid w:val="00743ABA"/>
    <w:rsid w:val="00743B83"/>
    <w:rsid w:val="00744A64"/>
    <w:rsid w:val="00744D47"/>
    <w:rsid w:val="00744EA0"/>
    <w:rsid w:val="0074638D"/>
    <w:rsid w:val="00746484"/>
    <w:rsid w:val="0074704F"/>
    <w:rsid w:val="00747691"/>
    <w:rsid w:val="007477C8"/>
    <w:rsid w:val="00747F48"/>
    <w:rsid w:val="00747F4C"/>
    <w:rsid w:val="00747F72"/>
    <w:rsid w:val="00750421"/>
    <w:rsid w:val="00751091"/>
    <w:rsid w:val="007515FD"/>
    <w:rsid w:val="00751B83"/>
    <w:rsid w:val="00751E93"/>
    <w:rsid w:val="007521DA"/>
    <w:rsid w:val="00752933"/>
    <w:rsid w:val="0075396C"/>
    <w:rsid w:val="00753B34"/>
    <w:rsid w:val="00754359"/>
    <w:rsid w:val="00754411"/>
    <w:rsid w:val="00754BD9"/>
    <w:rsid w:val="00754E7A"/>
    <w:rsid w:val="0075540C"/>
    <w:rsid w:val="00755886"/>
    <w:rsid w:val="00755DB1"/>
    <w:rsid w:val="007561AF"/>
    <w:rsid w:val="00756267"/>
    <w:rsid w:val="007568F5"/>
    <w:rsid w:val="007574FC"/>
    <w:rsid w:val="007605EB"/>
    <w:rsid w:val="00760975"/>
    <w:rsid w:val="00760A86"/>
    <w:rsid w:val="00760D30"/>
    <w:rsid w:val="00760EA1"/>
    <w:rsid w:val="00761FDA"/>
    <w:rsid w:val="00762091"/>
    <w:rsid w:val="007621FF"/>
    <w:rsid w:val="0076242B"/>
    <w:rsid w:val="007626BA"/>
    <w:rsid w:val="007634E3"/>
    <w:rsid w:val="00763E41"/>
    <w:rsid w:val="00764194"/>
    <w:rsid w:val="0076441C"/>
    <w:rsid w:val="007645B7"/>
    <w:rsid w:val="007645C4"/>
    <w:rsid w:val="0076527B"/>
    <w:rsid w:val="007655D9"/>
    <w:rsid w:val="00765ED3"/>
    <w:rsid w:val="00765FB7"/>
    <w:rsid w:val="0076681D"/>
    <w:rsid w:val="007669B7"/>
    <w:rsid w:val="00766A65"/>
    <w:rsid w:val="007671F5"/>
    <w:rsid w:val="007672D0"/>
    <w:rsid w:val="00767488"/>
    <w:rsid w:val="0076751E"/>
    <w:rsid w:val="007676B8"/>
    <w:rsid w:val="00767DAB"/>
    <w:rsid w:val="00770B4A"/>
    <w:rsid w:val="00770C9E"/>
    <w:rsid w:val="00770E4E"/>
    <w:rsid w:val="007713F5"/>
    <w:rsid w:val="0077152F"/>
    <w:rsid w:val="0077175C"/>
    <w:rsid w:val="00771870"/>
    <w:rsid w:val="00771A5E"/>
    <w:rsid w:val="00771BF9"/>
    <w:rsid w:val="007729EC"/>
    <w:rsid w:val="00772D1A"/>
    <w:rsid w:val="00772F1C"/>
    <w:rsid w:val="00772F8A"/>
    <w:rsid w:val="007739C6"/>
    <w:rsid w:val="00773B41"/>
    <w:rsid w:val="00774889"/>
    <w:rsid w:val="00774A0D"/>
    <w:rsid w:val="00774FF5"/>
    <w:rsid w:val="007750B3"/>
    <w:rsid w:val="0077515E"/>
    <w:rsid w:val="00775F76"/>
    <w:rsid w:val="00776008"/>
    <w:rsid w:val="0077603B"/>
    <w:rsid w:val="00776300"/>
    <w:rsid w:val="00776AEA"/>
    <w:rsid w:val="00776BFB"/>
    <w:rsid w:val="00777BA0"/>
    <w:rsid w:val="007803BD"/>
    <w:rsid w:val="007808CD"/>
    <w:rsid w:val="0078091B"/>
    <w:rsid w:val="007811DC"/>
    <w:rsid w:val="007820FA"/>
    <w:rsid w:val="0078285F"/>
    <w:rsid w:val="00782B64"/>
    <w:rsid w:val="00783207"/>
    <w:rsid w:val="00783E1D"/>
    <w:rsid w:val="007845F8"/>
    <w:rsid w:val="0078483B"/>
    <w:rsid w:val="00784EED"/>
    <w:rsid w:val="0078529F"/>
    <w:rsid w:val="00785613"/>
    <w:rsid w:val="00785900"/>
    <w:rsid w:val="0078689A"/>
    <w:rsid w:val="00786958"/>
    <w:rsid w:val="00786E71"/>
    <w:rsid w:val="00787271"/>
    <w:rsid w:val="00790420"/>
    <w:rsid w:val="00791161"/>
    <w:rsid w:val="0079162F"/>
    <w:rsid w:val="0079180A"/>
    <w:rsid w:val="00791C0F"/>
    <w:rsid w:val="00791C9A"/>
    <w:rsid w:val="007932B2"/>
    <w:rsid w:val="0079352A"/>
    <w:rsid w:val="00793825"/>
    <w:rsid w:val="00794499"/>
    <w:rsid w:val="00794924"/>
    <w:rsid w:val="00794C15"/>
    <w:rsid w:val="00794C72"/>
    <w:rsid w:val="007951B8"/>
    <w:rsid w:val="00795686"/>
    <w:rsid w:val="00796268"/>
    <w:rsid w:val="007971E9"/>
    <w:rsid w:val="00797F16"/>
    <w:rsid w:val="007A01BC"/>
    <w:rsid w:val="007A0BC2"/>
    <w:rsid w:val="007A11B6"/>
    <w:rsid w:val="007A1C35"/>
    <w:rsid w:val="007A1F44"/>
    <w:rsid w:val="007A23FF"/>
    <w:rsid w:val="007A28EB"/>
    <w:rsid w:val="007A295B"/>
    <w:rsid w:val="007A339C"/>
    <w:rsid w:val="007A3424"/>
    <w:rsid w:val="007A35EF"/>
    <w:rsid w:val="007A40EB"/>
    <w:rsid w:val="007A43A2"/>
    <w:rsid w:val="007A4442"/>
    <w:rsid w:val="007A4AD4"/>
    <w:rsid w:val="007A4D04"/>
    <w:rsid w:val="007A5641"/>
    <w:rsid w:val="007A57E2"/>
    <w:rsid w:val="007A5855"/>
    <w:rsid w:val="007A602C"/>
    <w:rsid w:val="007A6102"/>
    <w:rsid w:val="007A7A96"/>
    <w:rsid w:val="007B028D"/>
    <w:rsid w:val="007B03AF"/>
    <w:rsid w:val="007B0755"/>
    <w:rsid w:val="007B0E7B"/>
    <w:rsid w:val="007B1543"/>
    <w:rsid w:val="007B1AC0"/>
    <w:rsid w:val="007B2509"/>
    <w:rsid w:val="007B270A"/>
    <w:rsid w:val="007B275B"/>
    <w:rsid w:val="007B2C07"/>
    <w:rsid w:val="007B2D3B"/>
    <w:rsid w:val="007B300E"/>
    <w:rsid w:val="007B305E"/>
    <w:rsid w:val="007B3578"/>
    <w:rsid w:val="007B3DA0"/>
    <w:rsid w:val="007B4E94"/>
    <w:rsid w:val="007B52CD"/>
    <w:rsid w:val="007B579E"/>
    <w:rsid w:val="007B5999"/>
    <w:rsid w:val="007B59B9"/>
    <w:rsid w:val="007B5E7A"/>
    <w:rsid w:val="007B6B4A"/>
    <w:rsid w:val="007B6C8D"/>
    <w:rsid w:val="007B734D"/>
    <w:rsid w:val="007B7DC1"/>
    <w:rsid w:val="007B7E19"/>
    <w:rsid w:val="007B7EDB"/>
    <w:rsid w:val="007C0522"/>
    <w:rsid w:val="007C096F"/>
    <w:rsid w:val="007C1093"/>
    <w:rsid w:val="007C19AD"/>
    <w:rsid w:val="007C1A91"/>
    <w:rsid w:val="007C2410"/>
    <w:rsid w:val="007C24BA"/>
    <w:rsid w:val="007C2533"/>
    <w:rsid w:val="007C283C"/>
    <w:rsid w:val="007C2EF1"/>
    <w:rsid w:val="007C32AD"/>
    <w:rsid w:val="007C3598"/>
    <w:rsid w:val="007C387F"/>
    <w:rsid w:val="007C3FA8"/>
    <w:rsid w:val="007C47CE"/>
    <w:rsid w:val="007C4F11"/>
    <w:rsid w:val="007C55FD"/>
    <w:rsid w:val="007C68DA"/>
    <w:rsid w:val="007C690A"/>
    <w:rsid w:val="007C6E6A"/>
    <w:rsid w:val="007C6F32"/>
    <w:rsid w:val="007D0B66"/>
    <w:rsid w:val="007D1072"/>
    <w:rsid w:val="007D1DE7"/>
    <w:rsid w:val="007D20BC"/>
    <w:rsid w:val="007D229A"/>
    <w:rsid w:val="007D2C2E"/>
    <w:rsid w:val="007D2F44"/>
    <w:rsid w:val="007D2F4D"/>
    <w:rsid w:val="007D3536"/>
    <w:rsid w:val="007D3A65"/>
    <w:rsid w:val="007D4178"/>
    <w:rsid w:val="007D4D33"/>
    <w:rsid w:val="007D5A95"/>
    <w:rsid w:val="007D6F5E"/>
    <w:rsid w:val="007D6F83"/>
    <w:rsid w:val="007D7175"/>
    <w:rsid w:val="007D73EB"/>
    <w:rsid w:val="007D7CAC"/>
    <w:rsid w:val="007D7E24"/>
    <w:rsid w:val="007E1369"/>
    <w:rsid w:val="007E1A1B"/>
    <w:rsid w:val="007E1A88"/>
    <w:rsid w:val="007E1FE4"/>
    <w:rsid w:val="007E25E8"/>
    <w:rsid w:val="007E288D"/>
    <w:rsid w:val="007E294B"/>
    <w:rsid w:val="007E3803"/>
    <w:rsid w:val="007E413B"/>
    <w:rsid w:val="007E4234"/>
    <w:rsid w:val="007E4C88"/>
    <w:rsid w:val="007E53D8"/>
    <w:rsid w:val="007E585E"/>
    <w:rsid w:val="007E5D65"/>
    <w:rsid w:val="007E5F07"/>
    <w:rsid w:val="007E5F29"/>
    <w:rsid w:val="007E6636"/>
    <w:rsid w:val="007E6E9A"/>
    <w:rsid w:val="007E6ED2"/>
    <w:rsid w:val="007E7199"/>
    <w:rsid w:val="007E766E"/>
    <w:rsid w:val="007E7DDF"/>
    <w:rsid w:val="007F06CE"/>
    <w:rsid w:val="007F113F"/>
    <w:rsid w:val="007F11C8"/>
    <w:rsid w:val="007F1CFB"/>
    <w:rsid w:val="007F220B"/>
    <w:rsid w:val="007F2693"/>
    <w:rsid w:val="007F2773"/>
    <w:rsid w:val="007F27DD"/>
    <w:rsid w:val="007F2CC1"/>
    <w:rsid w:val="007F3D24"/>
    <w:rsid w:val="007F3E29"/>
    <w:rsid w:val="007F40C5"/>
    <w:rsid w:val="007F4D6E"/>
    <w:rsid w:val="007F52A8"/>
    <w:rsid w:val="007F62AA"/>
    <w:rsid w:val="007F62CF"/>
    <w:rsid w:val="007F6880"/>
    <w:rsid w:val="007F6F6A"/>
    <w:rsid w:val="007F6F6C"/>
    <w:rsid w:val="007F7513"/>
    <w:rsid w:val="007F76B4"/>
    <w:rsid w:val="007F7710"/>
    <w:rsid w:val="008001B4"/>
    <w:rsid w:val="00800769"/>
    <w:rsid w:val="00800CE4"/>
    <w:rsid w:val="00800ED2"/>
    <w:rsid w:val="00801254"/>
    <w:rsid w:val="00801388"/>
    <w:rsid w:val="00801D38"/>
    <w:rsid w:val="00802B04"/>
    <w:rsid w:val="00802E74"/>
    <w:rsid w:val="00802F13"/>
    <w:rsid w:val="00803200"/>
    <w:rsid w:val="00803206"/>
    <w:rsid w:val="008034F7"/>
    <w:rsid w:val="008036CE"/>
    <w:rsid w:val="008040B2"/>
    <w:rsid w:val="008043B3"/>
    <w:rsid w:val="008049E3"/>
    <w:rsid w:val="00804B92"/>
    <w:rsid w:val="00804E21"/>
    <w:rsid w:val="00805092"/>
    <w:rsid w:val="008053EA"/>
    <w:rsid w:val="00805B08"/>
    <w:rsid w:val="00806AAF"/>
    <w:rsid w:val="008070AC"/>
    <w:rsid w:val="00807130"/>
    <w:rsid w:val="008101FD"/>
    <w:rsid w:val="008102BC"/>
    <w:rsid w:val="008107F9"/>
    <w:rsid w:val="00810857"/>
    <w:rsid w:val="00810D8D"/>
    <w:rsid w:val="0081161A"/>
    <w:rsid w:val="008117B8"/>
    <w:rsid w:val="00811835"/>
    <w:rsid w:val="00811FCE"/>
    <w:rsid w:val="0081222B"/>
    <w:rsid w:val="00812300"/>
    <w:rsid w:val="00813031"/>
    <w:rsid w:val="008135D7"/>
    <w:rsid w:val="0081409A"/>
    <w:rsid w:val="0081581D"/>
    <w:rsid w:val="0081599E"/>
    <w:rsid w:val="00815BE2"/>
    <w:rsid w:val="008172BE"/>
    <w:rsid w:val="00817B71"/>
    <w:rsid w:val="00817F7C"/>
    <w:rsid w:val="00820244"/>
    <w:rsid w:val="00820C7F"/>
    <w:rsid w:val="008221B3"/>
    <w:rsid w:val="008222A8"/>
    <w:rsid w:val="0082248E"/>
    <w:rsid w:val="00822BAA"/>
    <w:rsid w:val="0082320F"/>
    <w:rsid w:val="00823783"/>
    <w:rsid w:val="00823B19"/>
    <w:rsid w:val="00824078"/>
    <w:rsid w:val="00824FDF"/>
    <w:rsid w:val="00825125"/>
    <w:rsid w:val="008257CC"/>
    <w:rsid w:val="0082680E"/>
    <w:rsid w:val="008274BF"/>
    <w:rsid w:val="00827AEC"/>
    <w:rsid w:val="008303A2"/>
    <w:rsid w:val="008303DB"/>
    <w:rsid w:val="00830DC3"/>
    <w:rsid w:val="00830EFE"/>
    <w:rsid w:val="0083127D"/>
    <w:rsid w:val="00831555"/>
    <w:rsid w:val="00831649"/>
    <w:rsid w:val="00831F52"/>
    <w:rsid w:val="00832154"/>
    <w:rsid w:val="00832980"/>
    <w:rsid w:val="00832F5C"/>
    <w:rsid w:val="00834398"/>
    <w:rsid w:val="008343B6"/>
    <w:rsid w:val="008348ED"/>
    <w:rsid w:val="008349A4"/>
    <w:rsid w:val="00835476"/>
    <w:rsid w:val="008359E0"/>
    <w:rsid w:val="00835AA2"/>
    <w:rsid w:val="00835AEC"/>
    <w:rsid w:val="0083760A"/>
    <w:rsid w:val="008376F6"/>
    <w:rsid w:val="008379DE"/>
    <w:rsid w:val="00837D5B"/>
    <w:rsid w:val="00840607"/>
    <w:rsid w:val="008409C0"/>
    <w:rsid w:val="00841A08"/>
    <w:rsid w:val="00841B19"/>
    <w:rsid w:val="00841CD2"/>
    <w:rsid w:val="00842667"/>
    <w:rsid w:val="008428D1"/>
    <w:rsid w:val="00842B77"/>
    <w:rsid w:val="00842D19"/>
    <w:rsid w:val="0084309F"/>
    <w:rsid w:val="00843F51"/>
    <w:rsid w:val="00845104"/>
    <w:rsid w:val="00845C12"/>
    <w:rsid w:val="008469D9"/>
    <w:rsid w:val="00846DC0"/>
    <w:rsid w:val="0084701A"/>
    <w:rsid w:val="008474A7"/>
    <w:rsid w:val="00847DF3"/>
    <w:rsid w:val="008504F1"/>
    <w:rsid w:val="008506B6"/>
    <w:rsid w:val="00850AE0"/>
    <w:rsid w:val="008522DE"/>
    <w:rsid w:val="008524D2"/>
    <w:rsid w:val="008527DE"/>
    <w:rsid w:val="00852947"/>
    <w:rsid w:val="00852E19"/>
    <w:rsid w:val="00854D5F"/>
    <w:rsid w:val="00855250"/>
    <w:rsid w:val="008555B5"/>
    <w:rsid w:val="008564E6"/>
    <w:rsid w:val="008567F6"/>
    <w:rsid w:val="00856833"/>
    <w:rsid w:val="00856840"/>
    <w:rsid w:val="00856849"/>
    <w:rsid w:val="00856D0C"/>
    <w:rsid w:val="00856DF9"/>
    <w:rsid w:val="00856E87"/>
    <w:rsid w:val="0085742C"/>
    <w:rsid w:val="0085754C"/>
    <w:rsid w:val="0085773E"/>
    <w:rsid w:val="008579B0"/>
    <w:rsid w:val="00857E34"/>
    <w:rsid w:val="0086087C"/>
    <w:rsid w:val="008609A6"/>
    <w:rsid w:val="00860B3E"/>
    <w:rsid w:val="00860D8E"/>
    <w:rsid w:val="008610C2"/>
    <w:rsid w:val="00861932"/>
    <w:rsid w:val="008619CC"/>
    <w:rsid w:val="00862057"/>
    <w:rsid w:val="0086275E"/>
    <w:rsid w:val="00862F2F"/>
    <w:rsid w:val="00863100"/>
    <w:rsid w:val="008637A2"/>
    <w:rsid w:val="00863958"/>
    <w:rsid w:val="00864440"/>
    <w:rsid w:val="00864593"/>
    <w:rsid w:val="00864D76"/>
    <w:rsid w:val="008650FC"/>
    <w:rsid w:val="00866A34"/>
    <w:rsid w:val="00866E64"/>
    <w:rsid w:val="00866EB3"/>
    <w:rsid w:val="0086701A"/>
    <w:rsid w:val="0086779A"/>
    <w:rsid w:val="00867A0F"/>
    <w:rsid w:val="00867BD2"/>
    <w:rsid w:val="00870109"/>
    <w:rsid w:val="00870CB4"/>
    <w:rsid w:val="00871109"/>
    <w:rsid w:val="008712FD"/>
    <w:rsid w:val="008716A1"/>
    <w:rsid w:val="008727F8"/>
    <w:rsid w:val="00872D3F"/>
    <w:rsid w:val="008733E4"/>
    <w:rsid w:val="00873E69"/>
    <w:rsid w:val="00873F15"/>
    <w:rsid w:val="00874096"/>
    <w:rsid w:val="00874208"/>
    <w:rsid w:val="0087522D"/>
    <w:rsid w:val="008756A4"/>
    <w:rsid w:val="00875F73"/>
    <w:rsid w:val="00876624"/>
    <w:rsid w:val="008768A7"/>
    <w:rsid w:val="00876B5C"/>
    <w:rsid w:val="00876BFF"/>
    <w:rsid w:val="00876DE8"/>
    <w:rsid w:val="0087723E"/>
    <w:rsid w:val="0087763E"/>
    <w:rsid w:val="00877E26"/>
    <w:rsid w:val="00880546"/>
    <w:rsid w:val="00880A31"/>
    <w:rsid w:val="00880F30"/>
    <w:rsid w:val="0088238B"/>
    <w:rsid w:val="008833E8"/>
    <w:rsid w:val="00884BB2"/>
    <w:rsid w:val="00884C56"/>
    <w:rsid w:val="00885604"/>
    <w:rsid w:val="00885674"/>
    <w:rsid w:val="008856B7"/>
    <w:rsid w:val="00885E6A"/>
    <w:rsid w:val="00885F22"/>
    <w:rsid w:val="00885F4D"/>
    <w:rsid w:val="00886159"/>
    <w:rsid w:val="008864AC"/>
    <w:rsid w:val="0088725C"/>
    <w:rsid w:val="00887B48"/>
    <w:rsid w:val="00887BDF"/>
    <w:rsid w:val="00887C11"/>
    <w:rsid w:val="00887EB1"/>
    <w:rsid w:val="00890D46"/>
    <w:rsid w:val="0089129E"/>
    <w:rsid w:val="008914F0"/>
    <w:rsid w:val="0089176E"/>
    <w:rsid w:val="008917E0"/>
    <w:rsid w:val="008919FB"/>
    <w:rsid w:val="00892365"/>
    <w:rsid w:val="00892AA2"/>
    <w:rsid w:val="00892BA8"/>
    <w:rsid w:val="00892BE5"/>
    <w:rsid w:val="008935D1"/>
    <w:rsid w:val="0089387C"/>
    <w:rsid w:val="00893EF4"/>
    <w:rsid w:val="0089444E"/>
    <w:rsid w:val="00894666"/>
    <w:rsid w:val="008949DF"/>
    <w:rsid w:val="00895161"/>
    <w:rsid w:val="00895188"/>
    <w:rsid w:val="008951DB"/>
    <w:rsid w:val="00895AED"/>
    <w:rsid w:val="00895B5B"/>
    <w:rsid w:val="00895C13"/>
    <w:rsid w:val="00895FE2"/>
    <w:rsid w:val="0089687E"/>
    <w:rsid w:val="00896886"/>
    <w:rsid w:val="00896971"/>
    <w:rsid w:val="00896C81"/>
    <w:rsid w:val="00896D83"/>
    <w:rsid w:val="008971D1"/>
    <w:rsid w:val="00897649"/>
    <w:rsid w:val="008A03F7"/>
    <w:rsid w:val="008A0AB2"/>
    <w:rsid w:val="008A0CFC"/>
    <w:rsid w:val="008A12FE"/>
    <w:rsid w:val="008A1E10"/>
    <w:rsid w:val="008A1E99"/>
    <w:rsid w:val="008A2003"/>
    <w:rsid w:val="008A2575"/>
    <w:rsid w:val="008A25BD"/>
    <w:rsid w:val="008A28B6"/>
    <w:rsid w:val="008A2BB1"/>
    <w:rsid w:val="008A3137"/>
    <w:rsid w:val="008A3466"/>
    <w:rsid w:val="008A368C"/>
    <w:rsid w:val="008A389F"/>
    <w:rsid w:val="008A394E"/>
    <w:rsid w:val="008A3A82"/>
    <w:rsid w:val="008A3D02"/>
    <w:rsid w:val="008A406D"/>
    <w:rsid w:val="008A5308"/>
    <w:rsid w:val="008A5556"/>
    <w:rsid w:val="008A5940"/>
    <w:rsid w:val="008A73B2"/>
    <w:rsid w:val="008A7D56"/>
    <w:rsid w:val="008B0354"/>
    <w:rsid w:val="008B043F"/>
    <w:rsid w:val="008B0808"/>
    <w:rsid w:val="008B0AEC"/>
    <w:rsid w:val="008B0BEB"/>
    <w:rsid w:val="008B0F00"/>
    <w:rsid w:val="008B1372"/>
    <w:rsid w:val="008B1E53"/>
    <w:rsid w:val="008B1E5B"/>
    <w:rsid w:val="008B1F02"/>
    <w:rsid w:val="008B3332"/>
    <w:rsid w:val="008B389D"/>
    <w:rsid w:val="008B3C5C"/>
    <w:rsid w:val="008B439A"/>
    <w:rsid w:val="008B46CE"/>
    <w:rsid w:val="008B4DFE"/>
    <w:rsid w:val="008B5299"/>
    <w:rsid w:val="008B59F3"/>
    <w:rsid w:val="008B5A5F"/>
    <w:rsid w:val="008B5AB0"/>
    <w:rsid w:val="008B5E18"/>
    <w:rsid w:val="008B6054"/>
    <w:rsid w:val="008B690B"/>
    <w:rsid w:val="008B6B74"/>
    <w:rsid w:val="008B6CF9"/>
    <w:rsid w:val="008B7246"/>
    <w:rsid w:val="008B757E"/>
    <w:rsid w:val="008B7B08"/>
    <w:rsid w:val="008B7EEB"/>
    <w:rsid w:val="008C0DF5"/>
    <w:rsid w:val="008C13F0"/>
    <w:rsid w:val="008C18C0"/>
    <w:rsid w:val="008C1F26"/>
    <w:rsid w:val="008C2557"/>
    <w:rsid w:val="008C25A3"/>
    <w:rsid w:val="008C2A3A"/>
    <w:rsid w:val="008C32A1"/>
    <w:rsid w:val="008C4798"/>
    <w:rsid w:val="008C4C7E"/>
    <w:rsid w:val="008C5844"/>
    <w:rsid w:val="008C5C46"/>
    <w:rsid w:val="008C6184"/>
    <w:rsid w:val="008C70F6"/>
    <w:rsid w:val="008C785E"/>
    <w:rsid w:val="008C7A63"/>
    <w:rsid w:val="008C7FE1"/>
    <w:rsid w:val="008D0AFB"/>
    <w:rsid w:val="008D13DF"/>
    <w:rsid w:val="008D1511"/>
    <w:rsid w:val="008D314D"/>
    <w:rsid w:val="008D32DF"/>
    <w:rsid w:val="008D35E9"/>
    <w:rsid w:val="008D3959"/>
    <w:rsid w:val="008D3966"/>
    <w:rsid w:val="008D39D1"/>
    <w:rsid w:val="008D4352"/>
    <w:rsid w:val="008D4BFA"/>
    <w:rsid w:val="008D4E1B"/>
    <w:rsid w:val="008D582F"/>
    <w:rsid w:val="008D60BC"/>
    <w:rsid w:val="008D6271"/>
    <w:rsid w:val="008D67E0"/>
    <w:rsid w:val="008D6943"/>
    <w:rsid w:val="008D6D7B"/>
    <w:rsid w:val="008D6F4C"/>
    <w:rsid w:val="008D7EB7"/>
    <w:rsid w:val="008E0C25"/>
    <w:rsid w:val="008E0EB8"/>
    <w:rsid w:val="008E10A6"/>
    <w:rsid w:val="008E1271"/>
    <w:rsid w:val="008E2251"/>
    <w:rsid w:val="008E24B3"/>
    <w:rsid w:val="008E24CA"/>
    <w:rsid w:val="008E25EF"/>
    <w:rsid w:val="008E2E9D"/>
    <w:rsid w:val="008E2F6E"/>
    <w:rsid w:val="008E38AD"/>
    <w:rsid w:val="008E3EEC"/>
    <w:rsid w:val="008E4D94"/>
    <w:rsid w:val="008E511A"/>
    <w:rsid w:val="008E55E2"/>
    <w:rsid w:val="008E5BF2"/>
    <w:rsid w:val="008E5C81"/>
    <w:rsid w:val="008E61AD"/>
    <w:rsid w:val="008E6243"/>
    <w:rsid w:val="008E642C"/>
    <w:rsid w:val="008E64AA"/>
    <w:rsid w:val="008E65F7"/>
    <w:rsid w:val="008E6BBA"/>
    <w:rsid w:val="008E7FBC"/>
    <w:rsid w:val="008F0901"/>
    <w:rsid w:val="008F0A38"/>
    <w:rsid w:val="008F0B6D"/>
    <w:rsid w:val="008F0E1D"/>
    <w:rsid w:val="008F0F84"/>
    <w:rsid w:val="008F1014"/>
    <w:rsid w:val="008F11C9"/>
    <w:rsid w:val="008F12CD"/>
    <w:rsid w:val="008F1613"/>
    <w:rsid w:val="008F23D8"/>
    <w:rsid w:val="008F2FD5"/>
    <w:rsid w:val="008F3043"/>
    <w:rsid w:val="008F35ED"/>
    <w:rsid w:val="008F37E5"/>
    <w:rsid w:val="008F3F9C"/>
    <w:rsid w:val="008F48C2"/>
    <w:rsid w:val="008F48D8"/>
    <w:rsid w:val="008F4FB9"/>
    <w:rsid w:val="008F5254"/>
    <w:rsid w:val="008F52DF"/>
    <w:rsid w:val="008F5327"/>
    <w:rsid w:val="008F5840"/>
    <w:rsid w:val="008F5EEF"/>
    <w:rsid w:val="008F64F6"/>
    <w:rsid w:val="008F66FE"/>
    <w:rsid w:val="008F72CC"/>
    <w:rsid w:val="008F72CD"/>
    <w:rsid w:val="008F79DE"/>
    <w:rsid w:val="008F7D92"/>
    <w:rsid w:val="0090022C"/>
    <w:rsid w:val="009002B4"/>
    <w:rsid w:val="0090064E"/>
    <w:rsid w:val="009009AD"/>
    <w:rsid w:val="009012DB"/>
    <w:rsid w:val="00902064"/>
    <w:rsid w:val="009021E8"/>
    <w:rsid w:val="00902CA0"/>
    <w:rsid w:val="00903043"/>
    <w:rsid w:val="0090314A"/>
    <w:rsid w:val="009033EE"/>
    <w:rsid w:val="009035D4"/>
    <w:rsid w:val="00903802"/>
    <w:rsid w:val="00903D6E"/>
    <w:rsid w:val="00903D94"/>
    <w:rsid w:val="00904488"/>
    <w:rsid w:val="00904BDC"/>
    <w:rsid w:val="00905D53"/>
    <w:rsid w:val="0090603E"/>
    <w:rsid w:val="009063F6"/>
    <w:rsid w:val="0090696D"/>
    <w:rsid w:val="00906A0B"/>
    <w:rsid w:val="00906CD6"/>
    <w:rsid w:val="00906E4D"/>
    <w:rsid w:val="00906F31"/>
    <w:rsid w:val="009078B3"/>
    <w:rsid w:val="00907A77"/>
    <w:rsid w:val="00907E00"/>
    <w:rsid w:val="0091088D"/>
    <w:rsid w:val="00910FC9"/>
    <w:rsid w:val="009111A3"/>
    <w:rsid w:val="0091145E"/>
    <w:rsid w:val="00912426"/>
    <w:rsid w:val="009128C4"/>
    <w:rsid w:val="0091291A"/>
    <w:rsid w:val="00912E10"/>
    <w:rsid w:val="00913157"/>
    <w:rsid w:val="00913532"/>
    <w:rsid w:val="00913612"/>
    <w:rsid w:val="00913668"/>
    <w:rsid w:val="0091366A"/>
    <w:rsid w:val="00913824"/>
    <w:rsid w:val="00913FCD"/>
    <w:rsid w:val="0091559F"/>
    <w:rsid w:val="00915757"/>
    <w:rsid w:val="009159B3"/>
    <w:rsid w:val="0091602C"/>
    <w:rsid w:val="00916181"/>
    <w:rsid w:val="0091655C"/>
    <w:rsid w:val="009167F6"/>
    <w:rsid w:val="009173E5"/>
    <w:rsid w:val="009204C5"/>
    <w:rsid w:val="0092055F"/>
    <w:rsid w:val="00920AA5"/>
    <w:rsid w:val="00920E5E"/>
    <w:rsid w:val="009215EC"/>
    <w:rsid w:val="0092180D"/>
    <w:rsid w:val="00922037"/>
    <w:rsid w:val="00922CD2"/>
    <w:rsid w:val="00922FC8"/>
    <w:rsid w:val="009232C9"/>
    <w:rsid w:val="00923608"/>
    <w:rsid w:val="009238E5"/>
    <w:rsid w:val="00923E79"/>
    <w:rsid w:val="00923F12"/>
    <w:rsid w:val="00924C2A"/>
    <w:rsid w:val="00924CB6"/>
    <w:rsid w:val="00924FF8"/>
    <w:rsid w:val="00925BA8"/>
    <w:rsid w:val="00925DFA"/>
    <w:rsid w:val="00926806"/>
    <w:rsid w:val="00926A90"/>
    <w:rsid w:val="00926DA7"/>
    <w:rsid w:val="009270D6"/>
    <w:rsid w:val="0092729B"/>
    <w:rsid w:val="00927E75"/>
    <w:rsid w:val="00927EED"/>
    <w:rsid w:val="00927F8B"/>
    <w:rsid w:val="00930778"/>
    <w:rsid w:val="0093094D"/>
    <w:rsid w:val="00931028"/>
    <w:rsid w:val="00931664"/>
    <w:rsid w:val="009319D4"/>
    <w:rsid w:val="00931F6F"/>
    <w:rsid w:val="009328C7"/>
    <w:rsid w:val="00932E1F"/>
    <w:rsid w:val="009336EC"/>
    <w:rsid w:val="00933F56"/>
    <w:rsid w:val="00934298"/>
    <w:rsid w:val="009344EE"/>
    <w:rsid w:val="00934C13"/>
    <w:rsid w:val="009351C3"/>
    <w:rsid w:val="00935228"/>
    <w:rsid w:val="009354BE"/>
    <w:rsid w:val="009355A2"/>
    <w:rsid w:val="00935F9E"/>
    <w:rsid w:val="00936321"/>
    <w:rsid w:val="009366D3"/>
    <w:rsid w:val="00936D98"/>
    <w:rsid w:val="009372E1"/>
    <w:rsid w:val="00937539"/>
    <w:rsid w:val="00937B13"/>
    <w:rsid w:val="009403A2"/>
    <w:rsid w:val="00940718"/>
    <w:rsid w:val="00940822"/>
    <w:rsid w:val="00942468"/>
    <w:rsid w:val="00942C80"/>
    <w:rsid w:val="00942EA8"/>
    <w:rsid w:val="009430A6"/>
    <w:rsid w:val="00943197"/>
    <w:rsid w:val="00943274"/>
    <w:rsid w:val="009435F2"/>
    <w:rsid w:val="009445BD"/>
    <w:rsid w:val="00945180"/>
    <w:rsid w:val="0094590C"/>
    <w:rsid w:val="00945E9E"/>
    <w:rsid w:val="00946163"/>
    <w:rsid w:val="00946355"/>
    <w:rsid w:val="009468B7"/>
    <w:rsid w:val="0094697C"/>
    <w:rsid w:val="0094724E"/>
    <w:rsid w:val="00947825"/>
    <w:rsid w:val="00947973"/>
    <w:rsid w:val="00947BE6"/>
    <w:rsid w:val="00950190"/>
    <w:rsid w:val="0095048D"/>
    <w:rsid w:val="00950576"/>
    <w:rsid w:val="00950EBD"/>
    <w:rsid w:val="00951ADB"/>
    <w:rsid w:val="0095209D"/>
    <w:rsid w:val="0095249B"/>
    <w:rsid w:val="009524B6"/>
    <w:rsid w:val="009524F1"/>
    <w:rsid w:val="00952D8F"/>
    <w:rsid w:val="009531FD"/>
    <w:rsid w:val="00953235"/>
    <w:rsid w:val="00953378"/>
    <w:rsid w:val="0095380C"/>
    <w:rsid w:val="00954349"/>
    <w:rsid w:val="00954353"/>
    <w:rsid w:val="009554D5"/>
    <w:rsid w:val="0095591D"/>
    <w:rsid w:val="00955C0A"/>
    <w:rsid w:val="00955C4F"/>
    <w:rsid w:val="0095616F"/>
    <w:rsid w:val="0095664C"/>
    <w:rsid w:val="00957D3F"/>
    <w:rsid w:val="009606CD"/>
    <w:rsid w:val="00960E57"/>
    <w:rsid w:val="00963A55"/>
    <w:rsid w:val="009653EE"/>
    <w:rsid w:val="0096553C"/>
    <w:rsid w:val="009657F1"/>
    <w:rsid w:val="0096625D"/>
    <w:rsid w:val="00966331"/>
    <w:rsid w:val="00966B01"/>
    <w:rsid w:val="009673CF"/>
    <w:rsid w:val="009676D2"/>
    <w:rsid w:val="009678B1"/>
    <w:rsid w:val="00967F7F"/>
    <w:rsid w:val="00970367"/>
    <w:rsid w:val="00970735"/>
    <w:rsid w:val="009709F8"/>
    <w:rsid w:val="009715E4"/>
    <w:rsid w:val="00971B53"/>
    <w:rsid w:val="00971C0F"/>
    <w:rsid w:val="00972929"/>
    <w:rsid w:val="00972F91"/>
    <w:rsid w:val="00973827"/>
    <w:rsid w:val="009742D3"/>
    <w:rsid w:val="00974702"/>
    <w:rsid w:val="00974753"/>
    <w:rsid w:val="00974CA7"/>
    <w:rsid w:val="00974D8B"/>
    <w:rsid w:val="00975C94"/>
    <w:rsid w:val="00976173"/>
    <w:rsid w:val="0097647B"/>
    <w:rsid w:val="00977BA7"/>
    <w:rsid w:val="00980517"/>
    <w:rsid w:val="00980697"/>
    <w:rsid w:val="009808B6"/>
    <w:rsid w:val="00980F3A"/>
    <w:rsid w:val="0098194F"/>
    <w:rsid w:val="00981A3C"/>
    <w:rsid w:val="009826C8"/>
    <w:rsid w:val="00982C2D"/>
    <w:rsid w:val="00982DC3"/>
    <w:rsid w:val="009833AD"/>
    <w:rsid w:val="009836E4"/>
    <w:rsid w:val="00983CDF"/>
    <w:rsid w:val="0098412F"/>
    <w:rsid w:val="009842F0"/>
    <w:rsid w:val="00984508"/>
    <w:rsid w:val="00984B82"/>
    <w:rsid w:val="00984DC5"/>
    <w:rsid w:val="00985F28"/>
    <w:rsid w:val="00986149"/>
    <w:rsid w:val="00986176"/>
    <w:rsid w:val="00986B73"/>
    <w:rsid w:val="00986E7F"/>
    <w:rsid w:val="00987536"/>
    <w:rsid w:val="009876C5"/>
    <w:rsid w:val="00987805"/>
    <w:rsid w:val="00987EBB"/>
    <w:rsid w:val="0099005F"/>
    <w:rsid w:val="0099035D"/>
    <w:rsid w:val="00990BD5"/>
    <w:rsid w:val="00991258"/>
    <w:rsid w:val="0099196F"/>
    <w:rsid w:val="00991AF0"/>
    <w:rsid w:val="00991B92"/>
    <w:rsid w:val="00991CD2"/>
    <w:rsid w:val="00992444"/>
    <w:rsid w:val="00992B98"/>
    <w:rsid w:val="00992CAB"/>
    <w:rsid w:val="00993272"/>
    <w:rsid w:val="0099339D"/>
    <w:rsid w:val="0099359F"/>
    <w:rsid w:val="00993A76"/>
    <w:rsid w:val="009945E7"/>
    <w:rsid w:val="00994628"/>
    <w:rsid w:val="00994752"/>
    <w:rsid w:val="0099485E"/>
    <w:rsid w:val="00994871"/>
    <w:rsid w:val="00994E08"/>
    <w:rsid w:val="009951F9"/>
    <w:rsid w:val="009956FC"/>
    <w:rsid w:val="00995C95"/>
    <w:rsid w:val="00995E85"/>
    <w:rsid w:val="00996468"/>
    <w:rsid w:val="00996876"/>
    <w:rsid w:val="00996FFA"/>
    <w:rsid w:val="009973F1"/>
    <w:rsid w:val="009973F3"/>
    <w:rsid w:val="0099763A"/>
    <w:rsid w:val="009A00D2"/>
    <w:rsid w:val="009A010D"/>
    <w:rsid w:val="009A0C6F"/>
    <w:rsid w:val="009A14EF"/>
    <w:rsid w:val="009A1706"/>
    <w:rsid w:val="009A2256"/>
    <w:rsid w:val="009A26FA"/>
    <w:rsid w:val="009A2DF9"/>
    <w:rsid w:val="009A30CA"/>
    <w:rsid w:val="009A33D2"/>
    <w:rsid w:val="009A3A86"/>
    <w:rsid w:val="009A3FBF"/>
    <w:rsid w:val="009A4147"/>
    <w:rsid w:val="009A46EE"/>
    <w:rsid w:val="009A4869"/>
    <w:rsid w:val="009A48F1"/>
    <w:rsid w:val="009A5929"/>
    <w:rsid w:val="009A5970"/>
    <w:rsid w:val="009A5999"/>
    <w:rsid w:val="009A6A6B"/>
    <w:rsid w:val="009A71AE"/>
    <w:rsid w:val="009A7222"/>
    <w:rsid w:val="009A7569"/>
    <w:rsid w:val="009B0398"/>
    <w:rsid w:val="009B0913"/>
    <w:rsid w:val="009B0E03"/>
    <w:rsid w:val="009B151F"/>
    <w:rsid w:val="009B1EF9"/>
    <w:rsid w:val="009B26AC"/>
    <w:rsid w:val="009B2D00"/>
    <w:rsid w:val="009B37E2"/>
    <w:rsid w:val="009B3A2C"/>
    <w:rsid w:val="009B3EBF"/>
    <w:rsid w:val="009B4519"/>
    <w:rsid w:val="009B506B"/>
    <w:rsid w:val="009B56EC"/>
    <w:rsid w:val="009B57EF"/>
    <w:rsid w:val="009B5B85"/>
    <w:rsid w:val="009B5E8E"/>
    <w:rsid w:val="009B5EDF"/>
    <w:rsid w:val="009B6AFA"/>
    <w:rsid w:val="009B6ECF"/>
    <w:rsid w:val="009B6F75"/>
    <w:rsid w:val="009B6FC5"/>
    <w:rsid w:val="009B7204"/>
    <w:rsid w:val="009B7564"/>
    <w:rsid w:val="009B7CFB"/>
    <w:rsid w:val="009C0041"/>
    <w:rsid w:val="009C0074"/>
    <w:rsid w:val="009C008B"/>
    <w:rsid w:val="009C0467"/>
    <w:rsid w:val="009C0564"/>
    <w:rsid w:val="009C0AB1"/>
    <w:rsid w:val="009C0D54"/>
    <w:rsid w:val="009C0EB9"/>
    <w:rsid w:val="009C1209"/>
    <w:rsid w:val="009C195E"/>
    <w:rsid w:val="009C19C1"/>
    <w:rsid w:val="009C1B0D"/>
    <w:rsid w:val="009C2685"/>
    <w:rsid w:val="009C39A8"/>
    <w:rsid w:val="009C39BC"/>
    <w:rsid w:val="009C4A1B"/>
    <w:rsid w:val="009C4BC2"/>
    <w:rsid w:val="009C4D22"/>
    <w:rsid w:val="009C50A8"/>
    <w:rsid w:val="009C560B"/>
    <w:rsid w:val="009C56DF"/>
    <w:rsid w:val="009C5A1F"/>
    <w:rsid w:val="009C5E78"/>
    <w:rsid w:val="009C6E41"/>
    <w:rsid w:val="009C7320"/>
    <w:rsid w:val="009C7B03"/>
    <w:rsid w:val="009D01A6"/>
    <w:rsid w:val="009D0729"/>
    <w:rsid w:val="009D0F66"/>
    <w:rsid w:val="009D1A06"/>
    <w:rsid w:val="009D1BA4"/>
    <w:rsid w:val="009D22E4"/>
    <w:rsid w:val="009D22F7"/>
    <w:rsid w:val="009D23E3"/>
    <w:rsid w:val="009D319C"/>
    <w:rsid w:val="009D3DB2"/>
    <w:rsid w:val="009D4008"/>
    <w:rsid w:val="009D40D1"/>
    <w:rsid w:val="009D4AAD"/>
    <w:rsid w:val="009D50C5"/>
    <w:rsid w:val="009D52D7"/>
    <w:rsid w:val="009D5BAB"/>
    <w:rsid w:val="009D6A0A"/>
    <w:rsid w:val="009D777A"/>
    <w:rsid w:val="009E058F"/>
    <w:rsid w:val="009E0A9E"/>
    <w:rsid w:val="009E0CA6"/>
    <w:rsid w:val="009E1037"/>
    <w:rsid w:val="009E19A2"/>
    <w:rsid w:val="009E2A68"/>
    <w:rsid w:val="009E3090"/>
    <w:rsid w:val="009E3AFD"/>
    <w:rsid w:val="009E3CDD"/>
    <w:rsid w:val="009E4105"/>
    <w:rsid w:val="009E4B16"/>
    <w:rsid w:val="009E52C3"/>
    <w:rsid w:val="009E55B0"/>
    <w:rsid w:val="009E5AB3"/>
    <w:rsid w:val="009E5C60"/>
    <w:rsid w:val="009E64DB"/>
    <w:rsid w:val="009E6794"/>
    <w:rsid w:val="009E6B31"/>
    <w:rsid w:val="009E7189"/>
    <w:rsid w:val="009E7808"/>
    <w:rsid w:val="009E7E46"/>
    <w:rsid w:val="009E7FC1"/>
    <w:rsid w:val="009F01E1"/>
    <w:rsid w:val="009F0B0B"/>
    <w:rsid w:val="009F0B4D"/>
    <w:rsid w:val="009F0E89"/>
    <w:rsid w:val="009F1096"/>
    <w:rsid w:val="009F150E"/>
    <w:rsid w:val="009F161E"/>
    <w:rsid w:val="009F1C2F"/>
    <w:rsid w:val="009F27AD"/>
    <w:rsid w:val="009F2A72"/>
    <w:rsid w:val="009F3226"/>
    <w:rsid w:val="009F34D0"/>
    <w:rsid w:val="009F3DE9"/>
    <w:rsid w:val="009F3FB5"/>
    <w:rsid w:val="009F41E9"/>
    <w:rsid w:val="009F48F1"/>
    <w:rsid w:val="009F521F"/>
    <w:rsid w:val="009F553C"/>
    <w:rsid w:val="009F56F2"/>
    <w:rsid w:val="009F59F8"/>
    <w:rsid w:val="009F609B"/>
    <w:rsid w:val="009F62E7"/>
    <w:rsid w:val="009F63C2"/>
    <w:rsid w:val="009F6F00"/>
    <w:rsid w:val="009F7142"/>
    <w:rsid w:val="009F7B03"/>
    <w:rsid w:val="00A005B0"/>
    <w:rsid w:val="00A00FBA"/>
    <w:rsid w:val="00A010DD"/>
    <w:rsid w:val="00A010E8"/>
    <w:rsid w:val="00A0137C"/>
    <w:rsid w:val="00A01787"/>
    <w:rsid w:val="00A01F17"/>
    <w:rsid w:val="00A0217E"/>
    <w:rsid w:val="00A022A5"/>
    <w:rsid w:val="00A02BB4"/>
    <w:rsid w:val="00A0314E"/>
    <w:rsid w:val="00A036F5"/>
    <w:rsid w:val="00A03A22"/>
    <w:rsid w:val="00A03CD2"/>
    <w:rsid w:val="00A04322"/>
    <w:rsid w:val="00A04634"/>
    <w:rsid w:val="00A04A48"/>
    <w:rsid w:val="00A04BB6"/>
    <w:rsid w:val="00A0529B"/>
    <w:rsid w:val="00A06119"/>
    <w:rsid w:val="00A0616A"/>
    <w:rsid w:val="00A06264"/>
    <w:rsid w:val="00A078EE"/>
    <w:rsid w:val="00A07A48"/>
    <w:rsid w:val="00A102E7"/>
    <w:rsid w:val="00A108EE"/>
    <w:rsid w:val="00A10BB8"/>
    <w:rsid w:val="00A11BDE"/>
    <w:rsid w:val="00A11F3F"/>
    <w:rsid w:val="00A1200D"/>
    <w:rsid w:val="00A1225B"/>
    <w:rsid w:val="00A123A4"/>
    <w:rsid w:val="00A13490"/>
    <w:rsid w:val="00A137E4"/>
    <w:rsid w:val="00A13CB9"/>
    <w:rsid w:val="00A14813"/>
    <w:rsid w:val="00A14AE1"/>
    <w:rsid w:val="00A14E01"/>
    <w:rsid w:val="00A154A4"/>
    <w:rsid w:val="00A1566A"/>
    <w:rsid w:val="00A15E76"/>
    <w:rsid w:val="00A15FD5"/>
    <w:rsid w:val="00A16179"/>
    <w:rsid w:val="00A165BF"/>
    <w:rsid w:val="00A16D96"/>
    <w:rsid w:val="00A170A2"/>
    <w:rsid w:val="00A172E8"/>
    <w:rsid w:val="00A17614"/>
    <w:rsid w:val="00A179FF"/>
    <w:rsid w:val="00A204B1"/>
    <w:rsid w:val="00A214F5"/>
    <w:rsid w:val="00A21A36"/>
    <w:rsid w:val="00A21E3D"/>
    <w:rsid w:val="00A21FF4"/>
    <w:rsid w:val="00A232B2"/>
    <w:rsid w:val="00A24636"/>
    <w:rsid w:val="00A24FDD"/>
    <w:rsid w:val="00A25294"/>
    <w:rsid w:val="00A25449"/>
    <w:rsid w:val="00A254EE"/>
    <w:rsid w:val="00A25BE7"/>
    <w:rsid w:val="00A26526"/>
    <w:rsid w:val="00A268A2"/>
    <w:rsid w:val="00A27008"/>
    <w:rsid w:val="00A27CDF"/>
    <w:rsid w:val="00A30167"/>
    <w:rsid w:val="00A309C6"/>
    <w:rsid w:val="00A30D13"/>
    <w:rsid w:val="00A314F9"/>
    <w:rsid w:val="00A319D0"/>
    <w:rsid w:val="00A32316"/>
    <w:rsid w:val="00A32AE2"/>
    <w:rsid w:val="00A32D87"/>
    <w:rsid w:val="00A32F52"/>
    <w:rsid w:val="00A33172"/>
    <w:rsid w:val="00A33458"/>
    <w:rsid w:val="00A33F6A"/>
    <w:rsid w:val="00A3432B"/>
    <w:rsid w:val="00A343E2"/>
    <w:rsid w:val="00A346BA"/>
    <w:rsid w:val="00A34B7B"/>
    <w:rsid w:val="00A34C67"/>
    <w:rsid w:val="00A34D62"/>
    <w:rsid w:val="00A3611D"/>
    <w:rsid w:val="00A36339"/>
    <w:rsid w:val="00A366E4"/>
    <w:rsid w:val="00A36898"/>
    <w:rsid w:val="00A379FB"/>
    <w:rsid w:val="00A37B09"/>
    <w:rsid w:val="00A40A48"/>
    <w:rsid w:val="00A421D9"/>
    <w:rsid w:val="00A42494"/>
    <w:rsid w:val="00A425A7"/>
    <w:rsid w:val="00A4376F"/>
    <w:rsid w:val="00A43CE3"/>
    <w:rsid w:val="00A44389"/>
    <w:rsid w:val="00A44A84"/>
    <w:rsid w:val="00A44AA6"/>
    <w:rsid w:val="00A44D16"/>
    <w:rsid w:val="00A44E9A"/>
    <w:rsid w:val="00A4549F"/>
    <w:rsid w:val="00A45B9B"/>
    <w:rsid w:val="00A462FE"/>
    <w:rsid w:val="00A471F7"/>
    <w:rsid w:val="00A47286"/>
    <w:rsid w:val="00A47B81"/>
    <w:rsid w:val="00A47E2C"/>
    <w:rsid w:val="00A501AD"/>
    <w:rsid w:val="00A501C9"/>
    <w:rsid w:val="00A5025E"/>
    <w:rsid w:val="00A50506"/>
    <w:rsid w:val="00A50815"/>
    <w:rsid w:val="00A51A38"/>
    <w:rsid w:val="00A51D95"/>
    <w:rsid w:val="00A525B7"/>
    <w:rsid w:val="00A52FEA"/>
    <w:rsid w:val="00A53F55"/>
    <w:rsid w:val="00A5417B"/>
    <w:rsid w:val="00A54437"/>
    <w:rsid w:val="00A54599"/>
    <w:rsid w:val="00A54B82"/>
    <w:rsid w:val="00A5571F"/>
    <w:rsid w:val="00A559C5"/>
    <w:rsid w:val="00A569D4"/>
    <w:rsid w:val="00A5707E"/>
    <w:rsid w:val="00A57B1A"/>
    <w:rsid w:val="00A57F1A"/>
    <w:rsid w:val="00A60163"/>
    <w:rsid w:val="00A6038D"/>
    <w:rsid w:val="00A60438"/>
    <w:rsid w:val="00A60CF0"/>
    <w:rsid w:val="00A60EC5"/>
    <w:rsid w:val="00A61429"/>
    <w:rsid w:val="00A61514"/>
    <w:rsid w:val="00A61645"/>
    <w:rsid w:val="00A61A5D"/>
    <w:rsid w:val="00A61D30"/>
    <w:rsid w:val="00A62055"/>
    <w:rsid w:val="00A62080"/>
    <w:rsid w:val="00A623BE"/>
    <w:rsid w:val="00A62FC0"/>
    <w:rsid w:val="00A6303D"/>
    <w:rsid w:val="00A630A2"/>
    <w:rsid w:val="00A632B8"/>
    <w:rsid w:val="00A63975"/>
    <w:rsid w:val="00A63BF3"/>
    <w:rsid w:val="00A64942"/>
    <w:rsid w:val="00A65439"/>
    <w:rsid w:val="00A65911"/>
    <w:rsid w:val="00A663C8"/>
    <w:rsid w:val="00A6643C"/>
    <w:rsid w:val="00A668DD"/>
    <w:rsid w:val="00A66EBA"/>
    <w:rsid w:val="00A67544"/>
    <w:rsid w:val="00A676A9"/>
    <w:rsid w:val="00A67A4E"/>
    <w:rsid w:val="00A67DE7"/>
    <w:rsid w:val="00A7000B"/>
    <w:rsid w:val="00A7075B"/>
    <w:rsid w:val="00A70824"/>
    <w:rsid w:val="00A70F2E"/>
    <w:rsid w:val="00A7116A"/>
    <w:rsid w:val="00A71C77"/>
    <w:rsid w:val="00A71CE6"/>
    <w:rsid w:val="00A71D23"/>
    <w:rsid w:val="00A71F74"/>
    <w:rsid w:val="00A721FC"/>
    <w:rsid w:val="00A729A8"/>
    <w:rsid w:val="00A72D41"/>
    <w:rsid w:val="00A7333A"/>
    <w:rsid w:val="00A733DB"/>
    <w:rsid w:val="00A738AE"/>
    <w:rsid w:val="00A73D0D"/>
    <w:rsid w:val="00A73F59"/>
    <w:rsid w:val="00A73F8B"/>
    <w:rsid w:val="00A74A92"/>
    <w:rsid w:val="00A755FF"/>
    <w:rsid w:val="00A756F7"/>
    <w:rsid w:val="00A75CC1"/>
    <w:rsid w:val="00A75E88"/>
    <w:rsid w:val="00A760B6"/>
    <w:rsid w:val="00A7616E"/>
    <w:rsid w:val="00A76C9D"/>
    <w:rsid w:val="00A777B4"/>
    <w:rsid w:val="00A803FF"/>
    <w:rsid w:val="00A80404"/>
    <w:rsid w:val="00A8056E"/>
    <w:rsid w:val="00A8094B"/>
    <w:rsid w:val="00A829CE"/>
    <w:rsid w:val="00A82D58"/>
    <w:rsid w:val="00A8399D"/>
    <w:rsid w:val="00A839F5"/>
    <w:rsid w:val="00A83E3D"/>
    <w:rsid w:val="00A84007"/>
    <w:rsid w:val="00A84385"/>
    <w:rsid w:val="00A8443A"/>
    <w:rsid w:val="00A8479C"/>
    <w:rsid w:val="00A85003"/>
    <w:rsid w:val="00A8557B"/>
    <w:rsid w:val="00A8599E"/>
    <w:rsid w:val="00A85A05"/>
    <w:rsid w:val="00A867D2"/>
    <w:rsid w:val="00A8690F"/>
    <w:rsid w:val="00A86D63"/>
    <w:rsid w:val="00A86E35"/>
    <w:rsid w:val="00A86F2C"/>
    <w:rsid w:val="00A87797"/>
    <w:rsid w:val="00A902F7"/>
    <w:rsid w:val="00A90E72"/>
    <w:rsid w:val="00A9222E"/>
    <w:rsid w:val="00A922A2"/>
    <w:rsid w:val="00A92C2E"/>
    <w:rsid w:val="00A9327B"/>
    <w:rsid w:val="00A93B69"/>
    <w:rsid w:val="00A93EC7"/>
    <w:rsid w:val="00A94FBE"/>
    <w:rsid w:val="00A953B9"/>
    <w:rsid w:val="00A95686"/>
    <w:rsid w:val="00A95C86"/>
    <w:rsid w:val="00A96118"/>
    <w:rsid w:val="00A963C7"/>
    <w:rsid w:val="00AA0EF6"/>
    <w:rsid w:val="00AA11B5"/>
    <w:rsid w:val="00AA1626"/>
    <w:rsid w:val="00AA1915"/>
    <w:rsid w:val="00AA1C25"/>
    <w:rsid w:val="00AA3A29"/>
    <w:rsid w:val="00AA3C09"/>
    <w:rsid w:val="00AA3DB7"/>
    <w:rsid w:val="00AA43D9"/>
    <w:rsid w:val="00AA44F4"/>
    <w:rsid w:val="00AA47E8"/>
    <w:rsid w:val="00AA4B29"/>
    <w:rsid w:val="00AA51F5"/>
    <w:rsid w:val="00AA5586"/>
    <w:rsid w:val="00AA58E3"/>
    <w:rsid w:val="00AA58F5"/>
    <w:rsid w:val="00AA5CE4"/>
    <w:rsid w:val="00AA5E3B"/>
    <w:rsid w:val="00AA68B4"/>
    <w:rsid w:val="00AA6F4D"/>
    <w:rsid w:val="00AA71ED"/>
    <w:rsid w:val="00AA7FD6"/>
    <w:rsid w:val="00AB0543"/>
    <w:rsid w:val="00AB0AC9"/>
    <w:rsid w:val="00AB0AEB"/>
    <w:rsid w:val="00AB181B"/>
    <w:rsid w:val="00AB185A"/>
    <w:rsid w:val="00AB1BA7"/>
    <w:rsid w:val="00AB1E04"/>
    <w:rsid w:val="00AB2819"/>
    <w:rsid w:val="00AB298B"/>
    <w:rsid w:val="00AB29CF"/>
    <w:rsid w:val="00AB2D39"/>
    <w:rsid w:val="00AB3113"/>
    <w:rsid w:val="00AB348A"/>
    <w:rsid w:val="00AB36EB"/>
    <w:rsid w:val="00AB3936"/>
    <w:rsid w:val="00AB3F38"/>
    <w:rsid w:val="00AB4380"/>
    <w:rsid w:val="00AB43EC"/>
    <w:rsid w:val="00AB440B"/>
    <w:rsid w:val="00AB4BF4"/>
    <w:rsid w:val="00AB4FFA"/>
    <w:rsid w:val="00AB53E7"/>
    <w:rsid w:val="00AB5ADF"/>
    <w:rsid w:val="00AB5E57"/>
    <w:rsid w:val="00AB6749"/>
    <w:rsid w:val="00AB725F"/>
    <w:rsid w:val="00AB7987"/>
    <w:rsid w:val="00AC0180"/>
    <w:rsid w:val="00AC0547"/>
    <w:rsid w:val="00AC0705"/>
    <w:rsid w:val="00AC0D54"/>
    <w:rsid w:val="00AC109B"/>
    <w:rsid w:val="00AC216A"/>
    <w:rsid w:val="00AC226B"/>
    <w:rsid w:val="00AC25B5"/>
    <w:rsid w:val="00AC25C0"/>
    <w:rsid w:val="00AC2804"/>
    <w:rsid w:val="00AC3547"/>
    <w:rsid w:val="00AC3D6C"/>
    <w:rsid w:val="00AC3EDC"/>
    <w:rsid w:val="00AC4456"/>
    <w:rsid w:val="00AC4684"/>
    <w:rsid w:val="00AC4AC3"/>
    <w:rsid w:val="00AC4DED"/>
    <w:rsid w:val="00AC5467"/>
    <w:rsid w:val="00AC61CB"/>
    <w:rsid w:val="00AC624B"/>
    <w:rsid w:val="00AC74DA"/>
    <w:rsid w:val="00AC76E3"/>
    <w:rsid w:val="00AC788C"/>
    <w:rsid w:val="00AC7A2B"/>
    <w:rsid w:val="00AC7B04"/>
    <w:rsid w:val="00AC7C25"/>
    <w:rsid w:val="00AD0226"/>
    <w:rsid w:val="00AD06EA"/>
    <w:rsid w:val="00AD076D"/>
    <w:rsid w:val="00AD0883"/>
    <w:rsid w:val="00AD0A51"/>
    <w:rsid w:val="00AD0B37"/>
    <w:rsid w:val="00AD0EB7"/>
    <w:rsid w:val="00AD11F7"/>
    <w:rsid w:val="00AD128A"/>
    <w:rsid w:val="00AD1DB7"/>
    <w:rsid w:val="00AD2852"/>
    <w:rsid w:val="00AD3976"/>
    <w:rsid w:val="00AD40C1"/>
    <w:rsid w:val="00AD47D1"/>
    <w:rsid w:val="00AD4B9E"/>
    <w:rsid w:val="00AD4D2A"/>
    <w:rsid w:val="00AD542F"/>
    <w:rsid w:val="00AD6372"/>
    <w:rsid w:val="00AD66D3"/>
    <w:rsid w:val="00AD7305"/>
    <w:rsid w:val="00AD73A7"/>
    <w:rsid w:val="00AD7E64"/>
    <w:rsid w:val="00AD7F5D"/>
    <w:rsid w:val="00AE0225"/>
    <w:rsid w:val="00AE0A6B"/>
    <w:rsid w:val="00AE0BC0"/>
    <w:rsid w:val="00AE0C56"/>
    <w:rsid w:val="00AE0D69"/>
    <w:rsid w:val="00AE113C"/>
    <w:rsid w:val="00AE1235"/>
    <w:rsid w:val="00AE149E"/>
    <w:rsid w:val="00AE2059"/>
    <w:rsid w:val="00AE22F2"/>
    <w:rsid w:val="00AE29FC"/>
    <w:rsid w:val="00AE2F3F"/>
    <w:rsid w:val="00AE39CC"/>
    <w:rsid w:val="00AE3B4E"/>
    <w:rsid w:val="00AE3BA6"/>
    <w:rsid w:val="00AE3E04"/>
    <w:rsid w:val="00AE47E6"/>
    <w:rsid w:val="00AE4B2B"/>
    <w:rsid w:val="00AE4E2D"/>
    <w:rsid w:val="00AE57DE"/>
    <w:rsid w:val="00AE59EC"/>
    <w:rsid w:val="00AE5DE9"/>
    <w:rsid w:val="00AE640E"/>
    <w:rsid w:val="00AE67B3"/>
    <w:rsid w:val="00AE6F66"/>
    <w:rsid w:val="00AE7230"/>
    <w:rsid w:val="00AE7864"/>
    <w:rsid w:val="00AE7949"/>
    <w:rsid w:val="00AF19B3"/>
    <w:rsid w:val="00AF25D5"/>
    <w:rsid w:val="00AF2885"/>
    <w:rsid w:val="00AF2CED"/>
    <w:rsid w:val="00AF3DBB"/>
    <w:rsid w:val="00AF414A"/>
    <w:rsid w:val="00AF5194"/>
    <w:rsid w:val="00AF53EF"/>
    <w:rsid w:val="00AF5979"/>
    <w:rsid w:val="00AF61E8"/>
    <w:rsid w:val="00AF625E"/>
    <w:rsid w:val="00AF6356"/>
    <w:rsid w:val="00AF6EAB"/>
    <w:rsid w:val="00AF7194"/>
    <w:rsid w:val="00AF73BE"/>
    <w:rsid w:val="00AF73C3"/>
    <w:rsid w:val="00AF77C6"/>
    <w:rsid w:val="00AF795C"/>
    <w:rsid w:val="00AF79AC"/>
    <w:rsid w:val="00AF7AAA"/>
    <w:rsid w:val="00AF7AD5"/>
    <w:rsid w:val="00AF7FC9"/>
    <w:rsid w:val="00B00193"/>
    <w:rsid w:val="00B002D0"/>
    <w:rsid w:val="00B00752"/>
    <w:rsid w:val="00B0094F"/>
    <w:rsid w:val="00B00BA0"/>
    <w:rsid w:val="00B00C07"/>
    <w:rsid w:val="00B00F4F"/>
    <w:rsid w:val="00B01373"/>
    <w:rsid w:val="00B01546"/>
    <w:rsid w:val="00B026C1"/>
    <w:rsid w:val="00B02973"/>
    <w:rsid w:val="00B02B9C"/>
    <w:rsid w:val="00B02C0B"/>
    <w:rsid w:val="00B02F05"/>
    <w:rsid w:val="00B02F16"/>
    <w:rsid w:val="00B03063"/>
    <w:rsid w:val="00B0353B"/>
    <w:rsid w:val="00B0396C"/>
    <w:rsid w:val="00B03F48"/>
    <w:rsid w:val="00B040B2"/>
    <w:rsid w:val="00B0440E"/>
    <w:rsid w:val="00B044C4"/>
    <w:rsid w:val="00B04EAD"/>
    <w:rsid w:val="00B05709"/>
    <w:rsid w:val="00B05886"/>
    <w:rsid w:val="00B05AE7"/>
    <w:rsid w:val="00B05F56"/>
    <w:rsid w:val="00B06266"/>
    <w:rsid w:val="00B07B6A"/>
    <w:rsid w:val="00B07BB9"/>
    <w:rsid w:val="00B07FBE"/>
    <w:rsid w:val="00B10558"/>
    <w:rsid w:val="00B10BCA"/>
    <w:rsid w:val="00B12529"/>
    <w:rsid w:val="00B131D0"/>
    <w:rsid w:val="00B145CE"/>
    <w:rsid w:val="00B147D5"/>
    <w:rsid w:val="00B155A3"/>
    <w:rsid w:val="00B156A9"/>
    <w:rsid w:val="00B15B32"/>
    <w:rsid w:val="00B15F83"/>
    <w:rsid w:val="00B160FF"/>
    <w:rsid w:val="00B16322"/>
    <w:rsid w:val="00B1662E"/>
    <w:rsid w:val="00B16A6F"/>
    <w:rsid w:val="00B174EB"/>
    <w:rsid w:val="00B1770A"/>
    <w:rsid w:val="00B17A61"/>
    <w:rsid w:val="00B17B87"/>
    <w:rsid w:val="00B17BCE"/>
    <w:rsid w:val="00B209D5"/>
    <w:rsid w:val="00B20F35"/>
    <w:rsid w:val="00B210A5"/>
    <w:rsid w:val="00B2161F"/>
    <w:rsid w:val="00B21827"/>
    <w:rsid w:val="00B21DFB"/>
    <w:rsid w:val="00B22A09"/>
    <w:rsid w:val="00B22C0D"/>
    <w:rsid w:val="00B23581"/>
    <w:rsid w:val="00B23AF4"/>
    <w:rsid w:val="00B23C15"/>
    <w:rsid w:val="00B24206"/>
    <w:rsid w:val="00B24692"/>
    <w:rsid w:val="00B24755"/>
    <w:rsid w:val="00B24919"/>
    <w:rsid w:val="00B25453"/>
    <w:rsid w:val="00B2562B"/>
    <w:rsid w:val="00B25762"/>
    <w:rsid w:val="00B25B40"/>
    <w:rsid w:val="00B25C3C"/>
    <w:rsid w:val="00B25FDE"/>
    <w:rsid w:val="00B26AB0"/>
    <w:rsid w:val="00B26AD2"/>
    <w:rsid w:val="00B26CA2"/>
    <w:rsid w:val="00B26CA5"/>
    <w:rsid w:val="00B27957"/>
    <w:rsid w:val="00B30096"/>
    <w:rsid w:val="00B306A0"/>
    <w:rsid w:val="00B30B4E"/>
    <w:rsid w:val="00B31246"/>
    <w:rsid w:val="00B31B91"/>
    <w:rsid w:val="00B31FCD"/>
    <w:rsid w:val="00B326FF"/>
    <w:rsid w:val="00B33266"/>
    <w:rsid w:val="00B34005"/>
    <w:rsid w:val="00B340AA"/>
    <w:rsid w:val="00B34136"/>
    <w:rsid w:val="00B34440"/>
    <w:rsid w:val="00B34A9F"/>
    <w:rsid w:val="00B34B01"/>
    <w:rsid w:val="00B34B80"/>
    <w:rsid w:val="00B350BC"/>
    <w:rsid w:val="00B35CDA"/>
    <w:rsid w:val="00B35D42"/>
    <w:rsid w:val="00B3694D"/>
    <w:rsid w:val="00B369D1"/>
    <w:rsid w:val="00B36CAD"/>
    <w:rsid w:val="00B37D97"/>
    <w:rsid w:val="00B37F40"/>
    <w:rsid w:val="00B400D8"/>
    <w:rsid w:val="00B411BD"/>
    <w:rsid w:val="00B412D1"/>
    <w:rsid w:val="00B41559"/>
    <w:rsid w:val="00B415A6"/>
    <w:rsid w:val="00B417A6"/>
    <w:rsid w:val="00B418E8"/>
    <w:rsid w:val="00B41C29"/>
    <w:rsid w:val="00B41DCC"/>
    <w:rsid w:val="00B42285"/>
    <w:rsid w:val="00B426BD"/>
    <w:rsid w:val="00B4274B"/>
    <w:rsid w:val="00B427F0"/>
    <w:rsid w:val="00B42DCB"/>
    <w:rsid w:val="00B42FA7"/>
    <w:rsid w:val="00B435B1"/>
    <w:rsid w:val="00B4367F"/>
    <w:rsid w:val="00B436BF"/>
    <w:rsid w:val="00B436E3"/>
    <w:rsid w:val="00B43885"/>
    <w:rsid w:val="00B438BA"/>
    <w:rsid w:val="00B438BD"/>
    <w:rsid w:val="00B44651"/>
    <w:rsid w:val="00B447F7"/>
    <w:rsid w:val="00B44F99"/>
    <w:rsid w:val="00B45122"/>
    <w:rsid w:val="00B4561E"/>
    <w:rsid w:val="00B45876"/>
    <w:rsid w:val="00B46DF5"/>
    <w:rsid w:val="00B472F5"/>
    <w:rsid w:val="00B479C4"/>
    <w:rsid w:val="00B47EA9"/>
    <w:rsid w:val="00B505C9"/>
    <w:rsid w:val="00B50B0A"/>
    <w:rsid w:val="00B50C87"/>
    <w:rsid w:val="00B50E2A"/>
    <w:rsid w:val="00B51542"/>
    <w:rsid w:val="00B516F8"/>
    <w:rsid w:val="00B51D1D"/>
    <w:rsid w:val="00B5281F"/>
    <w:rsid w:val="00B5310E"/>
    <w:rsid w:val="00B532A6"/>
    <w:rsid w:val="00B54318"/>
    <w:rsid w:val="00B5445D"/>
    <w:rsid w:val="00B54855"/>
    <w:rsid w:val="00B54ACC"/>
    <w:rsid w:val="00B54B2E"/>
    <w:rsid w:val="00B54DCB"/>
    <w:rsid w:val="00B55287"/>
    <w:rsid w:val="00B55AC2"/>
    <w:rsid w:val="00B55E1F"/>
    <w:rsid w:val="00B560C9"/>
    <w:rsid w:val="00B56533"/>
    <w:rsid w:val="00B56B55"/>
    <w:rsid w:val="00B56CFC"/>
    <w:rsid w:val="00B57777"/>
    <w:rsid w:val="00B57A17"/>
    <w:rsid w:val="00B57B82"/>
    <w:rsid w:val="00B6039D"/>
    <w:rsid w:val="00B6042C"/>
    <w:rsid w:val="00B60908"/>
    <w:rsid w:val="00B61BE2"/>
    <w:rsid w:val="00B6211F"/>
    <w:rsid w:val="00B6266F"/>
    <w:rsid w:val="00B62E0B"/>
    <w:rsid w:val="00B6351C"/>
    <w:rsid w:val="00B635AE"/>
    <w:rsid w:val="00B63C32"/>
    <w:rsid w:val="00B63D29"/>
    <w:rsid w:val="00B64026"/>
    <w:rsid w:val="00B643C1"/>
    <w:rsid w:val="00B64434"/>
    <w:rsid w:val="00B64442"/>
    <w:rsid w:val="00B64A1D"/>
    <w:rsid w:val="00B6586F"/>
    <w:rsid w:val="00B65E99"/>
    <w:rsid w:val="00B66870"/>
    <w:rsid w:val="00B668BC"/>
    <w:rsid w:val="00B67F26"/>
    <w:rsid w:val="00B70EDC"/>
    <w:rsid w:val="00B711CE"/>
    <w:rsid w:val="00B71CB7"/>
    <w:rsid w:val="00B71DC8"/>
    <w:rsid w:val="00B725E6"/>
    <w:rsid w:val="00B738C7"/>
    <w:rsid w:val="00B73A1D"/>
    <w:rsid w:val="00B74503"/>
    <w:rsid w:val="00B746C6"/>
    <w:rsid w:val="00B74B87"/>
    <w:rsid w:val="00B752AD"/>
    <w:rsid w:val="00B75EDD"/>
    <w:rsid w:val="00B7604C"/>
    <w:rsid w:val="00B7652C"/>
    <w:rsid w:val="00B766BF"/>
    <w:rsid w:val="00B76750"/>
    <w:rsid w:val="00B76FA6"/>
    <w:rsid w:val="00B77738"/>
    <w:rsid w:val="00B77F1C"/>
    <w:rsid w:val="00B80910"/>
    <w:rsid w:val="00B8099E"/>
    <w:rsid w:val="00B80C29"/>
    <w:rsid w:val="00B8135C"/>
    <w:rsid w:val="00B81825"/>
    <w:rsid w:val="00B818F4"/>
    <w:rsid w:val="00B81BBE"/>
    <w:rsid w:val="00B81BC9"/>
    <w:rsid w:val="00B8222F"/>
    <w:rsid w:val="00B82615"/>
    <w:rsid w:val="00B829CC"/>
    <w:rsid w:val="00B83444"/>
    <w:rsid w:val="00B836ED"/>
    <w:rsid w:val="00B844F0"/>
    <w:rsid w:val="00B84E19"/>
    <w:rsid w:val="00B852BB"/>
    <w:rsid w:val="00B85335"/>
    <w:rsid w:val="00B853BE"/>
    <w:rsid w:val="00B854F7"/>
    <w:rsid w:val="00B85A88"/>
    <w:rsid w:val="00B85EFF"/>
    <w:rsid w:val="00B86476"/>
    <w:rsid w:val="00B86A3D"/>
    <w:rsid w:val="00B8709E"/>
    <w:rsid w:val="00B875C7"/>
    <w:rsid w:val="00B903F6"/>
    <w:rsid w:val="00B90C34"/>
    <w:rsid w:val="00B90D10"/>
    <w:rsid w:val="00B90FE5"/>
    <w:rsid w:val="00B91583"/>
    <w:rsid w:val="00B915EF"/>
    <w:rsid w:val="00B918A8"/>
    <w:rsid w:val="00B919AD"/>
    <w:rsid w:val="00B91A2B"/>
    <w:rsid w:val="00B91AA8"/>
    <w:rsid w:val="00B92293"/>
    <w:rsid w:val="00B92399"/>
    <w:rsid w:val="00B92708"/>
    <w:rsid w:val="00B93204"/>
    <w:rsid w:val="00B93798"/>
    <w:rsid w:val="00B93C78"/>
    <w:rsid w:val="00B94051"/>
    <w:rsid w:val="00B94D0B"/>
    <w:rsid w:val="00B94E17"/>
    <w:rsid w:val="00B94E3A"/>
    <w:rsid w:val="00B953A3"/>
    <w:rsid w:val="00B957FE"/>
    <w:rsid w:val="00B9580B"/>
    <w:rsid w:val="00B95C9F"/>
    <w:rsid w:val="00B95F02"/>
    <w:rsid w:val="00B95F7F"/>
    <w:rsid w:val="00B96BEF"/>
    <w:rsid w:val="00B96FC0"/>
    <w:rsid w:val="00B970D3"/>
    <w:rsid w:val="00B97260"/>
    <w:rsid w:val="00B9755D"/>
    <w:rsid w:val="00B97A69"/>
    <w:rsid w:val="00B97BCD"/>
    <w:rsid w:val="00B97BD2"/>
    <w:rsid w:val="00BA05A8"/>
    <w:rsid w:val="00BA0632"/>
    <w:rsid w:val="00BA0AAA"/>
    <w:rsid w:val="00BA0DFB"/>
    <w:rsid w:val="00BA114D"/>
    <w:rsid w:val="00BA128B"/>
    <w:rsid w:val="00BA14C7"/>
    <w:rsid w:val="00BA2739"/>
    <w:rsid w:val="00BA2FEF"/>
    <w:rsid w:val="00BA39F6"/>
    <w:rsid w:val="00BA3D24"/>
    <w:rsid w:val="00BA3E70"/>
    <w:rsid w:val="00BA42C1"/>
    <w:rsid w:val="00BA45FC"/>
    <w:rsid w:val="00BA465F"/>
    <w:rsid w:val="00BA5155"/>
    <w:rsid w:val="00BA5234"/>
    <w:rsid w:val="00BA5E90"/>
    <w:rsid w:val="00BA6043"/>
    <w:rsid w:val="00BA659D"/>
    <w:rsid w:val="00BA6624"/>
    <w:rsid w:val="00BA6BE6"/>
    <w:rsid w:val="00BA78D4"/>
    <w:rsid w:val="00BA7B94"/>
    <w:rsid w:val="00BB0575"/>
    <w:rsid w:val="00BB0BF7"/>
    <w:rsid w:val="00BB1548"/>
    <w:rsid w:val="00BB16F3"/>
    <w:rsid w:val="00BB1CE7"/>
    <w:rsid w:val="00BB1DD2"/>
    <w:rsid w:val="00BB1EFC"/>
    <w:rsid w:val="00BB2C62"/>
    <w:rsid w:val="00BB2FD3"/>
    <w:rsid w:val="00BB2FDF"/>
    <w:rsid w:val="00BB2FFF"/>
    <w:rsid w:val="00BB32E9"/>
    <w:rsid w:val="00BB37FA"/>
    <w:rsid w:val="00BB3CE6"/>
    <w:rsid w:val="00BB3FC0"/>
    <w:rsid w:val="00BB4920"/>
    <w:rsid w:val="00BB4B4C"/>
    <w:rsid w:val="00BB4C99"/>
    <w:rsid w:val="00BB52C8"/>
    <w:rsid w:val="00BB5436"/>
    <w:rsid w:val="00BB563D"/>
    <w:rsid w:val="00BB5FCB"/>
    <w:rsid w:val="00BB604B"/>
    <w:rsid w:val="00BB63EE"/>
    <w:rsid w:val="00BB671D"/>
    <w:rsid w:val="00BB7643"/>
    <w:rsid w:val="00BB77B8"/>
    <w:rsid w:val="00BB7E9C"/>
    <w:rsid w:val="00BC00EC"/>
    <w:rsid w:val="00BC02F5"/>
    <w:rsid w:val="00BC08C5"/>
    <w:rsid w:val="00BC0BA7"/>
    <w:rsid w:val="00BC12FB"/>
    <w:rsid w:val="00BC17C8"/>
    <w:rsid w:val="00BC1C3C"/>
    <w:rsid w:val="00BC1F1D"/>
    <w:rsid w:val="00BC1F8D"/>
    <w:rsid w:val="00BC21B4"/>
    <w:rsid w:val="00BC279E"/>
    <w:rsid w:val="00BC307F"/>
    <w:rsid w:val="00BC3159"/>
    <w:rsid w:val="00BC3257"/>
    <w:rsid w:val="00BC3384"/>
    <w:rsid w:val="00BC39DB"/>
    <w:rsid w:val="00BC3A32"/>
    <w:rsid w:val="00BC3B07"/>
    <w:rsid w:val="00BC46EF"/>
    <w:rsid w:val="00BC4E14"/>
    <w:rsid w:val="00BC5EAA"/>
    <w:rsid w:val="00BC611F"/>
    <w:rsid w:val="00BC6170"/>
    <w:rsid w:val="00BC6FD6"/>
    <w:rsid w:val="00BC737F"/>
    <w:rsid w:val="00BD008E"/>
    <w:rsid w:val="00BD2BF2"/>
    <w:rsid w:val="00BD2E27"/>
    <w:rsid w:val="00BD2F39"/>
    <w:rsid w:val="00BD2F3B"/>
    <w:rsid w:val="00BD3372"/>
    <w:rsid w:val="00BD3F6F"/>
    <w:rsid w:val="00BD45C6"/>
    <w:rsid w:val="00BD4ECB"/>
    <w:rsid w:val="00BD50AA"/>
    <w:rsid w:val="00BD5135"/>
    <w:rsid w:val="00BD5A3C"/>
    <w:rsid w:val="00BD6944"/>
    <w:rsid w:val="00BD7291"/>
    <w:rsid w:val="00BD7EA3"/>
    <w:rsid w:val="00BD7FE2"/>
    <w:rsid w:val="00BE0404"/>
    <w:rsid w:val="00BE0B19"/>
    <w:rsid w:val="00BE0CDF"/>
    <w:rsid w:val="00BE0DD8"/>
    <w:rsid w:val="00BE13F0"/>
    <w:rsid w:val="00BE1D82"/>
    <w:rsid w:val="00BE1EE4"/>
    <w:rsid w:val="00BE1F8B"/>
    <w:rsid w:val="00BE207F"/>
    <w:rsid w:val="00BE27B1"/>
    <w:rsid w:val="00BE2840"/>
    <w:rsid w:val="00BE2B4F"/>
    <w:rsid w:val="00BE2F39"/>
    <w:rsid w:val="00BE30CB"/>
    <w:rsid w:val="00BE30CD"/>
    <w:rsid w:val="00BE332D"/>
    <w:rsid w:val="00BE332E"/>
    <w:rsid w:val="00BE3CF1"/>
    <w:rsid w:val="00BE3DD2"/>
    <w:rsid w:val="00BE471D"/>
    <w:rsid w:val="00BE4B20"/>
    <w:rsid w:val="00BE5FC4"/>
    <w:rsid w:val="00BE6830"/>
    <w:rsid w:val="00BE6CF4"/>
    <w:rsid w:val="00BE775D"/>
    <w:rsid w:val="00BE7C4D"/>
    <w:rsid w:val="00BE7F6A"/>
    <w:rsid w:val="00BF0274"/>
    <w:rsid w:val="00BF05BA"/>
    <w:rsid w:val="00BF08A8"/>
    <w:rsid w:val="00BF08C4"/>
    <w:rsid w:val="00BF0BAF"/>
    <w:rsid w:val="00BF0EC3"/>
    <w:rsid w:val="00BF0F33"/>
    <w:rsid w:val="00BF19CE"/>
    <w:rsid w:val="00BF1F86"/>
    <w:rsid w:val="00BF2869"/>
    <w:rsid w:val="00BF2B6F"/>
    <w:rsid w:val="00BF3361"/>
    <w:rsid w:val="00BF351A"/>
    <w:rsid w:val="00BF365A"/>
    <w:rsid w:val="00BF3914"/>
    <w:rsid w:val="00BF3E7B"/>
    <w:rsid w:val="00BF49B1"/>
    <w:rsid w:val="00BF5552"/>
    <w:rsid w:val="00BF5CDF"/>
    <w:rsid w:val="00BF73F2"/>
    <w:rsid w:val="00BF7A4C"/>
    <w:rsid w:val="00BF7C07"/>
    <w:rsid w:val="00C004CD"/>
    <w:rsid w:val="00C006BE"/>
    <w:rsid w:val="00C00D9B"/>
    <w:rsid w:val="00C01671"/>
    <w:rsid w:val="00C016F1"/>
    <w:rsid w:val="00C019FC"/>
    <w:rsid w:val="00C01AA4"/>
    <w:rsid w:val="00C02419"/>
    <w:rsid w:val="00C02766"/>
    <w:rsid w:val="00C02BF2"/>
    <w:rsid w:val="00C02DB0"/>
    <w:rsid w:val="00C02F35"/>
    <w:rsid w:val="00C03138"/>
    <w:rsid w:val="00C03563"/>
    <w:rsid w:val="00C03EE8"/>
    <w:rsid w:val="00C040EE"/>
    <w:rsid w:val="00C0488D"/>
    <w:rsid w:val="00C04B27"/>
    <w:rsid w:val="00C04DDD"/>
    <w:rsid w:val="00C04F2D"/>
    <w:rsid w:val="00C058E7"/>
    <w:rsid w:val="00C05967"/>
    <w:rsid w:val="00C05BEC"/>
    <w:rsid w:val="00C06B1E"/>
    <w:rsid w:val="00C06E7D"/>
    <w:rsid w:val="00C0730B"/>
    <w:rsid w:val="00C0733E"/>
    <w:rsid w:val="00C11110"/>
    <w:rsid w:val="00C1112B"/>
    <w:rsid w:val="00C11A88"/>
    <w:rsid w:val="00C11CFD"/>
    <w:rsid w:val="00C12012"/>
    <w:rsid w:val="00C12874"/>
    <w:rsid w:val="00C12A95"/>
    <w:rsid w:val="00C12BC1"/>
    <w:rsid w:val="00C12FCE"/>
    <w:rsid w:val="00C1313A"/>
    <w:rsid w:val="00C13280"/>
    <w:rsid w:val="00C13BDA"/>
    <w:rsid w:val="00C13FFD"/>
    <w:rsid w:val="00C143F7"/>
    <w:rsid w:val="00C14632"/>
    <w:rsid w:val="00C151F0"/>
    <w:rsid w:val="00C1623E"/>
    <w:rsid w:val="00C16642"/>
    <w:rsid w:val="00C167DD"/>
    <w:rsid w:val="00C16C30"/>
    <w:rsid w:val="00C17DED"/>
    <w:rsid w:val="00C2035C"/>
    <w:rsid w:val="00C20A00"/>
    <w:rsid w:val="00C21135"/>
    <w:rsid w:val="00C214FA"/>
    <w:rsid w:val="00C21673"/>
    <w:rsid w:val="00C21706"/>
    <w:rsid w:val="00C21919"/>
    <w:rsid w:val="00C21C7A"/>
    <w:rsid w:val="00C21EF7"/>
    <w:rsid w:val="00C2242F"/>
    <w:rsid w:val="00C226E3"/>
    <w:rsid w:val="00C2295D"/>
    <w:rsid w:val="00C23130"/>
    <w:rsid w:val="00C24046"/>
    <w:rsid w:val="00C24AC5"/>
    <w:rsid w:val="00C24FF4"/>
    <w:rsid w:val="00C253E1"/>
    <w:rsid w:val="00C255A5"/>
    <w:rsid w:val="00C255E5"/>
    <w:rsid w:val="00C25665"/>
    <w:rsid w:val="00C2584B"/>
    <w:rsid w:val="00C25942"/>
    <w:rsid w:val="00C25DD9"/>
    <w:rsid w:val="00C25FBE"/>
    <w:rsid w:val="00C2663F"/>
    <w:rsid w:val="00C26C66"/>
    <w:rsid w:val="00C26DB8"/>
    <w:rsid w:val="00C30532"/>
    <w:rsid w:val="00C30905"/>
    <w:rsid w:val="00C31113"/>
    <w:rsid w:val="00C31277"/>
    <w:rsid w:val="00C31931"/>
    <w:rsid w:val="00C319B2"/>
    <w:rsid w:val="00C31BF7"/>
    <w:rsid w:val="00C31E2D"/>
    <w:rsid w:val="00C327BA"/>
    <w:rsid w:val="00C32814"/>
    <w:rsid w:val="00C32C64"/>
    <w:rsid w:val="00C333D3"/>
    <w:rsid w:val="00C33FCB"/>
    <w:rsid w:val="00C3400F"/>
    <w:rsid w:val="00C34B64"/>
    <w:rsid w:val="00C34C36"/>
    <w:rsid w:val="00C352B3"/>
    <w:rsid w:val="00C35FAC"/>
    <w:rsid w:val="00C3616D"/>
    <w:rsid w:val="00C361BC"/>
    <w:rsid w:val="00C3654C"/>
    <w:rsid w:val="00C36770"/>
    <w:rsid w:val="00C36BF5"/>
    <w:rsid w:val="00C36DBC"/>
    <w:rsid w:val="00C36E38"/>
    <w:rsid w:val="00C376BA"/>
    <w:rsid w:val="00C40373"/>
    <w:rsid w:val="00C40608"/>
    <w:rsid w:val="00C4082D"/>
    <w:rsid w:val="00C40A2B"/>
    <w:rsid w:val="00C40AE6"/>
    <w:rsid w:val="00C40CB7"/>
    <w:rsid w:val="00C411AF"/>
    <w:rsid w:val="00C4138D"/>
    <w:rsid w:val="00C419E9"/>
    <w:rsid w:val="00C41A8C"/>
    <w:rsid w:val="00C41AB6"/>
    <w:rsid w:val="00C41E3A"/>
    <w:rsid w:val="00C42422"/>
    <w:rsid w:val="00C42B38"/>
    <w:rsid w:val="00C42E6B"/>
    <w:rsid w:val="00C4304C"/>
    <w:rsid w:val="00C43315"/>
    <w:rsid w:val="00C43ADA"/>
    <w:rsid w:val="00C447E8"/>
    <w:rsid w:val="00C449A2"/>
    <w:rsid w:val="00C44C34"/>
    <w:rsid w:val="00C452F5"/>
    <w:rsid w:val="00C4624C"/>
    <w:rsid w:val="00C463C8"/>
    <w:rsid w:val="00C46555"/>
    <w:rsid w:val="00C46B15"/>
    <w:rsid w:val="00C46F7D"/>
    <w:rsid w:val="00C479B5"/>
    <w:rsid w:val="00C50242"/>
    <w:rsid w:val="00C5034D"/>
    <w:rsid w:val="00C5050E"/>
    <w:rsid w:val="00C505BA"/>
    <w:rsid w:val="00C50E06"/>
    <w:rsid w:val="00C50E99"/>
    <w:rsid w:val="00C51461"/>
    <w:rsid w:val="00C51DBF"/>
    <w:rsid w:val="00C524C9"/>
    <w:rsid w:val="00C52724"/>
    <w:rsid w:val="00C52744"/>
    <w:rsid w:val="00C528CD"/>
    <w:rsid w:val="00C52BA5"/>
    <w:rsid w:val="00C539D4"/>
    <w:rsid w:val="00C53EB3"/>
    <w:rsid w:val="00C542D4"/>
    <w:rsid w:val="00C54D71"/>
    <w:rsid w:val="00C54ECE"/>
    <w:rsid w:val="00C55FD0"/>
    <w:rsid w:val="00C563F5"/>
    <w:rsid w:val="00C56E39"/>
    <w:rsid w:val="00C56F46"/>
    <w:rsid w:val="00C570F7"/>
    <w:rsid w:val="00C6076E"/>
    <w:rsid w:val="00C60B46"/>
    <w:rsid w:val="00C60C1C"/>
    <w:rsid w:val="00C614E9"/>
    <w:rsid w:val="00C61964"/>
    <w:rsid w:val="00C62487"/>
    <w:rsid w:val="00C62996"/>
    <w:rsid w:val="00C62BE4"/>
    <w:rsid w:val="00C62CB7"/>
    <w:rsid w:val="00C62CBF"/>
    <w:rsid w:val="00C62CD5"/>
    <w:rsid w:val="00C63099"/>
    <w:rsid w:val="00C636E6"/>
    <w:rsid w:val="00C639D6"/>
    <w:rsid w:val="00C63F8E"/>
    <w:rsid w:val="00C64647"/>
    <w:rsid w:val="00C647FB"/>
    <w:rsid w:val="00C649AB"/>
    <w:rsid w:val="00C654E0"/>
    <w:rsid w:val="00C65A85"/>
    <w:rsid w:val="00C65EF4"/>
    <w:rsid w:val="00C664E4"/>
    <w:rsid w:val="00C66DFB"/>
    <w:rsid w:val="00C67EAB"/>
    <w:rsid w:val="00C703CC"/>
    <w:rsid w:val="00C70DFF"/>
    <w:rsid w:val="00C716FD"/>
    <w:rsid w:val="00C71840"/>
    <w:rsid w:val="00C71FC7"/>
    <w:rsid w:val="00C7222B"/>
    <w:rsid w:val="00C7271E"/>
    <w:rsid w:val="00C73228"/>
    <w:rsid w:val="00C7448D"/>
    <w:rsid w:val="00C7452A"/>
    <w:rsid w:val="00C74AC5"/>
    <w:rsid w:val="00C75A6B"/>
    <w:rsid w:val="00C763B6"/>
    <w:rsid w:val="00C7644F"/>
    <w:rsid w:val="00C768F6"/>
    <w:rsid w:val="00C76EC8"/>
    <w:rsid w:val="00C77956"/>
    <w:rsid w:val="00C80016"/>
    <w:rsid w:val="00C80073"/>
    <w:rsid w:val="00C80690"/>
    <w:rsid w:val="00C80DEA"/>
    <w:rsid w:val="00C81AF9"/>
    <w:rsid w:val="00C82061"/>
    <w:rsid w:val="00C825A1"/>
    <w:rsid w:val="00C832DC"/>
    <w:rsid w:val="00C8377F"/>
    <w:rsid w:val="00C8541E"/>
    <w:rsid w:val="00C8545D"/>
    <w:rsid w:val="00C8620C"/>
    <w:rsid w:val="00C8646D"/>
    <w:rsid w:val="00C86BB9"/>
    <w:rsid w:val="00C90176"/>
    <w:rsid w:val="00C90825"/>
    <w:rsid w:val="00C90CC4"/>
    <w:rsid w:val="00C915FD"/>
    <w:rsid w:val="00C9181C"/>
    <w:rsid w:val="00C91DE3"/>
    <w:rsid w:val="00C91F94"/>
    <w:rsid w:val="00C92AF0"/>
    <w:rsid w:val="00C92C7F"/>
    <w:rsid w:val="00C92DB6"/>
    <w:rsid w:val="00C93362"/>
    <w:rsid w:val="00C9369D"/>
    <w:rsid w:val="00C94215"/>
    <w:rsid w:val="00C944FA"/>
    <w:rsid w:val="00C947E1"/>
    <w:rsid w:val="00C94ED5"/>
    <w:rsid w:val="00C95854"/>
    <w:rsid w:val="00C95EFF"/>
    <w:rsid w:val="00C962BD"/>
    <w:rsid w:val="00C96A74"/>
    <w:rsid w:val="00C96D26"/>
    <w:rsid w:val="00C96E6F"/>
    <w:rsid w:val="00C97694"/>
    <w:rsid w:val="00C97872"/>
    <w:rsid w:val="00CA013A"/>
    <w:rsid w:val="00CA0532"/>
    <w:rsid w:val="00CA06D4"/>
    <w:rsid w:val="00CA1610"/>
    <w:rsid w:val="00CA1987"/>
    <w:rsid w:val="00CA1DBB"/>
    <w:rsid w:val="00CA1F28"/>
    <w:rsid w:val="00CA21E6"/>
    <w:rsid w:val="00CA2241"/>
    <w:rsid w:val="00CA25D1"/>
    <w:rsid w:val="00CA2ABC"/>
    <w:rsid w:val="00CA3CDD"/>
    <w:rsid w:val="00CA403B"/>
    <w:rsid w:val="00CA4C30"/>
    <w:rsid w:val="00CA505A"/>
    <w:rsid w:val="00CA59DD"/>
    <w:rsid w:val="00CA771B"/>
    <w:rsid w:val="00CA77A2"/>
    <w:rsid w:val="00CA7D03"/>
    <w:rsid w:val="00CB008E"/>
    <w:rsid w:val="00CB0156"/>
    <w:rsid w:val="00CB01FA"/>
    <w:rsid w:val="00CB0737"/>
    <w:rsid w:val="00CB097A"/>
    <w:rsid w:val="00CB0B07"/>
    <w:rsid w:val="00CB0CDD"/>
    <w:rsid w:val="00CB128C"/>
    <w:rsid w:val="00CB1A5F"/>
    <w:rsid w:val="00CB26EC"/>
    <w:rsid w:val="00CB2A34"/>
    <w:rsid w:val="00CB2D2A"/>
    <w:rsid w:val="00CB307D"/>
    <w:rsid w:val="00CB3B1D"/>
    <w:rsid w:val="00CB4538"/>
    <w:rsid w:val="00CB4CFB"/>
    <w:rsid w:val="00CB51B0"/>
    <w:rsid w:val="00CB5B1E"/>
    <w:rsid w:val="00CB61D3"/>
    <w:rsid w:val="00CB664A"/>
    <w:rsid w:val="00CB787A"/>
    <w:rsid w:val="00CC0165"/>
    <w:rsid w:val="00CC028E"/>
    <w:rsid w:val="00CC03A5"/>
    <w:rsid w:val="00CC04A5"/>
    <w:rsid w:val="00CC0780"/>
    <w:rsid w:val="00CC0876"/>
    <w:rsid w:val="00CC0C4A"/>
    <w:rsid w:val="00CC16E4"/>
    <w:rsid w:val="00CC17F0"/>
    <w:rsid w:val="00CC1853"/>
    <w:rsid w:val="00CC1FAE"/>
    <w:rsid w:val="00CC2795"/>
    <w:rsid w:val="00CC2B96"/>
    <w:rsid w:val="00CC2FB2"/>
    <w:rsid w:val="00CC3A23"/>
    <w:rsid w:val="00CC4009"/>
    <w:rsid w:val="00CC471A"/>
    <w:rsid w:val="00CC549F"/>
    <w:rsid w:val="00CC61A2"/>
    <w:rsid w:val="00CC7132"/>
    <w:rsid w:val="00CC737C"/>
    <w:rsid w:val="00CC77A2"/>
    <w:rsid w:val="00CC7819"/>
    <w:rsid w:val="00CC7CC3"/>
    <w:rsid w:val="00CD01B6"/>
    <w:rsid w:val="00CD087D"/>
    <w:rsid w:val="00CD0E7A"/>
    <w:rsid w:val="00CD0F5D"/>
    <w:rsid w:val="00CD12F8"/>
    <w:rsid w:val="00CD1C0B"/>
    <w:rsid w:val="00CD239A"/>
    <w:rsid w:val="00CD33B2"/>
    <w:rsid w:val="00CD34E8"/>
    <w:rsid w:val="00CD386F"/>
    <w:rsid w:val="00CD53AB"/>
    <w:rsid w:val="00CD5512"/>
    <w:rsid w:val="00CD5675"/>
    <w:rsid w:val="00CD596E"/>
    <w:rsid w:val="00CD5D21"/>
    <w:rsid w:val="00CD602B"/>
    <w:rsid w:val="00CD62D8"/>
    <w:rsid w:val="00CD6E3D"/>
    <w:rsid w:val="00CD71AB"/>
    <w:rsid w:val="00CD75E2"/>
    <w:rsid w:val="00CE0109"/>
    <w:rsid w:val="00CE14A4"/>
    <w:rsid w:val="00CE1571"/>
    <w:rsid w:val="00CE1D30"/>
    <w:rsid w:val="00CE1E51"/>
    <w:rsid w:val="00CE1FC5"/>
    <w:rsid w:val="00CE4428"/>
    <w:rsid w:val="00CE46E5"/>
    <w:rsid w:val="00CE485A"/>
    <w:rsid w:val="00CE5279"/>
    <w:rsid w:val="00CE5A5C"/>
    <w:rsid w:val="00CE5A78"/>
    <w:rsid w:val="00CE63AC"/>
    <w:rsid w:val="00CE6869"/>
    <w:rsid w:val="00CE6F20"/>
    <w:rsid w:val="00CE7603"/>
    <w:rsid w:val="00CE78AE"/>
    <w:rsid w:val="00CE7E62"/>
    <w:rsid w:val="00CF0ABA"/>
    <w:rsid w:val="00CF0C64"/>
    <w:rsid w:val="00CF195E"/>
    <w:rsid w:val="00CF19DA"/>
    <w:rsid w:val="00CF1ACB"/>
    <w:rsid w:val="00CF1B7C"/>
    <w:rsid w:val="00CF1C7F"/>
    <w:rsid w:val="00CF1CC0"/>
    <w:rsid w:val="00CF2180"/>
    <w:rsid w:val="00CF24F8"/>
    <w:rsid w:val="00CF2653"/>
    <w:rsid w:val="00CF2CE3"/>
    <w:rsid w:val="00CF3835"/>
    <w:rsid w:val="00CF3F08"/>
    <w:rsid w:val="00CF4247"/>
    <w:rsid w:val="00CF4539"/>
    <w:rsid w:val="00CF48B4"/>
    <w:rsid w:val="00CF507D"/>
    <w:rsid w:val="00CF5263"/>
    <w:rsid w:val="00CF5F66"/>
    <w:rsid w:val="00CF60B5"/>
    <w:rsid w:val="00D004FA"/>
    <w:rsid w:val="00D0107D"/>
    <w:rsid w:val="00D01913"/>
    <w:rsid w:val="00D01B21"/>
    <w:rsid w:val="00D01D06"/>
    <w:rsid w:val="00D01E15"/>
    <w:rsid w:val="00D01E2F"/>
    <w:rsid w:val="00D03102"/>
    <w:rsid w:val="00D03727"/>
    <w:rsid w:val="00D0378A"/>
    <w:rsid w:val="00D03FC3"/>
    <w:rsid w:val="00D04050"/>
    <w:rsid w:val="00D04512"/>
    <w:rsid w:val="00D05132"/>
    <w:rsid w:val="00D0579C"/>
    <w:rsid w:val="00D059C9"/>
    <w:rsid w:val="00D05E36"/>
    <w:rsid w:val="00D05EA9"/>
    <w:rsid w:val="00D06872"/>
    <w:rsid w:val="00D0707E"/>
    <w:rsid w:val="00D071F8"/>
    <w:rsid w:val="00D07252"/>
    <w:rsid w:val="00D074E7"/>
    <w:rsid w:val="00D074F4"/>
    <w:rsid w:val="00D07966"/>
    <w:rsid w:val="00D07CE1"/>
    <w:rsid w:val="00D1026A"/>
    <w:rsid w:val="00D107CF"/>
    <w:rsid w:val="00D113A1"/>
    <w:rsid w:val="00D11544"/>
    <w:rsid w:val="00D11B0B"/>
    <w:rsid w:val="00D12293"/>
    <w:rsid w:val="00D12BB1"/>
    <w:rsid w:val="00D12D2E"/>
    <w:rsid w:val="00D12F24"/>
    <w:rsid w:val="00D13480"/>
    <w:rsid w:val="00D13CA4"/>
    <w:rsid w:val="00D14236"/>
    <w:rsid w:val="00D14249"/>
    <w:rsid w:val="00D14553"/>
    <w:rsid w:val="00D147D9"/>
    <w:rsid w:val="00D14DB1"/>
    <w:rsid w:val="00D15485"/>
    <w:rsid w:val="00D15A7E"/>
    <w:rsid w:val="00D15DEC"/>
    <w:rsid w:val="00D15F43"/>
    <w:rsid w:val="00D16DD8"/>
    <w:rsid w:val="00D16E87"/>
    <w:rsid w:val="00D209A9"/>
    <w:rsid w:val="00D20B8B"/>
    <w:rsid w:val="00D2103C"/>
    <w:rsid w:val="00D2122F"/>
    <w:rsid w:val="00D2162C"/>
    <w:rsid w:val="00D219FC"/>
    <w:rsid w:val="00D21A3C"/>
    <w:rsid w:val="00D229AE"/>
    <w:rsid w:val="00D22E1A"/>
    <w:rsid w:val="00D233F1"/>
    <w:rsid w:val="00D2391B"/>
    <w:rsid w:val="00D242B0"/>
    <w:rsid w:val="00D247C8"/>
    <w:rsid w:val="00D25025"/>
    <w:rsid w:val="00D256F8"/>
    <w:rsid w:val="00D2685C"/>
    <w:rsid w:val="00D26A3B"/>
    <w:rsid w:val="00D26F2C"/>
    <w:rsid w:val="00D2745E"/>
    <w:rsid w:val="00D300F7"/>
    <w:rsid w:val="00D302FD"/>
    <w:rsid w:val="00D3038A"/>
    <w:rsid w:val="00D308AA"/>
    <w:rsid w:val="00D3098D"/>
    <w:rsid w:val="00D31A02"/>
    <w:rsid w:val="00D326A0"/>
    <w:rsid w:val="00D32BAD"/>
    <w:rsid w:val="00D3323C"/>
    <w:rsid w:val="00D33456"/>
    <w:rsid w:val="00D334D9"/>
    <w:rsid w:val="00D3396F"/>
    <w:rsid w:val="00D33A35"/>
    <w:rsid w:val="00D33D16"/>
    <w:rsid w:val="00D33D4D"/>
    <w:rsid w:val="00D3483C"/>
    <w:rsid w:val="00D34A0B"/>
    <w:rsid w:val="00D34A93"/>
    <w:rsid w:val="00D3587B"/>
    <w:rsid w:val="00D36234"/>
    <w:rsid w:val="00D36371"/>
    <w:rsid w:val="00D36388"/>
    <w:rsid w:val="00D36967"/>
    <w:rsid w:val="00D40A69"/>
    <w:rsid w:val="00D40C42"/>
    <w:rsid w:val="00D42199"/>
    <w:rsid w:val="00D422A1"/>
    <w:rsid w:val="00D4292C"/>
    <w:rsid w:val="00D43563"/>
    <w:rsid w:val="00D4360C"/>
    <w:rsid w:val="00D437D8"/>
    <w:rsid w:val="00D44406"/>
    <w:rsid w:val="00D446E9"/>
    <w:rsid w:val="00D44994"/>
    <w:rsid w:val="00D44BE7"/>
    <w:rsid w:val="00D44DF9"/>
    <w:rsid w:val="00D45541"/>
    <w:rsid w:val="00D45C0E"/>
    <w:rsid w:val="00D45DA9"/>
    <w:rsid w:val="00D45DF3"/>
    <w:rsid w:val="00D46174"/>
    <w:rsid w:val="00D47DD0"/>
    <w:rsid w:val="00D47E0A"/>
    <w:rsid w:val="00D50120"/>
    <w:rsid w:val="00D50183"/>
    <w:rsid w:val="00D508D9"/>
    <w:rsid w:val="00D50DA7"/>
    <w:rsid w:val="00D50EE7"/>
    <w:rsid w:val="00D51D12"/>
    <w:rsid w:val="00D52270"/>
    <w:rsid w:val="00D526FA"/>
    <w:rsid w:val="00D5362B"/>
    <w:rsid w:val="00D53ACE"/>
    <w:rsid w:val="00D53D2D"/>
    <w:rsid w:val="00D55072"/>
    <w:rsid w:val="00D551B5"/>
    <w:rsid w:val="00D55AAD"/>
    <w:rsid w:val="00D56DB2"/>
    <w:rsid w:val="00D5747F"/>
    <w:rsid w:val="00D57495"/>
    <w:rsid w:val="00D574FA"/>
    <w:rsid w:val="00D6000D"/>
    <w:rsid w:val="00D60C8D"/>
    <w:rsid w:val="00D61374"/>
    <w:rsid w:val="00D6168A"/>
    <w:rsid w:val="00D616A5"/>
    <w:rsid w:val="00D61FF0"/>
    <w:rsid w:val="00D6211D"/>
    <w:rsid w:val="00D6270D"/>
    <w:rsid w:val="00D62A7F"/>
    <w:rsid w:val="00D62C97"/>
    <w:rsid w:val="00D63517"/>
    <w:rsid w:val="00D63ABF"/>
    <w:rsid w:val="00D63B75"/>
    <w:rsid w:val="00D659B1"/>
    <w:rsid w:val="00D65A49"/>
    <w:rsid w:val="00D66E18"/>
    <w:rsid w:val="00D6734D"/>
    <w:rsid w:val="00D679CF"/>
    <w:rsid w:val="00D679D3"/>
    <w:rsid w:val="00D706DB"/>
    <w:rsid w:val="00D708E6"/>
    <w:rsid w:val="00D70915"/>
    <w:rsid w:val="00D70BCE"/>
    <w:rsid w:val="00D71B65"/>
    <w:rsid w:val="00D71D87"/>
    <w:rsid w:val="00D72146"/>
    <w:rsid w:val="00D72271"/>
    <w:rsid w:val="00D727F8"/>
    <w:rsid w:val="00D73469"/>
    <w:rsid w:val="00D7356F"/>
    <w:rsid w:val="00D73587"/>
    <w:rsid w:val="00D7391A"/>
    <w:rsid w:val="00D73EBB"/>
    <w:rsid w:val="00D74A91"/>
    <w:rsid w:val="00D7511B"/>
    <w:rsid w:val="00D751FB"/>
    <w:rsid w:val="00D754D6"/>
    <w:rsid w:val="00D756E2"/>
    <w:rsid w:val="00D75843"/>
    <w:rsid w:val="00D761AA"/>
    <w:rsid w:val="00D7669E"/>
    <w:rsid w:val="00D76FAE"/>
    <w:rsid w:val="00D77687"/>
    <w:rsid w:val="00D777D7"/>
    <w:rsid w:val="00D80475"/>
    <w:rsid w:val="00D80856"/>
    <w:rsid w:val="00D80AB8"/>
    <w:rsid w:val="00D80D06"/>
    <w:rsid w:val="00D81195"/>
    <w:rsid w:val="00D814F5"/>
    <w:rsid w:val="00D81792"/>
    <w:rsid w:val="00D819B1"/>
    <w:rsid w:val="00D82494"/>
    <w:rsid w:val="00D828AD"/>
    <w:rsid w:val="00D838DC"/>
    <w:rsid w:val="00D83AE9"/>
    <w:rsid w:val="00D83B68"/>
    <w:rsid w:val="00D83D04"/>
    <w:rsid w:val="00D841F2"/>
    <w:rsid w:val="00D84A6F"/>
    <w:rsid w:val="00D84EAB"/>
    <w:rsid w:val="00D8531F"/>
    <w:rsid w:val="00D857B8"/>
    <w:rsid w:val="00D85CAA"/>
    <w:rsid w:val="00D85EA8"/>
    <w:rsid w:val="00D85F91"/>
    <w:rsid w:val="00D86822"/>
    <w:rsid w:val="00D86B41"/>
    <w:rsid w:val="00D87175"/>
    <w:rsid w:val="00D87823"/>
    <w:rsid w:val="00D87ABF"/>
    <w:rsid w:val="00D87FA2"/>
    <w:rsid w:val="00D90031"/>
    <w:rsid w:val="00D90CD3"/>
    <w:rsid w:val="00D90FE6"/>
    <w:rsid w:val="00D919E6"/>
    <w:rsid w:val="00D91BE1"/>
    <w:rsid w:val="00D91EBB"/>
    <w:rsid w:val="00D91F19"/>
    <w:rsid w:val="00D92881"/>
    <w:rsid w:val="00D92C29"/>
    <w:rsid w:val="00D92ED8"/>
    <w:rsid w:val="00D92EE4"/>
    <w:rsid w:val="00D933CE"/>
    <w:rsid w:val="00D936E2"/>
    <w:rsid w:val="00D93928"/>
    <w:rsid w:val="00D942D7"/>
    <w:rsid w:val="00D949BB"/>
    <w:rsid w:val="00D94D20"/>
    <w:rsid w:val="00D94F67"/>
    <w:rsid w:val="00D95104"/>
    <w:rsid w:val="00D9552A"/>
    <w:rsid w:val="00D95600"/>
    <w:rsid w:val="00D95A86"/>
    <w:rsid w:val="00D9683C"/>
    <w:rsid w:val="00D97352"/>
    <w:rsid w:val="00D97623"/>
    <w:rsid w:val="00D97884"/>
    <w:rsid w:val="00D97C13"/>
    <w:rsid w:val="00DA0939"/>
    <w:rsid w:val="00DA0A7F"/>
    <w:rsid w:val="00DA0CB3"/>
    <w:rsid w:val="00DA0D9D"/>
    <w:rsid w:val="00DA0E00"/>
    <w:rsid w:val="00DA1293"/>
    <w:rsid w:val="00DA18FE"/>
    <w:rsid w:val="00DA1C31"/>
    <w:rsid w:val="00DA1F29"/>
    <w:rsid w:val="00DA20BC"/>
    <w:rsid w:val="00DA2A3C"/>
    <w:rsid w:val="00DA2ED7"/>
    <w:rsid w:val="00DA3DFB"/>
    <w:rsid w:val="00DA3E7A"/>
    <w:rsid w:val="00DA430C"/>
    <w:rsid w:val="00DA46F8"/>
    <w:rsid w:val="00DA49A7"/>
    <w:rsid w:val="00DA5B1B"/>
    <w:rsid w:val="00DA615D"/>
    <w:rsid w:val="00DA6598"/>
    <w:rsid w:val="00DA698B"/>
    <w:rsid w:val="00DA6C0F"/>
    <w:rsid w:val="00DA702F"/>
    <w:rsid w:val="00DA7243"/>
    <w:rsid w:val="00DA7E66"/>
    <w:rsid w:val="00DA7F8A"/>
    <w:rsid w:val="00DB0176"/>
    <w:rsid w:val="00DB0191"/>
    <w:rsid w:val="00DB0404"/>
    <w:rsid w:val="00DB05DD"/>
    <w:rsid w:val="00DB06C8"/>
    <w:rsid w:val="00DB11F8"/>
    <w:rsid w:val="00DB18F8"/>
    <w:rsid w:val="00DB1D8A"/>
    <w:rsid w:val="00DB1F2A"/>
    <w:rsid w:val="00DB275A"/>
    <w:rsid w:val="00DB297F"/>
    <w:rsid w:val="00DB2EFB"/>
    <w:rsid w:val="00DB2FE2"/>
    <w:rsid w:val="00DB3153"/>
    <w:rsid w:val="00DB317A"/>
    <w:rsid w:val="00DB3B82"/>
    <w:rsid w:val="00DB485D"/>
    <w:rsid w:val="00DB5C03"/>
    <w:rsid w:val="00DB5C4F"/>
    <w:rsid w:val="00DB5FF1"/>
    <w:rsid w:val="00DB7190"/>
    <w:rsid w:val="00DB7D32"/>
    <w:rsid w:val="00DB7D6E"/>
    <w:rsid w:val="00DC01E3"/>
    <w:rsid w:val="00DC0731"/>
    <w:rsid w:val="00DC0A14"/>
    <w:rsid w:val="00DC1327"/>
    <w:rsid w:val="00DC1350"/>
    <w:rsid w:val="00DC1A84"/>
    <w:rsid w:val="00DC26F6"/>
    <w:rsid w:val="00DC27F9"/>
    <w:rsid w:val="00DC2A75"/>
    <w:rsid w:val="00DC3237"/>
    <w:rsid w:val="00DC324E"/>
    <w:rsid w:val="00DC348C"/>
    <w:rsid w:val="00DC34A2"/>
    <w:rsid w:val="00DC3E47"/>
    <w:rsid w:val="00DC41A4"/>
    <w:rsid w:val="00DC5607"/>
    <w:rsid w:val="00DC5672"/>
    <w:rsid w:val="00DC60A2"/>
    <w:rsid w:val="00DC6600"/>
    <w:rsid w:val="00DC67BD"/>
    <w:rsid w:val="00DC6924"/>
    <w:rsid w:val="00DC6D37"/>
    <w:rsid w:val="00DC71F2"/>
    <w:rsid w:val="00DD2025"/>
    <w:rsid w:val="00DD22EA"/>
    <w:rsid w:val="00DD23A0"/>
    <w:rsid w:val="00DD2A9A"/>
    <w:rsid w:val="00DD2B66"/>
    <w:rsid w:val="00DD3783"/>
    <w:rsid w:val="00DD3EF5"/>
    <w:rsid w:val="00DD4097"/>
    <w:rsid w:val="00DD4EAC"/>
    <w:rsid w:val="00DD53FA"/>
    <w:rsid w:val="00DD5669"/>
    <w:rsid w:val="00DD5E18"/>
    <w:rsid w:val="00DD5F42"/>
    <w:rsid w:val="00DD617B"/>
    <w:rsid w:val="00DD6D28"/>
    <w:rsid w:val="00DD6FA4"/>
    <w:rsid w:val="00DD735B"/>
    <w:rsid w:val="00DE0E1B"/>
    <w:rsid w:val="00DE0E59"/>
    <w:rsid w:val="00DE0F6C"/>
    <w:rsid w:val="00DE11C6"/>
    <w:rsid w:val="00DE14AA"/>
    <w:rsid w:val="00DE15D7"/>
    <w:rsid w:val="00DE219B"/>
    <w:rsid w:val="00DE22C8"/>
    <w:rsid w:val="00DE292D"/>
    <w:rsid w:val="00DE2B76"/>
    <w:rsid w:val="00DE2E53"/>
    <w:rsid w:val="00DE35B1"/>
    <w:rsid w:val="00DE3BDC"/>
    <w:rsid w:val="00DE3DC4"/>
    <w:rsid w:val="00DE3F89"/>
    <w:rsid w:val="00DE52E3"/>
    <w:rsid w:val="00DE6211"/>
    <w:rsid w:val="00DE6E3B"/>
    <w:rsid w:val="00DE7609"/>
    <w:rsid w:val="00DE7755"/>
    <w:rsid w:val="00DE7C00"/>
    <w:rsid w:val="00DF03E9"/>
    <w:rsid w:val="00DF03ED"/>
    <w:rsid w:val="00DF04EE"/>
    <w:rsid w:val="00DF0A6A"/>
    <w:rsid w:val="00DF0BF4"/>
    <w:rsid w:val="00DF1508"/>
    <w:rsid w:val="00DF179D"/>
    <w:rsid w:val="00DF1E9C"/>
    <w:rsid w:val="00DF3BEF"/>
    <w:rsid w:val="00DF3E1A"/>
    <w:rsid w:val="00DF3F0D"/>
    <w:rsid w:val="00DF3F50"/>
    <w:rsid w:val="00DF3FF6"/>
    <w:rsid w:val="00DF4572"/>
    <w:rsid w:val="00DF4658"/>
    <w:rsid w:val="00DF4EE5"/>
    <w:rsid w:val="00DF5323"/>
    <w:rsid w:val="00DF53E7"/>
    <w:rsid w:val="00DF5EF2"/>
    <w:rsid w:val="00DF66D3"/>
    <w:rsid w:val="00DF6C8B"/>
    <w:rsid w:val="00DF6F17"/>
    <w:rsid w:val="00DF6FCD"/>
    <w:rsid w:val="00DF7144"/>
    <w:rsid w:val="00DF7570"/>
    <w:rsid w:val="00DF78FA"/>
    <w:rsid w:val="00E002F1"/>
    <w:rsid w:val="00E0082C"/>
    <w:rsid w:val="00E00C31"/>
    <w:rsid w:val="00E01227"/>
    <w:rsid w:val="00E0123E"/>
    <w:rsid w:val="00E01DAA"/>
    <w:rsid w:val="00E01E96"/>
    <w:rsid w:val="00E01F5A"/>
    <w:rsid w:val="00E01F66"/>
    <w:rsid w:val="00E0222A"/>
    <w:rsid w:val="00E023E5"/>
    <w:rsid w:val="00E02432"/>
    <w:rsid w:val="00E02BB2"/>
    <w:rsid w:val="00E03254"/>
    <w:rsid w:val="00E04022"/>
    <w:rsid w:val="00E0638D"/>
    <w:rsid w:val="00E0728F"/>
    <w:rsid w:val="00E0755C"/>
    <w:rsid w:val="00E1061A"/>
    <w:rsid w:val="00E116B7"/>
    <w:rsid w:val="00E1184B"/>
    <w:rsid w:val="00E1253D"/>
    <w:rsid w:val="00E13041"/>
    <w:rsid w:val="00E1377C"/>
    <w:rsid w:val="00E13B1C"/>
    <w:rsid w:val="00E13D2D"/>
    <w:rsid w:val="00E14A7E"/>
    <w:rsid w:val="00E15050"/>
    <w:rsid w:val="00E151E1"/>
    <w:rsid w:val="00E15D0E"/>
    <w:rsid w:val="00E16C16"/>
    <w:rsid w:val="00E17542"/>
    <w:rsid w:val="00E17619"/>
    <w:rsid w:val="00E17805"/>
    <w:rsid w:val="00E17EB0"/>
    <w:rsid w:val="00E20E18"/>
    <w:rsid w:val="00E20F79"/>
    <w:rsid w:val="00E211B2"/>
    <w:rsid w:val="00E21278"/>
    <w:rsid w:val="00E2127B"/>
    <w:rsid w:val="00E22250"/>
    <w:rsid w:val="00E22BED"/>
    <w:rsid w:val="00E22CCD"/>
    <w:rsid w:val="00E23A11"/>
    <w:rsid w:val="00E23FB7"/>
    <w:rsid w:val="00E24A04"/>
    <w:rsid w:val="00E24A27"/>
    <w:rsid w:val="00E24E72"/>
    <w:rsid w:val="00E24E82"/>
    <w:rsid w:val="00E25BC1"/>
    <w:rsid w:val="00E25F89"/>
    <w:rsid w:val="00E269EE"/>
    <w:rsid w:val="00E2709A"/>
    <w:rsid w:val="00E2781E"/>
    <w:rsid w:val="00E30583"/>
    <w:rsid w:val="00E30C6A"/>
    <w:rsid w:val="00E30CFB"/>
    <w:rsid w:val="00E3119D"/>
    <w:rsid w:val="00E31337"/>
    <w:rsid w:val="00E327C2"/>
    <w:rsid w:val="00E32C87"/>
    <w:rsid w:val="00E32D62"/>
    <w:rsid w:val="00E339DC"/>
    <w:rsid w:val="00E33CF6"/>
    <w:rsid w:val="00E33E15"/>
    <w:rsid w:val="00E345BC"/>
    <w:rsid w:val="00E34C0F"/>
    <w:rsid w:val="00E34E96"/>
    <w:rsid w:val="00E35224"/>
    <w:rsid w:val="00E3534E"/>
    <w:rsid w:val="00E3562F"/>
    <w:rsid w:val="00E357E7"/>
    <w:rsid w:val="00E361B8"/>
    <w:rsid w:val="00E364AD"/>
    <w:rsid w:val="00E3685F"/>
    <w:rsid w:val="00E36A1B"/>
    <w:rsid w:val="00E377E7"/>
    <w:rsid w:val="00E37996"/>
    <w:rsid w:val="00E37E30"/>
    <w:rsid w:val="00E401E9"/>
    <w:rsid w:val="00E40834"/>
    <w:rsid w:val="00E40A09"/>
    <w:rsid w:val="00E40D93"/>
    <w:rsid w:val="00E40F57"/>
    <w:rsid w:val="00E417A9"/>
    <w:rsid w:val="00E419ED"/>
    <w:rsid w:val="00E41A02"/>
    <w:rsid w:val="00E41BBD"/>
    <w:rsid w:val="00E423B5"/>
    <w:rsid w:val="00E429ED"/>
    <w:rsid w:val="00E42F8F"/>
    <w:rsid w:val="00E43F37"/>
    <w:rsid w:val="00E448BA"/>
    <w:rsid w:val="00E450ED"/>
    <w:rsid w:val="00E45B34"/>
    <w:rsid w:val="00E45C0C"/>
    <w:rsid w:val="00E468D3"/>
    <w:rsid w:val="00E46B61"/>
    <w:rsid w:val="00E46F6D"/>
    <w:rsid w:val="00E47101"/>
    <w:rsid w:val="00E4766F"/>
    <w:rsid w:val="00E4791B"/>
    <w:rsid w:val="00E47E31"/>
    <w:rsid w:val="00E50237"/>
    <w:rsid w:val="00E509EA"/>
    <w:rsid w:val="00E50AC6"/>
    <w:rsid w:val="00E51DDD"/>
    <w:rsid w:val="00E51FDD"/>
    <w:rsid w:val="00E5223D"/>
    <w:rsid w:val="00E52279"/>
    <w:rsid w:val="00E52435"/>
    <w:rsid w:val="00E53122"/>
    <w:rsid w:val="00E53169"/>
    <w:rsid w:val="00E531FC"/>
    <w:rsid w:val="00E5351B"/>
    <w:rsid w:val="00E53FA9"/>
    <w:rsid w:val="00E5414C"/>
    <w:rsid w:val="00E547B3"/>
    <w:rsid w:val="00E54BD8"/>
    <w:rsid w:val="00E54D05"/>
    <w:rsid w:val="00E56E3C"/>
    <w:rsid w:val="00E572BB"/>
    <w:rsid w:val="00E5733D"/>
    <w:rsid w:val="00E574AC"/>
    <w:rsid w:val="00E60E2F"/>
    <w:rsid w:val="00E611A8"/>
    <w:rsid w:val="00E61CC0"/>
    <w:rsid w:val="00E6277B"/>
    <w:rsid w:val="00E62B1F"/>
    <w:rsid w:val="00E63558"/>
    <w:rsid w:val="00E643FB"/>
    <w:rsid w:val="00E64424"/>
    <w:rsid w:val="00E64B7D"/>
    <w:rsid w:val="00E64C99"/>
    <w:rsid w:val="00E64CD3"/>
    <w:rsid w:val="00E64D7C"/>
    <w:rsid w:val="00E64D7D"/>
    <w:rsid w:val="00E65813"/>
    <w:rsid w:val="00E65AA7"/>
    <w:rsid w:val="00E664ED"/>
    <w:rsid w:val="00E671C9"/>
    <w:rsid w:val="00E67383"/>
    <w:rsid w:val="00E6743F"/>
    <w:rsid w:val="00E6758E"/>
    <w:rsid w:val="00E67E23"/>
    <w:rsid w:val="00E70016"/>
    <w:rsid w:val="00E70277"/>
    <w:rsid w:val="00E70A2E"/>
    <w:rsid w:val="00E70BC7"/>
    <w:rsid w:val="00E70D52"/>
    <w:rsid w:val="00E70E4A"/>
    <w:rsid w:val="00E70FBC"/>
    <w:rsid w:val="00E71EAB"/>
    <w:rsid w:val="00E72A69"/>
    <w:rsid w:val="00E72C01"/>
    <w:rsid w:val="00E73171"/>
    <w:rsid w:val="00E73570"/>
    <w:rsid w:val="00E7383E"/>
    <w:rsid w:val="00E741AC"/>
    <w:rsid w:val="00E74411"/>
    <w:rsid w:val="00E7484E"/>
    <w:rsid w:val="00E7489A"/>
    <w:rsid w:val="00E74B15"/>
    <w:rsid w:val="00E74DF3"/>
    <w:rsid w:val="00E750D6"/>
    <w:rsid w:val="00E75174"/>
    <w:rsid w:val="00E75EBA"/>
    <w:rsid w:val="00E763B4"/>
    <w:rsid w:val="00E765B7"/>
    <w:rsid w:val="00E766C6"/>
    <w:rsid w:val="00E76E4B"/>
    <w:rsid w:val="00E77848"/>
    <w:rsid w:val="00E779EB"/>
    <w:rsid w:val="00E77D05"/>
    <w:rsid w:val="00E80514"/>
    <w:rsid w:val="00E80D9C"/>
    <w:rsid w:val="00E80E5B"/>
    <w:rsid w:val="00E810DB"/>
    <w:rsid w:val="00E81160"/>
    <w:rsid w:val="00E81445"/>
    <w:rsid w:val="00E816C5"/>
    <w:rsid w:val="00E81CE0"/>
    <w:rsid w:val="00E81DF4"/>
    <w:rsid w:val="00E81E7C"/>
    <w:rsid w:val="00E8224D"/>
    <w:rsid w:val="00E8308D"/>
    <w:rsid w:val="00E8499F"/>
    <w:rsid w:val="00E84AA3"/>
    <w:rsid w:val="00E8519F"/>
    <w:rsid w:val="00E858E4"/>
    <w:rsid w:val="00E85C2B"/>
    <w:rsid w:val="00E85CC3"/>
    <w:rsid w:val="00E85D93"/>
    <w:rsid w:val="00E8633E"/>
    <w:rsid w:val="00E8644A"/>
    <w:rsid w:val="00E86B93"/>
    <w:rsid w:val="00E86F2B"/>
    <w:rsid w:val="00E877A6"/>
    <w:rsid w:val="00E87E8F"/>
    <w:rsid w:val="00E87EDD"/>
    <w:rsid w:val="00E90279"/>
    <w:rsid w:val="00E9053D"/>
    <w:rsid w:val="00E90635"/>
    <w:rsid w:val="00E90685"/>
    <w:rsid w:val="00E909A1"/>
    <w:rsid w:val="00E90BFF"/>
    <w:rsid w:val="00E91597"/>
    <w:rsid w:val="00E918E8"/>
    <w:rsid w:val="00E91A1B"/>
    <w:rsid w:val="00E91F04"/>
    <w:rsid w:val="00E91F35"/>
    <w:rsid w:val="00E9292A"/>
    <w:rsid w:val="00E95A03"/>
    <w:rsid w:val="00E95BA6"/>
    <w:rsid w:val="00E9625F"/>
    <w:rsid w:val="00E97099"/>
    <w:rsid w:val="00E97648"/>
    <w:rsid w:val="00EA092E"/>
    <w:rsid w:val="00EA0E4A"/>
    <w:rsid w:val="00EA143B"/>
    <w:rsid w:val="00EA1A54"/>
    <w:rsid w:val="00EA2226"/>
    <w:rsid w:val="00EA26FC"/>
    <w:rsid w:val="00EA2708"/>
    <w:rsid w:val="00EA2F61"/>
    <w:rsid w:val="00EA2FCE"/>
    <w:rsid w:val="00EA31B9"/>
    <w:rsid w:val="00EA32A3"/>
    <w:rsid w:val="00EA3A51"/>
    <w:rsid w:val="00EA3B5A"/>
    <w:rsid w:val="00EA410E"/>
    <w:rsid w:val="00EA4449"/>
    <w:rsid w:val="00EA460D"/>
    <w:rsid w:val="00EA4D78"/>
    <w:rsid w:val="00EA4FD1"/>
    <w:rsid w:val="00EA51CC"/>
    <w:rsid w:val="00EA52F7"/>
    <w:rsid w:val="00EA53C2"/>
    <w:rsid w:val="00EA5695"/>
    <w:rsid w:val="00EA5B0A"/>
    <w:rsid w:val="00EA5D7A"/>
    <w:rsid w:val="00EA6064"/>
    <w:rsid w:val="00EA65AD"/>
    <w:rsid w:val="00EA691C"/>
    <w:rsid w:val="00EA6EA8"/>
    <w:rsid w:val="00EA7137"/>
    <w:rsid w:val="00EA737D"/>
    <w:rsid w:val="00EA7436"/>
    <w:rsid w:val="00EA7561"/>
    <w:rsid w:val="00EA7FCF"/>
    <w:rsid w:val="00EB0B2F"/>
    <w:rsid w:val="00EB0CA3"/>
    <w:rsid w:val="00EB0D54"/>
    <w:rsid w:val="00EB104F"/>
    <w:rsid w:val="00EB1085"/>
    <w:rsid w:val="00EB19AC"/>
    <w:rsid w:val="00EB1B27"/>
    <w:rsid w:val="00EB1DA8"/>
    <w:rsid w:val="00EB2BAB"/>
    <w:rsid w:val="00EB3186"/>
    <w:rsid w:val="00EB336D"/>
    <w:rsid w:val="00EB3E01"/>
    <w:rsid w:val="00EB4081"/>
    <w:rsid w:val="00EB4348"/>
    <w:rsid w:val="00EB4477"/>
    <w:rsid w:val="00EB4CFF"/>
    <w:rsid w:val="00EB4E0A"/>
    <w:rsid w:val="00EB5476"/>
    <w:rsid w:val="00EB5C6D"/>
    <w:rsid w:val="00EB652E"/>
    <w:rsid w:val="00EB6562"/>
    <w:rsid w:val="00EB70B0"/>
    <w:rsid w:val="00EB7633"/>
    <w:rsid w:val="00EB7736"/>
    <w:rsid w:val="00EB7D04"/>
    <w:rsid w:val="00EC07FF"/>
    <w:rsid w:val="00EC0DC9"/>
    <w:rsid w:val="00EC0EF3"/>
    <w:rsid w:val="00EC1AE9"/>
    <w:rsid w:val="00EC1D00"/>
    <w:rsid w:val="00EC2931"/>
    <w:rsid w:val="00EC2B20"/>
    <w:rsid w:val="00EC2E2D"/>
    <w:rsid w:val="00EC2EDB"/>
    <w:rsid w:val="00EC389D"/>
    <w:rsid w:val="00EC3BBC"/>
    <w:rsid w:val="00EC3C6A"/>
    <w:rsid w:val="00EC462B"/>
    <w:rsid w:val="00EC4723"/>
    <w:rsid w:val="00EC4900"/>
    <w:rsid w:val="00EC4E3C"/>
    <w:rsid w:val="00EC5329"/>
    <w:rsid w:val="00EC54F4"/>
    <w:rsid w:val="00EC56E0"/>
    <w:rsid w:val="00EC6057"/>
    <w:rsid w:val="00EC6640"/>
    <w:rsid w:val="00EC6847"/>
    <w:rsid w:val="00EC697A"/>
    <w:rsid w:val="00EC6D7E"/>
    <w:rsid w:val="00EC7361"/>
    <w:rsid w:val="00EC7DB6"/>
    <w:rsid w:val="00ED162F"/>
    <w:rsid w:val="00ED1C6E"/>
    <w:rsid w:val="00ED2E52"/>
    <w:rsid w:val="00ED3024"/>
    <w:rsid w:val="00ED31D9"/>
    <w:rsid w:val="00ED363D"/>
    <w:rsid w:val="00ED3668"/>
    <w:rsid w:val="00ED3C25"/>
    <w:rsid w:val="00ED4498"/>
    <w:rsid w:val="00ED4F44"/>
    <w:rsid w:val="00ED5051"/>
    <w:rsid w:val="00ED5FE4"/>
    <w:rsid w:val="00ED660A"/>
    <w:rsid w:val="00ED71C5"/>
    <w:rsid w:val="00ED755B"/>
    <w:rsid w:val="00EE0968"/>
    <w:rsid w:val="00EE16FA"/>
    <w:rsid w:val="00EE2D49"/>
    <w:rsid w:val="00EE2E2A"/>
    <w:rsid w:val="00EE3A26"/>
    <w:rsid w:val="00EE3BF0"/>
    <w:rsid w:val="00EE3C42"/>
    <w:rsid w:val="00EE3D4F"/>
    <w:rsid w:val="00EE3F1F"/>
    <w:rsid w:val="00EE40AE"/>
    <w:rsid w:val="00EE44B0"/>
    <w:rsid w:val="00EE4534"/>
    <w:rsid w:val="00EE4708"/>
    <w:rsid w:val="00EE4A51"/>
    <w:rsid w:val="00EE534D"/>
    <w:rsid w:val="00EE5476"/>
    <w:rsid w:val="00EE554D"/>
    <w:rsid w:val="00EE5560"/>
    <w:rsid w:val="00EE582D"/>
    <w:rsid w:val="00EE6447"/>
    <w:rsid w:val="00EE66D2"/>
    <w:rsid w:val="00EE6F1E"/>
    <w:rsid w:val="00EE775D"/>
    <w:rsid w:val="00EF0128"/>
    <w:rsid w:val="00EF0149"/>
    <w:rsid w:val="00EF0348"/>
    <w:rsid w:val="00EF0716"/>
    <w:rsid w:val="00EF0EDA"/>
    <w:rsid w:val="00EF12A2"/>
    <w:rsid w:val="00EF1A16"/>
    <w:rsid w:val="00EF1F9C"/>
    <w:rsid w:val="00EF3F37"/>
    <w:rsid w:val="00EF4366"/>
    <w:rsid w:val="00EF4CD6"/>
    <w:rsid w:val="00EF55A0"/>
    <w:rsid w:val="00EF56B0"/>
    <w:rsid w:val="00EF59DB"/>
    <w:rsid w:val="00EF5CA4"/>
    <w:rsid w:val="00EF5E5E"/>
    <w:rsid w:val="00EF63D1"/>
    <w:rsid w:val="00EF6513"/>
    <w:rsid w:val="00EF653A"/>
    <w:rsid w:val="00EF6593"/>
    <w:rsid w:val="00EF6683"/>
    <w:rsid w:val="00EF7002"/>
    <w:rsid w:val="00EF706B"/>
    <w:rsid w:val="00EF769B"/>
    <w:rsid w:val="00EF779D"/>
    <w:rsid w:val="00F000DF"/>
    <w:rsid w:val="00F0012F"/>
    <w:rsid w:val="00F01BEE"/>
    <w:rsid w:val="00F027BA"/>
    <w:rsid w:val="00F03E79"/>
    <w:rsid w:val="00F04A9E"/>
    <w:rsid w:val="00F04DFD"/>
    <w:rsid w:val="00F050C2"/>
    <w:rsid w:val="00F0628D"/>
    <w:rsid w:val="00F06651"/>
    <w:rsid w:val="00F06777"/>
    <w:rsid w:val="00F070EA"/>
    <w:rsid w:val="00F074A7"/>
    <w:rsid w:val="00F07B24"/>
    <w:rsid w:val="00F07C9C"/>
    <w:rsid w:val="00F07DE6"/>
    <w:rsid w:val="00F1056C"/>
    <w:rsid w:val="00F107C8"/>
    <w:rsid w:val="00F107C9"/>
    <w:rsid w:val="00F107F1"/>
    <w:rsid w:val="00F10FC1"/>
    <w:rsid w:val="00F112FD"/>
    <w:rsid w:val="00F11B07"/>
    <w:rsid w:val="00F11D53"/>
    <w:rsid w:val="00F1237D"/>
    <w:rsid w:val="00F12717"/>
    <w:rsid w:val="00F130AA"/>
    <w:rsid w:val="00F131B6"/>
    <w:rsid w:val="00F13302"/>
    <w:rsid w:val="00F133A1"/>
    <w:rsid w:val="00F133A9"/>
    <w:rsid w:val="00F13578"/>
    <w:rsid w:val="00F13D4C"/>
    <w:rsid w:val="00F13ECD"/>
    <w:rsid w:val="00F149BB"/>
    <w:rsid w:val="00F14A1F"/>
    <w:rsid w:val="00F14D80"/>
    <w:rsid w:val="00F155CE"/>
    <w:rsid w:val="00F16BF2"/>
    <w:rsid w:val="00F1702C"/>
    <w:rsid w:val="00F17724"/>
    <w:rsid w:val="00F17C55"/>
    <w:rsid w:val="00F17EAE"/>
    <w:rsid w:val="00F20ECE"/>
    <w:rsid w:val="00F218D4"/>
    <w:rsid w:val="00F21FF1"/>
    <w:rsid w:val="00F2250A"/>
    <w:rsid w:val="00F23506"/>
    <w:rsid w:val="00F23A8B"/>
    <w:rsid w:val="00F23C57"/>
    <w:rsid w:val="00F23C84"/>
    <w:rsid w:val="00F23FBF"/>
    <w:rsid w:val="00F24788"/>
    <w:rsid w:val="00F2640F"/>
    <w:rsid w:val="00F26A05"/>
    <w:rsid w:val="00F26C81"/>
    <w:rsid w:val="00F27248"/>
    <w:rsid w:val="00F27C34"/>
    <w:rsid w:val="00F27E46"/>
    <w:rsid w:val="00F301C2"/>
    <w:rsid w:val="00F302E1"/>
    <w:rsid w:val="00F302EE"/>
    <w:rsid w:val="00F3142D"/>
    <w:rsid w:val="00F31A7C"/>
    <w:rsid w:val="00F31B22"/>
    <w:rsid w:val="00F31B49"/>
    <w:rsid w:val="00F3239E"/>
    <w:rsid w:val="00F32A58"/>
    <w:rsid w:val="00F32AFC"/>
    <w:rsid w:val="00F32F56"/>
    <w:rsid w:val="00F33103"/>
    <w:rsid w:val="00F33D4F"/>
    <w:rsid w:val="00F343C4"/>
    <w:rsid w:val="00F34500"/>
    <w:rsid w:val="00F34929"/>
    <w:rsid w:val="00F34B63"/>
    <w:rsid w:val="00F34CD6"/>
    <w:rsid w:val="00F3546C"/>
    <w:rsid w:val="00F35873"/>
    <w:rsid w:val="00F358FA"/>
    <w:rsid w:val="00F35920"/>
    <w:rsid w:val="00F35EEF"/>
    <w:rsid w:val="00F366A5"/>
    <w:rsid w:val="00F36BB5"/>
    <w:rsid w:val="00F36C5F"/>
    <w:rsid w:val="00F37259"/>
    <w:rsid w:val="00F405A4"/>
    <w:rsid w:val="00F4087F"/>
    <w:rsid w:val="00F40ACC"/>
    <w:rsid w:val="00F40BC7"/>
    <w:rsid w:val="00F40CF2"/>
    <w:rsid w:val="00F41829"/>
    <w:rsid w:val="00F41ADA"/>
    <w:rsid w:val="00F41F05"/>
    <w:rsid w:val="00F42A10"/>
    <w:rsid w:val="00F433BD"/>
    <w:rsid w:val="00F43864"/>
    <w:rsid w:val="00F449C8"/>
    <w:rsid w:val="00F44EC5"/>
    <w:rsid w:val="00F44EFB"/>
    <w:rsid w:val="00F45416"/>
    <w:rsid w:val="00F462FF"/>
    <w:rsid w:val="00F46BC2"/>
    <w:rsid w:val="00F47347"/>
    <w:rsid w:val="00F47498"/>
    <w:rsid w:val="00F47739"/>
    <w:rsid w:val="00F477FB"/>
    <w:rsid w:val="00F47AF1"/>
    <w:rsid w:val="00F47BC1"/>
    <w:rsid w:val="00F500E3"/>
    <w:rsid w:val="00F51016"/>
    <w:rsid w:val="00F512B2"/>
    <w:rsid w:val="00F51548"/>
    <w:rsid w:val="00F5186D"/>
    <w:rsid w:val="00F51B4E"/>
    <w:rsid w:val="00F520D2"/>
    <w:rsid w:val="00F520E9"/>
    <w:rsid w:val="00F5221C"/>
    <w:rsid w:val="00F5236C"/>
    <w:rsid w:val="00F5283D"/>
    <w:rsid w:val="00F52ABA"/>
    <w:rsid w:val="00F52BC7"/>
    <w:rsid w:val="00F52F60"/>
    <w:rsid w:val="00F53A05"/>
    <w:rsid w:val="00F53AB7"/>
    <w:rsid w:val="00F53BF4"/>
    <w:rsid w:val="00F53DE1"/>
    <w:rsid w:val="00F540A3"/>
    <w:rsid w:val="00F54266"/>
    <w:rsid w:val="00F54676"/>
    <w:rsid w:val="00F54AA1"/>
    <w:rsid w:val="00F54AB0"/>
    <w:rsid w:val="00F55043"/>
    <w:rsid w:val="00F55915"/>
    <w:rsid w:val="00F55D50"/>
    <w:rsid w:val="00F56505"/>
    <w:rsid w:val="00F56DCF"/>
    <w:rsid w:val="00F57034"/>
    <w:rsid w:val="00F57F02"/>
    <w:rsid w:val="00F60058"/>
    <w:rsid w:val="00F60BE9"/>
    <w:rsid w:val="00F61057"/>
    <w:rsid w:val="00F6188F"/>
    <w:rsid w:val="00F61BCA"/>
    <w:rsid w:val="00F61D08"/>
    <w:rsid w:val="00F61FD8"/>
    <w:rsid w:val="00F62DBF"/>
    <w:rsid w:val="00F6397C"/>
    <w:rsid w:val="00F63FD0"/>
    <w:rsid w:val="00F641FC"/>
    <w:rsid w:val="00F647F7"/>
    <w:rsid w:val="00F6510F"/>
    <w:rsid w:val="00F6532B"/>
    <w:rsid w:val="00F6583C"/>
    <w:rsid w:val="00F6589A"/>
    <w:rsid w:val="00F65C28"/>
    <w:rsid w:val="00F65C9D"/>
    <w:rsid w:val="00F668C0"/>
    <w:rsid w:val="00F6726A"/>
    <w:rsid w:val="00F67469"/>
    <w:rsid w:val="00F6783E"/>
    <w:rsid w:val="00F67BB1"/>
    <w:rsid w:val="00F67C78"/>
    <w:rsid w:val="00F70DBE"/>
    <w:rsid w:val="00F71124"/>
    <w:rsid w:val="00F71888"/>
    <w:rsid w:val="00F719CD"/>
    <w:rsid w:val="00F71BB8"/>
    <w:rsid w:val="00F71E86"/>
    <w:rsid w:val="00F72189"/>
    <w:rsid w:val="00F72584"/>
    <w:rsid w:val="00F7290D"/>
    <w:rsid w:val="00F7302F"/>
    <w:rsid w:val="00F732EC"/>
    <w:rsid w:val="00F73506"/>
    <w:rsid w:val="00F73D08"/>
    <w:rsid w:val="00F741D7"/>
    <w:rsid w:val="00F74263"/>
    <w:rsid w:val="00F749B7"/>
    <w:rsid w:val="00F74A43"/>
    <w:rsid w:val="00F74D66"/>
    <w:rsid w:val="00F74ED1"/>
    <w:rsid w:val="00F75504"/>
    <w:rsid w:val="00F7586B"/>
    <w:rsid w:val="00F7588D"/>
    <w:rsid w:val="00F75F1B"/>
    <w:rsid w:val="00F75F2F"/>
    <w:rsid w:val="00F76445"/>
    <w:rsid w:val="00F76556"/>
    <w:rsid w:val="00F7673D"/>
    <w:rsid w:val="00F767D2"/>
    <w:rsid w:val="00F76911"/>
    <w:rsid w:val="00F76932"/>
    <w:rsid w:val="00F76B6F"/>
    <w:rsid w:val="00F76ECC"/>
    <w:rsid w:val="00F8028B"/>
    <w:rsid w:val="00F80399"/>
    <w:rsid w:val="00F80BF4"/>
    <w:rsid w:val="00F812C8"/>
    <w:rsid w:val="00F8132D"/>
    <w:rsid w:val="00F818AE"/>
    <w:rsid w:val="00F81A05"/>
    <w:rsid w:val="00F81B40"/>
    <w:rsid w:val="00F820C4"/>
    <w:rsid w:val="00F82768"/>
    <w:rsid w:val="00F83829"/>
    <w:rsid w:val="00F839BD"/>
    <w:rsid w:val="00F84069"/>
    <w:rsid w:val="00F84224"/>
    <w:rsid w:val="00F843D7"/>
    <w:rsid w:val="00F844B0"/>
    <w:rsid w:val="00F84E43"/>
    <w:rsid w:val="00F85536"/>
    <w:rsid w:val="00F8560C"/>
    <w:rsid w:val="00F85887"/>
    <w:rsid w:val="00F8657A"/>
    <w:rsid w:val="00F8679A"/>
    <w:rsid w:val="00F87117"/>
    <w:rsid w:val="00F8715D"/>
    <w:rsid w:val="00F87294"/>
    <w:rsid w:val="00F8736C"/>
    <w:rsid w:val="00F87E8C"/>
    <w:rsid w:val="00F90019"/>
    <w:rsid w:val="00F9030E"/>
    <w:rsid w:val="00F90ADB"/>
    <w:rsid w:val="00F90C95"/>
    <w:rsid w:val="00F90CE8"/>
    <w:rsid w:val="00F90E78"/>
    <w:rsid w:val="00F91209"/>
    <w:rsid w:val="00F9122B"/>
    <w:rsid w:val="00F915E8"/>
    <w:rsid w:val="00F916BA"/>
    <w:rsid w:val="00F9221F"/>
    <w:rsid w:val="00F925CF"/>
    <w:rsid w:val="00F92CB5"/>
    <w:rsid w:val="00F931C7"/>
    <w:rsid w:val="00F93559"/>
    <w:rsid w:val="00F93973"/>
    <w:rsid w:val="00F93D72"/>
    <w:rsid w:val="00F93E65"/>
    <w:rsid w:val="00F94041"/>
    <w:rsid w:val="00F94070"/>
    <w:rsid w:val="00F943E9"/>
    <w:rsid w:val="00F94523"/>
    <w:rsid w:val="00F947FD"/>
    <w:rsid w:val="00F9482D"/>
    <w:rsid w:val="00F950B5"/>
    <w:rsid w:val="00F9513F"/>
    <w:rsid w:val="00F9530A"/>
    <w:rsid w:val="00F95321"/>
    <w:rsid w:val="00F954B0"/>
    <w:rsid w:val="00F9552E"/>
    <w:rsid w:val="00F95871"/>
    <w:rsid w:val="00F95D5E"/>
    <w:rsid w:val="00F970EC"/>
    <w:rsid w:val="00F97630"/>
    <w:rsid w:val="00F97908"/>
    <w:rsid w:val="00F979D4"/>
    <w:rsid w:val="00F97B43"/>
    <w:rsid w:val="00FA07F8"/>
    <w:rsid w:val="00FA09FC"/>
    <w:rsid w:val="00FA105C"/>
    <w:rsid w:val="00FA1475"/>
    <w:rsid w:val="00FA148A"/>
    <w:rsid w:val="00FA1D46"/>
    <w:rsid w:val="00FA26E4"/>
    <w:rsid w:val="00FA27C8"/>
    <w:rsid w:val="00FA3698"/>
    <w:rsid w:val="00FA3B76"/>
    <w:rsid w:val="00FA497A"/>
    <w:rsid w:val="00FA4D66"/>
    <w:rsid w:val="00FA5A4E"/>
    <w:rsid w:val="00FA5DF3"/>
    <w:rsid w:val="00FA77FB"/>
    <w:rsid w:val="00FB0082"/>
    <w:rsid w:val="00FB00D5"/>
    <w:rsid w:val="00FB0243"/>
    <w:rsid w:val="00FB0A3F"/>
    <w:rsid w:val="00FB0D06"/>
    <w:rsid w:val="00FB0DD2"/>
    <w:rsid w:val="00FB1527"/>
    <w:rsid w:val="00FB182F"/>
    <w:rsid w:val="00FB1B80"/>
    <w:rsid w:val="00FB1D59"/>
    <w:rsid w:val="00FB2054"/>
    <w:rsid w:val="00FB2537"/>
    <w:rsid w:val="00FB261F"/>
    <w:rsid w:val="00FB2A73"/>
    <w:rsid w:val="00FB304E"/>
    <w:rsid w:val="00FB3316"/>
    <w:rsid w:val="00FB33DC"/>
    <w:rsid w:val="00FB3917"/>
    <w:rsid w:val="00FB4338"/>
    <w:rsid w:val="00FB46B2"/>
    <w:rsid w:val="00FB477E"/>
    <w:rsid w:val="00FB4C13"/>
    <w:rsid w:val="00FB4C9C"/>
    <w:rsid w:val="00FB4F71"/>
    <w:rsid w:val="00FB570A"/>
    <w:rsid w:val="00FB6165"/>
    <w:rsid w:val="00FB63C6"/>
    <w:rsid w:val="00FB7536"/>
    <w:rsid w:val="00FB7FB1"/>
    <w:rsid w:val="00FC0150"/>
    <w:rsid w:val="00FC022A"/>
    <w:rsid w:val="00FC03AB"/>
    <w:rsid w:val="00FC0680"/>
    <w:rsid w:val="00FC07F5"/>
    <w:rsid w:val="00FC0860"/>
    <w:rsid w:val="00FC0BA7"/>
    <w:rsid w:val="00FC0ED6"/>
    <w:rsid w:val="00FC1318"/>
    <w:rsid w:val="00FC1DB8"/>
    <w:rsid w:val="00FC2691"/>
    <w:rsid w:val="00FC355A"/>
    <w:rsid w:val="00FC35FB"/>
    <w:rsid w:val="00FC4081"/>
    <w:rsid w:val="00FC4729"/>
    <w:rsid w:val="00FC4A8C"/>
    <w:rsid w:val="00FC50C1"/>
    <w:rsid w:val="00FC53DB"/>
    <w:rsid w:val="00FC5B1A"/>
    <w:rsid w:val="00FC5FC2"/>
    <w:rsid w:val="00FC6177"/>
    <w:rsid w:val="00FC63D1"/>
    <w:rsid w:val="00FC707E"/>
    <w:rsid w:val="00FC7528"/>
    <w:rsid w:val="00FC755F"/>
    <w:rsid w:val="00FD03F0"/>
    <w:rsid w:val="00FD0572"/>
    <w:rsid w:val="00FD0997"/>
    <w:rsid w:val="00FD0AAB"/>
    <w:rsid w:val="00FD0FAC"/>
    <w:rsid w:val="00FD1A97"/>
    <w:rsid w:val="00FD1DB0"/>
    <w:rsid w:val="00FD1F38"/>
    <w:rsid w:val="00FD2AB9"/>
    <w:rsid w:val="00FD2BA0"/>
    <w:rsid w:val="00FD2D7B"/>
    <w:rsid w:val="00FD37F6"/>
    <w:rsid w:val="00FD3C97"/>
    <w:rsid w:val="00FD412D"/>
    <w:rsid w:val="00FD419A"/>
    <w:rsid w:val="00FD44D4"/>
    <w:rsid w:val="00FD451B"/>
    <w:rsid w:val="00FD4589"/>
    <w:rsid w:val="00FD473E"/>
    <w:rsid w:val="00FD5079"/>
    <w:rsid w:val="00FD5D02"/>
    <w:rsid w:val="00FD5D83"/>
    <w:rsid w:val="00FD69D7"/>
    <w:rsid w:val="00FD7CEF"/>
    <w:rsid w:val="00FD7D57"/>
    <w:rsid w:val="00FD7DF9"/>
    <w:rsid w:val="00FE0A3F"/>
    <w:rsid w:val="00FE0B51"/>
    <w:rsid w:val="00FE0B5E"/>
    <w:rsid w:val="00FE0B78"/>
    <w:rsid w:val="00FE0ED4"/>
    <w:rsid w:val="00FE17A8"/>
    <w:rsid w:val="00FE188A"/>
    <w:rsid w:val="00FE1918"/>
    <w:rsid w:val="00FE1923"/>
    <w:rsid w:val="00FE1AA5"/>
    <w:rsid w:val="00FE1B68"/>
    <w:rsid w:val="00FE1E6F"/>
    <w:rsid w:val="00FE1EAB"/>
    <w:rsid w:val="00FE20B1"/>
    <w:rsid w:val="00FE23FB"/>
    <w:rsid w:val="00FE2AB5"/>
    <w:rsid w:val="00FE33F6"/>
    <w:rsid w:val="00FE3465"/>
    <w:rsid w:val="00FE3655"/>
    <w:rsid w:val="00FE3D47"/>
    <w:rsid w:val="00FE3DE7"/>
    <w:rsid w:val="00FE48DF"/>
    <w:rsid w:val="00FE4A0E"/>
    <w:rsid w:val="00FE4E54"/>
    <w:rsid w:val="00FE608F"/>
    <w:rsid w:val="00FE67CF"/>
    <w:rsid w:val="00FE688D"/>
    <w:rsid w:val="00FE68B8"/>
    <w:rsid w:val="00FE6D20"/>
    <w:rsid w:val="00FE6F39"/>
    <w:rsid w:val="00FE6FB9"/>
    <w:rsid w:val="00FE7549"/>
    <w:rsid w:val="00FE7BCC"/>
    <w:rsid w:val="00FF0364"/>
    <w:rsid w:val="00FF042C"/>
    <w:rsid w:val="00FF06C7"/>
    <w:rsid w:val="00FF0B41"/>
    <w:rsid w:val="00FF126D"/>
    <w:rsid w:val="00FF2310"/>
    <w:rsid w:val="00FF2E73"/>
    <w:rsid w:val="00FF31CA"/>
    <w:rsid w:val="00FF357C"/>
    <w:rsid w:val="00FF3CB2"/>
    <w:rsid w:val="00FF4AE2"/>
    <w:rsid w:val="00FF50A8"/>
    <w:rsid w:val="00FF571E"/>
    <w:rsid w:val="00FF60D3"/>
    <w:rsid w:val="00FF6BD1"/>
    <w:rsid w:val="00FF6CC0"/>
    <w:rsid w:val="00FF6D4F"/>
    <w:rsid w:val="00FF72D3"/>
    <w:rsid w:val="00FF7512"/>
    <w:rsid w:val="00FF7563"/>
    <w:rsid w:val="00FF7957"/>
    <w:rsid w:val="00FF7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788AC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5B4"/>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9"/>
      </w:numPr>
      <w:spacing w:before="120"/>
      <w:outlineLvl w:val="0"/>
    </w:pPr>
    <w:rPr>
      <w:b/>
      <w:bCs/>
      <w:sz w:val="28"/>
      <w:szCs w:val="28"/>
    </w:rPr>
  </w:style>
  <w:style w:type="paragraph" w:styleId="2">
    <w:name w:val="heading 2"/>
    <w:basedOn w:val="a"/>
    <w:next w:val="a"/>
    <w:qFormat/>
    <w:pPr>
      <w:keepNext/>
      <w:numPr>
        <w:ilvl w:val="1"/>
        <w:numId w:val="39"/>
      </w:numPr>
      <w:spacing w:before="120"/>
      <w:ind w:left="576"/>
      <w:outlineLvl w:val="1"/>
    </w:pPr>
    <w:rPr>
      <w:b/>
      <w:bCs/>
      <w:sz w:val="24"/>
    </w:rPr>
  </w:style>
  <w:style w:type="paragraph" w:styleId="3">
    <w:name w:val="heading 3"/>
    <w:basedOn w:val="a"/>
    <w:next w:val="a"/>
    <w:qFormat/>
    <w:pPr>
      <w:keepNext/>
      <w:numPr>
        <w:ilvl w:val="2"/>
        <w:numId w:val="39"/>
      </w:numPr>
      <w:spacing w:before="120"/>
      <w:ind w:left="720"/>
      <w:outlineLvl w:val="2"/>
    </w:pPr>
    <w:rPr>
      <w:b/>
    </w:rPr>
  </w:style>
  <w:style w:type="paragraph" w:styleId="4">
    <w:name w:val="heading 4"/>
    <w:aliases w:val="h4"/>
    <w:basedOn w:val="a"/>
    <w:next w:val="a"/>
    <w:qFormat/>
    <w:rsid w:val="00F131B6"/>
    <w:pPr>
      <w:keepNext/>
      <w:numPr>
        <w:ilvl w:val="3"/>
        <w:numId w:val="39"/>
      </w:numPr>
      <w:spacing w:before="120"/>
      <w:ind w:left="0"/>
      <w:outlineLvl w:val="3"/>
    </w:pPr>
    <w:rPr>
      <w:b/>
      <w:bCs/>
      <w:szCs w:val="28"/>
    </w:rPr>
  </w:style>
  <w:style w:type="paragraph" w:styleId="5">
    <w:name w:val="heading 5"/>
    <w:basedOn w:val="a"/>
    <w:next w:val="a"/>
    <w:qFormat/>
    <w:pPr>
      <w:keepNext/>
      <w:numPr>
        <w:ilvl w:val="4"/>
        <w:numId w:val="39"/>
      </w:numPr>
      <w:spacing w:before="120"/>
      <w:ind w:left="1008"/>
      <w:outlineLvl w:val="4"/>
    </w:pPr>
    <w:rPr>
      <w:b/>
      <w:bCs/>
      <w:i/>
      <w:iCs/>
      <w:szCs w:val="26"/>
    </w:rPr>
  </w:style>
  <w:style w:type="paragraph" w:styleId="6">
    <w:name w:val="heading 6"/>
    <w:basedOn w:val="a"/>
    <w:next w:val="a"/>
    <w:qFormat/>
    <w:pPr>
      <w:numPr>
        <w:ilvl w:val="5"/>
        <w:numId w:val="39"/>
      </w:numPr>
      <w:spacing w:before="240" w:after="60"/>
      <w:outlineLvl w:val="5"/>
    </w:pPr>
    <w:rPr>
      <w:b/>
      <w:bCs/>
    </w:rPr>
  </w:style>
  <w:style w:type="paragraph" w:styleId="7">
    <w:name w:val="heading 7"/>
    <w:basedOn w:val="a"/>
    <w:next w:val="a"/>
    <w:qFormat/>
    <w:pPr>
      <w:numPr>
        <w:ilvl w:val="6"/>
        <w:numId w:val="39"/>
      </w:numPr>
      <w:spacing w:before="240" w:after="60"/>
      <w:outlineLvl w:val="6"/>
    </w:pPr>
    <w:rPr>
      <w:sz w:val="24"/>
      <w:szCs w:val="24"/>
    </w:rPr>
  </w:style>
  <w:style w:type="paragraph" w:styleId="8">
    <w:name w:val="heading 8"/>
    <w:basedOn w:val="a"/>
    <w:next w:val="a"/>
    <w:qFormat/>
    <w:pPr>
      <w:numPr>
        <w:ilvl w:val="7"/>
        <w:numId w:val="39"/>
      </w:numPr>
      <w:spacing w:before="240" w:after="60"/>
      <w:outlineLvl w:val="7"/>
    </w:pPr>
    <w:rPr>
      <w:i/>
      <w:iCs/>
      <w:sz w:val="24"/>
      <w:szCs w:val="24"/>
    </w:rPr>
  </w:style>
  <w:style w:type="paragraph" w:styleId="9">
    <w:name w:val="heading 9"/>
    <w:basedOn w:val="a"/>
    <w:next w:val="a"/>
    <w:qFormat/>
    <w:pPr>
      <w:numPr>
        <w:ilvl w:val="8"/>
        <w:numId w:val="39"/>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
    <w:link w:val="Char3"/>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Char3">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link w:val="af0"/>
    <w:uiPriority w:val="34"/>
    <w:qFormat/>
    <w:locked/>
    <w:rsid w:val="00710B54"/>
    <w:rPr>
      <w:lang w:val="en-GB" w:eastAsia="en-GB"/>
    </w:rPr>
  </w:style>
  <w:style w:type="paragraph" w:styleId="af1">
    <w:name w:val="Normal (Web)"/>
    <w:basedOn w:val="a"/>
    <w:uiPriority w:val="99"/>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a"/>
    <w:link w:val="EXChar"/>
    <w:rsid w:val="001E5884"/>
    <w:pPr>
      <w:keepLines/>
      <w:overflowPunct w:val="0"/>
      <w:snapToGrid/>
      <w:spacing w:after="180"/>
      <w:ind w:left="1702" w:hanging="1418"/>
      <w:jc w:val="left"/>
    </w:pPr>
    <w:rPr>
      <w:sz w:val="20"/>
      <w:szCs w:val="20"/>
      <w:lang w:val="en-GB"/>
    </w:rPr>
  </w:style>
  <w:style w:type="character" w:styleId="af2">
    <w:name w:val="annotation reference"/>
    <w:basedOn w:val="a0"/>
    <w:semiHidden/>
    <w:unhideWhenUsed/>
    <w:rsid w:val="00DC5607"/>
    <w:rPr>
      <w:sz w:val="21"/>
      <w:szCs w:val="21"/>
    </w:rPr>
  </w:style>
  <w:style w:type="paragraph" w:styleId="af3">
    <w:name w:val="annotation text"/>
    <w:basedOn w:val="a"/>
    <w:link w:val="Char4"/>
    <w:unhideWhenUsed/>
    <w:rsid w:val="00DC5607"/>
    <w:pPr>
      <w:jc w:val="left"/>
    </w:pPr>
  </w:style>
  <w:style w:type="character" w:customStyle="1" w:styleId="Char4">
    <w:name w:val="批注文字 Char"/>
    <w:basedOn w:val="a0"/>
    <w:link w:val="af3"/>
    <w:rsid w:val="00DC5607"/>
    <w:rPr>
      <w:sz w:val="22"/>
      <w:szCs w:val="22"/>
    </w:rPr>
  </w:style>
  <w:style w:type="paragraph" w:styleId="af4">
    <w:name w:val="annotation subject"/>
    <w:basedOn w:val="af3"/>
    <w:next w:val="af3"/>
    <w:link w:val="Char5"/>
    <w:semiHidden/>
    <w:unhideWhenUsed/>
    <w:rsid w:val="00DC5607"/>
    <w:rPr>
      <w:b/>
      <w:bCs/>
    </w:rPr>
  </w:style>
  <w:style w:type="character" w:customStyle="1" w:styleId="Char5">
    <w:name w:val="批注主题 Char"/>
    <w:basedOn w:val="Char4"/>
    <w:link w:val="af4"/>
    <w:semiHidden/>
    <w:rsid w:val="00DC5607"/>
    <w:rPr>
      <w:b/>
      <w:bCs/>
      <w:sz w:val="22"/>
      <w:szCs w:val="22"/>
    </w:rPr>
  </w:style>
  <w:style w:type="paragraph" w:styleId="af5">
    <w:name w:val="table of figures"/>
    <w:basedOn w:val="a"/>
    <w:next w:val="a"/>
    <w:uiPriority w:val="99"/>
    <w:unhideWhenUsed/>
    <w:rsid w:val="0016114F"/>
    <w:pPr>
      <w:overflowPunct w:val="0"/>
      <w:snapToGrid/>
      <w:spacing w:after="0"/>
      <w:jc w:val="left"/>
      <w:textAlignment w:val="baseline"/>
    </w:pPr>
    <w:rPr>
      <w:sz w:val="20"/>
      <w:szCs w:val="20"/>
    </w:rPr>
  </w:style>
  <w:style w:type="paragraph" w:styleId="af6">
    <w:name w:val="Revision"/>
    <w:hidden/>
    <w:uiPriority w:val="99"/>
    <w:semiHidden/>
    <w:rsid w:val="00C11110"/>
    <w:rPr>
      <w:sz w:val="22"/>
      <w:szCs w:val="22"/>
    </w:rPr>
  </w:style>
  <w:style w:type="character" w:styleId="af7">
    <w:name w:val="Placeholder Text"/>
    <w:basedOn w:val="a0"/>
    <w:uiPriority w:val="99"/>
    <w:semiHidden/>
    <w:rsid w:val="00791C0F"/>
    <w:rPr>
      <w:color w:val="808080"/>
    </w:rPr>
  </w:style>
  <w:style w:type="table" w:styleId="1-1">
    <w:name w:val="Grid Table 1 Light Accent 1"/>
    <w:basedOn w:val="a1"/>
    <w:uiPriority w:val="46"/>
    <w:rsid w:val="002B018D"/>
    <w:rPr>
      <w:rFonts w:asciiTheme="minorHAnsi" w:eastAsiaTheme="minorEastAsia" w:hAnsiTheme="minorHAnsi" w:cstheme="minorBidi"/>
      <w:kern w:val="2"/>
      <w:sz w:val="21"/>
      <w:szCs w:val="22"/>
      <w:lang w:eastAsia="zh-C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perTableCell">
    <w:name w:val="PaperTableCell"/>
    <w:basedOn w:val="a"/>
    <w:rsid w:val="001735B5"/>
    <w:pPr>
      <w:autoSpaceDE/>
      <w:autoSpaceDN/>
      <w:adjustRightInd/>
      <w:snapToGrid/>
      <w:spacing w:after="0"/>
    </w:pPr>
    <w:rPr>
      <w:rFonts w:eastAsia="Times New Roman"/>
      <w:sz w:val="16"/>
      <w:szCs w:val="24"/>
    </w:rPr>
  </w:style>
  <w:style w:type="character" w:styleId="af8">
    <w:name w:val="Emphasis"/>
    <w:basedOn w:val="a0"/>
    <w:uiPriority w:val="20"/>
    <w:qFormat/>
    <w:rsid w:val="00C71840"/>
    <w:rPr>
      <w:i/>
      <w:iCs/>
    </w:rPr>
  </w:style>
  <w:style w:type="character" w:styleId="af9">
    <w:name w:val="Strong"/>
    <w:uiPriority w:val="22"/>
    <w:qFormat/>
    <w:rsid w:val="008B46CE"/>
    <w:rPr>
      <w:b/>
      <w:bCs/>
    </w:rPr>
  </w:style>
  <w:style w:type="paragraph" w:customStyle="1" w:styleId="xxmsonormal">
    <w:name w:val="x_xmsonormal"/>
    <w:basedOn w:val="a"/>
    <w:rsid w:val="008B46CE"/>
    <w:pPr>
      <w:autoSpaceDE/>
      <w:autoSpaceDN/>
      <w:adjustRightInd/>
      <w:snapToGrid/>
      <w:spacing w:after="0"/>
      <w:jc w:val="left"/>
    </w:pPr>
    <w:rPr>
      <w:rFonts w:ascii="宋体" w:hAnsi="宋体"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01403065">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22831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2709796">
      <w:bodyDiv w:val="1"/>
      <w:marLeft w:val="0"/>
      <w:marRight w:val="0"/>
      <w:marTop w:val="0"/>
      <w:marBottom w:val="0"/>
      <w:divBdr>
        <w:top w:val="none" w:sz="0" w:space="0" w:color="auto"/>
        <w:left w:val="none" w:sz="0" w:space="0" w:color="auto"/>
        <w:bottom w:val="none" w:sz="0" w:space="0" w:color="auto"/>
        <w:right w:val="none" w:sz="0" w:space="0" w:color="auto"/>
      </w:divBdr>
    </w:div>
    <w:div w:id="115745250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22263938">
      <w:bodyDiv w:val="1"/>
      <w:marLeft w:val="0"/>
      <w:marRight w:val="0"/>
      <w:marTop w:val="0"/>
      <w:marBottom w:val="0"/>
      <w:divBdr>
        <w:top w:val="none" w:sz="0" w:space="0" w:color="auto"/>
        <w:left w:val="none" w:sz="0" w:space="0" w:color="auto"/>
        <w:bottom w:val="none" w:sz="0" w:space="0" w:color="auto"/>
        <w:right w:val="none" w:sz="0" w:space="0" w:color="auto"/>
      </w:divBdr>
    </w:div>
    <w:div w:id="16147495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占位符1</b:Tag>
    <b:SourceType>Book</b:SourceType>
    <b:Guid>{4E6E42E0-55C1-479A-8077-72F49B768FF1}</b:Guid>
    <b:RefOrder>2</b:RefOrder>
  </b:Source>
  <b:Source>
    <b:Tag>1</b:Tag>
    <b:SourceType>Book</b:SourceType>
    <b:Guid>{79B6EEE0-C4B3-445E-89F1-3F20FD612C35}</b:Guid>
    <b:RefOrder>1</b:RefOrder>
  </b:Source>
</b:Sources>
</file>

<file path=customXml/itemProps1.xml><?xml version="1.0" encoding="utf-8"?>
<ds:datastoreItem xmlns:ds="http://schemas.openxmlformats.org/officeDocument/2006/customXml" ds:itemID="{B90F7A7D-4AB7-45D0-9523-3FCC6115B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1310</Words>
  <Characters>6944</Characters>
  <Application>Microsoft Office Word</Application>
  <DocSecurity>0</DocSecurity>
  <Lines>113</Lines>
  <Paragraphs>72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Huawei</cp:lastModifiedBy>
  <cp:revision>13</cp:revision>
  <cp:lastPrinted>2021-03-22T12:09:00Z</cp:lastPrinted>
  <dcterms:created xsi:type="dcterms:W3CDTF">2021-11-05T14:53:00Z</dcterms:created>
  <dcterms:modified xsi:type="dcterms:W3CDTF">2021-11-06T02:44:00Z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(3)oUM7KTK81seAg0CxmOXBPeQ9Jr2QeCYoGv0/IPzuJYniuvhacilOCHI7tIVuFUtNsdmLd4Kt
8U/OrHYm6Jxsbl/8eMIeMERIFMMA5gOOSL3keJy/pNgGWIp2A19EVK9kcREMXMTcvPUURvyG
jhwlnhFaYkWYy5tqxInAdLYcptDPO0+ATzGtbIPcZmi/HYhnhxYpGQ82rhdCJyZFwcAqGvT9
/VaadYIFzSwcT8gH9I</vt:lpwstr>
  </property>
  <property fmtid="{D5CDD505-2E9C-101B-9397-08002B2CF9AE}" pid="13" name="_2015_ms_pID_725343_00">
    <vt:lpwstr>_2015_ms_pID_725343</vt:lpwstr>
  </property>
  <property fmtid="{D5CDD505-2E9C-101B-9397-08002B2CF9AE}" pid="14" name="_2015_ms_pID_7253431">
    <vt:lpwstr>ejVkVQot2VSf53a8YiY9YpqGLCGCMxD1cKZzo+4hlu+DY7RuVIn9qG
a4xsaS3BFUz2i/rNuasJEZEBMfTd4PSLEapKY7cgZ00JOeNSK+53yy9R8mvcuxh8diucmSeU
Oj2V+JHo8pMe/tH9+JvwOU/pgSCt0sVQdrVXR19IDwkYhg4ibOVarkKursH7I01P2vRZ0/14
EoCQvaJ9ZY+L9w/7ent6ONyxRXG3pDizPBgj</vt:lpwstr>
  </property>
  <property fmtid="{D5CDD505-2E9C-101B-9397-08002B2CF9AE}" pid="15" name="_2015_ms_pID_7253431_00">
    <vt:lpwstr>_2015_ms_pID_7253431</vt:lpwstr>
  </property>
  <property fmtid="{D5CDD505-2E9C-101B-9397-08002B2CF9AE}" pid="16" name="_2015_ms_pID_7253432">
    <vt:lpwstr>wtkSw/wJwt0htYRGo/ZqSQ1dS11ggORR+Tid
X0hm9D/RdqX524HPOImJQbwdx29ovw==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1636165777</vt:lpwstr>
  </property>
</Properties>
</file>