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00A82C41"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Pr>
          <w:rFonts w:ascii="Arial" w:eastAsiaTheme="minorEastAsia" w:hAnsi="Arial" w:cs="Arial" w:hint="eastAsia"/>
          <w:b/>
          <w:sz w:val="28"/>
          <w:lang w:eastAsia="zh-CN"/>
        </w:rPr>
        <w:t>6</w:t>
      </w:r>
      <w:r w:rsidR="00BC10DD">
        <w:rPr>
          <w:rFonts w:ascii="Arial" w:eastAsiaTheme="minorEastAsia" w:hAnsi="Arial" w:cs="Arial"/>
          <w:b/>
          <w:sz w:val="28"/>
          <w:lang w:eastAsia="zh-CN"/>
        </w:rPr>
        <w:t>bis</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bookmarkStart w:id="0" w:name="_GoBack"/>
      <w:bookmarkEnd w:id="0"/>
      <w:r w:rsidR="008C59B9">
        <w:rPr>
          <w:rFonts w:ascii="Arial" w:hAnsi="Arial" w:cs="Arial"/>
          <w:b/>
          <w:sz w:val="28"/>
          <w:lang w:eastAsia="zh-CN"/>
        </w:rPr>
        <w:tab/>
      </w:r>
      <w:r w:rsidRPr="0012548D">
        <w:rPr>
          <w:rFonts w:ascii="Arial" w:hAnsi="Arial" w:cs="Arial"/>
          <w:b/>
          <w:sz w:val="28"/>
          <w:lang w:eastAsia="zh-CN"/>
        </w:rPr>
        <w:t>R1</w:t>
      </w:r>
      <w:r w:rsidR="0054129A" w:rsidRPr="0054129A">
        <w:rPr>
          <w:rFonts w:ascii="Arial" w:eastAsiaTheme="minorEastAsia" w:hAnsi="Arial" w:cs="Arial"/>
          <w:b/>
          <w:sz w:val="28"/>
          <w:lang w:eastAsia="zh-CN"/>
        </w:rPr>
        <w:t>-21</w:t>
      </w:r>
      <w:r w:rsidR="00467412" w:rsidRPr="00467412">
        <w:rPr>
          <w:rFonts w:ascii="Arial" w:eastAsiaTheme="minorEastAsia" w:hAnsi="Arial" w:cs="Arial"/>
          <w:b/>
          <w:sz w:val="28"/>
          <w:lang w:eastAsia="zh-CN"/>
        </w:rPr>
        <w:t>09225</w:t>
      </w:r>
    </w:p>
    <w:p w14:paraId="71E26CD6" w14:textId="09064065"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0219B4">
        <w:rPr>
          <w:rFonts w:ascii="Arial" w:eastAsiaTheme="minorEastAsia" w:hAnsi="Arial" w:cs="Arial"/>
          <w:b/>
          <w:sz w:val="28"/>
          <w:lang w:eastAsia="zh-CN"/>
        </w:rPr>
        <w:t>October</w:t>
      </w:r>
      <w:r w:rsidRPr="0012548D">
        <w:rPr>
          <w:rFonts w:ascii="Arial" w:hAnsi="Arial" w:cs="Arial"/>
          <w:b/>
          <w:sz w:val="28"/>
          <w:lang w:eastAsia="zh-CN"/>
        </w:rPr>
        <w:t xml:space="preserve"> 1</w:t>
      </w:r>
      <w:r w:rsidR="000219B4">
        <w:rPr>
          <w:rFonts w:ascii="Arial" w:hAnsi="Arial" w:cs="Arial"/>
          <w:b/>
          <w:sz w:val="28"/>
          <w:lang w:eastAsia="zh-CN"/>
        </w:rPr>
        <w:t>1</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xml:space="preserve">– </w:t>
      </w:r>
      <w:r w:rsidR="000219B4">
        <w:rPr>
          <w:rFonts w:ascii="Arial" w:hAnsi="Arial" w:cs="Arial"/>
          <w:b/>
          <w:sz w:val="28"/>
          <w:lang w:eastAsia="zh-CN"/>
        </w:rPr>
        <w:t>19</w:t>
      </w:r>
      <w:r w:rsidR="00467412" w:rsidRPr="00604570">
        <w:rPr>
          <w:rFonts w:ascii="Arial" w:eastAsiaTheme="minorEastAsia" w:hAnsi="Arial" w:cs="Arial"/>
          <w:b/>
          <w:sz w:val="28"/>
          <w:vertAlign w:val="superscript"/>
          <w:lang w:eastAsia="zh-CN"/>
        </w:rPr>
        <w:t>th</w:t>
      </w:r>
      <w:r w:rsidRPr="0012548D">
        <w:rPr>
          <w:rFonts w:ascii="Arial" w:hAnsi="Arial" w:cs="Arial"/>
          <w:b/>
          <w:sz w:val="28"/>
          <w:lang w:eastAsia="zh-CN"/>
        </w:rPr>
        <w:t>, 2021</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084C3A28" w14:textId="309AA36D"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BC10DD">
        <w:rPr>
          <w:rFonts w:ascii="Arial" w:hAnsi="Arial" w:cs="Arial"/>
          <w:b/>
          <w:sz w:val="24"/>
        </w:rPr>
        <w:t>Further d</w:t>
      </w:r>
      <w:r w:rsidR="00F40DE9" w:rsidRPr="00F40DE9">
        <w:rPr>
          <w:rFonts w:ascii="Arial" w:hAnsi="Arial" w:cs="Arial"/>
          <w:b/>
          <w:sz w:val="24"/>
        </w:rPr>
        <w:t>iscussion on enhancements for UL-</w:t>
      </w:r>
      <w:proofErr w:type="spellStart"/>
      <w:r w:rsidR="00F40DE9" w:rsidRPr="00F40DE9">
        <w:rPr>
          <w:rFonts w:ascii="Arial" w:hAnsi="Arial" w:cs="Arial"/>
          <w:b/>
          <w:sz w:val="24"/>
        </w:rPr>
        <w:t>AoA</w:t>
      </w:r>
      <w:proofErr w:type="spellEnd"/>
      <w:r w:rsidR="00F40DE9" w:rsidRPr="00F40DE9">
        <w:rPr>
          <w:rFonts w:ascii="Arial" w:hAnsi="Arial" w:cs="Arial"/>
          <w:b/>
          <w:sz w:val="24"/>
        </w:rPr>
        <w:t xml:space="preserve"> positioning method</w:t>
      </w:r>
    </w:p>
    <w:p w14:paraId="6F5FB35F"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8.5.2</w:t>
      </w:r>
    </w:p>
    <w:p w14:paraId="45712F1C"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934BD75" w14:textId="4C6BFB51" w:rsidR="00C946CD" w:rsidRPr="00256021" w:rsidRDefault="00183FCE" w:rsidP="00C946CD">
      <w:pPr>
        <w:pStyle w:val="3GPPH1"/>
        <w:tabs>
          <w:tab w:val="clear" w:pos="425"/>
          <w:tab w:val="num" w:pos="426"/>
        </w:tabs>
        <w:ind w:left="432"/>
        <w:jc w:val="both"/>
        <w:rPr>
          <w:rFonts w:eastAsiaTheme="minorEastAsia"/>
          <w:lang w:eastAsia="zh-CN"/>
        </w:rPr>
      </w:pPr>
      <w:r>
        <w:t>Introduction</w:t>
      </w:r>
    </w:p>
    <w:p w14:paraId="1DA612A1" w14:textId="3F5A8292" w:rsidR="00FD3CC0" w:rsidRDefault="00C946CD" w:rsidP="002D2784">
      <w:pPr>
        <w:pStyle w:val="3GPPText"/>
      </w:pPr>
      <w:r>
        <w:t xml:space="preserve">Most of </w:t>
      </w:r>
      <w:r w:rsidR="0037232F">
        <w:t xml:space="preserve">the </w:t>
      </w:r>
      <w:r>
        <w:t xml:space="preserve">issues related to the </w:t>
      </w:r>
      <w:r w:rsidRPr="00C946CD">
        <w:t xml:space="preserve">enhancements for </w:t>
      </w:r>
      <w:r w:rsidR="0037232F">
        <w:t xml:space="preserve">the </w:t>
      </w:r>
      <w:r w:rsidRPr="00C946CD">
        <w:t>UL-</w:t>
      </w:r>
      <w:proofErr w:type="spellStart"/>
      <w:r w:rsidRPr="00C946CD">
        <w:t>AoA</w:t>
      </w:r>
      <w:proofErr w:type="spellEnd"/>
      <w:r w:rsidRPr="00C946CD">
        <w:t xml:space="preserve"> positioning method</w:t>
      </w:r>
      <w:r>
        <w:t xml:space="preserve"> were resolved in previous meetings. </w:t>
      </w:r>
      <w:r w:rsidR="00095953">
        <w:t xml:space="preserve">In this contribution, we further discuss the remaining issues related to the </w:t>
      </w:r>
      <w:r w:rsidR="00095953" w:rsidRPr="002D7B6D">
        <w:t xml:space="preserve">enhancements </w:t>
      </w:r>
      <w:r w:rsidR="009646A5">
        <w:t xml:space="preserve">of </w:t>
      </w:r>
      <w:r w:rsidR="009646A5" w:rsidRPr="00C464F7">
        <w:t>UL-</w:t>
      </w:r>
      <w:proofErr w:type="spellStart"/>
      <w:r w:rsidR="00AA2D66">
        <w:t>AoA</w:t>
      </w:r>
      <w:proofErr w:type="spellEnd"/>
      <w:r w:rsidR="009646A5" w:rsidRPr="00C464F7">
        <w:t xml:space="preserve"> (</w:t>
      </w:r>
      <w:proofErr w:type="spellStart"/>
      <w:r w:rsidR="009646A5" w:rsidRPr="00C464F7">
        <w:t>AoA</w:t>
      </w:r>
      <w:proofErr w:type="spellEnd"/>
      <w:r w:rsidR="009646A5" w:rsidRPr="00C464F7">
        <w:t>/</w:t>
      </w:r>
      <w:proofErr w:type="spellStart"/>
      <w:r w:rsidR="009646A5" w:rsidRPr="00C464F7">
        <w:t>ZoA</w:t>
      </w:r>
      <w:proofErr w:type="spellEnd"/>
      <w:r w:rsidR="009646A5" w:rsidRPr="00C464F7">
        <w:t xml:space="preserve">) </w:t>
      </w:r>
      <w:r w:rsidR="009646A5">
        <w:rPr>
          <w:rFonts w:hint="eastAsia"/>
          <w:lang w:eastAsia="zh-CN"/>
        </w:rPr>
        <w:t>measurement</w:t>
      </w:r>
      <w:r w:rsidR="009646A5">
        <w:rPr>
          <w:lang w:eastAsia="zh-CN"/>
        </w:rPr>
        <w:t xml:space="preserve"> reporting </w:t>
      </w:r>
      <w:r w:rsidR="00095953" w:rsidRPr="002D7B6D">
        <w:t>for UL-</w:t>
      </w:r>
      <w:proofErr w:type="spellStart"/>
      <w:r w:rsidR="00095953" w:rsidRPr="002D7B6D">
        <w:t>AoA</w:t>
      </w:r>
      <w:proofErr w:type="spellEnd"/>
      <w:r w:rsidR="00095953" w:rsidRPr="002D7B6D">
        <w:t xml:space="preserve"> positioning</w:t>
      </w:r>
      <w:r w:rsidR="00256021">
        <w:t>.</w:t>
      </w:r>
    </w:p>
    <w:p w14:paraId="01674E6E" w14:textId="0B78EC9D" w:rsidR="00BC10DD" w:rsidRDefault="00BC10DD" w:rsidP="002D2784">
      <w:pPr>
        <w:pStyle w:val="3GPPText"/>
      </w:pPr>
    </w:p>
    <w:p w14:paraId="0F6B2879" w14:textId="50D9232A" w:rsidR="004E42F4" w:rsidRDefault="004E42F4" w:rsidP="0039749D">
      <w:pPr>
        <w:pStyle w:val="3GPPH1"/>
        <w:tabs>
          <w:tab w:val="clear" w:pos="425"/>
          <w:tab w:val="num" w:pos="426"/>
        </w:tabs>
        <w:ind w:left="432"/>
        <w:jc w:val="both"/>
        <w:rPr>
          <w:lang w:eastAsia="x-none"/>
        </w:rPr>
      </w:pPr>
      <w:r>
        <w:rPr>
          <w:lang w:eastAsia="x-none"/>
        </w:rPr>
        <w:t>A</w:t>
      </w:r>
      <w:r w:rsidRPr="00F20F3F">
        <w:rPr>
          <w:lang w:eastAsia="x-none"/>
        </w:rPr>
        <w:t>ssociation of UL</w:t>
      </w:r>
      <w:r>
        <w:rPr>
          <w:lang w:eastAsia="x-none"/>
        </w:rPr>
        <w:t xml:space="preserve"> measurements with ARP</w:t>
      </w:r>
    </w:p>
    <w:p w14:paraId="3526E2EB" w14:textId="1BDDDF99" w:rsidR="00256021" w:rsidRPr="00256021" w:rsidRDefault="00256021" w:rsidP="00256021">
      <w:pPr>
        <w:pStyle w:val="3GPPText"/>
        <w:rPr>
          <w:lang w:val="en-GB" w:eastAsia="x-none"/>
        </w:rPr>
      </w:pPr>
      <w:r>
        <w:rPr>
          <w:lang w:val="en-GB" w:eastAsia="x-none"/>
        </w:rPr>
        <w:t>The following agreement was made in RAN1#106</w:t>
      </w:r>
      <w:r w:rsidR="00BB0978">
        <w:rPr>
          <w:rFonts w:hint="eastAsia"/>
          <w:lang w:val="en-GB" w:eastAsia="zh-CN"/>
        </w:rPr>
        <w:t>-</w:t>
      </w:r>
      <w:r>
        <w:rPr>
          <w:lang w:val="en-GB" w:eastAsia="x-none"/>
        </w:rPr>
        <w:t>e[1]:</w:t>
      </w:r>
    </w:p>
    <w:tbl>
      <w:tblPr>
        <w:tblStyle w:val="TableGrid"/>
        <w:tblW w:w="0" w:type="auto"/>
        <w:tblLook w:val="04A0" w:firstRow="1" w:lastRow="0" w:firstColumn="1" w:lastColumn="0" w:noHBand="0" w:noVBand="1"/>
      </w:tblPr>
      <w:tblGrid>
        <w:gridCol w:w="9060"/>
      </w:tblGrid>
      <w:tr w:rsidR="00045F0F" w14:paraId="533AAC22" w14:textId="77777777" w:rsidTr="00045F0F">
        <w:tc>
          <w:tcPr>
            <w:tcW w:w="9060" w:type="dxa"/>
          </w:tcPr>
          <w:p w14:paraId="0CEA869F" w14:textId="77777777" w:rsidR="00045F0F" w:rsidRDefault="00045F0F" w:rsidP="00045F0F">
            <w:pPr>
              <w:rPr>
                <w:lang w:eastAsia="x-none"/>
              </w:rPr>
            </w:pPr>
            <w:r w:rsidRPr="00F20F3F">
              <w:rPr>
                <w:highlight w:val="green"/>
                <w:lang w:eastAsia="x-none"/>
              </w:rPr>
              <w:t>Agreement:</w:t>
            </w:r>
          </w:p>
          <w:p w14:paraId="1C3B3551" w14:textId="3B49CCC8" w:rsidR="00045F0F" w:rsidRDefault="00045F0F" w:rsidP="00045F0F">
            <w:pPr>
              <w:rPr>
                <w:lang w:eastAsia="x-none"/>
              </w:rPr>
            </w:pPr>
            <w:r w:rsidRPr="00F20F3F">
              <w:rPr>
                <w:lang w:eastAsia="x-none"/>
              </w:rPr>
              <w:t xml:space="preserve">Further study and conclude whether </w:t>
            </w:r>
            <w:r w:rsidR="0037232F">
              <w:rPr>
                <w:lang w:eastAsia="x-none"/>
              </w:rPr>
              <w:t xml:space="preserve">the </w:t>
            </w:r>
            <w:r w:rsidRPr="00F20F3F">
              <w:rPr>
                <w:lang w:eastAsia="x-none"/>
              </w:rPr>
              <w:t>association of UL-</w:t>
            </w:r>
            <w:r w:rsidR="00F00ED5">
              <w:rPr>
                <w:lang w:eastAsia="x-none"/>
              </w:rPr>
              <w:t>AOA</w:t>
            </w:r>
            <w:r w:rsidRPr="00F20F3F">
              <w:rPr>
                <w:lang w:eastAsia="x-none"/>
              </w:rPr>
              <w:t xml:space="preserve"> UL-TDOA, Multi-RTT measurements with ARP (Antenna Reference Point) information is supported at RAN1#106bis-e</w:t>
            </w:r>
            <w:r>
              <w:rPr>
                <w:lang w:eastAsia="x-none"/>
              </w:rPr>
              <w:t>.</w:t>
            </w:r>
          </w:p>
          <w:p w14:paraId="379466DB" w14:textId="77777777" w:rsidR="00045F0F" w:rsidRDefault="00045F0F" w:rsidP="00B37F5C">
            <w:pPr>
              <w:rPr>
                <w:lang w:val="en-GB" w:eastAsia="x-none"/>
              </w:rPr>
            </w:pPr>
          </w:p>
        </w:tc>
      </w:tr>
    </w:tbl>
    <w:p w14:paraId="723D619B" w14:textId="77777777" w:rsidR="00045F0F" w:rsidRDefault="00045F0F" w:rsidP="00B37F5C">
      <w:pPr>
        <w:rPr>
          <w:lang w:val="en-GB" w:eastAsia="x-none"/>
        </w:rPr>
      </w:pPr>
    </w:p>
    <w:p w14:paraId="453CC320" w14:textId="65D70B57" w:rsidR="00B37F5C" w:rsidRPr="002571EA" w:rsidRDefault="00B45B5A" w:rsidP="00E45683">
      <w:pPr>
        <w:jc w:val="both"/>
      </w:pPr>
      <w:r>
        <w:rPr>
          <w:lang w:val="en-GB" w:eastAsia="x-none"/>
        </w:rPr>
        <w:t xml:space="preserve">For supporting the use of the UL measurements to calculate the UE </w:t>
      </w:r>
      <w:r w:rsidRPr="00B45B5A">
        <w:rPr>
          <w:lang w:val="en-GB" w:eastAsia="x-none"/>
        </w:rPr>
        <w:t>position</w:t>
      </w:r>
      <w:r>
        <w:rPr>
          <w:lang w:val="en-GB" w:eastAsia="x-none"/>
        </w:rPr>
        <w:t xml:space="preserve">, the </w:t>
      </w:r>
      <w:r w:rsidR="00B37F5C" w:rsidRPr="00B37F5C">
        <w:rPr>
          <w:rFonts w:cs="Arial"/>
          <w:i/>
          <w:szCs w:val="18"/>
        </w:rPr>
        <w:t>TRP ID</w:t>
      </w:r>
      <w:r w:rsidR="00B37F5C">
        <w:rPr>
          <w:lang w:eastAsia="zh-CN" w:bidi="he-IL"/>
        </w:rPr>
        <w:t xml:space="preserve"> is </w:t>
      </w:r>
      <w:r w:rsidR="00D35622">
        <w:rPr>
          <w:lang w:val="en-GB" w:eastAsia="x-none"/>
        </w:rPr>
        <w:t>currently</w:t>
      </w:r>
      <w:r w:rsidR="00D35622">
        <w:rPr>
          <w:lang w:eastAsia="zh-CN" w:bidi="he-IL"/>
        </w:rPr>
        <w:t xml:space="preserve"> </w:t>
      </w:r>
      <w:r w:rsidR="00DA53E8">
        <w:rPr>
          <w:lang w:val="en-GB" w:eastAsia="x-none"/>
        </w:rPr>
        <w:t xml:space="preserve">provided </w:t>
      </w:r>
      <w:r w:rsidR="00B37F5C">
        <w:rPr>
          <w:lang w:val="en-GB" w:eastAsia="x-none"/>
        </w:rPr>
        <w:t>together with m</w:t>
      </w:r>
      <w:r w:rsidR="00B37F5C" w:rsidRPr="00B37F5C">
        <w:rPr>
          <w:lang w:val="en-GB" w:eastAsia="x-none"/>
        </w:rPr>
        <w:t>easurement</w:t>
      </w:r>
      <w:r w:rsidR="00B37F5C">
        <w:rPr>
          <w:lang w:val="en-GB" w:eastAsia="x-none"/>
        </w:rPr>
        <w:t xml:space="preserve"> results in the </w:t>
      </w:r>
      <w:r w:rsidR="00B37F5C" w:rsidRPr="00B37F5C">
        <w:rPr>
          <w:i/>
        </w:rPr>
        <w:t>MEASUREMENT RESPONSE</w:t>
      </w:r>
      <w:r w:rsidR="00B37F5C" w:rsidRPr="00B37F5C">
        <w:t xml:space="preserve"> </w:t>
      </w:r>
      <w:r w:rsidR="00B37F5C" w:rsidRPr="002571EA">
        <w:t xml:space="preserve">message </w:t>
      </w:r>
      <w:r w:rsidR="00B37F5C">
        <w:t xml:space="preserve">when </w:t>
      </w:r>
      <w:proofErr w:type="spellStart"/>
      <w:r w:rsidR="00B37F5C">
        <w:t>gNB</w:t>
      </w:r>
      <w:proofErr w:type="spellEnd"/>
      <w:r w:rsidR="00B37F5C">
        <w:t xml:space="preserve"> </w:t>
      </w:r>
      <w:r w:rsidR="00B37F5C" w:rsidRPr="002571EA">
        <w:t>report</w:t>
      </w:r>
      <w:r w:rsidR="00B37F5C">
        <w:t>s the</w:t>
      </w:r>
      <w:r w:rsidR="00B37F5C" w:rsidRPr="002571EA">
        <w:t xml:space="preserve"> </w:t>
      </w:r>
      <w:r w:rsidR="00B37F5C">
        <w:t>positioning</w:t>
      </w:r>
      <w:r w:rsidR="00B37F5C" w:rsidRPr="002571EA">
        <w:t xml:space="preserve"> measurements for the target UE</w:t>
      </w:r>
      <w:r w:rsidR="0080675F">
        <w:t xml:space="preserve"> [2]</w:t>
      </w:r>
      <w:r w:rsidR="00B37F5C" w:rsidRPr="002571EA">
        <w:t>.</w:t>
      </w:r>
      <w:r w:rsidR="00B37F5C">
        <w:t xml:space="preserve"> In addition, the </w:t>
      </w:r>
      <w:proofErr w:type="spellStart"/>
      <w:r w:rsidR="00B37F5C">
        <w:t>gNB</w:t>
      </w:r>
      <w:proofErr w:type="spellEnd"/>
      <w:r w:rsidR="00B37F5C">
        <w:t xml:space="preserve"> </w:t>
      </w:r>
      <w:r w:rsidR="00D35622">
        <w:t xml:space="preserve">can </w:t>
      </w:r>
      <w:r w:rsidR="00B37F5C">
        <w:t xml:space="preserve">also provide the </w:t>
      </w:r>
      <w:r w:rsidR="00B37F5C" w:rsidRPr="00B37F5C">
        <w:rPr>
          <w:i/>
        </w:rPr>
        <w:t>Geographical Coordinates</w:t>
      </w:r>
      <w:r w:rsidR="00B37F5C">
        <w:t xml:space="preserve"> associated with the </w:t>
      </w:r>
      <w:r w:rsidR="00B37F5C" w:rsidRPr="00B37F5C">
        <w:rPr>
          <w:i/>
        </w:rPr>
        <w:t>TRP ID</w:t>
      </w:r>
      <w:r w:rsidR="00B37F5C">
        <w:t xml:space="preserve"> to the LMF via </w:t>
      </w:r>
      <w:r w:rsidR="00B37F5C">
        <w:rPr>
          <w:i/>
          <w:iCs/>
        </w:rPr>
        <w:t>TRP</w:t>
      </w:r>
      <w:r w:rsidR="00B37F5C" w:rsidRPr="002571EA">
        <w:rPr>
          <w:i/>
          <w:iCs/>
        </w:rPr>
        <w:t xml:space="preserve"> </w:t>
      </w:r>
      <w:r w:rsidR="00B37F5C">
        <w:rPr>
          <w:i/>
          <w:iCs/>
        </w:rPr>
        <w:t>Information</w:t>
      </w:r>
      <w:r w:rsidR="00B37F5C">
        <w:t xml:space="preserve">. In this way, when the LMF obtains the UL measurements, it has the information </w:t>
      </w:r>
      <w:r w:rsidR="00D35622">
        <w:t xml:space="preserve">of the TRP that obtains </w:t>
      </w:r>
      <w:r w:rsidR="00B37F5C">
        <w:t xml:space="preserve">the measurement and also the TRP’s coordinates, which are needed in positioning calculation. </w:t>
      </w:r>
    </w:p>
    <w:p w14:paraId="6594F695" w14:textId="42A60A17" w:rsidR="00D03088" w:rsidRDefault="00D03088" w:rsidP="00AB7578">
      <w:pPr>
        <w:pStyle w:val="3GPPText"/>
        <w:rPr>
          <w:lang w:val="en-GB" w:eastAsia="x-none"/>
        </w:rPr>
      </w:pPr>
      <w:r>
        <w:rPr>
          <w:lang w:val="en-GB" w:eastAsia="x-none"/>
        </w:rPr>
        <w:t xml:space="preserve">A TRP may have multiple antennas (or antenna panels), which may have different </w:t>
      </w:r>
      <w:r w:rsidR="0037232F">
        <w:rPr>
          <w:lang w:val="en-GB" w:eastAsia="x-none"/>
        </w:rPr>
        <w:t>antenna</w:t>
      </w:r>
      <w:r>
        <w:rPr>
          <w:lang w:val="en-GB" w:eastAsia="x-none"/>
        </w:rPr>
        <w:t xml:space="preserve"> reference points (ARPs) with different g</w:t>
      </w:r>
      <w:r w:rsidRPr="00D03088">
        <w:rPr>
          <w:lang w:val="en-GB" w:eastAsia="x-none"/>
        </w:rPr>
        <w:t xml:space="preserve">eographical </w:t>
      </w:r>
      <w:r>
        <w:rPr>
          <w:lang w:val="en-GB" w:eastAsia="x-none"/>
        </w:rPr>
        <w:t>c</w:t>
      </w:r>
      <w:r w:rsidRPr="00D03088">
        <w:rPr>
          <w:lang w:val="en-GB" w:eastAsia="x-none"/>
        </w:rPr>
        <w:t>oordinates</w:t>
      </w:r>
      <w:r>
        <w:rPr>
          <w:lang w:val="en-GB" w:eastAsia="x-none"/>
        </w:rPr>
        <w:t>. I</w:t>
      </w:r>
      <w:r w:rsidR="00D501CC">
        <w:rPr>
          <w:lang w:val="en-GB" w:eastAsia="x-none"/>
        </w:rPr>
        <w:t xml:space="preserve">n this case, if </w:t>
      </w:r>
      <w:r w:rsidR="00D35622">
        <w:rPr>
          <w:lang w:val="en-GB" w:eastAsia="x-none"/>
        </w:rPr>
        <w:t xml:space="preserve">only </w:t>
      </w:r>
      <w:r w:rsidR="00D501CC">
        <w:rPr>
          <w:lang w:val="en-GB" w:eastAsia="x-none"/>
        </w:rPr>
        <w:t xml:space="preserve">the TRP ID with its coordinates is reported with the measurements for the position calculation, then the </w:t>
      </w:r>
      <w:r w:rsidR="00D501CC">
        <w:t xml:space="preserve">positioning accuracy will be impacted by the inaccuracy of the </w:t>
      </w:r>
      <w:r w:rsidR="00D501CC">
        <w:rPr>
          <w:lang w:val="en-GB" w:eastAsia="x-none"/>
        </w:rPr>
        <w:t>c</w:t>
      </w:r>
      <w:r w:rsidR="00D501CC" w:rsidRPr="00D03088">
        <w:rPr>
          <w:lang w:val="en-GB" w:eastAsia="x-none"/>
        </w:rPr>
        <w:t>oordinates</w:t>
      </w:r>
      <w:r w:rsidR="00D501CC">
        <w:t xml:space="preserve"> of the Rx antenna.</w:t>
      </w:r>
    </w:p>
    <w:p w14:paraId="2B3FB56D" w14:textId="1941E50F" w:rsidR="00270ED8" w:rsidRDefault="00D501CC" w:rsidP="00AB7578">
      <w:pPr>
        <w:pStyle w:val="3GPPText"/>
        <w:rPr>
          <w:lang w:val="en-GB" w:eastAsia="x-none"/>
        </w:rPr>
      </w:pPr>
      <w:r>
        <w:rPr>
          <w:lang w:val="en-GB" w:eastAsia="x-none"/>
        </w:rPr>
        <w:t xml:space="preserve">Thus, </w:t>
      </w:r>
      <w:r w:rsidR="00D35622">
        <w:rPr>
          <w:lang w:val="en-GB" w:eastAsia="x-none"/>
        </w:rPr>
        <w:t xml:space="preserve">it is required for </w:t>
      </w:r>
      <w:r w:rsidR="0037232F">
        <w:rPr>
          <w:lang w:val="en-GB" w:eastAsia="x-none"/>
        </w:rPr>
        <w:t xml:space="preserve">the </w:t>
      </w:r>
      <w:proofErr w:type="spellStart"/>
      <w:r w:rsidR="0037232F">
        <w:rPr>
          <w:lang w:val="en-GB" w:eastAsia="x-none"/>
        </w:rPr>
        <w:t>gNB</w:t>
      </w:r>
      <w:proofErr w:type="spellEnd"/>
      <w:r w:rsidR="0037232F">
        <w:rPr>
          <w:lang w:val="en-GB" w:eastAsia="x-none"/>
        </w:rPr>
        <w:t xml:space="preserve"> to report</w:t>
      </w:r>
      <w:r>
        <w:rPr>
          <w:lang w:val="en-GB" w:eastAsia="x-none"/>
        </w:rPr>
        <w:t xml:space="preserve"> correctly the g</w:t>
      </w:r>
      <w:r w:rsidRPr="00D03088">
        <w:rPr>
          <w:lang w:val="en-GB" w:eastAsia="x-none"/>
        </w:rPr>
        <w:t xml:space="preserve">eographical </w:t>
      </w:r>
      <w:r>
        <w:rPr>
          <w:lang w:val="en-GB" w:eastAsia="x-none"/>
        </w:rPr>
        <w:t>c</w:t>
      </w:r>
      <w:r w:rsidRPr="00D03088">
        <w:rPr>
          <w:lang w:val="en-GB" w:eastAsia="x-none"/>
        </w:rPr>
        <w:t>oordinates</w:t>
      </w:r>
      <w:r>
        <w:rPr>
          <w:lang w:val="en-GB" w:eastAsia="x-none"/>
        </w:rPr>
        <w:t xml:space="preserve"> of the ARP </w:t>
      </w:r>
      <w:r w:rsidR="00EC3293">
        <w:rPr>
          <w:lang w:val="en-GB" w:eastAsia="x-none"/>
        </w:rPr>
        <w:t xml:space="preserve">of the Rx antenna </w:t>
      </w:r>
      <w:r>
        <w:rPr>
          <w:lang w:val="en-GB" w:eastAsia="x-none"/>
        </w:rPr>
        <w:t xml:space="preserve">together with the UL measurements. In our view, </w:t>
      </w:r>
      <w:r w:rsidR="00EC3293">
        <w:rPr>
          <w:lang w:val="en-GB" w:eastAsia="x-none"/>
        </w:rPr>
        <w:t>this</w:t>
      </w:r>
      <w:r>
        <w:rPr>
          <w:lang w:val="en-GB" w:eastAsia="x-none"/>
        </w:rPr>
        <w:t xml:space="preserve"> can be </w:t>
      </w:r>
      <w:r w:rsidR="00EC3293">
        <w:rPr>
          <w:lang w:val="en-GB" w:eastAsia="x-none"/>
        </w:rPr>
        <w:t xml:space="preserve">done in either of the following </w:t>
      </w:r>
      <w:r>
        <w:rPr>
          <w:lang w:val="en-GB" w:eastAsia="x-none"/>
        </w:rPr>
        <w:t xml:space="preserve">two </w:t>
      </w:r>
      <w:r w:rsidR="00AB7578">
        <w:rPr>
          <w:rFonts w:hint="eastAsia"/>
          <w:lang w:val="en-GB" w:eastAsia="zh-CN"/>
        </w:rPr>
        <w:t>options</w:t>
      </w:r>
      <w:r w:rsidR="00270ED8">
        <w:rPr>
          <w:lang w:val="en-GB" w:eastAsia="x-none"/>
        </w:rPr>
        <w:t>:</w:t>
      </w:r>
    </w:p>
    <w:p w14:paraId="2EA66A13" w14:textId="14C2771D" w:rsidR="00270ED8" w:rsidRDefault="00F26EA9">
      <w:pPr>
        <w:pStyle w:val="3GPPText"/>
        <w:numPr>
          <w:ilvl w:val="0"/>
          <w:numId w:val="39"/>
        </w:numPr>
        <w:rPr>
          <w:lang w:val="en-GB" w:eastAsia="x-none"/>
        </w:rPr>
      </w:pPr>
      <w:r>
        <w:rPr>
          <w:rFonts w:hint="eastAsia"/>
          <w:b/>
          <w:lang w:val="en-GB" w:eastAsia="zh-CN"/>
        </w:rPr>
        <w:t>Option</w:t>
      </w:r>
      <w:r w:rsidR="00270ED8" w:rsidRPr="00D35622">
        <w:rPr>
          <w:b/>
          <w:lang w:val="en-GB" w:eastAsia="x-none"/>
        </w:rPr>
        <w:t xml:space="preserve"> 1</w:t>
      </w:r>
      <w:r w:rsidR="00270ED8">
        <w:rPr>
          <w:lang w:val="en-GB" w:eastAsia="x-none"/>
        </w:rPr>
        <w:t>: T</w:t>
      </w:r>
      <w:r w:rsidR="00D501CC">
        <w:rPr>
          <w:lang w:val="en-GB" w:eastAsia="x-none"/>
        </w:rPr>
        <w:t xml:space="preserve">he </w:t>
      </w:r>
      <w:proofErr w:type="spellStart"/>
      <w:r w:rsidR="00D501CC">
        <w:rPr>
          <w:lang w:val="en-GB" w:eastAsia="x-none"/>
        </w:rPr>
        <w:t>gNB</w:t>
      </w:r>
      <w:proofErr w:type="spellEnd"/>
      <w:r w:rsidR="00D501CC">
        <w:rPr>
          <w:lang w:val="en-GB" w:eastAsia="x-none"/>
        </w:rPr>
        <w:t xml:space="preserve"> will assign a single TRP</w:t>
      </w:r>
      <w:r w:rsidR="00270ED8">
        <w:rPr>
          <w:lang w:val="en-GB" w:eastAsia="x-none"/>
        </w:rPr>
        <w:t xml:space="preserve"> ID for each ARP</w:t>
      </w:r>
      <w:r w:rsidR="00EC3293">
        <w:rPr>
          <w:lang w:val="en-GB" w:eastAsia="x-none"/>
        </w:rPr>
        <w:t xml:space="preserve"> of the Rx antenna panels</w:t>
      </w:r>
      <w:r w:rsidR="00270ED8">
        <w:rPr>
          <w:lang w:val="en-GB" w:eastAsia="x-none"/>
        </w:rPr>
        <w:t xml:space="preserve"> in a cell</w:t>
      </w:r>
      <w:r w:rsidR="00D501CC">
        <w:rPr>
          <w:lang w:val="en-GB" w:eastAsia="x-none"/>
        </w:rPr>
        <w:t xml:space="preserve">. </w:t>
      </w:r>
      <w:r w:rsidR="00270ED8">
        <w:rPr>
          <w:lang w:val="en-GB" w:eastAsia="x-none"/>
        </w:rPr>
        <w:t xml:space="preserve">Given that TRP ID has a value range of [1 – 65535], there </w:t>
      </w:r>
      <w:r w:rsidR="00475024">
        <w:rPr>
          <w:lang w:val="en-GB" w:eastAsia="x-none"/>
        </w:rPr>
        <w:t>are</w:t>
      </w:r>
      <w:r w:rsidR="00270ED8">
        <w:rPr>
          <w:lang w:val="en-GB" w:eastAsia="x-none"/>
        </w:rPr>
        <w:t xml:space="preserve"> enough TRP IDs to be used for each ARP </w:t>
      </w:r>
      <w:r w:rsidR="00CD0AC2">
        <w:rPr>
          <w:lang w:val="en-GB" w:eastAsia="x-none"/>
        </w:rPr>
        <w:t xml:space="preserve">of the Rx </w:t>
      </w:r>
      <w:r w:rsidR="00EC3293">
        <w:rPr>
          <w:lang w:val="en-GB" w:eastAsia="x-none"/>
        </w:rPr>
        <w:t xml:space="preserve">panels </w:t>
      </w:r>
      <w:r w:rsidR="00270ED8">
        <w:rPr>
          <w:lang w:val="en-GB" w:eastAsia="x-none"/>
        </w:rPr>
        <w:t>in a cell.</w:t>
      </w:r>
    </w:p>
    <w:p w14:paraId="03CA30DF" w14:textId="5F97E3E8" w:rsidR="00D501CC" w:rsidRDefault="00F26EA9">
      <w:pPr>
        <w:pStyle w:val="3GPPText"/>
        <w:numPr>
          <w:ilvl w:val="0"/>
          <w:numId w:val="39"/>
        </w:numPr>
        <w:rPr>
          <w:lang w:val="en-GB" w:eastAsia="x-none"/>
        </w:rPr>
      </w:pPr>
      <w:r>
        <w:rPr>
          <w:rFonts w:hint="eastAsia"/>
          <w:b/>
          <w:lang w:val="en-GB" w:eastAsia="zh-CN"/>
        </w:rPr>
        <w:t>Option</w:t>
      </w:r>
      <w:r w:rsidR="00EC3293" w:rsidRPr="00D35622">
        <w:rPr>
          <w:b/>
          <w:lang w:val="en-GB" w:eastAsia="x-none"/>
        </w:rPr>
        <w:t xml:space="preserve"> </w:t>
      </w:r>
      <w:r w:rsidR="00270ED8" w:rsidRPr="00D35622">
        <w:rPr>
          <w:b/>
          <w:lang w:val="en-GB" w:eastAsia="x-none"/>
        </w:rPr>
        <w:t>2</w:t>
      </w:r>
      <w:r w:rsidR="00270ED8">
        <w:rPr>
          <w:lang w:val="en-GB" w:eastAsia="x-none"/>
        </w:rPr>
        <w:t xml:space="preserve">: </w:t>
      </w:r>
      <w:r w:rsidR="00EC3293">
        <w:rPr>
          <w:lang w:val="en-GB" w:eastAsia="x-none"/>
        </w:rPr>
        <w:t>R</w:t>
      </w:r>
      <w:r w:rsidR="00270ED8">
        <w:rPr>
          <w:lang w:val="en-GB" w:eastAsia="x-none"/>
        </w:rPr>
        <w:t xml:space="preserve">eporting </w:t>
      </w:r>
      <w:r w:rsidR="00EC3293">
        <w:rPr>
          <w:lang w:val="en-GB" w:eastAsia="x-none"/>
        </w:rPr>
        <w:t xml:space="preserve">the </w:t>
      </w:r>
      <w:r w:rsidR="00C81EF9">
        <w:rPr>
          <w:lang w:val="en-GB" w:eastAsia="x-none"/>
        </w:rPr>
        <w:t xml:space="preserve">ARP information, i.e., the </w:t>
      </w:r>
      <w:r w:rsidR="00270ED8">
        <w:rPr>
          <w:lang w:val="en-GB" w:eastAsia="x-none"/>
        </w:rPr>
        <w:t>c</w:t>
      </w:r>
      <w:r w:rsidR="00270ED8" w:rsidRPr="00D03088">
        <w:rPr>
          <w:lang w:val="en-GB" w:eastAsia="x-none"/>
        </w:rPr>
        <w:t>oordinates</w:t>
      </w:r>
      <w:r w:rsidR="00270ED8">
        <w:rPr>
          <w:lang w:val="en-GB" w:eastAsia="x-none"/>
        </w:rPr>
        <w:t xml:space="preserve"> of the ARP </w:t>
      </w:r>
      <w:r w:rsidR="00C81EF9">
        <w:rPr>
          <w:lang w:val="en-GB" w:eastAsia="x-none"/>
        </w:rPr>
        <w:t xml:space="preserve">relative </w:t>
      </w:r>
      <w:r w:rsidR="00270ED8">
        <w:rPr>
          <w:lang w:val="en-GB" w:eastAsia="x-none"/>
        </w:rPr>
        <w:t xml:space="preserve">to </w:t>
      </w:r>
      <w:r w:rsidR="00EC3293">
        <w:rPr>
          <w:lang w:val="en-GB" w:eastAsia="x-none"/>
        </w:rPr>
        <w:t>the c</w:t>
      </w:r>
      <w:r w:rsidR="00EC3293" w:rsidRPr="00D03088">
        <w:rPr>
          <w:lang w:val="en-GB" w:eastAsia="x-none"/>
        </w:rPr>
        <w:t>oordinate</w:t>
      </w:r>
      <w:r w:rsidR="00EC3293">
        <w:rPr>
          <w:lang w:val="en-GB" w:eastAsia="x-none"/>
        </w:rPr>
        <w:t xml:space="preserve"> of a T</w:t>
      </w:r>
      <w:r w:rsidR="00270ED8">
        <w:rPr>
          <w:lang w:val="en-GB" w:eastAsia="x-none"/>
        </w:rPr>
        <w:t>RP</w:t>
      </w:r>
      <w:r w:rsidR="00C81EF9">
        <w:rPr>
          <w:lang w:val="en-GB" w:eastAsia="x-none"/>
        </w:rPr>
        <w:t>,</w:t>
      </w:r>
      <w:r w:rsidR="00270ED8">
        <w:rPr>
          <w:lang w:val="en-GB" w:eastAsia="x-none"/>
        </w:rPr>
        <w:t xml:space="preserve"> in the UL measurements (Note: This is similar to the DL PRS transmission, where the relative c</w:t>
      </w:r>
      <w:r w:rsidR="00270ED8" w:rsidRPr="00D03088">
        <w:rPr>
          <w:lang w:val="en-GB" w:eastAsia="x-none"/>
        </w:rPr>
        <w:t>oordinates</w:t>
      </w:r>
      <w:r w:rsidR="00270ED8">
        <w:rPr>
          <w:lang w:val="en-GB" w:eastAsia="x-none"/>
        </w:rPr>
        <w:t xml:space="preserve"> of the ARP to the T</w:t>
      </w:r>
      <w:r w:rsidR="00EC3293">
        <w:rPr>
          <w:lang w:val="en-GB" w:eastAsia="x-none"/>
        </w:rPr>
        <w:t>R</w:t>
      </w:r>
      <w:r w:rsidR="00270ED8">
        <w:rPr>
          <w:lang w:val="en-GB" w:eastAsia="x-none"/>
        </w:rPr>
        <w:t>P are provided</w:t>
      </w:r>
      <w:r w:rsidR="00EC3293">
        <w:rPr>
          <w:lang w:val="en-GB" w:eastAsia="x-none"/>
        </w:rPr>
        <w:t xml:space="preserve"> by the </w:t>
      </w:r>
      <w:proofErr w:type="spellStart"/>
      <w:r w:rsidR="00EC3293">
        <w:rPr>
          <w:lang w:val="en-GB" w:eastAsia="x-none"/>
        </w:rPr>
        <w:t>gNB</w:t>
      </w:r>
      <w:proofErr w:type="spellEnd"/>
      <w:r w:rsidR="00270ED8">
        <w:rPr>
          <w:lang w:val="en-GB" w:eastAsia="x-none"/>
        </w:rPr>
        <w:t xml:space="preserve"> to the LMF).</w:t>
      </w:r>
    </w:p>
    <w:p w14:paraId="40C259B1" w14:textId="0FFD201B" w:rsidR="00045F0F" w:rsidRDefault="00270ED8">
      <w:pPr>
        <w:pStyle w:val="3GPPText"/>
        <w:rPr>
          <w:lang w:val="en-GB" w:eastAsia="x-none"/>
        </w:rPr>
      </w:pPr>
      <w:r>
        <w:rPr>
          <w:lang w:val="en-GB" w:eastAsia="x-none"/>
        </w:rPr>
        <w:t>For Option 1, there is no need to change the current specs</w:t>
      </w:r>
      <w:r w:rsidR="00045F0F">
        <w:rPr>
          <w:lang w:val="en-GB" w:eastAsia="x-none"/>
        </w:rPr>
        <w:t xml:space="preserve">. </w:t>
      </w:r>
      <w:r>
        <w:rPr>
          <w:lang w:val="en-GB" w:eastAsia="x-none"/>
        </w:rPr>
        <w:t xml:space="preserve"> For Option 2, </w:t>
      </w:r>
      <w:r w:rsidR="00AB7578">
        <w:rPr>
          <w:rFonts w:hint="eastAsia"/>
          <w:lang w:val="en-GB" w:eastAsia="zh-CN"/>
        </w:rPr>
        <w:t>there</w:t>
      </w:r>
      <w:r w:rsidR="00045F0F">
        <w:rPr>
          <w:lang w:val="en-GB" w:eastAsia="x-none"/>
        </w:rPr>
        <w:t xml:space="preserve"> will be </w:t>
      </w:r>
      <w:r w:rsidR="0037232F">
        <w:rPr>
          <w:lang w:val="en-GB" w:eastAsia="x-none"/>
        </w:rPr>
        <w:t xml:space="preserve">a </w:t>
      </w:r>
      <w:r w:rsidR="00045F0F">
        <w:rPr>
          <w:lang w:val="en-GB" w:eastAsia="x-none"/>
        </w:rPr>
        <w:t xml:space="preserve">small impact on the specs by adding </w:t>
      </w:r>
      <w:r w:rsidR="0080675F">
        <w:rPr>
          <w:lang w:val="en-GB" w:eastAsia="x-none"/>
        </w:rPr>
        <w:t xml:space="preserve">the reporting of the </w:t>
      </w:r>
      <w:r w:rsidR="00045F0F">
        <w:rPr>
          <w:lang w:val="en-GB" w:eastAsia="x-none"/>
        </w:rPr>
        <w:t xml:space="preserve">ARP information </w:t>
      </w:r>
      <w:r w:rsidR="00B82357">
        <w:rPr>
          <w:rFonts w:hint="eastAsia"/>
          <w:lang w:val="en-GB" w:eastAsia="zh-CN"/>
        </w:rPr>
        <w:t xml:space="preserve">associated </w:t>
      </w:r>
      <w:r w:rsidR="00045F0F">
        <w:rPr>
          <w:lang w:val="en-GB" w:eastAsia="x-none"/>
        </w:rPr>
        <w:t xml:space="preserve">with the UL measurements. In our view, </w:t>
      </w:r>
      <w:r w:rsidR="00EC3293">
        <w:rPr>
          <w:lang w:val="en-GB" w:eastAsia="x-none"/>
        </w:rPr>
        <w:t>Option 2 is preferred f</w:t>
      </w:r>
      <w:r w:rsidR="00045F0F">
        <w:rPr>
          <w:lang w:val="en-GB" w:eastAsia="x-none"/>
        </w:rPr>
        <w:t>or the consistency of the DL and UL</w:t>
      </w:r>
      <w:r w:rsidR="0080675F">
        <w:rPr>
          <w:lang w:val="en-GB" w:eastAsia="x-none"/>
        </w:rPr>
        <w:t xml:space="preserve"> implementation.</w:t>
      </w:r>
    </w:p>
    <w:p w14:paraId="5E56C66C" w14:textId="7CC5735D" w:rsidR="00045F0F" w:rsidRDefault="00045F0F" w:rsidP="00E45683">
      <w:pPr>
        <w:pStyle w:val="3GPPAgreements"/>
        <w:numPr>
          <w:ilvl w:val="0"/>
          <w:numId w:val="0"/>
        </w:numPr>
        <w:spacing w:before="0" w:after="120" w:line="240" w:lineRule="auto"/>
        <w:rPr>
          <w:rFonts w:eastAsiaTheme="minorEastAsia"/>
          <w:b/>
          <w:i/>
          <w:color w:val="000000" w:themeColor="text1"/>
        </w:rPr>
      </w:pPr>
      <w:bookmarkStart w:id="2" w:name="P1"/>
      <w:r w:rsidRPr="007332F5">
        <w:rPr>
          <w:b/>
          <w:bCs/>
          <w:i/>
        </w:rPr>
        <w:t xml:space="preserve">Proposal 1: </w:t>
      </w:r>
      <w:r w:rsidR="00EC3293">
        <w:rPr>
          <w:b/>
          <w:bCs/>
          <w:i/>
        </w:rPr>
        <w:t xml:space="preserve">It is preferable to </w:t>
      </w:r>
      <w:r>
        <w:rPr>
          <w:b/>
          <w:i/>
          <w:color w:val="000000" w:themeColor="text1"/>
        </w:rPr>
        <w:t xml:space="preserve">support </w:t>
      </w:r>
      <w:proofErr w:type="spellStart"/>
      <w:r w:rsidRPr="007332F5">
        <w:rPr>
          <w:b/>
          <w:i/>
          <w:color w:val="000000" w:themeColor="text1"/>
        </w:rPr>
        <w:t>gNB</w:t>
      </w:r>
      <w:proofErr w:type="spellEnd"/>
      <w:r w:rsidRPr="007332F5">
        <w:rPr>
          <w:b/>
          <w:i/>
          <w:color w:val="000000" w:themeColor="text1"/>
        </w:rPr>
        <w:t xml:space="preserve"> report</w:t>
      </w:r>
      <w:r w:rsidR="00EC3293">
        <w:rPr>
          <w:b/>
          <w:i/>
          <w:color w:val="000000" w:themeColor="text1"/>
        </w:rPr>
        <w:t>ing</w:t>
      </w:r>
      <w:r w:rsidRPr="007332F5">
        <w:rPr>
          <w:b/>
          <w:i/>
          <w:color w:val="000000" w:themeColor="text1"/>
        </w:rPr>
        <w:t xml:space="preserve"> </w:t>
      </w:r>
      <w:r w:rsidR="00475024">
        <w:rPr>
          <w:b/>
          <w:i/>
          <w:color w:val="000000" w:themeColor="text1"/>
        </w:rPr>
        <w:t xml:space="preserve">the </w:t>
      </w:r>
      <w:r w:rsidR="00C81EF9" w:rsidRPr="00475024">
        <w:rPr>
          <w:b/>
          <w:i/>
          <w:color w:val="000000" w:themeColor="text1"/>
        </w:rPr>
        <w:t>ARP (Antenna Reference Point) information</w:t>
      </w:r>
      <w:r w:rsidR="00C81EF9">
        <w:rPr>
          <w:b/>
          <w:i/>
          <w:color w:val="000000" w:themeColor="text1"/>
        </w:rPr>
        <w:t xml:space="preserve"> associated with </w:t>
      </w:r>
      <w:r w:rsidR="00475024" w:rsidRPr="00475024">
        <w:rPr>
          <w:b/>
          <w:i/>
          <w:color w:val="000000" w:themeColor="text1"/>
        </w:rPr>
        <w:t>UL-</w:t>
      </w:r>
      <w:proofErr w:type="spellStart"/>
      <w:r w:rsidR="003366EF">
        <w:rPr>
          <w:b/>
          <w:i/>
          <w:color w:val="000000" w:themeColor="text1"/>
        </w:rPr>
        <w:t>AoA</w:t>
      </w:r>
      <w:proofErr w:type="spellEnd"/>
      <w:r w:rsidR="00475024" w:rsidRPr="00475024">
        <w:rPr>
          <w:b/>
          <w:i/>
          <w:color w:val="000000" w:themeColor="text1"/>
        </w:rPr>
        <w:t>, UL-TDOA, Multi-RTT measurements</w:t>
      </w:r>
      <w:r w:rsidR="009F434A" w:rsidRPr="009F434A">
        <w:rPr>
          <w:b/>
          <w:i/>
          <w:color w:val="000000" w:themeColor="text1"/>
        </w:rPr>
        <w:t xml:space="preserve"> </w:t>
      </w:r>
      <w:r w:rsidR="009F434A" w:rsidRPr="00467412">
        <w:rPr>
          <w:b/>
          <w:i/>
          <w:color w:val="000000" w:themeColor="text1"/>
        </w:rPr>
        <w:t>for the consistency of the DL and UL design</w:t>
      </w:r>
      <w:r w:rsidR="00475024">
        <w:rPr>
          <w:b/>
          <w:i/>
          <w:color w:val="000000" w:themeColor="text1"/>
        </w:rPr>
        <w:t>.</w:t>
      </w:r>
    </w:p>
    <w:p w14:paraId="64401FEE" w14:textId="6588FDC9" w:rsidR="00467412" w:rsidRPr="00604570" w:rsidRDefault="009F434A" w:rsidP="00E45683">
      <w:pPr>
        <w:numPr>
          <w:ilvl w:val="0"/>
          <w:numId w:val="38"/>
        </w:numPr>
        <w:jc w:val="both"/>
        <w:rPr>
          <w:b/>
          <w:i/>
          <w:lang w:eastAsia="x-none"/>
        </w:rPr>
      </w:pPr>
      <w:r>
        <w:rPr>
          <w:b/>
          <w:i/>
          <w:lang w:val="en-GB" w:eastAsia="x-none"/>
        </w:rPr>
        <w:t>Note: T</w:t>
      </w:r>
      <w:r w:rsidR="00467412" w:rsidRPr="00604570">
        <w:rPr>
          <w:b/>
          <w:i/>
          <w:lang w:val="en-GB" w:eastAsia="x-none"/>
        </w:rPr>
        <w:t>he ARP information</w:t>
      </w:r>
      <w:r>
        <w:rPr>
          <w:b/>
          <w:i/>
          <w:lang w:val="en-GB" w:eastAsia="x-none"/>
        </w:rPr>
        <w:t xml:space="preserve"> includes</w:t>
      </w:r>
      <w:r w:rsidR="00467412" w:rsidRPr="00604570">
        <w:rPr>
          <w:b/>
          <w:i/>
          <w:lang w:val="en-GB" w:eastAsia="x-none"/>
        </w:rPr>
        <w:t xml:space="preserve"> the coordinates of the ARP relative to the coordinate of a TRP</w:t>
      </w:r>
      <w:r>
        <w:rPr>
          <w:b/>
          <w:i/>
          <w:lang w:val="en-GB" w:eastAsia="x-none"/>
        </w:rPr>
        <w:t xml:space="preserve"> as defined in TS 38.455.</w:t>
      </w:r>
    </w:p>
    <w:bookmarkEnd w:id="2"/>
    <w:p w14:paraId="7973EA6D" w14:textId="77777777" w:rsidR="00503D60" w:rsidRPr="007332F5" w:rsidRDefault="00503D60" w:rsidP="00045F0F">
      <w:pPr>
        <w:pStyle w:val="3GPPAgreements"/>
        <w:numPr>
          <w:ilvl w:val="0"/>
          <w:numId w:val="0"/>
        </w:numPr>
        <w:spacing w:before="0" w:after="120" w:line="240" w:lineRule="auto"/>
        <w:jc w:val="left"/>
        <w:rPr>
          <w:b/>
          <w:i/>
          <w:color w:val="000000" w:themeColor="text1"/>
        </w:rPr>
      </w:pPr>
    </w:p>
    <w:p w14:paraId="3FA3DDA0" w14:textId="02D70F1B" w:rsidR="00AF6AC9" w:rsidRPr="00AF6AC9" w:rsidRDefault="009646A5" w:rsidP="0039749D">
      <w:pPr>
        <w:pStyle w:val="3GPPH1"/>
        <w:tabs>
          <w:tab w:val="clear" w:pos="425"/>
          <w:tab w:val="num" w:pos="426"/>
        </w:tabs>
        <w:ind w:left="432"/>
        <w:jc w:val="both"/>
        <w:rPr>
          <w:rFonts w:eastAsiaTheme="minorEastAsia"/>
          <w:lang w:eastAsia="zh-CN"/>
        </w:rPr>
      </w:pPr>
      <w:r>
        <w:lastRenderedPageBreak/>
        <w:t>UL-</w:t>
      </w:r>
      <w:proofErr w:type="spellStart"/>
      <w:r w:rsidR="00AA2D66">
        <w:t>AoA</w:t>
      </w:r>
      <w:proofErr w:type="spellEnd"/>
      <w:r w:rsidR="00AF6AC9">
        <w:t xml:space="preserve"> measurements enhancements</w:t>
      </w:r>
    </w:p>
    <w:p w14:paraId="0C7A2A28" w14:textId="4D9063C6" w:rsidR="00AF6AC9" w:rsidRPr="005240CC" w:rsidRDefault="00AF6AC9" w:rsidP="00AF6AC9">
      <w:pPr>
        <w:pStyle w:val="3GPPText"/>
        <w:rPr>
          <w:lang w:val="en-GB" w:eastAsia="zh-CN"/>
        </w:rPr>
      </w:pPr>
      <w:r w:rsidRPr="006045A3">
        <w:rPr>
          <w:lang w:eastAsia="zh-CN"/>
        </w:rPr>
        <w:t xml:space="preserve">The following </w:t>
      </w:r>
      <w:r>
        <w:rPr>
          <w:rFonts w:hint="eastAsia"/>
          <w:lang w:eastAsia="zh-CN"/>
        </w:rPr>
        <w:t xml:space="preserve">agreements </w:t>
      </w:r>
      <w:r w:rsidR="00E40E98">
        <w:rPr>
          <w:lang w:eastAsia="zh-CN"/>
        </w:rPr>
        <w:t>relating</w:t>
      </w:r>
      <w:r>
        <w:rPr>
          <w:rFonts w:hint="eastAsia"/>
          <w:lang w:eastAsia="zh-CN"/>
        </w:rPr>
        <w:t xml:space="preserve"> to the </w:t>
      </w:r>
      <w:r w:rsidR="00256021">
        <w:rPr>
          <w:lang w:eastAsia="zh-CN"/>
        </w:rPr>
        <w:t xml:space="preserve">reporting of the </w:t>
      </w:r>
      <w:r w:rsidR="00C375D6" w:rsidRPr="00C464F7">
        <w:t xml:space="preserve">UL </w:t>
      </w:r>
      <w:r>
        <w:rPr>
          <w:rFonts w:hint="eastAsia"/>
          <w:lang w:eastAsia="zh-CN"/>
        </w:rPr>
        <w:t>measurement</w:t>
      </w:r>
      <w:r w:rsidR="00256021">
        <w:rPr>
          <w:lang w:eastAsia="zh-CN"/>
        </w:rPr>
        <w:t>s</w:t>
      </w:r>
      <w:r>
        <w:rPr>
          <w:rFonts w:hint="eastAsia"/>
          <w:lang w:eastAsia="zh-CN"/>
        </w:rPr>
        <w:t xml:space="preserve"> of the first </w:t>
      </w:r>
      <w:r>
        <w:rPr>
          <w:lang w:eastAsia="zh-CN"/>
        </w:rPr>
        <w:t>arrival</w:t>
      </w:r>
      <w:r>
        <w:rPr>
          <w:rFonts w:hint="eastAsia"/>
          <w:lang w:eastAsia="zh-CN"/>
        </w:rPr>
        <w:t xml:space="preserve"> path </w:t>
      </w:r>
      <w:r w:rsidR="00256021">
        <w:rPr>
          <w:lang w:eastAsia="zh-CN"/>
        </w:rPr>
        <w:t>in RAN1#106e[1]:</w:t>
      </w:r>
    </w:p>
    <w:tbl>
      <w:tblPr>
        <w:tblStyle w:val="TableGrid"/>
        <w:tblW w:w="0" w:type="auto"/>
        <w:tblLook w:val="04A0" w:firstRow="1" w:lastRow="0" w:firstColumn="1" w:lastColumn="0" w:noHBand="0" w:noVBand="1"/>
      </w:tblPr>
      <w:tblGrid>
        <w:gridCol w:w="9060"/>
      </w:tblGrid>
      <w:tr w:rsidR="00AF6AC9" w14:paraId="3EF928FB" w14:textId="77777777" w:rsidTr="00596889">
        <w:tc>
          <w:tcPr>
            <w:tcW w:w="9286" w:type="dxa"/>
          </w:tcPr>
          <w:p w14:paraId="45AFEAA4" w14:textId="77777777" w:rsidR="00AF6AC9" w:rsidRDefault="00AF6AC9" w:rsidP="00596889"/>
          <w:p w14:paraId="68CD1817" w14:textId="77777777" w:rsidR="0039125E" w:rsidRDefault="0039125E" w:rsidP="0039125E">
            <w:pPr>
              <w:rPr>
                <w:lang w:eastAsia="x-none"/>
              </w:rPr>
            </w:pPr>
            <w:r w:rsidRPr="0099690D">
              <w:rPr>
                <w:highlight w:val="green"/>
                <w:lang w:eastAsia="x-none"/>
              </w:rPr>
              <w:t>Agreement:</w:t>
            </w:r>
          </w:p>
          <w:p w14:paraId="1F220F49" w14:textId="5EE58A1F" w:rsidR="0039125E" w:rsidRDefault="0039125E" w:rsidP="0039125E">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 xml:space="preserve">for MIMO in a single </w:t>
            </w:r>
            <w:proofErr w:type="spellStart"/>
            <w:r>
              <w:rPr>
                <w:rFonts w:hint="eastAsia"/>
                <w:lang w:eastAsia="x-none"/>
              </w:rPr>
              <w:t>gNB</w:t>
            </w:r>
            <w:proofErr w:type="spellEnd"/>
            <w:r>
              <w:rPr>
                <w:rFonts w:hint="eastAsia"/>
                <w:lang w:eastAsia="x-none"/>
              </w:rPr>
              <w:t xml:space="preserve"> report to LMF is supported</w:t>
            </w:r>
          </w:p>
          <w:p w14:paraId="78B130B1" w14:textId="77777777" w:rsidR="0039125E" w:rsidRDefault="0039125E" w:rsidP="003B0E95">
            <w:pPr>
              <w:numPr>
                <w:ilvl w:val="0"/>
                <w:numId w:val="38"/>
              </w:numPr>
              <w:rPr>
                <w:lang w:eastAsia="x-none"/>
              </w:rPr>
            </w:pPr>
            <w:r>
              <w:rPr>
                <w:rFonts w:hint="eastAsia"/>
                <w:lang w:eastAsia="x-none"/>
              </w:rPr>
              <w:t>The above measurements are associated with SRS resource ID which is also reported to LMF</w:t>
            </w:r>
          </w:p>
          <w:p w14:paraId="40A5F9F3" w14:textId="77777777" w:rsidR="0039125E" w:rsidRDefault="0039125E" w:rsidP="003B0E95">
            <w:pPr>
              <w:numPr>
                <w:ilvl w:val="0"/>
                <w:numId w:val="38"/>
              </w:numPr>
              <w:rPr>
                <w:lang w:eastAsia="x-none"/>
              </w:rPr>
            </w:pPr>
            <w:r>
              <w:rPr>
                <w:lang w:eastAsia="x-none"/>
              </w:rPr>
              <w:t>FFS: Reporting of RSRP for the first arrival path</w:t>
            </w:r>
          </w:p>
          <w:p w14:paraId="3A72BEA9" w14:textId="77777777" w:rsidR="0039125E" w:rsidRDefault="0039125E" w:rsidP="003B0E95">
            <w:pPr>
              <w:numPr>
                <w:ilvl w:val="0"/>
                <w:numId w:val="38"/>
              </w:numPr>
              <w:rPr>
                <w:lang w:eastAsia="x-none"/>
              </w:rPr>
            </w:pPr>
            <w:r>
              <w:rPr>
                <w:lang w:eastAsia="x-none"/>
              </w:rPr>
              <w:t>Note: The use of SRS for MIMO resource is transparent to the UE</w:t>
            </w:r>
          </w:p>
          <w:p w14:paraId="5F093C00" w14:textId="77777777" w:rsidR="0039125E" w:rsidRDefault="0039125E" w:rsidP="003B0E95">
            <w:pPr>
              <w:numPr>
                <w:ilvl w:val="0"/>
                <w:numId w:val="38"/>
              </w:numPr>
              <w:rPr>
                <w:lang w:eastAsia="x-none"/>
              </w:rPr>
            </w:pPr>
            <w:r>
              <w:rPr>
                <w:lang w:eastAsia="x-none"/>
              </w:rPr>
              <w:t xml:space="preserve">FFS: Reporting of </w:t>
            </w:r>
            <w:proofErr w:type="spellStart"/>
            <w:r>
              <w:rPr>
                <w:lang w:eastAsia="x-none"/>
              </w:rPr>
              <w:t>gNB</w:t>
            </w:r>
            <w:proofErr w:type="spellEnd"/>
            <w:r>
              <w:rPr>
                <w:lang w:eastAsia="x-none"/>
              </w:rPr>
              <w:t xml:space="preserve"> Rx-Tx</w:t>
            </w:r>
          </w:p>
          <w:p w14:paraId="004FA758" w14:textId="77777777" w:rsidR="0039125E" w:rsidRDefault="0039125E" w:rsidP="0039125E">
            <w:pPr>
              <w:rPr>
                <w:lang w:eastAsia="x-none"/>
              </w:rPr>
            </w:pPr>
          </w:p>
          <w:p w14:paraId="0AD37832" w14:textId="77777777" w:rsidR="0039125E" w:rsidRDefault="0039125E" w:rsidP="0039125E">
            <w:pPr>
              <w:rPr>
                <w:lang w:eastAsia="x-none"/>
              </w:rPr>
            </w:pPr>
            <w:r w:rsidRPr="002E2467">
              <w:rPr>
                <w:highlight w:val="green"/>
                <w:lang w:eastAsia="x-none"/>
              </w:rPr>
              <w:t>Agreement:</w:t>
            </w:r>
          </w:p>
          <w:p w14:paraId="6DB6C37F" w14:textId="26F0C345" w:rsidR="0039125E" w:rsidRDefault="0039125E" w:rsidP="0039125E">
            <w:pPr>
              <w:rPr>
                <w:rFonts w:ascii="Calibri" w:hAnsi="Calibri"/>
                <w:szCs w:val="22"/>
              </w:rPr>
            </w:pPr>
            <w:r>
              <w:rPr>
                <w:lang w:eastAsia="x-none"/>
              </w:rPr>
              <w:t xml:space="preserve">Reporting of one </w:t>
            </w:r>
            <w:proofErr w:type="spellStart"/>
            <w:r>
              <w:rPr>
                <w:lang w:eastAsia="x-none"/>
              </w:rPr>
              <w:t>gNB</w:t>
            </w:r>
            <w:proofErr w:type="spellEnd"/>
            <w:r>
              <w:rPr>
                <w:lang w:eastAsia="x-none"/>
              </w:rPr>
              <w:t xml:space="preserve"> Rx-Tx time difference and multiple UL-AOAs measurements for the first arrival path per SRS resource for positioning in a single </w:t>
            </w:r>
            <w:proofErr w:type="spellStart"/>
            <w:r>
              <w:rPr>
                <w:lang w:eastAsia="x-none"/>
              </w:rPr>
              <w:t>gNB</w:t>
            </w:r>
            <w:proofErr w:type="spellEnd"/>
            <w:r>
              <w:rPr>
                <w:lang w:eastAsia="x-none"/>
              </w:rPr>
              <w:t xml:space="preserve"> report to LMF is supported</w:t>
            </w:r>
            <w:r>
              <w:t xml:space="preserve"> </w:t>
            </w:r>
          </w:p>
          <w:p w14:paraId="1776C33C" w14:textId="4D66FA5C" w:rsidR="0039125E" w:rsidRDefault="0039125E" w:rsidP="003B0E95">
            <w:pPr>
              <w:numPr>
                <w:ilvl w:val="0"/>
                <w:numId w:val="38"/>
              </w:numPr>
            </w:pPr>
            <w:r>
              <w:rPr>
                <w:lang w:eastAsia="x-none"/>
              </w:rPr>
              <w:t>The above measurements are associated with SRS resource ID which is also reported to LMF</w:t>
            </w:r>
          </w:p>
          <w:p w14:paraId="029F6B00" w14:textId="253895CD" w:rsidR="006759A1" w:rsidRDefault="006759A1" w:rsidP="003B0E95">
            <w:pPr>
              <w:numPr>
                <w:ilvl w:val="0"/>
                <w:numId w:val="38"/>
              </w:numPr>
            </w:pPr>
            <w:r>
              <w:rPr>
                <w:lang w:eastAsia="x-none"/>
              </w:rPr>
              <w:t>FFS: Reporting of RSRP for the first arrival path</w:t>
            </w:r>
          </w:p>
          <w:p w14:paraId="2189CFE4" w14:textId="7B83809B" w:rsidR="0039125E" w:rsidRPr="00095431" w:rsidRDefault="0039125E" w:rsidP="00596889">
            <w:pPr>
              <w:rPr>
                <w:rFonts w:eastAsiaTheme="minorEastAsia"/>
                <w:lang w:eastAsia="zh-CN"/>
              </w:rPr>
            </w:pPr>
          </w:p>
        </w:tc>
      </w:tr>
    </w:tbl>
    <w:p w14:paraId="77A60623" w14:textId="36620F93" w:rsidR="00AF6AC9" w:rsidRDefault="00AF6AC9" w:rsidP="00AF6AC9">
      <w:pPr>
        <w:pStyle w:val="3GPPText"/>
        <w:rPr>
          <w:lang w:eastAsia="zh-CN"/>
        </w:rPr>
      </w:pPr>
    </w:p>
    <w:p w14:paraId="1518DA8C" w14:textId="49BFEC3F" w:rsidR="006759A1" w:rsidRDefault="006759A1" w:rsidP="006759A1">
      <w:pPr>
        <w:pStyle w:val="3GPPText"/>
      </w:pPr>
      <w:r>
        <w:rPr>
          <w:lang w:eastAsia="zh-CN"/>
        </w:rPr>
        <w:t xml:space="preserve">In TS 38.455, the </w:t>
      </w:r>
      <w:r w:rsidRPr="006759A1">
        <w:rPr>
          <w:i/>
        </w:rPr>
        <w:t>TRP Measurement Result</w:t>
      </w:r>
      <w:r w:rsidRPr="003D7EB6">
        <w:t xml:space="preserve"> </w:t>
      </w:r>
      <w:r>
        <w:t>IE</w:t>
      </w:r>
      <w:r w:rsidRPr="003D7EB6">
        <w:t xml:space="preserve"> </w:t>
      </w:r>
      <w:r>
        <w:t>is defined as follows</w:t>
      </w:r>
      <w:r w:rsidR="0080675F">
        <w:t xml:space="preserve"> [2]</w:t>
      </w:r>
      <w:r>
        <w:t>:</w:t>
      </w: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128"/>
        <w:gridCol w:w="1457"/>
        <w:gridCol w:w="2359"/>
        <w:gridCol w:w="2243"/>
      </w:tblGrid>
      <w:tr w:rsidR="006759A1" w:rsidRPr="003D7EB6" w14:paraId="0008782D" w14:textId="77777777" w:rsidTr="00793B6D">
        <w:tc>
          <w:tcPr>
            <w:tcW w:w="3128" w:type="dxa"/>
          </w:tcPr>
          <w:p w14:paraId="4B0E7751" w14:textId="77777777" w:rsidR="006759A1" w:rsidRPr="003D7EB6" w:rsidRDefault="006759A1" w:rsidP="009C142F">
            <w:pPr>
              <w:pStyle w:val="TAH"/>
            </w:pPr>
            <w:r w:rsidRPr="003D7EB6">
              <w:t>IE/Group Name</w:t>
            </w:r>
          </w:p>
        </w:tc>
        <w:tc>
          <w:tcPr>
            <w:tcW w:w="1457" w:type="dxa"/>
          </w:tcPr>
          <w:p w14:paraId="05043978" w14:textId="77777777" w:rsidR="006759A1" w:rsidRPr="003D7EB6" w:rsidRDefault="006759A1" w:rsidP="009C142F">
            <w:pPr>
              <w:pStyle w:val="TAH"/>
            </w:pPr>
            <w:r w:rsidRPr="003D7EB6">
              <w:t>Presence</w:t>
            </w:r>
          </w:p>
        </w:tc>
        <w:tc>
          <w:tcPr>
            <w:tcW w:w="2359" w:type="dxa"/>
          </w:tcPr>
          <w:p w14:paraId="0E1D584F" w14:textId="77777777" w:rsidR="006759A1" w:rsidRPr="003D7EB6" w:rsidRDefault="006759A1" w:rsidP="009C142F">
            <w:pPr>
              <w:pStyle w:val="TAH"/>
            </w:pPr>
            <w:r w:rsidRPr="003D7EB6">
              <w:t>Range</w:t>
            </w:r>
          </w:p>
        </w:tc>
        <w:tc>
          <w:tcPr>
            <w:tcW w:w="2243" w:type="dxa"/>
          </w:tcPr>
          <w:p w14:paraId="16D18C85" w14:textId="77777777" w:rsidR="006759A1" w:rsidRPr="003D7EB6" w:rsidRDefault="006759A1" w:rsidP="009C142F">
            <w:pPr>
              <w:pStyle w:val="TAH"/>
            </w:pPr>
            <w:r w:rsidRPr="003D7EB6">
              <w:t>IE Type and Reference</w:t>
            </w:r>
          </w:p>
        </w:tc>
      </w:tr>
      <w:tr w:rsidR="006759A1" w:rsidRPr="003D7EB6" w14:paraId="5CAD2C0E" w14:textId="77777777" w:rsidTr="00793B6D">
        <w:tc>
          <w:tcPr>
            <w:tcW w:w="3128" w:type="dxa"/>
          </w:tcPr>
          <w:p w14:paraId="5FF7101E" w14:textId="77777777" w:rsidR="006759A1" w:rsidRPr="004D3F29" w:rsidRDefault="006759A1" w:rsidP="009C142F">
            <w:pPr>
              <w:pStyle w:val="TAL"/>
              <w:rPr>
                <w:b/>
                <w:bCs/>
              </w:rPr>
            </w:pPr>
            <w:r w:rsidRPr="004D3F29">
              <w:rPr>
                <w:b/>
                <w:bCs/>
              </w:rPr>
              <w:t>Measured Result Item</w:t>
            </w:r>
          </w:p>
        </w:tc>
        <w:tc>
          <w:tcPr>
            <w:tcW w:w="1457" w:type="dxa"/>
          </w:tcPr>
          <w:p w14:paraId="24322A77" w14:textId="77777777" w:rsidR="006759A1" w:rsidRPr="003D7EB6" w:rsidRDefault="006759A1" w:rsidP="009C142F">
            <w:pPr>
              <w:pStyle w:val="TAL"/>
            </w:pPr>
          </w:p>
        </w:tc>
        <w:tc>
          <w:tcPr>
            <w:tcW w:w="2359" w:type="dxa"/>
          </w:tcPr>
          <w:p w14:paraId="3393D6FF" w14:textId="39F3E0C7" w:rsidR="006759A1" w:rsidRPr="003D7EB6" w:rsidRDefault="006759A1" w:rsidP="009C142F">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00256021">
              <w:rPr>
                <w:i/>
              </w:rPr>
              <w:t>=</w:t>
            </w:r>
            <w:r w:rsidR="00256021">
              <w:rPr>
                <w:noProof/>
              </w:rPr>
              <w:t>16384</w:t>
            </w:r>
            <w:r w:rsidRPr="003D7EB6">
              <w:rPr>
                <w:i/>
              </w:rPr>
              <w:t>&gt;</w:t>
            </w:r>
          </w:p>
        </w:tc>
        <w:tc>
          <w:tcPr>
            <w:tcW w:w="2243" w:type="dxa"/>
          </w:tcPr>
          <w:p w14:paraId="49ABBE37" w14:textId="77777777" w:rsidR="006759A1" w:rsidRPr="003D7EB6" w:rsidRDefault="006759A1" w:rsidP="009C142F">
            <w:pPr>
              <w:pStyle w:val="TAL"/>
            </w:pPr>
          </w:p>
        </w:tc>
      </w:tr>
      <w:tr w:rsidR="006759A1" w:rsidRPr="003D7EB6" w14:paraId="0C6EDA89" w14:textId="77777777" w:rsidTr="00793B6D">
        <w:tc>
          <w:tcPr>
            <w:tcW w:w="3128" w:type="dxa"/>
          </w:tcPr>
          <w:p w14:paraId="7A7FFA63" w14:textId="77777777" w:rsidR="006759A1" w:rsidRPr="003D7EB6" w:rsidRDefault="006759A1" w:rsidP="009C142F">
            <w:pPr>
              <w:pStyle w:val="TAL"/>
              <w:ind w:left="142"/>
            </w:pPr>
            <w:r w:rsidRPr="003D7EB6">
              <w:t xml:space="preserve">&gt;CHOICE </w:t>
            </w:r>
            <w:r w:rsidRPr="003D7EB6">
              <w:rPr>
                <w:i/>
              </w:rPr>
              <w:t>Measured Results Value</w:t>
            </w:r>
          </w:p>
        </w:tc>
        <w:tc>
          <w:tcPr>
            <w:tcW w:w="1457" w:type="dxa"/>
          </w:tcPr>
          <w:p w14:paraId="1AB597FC" w14:textId="77777777" w:rsidR="006759A1" w:rsidRPr="003D7EB6" w:rsidRDefault="006759A1" w:rsidP="009C142F">
            <w:pPr>
              <w:pStyle w:val="TAL"/>
            </w:pPr>
            <w:r w:rsidRPr="003D7EB6">
              <w:t>M</w:t>
            </w:r>
          </w:p>
        </w:tc>
        <w:tc>
          <w:tcPr>
            <w:tcW w:w="2359" w:type="dxa"/>
          </w:tcPr>
          <w:p w14:paraId="4394674D" w14:textId="77777777" w:rsidR="006759A1" w:rsidRPr="003D7EB6" w:rsidRDefault="006759A1" w:rsidP="009C142F">
            <w:pPr>
              <w:pStyle w:val="TAL"/>
            </w:pPr>
          </w:p>
        </w:tc>
        <w:tc>
          <w:tcPr>
            <w:tcW w:w="2243" w:type="dxa"/>
          </w:tcPr>
          <w:p w14:paraId="2F4BDD20" w14:textId="77777777" w:rsidR="006759A1" w:rsidRPr="003D7EB6" w:rsidRDefault="006759A1" w:rsidP="009C142F">
            <w:pPr>
              <w:pStyle w:val="TAL"/>
            </w:pPr>
          </w:p>
        </w:tc>
      </w:tr>
      <w:tr w:rsidR="006759A1" w:rsidRPr="003D7EB6" w14:paraId="68CE9822" w14:textId="77777777" w:rsidTr="00793B6D">
        <w:tc>
          <w:tcPr>
            <w:tcW w:w="3128" w:type="dxa"/>
          </w:tcPr>
          <w:p w14:paraId="13C27F4E" w14:textId="77777777" w:rsidR="006759A1" w:rsidRPr="003D7EB6" w:rsidRDefault="006759A1" w:rsidP="009C142F">
            <w:pPr>
              <w:pStyle w:val="TAL"/>
              <w:ind w:left="283"/>
            </w:pPr>
            <w:r w:rsidRPr="003D7EB6">
              <w:t>&gt;&gt;UL Angle of Arrival</w:t>
            </w:r>
          </w:p>
        </w:tc>
        <w:tc>
          <w:tcPr>
            <w:tcW w:w="1457" w:type="dxa"/>
          </w:tcPr>
          <w:p w14:paraId="279A9C65" w14:textId="77777777" w:rsidR="006759A1" w:rsidRPr="003D7EB6" w:rsidRDefault="006759A1" w:rsidP="009C142F">
            <w:pPr>
              <w:pStyle w:val="TAL"/>
            </w:pPr>
            <w:r w:rsidRPr="003D7EB6">
              <w:t>M</w:t>
            </w:r>
          </w:p>
        </w:tc>
        <w:tc>
          <w:tcPr>
            <w:tcW w:w="2359" w:type="dxa"/>
          </w:tcPr>
          <w:p w14:paraId="716E85FC" w14:textId="77777777" w:rsidR="006759A1" w:rsidRPr="003D7EB6" w:rsidRDefault="006759A1" w:rsidP="009C142F">
            <w:pPr>
              <w:pStyle w:val="TAL"/>
            </w:pPr>
          </w:p>
        </w:tc>
        <w:tc>
          <w:tcPr>
            <w:tcW w:w="2243" w:type="dxa"/>
          </w:tcPr>
          <w:p w14:paraId="381716B3" w14:textId="77777777" w:rsidR="006759A1" w:rsidRPr="003D7EB6" w:rsidRDefault="006759A1" w:rsidP="009C142F">
            <w:pPr>
              <w:pStyle w:val="TAL"/>
            </w:pPr>
            <w:r w:rsidRPr="003D7EB6">
              <w:t>9.2.</w:t>
            </w:r>
            <w:r>
              <w:t>38</w:t>
            </w:r>
          </w:p>
        </w:tc>
      </w:tr>
      <w:tr w:rsidR="006759A1" w:rsidRPr="003D7EB6" w14:paraId="7731D5EA" w14:textId="77777777" w:rsidTr="00793B6D">
        <w:tc>
          <w:tcPr>
            <w:tcW w:w="3128" w:type="dxa"/>
          </w:tcPr>
          <w:p w14:paraId="58AF38A7" w14:textId="77777777" w:rsidR="006759A1" w:rsidRPr="003D7EB6" w:rsidRDefault="006759A1" w:rsidP="009C142F">
            <w:pPr>
              <w:pStyle w:val="TAL"/>
              <w:ind w:left="283"/>
            </w:pPr>
            <w:r w:rsidRPr="003D7EB6">
              <w:t>&gt;&gt;UL SRS-RSRP</w:t>
            </w:r>
          </w:p>
        </w:tc>
        <w:tc>
          <w:tcPr>
            <w:tcW w:w="1457" w:type="dxa"/>
          </w:tcPr>
          <w:p w14:paraId="551D3283" w14:textId="77777777" w:rsidR="006759A1" w:rsidRPr="003D7EB6" w:rsidRDefault="006759A1" w:rsidP="009C142F">
            <w:pPr>
              <w:pStyle w:val="TAL"/>
            </w:pPr>
            <w:r w:rsidRPr="003D7EB6">
              <w:t>M</w:t>
            </w:r>
          </w:p>
        </w:tc>
        <w:tc>
          <w:tcPr>
            <w:tcW w:w="2359" w:type="dxa"/>
          </w:tcPr>
          <w:p w14:paraId="5C27AF3E" w14:textId="77777777" w:rsidR="006759A1" w:rsidRPr="003D7EB6" w:rsidRDefault="006759A1" w:rsidP="009C142F">
            <w:pPr>
              <w:pStyle w:val="TAL"/>
            </w:pPr>
          </w:p>
        </w:tc>
        <w:tc>
          <w:tcPr>
            <w:tcW w:w="2243" w:type="dxa"/>
          </w:tcPr>
          <w:p w14:paraId="797ACDB0" w14:textId="77777777" w:rsidR="006759A1" w:rsidRPr="003D7EB6" w:rsidRDefault="006759A1" w:rsidP="009C142F">
            <w:pPr>
              <w:pStyle w:val="TAL"/>
            </w:pPr>
            <w:r w:rsidRPr="003D7EB6">
              <w:t>INTEGER (0..12</w:t>
            </w:r>
            <w:r>
              <w:t>6</w:t>
            </w:r>
            <w:r w:rsidRPr="003D7EB6">
              <w:t>)</w:t>
            </w:r>
          </w:p>
        </w:tc>
      </w:tr>
      <w:tr w:rsidR="006759A1" w:rsidRPr="003D7EB6" w14:paraId="668F7E8E" w14:textId="77777777" w:rsidTr="00793B6D">
        <w:tc>
          <w:tcPr>
            <w:tcW w:w="3128" w:type="dxa"/>
          </w:tcPr>
          <w:p w14:paraId="4DE8714F" w14:textId="77777777" w:rsidR="006759A1" w:rsidRPr="003D7EB6" w:rsidRDefault="006759A1" w:rsidP="009C142F">
            <w:pPr>
              <w:pStyle w:val="TAL"/>
              <w:ind w:left="283"/>
            </w:pPr>
            <w:r w:rsidRPr="003D7EB6">
              <w:t>&gt;&gt;UL RTOA</w:t>
            </w:r>
          </w:p>
        </w:tc>
        <w:tc>
          <w:tcPr>
            <w:tcW w:w="1457" w:type="dxa"/>
          </w:tcPr>
          <w:p w14:paraId="694FD4EA" w14:textId="77777777" w:rsidR="006759A1" w:rsidRPr="003D7EB6" w:rsidRDefault="006759A1" w:rsidP="009C142F">
            <w:pPr>
              <w:pStyle w:val="TAL"/>
            </w:pPr>
            <w:r w:rsidRPr="003D7EB6">
              <w:t>M</w:t>
            </w:r>
          </w:p>
        </w:tc>
        <w:tc>
          <w:tcPr>
            <w:tcW w:w="2359" w:type="dxa"/>
          </w:tcPr>
          <w:p w14:paraId="36A80075" w14:textId="77777777" w:rsidR="006759A1" w:rsidRPr="003D7EB6" w:rsidRDefault="006759A1" w:rsidP="009C142F">
            <w:pPr>
              <w:pStyle w:val="TAL"/>
            </w:pPr>
          </w:p>
        </w:tc>
        <w:tc>
          <w:tcPr>
            <w:tcW w:w="2243" w:type="dxa"/>
          </w:tcPr>
          <w:p w14:paraId="66264E1C" w14:textId="77777777" w:rsidR="006759A1" w:rsidRPr="003D7EB6" w:rsidRDefault="006759A1" w:rsidP="009C142F">
            <w:pPr>
              <w:pStyle w:val="TAL"/>
            </w:pPr>
            <w:r w:rsidRPr="003D7EB6">
              <w:t>9.2.</w:t>
            </w:r>
            <w:r>
              <w:t>39</w:t>
            </w:r>
          </w:p>
        </w:tc>
      </w:tr>
      <w:tr w:rsidR="006759A1" w:rsidRPr="003D7EB6" w14:paraId="3D4F7923" w14:textId="77777777" w:rsidTr="00793B6D">
        <w:tc>
          <w:tcPr>
            <w:tcW w:w="3128" w:type="dxa"/>
          </w:tcPr>
          <w:p w14:paraId="29F70D7D" w14:textId="77777777" w:rsidR="006759A1" w:rsidRPr="003D7EB6" w:rsidRDefault="006759A1" w:rsidP="009C142F">
            <w:pPr>
              <w:pStyle w:val="TAL"/>
              <w:ind w:left="283"/>
            </w:pPr>
            <w:r w:rsidRPr="003D7EB6">
              <w:t>&gt;&gt;</w:t>
            </w:r>
            <w:proofErr w:type="spellStart"/>
            <w:r w:rsidRPr="003D7EB6">
              <w:t>gNB</w:t>
            </w:r>
            <w:proofErr w:type="spellEnd"/>
            <w:r w:rsidRPr="003D7EB6">
              <w:t xml:space="preserve"> Rx-Tx Time Difference</w:t>
            </w:r>
          </w:p>
        </w:tc>
        <w:tc>
          <w:tcPr>
            <w:tcW w:w="1457" w:type="dxa"/>
          </w:tcPr>
          <w:p w14:paraId="05CD5093" w14:textId="77777777" w:rsidR="006759A1" w:rsidRPr="003D7EB6" w:rsidRDefault="006759A1" w:rsidP="009C142F">
            <w:pPr>
              <w:pStyle w:val="TAL"/>
            </w:pPr>
            <w:r w:rsidRPr="003D7EB6">
              <w:t>M</w:t>
            </w:r>
          </w:p>
        </w:tc>
        <w:tc>
          <w:tcPr>
            <w:tcW w:w="2359" w:type="dxa"/>
          </w:tcPr>
          <w:p w14:paraId="3098DAEA" w14:textId="77777777" w:rsidR="006759A1" w:rsidRPr="003D7EB6" w:rsidRDefault="006759A1" w:rsidP="009C142F">
            <w:pPr>
              <w:pStyle w:val="TAL"/>
            </w:pPr>
          </w:p>
        </w:tc>
        <w:tc>
          <w:tcPr>
            <w:tcW w:w="2243" w:type="dxa"/>
          </w:tcPr>
          <w:p w14:paraId="73130FBB" w14:textId="77777777" w:rsidR="006759A1" w:rsidRPr="003D7EB6" w:rsidRDefault="006759A1" w:rsidP="009C142F">
            <w:pPr>
              <w:pStyle w:val="TAL"/>
            </w:pPr>
            <w:r>
              <w:t>9.2.40</w:t>
            </w:r>
          </w:p>
        </w:tc>
      </w:tr>
      <w:tr w:rsidR="006759A1" w:rsidRPr="00A4335D" w14:paraId="3C4FA5C7" w14:textId="77777777" w:rsidTr="00793B6D">
        <w:tc>
          <w:tcPr>
            <w:tcW w:w="3128" w:type="dxa"/>
          </w:tcPr>
          <w:p w14:paraId="2CE70577" w14:textId="77777777" w:rsidR="006759A1" w:rsidRPr="00A4335D" w:rsidRDefault="006759A1" w:rsidP="009C142F">
            <w:pPr>
              <w:pStyle w:val="TAL"/>
              <w:ind w:left="142"/>
            </w:pPr>
            <w:r w:rsidRPr="00A4335D">
              <w:t>&gt;Time Stamp</w:t>
            </w:r>
          </w:p>
        </w:tc>
        <w:tc>
          <w:tcPr>
            <w:tcW w:w="1457" w:type="dxa"/>
          </w:tcPr>
          <w:p w14:paraId="35C9603A" w14:textId="77777777" w:rsidR="006759A1" w:rsidRPr="00A4335D" w:rsidRDefault="006759A1" w:rsidP="009C142F">
            <w:pPr>
              <w:pStyle w:val="TAL"/>
            </w:pPr>
            <w:r w:rsidRPr="00A4335D">
              <w:t>M</w:t>
            </w:r>
          </w:p>
        </w:tc>
        <w:tc>
          <w:tcPr>
            <w:tcW w:w="2359" w:type="dxa"/>
          </w:tcPr>
          <w:p w14:paraId="097D5B2E" w14:textId="77777777" w:rsidR="006759A1" w:rsidRPr="00A4335D" w:rsidRDefault="006759A1" w:rsidP="009C142F">
            <w:pPr>
              <w:pStyle w:val="TAL"/>
            </w:pPr>
          </w:p>
        </w:tc>
        <w:tc>
          <w:tcPr>
            <w:tcW w:w="2243" w:type="dxa"/>
          </w:tcPr>
          <w:p w14:paraId="291F997A" w14:textId="77777777" w:rsidR="006759A1" w:rsidRPr="00A4335D" w:rsidRDefault="006759A1" w:rsidP="009C142F">
            <w:pPr>
              <w:pStyle w:val="TAL"/>
            </w:pPr>
            <w:r w:rsidRPr="00A4335D">
              <w:t>9.2.</w:t>
            </w:r>
            <w:r>
              <w:t>42</w:t>
            </w:r>
          </w:p>
        </w:tc>
      </w:tr>
      <w:tr w:rsidR="006759A1" w:rsidRPr="00A4335D" w14:paraId="07DBFFAC" w14:textId="77777777" w:rsidTr="00793B6D">
        <w:tc>
          <w:tcPr>
            <w:tcW w:w="3128" w:type="dxa"/>
          </w:tcPr>
          <w:p w14:paraId="56978F92" w14:textId="77777777" w:rsidR="006759A1" w:rsidRPr="00A4335D" w:rsidRDefault="006759A1" w:rsidP="009C142F">
            <w:pPr>
              <w:pStyle w:val="TAL"/>
              <w:ind w:left="142"/>
            </w:pPr>
            <w:r w:rsidRPr="00A4335D">
              <w:t>&gt;Measurement Quality</w:t>
            </w:r>
          </w:p>
        </w:tc>
        <w:tc>
          <w:tcPr>
            <w:tcW w:w="1457" w:type="dxa"/>
          </w:tcPr>
          <w:p w14:paraId="0F6BAA6F" w14:textId="77777777" w:rsidR="006759A1" w:rsidRPr="00A4335D" w:rsidRDefault="006759A1" w:rsidP="009C142F">
            <w:pPr>
              <w:pStyle w:val="TAL"/>
            </w:pPr>
            <w:r>
              <w:t>O</w:t>
            </w:r>
          </w:p>
        </w:tc>
        <w:tc>
          <w:tcPr>
            <w:tcW w:w="2359" w:type="dxa"/>
          </w:tcPr>
          <w:p w14:paraId="3076285C" w14:textId="77777777" w:rsidR="006759A1" w:rsidRPr="00A4335D" w:rsidRDefault="006759A1" w:rsidP="009C142F">
            <w:pPr>
              <w:pStyle w:val="TAL"/>
            </w:pPr>
          </w:p>
        </w:tc>
        <w:tc>
          <w:tcPr>
            <w:tcW w:w="2243" w:type="dxa"/>
          </w:tcPr>
          <w:p w14:paraId="3FF72890" w14:textId="77777777" w:rsidR="006759A1" w:rsidRPr="00A4335D" w:rsidRDefault="006759A1" w:rsidP="009C142F">
            <w:pPr>
              <w:pStyle w:val="TAL"/>
            </w:pPr>
            <w:r w:rsidRPr="00A4335D">
              <w:t>9.2.</w:t>
            </w:r>
            <w:r>
              <w:t>43</w:t>
            </w:r>
          </w:p>
        </w:tc>
      </w:tr>
      <w:tr w:rsidR="006759A1" w:rsidRPr="00A4335D" w14:paraId="4D00AC3A" w14:textId="77777777" w:rsidTr="00793B6D">
        <w:tc>
          <w:tcPr>
            <w:tcW w:w="3128" w:type="dxa"/>
          </w:tcPr>
          <w:p w14:paraId="1DEC176B" w14:textId="77777777" w:rsidR="006759A1" w:rsidRPr="00A4335D" w:rsidRDefault="006759A1" w:rsidP="009C142F">
            <w:pPr>
              <w:pStyle w:val="TAL"/>
              <w:ind w:left="142"/>
            </w:pPr>
            <w:r w:rsidRPr="0003275C">
              <w:t>&gt;Measurement Beam Information</w:t>
            </w:r>
          </w:p>
        </w:tc>
        <w:tc>
          <w:tcPr>
            <w:tcW w:w="1457" w:type="dxa"/>
          </w:tcPr>
          <w:p w14:paraId="054B249D" w14:textId="77777777" w:rsidR="006759A1" w:rsidRPr="00A4335D" w:rsidRDefault="006759A1" w:rsidP="009C142F">
            <w:pPr>
              <w:pStyle w:val="TAL"/>
            </w:pPr>
            <w:r w:rsidRPr="0003275C">
              <w:t>O</w:t>
            </w:r>
          </w:p>
        </w:tc>
        <w:tc>
          <w:tcPr>
            <w:tcW w:w="2359" w:type="dxa"/>
          </w:tcPr>
          <w:p w14:paraId="2EC84C1D" w14:textId="77777777" w:rsidR="006759A1" w:rsidRPr="00A4335D" w:rsidRDefault="006759A1" w:rsidP="009C142F">
            <w:pPr>
              <w:pStyle w:val="TAL"/>
            </w:pPr>
          </w:p>
        </w:tc>
        <w:tc>
          <w:tcPr>
            <w:tcW w:w="2243" w:type="dxa"/>
          </w:tcPr>
          <w:p w14:paraId="551CCD66" w14:textId="77777777" w:rsidR="006759A1" w:rsidRPr="00A4335D" w:rsidRDefault="006759A1" w:rsidP="009C142F">
            <w:pPr>
              <w:pStyle w:val="TAL"/>
            </w:pPr>
            <w:r>
              <w:t>9.2.57</w:t>
            </w:r>
          </w:p>
        </w:tc>
      </w:tr>
    </w:tbl>
    <w:p w14:paraId="7832AC72" w14:textId="77777777" w:rsidR="006759A1" w:rsidRPr="003D7EB6" w:rsidRDefault="006759A1" w:rsidP="006759A1">
      <w:pPr>
        <w:pStyle w:val="3GPPText"/>
        <w:rPr>
          <w:lang w:eastAsia="zh-CN"/>
        </w:rPr>
      </w:pPr>
    </w:p>
    <w:p w14:paraId="0F75145E" w14:textId="59527488" w:rsidR="006759A1" w:rsidRDefault="00256021" w:rsidP="00AF6AC9">
      <w:pPr>
        <w:pStyle w:val="3GPPText"/>
      </w:pPr>
      <w:r>
        <w:rPr>
          <w:lang w:eastAsia="zh-CN"/>
        </w:rPr>
        <w:t xml:space="preserve">In Rel-16, </w:t>
      </w:r>
      <w:r w:rsidR="00673ABF">
        <w:rPr>
          <w:lang w:eastAsia="zh-CN"/>
        </w:rPr>
        <w:t>f</w:t>
      </w:r>
      <w:r>
        <w:rPr>
          <w:lang w:eastAsia="zh-CN"/>
        </w:rPr>
        <w:t>or</w:t>
      </w:r>
      <w:r w:rsidR="006759A1">
        <w:rPr>
          <w:lang w:eastAsia="zh-CN"/>
        </w:rPr>
        <w:t xml:space="preserve"> the existing </w:t>
      </w:r>
      <w:r w:rsidR="006759A1" w:rsidRPr="006759A1">
        <w:rPr>
          <w:i/>
        </w:rPr>
        <w:t>TRP Measurement Result</w:t>
      </w:r>
      <w:r w:rsidR="006759A1" w:rsidRPr="003D7EB6">
        <w:t xml:space="preserve"> </w:t>
      </w:r>
      <w:r w:rsidR="006759A1">
        <w:t xml:space="preserve">IE, </w:t>
      </w:r>
      <w:r w:rsidR="00746D2C">
        <w:t xml:space="preserve">each </w:t>
      </w:r>
      <w:r w:rsidR="00746D2C" w:rsidRPr="006759A1">
        <w:rPr>
          <w:i/>
        </w:rPr>
        <w:t>TRP Measurement Result</w:t>
      </w:r>
      <w:r w:rsidR="00746D2C" w:rsidRPr="003D7EB6">
        <w:t xml:space="preserve"> </w:t>
      </w:r>
      <w:r w:rsidR="00746D2C">
        <w:t xml:space="preserve">IE only </w:t>
      </w:r>
      <w:r w:rsidR="006759A1">
        <w:t>report</w:t>
      </w:r>
      <w:r w:rsidR="00746D2C">
        <w:t xml:space="preserve">s </w:t>
      </w:r>
      <w:r w:rsidR="00E90865">
        <w:t>one</w:t>
      </w:r>
      <w:r w:rsidR="00746D2C">
        <w:t xml:space="preserve"> </w:t>
      </w:r>
      <w:r w:rsidR="00E90865">
        <w:rPr>
          <w:lang w:eastAsia="zh-CN"/>
        </w:rPr>
        <w:t xml:space="preserve">UL </w:t>
      </w:r>
      <w:proofErr w:type="spellStart"/>
      <w:r w:rsidR="003366EF">
        <w:rPr>
          <w:lang w:eastAsia="zh-CN"/>
        </w:rPr>
        <w:t>AoA</w:t>
      </w:r>
      <w:proofErr w:type="spellEnd"/>
      <w:r w:rsidR="00E90865">
        <w:rPr>
          <w:lang w:eastAsia="zh-CN"/>
        </w:rPr>
        <w:t xml:space="preserve">, </w:t>
      </w:r>
      <w:r w:rsidR="00746D2C">
        <w:rPr>
          <w:lang w:eastAsia="zh-CN"/>
        </w:rPr>
        <w:t>or</w:t>
      </w:r>
      <w:r w:rsidR="00E90865">
        <w:t xml:space="preserve"> one </w:t>
      </w:r>
      <w:r w:rsidR="00E90865">
        <w:rPr>
          <w:lang w:eastAsia="zh-CN"/>
        </w:rPr>
        <w:t xml:space="preserve">UL </w:t>
      </w:r>
      <w:r w:rsidR="00E90865" w:rsidRPr="003D7EB6">
        <w:t>SRS-RSRP</w:t>
      </w:r>
      <w:r w:rsidR="00E90865">
        <w:t xml:space="preserve">, </w:t>
      </w:r>
      <w:r w:rsidR="00746D2C">
        <w:t xml:space="preserve">or </w:t>
      </w:r>
      <w:r w:rsidR="00E90865">
        <w:t xml:space="preserve">one UL RTOA, </w:t>
      </w:r>
      <w:r w:rsidR="00746D2C">
        <w:t>or</w:t>
      </w:r>
      <w:r w:rsidR="00E90865">
        <w:t xml:space="preserve"> one </w:t>
      </w:r>
      <w:proofErr w:type="spellStart"/>
      <w:r w:rsidR="00E90865">
        <w:t>gNB</w:t>
      </w:r>
      <w:proofErr w:type="spellEnd"/>
      <w:r w:rsidR="00E90865">
        <w:t xml:space="preserve"> Rx-Tx Time Difference</w:t>
      </w:r>
      <w:r w:rsidR="00746D2C">
        <w:t xml:space="preserve">, </w:t>
      </w:r>
      <w:r w:rsidR="00E90865">
        <w:t xml:space="preserve">for the first path. </w:t>
      </w:r>
    </w:p>
    <w:p w14:paraId="5BC5EBD6" w14:textId="1DF29B44" w:rsidR="00E90865" w:rsidRDefault="00EB107F" w:rsidP="006759A1">
      <w:pPr>
        <w:pStyle w:val="3GPPText"/>
        <w:rPr>
          <w:lang w:eastAsia="zh-CN"/>
        </w:rPr>
      </w:pPr>
      <w:r>
        <w:rPr>
          <w:lang w:eastAsia="zh-CN"/>
        </w:rPr>
        <w:t xml:space="preserve">From </w:t>
      </w:r>
      <w:r w:rsidR="00E90865">
        <w:rPr>
          <w:lang w:eastAsia="zh-CN"/>
        </w:rPr>
        <w:t xml:space="preserve">the agreements of the last meeting, the following reporting {multiple UL </w:t>
      </w:r>
      <w:proofErr w:type="spellStart"/>
      <w:r w:rsidR="003366EF">
        <w:rPr>
          <w:lang w:eastAsia="zh-CN"/>
        </w:rPr>
        <w:t>AoA</w:t>
      </w:r>
      <w:r w:rsidR="00E90865">
        <w:rPr>
          <w:lang w:eastAsia="zh-CN"/>
        </w:rPr>
        <w:t>s</w:t>
      </w:r>
      <w:proofErr w:type="spellEnd"/>
      <w:r w:rsidR="00E90865">
        <w:rPr>
          <w:lang w:eastAsia="zh-CN"/>
        </w:rPr>
        <w:t xml:space="preserve">, </w:t>
      </w:r>
      <w:r w:rsidR="00E90865">
        <w:t>one UL RTOA</w:t>
      </w:r>
      <w:r w:rsidR="00E90865">
        <w:rPr>
          <w:lang w:eastAsia="zh-CN"/>
        </w:rPr>
        <w:t xml:space="preserve">} and {multiple UL </w:t>
      </w:r>
      <w:proofErr w:type="spellStart"/>
      <w:r w:rsidR="003366EF">
        <w:rPr>
          <w:lang w:eastAsia="zh-CN"/>
        </w:rPr>
        <w:t>AoA</w:t>
      </w:r>
      <w:r w:rsidR="00E90865">
        <w:rPr>
          <w:lang w:eastAsia="zh-CN"/>
        </w:rPr>
        <w:t>s</w:t>
      </w:r>
      <w:proofErr w:type="spellEnd"/>
      <w:r w:rsidR="00E90865">
        <w:rPr>
          <w:lang w:eastAsia="zh-CN"/>
        </w:rPr>
        <w:t xml:space="preserve">, </w:t>
      </w:r>
      <w:r w:rsidR="00E90865">
        <w:t xml:space="preserve">one </w:t>
      </w:r>
      <w:proofErr w:type="spellStart"/>
      <w:r w:rsidR="00E90865">
        <w:t>gNB</w:t>
      </w:r>
      <w:proofErr w:type="spellEnd"/>
      <w:r w:rsidR="00E90865">
        <w:t xml:space="preserve"> Rx-Tx Time Difference</w:t>
      </w:r>
      <w:r w:rsidR="00E90865">
        <w:rPr>
          <w:lang w:eastAsia="zh-CN"/>
        </w:rPr>
        <w:t>}</w:t>
      </w:r>
      <w:r>
        <w:rPr>
          <w:lang w:eastAsia="zh-CN"/>
        </w:rPr>
        <w:t xml:space="preserve"> </w:t>
      </w:r>
      <w:r w:rsidR="00AB7578">
        <w:rPr>
          <w:rFonts w:hint="eastAsia"/>
          <w:lang w:eastAsia="zh-CN"/>
        </w:rPr>
        <w:t>were</w:t>
      </w:r>
      <w:r w:rsidR="00AB7578">
        <w:rPr>
          <w:lang w:eastAsia="zh-CN"/>
        </w:rPr>
        <w:t xml:space="preserve"> </w:t>
      </w:r>
      <w:r>
        <w:rPr>
          <w:lang w:eastAsia="zh-CN"/>
        </w:rPr>
        <w:t xml:space="preserve">supported in Rel-17. It is still FFS on whether to </w:t>
      </w:r>
      <w:r w:rsidR="0037232F">
        <w:rPr>
          <w:lang w:eastAsia="zh-CN"/>
        </w:rPr>
        <w:t>support</w:t>
      </w:r>
      <w:r>
        <w:rPr>
          <w:lang w:eastAsia="zh-CN"/>
        </w:rPr>
        <w:t xml:space="preserve"> reporting </w:t>
      </w:r>
      <w:r w:rsidR="0037232F">
        <w:rPr>
          <w:lang w:eastAsia="zh-CN"/>
        </w:rPr>
        <w:t>these measurements</w:t>
      </w:r>
      <w:r>
        <w:rPr>
          <w:lang w:eastAsia="zh-CN"/>
        </w:rPr>
        <w:t xml:space="preserve"> together with SRS-RSRP, and it is also </w:t>
      </w:r>
      <w:r w:rsidR="00256021">
        <w:rPr>
          <w:lang w:eastAsia="zh-CN"/>
        </w:rPr>
        <w:t xml:space="preserve">FFS on whether UL RTOA and </w:t>
      </w:r>
      <w:proofErr w:type="spellStart"/>
      <w:r w:rsidR="00256021">
        <w:t>gNB</w:t>
      </w:r>
      <w:proofErr w:type="spellEnd"/>
      <w:r w:rsidR="00256021">
        <w:t xml:space="preserve"> Rx-Tx Time Difference can be reported together</w:t>
      </w:r>
      <w:r w:rsidR="00256021">
        <w:rPr>
          <w:lang w:eastAsia="zh-CN"/>
        </w:rPr>
        <w:t xml:space="preserve">. In our view, since all these measurements can be obtained from the same SRS resources, we don’t see any reason for not supporting </w:t>
      </w:r>
      <w:r w:rsidR="00E90865">
        <w:t>the reporting of any of the combinations between {</w:t>
      </w:r>
      <w:r w:rsidR="00E90865">
        <w:rPr>
          <w:lang w:eastAsia="zh-CN"/>
        </w:rPr>
        <w:t xml:space="preserve">multiple UL </w:t>
      </w:r>
      <w:proofErr w:type="spellStart"/>
      <w:r w:rsidR="003366EF">
        <w:rPr>
          <w:lang w:eastAsia="zh-CN"/>
        </w:rPr>
        <w:t>AoA</w:t>
      </w:r>
      <w:r w:rsidR="00E90865">
        <w:rPr>
          <w:lang w:eastAsia="zh-CN"/>
        </w:rPr>
        <w:t>s</w:t>
      </w:r>
      <w:proofErr w:type="spellEnd"/>
      <w:r w:rsidR="00E90865">
        <w:rPr>
          <w:lang w:eastAsia="zh-CN"/>
        </w:rPr>
        <w:t xml:space="preserve">, </w:t>
      </w:r>
      <w:r w:rsidR="00E90865">
        <w:t xml:space="preserve">one </w:t>
      </w:r>
      <w:r w:rsidR="00E90865">
        <w:rPr>
          <w:lang w:eastAsia="zh-CN"/>
        </w:rPr>
        <w:t xml:space="preserve">UL </w:t>
      </w:r>
      <w:r w:rsidR="00E90865" w:rsidRPr="003D7EB6">
        <w:t>SRS-RSRP</w:t>
      </w:r>
      <w:r w:rsidR="00E90865">
        <w:t xml:space="preserve">, one UL RTOA, and one </w:t>
      </w:r>
      <w:proofErr w:type="spellStart"/>
      <w:r w:rsidR="00E90865">
        <w:t>gNB</w:t>
      </w:r>
      <w:proofErr w:type="spellEnd"/>
      <w:r w:rsidR="00E90865">
        <w:t xml:space="preserve"> Rx-Tx Time Difference}</w:t>
      </w:r>
      <w:r w:rsidR="00256021">
        <w:rPr>
          <w:lang w:eastAsia="zh-CN"/>
        </w:rPr>
        <w:t xml:space="preserve"> in the one single </w:t>
      </w:r>
      <w:proofErr w:type="spellStart"/>
      <w:r w:rsidR="00256021">
        <w:rPr>
          <w:rFonts w:hint="eastAsia"/>
          <w:lang w:eastAsia="x-none"/>
        </w:rPr>
        <w:t>gNB</w:t>
      </w:r>
      <w:proofErr w:type="spellEnd"/>
      <w:r w:rsidR="00256021">
        <w:rPr>
          <w:rFonts w:hint="eastAsia"/>
          <w:lang w:eastAsia="x-none"/>
        </w:rPr>
        <w:t xml:space="preserve"> report</w:t>
      </w:r>
      <w:r w:rsidR="00256021">
        <w:rPr>
          <w:lang w:eastAsia="zh-CN"/>
        </w:rPr>
        <w:t xml:space="preserve"> to the LMF.</w:t>
      </w:r>
    </w:p>
    <w:p w14:paraId="1551F218" w14:textId="77777777" w:rsidR="00671F1A" w:rsidRPr="003366EF" w:rsidRDefault="00671F1A" w:rsidP="006759A1">
      <w:pPr>
        <w:pStyle w:val="3GPPText"/>
        <w:rPr>
          <w:lang w:eastAsia="zh-CN"/>
        </w:rPr>
      </w:pPr>
    </w:p>
    <w:p w14:paraId="51BAAF53" w14:textId="7F3B4A67" w:rsidR="00EB107F" w:rsidRPr="0080675F" w:rsidRDefault="00EB107F" w:rsidP="00EB107F">
      <w:pPr>
        <w:rPr>
          <w:b/>
          <w:i/>
          <w:lang w:eastAsia="x-none"/>
        </w:rPr>
      </w:pPr>
      <w:bookmarkStart w:id="3" w:name="P2"/>
      <w:r w:rsidRPr="0080675F">
        <w:rPr>
          <w:b/>
          <w:bCs/>
          <w:i/>
        </w:rPr>
        <w:t xml:space="preserve">Proposal 2: </w:t>
      </w:r>
      <w:r w:rsidRPr="0080675F">
        <w:rPr>
          <w:b/>
          <w:i/>
          <w:lang w:eastAsia="x-none"/>
        </w:rPr>
        <w:t>Support r</w:t>
      </w:r>
      <w:r w:rsidRPr="0080675F">
        <w:rPr>
          <w:rFonts w:hint="eastAsia"/>
          <w:b/>
          <w:i/>
          <w:lang w:eastAsia="x-none"/>
        </w:rPr>
        <w:t>eporting</w:t>
      </w:r>
      <w:r w:rsidRPr="0080675F">
        <w:rPr>
          <w:b/>
          <w:i/>
          <w:lang w:eastAsia="x-none"/>
        </w:rPr>
        <w:t xml:space="preserve"> any of the combinations of {</w:t>
      </w:r>
      <w:r w:rsidRPr="0080675F">
        <w:rPr>
          <w:rFonts w:hint="eastAsia"/>
          <w:b/>
          <w:i/>
          <w:lang w:eastAsia="x-none"/>
        </w:rPr>
        <w:t>multiple UL-</w:t>
      </w:r>
      <w:proofErr w:type="spellStart"/>
      <w:r w:rsidR="003366EF">
        <w:rPr>
          <w:rFonts w:hint="eastAsia"/>
          <w:b/>
          <w:i/>
          <w:lang w:eastAsia="x-none"/>
        </w:rPr>
        <w:t>AoA</w:t>
      </w:r>
      <w:r w:rsidRPr="0080675F">
        <w:rPr>
          <w:rFonts w:hint="eastAsia"/>
          <w:b/>
          <w:i/>
          <w:lang w:eastAsia="x-none"/>
        </w:rPr>
        <w:t>s</w:t>
      </w:r>
      <w:proofErr w:type="spellEnd"/>
      <w:r w:rsidRPr="0080675F">
        <w:rPr>
          <w:rFonts w:hint="eastAsia"/>
          <w:b/>
          <w:i/>
          <w:lang w:eastAsia="x-none"/>
        </w:rPr>
        <w:t xml:space="preserve"> measurements</w:t>
      </w:r>
      <w:r w:rsidRPr="0080675F">
        <w:rPr>
          <w:b/>
          <w:i/>
          <w:lang w:eastAsia="x-none"/>
        </w:rPr>
        <w:t xml:space="preserve">, one </w:t>
      </w:r>
      <w:r w:rsidRPr="0080675F">
        <w:rPr>
          <w:b/>
          <w:i/>
        </w:rPr>
        <w:t xml:space="preserve">UL SRS-RSRP, one UL RTOA, one </w:t>
      </w:r>
      <w:proofErr w:type="spellStart"/>
      <w:r w:rsidRPr="0080675F">
        <w:rPr>
          <w:b/>
          <w:i/>
        </w:rPr>
        <w:t>gNB</w:t>
      </w:r>
      <w:proofErr w:type="spellEnd"/>
      <w:r w:rsidRPr="0080675F">
        <w:rPr>
          <w:b/>
          <w:i/>
        </w:rPr>
        <w:t xml:space="preserve"> Rx-Tx Time Difference}</w:t>
      </w:r>
      <w:r w:rsidRPr="0080675F">
        <w:rPr>
          <w:rFonts w:hint="eastAsia"/>
          <w:b/>
          <w:i/>
          <w:lang w:eastAsia="x-none"/>
        </w:rPr>
        <w:t xml:space="preserve"> for the first arrival path per </w:t>
      </w:r>
      <w:r w:rsidRPr="0080675F">
        <w:rPr>
          <w:b/>
          <w:i/>
          <w:lang w:eastAsia="x-none"/>
        </w:rPr>
        <w:t xml:space="preserve">positioning </w:t>
      </w:r>
      <w:r w:rsidRPr="0080675F">
        <w:rPr>
          <w:rFonts w:hint="eastAsia"/>
          <w:b/>
          <w:i/>
          <w:lang w:eastAsia="x-none"/>
        </w:rPr>
        <w:t xml:space="preserve">SRS resource in a single </w:t>
      </w:r>
      <w:proofErr w:type="spellStart"/>
      <w:r w:rsidRPr="0080675F">
        <w:rPr>
          <w:rFonts w:hint="eastAsia"/>
          <w:b/>
          <w:i/>
          <w:lang w:eastAsia="x-none"/>
        </w:rPr>
        <w:t>gNB</w:t>
      </w:r>
      <w:proofErr w:type="spellEnd"/>
      <w:r w:rsidRPr="0080675F">
        <w:rPr>
          <w:rFonts w:hint="eastAsia"/>
          <w:b/>
          <w:i/>
          <w:lang w:eastAsia="x-none"/>
        </w:rPr>
        <w:t xml:space="preserve"> report to LMF</w:t>
      </w:r>
      <w:r w:rsidRPr="0080675F">
        <w:rPr>
          <w:b/>
          <w:i/>
          <w:lang w:eastAsia="x-none"/>
        </w:rPr>
        <w:t>.</w:t>
      </w:r>
    </w:p>
    <w:p w14:paraId="01E4DD38" w14:textId="07B0B0A3" w:rsidR="00EB107F" w:rsidRDefault="00EB107F" w:rsidP="003B0E95">
      <w:pPr>
        <w:numPr>
          <w:ilvl w:val="0"/>
          <w:numId w:val="38"/>
        </w:numPr>
        <w:rPr>
          <w:b/>
          <w:i/>
          <w:lang w:eastAsia="x-none"/>
        </w:rPr>
      </w:pPr>
      <w:r w:rsidRPr="0080675F">
        <w:rPr>
          <w:rFonts w:hint="eastAsia"/>
          <w:b/>
          <w:i/>
          <w:lang w:eastAsia="x-none"/>
        </w:rPr>
        <w:t xml:space="preserve">The above measurements are associated with </w:t>
      </w:r>
      <w:r w:rsidR="0080675F" w:rsidRPr="0080675F">
        <w:rPr>
          <w:b/>
          <w:i/>
          <w:lang w:eastAsia="x-none"/>
        </w:rPr>
        <w:t xml:space="preserve">positioning </w:t>
      </w:r>
      <w:r w:rsidRPr="0080675F">
        <w:rPr>
          <w:rFonts w:hint="eastAsia"/>
          <w:b/>
          <w:i/>
          <w:lang w:eastAsia="x-none"/>
        </w:rPr>
        <w:t xml:space="preserve">SRS resource ID </w:t>
      </w:r>
      <w:r w:rsidR="00DE6C4C">
        <w:rPr>
          <w:b/>
          <w:i/>
          <w:lang w:eastAsia="x-none"/>
        </w:rPr>
        <w:t>that</w:t>
      </w:r>
      <w:r w:rsidRPr="0080675F">
        <w:rPr>
          <w:rFonts w:hint="eastAsia"/>
          <w:b/>
          <w:i/>
          <w:lang w:eastAsia="x-none"/>
        </w:rPr>
        <w:t xml:space="preserve"> is also reported to LMF</w:t>
      </w:r>
    </w:p>
    <w:p w14:paraId="28384413" w14:textId="319CFE09" w:rsidR="006115A5" w:rsidRPr="00E45683" w:rsidRDefault="006115A5" w:rsidP="006115A5">
      <w:pPr>
        <w:ind w:left="720"/>
        <w:rPr>
          <w:rFonts w:eastAsiaTheme="minorEastAsia"/>
          <w:b/>
          <w:i/>
          <w:lang w:eastAsia="zh-CN"/>
        </w:rPr>
      </w:pPr>
    </w:p>
    <w:bookmarkEnd w:id="3"/>
    <w:p w14:paraId="09981352" w14:textId="2A29E1A5" w:rsidR="00EB107F" w:rsidRPr="0080675F" w:rsidRDefault="00EB107F" w:rsidP="00EB107F">
      <w:pPr>
        <w:ind w:left="720"/>
        <w:rPr>
          <w:b/>
          <w:lang w:eastAsia="x-none"/>
        </w:rPr>
      </w:pPr>
    </w:p>
    <w:p w14:paraId="02F88EE2" w14:textId="42F109D5" w:rsidR="00EB107F" w:rsidRPr="00DE6C4C" w:rsidRDefault="00EB107F" w:rsidP="00EB107F">
      <w:pPr>
        <w:rPr>
          <w:b/>
          <w:i/>
          <w:lang w:eastAsia="x-none"/>
        </w:rPr>
      </w:pPr>
      <w:bookmarkStart w:id="4" w:name="P3"/>
      <w:r w:rsidRPr="00DE6C4C">
        <w:rPr>
          <w:b/>
          <w:bCs/>
          <w:i/>
        </w:rPr>
        <w:t xml:space="preserve">Proposal 3: </w:t>
      </w:r>
      <w:r w:rsidRPr="00DE6C4C">
        <w:rPr>
          <w:b/>
          <w:i/>
          <w:lang w:eastAsia="x-none"/>
        </w:rPr>
        <w:t>Support r</w:t>
      </w:r>
      <w:r w:rsidRPr="00DE6C4C">
        <w:rPr>
          <w:rFonts w:hint="eastAsia"/>
          <w:b/>
          <w:i/>
          <w:lang w:eastAsia="x-none"/>
        </w:rPr>
        <w:t>eporting</w:t>
      </w:r>
      <w:r w:rsidRPr="00DE6C4C">
        <w:rPr>
          <w:b/>
          <w:i/>
          <w:lang w:eastAsia="x-none"/>
        </w:rPr>
        <w:t xml:space="preserve"> any of the combinations of {</w:t>
      </w:r>
      <w:r w:rsidRPr="00DE6C4C">
        <w:rPr>
          <w:rFonts w:hint="eastAsia"/>
          <w:b/>
          <w:i/>
          <w:lang w:eastAsia="x-none"/>
        </w:rPr>
        <w:t>multiple UL-</w:t>
      </w:r>
      <w:proofErr w:type="spellStart"/>
      <w:r w:rsidR="003366EF">
        <w:rPr>
          <w:rFonts w:hint="eastAsia"/>
          <w:b/>
          <w:i/>
          <w:lang w:eastAsia="x-none"/>
        </w:rPr>
        <w:t>AoA</w:t>
      </w:r>
      <w:r w:rsidRPr="00DE6C4C">
        <w:rPr>
          <w:rFonts w:hint="eastAsia"/>
          <w:b/>
          <w:i/>
          <w:lang w:eastAsia="x-none"/>
        </w:rPr>
        <w:t>s</w:t>
      </w:r>
      <w:proofErr w:type="spellEnd"/>
      <w:r w:rsidRPr="00DE6C4C">
        <w:rPr>
          <w:rFonts w:hint="eastAsia"/>
          <w:b/>
          <w:i/>
          <w:lang w:eastAsia="x-none"/>
        </w:rPr>
        <w:t xml:space="preserve"> measurements</w:t>
      </w:r>
      <w:r w:rsidRPr="00DE6C4C">
        <w:rPr>
          <w:b/>
          <w:i/>
          <w:lang w:eastAsia="x-none"/>
        </w:rPr>
        <w:t xml:space="preserve">, one </w:t>
      </w:r>
      <w:r w:rsidRPr="00DE6C4C">
        <w:rPr>
          <w:b/>
          <w:i/>
        </w:rPr>
        <w:t>UL SRS-RSRP, one UL RTOA}</w:t>
      </w:r>
      <w:r w:rsidRPr="00DE6C4C">
        <w:rPr>
          <w:rFonts w:hint="eastAsia"/>
          <w:b/>
          <w:i/>
          <w:lang w:eastAsia="x-none"/>
        </w:rPr>
        <w:t xml:space="preserve"> for the first arrival path per </w:t>
      </w:r>
      <w:r w:rsidRPr="00DE6C4C">
        <w:rPr>
          <w:b/>
          <w:i/>
          <w:lang w:eastAsia="x-none"/>
        </w:rPr>
        <w:t xml:space="preserve">MIMO </w:t>
      </w:r>
      <w:r w:rsidRPr="00DE6C4C">
        <w:rPr>
          <w:rFonts w:hint="eastAsia"/>
          <w:b/>
          <w:i/>
          <w:lang w:eastAsia="x-none"/>
        </w:rPr>
        <w:t>SRS resource</w:t>
      </w:r>
      <w:r w:rsidRPr="00DE6C4C">
        <w:rPr>
          <w:b/>
          <w:i/>
          <w:lang w:eastAsia="x-none"/>
        </w:rPr>
        <w:t xml:space="preserve"> </w:t>
      </w:r>
      <w:r w:rsidRPr="00DE6C4C">
        <w:rPr>
          <w:rFonts w:hint="eastAsia"/>
          <w:b/>
          <w:i/>
          <w:lang w:eastAsia="x-none"/>
        </w:rPr>
        <w:t xml:space="preserve">in a single </w:t>
      </w:r>
      <w:proofErr w:type="spellStart"/>
      <w:r w:rsidRPr="00DE6C4C">
        <w:rPr>
          <w:rFonts w:hint="eastAsia"/>
          <w:b/>
          <w:i/>
          <w:lang w:eastAsia="x-none"/>
        </w:rPr>
        <w:t>gNB</w:t>
      </w:r>
      <w:proofErr w:type="spellEnd"/>
      <w:r w:rsidRPr="00DE6C4C">
        <w:rPr>
          <w:rFonts w:hint="eastAsia"/>
          <w:b/>
          <w:i/>
          <w:lang w:eastAsia="x-none"/>
        </w:rPr>
        <w:t xml:space="preserve"> report to LMF</w:t>
      </w:r>
      <w:r w:rsidRPr="00DE6C4C">
        <w:rPr>
          <w:b/>
          <w:i/>
          <w:lang w:eastAsia="x-none"/>
        </w:rPr>
        <w:t>.</w:t>
      </w:r>
    </w:p>
    <w:p w14:paraId="148E1FA3" w14:textId="5D0DC68A" w:rsidR="00EB107F" w:rsidRPr="00DE6C4C" w:rsidRDefault="00EB107F" w:rsidP="003B0E95">
      <w:pPr>
        <w:numPr>
          <w:ilvl w:val="0"/>
          <w:numId w:val="38"/>
        </w:numPr>
        <w:rPr>
          <w:b/>
          <w:i/>
          <w:lang w:eastAsia="x-none"/>
        </w:rPr>
      </w:pPr>
      <w:r w:rsidRPr="00DE6C4C">
        <w:rPr>
          <w:rFonts w:hint="eastAsia"/>
          <w:b/>
          <w:i/>
          <w:lang w:eastAsia="x-none"/>
        </w:rPr>
        <w:t xml:space="preserve">The above measurements are associated with </w:t>
      </w:r>
      <w:r w:rsidR="0080675F" w:rsidRPr="00DE6C4C">
        <w:rPr>
          <w:b/>
          <w:i/>
          <w:lang w:eastAsia="x-none"/>
        </w:rPr>
        <w:t xml:space="preserve">MIMO </w:t>
      </w:r>
      <w:r w:rsidRPr="00DE6C4C">
        <w:rPr>
          <w:rFonts w:hint="eastAsia"/>
          <w:b/>
          <w:i/>
          <w:lang w:eastAsia="x-none"/>
        </w:rPr>
        <w:t xml:space="preserve">SRS resource ID </w:t>
      </w:r>
      <w:r w:rsidR="00DE6C4C">
        <w:rPr>
          <w:b/>
          <w:i/>
          <w:lang w:eastAsia="x-none"/>
        </w:rPr>
        <w:t>that</w:t>
      </w:r>
      <w:r w:rsidRPr="00DE6C4C">
        <w:rPr>
          <w:rFonts w:hint="eastAsia"/>
          <w:b/>
          <w:i/>
          <w:lang w:eastAsia="x-none"/>
        </w:rPr>
        <w:t xml:space="preserve"> is also reported to LMF</w:t>
      </w:r>
    </w:p>
    <w:bookmarkEnd w:id="4"/>
    <w:p w14:paraId="14694812" w14:textId="77777777" w:rsidR="00043ADB" w:rsidRPr="003366EF" w:rsidRDefault="00043ADB" w:rsidP="00183FCE">
      <w:pPr>
        <w:pStyle w:val="3GPPText"/>
        <w:rPr>
          <w:lang w:eastAsia="zh-CN"/>
        </w:rPr>
      </w:pP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5" w:name="_Ref47295954"/>
      <w:bookmarkStart w:id="6" w:name="_Ref60564645"/>
      <w:r>
        <w:lastRenderedPageBreak/>
        <w:t>Conclusions</w:t>
      </w:r>
      <w:bookmarkEnd w:id="5"/>
      <w:bookmarkEnd w:id="6"/>
    </w:p>
    <w:p w14:paraId="32307A67" w14:textId="77777777" w:rsidR="00183FCE" w:rsidRDefault="00183FCE" w:rsidP="00AB7578">
      <w:pPr>
        <w:pStyle w:val="3GPPText"/>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the </w:t>
      </w:r>
      <w:r w:rsidR="00021934" w:rsidRPr="002D7B6D">
        <w:t>enhancements for UL-</w:t>
      </w:r>
      <w:proofErr w:type="spellStart"/>
      <w:r w:rsidR="00021934" w:rsidRPr="002D7B6D">
        <w:t>AoA</w:t>
      </w:r>
      <w:proofErr w:type="spellEnd"/>
      <w:r w:rsidR="00021934" w:rsidRPr="002D7B6D">
        <w:t xml:space="preserve"> positioning</w:t>
      </w:r>
      <w:r w:rsidR="00021934">
        <w:t xml:space="preserve"> with the following proposal.</w:t>
      </w:r>
    </w:p>
    <w:p w14:paraId="252277AA" w14:textId="5D61803F" w:rsidR="00700E9B" w:rsidRDefault="00700E9B" w:rsidP="00E45683">
      <w:pPr>
        <w:pStyle w:val="3GPPAgreements"/>
        <w:numPr>
          <w:ilvl w:val="0"/>
          <w:numId w:val="0"/>
        </w:numPr>
        <w:spacing w:before="0" w:after="120" w:line="240" w:lineRule="auto"/>
        <w:rPr>
          <w:rFonts w:eastAsiaTheme="minorEastAsia"/>
          <w:b/>
          <w:i/>
          <w:color w:val="000000" w:themeColor="text1"/>
        </w:rPr>
      </w:pPr>
      <w:r>
        <w:rPr>
          <w:b/>
          <w:i/>
        </w:rPr>
        <w:fldChar w:fldCharType="begin"/>
      </w:r>
      <w:r>
        <w:rPr>
          <w:b/>
          <w:i/>
        </w:rPr>
        <w:instrText xml:space="preserve"> REF P1 \h </w:instrText>
      </w:r>
      <w:r w:rsidR="00AB7578">
        <w:rPr>
          <w:b/>
          <w:i/>
        </w:rPr>
        <w:instrText xml:space="preserve"> \* MERGEFORMAT </w:instrText>
      </w:r>
      <w:r>
        <w:rPr>
          <w:b/>
          <w:i/>
        </w:rPr>
      </w:r>
      <w:r>
        <w:rPr>
          <w:b/>
          <w:i/>
        </w:rPr>
        <w:fldChar w:fldCharType="separate"/>
      </w:r>
      <w:r w:rsidRPr="007332F5">
        <w:rPr>
          <w:b/>
          <w:bCs/>
          <w:i/>
        </w:rPr>
        <w:t xml:space="preserve">Proposal 1: </w:t>
      </w:r>
      <w:r>
        <w:rPr>
          <w:b/>
          <w:bCs/>
          <w:i/>
        </w:rPr>
        <w:t xml:space="preserve">It is preferable to </w:t>
      </w:r>
      <w:r>
        <w:rPr>
          <w:b/>
          <w:i/>
          <w:color w:val="000000" w:themeColor="text1"/>
        </w:rPr>
        <w:t xml:space="preserve">support </w:t>
      </w:r>
      <w:proofErr w:type="spellStart"/>
      <w:r w:rsidRPr="007332F5">
        <w:rPr>
          <w:b/>
          <w:i/>
          <w:color w:val="000000" w:themeColor="text1"/>
        </w:rPr>
        <w:t>gNB</w:t>
      </w:r>
      <w:proofErr w:type="spellEnd"/>
      <w:r w:rsidRPr="007332F5">
        <w:rPr>
          <w:b/>
          <w:i/>
          <w:color w:val="000000" w:themeColor="text1"/>
        </w:rPr>
        <w:t xml:space="preserve"> report</w:t>
      </w:r>
      <w:r>
        <w:rPr>
          <w:b/>
          <w:i/>
          <w:color w:val="000000" w:themeColor="text1"/>
        </w:rPr>
        <w:t>ing</w:t>
      </w:r>
      <w:r w:rsidRPr="007332F5">
        <w:rPr>
          <w:b/>
          <w:i/>
          <w:color w:val="000000" w:themeColor="text1"/>
        </w:rPr>
        <w:t xml:space="preserve"> </w:t>
      </w:r>
      <w:r>
        <w:rPr>
          <w:b/>
          <w:i/>
          <w:color w:val="000000" w:themeColor="text1"/>
        </w:rPr>
        <w:t xml:space="preserve">the </w:t>
      </w:r>
      <w:r w:rsidRPr="00475024">
        <w:rPr>
          <w:b/>
          <w:i/>
          <w:color w:val="000000" w:themeColor="text1"/>
        </w:rPr>
        <w:t>ARP (Antenna Reference Point) information</w:t>
      </w:r>
      <w:r>
        <w:rPr>
          <w:b/>
          <w:i/>
          <w:color w:val="000000" w:themeColor="text1"/>
        </w:rPr>
        <w:t xml:space="preserve"> associated with </w:t>
      </w:r>
      <w:r w:rsidRPr="00475024">
        <w:rPr>
          <w:b/>
          <w:i/>
          <w:color w:val="000000" w:themeColor="text1"/>
        </w:rPr>
        <w:t>UL-</w:t>
      </w:r>
      <w:proofErr w:type="spellStart"/>
      <w:r w:rsidR="003366EF">
        <w:rPr>
          <w:b/>
          <w:i/>
          <w:color w:val="000000" w:themeColor="text1"/>
        </w:rPr>
        <w:t>AoA</w:t>
      </w:r>
      <w:proofErr w:type="spellEnd"/>
      <w:r w:rsidRPr="00475024">
        <w:rPr>
          <w:b/>
          <w:i/>
          <w:color w:val="000000" w:themeColor="text1"/>
        </w:rPr>
        <w:t>, UL-TDOA, Multi-RTT measurements</w:t>
      </w:r>
      <w:r w:rsidRPr="009F434A">
        <w:rPr>
          <w:b/>
          <w:i/>
          <w:color w:val="000000" w:themeColor="text1"/>
        </w:rPr>
        <w:t xml:space="preserve"> </w:t>
      </w:r>
      <w:r w:rsidRPr="00467412">
        <w:rPr>
          <w:b/>
          <w:i/>
          <w:color w:val="000000" w:themeColor="text1"/>
        </w:rPr>
        <w:t>for the consistency of the DL and UL design</w:t>
      </w:r>
      <w:r>
        <w:rPr>
          <w:b/>
          <w:i/>
          <w:color w:val="000000" w:themeColor="text1"/>
        </w:rPr>
        <w:t>.</w:t>
      </w:r>
    </w:p>
    <w:p w14:paraId="36557F9D" w14:textId="77777777" w:rsidR="00700E9B" w:rsidRPr="00604570" w:rsidRDefault="00700E9B" w:rsidP="00E45683">
      <w:pPr>
        <w:numPr>
          <w:ilvl w:val="0"/>
          <w:numId w:val="38"/>
        </w:numPr>
        <w:jc w:val="both"/>
        <w:rPr>
          <w:b/>
          <w:i/>
          <w:lang w:eastAsia="x-none"/>
        </w:rPr>
      </w:pPr>
      <w:r>
        <w:rPr>
          <w:b/>
          <w:i/>
          <w:lang w:val="en-GB" w:eastAsia="x-none"/>
        </w:rPr>
        <w:t>Note: T</w:t>
      </w:r>
      <w:r w:rsidRPr="00604570">
        <w:rPr>
          <w:b/>
          <w:i/>
          <w:lang w:val="en-GB" w:eastAsia="x-none"/>
        </w:rPr>
        <w:t>he ARP information</w:t>
      </w:r>
      <w:r>
        <w:rPr>
          <w:b/>
          <w:i/>
          <w:lang w:val="en-GB" w:eastAsia="x-none"/>
        </w:rPr>
        <w:t xml:space="preserve"> includes</w:t>
      </w:r>
      <w:r w:rsidRPr="00604570">
        <w:rPr>
          <w:b/>
          <w:i/>
          <w:lang w:val="en-GB" w:eastAsia="x-none"/>
        </w:rPr>
        <w:t xml:space="preserve"> the coordinates of the ARP relative to the coordinate of a TRP</w:t>
      </w:r>
      <w:r>
        <w:rPr>
          <w:b/>
          <w:i/>
          <w:lang w:val="en-GB" w:eastAsia="x-none"/>
        </w:rPr>
        <w:t xml:space="preserve"> as defined in TS 38.455.</w:t>
      </w:r>
    </w:p>
    <w:p w14:paraId="0B759B28" w14:textId="727E7506" w:rsidR="0042260F" w:rsidRDefault="00700E9B" w:rsidP="00AB7578">
      <w:pPr>
        <w:pStyle w:val="3GPPText"/>
        <w:ind w:leftChars="10" w:left="20"/>
        <w:rPr>
          <w:b/>
          <w:i/>
          <w:lang w:eastAsia="zh-CN"/>
        </w:rPr>
      </w:pPr>
      <w:r>
        <w:rPr>
          <w:b/>
          <w:i/>
          <w:lang w:eastAsia="zh-CN"/>
        </w:rPr>
        <w:fldChar w:fldCharType="end"/>
      </w:r>
    </w:p>
    <w:p w14:paraId="70441228" w14:textId="0081D1C6" w:rsidR="00700E9B" w:rsidRPr="0080675F" w:rsidRDefault="00700E9B" w:rsidP="00E45683">
      <w:pPr>
        <w:jc w:val="both"/>
        <w:rPr>
          <w:b/>
          <w:i/>
          <w:lang w:eastAsia="x-none"/>
        </w:rPr>
      </w:pPr>
      <w:r>
        <w:rPr>
          <w:b/>
          <w:i/>
          <w:lang w:eastAsia="zh-CN"/>
        </w:rPr>
        <w:fldChar w:fldCharType="begin"/>
      </w:r>
      <w:r>
        <w:rPr>
          <w:b/>
          <w:i/>
          <w:lang w:eastAsia="zh-CN"/>
        </w:rPr>
        <w:instrText xml:space="preserve"> REF P2 \h </w:instrText>
      </w:r>
      <w:r w:rsidR="00AB7578">
        <w:rPr>
          <w:b/>
          <w:i/>
          <w:lang w:eastAsia="zh-CN"/>
        </w:rPr>
        <w:instrText xml:space="preserve"> \* MERGEFORMAT </w:instrText>
      </w:r>
      <w:r>
        <w:rPr>
          <w:b/>
          <w:i/>
          <w:lang w:eastAsia="zh-CN"/>
        </w:rPr>
      </w:r>
      <w:r>
        <w:rPr>
          <w:b/>
          <w:i/>
          <w:lang w:eastAsia="zh-CN"/>
        </w:rPr>
        <w:fldChar w:fldCharType="separate"/>
      </w:r>
      <w:r w:rsidRPr="0080675F">
        <w:rPr>
          <w:b/>
          <w:bCs/>
          <w:i/>
        </w:rPr>
        <w:t xml:space="preserve">Proposal 2: </w:t>
      </w:r>
      <w:r w:rsidRPr="0080675F">
        <w:rPr>
          <w:b/>
          <w:i/>
          <w:lang w:eastAsia="x-none"/>
        </w:rPr>
        <w:t>Support r</w:t>
      </w:r>
      <w:r w:rsidRPr="0080675F">
        <w:rPr>
          <w:rFonts w:hint="eastAsia"/>
          <w:b/>
          <w:i/>
          <w:lang w:eastAsia="x-none"/>
        </w:rPr>
        <w:t>eporting</w:t>
      </w:r>
      <w:r w:rsidRPr="0080675F">
        <w:rPr>
          <w:b/>
          <w:i/>
          <w:lang w:eastAsia="x-none"/>
        </w:rPr>
        <w:t xml:space="preserve"> any of the combinations of {</w:t>
      </w:r>
      <w:r w:rsidRPr="0080675F">
        <w:rPr>
          <w:rFonts w:hint="eastAsia"/>
          <w:b/>
          <w:i/>
          <w:lang w:eastAsia="x-none"/>
        </w:rPr>
        <w:t>multiple UL-</w:t>
      </w:r>
      <w:proofErr w:type="spellStart"/>
      <w:r w:rsidR="003366EF">
        <w:rPr>
          <w:rFonts w:hint="eastAsia"/>
          <w:b/>
          <w:i/>
          <w:lang w:eastAsia="x-none"/>
        </w:rPr>
        <w:t>AoA</w:t>
      </w:r>
      <w:r w:rsidRPr="0080675F">
        <w:rPr>
          <w:rFonts w:hint="eastAsia"/>
          <w:b/>
          <w:i/>
          <w:lang w:eastAsia="x-none"/>
        </w:rPr>
        <w:t>s</w:t>
      </w:r>
      <w:proofErr w:type="spellEnd"/>
      <w:r w:rsidRPr="0080675F">
        <w:rPr>
          <w:rFonts w:hint="eastAsia"/>
          <w:b/>
          <w:i/>
          <w:lang w:eastAsia="x-none"/>
        </w:rPr>
        <w:t xml:space="preserve"> measurements</w:t>
      </w:r>
      <w:r w:rsidRPr="0080675F">
        <w:rPr>
          <w:b/>
          <w:i/>
          <w:lang w:eastAsia="x-none"/>
        </w:rPr>
        <w:t xml:space="preserve">, one </w:t>
      </w:r>
      <w:r w:rsidRPr="0080675F">
        <w:rPr>
          <w:b/>
          <w:i/>
        </w:rPr>
        <w:t xml:space="preserve">UL SRS-RSRP, one UL RTOA, one </w:t>
      </w:r>
      <w:proofErr w:type="spellStart"/>
      <w:r w:rsidRPr="0080675F">
        <w:rPr>
          <w:b/>
          <w:i/>
        </w:rPr>
        <w:t>gNB</w:t>
      </w:r>
      <w:proofErr w:type="spellEnd"/>
      <w:r w:rsidRPr="0080675F">
        <w:rPr>
          <w:b/>
          <w:i/>
        </w:rPr>
        <w:t xml:space="preserve"> Rx-Tx Time Difference}</w:t>
      </w:r>
      <w:r w:rsidRPr="0080675F">
        <w:rPr>
          <w:rFonts w:hint="eastAsia"/>
          <w:b/>
          <w:i/>
          <w:lang w:eastAsia="x-none"/>
        </w:rPr>
        <w:t xml:space="preserve"> for the first arrival path per </w:t>
      </w:r>
      <w:r w:rsidRPr="0080675F">
        <w:rPr>
          <w:b/>
          <w:i/>
          <w:lang w:eastAsia="x-none"/>
        </w:rPr>
        <w:t xml:space="preserve">positioning </w:t>
      </w:r>
      <w:r w:rsidRPr="0080675F">
        <w:rPr>
          <w:rFonts w:hint="eastAsia"/>
          <w:b/>
          <w:i/>
          <w:lang w:eastAsia="x-none"/>
        </w:rPr>
        <w:t xml:space="preserve">SRS resource in a single </w:t>
      </w:r>
      <w:proofErr w:type="spellStart"/>
      <w:r w:rsidRPr="0080675F">
        <w:rPr>
          <w:rFonts w:hint="eastAsia"/>
          <w:b/>
          <w:i/>
          <w:lang w:eastAsia="x-none"/>
        </w:rPr>
        <w:t>gNB</w:t>
      </w:r>
      <w:proofErr w:type="spellEnd"/>
      <w:r w:rsidRPr="0080675F">
        <w:rPr>
          <w:rFonts w:hint="eastAsia"/>
          <w:b/>
          <w:i/>
          <w:lang w:eastAsia="x-none"/>
        </w:rPr>
        <w:t xml:space="preserve"> report to LMF</w:t>
      </w:r>
      <w:r w:rsidRPr="0080675F">
        <w:rPr>
          <w:b/>
          <w:i/>
          <w:lang w:eastAsia="x-none"/>
        </w:rPr>
        <w:t>.</w:t>
      </w:r>
    </w:p>
    <w:p w14:paraId="7E797061" w14:textId="77777777" w:rsidR="00700E9B" w:rsidRDefault="00700E9B" w:rsidP="00E45683">
      <w:pPr>
        <w:numPr>
          <w:ilvl w:val="0"/>
          <w:numId w:val="38"/>
        </w:numPr>
        <w:jc w:val="both"/>
        <w:rPr>
          <w:b/>
          <w:i/>
          <w:lang w:eastAsia="x-none"/>
        </w:rPr>
      </w:pPr>
      <w:r w:rsidRPr="0080675F">
        <w:rPr>
          <w:rFonts w:hint="eastAsia"/>
          <w:b/>
          <w:i/>
          <w:lang w:eastAsia="x-none"/>
        </w:rPr>
        <w:t xml:space="preserve">The above measurements are associated with </w:t>
      </w:r>
      <w:r w:rsidRPr="0080675F">
        <w:rPr>
          <w:b/>
          <w:i/>
          <w:lang w:eastAsia="x-none"/>
        </w:rPr>
        <w:t xml:space="preserve">positioning </w:t>
      </w:r>
      <w:r w:rsidRPr="0080675F">
        <w:rPr>
          <w:rFonts w:hint="eastAsia"/>
          <w:b/>
          <w:i/>
          <w:lang w:eastAsia="x-none"/>
        </w:rPr>
        <w:t xml:space="preserve">SRS resource ID </w:t>
      </w:r>
      <w:r>
        <w:rPr>
          <w:b/>
          <w:i/>
          <w:lang w:eastAsia="x-none"/>
        </w:rPr>
        <w:t>that</w:t>
      </w:r>
      <w:r w:rsidRPr="0080675F">
        <w:rPr>
          <w:rFonts w:hint="eastAsia"/>
          <w:b/>
          <w:i/>
          <w:lang w:eastAsia="x-none"/>
        </w:rPr>
        <w:t xml:space="preserve"> is also reported to LMF</w:t>
      </w:r>
    </w:p>
    <w:p w14:paraId="13D93027" w14:textId="77777777" w:rsidR="00700E9B" w:rsidRPr="0080675F" w:rsidRDefault="00700E9B" w:rsidP="00E45683">
      <w:pPr>
        <w:ind w:left="720"/>
        <w:jc w:val="both"/>
        <w:rPr>
          <w:b/>
          <w:i/>
          <w:lang w:eastAsia="x-none"/>
        </w:rPr>
      </w:pPr>
    </w:p>
    <w:p w14:paraId="39BD9CFF" w14:textId="0F594717" w:rsidR="00700E9B" w:rsidRPr="00DE6C4C" w:rsidRDefault="00700E9B" w:rsidP="00E45683">
      <w:pPr>
        <w:jc w:val="both"/>
        <w:rPr>
          <w:b/>
          <w:i/>
          <w:lang w:eastAsia="x-none"/>
        </w:rPr>
      </w:pPr>
      <w:r>
        <w:rPr>
          <w:b/>
          <w:i/>
          <w:lang w:eastAsia="zh-CN"/>
        </w:rPr>
        <w:fldChar w:fldCharType="end"/>
      </w:r>
      <w:r>
        <w:rPr>
          <w:b/>
          <w:i/>
          <w:lang w:eastAsia="zh-CN"/>
        </w:rPr>
        <w:fldChar w:fldCharType="begin"/>
      </w:r>
      <w:r>
        <w:rPr>
          <w:b/>
          <w:i/>
          <w:lang w:eastAsia="zh-CN"/>
        </w:rPr>
        <w:instrText xml:space="preserve"> REF P3 \h </w:instrText>
      </w:r>
      <w:r w:rsidR="00AB7578">
        <w:rPr>
          <w:b/>
          <w:i/>
          <w:lang w:eastAsia="zh-CN"/>
        </w:rPr>
        <w:instrText xml:space="preserve"> \* MERGEFORMAT </w:instrText>
      </w:r>
      <w:r>
        <w:rPr>
          <w:b/>
          <w:i/>
          <w:lang w:eastAsia="zh-CN"/>
        </w:rPr>
      </w:r>
      <w:r>
        <w:rPr>
          <w:b/>
          <w:i/>
          <w:lang w:eastAsia="zh-CN"/>
        </w:rPr>
        <w:fldChar w:fldCharType="separate"/>
      </w:r>
      <w:r w:rsidRPr="00DE6C4C">
        <w:rPr>
          <w:b/>
          <w:bCs/>
          <w:i/>
        </w:rPr>
        <w:t xml:space="preserve">Proposal 3: </w:t>
      </w:r>
      <w:r w:rsidRPr="00DE6C4C">
        <w:rPr>
          <w:b/>
          <w:i/>
          <w:lang w:eastAsia="x-none"/>
        </w:rPr>
        <w:t>Support r</w:t>
      </w:r>
      <w:r w:rsidRPr="00DE6C4C">
        <w:rPr>
          <w:rFonts w:hint="eastAsia"/>
          <w:b/>
          <w:i/>
          <w:lang w:eastAsia="x-none"/>
        </w:rPr>
        <w:t>eporting</w:t>
      </w:r>
      <w:r w:rsidRPr="00DE6C4C">
        <w:rPr>
          <w:b/>
          <w:i/>
          <w:lang w:eastAsia="x-none"/>
        </w:rPr>
        <w:t xml:space="preserve"> any of the combinations of {</w:t>
      </w:r>
      <w:r w:rsidRPr="00DE6C4C">
        <w:rPr>
          <w:rFonts w:hint="eastAsia"/>
          <w:b/>
          <w:i/>
          <w:lang w:eastAsia="x-none"/>
        </w:rPr>
        <w:t>multiple UL-</w:t>
      </w:r>
      <w:proofErr w:type="spellStart"/>
      <w:r w:rsidR="003366EF">
        <w:rPr>
          <w:rFonts w:hint="eastAsia"/>
          <w:b/>
          <w:i/>
          <w:lang w:eastAsia="x-none"/>
        </w:rPr>
        <w:t>AoA</w:t>
      </w:r>
      <w:r w:rsidRPr="00DE6C4C">
        <w:rPr>
          <w:rFonts w:hint="eastAsia"/>
          <w:b/>
          <w:i/>
          <w:lang w:eastAsia="x-none"/>
        </w:rPr>
        <w:t>s</w:t>
      </w:r>
      <w:proofErr w:type="spellEnd"/>
      <w:r w:rsidRPr="00DE6C4C">
        <w:rPr>
          <w:rFonts w:hint="eastAsia"/>
          <w:b/>
          <w:i/>
          <w:lang w:eastAsia="x-none"/>
        </w:rPr>
        <w:t xml:space="preserve"> measurements</w:t>
      </w:r>
      <w:r w:rsidRPr="00DE6C4C">
        <w:rPr>
          <w:b/>
          <w:i/>
          <w:lang w:eastAsia="x-none"/>
        </w:rPr>
        <w:t xml:space="preserve">, one </w:t>
      </w:r>
      <w:r w:rsidRPr="00DE6C4C">
        <w:rPr>
          <w:b/>
          <w:i/>
        </w:rPr>
        <w:t>UL SRS-RSRP, one UL RTOA}</w:t>
      </w:r>
      <w:r w:rsidRPr="00DE6C4C">
        <w:rPr>
          <w:rFonts w:hint="eastAsia"/>
          <w:b/>
          <w:i/>
          <w:lang w:eastAsia="x-none"/>
        </w:rPr>
        <w:t xml:space="preserve"> for the first arrival path per </w:t>
      </w:r>
      <w:r w:rsidRPr="00DE6C4C">
        <w:rPr>
          <w:b/>
          <w:i/>
          <w:lang w:eastAsia="x-none"/>
        </w:rPr>
        <w:t xml:space="preserve">MIMO </w:t>
      </w:r>
      <w:r w:rsidRPr="00DE6C4C">
        <w:rPr>
          <w:rFonts w:hint="eastAsia"/>
          <w:b/>
          <w:i/>
          <w:lang w:eastAsia="x-none"/>
        </w:rPr>
        <w:t>SRS resource</w:t>
      </w:r>
      <w:r w:rsidRPr="00DE6C4C">
        <w:rPr>
          <w:b/>
          <w:i/>
          <w:lang w:eastAsia="x-none"/>
        </w:rPr>
        <w:t xml:space="preserve"> </w:t>
      </w:r>
      <w:r w:rsidRPr="00DE6C4C">
        <w:rPr>
          <w:rFonts w:hint="eastAsia"/>
          <w:b/>
          <w:i/>
          <w:lang w:eastAsia="x-none"/>
        </w:rPr>
        <w:t xml:space="preserve">in a single </w:t>
      </w:r>
      <w:proofErr w:type="spellStart"/>
      <w:r w:rsidRPr="00DE6C4C">
        <w:rPr>
          <w:rFonts w:hint="eastAsia"/>
          <w:b/>
          <w:i/>
          <w:lang w:eastAsia="x-none"/>
        </w:rPr>
        <w:t>gNB</w:t>
      </w:r>
      <w:proofErr w:type="spellEnd"/>
      <w:r w:rsidRPr="00DE6C4C">
        <w:rPr>
          <w:rFonts w:hint="eastAsia"/>
          <w:b/>
          <w:i/>
          <w:lang w:eastAsia="x-none"/>
        </w:rPr>
        <w:t xml:space="preserve"> report to LMF</w:t>
      </w:r>
      <w:r w:rsidRPr="00DE6C4C">
        <w:rPr>
          <w:b/>
          <w:i/>
          <w:lang w:eastAsia="x-none"/>
        </w:rPr>
        <w:t>.</w:t>
      </w:r>
    </w:p>
    <w:p w14:paraId="3A3CC192" w14:textId="77777777" w:rsidR="00700E9B" w:rsidRPr="00DE6C4C" w:rsidRDefault="00700E9B" w:rsidP="00E45683">
      <w:pPr>
        <w:numPr>
          <w:ilvl w:val="0"/>
          <w:numId w:val="38"/>
        </w:numPr>
        <w:jc w:val="both"/>
        <w:rPr>
          <w:b/>
          <w:i/>
          <w:lang w:eastAsia="x-none"/>
        </w:rPr>
      </w:pPr>
      <w:r w:rsidRPr="00DE6C4C">
        <w:rPr>
          <w:rFonts w:hint="eastAsia"/>
          <w:b/>
          <w:i/>
          <w:lang w:eastAsia="x-none"/>
        </w:rPr>
        <w:t xml:space="preserve">The above measurements are associated with </w:t>
      </w:r>
      <w:r w:rsidRPr="00DE6C4C">
        <w:rPr>
          <w:b/>
          <w:i/>
          <w:lang w:eastAsia="x-none"/>
        </w:rPr>
        <w:t xml:space="preserve">MIMO </w:t>
      </w:r>
      <w:r w:rsidRPr="00DE6C4C">
        <w:rPr>
          <w:rFonts w:hint="eastAsia"/>
          <w:b/>
          <w:i/>
          <w:lang w:eastAsia="x-none"/>
        </w:rPr>
        <w:t xml:space="preserve">SRS resource ID </w:t>
      </w:r>
      <w:r>
        <w:rPr>
          <w:b/>
          <w:i/>
          <w:lang w:eastAsia="x-none"/>
        </w:rPr>
        <w:t>that</w:t>
      </w:r>
      <w:r w:rsidRPr="00DE6C4C">
        <w:rPr>
          <w:rFonts w:hint="eastAsia"/>
          <w:b/>
          <w:i/>
          <w:lang w:eastAsia="x-none"/>
        </w:rPr>
        <w:t xml:space="preserve"> is also reported to LMF</w:t>
      </w:r>
    </w:p>
    <w:p w14:paraId="4DBBE88B" w14:textId="6F08ECA2" w:rsidR="00BA0E0E" w:rsidRDefault="00700E9B" w:rsidP="001A4B29">
      <w:pPr>
        <w:pStyle w:val="3GPPText"/>
        <w:ind w:leftChars="10" w:left="20"/>
        <w:rPr>
          <w:b/>
          <w:i/>
          <w:lang w:eastAsia="zh-CN"/>
        </w:rPr>
      </w:pPr>
      <w:r>
        <w:rPr>
          <w:b/>
          <w:i/>
          <w:lang w:eastAsia="zh-CN"/>
        </w:rPr>
        <w:fldChar w:fldCharType="end"/>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2D5D2EAB" w14:textId="3F42915C" w:rsidR="00CB2132" w:rsidRDefault="00CB2132" w:rsidP="00CB2132">
      <w:pPr>
        <w:pStyle w:val="ListParagraph"/>
        <w:widowControl w:val="0"/>
        <w:numPr>
          <w:ilvl w:val="0"/>
          <w:numId w:val="37"/>
        </w:numPr>
        <w:autoSpaceDN w:val="0"/>
        <w:spacing w:after="60"/>
        <w:ind w:firstLineChars="0"/>
        <w:jc w:val="both"/>
        <w:rPr>
          <w:rFonts w:ascii="Times New Roman" w:hAnsi="Times New Roman"/>
          <w:sz w:val="20"/>
          <w:szCs w:val="20"/>
        </w:rPr>
      </w:pPr>
      <w:bookmarkStart w:id="7" w:name="_Ref524868549"/>
      <w:bookmarkStart w:id="8" w:name="_Ref28076734"/>
      <w:bookmarkStart w:id="9" w:name="_Ref505694604"/>
      <w:bookmarkStart w:id="10" w:name="_Ref471775016"/>
      <w:r w:rsidRPr="001A6F82">
        <w:rPr>
          <w:rFonts w:ascii="Times New Roman" w:hAnsi="Times New Roman"/>
          <w:sz w:val="20"/>
          <w:szCs w:val="20"/>
        </w:rPr>
        <w:t>3GPP TSG RAN WG1 Meeting #10</w:t>
      </w:r>
      <w:r w:rsidR="00C26B88">
        <w:rPr>
          <w:rFonts w:ascii="Times New Roman" w:hAnsi="Times New Roman"/>
          <w:sz w:val="20"/>
          <w:szCs w:val="20"/>
        </w:rPr>
        <w:t>6</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p w14:paraId="77CF4CE3" w14:textId="32538F71" w:rsidR="00C26B88" w:rsidRPr="0080675F" w:rsidRDefault="00C26B88" w:rsidP="00ED2AE4">
      <w:pPr>
        <w:pStyle w:val="ListParagraph"/>
        <w:widowControl w:val="0"/>
        <w:numPr>
          <w:ilvl w:val="0"/>
          <w:numId w:val="37"/>
        </w:numPr>
        <w:autoSpaceDN w:val="0"/>
        <w:spacing w:after="60"/>
        <w:ind w:firstLineChars="0"/>
        <w:jc w:val="both"/>
        <w:rPr>
          <w:rFonts w:ascii="Times New Roman" w:hAnsi="Times New Roman"/>
          <w:sz w:val="20"/>
          <w:szCs w:val="20"/>
        </w:rPr>
      </w:pPr>
      <w:r w:rsidRPr="0080675F">
        <w:rPr>
          <w:rFonts w:ascii="Times New Roman" w:hAnsi="Times New Roman"/>
          <w:sz w:val="20"/>
          <w:szCs w:val="20"/>
        </w:rPr>
        <w:t xml:space="preserve">TR 38.455, </w:t>
      </w:r>
      <w:r w:rsidR="0080675F" w:rsidRPr="0080675F">
        <w:rPr>
          <w:rFonts w:ascii="Times New Roman" w:hAnsi="Times New Roman"/>
          <w:sz w:val="20"/>
          <w:szCs w:val="20"/>
        </w:rPr>
        <w:t>NG-RAN; NR Positioning Protocol A (</w:t>
      </w:r>
      <w:proofErr w:type="spellStart"/>
      <w:r w:rsidR="0080675F" w:rsidRPr="0080675F">
        <w:rPr>
          <w:rFonts w:ascii="Times New Roman" w:hAnsi="Times New Roman"/>
          <w:sz w:val="20"/>
          <w:szCs w:val="20"/>
        </w:rPr>
        <w:t>NRPPa</w:t>
      </w:r>
      <w:proofErr w:type="spellEnd"/>
      <w:r w:rsidR="0080675F" w:rsidRPr="0080675F">
        <w:rPr>
          <w:rFonts w:ascii="Times New Roman" w:hAnsi="Times New Roman"/>
          <w:sz w:val="20"/>
          <w:szCs w:val="20"/>
        </w:rPr>
        <w:t>)</w:t>
      </w:r>
    </w:p>
    <w:bookmarkEnd w:id="7"/>
    <w:bookmarkEnd w:id="8"/>
    <w:bookmarkEnd w:id="9"/>
    <w:bookmarkEnd w:id="10"/>
    <w:p w14:paraId="1AFF5452" w14:textId="77777777" w:rsidR="00183FCE" w:rsidRPr="00886EAC" w:rsidRDefault="00183FCE" w:rsidP="00183FCE">
      <w:pPr>
        <w:pStyle w:val="3GPPText"/>
        <w:rPr>
          <w:rFonts w:eastAsiaTheme="minorEastAsia"/>
          <w:lang w:eastAsia="zh-CN"/>
        </w:rPr>
      </w:pPr>
    </w:p>
    <w:p w14:paraId="50528B3B" w14:textId="73F66A0A" w:rsidR="008B67A5" w:rsidRPr="000A7DED" w:rsidRDefault="008B67A5" w:rsidP="00360EA3">
      <w:pPr>
        <w:jc w:val="both"/>
        <w:rPr>
          <w:rFonts w:eastAsia="SimSun"/>
        </w:rPr>
      </w:pPr>
    </w:p>
    <w:sectPr w:rsidR="008B67A5" w:rsidRPr="000A7DED" w:rsidSect="00EB35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2397B" w14:textId="77777777" w:rsidR="00831654" w:rsidRDefault="00831654" w:rsidP="00E9523A">
      <w:pPr>
        <w:ind w:left="-2"/>
      </w:pPr>
      <w:r>
        <w:separator/>
      </w:r>
    </w:p>
  </w:endnote>
  <w:endnote w:type="continuationSeparator" w:id="0">
    <w:p w14:paraId="60693A24" w14:textId="77777777" w:rsidR="00831654" w:rsidRDefault="0083165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428A8" w14:textId="77777777" w:rsidR="00F00ED5" w:rsidRDefault="00F00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10851" w:rsidRDefault="004B5644">
            <w:pPr>
              <w:pStyle w:val="Footer"/>
              <w:jc w:val="center"/>
            </w:pPr>
            <w:r w:rsidRPr="00EB35EA">
              <w:rPr>
                <w:rFonts w:ascii="Arial" w:hAnsi="Arial" w:cs="Arial"/>
                <w:b/>
                <w:i/>
                <w:sz w:val="21"/>
                <w:szCs w:val="24"/>
              </w:rPr>
              <w:fldChar w:fldCharType="begin"/>
            </w:r>
            <w:r w:rsidR="00610851" w:rsidRPr="00EB35EA">
              <w:rPr>
                <w:rFonts w:ascii="Arial" w:hAnsi="Arial" w:cs="Arial"/>
                <w:b/>
                <w:i/>
                <w:sz w:val="15"/>
              </w:rPr>
              <w:instrText>PAGE</w:instrText>
            </w:r>
            <w:r w:rsidRPr="00EB35EA">
              <w:rPr>
                <w:rFonts w:ascii="Arial" w:hAnsi="Arial" w:cs="Arial"/>
                <w:b/>
                <w:i/>
                <w:sz w:val="21"/>
                <w:szCs w:val="24"/>
              </w:rPr>
              <w:fldChar w:fldCharType="separate"/>
            </w:r>
            <w:r w:rsidR="003366EF">
              <w:rPr>
                <w:rFonts w:ascii="Arial" w:hAnsi="Arial" w:cs="Arial"/>
                <w:b/>
                <w:i/>
                <w:noProof/>
                <w:sz w:val="15"/>
              </w:rPr>
              <w:t>2</w:t>
            </w:r>
            <w:r w:rsidRPr="00EB35EA">
              <w:rPr>
                <w:rFonts w:ascii="Arial" w:hAnsi="Arial" w:cs="Arial"/>
                <w:b/>
                <w:i/>
                <w:sz w:val="21"/>
                <w:szCs w:val="24"/>
              </w:rPr>
              <w:fldChar w:fldCharType="end"/>
            </w:r>
            <w:r w:rsidR="00610851" w:rsidRPr="00EB35EA">
              <w:rPr>
                <w:rFonts w:ascii="Arial" w:hAnsi="Arial" w:cs="Arial"/>
                <w:i/>
                <w:sz w:val="15"/>
                <w:lang w:val="zh-CN"/>
              </w:rPr>
              <w:t xml:space="preserve">/ </w:t>
            </w:r>
            <w:r w:rsidRPr="00EB35EA">
              <w:rPr>
                <w:rFonts w:ascii="Arial" w:hAnsi="Arial" w:cs="Arial"/>
                <w:b/>
                <w:i/>
                <w:sz w:val="21"/>
                <w:szCs w:val="24"/>
              </w:rPr>
              <w:fldChar w:fldCharType="begin"/>
            </w:r>
            <w:r w:rsidR="00610851" w:rsidRPr="00EB35EA">
              <w:rPr>
                <w:rFonts w:ascii="Arial" w:hAnsi="Arial" w:cs="Arial"/>
                <w:b/>
                <w:i/>
                <w:sz w:val="15"/>
              </w:rPr>
              <w:instrText>NUMPAGES</w:instrText>
            </w:r>
            <w:r w:rsidRPr="00EB35EA">
              <w:rPr>
                <w:rFonts w:ascii="Arial" w:hAnsi="Arial" w:cs="Arial"/>
                <w:b/>
                <w:i/>
                <w:sz w:val="21"/>
                <w:szCs w:val="24"/>
              </w:rPr>
              <w:fldChar w:fldCharType="separate"/>
            </w:r>
            <w:r w:rsidR="003366EF">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610851" w:rsidRDefault="0061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B5FE8" w14:textId="77777777" w:rsidR="00F00ED5" w:rsidRDefault="00F0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BFB20" w14:textId="77777777" w:rsidR="00831654" w:rsidRDefault="00831654" w:rsidP="00E9523A">
      <w:pPr>
        <w:ind w:left="-2"/>
      </w:pPr>
      <w:r>
        <w:separator/>
      </w:r>
    </w:p>
  </w:footnote>
  <w:footnote w:type="continuationSeparator" w:id="0">
    <w:p w14:paraId="0610BF99" w14:textId="77777777" w:rsidR="00831654" w:rsidRDefault="00831654"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490CB" w14:textId="77777777" w:rsidR="00F00ED5" w:rsidRDefault="00F00E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610851" w:rsidRPr="001A329E" w:rsidRDefault="00610851"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E3A43" w14:textId="77777777" w:rsidR="00F00ED5" w:rsidRDefault="00F00E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7"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202DB7"/>
    <w:multiLevelType w:val="hybridMultilevel"/>
    <w:tmpl w:val="F2100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27"/>
  </w:num>
  <w:num w:numId="5">
    <w:abstractNumId w:val="15"/>
  </w:num>
  <w:num w:numId="6">
    <w:abstractNumId w:val="33"/>
  </w:num>
  <w:num w:numId="7">
    <w:abstractNumId w:val="2"/>
  </w:num>
  <w:num w:numId="8">
    <w:abstractNumId w:val="3"/>
  </w:num>
  <w:num w:numId="9">
    <w:abstractNumId w:val="9"/>
  </w:num>
  <w:num w:numId="10">
    <w:abstractNumId w:val="0"/>
  </w:num>
  <w:num w:numId="11">
    <w:abstractNumId w:val="23"/>
  </w:num>
  <w:num w:numId="12">
    <w:abstractNumId w:val="25"/>
  </w:num>
  <w:num w:numId="13">
    <w:abstractNumId w:val="35"/>
  </w:num>
  <w:num w:numId="14">
    <w:abstractNumId w:val="11"/>
  </w:num>
  <w:num w:numId="15">
    <w:abstractNumId w:val="19"/>
  </w:num>
  <w:num w:numId="16">
    <w:abstractNumId w:val="14"/>
  </w:num>
  <w:num w:numId="17">
    <w:abstractNumId w:val="21"/>
  </w:num>
  <w:num w:numId="18">
    <w:abstractNumId w:val="37"/>
  </w:num>
  <w:num w:numId="19">
    <w:abstractNumId w:val="22"/>
  </w:num>
  <w:num w:numId="20">
    <w:abstractNumId w:val="20"/>
  </w:num>
  <w:num w:numId="21">
    <w:abstractNumId w:val="34"/>
  </w:num>
  <w:num w:numId="22">
    <w:abstractNumId w:val="17"/>
  </w:num>
  <w:num w:numId="23">
    <w:abstractNumId w:val="13"/>
  </w:num>
  <w:num w:numId="24">
    <w:abstractNumId w:val="8"/>
  </w:num>
  <w:num w:numId="25">
    <w:abstractNumId w:val="24"/>
  </w:num>
  <w:num w:numId="26">
    <w:abstractNumId w:val="36"/>
  </w:num>
  <w:num w:numId="27">
    <w:abstractNumId w:val="30"/>
  </w:num>
  <w:num w:numId="28">
    <w:abstractNumId w:val="4"/>
  </w:num>
  <w:num w:numId="29">
    <w:abstractNumId w:val="38"/>
  </w:num>
  <w:num w:numId="30">
    <w:abstractNumId w:val="10"/>
  </w:num>
  <w:num w:numId="31">
    <w:abstractNumId w:val="31"/>
  </w:num>
  <w:num w:numId="32">
    <w:abstractNumId w:val="6"/>
  </w:num>
  <w:num w:numId="33">
    <w:abstractNumId w:val="28"/>
  </w:num>
  <w:num w:numId="3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7"/>
  </w:num>
  <w:num w:numId="37">
    <w:abstractNumId w:val="5"/>
  </w:num>
  <w:num w:numId="38">
    <w:abstractNumId w:val="16"/>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72E"/>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D3"/>
    <w:rsid w:val="006254F3"/>
    <w:rsid w:val="00625A0F"/>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1A"/>
    <w:rsid w:val="00671FA3"/>
    <w:rsid w:val="00671FD6"/>
    <w:rsid w:val="00672813"/>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89"/>
    <w:rsid w:val="00B96BD2"/>
    <w:rsid w:val="00B96D5C"/>
    <w:rsid w:val="00B970E0"/>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7F3"/>
    <w:rsid w:val="00F54A3D"/>
    <w:rsid w:val="00F54A44"/>
    <w:rsid w:val="00F54CC8"/>
    <w:rsid w:val="00F55228"/>
    <w:rsid w:val="00F5523B"/>
    <w:rsid w:val="00F55378"/>
    <w:rsid w:val="00F5549E"/>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00A49586-C1CB-5E45-9F66-5A0F6440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2A745-C09A-3940-8A65-44D4CAC2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6173</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2</cp:revision>
  <dcterms:created xsi:type="dcterms:W3CDTF">2021-09-30T04:44:00Z</dcterms:created>
  <dcterms:modified xsi:type="dcterms:W3CDTF">2021-09-30T04:44:00Z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