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2C7EEED1" w:rsidR="00D650F5" w:rsidRPr="00D650F5" w:rsidRDefault="00933F2C" w:rsidP="00D650F5">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185D49">
        <w:rPr>
          <w:rFonts w:ascii="Arial" w:hAnsi="Arial" w:cs="Arial"/>
          <w:b/>
          <w:bCs/>
          <w:sz w:val="22"/>
        </w:rPr>
        <w:t>6</w:t>
      </w:r>
      <w:r w:rsidR="00256481">
        <w:rPr>
          <w:rFonts w:ascii="Arial" w:hAnsi="Arial" w:cs="Arial"/>
          <w:b/>
          <w:bCs/>
          <w:sz w:val="22"/>
        </w:rPr>
        <w:t>bis</w:t>
      </w:r>
      <w:r w:rsidR="00583C87">
        <w:rPr>
          <w:rFonts w:ascii="Arial" w:hAnsi="Arial" w:cs="Arial"/>
          <w:b/>
          <w:bCs/>
          <w:sz w:val="22"/>
        </w:rPr>
        <w:t>-e</w:t>
      </w:r>
      <w:r w:rsidR="00D650F5" w:rsidRPr="00D650F5">
        <w:rPr>
          <w:rFonts w:ascii="Arial" w:eastAsia="MS Mincho" w:hAnsi="Arial" w:cs="Arial"/>
          <w:b/>
          <w:bCs/>
          <w:sz w:val="22"/>
        </w:rPr>
        <w:tab/>
      </w:r>
      <w:r w:rsidR="00357A56">
        <w:rPr>
          <w:rFonts w:ascii="Arial" w:eastAsia="MS Mincho" w:hAnsi="Arial" w:cs="Arial"/>
          <w:b/>
          <w:bCs/>
          <w:sz w:val="22"/>
        </w:rPr>
        <w:t xml:space="preserve"> </w:t>
      </w:r>
      <w:r w:rsidR="00256481">
        <w:rPr>
          <w:rFonts w:ascii="Arial" w:eastAsia="MS Mincho" w:hAnsi="Arial" w:cs="Arial"/>
          <w:b/>
          <w:bCs/>
          <w:sz w:val="22"/>
        </w:rPr>
        <w:t xml:space="preserve"> </w:t>
      </w:r>
      <w:r w:rsidR="00D650F5" w:rsidRPr="00D650F5">
        <w:rPr>
          <w:rFonts w:ascii="Arial" w:eastAsia="MS Mincho" w:hAnsi="Arial" w:cs="Arial"/>
          <w:b/>
          <w:bCs/>
          <w:sz w:val="22"/>
        </w:rPr>
        <w:tab/>
      </w:r>
      <w:r w:rsidR="00256481">
        <w:rPr>
          <w:rFonts w:ascii="Arial" w:eastAsia="MS Mincho" w:hAnsi="Arial" w:cs="Arial"/>
          <w:b/>
          <w:bCs/>
          <w:sz w:val="22"/>
        </w:rPr>
        <w:t xml:space="preserve">    </w:t>
      </w:r>
      <w:r w:rsidR="00380A85">
        <w:rPr>
          <w:rFonts w:ascii="Arial" w:eastAsia="MS Mincho" w:hAnsi="Arial" w:cs="Arial"/>
          <w:b/>
          <w:bCs/>
          <w:sz w:val="22"/>
        </w:rPr>
        <w:t xml:space="preserve">       </w:t>
      </w:r>
      <w:r w:rsidR="00256481">
        <w:rPr>
          <w:rFonts w:ascii="Arial" w:eastAsia="MS Mincho" w:hAnsi="Arial" w:cs="Arial"/>
          <w:b/>
          <w:bCs/>
          <w:sz w:val="22"/>
        </w:rPr>
        <w:t xml:space="preserve">  </w:t>
      </w:r>
      <w:r w:rsidR="00D650F5" w:rsidRPr="00D650F5">
        <w:rPr>
          <w:rFonts w:ascii="Arial" w:eastAsia="MS Mincho" w:hAnsi="Arial" w:cs="Arial"/>
          <w:b/>
          <w:bCs/>
          <w:sz w:val="22"/>
        </w:rPr>
        <w:t>R1-</w:t>
      </w:r>
      <w:r w:rsidR="00C07FE9" w:rsidRPr="00C07FE9">
        <w:t xml:space="preserve"> </w:t>
      </w:r>
      <w:r w:rsidR="001C01E9">
        <w:rPr>
          <w:rFonts w:ascii="Arial" w:eastAsia="MS Mincho" w:hAnsi="Arial" w:cs="Arial"/>
          <w:b/>
          <w:bCs/>
          <w:sz w:val="22"/>
        </w:rPr>
        <w:t>2</w:t>
      </w:r>
      <w:r w:rsidR="00357A56">
        <w:rPr>
          <w:rFonts w:ascii="Arial" w:eastAsia="MS Mincho" w:hAnsi="Arial" w:cs="Arial"/>
          <w:b/>
          <w:bCs/>
          <w:sz w:val="22"/>
        </w:rPr>
        <w:t>10</w:t>
      </w:r>
      <w:r w:rsidR="00237DA2">
        <w:rPr>
          <w:rFonts w:ascii="Arial" w:eastAsia="MS Mincho" w:hAnsi="Arial" w:cs="Arial"/>
          <w:b/>
          <w:bCs/>
          <w:sz w:val="22"/>
        </w:rPr>
        <w:t>8993</w:t>
      </w:r>
    </w:p>
    <w:p w14:paraId="5E81CF41" w14:textId="4A6417B6"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256481">
        <w:rPr>
          <w:rFonts w:ascii="Arial" w:eastAsia="MS Mincho" w:hAnsi="Arial" w:cs="Arial"/>
          <w:b/>
          <w:bCs/>
          <w:sz w:val="22"/>
          <w:lang w:eastAsia="ja-JP"/>
        </w:rPr>
        <w:t>October</w:t>
      </w:r>
      <w:r w:rsidR="007F74E4" w:rsidRPr="00085BD4">
        <w:rPr>
          <w:rFonts w:ascii="Arial" w:eastAsia="MS Mincho" w:hAnsi="Arial" w:cs="Arial"/>
          <w:b/>
          <w:bCs/>
          <w:sz w:val="22"/>
          <w:lang w:eastAsia="ja-JP"/>
        </w:rPr>
        <w:t xml:space="preserve"> 1</w:t>
      </w:r>
      <w:r w:rsidR="00256481">
        <w:rPr>
          <w:rFonts w:ascii="Arial" w:eastAsia="MS Mincho" w:hAnsi="Arial" w:cs="Arial"/>
          <w:b/>
          <w:bCs/>
          <w:sz w:val="22"/>
          <w:lang w:eastAsia="ja-JP"/>
        </w:rPr>
        <w:t>1</w:t>
      </w:r>
      <w:r w:rsidR="007F74E4" w:rsidRPr="00085BD4">
        <w:rPr>
          <w:rFonts w:ascii="Arial" w:eastAsia="MS Mincho" w:hAnsi="Arial" w:cs="Arial"/>
          <w:b/>
          <w:bCs/>
          <w:sz w:val="22"/>
          <w:vertAlign w:val="superscript"/>
          <w:lang w:eastAsia="ja-JP"/>
        </w:rPr>
        <w:t>th</w:t>
      </w:r>
      <w:r w:rsidR="007F74E4" w:rsidRPr="00085BD4">
        <w:rPr>
          <w:rFonts w:ascii="Arial" w:eastAsia="MS Mincho" w:hAnsi="Arial" w:cs="Arial"/>
          <w:b/>
          <w:bCs/>
          <w:sz w:val="22"/>
          <w:lang w:eastAsia="ja-JP"/>
        </w:rPr>
        <w:t>-</w:t>
      </w:r>
      <w:r w:rsidR="00256481">
        <w:rPr>
          <w:rFonts w:ascii="Arial" w:eastAsia="MS Mincho" w:hAnsi="Arial" w:cs="Arial"/>
          <w:b/>
          <w:bCs/>
          <w:sz w:val="22"/>
          <w:lang w:eastAsia="ja-JP"/>
        </w:rPr>
        <w:t>19</w:t>
      </w:r>
      <w:r w:rsidR="007F74E4" w:rsidRPr="00085BD4">
        <w:rPr>
          <w:rFonts w:ascii="Arial" w:eastAsia="MS Mincho" w:hAnsi="Arial" w:cs="Arial"/>
          <w:b/>
          <w:bCs/>
          <w:sz w:val="22"/>
          <w:vertAlign w:val="superscript"/>
          <w:lang w:eastAsia="ja-JP"/>
        </w:rPr>
        <w:t>th</w:t>
      </w:r>
      <w:r w:rsidR="009F202A" w:rsidRPr="00085BD4">
        <w:rPr>
          <w:rFonts w:ascii="Arial" w:eastAsia="MS Mincho" w:hAnsi="Arial" w:cs="Arial"/>
          <w:b/>
          <w:bCs/>
          <w:sz w:val="22"/>
          <w:lang w:eastAsia="ja-JP"/>
        </w:rPr>
        <w:t>, 2</w:t>
      </w:r>
      <w:r w:rsidR="009F202A" w:rsidRPr="00CB76E1">
        <w:rPr>
          <w:rFonts w:ascii="Arial" w:eastAsia="MS Mincho" w:hAnsi="Arial" w:cs="Arial"/>
          <w:b/>
          <w:bCs/>
          <w:sz w:val="22"/>
          <w:lang w:eastAsia="ja-JP"/>
        </w:rPr>
        <w:t>0</w:t>
      </w:r>
      <w:bookmarkEnd w:id="0"/>
      <w:bookmarkEnd w:id="1"/>
      <w:r w:rsidR="00933F2C" w:rsidRPr="00CB76E1">
        <w:rPr>
          <w:rFonts w:ascii="Arial" w:eastAsia="MS Mincho" w:hAnsi="Arial" w:cs="Arial"/>
          <w:b/>
          <w:bCs/>
          <w:sz w:val="22"/>
          <w:lang w:eastAsia="ja-JP"/>
        </w:rPr>
        <w:t>2</w:t>
      </w:r>
      <w:r w:rsidR="00357A56">
        <w:rPr>
          <w:rFonts w:ascii="Arial" w:eastAsia="MS Mincho" w:hAnsi="Arial" w:cs="Arial"/>
          <w:b/>
          <w:bCs/>
          <w:sz w:val="22"/>
          <w:lang w:eastAsia="ja-JP"/>
        </w:rPr>
        <w:t>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2F3D80A"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Pr>
          <w:rFonts w:cs="Arial"/>
          <w:sz w:val="22"/>
        </w:rPr>
        <w:t xml:space="preserve">Discussion on </w:t>
      </w:r>
      <w:r w:rsidR="00357A56">
        <w:rPr>
          <w:rFonts w:cs="Arial"/>
          <w:sz w:val="22"/>
        </w:rPr>
        <w:t>Type A PUSCH repetition</w:t>
      </w:r>
      <w:r w:rsidR="00221113">
        <w:rPr>
          <w:rFonts w:cs="Arial"/>
          <w:sz w:val="22"/>
        </w:rPr>
        <w:t>s</w:t>
      </w:r>
      <w:r w:rsidR="00357A56">
        <w:rPr>
          <w:rFonts w:cs="Arial"/>
          <w:sz w:val="22"/>
        </w:rPr>
        <w:t xml:space="preserve"> for Msg3</w:t>
      </w:r>
    </w:p>
    <w:p w14:paraId="6FF900EB" w14:textId="23837D1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C52BA6">
        <w:rPr>
          <w:rFonts w:cs="Arial"/>
          <w:sz w:val="22"/>
        </w:rPr>
        <w:t>8.3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04438EA" w14:textId="104B580F" w:rsidR="0057760E" w:rsidRPr="00B53725" w:rsidRDefault="0057760E" w:rsidP="00F83114">
      <w:pPr>
        <w:spacing w:before="120"/>
        <w:rPr>
          <w:rFonts w:eastAsia="宋体"/>
          <w:lang w:val="en-GB" w:eastAsia="zh-CN"/>
        </w:rPr>
      </w:pPr>
      <w:r>
        <w:rPr>
          <w:rFonts w:eastAsia="宋体" w:hint="eastAsia"/>
          <w:lang w:val="en-GB" w:eastAsia="zh-CN"/>
        </w:rPr>
        <w:t>I</w:t>
      </w:r>
      <w:r>
        <w:rPr>
          <w:rFonts w:eastAsia="宋体"/>
          <w:lang w:val="en-GB" w:eastAsia="zh-CN"/>
        </w:rPr>
        <w:t>n RAN1#10</w:t>
      </w:r>
      <w:r w:rsidR="00380A85">
        <w:rPr>
          <w:rFonts w:eastAsia="宋体"/>
          <w:lang w:val="en-GB" w:eastAsia="zh-CN"/>
        </w:rPr>
        <w:t>6</w:t>
      </w:r>
      <w:r w:rsidR="002E7C06">
        <w:rPr>
          <w:rFonts w:eastAsia="宋体"/>
          <w:lang w:val="en-GB" w:eastAsia="zh-CN"/>
        </w:rPr>
        <w:t xml:space="preserve"> </w:t>
      </w:r>
      <w:r>
        <w:rPr>
          <w:rFonts w:eastAsia="宋体"/>
          <w:lang w:val="en-GB" w:eastAsia="zh-CN"/>
        </w:rPr>
        <w:t>e</w:t>
      </w:r>
      <w:r w:rsidR="002E7C06">
        <w:rPr>
          <w:rFonts w:eastAsia="宋体"/>
          <w:lang w:val="en-GB" w:eastAsia="zh-CN"/>
        </w:rPr>
        <w:t>-</w:t>
      </w:r>
      <w:r>
        <w:rPr>
          <w:rFonts w:eastAsia="宋体"/>
          <w:lang w:val="en-GB" w:eastAsia="zh-CN"/>
        </w:rPr>
        <w:t xml:space="preserve">meeting, </w:t>
      </w:r>
      <w:r w:rsidR="00275665">
        <w:rPr>
          <w:rFonts w:eastAsia="宋体"/>
          <w:lang w:val="en-GB" w:eastAsia="zh-CN"/>
        </w:rPr>
        <w:t>issues pertaining</w:t>
      </w:r>
      <w:r w:rsidR="00380A85">
        <w:rPr>
          <w:rFonts w:eastAsia="宋体"/>
          <w:lang w:val="en-GB" w:eastAsia="zh-CN"/>
        </w:rPr>
        <w:t xml:space="preserve"> </w:t>
      </w:r>
      <w:r w:rsidR="003750E6">
        <w:rPr>
          <w:rFonts w:eastAsia="宋体"/>
          <w:lang w:val="en-GB" w:eastAsia="zh-CN"/>
        </w:rPr>
        <w:t>Msg3 PUSCH repetition</w:t>
      </w:r>
      <w:r w:rsidR="00C77D74">
        <w:rPr>
          <w:rFonts w:eastAsia="宋体"/>
          <w:lang w:val="en-GB" w:eastAsia="zh-CN"/>
        </w:rPr>
        <w:t>, including</w:t>
      </w:r>
      <w:r w:rsidR="003750E6">
        <w:rPr>
          <w:rFonts w:eastAsia="宋体"/>
          <w:lang w:val="en-GB" w:eastAsia="zh-CN"/>
        </w:rPr>
        <w:t xml:space="preserve"> the applicable condition of the shared RO configuration,</w:t>
      </w:r>
      <w:r w:rsidR="00C77D74">
        <w:rPr>
          <w:rFonts w:eastAsia="宋体"/>
          <w:lang w:val="en-GB" w:eastAsia="zh-CN"/>
        </w:rPr>
        <w:t xml:space="preserve"> </w:t>
      </w:r>
      <w:r w:rsidR="003750E6">
        <w:rPr>
          <w:rFonts w:eastAsia="宋体"/>
          <w:lang w:val="en-GB" w:eastAsia="zh-CN"/>
        </w:rPr>
        <w:t xml:space="preserve">the alternative schemes for indicating </w:t>
      </w:r>
      <w:r w:rsidR="00C67B06">
        <w:rPr>
          <w:rFonts w:eastAsia="宋体"/>
          <w:lang w:val="en-GB" w:eastAsia="zh-CN"/>
        </w:rPr>
        <w:t>Msg3 PUSCH repetition number and the available slot determination for Msg3 initial transmission</w:t>
      </w:r>
      <w:r w:rsidR="00275665">
        <w:rPr>
          <w:rFonts w:eastAsia="宋体"/>
          <w:lang w:val="en-GB" w:eastAsia="zh-CN"/>
        </w:rPr>
        <w:t xml:space="preserve"> were extensively discussed reaching following agreements</w:t>
      </w:r>
      <w:r w:rsidR="00C67B06">
        <w:rPr>
          <w:rFonts w:eastAsia="宋体"/>
          <w:lang w:val="en-GB" w:eastAsia="zh-CN"/>
        </w:rPr>
        <w:t>.</w:t>
      </w:r>
    </w:p>
    <w:tbl>
      <w:tblPr>
        <w:tblStyle w:val="ac"/>
        <w:tblW w:w="0" w:type="auto"/>
        <w:tblLook w:val="04A0" w:firstRow="1" w:lastRow="0" w:firstColumn="1" w:lastColumn="0" w:noHBand="0" w:noVBand="1"/>
      </w:tblPr>
      <w:tblGrid>
        <w:gridCol w:w="9631"/>
      </w:tblGrid>
      <w:tr w:rsidR="00392EB0" w14:paraId="6F78B063" w14:textId="77777777" w:rsidTr="00392EB0">
        <w:tc>
          <w:tcPr>
            <w:tcW w:w="9631" w:type="dxa"/>
          </w:tcPr>
          <w:p w14:paraId="31F69743" w14:textId="78849BF7" w:rsidR="00392EB0" w:rsidRDefault="00C311FF" w:rsidP="00F72A54">
            <w:pPr>
              <w:spacing w:beforeLines="0" w:before="0" w:after="0"/>
              <w:jc w:val="left"/>
              <w:rPr>
                <w:rFonts w:ascii="Times" w:eastAsiaTheme="minorEastAsia" w:hAnsi="Times"/>
                <w:b/>
                <w:lang w:val="en-GB" w:eastAsia="zh-CN"/>
              </w:rPr>
            </w:pPr>
            <w:r w:rsidRPr="00D916E6">
              <w:rPr>
                <w:rFonts w:ascii="Times" w:eastAsiaTheme="minorEastAsia" w:hAnsi="Times" w:hint="eastAsia"/>
                <w:b/>
                <w:lang w:val="en-GB" w:eastAsia="zh-CN"/>
              </w:rPr>
              <w:t>R</w:t>
            </w:r>
            <w:r w:rsidRPr="00D916E6">
              <w:rPr>
                <w:rFonts w:ascii="Times" w:eastAsiaTheme="minorEastAsia" w:hAnsi="Times"/>
                <w:b/>
                <w:lang w:val="en-GB" w:eastAsia="zh-CN"/>
              </w:rPr>
              <w:t>AN1#10</w:t>
            </w:r>
            <w:r w:rsidR="00256481">
              <w:rPr>
                <w:rFonts w:ascii="Times" w:eastAsiaTheme="minorEastAsia" w:hAnsi="Times"/>
                <w:b/>
                <w:lang w:val="en-GB" w:eastAsia="zh-CN"/>
              </w:rPr>
              <w:t>6</w:t>
            </w:r>
            <w:r w:rsidR="003B4C81">
              <w:rPr>
                <w:rFonts w:ascii="Times" w:eastAsiaTheme="minorEastAsia" w:hAnsi="Times"/>
                <w:b/>
                <w:lang w:val="en-GB" w:eastAsia="zh-CN"/>
              </w:rPr>
              <w:t>-e</w:t>
            </w:r>
            <w:r w:rsidR="00D916E6" w:rsidRPr="00D916E6">
              <w:rPr>
                <w:rFonts w:ascii="Times" w:eastAsiaTheme="minorEastAsia" w:hAnsi="Times"/>
                <w:b/>
                <w:lang w:val="en-GB" w:eastAsia="zh-CN"/>
              </w:rPr>
              <w:t xml:space="preserve"> chairman’s notes [</w:t>
            </w:r>
            <w:r w:rsidR="0057760E">
              <w:rPr>
                <w:rFonts w:ascii="Times" w:eastAsiaTheme="minorEastAsia" w:hAnsi="Times"/>
                <w:b/>
                <w:lang w:val="en-GB" w:eastAsia="zh-CN"/>
              </w:rPr>
              <w:t>1</w:t>
            </w:r>
            <w:r w:rsidR="00D916E6" w:rsidRPr="00D916E6">
              <w:rPr>
                <w:rFonts w:ascii="Times" w:eastAsiaTheme="minorEastAsia" w:hAnsi="Times"/>
                <w:b/>
                <w:lang w:val="en-GB" w:eastAsia="zh-CN"/>
              </w:rPr>
              <w:t>]</w:t>
            </w:r>
            <w:r w:rsidRPr="00D916E6">
              <w:rPr>
                <w:rFonts w:ascii="Times" w:eastAsiaTheme="minorEastAsia" w:hAnsi="Times"/>
                <w:b/>
                <w:lang w:val="en-GB" w:eastAsia="zh-CN"/>
              </w:rPr>
              <w:t>:</w:t>
            </w:r>
          </w:p>
          <w:p w14:paraId="4BF9D6F4" w14:textId="77777777" w:rsidR="00256481" w:rsidRPr="00256481" w:rsidRDefault="00256481" w:rsidP="00256481">
            <w:pPr>
              <w:spacing w:beforeLines="0" w:before="0" w:after="0"/>
              <w:jc w:val="left"/>
              <w:rPr>
                <w:rFonts w:eastAsia="Batang"/>
                <w:iCs/>
                <w:szCs w:val="20"/>
                <w:highlight w:val="green"/>
              </w:rPr>
            </w:pPr>
            <w:r w:rsidRPr="00256481">
              <w:rPr>
                <w:rFonts w:eastAsia="Batang"/>
                <w:iCs/>
                <w:szCs w:val="20"/>
                <w:highlight w:val="green"/>
              </w:rPr>
              <w:t xml:space="preserve">Agreement </w:t>
            </w:r>
          </w:p>
          <w:p w14:paraId="4AB83C8F" w14:textId="77777777" w:rsidR="00256481" w:rsidRPr="00256481" w:rsidRDefault="00256481" w:rsidP="00256481">
            <w:pPr>
              <w:spacing w:beforeLines="0" w:before="0" w:after="0"/>
              <w:jc w:val="left"/>
              <w:rPr>
                <w:rFonts w:eastAsia="Batang"/>
                <w:iCs/>
                <w:szCs w:val="20"/>
                <w:lang w:eastAsia="zh-CN"/>
              </w:rPr>
            </w:pPr>
            <w:r w:rsidRPr="00256481">
              <w:rPr>
                <w:rFonts w:eastAsia="Batang"/>
                <w:iCs/>
                <w:szCs w:val="20"/>
                <w:lang w:eastAsia="zh-CN"/>
              </w:rPr>
              <w:t xml:space="preserve">The separate preambles for requesting Msg3 repetition could be configured only in </w:t>
            </w:r>
            <w:proofErr w:type="gramStart"/>
            <w:r w:rsidRPr="00256481">
              <w:rPr>
                <w:rFonts w:eastAsia="Batang"/>
                <w:iCs/>
                <w:szCs w:val="20"/>
                <w:lang w:eastAsia="zh-CN"/>
              </w:rPr>
              <w:t>an</w:t>
            </w:r>
            <w:proofErr w:type="gramEnd"/>
            <w:r w:rsidRPr="00256481">
              <w:rPr>
                <w:rFonts w:eastAsia="Batang"/>
                <w:iCs/>
                <w:szCs w:val="20"/>
                <w:lang w:eastAsia="zh-CN"/>
              </w:rPr>
              <w:t xml:space="preserve"> RO configured with 4-step RACH preambles not for requesting Msg3 repetition.</w:t>
            </w:r>
          </w:p>
          <w:p w14:paraId="02CAFF26" w14:textId="77777777" w:rsidR="00256481" w:rsidRPr="00256481" w:rsidRDefault="00256481" w:rsidP="00256481">
            <w:pPr>
              <w:spacing w:beforeLines="0" w:before="0" w:after="0"/>
              <w:jc w:val="left"/>
              <w:rPr>
                <w:rFonts w:eastAsia="宋体"/>
                <w:szCs w:val="20"/>
                <w:highlight w:val="darkYellow"/>
                <w:shd w:val="clear" w:color="auto" w:fill="FFFFFF"/>
                <w:lang w:eastAsia="zh-CN"/>
              </w:rPr>
            </w:pPr>
            <w:r w:rsidRPr="00256481">
              <w:rPr>
                <w:rFonts w:eastAsia="宋体"/>
                <w:szCs w:val="20"/>
                <w:highlight w:val="darkYellow"/>
                <w:shd w:val="clear" w:color="auto" w:fill="FFFFFF"/>
                <w:lang w:eastAsia="zh-CN"/>
              </w:rPr>
              <w:t>Working Assumption</w:t>
            </w:r>
          </w:p>
          <w:p w14:paraId="40AB1458" w14:textId="77777777" w:rsidR="00256481" w:rsidRPr="00256481" w:rsidRDefault="00256481" w:rsidP="00256481">
            <w:pPr>
              <w:spacing w:beforeLines="0" w:before="0" w:after="0"/>
              <w:jc w:val="left"/>
              <w:rPr>
                <w:rFonts w:eastAsia="Batang"/>
                <w:szCs w:val="20"/>
                <w:lang w:eastAsia="zh-CN"/>
              </w:rPr>
            </w:pPr>
            <w:r w:rsidRPr="00256481">
              <w:rPr>
                <w:rFonts w:eastAsia="宋体"/>
                <w:szCs w:val="20"/>
                <w:shd w:val="clear" w:color="auto" w:fill="FFFFFF"/>
                <w:lang w:val="en-GB" w:eastAsia="zh-CN"/>
              </w:rPr>
              <w:t xml:space="preserve">Down-select only one from the following </w:t>
            </w:r>
            <w:r w:rsidRPr="00256481">
              <w:rPr>
                <w:rFonts w:eastAsia="宋体"/>
                <w:szCs w:val="20"/>
                <w:shd w:val="clear" w:color="auto" w:fill="FFFFFF"/>
                <w:lang w:eastAsia="zh-CN"/>
              </w:rPr>
              <w:t xml:space="preserve">methods </w:t>
            </w:r>
            <w:r w:rsidRPr="00256481">
              <w:rPr>
                <w:rFonts w:eastAsia="宋体"/>
                <w:szCs w:val="20"/>
                <w:shd w:val="clear" w:color="auto" w:fill="FFFFFF"/>
                <w:lang w:val="en-GB" w:eastAsia="zh-CN"/>
              </w:rPr>
              <w:t xml:space="preserve">for indication of the number of </w:t>
            </w:r>
            <w:proofErr w:type="gramStart"/>
            <w:r w:rsidRPr="00256481">
              <w:rPr>
                <w:rFonts w:eastAsia="宋体"/>
                <w:szCs w:val="20"/>
                <w:shd w:val="clear" w:color="auto" w:fill="FFFFFF"/>
                <w:lang w:val="en-GB" w:eastAsia="zh-CN"/>
              </w:rPr>
              <w:t>repetition</w:t>
            </w:r>
            <w:proofErr w:type="gramEnd"/>
            <w:r w:rsidRPr="00256481">
              <w:rPr>
                <w:rFonts w:eastAsia="宋体"/>
                <w:szCs w:val="20"/>
                <w:shd w:val="clear" w:color="auto" w:fill="FFFFFF"/>
                <w:lang w:val="en-GB" w:eastAsia="zh-CN"/>
              </w:rPr>
              <w:t xml:space="preserve"> of Msg3 initial transmission.</w:t>
            </w:r>
          </w:p>
          <w:p w14:paraId="7E384F01" w14:textId="77777777" w:rsidR="00256481" w:rsidRPr="00256481" w:rsidRDefault="00256481" w:rsidP="00256481">
            <w:pPr>
              <w:numPr>
                <w:ilvl w:val="0"/>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lang w:eastAsia="zh-CN"/>
              </w:rPr>
              <w:t xml:space="preserve">Alt 1: If </w:t>
            </w:r>
            <w:r w:rsidRPr="00256481">
              <w:rPr>
                <w:rFonts w:eastAsia="宋体"/>
                <w:szCs w:val="20"/>
                <w:lang w:val="en-GB" w:eastAsia="zh-CN"/>
              </w:rPr>
              <w:t xml:space="preserve">TDRA </w:t>
            </w:r>
            <w:r w:rsidRPr="00256481">
              <w:rPr>
                <w:rFonts w:eastAsia="宋体"/>
                <w:szCs w:val="20"/>
                <w:lang w:eastAsia="zh-CN"/>
              </w:rPr>
              <w:t xml:space="preserve">information </w:t>
            </w:r>
            <w:r w:rsidRPr="00256481">
              <w:rPr>
                <w:rFonts w:eastAsia="宋体"/>
                <w:szCs w:val="20"/>
                <w:shd w:val="clear" w:color="auto" w:fill="FFFFFF"/>
                <w:lang w:val="en-GB" w:eastAsia="zh-CN"/>
              </w:rPr>
              <w:t xml:space="preserve">field </w:t>
            </w:r>
            <w:r w:rsidRPr="00256481">
              <w:rPr>
                <w:rFonts w:eastAsia="宋体"/>
                <w:szCs w:val="20"/>
                <w:shd w:val="clear" w:color="auto" w:fill="FFFFFF"/>
                <w:lang w:eastAsia="zh-CN"/>
              </w:rPr>
              <w:t xml:space="preserve">is chosen, </w:t>
            </w:r>
            <w:r w:rsidRPr="00256481">
              <w:rPr>
                <w:rFonts w:eastAsia="宋体"/>
                <w:szCs w:val="20"/>
                <w:lang w:val="en-GB" w:eastAsia="zh-CN"/>
              </w:rPr>
              <w:t>introducing a new configurable TDRA table including the repetition factors.</w:t>
            </w:r>
          </w:p>
          <w:p w14:paraId="513BE4CE" w14:textId="77777777" w:rsidR="00256481" w:rsidRPr="00256481" w:rsidRDefault="00256481" w:rsidP="00256481">
            <w:pPr>
              <w:numPr>
                <w:ilvl w:val="1"/>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lang w:eastAsia="zh-CN"/>
              </w:rPr>
              <w:t xml:space="preserve">The new TDRA table is configured by SIB1, with selecting one of the two options below. </w:t>
            </w:r>
          </w:p>
          <w:p w14:paraId="01C58E07" w14:textId="77777777" w:rsidR="00256481" w:rsidRPr="00256481" w:rsidRDefault="00256481" w:rsidP="00256481">
            <w:pPr>
              <w:numPr>
                <w:ilvl w:val="2"/>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lang w:eastAsia="zh-CN"/>
              </w:rPr>
              <w:t xml:space="preserve">Option 1: The new TDRA table includes separate new indication for K2, mapping type, SLIV and repetition factor. </w:t>
            </w:r>
          </w:p>
          <w:p w14:paraId="12E65832" w14:textId="77777777" w:rsidR="00256481" w:rsidRPr="00256481" w:rsidRDefault="00256481" w:rsidP="00256481">
            <w:pPr>
              <w:numPr>
                <w:ilvl w:val="2"/>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lang w:eastAsia="zh-CN"/>
              </w:rPr>
              <w:t xml:space="preserve">Option 2: The new TDRA table includes legacy indication for K2, mapping type and SLIV from legacy TDRA table, and new indication for </w:t>
            </w:r>
            <w:r w:rsidRPr="00256481">
              <w:rPr>
                <w:rFonts w:eastAsia="宋体"/>
                <w:szCs w:val="20"/>
                <w:lang w:val="en-GB" w:eastAsia="zh-CN"/>
              </w:rPr>
              <w:t>repetition factor</w:t>
            </w:r>
            <w:r w:rsidRPr="00256481">
              <w:rPr>
                <w:rFonts w:eastAsia="宋体"/>
                <w:szCs w:val="20"/>
                <w:lang w:eastAsia="zh-CN"/>
              </w:rPr>
              <w:t>.</w:t>
            </w:r>
          </w:p>
          <w:p w14:paraId="29D22BBE" w14:textId="77777777" w:rsidR="00256481" w:rsidRPr="00256481" w:rsidRDefault="00256481" w:rsidP="00256481">
            <w:pPr>
              <w:numPr>
                <w:ilvl w:val="1"/>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lang w:eastAsia="zh-CN"/>
              </w:rPr>
              <w:t>If a new TDRA table is not configured, the legacy default TDRA table is used, and repetition factor K=1 is applied.</w:t>
            </w:r>
          </w:p>
          <w:p w14:paraId="7EE4DDA1" w14:textId="77777777" w:rsidR="00256481" w:rsidRPr="00256481" w:rsidRDefault="00256481" w:rsidP="00256481">
            <w:pPr>
              <w:numPr>
                <w:ilvl w:val="2"/>
                <w:numId w:val="21"/>
              </w:numPr>
              <w:overflowPunct w:val="0"/>
              <w:autoSpaceDE w:val="0"/>
              <w:autoSpaceDN w:val="0"/>
              <w:adjustRightInd w:val="0"/>
              <w:spacing w:beforeLines="0" w:before="0" w:after="180"/>
              <w:contextualSpacing/>
              <w:jc w:val="left"/>
              <w:textAlignment w:val="baseline"/>
              <w:rPr>
                <w:rFonts w:eastAsia="宋体"/>
                <w:strike/>
                <w:szCs w:val="20"/>
                <w:lang w:val="en-GB" w:eastAsia="zh-CN"/>
              </w:rPr>
            </w:pPr>
            <w:r w:rsidRPr="00256481">
              <w:rPr>
                <w:rFonts w:eastAsia="宋体"/>
                <w:strike/>
                <w:szCs w:val="20"/>
                <w:lang w:eastAsia="zh-CN"/>
              </w:rPr>
              <w:t xml:space="preserve">K=1. </w:t>
            </w:r>
          </w:p>
          <w:p w14:paraId="2D175FE0" w14:textId="77777777" w:rsidR="00256481" w:rsidRPr="00256481" w:rsidRDefault="00256481" w:rsidP="00256481">
            <w:pPr>
              <w:numPr>
                <w:ilvl w:val="0"/>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lang w:eastAsia="zh-CN"/>
              </w:rPr>
              <w:t xml:space="preserve">Alt 2: If MCS information </w:t>
            </w:r>
            <w:r w:rsidRPr="00256481">
              <w:rPr>
                <w:rFonts w:eastAsia="宋体"/>
                <w:szCs w:val="20"/>
                <w:shd w:val="clear" w:color="auto" w:fill="FFFFFF"/>
                <w:lang w:val="en-GB" w:eastAsia="zh-CN"/>
              </w:rPr>
              <w:t xml:space="preserve">field </w:t>
            </w:r>
            <w:r w:rsidRPr="00256481">
              <w:rPr>
                <w:rFonts w:eastAsia="宋体"/>
                <w:szCs w:val="20"/>
                <w:shd w:val="clear" w:color="auto" w:fill="FFFFFF"/>
                <w:lang w:eastAsia="zh-CN"/>
              </w:rPr>
              <w:t xml:space="preserve">is chosen, repurpose the MCS </w:t>
            </w:r>
            <w:r w:rsidRPr="00256481">
              <w:rPr>
                <w:rFonts w:eastAsia="宋体"/>
                <w:szCs w:val="20"/>
                <w:lang w:eastAsia="zh-CN"/>
              </w:rPr>
              <w:t xml:space="preserve">information </w:t>
            </w:r>
            <w:r w:rsidRPr="00256481">
              <w:rPr>
                <w:rFonts w:eastAsia="宋体"/>
                <w:szCs w:val="20"/>
                <w:shd w:val="clear" w:color="auto" w:fill="FFFFFF"/>
                <w:lang w:eastAsia="zh-CN"/>
              </w:rPr>
              <w:t>field</w:t>
            </w:r>
            <w:r w:rsidRPr="00256481">
              <w:rPr>
                <w:rFonts w:eastAsia="宋体"/>
                <w:szCs w:val="20"/>
                <w:lang w:eastAsia="zh-CN"/>
              </w:rPr>
              <w:t xml:space="preserve"> as follows.</w:t>
            </w:r>
          </w:p>
          <w:p w14:paraId="74C5EDE9" w14:textId="77777777" w:rsidR="00256481" w:rsidRPr="00256481" w:rsidRDefault="00256481" w:rsidP="00256481">
            <w:pPr>
              <w:numPr>
                <w:ilvl w:val="1"/>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shd w:val="clear" w:color="auto" w:fill="FFFFFF"/>
                <w:lang w:eastAsia="zh-CN"/>
              </w:rPr>
              <w:t xml:space="preserve">X MSB bits of the MCS </w:t>
            </w:r>
            <w:r w:rsidRPr="00256481">
              <w:rPr>
                <w:rFonts w:eastAsia="宋体"/>
                <w:szCs w:val="20"/>
                <w:lang w:eastAsia="zh-CN"/>
              </w:rPr>
              <w:t xml:space="preserve">information </w:t>
            </w:r>
            <w:r w:rsidRPr="00256481">
              <w:rPr>
                <w:rFonts w:eastAsia="宋体"/>
                <w:szCs w:val="20"/>
                <w:shd w:val="clear" w:color="auto" w:fill="FFFFFF"/>
                <w:lang w:val="en-GB" w:eastAsia="zh-CN"/>
              </w:rPr>
              <w:t>field</w:t>
            </w:r>
            <w:r w:rsidRPr="00256481">
              <w:rPr>
                <w:rFonts w:eastAsia="宋体"/>
                <w:szCs w:val="20"/>
                <w:shd w:val="clear" w:color="auto" w:fill="FFFFFF"/>
                <w:lang w:eastAsia="zh-CN"/>
              </w:rPr>
              <w:t xml:space="preserve"> are used for repetition indication. </w:t>
            </w:r>
          </w:p>
          <w:p w14:paraId="6845062B" w14:textId="77777777" w:rsidR="00256481" w:rsidRPr="00256481" w:rsidRDefault="00256481" w:rsidP="00256481">
            <w:pPr>
              <w:numPr>
                <w:ilvl w:val="2"/>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shd w:val="clear" w:color="auto" w:fill="FFFFFF"/>
                <w:lang w:eastAsia="zh-CN"/>
              </w:rPr>
              <w:t>FFS the value of X.</w:t>
            </w:r>
          </w:p>
          <w:p w14:paraId="3B0A89A5" w14:textId="77777777" w:rsidR="00256481" w:rsidRPr="00256481" w:rsidRDefault="00256481" w:rsidP="00256481">
            <w:pPr>
              <w:numPr>
                <w:ilvl w:val="2"/>
                <w:numId w:val="21"/>
              </w:numPr>
              <w:overflowPunct w:val="0"/>
              <w:autoSpaceDE w:val="0"/>
              <w:autoSpaceDN w:val="0"/>
              <w:adjustRightInd w:val="0"/>
              <w:spacing w:beforeLines="0" w:before="0" w:after="180"/>
              <w:contextualSpacing/>
              <w:jc w:val="left"/>
              <w:textAlignment w:val="baseline"/>
              <w:rPr>
                <w:rFonts w:eastAsia="宋体"/>
                <w:szCs w:val="20"/>
                <w:shd w:val="clear" w:color="auto" w:fill="FFFFFF"/>
                <w:lang w:eastAsia="zh-CN"/>
              </w:rPr>
            </w:pPr>
            <w:r w:rsidRPr="00256481">
              <w:rPr>
                <w:rFonts w:eastAsia="宋体"/>
                <w:szCs w:val="20"/>
                <w:shd w:val="clear" w:color="auto" w:fill="FFFFFF"/>
                <w:lang w:eastAsia="zh-CN"/>
              </w:rPr>
              <w:t xml:space="preserve">FFS whether the X bits are directly used for indicating the repetition factor (i.e., the decimal value of X is equal to the repetition factor) or used for selecting one repetition factor from a predefined/SIB1 configured set. </w:t>
            </w:r>
          </w:p>
          <w:p w14:paraId="1E4F599B" w14:textId="77777777" w:rsidR="00256481" w:rsidRPr="00256481" w:rsidRDefault="00256481" w:rsidP="00256481">
            <w:pPr>
              <w:numPr>
                <w:ilvl w:val="0"/>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lang w:eastAsia="zh-CN"/>
              </w:rPr>
              <w:t xml:space="preserve">Alt 3: If TPC information </w:t>
            </w:r>
            <w:r w:rsidRPr="00256481">
              <w:rPr>
                <w:rFonts w:eastAsia="宋体"/>
                <w:szCs w:val="20"/>
                <w:shd w:val="clear" w:color="auto" w:fill="FFFFFF"/>
                <w:lang w:val="en-GB" w:eastAsia="zh-CN"/>
              </w:rPr>
              <w:t xml:space="preserve">field </w:t>
            </w:r>
            <w:r w:rsidRPr="00256481">
              <w:rPr>
                <w:rFonts w:eastAsia="宋体"/>
                <w:szCs w:val="20"/>
                <w:shd w:val="clear" w:color="auto" w:fill="FFFFFF"/>
                <w:lang w:eastAsia="zh-CN"/>
              </w:rPr>
              <w:t xml:space="preserve">is chosen, repurpose the </w:t>
            </w:r>
            <w:r w:rsidRPr="00256481">
              <w:rPr>
                <w:rFonts w:eastAsia="宋体"/>
                <w:szCs w:val="20"/>
                <w:lang w:eastAsia="zh-CN"/>
              </w:rPr>
              <w:t xml:space="preserve">TPC information </w:t>
            </w:r>
            <w:r w:rsidRPr="00256481">
              <w:rPr>
                <w:rFonts w:eastAsia="宋体"/>
                <w:szCs w:val="20"/>
                <w:shd w:val="clear" w:color="auto" w:fill="FFFFFF"/>
                <w:lang w:eastAsia="zh-CN"/>
              </w:rPr>
              <w:t>field</w:t>
            </w:r>
            <w:r w:rsidRPr="00256481">
              <w:rPr>
                <w:rFonts w:eastAsia="宋体"/>
                <w:szCs w:val="20"/>
                <w:lang w:eastAsia="zh-CN"/>
              </w:rPr>
              <w:t xml:space="preserve"> by selecting one of the two options below.</w:t>
            </w:r>
          </w:p>
          <w:p w14:paraId="652D60E7" w14:textId="77777777" w:rsidR="00256481" w:rsidRPr="00256481" w:rsidRDefault="00256481" w:rsidP="00256481">
            <w:pPr>
              <w:numPr>
                <w:ilvl w:val="1"/>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shd w:val="clear" w:color="auto" w:fill="FFFFFF"/>
                <w:lang w:eastAsia="zh-CN"/>
              </w:rPr>
              <w:t xml:space="preserve">Option 1: X LSB bits of the </w:t>
            </w:r>
            <w:r w:rsidRPr="00256481">
              <w:rPr>
                <w:rFonts w:eastAsia="宋体"/>
                <w:szCs w:val="20"/>
                <w:lang w:eastAsia="zh-CN"/>
              </w:rPr>
              <w:t xml:space="preserve">TPC information </w:t>
            </w:r>
            <w:r w:rsidRPr="00256481">
              <w:rPr>
                <w:rFonts w:eastAsia="宋体"/>
                <w:szCs w:val="20"/>
                <w:shd w:val="clear" w:color="auto" w:fill="FFFFFF"/>
                <w:lang w:val="en-GB" w:eastAsia="zh-CN"/>
              </w:rPr>
              <w:t>field</w:t>
            </w:r>
            <w:r w:rsidRPr="00256481">
              <w:rPr>
                <w:rFonts w:eastAsia="宋体"/>
                <w:szCs w:val="20"/>
                <w:shd w:val="clear" w:color="auto" w:fill="FFFFFF"/>
                <w:lang w:eastAsia="zh-CN"/>
              </w:rPr>
              <w:t xml:space="preserve"> are used for repetition indication. </w:t>
            </w:r>
          </w:p>
          <w:p w14:paraId="18EB76B5" w14:textId="77777777" w:rsidR="00256481" w:rsidRPr="00256481" w:rsidRDefault="00256481" w:rsidP="00256481">
            <w:pPr>
              <w:numPr>
                <w:ilvl w:val="2"/>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shd w:val="clear" w:color="auto" w:fill="FFFFFF"/>
                <w:lang w:eastAsia="zh-CN"/>
              </w:rPr>
              <w:t>FFS the value of X.</w:t>
            </w:r>
          </w:p>
          <w:p w14:paraId="1C35A9BD" w14:textId="77777777" w:rsidR="00256481" w:rsidRPr="00256481" w:rsidRDefault="00256481" w:rsidP="00256481">
            <w:pPr>
              <w:numPr>
                <w:ilvl w:val="2"/>
                <w:numId w:val="21"/>
              </w:numPr>
              <w:overflowPunct w:val="0"/>
              <w:autoSpaceDE w:val="0"/>
              <w:autoSpaceDN w:val="0"/>
              <w:adjustRightInd w:val="0"/>
              <w:spacing w:beforeLines="0" w:before="0" w:after="180"/>
              <w:contextualSpacing/>
              <w:jc w:val="left"/>
              <w:textAlignment w:val="baseline"/>
              <w:rPr>
                <w:rFonts w:eastAsia="宋体"/>
                <w:szCs w:val="20"/>
                <w:shd w:val="clear" w:color="auto" w:fill="FFFFFF"/>
                <w:lang w:eastAsia="zh-CN"/>
              </w:rPr>
            </w:pPr>
            <w:r w:rsidRPr="00256481">
              <w:rPr>
                <w:rFonts w:eastAsia="宋体"/>
                <w:szCs w:val="20"/>
                <w:shd w:val="clear" w:color="auto" w:fill="FFFFFF"/>
                <w:lang w:eastAsia="zh-CN"/>
              </w:rPr>
              <w:t xml:space="preserve">FFS whether the X bits are directly used for indicating the repetition factor (i.e., the decimal value of X is equal to the repetition factor) or used for selecting one repetition factor from a predefined/SIB1 configured set. </w:t>
            </w:r>
          </w:p>
          <w:p w14:paraId="51BD830A" w14:textId="77777777" w:rsidR="00256481" w:rsidRPr="00256481" w:rsidRDefault="00256481" w:rsidP="00256481">
            <w:pPr>
              <w:numPr>
                <w:ilvl w:val="1"/>
                <w:numId w:val="2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56481">
              <w:rPr>
                <w:rFonts w:eastAsia="宋体"/>
                <w:szCs w:val="20"/>
                <w:shd w:val="clear" w:color="auto" w:fill="FFFFFF"/>
                <w:lang w:eastAsia="zh-CN"/>
              </w:rPr>
              <w:t xml:space="preserve">Option 2: A predefined </w:t>
            </w:r>
            <w:r w:rsidRPr="00256481">
              <w:rPr>
                <w:rFonts w:eastAsia="宋体"/>
                <w:szCs w:val="20"/>
                <w:lang w:eastAsia="zh-CN"/>
              </w:rPr>
              <w:t xml:space="preserve">TPC command </w:t>
            </w:r>
            <w:r w:rsidRPr="00256481">
              <w:rPr>
                <w:rFonts w:eastAsia="宋体"/>
                <w:szCs w:val="20"/>
                <w:shd w:val="clear" w:color="auto" w:fill="FFFFFF"/>
                <w:lang w:eastAsia="zh-CN"/>
              </w:rPr>
              <w:t xml:space="preserve">table with including repetition factor K is introduced. </w:t>
            </w:r>
          </w:p>
          <w:p w14:paraId="6E58E621" w14:textId="77777777" w:rsidR="00256481" w:rsidRPr="00256481" w:rsidRDefault="00256481" w:rsidP="00256481">
            <w:pPr>
              <w:numPr>
                <w:ilvl w:val="2"/>
                <w:numId w:val="21"/>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56481">
              <w:rPr>
                <w:rFonts w:eastAsia="宋体"/>
                <w:szCs w:val="20"/>
                <w:shd w:val="clear" w:color="auto" w:fill="FFFFFF"/>
                <w:lang w:eastAsia="zh-CN"/>
              </w:rPr>
              <w:t xml:space="preserve">FFS </w:t>
            </w:r>
            <w:r w:rsidRPr="00256481">
              <w:rPr>
                <w:rFonts w:eastAsia="宋体"/>
                <w:szCs w:val="20"/>
                <w:lang w:eastAsia="zh-CN"/>
              </w:rPr>
              <w:t xml:space="preserve">details. </w:t>
            </w:r>
          </w:p>
          <w:p w14:paraId="2B152C1D" w14:textId="77777777" w:rsidR="00256481" w:rsidRPr="00256481" w:rsidRDefault="00256481" w:rsidP="00256481">
            <w:pPr>
              <w:spacing w:beforeLines="0" w:before="0" w:after="0"/>
              <w:jc w:val="left"/>
              <w:rPr>
                <w:rFonts w:eastAsia="Batang"/>
                <w:szCs w:val="22"/>
                <w:highlight w:val="green"/>
                <w:lang w:eastAsia="zh-CN"/>
              </w:rPr>
            </w:pPr>
            <w:r w:rsidRPr="00256481">
              <w:rPr>
                <w:rFonts w:eastAsia="Batang"/>
                <w:highlight w:val="green"/>
                <w:lang w:val="en-GB"/>
              </w:rPr>
              <w:t>Agreement </w:t>
            </w:r>
          </w:p>
          <w:p w14:paraId="664A12E0" w14:textId="77777777" w:rsidR="00256481" w:rsidRPr="00256481" w:rsidRDefault="00256481" w:rsidP="00256481">
            <w:pPr>
              <w:spacing w:beforeLines="0" w:before="0" w:after="0"/>
              <w:jc w:val="left"/>
              <w:rPr>
                <w:rFonts w:eastAsia="Arial"/>
                <w:color w:val="000000"/>
                <w:szCs w:val="20"/>
                <w:lang w:val="en-GB"/>
              </w:rPr>
            </w:pPr>
            <w:r w:rsidRPr="00256481">
              <w:rPr>
                <w:rFonts w:eastAsia="Arial"/>
                <w:color w:val="000000"/>
                <w:szCs w:val="20"/>
                <w:lang w:val="en-GB"/>
              </w:rPr>
              <w:t>Down-select one of the two options on how a UE should interpret the selected information field for indication of the number of repetitions.</w:t>
            </w:r>
          </w:p>
          <w:p w14:paraId="42C2FA02" w14:textId="77777777" w:rsidR="00256481" w:rsidRPr="00256481" w:rsidRDefault="00256481" w:rsidP="00256481">
            <w:pPr>
              <w:numPr>
                <w:ilvl w:val="0"/>
                <w:numId w:val="22"/>
              </w:numPr>
              <w:overflowPunct w:val="0"/>
              <w:autoSpaceDE w:val="0"/>
              <w:autoSpaceDN w:val="0"/>
              <w:adjustRightInd w:val="0"/>
              <w:spacing w:beforeLines="0" w:before="0" w:after="180"/>
              <w:contextualSpacing/>
              <w:jc w:val="left"/>
              <w:textAlignment w:val="baseline"/>
              <w:rPr>
                <w:rFonts w:eastAsia="等线"/>
                <w:szCs w:val="20"/>
                <w:lang w:val="en-GB" w:eastAsia="ja-JP"/>
              </w:rPr>
            </w:pPr>
            <w:r w:rsidRPr="00256481">
              <w:rPr>
                <w:rFonts w:eastAsia="宋体"/>
                <w:szCs w:val="20"/>
                <w:lang w:val="en-GB" w:eastAsia="ja-JP"/>
              </w:rPr>
              <w:t>Option 1:</w:t>
            </w:r>
          </w:p>
          <w:p w14:paraId="4CFE0860" w14:textId="77777777" w:rsidR="00256481" w:rsidRPr="00256481" w:rsidRDefault="00256481" w:rsidP="00256481">
            <w:pPr>
              <w:numPr>
                <w:ilvl w:val="1"/>
                <w:numId w:val="2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56481">
              <w:rPr>
                <w:rFonts w:eastAsia="宋体"/>
                <w:szCs w:val="20"/>
                <w:lang w:val="en-GB" w:eastAsia="ja-JP"/>
              </w:rPr>
              <w:t>When a UE requests Msg3 repetition, the new TDRA table or repurposed information field is applied. </w:t>
            </w:r>
            <w:proofErr w:type="spellStart"/>
            <w:r w:rsidRPr="00256481">
              <w:rPr>
                <w:rFonts w:eastAsia="宋体"/>
                <w:szCs w:val="20"/>
                <w:lang w:val="en-GB" w:eastAsia="ja-JP"/>
              </w:rPr>
              <w:t>gNB</w:t>
            </w:r>
            <w:proofErr w:type="spellEnd"/>
            <w:r w:rsidRPr="00256481">
              <w:rPr>
                <w:rFonts w:eastAsia="宋体"/>
                <w:szCs w:val="20"/>
                <w:lang w:val="en-GB" w:eastAsia="ja-JP"/>
              </w:rPr>
              <w:t xml:space="preserve"> schedules Msg3 with or without repetition for the UE requesting Msg3 repetition.</w:t>
            </w:r>
          </w:p>
          <w:p w14:paraId="4894290F" w14:textId="77777777" w:rsidR="00256481" w:rsidRPr="00256481" w:rsidRDefault="00256481" w:rsidP="00256481">
            <w:pPr>
              <w:numPr>
                <w:ilvl w:val="2"/>
                <w:numId w:val="2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56481">
              <w:rPr>
                <w:rFonts w:eastAsia="宋体"/>
                <w:szCs w:val="20"/>
                <w:lang w:val="en-GB" w:eastAsia="ja-JP"/>
              </w:rPr>
              <w:t>Repetition factor K=1 is included in the TDRA table or one entry/codepoint of the repurposed information field.</w:t>
            </w:r>
          </w:p>
          <w:p w14:paraId="76F80AA6" w14:textId="77777777" w:rsidR="00256481" w:rsidRPr="00256481" w:rsidRDefault="00256481" w:rsidP="00256481">
            <w:pPr>
              <w:numPr>
                <w:ilvl w:val="1"/>
                <w:numId w:val="2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56481">
              <w:rPr>
                <w:rFonts w:eastAsia="宋体"/>
                <w:szCs w:val="20"/>
                <w:lang w:val="en-GB" w:eastAsia="ja-JP"/>
              </w:rPr>
              <w:lastRenderedPageBreak/>
              <w:t xml:space="preserve">When the UE doesn’t request Msg3 repetition (including legacy UE), the legacy TDRA table or legacy information field is applied. </w:t>
            </w:r>
            <w:proofErr w:type="spellStart"/>
            <w:r w:rsidRPr="00256481">
              <w:rPr>
                <w:rFonts w:eastAsia="宋体"/>
                <w:szCs w:val="20"/>
                <w:lang w:val="en-GB" w:eastAsia="ja-JP"/>
              </w:rPr>
              <w:t>gNB</w:t>
            </w:r>
            <w:proofErr w:type="spellEnd"/>
            <w:r w:rsidRPr="00256481">
              <w:rPr>
                <w:rFonts w:eastAsia="宋体"/>
                <w:szCs w:val="20"/>
                <w:lang w:val="en-GB" w:eastAsia="ja-JP"/>
              </w:rPr>
              <w:t xml:space="preserve"> schedules Msg3 without repetition for the UE not requesting Msg3 repetition.</w:t>
            </w:r>
          </w:p>
          <w:p w14:paraId="24BD7938" w14:textId="77777777" w:rsidR="00256481" w:rsidRPr="00256481" w:rsidRDefault="00256481" w:rsidP="00256481">
            <w:pPr>
              <w:numPr>
                <w:ilvl w:val="0"/>
                <w:numId w:val="22"/>
              </w:numPr>
              <w:overflowPunct w:val="0"/>
              <w:autoSpaceDE w:val="0"/>
              <w:autoSpaceDN w:val="0"/>
              <w:adjustRightInd w:val="0"/>
              <w:spacing w:beforeLines="0" w:before="0" w:after="180"/>
              <w:contextualSpacing/>
              <w:jc w:val="left"/>
              <w:textAlignment w:val="baseline"/>
              <w:rPr>
                <w:rFonts w:eastAsia="Arial"/>
                <w:szCs w:val="20"/>
                <w:lang w:val="en-GB" w:eastAsia="ja-JP"/>
              </w:rPr>
            </w:pPr>
            <w:r w:rsidRPr="00256481">
              <w:rPr>
                <w:rFonts w:eastAsia="Arial"/>
                <w:szCs w:val="20"/>
                <w:lang w:val="en-GB" w:eastAsia="ja-JP"/>
              </w:rPr>
              <w:t>Option 2:</w:t>
            </w:r>
          </w:p>
          <w:p w14:paraId="13E01703" w14:textId="77777777" w:rsidR="00256481" w:rsidRPr="00256481" w:rsidRDefault="00256481" w:rsidP="00256481">
            <w:pPr>
              <w:numPr>
                <w:ilvl w:val="1"/>
                <w:numId w:val="22"/>
              </w:numPr>
              <w:overflowPunct w:val="0"/>
              <w:autoSpaceDE w:val="0"/>
              <w:autoSpaceDN w:val="0"/>
              <w:adjustRightInd w:val="0"/>
              <w:spacing w:beforeLines="0" w:before="0" w:after="180"/>
              <w:contextualSpacing/>
              <w:jc w:val="left"/>
              <w:textAlignment w:val="baseline"/>
              <w:rPr>
                <w:rFonts w:eastAsia="等线"/>
                <w:szCs w:val="20"/>
                <w:lang w:val="en-GB" w:eastAsia="ja-JP"/>
              </w:rPr>
            </w:pPr>
            <w:r w:rsidRPr="00256481">
              <w:rPr>
                <w:rFonts w:eastAsia="宋体"/>
                <w:szCs w:val="20"/>
                <w:lang w:val="en-GB" w:eastAsia="ja-JP"/>
              </w:rPr>
              <w:t xml:space="preserve">When a UE requests Msg3 repetition, </w:t>
            </w:r>
            <w:proofErr w:type="spellStart"/>
            <w:r w:rsidRPr="00256481">
              <w:rPr>
                <w:rFonts w:eastAsia="宋体"/>
                <w:szCs w:val="20"/>
                <w:lang w:val="en-GB" w:eastAsia="ja-JP"/>
              </w:rPr>
              <w:t>gNB</w:t>
            </w:r>
            <w:proofErr w:type="spellEnd"/>
            <w:r w:rsidRPr="00256481">
              <w:rPr>
                <w:rFonts w:eastAsia="宋体"/>
                <w:szCs w:val="20"/>
                <w:lang w:val="en-GB" w:eastAsia="ja-JP"/>
              </w:rPr>
              <w:t xml:space="preserve"> schedules Msg3 with or without repetition by respectively using the new TDRA table or legacy TDRA table; or </w:t>
            </w:r>
            <w:proofErr w:type="spellStart"/>
            <w:r w:rsidRPr="00256481">
              <w:rPr>
                <w:rFonts w:eastAsia="宋体"/>
                <w:szCs w:val="20"/>
                <w:lang w:val="en-GB" w:eastAsia="ja-JP"/>
              </w:rPr>
              <w:t>gNB</w:t>
            </w:r>
            <w:proofErr w:type="spellEnd"/>
            <w:r w:rsidRPr="00256481">
              <w:rPr>
                <w:rFonts w:eastAsia="宋体"/>
                <w:szCs w:val="20"/>
                <w:lang w:val="en-GB" w:eastAsia="ja-JP"/>
              </w:rPr>
              <w:t xml:space="preserve">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w:t>
            </w:r>
            <w:proofErr w:type="spellStart"/>
            <w:r w:rsidRPr="00256481">
              <w:rPr>
                <w:rFonts w:eastAsia="宋体"/>
                <w:szCs w:val="20"/>
                <w:lang w:val="en-GB" w:eastAsia="ja-JP"/>
              </w:rPr>
              <w:t>gNB</w:t>
            </w:r>
            <w:proofErr w:type="spellEnd"/>
            <w:r w:rsidRPr="00256481">
              <w:rPr>
                <w:rFonts w:eastAsia="宋体"/>
                <w:szCs w:val="20"/>
                <w:lang w:val="en-GB" w:eastAsia="ja-JP"/>
              </w:rPr>
              <w:t>. </w:t>
            </w:r>
          </w:p>
          <w:p w14:paraId="16DF9460" w14:textId="77777777" w:rsidR="00256481" w:rsidRPr="00256481" w:rsidRDefault="00256481" w:rsidP="00256481">
            <w:pPr>
              <w:numPr>
                <w:ilvl w:val="2"/>
                <w:numId w:val="2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56481">
              <w:rPr>
                <w:rFonts w:eastAsia="宋体"/>
                <w:szCs w:val="20"/>
                <w:lang w:val="en-GB" w:eastAsia="ja-JP"/>
              </w:rPr>
              <w:t>FFS details, e.g. implicit or explicit indication or predefined.</w:t>
            </w:r>
          </w:p>
          <w:p w14:paraId="1A4BE8E4" w14:textId="77777777" w:rsidR="00256481" w:rsidRPr="00256481" w:rsidRDefault="00256481" w:rsidP="00256481">
            <w:pPr>
              <w:numPr>
                <w:ilvl w:val="2"/>
                <w:numId w:val="2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56481">
              <w:rPr>
                <w:rFonts w:eastAsia="宋体"/>
                <w:szCs w:val="20"/>
                <w:lang w:val="en-GB" w:eastAsia="ja-JP"/>
              </w:rPr>
              <w:t>Repetition factor K=1 is NOT included in the TDRA table or one entry/codepoint of the repurposed information field.</w:t>
            </w:r>
          </w:p>
          <w:p w14:paraId="6D322747" w14:textId="77777777" w:rsidR="00256481" w:rsidRPr="00256481" w:rsidRDefault="00256481" w:rsidP="00256481">
            <w:pPr>
              <w:numPr>
                <w:ilvl w:val="1"/>
                <w:numId w:val="2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56481">
              <w:rPr>
                <w:rFonts w:eastAsia="宋体"/>
                <w:szCs w:val="20"/>
                <w:lang w:val="en-GB" w:eastAsia="ja-JP"/>
              </w:rPr>
              <w:t xml:space="preserve">When the UE doesn't request Msg3 repetition (including legacy UE), </w:t>
            </w:r>
            <w:proofErr w:type="spellStart"/>
            <w:r w:rsidRPr="00256481">
              <w:rPr>
                <w:rFonts w:eastAsia="宋体"/>
                <w:szCs w:val="20"/>
                <w:lang w:val="en-GB" w:eastAsia="ja-JP"/>
              </w:rPr>
              <w:t>gNB</w:t>
            </w:r>
            <w:proofErr w:type="spellEnd"/>
            <w:r w:rsidRPr="00256481">
              <w:rPr>
                <w:rFonts w:eastAsia="宋体"/>
                <w:szCs w:val="20"/>
                <w:lang w:val="en-GB" w:eastAsia="ja-JP"/>
              </w:rPr>
              <w:t xml:space="preserve"> schedules Msg3 without repetition. The UE applies the legacy TDRA table, or the legacy interpretation of the information field.</w:t>
            </w:r>
          </w:p>
          <w:p w14:paraId="3819AE54" w14:textId="77777777" w:rsidR="00256481" w:rsidRPr="00256481" w:rsidRDefault="00256481" w:rsidP="00256481">
            <w:pPr>
              <w:spacing w:beforeLines="0" w:before="0" w:after="0"/>
              <w:jc w:val="left"/>
              <w:rPr>
                <w:rFonts w:eastAsia="Batang"/>
                <w:highlight w:val="green"/>
                <w:lang w:val="en-GB"/>
              </w:rPr>
            </w:pPr>
            <w:r w:rsidRPr="00256481">
              <w:rPr>
                <w:rFonts w:eastAsia="Batang"/>
                <w:highlight w:val="green"/>
                <w:lang w:val="en-GB"/>
              </w:rPr>
              <w:t xml:space="preserve">Agreement </w:t>
            </w:r>
          </w:p>
          <w:p w14:paraId="4C4196C5" w14:textId="77777777" w:rsidR="00256481" w:rsidRPr="00256481" w:rsidRDefault="00256481" w:rsidP="00256481">
            <w:pPr>
              <w:numPr>
                <w:ilvl w:val="0"/>
                <w:numId w:val="23"/>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56481">
              <w:rPr>
                <w:rFonts w:eastAsia="宋体"/>
                <w:szCs w:val="20"/>
                <w:lang w:val="en-GB" w:eastAsia="ja-JP"/>
              </w:rPr>
              <w:t xml:space="preserve">Support at least repetition factor K = {2, 4} for Msg3 PUSCH repetition. </w:t>
            </w:r>
          </w:p>
          <w:p w14:paraId="0B41DDA2" w14:textId="77777777" w:rsidR="00256481" w:rsidRPr="00256481" w:rsidRDefault="00256481" w:rsidP="00256481">
            <w:pPr>
              <w:numPr>
                <w:ilvl w:val="1"/>
                <w:numId w:val="23"/>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56481">
              <w:rPr>
                <w:rFonts w:eastAsia="宋体"/>
                <w:szCs w:val="20"/>
                <w:lang w:val="en-GB" w:eastAsia="ja-JP"/>
              </w:rPr>
              <w:t xml:space="preserve">FFS whether to support other values, e.g., 8. </w:t>
            </w:r>
          </w:p>
          <w:p w14:paraId="78E05010" w14:textId="77777777" w:rsidR="00256481" w:rsidRPr="00256481" w:rsidRDefault="00256481" w:rsidP="00256481">
            <w:pPr>
              <w:numPr>
                <w:ilvl w:val="0"/>
                <w:numId w:val="23"/>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56481">
              <w:rPr>
                <w:rFonts w:eastAsia="宋体"/>
                <w:szCs w:val="20"/>
                <w:lang w:val="en-GB" w:eastAsia="ja-JP"/>
              </w:rPr>
              <w:t xml:space="preserve">Note: K=1 is supported and how to support K=1 is FFS.  </w:t>
            </w:r>
          </w:p>
          <w:p w14:paraId="506C6934" w14:textId="77777777" w:rsidR="00256481" w:rsidRPr="00256481" w:rsidRDefault="00256481" w:rsidP="00256481">
            <w:pPr>
              <w:spacing w:beforeLines="0" w:before="0" w:after="0"/>
              <w:jc w:val="left"/>
              <w:rPr>
                <w:rFonts w:eastAsia="宋体"/>
                <w:iCs/>
                <w:szCs w:val="22"/>
                <w:highlight w:val="green"/>
                <w:lang w:eastAsia="zh-CN"/>
              </w:rPr>
            </w:pPr>
            <w:r w:rsidRPr="00256481">
              <w:rPr>
                <w:rFonts w:eastAsia="宋体"/>
                <w:iCs/>
                <w:highlight w:val="green"/>
                <w:lang w:val="en-GB" w:eastAsia="zh-CN"/>
              </w:rPr>
              <w:t>Agreement</w:t>
            </w:r>
          </w:p>
          <w:p w14:paraId="6A0CBF3D" w14:textId="77777777" w:rsidR="00256481" w:rsidRPr="00256481" w:rsidRDefault="00256481" w:rsidP="00256481">
            <w:pPr>
              <w:numPr>
                <w:ilvl w:val="0"/>
                <w:numId w:val="24"/>
              </w:numPr>
              <w:overflowPunct w:val="0"/>
              <w:autoSpaceDE w:val="0"/>
              <w:autoSpaceDN w:val="0"/>
              <w:adjustRightInd w:val="0"/>
              <w:spacing w:beforeLines="0" w:before="0" w:after="180"/>
              <w:contextualSpacing/>
              <w:jc w:val="left"/>
              <w:textAlignment w:val="baseline"/>
              <w:rPr>
                <w:rFonts w:eastAsia="Yu Mincho"/>
                <w:iCs/>
                <w:color w:val="000000"/>
                <w:szCs w:val="20"/>
                <w:lang w:val="en-GB" w:eastAsia="ja-JP"/>
              </w:rPr>
            </w:pPr>
            <w:r w:rsidRPr="00256481">
              <w:rPr>
                <w:rFonts w:eastAsia="宋体"/>
                <w:iCs/>
                <w:color w:val="000000"/>
                <w:szCs w:val="20"/>
                <w:lang w:val="en-GB" w:eastAsia="ja-JP"/>
              </w:rPr>
              <w:t xml:space="preserve">The available slot of Msg3 PUSCH repetition is only determined by the </w:t>
            </w:r>
            <w:proofErr w:type="spellStart"/>
            <w:r w:rsidRPr="00256481">
              <w:rPr>
                <w:rFonts w:eastAsia="宋体"/>
                <w:i/>
                <w:color w:val="000000"/>
                <w:szCs w:val="20"/>
                <w:lang w:val="en-GB" w:eastAsia="ja-JP"/>
              </w:rPr>
              <w:t>tdd</w:t>
            </w:r>
            <w:proofErr w:type="spellEnd"/>
            <w:r w:rsidRPr="00256481">
              <w:rPr>
                <w:rFonts w:eastAsia="宋体"/>
                <w:i/>
                <w:color w:val="000000"/>
                <w:szCs w:val="20"/>
                <w:lang w:val="en-GB" w:eastAsia="ja-JP"/>
              </w:rPr>
              <w:t>-UL-DL-</w:t>
            </w:r>
            <w:proofErr w:type="spellStart"/>
            <w:r w:rsidRPr="00256481">
              <w:rPr>
                <w:rFonts w:eastAsia="宋体"/>
                <w:i/>
                <w:color w:val="000000"/>
                <w:szCs w:val="20"/>
                <w:lang w:val="en-GB" w:eastAsia="ja-JP"/>
              </w:rPr>
              <w:t>ConfigurationCommon</w:t>
            </w:r>
            <w:proofErr w:type="spellEnd"/>
            <w:r w:rsidRPr="00256481">
              <w:rPr>
                <w:rFonts w:eastAsia="宋体"/>
                <w:iCs/>
                <w:color w:val="000000"/>
                <w:szCs w:val="20"/>
                <w:lang w:val="en-GB" w:eastAsia="ja-JP"/>
              </w:rPr>
              <w:t xml:space="preserve"> and </w:t>
            </w:r>
            <w:bookmarkStart w:id="5" w:name="_Hlk83663705"/>
            <w:proofErr w:type="spellStart"/>
            <w:r w:rsidRPr="00256481">
              <w:rPr>
                <w:rFonts w:eastAsia="宋体"/>
                <w:i/>
                <w:color w:val="000000"/>
                <w:szCs w:val="20"/>
                <w:lang w:val="en-GB" w:eastAsia="ja-JP"/>
              </w:rPr>
              <w:t>ssb-PositionsInBurst</w:t>
            </w:r>
            <w:bookmarkEnd w:id="5"/>
            <w:proofErr w:type="spellEnd"/>
            <w:r w:rsidRPr="00256481">
              <w:rPr>
                <w:rFonts w:eastAsia="宋体"/>
                <w:iCs/>
                <w:color w:val="000000"/>
                <w:szCs w:val="20"/>
                <w:lang w:val="en-GB" w:eastAsia="ja-JP"/>
              </w:rPr>
              <w:t>, no other additional Rel-16 signals/</w:t>
            </w:r>
            <w:proofErr w:type="spellStart"/>
            <w:r w:rsidRPr="00256481">
              <w:rPr>
                <w:rFonts w:eastAsia="宋体"/>
                <w:iCs/>
                <w:color w:val="000000"/>
                <w:szCs w:val="20"/>
                <w:lang w:val="en-GB" w:eastAsia="ja-JP"/>
              </w:rPr>
              <w:t>signalings</w:t>
            </w:r>
            <w:proofErr w:type="spellEnd"/>
            <w:r w:rsidRPr="00256481">
              <w:rPr>
                <w:rFonts w:eastAsia="宋体"/>
                <w:iCs/>
                <w:color w:val="000000"/>
                <w:szCs w:val="20"/>
                <w:lang w:val="en-GB" w:eastAsia="ja-JP"/>
              </w:rPr>
              <w:t xml:space="preserve"> will be considered. </w:t>
            </w:r>
          </w:p>
          <w:p w14:paraId="06116EB7" w14:textId="3AF7F447" w:rsidR="00256481" w:rsidRPr="00256481" w:rsidRDefault="00256481" w:rsidP="00256481">
            <w:pPr>
              <w:numPr>
                <w:ilvl w:val="1"/>
                <w:numId w:val="24"/>
              </w:numPr>
              <w:overflowPunct w:val="0"/>
              <w:autoSpaceDE w:val="0"/>
              <w:autoSpaceDN w:val="0"/>
              <w:adjustRightInd w:val="0"/>
              <w:spacing w:beforeLines="0" w:before="0" w:after="180"/>
              <w:contextualSpacing/>
              <w:jc w:val="left"/>
              <w:textAlignment w:val="baseline"/>
              <w:rPr>
                <w:rFonts w:eastAsia="Yu Mincho"/>
                <w:iCs/>
                <w:color w:val="FF0000"/>
                <w:szCs w:val="20"/>
                <w:lang w:val="en-GB" w:eastAsia="ja-JP"/>
              </w:rPr>
            </w:pPr>
            <w:r w:rsidRPr="00256481">
              <w:rPr>
                <w:rFonts w:eastAsia="Yu Mincho"/>
                <w:iCs/>
                <w:szCs w:val="20"/>
                <w:lang w:val="en-GB" w:eastAsia="ja-JP"/>
              </w:rPr>
              <w:t>If a symbol for Msg3 repetition in a slot overlaps with SSB transmission [FFS:</w:t>
            </w:r>
            <w:r w:rsidR="00005C63">
              <w:rPr>
                <w:rFonts w:eastAsia="Yu Mincho"/>
                <w:iCs/>
                <w:szCs w:val="20"/>
                <w:lang w:val="en-GB" w:eastAsia="ja-JP"/>
              </w:rPr>
              <w:t xml:space="preserve"> </w:t>
            </w:r>
            <w:r w:rsidRPr="00256481">
              <w:rPr>
                <w:rFonts w:eastAsia="Yu Mincho"/>
                <w:iCs/>
                <w:szCs w:val="20"/>
                <w:lang w:val="en-GB" w:eastAsia="ja-JP"/>
              </w:rPr>
              <w:t>N Gap symbols after SSB], the slot is determined as not available during the counting of repetitions</w:t>
            </w:r>
            <w:r w:rsidRPr="00256481">
              <w:rPr>
                <w:rFonts w:eastAsia="等线"/>
                <w:iCs/>
                <w:szCs w:val="20"/>
                <w:lang w:val="en-GB" w:eastAsia="zh-CN"/>
              </w:rPr>
              <w:t>.</w:t>
            </w:r>
            <w:r w:rsidRPr="00256481">
              <w:rPr>
                <w:rFonts w:eastAsia="Yu Mincho"/>
                <w:iCs/>
                <w:szCs w:val="20"/>
                <w:lang w:val="en-GB" w:eastAsia="ja-JP"/>
              </w:rPr>
              <w:t xml:space="preserve"> </w:t>
            </w:r>
            <w:r w:rsidRPr="00256481">
              <w:rPr>
                <w:rFonts w:eastAsia="Yu Mincho"/>
                <w:iCs/>
                <w:color w:val="FF0000"/>
                <w:szCs w:val="20"/>
                <w:lang w:val="en-GB" w:eastAsia="ja-JP"/>
              </w:rPr>
              <w:t xml:space="preserve">As there is no </w:t>
            </w:r>
            <w:r w:rsidRPr="00256481">
              <w:rPr>
                <w:rFonts w:eastAsia="宋体"/>
                <w:iCs/>
                <w:color w:val="FF0000"/>
                <w:szCs w:val="20"/>
                <w:lang w:val="en-GB" w:eastAsia="ja-JP"/>
              </w:rPr>
              <w:t xml:space="preserve">Msg3 repetition </w:t>
            </w:r>
            <w:r w:rsidRPr="00256481">
              <w:rPr>
                <w:rFonts w:eastAsia="Yu Mincho"/>
                <w:iCs/>
                <w:color w:val="FF0000"/>
                <w:szCs w:val="20"/>
                <w:lang w:val="en-GB" w:eastAsia="ja-JP"/>
              </w:rPr>
              <w:t xml:space="preserve">in the slot, no </w:t>
            </w:r>
            <w:r w:rsidRPr="00256481">
              <w:rPr>
                <w:rFonts w:eastAsia="宋体"/>
                <w:iCs/>
                <w:color w:val="FF0000"/>
                <w:szCs w:val="20"/>
                <w:lang w:val="en-GB" w:eastAsia="ja-JP"/>
              </w:rPr>
              <w:t xml:space="preserve">Msg3 repetition </w:t>
            </w:r>
            <w:r w:rsidRPr="00256481">
              <w:rPr>
                <w:rFonts w:eastAsia="Yu Mincho"/>
                <w:iCs/>
                <w:color w:val="FF0000"/>
                <w:szCs w:val="20"/>
                <w:lang w:val="en-GB" w:eastAsia="ja-JP"/>
              </w:rPr>
              <w:t>omission applies to the slot.</w:t>
            </w:r>
          </w:p>
          <w:p w14:paraId="2C7068FE" w14:textId="1D0587B8" w:rsidR="00F72A54" w:rsidRPr="00E90D7D" w:rsidRDefault="00F72A54" w:rsidP="00E90D7D">
            <w:pPr>
              <w:spacing w:beforeLines="0" w:before="0" w:after="0"/>
              <w:jc w:val="left"/>
              <w:rPr>
                <w:rFonts w:eastAsia="Batang"/>
                <w:lang w:val="en-GB"/>
              </w:rPr>
            </w:pPr>
          </w:p>
        </w:tc>
      </w:tr>
    </w:tbl>
    <w:p w14:paraId="4EB245F1" w14:textId="10FF23F3" w:rsidR="001116E8" w:rsidRDefault="002E71D6" w:rsidP="004B6254">
      <w:pPr>
        <w:overflowPunct w:val="0"/>
        <w:autoSpaceDE w:val="0"/>
        <w:autoSpaceDN w:val="0"/>
        <w:adjustRightInd w:val="0"/>
        <w:snapToGrid w:val="0"/>
        <w:spacing w:before="120" w:line="276" w:lineRule="auto"/>
        <w:textAlignment w:val="baseline"/>
        <w:rPr>
          <w:rFonts w:eastAsia="宋体"/>
          <w:bCs/>
          <w:szCs w:val="20"/>
          <w:lang w:val="en-GB" w:eastAsia="zh-CN"/>
        </w:rPr>
      </w:pPr>
      <w:r w:rsidRPr="004B6254">
        <w:rPr>
          <w:rFonts w:eastAsia="宋体"/>
          <w:bCs/>
          <w:szCs w:val="20"/>
          <w:lang w:val="en-GB" w:eastAsia="zh-CN"/>
        </w:rPr>
        <w:lastRenderedPageBreak/>
        <w:t xml:space="preserve">In this contribution, we </w:t>
      </w:r>
      <w:r w:rsidR="0008268E" w:rsidRPr="004B6254">
        <w:rPr>
          <w:rFonts w:eastAsia="宋体"/>
          <w:bCs/>
          <w:szCs w:val="20"/>
          <w:lang w:val="en-GB" w:eastAsia="zh-CN"/>
        </w:rPr>
        <w:t>will</w:t>
      </w:r>
      <w:r w:rsidR="00020C2C" w:rsidRPr="004B6254">
        <w:rPr>
          <w:rFonts w:eastAsia="宋体"/>
          <w:bCs/>
          <w:szCs w:val="20"/>
          <w:lang w:val="en-GB" w:eastAsia="zh-CN"/>
        </w:rPr>
        <w:t xml:space="preserve"> </w:t>
      </w:r>
      <w:r w:rsidR="00C67B06">
        <w:rPr>
          <w:rFonts w:eastAsia="宋体"/>
          <w:bCs/>
          <w:szCs w:val="20"/>
          <w:lang w:val="en-GB" w:eastAsia="zh-CN"/>
        </w:rPr>
        <w:t xml:space="preserve">further </w:t>
      </w:r>
      <w:r w:rsidR="001116E8">
        <w:rPr>
          <w:rFonts w:eastAsia="宋体"/>
          <w:bCs/>
          <w:szCs w:val="20"/>
          <w:lang w:val="en-GB" w:eastAsia="zh-CN"/>
        </w:rPr>
        <w:t xml:space="preserve">discuss </w:t>
      </w:r>
      <w:r w:rsidR="00275665">
        <w:rPr>
          <w:rFonts w:eastAsia="宋体"/>
          <w:bCs/>
          <w:szCs w:val="20"/>
          <w:lang w:val="en-GB" w:eastAsia="zh-CN"/>
        </w:rPr>
        <w:t xml:space="preserve">on </w:t>
      </w:r>
      <w:r w:rsidR="001116E8">
        <w:rPr>
          <w:rFonts w:eastAsia="宋体"/>
          <w:bCs/>
          <w:szCs w:val="20"/>
          <w:lang w:val="en-GB" w:eastAsia="zh-CN"/>
        </w:rPr>
        <w:t xml:space="preserve">the </w:t>
      </w:r>
      <w:r w:rsidR="00C67B06">
        <w:rPr>
          <w:rFonts w:eastAsia="宋体"/>
          <w:bCs/>
          <w:szCs w:val="20"/>
          <w:lang w:val="en-GB" w:eastAsia="zh-CN"/>
        </w:rPr>
        <w:t>configuration</w:t>
      </w:r>
      <w:r w:rsidR="001116E8">
        <w:rPr>
          <w:rFonts w:eastAsia="宋体"/>
          <w:bCs/>
          <w:szCs w:val="20"/>
          <w:lang w:val="en-GB" w:eastAsia="zh-CN"/>
        </w:rPr>
        <w:t xml:space="preserve"> of Msg3 PUSCH repetition, including the </w:t>
      </w:r>
      <w:r w:rsidR="00A557D1">
        <w:rPr>
          <w:rFonts w:eastAsia="宋体"/>
          <w:bCs/>
          <w:szCs w:val="20"/>
          <w:lang w:val="en-GB" w:eastAsia="zh-CN"/>
        </w:rPr>
        <w:t>feasibility</w:t>
      </w:r>
      <w:r w:rsidR="001116E8">
        <w:rPr>
          <w:rFonts w:eastAsia="宋体"/>
          <w:bCs/>
          <w:szCs w:val="20"/>
          <w:lang w:val="en-GB" w:eastAsia="zh-CN"/>
        </w:rPr>
        <w:t xml:space="preserve"> of the separate RACH </w:t>
      </w:r>
      <w:r w:rsidR="004115CD">
        <w:rPr>
          <w:rFonts w:eastAsia="宋体"/>
          <w:bCs/>
          <w:szCs w:val="20"/>
          <w:lang w:val="en-GB" w:eastAsia="zh-CN"/>
        </w:rPr>
        <w:t>occasion configuration, the indication of Msg3 repetition number, and the available slot determination</w:t>
      </w:r>
      <w:r w:rsidR="001116E8">
        <w:rPr>
          <w:rFonts w:eastAsia="宋体"/>
          <w:bCs/>
          <w:szCs w:val="20"/>
          <w:lang w:val="en-GB" w:eastAsia="zh-CN"/>
        </w:rPr>
        <w:t xml:space="preserve">. We will also </w:t>
      </w:r>
      <w:r w:rsidR="00275665">
        <w:rPr>
          <w:rFonts w:eastAsia="宋体"/>
          <w:bCs/>
          <w:szCs w:val="20"/>
          <w:lang w:val="en-GB" w:eastAsia="zh-CN"/>
        </w:rPr>
        <w:t>discuss</w:t>
      </w:r>
      <w:r w:rsidR="004115CD">
        <w:rPr>
          <w:rFonts w:eastAsia="宋体"/>
          <w:bCs/>
          <w:szCs w:val="20"/>
          <w:lang w:val="en-GB" w:eastAsia="zh-CN"/>
        </w:rPr>
        <w:t xml:space="preserve"> the new RRC parameters related with Msg3 PUSCH repetition</w:t>
      </w:r>
      <w:r w:rsidR="000C4292">
        <w:rPr>
          <w:rFonts w:eastAsia="宋体"/>
          <w:bCs/>
          <w:szCs w:val="20"/>
          <w:lang w:val="en-GB" w:eastAsia="zh-CN"/>
        </w:rPr>
        <w:t>.</w:t>
      </w:r>
    </w:p>
    <w:p w14:paraId="55650DD9" w14:textId="58D7CD6B" w:rsidR="003F51F2" w:rsidRDefault="009462D3"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w:t>
      </w:r>
      <w:r>
        <w:rPr>
          <w:rFonts w:ascii="Arial" w:eastAsia="宋体" w:hAnsi="Arial" w:cs="Times New Roman"/>
          <w:b w:val="0"/>
          <w:bCs w:val="0"/>
          <w:kern w:val="0"/>
          <w:sz w:val="36"/>
          <w:szCs w:val="20"/>
          <w:lang w:eastAsia="zh-CN"/>
        </w:rPr>
        <w:t>iscussion</w:t>
      </w:r>
    </w:p>
    <w:p w14:paraId="2E1697F2" w14:textId="77777777" w:rsidR="00803811" w:rsidRPr="00803811" w:rsidRDefault="00803811" w:rsidP="00046766">
      <w:pPr>
        <w:pStyle w:val="afa"/>
        <w:keepNext/>
        <w:numPr>
          <w:ilvl w:val="0"/>
          <w:numId w:val="9"/>
        </w:numPr>
        <w:spacing w:before="120" w:after="60"/>
        <w:ind w:firstLineChars="0"/>
        <w:outlineLvl w:val="0"/>
        <w:rPr>
          <w:rFonts w:ascii="Arial" w:hAnsi="Arial" w:cs="Arial"/>
          <w:bCs/>
          <w:vanish/>
          <w:sz w:val="28"/>
          <w:lang w:val="en-GB"/>
        </w:rPr>
      </w:pPr>
    </w:p>
    <w:p w14:paraId="496A999C" w14:textId="77777777" w:rsidR="00803811" w:rsidRPr="00803811" w:rsidRDefault="00803811" w:rsidP="00046766">
      <w:pPr>
        <w:pStyle w:val="afa"/>
        <w:keepNext/>
        <w:numPr>
          <w:ilvl w:val="0"/>
          <w:numId w:val="9"/>
        </w:numPr>
        <w:spacing w:before="120" w:after="60"/>
        <w:ind w:firstLineChars="0"/>
        <w:outlineLvl w:val="0"/>
        <w:rPr>
          <w:rFonts w:ascii="Arial" w:hAnsi="Arial" w:cs="Arial"/>
          <w:bCs/>
          <w:vanish/>
          <w:sz w:val="28"/>
          <w:lang w:val="en-GB"/>
        </w:rPr>
      </w:pPr>
    </w:p>
    <w:p w14:paraId="4135B337" w14:textId="6A6C4A08" w:rsidR="0035677B" w:rsidRPr="00D96BF5" w:rsidRDefault="0035677B" w:rsidP="00046766">
      <w:pPr>
        <w:pStyle w:val="1"/>
        <w:numPr>
          <w:ilvl w:val="1"/>
          <w:numId w:val="9"/>
        </w:numPr>
        <w:spacing w:before="120"/>
        <w:rPr>
          <w:rFonts w:ascii="Arial" w:eastAsia="宋体" w:hAnsi="Arial"/>
          <w:b w:val="0"/>
          <w:kern w:val="0"/>
          <w:sz w:val="32"/>
          <w:lang w:val="en-GB" w:eastAsia="zh-CN"/>
        </w:rPr>
      </w:pPr>
      <w:r w:rsidRPr="00D96BF5">
        <w:rPr>
          <w:rFonts w:ascii="Arial" w:eastAsia="宋体" w:hAnsi="Arial"/>
          <w:b w:val="0"/>
          <w:kern w:val="0"/>
          <w:sz w:val="32"/>
          <w:lang w:val="en-GB" w:eastAsia="zh-CN"/>
        </w:rPr>
        <w:t xml:space="preserve">PRACH </w:t>
      </w:r>
      <w:r w:rsidR="00C356F7" w:rsidRPr="00D96BF5">
        <w:rPr>
          <w:rFonts w:ascii="Arial" w:eastAsia="宋体" w:hAnsi="Arial"/>
          <w:b w:val="0"/>
          <w:kern w:val="0"/>
          <w:sz w:val="32"/>
          <w:lang w:val="en-GB" w:eastAsia="zh-CN"/>
        </w:rPr>
        <w:t xml:space="preserve">resources for </w:t>
      </w:r>
      <w:r w:rsidR="003C6C1F">
        <w:rPr>
          <w:rFonts w:ascii="Arial" w:eastAsia="宋体" w:hAnsi="Arial"/>
          <w:b w:val="0"/>
          <w:kern w:val="0"/>
          <w:sz w:val="32"/>
          <w:lang w:val="en-GB" w:eastAsia="zh-CN"/>
        </w:rPr>
        <w:t xml:space="preserve">requesting </w:t>
      </w:r>
      <w:r w:rsidR="00C356F7" w:rsidRPr="00D96BF5">
        <w:rPr>
          <w:rFonts w:ascii="Arial" w:eastAsia="宋体" w:hAnsi="Arial"/>
          <w:b w:val="0"/>
          <w:kern w:val="0"/>
          <w:sz w:val="32"/>
          <w:lang w:val="en-GB" w:eastAsia="zh-CN"/>
        </w:rPr>
        <w:t>Msg3 PUSCH repetition</w:t>
      </w:r>
    </w:p>
    <w:p w14:paraId="2E45126B" w14:textId="0F3AA1AC" w:rsidR="001D7C5A" w:rsidRDefault="001C0571"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B</w:t>
      </w:r>
      <w:r>
        <w:rPr>
          <w:rFonts w:eastAsia="宋体" w:hint="eastAsia"/>
          <w:bCs/>
          <w:szCs w:val="20"/>
          <w:lang w:val="en-GB" w:eastAsia="zh-CN"/>
        </w:rPr>
        <w:t>ased</w:t>
      </w:r>
      <w:r>
        <w:rPr>
          <w:rFonts w:eastAsia="宋体"/>
          <w:bCs/>
          <w:szCs w:val="20"/>
          <w:lang w:val="en-GB" w:eastAsia="zh-CN"/>
        </w:rPr>
        <w:t xml:space="preserve"> </w:t>
      </w:r>
      <w:r>
        <w:rPr>
          <w:rFonts w:eastAsia="宋体" w:hint="eastAsia"/>
          <w:bCs/>
          <w:szCs w:val="20"/>
          <w:lang w:val="en-GB" w:eastAsia="zh-CN"/>
        </w:rPr>
        <w:t>on</w:t>
      </w:r>
      <w:r>
        <w:rPr>
          <w:rFonts w:eastAsia="宋体"/>
          <w:bCs/>
          <w:szCs w:val="20"/>
          <w:lang w:val="en-GB" w:eastAsia="zh-CN"/>
        </w:rPr>
        <w:t xml:space="preserve"> </w:t>
      </w:r>
      <w:r>
        <w:rPr>
          <w:rFonts w:eastAsia="宋体" w:hint="eastAsia"/>
          <w:bCs/>
          <w:szCs w:val="20"/>
          <w:lang w:val="en-GB" w:eastAsia="zh-CN"/>
        </w:rPr>
        <w:t>previous</w:t>
      </w:r>
      <w:r w:rsidR="003C6C1F">
        <w:rPr>
          <w:rFonts w:eastAsia="宋体"/>
          <w:bCs/>
          <w:szCs w:val="20"/>
          <w:lang w:val="en-GB" w:eastAsia="zh-CN"/>
        </w:rPr>
        <w:t xml:space="preserve"> agreement</w:t>
      </w:r>
      <w:r w:rsidR="00706110">
        <w:rPr>
          <w:rFonts w:eastAsia="宋体"/>
          <w:bCs/>
          <w:szCs w:val="20"/>
          <w:lang w:val="en-GB" w:eastAsia="zh-CN"/>
        </w:rPr>
        <w:t>s</w:t>
      </w:r>
      <w:r w:rsidR="009658AA">
        <w:rPr>
          <w:rFonts w:eastAsia="宋体"/>
          <w:bCs/>
          <w:szCs w:val="20"/>
          <w:lang w:val="en-GB" w:eastAsia="zh-CN"/>
        </w:rPr>
        <w:t xml:space="preserve">, Rel-17 CE UE sends Msg1 via separate PRACH resources to request </w:t>
      </w:r>
      <w:r w:rsidR="004A67EE">
        <w:rPr>
          <w:rFonts w:eastAsia="宋体"/>
          <w:bCs/>
          <w:szCs w:val="20"/>
          <w:lang w:val="en-GB" w:eastAsia="zh-CN"/>
        </w:rPr>
        <w:t xml:space="preserve">scheduling </w:t>
      </w:r>
      <w:r w:rsidR="009658AA">
        <w:rPr>
          <w:rFonts w:eastAsia="宋体"/>
          <w:bCs/>
          <w:szCs w:val="20"/>
          <w:lang w:val="en-GB" w:eastAsia="zh-CN"/>
        </w:rPr>
        <w:t xml:space="preserve">Msg3 </w:t>
      </w:r>
      <w:r w:rsidR="004A67EE">
        <w:rPr>
          <w:rFonts w:eastAsia="宋体"/>
          <w:bCs/>
          <w:szCs w:val="20"/>
          <w:lang w:val="en-GB" w:eastAsia="zh-CN"/>
        </w:rPr>
        <w:t>repetitions</w:t>
      </w:r>
      <w:r w:rsidR="009658AA">
        <w:rPr>
          <w:rFonts w:eastAsia="宋体"/>
          <w:bCs/>
          <w:szCs w:val="20"/>
          <w:lang w:val="en-GB" w:eastAsia="zh-CN"/>
        </w:rPr>
        <w:t>.</w:t>
      </w:r>
      <w:r w:rsidR="00F21031">
        <w:rPr>
          <w:rFonts w:eastAsia="宋体"/>
          <w:bCs/>
          <w:szCs w:val="20"/>
          <w:lang w:val="en-GB" w:eastAsia="zh-CN"/>
        </w:rPr>
        <w:t xml:space="preserve"> The separate PRACH resources could be configured from the PRACH preambles </w:t>
      </w:r>
      <w:r w:rsidR="00BA1893">
        <w:rPr>
          <w:rFonts w:eastAsia="宋体"/>
          <w:bCs/>
          <w:szCs w:val="20"/>
          <w:lang w:val="en-GB" w:eastAsia="zh-CN"/>
        </w:rPr>
        <w:t xml:space="preserve">in shared RACH occasions </w:t>
      </w:r>
      <w:r w:rsidR="00F21031">
        <w:rPr>
          <w:rFonts w:eastAsia="宋体"/>
          <w:bCs/>
          <w:szCs w:val="20"/>
          <w:lang w:val="en-GB" w:eastAsia="zh-CN"/>
        </w:rPr>
        <w:t xml:space="preserve">or </w:t>
      </w:r>
      <w:r w:rsidR="00BA1893">
        <w:rPr>
          <w:rFonts w:eastAsia="宋体"/>
          <w:bCs/>
          <w:szCs w:val="20"/>
          <w:lang w:val="en-GB" w:eastAsia="zh-CN"/>
        </w:rPr>
        <w:t xml:space="preserve">in separate </w:t>
      </w:r>
      <w:r w:rsidR="00F21031">
        <w:rPr>
          <w:rFonts w:eastAsia="宋体"/>
          <w:bCs/>
          <w:szCs w:val="20"/>
          <w:lang w:val="en-GB" w:eastAsia="zh-CN"/>
        </w:rPr>
        <w:t xml:space="preserve">RACH occasions, similar as PRACH resource separation of 2-step RACH configuration. </w:t>
      </w:r>
      <w:r w:rsidR="007F69CD">
        <w:rPr>
          <w:rFonts w:eastAsia="宋体" w:hint="eastAsia"/>
          <w:bCs/>
          <w:szCs w:val="20"/>
          <w:lang w:val="en-GB" w:eastAsia="zh-CN"/>
        </w:rPr>
        <w:t>T</w:t>
      </w:r>
      <w:r w:rsidR="007F69CD">
        <w:rPr>
          <w:rFonts w:eastAsia="宋体"/>
          <w:bCs/>
          <w:szCs w:val="20"/>
          <w:lang w:val="en-GB" w:eastAsia="zh-CN"/>
        </w:rPr>
        <w:t xml:space="preserve">he </w:t>
      </w:r>
      <w:r w:rsidR="000C10FE">
        <w:rPr>
          <w:rFonts w:eastAsia="宋体"/>
          <w:bCs/>
          <w:szCs w:val="20"/>
          <w:lang w:val="en-GB" w:eastAsia="zh-CN"/>
        </w:rPr>
        <w:t>shared ROs with separate preambles are agreed as one feasible configuration for Msg3 repetition request in the meeting</w:t>
      </w:r>
      <w:r w:rsidR="003C6C1F">
        <w:rPr>
          <w:rFonts w:eastAsia="宋体"/>
          <w:bCs/>
          <w:szCs w:val="20"/>
          <w:lang w:val="en-GB" w:eastAsia="zh-CN"/>
        </w:rPr>
        <w:t xml:space="preserve"> RAN1 105e</w:t>
      </w:r>
      <w:r w:rsidR="000C10FE">
        <w:rPr>
          <w:rFonts w:eastAsia="宋体"/>
          <w:bCs/>
          <w:szCs w:val="20"/>
          <w:lang w:val="en-GB" w:eastAsia="zh-CN"/>
        </w:rPr>
        <w:t xml:space="preserve">. </w:t>
      </w:r>
      <w:r w:rsidR="00A9140A">
        <w:rPr>
          <w:rFonts w:eastAsia="宋体"/>
          <w:bCs/>
          <w:szCs w:val="20"/>
          <w:lang w:val="en-GB" w:eastAsia="zh-CN"/>
        </w:rPr>
        <w:t xml:space="preserve">The detailed design of preamble partition coexisting with other Rel-17 features will </w:t>
      </w:r>
      <w:r w:rsidR="003C6C1F">
        <w:rPr>
          <w:rFonts w:eastAsia="宋体"/>
          <w:bCs/>
          <w:szCs w:val="20"/>
          <w:lang w:val="en-GB" w:eastAsia="zh-CN"/>
        </w:rPr>
        <w:t>depend on</w:t>
      </w:r>
      <w:r w:rsidR="00A9140A">
        <w:rPr>
          <w:rFonts w:eastAsia="宋体"/>
          <w:bCs/>
          <w:szCs w:val="20"/>
          <w:lang w:val="en-GB" w:eastAsia="zh-CN"/>
        </w:rPr>
        <w:t xml:space="preserve"> RAN2</w:t>
      </w:r>
      <w:r w:rsidR="003C6C1F">
        <w:rPr>
          <w:rFonts w:eastAsia="宋体"/>
          <w:bCs/>
          <w:szCs w:val="20"/>
          <w:lang w:val="en-GB" w:eastAsia="zh-CN"/>
        </w:rPr>
        <w:t xml:space="preserve"> </w:t>
      </w:r>
      <w:r w:rsidR="00AA30DC">
        <w:rPr>
          <w:rFonts w:eastAsia="宋体"/>
          <w:bCs/>
          <w:szCs w:val="20"/>
          <w:lang w:val="en-GB" w:eastAsia="zh-CN"/>
        </w:rPr>
        <w:t>design</w:t>
      </w:r>
      <w:r w:rsidR="00A9140A">
        <w:rPr>
          <w:rFonts w:eastAsia="宋体"/>
          <w:bCs/>
          <w:szCs w:val="20"/>
          <w:lang w:val="en-GB" w:eastAsia="zh-CN"/>
        </w:rPr>
        <w:t>.</w:t>
      </w:r>
    </w:p>
    <w:p w14:paraId="361535A3" w14:textId="5065019D" w:rsidR="00F90795" w:rsidRPr="001D446C" w:rsidRDefault="00BD0BD2"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T</w:t>
      </w:r>
      <w:r w:rsidR="00F90795" w:rsidRPr="001D446C">
        <w:rPr>
          <w:rFonts w:eastAsia="宋体"/>
          <w:bCs/>
          <w:szCs w:val="20"/>
          <w:lang w:val="en-GB" w:eastAsia="zh-CN"/>
        </w:rPr>
        <w:t>he separate R</w:t>
      </w:r>
      <w:r>
        <w:rPr>
          <w:rFonts w:eastAsia="宋体"/>
          <w:bCs/>
          <w:szCs w:val="20"/>
          <w:lang w:val="en-GB" w:eastAsia="zh-CN"/>
        </w:rPr>
        <w:t>O</w:t>
      </w:r>
      <w:r w:rsidR="003F5446">
        <w:rPr>
          <w:rFonts w:eastAsia="宋体"/>
          <w:bCs/>
          <w:szCs w:val="20"/>
          <w:lang w:val="en-GB" w:eastAsia="zh-CN"/>
        </w:rPr>
        <w:t>s</w:t>
      </w:r>
      <w:r>
        <w:rPr>
          <w:rFonts w:eastAsia="宋体"/>
          <w:bCs/>
          <w:szCs w:val="20"/>
          <w:lang w:val="en-GB" w:eastAsia="zh-CN"/>
        </w:rPr>
        <w:t xml:space="preserve"> could be</w:t>
      </w:r>
      <w:r w:rsidR="00F90795">
        <w:rPr>
          <w:rFonts w:eastAsia="宋体"/>
          <w:bCs/>
          <w:szCs w:val="20"/>
          <w:lang w:val="en-GB" w:eastAsia="zh-CN"/>
        </w:rPr>
        <w:t xml:space="preserve"> configured</w:t>
      </w:r>
      <w:r>
        <w:rPr>
          <w:rFonts w:eastAsia="宋体"/>
          <w:bCs/>
          <w:szCs w:val="20"/>
          <w:lang w:val="en-GB" w:eastAsia="zh-CN"/>
        </w:rPr>
        <w:t xml:space="preserve"> as another scheme</w:t>
      </w:r>
      <w:r w:rsidR="00F90795">
        <w:rPr>
          <w:rFonts w:eastAsia="宋体"/>
          <w:bCs/>
          <w:szCs w:val="20"/>
          <w:lang w:val="en-GB" w:eastAsia="zh-CN"/>
        </w:rPr>
        <w:t xml:space="preserve"> for RACH procedure with M</w:t>
      </w:r>
      <w:r w:rsidR="00652C85">
        <w:rPr>
          <w:rFonts w:eastAsia="宋体"/>
          <w:bCs/>
          <w:szCs w:val="20"/>
          <w:lang w:val="en-GB" w:eastAsia="zh-CN"/>
        </w:rPr>
        <w:t>sg</w:t>
      </w:r>
      <w:r w:rsidR="00F90795">
        <w:rPr>
          <w:rFonts w:eastAsia="宋体"/>
          <w:bCs/>
          <w:szCs w:val="20"/>
          <w:lang w:val="en-GB" w:eastAsia="zh-CN"/>
        </w:rPr>
        <w:t xml:space="preserve">3 </w:t>
      </w:r>
      <w:r w:rsidR="00652C85">
        <w:rPr>
          <w:rFonts w:eastAsia="宋体"/>
          <w:bCs/>
          <w:szCs w:val="20"/>
          <w:lang w:val="en-GB" w:eastAsia="zh-CN"/>
        </w:rPr>
        <w:t xml:space="preserve">PUSCH </w:t>
      </w:r>
      <w:r w:rsidR="00F90795">
        <w:rPr>
          <w:rFonts w:eastAsia="宋体"/>
          <w:bCs/>
          <w:szCs w:val="20"/>
          <w:lang w:val="en-GB" w:eastAsia="zh-CN"/>
        </w:rPr>
        <w:t>repetition</w:t>
      </w:r>
      <w:r w:rsidR="00AE0653">
        <w:rPr>
          <w:rFonts w:eastAsia="宋体"/>
          <w:bCs/>
          <w:szCs w:val="20"/>
          <w:lang w:val="en-GB" w:eastAsia="zh-CN"/>
        </w:rPr>
        <w:t xml:space="preserve"> to avoid the fragment</w:t>
      </w:r>
      <w:r w:rsidR="001C35AF">
        <w:rPr>
          <w:rFonts w:eastAsia="宋体"/>
          <w:bCs/>
          <w:szCs w:val="20"/>
          <w:lang w:val="en-GB" w:eastAsia="zh-CN"/>
        </w:rPr>
        <w:t>ation</w:t>
      </w:r>
      <w:r w:rsidR="00AE0653">
        <w:rPr>
          <w:rFonts w:eastAsia="宋体"/>
          <w:bCs/>
          <w:szCs w:val="20"/>
          <w:lang w:val="en-GB" w:eastAsia="zh-CN"/>
        </w:rPr>
        <w:t xml:space="preserve"> of the preamble resources</w:t>
      </w:r>
      <w:r>
        <w:rPr>
          <w:rFonts w:eastAsia="宋体"/>
          <w:bCs/>
          <w:szCs w:val="20"/>
          <w:lang w:val="en-GB" w:eastAsia="zh-CN"/>
        </w:rPr>
        <w:t xml:space="preserve">, especially for the case that the multiple Rel-17 features coexist in the networks. </w:t>
      </w:r>
      <w:r w:rsidR="000F3923">
        <w:rPr>
          <w:rFonts w:eastAsia="宋体"/>
          <w:bCs/>
          <w:szCs w:val="20"/>
          <w:lang w:val="en-GB" w:eastAsia="zh-CN"/>
        </w:rPr>
        <w:t>For example</w:t>
      </w:r>
      <w:r w:rsidR="00BB4B84">
        <w:rPr>
          <w:rFonts w:eastAsia="宋体"/>
          <w:bCs/>
          <w:szCs w:val="20"/>
          <w:lang w:val="en-GB" w:eastAsia="zh-CN"/>
        </w:rPr>
        <w:t>,</w:t>
      </w:r>
      <w:r w:rsidR="000F3923">
        <w:rPr>
          <w:rFonts w:eastAsia="宋体"/>
          <w:bCs/>
          <w:szCs w:val="20"/>
          <w:lang w:val="en-GB" w:eastAsia="zh-CN"/>
        </w:rPr>
        <w:t xml:space="preserve"> the separate RO</w:t>
      </w:r>
      <w:r w:rsidR="00BB4B84">
        <w:rPr>
          <w:rFonts w:eastAsia="宋体"/>
          <w:bCs/>
          <w:szCs w:val="20"/>
          <w:lang w:val="en-GB" w:eastAsia="zh-CN"/>
        </w:rPr>
        <w:t>s for M</w:t>
      </w:r>
      <w:r w:rsidR="00652C85">
        <w:rPr>
          <w:rFonts w:eastAsia="宋体"/>
          <w:bCs/>
          <w:szCs w:val="20"/>
          <w:lang w:val="en-GB" w:eastAsia="zh-CN"/>
        </w:rPr>
        <w:t>sg</w:t>
      </w:r>
      <w:r w:rsidR="00BB4B84">
        <w:rPr>
          <w:rFonts w:eastAsia="宋体"/>
          <w:bCs/>
          <w:szCs w:val="20"/>
          <w:lang w:val="en-GB" w:eastAsia="zh-CN"/>
        </w:rPr>
        <w:t xml:space="preserve">3 </w:t>
      </w:r>
      <w:r w:rsidR="00652C85">
        <w:rPr>
          <w:rFonts w:eastAsia="宋体"/>
          <w:bCs/>
          <w:szCs w:val="20"/>
          <w:lang w:val="en-GB" w:eastAsia="zh-CN"/>
        </w:rPr>
        <w:t xml:space="preserve">PUSCH </w:t>
      </w:r>
      <w:r w:rsidR="00BB4B84">
        <w:rPr>
          <w:rFonts w:eastAsia="宋体"/>
          <w:bCs/>
          <w:szCs w:val="20"/>
          <w:lang w:val="en-GB" w:eastAsia="zh-CN"/>
        </w:rPr>
        <w:t xml:space="preserve">repetition </w:t>
      </w:r>
      <w:r>
        <w:rPr>
          <w:rFonts w:eastAsia="宋体"/>
          <w:bCs/>
          <w:szCs w:val="20"/>
          <w:lang w:val="en-GB" w:eastAsia="zh-CN"/>
        </w:rPr>
        <w:t>are</w:t>
      </w:r>
      <w:r w:rsidR="00BB4B84">
        <w:rPr>
          <w:rFonts w:eastAsia="宋体"/>
          <w:bCs/>
          <w:szCs w:val="20"/>
          <w:lang w:val="en-GB" w:eastAsia="zh-CN"/>
        </w:rPr>
        <w:t xml:space="preserve"> FDMed with ROs for legacy 4</w:t>
      </w:r>
      <w:r w:rsidR="00652C85">
        <w:rPr>
          <w:rFonts w:eastAsia="宋体"/>
          <w:bCs/>
          <w:szCs w:val="20"/>
          <w:lang w:val="en-GB" w:eastAsia="zh-CN"/>
        </w:rPr>
        <w:t>-</w:t>
      </w:r>
      <w:r w:rsidR="00BB4B84">
        <w:rPr>
          <w:rFonts w:eastAsia="宋体"/>
          <w:bCs/>
          <w:szCs w:val="20"/>
          <w:lang w:val="en-GB" w:eastAsia="zh-CN"/>
        </w:rPr>
        <w:t xml:space="preserve">step RACH. </w:t>
      </w:r>
      <w:r w:rsidR="006668CD">
        <w:rPr>
          <w:rFonts w:eastAsia="宋体"/>
          <w:bCs/>
          <w:szCs w:val="20"/>
          <w:lang w:val="en-GB" w:eastAsia="zh-CN"/>
        </w:rPr>
        <w:t>RA-RNTI is calculated by the logic index of RO counted within each RO configuration,</w:t>
      </w:r>
      <w:r w:rsidR="004F1ABB">
        <w:rPr>
          <w:rFonts w:eastAsia="宋体"/>
          <w:bCs/>
          <w:szCs w:val="20"/>
          <w:lang w:val="en-GB" w:eastAsia="zh-CN"/>
        </w:rPr>
        <w:t xml:space="preserve"> thus</w:t>
      </w:r>
      <w:r w:rsidR="006668CD">
        <w:rPr>
          <w:rFonts w:eastAsia="宋体"/>
          <w:bCs/>
          <w:szCs w:val="20"/>
          <w:lang w:val="en-GB" w:eastAsia="zh-CN"/>
        </w:rPr>
        <w:t xml:space="preserve"> two ROs with different F/T resource in different RO configurations, may correspond to the same RA-RNTI</w:t>
      </w:r>
      <w:r w:rsidR="00494B17">
        <w:rPr>
          <w:rFonts w:eastAsia="宋体"/>
          <w:bCs/>
          <w:szCs w:val="20"/>
          <w:lang w:val="en-GB" w:eastAsia="zh-CN"/>
        </w:rPr>
        <w:t>, which results in</w:t>
      </w:r>
      <w:r w:rsidR="00AB64F9">
        <w:rPr>
          <w:rFonts w:eastAsia="宋体"/>
          <w:bCs/>
          <w:szCs w:val="20"/>
          <w:lang w:val="en-GB" w:eastAsia="zh-CN"/>
        </w:rPr>
        <w:t xml:space="preserve"> the confusion</w:t>
      </w:r>
      <w:r w:rsidR="00494B17">
        <w:rPr>
          <w:rFonts w:eastAsia="宋体"/>
          <w:bCs/>
          <w:szCs w:val="20"/>
          <w:lang w:val="en-GB" w:eastAsia="zh-CN"/>
        </w:rPr>
        <w:t xml:space="preserve"> between NW and UEs. </w:t>
      </w:r>
      <w:r w:rsidR="00BB4B84">
        <w:rPr>
          <w:rFonts w:eastAsia="宋体"/>
          <w:bCs/>
          <w:szCs w:val="20"/>
          <w:lang w:val="en-GB" w:eastAsia="zh-CN"/>
        </w:rPr>
        <w:t xml:space="preserve">Hence, a new RNTI computation is </w:t>
      </w:r>
      <w:r w:rsidR="001B658E">
        <w:rPr>
          <w:rFonts w:eastAsia="宋体"/>
          <w:bCs/>
          <w:szCs w:val="20"/>
          <w:lang w:val="en-GB" w:eastAsia="zh-CN"/>
        </w:rPr>
        <w:t>necessary</w:t>
      </w:r>
      <w:r w:rsidR="004F1ABB">
        <w:rPr>
          <w:rFonts w:eastAsia="宋体"/>
          <w:bCs/>
          <w:szCs w:val="20"/>
          <w:lang w:val="en-GB" w:eastAsia="zh-CN"/>
        </w:rPr>
        <w:t xml:space="preserve"> when</w:t>
      </w:r>
      <w:r w:rsidR="00BB4B84">
        <w:rPr>
          <w:rFonts w:eastAsia="宋体"/>
          <w:bCs/>
          <w:szCs w:val="20"/>
          <w:lang w:val="en-GB" w:eastAsia="zh-CN"/>
        </w:rPr>
        <w:t xml:space="preserve"> R</w:t>
      </w:r>
      <w:r w:rsidR="00652C85">
        <w:rPr>
          <w:rFonts w:eastAsia="宋体"/>
          <w:bCs/>
          <w:szCs w:val="20"/>
          <w:lang w:val="en-GB" w:eastAsia="zh-CN"/>
        </w:rPr>
        <w:t>O</w:t>
      </w:r>
      <w:r w:rsidR="00BB4B84">
        <w:rPr>
          <w:rFonts w:eastAsia="宋体"/>
          <w:bCs/>
          <w:szCs w:val="20"/>
          <w:lang w:val="en-GB" w:eastAsia="zh-CN"/>
        </w:rPr>
        <w:t>s</w:t>
      </w:r>
      <w:r w:rsidR="00652C85">
        <w:rPr>
          <w:rFonts w:eastAsia="宋体"/>
          <w:bCs/>
          <w:szCs w:val="20"/>
          <w:lang w:val="en-GB" w:eastAsia="zh-CN"/>
        </w:rPr>
        <w:t xml:space="preserve"> associated</w:t>
      </w:r>
      <w:r w:rsidR="00BB4B84">
        <w:rPr>
          <w:rFonts w:eastAsia="宋体"/>
          <w:bCs/>
          <w:szCs w:val="20"/>
          <w:lang w:val="en-GB" w:eastAsia="zh-CN"/>
        </w:rPr>
        <w:t xml:space="preserve"> </w:t>
      </w:r>
      <w:r w:rsidR="00652C85">
        <w:rPr>
          <w:rFonts w:eastAsia="宋体"/>
          <w:bCs/>
          <w:szCs w:val="20"/>
          <w:lang w:val="en-GB" w:eastAsia="zh-CN"/>
        </w:rPr>
        <w:t>with</w:t>
      </w:r>
      <w:r w:rsidR="00BB4B84">
        <w:rPr>
          <w:rFonts w:eastAsia="宋体"/>
          <w:bCs/>
          <w:szCs w:val="20"/>
          <w:lang w:val="en-GB" w:eastAsia="zh-CN"/>
        </w:rPr>
        <w:t xml:space="preserve"> Msg3</w:t>
      </w:r>
      <w:r w:rsidR="00652C85">
        <w:rPr>
          <w:rFonts w:eastAsia="宋体"/>
          <w:bCs/>
          <w:szCs w:val="20"/>
          <w:lang w:val="en-GB" w:eastAsia="zh-CN"/>
        </w:rPr>
        <w:t xml:space="preserve"> PUSCH</w:t>
      </w:r>
      <w:r w:rsidR="00BB4B84">
        <w:rPr>
          <w:rFonts w:eastAsia="宋体"/>
          <w:bCs/>
          <w:szCs w:val="20"/>
          <w:lang w:val="en-GB" w:eastAsia="zh-CN"/>
        </w:rPr>
        <w:t xml:space="preserve"> repetition </w:t>
      </w:r>
      <w:r w:rsidR="00A01E91">
        <w:rPr>
          <w:rFonts w:eastAsia="宋体"/>
          <w:bCs/>
          <w:szCs w:val="20"/>
          <w:lang w:val="en-GB" w:eastAsia="zh-CN"/>
        </w:rPr>
        <w:t>are</w:t>
      </w:r>
      <w:r w:rsidR="00BB4B84">
        <w:rPr>
          <w:rFonts w:eastAsia="宋体"/>
          <w:bCs/>
          <w:szCs w:val="20"/>
          <w:lang w:val="en-GB" w:eastAsia="zh-CN"/>
        </w:rPr>
        <w:t xml:space="preserve"> separately configured. Note that, </w:t>
      </w:r>
      <w:r w:rsidR="00A01E91">
        <w:rPr>
          <w:rFonts w:eastAsia="宋体"/>
          <w:bCs/>
          <w:szCs w:val="20"/>
          <w:lang w:val="en-GB" w:eastAsia="zh-CN"/>
        </w:rPr>
        <w:t>the separate</w:t>
      </w:r>
      <w:r w:rsidR="00BB4B84">
        <w:rPr>
          <w:rFonts w:eastAsia="宋体"/>
          <w:bCs/>
          <w:szCs w:val="20"/>
          <w:lang w:val="en-GB" w:eastAsia="zh-CN"/>
        </w:rPr>
        <w:t xml:space="preserve"> RNTI</w:t>
      </w:r>
      <w:r w:rsidR="00941124">
        <w:rPr>
          <w:rFonts w:eastAsia="宋体"/>
          <w:bCs/>
          <w:szCs w:val="20"/>
          <w:lang w:val="en-GB" w:eastAsia="zh-CN"/>
        </w:rPr>
        <w:t xml:space="preserve"> computation</w:t>
      </w:r>
      <w:r w:rsidR="00BB4B84">
        <w:rPr>
          <w:rFonts w:eastAsia="宋体"/>
          <w:bCs/>
          <w:szCs w:val="20"/>
          <w:lang w:val="en-GB" w:eastAsia="zh-CN"/>
        </w:rPr>
        <w:t>, i.e.</w:t>
      </w:r>
      <w:r w:rsidR="00941124">
        <w:rPr>
          <w:rFonts w:eastAsia="宋体"/>
          <w:bCs/>
          <w:szCs w:val="20"/>
          <w:lang w:val="en-GB" w:eastAsia="zh-CN"/>
        </w:rPr>
        <w:t xml:space="preserve"> </w:t>
      </w:r>
      <w:r w:rsidR="00BB4B84">
        <w:rPr>
          <w:rFonts w:eastAsia="宋体"/>
          <w:bCs/>
          <w:szCs w:val="20"/>
          <w:lang w:val="en-GB" w:eastAsia="zh-CN"/>
        </w:rPr>
        <w:t>MSGB</w:t>
      </w:r>
      <w:r w:rsidR="00652C85">
        <w:rPr>
          <w:rFonts w:eastAsia="宋体"/>
          <w:bCs/>
          <w:szCs w:val="20"/>
          <w:lang w:val="en-GB" w:eastAsia="zh-CN"/>
        </w:rPr>
        <w:t>-</w:t>
      </w:r>
      <w:r w:rsidR="00BB4B84">
        <w:rPr>
          <w:rFonts w:eastAsia="宋体"/>
          <w:bCs/>
          <w:szCs w:val="20"/>
          <w:lang w:val="en-GB" w:eastAsia="zh-CN"/>
        </w:rPr>
        <w:t>RNTI</w:t>
      </w:r>
      <w:r w:rsidR="00941124">
        <w:rPr>
          <w:rFonts w:eastAsia="宋体"/>
          <w:bCs/>
          <w:szCs w:val="20"/>
          <w:lang w:val="en-GB" w:eastAsia="zh-CN"/>
        </w:rPr>
        <w:t>,</w:t>
      </w:r>
      <w:r w:rsidR="00BB4B84">
        <w:rPr>
          <w:rFonts w:eastAsia="宋体"/>
          <w:bCs/>
          <w:szCs w:val="20"/>
          <w:lang w:val="en-GB" w:eastAsia="zh-CN"/>
        </w:rPr>
        <w:t xml:space="preserve"> </w:t>
      </w:r>
      <w:r w:rsidR="00A01E91">
        <w:rPr>
          <w:rFonts w:eastAsia="宋体"/>
          <w:bCs/>
          <w:szCs w:val="20"/>
          <w:lang w:val="en-GB" w:eastAsia="zh-CN"/>
        </w:rPr>
        <w:t>has been</w:t>
      </w:r>
      <w:r w:rsidR="00BB4B84">
        <w:rPr>
          <w:rFonts w:eastAsia="宋体"/>
          <w:bCs/>
          <w:szCs w:val="20"/>
          <w:lang w:val="en-GB" w:eastAsia="zh-CN"/>
        </w:rPr>
        <w:t xml:space="preserve"> </w:t>
      </w:r>
      <w:r w:rsidR="00941124">
        <w:rPr>
          <w:rFonts w:eastAsia="宋体"/>
          <w:bCs/>
          <w:szCs w:val="20"/>
          <w:lang w:val="en-GB" w:eastAsia="zh-CN"/>
        </w:rPr>
        <w:t>introduced for 2</w:t>
      </w:r>
      <w:r w:rsidR="00652C85">
        <w:rPr>
          <w:rFonts w:eastAsia="宋体"/>
          <w:bCs/>
          <w:szCs w:val="20"/>
          <w:lang w:val="en-GB" w:eastAsia="zh-CN"/>
        </w:rPr>
        <w:t>-</w:t>
      </w:r>
      <w:r w:rsidR="00941124">
        <w:rPr>
          <w:rFonts w:eastAsia="宋体"/>
          <w:bCs/>
          <w:szCs w:val="20"/>
          <w:lang w:val="en-GB" w:eastAsia="zh-CN"/>
        </w:rPr>
        <w:t xml:space="preserve">step RACH </w:t>
      </w:r>
      <w:r w:rsidR="00652C85">
        <w:rPr>
          <w:rFonts w:eastAsia="宋体"/>
          <w:bCs/>
          <w:szCs w:val="20"/>
          <w:lang w:val="en-GB" w:eastAsia="zh-CN"/>
        </w:rPr>
        <w:t>for the case that</w:t>
      </w:r>
      <w:r w:rsidR="00941124">
        <w:rPr>
          <w:rFonts w:eastAsia="宋体"/>
          <w:bCs/>
          <w:szCs w:val="20"/>
          <w:lang w:val="en-GB" w:eastAsia="zh-CN"/>
        </w:rPr>
        <w:t xml:space="preserve"> separate ROs are configured for 2</w:t>
      </w:r>
      <w:r w:rsidR="00652C85">
        <w:rPr>
          <w:rFonts w:eastAsia="宋体"/>
          <w:bCs/>
          <w:szCs w:val="20"/>
          <w:lang w:val="en-GB" w:eastAsia="zh-CN"/>
        </w:rPr>
        <w:t>-</w:t>
      </w:r>
      <w:r w:rsidR="00941124">
        <w:rPr>
          <w:rFonts w:eastAsia="宋体"/>
          <w:bCs/>
          <w:szCs w:val="20"/>
          <w:lang w:val="en-GB" w:eastAsia="zh-CN"/>
        </w:rPr>
        <w:t>step RACH.</w:t>
      </w:r>
      <w:r w:rsidR="00BD1A23">
        <w:rPr>
          <w:rFonts w:eastAsia="宋体"/>
          <w:bCs/>
          <w:szCs w:val="20"/>
          <w:lang w:val="en-GB" w:eastAsia="zh-CN"/>
        </w:rPr>
        <w:t xml:space="preserve"> </w:t>
      </w:r>
      <w:r w:rsidR="00494B17">
        <w:rPr>
          <w:rFonts w:eastAsia="宋体"/>
          <w:bCs/>
          <w:szCs w:val="20"/>
          <w:lang w:val="en-GB" w:eastAsia="zh-CN"/>
        </w:rPr>
        <w:t>T</w:t>
      </w:r>
      <w:r w:rsidR="00BD1A23">
        <w:rPr>
          <w:rFonts w:eastAsia="宋体" w:hint="eastAsia"/>
          <w:bCs/>
          <w:szCs w:val="20"/>
          <w:lang w:val="en-GB" w:eastAsia="zh-CN"/>
        </w:rPr>
        <w:t>he</w:t>
      </w:r>
      <w:r w:rsidR="00BD1A23">
        <w:rPr>
          <w:rFonts w:eastAsia="宋体"/>
          <w:bCs/>
          <w:szCs w:val="20"/>
          <w:lang w:val="en-GB" w:eastAsia="zh-CN"/>
        </w:rPr>
        <w:t xml:space="preserve"> new RNTI calculation method can be discussed by RAN2.</w:t>
      </w:r>
    </w:p>
    <w:p w14:paraId="1FE1BA78" w14:textId="2E01E56D" w:rsidR="00D3026D" w:rsidRDefault="00D3026D" w:rsidP="00D3026D">
      <w:pPr>
        <w:overflowPunct w:val="0"/>
        <w:autoSpaceDE w:val="0"/>
        <w:autoSpaceDN w:val="0"/>
        <w:adjustRightInd w:val="0"/>
        <w:snapToGrid w:val="0"/>
        <w:spacing w:beforeLines="0" w:before="0" w:after="0" w:line="276" w:lineRule="auto"/>
        <w:textAlignment w:val="baseline"/>
        <w:rPr>
          <w:rFonts w:eastAsia="宋体"/>
          <w:b/>
          <w:i/>
          <w:lang w:val="en-GB" w:eastAsia="zh-CN"/>
        </w:rPr>
      </w:pPr>
      <w:bookmarkStart w:id="6" w:name="_Hlk71388720"/>
      <w:r>
        <w:rPr>
          <w:rFonts w:eastAsia="宋体" w:hint="eastAsia"/>
          <w:b/>
          <w:i/>
          <w:lang w:val="en-GB" w:eastAsia="zh-CN"/>
        </w:rPr>
        <w:t>P</w:t>
      </w:r>
      <w:r>
        <w:rPr>
          <w:rFonts w:eastAsia="宋体"/>
          <w:b/>
          <w:i/>
          <w:lang w:val="en-GB" w:eastAsia="zh-CN"/>
        </w:rPr>
        <w:t xml:space="preserve">roposal </w:t>
      </w:r>
      <w:r w:rsidR="001B658E">
        <w:rPr>
          <w:rFonts w:eastAsia="宋体"/>
          <w:b/>
          <w:i/>
          <w:lang w:val="en-GB" w:eastAsia="zh-CN"/>
        </w:rPr>
        <w:t>1</w:t>
      </w:r>
      <w:r>
        <w:rPr>
          <w:rFonts w:eastAsia="宋体"/>
          <w:b/>
          <w:i/>
          <w:lang w:val="en-GB" w:eastAsia="zh-CN"/>
        </w:rPr>
        <w:t xml:space="preserve">: </w:t>
      </w:r>
      <w:r w:rsidR="006C1896">
        <w:rPr>
          <w:rFonts w:eastAsia="宋体"/>
          <w:b/>
          <w:i/>
          <w:lang w:val="en-GB" w:eastAsia="zh-CN"/>
        </w:rPr>
        <w:t>If separate RO</w:t>
      </w:r>
      <w:r w:rsidR="003F5446">
        <w:rPr>
          <w:rFonts w:eastAsia="宋体"/>
          <w:b/>
          <w:i/>
          <w:lang w:val="en-GB" w:eastAsia="zh-CN"/>
        </w:rPr>
        <w:t>s</w:t>
      </w:r>
      <w:r w:rsidR="006C1896">
        <w:rPr>
          <w:rFonts w:eastAsia="宋体"/>
          <w:b/>
          <w:i/>
          <w:lang w:val="en-GB" w:eastAsia="zh-CN"/>
        </w:rPr>
        <w:t xml:space="preserve"> </w:t>
      </w:r>
      <w:r w:rsidR="003F5446">
        <w:rPr>
          <w:rFonts w:eastAsia="宋体"/>
          <w:b/>
          <w:i/>
          <w:lang w:val="en-GB" w:eastAsia="zh-CN"/>
        </w:rPr>
        <w:t>are</w:t>
      </w:r>
      <w:r w:rsidR="006C1896">
        <w:rPr>
          <w:rFonts w:eastAsia="宋体"/>
          <w:b/>
          <w:i/>
          <w:lang w:val="en-GB" w:eastAsia="zh-CN"/>
        </w:rPr>
        <w:t xml:space="preserve"> </w:t>
      </w:r>
      <w:r w:rsidR="0053524A">
        <w:rPr>
          <w:rFonts w:eastAsia="宋体"/>
          <w:b/>
          <w:i/>
          <w:lang w:val="en-GB" w:eastAsia="zh-CN"/>
        </w:rPr>
        <w:t>configured</w:t>
      </w:r>
      <w:r w:rsidR="00495B67">
        <w:rPr>
          <w:rFonts w:eastAsia="宋体"/>
          <w:b/>
          <w:i/>
          <w:lang w:val="en-GB" w:eastAsia="zh-CN"/>
        </w:rPr>
        <w:t xml:space="preserve"> </w:t>
      </w:r>
      <w:r w:rsidR="00495B67">
        <w:rPr>
          <w:rFonts w:eastAsia="宋体" w:hint="eastAsia"/>
          <w:b/>
          <w:i/>
          <w:lang w:val="en-GB" w:eastAsia="zh-CN"/>
        </w:rPr>
        <w:t>for</w:t>
      </w:r>
      <w:r w:rsidR="00495B67">
        <w:rPr>
          <w:rFonts w:eastAsia="宋体"/>
          <w:b/>
          <w:i/>
          <w:lang w:val="en-GB" w:eastAsia="zh-CN"/>
        </w:rPr>
        <w:t xml:space="preserve"> </w:t>
      </w:r>
      <w:r w:rsidR="00495B67">
        <w:rPr>
          <w:rFonts w:eastAsia="宋体" w:hint="eastAsia"/>
          <w:b/>
          <w:i/>
          <w:lang w:val="en-GB" w:eastAsia="zh-CN"/>
        </w:rPr>
        <w:t>request</w:t>
      </w:r>
      <w:r w:rsidR="00A11260">
        <w:rPr>
          <w:rFonts w:eastAsia="宋体"/>
          <w:b/>
          <w:i/>
          <w:lang w:val="en-GB" w:eastAsia="zh-CN"/>
        </w:rPr>
        <w:t>ing</w:t>
      </w:r>
      <w:r w:rsidR="00495B67">
        <w:rPr>
          <w:rFonts w:eastAsia="宋体"/>
          <w:b/>
          <w:i/>
          <w:lang w:val="en-GB" w:eastAsia="zh-CN"/>
        </w:rPr>
        <w:t xml:space="preserve"> </w:t>
      </w:r>
      <w:r w:rsidR="00495B67">
        <w:rPr>
          <w:rFonts w:eastAsia="宋体" w:hint="eastAsia"/>
          <w:b/>
          <w:i/>
          <w:lang w:val="en-GB" w:eastAsia="zh-CN"/>
        </w:rPr>
        <w:t>Msg</w:t>
      </w:r>
      <w:r w:rsidR="00495B67">
        <w:rPr>
          <w:rFonts w:eastAsia="宋体"/>
          <w:b/>
          <w:i/>
          <w:lang w:val="en-GB" w:eastAsia="zh-CN"/>
        </w:rPr>
        <w:t>3 repetition</w:t>
      </w:r>
      <w:r w:rsidR="006C1896">
        <w:rPr>
          <w:rFonts w:eastAsia="宋体"/>
          <w:b/>
          <w:i/>
          <w:lang w:val="en-GB" w:eastAsia="zh-CN"/>
        </w:rPr>
        <w:t>, a new RNTI computation method is necessary.</w:t>
      </w:r>
    </w:p>
    <w:p w14:paraId="19CB4790" w14:textId="214001C9" w:rsidR="00BD1A23" w:rsidRPr="00AB64F9" w:rsidRDefault="00BD1A23" w:rsidP="00C81428">
      <w:pPr>
        <w:pStyle w:val="afa"/>
        <w:numPr>
          <w:ilvl w:val="0"/>
          <w:numId w:val="30"/>
        </w:numPr>
        <w:overflowPunct w:val="0"/>
        <w:autoSpaceDE w:val="0"/>
        <w:autoSpaceDN w:val="0"/>
        <w:adjustRightInd w:val="0"/>
        <w:snapToGrid w:val="0"/>
        <w:spacing w:beforeLines="0" w:before="0" w:after="0" w:line="276" w:lineRule="auto"/>
        <w:ind w:firstLineChars="0"/>
        <w:textAlignment w:val="baseline"/>
        <w:rPr>
          <w:rFonts w:ascii="Times New Roman" w:hAnsi="Times New Roman" w:cs="Times New Roman"/>
          <w:b/>
          <w:i/>
          <w:lang w:val="en-GB"/>
        </w:rPr>
      </w:pPr>
      <w:r w:rsidRPr="00AB64F9">
        <w:rPr>
          <w:rFonts w:ascii="Times New Roman" w:hAnsi="Times New Roman" w:cs="Times New Roman"/>
          <w:b/>
          <w:i/>
          <w:lang w:val="en-GB"/>
        </w:rPr>
        <w:t>The RNTI calculation can be discussed by RAN2.</w:t>
      </w:r>
    </w:p>
    <w:bookmarkEnd w:id="6"/>
    <w:p w14:paraId="3F44DBB3" w14:textId="4FAD41C9" w:rsidR="00FB2D57" w:rsidRPr="0035677B" w:rsidRDefault="00FB2D57" w:rsidP="006C6FC1">
      <w:pPr>
        <w:spacing w:before="120"/>
        <w:rPr>
          <w:rFonts w:eastAsia="宋体"/>
          <w:lang w:val="en-GB" w:eastAsia="zh-CN"/>
        </w:rPr>
      </w:pPr>
    </w:p>
    <w:p w14:paraId="7D11D2F3" w14:textId="77777777" w:rsidR="00185D49" w:rsidRPr="00755EE6" w:rsidRDefault="00185D49" w:rsidP="00046766">
      <w:pPr>
        <w:pStyle w:val="1"/>
        <w:numPr>
          <w:ilvl w:val="1"/>
          <w:numId w:val="9"/>
        </w:numPr>
        <w:spacing w:before="120"/>
        <w:rPr>
          <w:rFonts w:ascii="Arial" w:eastAsia="宋体" w:hAnsi="Arial"/>
          <w:b w:val="0"/>
          <w:kern w:val="0"/>
          <w:sz w:val="32"/>
          <w:lang w:val="en-GB" w:eastAsia="zh-CN"/>
        </w:rPr>
      </w:pPr>
      <w:r w:rsidRPr="00755EE6">
        <w:rPr>
          <w:rFonts w:ascii="Arial" w:eastAsia="宋体" w:hAnsi="Arial"/>
          <w:b w:val="0"/>
          <w:kern w:val="0"/>
          <w:sz w:val="32"/>
          <w:lang w:val="en-GB" w:eastAsia="zh-CN"/>
        </w:rPr>
        <w:lastRenderedPageBreak/>
        <w:t>Indication of Msg3 PUSCH repetition</w:t>
      </w:r>
    </w:p>
    <w:p w14:paraId="7ADB146C" w14:textId="61D5176D" w:rsidR="005D73F9" w:rsidRDefault="005D73F9" w:rsidP="00185D49">
      <w:pPr>
        <w:spacing w:before="120" w:after="0"/>
        <w:rPr>
          <w:rFonts w:eastAsia="宋体"/>
          <w:lang w:val="en-GB" w:eastAsia="zh-CN"/>
        </w:rPr>
      </w:pPr>
      <w:r>
        <w:rPr>
          <w:rFonts w:eastAsia="宋体" w:hint="eastAsia"/>
          <w:lang w:val="en-GB" w:eastAsia="zh-CN"/>
        </w:rPr>
        <w:t>I</w:t>
      </w:r>
      <w:r>
        <w:rPr>
          <w:rFonts w:eastAsia="宋体"/>
          <w:lang w:val="en-GB" w:eastAsia="zh-CN"/>
        </w:rPr>
        <w:t xml:space="preserve">n the last meeting, </w:t>
      </w:r>
      <w:r w:rsidR="00E67D0B">
        <w:rPr>
          <w:rFonts w:eastAsia="宋体"/>
          <w:lang w:val="en-GB" w:eastAsia="zh-CN"/>
        </w:rPr>
        <w:t xml:space="preserve">three alternative schemes have been proposed for indicating the repetition factor of Msg3 PUSCH repetition. These three alternative schemes reinterpret different bitfields in RAR UL grant, </w:t>
      </w:r>
      <w:r w:rsidR="00126AA3">
        <w:rPr>
          <w:rFonts w:eastAsia="宋体"/>
          <w:lang w:val="en-GB" w:eastAsia="zh-CN"/>
        </w:rPr>
        <w:t>such as TDRA, MCS or TPC, to indicate both the legacy parameter and the repetition factors simultaneously.</w:t>
      </w:r>
    </w:p>
    <w:p w14:paraId="46F0A81C" w14:textId="4DFBD720" w:rsidR="0044179C" w:rsidRDefault="005A26D7" w:rsidP="00185D49">
      <w:pPr>
        <w:spacing w:before="120" w:after="0"/>
        <w:rPr>
          <w:rFonts w:eastAsia="宋体"/>
          <w:lang w:val="en-GB" w:eastAsia="zh-CN"/>
        </w:rPr>
      </w:pPr>
      <w:r>
        <w:rPr>
          <w:rFonts w:eastAsia="宋体"/>
          <w:lang w:val="en-GB" w:eastAsia="zh-CN"/>
        </w:rPr>
        <w:t xml:space="preserve">It has been agreed that the repetition factors {2, 4} can be configured for Msg3 PUSCH repetition, and the method to indicate repetition factor K=1 is FFS. If the repetition factors {1, 2, 4} </w:t>
      </w:r>
      <w:r w:rsidR="00740A33">
        <w:rPr>
          <w:rFonts w:eastAsia="宋体" w:hint="eastAsia"/>
          <w:lang w:val="en-GB" w:eastAsia="zh-CN"/>
        </w:rPr>
        <w:t>a</w:t>
      </w:r>
      <w:r w:rsidR="00740A33">
        <w:rPr>
          <w:rFonts w:eastAsia="宋体"/>
          <w:lang w:val="en-GB" w:eastAsia="zh-CN"/>
        </w:rPr>
        <w:t>re supported</w:t>
      </w:r>
      <w:r w:rsidR="00A20071">
        <w:rPr>
          <w:rFonts w:eastAsia="宋体"/>
          <w:lang w:val="en-GB" w:eastAsia="zh-CN"/>
        </w:rPr>
        <w:t xml:space="preserve"> for</w:t>
      </w:r>
      <w:r w:rsidR="00740A33">
        <w:rPr>
          <w:rFonts w:eastAsia="宋体"/>
          <w:lang w:val="en-GB" w:eastAsia="zh-CN"/>
        </w:rPr>
        <w:t xml:space="preserve"> dynamic</w:t>
      </w:r>
      <w:r w:rsidR="00A20071">
        <w:rPr>
          <w:rFonts w:eastAsia="宋体"/>
          <w:lang w:val="en-GB" w:eastAsia="zh-CN"/>
        </w:rPr>
        <w:t xml:space="preserve"> indication, at least 2 bits information is required. </w:t>
      </w:r>
      <w:r w:rsidR="009D6766">
        <w:rPr>
          <w:rFonts w:eastAsia="宋体"/>
          <w:lang w:val="en-GB" w:eastAsia="zh-CN"/>
        </w:rPr>
        <w:t xml:space="preserve">To make this feature applicable to more </w:t>
      </w:r>
      <w:r w:rsidR="00960097">
        <w:rPr>
          <w:rFonts w:eastAsia="宋体"/>
          <w:lang w:val="en-GB" w:eastAsia="zh-CN"/>
        </w:rPr>
        <w:t>scenarios</w:t>
      </w:r>
      <w:r w:rsidR="00A20071">
        <w:rPr>
          <w:rFonts w:eastAsia="宋体"/>
          <w:lang w:val="en-GB" w:eastAsia="zh-CN"/>
        </w:rPr>
        <w:t>, repetition factor K=8 can</w:t>
      </w:r>
      <w:r w:rsidR="00960097">
        <w:rPr>
          <w:rFonts w:eastAsia="宋体"/>
          <w:lang w:val="en-GB" w:eastAsia="zh-CN"/>
        </w:rPr>
        <w:t xml:space="preserve"> also</w:t>
      </w:r>
      <w:r w:rsidR="00A20071">
        <w:rPr>
          <w:rFonts w:eastAsia="宋体"/>
          <w:lang w:val="en-GB" w:eastAsia="zh-CN"/>
        </w:rPr>
        <w:t xml:space="preserve"> be supported via the 2 bits indication. </w:t>
      </w:r>
      <w:r w:rsidR="00B91FCD">
        <w:rPr>
          <w:rFonts w:eastAsia="宋体"/>
          <w:lang w:val="en-GB" w:eastAsia="zh-CN"/>
        </w:rPr>
        <w:t>Considering the limited payload size for Msg3,</w:t>
      </w:r>
      <w:r w:rsidR="00B54520">
        <w:rPr>
          <w:rFonts w:eastAsia="宋体"/>
          <w:lang w:val="en-GB" w:eastAsia="zh-CN"/>
        </w:rPr>
        <w:t xml:space="preserve"> the maximum repetition number does not</w:t>
      </w:r>
      <w:r w:rsidR="003F2DB7">
        <w:rPr>
          <w:rFonts w:eastAsia="宋体"/>
          <w:lang w:val="en-GB" w:eastAsia="zh-CN"/>
        </w:rPr>
        <w:t xml:space="preserve"> have</w:t>
      </w:r>
      <w:r w:rsidR="00B54520">
        <w:rPr>
          <w:rFonts w:eastAsia="宋体"/>
          <w:lang w:val="en-GB" w:eastAsia="zh-CN"/>
        </w:rPr>
        <w:t xml:space="preserve"> to be as large as that for legacy type</w:t>
      </w:r>
      <w:r w:rsidR="00AE54D2">
        <w:rPr>
          <w:rFonts w:eastAsia="宋体"/>
          <w:lang w:val="en-GB" w:eastAsia="zh-CN"/>
        </w:rPr>
        <w:t>-</w:t>
      </w:r>
      <w:r w:rsidR="00B54520">
        <w:rPr>
          <w:rFonts w:eastAsia="宋体"/>
          <w:lang w:val="en-GB" w:eastAsia="zh-CN"/>
        </w:rPr>
        <w:t>A PUSCH repetition.</w:t>
      </w:r>
      <w:r w:rsidR="00B91FCD">
        <w:rPr>
          <w:rFonts w:eastAsia="宋体"/>
          <w:lang w:val="en-GB" w:eastAsia="zh-CN"/>
        </w:rPr>
        <w:t xml:space="preserve"> </w:t>
      </w:r>
      <w:r w:rsidR="00AE54D2">
        <w:rPr>
          <w:rFonts w:eastAsia="宋体"/>
          <w:lang w:val="en-GB" w:eastAsia="zh-CN"/>
        </w:rPr>
        <w:t>Besides, if more repetition numbers are supported, higher overhead is required for configuration/indication.</w:t>
      </w:r>
    </w:p>
    <w:p w14:paraId="2411670F" w14:textId="1D32D712" w:rsidR="007C1AFB" w:rsidRPr="00C81428" w:rsidRDefault="007C1AFB" w:rsidP="00185D49">
      <w:pPr>
        <w:spacing w:before="120" w:after="0"/>
        <w:rPr>
          <w:rFonts w:eastAsia="宋体"/>
          <w:b/>
          <w:i/>
          <w:lang w:val="en-GB" w:eastAsia="zh-CN"/>
        </w:rPr>
      </w:pPr>
      <w:r w:rsidRPr="00C81428">
        <w:rPr>
          <w:rFonts w:eastAsia="宋体"/>
          <w:b/>
          <w:i/>
          <w:lang w:val="en-GB" w:eastAsia="zh-CN"/>
        </w:rPr>
        <w:t>Proposal 2: The</w:t>
      </w:r>
      <w:r w:rsidR="00B54520">
        <w:rPr>
          <w:rFonts w:eastAsia="宋体"/>
          <w:b/>
          <w:i/>
          <w:lang w:val="en-GB" w:eastAsia="zh-CN"/>
        </w:rPr>
        <w:t xml:space="preserve"> supported number</w:t>
      </w:r>
      <w:r w:rsidR="00A277B4">
        <w:rPr>
          <w:rFonts w:eastAsia="宋体"/>
          <w:b/>
          <w:i/>
          <w:lang w:val="en-GB" w:eastAsia="zh-CN"/>
        </w:rPr>
        <w:t>s</w:t>
      </w:r>
      <w:r w:rsidR="00B54520">
        <w:rPr>
          <w:rFonts w:eastAsia="宋体"/>
          <w:b/>
          <w:i/>
          <w:lang w:val="en-GB" w:eastAsia="zh-CN"/>
        </w:rPr>
        <w:t xml:space="preserve"> of </w:t>
      </w:r>
      <w:r w:rsidR="00A277B4">
        <w:rPr>
          <w:rFonts w:eastAsia="宋体"/>
          <w:b/>
          <w:i/>
          <w:lang w:val="en-GB" w:eastAsia="zh-CN"/>
        </w:rPr>
        <w:t xml:space="preserve">Msg3 </w:t>
      </w:r>
      <w:r w:rsidR="00B54520">
        <w:rPr>
          <w:rFonts w:eastAsia="宋体"/>
          <w:b/>
          <w:i/>
          <w:lang w:val="en-GB" w:eastAsia="zh-CN"/>
        </w:rPr>
        <w:t xml:space="preserve">repetition </w:t>
      </w:r>
      <w:r w:rsidR="00112659">
        <w:rPr>
          <w:rFonts w:eastAsia="宋体"/>
          <w:b/>
          <w:i/>
          <w:lang w:val="en-GB" w:eastAsia="zh-CN"/>
        </w:rPr>
        <w:t>are</w:t>
      </w:r>
      <w:r w:rsidR="00B54520">
        <w:rPr>
          <w:rFonts w:eastAsia="宋体"/>
          <w:b/>
          <w:i/>
          <w:lang w:val="en-GB" w:eastAsia="zh-CN"/>
        </w:rPr>
        <w:t xml:space="preserve"> {1, 2, 4, 8}</w:t>
      </w:r>
      <w:r w:rsidRPr="00C81428">
        <w:rPr>
          <w:rFonts w:eastAsia="宋体"/>
          <w:b/>
          <w:i/>
          <w:lang w:val="en-GB" w:eastAsia="zh-CN"/>
        </w:rPr>
        <w:t>.</w:t>
      </w:r>
    </w:p>
    <w:p w14:paraId="3B99E8CB" w14:textId="5E168CFE" w:rsidR="00506F3E" w:rsidRDefault="00506F3E" w:rsidP="00185D49">
      <w:pPr>
        <w:spacing w:before="120" w:after="0"/>
        <w:rPr>
          <w:rFonts w:eastAsia="宋体"/>
          <w:lang w:val="en-GB" w:eastAsia="zh-CN"/>
        </w:rPr>
      </w:pPr>
      <w:r>
        <w:rPr>
          <w:rFonts w:eastAsia="宋体"/>
          <w:lang w:val="en-GB" w:eastAsia="zh-CN"/>
        </w:rPr>
        <w:t xml:space="preserve">The field size of TPC and MCS is 3 bits and 4bits in UL grant, while </w:t>
      </w:r>
      <w:r w:rsidR="003F2DB7">
        <w:rPr>
          <w:rFonts w:eastAsia="宋体"/>
          <w:lang w:val="en-GB" w:eastAsia="zh-CN"/>
        </w:rPr>
        <w:t>t</w:t>
      </w:r>
      <w:r>
        <w:rPr>
          <w:rFonts w:eastAsia="宋体"/>
          <w:lang w:val="en-GB" w:eastAsia="zh-CN"/>
        </w:rPr>
        <w:t xml:space="preserve">he </w:t>
      </w:r>
      <w:r w:rsidR="003F2DB7">
        <w:rPr>
          <w:rFonts w:eastAsia="宋体"/>
          <w:lang w:val="en-GB" w:eastAsia="zh-CN"/>
        </w:rPr>
        <w:t>field</w:t>
      </w:r>
      <w:r>
        <w:rPr>
          <w:rFonts w:eastAsia="宋体"/>
          <w:lang w:val="en-GB" w:eastAsia="zh-CN"/>
        </w:rPr>
        <w:t xml:space="preserve"> size of TPC and MCS is 2 bits and 5bits in DCI format 0-0 scrambled with TC-RNTI. There would be extra specification efforts for the design of Msg3 retransmission </w:t>
      </w:r>
      <w:r w:rsidR="003F2DB7">
        <w:rPr>
          <w:rFonts w:eastAsia="宋体"/>
          <w:lang w:val="en-GB" w:eastAsia="zh-CN"/>
        </w:rPr>
        <w:t xml:space="preserve">signalling </w:t>
      </w:r>
      <w:r>
        <w:rPr>
          <w:rFonts w:eastAsia="宋体"/>
          <w:lang w:val="en-GB" w:eastAsia="zh-CN"/>
        </w:rPr>
        <w:t xml:space="preserve">if TPC or MCS bit field are used to indicate the Msg3 repetition number. If 2 bits are </w:t>
      </w:r>
      <w:r w:rsidR="00BC7D18">
        <w:rPr>
          <w:rFonts w:eastAsia="宋体"/>
          <w:lang w:val="en-GB" w:eastAsia="zh-CN"/>
        </w:rPr>
        <w:t>required</w:t>
      </w:r>
      <w:r>
        <w:rPr>
          <w:rFonts w:eastAsia="宋体"/>
          <w:lang w:val="en-GB" w:eastAsia="zh-CN"/>
        </w:rPr>
        <w:t xml:space="preserve"> to indicate the Msg3 repetition </w:t>
      </w:r>
      <w:r w:rsidR="005F164D">
        <w:rPr>
          <w:rFonts w:eastAsia="宋体"/>
          <w:lang w:val="en-GB" w:eastAsia="zh-CN"/>
        </w:rPr>
        <w:t>factor</w:t>
      </w:r>
      <w:r>
        <w:rPr>
          <w:rFonts w:eastAsia="宋体"/>
          <w:lang w:val="en-GB" w:eastAsia="zh-CN"/>
        </w:rPr>
        <w:t xml:space="preserve">, it is difficult </w:t>
      </w:r>
      <w:r w:rsidR="005F164D">
        <w:rPr>
          <w:rFonts w:eastAsia="宋体"/>
          <w:lang w:val="en-GB" w:eastAsia="zh-CN"/>
        </w:rPr>
        <w:t>to</w:t>
      </w:r>
      <w:r>
        <w:rPr>
          <w:rFonts w:eastAsia="宋体"/>
          <w:lang w:val="en-GB" w:eastAsia="zh-CN"/>
        </w:rPr>
        <w:t xml:space="preserve"> repurpose TPC field</w:t>
      </w:r>
      <w:r w:rsidR="00855788">
        <w:rPr>
          <w:rFonts w:eastAsia="宋体"/>
          <w:lang w:val="en-GB" w:eastAsia="zh-CN"/>
        </w:rPr>
        <w:t xml:space="preserve"> due to limited bit</w:t>
      </w:r>
      <w:r w:rsidR="00B26DD3">
        <w:rPr>
          <w:rFonts w:eastAsia="宋体"/>
          <w:lang w:val="en-GB" w:eastAsia="zh-CN"/>
        </w:rPr>
        <w:t>field</w:t>
      </w:r>
      <w:r w:rsidR="00855788">
        <w:rPr>
          <w:rFonts w:eastAsia="宋体"/>
          <w:lang w:val="en-GB" w:eastAsia="zh-CN"/>
        </w:rPr>
        <w:t xml:space="preserve"> length</w:t>
      </w:r>
      <w:r>
        <w:rPr>
          <w:rFonts w:eastAsia="宋体"/>
          <w:lang w:val="en-GB" w:eastAsia="zh-CN"/>
        </w:rPr>
        <w:t xml:space="preserve">. </w:t>
      </w:r>
      <w:r w:rsidR="004669D6">
        <w:rPr>
          <w:rFonts w:eastAsia="宋体"/>
          <w:lang w:val="en-GB" w:eastAsia="zh-CN"/>
        </w:rPr>
        <w:t>Besides</w:t>
      </w:r>
      <w:r w:rsidR="00BA5A03">
        <w:rPr>
          <w:rFonts w:eastAsia="宋体"/>
          <w:lang w:val="en-GB" w:eastAsia="zh-CN"/>
        </w:rPr>
        <w:t>, the large payload may be transmitted in Msg3,</w:t>
      </w:r>
      <w:r w:rsidR="00FD6E11">
        <w:rPr>
          <w:rFonts w:eastAsia="宋体"/>
          <w:lang w:val="en-GB" w:eastAsia="zh-CN"/>
        </w:rPr>
        <w:t xml:space="preserve"> </w:t>
      </w:r>
      <w:r w:rsidR="00EA6D5D">
        <w:rPr>
          <w:rFonts w:eastAsia="宋体"/>
          <w:lang w:val="en-GB" w:eastAsia="zh-CN"/>
        </w:rPr>
        <w:t>e.g., for data transmission, and the</w:t>
      </w:r>
      <w:r w:rsidR="00FD6E11">
        <w:rPr>
          <w:rFonts w:eastAsia="宋体"/>
          <w:lang w:val="en-GB" w:eastAsia="zh-CN"/>
        </w:rPr>
        <w:t xml:space="preserve"> payload </w:t>
      </w:r>
      <w:r w:rsidR="00EA6D5D">
        <w:rPr>
          <w:rFonts w:eastAsia="宋体"/>
          <w:lang w:val="en-GB" w:eastAsia="zh-CN"/>
        </w:rPr>
        <w:t>can be up to</w:t>
      </w:r>
      <w:r w:rsidR="00FD6E11">
        <w:rPr>
          <w:rFonts w:eastAsia="宋体"/>
          <w:lang w:val="en-GB" w:eastAsia="zh-CN"/>
        </w:rPr>
        <w:t xml:space="preserve"> hundreds of bits</w:t>
      </w:r>
      <w:r w:rsidR="003E4D78">
        <w:rPr>
          <w:rFonts w:eastAsia="宋体"/>
          <w:lang w:val="en-GB" w:eastAsia="zh-CN"/>
        </w:rPr>
        <w:t>.</w:t>
      </w:r>
      <w:r w:rsidR="00BA5A03">
        <w:rPr>
          <w:rFonts w:eastAsia="宋体"/>
          <w:lang w:val="en-GB" w:eastAsia="zh-CN"/>
        </w:rPr>
        <w:t xml:space="preserve"> </w:t>
      </w:r>
      <w:r w:rsidR="003E4D78">
        <w:rPr>
          <w:rFonts w:eastAsia="宋体"/>
          <w:lang w:val="en-GB" w:eastAsia="zh-CN"/>
        </w:rPr>
        <w:t>It</w:t>
      </w:r>
      <w:r w:rsidR="00BA5A03">
        <w:rPr>
          <w:rFonts w:eastAsia="宋体"/>
          <w:lang w:val="en-GB" w:eastAsia="zh-CN"/>
        </w:rPr>
        <w:t xml:space="preserve"> </w:t>
      </w:r>
      <w:r w:rsidR="00FD6E11">
        <w:rPr>
          <w:rFonts w:eastAsia="宋体"/>
          <w:lang w:val="en-GB" w:eastAsia="zh-CN"/>
        </w:rPr>
        <w:t xml:space="preserve">may </w:t>
      </w:r>
      <w:r w:rsidR="00BA5A03">
        <w:rPr>
          <w:rFonts w:eastAsia="宋体"/>
          <w:lang w:val="en-GB" w:eastAsia="zh-CN"/>
        </w:rPr>
        <w:t xml:space="preserve">require </w:t>
      </w:r>
      <w:r w:rsidR="004360A1">
        <w:rPr>
          <w:rFonts w:eastAsia="宋体"/>
          <w:lang w:val="en-GB" w:eastAsia="zh-CN"/>
        </w:rPr>
        <w:t>the</w:t>
      </w:r>
      <w:r w:rsidR="004E5789">
        <w:rPr>
          <w:rFonts w:eastAsia="宋体"/>
          <w:lang w:val="en-GB" w:eastAsia="zh-CN"/>
        </w:rPr>
        <w:t xml:space="preserve"> grant for Msg3 with </w:t>
      </w:r>
      <w:r w:rsidR="00BA5A03">
        <w:rPr>
          <w:rFonts w:eastAsia="宋体"/>
          <w:lang w:val="en-GB" w:eastAsia="zh-CN"/>
        </w:rPr>
        <w:t>high MCS. The MCS table should not be compressed too much, at least QPSK modulation corresponding to MCS 0~</w:t>
      </w:r>
      <w:r w:rsidR="00104FB4">
        <w:rPr>
          <w:rFonts w:eastAsia="宋体"/>
          <w:lang w:val="en-GB" w:eastAsia="zh-CN"/>
        </w:rPr>
        <w:t>7</w:t>
      </w:r>
      <w:r w:rsidR="00BA5A03">
        <w:rPr>
          <w:rFonts w:eastAsia="宋体"/>
          <w:lang w:val="en-GB" w:eastAsia="zh-CN"/>
        </w:rPr>
        <w:t>, should be supported. According to the analysis above, TPC or MCS bit field</w:t>
      </w:r>
      <w:bookmarkStart w:id="7" w:name="_GoBack"/>
      <w:bookmarkEnd w:id="7"/>
      <w:r w:rsidR="00BA5A03">
        <w:rPr>
          <w:rFonts w:eastAsia="宋体"/>
          <w:lang w:val="en-GB" w:eastAsia="zh-CN"/>
        </w:rPr>
        <w:t xml:space="preserve"> hardly has enough </w:t>
      </w:r>
      <w:r w:rsidR="005F164D">
        <w:rPr>
          <w:rFonts w:eastAsia="宋体"/>
          <w:lang w:val="en-GB" w:eastAsia="zh-CN"/>
        </w:rPr>
        <w:t>code points</w:t>
      </w:r>
      <w:r w:rsidR="00BA5A03">
        <w:rPr>
          <w:rFonts w:eastAsia="宋体"/>
          <w:lang w:val="en-GB" w:eastAsia="zh-CN"/>
        </w:rPr>
        <w:t xml:space="preserve"> for indicating the repetition number</w:t>
      </w:r>
      <w:r w:rsidR="005A6F49">
        <w:rPr>
          <w:rFonts w:eastAsia="宋体"/>
          <w:lang w:val="en-GB" w:eastAsia="zh-CN"/>
        </w:rPr>
        <w:t>.</w:t>
      </w:r>
    </w:p>
    <w:p w14:paraId="1536D4A5" w14:textId="4FDEA175" w:rsidR="00C46974" w:rsidRPr="009A303C" w:rsidRDefault="00C46974" w:rsidP="00185D49">
      <w:pPr>
        <w:spacing w:before="120" w:after="0"/>
        <w:rPr>
          <w:rFonts w:eastAsia="宋体"/>
          <w:b/>
          <w:i/>
          <w:lang w:val="en-GB" w:eastAsia="zh-CN"/>
        </w:rPr>
      </w:pPr>
      <w:r w:rsidRPr="009A303C">
        <w:rPr>
          <w:rFonts w:eastAsia="宋体"/>
          <w:b/>
          <w:i/>
          <w:lang w:val="en-GB" w:eastAsia="zh-CN"/>
        </w:rPr>
        <w:t>Observation 1: Due to different bitfield size for TPC/MCS in RAR UL grant and DCI format 0-0 with TC-RNTI</w:t>
      </w:r>
      <w:r w:rsidR="008839C0" w:rsidRPr="009A303C">
        <w:rPr>
          <w:rFonts w:eastAsia="宋体"/>
          <w:b/>
          <w:i/>
          <w:lang w:val="en-GB" w:eastAsia="zh-CN"/>
        </w:rPr>
        <w:t>, how to repurpose TPC/MCS</w:t>
      </w:r>
      <w:r w:rsidR="006C0E28">
        <w:rPr>
          <w:rFonts w:eastAsia="宋体"/>
          <w:b/>
          <w:i/>
          <w:lang w:val="en-GB" w:eastAsia="zh-CN"/>
        </w:rPr>
        <w:t xml:space="preserve"> </w:t>
      </w:r>
      <w:r w:rsidR="0004610B" w:rsidRPr="009A303C">
        <w:rPr>
          <w:rFonts w:eastAsia="宋体"/>
          <w:b/>
          <w:i/>
          <w:lang w:val="en-GB" w:eastAsia="zh-CN"/>
        </w:rPr>
        <w:t>(if supported)</w:t>
      </w:r>
      <w:r w:rsidR="008839C0" w:rsidRPr="009A303C">
        <w:rPr>
          <w:rFonts w:eastAsia="宋体"/>
          <w:b/>
          <w:i/>
          <w:lang w:val="en-GB" w:eastAsia="zh-CN"/>
        </w:rPr>
        <w:t xml:space="preserve"> should be separated discussed for Msg3 initial transmission and retransmission.</w:t>
      </w:r>
    </w:p>
    <w:p w14:paraId="5C963AF1" w14:textId="22C50273" w:rsidR="008E1435" w:rsidRPr="003F2E5F" w:rsidRDefault="008E1435" w:rsidP="00185D49">
      <w:pPr>
        <w:spacing w:before="120" w:after="0"/>
        <w:rPr>
          <w:rFonts w:eastAsia="宋体"/>
          <w:lang w:val="en-GB" w:eastAsia="zh-CN"/>
        </w:rPr>
      </w:pPr>
      <w:r>
        <w:rPr>
          <w:rFonts w:eastAsia="宋体" w:hint="eastAsia"/>
          <w:lang w:val="en-GB" w:eastAsia="zh-CN"/>
        </w:rPr>
        <w:t>I</w:t>
      </w:r>
      <w:r>
        <w:rPr>
          <w:rFonts w:eastAsia="宋体"/>
          <w:lang w:val="en-GB" w:eastAsia="zh-CN"/>
        </w:rPr>
        <w:t>n Rel-16, the repetition factors of PUSCH repetition Type A is determined through TDRA table together with other time domain parameters, such as K2, SLIV. It is straightforward to reuse the similar mechanism, configuring a new TDRA table including the repetition number in SIB1, to indicate the repetition factor of Msg3 PUSCH repetition.</w:t>
      </w:r>
    </w:p>
    <w:p w14:paraId="26FA45E5" w14:textId="6FECA3AD" w:rsidR="009A303C" w:rsidRDefault="000613E5" w:rsidP="00185D49">
      <w:pPr>
        <w:spacing w:before="120" w:after="0"/>
      </w:pPr>
      <w:r>
        <w:t xml:space="preserve">TDRA table with </w:t>
      </w:r>
      <w:r w:rsidR="00185D49">
        <w:t xml:space="preserve">the repetition number </w:t>
      </w:r>
      <w:r w:rsidR="00AE2B29">
        <w:t xml:space="preserve">for </w:t>
      </w:r>
      <w:r w:rsidR="00185D49">
        <w:t>PUSCH repetition Type A</w:t>
      </w:r>
      <w:r w:rsidR="008E1435" w:rsidRPr="008E1435">
        <w:t xml:space="preserve"> </w:t>
      </w:r>
      <w:r w:rsidR="008E1435">
        <w:t>i</w:t>
      </w:r>
      <w:r w:rsidR="008E1435" w:rsidRPr="002B1D13">
        <w:rPr>
          <w:rFonts w:eastAsiaTheme="minorEastAsia"/>
          <w:lang w:eastAsia="zh-CN"/>
        </w:rPr>
        <w:t>n Rel</w:t>
      </w:r>
      <w:r w:rsidR="008E1435">
        <w:rPr>
          <w:rFonts w:eastAsiaTheme="minorEastAsia"/>
          <w:lang w:eastAsia="zh-CN"/>
        </w:rPr>
        <w:t>-</w:t>
      </w:r>
      <w:r w:rsidR="008E1435" w:rsidRPr="002B1D13">
        <w:rPr>
          <w:rFonts w:eastAsiaTheme="minorEastAsia"/>
          <w:lang w:eastAsia="zh-CN"/>
        </w:rPr>
        <w:t>16</w:t>
      </w:r>
      <w:r w:rsidR="00185D49">
        <w:t xml:space="preserve"> </w:t>
      </w:r>
      <w:r>
        <w:t xml:space="preserve">is </w:t>
      </w:r>
      <w:r w:rsidR="00185D49">
        <w:t xml:space="preserve">configured by higher layer information, </w:t>
      </w:r>
      <w:r w:rsidR="00891C44">
        <w:t xml:space="preserve">with 15 bits payload each row. </w:t>
      </w:r>
      <w:r w:rsidR="00E4743B">
        <w:t>For Msg3 transmission, there is no need</w:t>
      </w:r>
      <w:r w:rsidR="008E1435">
        <w:t xml:space="preserve"> for</w:t>
      </w:r>
      <w:r w:rsidR="00E4743B">
        <w:t xml:space="preserve"> as flexible as that of connected UEs. </w:t>
      </w:r>
      <w:r w:rsidR="006A69A3">
        <w:t>The legacy TDRA parameter values defined for Rel-15/16 Msg3 transmission can be reused for the new TDRA configurations</w:t>
      </w:r>
      <w:r w:rsidR="001251CE">
        <w:t xml:space="preserve"> to reduce the configuration overhead</w:t>
      </w:r>
      <w:r w:rsidR="006A69A3">
        <w:t xml:space="preserve">. The simplest solution is </w:t>
      </w:r>
      <w:r w:rsidR="00F83D49">
        <w:t xml:space="preserve">to configure the repetition number for each row of the legacy TDRA table. For example, assuming 2 bits are used to indicate four candidate repetition numbers, the payload of TDRA configuration is </w:t>
      </w:r>
      <w:r w:rsidR="002718BE">
        <w:t>2*16=</w:t>
      </w:r>
      <w:r w:rsidR="00F83D49">
        <w:t xml:space="preserve">32bits. </w:t>
      </w:r>
    </w:p>
    <w:p w14:paraId="49C7A3FC" w14:textId="6FB22D6B" w:rsidR="00891C44" w:rsidRDefault="00DF6599" w:rsidP="00185D49">
      <w:pPr>
        <w:spacing w:before="120" w:after="0"/>
      </w:pPr>
      <w:r>
        <w:t xml:space="preserve">If a more flexible TDRA table configuration is required, </w:t>
      </w:r>
      <w:r w:rsidR="00876F19">
        <w:t>each row of the</w:t>
      </w:r>
      <w:r w:rsidR="00995004">
        <w:t xml:space="preserve"> new TDRA table can be </w:t>
      </w:r>
      <w:r w:rsidR="00307A78">
        <w:t>configured</w:t>
      </w:r>
      <w:r w:rsidR="00995004">
        <w:t xml:space="preserve"> by a combination of </w:t>
      </w:r>
      <w:r w:rsidR="00995004" w:rsidRPr="00B6614A">
        <w:t>{row</w:t>
      </w:r>
      <w:r w:rsidR="005E0628">
        <w:t>-</w:t>
      </w:r>
      <w:proofErr w:type="spellStart"/>
      <w:r w:rsidR="00995004" w:rsidRPr="00B6614A">
        <w:t>i</w:t>
      </w:r>
      <w:r w:rsidR="005E0628" w:rsidRPr="00BE5699">
        <w:rPr>
          <w:rFonts w:eastAsiaTheme="minorEastAsia"/>
          <w:lang w:eastAsia="zh-CN"/>
        </w:rPr>
        <w:t>dx</w:t>
      </w:r>
      <w:proofErr w:type="spellEnd"/>
      <w:r w:rsidR="005E0628">
        <w:rPr>
          <w:rFonts w:eastAsiaTheme="minorEastAsia"/>
          <w:lang w:eastAsia="zh-CN"/>
        </w:rPr>
        <w:t>, repetition factor</w:t>
      </w:r>
      <w:r w:rsidR="00995004" w:rsidRPr="00B6614A">
        <w:t>}</w:t>
      </w:r>
      <w:r w:rsidR="005E0628">
        <w:t xml:space="preserve">, where the </w:t>
      </w:r>
      <w:r w:rsidR="005E0628" w:rsidRPr="001F7594">
        <w:t>row</w:t>
      </w:r>
      <w:r w:rsidR="005E0628">
        <w:t>-</w:t>
      </w:r>
      <w:proofErr w:type="spellStart"/>
      <w:r w:rsidR="005E0628" w:rsidRPr="001F7594">
        <w:t>i</w:t>
      </w:r>
      <w:r w:rsidR="005E0628" w:rsidRPr="001F7594">
        <w:rPr>
          <w:rFonts w:eastAsiaTheme="minorEastAsia"/>
          <w:lang w:eastAsia="zh-CN"/>
        </w:rPr>
        <w:t>dx</w:t>
      </w:r>
      <w:proofErr w:type="spellEnd"/>
      <w:r w:rsidR="005E0628">
        <w:rPr>
          <w:rFonts w:eastAsiaTheme="minorEastAsia"/>
          <w:lang w:eastAsia="zh-CN"/>
        </w:rPr>
        <w:t xml:space="preserve"> indicates {mapping type, k2, S, L} corresponding to the row index in legacy default TDRA table</w:t>
      </w:r>
      <w:r w:rsidR="006A73EE">
        <w:rPr>
          <w:rFonts w:eastAsiaTheme="minorEastAsia"/>
          <w:lang w:eastAsia="zh-CN"/>
        </w:rPr>
        <w:t>.</w:t>
      </w:r>
      <w:r w:rsidR="006A73EE">
        <w:t xml:space="preserve"> </w:t>
      </w:r>
      <w:r w:rsidR="008E1435">
        <w:t>Based on</w:t>
      </w:r>
      <w:r w:rsidR="006A73EE">
        <w:t xml:space="preserve"> this configuration </w:t>
      </w:r>
      <w:r w:rsidR="008E1435">
        <w:t>mechanism</w:t>
      </w:r>
      <w:r w:rsidR="006A73EE">
        <w:t xml:space="preserve">, </w:t>
      </w:r>
      <w:r>
        <w:t>2 bits</w:t>
      </w:r>
      <w:r w:rsidR="001251CE">
        <w:t xml:space="preserve"> information</w:t>
      </w:r>
      <w:r>
        <w:t xml:space="preserve"> for</w:t>
      </w:r>
      <w:r w:rsidR="00A21BB2">
        <w:t xml:space="preserve"> indicating</w:t>
      </w:r>
      <w:r>
        <w:t xml:space="preserve"> </w:t>
      </w:r>
      <w:r w:rsidR="00A21BB2">
        <w:t>repetition number and 4 bits</w:t>
      </w:r>
      <w:r w:rsidR="005A6F49">
        <w:t xml:space="preserve"> row index</w:t>
      </w:r>
      <w:r w:rsidR="00A21BB2">
        <w:t xml:space="preserve"> </w:t>
      </w:r>
      <w:r w:rsidR="005A6F49">
        <w:t>corresponding to one</w:t>
      </w:r>
      <w:r w:rsidR="00A21BB2">
        <w:t xml:space="preserve"> row </w:t>
      </w:r>
      <w:r w:rsidR="006A73EE">
        <w:t>legacy default</w:t>
      </w:r>
      <w:r w:rsidR="00A21BB2">
        <w:t xml:space="preserve"> TDRA table </w:t>
      </w:r>
      <w:r w:rsidR="0074167D">
        <w:t>are required to indicate</w:t>
      </w:r>
      <w:r w:rsidR="00A21BB2">
        <w:t xml:space="preserve"> a row of the new TDRA table. The </w:t>
      </w:r>
      <w:r w:rsidR="0074167D">
        <w:t xml:space="preserve">total </w:t>
      </w:r>
      <w:r w:rsidR="001251CE">
        <w:t>overhead for configuring the new 16-row</w:t>
      </w:r>
      <w:r w:rsidR="001F1AF6">
        <w:t>s</w:t>
      </w:r>
      <w:r w:rsidR="001251CE">
        <w:t xml:space="preserve"> TDRA table via SIB</w:t>
      </w:r>
      <w:r w:rsidR="00A21BB2">
        <w:t xml:space="preserve"> is</w:t>
      </w:r>
      <w:r w:rsidR="001251CE">
        <w:t xml:space="preserve"> (2+</w:t>
      </w:r>
      <w:proofErr w:type="gramStart"/>
      <w:r w:rsidR="001251CE">
        <w:t>4)*</w:t>
      </w:r>
      <w:proofErr w:type="gramEnd"/>
      <w:r w:rsidR="001251CE">
        <w:t>16=</w:t>
      </w:r>
      <w:r w:rsidR="00A21BB2">
        <w:t>96</w:t>
      </w:r>
      <w:r w:rsidR="00C94621">
        <w:t xml:space="preserve"> </w:t>
      </w:r>
      <w:r w:rsidR="00A21BB2">
        <w:t>bits.</w:t>
      </w:r>
      <w:r w:rsidR="00FD3AD4">
        <w:t xml:space="preserve"> </w:t>
      </w:r>
      <w:r w:rsidR="001F1AF6">
        <w:t>An example of the new TDRA table is provided in Table 1.</w:t>
      </w:r>
    </w:p>
    <w:p w14:paraId="70954933" w14:textId="46D4BDF0" w:rsidR="00796B84" w:rsidRDefault="00796B84" w:rsidP="00796B84">
      <w:pPr>
        <w:spacing w:beforeLines="0" w:before="120" w:after="0"/>
        <w:jc w:val="center"/>
        <w:rPr>
          <w:lang w:val="en-GB"/>
        </w:rPr>
      </w:pPr>
      <w:r>
        <w:rPr>
          <w:lang w:val="en-GB"/>
        </w:rPr>
        <w:t xml:space="preserve">Table 1. </w:t>
      </w:r>
      <w:r w:rsidR="006C0777">
        <w:rPr>
          <w:lang w:val="en-GB"/>
        </w:rPr>
        <w:t>An example of configured TDRA table for Msg3 PUSCH repetition</w:t>
      </w:r>
    </w:p>
    <w:tbl>
      <w:tblPr>
        <w:tblW w:w="4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2"/>
      </w:tblGrid>
      <w:tr w:rsidR="006C0777" w:rsidRPr="00082E78" w14:paraId="29BFFD17"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2A261E0B" w14:textId="77777777" w:rsidR="006C0777" w:rsidRPr="00082E78" w:rsidRDefault="006C0777" w:rsidP="00380521">
            <w:pPr>
              <w:keepNext/>
              <w:keepLines/>
              <w:spacing w:beforeLines="0" w:before="120" w:after="0"/>
              <w:jc w:val="center"/>
              <w:rPr>
                <w:rFonts w:ascii="Arial" w:eastAsia="Batang" w:hAnsi="Arial" w:cs="Arial"/>
                <w:b/>
                <w:color w:val="000000"/>
                <w:sz w:val="18"/>
                <w:szCs w:val="20"/>
                <w:lang w:val="en-GB"/>
              </w:rPr>
            </w:pPr>
            <w:r w:rsidRPr="00082E78">
              <w:rPr>
                <w:rFonts w:ascii="Arial" w:eastAsia="Batang" w:hAnsi="Arial" w:cs="Arial"/>
                <w:b/>
                <w:color w:val="000000"/>
                <w:sz w:val="18"/>
                <w:szCs w:val="20"/>
                <w:lang w:val="en-GB"/>
              </w:rPr>
              <w:lastRenderedPageBreak/>
              <w:t>Row index</w:t>
            </w:r>
          </w:p>
        </w:tc>
        <w:tc>
          <w:tcPr>
            <w:tcW w:w="1502" w:type="dxa"/>
            <w:tcBorders>
              <w:top w:val="single" w:sz="4" w:space="0" w:color="auto"/>
              <w:left w:val="single" w:sz="4" w:space="0" w:color="auto"/>
              <w:bottom w:val="single" w:sz="4" w:space="0" w:color="auto"/>
              <w:right w:val="single" w:sz="4" w:space="0" w:color="auto"/>
            </w:tcBorders>
          </w:tcPr>
          <w:p w14:paraId="326A3942" w14:textId="5F821D81" w:rsidR="006C0777" w:rsidRPr="006B55AB" w:rsidRDefault="006C0777" w:rsidP="00380521">
            <w:pPr>
              <w:keepNext/>
              <w:keepLines/>
              <w:spacing w:beforeLines="0" w:before="0" w:after="0"/>
              <w:jc w:val="center"/>
              <w:rPr>
                <w:rFonts w:ascii="Arial" w:eastAsiaTheme="minorEastAsia" w:hAnsi="Arial" w:cs="Arial"/>
                <w:b/>
                <w:color w:val="000000"/>
                <w:sz w:val="18"/>
                <w:szCs w:val="20"/>
                <w:lang w:val="en-GB" w:eastAsia="zh-CN"/>
              </w:rPr>
            </w:pPr>
            <w:r>
              <w:rPr>
                <w:rFonts w:ascii="Arial" w:eastAsiaTheme="minorEastAsia" w:hAnsi="Arial" w:cs="Arial" w:hint="eastAsia"/>
                <w:b/>
                <w:color w:val="000000"/>
                <w:sz w:val="18"/>
                <w:szCs w:val="20"/>
                <w:lang w:val="en-GB" w:eastAsia="zh-CN"/>
              </w:rPr>
              <w:t>R</w:t>
            </w:r>
            <w:r>
              <w:rPr>
                <w:rFonts w:ascii="Arial" w:eastAsiaTheme="minorEastAsia" w:hAnsi="Arial" w:cs="Arial"/>
                <w:b/>
                <w:color w:val="000000"/>
                <w:sz w:val="18"/>
                <w:szCs w:val="20"/>
                <w:lang w:val="en-GB" w:eastAsia="zh-CN"/>
              </w:rPr>
              <w:t xml:space="preserve">ow index from </w:t>
            </w:r>
            <w:r w:rsidR="000068F4">
              <w:rPr>
                <w:rFonts w:ascii="Arial" w:eastAsiaTheme="minorEastAsia" w:hAnsi="Arial" w:cs="Arial"/>
                <w:b/>
                <w:color w:val="000000"/>
                <w:sz w:val="18"/>
                <w:szCs w:val="20"/>
                <w:lang w:val="en-GB" w:eastAsia="zh-CN"/>
              </w:rPr>
              <w:t>legacy default</w:t>
            </w:r>
            <w:r>
              <w:rPr>
                <w:rFonts w:ascii="Arial" w:eastAsiaTheme="minorEastAsia" w:hAnsi="Arial" w:cs="Arial"/>
                <w:b/>
                <w:color w:val="000000"/>
                <w:sz w:val="18"/>
                <w:szCs w:val="20"/>
                <w:lang w:val="en-GB" w:eastAsia="zh-CN"/>
              </w:rPr>
              <w:t xml:space="preserve"> TDRA table</w:t>
            </w:r>
          </w:p>
        </w:tc>
        <w:tc>
          <w:tcPr>
            <w:tcW w:w="1502" w:type="dxa"/>
            <w:tcBorders>
              <w:top w:val="single" w:sz="4" w:space="0" w:color="auto"/>
              <w:left w:val="single" w:sz="4" w:space="0" w:color="auto"/>
              <w:bottom w:val="single" w:sz="4" w:space="0" w:color="auto"/>
              <w:right w:val="single" w:sz="4" w:space="0" w:color="auto"/>
            </w:tcBorders>
            <w:hideMark/>
          </w:tcPr>
          <w:p w14:paraId="135B50DC" w14:textId="190BB4A3" w:rsidR="006C0777" w:rsidRPr="00082E78" w:rsidRDefault="006C0777" w:rsidP="00380521">
            <w:pPr>
              <w:keepNext/>
              <w:keepLines/>
              <w:spacing w:beforeLines="0" w:before="0" w:after="0"/>
              <w:jc w:val="center"/>
              <w:rPr>
                <w:rFonts w:ascii="Arial" w:eastAsia="Batang" w:hAnsi="Arial" w:cs="Arial"/>
                <w:b/>
                <w:color w:val="000000"/>
                <w:sz w:val="18"/>
                <w:szCs w:val="20"/>
                <w:lang w:val="en-GB"/>
              </w:rPr>
            </w:pPr>
            <w:r>
              <w:rPr>
                <w:rFonts w:ascii="Arial" w:eastAsia="Batang" w:hAnsi="Arial" w:cs="Arial"/>
                <w:b/>
                <w:color w:val="000000"/>
                <w:sz w:val="18"/>
                <w:szCs w:val="20"/>
                <w:lang w:val="en-GB"/>
              </w:rPr>
              <w:t>Repetition number</w:t>
            </w:r>
          </w:p>
        </w:tc>
      </w:tr>
      <w:tr w:rsidR="006C0777" w:rsidRPr="00082E78" w14:paraId="68171ACB"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455D3665"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1</w:t>
            </w:r>
          </w:p>
        </w:tc>
        <w:tc>
          <w:tcPr>
            <w:tcW w:w="1502" w:type="dxa"/>
            <w:tcBorders>
              <w:top w:val="single" w:sz="4" w:space="0" w:color="auto"/>
              <w:left w:val="single" w:sz="4" w:space="0" w:color="auto"/>
              <w:bottom w:val="single" w:sz="4" w:space="0" w:color="auto"/>
              <w:right w:val="single" w:sz="4" w:space="0" w:color="auto"/>
            </w:tcBorders>
          </w:tcPr>
          <w:p w14:paraId="572179D3" w14:textId="0BC9BC0C"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1</w:t>
            </w:r>
          </w:p>
        </w:tc>
        <w:tc>
          <w:tcPr>
            <w:tcW w:w="1502" w:type="dxa"/>
            <w:tcBorders>
              <w:top w:val="single" w:sz="4" w:space="0" w:color="auto"/>
              <w:left w:val="single" w:sz="4" w:space="0" w:color="auto"/>
              <w:bottom w:val="single" w:sz="4" w:space="0" w:color="auto"/>
              <w:right w:val="single" w:sz="4" w:space="0" w:color="auto"/>
            </w:tcBorders>
          </w:tcPr>
          <w:p w14:paraId="23FC8EC5" w14:textId="4AC31FB7"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sidRPr="006B55AB">
              <w:rPr>
                <w:rFonts w:ascii="Arial" w:eastAsiaTheme="minorEastAsia" w:hAnsi="Arial" w:cs="Arial" w:hint="eastAsia"/>
                <w:color w:val="000000" w:themeColor="text1"/>
                <w:sz w:val="18"/>
                <w:szCs w:val="20"/>
                <w:lang w:val="x-none" w:eastAsia="zh-CN"/>
              </w:rPr>
              <w:t>1</w:t>
            </w:r>
          </w:p>
        </w:tc>
      </w:tr>
      <w:tr w:rsidR="006C0777" w:rsidRPr="00082E78" w14:paraId="54302EBA"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596BDC99"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2</w:t>
            </w:r>
          </w:p>
        </w:tc>
        <w:tc>
          <w:tcPr>
            <w:tcW w:w="1502" w:type="dxa"/>
            <w:tcBorders>
              <w:top w:val="single" w:sz="4" w:space="0" w:color="auto"/>
              <w:left w:val="single" w:sz="4" w:space="0" w:color="auto"/>
              <w:bottom w:val="single" w:sz="4" w:space="0" w:color="auto"/>
              <w:right w:val="single" w:sz="4" w:space="0" w:color="auto"/>
            </w:tcBorders>
          </w:tcPr>
          <w:p w14:paraId="7EE19C55" w14:textId="553FCFCE"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2</w:t>
            </w:r>
          </w:p>
        </w:tc>
        <w:tc>
          <w:tcPr>
            <w:tcW w:w="1502" w:type="dxa"/>
            <w:tcBorders>
              <w:top w:val="single" w:sz="4" w:space="0" w:color="auto"/>
              <w:left w:val="single" w:sz="4" w:space="0" w:color="auto"/>
              <w:bottom w:val="single" w:sz="4" w:space="0" w:color="auto"/>
              <w:right w:val="single" w:sz="4" w:space="0" w:color="auto"/>
            </w:tcBorders>
          </w:tcPr>
          <w:p w14:paraId="19FAC748" w14:textId="3AA48A25"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sidRPr="006B55AB">
              <w:rPr>
                <w:rFonts w:ascii="Arial" w:eastAsiaTheme="minorEastAsia" w:hAnsi="Arial" w:cs="Arial" w:hint="eastAsia"/>
                <w:color w:val="000000" w:themeColor="text1"/>
                <w:sz w:val="18"/>
                <w:szCs w:val="20"/>
                <w:lang w:val="x-none" w:eastAsia="zh-CN"/>
              </w:rPr>
              <w:t>1</w:t>
            </w:r>
          </w:p>
        </w:tc>
      </w:tr>
      <w:tr w:rsidR="006C0777" w:rsidRPr="00082E78" w14:paraId="482248EA"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577D8211"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3</w:t>
            </w:r>
          </w:p>
        </w:tc>
        <w:tc>
          <w:tcPr>
            <w:tcW w:w="1502" w:type="dxa"/>
            <w:tcBorders>
              <w:top w:val="single" w:sz="4" w:space="0" w:color="auto"/>
              <w:left w:val="single" w:sz="4" w:space="0" w:color="auto"/>
              <w:bottom w:val="single" w:sz="4" w:space="0" w:color="auto"/>
              <w:right w:val="single" w:sz="4" w:space="0" w:color="auto"/>
            </w:tcBorders>
          </w:tcPr>
          <w:p w14:paraId="58EF5A90" w14:textId="524F1718"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color w:val="000000" w:themeColor="text1"/>
                <w:sz w:val="18"/>
                <w:szCs w:val="20"/>
                <w:lang w:val="x-none" w:eastAsia="zh-CN"/>
              </w:rPr>
              <w:t>8</w:t>
            </w:r>
          </w:p>
        </w:tc>
        <w:tc>
          <w:tcPr>
            <w:tcW w:w="1502" w:type="dxa"/>
            <w:tcBorders>
              <w:top w:val="single" w:sz="4" w:space="0" w:color="auto"/>
              <w:left w:val="single" w:sz="4" w:space="0" w:color="auto"/>
              <w:bottom w:val="single" w:sz="4" w:space="0" w:color="auto"/>
              <w:right w:val="single" w:sz="4" w:space="0" w:color="auto"/>
            </w:tcBorders>
          </w:tcPr>
          <w:p w14:paraId="04F3A09E" w14:textId="55547F0A"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sidRPr="006B55AB">
              <w:rPr>
                <w:rFonts w:ascii="Arial" w:eastAsiaTheme="minorEastAsia" w:hAnsi="Arial" w:cs="Arial" w:hint="eastAsia"/>
                <w:color w:val="000000" w:themeColor="text1"/>
                <w:sz w:val="18"/>
                <w:szCs w:val="20"/>
                <w:lang w:val="x-none" w:eastAsia="zh-CN"/>
              </w:rPr>
              <w:t>1</w:t>
            </w:r>
          </w:p>
        </w:tc>
      </w:tr>
      <w:tr w:rsidR="006C0777" w:rsidRPr="00082E78" w14:paraId="05D4C383"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66542008"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4</w:t>
            </w:r>
          </w:p>
        </w:tc>
        <w:tc>
          <w:tcPr>
            <w:tcW w:w="1502" w:type="dxa"/>
            <w:tcBorders>
              <w:top w:val="single" w:sz="4" w:space="0" w:color="auto"/>
              <w:left w:val="single" w:sz="4" w:space="0" w:color="auto"/>
              <w:bottom w:val="single" w:sz="4" w:space="0" w:color="auto"/>
              <w:right w:val="single" w:sz="4" w:space="0" w:color="auto"/>
            </w:tcBorders>
          </w:tcPr>
          <w:p w14:paraId="461C7DBD" w14:textId="11EA2CC8"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color w:val="000000" w:themeColor="text1"/>
                <w:sz w:val="18"/>
                <w:szCs w:val="20"/>
                <w:lang w:val="x-none" w:eastAsia="zh-CN"/>
              </w:rPr>
              <w:t>9</w:t>
            </w:r>
          </w:p>
        </w:tc>
        <w:tc>
          <w:tcPr>
            <w:tcW w:w="1502" w:type="dxa"/>
            <w:tcBorders>
              <w:top w:val="single" w:sz="4" w:space="0" w:color="auto"/>
              <w:left w:val="single" w:sz="4" w:space="0" w:color="auto"/>
              <w:bottom w:val="single" w:sz="4" w:space="0" w:color="auto"/>
              <w:right w:val="single" w:sz="4" w:space="0" w:color="auto"/>
            </w:tcBorders>
          </w:tcPr>
          <w:p w14:paraId="445DC9BE" w14:textId="259A750E"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sidRPr="006B55AB">
              <w:rPr>
                <w:rFonts w:ascii="Arial" w:eastAsiaTheme="minorEastAsia" w:hAnsi="Arial" w:cs="Arial" w:hint="eastAsia"/>
                <w:color w:val="000000" w:themeColor="text1"/>
                <w:sz w:val="18"/>
                <w:szCs w:val="20"/>
                <w:lang w:val="x-none" w:eastAsia="zh-CN"/>
              </w:rPr>
              <w:t>1</w:t>
            </w:r>
          </w:p>
        </w:tc>
      </w:tr>
      <w:tr w:rsidR="006C0777" w:rsidRPr="00082E78" w14:paraId="2A24BFB6"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4E5D2A7E"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5</w:t>
            </w:r>
          </w:p>
        </w:tc>
        <w:tc>
          <w:tcPr>
            <w:tcW w:w="1502" w:type="dxa"/>
            <w:tcBorders>
              <w:top w:val="single" w:sz="4" w:space="0" w:color="auto"/>
              <w:left w:val="single" w:sz="4" w:space="0" w:color="auto"/>
              <w:bottom w:val="single" w:sz="4" w:space="0" w:color="auto"/>
              <w:right w:val="single" w:sz="4" w:space="0" w:color="auto"/>
            </w:tcBorders>
          </w:tcPr>
          <w:p w14:paraId="6F550960" w14:textId="0952DB89"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color w:val="000000" w:themeColor="text1"/>
                <w:sz w:val="18"/>
                <w:szCs w:val="20"/>
                <w:lang w:val="x-none" w:eastAsia="zh-CN"/>
              </w:rPr>
              <w:t>12</w:t>
            </w:r>
          </w:p>
        </w:tc>
        <w:tc>
          <w:tcPr>
            <w:tcW w:w="1502" w:type="dxa"/>
            <w:tcBorders>
              <w:top w:val="single" w:sz="4" w:space="0" w:color="auto"/>
              <w:left w:val="single" w:sz="4" w:space="0" w:color="auto"/>
              <w:bottom w:val="single" w:sz="4" w:space="0" w:color="auto"/>
              <w:right w:val="single" w:sz="4" w:space="0" w:color="auto"/>
            </w:tcBorders>
          </w:tcPr>
          <w:p w14:paraId="6733FC90" w14:textId="1885230C"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1</w:t>
            </w:r>
          </w:p>
        </w:tc>
      </w:tr>
      <w:tr w:rsidR="006C0777" w:rsidRPr="00082E78" w14:paraId="6112BF62"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5EDB6E29"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6</w:t>
            </w:r>
          </w:p>
        </w:tc>
        <w:tc>
          <w:tcPr>
            <w:tcW w:w="1502" w:type="dxa"/>
            <w:tcBorders>
              <w:top w:val="single" w:sz="4" w:space="0" w:color="auto"/>
              <w:left w:val="single" w:sz="4" w:space="0" w:color="auto"/>
              <w:bottom w:val="single" w:sz="4" w:space="0" w:color="auto"/>
              <w:right w:val="single" w:sz="4" w:space="0" w:color="auto"/>
            </w:tcBorders>
          </w:tcPr>
          <w:p w14:paraId="68A5CC7B" w14:textId="67212E24"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color w:val="000000" w:themeColor="text1"/>
                <w:sz w:val="18"/>
                <w:szCs w:val="20"/>
                <w:lang w:val="x-none" w:eastAsia="zh-CN"/>
              </w:rPr>
              <w:t>16</w:t>
            </w:r>
          </w:p>
        </w:tc>
        <w:tc>
          <w:tcPr>
            <w:tcW w:w="1502" w:type="dxa"/>
            <w:tcBorders>
              <w:top w:val="single" w:sz="4" w:space="0" w:color="auto"/>
              <w:left w:val="single" w:sz="4" w:space="0" w:color="auto"/>
              <w:bottom w:val="single" w:sz="4" w:space="0" w:color="auto"/>
              <w:right w:val="single" w:sz="4" w:space="0" w:color="auto"/>
            </w:tcBorders>
          </w:tcPr>
          <w:p w14:paraId="231E1691" w14:textId="6A4CFCAE"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color w:val="000000" w:themeColor="text1"/>
                <w:sz w:val="18"/>
                <w:szCs w:val="20"/>
                <w:lang w:val="x-none" w:eastAsia="zh-CN"/>
              </w:rPr>
              <w:t>1</w:t>
            </w:r>
          </w:p>
        </w:tc>
      </w:tr>
      <w:tr w:rsidR="006C0777" w:rsidRPr="00082E78" w14:paraId="5BD88075"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274502FF"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7</w:t>
            </w:r>
          </w:p>
        </w:tc>
        <w:tc>
          <w:tcPr>
            <w:tcW w:w="1502" w:type="dxa"/>
            <w:tcBorders>
              <w:top w:val="single" w:sz="4" w:space="0" w:color="auto"/>
              <w:left w:val="single" w:sz="4" w:space="0" w:color="auto"/>
              <w:bottom w:val="single" w:sz="4" w:space="0" w:color="auto"/>
              <w:right w:val="single" w:sz="4" w:space="0" w:color="auto"/>
            </w:tcBorders>
          </w:tcPr>
          <w:p w14:paraId="6546DD2E" w14:textId="7A3D949A"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1</w:t>
            </w:r>
          </w:p>
        </w:tc>
        <w:tc>
          <w:tcPr>
            <w:tcW w:w="1502" w:type="dxa"/>
            <w:tcBorders>
              <w:top w:val="single" w:sz="4" w:space="0" w:color="auto"/>
              <w:left w:val="single" w:sz="4" w:space="0" w:color="auto"/>
              <w:bottom w:val="single" w:sz="4" w:space="0" w:color="auto"/>
              <w:right w:val="single" w:sz="4" w:space="0" w:color="auto"/>
            </w:tcBorders>
          </w:tcPr>
          <w:p w14:paraId="1D90B5CC" w14:textId="41C0FDDA"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2</w:t>
            </w:r>
          </w:p>
        </w:tc>
      </w:tr>
      <w:tr w:rsidR="006C0777" w:rsidRPr="00082E78" w14:paraId="6C962B65"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1BC4E947"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8</w:t>
            </w:r>
          </w:p>
        </w:tc>
        <w:tc>
          <w:tcPr>
            <w:tcW w:w="1502" w:type="dxa"/>
            <w:tcBorders>
              <w:top w:val="single" w:sz="4" w:space="0" w:color="auto"/>
              <w:left w:val="single" w:sz="4" w:space="0" w:color="auto"/>
              <w:bottom w:val="single" w:sz="4" w:space="0" w:color="auto"/>
              <w:right w:val="single" w:sz="4" w:space="0" w:color="auto"/>
            </w:tcBorders>
          </w:tcPr>
          <w:p w14:paraId="19541221" w14:textId="2E5E6001"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2</w:t>
            </w:r>
          </w:p>
        </w:tc>
        <w:tc>
          <w:tcPr>
            <w:tcW w:w="1502" w:type="dxa"/>
            <w:tcBorders>
              <w:top w:val="single" w:sz="4" w:space="0" w:color="auto"/>
              <w:left w:val="single" w:sz="4" w:space="0" w:color="auto"/>
              <w:bottom w:val="single" w:sz="4" w:space="0" w:color="auto"/>
              <w:right w:val="single" w:sz="4" w:space="0" w:color="auto"/>
            </w:tcBorders>
          </w:tcPr>
          <w:p w14:paraId="6C35FFA3" w14:textId="23D758D5"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2</w:t>
            </w:r>
          </w:p>
        </w:tc>
      </w:tr>
      <w:tr w:rsidR="006C0777" w:rsidRPr="00082E78" w14:paraId="67495180"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580BA9C4"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9</w:t>
            </w:r>
          </w:p>
        </w:tc>
        <w:tc>
          <w:tcPr>
            <w:tcW w:w="1502" w:type="dxa"/>
            <w:tcBorders>
              <w:top w:val="single" w:sz="4" w:space="0" w:color="auto"/>
              <w:left w:val="single" w:sz="4" w:space="0" w:color="auto"/>
              <w:bottom w:val="single" w:sz="4" w:space="0" w:color="auto"/>
              <w:right w:val="single" w:sz="4" w:space="0" w:color="auto"/>
            </w:tcBorders>
          </w:tcPr>
          <w:p w14:paraId="728B0BCE" w14:textId="6A8773CE"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8</w:t>
            </w:r>
          </w:p>
        </w:tc>
        <w:tc>
          <w:tcPr>
            <w:tcW w:w="1502" w:type="dxa"/>
            <w:tcBorders>
              <w:top w:val="single" w:sz="4" w:space="0" w:color="auto"/>
              <w:left w:val="single" w:sz="4" w:space="0" w:color="auto"/>
              <w:bottom w:val="single" w:sz="4" w:space="0" w:color="auto"/>
              <w:right w:val="single" w:sz="4" w:space="0" w:color="auto"/>
            </w:tcBorders>
          </w:tcPr>
          <w:p w14:paraId="527CA995" w14:textId="1777A58B"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2</w:t>
            </w:r>
          </w:p>
        </w:tc>
      </w:tr>
      <w:tr w:rsidR="006C0777" w:rsidRPr="00082E78" w14:paraId="02A12CBC"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02C898C9"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10</w:t>
            </w:r>
          </w:p>
        </w:tc>
        <w:tc>
          <w:tcPr>
            <w:tcW w:w="1502" w:type="dxa"/>
            <w:tcBorders>
              <w:top w:val="single" w:sz="4" w:space="0" w:color="auto"/>
              <w:left w:val="single" w:sz="4" w:space="0" w:color="auto"/>
              <w:bottom w:val="single" w:sz="4" w:space="0" w:color="auto"/>
              <w:right w:val="single" w:sz="4" w:space="0" w:color="auto"/>
            </w:tcBorders>
          </w:tcPr>
          <w:p w14:paraId="443E472D" w14:textId="69729AF2"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9</w:t>
            </w:r>
          </w:p>
        </w:tc>
        <w:tc>
          <w:tcPr>
            <w:tcW w:w="1502" w:type="dxa"/>
            <w:tcBorders>
              <w:top w:val="single" w:sz="4" w:space="0" w:color="auto"/>
              <w:left w:val="single" w:sz="4" w:space="0" w:color="auto"/>
              <w:bottom w:val="single" w:sz="4" w:space="0" w:color="auto"/>
              <w:right w:val="single" w:sz="4" w:space="0" w:color="auto"/>
            </w:tcBorders>
          </w:tcPr>
          <w:p w14:paraId="6499FF1B" w14:textId="641687E1"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2</w:t>
            </w:r>
          </w:p>
        </w:tc>
      </w:tr>
      <w:tr w:rsidR="006C0777" w:rsidRPr="00082E78" w14:paraId="49CAC85B"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7C3DDD58"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11</w:t>
            </w:r>
          </w:p>
        </w:tc>
        <w:tc>
          <w:tcPr>
            <w:tcW w:w="1502" w:type="dxa"/>
            <w:tcBorders>
              <w:top w:val="single" w:sz="4" w:space="0" w:color="auto"/>
              <w:left w:val="single" w:sz="4" w:space="0" w:color="auto"/>
              <w:bottom w:val="single" w:sz="4" w:space="0" w:color="auto"/>
              <w:right w:val="single" w:sz="4" w:space="0" w:color="auto"/>
            </w:tcBorders>
          </w:tcPr>
          <w:p w14:paraId="62049AC1" w14:textId="182F14E9"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1</w:t>
            </w:r>
            <w:r>
              <w:rPr>
                <w:rFonts w:ascii="Arial" w:eastAsiaTheme="minorEastAsia" w:hAnsi="Arial" w:cs="Arial"/>
                <w:color w:val="000000" w:themeColor="text1"/>
                <w:sz w:val="18"/>
                <w:szCs w:val="20"/>
                <w:lang w:val="x-none" w:eastAsia="zh-CN"/>
              </w:rPr>
              <w:t>2</w:t>
            </w:r>
          </w:p>
        </w:tc>
        <w:tc>
          <w:tcPr>
            <w:tcW w:w="1502" w:type="dxa"/>
            <w:tcBorders>
              <w:top w:val="single" w:sz="4" w:space="0" w:color="auto"/>
              <w:left w:val="single" w:sz="4" w:space="0" w:color="auto"/>
              <w:bottom w:val="single" w:sz="4" w:space="0" w:color="auto"/>
              <w:right w:val="single" w:sz="4" w:space="0" w:color="auto"/>
            </w:tcBorders>
          </w:tcPr>
          <w:p w14:paraId="6C6169E3" w14:textId="4F67C064"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2</w:t>
            </w:r>
          </w:p>
        </w:tc>
      </w:tr>
      <w:tr w:rsidR="006C0777" w:rsidRPr="00082E78" w14:paraId="63DA9D4D"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03752234"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12</w:t>
            </w:r>
          </w:p>
        </w:tc>
        <w:tc>
          <w:tcPr>
            <w:tcW w:w="1502" w:type="dxa"/>
            <w:tcBorders>
              <w:top w:val="single" w:sz="4" w:space="0" w:color="auto"/>
              <w:left w:val="single" w:sz="4" w:space="0" w:color="auto"/>
              <w:bottom w:val="single" w:sz="4" w:space="0" w:color="auto"/>
              <w:right w:val="single" w:sz="4" w:space="0" w:color="auto"/>
            </w:tcBorders>
          </w:tcPr>
          <w:p w14:paraId="70F01A85" w14:textId="6141EBDC"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2</w:t>
            </w:r>
          </w:p>
        </w:tc>
        <w:tc>
          <w:tcPr>
            <w:tcW w:w="1502" w:type="dxa"/>
            <w:tcBorders>
              <w:top w:val="single" w:sz="4" w:space="0" w:color="auto"/>
              <w:left w:val="single" w:sz="4" w:space="0" w:color="auto"/>
              <w:bottom w:val="single" w:sz="4" w:space="0" w:color="auto"/>
              <w:right w:val="single" w:sz="4" w:space="0" w:color="auto"/>
            </w:tcBorders>
          </w:tcPr>
          <w:p w14:paraId="3FADE1E2" w14:textId="5A4CAD9E"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4</w:t>
            </w:r>
          </w:p>
        </w:tc>
      </w:tr>
      <w:tr w:rsidR="006C0777" w:rsidRPr="00082E78" w14:paraId="1B9B6B2C"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54D17D25"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13</w:t>
            </w:r>
          </w:p>
        </w:tc>
        <w:tc>
          <w:tcPr>
            <w:tcW w:w="1502" w:type="dxa"/>
            <w:tcBorders>
              <w:top w:val="single" w:sz="4" w:space="0" w:color="auto"/>
              <w:left w:val="single" w:sz="4" w:space="0" w:color="auto"/>
              <w:bottom w:val="single" w:sz="4" w:space="0" w:color="auto"/>
              <w:right w:val="single" w:sz="4" w:space="0" w:color="auto"/>
            </w:tcBorders>
          </w:tcPr>
          <w:p w14:paraId="2FA8BA10" w14:textId="3902401F"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3</w:t>
            </w:r>
          </w:p>
        </w:tc>
        <w:tc>
          <w:tcPr>
            <w:tcW w:w="1502" w:type="dxa"/>
            <w:tcBorders>
              <w:top w:val="single" w:sz="4" w:space="0" w:color="auto"/>
              <w:left w:val="single" w:sz="4" w:space="0" w:color="auto"/>
              <w:bottom w:val="single" w:sz="4" w:space="0" w:color="auto"/>
              <w:right w:val="single" w:sz="4" w:space="0" w:color="auto"/>
            </w:tcBorders>
          </w:tcPr>
          <w:p w14:paraId="03BADD0C" w14:textId="4AAD78D0"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4</w:t>
            </w:r>
          </w:p>
        </w:tc>
      </w:tr>
      <w:tr w:rsidR="006C0777" w:rsidRPr="00082E78" w14:paraId="5353BC94"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346B4A3B"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tcPr>
          <w:p w14:paraId="71D39382" w14:textId="2662C000"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9</w:t>
            </w:r>
          </w:p>
        </w:tc>
        <w:tc>
          <w:tcPr>
            <w:tcW w:w="1502" w:type="dxa"/>
            <w:tcBorders>
              <w:top w:val="single" w:sz="4" w:space="0" w:color="auto"/>
              <w:left w:val="single" w:sz="4" w:space="0" w:color="auto"/>
              <w:bottom w:val="single" w:sz="4" w:space="0" w:color="auto"/>
              <w:right w:val="single" w:sz="4" w:space="0" w:color="auto"/>
            </w:tcBorders>
          </w:tcPr>
          <w:p w14:paraId="130B8BB5" w14:textId="7C00AB69"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4</w:t>
            </w:r>
          </w:p>
        </w:tc>
      </w:tr>
      <w:tr w:rsidR="006C0777" w:rsidRPr="00082E78" w14:paraId="2D7C06EE"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4E764F42"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15</w:t>
            </w:r>
          </w:p>
        </w:tc>
        <w:tc>
          <w:tcPr>
            <w:tcW w:w="1502" w:type="dxa"/>
            <w:tcBorders>
              <w:top w:val="single" w:sz="4" w:space="0" w:color="auto"/>
              <w:left w:val="single" w:sz="4" w:space="0" w:color="auto"/>
              <w:bottom w:val="single" w:sz="4" w:space="0" w:color="auto"/>
              <w:right w:val="single" w:sz="4" w:space="0" w:color="auto"/>
            </w:tcBorders>
          </w:tcPr>
          <w:p w14:paraId="0405D36D" w14:textId="2225C0FA"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1</w:t>
            </w:r>
            <w:r>
              <w:rPr>
                <w:rFonts w:ascii="Arial" w:eastAsiaTheme="minorEastAsia" w:hAnsi="Arial" w:cs="Arial"/>
                <w:color w:val="000000" w:themeColor="text1"/>
                <w:sz w:val="18"/>
                <w:szCs w:val="20"/>
                <w:lang w:val="x-none" w:eastAsia="zh-CN"/>
              </w:rPr>
              <w:t>2</w:t>
            </w:r>
          </w:p>
        </w:tc>
        <w:tc>
          <w:tcPr>
            <w:tcW w:w="1502" w:type="dxa"/>
            <w:tcBorders>
              <w:top w:val="single" w:sz="4" w:space="0" w:color="auto"/>
              <w:left w:val="single" w:sz="4" w:space="0" w:color="auto"/>
              <w:bottom w:val="single" w:sz="4" w:space="0" w:color="auto"/>
              <w:right w:val="single" w:sz="4" w:space="0" w:color="auto"/>
            </w:tcBorders>
          </w:tcPr>
          <w:p w14:paraId="2BCB7A7C" w14:textId="40BCD1E8"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4</w:t>
            </w:r>
          </w:p>
        </w:tc>
      </w:tr>
      <w:tr w:rsidR="006C0777" w:rsidRPr="00082E78" w14:paraId="016C1731" w14:textId="77777777" w:rsidTr="006B55AB">
        <w:trPr>
          <w:jc w:val="center"/>
        </w:trPr>
        <w:tc>
          <w:tcPr>
            <w:tcW w:w="1501" w:type="dxa"/>
            <w:tcBorders>
              <w:top w:val="single" w:sz="4" w:space="0" w:color="auto"/>
              <w:left w:val="single" w:sz="4" w:space="0" w:color="auto"/>
              <w:bottom w:val="single" w:sz="4" w:space="0" w:color="auto"/>
              <w:right w:val="single" w:sz="4" w:space="0" w:color="auto"/>
            </w:tcBorders>
            <w:hideMark/>
          </w:tcPr>
          <w:p w14:paraId="0A22996D" w14:textId="77777777" w:rsidR="006C0777" w:rsidRPr="006B55AB" w:rsidRDefault="006C0777" w:rsidP="00380521">
            <w:pPr>
              <w:keepNext/>
              <w:keepLines/>
              <w:spacing w:beforeLines="0" w:before="0" w:after="0"/>
              <w:jc w:val="center"/>
              <w:rPr>
                <w:rFonts w:ascii="Arial" w:eastAsia="Batang" w:hAnsi="Arial" w:cs="Arial"/>
                <w:color w:val="000000" w:themeColor="text1"/>
                <w:sz w:val="18"/>
                <w:szCs w:val="20"/>
                <w:lang w:val="x-none"/>
              </w:rPr>
            </w:pPr>
            <w:r w:rsidRPr="006B55AB">
              <w:rPr>
                <w:rFonts w:ascii="Arial" w:eastAsia="Batang" w:hAnsi="Arial" w:cs="Arial"/>
                <w:color w:val="000000" w:themeColor="text1"/>
                <w:sz w:val="18"/>
                <w:szCs w:val="20"/>
                <w:lang w:val="x-none"/>
              </w:rPr>
              <w:t>16</w:t>
            </w:r>
          </w:p>
        </w:tc>
        <w:tc>
          <w:tcPr>
            <w:tcW w:w="1502" w:type="dxa"/>
            <w:tcBorders>
              <w:top w:val="single" w:sz="4" w:space="0" w:color="auto"/>
              <w:left w:val="single" w:sz="4" w:space="0" w:color="auto"/>
              <w:bottom w:val="single" w:sz="4" w:space="0" w:color="auto"/>
              <w:right w:val="single" w:sz="4" w:space="0" w:color="auto"/>
            </w:tcBorders>
          </w:tcPr>
          <w:p w14:paraId="234C1D1B" w14:textId="619FE15A"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1</w:t>
            </w:r>
            <w:r>
              <w:rPr>
                <w:rFonts w:ascii="Arial" w:eastAsiaTheme="minorEastAsia" w:hAnsi="Arial" w:cs="Arial"/>
                <w:color w:val="000000" w:themeColor="text1"/>
                <w:sz w:val="18"/>
                <w:szCs w:val="20"/>
                <w:lang w:val="x-none" w:eastAsia="zh-CN"/>
              </w:rPr>
              <w:t>6</w:t>
            </w:r>
          </w:p>
        </w:tc>
        <w:tc>
          <w:tcPr>
            <w:tcW w:w="1502" w:type="dxa"/>
            <w:tcBorders>
              <w:top w:val="single" w:sz="4" w:space="0" w:color="auto"/>
              <w:left w:val="single" w:sz="4" w:space="0" w:color="auto"/>
              <w:bottom w:val="single" w:sz="4" w:space="0" w:color="auto"/>
              <w:right w:val="single" w:sz="4" w:space="0" w:color="auto"/>
            </w:tcBorders>
          </w:tcPr>
          <w:p w14:paraId="6C64B094" w14:textId="26CD8760" w:rsidR="006C0777" w:rsidRPr="006B55AB" w:rsidRDefault="006C0777" w:rsidP="00380521">
            <w:pPr>
              <w:keepNext/>
              <w:keepLines/>
              <w:spacing w:beforeLines="0" w:before="0" w:after="0"/>
              <w:jc w:val="center"/>
              <w:rPr>
                <w:rFonts w:ascii="Arial" w:eastAsiaTheme="minorEastAsia" w:hAnsi="Arial" w:cs="Arial"/>
                <w:color w:val="000000" w:themeColor="text1"/>
                <w:sz w:val="18"/>
                <w:szCs w:val="20"/>
                <w:lang w:val="x-none" w:eastAsia="zh-CN"/>
              </w:rPr>
            </w:pPr>
            <w:r>
              <w:rPr>
                <w:rFonts w:ascii="Arial" w:eastAsiaTheme="minorEastAsia" w:hAnsi="Arial" w:cs="Arial" w:hint="eastAsia"/>
                <w:color w:val="000000" w:themeColor="text1"/>
                <w:sz w:val="18"/>
                <w:szCs w:val="20"/>
                <w:lang w:val="x-none" w:eastAsia="zh-CN"/>
              </w:rPr>
              <w:t>4</w:t>
            </w:r>
          </w:p>
        </w:tc>
      </w:tr>
    </w:tbl>
    <w:p w14:paraId="543C42A6" w14:textId="4E9B99D6" w:rsidR="006A4E30" w:rsidRPr="001F2D2D" w:rsidRDefault="006A4E30" w:rsidP="006A4E30">
      <w:pPr>
        <w:spacing w:before="120" w:after="0"/>
        <w:rPr>
          <w:rFonts w:eastAsia="宋体"/>
          <w:b/>
          <w:i/>
          <w:szCs w:val="20"/>
          <w:shd w:val="clear" w:color="auto" w:fill="FFFFFF"/>
          <w:lang w:val="en-GB" w:eastAsia="zh-CN"/>
        </w:rPr>
      </w:pPr>
      <w:r w:rsidRPr="00C550A9">
        <w:rPr>
          <w:rFonts w:eastAsia="宋体"/>
          <w:b/>
          <w:i/>
          <w:szCs w:val="20"/>
          <w:shd w:val="clear" w:color="auto" w:fill="FFFFFF"/>
          <w:lang w:val="en-GB" w:eastAsia="zh-CN"/>
        </w:rPr>
        <w:t xml:space="preserve">Proposal </w:t>
      </w:r>
      <w:r w:rsidR="0085513F" w:rsidRPr="00C550A9">
        <w:rPr>
          <w:rFonts w:eastAsia="宋体"/>
          <w:b/>
          <w:i/>
          <w:szCs w:val="20"/>
          <w:shd w:val="clear" w:color="auto" w:fill="FFFFFF"/>
          <w:lang w:val="en-GB" w:eastAsia="zh-CN"/>
        </w:rPr>
        <w:t>3</w:t>
      </w:r>
      <w:r w:rsidRPr="00C550A9">
        <w:rPr>
          <w:rFonts w:eastAsia="宋体"/>
          <w:b/>
          <w:i/>
          <w:szCs w:val="20"/>
          <w:shd w:val="clear" w:color="auto" w:fill="FFFFFF"/>
          <w:lang w:val="en-GB" w:eastAsia="zh-CN"/>
        </w:rPr>
        <w:t xml:space="preserve">: </w:t>
      </w:r>
      <w:r w:rsidR="00DE1BAC" w:rsidRPr="00C550A9">
        <w:rPr>
          <w:rFonts w:eastAsia="宋体"/>
          <w:b/>
          <w:i/>
          <w:szCs w:val="20"/>
          <w:shd w:val="clear" w:color="auto" w:fill="FFFFFF"/>
          <w:lang w:val="en-GB" w:eastAsia="zh-CN"/>
        </w:rPr>
        <w:t xml:space="preserve">Repetition </w:t>
      </w:r>
      <w:r w:rsidR="00DE1BAC">
        <w:rPr>
          <w:rFonts w:eastAsia="宋体"/>
          <w:b/>
          <w:i/>
          <w:szCs w:val="20"/>
          <w:shd w:val="clear" w:color="auto" w:fill="FFFFFF"/>
          <w:lang w:val="en-GB" w:eastAsia="zh-CN"/>
        </w:rPr>
        <w:t>n</w:t>
      </w:r>
      <w:r w:rsidRPr="001F2D2D">
        <w:rPr>
          <w:rFonts w:eastAsia="宋体"/>
          <w:b/>
          <w:i/>
          <w:szCs w:val="20"/>
          <w:shd w:val="clear" w:color="auto" w:fill="FFFFFF"/>
          <w:lang w:val="en-GB" w:eastAsia="zh-CN"/>
        </w:rPr>
        <w:t xml:space="preserve">umber of Msg3 </w:t>
      </w:r>
      <w:r w:rsidR="00DE1BAC">
        <w:rPr>
          <w:rFonts w:eastAsia="宋体"/>
          <w:b/>
          <w:i/>
          <w:szCs w:val="20"/>
          <w:shd w:val="clear" w:color="auto" w:fill="FFFFFF"/>
          <w:lang w:val="en-GB" w:eastAsia="zh-CN"/>
        </w:rPr>
        <w:t xml:space="preserve">PUSCH repetition </w:t>
      </w:r>
      <w:r w:rsidRPr="001F2D2D">
        <w:rPr>
          <w:rFonts w:eastAsia="宋体"/>
          <w:b/>
          <w:i/>
          <w:szCs w:val="20"/>
          <w:shd w:val="clear" w:color="auto" w:fill="FFFFFF"/>
          <w:lang w:val="en-GB" w:eastAsia="zh-CN"/>
        </w:rPr>
        <w:t>is indicated by a TDRA filed</w:t>
      </w:r>
      <w:r w:rsidR="00DE1BAC">
        <w:rPr>
          <w:rFonts w:eastAsia="宋体"/>
          <w:b/>
          <w:i/>
          <w:szCs w:val="20"/>
          <w:shd w:val="clear" w:color="auto" w:fill="FFFFFF"/>
          <w:lang w:val="en-GB" w:eastAsia="zh-CN"/>
        </w:rPr>
        <w:t xml:space="preserve"> corresponding to</w:t>
      </w:r>
      <w:r w:rsidRPr="001F2D2D">
        <w:rPr>
          <w:rFonts w:eastAsia="宋体"/>
          <w:b/>
          <w:i/>
          <w:szCs w:val="20"/>
          <w:shd w:val="clear" w:color="auto" w:fill="FFFFFF"/>
          <w:lang w:val="en-GB" w:eastAsia="zh-CN"/>
        </w:rPr>
        <w:t xml:space="preserve"> a new TDRA table</w:t>
      </w:r>
      <w:r w:rsidR="00DE1BAC">
        <w:rPr>
          <w:rFonts w:eastAsia="宋体"/>
          <w:b/>
          <w:i/>
          <w:szCs w:val="20"/>
          <w:shd w:val="clear" w:color="auto" w:fill="FFFFFF"/>
          <w:lang w:val="en-GB" w:eastAsia="zh-CN"/>
        </w:rPr>
        <w:t xml:space="preserve"> configured in SIB1</w:t>
      </w:r>
      <w:r w:rsidRPr="001F2D2D">
        <w:rPr>
          <w:rFonts w:eastAsia="宋体"/>
          <w:b/>
          <w:i/>
          <w:szCs w:val="20"/>
          <w:shd w:val="clear" w:color="auto" w:fill="FFFFFF"/>
          <w:lang w:val="en-GB" w:eastAsia="zh-CN"/>
        </w:rPr>
        <w:t>.</w:t>
      </w:r>
    </w:p>
    <w:p w14:paraId="26D5B38C" w14:textId="2129E4CD" w:rsidR="006A4E30" w:rsidRPr="001F2D2D" w:rsidRDefault="006A4E30" w:rsidP="006A4E30">
      <w:pPr>
        <w:pStyle w:val="afa"/>
        <w:numPr>
          <w:ilvl w:val="0"/>
          <w:numId w:val="30"/>
        </w:numPr>
        <w:adjustRightInd w:val="0"/>
        <w:snapToGrid w:val="0"/>
        <w:spacing w:beforeLines="0" w:before="0" w:after="0"/>
        <w:ind w:firstLineChars="0"/>
        <w:rPr>
          <w:rFonts w:ascii="Times New Roman" w:hAnsi="Times New Roman" w:cs="Times New Roman"/>
          <w:b/>
          <w:i/>
          <w:szCs w:val="20"/>
          <w:shd w:val="clear" w:color="auto" w:fill="FFFFFF"/>
          <w:lang w:val="en-GB"/>
        </w:rPr>
      </w:pPr>
      <w:r w:rsidRPr="001F2D2D">
        <w:rPr>
          <w:rFonts w:ascii="Times New Roman" w:hAnsi="Times New Roman" w:cs="Times New Roman"/>
          <w:b/>
          <w:i/>
        </w:rPr>
        <w:t>Each row of the new TDRA table can be configured by a combination of {row-</w:t>
      </w:r>
      <w:proofErr w:type="spellStart"/>
      <w:r w:rsidRPr="001F2D2D">
        <w:rPr>
          <w:rFonts w:ascii="Times New Roman" w:hAnsi="Times New Roman" w:cs="Times New Roman"/>
          <w:b/>
          <w:i/>
        </w:rPr>
        <w:t>i</w:t>
      </w:r>
      <w:r w:rsidRPr="001F2D2D">
        <w:rPr>
          <w:rFonts w:ascii="Times New Roman" w:eastAsiaTheme="minorEastAsia" w:hAnsi="Times New Roman" w:cs="Times New Roman"/>
          <w:b/>
          <w:i/>
        </w:rPr>
        <w:t>dx</w:t>
      </w:r>
      <w:proofErr w:type="spellEnd"/>
      <w:r w:rsidRPr="001F2D2D">
        <w:rPr>
          <w:rFonts w:ascii="Times New Roman" w:eastAsiaTheme="minorEastAsia" w:hAnsi="Times New Roman" w:cs="Times New Roman"/>
          <w:b/>
          <w:i/>
        </w:rPr>
        <w:t>, repetition factor</w:t>
      </w:r>
      <w:r w:rsidRPr="001F2D2D">
        <w:rPr>
          <w:rFonts w:ascii="Times New Roman" w:hAnsi="Times New Roman" w:cs="Times New Roman"/>
          <w:b/>
          <w:i/>
        </w:rPr>
        <w:t>}, where the row-</w:t>
      </w:r>
      <w:proofErr w:type="spellStart"/>
      <w:r w:rsidRPr="001F2D2D">
        <w:rPr>
          <w:rFonts w:ascii="Times New Roman" w:hAnsi="Times New Roman" w:cs="Times New Roman"/>
          <w:b/>
          <w:i/>
        </w:rPr>
        <w:t>i</w:t>
      </w:r>
      <w:r w:rsidRPr="001F2D2D">
        <w:rPr>
          <w:rFonts w:ascii="Times New Roman" w:eastAsiaTheme="minorEastAsia" w:hAnsi="Times New Roman" w:cs="Times New Roman"/>
          <w:b/>
          <w:i/>
        </w:rPr>
        <w:t>dx</w:t>
      </w:r>
      <w:proofErr w:type="spellEnd"/>
      <w:r w:rsidRPr="001F2D2D">
        <w:rPr>
          <w:rFonts w:ascii="Times New Roman" w:eastAsiaTheme="minorEastAsia" w:hAnsi="Times New Roman" w:cs="Times New Roman"/>
          <w:b/>
          <w:i/>
        </w:rPr>
        <w:t xml:space="preserve"> indicates {mapping type, k2, S, L} corresponding to the row index in</w:t>
      </w:r>
      <w:r w:rsidR="00DE1BAC">
        <w:rPr>
          <w:rFonts w:ascii="Times New Roman" w:eastAsiaTheme="minorEastAsia" w:hAnsi="Times New Roman" w:cs="Times New Roman"/>
          <w:b/>
          <w:i/>
        </w:rPr>
        <w:t xml:space="preserve"> the</w:t>
      </w:r>
      <w:r w:rsidRPr="001F2D2D">
        <w:rPr>
          <w:rFonts w:ascii="Times New Roman" w:eastAsiaTheme="minorEastAsia" w:hAnsi="Times New Roman" w:cs="Times New Roman"/>
          <w:b/>
          <w:i/>
        </w:rPr>
        <w:t xml:space="preserve"> legacy default TDRA table.</w:t>
      </w:r>
    </w:p>
    <w:p w14:paraId="6F55C225" w14:textId="42697CE9" w:rsidR="006A4E30" w:rsidRPr="001F2D2D" w:rsidRDefault="006A4E30" w:rsidP="006A4E30">
      <w:pPr>
        <w:spacing w:before="120" w:after="0"/>
        <w:rPr>
          <w:rFonts w:eastAsia="宋体"/>
          <w:szCs w:val="20"/>
          <w:shd w:val="clear" w:color="auto" w:fill="FFFFFF"/>
          <w:lang w:val="en-GB"/>
        </w:rPr>
      </w:pPr>
      <w:r w:rsidRPr="001F2D2D">
        <w:rPr>
          <w:rFonts w:eastAsia="宋体"/>
          <w:b/>
          <w:i/>
          <w:lang w:val="en-GB"/>
        </w:rPr>
        <w:t xml:space="preserve">Observation 2: The payload of the new TDRA table in SIB1 is </w:t>
      </w:r>
      <w:r w:rsidR="00626D42">
        <w:rPr>
          <w:rFonts w:eastAsia="宋体"/>
          <w:b/>
          <w:i/>
          <w:lang w:val="en-GB"/>
        </w:rPr>
        <w:t>96</w:t>
      </w:r>
      <w:r w:rsidR="007167A4">
        <w:rPr>
          <w:rFonts w:eastAsia="宋体"/>
          <w:b/>
          <w:i/>
          <w:lang w:val="en-GB"/>
        </w:rPr>
        <w:t xml:space="preserve"> </w:t>
      </w:r>
      <w:r w:rsidRPr="001F2D2D">
        <w:rPr>
          <w:rFonts w:eastAsia="宋体"/>
          <w:b/>
          <w:i/>
          <w:lang w:val="en-GB"/>
        </w:rPr>
        <w:t>bits</w:t>
      </w:r>
      <w:r w:rsidR="007167A4">
        <w:rPr>
          <w:rFonts w:eastAsia="宋体"/>
          <w:b/>
          <w:i/>
          <w:lang w:val="en-GB"/>
        </w:rPr>
        <w:t>,</w:t>
      </w:r>
      <w:r w:rsidRPr="001F2D2D">
        <w:rPr>
          <w:rFonts w:eastAsia="宋体"/>
          <w:b/>
          <w:i/>
          <w:lang w:val="en-GB"/>
        </w:rPr>
        <w:t xml:space="preserve"> </w:t>
      </w:r>
      <w:r w:rsidR="007167A4">
        <w:rPr>
          <w:rFonts w:eastAsia="宋体"/>
          <w:b/>
          <w:i/>
          <w:lang w:val="en-GB"/>
        </w:rPr>
        <w:t>if each row of the new TDRA table is configured by</w:t>
      </w:r>
      <w:r w:rsidR="00D5179D">
        <w:rPr>
          <w:rFonts w:eastAsia="宋体"/>
          <w:b/>
          <w:i/>
          <w:lang w:val="en-GB"/>
        </w:rPr>
        <w:t xml:space="preserve"> the</w:t>
      </w:r>
      <w:r w:rsidR="007167A4">
        <w:rPr>
          <w:rFonts w:eastAsia="宋体"/>
          <w:b/>
          <w:i/>
          <w:lang w:val="en-GB"/>
        </w:rPr>
        <w:t xml:space="preserve"> combination of a row index of </w:t>
      </w:r>
      <w:r w:rsidR="00DE1BAC">
        <w:rPr>
          <w:rFonts w:eastAsia="宋体"/>
          <w:b/>
          <w:i/>
          <w:lang w:val="en-GB"/>
        </w:rPr>
        <w:t>the</w:t>
      </w:r>
      <w:r w:rsidRPr="001F2D2D">
        <w:rPr>
          <w:rFonts w:eastAsia="宋体"/>
          <w:b/>
          <w:i/>
          <w:lang w:val="en-GB"/>
        </w:rPr>
        <w:t xml:space="preserve"> legacy </w:t>
      </w:r>
      <w:r w:rsidR="007167A4">
        <w:rPr>
          <w:rFonts w:eastAsia="宋体"/>
          <w:b/>
          <w:i/>
          <w:lang w:val="en-GB"/>
        </w:rPr>
        <w:t xml:space="preserve">default </w:t>
      </w:r>
      <w:r w:rsidRPr="001F2D2D">
        <w:rPr>
          <w:rFonts w:eastAsia="宋体"/>
          <w:b/>
          <w:i/>
          <w:lang w:val="en-GB"/>
        </w:rPr>
        <w:t xml:space="preserve">TDRA </w:t>
      </w:r>
      <w:r w:rsidR="007167A4">
        <w:rPr>
          <w:rFonts w:eastAsia="宋体"/>
          <w:b/>
          <w:i/>
          <w:lang w:val="en-GB"/>
        </w:rPr>
        <w:t>table and a</w:t>
      </w:r>
      <w:r w:rsidRPr="001F2D2D">
        <w:rPr>
          <w:rFonts w:eastAsia="宋体"/>
          <w:b/>
          <w:i/>
          <w:lang w:val="en-GB"/>
        </w:rPr>
        <w:t xml:space="preserve"> </w:t>
      </w:r>
      <w:r w:rsidR="009A615C">
        <w:rPr>
          <w:rFonts w:eastAsia="宋体"/>
          <w:b/>
          <w:i/>
          <w:lang w:val="en-GB"/>
        </w:rPr>
        <w:t xml:space="preserve">2-bit </w:t>
      </w:r>
      <w:r w:rsidRPr="001F2D2D">
        <w:rPr>
          <w:rFonts w:eastAsia="宋体"/>
          <w:b/>
          <w:i/>
          <w:lang w:val="en-GB"/>
        </w:rPr>
        <w:t xml:space="preserve">Msg3 repetition </w:t>
      </w:r>
      <w:r w:rsidR="00D5179D">
        <w:rPr>
          <w:rFonts w:eastAsia="宋体"/>
          <w:b/>
          <w:i/>
          <w:lang w:val="en-GB"/>
        </w:rPr>
        <w:t>factor</w:t>
      </w:r>
      <w:r w:rsidR="009A615C">
        <w:rPr>
          <w:rFonts w:eastAsia="宋体"/>
          <w:b/>
          <w:i/>
          <w:lang w:val="en-GB"/>
        </w:rPr>
        <w:t xml:space="preserve"> indicator</w:t>
      </w:r>
      <w:r w:rsidRPr="001F2D2D">
        <w:rPr>
          <w:rFonts w:eastAsia="宋体"/>
          <w:b/>
          <w:i/>
          <w:lang w:val="en-GB"/>
        </w:rPr>
        <w:t>.</w:t>
      </w:r>
    </w:p>
    <w:p w14:paraId="2EC71BD2" w14:textId="5FCEE5BE" w:rsidR="00185D49" w:rsidRDefault="00185D49" w:rsidP="00185D49">
      <w:pPr>
        <w:spacing w:before="120" w:after="0"/>
        <w:rPr>
          <w:rFonts w:eastAsia="宋体"/>
          <w:lang w:val="en-GB" w:eastAsia="zh-CN"/>
        </w:rPr>
      </w:pPr>
      <w:r>
        <w:rPr>
          <w:rFonts w:eastAsia="宋体"/>
          <w:lang w:val="en-GB" w:eastAsia="zh-CN"/>
        </w:rPr>
        <w:t>Since separate PRAC</w:t>
      </w:r>
      <w:r>
        <w:rPr>
          <w:rFonts w:eastAsia="宋体" w:hint="eastAsia"/>
          <w:lang w:val="en-GB" w:eastAsia="zh-CN"/>
        </w:rPr>
        <w:t>H</w:t>
      </w:r>
      <w:r>
        <w:rPr>
          <w:rFonts w:eastAsia="宋体"/>
          <w:lang w:val="en-GB" w:eastAsia="zh-CN"/>
        </w:rPr>
        <w:t xml:space="preserve"> resources are used to </w:t>
      </w:r>
      <w:r>
        <w:rPr>
          <w:rFonts w:eastAsia="宋体" w:hint="eastAsia"/>
          <w:lang w:val="en-GB" w:eastAsia="zh-CN"/>
        </w:rPr>
        <w:t>trigger</w:t>
      </w:r>
      <w:r>
        <w:rPr>
          <w:rFonts w:eastAsia="宋体"/>
          <w:lang w:val="en-GB" w:eastAsia="zh-CN"/>
        </w:rPr>
        <w:t xml:space="preserve"> RACH procedure with Msg3 repetition, gNB can provide separate RAR MAC SubPDUs for different PRACH preambles detected or </w:t>
      </w:r>
      <w:r w:rsidR="00AD0926">
        <w:rPr>
          <w:rFonts w:eastAsia="宋体" w:hint="eastAsia"/>
          <w:lang w:val="en-GB" w:eastAsia="zh-CN"/>
        </w:rPr>
        <w:t>for</w:t>
      </w:r>
      <w:r w:rsidR="00AD0926">
        <w:rPr>
          <w:rFonts w:eastAsia="宋体"/>
          <w:lang w:val="en-GB" w:eastAsia="zh-CN"/>
        </w:rPr>
        <w:t xml:space="preserve"> </w:t>
      </w:r>
      <w:r w:rsidR="004E7E40">
        <w:rPr>
          <w:rFonts w:eastAsia="宋体"/>
          <w:lang w:val="en-GB" w:eastAsia="zh-CN"/>
        </w:rPr>
        <w:t xml:space="preserve">separate </w:t>
      </w:r>
      <w:r>
        <w:rPr>
          <w:rFonts w:eastAsia="宋体"/>
          <w:lang w:val="en-GB" w:eastAsia="zh-CN"/>
        </w:rPr>
        <w:t>ROs</w:t>
      </w:r>
      <w:r w:rsidR="004E7E40">
        <w:rPr>
          <w:rFonts w:eastAsia="宋体"/>
          <w:lang w:val="en-GB" w:eastAsia="zh-CN"/>
        </w:rPr>
        <w:t xml:space="preserve"> (if supported)</w:t>
      </w:r>
      <w:r>
        <w:rPr>
          <w:rFonts w:eastAsia="宋体"/>
          <w:lang w:val="en-GB" w:eastAsia="zh-CN"/>
        </w:rPr>
        <w:t xml:space="preserve">. Rel-17 CE UEs which have </w:t>
      </w:r>
      <w:r w:rsidR="004B2997">
        <w:rPr>
          <w:rFonts w:eastAsia="宋体"/>
          <w:lang w:val="en-GB" w:eastAsia="zh-CN"/>
        </w:rPr>
        <w:t>requested</w:t>
      </w:r>
      <w:r>
        <w:rPr>
          <w:rFonts w:eastAsia="宋体"/>
          <w:lang w:val="en-GB" w:eastAsia="zh-CN"/>
        </w:rPr>
        <w:t xml:space="preserve"> Msg3 repetition can interpret RAR UL grants according to the corresponding RNTI or RAPID. For Msg3 repetition triggered through separate preambles,</w:t>
      </w:r>
      <w:r w:rsidRPr="003F620F">
        <w:rPr>
          <w:rFonts w:eastAsia="宋体"/>
          <w:lang w:val="en-GB" w:eastAsia="zh-CN"/>
        </w:rPr>
        <w:t xml:space="preserve"> </w:t>
      </w:r>
      <w:r>
        <w:rPr>
          <w:rFonts w:eastAsia="宋体"/>
          <w:lang w:val="en-GB" w:eastAsia="zh-CN"/>
        </w:rPr>
        <w:t xml:space="preserve">RAPID, which is associated with the preamble UE transmitted, is delivered together with the UL grant in RAR MAC SubPDU. </w:t>
      </w:r>
      <w:r w:rsidRPr="003F620F">
        <w:rPr>
          <w:rFonts w:eastAsia="宋体"/>
          <w:lang w:val="en-GB" w:eastAsia="zh-CN"/>
        </w:rPr>
        <w:t>If</w:t>
      </w:r>
      <w:r w:rsidRPr="007F1E90">
        <w:rPr>
          <w:rFonts w:eastAsia="宋体"/>
          <w:lang w:val="en-GB" w:eastAsia="zh-CN"/>
        </w:rPr>
        <w:t xml:space="preserve"> </w:t>
      </w:r>
      <w:r w:rsidRPr="003F620F">
        <w:rPr>
          <w:rFonts w:eastAsia="宋体"/>
          <w:lang w:val="en-GB" w:eastAsia="zh-CN"/>
        </w:rPr>
        <w:t xml:space="preserve">the RAPID, corresponding to the preamble </w:t>
      </w:r>
      <w:r>
        <w:rPr>
          <w:rFonts w:eastAsia="宋体"/>
          <w:lang w:val="en-GB" w:eastAsia="zh-CN"/>
        </w:rPr>
        <w:t xml:space="preserve">Rel-17 CE </w:t>
      </w:r>
      <w:r w:rsidRPr="003F620F">
        <w:rPr>
          <w:rFonts w:eastAsia="宋体"/>
          <w:lang w:val="en-GB" w:eastAsia="zh-CN"/>
        </w:rPr>
        <w:t xml:space="preserve">UE transmitted for </w:t>
      </w:r>
      <w:r w:rsidR="004B2997">
        <w:rPr>
          <w:rFonts w:eastAsia="宋体"/>
          <w:lang w:val="en-GB" w:eastAsia="zh-CN"/>
        </w:rPr>
        <w:t>requesting</w:t>
      </w:r>
      <w:r w:rsidRPr="003F620F">
        <w:rPr>
          <w:rFonts w:eastAsia="宋体"/>
          <w:lang w:val="en-GB" w:eastAsia="zh-CN"/>
        </w:rPr>
        <w:t xml:space="preserve"> Msg3 </w:t>
      </w:r>
      <w:r>
        <w:rPr>
          <w:rFonts w:eastAsia="宋体"/>
          <w:lang w:val="en-GB" w:eastAsia="zh-CN"/>
        </w:rPr>
        <w:t xml:space="preserve">PUSCH </w:t>
      </w:r>
      <w:r w:rsidRPr="003F620F">
        <w:rPr>
          <w:rFonts w:eastAsia="宋体"/>
          <w:lang w:val="en-GB" w:eastAsia="zh-CN"/>
        </w:rPr>
        <w:t xml:space="preserve">repetition, is detected in a RAR MAC SubPDU, </w:t>
      </w:r>
      <w:r>
        <w:rPr>
          <w:rFonts w:eastAsia="宋体"/>
          <w:lang w:val="en-GB" w:eastAsia="zh-CN"/>
        </w:rPr>
        <w:t xml:space="preserve">Rel-17 CE </w:t>
      </w:r>
      <w:r w:rsidRPr="003F620F">
        <w:rPr>
          <w:rFonts w:eastAsia="宋体"/>
          <w:lang w:val="en-GB" w:eastAsia="zh-CN"/>
        </w:rPr>
        <w:t>UE interprets the UL grant using the new TDRA table.</w:t>
      </w:r>
      <w:r>
        <w:rPr>
          <w:rFonts w:eastAsia="宋体"/>
          <w:lang w:val="en-GB" w:eastAsia="zh-CN"/>
        </w:rPr>
        <w:t xml:space="preserve"> </w:t>
      </w:r>
      <w:r w:rsidRPr="003F620F">
        <w:rPr>
          <w:rFonts w:eastAsia="宋体"/>
          <w:lang w:val="en-GB" w:eastAsia="zh-CN"/>
        </w:rPr>
        <w:t xml:space="preserve">Similarly, for Msg3 repetition triggered through separate </w:t>
      </w:r>
      <w:r>
        <w:rPr>
          <w:rFonts w:eastAsia="宋体"/>
          <w:lang w:val="en-GB" w:eastAsia="zh-CN"/>
        </w:rPr>
        <w:t>ROs</w:t>
      </w:r>
      <w:r w:rsidRPr="003F620F">
        <w:rPr>
          <w:rFonts w:eastAsia="宋体"/>
          <w:lang w:val="en-GB" w:eastAsia="zh-CN"/>
        </w:rPr>
        <w:t xml:space="preserve">, </w:t>
      </w:r>
      <w:r w:rsidR="008E1435">
        <w:rPr>
          <w:rFonts w:eastAsia="宋体"/>
          <w:lang w:val="en-GB" w:eastAsia="zh-CN"/>
        </w:rPr>
        <w:t xml:space="preserve">Rel-17 CE </w:t>
      </w:r>
      <w:r w:rsidRPr="003F620F">
        <w:rPr>
          <w:rFonts w:eastAsia="宋体"/>
          <w:lang w:val="en-GB" w:eastAsia="zh-CN"/>
        </w:rPr>
        <w:t xml:space="preserve">UE monitors RAR using </w:t>
      </w:r>
      <w:r>
        <w:rPr>
          <w:rFonts w:eastAsia="宋体"/>
          <w:lang w:val="en-GB" w:eastAsia="zh-CN"/>
        </w:rPr>
        <w:t>separate</w:t>
      </w:r>
      <w:r w:rsidRPr="003F620F">
        <w:rPr>
          <w:rFonts w:eastAsia="宋体"/>
          <w:lang w:val="en-GB" w:eastAsia="zh-CN"/>
        </w:rPr>
        <w:t xml:space="preserve"> RNTIs. If detected, </w:t>
      </w:r>
      <w:r>
        <w:rPr>
          <w:rFonts w:eastAsia="宋体"/>
          <w:lang w:val="en-GB" w:eastAsia="zh-CN"/>
        </w:rPr>
        <w:t xml:space="preserve">Rel-17 CE </w:t>
      </w:r>
      <w:r w:rsidRPr="003F620F">
        <w:rPr>
          <w:rFonts w:eastAsia="宋体"/>
          <w:lang w:val="en-GB" w:eastAsia="zh-CN"/>
        </w:rPr>
        <w:t>UE interprets the UL grant using the new TDRA table.</w:t>
      </w:r>
    </w:p>
    <w:p w14:paraId="278310CC" w14:textId="4BE75E0A" w:rsidR="00185D49" w:rsidRPr="008D19CB" w:rsidRDefault="00185D49" w:rsidP="00185D49">
      <w:pPr>
        <w:spacing w:before="120" w:after="0"/>
        <w:rPr>
          <w:rFonts w:eastAsia="宋体"/>
          <w:b/>
          <w:i/>
          <w:lang w:val="en-GB" w:eastAsia="zh-CN"/>
        </w:rPr>
      </w:pPr>
      <w:r w:rsidRPr="00585A3C">
        <w:rPr>
          <w:rFonts w:eastAsia="宋体" w:hint="eastAsia"/>
          <w:b/>
          <w:i/>
          <w:lang w:val="en-GB" w:eastAsia="zh-CN"/>
        </w:rPr>
        <w:t>P</w:t>
      </w:r>
      <w:r w:rsidRPr="00585A3C">
        <w:rPr>
          <w:rFonts w:eastAsia="宋体"/>
          <w:b/>
          <w:i/>
          <w:lang w:val="en-GB" w:eastAsia="zh-CN"/>
        </w:rPr>
        <w:t xml:space="preserve">roposal </w:t>
      </w:r>
      <w:r w:rsidR="007C1AFB">
        <w:rPr>
          <w:rFonts w:eastAsia="宋体"/>
          <w:b/>
          <w:i/>
          <w:lang w:val="en-GB" w:eastAsia="zh-CN"/>
        </w:rPr>
        <w:t>4</w:t>
      </w:r>
      <w:r w:rsidRPr="00585A3C">
        <w:rPr>
          <w:rFonts w:eastAsia="宋体"/>
          <w:b/>
          <w:i/>
          <w:lang w:val="en-GB" w:eastAsia="zh-CN"/>
        </w:rPr>
        <w:t>:</w:t>
      </w:r>
      <w:r w:rsidR="008772A7">
        <w:rPr>
          <w:rFonts w:eastAsia="宋体"/>
          <w:b/>
          <w:i/>
          <w:lang w:val="en-GB" w:eastAsia="zh-CN"/>
        </w:rPr>
        <w:t xml:space="preserve"> </w:t>
      </w:r>
      <w:r w:rsidR="00DF6240">
        <w:rPr>
          <w:rFonts w:eastAsia="宋体"/>
          <w:b/>
          <w:i/>
          <w:lang w:val="en-GB" w:eastAsia="zh-CN"/>
        </w:rPr>
        <w:t xml:space="preserve">The predefined rule without dynamic </w:t>
      </w:r>
      <w:r w:rsidR="00C550A9">
        <w:rPr>
          <w:rFonts w:eastAsia="宋体"/>
          <w:b/>
          <w:i/>
          <w:lang w:val="en-GB" w:eastAsia="zh-CN"/>
        </w:rPr>
        <w:t>indication</w:t>
      </w:r>
      <w:r w:rsidR="00DF6240">
        <w:rPr>
          <w:rFonts w:eastAsia="宋体"/>
          <w:b/>
          <w:i/>
          <w:lang w:val="en-GB" w:eastAsia="zh-CN"/>
        </w:rPr>
        <w:t xml:space="preserve"> in Msg2 </w:t>
      </w:r>
      <w:r w:rsidR="00AC44CF">
        <w:rPr>
          <w:rFonts w:eastAsia="宋体"/>
          <w:b/>
          <w:i/>
          <w:lang w:val="en-GB" w:eastAsia="zh-CN"/>
        </w:rPr>
        <w:t>(</w:t>
      </w:r>
      <w:r w:rsidR="003C576C">
        <w:rPr>
          <w:rFonts w:eastAsia="宋体"/>
          <w:b/>
          <w:i/>
          <w:lang w:val="en-GB" w:eastAsia="zh-CN"/>
        </w:rPr>
        <w:t>Opt</w:t>
      </w:r>
      <w:r w:rsidR="00AC44CF">
        <w:rPr>
          <w:rFonts w:eastAsia="宋体"/>
          <w:b/>
          <w:i/>
          <w:lang w:val="en-GB" w:eastAsia="zh-CN"/>
        </w:rPr>
        <w:t xml:space="preserve">ion </w:t>
      </w:r>
      <w:r w:rsidR="003C576C">
        <w:rPr>
          <w:rFonts w:eastAsia="宋体"/>
          <w:b/>
          <w:i/>
          <w:lang w:val="en-GB" w:eastAsia="zh-CN"/>
        </w:rPr>
        <w:t>1</w:t>
      </w:r>
      <w:r w:rsidR="00AC44CF">
        <w:rPr>
          <w:rFonts w:eastAsia="宋体"/>
          <w:b/>
          <w:i/>
          <w:lang w:val="en-GB" w:eastAsia="zh-CN"/>
        </w:rPr>
        <w:t>)</w:t>
      </w:r>
      <w:r w:rsidR="003C576C">
        <w:rPr>
          <w:rFonts w:eastAsia="宋体"/>
          <w:b/>
          <w:i/>
          <w:lang w:val="en-GB" w:eastAsia="zh-CN"/>
        </w:rPr>
        <w:t xml:space="preserve"> should be</w:t>
      </w:r>
      <w:r w:rsidR="0077010B">
        <w:rPr>
          <w:rFonts w:eastAsia="宋体"/>
          <w:b/>
          <w:i/>
          <w:lang w:val="en-GB" w:eastAsia="zh-CN"/>
        </w:rPr>
        <w:t xml:space="preserve"> adopted</w:t>
      </w:r>
      <w:r w:rsidR="003C576C">
        <w:rPr>
          <w:rFonts w:eastAsia="宋体"/>
          <w:b/>
          <w:i/>
          <w:lang w:val="en-GB" w:eastAsia="zh-CN"/>
        </w:rPr>
        <w:t xml:space="preserve"> for</w:t>
      </w:r>
      <w:r w:rsidR="0077010B">
        <w:rPr>
          <w:rFonts w:eastAsia="宋体"/>
          <w:b/>
          <w:i/>
          <w:lang w:val="en-GB" w:eastAsia="zh-CN"/>
        </w:rPr>
        <w:t xml:space="preserve"> CE</w:t>
      </w:r>
      <w:r w:rsidR="003C576C">
        <w:rPr>
          <w:rFonts w:eastAsia="宋体"/>
          <w:b/>
          <w:i/>
          <w:lang w:val="en-GB" w:eastAsia="zh-CN"/>
        </w:rPr>
        <w:t xml:space="preserve"> </w:t>
      </w:r>
      <w:r w:rsidRPr="008D19CB">
        <w:rPr>
          <w:rFonts w:eastAsia="宋体"/>
          <w:b/>
          <w:i/>
          <w:lang w:val="en-GB" w:eastAsia="zh-CN"/>
        </w:rPr>
        <w:t>UE</w:t>
      </w:r>
      <w:r w:rsidR="003C576C">
        <w:rPr>
          <w:rFonts w:eastAsia="宋体"/>
          <w:b/>
          <w:i/>
          <w:lang w:val="en-GB" w:eastAsia="zh-CN"/>
        </w:rPr>
        <w:t xml:space="preserve"> to</w:t>
      </w:r>
      <w:r w:rsidRPr="008D19CB">
        <w:rPr>
          <w:rFonts w:eastAsia="宋体"/>
          <w:b/>
          <w:i/>
          <w:lang w:val="en-GB" w:eastAsia="zh-CN"/>
        </w:rPr>
        <w:t xml:space="preserve"> determine</w:t>
      </w:r>
      <w:r w:rsidR="00DF6240">
        <w:rPr>
          <w:rFonts w:eastAsia="宋体"/>
          <w:b/>
          <w:i/>
          <w:lang w:val="en-GB" w:eastAsia="zh-CN"/>
        </w:rPr>
        <w:t xml:space="preserve"> the way of TDRA bit field interpretation</w:t>
      </w:r>
      <w:r w:rsidRPr="008D19CB">
        <w:rPr>
          <w:rFonts w:eastAsia="宋体"/>
          <w:b/>
          <w:i/>
          <w:lang w:val="en-GB" w:eastAsia="zh-CN"/>
        </w:rPr>
        <w:t>.</w:t>
      </w:r>
    </w:p>
    <w:p w14:paraId="7F71BE27" w14:textId="060F7223" w:rsidR="00DC6466" w:rsidRPr="008D19CB" w:rsidRDefault="00141A37" w:rsidP="00046766">
      <w:pPr>
        <w:pStyle w:val="afa"/>
        <w:numPr>
          <w:ilvl w:val="0"/>
          <w:numId w:val="10"/>
        </w:numPr>
        <w:spacing w:beforeLines="0" w:before="0" w:after="0"/>
        <w:ind w:firstLineChars="0"/>
        <w:rPr>
          <w:rFonts w:ascii="Times New Roman" w:hAnsi="Times New Roman" w:cs="Times New Roman"/>
          <w:b/>
          <w:i/>
          <w:lang w:val="en-GB"/>
        </w:rPr>
      </w:pPr>
      <w:r>
        <w:rPr>
          <w:rFonts w:ascii="Times New Roman" w:hAnsi="Times New Roman" w:cs="Times New Roman"/>
          <w:b/>
          <w:i/>
          <w:lang w:val="en-GB"/>
        </w:rPr>
        <w:t>If</w:t>
      </w:r>
      <w:r w:rsidR="00DF6240">
        <w:rPr>
          <w:rFonts w:ascii="Times New Roman" w:hAnsi="Times New Roman" w:cs="Times New Roman"/>
          <w:b/>
          <w:i/>
          <w:lang w:val="en-GB"/>
        </w:rPr>
        <w:t xml:space="preserve"> CE</w:t>
      </w:r>
      <w:r>
        <w:rPr>
          <w:rFonts w:ascii="Times New Roman" w:hAnsi="Times New Roman" w:cs="Times New Roman"/>
          <w:b/>
          <w:i/>
          <w:lang w:val="en-GB"/>
        </w:rPr>
        <w:t xml:space="preserve"> UE detects RAPID associated with the separate preamble for Msg3 repetition in the shared RO, or i</w:t>
      </w:r>
      <w:r w:rsidR="00DC6466">
        <w:rPr>
          <w:rFonts w:ascii="Times New Roman" w:hAnsi="Times New Roman" w:cs="Times New Roman" w:hint="eastAsia"/>
          <w:b/>
          <w:i/>
          <w:lang w:val="en-GB"/>
        </w:rPr>
        <w:t>f</w:t>
      </w:r>
      <w:r w:rsidR="00DC6466">
        <w:rPr>
          <w:rFonts w:ascii="Times New Roman" w:hAnsi="Times New Roman" w:cs="Times New Roman"/>
          <w:b/>
          <w:i/>
          <w:lang w:val="en-GB"/>
        </w:rPr>
        <w:t xml:space="preserve"> </w:t>
      </w:r>
      <w:r w:rsidR="00DF6240">
        <w:rPr>
          <w:rFonts w:ascii="Times New Roman" w:hAnsi="Times New Roman" w:cs="Times New Roman"/>
          <w:b/>
          <w:i/>
          <w:lang w:val="en-GB"/>
        </w:rPr>
        <w:t xml:space="preserve">CE </w:t>
      </w:r>
      <w:r w:rsidR="00DC6466">
        <w:rPr>
          <w:rFonts w:ascii="Times New Roman" w:hAnsi="Times New Roman" w:cs="Times New Roman"/>
          <w:b/>
          <w:i/>
          <w:lang w:val="en-GB"/>
        </w:rPr>
        <w:t>UE detect</w:t>
      </w:r>
      <w:r w:rsidR="00DF6240">
        <w:rPr>
          <w:rFonts w:ascii="Times New Roman" w:hAnsi="Times New Roman" w:cs="Times New Roman"/>
          <w:b/>
          <w:i/>
          <w:lang w:val="en-GB"/>
        </w:rPr>
        <w:t>s</w:t>
      </w:r>
      <w:r w:rsidR="00DC6466">
        <w:rPr>
          <w:rFonts w:ascii="Times New Roman" w:hAnsi="Times New Roman" w:cs="Times New Roman"/>
          <w:b/>
          <w:i/>
          <w:lang w:val="en-GB"/>
        </w:rPr>
        <w:t xml:space="preserve"> RAR using new RNTI </w:t>
      </w:r>
      <w:r w:rsidR="00485888">
        <w:rPr>
          <w:rFonts w:ascii="Times New Roman" w:hAnsi="Times New Roman" w:cs="Times New Roman"/>
          <w:b/>
          <w:i/>
          <w:lang w:val="en-GB"/>
        </w:rPr>
        <w:t>associated with separate RO for Msg3 repetit</w:t>
      </w:r>
      <w:r w:rsidR="00DF6240">
        <w:rPr>
          <w:rFonts w:ascii="Times New Roman" w:hAnsi="Times New Roman" w:cs="Times New Roman"/>
          <w:b/>
          <w:i/>
          <w:lang w:val="en-GB"/>
        </w:rPr>
        <w:t>i</w:t>
      </w:r>
      <w:r w:rsidR="00485888">
        <w:rPr>
          <w:rFonts w:ascii="Times New Roman" w:hAnsi="Times New Roman" w:cs="Times New Roman"/>
          <w:b/>
          <w:i/>
          <w:lang w:val="en-GB"/>
        </w:rPr>
        <w:t>on</w:t>
      </w:r>
      <w:r w:rsidR="00485888">
        <w:rPr>
          <w:rFonts w:ascii="Times New Roman" w:hAnsi="Times New Roman" w:cs="Times New Roman" w:hint="eastAsia"/>
          <w:b/>
          <w:i/>
          <w:lang w:val="en-GB"/>
        </w:rPr>
        <w:t>,</w:t>
      </w:r>
      <w:r w:rsidR="00485888">
        <w:rPr>
          <w:rFonts w:ascii="Times New Roman" w:hAnsi="Times New Roman" w:cs="Times New Roman"/>
          <w:b/>
          <w:i/>
          <w:lang w:val="en-GB"/>
        </w:rPr>
        <w:t xml:space="preserve"> </w:t>
      </w:r>
      <w:r w:rsidR="00DC6466">
        <w:rPr>
          <w:rFonts w:ascii="Times New Roman" w:hAnsi="Times New Roman" w:cs="Times New Roman"/>
          <w:b/>
          <w:i/>
          <w:lang w:val="en-GB"/>
        </w:rPr>
        <w:t xml:space="preserve">the new TDRA table is used to </w:t>
      </w:r>
      <w:r w:rsidR="00DC6466" w:rsidRPr="008D19CB">
        <w:rPr>
          <w:rFonts w:ascii="Times New Roman" w:hAnsi="Times New Roman" w:cs="Times New Roman"/>
          <w:b/>
          <w:i/>
          <w:lang w:val="en-GB"/>
        </w:rPr>
        <w:t>determine the time domain resources</w:t>
      </w:r>
      <w:r w:rsidR="00DF6240">
        <w:rPr>
          <w:rFonts w:ascii="Times New Roman" w:hAnsi="Times New Roman" w:cs="Times New Roman"/>
          <w:b/>
          <w:i/>
          <w:lang w:val="en-GB"/>
        </w:rPr>
        <w:t xml:space="preserve"> and the repetition number</w:t>
      </w:r>
      <w:r w:rsidR="00DC6466" w:rsidRPr="008D19CB">
        <w:rPr>
          <w:rFonts w:ascii="Times New Roman" w:hAnsi="Times New Roman" w:cs="Times New Roman"/>
          <w:b/>
          <w:i/>
          <w:lang w:val="en-GB"/>
        </w:rPr>
        <w:t>;</w:t>
      </w:r>
    </w:p>
    <w:p w14:paraId="293CD6E1" w14:textId="6B319E7E" w:rsidR="00082E78" w:rsidRPr="00C550A9" w:rsidRDefault="00185D49" w:rsidP="00C550A9">
      <w:pPr>
        <w:pStyle w:val="afa"/>
        <w:numPr>
          <w:ilvl w:val="0"/>
          <w:numId w:val="10"/>
        </w:numPr>
        <w:spacing w:beforeLines="0" w:before="0" w:after="0"/>
        <w:ind w:firstLineChars="0"/>
        <w:rPr>
          <w:rFonts w:ascii="Times New Roman" w:hAnsi="Times New Roman" w:cs="Times New Roman"/>
          <w:b/>
          <w:i/>
          <w:lang w:val="en-GB"/>
        </w:rPr>
      </w:pPr>
      <w:r w:rsidRPr="006C1896">
        <w:rPr>
          <w:rFonts w:ascii="Times New Roman" w:hAnsi="Times New Roman" w:cs="Times New Roman"/>
          <w:b/>
          <w:i/>
          <w:lang w:val="en-GB"/>
        </w:rPr>
        <w:t>Otherwise, the default TDRA table in Rel-16 is used.</w:t>
      </w:r>
    </w:p>
    <w:p w14:paraId="18D55D0B" w14:textId="61754EAE" w:rsidR="00185D49" w:rsidRDefault="00185D49" w:rsidP="00185D49">
      <w:pPr>
        <w:spacing w:before="120"/>
        <w:rPr>
          <w:rFonts w:eastAsia="宋体"/>
          <w:lang w:val="en-GB" w:eastAsia="zh-CN"/>
        </w:rPr>
      </w:pPr>
      <w:r>
        <w:rPr>
          <w:rFonts w:eastAsia="宋体"/>
          <w:lang w:val="en-GB" w:eastAsia="zh-CN"/>
        </w:rPr>
        <w:t xml:space="preserve">Msg3 retransmission is scheduled by DCI format 0_0 scrambled with TC-RNTI. </w:t>
      </w:r>
      <w:r w:rsidR="005D1F73">
        <w:rPr>
          <w:rFonts w:eastAsia="宋体"/>
          <w:lang w:val="en-GB" w:eastAsia="zh-CN"/>
        </w:rPr>
        <w:t>In DCI format 0_0 scramble</w:t>
      </w:r>
      <w:r w:rsidR="00233DF8">
        <w:rPr>
          <w:rFonts w:eastAsia="宋体"/>
          <w:lang w:val="en-GB" w:eastAsia="zh-CN"/>
        </w:rPr>
        <w:t>d</w:t>
      </w:r>
      <w:r w:rsidR="005D1F73">
        <w:rPr>
          <w:rFonts w:eastAsia="宋体"/>
          <w:lang w:val="en-GB" w:eastAsia="zh-CN"/>
        </w:rPr>
        <w:t xml:space="preserve"> with TC-RNTI, the bit width of MCS and TPC is 5 bits and 2 bits respectively, which is different from the bit width in RAR UL grant. Therefore, </w:t>
      </w:r>
      <w:r w:rsidR="00822340">
        <w:rPr>
          <w:rFonts w:eastAsia="宋体" w:hint="eastAsia"/>
          <w:lang w:val="en-GB" w:eastAsia="zh-CN"/>
        </w:rPr>
        <w:t>fu</w:t>
      </w:r>
      <w:r w:rsidR="00822340">
        <w:rPr>
          <w:rFonts w:eastAsia="宋体"/>
          <w:lang w:val="en-GB" w:eastAsia="zh-CN"/>
        </w:rPr>
        <w:t>rther</w:t>
      </w:r>
      <w:r w:rsidR="00F51390">
        <w:rPr>
          <w:rFonts w:eastAsia="宋体"/>
          <w:lang w:val="en-GB" w:eastAsia="zh-CN"/>
        </w:rPr>
        <w:t xml:space="preserve"> discussions are needed for the repetition number indication in Msg3 retransmission if MCS or TPC based indication </w:t>
      </w:r>
      <w:r w:rsidR="007C57A1">
        <w:rPr>
          <w:rFonts w:eastAsia="宋体"/>
          <w:lang w:val="en-GB" w:eastAsia="zh-CN"/>
        </w:rPr>
        <w:t>is</w:t>
      </w:r>
      <w:r w:rsidR="00F51390">
        <w:rPr>
          <w:rFonts w:eastAsia="宋体"/>
          <w:lang w:val="en-GB" w:eastAsia="zh-CN"/>
        </w:rPr>
        <w:t xml:space="preserve"> used.</w:t>
      </w:r>
      <w:r w:rsidR="004B2997">
        <w:rPr>
          <w:rFonts w:eastAsia="宋体"/>
          <w:lang w:val="en-GB" w:eastAsia="zh-CN"/>
        </w:rPr>
        <w:t xml:space="preserve"> </w:t>
      </w:r>
      <w:r w:rsidR="00F51390">
        <w:rPr>
          <w:rFonts w:eastAsia="宋体"/>
          <w:lang w:val="en-GB" w:eastAsia="zh-CN"/>
        </w:rPr>
        <w:t>For TDRA based repetition number indication, t</w:t>
      </w:r>
      <w:r>
        <w:rPr>
          <w:rFonts w:eastAsia="宋体"/>
          <w:lang w:val="en-GB" w:eastAsia="zh-CN"/>
        </w:rPr>
        <w:t xml:space="preserve">he TDRA table with repetition number indication defined in the initial transmission can be </w:t>
      </w:r>
      <w:r w:rsidR="007C57A1">
        <w:rPr>
          <w:rFonts w:eastAsia="宋体"/>
          <w:lang w:val="en-GB" w:eastAsia="zh-CN"/>
        </w:rPr>
        <w:t>re</w:t>
      </w:r>
      <w:r>
        <w:rPr>
          <w:rFonts w:eastAsia="宋体"/>
          <w:lang w:val="en-GB" w:eastAsia="zh-CN"/>
        </w:rPr>
        <w:t xml:space="preserve">used in the Msg3 retransmission scheduling. </w:t>
      </w:r>
      <w:r w:rsidR="00882AFB">
        <w:rPr>
          <w:rFonts w:eastAsia="宋体"/>
          <w:lang w:val="en-GB" w:eastAsia="zh-CN"/>
        </w:rPr>
        <w:t>N</w:t>
      </w:r>
      <w:r w:rsidR="0070625D">
        <w:rPr>
          <w:rFonts w:eastAsia="宋体"/>
          <w:lang w:val="en-GB" w:eastAsia="zh-CN"/>
        </w:rPr>
        <w:t>o additional work for indication of number of repetitions for Msg3 retransmission is needed.</w:t>
      </w:r>
    </w:p>
    <w:p w14:paraId="7C6EE2F3" w14:textId="2C5396BA" w:rsidR="00185D49" w:rsidRPr="0078561F" w:rsidRDefault="00185D49" w:rsidP="0078561F">
      <w:pPr>
        <w:spacing w:before="120" w:after="0"/>
        <w:rPr>
          <w:rFonts w:eastAsia="宋体"/>
          <w:b/>
          <w:i/>
          <w:lang w:val="en-GB" w:eastAsia="zh-CN"/>
        </w:rPr>
      </w:pPr>
      <w:r w:rsidRPr="008B018F">
        <w:rPr>
          <w:rFonts w:eastAsia="宋体"/>
          <w:b/>
          <w:i/>
          <w:lang w:val="en-GB" w:eastAsia="zh-CN"/>
        </w:rPr>
        <w:t xml:space="preserve">Proposal </w:t>
      </w:r>
      <w:r w:rsidR="007C1AFB">
        <w:rPr>
          <w:rFonts w:eastAsia="宋体"/>
          <w:b/>
          <w:i/>
          <w:lang w:val="en-GB" w:eastAsia="zh-CN"/>
        </w:rPr>
        <w:t>5</w:t>
      </w:r>
      <w:r w:rsidRPr="008B018F">
        <w:rPr>
          <w:rFonts w:eastAsia="宋体"/>
          <w:b/>
          <w:i/>
          <w:lang w:val="en-GB" w:eastAsia="zh-CN"/>
        </w:rPr>
        <w:t xml:space="preserve">: </w:t>
      </w:r>
      <w:r w:rsidR="00803EB2">
        <w:rPr>
          <w:rFonts w:eastAsia="宋体" w:hint="eastAsia"/>
          <w:b/>
          <w:i/>
          <w:lang w:val="en-GB" w:eastAsia="zh-CN"/>
        </w:rPr>
        <w:t>For</w:t>
      </w:r>
      <w:r w:rsidR="00803EB2">
        <w:rPr>
          <w:rFonts w:eastAsia="宋体"/>
          <w:b/>
          <w:i/>
          <w:lang w:val="en-GB" w:eastAsia="zh-CN"/>
        </w:rPr>
        <w:t xml:space="preserve"> Msg3 PUSCH </w:t>
      </w:r>
      <w:r w:rsidR="00FD0C6B">
        <w:rPr>
          <w:rFonts w:eastAsia="宋体"/>
          <w:b/>
          <w:i/>
          <w:lang w:val="en-GB" w:eastAsia="zh-CN"/>
        </w:rPr>
        <w:t>re</w:t>
      </w:r>
      <w:r w:rsidR="00803EB2">
        <w:rPr>
          <w:rFonts w:eastAsia="宋体"/>
          <w:b/>
          <w:i/>
          <w:lang w:val="en-GB" w:eastAsia="zh-CN"/>
        </w:rPr>
        <w:t>transmission, the same TDRA table as that for Msg3 initial transmission is reused.</w:t>
      </w:r>
    </w:p>
    <w:p w14:paraId="0B50C1EA" w14:textId="77777777" w:rsidR="00185D49" w:rsidRPr="00185D49" w:rsidRDefault="00185D49" w:rsidP="001C6D2F">
      <w:pPr>
        <w:spacing w:before="120"/>
        <w:jc w:val="left"/>
        <w:rPr>
          <w:rFonts w:eastAsia="宋体"/>
          <w:lang w:val="en-GB" w:eastAsia="zh-CN"/>
        </w:rPr>
      </w:pPr>
    </w:p>
    <w:p w14:paraId="38266C32" w14:textId="68E744E5" w:rsidR="00E33BA3" w:rsidRPr="00E71343" w:rsidRDefault="00590B5A" w:rsidP="00046766">
      <w:pPr>
        <w:pStyle w:val="1"/>
        <w:numPr>
          <w:ilvl w:val="1"/>
          <w:numId w:val="9"/>
        </w:numPr>
        <w:spacing w:before="120"/>
        <w:rPr>
          <w:rFonts w:ascii="Arial" w:eastAsia="宋体" w:hAnsi="Arial"/>
          <w:b w:val="0"/>
          <w:kern w:val="0"/>
          <w:sz w:val="32"/>
          <w:lang w:val="en-GB" w:eastAsia="zh-CN"/>
        </w:rPr>
      </w:pPr>
      <w:r w:rsidRPr="00E71343">
        <w:rPr>
          <w:rFonts w:ascii="Arial" w:eastAsia="宋体" w:hAnsi="Arial"/>
          <w:b w:val="0"/>
          <w:kern w:val="0"/>
          <w:sz w:val="32"/>
          <w:lang w:val="en-GB" w:eastAsia="zh-CN"/>
        </w:rPr>
        <w:t>Determination of available slots for M</w:t>
      </w:r>
      <w:r w:rsidR="00657BE5" w:rsidRPr="00E71343">
        <w:rPr>
          <w:rFonts w:ascii="Arial" w:eastAsia="宋体" w:hAnsi="Arial"/>
          <w:b w:val="0"/>
          <w:kern w:val="0"/>
          <w:sz w:val="32"/>
          <w:lang w:val="en-GB" w:eastAsia="zh-CN"/>
        </w:rPr>
        <w:t>sg</w:t>
      </w:r>
      <w:r w:rsidRPr="00E71343">
        <w:rPr>
          <w:rFonts w:ascii="Arial" w:eastAsia="宋体" w:hAnsi="Arial"/>
          <w:b w:val="0"/>
          <w:kern w:val="0"/>
          <w:sz w:val="32"/>
          <w:lang w:val="en-GB" w:eastAsia="zh-CN"/>
        </w:rPr>
        <w:t>3 PUSCH repetition</w:t>
      </w:r>
    </w:p>
    <w:p w14:paraId="3DDB4A08" w14:textId="6C584692" w:rsidR="002B2967" w:rsidRDefault="00827365" w:rsidP="00E33BA3">
      <w:pPr>
        <w:spacing w:before="120"/>
        <w:rPr>
          <w:rFonts w:eastAsiaTheme="minorEastAsia"/>
          <w:szCs w:val="20"/>
          <w:shd w:val="clear" w:color="auto" w:fill="FFFFFF"/>
          <w:lang w:eastAsia="zh-CN"/>
        </w:rPr>
      </w:pPr>
      <w:r>
        <w:rPr>
          <w:rFonts w:eastAsiaTheme="minorEastAsia"/>
          <w:lang w:val="en-GB" w:eastAsia="zh-CN"/>
        </w:rPr>
        <w:t>In the last meeting,</w:t>
      </w:r>
      <w:r w:rsidR="00E31890">
        <w:rPr>
          <w:rFonts w:eastAsiaTheme="minorEastAsia"/>
          <w:lang w:val="en-GB" w:eastAsia="zh-CN"/>
        </w:rPr>
        <w:t xml:space="preserve"> it has been agreed that </w:t>
      </w:r>
      <w:r w:rsidR="00F32988">
        <w:rPr>
          <w:rFonts w:eastAsiaTheme="minorEastAsia"/>
          <w:lang w:val="en-GB" w:eastAsia="zh-CN"/>
        </w:rPr>
        <w:t xml:space="preserve">the </w:t>
      </w:r>
      <w:r w:rsidR="007F69CD" w:rsidRPr="003E4273">
        <w:rPr>
          <w:szCs w:val="20"/>
        </w:rPr>
        <w:t>available</w:t>
      </w:r>
      <w:r w:rsidR="00E31890" w:rsidRPr="003E4273">
        <w:rPr>
          <w:szCs w:val="20"/>
        </w:rPr>
        <w:t xml:space="preserve"> slot</w:t>
      </w:r>
      <w:r w:rsidR="00F32988">
        <w:rPr>
          <w:szCs w:val="20"/>
        </w:rPr>
        <w:t>s</w:t>
      </w:r>
      <w:r w:rsidR="00E31890" w:rsidRPr="003E4273">
        <w:rPr>
          <w:szCs w:val="20"/>
        </w:rPr>
        <w:t xml:space="preserve"> </w:t>
      </w:r>
      <w:r w:rsidR="00E31890" w:rsidRPr="003E4273">
        <w:rPr>
          <w:rFonts w:eastAsia="宋体"/>
          <w:szCs w:val="20"/>
        </w:rPr>
        <w:t xml:space="preserve">for Msg3 PUSCH repetition </w:t>
      </w:r>
      <w:r w:rsidR="003357C6">
        <w:rPr>
          <w:rFonts w:eastAsia="宋体"/>
          <w:szCs w:val="20"/>
        </w:rPr>
        <w:t xml:space="preserve">is determined </w:t>
      </w:r>
      <w:r w:rsidR="00E31890" w:rsidRPr="003E4273">
        <w:rPr>
          <w:szCs w:val="20"/>
        </w:rPr>
        <w:t>depend</w:t>
      </w:r>
      <w:r w:rsidR="003357C6">
        <w:rPr>
          <w:szCs w:val="20"/>
        </w:rPr>
        <w:t>ing</w:t>
      </w:r>
      <w:r w:rsidR="00E31890" w:rsidRPr="003E4273">
        <w:rPr>
          <w:szCs w:val="20"/>
        </w:rPr>
        <w:t xml:space="preserve"> on </w:t>
      </w:r>
      <w:r w:rsidR="00E31890" w:rsidRPr="003E4273">
        <w:rPr>
          <w:rFonts w:eastAsia="等线"/>
          <w:i/>
          <w:iCs/>
          <w:szCs w:val="20"/>
        </w:rPr>
        <w:t>TDD-UL-DL-</w:t>
      </w:r>
      <w:proofErr w:type="spellStart"/>
      <w:r w:rsidR="00E31890" w:rsidRPr="003E4273">
        <w:rPr>
          <w:rFonts w:eastAsia="等线"/>
          <w:i/>
          <w:iCs/>
          <w:szCs w:val="20"/>
        </w:rPr>
        <w:t>Configcommon</w:t>
      </w:r>
      <w:proofErr w:type="spellEnd"/>
      <w:r w:rsidR="00E31890">
        <w:rPr>
          <w:szCs w:val="20"/>
        </w:rPr>
        <w:t xml:space="preserve"> and</w:t>
      </w:r>
      <w:r w:rsidR="003357C6" w:rsidRPr="003357C6">
        <w:t xml:space="preserve"> </w:t>
      </w:r>
      <w:proofErr w:type="spellStart"/>
      <w:r w:rsidR="003357C6" w:rsidRPr="003357C6">
        <w:rPr>
          <w:i/>
          <w:szCs w:val="20"/>
        </w:rPr>
        <w:t>ssb-PositionsInBurst</w:t>
      </w:r>
      <w:proofErr w:type="spellEnd"/>
      <w:r w:rsidR="003357C6">
        <w:rPr>
          <w:szCs w:val="20"/>
        </w:rPr>
        <w:t>.</w:t>
      </w:r>
      <w:r w:rsidR="00E31890">
        <w:rPr>
          <w:szCs w:val="20"/>
        </w:rPr>
        <w:t xml:space="preserve"> </w:t>
      </w:r>
      <w:r w:rsidR="009834F0">
        <w:rPr>
          <w:szCs w:val="20"/>
        </w:rPr>
        <w:t xml:space="preserve">Whether </w:t>
      </w:r>
      <w:r w:rsidR="00740A55">
        <w:rPr>
          <w:szCs w:val="20"/>
        </w:rPr>
        <w:t>the</w:t>
      </w:r>
      <w:r w:rsidR="00E31890">
        <w:rPr>
          <w:szCs w:val="20"/>
        </w:rPr>
        <w:t xml:space="preserve"> </w:t>
      </w:r>
      <w:r w:rsidR="00CC03D7">
        <w:rPr>
          <w:szCs w:val="20"/>
        </w:rPr>
        <w:t xml:space="preserve">slots containing the </w:t>
      </w:r>
      <w:r w:rsidR="00E31890" w:rsidRPr="000030F9">
        <w:rPr>
          <w:szCs w:val="20"/>
        </w:rPr>
        <w:t>flexible symbols</w:t>
      </w:r>
      <w:r w:rsidR="005628BE">
        <w:rPr>
          <w:szCs w:val="20"/>
        </w:rPr>
        <w:t xml:space="preserve"> </w:t>
      </w:r>
      <w:r w:rsidR="00E31890" w:rsidRPr="000030F9">
        <w:rPr>
          <w:szCs w:val="20"/>
        </w:rPr>
        <w:t xml:space="preserve">indicated by </w:t>
      </w:r>
      <w:r w:rsidR="00E31890" w:rsidRPr="000030F9">
        <w:rPr>
          <w:i/>
          <w:iCs/>
          <w:szCs w:val="20"/>
        </w:rPr>
        <w:t>TD</w:t>
      </w:r>
      <w:r w:rsidR="00E31890" w:rsidRPr="00333CF4">
        <w:rPr>
          <w:i/>
          <w:iCs/>
          <w:szCs w:val="20"/>
          <w:shd w:val="clear" w:color="auto" w:fill="FFFFFF"/>
        </w:rPr>
        <w:t>D-UL-DL-</w:t>
      </w:r>
      <w:proofErr w:type="spellStart"/>
      <w:r w:rsidR="00E31890" w:rsidRPr="00333CF4">
        <w:rPr>
          <w:i/>
          <w:iCs/>
          <w:szCs w:val="20"/>
          <w:shd w:val="clear" w:color="auto" w:fill="FFFFFF"/>
        </w:rPr>
        <w:t>Configcommon</w:t>
      </w:r>
      <w:proofErr w:type="spellEnd"/>
      <w:r w:rsidR="005628BE">
        <w:rPr>
          <w:szCs w:val="20"/>
          <w:shd w:val="clear" w:color="auto" w:fill="FFFFFF"/>
        </w:rPr>
        <w:t xml:space="preserve"> </w:t>
      </w:r>
      <w:r w:rsidR="009834F0">
        <w:rPr>
          <w:szCs w:val="20"/>
          <w:shd w:val="clear" w:color="auto" w:fill="FFFFFF"/>
        </w:rPr>
        <w:t xml:space="preserve">can be used </w:t>
      </w:r>
      <w:r w:rsidR="005628BE">
        <w:rPr>
          <w:szCs w:val="20"/>
          <w:shd w:val="clear" w:color="auto" w:fill="FFFFFF"/>
        </w:rPr>
        <w:t>for Msg3 PUSCH repetition</w:t>
      </w:r>
      <w:r w:rsidR="009834F0">
        <w:rPr>
          <w:szCs w:val="20"/>
          <w:shd w:val="clear" w:color="auto" w:fill="FFFFFF"/>
        </w:rPr>
        <w:t xml:space="preserve"> need</w:t>
      </w:r>
      <w:r w:rsidR="00740A55">
        <w:rPr>
          <w:szCs w:val="20"/>
          <w:shd w:val="clear" w:color="auto" w:fill="FFFFFF"/>
        </w:rPr>
        <w:t>s</w:t>
      </w:r>
      <w:r w:rsidR="009834F0">
        <w:rPr>
          <w:szCs w:val="20"/>
          <w:shd w:val="clear" w:color="auto" w:fill="FFFFFF"/>
        </w:rPr>
        <w:t xml:space="preserve"> to be further discussed</w:t>
      </w:r>
      <w:r w:rsidR="005628BE">
        <w:rPr>
          <w:szCs w:val="20"/>
          <w:shd w:val="clear" w:color="auto" w:fill="FFFFFF"/>
        </w:rPr>
        <w:t>.</w:t>
      </w:r>
    </w:p>
    <w:p w14:paraId="00870C40" w14:textId="60C7D840" w:rsidR="008B1468" w:rsidRDefault="00CC03D7" w:rsidP="00EB5AF9">
      <w:pPr>
        <w:adjustRightInd w:val="0"/>
        <w:snapToGrid w:val="0"/>
        <w:spacing w:before="120" w:afterLines="50"/>
        <w:rPr>
          <w:rFonts w:eastAsiaTheme="minorEastAsia"/>
          <w:szCs w:val="20"/>
          <w:shd w:val="clear" w:color="auto" w:fill="FFFFFF"/>
          <w:lang w:eastAsia="zh-CN"/>
        </w:rPr>
      </w:pPr>
      <w:r>
        <w:rPr>
          <w:rFonts w:eastAsiaTheme="minorEastAsia" w:hint="eastAsia"/>
          <w:szCs w:val="20"/>
          <w:shd w:val="clear" w:color="auto" w:fill="FFFFFF"/>
          <w:lang w:eastAsia="zh-CN"/>
        </w:rPr>
        <w:t>I</w:t>
      </w:r>
      <w:r>
        <w:rPr>
          <w:rFonts w:eastAsiaTheme="minorEastAsia"/>
          <w:szCs w:val="20"/>
          <w:shd w:val="clear" w:color="auto" w:fill="FFFFFF"/>
          <w:lang w:eastAsia="zh-CN"/>
        </w:rPr>
        <w:t xml:space="preserve">n Rel-15/16, </w:t>
      </w:r>
      <w:r w:rsidR="00EB5AF9">
        <w:rPr>
          <w:rFonts w:eastAsiaTheme="minorEastAsia"/>
          <w:szCs w:val="20"/>
          <w:shd w:val="clear" w:color="auto" w:fill="FFFFFF"/>
          <w:lang w:eastAsia="zh-CN"/>
        </w:rPr>
        <w:t>t</w:t>
      </w:r>
      <w:r w:rsidR="00B87DD0">
        <w:rPr>
          <w:rFonts w:eastAsiaTheme="minorEastAsia"/>
          <w:szCs w:val="20"/>
          <w:shd w:val="clear" w:color="auto" w:fill="FFFFFF"/>
          <w:lang w:eastAsia="zh-CN"/>
        </w:rPr>
        <w:t xml:space="preserve">he flexible symbols </w:t>
      </w:r>
      <w:r w:rsidR="00A5798B">
        <w:rPr>
          <w:rFonts w:eastAsiaTheme="minorEastAsia"/>
          <w:szCs w:val="20"/>
          <w:shd w:val="clear" w:color="auto" w:fill="FFFFFF"/>
          <w:lang w:eastAsia="zh-CN"/>
        </w:rPr>
        <w:t xml:space="preserve">determined </w:t>
      </w:r>
      <w:r w:rsidR="008B1468">
        <w:rPr>
          <w:rFonts w:eastAsiaTheme="minorEastAsia"/>
          <w:szCs w:val="20"/>
          <w:shd w:val="clear" w:color="auto" w:fill="FFFFFF"/>
          <w:lang w:eastAsia="zh-CN"/>
        </w:rPr>
        <w:t xml:space="preserve">by </w:t>
      </w:r>
      <w:r w:rsidR="008B1468" w:rsidRPr="000030F9">
        <w:rPr>
          <w:i/>
          <w:iCs/>
          <w:szCs w:val="20"/>
        </w:rPr>
        <w:t>TD</w:t>
      </w:r>
      <w:r w:rsidR="008B1468" w:rsidRPr="00333CF4">
        <w:rPr>
          <w:i/>
          <w:iCs/>
          <w:szCs w:val="20"/>
          <w:shd w:val="clear" w:color="auto" w:fill="FFFFFF"/>
        </w:rPr>
        <w:t>D-UL-DL-</w:t>
      </w:r>
      <w:proofErr w:type="spellStart"/>
      <w:r w:rsidR="008B1468" w:rsidRPr="00333CF4">
        <w:rPr>
          <w:i/>
          <w:iCs/>
          <w:szCs w:val="20"/>
          <w:shd w:val="clear" w:color="auto" w:fill="FFFFFF"/>
        </w:rPr>
        <w:t>Configcommon</w:t>
      </w:r>
      <w:proofErr w:type="spellEnd"/>
      <w:r w:rsidR="008B1468">
        <w:rPr>
          <w:rFonts w:eastAsiaTheme="minorEastAsia"/>
          <w:szCs w:val="20"/>
          <w:shd w:val="clear" w:color="auto" w:fill="FFFFFF"/>
          <w:lang w:eastAsia="zh-CN"/>
        </w:rPr>
        <w:t xml:space="preserve"> </w:t>
      </w:r>
      <w:r w:rsidR="00B87DD0">
        <w:rPr>
          <w:rFonts w:eastAsiaTheme="minorEastAsia"/>
          <w:szCs w:val="20"/>
          <w:shd w:val="clear" w:color="auto" w:fill="FFFFFF"/>
          <w:lang w:eastAsia="zh-CN"/>
        </w:rPr>
        <w:t>can be rewritten as DL symbol by</w:t>
      </w:r>
      <w:r w:rsidR="00B87DD0" w:rsidRPr="00B87DD0">
        <w:t xml:space="preserve"> </w:t>
      </w:r>
      <w:r w:rsidR="00B87DD0" w:rsidRPr="00B87DD0">
        <w:rPr>
          <w:rFonts w:eastAsiaTheme="minorEastAsia"/>
          <w:i/>
          <w:szCs w:val="20"/>
          <w:shd w:val="clear" w:color="auto" w:fill="FFFFFF"/>
          <w:lang w:eastAsia="zh-CN"/>
        </w:rPr>
        <w:t>TDD-UL-DL-</w:t>
      </w:r>
      <w:proofErr w:type="spellStart"/>
      <w:r w:rsidR="00B87DD0" w:rsidRPr="00B87DD0">
        <w:rPr>
          <w:rFonts w:eastAsiaTheme="minorEastAsia"/>
          <w:i/>
          <w:szCs w:val="20"/>
          <w:shd w:val="clear" w:color="auto" w:fill="FFFFFF"/>
          <w:lang w:eastAsia="zh-CN"/>
        </w:rPr>
        <w:t>ConfigDedicated</w:t>
      </w:r>
      <w:proofErr w:type="spellEnd"/>
      <w:r w:rsidR="00967648">
        <w:rPr>
          <w:rFonts w:eastAsiaTheme="minorEastAsia"/>
          <w:i/>
          <w:szCs w:val="20"/>
          <w:shd w:val="clear" w:color="auto" w:fill="FFFFFF"/>
          <w:lang w:eastAsia="zh-CN"/>
        </w:rPr>
        <w:t>,</w:t>
      </w:r>
      <w:r w:rsidR="000751D5">
        <w:rPr>
          <w:rFonts w:eastAsiaTheme="minorEastAsia"/>
          <w:i/>
          <w:szCs w:val="20"/>
          <w:shd w:val="clear" w:color="auto" w:fill="FFFFFF"/>
          <w:lang w:eastAsia="zh-CN"/>
        </w:rPr>
        <w:t xml:space="preserve"> </w:t>
      </w:r>
      <w:r w:rsidR="000751D5" w:rsidRPr="000751D5">
        <w:rPr>
          <w:rFonts w:eastAsiaTheme="minorEastAsia" w:hint="eastAsia"/>
          <w:szCs w:val="20"/>
          <w:shd w:val="clear" w:color="auto" w:fill="FFFFFF"/>
          <w:lang w:eastAsia="zh-CN"/>
        </w:rPr>
        <w:t>or</w:t>
      </w:r>
      <w:r w:rsidR="000751D5">
        <w:rPr>
          <w:rFonts w:eastAsiaTheme="minorEastAsia"/>
          <w:szCs w:val="20"/>
          <w:shd w:val="clear" w:color="auto" w:fill="FFFFFF"/>
          <w:lang w:eastAsia="zh-CN"/>
        </w:rPr>
        <w:t xml:space="preserve"> </w:t>
      </w:r>
      <w:r w:rsidR="00967648">
        <w:rPr>
          <w:rFonts w:eastAsiaTheme="minorEastAsia"/>
          <w:szCs w:val="20"/>
          <w:shd w:val="clear" w:color="auto" w:fill="FFFFFF"/>
          <w:lang w:eastAsia="zh-CN"/>
        </w:rPr>
        <w:t>configured with</w:t>
      </w:r>
      <w:r w:rsidR="000751D5">
        <w:rPr>
          <w:rFonts w:eastAsiaTheme="minorEastAsia"/>
          <w:szCs w:val="20"/>
          <w:shd w:val="clear" w:color="auto" w:fill="FFFFFF"/>
          <w:lang w:eastAsia="zh-CN"/>
        </w:rPr>
        <w:t xml:space="preserve"> </w:t>
      </w:r>
      <w:r w:rsidR="00967648">
        <w:rPr>
          <w:rFonts w:eastAsiaTheme="minorEastAsia"/>
          <w:szCs w:val="20"/>
          <w:shd w:val="clear" w:color="auto" w:fill="FFFFFF"/>
          <w:lang w:eastAsia="zh-CN"/>
        </w:rPr>
        <w:t xml:space="preserve">semi-static </w:t>
      </w:r>
      <w:r w:rsidR="000751D5">
        <w:rPr>
          <w:rFonts w:eastAsiaTheme="minorEastAsia"/>
          <w:szCs w:val="20"/>
          <w:shd w:val="clear" w:color="auto" w:fill="FFFFFF"/>
          <w:lang w:eastAsia="zh-CN"/>
        </w:rPr>
        <w:t>DL transmission</w:t>
      </w:r>
      <w:r w:rsidR="00967648">
        <w:rPr>
          <w:rFonts w:eastAsiaTheme="minorEastAsia"/>
          <w:szCs w:val="20"/>
          <w:shd w:val="clear" w:color="auto" w:fill="FFFFFF"/>
          <w:lang w:eastAsia="zh-CN"/>
        </w:rPr>
        <w:t xml:space="preserve"> such as PDCCH</w:t>
      </w:r>
      <w:r w:rsidR="00967648">
        <w:rPr>
          <w:rFonts w:eastAsiaTheme="minorEastAsia" w:hint="eastAsia"/>
          <w:szCs w:val="20"/>
          <w:shd w:val="clear" w:color="auto" w:fill="FFFFFF"/>
          <w:lang w:eastAsia="zh-CN"/>
        </w:rPr>
        <w:t>/</w:t>
      </w:r>
      <w:r w:rsidR="00967648">
        <w:rPr>
          <w:rFonts w:eastAsiaTheme="minorEastAsia"/>
          <w:szCs w:val="20"/>
          <w:shd w:val="clear" w:color="auto" w:fill="FFFFFF"/>
          <w:lang w:eastAsia="zh-CN"/>
        </w:rPr>
        <w:t>CSI-RS, or indicated for DG-PDSCH</w:t>
      </w:r>
      <w:r w:rsidR="00B87DD0">
        <w:rPr>
          <w:rFonts w:eastAsiaTheme="minorEastAsia"/>
          <w:szCs w:val="20"/>
          <w:shd w:val="clear" w:color="auto" w:fill="FFFFFF"/>
          <w:lang w:eastAsia="zh-CN"/>
        </w:rPr>
        <w:t>, which means that a part of flexible symbols can</w:t>
      </w:r>
      <w:r w:rsidR="009834F0">
        <w:rPr>
          <w:rFonts w:eastAsiaTheme="minorEastAsia"/>
          <w:szCs w:val="20"/>
          <w:shd w:val="clear" w:color="auto" w:fill="FFFFFF"/>
          <w:lang w:eastAsia="zh-CN"/>
        </w:rPr>
        <w:t>not</w:t>
      </w:r>
      <w:r w:rsidR="00B87DD0">
        <w:rPr>
          <w:rFonts w:eastAsiaTheme="minorEastAsia"/>
          <w:szCs w:val="20"/>
          <w:shd w:val="clear" w:color="auto" w:fill="FFFFFF"/>
          <w:lang w:eastAsia="zh-CN"/>
        </w:rPr>
        <w:t xml:space="preserve"> be used to transmit Msg3 PUSCH repetition.</w:t>
      </w:r>
      <w:r w:rsidR="000E1AE5">
        <w:rPr>
          <w:rFonts w:eastAsiaTheme="minorEastAsia"/>
          <w:szCs w:val="20"/>
          <w:shd w:val="clear" w:color="auto" w:fill="FFFFFF"/>
          <w:lang w:eastAsia="zh-CN"/>
        </w:rPr>
        <w:t xml:space="preserve"> Due to unaware of the detailed configurations, </w:t>
      </w:r>
      <w:r w:rsidR="00A5798B">
        <w:rPr>
          <w:rFonts w:eastAsiaTheme="minorEastAsia"/>
          <w:szCs w:val="20"/>
          <w:shd w:val="clear" w:color="auto" w:fill="FFFFFF"/>
          <w:lang w:eastAsia="zh-CN"/>
        </w:rPr>
        <w:t xml:space="preserve">a </w:t>
      </w:r>
      <w:r w:rsidR="000E1AE5">
        <w:rPr>
          <w:rFonts w:eastAsiaTheme="minorEastAsia"/>
          <w:szCs w:val="20"/>
          <w:shd w:val="clear" w:color="auto" w:fill="FFFFFF"/>
          <w:lang w:eastAsia="zh-CN"/>
        </w:rPr>
        <w:t>collision between Msg3 PUSCH repetitions and DL transmissions w</w:t>
      </w:r>
      <w:r w:rsidR="00A5798B">
        <w:rPr>
          <w:rFonts w:eastAsiaTheme="minorEastAsia"/>
          <w:szCs w:val="20"/>
          <w:shd w:val="clear" w:color="auto" w:fill="FFFFFF"/>
          <w:lang w:eastAsia="zh-CN"/>
        </w:rPr>
        <w:t>ould</w:t>
      </w:r>
      <w:r w:rsidR="000E1AE5">
        <w:rPr>
          <w:rFonts w:eastAsiaTheme="minorEastAsia"/>
          <w:szCs w:val="20"/>
          <w:shd w:val="clear" w:color="auto" w:fill="FFFFFF"/>
          <w:lang w:eastAsia="zh-CN"/>
        </w:rPr>
        <w:t xml:space="preserve"> </w:t>
      </w:r>
      <w:r w:rsidR="00A5798B">
        <w:rPr>
          <w:rFonts w:eastAsiaTheme="minorEastAsia"/>
          <w:szCs w:val="20"/>
          <w:shd w:val="clear" w:color="auto" w:fill="FFFFFF"/>
          <w:lang w:eastAsia="zh-CN"/>
        </w:rPr>
        <w:t>occur</w:t>
      </w:r>
      <w:r w:rsidR="000E1AE5">
        <w:rPr>
          <w:rFonts w:eastAsiaTheme="minorEastAsia"/>
          <w:szCs w:val="20"/>
          <w:shd w:val="clear" w:color="auto" w:fill="FFFFFF"/>
          <w:lang w:eastAsia="zh-CN"/>
        </w:rPr>
        <w:t>, i</w:t>
      </w:r>
      <w:r w:rsidR="008B1468">
        <w:rPr>
          <w:rFonts w:eastAsiaTheme="minorEastAsia"/>
          <w:szCs w:val="20"/>
          <w:shd w:val="clear" w:color="auto" w:fill="FFFFFF"/>
          <w:lang w:eastAsia="zh-CN"/>
        </w:rPr>
        <w:t xml:space="preserve">f UE </w:t>
      </w:r>
      <w:r w:rsidR="008B1468">
        <w:rPr>
          <w:rFonts w:eastAsiaTheme="minorEastAsia"/>
          <w:szCs w:val="20"/>
          <w:shd w:val="clear" w:color="auto" w:fill="FFFFFF"/>
          <w:lang w:eastAsia="zh-CN"/>
        </w:rPr>
        <w:lastRenderedPageBreak/>
        <w:t>determine</w:t>
      </w:r>
      <w:r w:rsidR="00A5798B">
        <w:rPr>
          <w:rFonts w:eastAsiaTheme="minorEastAsia"/>
          <w:szCs w:val="20"/>
          <w:shd w:val="clear" w:color="auto" w:fill="FFFFFF"/>
          <w:lang w:eastAsia="zh-CN"/>
        </w:rPr>
        <w:t>d</w:t>
      </w:r>
      <w:r w:rsidR="008B1468">
        <w:rPr>
          <w:rFonts w:eastAsiaTheme="minorEastAsia"/>
          <w:szCs w:val="20"/>
          <w:shd w:val="clear" w:color="auto" w:fill="FFFFFF"/>
          <w:lang w:eastAsia="zh-CN"/>
        </w:rPr>
        <w:t xml:space="preserve"> the </w:t>
      </w:r>
      <w:r w:rsidR="007D788B">
        <w:rPr>
          <w:rFonts w:eastAsiaTheme="minorEastAsia"/>
          <w:szCs w:val="20"/>
          <w:shd w:val="clear" w:color="auto" w:fill="FFFFFF"/>
          <w:lang w:eastAsia="zh-CN"/>
        </w:rPr>
        <w:t xml:space="preserve">available slots for Msg3 repetition </w:t>
      </w:r>
      <w:r w:rsidR="000E1AE5">
        <w:rPr>
          <w:rFonts w:eastAsiaTheme="minorEastAsia"/>
          <w:szCs w:val="20"/>
          <w:shd w:val="clear" w:color="auto" w:fill="FFFFFF"/>
          <w:lang w:eastAsia="zh-CN"/>
        </w:rPr>
        <w:t xml:space="preserve">only </w:t>
      </w:r>
      <w:r w:rsidR="00A5798B">
        <w:rPr>
          <w:rFonts w:eastAsiaTheme="minorEastAsia"/>
          <w:szCs w:val="20"/>
          <w:shd w:val="clear" w:color="auto" w:fill="FFFFFF"/>
          <w:lang w:eastAsia="zh-CN"/>
        </w:rPr>
        <w:t>depending on</w:t>
      </w:r>
      <w:r w:rsidR="000E1AE5">
        <w:rPr>
          <w:rFonts w:eastAsiaTheme="minorEastAsia"/>
          <w:szCs w:val="20"/>
          <w:shd w:val="clear" w:color="auto" w:fill="FFFFFF"/>
          <w:lang w:eastAsia="zh-CN"/>
        </w:rPr>
        <w:t xml:space="preserve"> </w:t>
      </w:r>
      <w:r w:rsidR="000E1AE5" w:rsidRPr="000030F9">
        <w:rPr>
          <w:i/>
          <w:iCs/>
          <w:szCs w:val="20"/>
        </w:rPr>
        <w:t>TD</w:t>
      </w:r>
      <w:r w:rsidR="000E1AE5" w:rsidRPr="00333CF4">
        <w:rPr>
          <w:i/>
          <w:iCs/>
          <w:szCs w:val="20"/>
          <w:shd w:val="clear" w:color="auto" w:fill="FFFFFF"/>
        </w:rPr>
        <w:t>D-UL-DL-</w:t>
      </w:r>
      <w:proofErr w:type="spellStart"/>
      <w:r w:rsidR="000E1AE5" w:rsidRPr="00333CF4">
        <w:rPr>
          <w:i/>
          <w:iCs/>
          <w:szCs w:val="20"/>
          <w:shd w:val="clear" w:color="auto" w:fill="FFFFFF"/>
        </w:rPr>
        <w:t>Configcommon</w:t>
      </w:r>
      <w:proofErr w:type="spellEnd"/>
      <w:r w:rsidR="000E1AE5">
        <w:rPr>
          <w:i/>
          <w:iCs/>
          <w:szCs w:val="20"/>
          <w:shd w:val="clear" w:color="auto" w:fill="FFFFFF"/>
        </w:rPr>
        <w:t xml:space="preserve"> </w:t>
      </w:r>
      <w:r w:rsidR="000E1AE5" w:rsidRPr="00BE5699">
        <w:rPr>
          <w:iCs/>
          <w:szCs w:val="20"/>
          <w:shd w:val="clear" w:color="auto" w:fill="FFFFFF"/>
        </w:rPr>
        <w:t>and</w:t>
      </w:r>
      <w:r w:rsidR="00A5798B">
        <w:rPr>
          <w:iCs/>
          <w:szCs w:val="20"/>
          <w:shd w:val="clear" w:color="auto" w:fill="FFFFFF"/>
        </w:rPr>
        <w:t xml:space="preserve"> the position of</w:t>
      </w:r>
      <w:r w:rsidR="000E1AE5" w:rsidRPr="00BE5699">
        <w:rPr>
          <w:iCs/>
          <w:szCs w:val="20"/>
          <w:shd w:val="clear" w:color="auto" w:fill="FFFFFF"/>
        </w:rPr>
        <w:t xml:space="preserve"> SSB.</w:t>
      </w:r>
    </w:p>
    <w:p w14:paraId="0EB70593" w14:textId="30F9819A" w:rsidR="00CC03D7" w:rsidRPr="00BE5699" w:rsidRDefault="00807F15" w:rsidP="00EB5AF9">
      <w:pPr>
        <w:adjustRightInd w:val="0"/>
        <w:snapToGrid w:val="0"/>
        <w:spacing w:before="120" w:afterLines="50"/>
        <w:rPr>
          <w:rFonts w:eastAsiaTheme="minorEastAsia"/>
          <w:lang w:eastAsia="zh-CN"/>
        </w:rPr>
      </w:pPr>
      <w:r>
        <w:rPr>
          <w:rFonts w:eastAsiaTheme="minorEastAsia"/>
          <w:szCs w:val="20"/>
          <w:shd w:val="clear" w:color="auto" w:fill="FFFFFF"/>
          <w:lang w:eastAsia="zh-CN"/>
        </w:rPr>
        <w:t xml:space="preserve">Although </w:t>
      </w:r>
      <w:proofErr w:type="spellStart"/>
      <w:r w:rsidR="002A26AC">
        <w:rPr>
          <w:rFonts w:eastAsiaTheme="minorEastAsia"/>
          <w:szCs w:val="20"/>
          <w:shd w:val="clear" w:color="auto" w:fill="FFFFFF"/>
          <w:lang w:eastAsia="zh-CN"/>
        </w:rPr>
        <w:t>gNB</w:t>
      </w:r>
      <w:proofErr w:type="spellEnd"/>
      <w:r>
        <w:rPr>
          <w:rFonts w:eastAsiaTheme="minorEastAsia"/>
          <w:szCs w:val="20"/>
          <w:shd w:val="clear" w:color="auto" w:fill="FFFFFF"/>
          <w:lang w:eastAsia="zh-CN"/>
        </w:rPr>
        <w:t xml:space="preserve"> has full picture of how the DL/UL </w:t>
      </w:r>
      <w:r>
        <w:rPr>
          <w:rFonts w:eastAsiaTheme="minorEastAsia"/>
          <w:lang w:eastAsia="zh-CN"/>
        </w:rPr>
        <w:t xml:space="preserve">resources are used, </w:t>
      </w:r>
      <w:r>
        <w:rPr>
          <w:rFonts w:eastAsiaTheme="minorEastAsia"/>
          <w:szCs w:val="20"/>
          <w:shd w:val="clear" w:color="auto" w:fill="FFFFFF"/>
          <w:lang w:eastAsia="zh-CN"/>
        </w:rPr>
        <w:t>i</w:t>
      </w:r>
      <w:r w:rsidR="00406980">
        <w:rPr>
          <w:rFonts w:eastAsiaTheme="minorEastAsia"/>
          <w:szCs w:val="20"/>
          <w:shd w:val="clear" w:color="auto" w:fill="FFFFFF"/>
          <w:lang w:eastAsia="zh-CN"/>
        </w:rPr>
        <w:t xml:space="preserve">t is not </w:t>
      </w:r>
      <w:r>
        <w:rPr>
          <w:rFonts w:eastAsiaTheme="minorEastAsia"/>
          <w:szCs w:val="20"/>
          <w:shd w:val="clear" w:color="auto" w:fill="FFFFFF"/>
          <w:lang w:eastAsia="zh-CN"/>
        </w:rPr>
        <w:t>easy</w:t>
      </w:r>
      <w:r w:rsidR="00406980">
        <w:rPr>
          <w:rFonts w:eastAsiaTheme="minorEastAsia"/>
          <w:szCs w:val="20"/>
          <w:shd w:val="clear" w:color="auto" w:fill="FFFFFF"/>
          <w:lang w:eastAsia="zh-CN"/>
        </w:rPr>
        <w:t xml:space="preserve"> for </w:t>
      </w:r>
      <w:proofErr w:type="spellStart"/>
      <w:r w:rsidR="002A26AC">
        <w:rPr>
          <w:rFonts w:eastAsiaTheme="minorEastAsia"/>
          <w:szCs w:val="20"/>
          <w:shd w:val="clear" w:color="auto" w:fill="FFFFFF"/>
          <w:lang w:eastAsia="zh-CN"/>
        </w:rPr>
        <w:t>gNB</w:t>
      </w:r>
      <w:proofErr w:type="spellEnd"/>
      <w:r w:rsidR="00406980">
        <w:rPr>
          <w:rFonts w:eastAsiaTheme="minorEastAsia"/>
          <w:szCs w:val="20"/>
          <w:shd w:val="clear" w:color="auto" w:fill="FFFFFF"/>
          <w:lang w:eastAsia="zh-CN"/>
        </w:rPr>
        <w:t xml:space="preserve"> </w:t>
      </w:r>
      <w:r w:rsidR="004157FC">
        <w:rPr>
          <w:rFonts w:eastAsiaTheme="minorEastAsia"/>
          <w:szCs w:val="20"/>
          <w:shd w:val="clear" w:color="auto" w:fill="FFFFFF"/>
          <w:lang w:eastAsia="zh-CN"/>
        </w:rPr>
        <w:t xml:space="preserve">to avoid the potential collision considering </w:t>
      </w:r>
      <w:r w:rsidR="002A26AC">
        <w:rPr>
          <w:rFonts w:eastAsiaTheme="minorEastAsia"/>
          <w:szCs w:val="20"/>
          <w:shd w:val="clear" w:color="auto" w:fill="FFFFFF"/>
          <w:lang w:eastAsia="zh-CN"/>
        </w:rPr>
        <w:t xml:space="preserve">that the </w:t>
      </w:r>
      <w:r w:rsidR="004157FC">
        <w:rPr>
          <w:rFonts w:eastAsiaTheme="minorEastAsia"/>
          <w:szCs w:val="20"/>
          <w:shd w:val="clear" w:color="auto" w:fill="FFFFFF"/>
          <w:lang w:eastAsia="zh-CN"/>
        </w:rPr>
        <w:t xml:space="preserve">idle/inactive UEs do not have the dedicated configuration on the flexible symbols, and the Msg3 repetitions </w:t>
      </w:r>
      <w:r w:rsidR="002A26AC">
        <w:rPr>
          <w:rFonts w:eastAsiaTheme="minorEastAsia"/>
          <w:szCs w:val="20"/>
          <w:shd w:val="clear" w:color="auto" w:fill="FFFFFF"/>
          <w:lang w:eastAsia="zh-CN"/>
        </w:rPr>
        <w:t>occupy multiple slots including the slot containing flexible symbols</w:t>
      </w:r>
      <w:r w:rsidR="004157FC">
        <w:rPr>
          <w:rFonts w:eastAsiaTheme="minorEastAsia"/>
          <w:szCs w:val="20"/>
          <w:shd w:val="clear" w:color="auto" w:fill="FFFFFF"/>
          <w:lang w:eastAsia="zh-CN"/>
        </w:rPr>
        <w:t>.</w:t>
      </w:r>
      <w:r w:rsidR="006761F6">
        <w:rPr>
          <w:rFonts w:eastAsiaTheme="minorEastAsia"/>
          <w:szCs w:val="20"/>
          <w:shd w:val="clear" w:color="auto" w:fill="FFFFFF"/>
          <w:lang w:eastAsia="zh-CN"/>
        </w:rPr>
        <w:t xml:space="preserve"> </w:t>
      </w:r>
      <w:proofErr w:type="spellStart"/>
      <w:r w:rsidR="002A26AC">
        <w:rPr>
          <w:rFonts w:eastAsiaTheme="minorEastAsia"/>
          <w:szCs w:val="20"/>
          <w:shd w:val="clear" w:color="auto" w:fill="FFFFFF"/>
          <w:lang w:eastAsia="zh-CN"/>
        </w:rPr>
        <w:t>gNB</w:t>
      </w:r>
      <w:proofErr w:type="spellEnd"/>
      <w:r w:rsidR="006761F6">
        <w:rPr>
          <w:rFonts w:eastAsiaTheme="minorEastAsia"/>
          <w:szCs w:val="20"/>
          <w:shd w:val="clear" w:color="auto" w:fill="FFFFFF"/>
          <w:lang w:eastAsia="zh-CN"/>
        </w:rPr>
        <w:t xml:space="preserve"> has to configure</w:t>
      </w:r>
      <w:r w:rsidR="00C44AB7">
        <w:rPr>
          <w:rFonts w:eastAsiaTheme="minorEastAsia"/>
          <w:szCs w:val="20"/>
          <w:shd w:val="clear" w:color="auto" w:fill="FFFFFF"/>
          <w:lang w:eastAsia="zh-CN"/>
        </w:rPr>
        <w:t xml:space="preserve"> semi-static DL transmission on flexible symbols very carefully to avoid</w:t>
      </w:r>
      <w:r w:rsidR="00090A34">
        <w:rPr>
          <w:rFonts w:eastAsiaTheme="minorEastAsia"/>
          <w:szCs w:val="20"/>
          <w:shd w:val="clear" w:color="auto" w:fill="FFFFFF"/>
          <w:lang w:eastAsia="zh-CN"/>
        </w:rPr>
        <w:t xml:space="preserve"> potential</w:t>
      </w:r>
      <w:r w:rsidR="00C44AB7">
        <w:rPr>
          <w:rFonts w:eastAsiaTheme="minorEastAsia"/>
          <w:szCs w:val="20"/>
          <w:shd w:val="clear" w:color="auto" w:fill="FFFFFF"/>
          <w:lang w:eastAsia="zh-CN"/>
        </w:rPr>
        <w:t xml:space="preserve"> collision</w:t>
      </w:r>
      <w:r w:rsidR="00E73876">
        <w:rPr>
          <w:rFonts w:eastAsiaTheme="minorEastAsia"/>
          <w:szCs w:val="20"/>
          <w:shd w:val="clear" w:color="auto" w:fill="FFFFFF"/>
          <w:lang w:eastAsia="zh-CN"/>
        </w:rPr>
        <w:t>s on each slot with flexible symbol</w:t>
      </w:r>
      <w:r w:rsidR="00090A34">
        <w:rPr>
          <w:rFonts w:eastAsiaTheme="minorEastAsia"/>
          <w:szCs w:val="20"/>
          <w:shd w:val="clear" w:color="auto" w:fill="FFFFFF"/>
          <w:lang w:eastAsia="zh-CN"/>
        </w:rPr>
        <w:t>,</w:t>
      </w:r>
      <w:r w:rsidR="00B76299">
        <w:rPr>
          <w:rFonts w:eastAsiaTheme="minorEastAsia"/>
          <w:szCs w:val="20"/>
          <w:shd w:val="clear" w:color="auto" w:fill="FFFFFF"/>
          <w:lang w:eastAsia="zh-CN"/>
        </w:rPr>
        <w:t xml:space="preserve"> e.g. configuring semi-static DL</w:t>
      </w:r>
      <w:r w:rsidR="00656382">
        <w:rPr>
          <w:rFonts w:eastAsiaTheme="minorEastAsia"/>
          <w:szCs w:val="20"/>
          <w:shd w:val="clear" w:color="auto" w:fill="FFFFFF"/>
          <w:lang w:eastAsia="zh-CN"/>
        </w:rPr>
        <w:t xml:space="preserve"> transmission</w:t>
      </w:r>
      <w:r w:rsidR="00B76299">
        <w:rPr>
          <w:rFonts w:eastAsiaTheme="minorEastAsia"/>
          <w:szCs w:val="20"/>
          <w:shd w:val="clear" w:color="auto" w:fill="FFFFFF"/>
          <w:lang w:eastAsia="zh-CN"/>
        </w:rPr>
        <w:t xml:space="preserve"> </w:t>
      </w:r>
      <w:r w:rsidR="00D461DF">
        <w:rPr>
          <w:rFonts w:eastAsiaTheme="minorEastAsia"/>
          <w:szCs w:val="20"/>
          <w:shd w:val="clear" w:color="auto" w:fill="FFFFFF"/>
          <w:lang w:eastAsia="zh-CN"/>
        </w:rPr>
        <w:t>with</w:t>
      </w:r>
      <w:r w:rsidR="00656382">
        <w:rPr>
          <w:rFonts w:eastAsiaTheme="minorEastAsia"/>
          <w:szCs w:val="20"/>
          <w:shd w:val="clear" w:color="auto" w:fill="FFFFFF"/>
          <w:lang w:eastAsia="zh-CN"/>
        </w:rPr>
        <w:t xml:space="preserve">in the </w:t>
      </w:r>
      <w:r w:rsidR="00B76299">
        <w:rPr>
          <w:rFonts w:eastAsiaTheme="minorEastAsia"/>
          <w:szCs w:val="20"/>
          <w:shd w:val="clear" w:color="auto" w:fill="FFFFFF"/>
          <w:lang w:eastAsia="zh-CN"/>
        </w:rPr>
        <w:t>restricted resource</w:t>
      </w:r>
      <w:r w:rsidR="00656382">
        <w:rPr>
          <w:rFonts w:eastAsiaTheme="minorEastAsia"/>
          <w:szCs w:val="20"/>
          <w:shd w:val="clear" w:color="auto" w:fill="FFFFFF"/>
          <w:lang w:eastAsia="zh-CN"/>
        </w:rPr>
        <w:t>s</w:t>
      </w:r>
      <w:r w:rsidR="00B76299">
        <w:rPr>
          <w:rFonts w:eastAsiaTheme="minorEastAsia"/>
          <w:szCs w:val="20"/>
          <w:shd w:val="clear" w:color="auto" w:fill="FFFFFF"/>
          <w:lang w:eastAsia="zh-CN"/>
        </w:rPr>
        <w:t>.</w:t>
      </w:r>
      <w:r w:rsidR="00090A34">
        <w:rPr>
          <w:rFonts w:eastAsiaTheme="minorEastAsia"/>
          <w:szCs w:val="20"/>
          <w:shd w:val="clear" w:color="auto" w:fill="FFFFFF"/>
          <w:lang w:eastAsia="zh-CN"/>
        </w:rPr>
        <w:t xml:space="preserve"> </w:t>
      </w:r>
      <w:r w:rsidR="00EA5FA6">
        <w:rPr>
          <w:rFonts w:eastAsiaTheme="minorEastAsia"/>
          <w:szCs w:val="20"/>
          <w:shd w:val="clear" w:color="auto" w:fill="FFFFFF"/>
          <w:lang w:eastAsia="zh-CN"/>
        </w:rPr>
        <w:t>I</w:t>
      </w:r>
      <w:r w:rsidR="00090A34">
        <w:rPr>
          <w:rFonts w:eastAsiaTheme="minorEastAsia"/>
          <w:szCs w:val="20"/>
          <w:shd w:val="clear" w:color="auto" w:fill="FFFFFF"/>
          <w:lang w:eastAsia="zh-CN"/>
        </w:rPr>
        <w:t>t also</w:t>
      </w:r>
      <w:r w:rsidR="00EA5FA6">
        <w:rPr>
          <w:rFonts w:eastAsiaTheme="minorEastAsia"/>
          <w:szCs w:val="20"/>
          <w:shd w:val="clear" w:color="auto" w:fill="FFFFFF"/>
          <w:lang w:eastAsia="zh-CN"/>
        </w:rPr>
        <w:t xml:space="preserve"> loses the benefit</w:t>
      </w:r>
      <w:r w:rsidR="00090A34">
        <w:rPr>
          <w:rFonts w:eastAsiaTheme="minorEastAsia"/>
          <w:szCs w:val="20"/>
          <w:shd w:val="clear" w:color="auto" w:fill="FFFFFF"/>
          <w:lang w:eastAsia="zh-CN"/>
        </w:rPr>
        <w:t xml:space="preserve"> of dynamic TDD, since the motivation of configuring flexible symbols is to provide </w:t>
      </w:r>
      <w:r w:rsidR="00EA5FA6">
        <w:rPr>
          <w:rFonts w:eastAsiaTheme="minorEastAsia"/>
          <w:szCs w:val="20"/>
          <w:shd w:val="clear" w:color="auto" w:fill="FFFFFF"/>
          <w:lang w:eastAsia="zh-CN"/>
        </w:rPr>
        <w:t>a</w:t>
      </w:r>
      <w:r w:rsidR="00090A34">
        <w:rPr>
          <w:rFonts w:eastAsiaTheme="minorEastAsia"/>
          <w:szCs w:val="20"/>
          <w:shd w:val="clear" w:color="auto" w:fill="FFFFFF"/>
          <w:lang w:eastAsia="zh-CN"/>
        </w:rPr>
        <w:t xml:space="preserve"> higher flexibility to arrange</w:t>
      </w:r>
      <w:r w:rsidR="00090A34">
        <w:rPr>
          <w:rFonts w:eastAsiaTheme="minorEastAsia"/>
          <w:lang w:eastAsia="zh-CN"/>
        </w:rPr>
        <w:t xml:space="preserve"> UL/DL resource</w:t>
      </w:r>
      <w:r w:rsidR="00AA7E88">
        <w:rPr>
          <w:rFonts w:eastAsiaTheme="minorEastAsia"/>
          <w:lang w:eastAsia="zh-CN"/>
        </w:rPr>
        <w:t>.</w:t>
      </w:r>
      <w:r w:rsidR="0049025E">
        <w:rPr>
          <w:rFonts w:eastAsiaTheme="minorEastAsia" w:hint="eastAsia"/>
          <w:lang w:eastAsia="zh-CN"/>
        </w:rPr>
        <w:t xml:space="preserve"> </w:t>
      </w:r>
      <w:r w:rsidR="00B87DD0">
        <w:rPr>
          <w:rFonts w:eastAsiaTheme="minorEastAsia"/>
          <w:szCs w:val="20"/>
          <w:shd w:val="clear" w:color="auto" w:fill="FFFFFF"/>
          <w:lang w:eastAsia="zh-CN"/>
        </w:rPr>
        <w:t xml:space="preserve">Therefore, an explicit indication </w:t>
      </w:r>
      <w:r w:rsidR="00DF1BBC">
        <w:rPr>
          <w:rFonts w:eastAsiaTheme="minorEastAsia"/>
          <w:szCs w:val="20"/>
          <w:shd w:val="clear" w:color="auto" w:fill="FFFFFF"/>
          <w:lang w:eastAsia="zh-CN"/>
        </w:rPr>
        <w:t>should be introduce</w:t>
      </w:r>
      <w:r w:rsidR="00E942DD">
        <w:rPr>
          <w:rFonts w:eastAsiaTheme="minorEastAsia"/>
          <w:szCs w:val="20"/>
          <w:shd w:val="clear" w:color="auto" w:fill="FFFFFF"/>
          <w:lang w:eastAsia="zh-CN"/>
        </w:rPr>
        <w:t>d</w:t>
      </w:r>
      <w:r w:rsidR="00DF1BBC">
        <w:rPr>
          <w:rFonts w:eastAsiaTheme="minorEastAsia"/>
          <w:szCs w:val="20"/>
          <w:shd w:val="clear" w:color="auto" w:fill="FFFFFF"/>
          <w:lang w:eastAsia="zh-CN"/>
        </w:rPr>
        <w:t xml:space="preserve"> to indicate whether the </w:t>
      </w:r>
      <w:r w:rsidR="00EC5313">
        <w:rPr>
          <w:rFonts w:eastAsiaTheme="minorEastAsia"/>
          <w:szCs w:val="20"/>
          <w:shd w:val="clear" w:color="auto" w:fill="FFFFFF"/>
          <w:lang w:eastAsia="zh-CN"/>
        </w:rPr>
        <w:t xml:space="preserve">slots </w:t>
      </w:r>
      <w:r w:rsidR="00DF1BBC">
        <w:rPr>
          <w:rFonts w:eastAsiaTheme="minorEastAsia"/>
          <w:szCs w:val="20"/>
          <w:shd w:val="clear" w:color="auto" w:fill="FFFFFF"/>
          <w:lang w:eastAsia="zh-CN"/>
        </w:rPr>
        <w:t>with flexible symbols</w:t>
      </w:r>
      <w:r w:rsidR="00EC5313">
        <w:rPr>
          <w:rFonts w:eastAsiaTheme="minorEastAsia"/>
          <w:szCs w:val="20"/>
          <w:shd w:val="clear" w:color="auto" w:fill="FFFFFF"/>
          <w:lang w:eastAsia="zh-CN"/>
        </w:rPr>
        <w:t xml:space="preserve"> </w:t>
      </w:r>
      <w:r w:rsidR="00DF1BBC">
        <w:rPr>
          <w:rFonts w:eastAsiaTheme="minorEastAsia"/>
          <w:szCs w:val="20"/>
          <w:shd w:val="clear" w:color="auto" w:fill="FFFFFF"/>
          <w:lang w:eastAsia="zh-CN"/>
        </w:rPr>
        <w:t xml:space="preserve">are </w:t>
      </w:r>
      <w:r w:rsidR="00B87DD0">
        <w:rPr>
          <w:rFonts w:eastAsiaTheme="minorEastAsia"/>
          <w:szCs w:val="20"/>
          <w:shd w:val="clear" w:color="auto" w:fill="FFFFFF"/>
          <w:lang w:eastAsia="zh-CN"/>
        </w:rPr>
        <w:t xml:space="preserve">available slots </w:t>
      </w:r>
      <w:r w:rsidR="009834F0">
        <w:rPr>
          <w:rFonts w:eastAsiaTheme="minorEastAsia"/>
          <w:szCs w:val="20"/>
          <w:shd w:val="clear" w:color="auto" w:fill="FFFFFF"/>
          <w:lang w:eastAsia="zh-CN"/>
        </w:rPr>
        <w:t xml:space="preserve">for </w:t>
      </w:r>
      <w:r w:rsidR="00B87DD0">
        <w:rPr>
          <w:rFonts w:eastAsiaTheme="minorEastAsia"/>
          <w:szCs w:val="20"/>
          <w:shd w:val="clear" w:color="auto" w:fill="FFFFFF"/>
          <w:lang w:eastAsia="zh-CN"/>
        </w:rPr>
        <w:t>Msg3 PUSCH repetition</w:t>
      </w:r>
      <w:r w:rsidR="0049025E">
        <w:rPr>
          <w:rFonts w:eastAsiaTheme="minorEastAsia"/>
          <w:szCs w:val="20"/>
          <w:shd w:val="clear" w:color="auto" w:fill="FFFFFF"/>
          <w:lang w:eastAsia="zh-CN"/>
        </w:rPr>
        <w:t xml:space="preserve"> to avoid potential collisions, while </w:t>
      </w:r>
      <w:r w:rsidR="00926EE8">
        <w:rPr>
          <w:rFonts w:eastAsiaTheme="minorEastAsia"/>
          <w:szCs w:val="20"/>
          <w:shd w:val="clear" w:color="auto" w:fill="FFFFFF"/>
          <w:lang w:eastAsia="zh-CN"/>
        </w:rPr>
        <w:t>merits of dynamic TDD can be kept.</w:t>
      </w:r>
    </w:p>
    <w:p w14:paraId="799A833B" w14:textId="66C508C8" w:rsidR="0049025E" w:rsidRDefault="004157FC" w:rsidP="0049025E">
      <w:pPr>
        <w:adjustRightInd w:val="0"/>
        <w:snapToGrid w:val="0"/>
        <w:spacing w:before="120" w:afterLines="50"/>
        <w:rPr>
          <w:rFonts w:eastAsiaTheme="minorEastAsia"/>
          <w:szCs w:val="20"/>
          <w:shd w:val="clear" w:color="auto" w:fill="FFFFFF"/>
          <w:lang w:eastAsia="zh-CN"/>
        </w:rPr>
      </w:pPr>
      <w:bookmarkStart w:id="8" w:name="_Hlk83908310"/>
      <w:r w:rsidRPr="001F2D2D">
        <w:rPr>
          <w:rFonts w:eastAsia="宋体"/>
          <w:b/>
          <w:i/>
          <w:lang w:val="en-GB"/>
        </w:rPr>
        <w:t xml:space="preserve">Observation </w:t>
      </w:r>
      <w:r>
        <w:rPr>
          <w:rFonts w:eastAsia="宋体"/>
          <w:b/>
          <w:i/>
          <w:lang w:val="en-GB"/>
        </w:rPr>
        <w:t>3</w:t>
      </w:r>
      <w:r w:rsidR="0049025E">
        <w:rPr>
          <w:rFonts w:eastAsiaTheme="minorEastAsia"/>
          <w:szCs w:val="20"/>
          <w:shd w:val="clear" w:color="auto" w:fill="FFFFFF"/>
          <w:lang w:eastAsia="zh-CN"/>
        </w:rPr>
        <w:t xml:space="preserve">: </w:t>
      </w:r>
      <w:r w:rsidRPr="00BE5699">
        <w:rPr>
          <w:rFonts w:eastAsiaTheme="minorEastAsia"/>
          <w:b/>
          <w:i/>
          <w:szCs w:val="20"/>
          <w:shd w:val="clear" w:color="auto" w:fill="FFFFFF"/>
          <w:lang w:eastAsia="zh-CN"/>
        </w:rPr>
        <w:t>I</w:t>
      </w:r>
      <w:r w:rsidR="0049025E" w:rsidRPr="00BE5699">
        <w:rPr>
          <w:rFonts w:eastAsiaTheme="minorEastAsia"/>
          <w:b/>
          <w:i/>
          <w:szCs w:val="20"/>
          <w:shd w:val="clear" w:color="auto" w:fill="FFFFFF"/>
          <w:lang w:eastAsia="zh-CN"/>
        </w:rPr>
        <w:t xml:space="preserve">t is not easy for NW </w:t>
      </w:r>
      <w:r w:rsidRPr="00B42FCC">
        <w:rPr>
          <w:rFonts w:eastAsiaTheme="minorEastAsia"/>
          <w:b/>
          <w:i/>
          <w:szCs w:val="20"/>
          <w:shd w:val="clear" w:color="auto" w:fill="FFFFFF"/>
          <w:lang w:eastAsia="zh-CN"/>
        </w:rPr>
        <w:t>t</w:t>
      </w:r>
      <w:r w:rsidRPr="00BE5699">
        <w:rPr>
          <w:rFonts w:eastAsiaTheme="minorEastAsia"/>
          <w:b/>
          <w:i/>
          <w:szCs w:val="20"/>
          <w:shd w:val="clear" w:color="auto" w:fill="FFFFFF"/>
          <w:lang w:eastAsia="zh-CN"/>
        </w:rPr>
        <w:t>o avoid the potential collision</w:t>
      </w:r>
      <w:r>
        <w:rPr>
          <w:rFonts w:eastAsiaTheme="minorEastAsia"/>
          <w:b/>
          <w:i/>
          <w:szCs w:val="20"/>
          <w:shd w:val="clear" w:color="auto" w:fill="FFFFFF"/>
          <w:lang w:eastAsia="zh-CN"/>
        </w:rPr>
        <w:t xml:space="preserve">s between Msg3 repetitions and DL transmissions for connected UEs on flexible symbols, if no additional </w:t>
      </w:r>
      <w:r w:rsidR="00DC398C">
        <w:rPr>
          <w:rFonts w:eastAsiaTheme="minorEastAsia"/>
          <w:b/>
          <w:i/>
          <w:szCs w:val="20"/>
          <w:shd w:val="clear" w:color="auto" w:fill="FFFFFF"/>
          <w:lang w:eastAsia="zh-CN"/>
        </w:rPr>
        <w:t>signaling</w:t>
      </w:r>
      <w:r>
        <w:rPr>
          <w:rFonts w:eastAsiaTheme="minorEastAsia"/>
          <w:b/>
          <w:i/>
          <w:szCs w:val="20"/>
          <w:shd w:val="clear" w:color="auto" w:fill="FFFFFF"/>
          <w:lang w:eastAsia="zh-CN"/>
        </w:rPr>
        <w:t xml:space="preserve"> is introduced to indicate the available slots.</w:t>
      </w:r>
    </w:p>
    <w:bookmarkEnd w:id="8"/>
    <w:p w14:paraId="65A4D358" w14:textId="6A7BB3AE" w:rsidR="00214EBA" w:rsidRPr="00B42FCC" w:rsidRDefault="00950B1B" w:rsidP="00CE5686">
      <w:pPr>
        <w:adjustRightInd w:val="0"/>
        <w:snapToGrid w:val="0"/>
        <w:spacing w:before="120" w:afterLines="50"/>
        <w:rPr>
          <w:rFonts w:eastAsiaTheme="minorEastAsia"/>
          <w:szCs w:val="20"/>
          <w:shd w:val="clear" w:color="auto" w:fill="FFFFFF"/>
          <w:lang w:eastAsia="zh-CN"/>
        </w:rPr>
      </w:pPr>
      <w:r>
        <w:rPr>
          <w:rFonts w:eastAsiaTheme="minorEastAsia"/>
          <w:szCs w:val="20"/>
          <w:shd w:val="clear" w:color="auto" w:fill="FFFFFF"/>
          <w:lang w:eastAsia="zh-CN"/>
        </w:rPr>
        <w:t xml:space="preserve">For explicit indication, </w:t>
      </w:r>
      <w:r w:rsidR="006F349A">
        <w:rPr>
          <w:rFonts w:eastAsiaTheme="minorEastAsia"/>
          <w:szCs w:val="20"/>
          <w:shd w:val="clear" w:color="auto" w:fill="FFFFFF"/>
          <w:lang w:eastAsia="zh-CN"/>
        </w:rPr>
        <w:t xml:space="preserve">semi-static </w:t>
      </w:r>
      <w:r w:rsidR="00AF3644">
        <w:rPr>
          <w:rFonts w:eastAsiaTheme="minorEastAsia"/>
          <w:szCs w:val="20"/>
          <w:shd w:val="clear" w:color="auto" w:fill="FFFFFF"/>
          <w:lang w:eastAsia="zh-CN"/>
        </w:rPr>
        <w:t>information</w:t>
      </w:r>
      <w:r w:rsidR="006F349A">
        <w:rPr>
          <w:rFonts w:eastAsiaTheme="minorEastAsia"/>
          <w:szCs w:val="20"/>
          <w:shd w:val="clear" w:color="auto" w:fill="FFFFFF"/>
          <w:lang w:eastAsia="zh-CN"/>
        </w:rPr>
        <w:t xml:space="preserve"> </w:t>
      </w:r>
      <w:r w:rsidR="00AF3644">
        <w:rPr>
          <w:rFonts w:eastAsiaTheme="minorEastAsia"/>
          <w:szCs w:val="20"/>
          <w:shd w:val="clear" w:color="auto" w:fill="FFFFFF"/>
          <w:lang w:eastAsia="zh-CN"/>
        </w:rPr>
        <w:t xml:space="preserve">on available slots in SIB </w:t>
      </w:r>
      <w:r w:rsidR="00B701B4">
        <w:rPr>
          <w:rFonts w:eastAsiaTheme="minorEastAsia"/>
          <w:szCs w:val="20"/>
          <w:shd w:val="clear" w:color="auto" w:fill="FFFFFF"/>
          <w:lang w:eastAsia="zh-CN"/>
        </w:rPr>
        <w:t xml:space="preserve">can </w:t>
      </w:r>
      <w:r w:rsidR="00374B36">
        <w:rPr>
          <w:rFonts w:eastAsiaTheme="minorEastAsia"/>
          <w:szCs w:val="20"/>
          <w:shd w:val="clear" w:color="auto" w:fill="FFFFFF"/>
          <w:lang w:eastAsia="zh-CN"/>
        </w:rPr>
        <w:t>be used</w:t>
      </w:r>
      <w:r w:rsidR="00B701B4">
        <w:rPr>
          <w:rFonts w:eastAsiaTheme="minorEastAsia"/>
          <w:szCs w:val="20"/>
          <w:shd w:val="clear" w:color="auto" w:fill="FFFFFF"/>
          <w:lang w:eastAsia="zh-CN"/>
        </w:rPr>
        <w:t>, but</w:t>
      </w:r>
      <w:r w:rsidR="00374B36">
        <w:rPr>
          <w:rFonts w:eastAsiaTheme="minorEastAsia"/>
          <w:szCs w:val="20"/>
          <w:shd w:val="clear" w:color="auto" w:fill="FFFFFF"/>
          <w:lang w:eastAsia="zh-CN"/>
        </w:rPr>
        <w:t xml:space="preserve"> it is</w:t>
      </w:r>
      <w:r w:rsidR="00B701B4">
        <w:rPr>
          <w:rFonts w:eastAsiaTheme="minorEastAsia"/>
          <w:szCs w:val="20"/>
          <w:shd w:val="clear" w:color="auto" w:fill="FFFFFF"/>
          <w:lang w:eastAsia="zh-CN"/>
        </w:rPr>
        <w:t xml:space="preserve"> still </w:t>
      </w:r>
      <w:r w:rsidR="00B76299">
        <w:rPr>
          <w:rFonts w:eastAsiaTheme="minorEastAsia"/>
          <w:szCs w:val="20"/>
          <w:shd w:val="clear" w:color="auto" w:fill="FFFFFF"/>
          <w:lang w:eastAsia="zh-CN"/>
        </w:rPr>
        <w:t xml:space="preserve">less flexible </w:t>
      </w:r>
      <w:r w:rsidR="00AF3644">
        <w:rPr>
          <w:rFonts w:eastAsiaTheme="minorEastAsia"/>
          <w:szCs w:val="20"/>
          <w:shd w:val="clear" w:color="auto" w:fill="FFFFFF"/>
          <w:lang w:eastAsia="zh-CN"/>
        </w:rPr>
        <w:t xml:space="preserve">for </w:t>
      </w:r>
      <w:r w:rsidR="00F303CD">
        <w:rPr>
          <w:rFonts w:eastAsiaTheme="minorEastAsia"/>
          <w:szCs w:val="20"/>
          <w:shd w:val="clear" w:color="auto" w:fill="FFFFFF"/>
          <w:lang w:eastAsia="zh-CN"/>
        </w:rPr>
        <w:t>networks</w:t>
      </w:r>
      <w:r w:rsidR="00AF3644">
        <w:rPr>
          <w:rFonts w:eastAsiaTheme="minorEastAsia"/>
          <w:szCs w:val="20"/>
          <w:shd w:val="clear" w:color="auto" w:fill="FFFFFF"/>
          <w:lang w:eastAsia="zh-CN"/>
        </w:rPr>
        <w:t xml:space="preserve"> </w:t>
      </w:r>
      <w:r w:rsidR="00B701B4">
        <w:rPr>
          <w:rFonts w:eastAsiaTheme="minorEastAsia"/>
          <w:szCs w:val="20"/>
          <w:shd w:val="clear" w:color="auto" w:fill="FFFFFF"/>
          <w:lang w:eastAsia="zh-CN"/>
        </w:rPr>
        <w:t xml:space="preserve">to allocate the resource for </w:t>
      </w:r>
      <w:r w:rsidR="00647D10">
        <w:rPr>
          <w:rFonts w:eastAsiaTheme="minorEastAsia"/>
          <w:szCs w:val="20"/>
          <w:shd w:val="clear" w:color="auto" w:fill="FFFFFF"/>
          <w:lang w:eastAsia="zh-CN"/>
        </w:rPr>
        <w:t>a given</w:t>
      </w:r>
      <w:r w:rsidR="00B701B4">
        <w:rPr>
          <w:rFonts w:eastAsiaTheme="minorEastAsia"/>
          <w:szCs w:val="20"/>
          <w:shd w:val="clear" w:color="auto" w:fill="FFFFFF"/>
          <w:lang w:eastAsia="zh-CN"/>
        </w:rPr>
        <w:t xml:space="preserve"> scheduling occasion</w:t>
      </w:r>
      <w:r w:rsidR="009E19D6">
        <w:rPr>
          <w:rFonts w:eastAsiaTheme="minorEastAsia"/>
          <w:szCs w:val="20"/>
          <w:shd w:val="clear" w:color="auto" w:fill="FFFFFF"/>
          <w:lang w:eastAsia="zh-CN"/>
        </w:rPr>
        <w:t xml:space="preserve"> compared to a dynamic indication.</w:t>
      </w:r>
      <w:r w:rsidR="00CE5686">
        <w:rPr>
          <w:rFonts w:eastAsiaTheme="minorEastAsia"/>
          <w:szCs w:val="20"/>
          <w:shd w:val="clear" w:color="auto" w:fill="FFFFFF"/>
          <w:lang w:eastAsia="zh-CN"/>
        </w:rPr>
        <w:t xml:space="preserve"> </w:t>
      </w:r>
      <w:r>
        <w:rPr>
          <w:rFonts w:eastAsiaTheme="minorEastAsia"/>
          <w:szCs w:val="20"/>
          <w:shd w:val="clear" w:color="auto" w:fill="FFFFFF"/>
          <w:lang w:eastAsia="zh-CN"/>
        </w:rPr>
        <w:t xml:space="preserve">The </w:t>
      </w:r>
      <w:r w:rsidR="00DC4D27">
        <w:rPr>
          <w:rFonts w:eastAsiaTheme="minorEastAsia"/>
          <w:szCs w:val="20"/>
          <w:shd w:val="clear" w:color="auto" w:fill="FFFFFF"/>
          <w:lang w:eastAsia="zh-CN"/>
        </w:rPr>
        <w:t>available</w:t>
      </w:r>
      <w:r w:rsidR="00CE5686">
        <w:rPr>
          <w:rFonts w:eastAsiaTheme="minorEastAsia"/>
          <w:szCs w:val="20"/>
          <w:shd w:val="clear" w:color="auto" w:fill="FFFFFF"/>
          <w:lang w:eastAsia="zh-CN"/>
        </w:rPr>
        <w:t xml:space="preserve"> slot information</w:t>
      </w:r>
      <w:r w:rsidR="00DC4D27">
        <w:rPr>
          <w:rFonts w:eastAsiaTheme="minorEastAsia"/>
          <w:szCs w:val="20"/>
          <w:shd w:val="clear" w:color="auto" w:fill="FFFFFF"/>
          <w:lang w:eastAsia="zh-CN"/>
        </w:rPr>
        <w:t xml:space="preserve"> </w:t>
      </w:r>
      <w:r>
        <w:rPr>
          <w:rFonts w:eastAsiaTheme="minorEastAsia"/>
          <w:szCs w:val="20"/>
          <w:shd w:val="clear" w:color="auto" w:fill="FFFFFF"/>
          <w:lang w:eastAsia="zh-CN"/>
        </w:rPr>
        <w:t xml:space="preserve">can be </w:t>
      </w:r>
      <w:r w:rsidR="00D87B64">
        <w:rPr>
          <w:rFonts w:eastAsiaTheme="minorEastAsia"/>
          <w:szCs w:val="20"/>
          <w:shd w:val="clear" w:color="auto" w:fill="FFFFFF"/>
          <w:lang w:eastAsia="zh-CN"/>
        </w:rPr>
        <w:t xml:space="preserve">transmitted </w:t>
      </w:r>
      <w:r>
        <w:rPr>
          <w:rFonts w:eastAsiaTheme="minorEastAsia"/>
          <w:szCs w:val="20"/>
          <w:shd w:val="clear" w:color="auto" w:fill="FFFFFF"/>
          <w:lang w:eastAsia="zh-CN"/>
        </w:rPr>
        <w:t xml:space="preserve">in </w:t>
      </w:r>
      <w:r w:rsidR="00762FFF">
        <w:rPr>
          <w:rFonts w:eastAsiaTheme="minorEastAsia"/>
          <w:szCs w:val="20"/>
          <w:shd w:val="clear" w:color="auto" w:fill="FFFFFF"/>
          <w:lang w:eastAsia="zh-CN"/>
        </w:rPr>
        <w:t>DCI format 1-0 scrambled with RA-RNTI such as re</w:t>
      </w:r>
      <w:r w:rsidR="00214EBA">
        <w:rPr>
          <w:rFonts w:eastAsiaTheme="minorEastAsia"/>
          <w:szCs w:val="20"/>
          <w:shd w:val="clear" w:color="auto" w:fill="FFFFFF"/>
          <w:lang w:eastAsia="zh-CN"/>
        </w:rPr>
        <w:t>-</w:t>
      </w:r>
      <w:r w:rsidR="00762FFF">
        <w:rPr>
          <w:rFonts w:eastAsiaTheme="minorEastAsia"/>
          <w:szCs w:val="20"/>
          <w:shd w:val="clear" w:color="auto" w:fill="FFFFFF"/>
          <w:lang w:eastAsia="zh-CN"/>
        </w:rPr>
        <w:t>farming the reserved 1</w:t>
      </w:r>
      <w:r w:rsidR="003C2D67">
        <w:rPr>
          <w:rFonts w:eastAsiaTheme="minorEastAsia"/>
          <w:szCs w:val="20"/>
          <w:shd w:val="clear" w:color="auto" w:fill="FFFFFF"/>
          <w:lang w:eastAsia="zh-CN"/>
        </w:rPr>
        <w:t>6</w:t>
      </w:r>
      <w:r w:rsidR="00762FFF">
        <w:rPr>
          <w:rFonts w:eastAsiaTheme="minorEastAsia"/>
          <w:szCs w:val="20"/>
          <w:shd w:val="clear" w:color="auto" w:fill="FFFFFF"/>
          <w:lang w:eastAsia="zh-CN"/>
        </w:rPr>
        <w:t xml:space="preserve"> bits</w:t>
      </w:r>
      <w:r w:rsidR="008F7977">
        <w:rPr>
          <w:rFonts w:eastAsiaTheme="minorEastAsia"/>
          <w:szCs w:val="20"/>
          <w:shd w:val="clear" w:color="auto" w:fill="FFFFFF"/>
          <w:lang w:eastAsia="zh-CN"/>
        </w:rPr>
        <w:t>.</w:t>
      </w:r>
      <w:bookmarkStart w:id="9" w:name="_Hlk68562620"/>
      <w:r w:rsidR="004A3336">
        <w:rPr>
          <w:rFonts w:eastAsiaTheme="minorEastAsia"/>
          <w:szCs w:val="20"/>
          <w:shd w:val="clear" w:color="auto" w:fill="FFFFFF"/>
          <w:lang w:eastAsia="zh-CN"/>
        </w:rPr>
        <w:t xml:space="preserve"> The availability information can be </w:t>
      </w:r>
      <w:r w:rsidR="00D149D3">
        <w:rPr>
          <w:rFonts w:eastAsiaTheme="minorEastAsia" w:hint="eastAsia"/>
          <w:szCs w:val="20"/>
          <w:shd w:val="clear" w:color="auto" w:fill="FFFFFF"/>
          <w:lang w:eastAsia="zh-CN"/>
        </w:rPr>
        <w:t>provided</w:t>
      </w:r>
      <w:r w:rsidR="00D149D3">
        <w:rPr>
          <w:rFonts w:eastAsiaTheme="minorEastAsia"/>
          <w:szCs w:val="20"/>
          <w:shd w:val="clear" w:color="auto" w:fill="FFFFFF"/>
          <w:lang w:eastAsia="zh-CN"/>
        </w:rPr>
        <w:t xml:space="preserve"> </w:t>
      </w:r>
      <w:r w:rsidR="00F303CD">
        <w:rPr>
          <w:rFonts w:eastAsiaTheme="minorEastAsia"/>
          <w:szCs w:val="20"/>
          <w:shd w:val="clear" w:color="auto" w:fill="FFFFFF"/>
          <w:lang w:eastAsia="zh-CN"/>
        </w:rPr>
        <w:t>as</w:t>
      </w:r>
      <w:r w:rsidR="00D149D3">
        <w:rPr>
          <w:rFonts w:eastAsiaTheme="minorEastAsia"/>
          <w:szCs w:val="20"/>
          <w:shd w:val="clear" w:color="auto" w:fill="FFFFFF"/>
          <w:lang w:eastAsia="zh-CN"/>
        </w:rPr>
        <w:t xml:space="preserve"> </w:t>
      </w:r>
      <w:r w:rsidR="004A3336">
        <w:rPr>
          <w:rFonts w:eastAsiaTheme="minorEastAsia"/>
          <w:szCs w:val="20"/>
          <w:shd w:val="clear" w:color="auto" w:fill="FFFFFF"/>
          <w:lang w:eastAsia="zh-CN"/>
        </w:rPr>
        <w:t>a bitmap</w:t>
      </w:r>
      <w:r w:rsidR="00214EBA">
        <w:rPr>
          <w:rFonts w:eastAsiaTheme="minorEastAsia"/>
          <w:szCs w:val="20"/>
          <w:shd w:val="clear" w:color="auto" w:fill="FFFFFF"/>
          <w:lang w:eastAsia="zh-CN"/>
        </w:rPr>
        <w:t>.</w:t>
      </w:r>
      <w:r w:rsidR="00F432A3">
        <w:rPr>
          <w:rFonts w:eastAsiaTheme="minorEastAsia"/>
          <w:szCs w:val="20"/>
          <w:shd w:val="clear" w:color="auto" w:fill="FFFFFF"/>
          <w:lang w:eastAsia="zh-CN"/>
        </w:rPr>
        <w:t xml:space="preserve"> </w:t>
      </w:r>
      <w:r w:rsidR="00D84ADD">
        <w:rPr>
          <w:rFonts w:eastAsiaTheme="minorEastAsia"/>
          <w:szCs w:val="20"/>
          <w:shd w:val="clear" w:color="auto" w:fill="FFFFFF"/>
          <w:lang w:eastAsia="zh-CN"/>
        </w:rPr>
        <w:t>The</w:t>
      </w:r>
      <w:r w:rsidR="00F303CD">
        <w:rPr>
          <w:rFonts w:eastAsiaTheme="minorEastAsia"/>
          <w:szCs w:val="20"/>
          <w:shd w:val="clear" w:color="auto" w:fill="FFFFFF"/>
          <w:lang w:eastAsia="zh-CN"/>
        </w:rPr>
        <w:t xml:space="preserve"> available slot</w:t>
      </w:r>
      <w:r w:rsidR="00D84ADD">
        <w:rPr>
          <w:rFonts w:eastAsiaTheme="minorEastAsia"/>
          <w:szCs w:val="20"/>
          <w:shd w:val="clear" w:color="auto" w:fill="FFFFFF"/>
          <w:lang w:eastAsia="zh-CN"/>
        </w:rPr>
        <w:t xml:space="preserve"> bitmap is used to indicate whether the slots with flexible symbols configured by </w:t>
      </w:r>
      <w:r w:rsidR="00D84ADD" w:rsidRPr="000030F9">
        <w:rPr>
          <w:i/>
          <w:iCs/>
          <w:szCs w:val="20"/>
        </w:rPr>
        <w:t>TD</w:t>
      </w:r>
      <w:r w:rsidR="00D84ADD" w:rsidRPr="00333CF4">
        <w:rPr>
          <w:i/>
          <w:iCs/>
          <w:szCs w:val="20"/>
          <w:shd w:val="clear" w:color="auto" w:fill="FFFFFF"/>
        </w:rPr>
        <w:t>D-UL-DL-</w:t>
      </w:r>
      <w:proofErr w:type="spellStart"/>
      <w:r w:rsidR="00D84ADD" w:rsidRPr="00333CF4">
        <w:rPr>
          <w:i/>
          <w:iCs/>
          <w:szCs w:val="20"/>
          <w:shd w:val="clear" w:color="auto" w:fill="FFFFFF"/>
        </w:rPr>
        <w:t>Configcommon</w:t>
      </w:r>
      <w:proofErr w:type="spellEnd"/>
      <w:r w:rsidR="00D84ADD">
        <w:rPr>
          <w:iCs/>
          <w:szCs w:val="20"/>
          <w:shd w:val="clear" w:color="auto" w:fill="FFFFFF"/>
        </w:rPr>
        <w:t xml:space="preserve"> in a certain duration is available</w:t>
      </w:r>
      <w:r w:rsidR="00D84ADD">
        <w:rPr>
          <w:rFonts w:eastAsiaTheme="minorEastAsia"/>
          <w:szCs w:val="20"/>
          <w:shd w:val="clear" w:color="auto" w:fill="FFFFFF"/>
          <w:lang w:eastAsia="zh-CN"/>
        </w:rPr>
        <w:t>, and e</w:t>
      </w:r>
      <w:r w:rsidR="006D016B">
        <w:rPr>
          <w:rFonts w:eastAsiaTheme="minorEastAsia"/>
          <w:szCs w:val="20"/>
          <w:shd w:val="clear" w:color="auto" w:fill="FFFFFF"/>
          <w:lang w:eastAsia="zh-CN"/>
        </w:rPr>
        <w:t>ach</w:t>
      </w:r>
      <w:r w:rsidR="004A3336">
        <w:rPr>
          <w:rFonts w:eastAsiaTheme="minorEastAsia"/>
          <w:szCs w:val="20"/>
          <w:shd w:val="clear" w:color="auto" w:fill="FFFFFF"/>
          <w:lang w:eastAsia="zh-CN"/>
        </w:rPr>
        <w:t xml:space="preserve"> bit in the bitmap </w:t>
      </w:r>
      <w:r w:rsidR="00094A17">
        <w:rPr>
          <w:rFonts w:eastAsiaTheme="minorEastAsia"/>
          <w:szCs w:val="20"/>
          <w:shd w:val="clear" w:color="auto" w:fill="FFFFFF"/>
          <w:lang w:eastAsia="zh-CN"/>
        </w:rPr>
        <w:t>indicate</w:t>
      </w:r>
      <w:r w:rsidR="00F303CD">
        <w:rPr>
          <w:rFonts w:eastAsiaTheme="minorEastAsia"/>
          <w:szCs w:val="20"/>
          <w:shd w:val="clear" w:color="auto" w:fill="FFFFFF"/>
          <w:lang w:eastAsia="zh-CN"/>
        </w:rPr>
        <w:t>s</w:t>
      </w:r>
      <w:r w:rsidR="00094A17">
        <w:rPr>
          <w:rFonts w:eastAsiaTheme="minorEastAsia"/>
          <w:szCs w:val="20"/>
          <w:shd w:val="clear" w:color="auto" w:fill="FFFFFF"/>
          <w:lang w:eastAsia="zh-CN"/>
        </w:rPr>
        <w:t xml:space="preserve"> the availability of</w:t>
      </w:r>
      <w:r w:rsidR="004A3336">
        <w:rPr>
          <w:rFonts w:eastAsiaTheme="minorEastAsia"/>
          <w:szCs w:val="20"/>
          <w:shd w:val="clear" w:color="auto" w:fill="FFFFFF"/>
          <w:lang w:eastAsia="zh-CN"/>
        </w:rPr>
        <w:t xml:space="preserve"> one or multiple </w:t>
      </w:r>
      <w:r w:rsidR="00732C3F">
        <w:rPr>
          <w:rFonts w:eastAsiaTheme="minorEastAsia"/>
          <w:szCs w:val="20"/>
          <w:shd w:val="clear" w:color="auto" w:fill="FFFFFF"/>
          <w:lang w:eastAsia="zh-CN"/>
        </w:rPr>
        <w:t>slots</w:t>
      </w:r>
      <w:r w:rsidR="00214EBA">
        <w:rPr>
          <w:iCs/>
          <w:szCs w:val="20"/>
          <w:shd w:val="clear" w:color="auto" w:fill="FFFFFF"/>
        </w:rPr>
        <w:t>.</w:t>
      </w:r>
    </w:p>
    <w:p w14:paraId="647E37B6" w14:textId="129AC0E6" w:rsidR="0082796D" w:rsidRDefault="00732C3F" w:rsidP="00CE5686">
      <w:pPr>
        <w:adjustRightInd w:val="0"/>
        <w:snapToGrid w:val="0"/>
        <w:spacing w:before="120" w:afterLines="50"/>
        <w:rPr>
          <w:rFonts w:eastAsiaTheme="minorEastAsia"/>
          <w:szCs w:val="20"/>
          <w:shd w:val="clear" w:color="auto" w:fill="FFFFFF"/>
          <w:lang w:eastAsia="zh-CN"/>
        </w:rPr>
      </w:pPr>
      <w:r>
        <w:rPr>
          <w:rFonts w:eastAsiaTheme="minorEastAsia"/>
          <w:szCs w:val="20"/>
          <w:shd w:val="clear" w:color="auto" w:fill="FFFFFF"/>
          <w:lang w:eastAsia="zh-CN"/>
        </w:rPr>
        <w:t>For example,</w:t>
      </w:r>
      <w:r w:rsidR="00F432A3">
        <w:rPr>
          <w:rFonts w:eastAsiaTheme="minorEastAsia"/>
          <w:szCs w:val="20"/>
          <w:shd w:val="clear" w:color="auto" w:fill="FFFFFF"/>
          <w:lang w:eastAsia="zh-CN"/>
        </w:rPr>
        <w:t xml:space="preserve"> </w:t>
      </w:r>
      <w:r w:rsidR="00F303CD">
        <w:rPr>
          <w:rFonts w:eastAsiaTheme="minorEastAsia"/>
          <w:szCs w:val="20"/>
          <w:shd w:val="clear" w:color="auto" w:fill="FFFFFF"/>
          <w:lang w:eastAsia="zh-CN"/>
        </w:rPr>
        <w:t xml:space="preserve">assuming that the </w:t>
      </w:r>
      <w:r w:rsidR="007F6193">
        <w:rPr>
          <w:rFonts w:eastAsiaTheme="minorEastAsia"/>
          <w:szCs w:val="20"/>
          <w:shd w:val="clear" w:color="auto" w:fill="FFFFFF"/>
          <w:lang w:eastAsia="zh-CN"/>
        </w:rPr>
        <w:t xml:space="preserve">periodicity of </w:t>
      </w:r>
      <w:r w:rsidR="00306610" w:rsidRPr="00CC03D7">
        <w:rPr>
          <w:rFonts w:eastAsiaTheme="minorEastAsia"/>
          <w:szCs w:val="20"/>
          <w:shd w:val="clear" w:color="auto" w:fill="FFFFFF"/>
          <w:lang w:eastAsia="zh-CN"/>
        </w:rPr>
        <w:t>TDD-UL-DL-Pattern</w:t>
      </w:r>
      <w:r w:rsidR="00B42FCC">
        <w:rPr>
          <w:rFonts w:eastAsiaTheme="minorEastAsia"/>
          <w:szCs w:val="20"/>
          <w:shd w:val="clear" w:color="auto" w:fill="FFFFFF"/>
          <w:lang w:eastAsia="zh-CN"/>
        </w:rPr>
        <w:t xml:space="preserve"> in </w:t>
      </w:r>
      <w:r w:rsidR="00B42FCC" w:rsidRPr="000030F9">
        <w:rPr>
          <w:i/>
          <w:iCs/>
          <w:szCs w:val="20"/>
        </w:rPr>
        <w:t>TD</w:t>
      </w:r>
      <w:r w:rsidR="00B42FCC" w:rsidRPr="00333CF4">
        <w:rPr>
          <w:i/>
          <w:iCs/>
          <w:szCs w:val="20"/>
          <w:shd w:val="clear" w:color="auto" w:fill="FFFFFF"/>
        </w:rPr>
        <w:t>D-UL-DL-</w:t>
      </w:r>
      <w:proofErr w:type="spellStart"/>
      <w:r w:rsidR="00B42FCC" w:rsidRPr="00333CF4">
        <w:rPr>
          <w:i/>
          <w:iCs/>
          <w:szCs w:val="20"/>
          <w:shd w:val="clear" w:color="auto" w:fill="FFFFFF"/>
        </w:rPr>
        <w:t>Configcommon</w:t>
      </w:r>
      <w:proofErr w:type="spellEnd"/>
      <w:r w:rsidR="007F6193">
        <w:rPr>
          <w:rFonts w:eastAsiaTheme="minorEastAsia"/>
          <w:szCs w:val="20"/>
          <w:shd w:val="clear" w:color="auto" w:fill="FFFFFF"/>
          <w:lang w:eastAsia="zh-CN"/>
        </w:rPr>
        <w:t xml:space="preserve"> </w:t>
      </w:r>
      <w:r w:rsidR="00073DC2">
        <w:rPr>
          <w:rFonts w:eastAsiaTheme="minorEastAsia"/>
          <w:szCs w:val="20"/>
          <w:shd w:val="clear" w:color="auto" w:fill="FFFFFF"/>
          <w:lang w:eastAsia="zh-CN"/>
        </w:rPr>
        <w:t xml:space="preserve">is </w:t>
      </w:r>
      <w:r w:rsidR="00B42FCC">
        <w:rPr>
          <w:rFonts w:eastAsiaTheme="minorEastAsia"/>
          <w:szCs w:val="20"/>
          <w:shd w:val="clear" w:color="auto" w:fill="FFFFFF"/>
          <w:lang w:eastAsia="zh-CN"/>
        </w:rPr>
        <w:t>2.5ms</w:t>
      </w:r>
      <w:r w:rsidR="00306610">
        <w:rPr>
          <w:rFonts w:eastAsiaTheme="minorEastAsia"/>
          <w:szCs w:val="20"/>
          <w:shd w:val="clear" w:color="auto" w:fill="FFFFFF"/>
          <w:lang w:eastAsia="zh-CN"/>
        </w:rPr>
        <w:t>,</w:t>
      </w:r>
      <w:r w:rsidR="00B42FCC">
        <w:rPr>
          <w:rFonts w:eastAsiaTheme="minorEastAsia"/>
          <w:szCs w:val="20"/>
          <w:shd w:val="clear" w:color="auto" w:fill="FFFFFF"/>
          <w:lang w:eastAsia="zh-CN"/>
        </w:rPr>
        <w:t xml:space="preserve"> the availability can be cycled every 2 </w:t>
      </w:r>
      <w:r w:rsidR="00B42FCC" w:rsidRPr="00CC03D7">
        <w:rPr>
          <w:rFonts w:eastAsiaTheme="minorEastAsia"/>
          <w:szCs w:val="20"/>
          <w:shd w:val="clear" w:color="auto" w:fill="FFFFFF"/>
          <w:lang w:eastAsia="zh-CN"/>
        </w:rPr>
        <w:t>TDD-UL-DL-Pattern</w:t>
      </w:r>
      <w:r w:rsidR="00B42FCC">
        <w:rPr>
          <w:rFonts w:eastAsiaTheme="minorEastAsia"/>
          <w:szCs w:val="20"/>
          <w:shd w:val="clear" w:color="auto" w:fill="FFFFFF"/>
          <w:lang w:eastAsia="zh-CN"/>
        </w:rPr>
        <w:t xml:space="preserve"> cycles</w:t>
      </w:r>
      <w:r w:rsidR="00842633">
        <w:rPr>
          <w:rFonts w:eastAsiaTheme="minorEastAsia"/>
          <w:szCs w:val="20"/>
          <w:shd w:val="clear" w:color="auto" w:fill="FFFFFF"/>
          <w:lang w:eastAsia="zh-CN"/>
        </w:rPr>
        <w:t>, i.e., 5ms</w:t>
      </w:r>
      <w:r w:rsidR="001C2A44">
        <w:rPr>
          <w:rFonts w:eastAsiaTheme="minorEastAsia"/>
          <w:szCs w:val="20"/>
          <w:shd w:val="clear" w:color="auto" w:fill="FFFFFF"/>
          <w:lang w:eastAsia="zh-CN"/>
        </w:rPr>
        <w:t xml:space="preserve"> is the in</w:t>
      </w:r>
      <w:r w:rsidR="003F1211">
        <w:rPr>
          <w:rFonts w:eastAsiaTheme="minorEastAsia"/>
          <w:szCs w:val="20"/>
          <w:shd w:val="clear" w:color="auto" w:fill="FFFFFF"/>
          <w:lang w:eastAsia="zh-CN"/>
        </w:rPr>
        <w:t>dication period</w:t>
      </w:r>
      <w:r w:rsidR="00B42FCC">
        <w:rPr>
          <w:rFonts w:eastAsiaTheme="minorEastAsia"/>
          <w:szCs w:val="20"/>
          <w:shd w:val="clear" w:color="auto" w:fill="FFFFFF"/>
          <w:lang w:eastAsia="zh-CN"/>
        </w:rPr>
        <w:t>.</w:t>
      </w:r>
      <w:r w:rsidR="00B42FCC">
        <w:rPr>
          <w:rFonts w:eastAsiaTheme="minorEastAsia" w:hint="eastAsia"/>
          <w:szCs w:val="20"/>
          <w:shd w:val="clear" w:color="auto" w:fill="FFFFFF"/>
          <w:lang w:eastAsia="zh-CN"/>
        </w:rPr>
        <w:t xml:space="preserve"> </w:t>
      </w:r>
      <w:r w:rsidR="00B42FCC">
        <w:rPr>
          <w:rFonts w:eastAsiaTheme="minorEastAsia"/>
          <w:szCs w:val="20"/>
          <w:shd w:val="clear" w:color="auto" w:fill="FFFFFF"/>
          <w:lang w:eastAsia="zh-CN"/>
        </w:rPr>
        <w:t>If 5 slots</w:t>
      </w:r>
      <w:r w:rsidR="00E942DD" w:rsidRPr="00E942DD">
        <w:rPr>
          <w:rFonts w:eastAsiaTheme="minorEastAsia"/>
          <w:szCs w:val="20"/>
          <w:shd w:val="clear" w:color="auto" w:fill="FFFFFF"/>
          <w:lang w:eastAsia="zh-CN"/>
        </w:rPr>
        <w:t xml:space="preserve"> </w:t>
      </w:r>
      <w:r w:rsidR="00E942DD">
        <w:rPr>
          <w:rFonts w:eastAsiaTheme="minorEastAsia"/>
          <w:szCs w:val="20"/>
          <w:shd w:val="clear" w:color="auto" w:fill="FFFFFF"/>
          <w:lang w:eastAsia="zh-CN"/>
        </w:rPr>
        <w:t>with flexible symbols</w:t>
      </w:r>
      <w:r w:rsidR="00B42FCC">
        <w:rPr>
          <w:rFonts w:eastAsiaTheme="minorEastAsia"/>
          <w:szCs w:val="20"/>
          <w:shd w:val="clear" w:color="auto" w:fill="FFFFFF"/>
          <w:lang w:eastAsia="zh-CN"/>
        </w:rPr>
        <w:t xml:space="preserve"> are </w:t>
      </w:r>
      <w:r w:rsidR="00E942DD">
        <w:rPr>
          <w:rFonts w:eastAsiaTheme="minorEastAsia"/>
          <w:szCs w:val="20"/>
          <w:shd w:val="clear" w:color="auto" w:fill="FFFFFF"/>
          <w:lang w:eastAsia="zh-CN"/>
        </w:rPr>
        <w:t xml:space="preserve">determined </w:t>
      </w:r>
      <w:r w:rsidR="00B42FCC">
        <w:rPr>
          <w:rFonts w:eastAsiaTheme="minorEastAsia"/>
          <w:szCs w:val="20"/>
          <w:shd w:val="clear" w:color="auto" w:fill="FFFFFF"/>
          <w:lang w:eastAsia="zh-CN"/>
        </w:rPr>
        <w:t xml:space="preserve">in </w:t>
      </w:r>
      <w:r w:rsidR="00EE18A7">
        <w:rPr>
          <w:rFonts w:eastAsiaTheme="minorEastAsia"/>
          <w:szCs w:val="20"/>
          <w:shd w:val="clear" w:color="auto" w:fill="FFFFFF"/>
          <w:lang w:eastAsia="zh-CN"/>
        </w:rPr>
        <w:t>this</w:t>
      </w:r>
      <w:r w:rsidR="00B42FCC">
        <w:rPr>
          <w:rFonts w:eastAsiaTheme="minorEastAsia"/>
          <w:szCs w:val="20"/>
          <w:shd w:val="clear" w:color="auto" w:fill="FFFFFF"/>
          <w:lang w:eastAsia="zh-CN"/>
        </w:rPr>
        <w:t xml:space="preserve"> duration</w:t>
      </w:r>
      <w:r w:rsidR="00E942DD">
        <w:rPr>
          <w:rFonts w:eastAsiaTheme="minorEastAsia"/>
          <w:szCs w:val="20"/>
          <w:shd w:val="clear" w:color="auto" w:fill="FFFFFF"/>
          <w:lang w:eastAsia="zh-CN"/>
        </w:rPr>
        <w:t xml:space="preserve">, e.g. </w:t>
      </w:r>
      <w:r w:rsidR="00E942DD" w:rsidRPr="003F2E5F">
        <w:rPr>
          <w:rFonts w:eastAsiaTheme="minorEastAsia"/>
          <w:i/>
          <w:szCs w:val="20"/>
          <w:shd w:val="clear" w:color="auto" w:fill="FFFFFF"/>
          <w:lang w:eastAsia="zh-CN"/>
        </w:rPr>
        <w:t>pattern1</w:t>
      </w:r>
      <w:r w:rsidR="00E942DD">
        <w:rPr>
          <w:rFonts w:eastAsiaTheme="minorEastAsia"/>
          <w:szCs w:val="20"/>
          <w:shd w:val="clear" w:color="auto" w:fill="FFFFFF"/>
          <w:lang w:eastAsia="zh-CN"/>
        </w:rPr>
        <w:t xml:space="preserve"> and </w:t>
      </w:r>
      <w:r w:rsidR="00E942DD" w:rsidRPr="003F2E5F">
        <w:rPr>
          <w:rFonts w:eastAsiaTheme="minorEastAsia"/>
          <w:i/>
          <w:szCs w:val="20"/>
          <w:shd w:val="clear" w:color="auto" w:fill="FFFFFF"/>
          <w:lang w:eastAsia="zh-CN"/>
        </w:rPr>
        <w:t>pattern2</w:t>
      </w:r>
      <w:r w:rsidR="00E942DD">
        <w:rPr>
          <w:rFonts w:eastAsiaTheme="minorEastAsia"/>
          <w:szCs w:val="20"/>
          <w:shd w:val="clear" w:color="auto" w:fill="FFFFFF"/>
          <w:lang w:eastAsia="zh-CN"/>
        </w:rPr>
        <w:t xml:space="preserve"> configured in </w:t>
      </w:r>
      <w:r w:rsidR="00E942DD" w:rsidRPr="000030F9">
        <w:rPr>
          <w:i/>
          <w:iCs/>
          <w:szCs w:val="20"/>
        </w:rPr>
        <w:t>TD</w:t>
      </w:r>
      <w:r w:rsidR="00E942DD" w:rsidRPr="00333CF4">
        <w:rPr>
          <w:i/>
          <w:iCs/>
          <w:szCs w:val="20"/>
          <w:shd w:val="clear" w:color="auto" w:fill="FFFFFF"/>
        </w:rPr>
        <w:t>D-UL-DL-</w:t>
      </w:r>
      <w:proofErr w:type="spellStart"/>
      <w:r w:rsidR="00E942DD" w:rsidRPr="00333CF4">
        <w:rPr>
          <w:i/>
          <w:iCs/>
          <w:szCs w:val="20"/>
          <w:shd w:val="clear" w:color="auto" w:fill="FFFFFF"/>
        </w:rPr>
        <w:t>Configcommon</w:t>
      </w:r>
      <w:proofErr w:type="spellEnd"/>
      <w:r w:rsidR="00B42FCC">
        <w:rPr>
          <w:rFonts w:eastAsiaTheme="minorEastAsia"/>
          <w:szCs w:val="20"/>
          <w:shd w:val="clear" w:color="auto" w:fill="FFFFFF"/>
          <w:lang w:eastAsia="zh-CN"/>
        </w:rPr>
        <w:t>, a bitmap with 5 bits can be used to indicate the whether the</w:t>
      </w:r>
      <w:r w:rsidR="00F303CD">
        <w:rPr>
          <w:rFonts w:eastAsiaTheme="minorEastAsia"/>
          <w:szCs w:val="20"/>
          <w:shd w:val="clear" w:color="auto" w:fill="FFFFFF"/>
          <w:lang w:eastAsia="zh-CN"/>
        </w:rPr>
        <w:t xml:space="preserve"> corresponding</w:t>
      </w:r>
      <w:r w:rsidR="00B42FCC">
        <w:rPr>
          <w:rFonts w:eastAsiaTheme="minorEastAsia"/>
          <w:szCs w:val="20"/>
          <w:shd w:val="clear" w:color="auto" w:fill="FFFFFF"/>
          <w:lang w:eastAsia="zh-CN"/>
        </w:rPr>
        <w:t xml:space="preserve"> 5 slots are available</w:t>
      </w:r>
      <w:r w:rsidR="00306610">
        <w:rPr>
          <w:rFonts w:eastAsiaTheme="minorEastAsia"/>
          <w:szCs w:val="20"/>
          <w:shd w:val="clear" w:color="auto" w:fill="FFFFFF"/>
          <w:lang w:eastAsia="zh-CN"/>
        </w:rPr>
        <w:t>.</w:t>
      </w:r>
      <w:r w:rsidR="00740F8F">
        <w:rPr>
          <w:rFonts w:eastAsiaTheme="minorEastAsia"/>
          <w:szCs w:val="20"/>
          <w:shd w:val="clear" w:color="auto" w:fill="FFFFFF"/>
          <w:lang w:eastAsia="zh-CN"/>
        </w:rPr>
        <w:t xml:space="preserve"> For FR2, there could be more flexible</w:t>
      </w:r>
      <w:r w:rsidR="0082796D">
        <w:rPr>
          <w:rFonts w:eastAsiaTheme="minorEastAsia"/>
          <w:szCs w:val="20"/>
          <w:shd w:val="clear" w:color="auto" w:fill="FFFFFF"/>
          <w:lang w:eastAsia="zh-CN"/>
        </w:rPr>
        <w:t xml:space="preserve"> slots</w:t>
      </w:r>
      <w:r w:rsidR="00740F8F">
        <w:rPr>
          <w:rFonts w:eastAsiaTheme="minorEastAsia"/>
          <w:szCs w:val="20"/>
          <w:shd w:val="clear" w:color="auto" w:fill="FFFFFF"/>
          <w:lang w:eastAsia="zh-CN"/>
        </w:rPr>
        <w:t xml:space="preserve"> in</w:t>
      </w:r>
      <w:r w:rsidR="0095758E">
        <w:rPr>
          <w:rFonts w:eastAsiaTheme="minorEastAsia"/>
          <w:szCs w:val="20"/>
          <w:shd w:val="clear" w:color="auto" w:fill="FFFFFF"/>
          <w:lang w:eastAsia="zh-CN"/>
        </w:rPr>
        <w:t xml:space="preserve"> </w:t>
      </w:r>
      <w:r w:rsidR="00C00DD2">
        <w:rPr>
          <w:rFonts w:eastAsiaTheme="minorEastAsia"/>
          <w:szCs w:val="20"/>
          <w:shd w:val="clear" w:color="auto" w:fill="FFFFFF"/>
          <w:lang w:eastAsia="zh-CN"/>
        </w:rPr>
        <w:t>a</w:t>
      </w:r>
      <w:r w:rsidR="003F1211">
        <w:rPr>
          <w:rFonts w:eastAsiaTheme="minorEastAsia"/>
          <w:szCs w:val="20"/>
          <w:shd w:val="clear" w:color="auto" w:fill="FFFFFF"/>
          <w:lang w:eastAsia="zh-CN"/>
        </w:rPr>
        <w:t>n</w:t>
      </w:r>
      <w:r w:rsidR="0095758E">
        <w:rPr>
          <w:rFonts w:eastAsiaTheme="minorEastAsia"/>
          <w:szCs w:val="20"/>
          <w:shd w:val="clear" w:color="auto" w:fill="FFFFFF"/>
          <w:lang w:eastAsia="zh-CN"/>
        </w:rPr>
        <w:t xml:space="preserve"> indication period</w:t>
      </w:r>
      <w:r w:rsidR="00740F8F">
        <w:rPr>
          <w:rFonts w:eastAsiaTheme="minorEastAsia"/>
          <w:szCs w:val="20"/>
          <w:shd w:val="clear" w:color="auto" w:fill="FFFFFF"/>
          <w:lang w:eastAsia="zh-CN"/>
        </w:rPr>
        <w:t xml:space="preserve">, each bit in the bitmap should indicate the </w:t>
      </w:r>
      <w:r w:rsidR="0082796D">
        <w:rPr>
          <w:rFonts w:eastAsiaTheme="minorEastAsia"/>
          <w:szCs w:val="20"/>
          <w:shd w:val="clear" w:color="auto" w:fill="FFFFFF"/>
          <w:lang w:eastAsia="zh-CN"/>
        </w:rPr>
        <w:t>availability information of multiple flexible slots</w:t>
      </w:r>
      <w:r w:rsidR="003F1211">
        <w:rPr>
          <w:rFonts w:eastAsiaTheme="minorEastAsia"/>
          <w:szCs w:val="20"/>
          <w:shd w:val="clear" w:color="auto" w:fill="FFFFFF"/>
          <w:lang w:eastAsia="zh-CN"/>
        </w:rPr>
        <w:t xml:space="preserve"> to limit the overhead.</w:t>
      </w:r>
    </w:p>
    <w:p w14:paraId="18034389" w14:textId="52AC67F8" w:rsidR="004001AC" w:rsidRPr="006E72E7" w:rsidRDefault="004001AC" w:rsidP="00374B36">
      <w:pPr>
        <w:adjustRightInd w:val="0"/>
        <w:snapToGrid w:val="0"/>
        <w:spacing w:before="120" w:afterLines="50"/>
        <w:rPr>
          <w:rFonts w:eastAsiaTheme="minorEastAsia"/>
          <w:szCs w:val="20"/>
          <w:shd w:val="clear" w:color="auto" w:fill="FFFFFF"/>
          <w:lang w:eastAsia="zh-CN"/>
        </w:rPr>
      </w:pPr>
      <w:r>
        <w:rPr>
          <w:rFonts w:eastAsiaTheme="minorEastAsia"/>
          <w:szCs w:val="20"/>
          <w:shd w:val="clear" w:color="auto" w:fill="FFFFFF"/>
          <w:lang w:eastAsia="zh-CN"/>
        </w:rPr>
        <w:t xml:space="preserve">The </w:t>
      </w:r>
      <w:r>
        <w:rPr>
          <w:rFonts w:eastAsiaTheme="minorEastAsia" w:hint="eastAsia"/>
          <w:szCs w:val="20"/>
          <w:shd w:val="clear" w:color="auto" w:fill="FFFFFF"/>
          <w:lang w:eastAsia="zh-CN"/>
        </w:rPr>
        <w:t>size</w:t>
      </w:r>
      <w:r>
        <w:rPr>
          <w:rFonts w:eastAsiaTheme="minorEastAsia"/>
          <w:szCs w:val="20"/>
          <w:shd w:val="clear" w:color="auto" w:fill="FFFFFF"/>
          <w:lang w:eastAsia="zh-CN"/>
        </w:rPr>
        <w:t xml:space="preserve"> for the </w:t>
      </w:r>
      <w:r w:rsidR="00E07539">
        <w:rPr>
          <w:rFonts w:eastAsiaTheme="minorEastAsia"/>
          <w:szCs w:val="20"/>
          <w:shd w:val="clear" w:color="auto" w:fill="FFFFFF"/>
          <w:lang w:eastAsia="zh-CN"/>
        </w:rPr>
        <w:t>bitmap</w:t>
      </w:r>
      <w:r>
        <w:rPr>
          <w:rFonts w:eastAsiaTheme="minorEastAsia"/>
          <w:szCs w:val="20"/>
          <w:shd w:val="clear" w:color="auto" w:fill="FFFFFF"/>
          <w:lang w:eastAsia="zh-CN"/>
        </w:rPr>
        <w:t xml:space="preserve"> in DCI format 1-0 with RA-RNTI</w:t>
      </w:r>
      <w:r w:rsidR="00E07539">
        <w:rPr>
          <w:rFonts w:eastAsiaTheme="minorEastAsia"/>
          <w:szCs w:val="20"/>
          <w:shd w:val="clear" w:color="auto" w:fill="FFFFFF"/>
          <w:lang w:eastAsia="zh-CN"/>
        </w:rPr>
        <w:t xml:space="preserve"> can be configured or predefined, the number of slot</w:t>
      </w:r>
      <w:r w:rsidR="00894FD7">
        <w:rPr>
          <w:rFonts w:eastAsiaTheme="minorEastAsia"/>
          <w:szCs w:val="20"/>
          <w:shd w:val="clear" w:color="auto" w:fill="FFFFFF"/>
          <w:lang w:eastAsia="zh-CN"/>
        </w:rPr>
        <w:t>s</w:t>
      </w:r>
      <w:r w:rsidR="00E07539">
        <w:rPr>
          <w:rFonts w:eastAsiaTheme="minorEastAsia"/>
          <w:szCs w:val="20"/>
          <w:shd w:val="clear" w:color="auto" w:fill="FFFFFF"/>
          <w:lang w:eastAsia="zh-CN"/>
        </w:rPr>
        <w:t xml:space="preserve"> associated with each bit can be implicitly determined according to the bit size and </w:t>
      </w:r>
      <w:r w:rsidR="00F303CD">
        <w:rPr>
          <w:rFonts w:eastAsiaTheme="minorEastAsia"/>
          <w:szCs w:val="20"/>
          <w:shd w:val="clear" w:color="auto" w:fill="FFFFFF"/>
          <w:lang w:eastAsia="zh-CN"/>
        </w:rPr>
        <w:t xml:space="preserve">the </w:t>
      </w:r>
      <w:r w:rsidR="00894FD7">
        <w:rPr>
          <w:rFonts w:eastAsiaTheme="minorEastAsia"/>
          <w:szCs w:val="20"/>
          <w:shd w:val="clear" w:color="auto" w:fill="FFFFFF"/>
          <w:lang w:eastAsia="zh-CN"/>
        </w:rPr>
        <w:t xml:space="preserve">number of slots with flexible symbols in the indication period. The indication period can be multiples of periodicity of </w:t>
      </w:r>
      <w:r w:rsidR="00894FD7" w:rsidRPr="00CC03D7">
        <w:rPr>
          <w:rFonts w:eastAsiaTheme="minorEastAsia"/>
          <w:szCs w:val="20"/>
          <w:shd w:val="clear" w:color="auto" w:fill="FFFFFF"/>
          <w:lang w:eastAsia="zh-CN"/>
        </w:rPr>
        <w:t>TDD-UL-DL-Pattern</w:t>
      </w:r>
      <w:r w:rsidR="00894FD7">
        <w:rPr>
          <w:rFonts w:eastAsiaTheme="minorEastAsia"/>
          <w:szCs w:val="20"/>
          <w:shd w:val="clear" w:color="auto" w:fill="FFFFFF"/>
          <w:lang w:eastAsia="zh-CN"/>
        </w:rPr>
        <w:t xml:space="preserve"> in </w:t>
      </w:r>
      <w:r w:rsidR="00894FD7" w:rsidRPr="000030F9">
        <w:rPr>
          <w:i/>
          <w:iCs/>
          <w:szCs w:val="20"/>
        </w:rPr>
        <w:t>TD</w:t>
      </w:r>
      <w:r w:rsidR="00894FD7" w:rsidRPr="00333CF4">
        <w:rPr>
          <w:i/>
          <w:iCs/>
          <w:szCs w:val="20"/>
          <w:shd w:val="clear" w:color="auto" w:fill="FFFFFF"/>
        </w:rPr>
        <w:t>D-UL-DL-</w:t>
      </w:r>
      <w:proofErr w:type="spellStart"/>
      <w:r w:rsidR="00894FD7" w:rsidRPr="00333CF4">
        <w:rPr>
          <w:i/>
          <w:iCs/>
          <w:szCs w:val="20"/>
          <w:shd w:val="clear" w:color="auto" w:fill="FFFFFF"/>
        </w:rPr>
        <w:t>Configcommon</w:t>
      </w:r>
      <w:proofErr w:type="spellEnd"/>
      <w:r w:rsidR="00894FD7">
        <w:rPr>
          <w:i/>
          <w:iCs/>
          <w:szCs w:val="20"/>
          <w:shd w:val="clear" w:color="auto" w:fill="FFFFFF"/>
        </w:rPr>
        <w:t xml:space="preserve"> </w:t>
      </w:r>
      <w:r w:rsidR="00894FD7" w:rsidRPr="00374B36">
        <w:rPr>
          <w:iCs/>
          <w:szCs w:val="20"/>
          <w:shd w:val="clear" w:color="auto" w:fill="FFFFFF"/>
        </w:rPr>
        <w:t>which can be configurable</w:t>
      </w:r>
      <w:r w:rsidR="00894FD7">
        <w:rPr>
          <w:i/>
          <w:iCs/>
          <w:szCs w:val="20"/>
          <w:shd w:val="clear" w:color="auto" w:fill="FFFFFF"/>
        </w:rPr>
        <w:t>.</w:t>
      </w:r>
    </w:p>
    <w:p w14:paraId="1786A016" w14:textId="2A3B51F8" w:rsidR="004001AC" w:rsidRDefault="00894FD7" w:rsidP="007F10EA">
      <w:pPr>
        <w:adjustRightInd w:val="0"/>
        <w:snapToGrid w:val="0"/>
        <w:spacing w:before="120" w:after="0"/>
        <w:rPr>
          <w:rFonts w:eastAsiaTheme="minorEastAsia"/>
          <w:b/>
          <w:i/>
          <w:lang w:val="en-GB"/>
        </w:rPr>
      </w:pPr>
      <w:r w:rsidRPr="00454D45">
        <w:rPr>
          <w:rFonts w:eastAsiaTheme="minorEastAsia"/>
          <w:b/>
          <w:i/>
          <w:lang w:val="en-GB" w:eastAsia="zh-CN"/>
        </w:rPr>
        <w:t xml:space="preserve">Proposal </w:t>
      </w:r>
      <w:r>
        <w:rPr>
          <w:rFonts w:eastAsiaTheme="minorEastAsia"/>
          <w:b/>
          <w:i/>
          <w:lang w:val="en-GB" w:eastAsia="zh-CN"/>
        </w:rPr>
        <w:t>6</w:t>
      </w:r>
      <w:r w:rsidRPr="00454D45">
        <w:rPr>
          <w:rFonts w:eastAsiaTheme="minorEastAsia"/>
          <w:b/>
          <w:i/>
          <w:lang w:val="en-GB" w:eastAsia="zh-CN"/>
        </w:rPr>
        <w:t xml:space="preserve">: </w:t>
      </w:r>
      <w:r>
        <w:rPr>
          <w:rFonts w:eastAsiaTheme="minorEastAsia"/>
          <w:b/>
          <w:i/>
          <w:lang w:val="en-GB"/>
        </w:rPr>
        <w:t xml:space="preserve">A bit map in </w:t>
      </w:r>
      <w:r>
        <w:rPr>
          <w:b/>
          <w:i/>
          <w:iCs/>
          <w:szCs w:val="20"/>
          <w:shd w:val="clear" w:color="auto" w:fill="FFFFFF"/>
        </w:rPr>
        <w:t xml:space="preserve">DCI format 1-0 scrambled with RA-RNTI is used to indicate whether the slot with flexible symbols configured by </w:t>
      </w:r>
      <w:r w:rsidRPr="00961ECA">
        <w:rPr>
          <w:b/>
          <w:i/>
          <w:iCs/>
          <w:szCs w:val="20"/>
        </w:rPr>
        <w:t>TD</w:t>
      </w:r>
      <w:r w:rsidRPr="00961ECA">
        <w:rPr>
          <w:b/>
          <w:i/>
          <w:iCs/>
          <w:szCs w:val="20"/>
          <w:shd w:val="clear" w:color="auto" w:fill="FFFFFF"/>
        </w:rPr>
        <w:t>D-UL-DL-</w:t>
      </w:r>
      <w:proofErr w:type="spellStart"/>
      <w:r w:rsidRPr="00961ECA">
        <w:rPr>
          <w:b/>
          <w:i/>
          <w:iCs/>
          <w:szCs w:val="20"/>
          <w:shd w:val="clear" w:color="auto" w:fill="FFFFFF"/>
        </w:rPr>
        <w:t>Configcommon</w:t>
      </w:r>
      <w:proofErr w:type="spellEnd"/>
      <w:r>
        <w:rPr>
          <w:b/>
          <w:i/>
          <w:iCs/>
          <w:szCs w:val="20"/>
          <w:shd w:val="clear" w:color="auto" w:fill="FFFFFF"/>
        </w:rPr>
        <w:t xml:space="preserve"> is available in a certain indication period.</w:t>
      </w:r>
    </w:p>
    <w:p w14:paraId="24E36C06" w14:textId="01D017B4" w:rsidR="008527FD" w:rsidRDefault="008527FD" w:rsidP="007F10EA">
      <w:pPr>
        <w:pStyle w:val="afa"/>
        <w:numPr>
          <w:ilvl w:val="0"/>
          <w:numId w:val="19"/>
        </w:numPr>
        <w:adjustRightInd w:val="0"/>
        <w:snapToGrid w:val="0"/>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The bitmap size can be configured or predefined;</w:t>
      </w:r>
    </w:p>
    <w:p w14:paraId="69747E9C" w14:textId="5789333A" w:rsidR="008527FD" w:rsidRDefault="008527FD" w:rsidP="007F10EA">
      <w:pPr>
        <w:pStyle w:val="afa"/>
        <w:numPr>
          <w:ilvl w:val="0"/>
          <w:numId w:val="19"/>
        </w:numPr>
        <w:adjustRightInd w:val="0"/>
        <w:snapToGrid w:val="0"/>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The number of slots associated</w:t>
      </w:r>
      <w:r w:rsidR="00882D7E">
        <w:rPr>
          <w:rFonts w:ascii="Times New Roman" w:eastAsiaTheme="minorEastAsia" w:hAnsi="Times New Roman" w:cs="Times New Roman"/>
          <w:b/>
          <w:i/>
          <w:lang w:val="en-GB"/>
        </w:rPr>
        <w:t xml:space="preserve"> </w:t>
      </w:r>
      <w:r w:rsidRPr="007F10EA">
        <w:rPr>
          <w:rFonts w:ascii="Times New Roman" w:eastAsiaTheme="minorEastAsia" w:hAnsi="Times New Roman" w:cs="Times New Roman"/>
          <w:b/>
          <w:i/>
          <w:szCs w:val="20"/>
          <w:shd w:val="clear" w:color="auto" w:fill="FFFFFF"/>
        </w:rPr>
        <w:t>with each bit can be implicitly determined according to the bit size and number of slots with flexible symbols in the indication period</w:t>
      </w:r>
      <w:r>
        <w:rPr>
          <w:rFonts w:ascii="Times New Roman" w:eastAsiaTheme="minorEastAsia" w:hAnsi="Times New Roman" w:cs="Times New Roman"/>
          <w:b/>
          <w:i/>
          <w:szCs w:val="20"/>
          <w:shd w:val="clear" w:color="auto" w:fill="FFFFFF"/>
        </w:rPr>
        <w:t>;</w:t>
      </w:r>
    </w:p>
    <w:p w14:paraId="3406DFF0" w14:textId="15E8F3F3" w:rsidR="008527FD" w:rsidRPr="00071D57" w:rsidRDefault="00613119" w:rsidP="007F10EA">
      <w:pPr>
        <w:pStyle w:val="afa"/>
        <w:numPr>
          <w:ilvl w:val="0"/>
          <w:numId w:val="19"/>
        </w:numPr>
        <w:adjustRightInd w:val="0"/>
        <w:snapToGrid w:val="0"/>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The availability information is </w:t>
      </w:r>
      <w:r w:rsidRPr="007F10EA">
        <w:rPr>
          <w:rFonts w:ascii="Times New Roman" w:eastAsiaTheme="minorEastAsia" w:hAnsi="Times New Roman" w:cs="Times New Roman"/>
          <w:b/>
          <w:i/>
          <w:szCs w:val="20"/>
          <w:shd w:val="clear" w:color="auto" w:fill="FFFFFF"/>
        </w:rPr>
        <w:t xml:space="preserve">cycled every </w:t>
      </w:r>
      <w:r w:rsidRPr="00071D57">
        <w:rPr>
          <w:rFonts w:ascii="Times New Roman" w:eastAsiaTheme="minorEastAsia" w:hAnsi="Times New Roman" w:cs="Times New Roman"/>
          <w:b/>
          <w:i/>
          <w:lang w:val="en-GB"/>
        </w:rPr>
        <w:t>indication period</w:t>
      </w:r>
      <w:r w:rsidR="008527FD">
        <w:rPr>
          <w:rFonts w:ascii="Times New Roman" w:eastAsiaTheme="minorEastAsia" w:hAnsi="Times New Roman" w:cs="Times New Roman"/>
          <w:b/>
          <w:i/>
          <w:lang w:val="en-GB"/>
        </w:rPr>
        <w:t>, and</w:t>
      </w:r>
      <w:r w:rsidR="008527FD" w:rsidRPr="008527FD">
        <w:rPr>
          <w:rFonts w:ascii="Times New Roman" w:eastAsiaTheme="minorEastAsia" w:hAnsi="Times New Roman" w:cs="Times New Roman"/>
          <w:b/>
          <w:i/>
          <w:lang w:val="en-GB"/>
        </w:rPr>
        <w:t xml:space="preserve"> </w:t>
      </w:r>
      <w:r w:rsidR="008527FD">
        <w:rPr>
          <w:rFonts w:ascii="Times New Roman" w:eastAsiaTheme="minorEastAsia" w:hAnsi="Times New Roman" w:cs="Times New Roman"/>
          <w:b/>
          <w:i/>
          <w:lang w:val="en-GB"/>
        </w:rPr>
        <w:t>t</w:t>
      </w:r>
      <w:r w:rsidR="008527FD" w:rsidRPr="00071D57">
        <w:rPr>
          <w:rFonts w:ascii="Times New Roman" w:eastAsiaTheme="minorEastAsia" w:hAnsi="Times New Roman" w:cs="Times New Roman"/>
          <w:b/>
          <w:i/>
          <w:lang w:val="en-GB"/>
        </w:rPr>
        <w:t>he indication period is multiple of</w:t>
      </w:r>
      <w:r w:rsidR="008527FD" w:rsidRPr="00071D57">
        <w:rPr>
          <w:rFonts w:ascii="Times New Roman" w:eastAsiaTheme="minorEastAsia" w:hAnsi="Times New Roman" w:cs="Times New Roman"/>
          <w:szCs w:val="20"/>
          <w:shd w:val="clear" w:color="auto" w:fill="FFFFFF"/>
        </w:rPr>
        <w:t xml:space="preserve"> </w:t>
      </w:r>
      <w:r w:rsidR="008527FD" w:rsidRPr="00071D57">
        <w:rPr>
          <w:rFonts w:ascii="Times New Roman" w:eastAsiaTheme="minorEastAsia" w:hAnsi="Times New Roman" w:cs="Times New Roman"/>
          <w:b/>
          <w:i/>
          <w:szCs w:val="20"/>
          <w:shd w:val="clear" w:color="auto" w:fill="FFFFFF"/>
        </w:rPr>
        <w:t xml:space="preserve">periodicity of TDD-UL-DL-Pattern in </w:t>
      </w:r>
      <w:r w:rsidR="008527FD" w:rsidRPr="00071D57">
        <w:rPr>
          <w:rFonts w:ascii="Times New Roman" w:hAnsi="Times New Roman" w:cs="Times New Roman"/>
          <w:b/>
          <w:i/>
          <w:iCs/>
          <w:szCs w:val="20"/>
        </w:rPr>
        <w:t>TD</w:t>
      </w:r>
      <w:r w:rsidR="008527FD" w:rsidRPr="00071D57">
        <w:rPr>
          <w:rFonts w:ascii="Times New Roman" w:hAnsi="Times New Roman" w:cs="Times New Roman"/>
          <w:b/>
          <w:i/>
          <w:iCs/>
          <w:szCs w:val="20"/>
          <w:shd w:val="clear" w:color="auto" w:fill="FFFFFF"/>
        </w:rPr>
        <w:t>D-UL-DL-</w:t>
      </w:r>
      <w:proofErr w:type="spellStart"/>
      <w:r w:rsidR="008527FD" w:rsidRPr="00071D57">
        <w:rPr>
          <w:rFonts w:ascii="Times New Roman" w:hAnsi="Times New Roman" w:cs="Times New Roman"/>
          <w:b/>
          <w:i/>
          <w:iCs/>
          <w:szCs w:val="20"/>
          <w:shd w:val="clear" w:color="auto" w:fill="FFFFFF"/>
        </w:rPr>
        <w:t>Configcommon</w:t>
      </w:r>
      <w:proofErr w:type="spellEnd"/>
      <w:r w:rsidR="008527FD" w:rsidRPr="00071D57">
        <w:rPr>
          <w:rFonts w:ascii="Times New Roman" w:hAnsi="Times New Roman" w:cs="Times New Roman"/>
          <w:b/>
          <w:i/>
          <w:iCs/>
          <w:szCs w:val="20"/>
          <w:shd w:val="clear" w:color="auto" w:fill="FFFFFF"/>
        </w:rPr>
        <w:t xml:space="preserve"> which can be configurable</w:t>
      </w:r>
      <w:r w:rsidR="008527FD">
        <w:rPr>
          <w:rFonts w:ascii="Times New Roman" w:hAnsi="Times New Roman" w:cs="Times New Roman"/>
          <w:b/>
          <w:i/>
          <w:iCs/>
          <w:szCs w:val="20"/>
          <w:shd w:val="clear" w:color="auto" w:fill="FFFFFF"/>
        </w:rPr>
        <w:t>.</w:t>
      </w:r>
    </w:p>
    <w:bookmarkEnd w:id="9"/>
    <w:p w14:paraId="7EC13747" w14:textId="562C7975" w:rsidR="00011F73" w:rsidRPr="00C81428" w:rsidRDefault="00471019" w:rsidP="001257B8">
      <w:pPr>
        <w:spacing w:before="120"/>
        <w:rPr>
          <w:rFonts w:eastAsiaTheme="minorEastAsia"/>
          <w:szCs w:val="20"/>
          <w:shd w:val="clear" w:color="auto" w:fill="FFFFFF"/>
          <w:lang w:eastAsia="zh-CN"/>
        </w:rPr>
      </w:pPr>
      <w:r>
        <w:rPr>
          <w:rFonts w:eastAsiaTheme="minorEastAsia"/>
          <w:szCs w:val="20"/>
          <w:shd w:val="clear" w:color="auto" w:fill="FFFFFF"/>
          <w:lang w:eastAsia="zh-CN"/>
        </w:rPr>
        <w:t>Considering</w:t>
      </w:r>
      <w:r w:rsidR="00751181">
        <w:rPr>
          <w:rFonts w:eastAsiaTheme="minorEastAsia"/>
          <w:szCs w:val="20"/>
          <w:shd w:val="clear" w:color="auto" w:fill="FFFFFF"/>
          <w:lang w:eastAsia="zh-CN"/>
        </w:rPr>
        <w:t xml:space="preserve"> </w:t>
      </w:r>
      <w:r>
        <w:rPr>
          <w:rFonts w:eastAsiaTheme="minorEastAsia"/>
          <w:szCs w:val="20"/>
          <w:shd w:val="clear" w:color="auto" w:fill="FFFFFF"/>
          <w:lang w:eastAsia="zh-CN"/>
        </w:rPr>
        <w:t>semi-static DL configurations</w:t>
      </w:r>
      <w:r w:rsidR="00751181">
        <w:rPr>
          <w:rFonts w:eastAsiaTheme="minorEastAsia"/>
          <w:szCs w:val="20"/>
          <w:shd w:val="clear" w:color="auto" w:fill="FFFFFF"/>
          <w:lang w:eastAsia="zh-CN"/>
        </w:rPr>
        <w:t xml:space="preserve"> will not be changed frequently</w:t>
      </w:r>
      <w:r w:rsidR="00447DF7">
        <w:rPr>
          <w:rFonts w:eastAsiaTheme="minorEastAsia"/>
          <w:szCs w:val="20"/>
          <w:shd w:val="clear" w:color="auto" w:fill="FFFFFF"/>
          <w:lang w:eastAsia="zh-CN"/>
        </w:rPr>
        <w:t>, the availability slots information in DCI</w:t>
      </w:r>
      <w:r w:rsidR="00693E02">
        <w:rPr>
          <w:rFonts w:eastAsiaTheme="minorEastAsia"/>
          <w:szCs w:val="20"/>
          <w:shd w:val="clear" w:color="auto" w:fill="FFFFFF"/>
          <w:lang w:eastAsia="zh-CN"/>
        </w:rPr>
        <w:t xml:space="preserve"> format</w:t>
      </w:r>
      <w:r w:rsidR="00447DF7">
        <w:rPr>
          <w:rFonts w:eastAsiaTheme="minorEastAsia"/>
          <w:szCs w:val="20"/>
          <w:shd w:val="clear" w:color="auto" w:fill="FFFFFF"/>
          <w:lang w:eastAsia="zh-CN"/>
        </w:rPr>
        <w:t xml:space="preserve"> 1-0</w:t>
      </w:r>
      <w:r w:rsidR="00693E02">
        <w:rPr>
          <w:rFonts w:eastAsiaTheme="minorEastAsia"/>
          <w:szCs w:val="20"/>
          <w:shd w:val="clear" w:color="auto" w:fill="FFFFFF"/>
          <w:lang w:eastAsia="zh-CN"/>
        </w:rPr>
        <w:t xml:space="preserve"> scrambled</w:t>
      </w:r>
      <w:r w:rsidR="00447DF7">
        <w:rPr>
          <w:rFonts w:eastAsiaTheme="minorEastAsia"/>
          <w:szCs w:val="20"/>
          <w:shd w:val="clear" w:color="auto" w:fill="FFFFFF"/>
          <w:lang w:eastAsia="zh-CN"/>
        </w:rPr>
        <w:t xml:space="preserve"> with RA-RNTI </w:t>
      </w:r>
      <w:r w:rsidR="004D4A97">
        <w:rPr>
          <w:rFonts w:eastAsiaTheme="minorEastAsia"/>
          <w:szCs w:val="20"/>
          <w:shd w:val="clear" w:color="auto" w:fill="FFFFFF"/>
          <w:lang w:eastAsia="zh-CN"/>
        </w:rPr>
        <w:t>can be</w:t>
      </w:r>
      <w:r w:rsidR="00447DF7">
        <w:rPr>
          <w:rFonts w:eastAsiaTheme="minorEastAsia"/>
          <w:szCs w:val="20"/>
          <w:shd w:val="clear" w:color="auto" w:fill="FFFFFF"/>
          <w:lang w:eastAsia="zh-CN"/>
        </w:rPr>
        <w:t xml:space="preserve"> valid within current RACH attempt</w:t>
      </w:r>
      <w:r w:rsidR="00751181">
        <w:rPr>
          <w:rFonts w:eastAsiaTheme="minorEastAsia"/>
          <w:szCs w:val="20"/>
          <w:shd w:val="clear" w:color="auto" w:fill="FFFFFF"/>
          <w:lang w:eastAsia="zh-CN"/>
        </w:rPr>
        <w:t xml:space="preserve">. </w:t>
      </w:r>
      <w:r w:rsidR="00DA598C">
        <w:rPr>
          <w:rFonts w:eastAsiaTheme="minorEastAsia"/>
          <w:szCs w:val="20"/>
          <w:shd w:val="clear" w:color="auto" w:fill="FFFFFF"/>
          <w:lang w:eastAsia="zh-CN"/>
        </w:rPr>
        <w:t>T</w:t>
      </w:r>
      <w:r w:rsidR="00751181">
        <w:rPr>
          <w:rFonts w:eastAsiaTheme="minorEastAsia"/>
          <w:szCs w:val="20"/>
          <w:shd w:val="clear" w:color="auto" w:fill="FFFFFF"/>
          <w:lang w:eastAsia="zh-CN"/>
        </w:rPr>
        <w:t xml:space="preserve">he available slot pattern </w:t>
      </w:r>
      <w:r w:rsidR="007B59BD">
        <w:rPr>
          <w:rFonts w:eastAsiaTheme="minorEastAsia"/>
          <w:szCs w:val="20"/>
          <w:shd w:val="clear" w:color="auto" w:fill="FFFFFF"/>
          <w:lang w:eastAsia="zh-CN"/>
        </w:rPr>
        <w:t xml:space="preserve">is </w:t>
      </w:r>
      <w:r w:rsidR="00CC54BD">
        <w:rPr>
          <w:rFonts w:eastAsiaTheme="minorEastAsia"/>
          <w:szCs w:val="20"/>
          <w:shd w:val="clear" w:color="auto" w:fill="FFFFFF"/>
          <w:lang w:eastAsia="zh-CN"/>
        </w:rPr>
        <w:t>also valid for Msg3 retransmission.</w:t>
      </w:r>
      <w:r w:rsidR="00EE5825">
        <w:rPr>
          <w:rFonts w:eastAsiaTheme="minorEastAsia"/>
          <w:szCs w:val="20"/>
          <w:shd w:val="clear" w:color="auto" w:fill="FFFFFF"/>
          <w:lang w:eastAsia="zh-CN"/>
        </w:rPr>
        <w:t xml:space="preserve"> There are 5</w:t>
      </w:r>
      <w:r w:rsidR="00693E02">
        <w:rPr>
          <w:rFonts w:eastAsiaTheme="minorEastAsia"/>
          <w:szCs w:val="20"/>
          <w:shd w:val="clear" w:color="auto" w:fill="FFFFFF"/>
          <w:lang w:eastAsia="zh-CN"/>
        </w:rPr>
        <w:t xml:space="preserve"> reserved bits (</w:t>
      </w:r>
      <w:proofErr w:type="gramStart"/>
      <w:r w:rsidR="00693E02">
        <w:rPr>
          <w:rFonts w:eastAsiaTheme="minorEastAsia"/>
          <w:szCs w:val="20"/>
          <w:shd w:val="clear" w:color="auto" w:fill="FFFFFF"/>
          <w:lang w:eastAsia="zh-CN"/>
        </w:rPr>
        <w:t>1 bit</w:t>
      </w:r>
      <w:proofErr w:type="gramEnd"/>
      <w:r w:rsidR="00693E02">
        <w:rPr>
          <w:rFonts w:eastAsiaTheme="minorEastAsia"/>
          <w:szCs w:val="20"/>
          <w:shd w:val="clear" w:color="auto" w:fill="FFFFFF"/>
          <w:lang w:eastAsia="zh-CN"/>
        </w:rPr>
        <w:t xml:space="preserve"> new data indicator and 4 bits HARQ process number) in DCI format 0-0 scrambled with TC-RNTI.</w:t>
      </w:r>
      <w:r w:rsidR="008D7BB1">
        <w:rPr>
          <w:rFonts w:eastAsiaTheme="minorEastAsia"/>
          <w:szCs w:val="20"/>
          <w:shd w:val="clear" w:color="auto" w:fill="FFFFFF"/>
          <w:lang w:eastAsia="zh-CN"/>
        </w:rPr>
        <w:t xml:space="preserve"> Thus, the available slot bitmap not larger than 5bits could also be indicated dynamically for Msg3 retransmission.</w:t>
      </w:r>
    </w:p>
    <w:p w14:paraId="3CF55C62" w14:textId="40561660" w:rsidR="008D7BB1" w:rsidRDefault="0082796D" w:rsidP="00F21B71">
      <w:pPr>
        <w:spacing w:before="120"/>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 xml:space="preserve">roposal 7: </w:t>
      </w:r>
      <w:r w:rsidR="00751181" w:rsidRPr="00C81428">
        <w:rPr>
          <w:rFonts w:eastAsiaTheme="minorEastAsia"/>
          <w:b/>
          <w:i/>
          <w:lang w:val="en-GB" w:eastAsia="zh-CN"/>
        </w:rPr>
        <w:t xml:space="preserve">For Msg3 retransmission, </w:t>
      </w:r>
      <w:r w:rsidR="008D7BB1">
        <w:rPr>
          <w:rFonts w:eastAsiaTheme="minorEastAsia"/>
          <w:b/>
          <w:i/>
          <w:lang w:val="en-GB" w:eastAsia="zh-CN"/>
        </w:rPr>
        <w:t>the available slots for Msg3 retransmission can be determined according to the bitmap in DCI format 0-0 scrambled with TC-RNTI or reused the available slot pattern indicated in Msg3 initial transmission.</w:t>
      </w:r>
    </w:p>
    <w:p w14:paraId="1433DC3F" w14:textId="77777777" w:rsidR="0082796D" w:rsidRDefault="0082796D" w:rsidP="00F21B71">
      <w:pPr>
        <w:spacing w:before="120"/>
        <w:rPr>
          <w:rFonts w:eastAsiaTheme="minorEastAsia"/>
          <w:b/>
          <w:i/>
          <w:lang w:val="en-GB" w:eastAsia="zh-CN"/>
        </w:rPr>
      </w:pPr>
    </w:p>
    <w:p w14:paraId="46765A9A" w14:textId="1FBBC0BF" w:rsidR="001F02C5" w:rsidRPr="001F02C5" w:rsidRDefault="001F02C5" w:rsidP="001F02C5">
      <w:pPr>
        <w:pStyle w:val="1"/>
        <w:numPr>
          <w:ilvl w:val="1"/>
          <w:numId w:val="9"/>
        </w:numPr>
        <w:spacing w:before="120"/>
        <w:rPr>
          <w:rFonts w:ascii="Arial" w:eastAsia="宋体" w:hAnsi="Arial"/>
          <w:b w:val="0"/>
          <w:kern w:val="0"/>
          <w:sz w:val="32"/>
          <w:lang w:val="en-GB" w:eastAsia="zh-CN"/>
        </w:rPr>
      </w:pPr>
      <w:r w:rsidRPr="001F02C5">
        <w:rPr>
          <w:rFonts w:ascii="Arial" w:eastAsia="宋体" w:hAnsi="Arial"/>
          <w:b w:val="0"/>
          <w:kern w:val="0"/>
          <w:sz w:val="32"/>
          <w:lang w:val="en-GB" w:eastAsia="zh-CN"/>
        </w:rPr>
        <w:t>Related RRC parameters for Msg3</w:t>
      </w:r>
      <w:r w:rsidR="00E67D0B">
        <w:rPr>
          <w:rFonts w:ascii="Arial" w:eastAsia="宋体" w:hAnsi="Arial"/>
          <w:b w:val="0"/>
          <w:kern w:val="0"/>
          <w:sz w:val="32"/>
          <w:lang w:val="en-GB" w:eastAsia="zh-CN"/>
        </w:rPr>
        <w:t xml:space="preserve"> </w:t>
      </w:r>
      <w:r w:rsidRPr="001F02C5">
        <w:rPr>
          <w:rFonts w:ascii="Arial" w:eastAsia="宋体" w:hAnsi="Arial"/>
          <w:b w:val="0"/>
          <w:kern w:val="0"/>
          <w:sz w:val="32"/>
          <w:lang w:val="en-GB" w:eastAsia="zh-CN"/>
        </w:rPr>
        <w:t>PUSCH repetition</w:t>
      </w:r>
    </w:p>
    <w:p w14:paraId="5F23CEEF" w14:textId="730EB12F" w:rsidR="001F02C5" w:rsidRDefault="001F02C5" w:rsidP="00F21B71">
      <w:pPr>
        <w:spacing w:before="120"/>
        <w:rPr>
          <w:rFonts w:eastAsiaTheme="minorEastAsia"/>
          <w:szCs w:val="20"/>
          <w:shd w:val="clear" w:color="auto" w:fill="FFFFFF"/>
          <w:lang w:eastAsia="zh-CN"/>
        </w:rPr>
      </w:pPr>
      <w:r w:rsidRPr="004A3336">
        <w:rPr>
          <w:rFonts w:eastAsiaTheme="minorEastAsia"/>
          <w:szCs w:val="20"/>
          <w:shd w:val="clear" w:color="auto" w:fill="FFFFFF"/>
          <w:lang w:eastAsia="zh-CN"/>
        </w:rPr>
        <w:t xml:space="preserve">Base on the discussion in the previous meetings, the new parameters related with </w:t>
      </w:r>
      <w:r w:rsidR="00E67D0B" w:rsidRPr="004A3336">
        <w:rPr>
          <w:rFonts w:eastAsiaTheme="minorEastAsia"/>
          <w:szCs w:val="20"/>
          <w:shd w:val="clear" w:color="auto" w:fill="FFFFFF"/>
          <w:lang w:eastAsia="zh-CN"/>
        </w:rPr>
        <w:t>Msg3 PUSCH repetition are summarized in the following table.</w:t>
      </w:r>
    </w:p>
    <w:p w14:paraId="15B03FEE" w14:textId="3C6371E0" w:rsidR="004A1376" w:rsidRPr="004A3336" w:rsidRDefault="004A1376" w:rsidP="004A1376">
      <w:pPr>
        <w:spacing w:before="120"/>
        <w:jc w:val="center"/>
        <w:rPr>
          <w:rFonts w:eastAsiaTheme="minorEastAsia"/>
          <w:szCs w:val="20"/>
          <w:shd w:val="clear" w:color="auto" w:fill="FFFFFF"/>
          <w:lang w:eastAsia="zh-CN"/>
        </w:rPr>
      </w:pPr>
      <w:r>
        <w:rPr>
          <w:rFonts w:eastAsiaTheme="minorEastAsia" w:hint="eastAsia"/>
          <w:szCs w:val="20"/>
          <w:shd w:val="clear" w:color="auto" w:fill="FFFFFF"/>
          <w:lang w:eastAsia="zh-CN"/>
        </w:rPr>
        <w:t>T</w:t>
      </w:r>
      <w:r>
        <w:rPr>
          <w:rFonts w:eastAsiaTheme="minorEastAsia"/>
          <w:szCs w:val="20"/>
          <w:shd w:val="clear" w:color="auto" w:fill="FFFFFF"/>
          <w:lang w:eastAsia="zh-CN"/>
        </w:rPr>
        <w:t>able 2. The summary of RRC parameters related to Msg3 PUSCH repetition</w:t>
      </w:r>
    </w:p>
    <w:tbl>
      <w:tblPr>
        <w:tblStyle w:val="15"/>
        <w:tblW w:w="0" w:type="auto"/>
        <w:tblInd w:w="-5" w:type="dxa"/>
        <w:tblLayout w:type="fixed"/>
        <w:tblLook w:val="04A0" w:firstRow="1" w:lastRow="0" w:firstColumn="1" w:lastColumn="0" w:noHBand="0" w:noVBand="1"/>
      </w:tblPr>
      <w:tblGrid>
        <w:gridCol w:w="1492"/>
        <w:gridCol w:w="753"/>
        <w:gridCol w:w="1441"/>
        <w:gridCol w:w="992"/>
        <w:gridCol w:w="851"/>
        <w:gridCol w:w="992"/>
        <w:gridCol w:w="2450"/>
        <w:gridCol w:w="665"/>
      </w:tblGrid>
      <w:tr w:rsidR="00976543" w:rsidRPr="00462136" w14:paraId="518BBFBF" w14:textId="77777777" w:rsidTr="00C550A9">
        <w:tc>
          <w:tcPr>
            <w:tcW w:w="1492" w:type="dxa"/>
            <w:shd w:val="clear" w:color="auto" w:fill="auto"/>
          </w:tcPr>
          <w:p w14:paraId="65DE6A44" w14:textId="77777777" w:rsidR="00E67D0B" w:rsidRPr="00462136" w:rsidRDefault="00E67D0B" w:rsidP="006A69A3">
            <w:pPr>
              <w:spacing w:before="120"/>
              <w:rPr>
                <w:rFonts w:ascii="Calibri" w:hAnsi="Calibri" w:cs="Calibri"/>
                <w:b/>
                <w:bCs/>
                <w:color w:val="000000"/>
                <w:sz w:val="16"/>
                <w:szCs w:val="16"/>
              </w:rPr>
            </w:pPr>
            <w:r w:rsidRPr="00462136">
              <w:rPr>
                <w:rFonts w:ascii="Calibri" w:hAnsi="Calibri" w:cs="Calibri"/>
                <w:b/>
                <w:bCs/>
                <w:color w:val="000000"/>
                <w:sz w:val="16"/>
                <w:szCs w:val="16"/>
              </w:rPr>
              <w:t>Parameter Name</w:t>
            </w:r>
          </w:p>
        </w:tc>
        <w:tc>
          <w:tcPr>
            <w:tcW w:w="753" w:type="dxa"/>
          </w:tcPr>
          <w:p w14:paraId="209FB262" w14:textId="77777777" w:rsidR="00E67D0B" w:rsidRPr="00462136" w:rsidRDefault="00E67D0B" w:rsidP="006A69A3">
            <w:pPr>
              <w:spacing w:before="120"/>
              <w:rPr>
                <w:rFonts w:ascii="Calibri" w:hAnsi="Calibri" w:cs="Calibri"/>
                <w:b/>
                <w:bCs/>
                <w:sz w:val="16"/>
                <w:szCs w:val="16"/>
                <w:lang w:eastAsia="ko-KR"/>
              </w:rPr>
            </w:pPr>
            <w:r w:rsidRPr="00462136">
              <w:rPr>
                <w:rFonts w:ascii="Calibri" w:hAnsi="Calibri" w:cs="Calibri"/>
                <w:b/>
                <w:bCs/>
                <w:sz w:val="16"/>
                <w:szCs w:val="16"/>
                <w:lang w:eastAsia="ko-KR"/>
              </w:rPr>
              <w:t>RAN1 spec/ section</w:t>
            </w:r>
          </w:p>
        </w:tc>
        <w:tc>
          <w:tcPr>
            <w:tcW w:w="1441" w:type="dxa"/>
            <w:shd w:val="clear" w:color="auto" w:fill="auto"/>
          </w:tcPr>
          <w:p w14:paraId="298B20DC" w14:textId="77777777" w:rsidR="00E67D0B" w:rsidRPr="00462136" w:rsidRDefault="00E67D0B" w:rsidP="006A69A3">
            <w:pPr>
              <w:spacing w:before="120"/>
              <w:rPr>
                <w:rFonts w:ascii="Calibri" w:hAnsi="Calibri" w:cs="Calibri"/>
                <w:b/>
                <w:bCs/>
                <w:color w:val="000000"/>
                <w:sz w:val="16"/>
                <w:szCs w:val="16"/>
              </w:rPr>
            </w:pPr>
            <w:r w:rsidRPr="00462136">
              <w:rPr>
                <w:rFonts w:ascii="Calibri" w:hAnsi="Calibri" w:cs="Calibri"/>
                <w:b/>
                <w:bCs/>
                <w:color w:val="000000"/>
                <w:sz w:val="16"/>
                <w:szCs w:val="16"/>
              </w:rPr>
              <w:t>Values</w:t>
            </w:r>
            <w:r>
              <w:rPr>
                <w:rFonts w:ascii="Calibri" w:hAnsi="Calibri" w:cs="Calibri"/>
                <w:b/>
                <w:bCs/>
                <w:color w:val="000000"/>
                <w:sz w:val="16"/>
                <w:szCs w:val="16"/>
              </w:rPr>
              <w:t xml:space="preserve"> range</w:t>
            </w:r>
          </w:p>
        </w:tc>
        <w:tc>
          <w:tcPr>
            <w:tcW w:w="992" w:type="dxa"/>
            <w:shd w:val="clear" w:color="auto" w:fill="auto"/>
          </w:tcPr>
          <w:p w14:paraId="597867CB" w14:textId="77777777" w:rsidR="00E67D0B" w:rsidRPr="005A74A8" w:rsidRDefault="00E67D0B" w:rsidP="006A69A3">
            <w:pPr>
              <w:spacing w:before="120"/>
              <w:rPr>
                <w:rFonts w:ascii="Calibri" w:eastAsiaTheme="minorEastAsia" w:hAnsi="Calibri" w:cs="Calibri"/>
                <w:b/>
                <w:bCs/>
                <w:color w:val="000000"/>
                <w:sz w:val="16"/>
                <w:szCs w:val="16"/>
                <w:lang w:eastAsia="zh-CN"/>
              </w:rPr>
            </w:pPr>
            <w:r w:rsidRPr="00462136">
              <w:rPr>
                <w:rFonts w:ascii="Calibri" w:hAnsi="Calibri" w:cs="Calibri"/>
                <w:b/>
                <w:bCs/>
                <w:color w:val="000000"/>
                <w:sz w:val="16"/>
                <w:szCs w:val="16"/>
              </w:rPr>
              <w:t>New R1</w:t>
            </w:r>
            <w:r>
              <w:rPr>
                <w:rFonts w:ascii="Calibri" w:hAnsi="Calibri" w:cs="Calibri"/>
                <w:b/>
                <w:bCs/>
                <w:color w:val="000000"/>
                <w:sz w:val="16"/>
                <w:szCs w:val="16"/>
              </w:rPr>
              <w:t>7</w:t>
            </w:r>
            <w:r w:rsidRPr="00462136">
              <w:rPr>
                <w:rFonts w:ascii="Calibri" w:hAnsi="Calibri" w:cs="Calibri"/>
                <w:b/>
                <w:bCs/>
                <w:color w:val="000000"/>
                <w:sz w:val="16"/>
                <w:szCs w:val="16"/>
              </w:rPr>
              <w:t xml:space="preserve"> vs extension of R15</w:t>
            </w:r>
            <w:r>
              <w:rPr>
                <w:rFonts w:ascii="Calibri" w:eastAsiaTheme="minorEastAsia" w:hAnsi="Calibri" w:cs="Calibri" w:hint="eastAsia"/>
                <w:b/>
                <w:bCs/>
                <w:color w:val="000000"/>
                <w:sz w:val="16"/>
                <w:szCs w:val="16"/>
                <w:lang w:eastAsia="zh-CN"/>
              </w:rPr>
              <w:t>/</w:t>
            </w:r>
            <w:r>
              <w:rPr>
                <w:rFonts w:ascii="Calibri" w:eastAsiaTheme="minorEastAsia" w:hAnsi="Calibri" w:cs="Calibri"/>
                <w:b/>
                <w:bCs/>
                <w:color w:val="000000"/>
                <w:sz w:val="16"/>
                <w:szCs w:val="16"/>
                <w:lang w:eastAsia="zh-CN"/>
              </w:rPr>
              <w:t>16</w:t>
            </w:r>
          </w:p>
        </w:tc>
        <w:tc>
          <w:tcPr>
            <w:tcW w:w="851" w:type="dxa"/>
            <w:shd w:val="clear" w:color="auto" w:fill="auto"/>
          </w:tcPr>
          <w:p w14:paraId="7B32C8B5" w14:textId="77777777" w:rsidR="00E67D0B" w:rsidRPr="00462136" w:rsidRDefault="00E67D0B" w:rsidP="006A69A3">
            <w:pPr>
              <w:spacing w:before="120"/>
              <w:rPr>
                <w:rFonts w:ascii="Calibri" w:hAnsi="Calibri" w:cs="Calibri"/>
                <w:b/>
                <w:bCs/>
                <w:color w:val="000000"/>
                <w:sz w:val="16"/>
                <w:szCs w:val="16"/>
              </w:rPr>
            </w:pPr>
            <w:r w:rsidRPr="00462136">
              <w:rPr>
                <w:rFonts w:ascii="Calibri" w:hAnsi="Calibri" w:cs="Calibri"/>
                <w:b/>
                <w:bCs/>
                <w:color w:val="000000"/>
                <w:sz w:val="16"/>
                <w:szCs w:val="16"/>
              </w:rPr>
              <w:t>Per (UE, cell, TRP, …)</w:t>
            </w:r>
          </w:p>
        </w:tc>
        <w:tc>
          <w:tcPr>
            <w:tcW w:w="992" w:type="dxa"/>
            <w:shd w:val="clear" w:color="auto" w:fill="auto"/>
          </w:tcPr>
          <w:p w14:paraId="664AD285" w14:textId="77777777" w:rsidR="00E67D0B" w:rsidRPr="00462136" w:rsidRDefault="00E67D0B" w:rsidP="006A69A3">
            <w:pPr>
              <w:spacing w:before="120"/>
              <w:rPr>
                <w:rFonts w:ascii="Calibri" w:hAnsi="Calibri" w:cs="Calibri"/>
                <w:b/>
                <w:bCs/>
                <w:color w:val="000000"/>
                <w:sz w:val="16"/>
                <w:szCs w:val="16"/>
              </w:rPr>
            </w:pPr>
            <w:r w:rsidRPr="00462136">
              <w:rPr>
                <w:rFonts w:ascii="Calibri" w:hAnsi="Calibri" w:cs="Calibri"/>
                <w:b/>
                <w:bCs/>
                <w:color w:val="000000"/>
                <w:sz w:val="16"/>
                <w:szCs w:val="16"/>
              </w:rPr>
              <w:t>Broadcast/</w:t>
            </w:r>
          </w:p>
          <w:p w14:paraId="5F7B2170" w14:textId="77777777" w:rsidR="00E67D0B" w:rsidRPr="00462136" w:rsidRDefault="00E67D0B" w:rsidP="006A69A3">
            <w:pPr>
              <w:spacing w:before="120"/>
              <w:rPr>
                <w:rFonts w:ascii="Calibri" w:hAnsi="Calibri" w:cs="Calibri"/>
                <w:b/>
                <w:bCs/>
                <w:color w:val="000000"/>
                <w:sz w:val="16"/>
                <w:szCs w:val="16"/>
              </w:rPr>
            </w:pPr>
            <w:r w:rsidRPr="00462136">
              <w:rPr>
                <w:rFonts w:ascii="Calibri" w:hAnsi="Calibri" w:cs="Calibri"/>
                <w:b/>
                <w:bCs/>
                <w:color w:val="000000"/>
                <w:sz w:val="16"/>
                <w:szCs w:val="16"/>
              </w:rPr>
              <w:t>dedicated</w:t>
            </w:r>
          </w:p>
        </w:tc>
        <w:tc>
          <w:tcPr>
            <w:tcW w:w="2450" w:type="dxa"/>
            <w:shd w:val="clear" w:color="auto" w:fill="auto"/>
          </w:tcPr>
          <w:p w14:paraId="11BEBFD3" w14:textId="77777777" w:rsidR="00E67D0B" w:rsidRPr="00462136" w:rsidRDefault="00E67D0B" w:rsidP="006A69A3">
            <w:pPr>
              <w:spacing w:before="120"/>
              <w:rPr>
                <w:rFonts w:ascii="Calibri" w:hAnsi="Calibri" w:cs="Calibri"/>
                <w:b/>
                <w:bCs/>
                <w:color w:val="000000"/>
                <w:sz w:val="16"/>
                <w:szCs w:val="16"/>
              </w:rPr>
            </w:pPr>
            <w:r w:rsidRPr="00462136">
              <w:rPr>
                <w:rFonts w:ascii="Calibri" w:hAnsi="Calibri" w:cs="Calibri"/>
                <w:b/>
                <w:bCs/>
                <w:color w:val="000000"/>
                <w:sz w:val="16"/>
                <w:szCs w:val="16"/>
              </w:rPr>
              <w:t>Description</w:t>
            </w:r>
          </w:p>
        </w:tc>
        <w:tc>
          <w:tcPr>
            <w:tcW w:w="665" w:type="dxa"/>
          </w:tcPr>
          <w:p w14:paraId="5DD1B7F9" w14:textId="77777777" w:rsidR="00E67D0B" w:rsidRPr="00462136" w:rsidRDefault="00E67D0B" w:rsidP="006A69A3">
            <w:pPr>
              <w:spacing w:before="120"/>
              <w:rPr>
                <w:rFonts w:ascii="Calibri" w:hAnsi="Calibri" w:cs="Calibri"/>
                <w:b/>
                <w:bCs/>
                <w:color w:val="000000"/>
                <w:sz w:val="16"/>
                <w:szCs w:val="16"/>
                <w:lang w:eastAsia="ko-KR"/>
              </w:rPr>
            </w:pPr>
            <w:r w:rsidRPr="00462136">
              <w:rPr>
                <w:rFonts w:ascii="Calibri" w:hAnsi="Calibri" w:cs="Calibri" w:hint="eastAsia"/>
                <w:b/>
                <w:bCs/>
                <w:color w:val="000000"/>
                <w:sz w:val="16"/>
                <w:szCs w:val="16"/>
                <w:lang w:eastAsia="ko-KR"/>
              </w:rPr>
              <w:t>RAN2 spec</w:t>
            </w:r>
          </w:p>
        </w:tc>
      </w:tr>
      <w:tr w:rsidR="00740A33" w:rsidRPr="00462136" w14:paraId="1B2E7FC5" w14:textId="77777777" w:rsidTr="00C550A9">
        <w:tc>
          <w:tcPr>
            <w:tcW w:w="9636" w:type="dxa"/>
            <w:gridSpan w:val="8"/>
            <w:shd w:val="clear" w:color="auto" w:fill="auto"/>
          </w:tcPr>
          <w:p w14:paraId="1EFAEBA3" w14:textId="2FCC831A" w:rsidR="00740A33" w:rsidRPr="00C550A9" w:rsidRDefault="002B1933" w:rsidP="006A69A3">
            <w:pPr>
              <w:spacing w:before="120"/>
              <w:rPr>
                <w:rFonts w:ascii="Calibri" w:eastAsiaTheme="minorEastAsia" w:hAnsi="Calibri" w:cs="Calibri"/>
                <w:b/>
                <w:color w:val="000000"/>
                <w:sz w:val="16"/>
                <w:szCs w:val="16"/>
                <w:lang w:eastAsia="zh-CN"/>
              </w:rPr>
            </w:pPr>
            <w:r w:rsidRPr="00C550A9">
              <w:rPr>
                <w:rFonts w:ascii="Calibri" w:eastAsiaTheme="minorEastAsia" w:hAnsi="Calibri" w:cs="Calibri"/>
                <w:b/>
                <w:color w:val="000000"/>
                <w:sz w:val="16"/>
                <w:szCs w:val="16"/>
                <w:lang w:eastAsia="zh-CN"/>
              </w:rPr>
              <w:lastRenderedPageBreak/>
              <w:t>RRC parameters of separate preambles in the shared ROs for Msg3 repetition</w:t>
            </w:r>
          </w:p>
        </w:tc>
      </w:tr>
      <w:tr w:rsidR="00976543" w:rsidRPr="00462136" w14:paraId="007F3E66" w14:textId="77777777" w:rsidTr="00C550A9">
        <w:tc>
          <w:tcPr>
            <w:tcW w:w="1492" w:type="dxa"/>
            <w:shd w:val="clear" w:color="auto" w:fill="auto"/>
          </w:tcPr>
          <w:p w14:paraId="7947D8A0" w14:textId="7DE9EA75" w:rsidR="00E67D0B" w:rsidRPr="00BD4B4D" w:rsidRDefault="004A1376" w:rsidP="006A69A3">
            <w:pPr>
              <w:spacing w:before="120"/>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startIndex-CB-PreamblePerSSB-PerSharedRO-Msg3Repetition</w:t>
            </w:r>
          </w:p>
        </w:tc>
        <w:tc>
          <w:tcPr>
            <w:tcW w:w="753" w:type="dxa"/>
          </w:tcPr>
          <w:p w14:paraId="544E74F3" w14:textId="5DB374F8" w:rsidR="00E67D0B" w:rsidRPr="00462136" w:rsidRDefault="00E67D0B" w:rsidP="006A69A3">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sidR="004A1376">
              <w:rPr>
                <w:rFonts w:ascii="Calibri" w:hAnsi="Calibri" w:cs="Calibri"/>
                <w:color w:val="000000"/>
                <w:sz w:val="16"/>
                <w:szCs w:val="16"/>
                <w:lang w:eastAsia="ko-KR"/>
              </w:rPr>
              <w:t>3</w:t>
            </w:r>
          </w:p>
        </w:tc>
        <w:tc>
          <w:tcPr>
            <w:tcW w:w="1441" w:type="dxa"/>
            <w:shd w:val="clear" w:color="auto" w:fill="auto"/>
          </w:tcPr>
          <w:p w14:paraId="60E96DCF" w14:textId="65AFF600" w:rsidR="00E67D0B" w:rsidRPr="00462136" w:rsidRDefault="004A1376" w:rsidP="006A69A3">
            <w:pPr>
              <w:spacing w:before="120"/>
              <w:rPr>
                <w:rFonts w:ascii="Calibri" w:hAnsi="Calibri" w:cs="Calibri"/>
                <w:color w:val="000000"/>
                <w:sz w:val="16"/>
                <w:szCs w:val="16"/>
                <w:lang w:eastAsia="ko-KR"/>
              </w:rPr>
            </w:pPr>
            <w:r>
              <w:rPr>
                <w:rFonts w:ascii="Calibri" w:hAnsi="Calibri" w:cs="Calibri"/>
                <w:color w:val="000000"/>
                <w:sz w:val="16"/>
                <w:szCs w:val="16"/>
                <w:lang w:eastAsia="ko-KR"/>
              </w:rPr>
              <w:t>INTEGER (</w:t>
            </w:r>
            <w:proofErr w:type="gramStart"/>
            <w:r w:rsidR="00897C36">
              <w:rPr>
                <w:rFonts w:ascii="Calibri" w:hAnsi="Calibri" w:cs="Calibri"/>
                <w:color w:val="000000"/>
                <w:sz w:val="16"/>
                <w:szCs w:val="16"/>
                <w:lang w:eastAsia="ko-KR"/>
              </w:rPr>
              <w:t>2</w:t>
            </w:r>
            <w:r>
              <w:rPr>
                <w:rFonts w:ascii="Calibri" w:hAnsi="Calibri" w:cs="Calibri"/>
                <w:color w:val="000000"/>
                <w:sz w:val="16"/>
                <w:szCs w:val="16"/>
                <w:lang w:eastAsia="ko-KR"/>
              </w:rPr>
              <w:t>..</w:t>
            </w:r>
            <w:proofErr w:type="gramEnd"/>
            <w:r>
              <w:rPr>
                <w:rFonts w:ascii="Calibri" w:hAnsi="Calibri" w:cs="Calibri"/>
                <w:color w:val="000000"/>
                <w:sz w:val="16"/>
                <w:szCs w:val="16"/>
                <w:lang w:eastAsia="ko-KR"/>
              </w:rPr>
              <w:t>64)</w:t>
            </w:r>
          </w:p>
          <w:p w14:paraId="76268EBD" w14:textId="77777777" w:rsidR="00E67D0B" w:rsidRPr="00462136" w:rsidRDefault="00E67D0B" w:rsidP="006A69A3">
            <w:pPr>
              <w:spacing w:before="120"/>
              <w:rPr>
                <w:rFonts w:ascii="Calibri" w:hAnsi="Calibri" w:cs="Calibri"/>
                <w:color w:val="000000"/>
                <w:sz w:val="16"/>
                <w:szCs w:val="16"/>
                <w:lang w:eastAsia="ko-KR"/>
              </w:rPr>
            </w:pPr>
          </w:p>
        </w:tc>
        <w:tc>
          <w:tcPr>
            <w:tcW w:w="992" w:type="dxa"/>
            <w:shd w:val="clear" w:color="auto" w:fill="auto"/>
          </w:tcPr>
          <w:p w14:paraId="403EE21F" w14:textId="77777777" w:rsidR="00E67D0B" w:rsidRPr="00462136" w:rsidRDefault="00E67D0B" w:rsidP="006A69A3">
            <w:pPr>
              <w:spacing w:before="120"/>
              <w:rPr>
                <w:rFonts w:ascii="Calibri" w:eastAsia="Malgun Gothic"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851" w:type="dxa"/>
            <w:shd w:val="clear" w:color="auto" w:fill="auto"/>
          </w:tcPr>
          <w:p w14:paraId="477583AC" w14:textId="77777777" w:rsidR="00E67D0B" w:rsidRPr="00462136" w:rsidRDefault="00E67D0B" w:rsidP="006A69A3">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 xml:space="preserve">Per </w:t>
            </w:r>
            <w:r>
              <w:rPr>
                <w:rFonts w:ascii="Calibri" w:hAnsi="Calibri" w:cs="Calibri"/>
                <w:color w:val="000000"/>
                <w:sz w:val="16"/>
                <w:szCs w:val="16"/>
                <w:lang w:eastAsia="ko-KR"/>
              </w:rPr>
              <w:t>cell</w:t>
            </w:r>
          </w:p>
        </w:tc>
        <w:tc>
          <w:tcPr>
            <w:tcW w:w="992" w:type="dxa"/>
            <w:shd w:val="clear" w:color="auto" w:fill="auto"/>
          </w:tcPr>
          <w:p w14:paraId="0249311C" w14:textId="77777777" w:rsidR="00E67D0B" w:rsidRPr="00B3444F" w:rsidRDefault="00E67D0B" w:rsidP="006A69A3">
            <w:pPr>
              <w:spacing w:before="120"/>
              <w:rPr>
                <w:rFonts w:ascii="Calibri" w:hAnsi="Calibri" w:cs="Calibri"/>
                <w:color w:val="000000"/>
                <w:sz w:val="16"/>
                <w:szCs w:val="16"/>
                <w:lang w:eastAsia="ko-KR"/>
              </w:rPr>
            </w:pPr>
            <w:r w:rsidRPr="00B3444F">
              <w:rPr>
                <w:rFonts w:ascii="Calibri" w:hAnsi="Calibri" w:cs="Calibri"/>
                <w:bCs/>
                <w:color w:val="000000"/>
                <w:sz w:val="16"/>
                <w:szCs w:val="16"/>
              </w:rPr>
              <w:t>Broadcast</w:t>
            </w:r>
          </w:p>
        </w:tc>
        <w:tc>
          <w:tcPr>
            <w:tcW w:w="2450" w:type="dxa"/>
            <w:shd w:val="clear" w:color="auto" w:fill="auto"/>
          </w:tcPr>
          <w:p w14:paraId="4CEDA78F" w14:textId="0504D029" w:rsidR="00E67D0B" w:rsidRPr="00462136" w:rsidRDefault="00DA6570" w:rsidP="006A69A3">
            <w:pPr>
              <w:spacing w:before="120"/>
              <w:rPr>
                <w:rFonts w:ascii="Calibri" w:hAnsi="Calibri" w:cs="Calibri"/>
                <w:color w:val="000000"/>
                <w:sz w:val="16"/>
                <w:szCs w:val="16"/>
              </w:rPr>
            </w:pPr>
            <w:r>
              <w:rPr>
                <w:rFonts w:ascii="Calibri" w:eastAsiaTheme="minorEastAsia" w:hAnsi="Calibri" w:cs="Calibri"/>
                <w:color w:val="000000"/>
                <w:sz w:val="16"/>
                <w:szCs w:val="16"/>
                <w:lang w:eastAsia="zh-CN"/>
              </w:rPr>
              <w:t xml:space="preserve">Indicating the </w:t>
            </w:r>
            <w:r w:rsidR="00A34741">
              <w:rPr>
                <w:rFonts w:ascii="Calibri" w:eastAsiaTheme="minorEastAsia" w:hAnsi="Calibri" w:cs="Calibri"/>
                <w:color w:val="000000"/>
                <w:sz w:val="16"/>
                <w:szCs w:val="16"/>
                <w:lang w:eastAsia="zh-CN"/>
              </w:rPr>
              <w:t>start index</w:t>
            </w:r>
            <w:r>
              <w:rPr>
                <w:rFonts w:ascii="Calibri" w:eastAsiaTheme="minorEastAsia" w:hAnsi="Calibri" w:cs="Calibri"/>
                <w:color w:val="000000"/>
                <w:sz w:val="16"/>
                <w:szCs w:val="16"/>
                <w:lang w:eastAsia="zh-CN"/>
              </w:rPr>
              <w:t xml:space="preserve"> of CBRA preambles for requesting Msg3 PUSCH</w:t>
            </w:r>
          </w:p>
        </w:tc>
        <w:tc>
          <w:tcPr>
            <w:tcW w:w="665" w:type="dxa"/>
          </w:tcPr>
          <w:p w14:paraId="5441EF1E" w14:textId="77777777" w:rsidR="00E67D0B" w:rsidRPr="00462136" w:rsidRDefault="00E67D0B" w:rsidP="006A69A3">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976543" w:rsidRPr="00462136" w14:paraId="4ABF0041" w14:textId="77777777" w:rsidTr="00C550A9">
        <w:tc>
          <w:tcPr>
            <w:tcW w:w="1492" w:type="dxa"/>
            <w:shd w:val="clear" w:color="auto" w:fill="auto"/>
          </w:tcPr>
          <w:p w14:paraId="2C898322" w14:textId="79F9C868" w:rsidR="00E67D0B" w:rsidRPr="00462136" w:rsidRDefault="004A1376" w:rsidP="006A69A3">
            <w:pPr>
              <w:spacing w:before="120"/>
              <w:rPr>
                <w:rFonts w:ascii="Calibri" w:hAnsi="Calibri" w:cs="Calibri"/>
                <w:color w:val="000000"/>
                <w:sz w:val="16"/>
                <w:szCs w:val="16"/>
                <w:lang w:eastAsia="ko-KR"/>
              </w:rPr>
            </w:pPr>
            <w:r>
              <w:rPr>
                <w:rFonts w:ascii="Calibri" w:eastAsiaTheme="minorEastAsia" w:hAnsi="Calibri" w:cs="Calibri"/>
                <w:color w:val="000000"/>
                <w:sz w:val="16"/>
                <w:szCs w:val="16"/>
                <w:lang w:eastAsia="zh-CN"/>
              </w:rPr>
              <w:t>number-CB-PreamblePerSSB-PerSharedRO-Msg3Repetition</w:t>
            </w:r>
          </w:p>
        </w:tc>
        <w:tc>
          <w:tcPr>
            <w:tcW w:w="753" w:type="dxa"/>
          </w:tcPr>
          <w:p w14:paraId="32786C0C" w14:textId="180003BA" w:rsidR="00E67D0B" w:rsidRPr="00462136" w:rsidRDefault="00E67D0B" w:rsidP="006A69A3">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sidR="004A1376">
              <w:rPr>
                <w:rFonts w:ascii="Calibri" w:hAnsi="Calibri" w:cs="Calibri"/>
                <w:color w:val="000000"/>
                <w:sz w:val="16"/>
                <w:szCs w:val="16"/>
                <w:lang w:eastAsia="ko-KR"/>
              </w:rPr>
              <w:t>3</w:t>
            </w:r>
          </w:p>
        </w:tc>
        <w:tc>
          <w:tcPr>
            <w:tcW w:w="1441" w:type="dxa"/>
            <w:shd w:val="clear" w:color="auto" w:fill="auto"/>
          </w:tcPr>
          <w:p w14:paraId="1F782ACF" w14:textId="2A7D598F" w:rsidR="004A1376" w:rsidRPr="00462136" w:rsidRDefault="004A1376" w:rsidP="004A1376">
            <w:pPr>
              <w:spacing w:before="120"/>
              <w:rPr>
                <w:rFonts w:ascii="Calibri" w:hAnsi="Calibri" w:cs="Calibri"/>
                <w:color w:val="000000"/>
                <w:sz w:val="16"/>
                <w:szCs w:val="16"/>
                <w:lang w:eastAsia="ko-KR"/>
              </w:rPr>
            </w:pPr>
            <w:r>
              <w:rPr>
                <w:rFonts w:ascii="Calibri" w:hAnsi="Calibri" w:cs="Calibri"/>
                <w:color w:val="000000"/>
                <w:sz w:val="16"/>
                <w:szCs w:val="16"/>
                <w:lang w:eastAsia="ko-KR"/>
              </w:rPr>
              <w:t>INTEGER (</w:t>
            </w:r>
            <w:proofErr w:type="gramStart"/>
            <w:r>
              <w:rPr>
                <w:rFonts w:ascii="Calibri" w:hAnsi="Calibri" w:cs="Calibri"/>
                <w:color w:val="000000"/>
                <w:sz w:val="16"/>
                <w:szCs w:val="16"/>
                <w:lang w:eastAsia="ko-KR"/>
              </w:rPr>
              <w:t>1..</w:t>
            </w:r>
            <w:proofErr w:type="gramEnd"/>
            <w:r>
              <w:rPr>
                <w:rFonts w:ascii="Calibri" w:hAnsi="Calibri" w:cs="Calibri"/>
                <w:color w:val="000000"/>
                <w:sz w:val="16"/>
                <w:szCs w:val="16"/>
                <w:lang w:eastAsia="ko-KR"/>
              </w:rPr>
              <w:t>6</w:t>
            </w:r>
            <w:r w:rsidR="00897C36">
              <w:rPr>
                <w:rFonts w:ascii="Calibri" w:hAnsi="Calibri" w:cs="Calibri"/>
                <w:color w:val="000000"/>
                <w:sz w:val="16"/>
                <w:szCs w:val="16"/>
                <w:lang w:eastAsia="ko-KR"/>
              </w:rPr>
              <w:t>3</w:t>
            </w:r>
            <w:r>
              <w:rPr>
                <w:rFonts w:ascii="Calibri" w:hAnsi="Calibri" w:cs="Calibri"/>
                <w:color w:val="000000"/>
                <w:sz w:val="16"/>
                <w:szCs w:val="16"/>
                <w:lang w:eastAsia="ko-KR"/>
              </w:rPr>
              <w:t>)</w:t>
            </w:r>
          </w:p>
          <w:p w14:paraId="50D5CC48" w14:textId="45030233" w:rsidR="00E67D0B" w:rsidRPr="00462136" w:rsidRDefault="00E67D0B" w:rsidP="006A69A3">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 xml:space="preserve"> </w:t>
            </w:r>
          </w:p>
        </w:tc>
        <w:tc>
          <w:tcPr>
            <w:tcW w:w="992" w:type="dxa"/>
            <w:shd w:val="clear" w:color="auto" w:fill="auto"/>
          </w:tcPr>
          <w:p w14:paraId="350AC607" w14:textId="77777777" w:rsidR="00E67D0B" w:rsidRPr="00462136" w:rsidRDefault="00E67D0B" w:rsidP="006A69A3">
            <w:pPr>
              <w:spacing w:before="120"/>
              <w:rPr>
                <w:rFonts w:ascii="Calibri"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851" w:type="dxa"/>
            <w:shd w:val="clear" w:color="auto" w:fill="auto"/>
          </w:tcPr>
          <w:p w14:paraId="795BD0DB" w14:textId="77777777" w:rsidR="00E67D0B" w:rsidRPr="00462136" w:rsidRDefault="00E67D0B" w:rsidP="006A69A3">
            <w:pPr>
              <w:spacing w:before="120"/>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 xml:space="preserve">Per </w:t>
            </w:r>
            <w:r>
              <w:rPr>
                <w:rFonts w:ascii="Calibri" w:eastAsiaTheme="minorEastAsia" w:hAnsi="Calibri" w:cs="Calibri"/>
                <w:color w:val="000000"/>
                <w:sz w:val="16"/>
                <w:szCs w:val="16"/>
                <w:lang w:eastAsia="zh-CN"/>
              </w:rPr>
              <w:t>cell</w:t>
            </w:r>
          </w:p>
        </w:tc>
        <w:tc>
          <w:tcPr>
            <w:tcW w:w="992" w:type="dxa"/>
            <w:shd w:val="clear" w:color="auto" w:fill="auto"/>
          </w:tcPr>
          <w:p w14:paraId="52686B5A" w14:textId="77777777" w:rsidR="00E67D0B" w:rsidRPr="00B3444F" w:rsidRDefault="00E67D0B" w:rsidP="006A69A3">
            <w:pPr>
              <w:spacing w:before="120"/>
              <w:rPr>
                <w:rFonts w:ascii="Calibri" w:hAnsi="Calibri" w:cs="Calibri"/>
                <w:color w:val="000000"/>
                <w:sz w:val="16"/>
                <w:szCs w:val="16"/>
              </w:rPr>
            </w:pPr>
            <w:r w:rsidRPr="00B3444F">
              <w:rPr>
                <w:rFonts w:ascii="Calibri" w:hAnsi="Calibri" w:cs="Calibri"/>
                <w:bCs/>
                <w:color w:val="000000"/>
                <w:sz w:val="16"/>
                <w:szCs w:val="16"/>
              </w:rPr>
              <w:t>Broadcast</w:t>
            </w:r>
          </w:p>
        </w:tc>
        <w:tc>
          <w:tcPr>
            <w:tcW w:w="2450" w:type="dxa"/>
            <w:shd w:val="clear" w:color="auto" w:fill="auto"/>
          </w:tcPr>
          <w:p w14:paraId="0AEB3709" w14:textId="4F845778" w:rsidR="00E67D0B" w:rsidRPr="00462136" w:rsidRDefault="00DA6570" w:rsidP="006A69A3">
            <w:pPr>
              <w:spacing w:before="120"/>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Indicating the number of CBRA preambles for requesting Msg3 PUSCH</w:t>
            </w:r>
          </w:p>
        </w:tc>
        <w:tc>
          <w:tcPr>
            <w:tcW w:w="665" w:type="dxa"/>
          </w:tcPr>
          <w:p w14:paraId="7CAB17DA" w14:textId="77777777" w:rsidR="00E67D0B" w:rsidRPr="00462136" w:rsidRDefault="00E67D0B" w:rsidP="006A69A3">
            <w:pPr>
              <w:spacing w:before="120"/>
              <w:rPr>
                <w:rFonts w:ascii="Calibri" w:hAnsi="Calibri" w:cs="Calibri"/>
                <w:color w:val="000000"/>
                <w:sz w:val="16"/>
                <w:szCs w:val="16"/>
              </w:rPr>
            </w:pPr>
            <w:r w:rsidRPr="00462136">
              <w:rPr>
                <w:rFonts w:ascii="Calibri" w:hAnsi="Calibri" w:cs="Calibri" w:hint="eastAsia"/>
                <w:color w:val="000000"/>
                <w:sz w:val="16"/>
                <w:szCs w:val="16"/>
                <w:lang w:eastAsia="ko-KR"/>
              </w:rPr>
              <w:t>38.331</w:t>
            </w:r>
          </w:p>
        </w:tc>
      </w:tr>
      <w:tr w:rsidR="00740A33" w:rsidRPr="00462136" w14:paraId="01B4337A" w14:textId="77777777" w:rsidTr="00C550A9">
        <w:tc>
          <w:tcPr>
            <w:tcW w:w="9636" w:type="dxa"/>
            <w:gridSpan w:val="8"/>
            <w:shd w:val="clear" w:color="auto" w:fill="auto"/>
          </w:tcPr>
          <w:p w14:paraId="271592F9" w14:textId="64960E62" w:rsidR="00740A33" w:rsidRPr="00C550A9" w:rsidRDefault="00AF0C70" w:rsidP="006A69A3">
            <w:pPr>
              <w:spacing w:before="120"/>
              <w:rPr>
                <w:rFonts w:ascii="Calibri" w:eastAsiaTheme="minorEastAsia" w:hAnsi="Calibri" w:cs="Calibri"/>
                <w:b/>
                <w:color w:val="000000"/>
                <w:sz w:val="16"/>
                <w:szCs w:val="16"/>
                <w:lang w:eastAsia="zh-CN"/>
              </w:rPr>
            </w:pPr>
            <w:r w:rsidRPr="00C550A9">
              <w:rPr>
                <w:rFonts w:ascii="Calibri" w:eastAsiaTheme="minorEastAsia" w:hAnsi="Calibri" w:cs="Calibri"/>
                <w:b/>
                <w:color w:val="000000"/>
                <w:sz w:val="16"/>
                <w:szCs w:val="16"/>
                <w:lang w:eastAsia="zh-CN"/>
              </w:rPr>
              <w:t>RRC parameters of separate ROs for Msg3 repetition</w:t>
            </w:r>
          </w:p>
        </w:tc>
      </w:tr>
      <w:tr w:rsidR="00976543" w:rsidRPr="00462136" w14:paraId="5C54B878" w14:textId="77777777" w:rsidTr="00C550A9">
        <w:tc>
          <w:tcPr>
            <w:tcW w:w="1492" w:type="dxa"/>
            <w:shd w:val="clear" w:color="auto" w:fill="auto"/>
          </w:tcPr>
          <w:p w14:paraId="3958A709" w14:textId="0B6F751F" w:rsidR="00976543" w:rsidRDefault="00DE568B" w:rsidP="00976543">
            <w:pPr>
              <w:spacing w:before="120"/>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Msg3Repetition</w:t>
            </w:r>
            <w:r w:rsidR="00983DF2" w:rsidRPr="00983DF2">
              <w:rPr>
                <w:rFonts w:ascii="Calibri" w:eastAsiaTheme="minorEastAsia" w:hAnsi="Calibri" w:cs="Calibri"/>
                <w:color w:val="000000"/>
                <w:sz w:val="16"/>
                <w:szCs w:val="16"/>
                <w:lang w:eastAsia="zh-CN"/>
              </w:rPr>
              <w:t>-SSB-PerRACH-Occasion</w:t>
            </w:r>
          </w:p>
        </w:tc>
        <w:tc>
          <w:tcPr>
            <w:tcW w:w="753" w:type="dxa"/>
          </w:tcPr>
          <w:p w14:paraId="190CDB6A" w14:textId="17F6CB2A" w:rsidR="00976543" w:rsidRPr="00462136" w:rsidRDefault="004F6A4B" w:rsidP="00976543">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sidR="00983DF2">
              <w:rPr>
                <w:rFonts w:ascii="Calibri" w:hAnsi="Calibri" w:cs="Calibri"/>
                <w:color w:val="000000"/>
                <w:sz w:val="16"/>
                <w:szCs w:val="16"/>
                <w:lang w:eastAsia="ko-KR"/>
              </w:rPr>
              <w:t>3</w:t>
            </w:r>
          </w:p>
        </w:tc>
        <w:tc>
          <w:tcPr>
            <w:tcW w:w="1441" w:type="dxa"/>
            <w:shd w:val="clear" w:color="auto" w:fill="auto"/>
          </w:tcPr>
          <w:p w14:paraId="1D4A2E80" w14:textId="1634BAF8" w:rsidR="00976543" w:rsidRPr="00462136" w:rsidRDefault="00F767E5" w:rsidP="00976543">
            <w:pPr>
              <w:spacing w:before="120"/>
              <w:rPr>
                <w:rFonts w:ascii="Calibri" w:hAnsi="Calibri" w:cs="Calibri"/>
                <w:color w:val="000000"/>
                <w:sz w:val="16"/>
                <w:szCs w:val="16"/>
                <w:lang w:eastAsia="ko-KR"/>
              </w:rPr>
            </w:pPr>
            <w:r>
              <w:rPr>
                <w:rFonts w:ascii="Calibri" w:hAnsi="Calibri" w:cs="Calibri"/>
                <w:color w:val="000000"/>
                <w:sz w:val="16"/>
                <w:szCs w:val="16"/>
                <w:lang w:eastAsia="ko-KR"/>
              </w:rPr>
              <w:t>ENUMERATED</w:t>
            </w:r>
            <w:r w:rsidR="007C6134" w:rsidRPr="007C6134">
              <w:rPr>
                <w:rFonts w:ascii="Calibri" w:hAnsi="Calibri" w:cs="Calibri"/>
                <w:color w:val="000000"/>
                <w:sz w:val="16"/>
                <w:szCs w:val="16"/>
                <w:lang w:eastAsia="ko-KR"/>
              </w:rPr>
              <w:t xml:space="preserve"> </w:t>
            </w:r>
            <w:proofErr w:type="gramStart"/>
            <w:r w:rsidR="007C6134" w:rsidRPr="007C6134">
              <w:rPr>
                <w:rFonts w:ascii="Calibri" w:hAnsi="Calibri" w:cs="Calibri"/>
                <w:color w:val="000000"/>
                <w:sz w:val="16"/>
                <w:szCs w:val="16"/>
                <w:lang w:eastAsia="ko-KR"/>
              </w:rPr>
              <w:t>{</w:t>
            </w:r>
            <w:r w:rsidR="007C6134" w:rsidRPr="00C550A9">
              <w:rPr>
                <w:rFonts w:ascii="Calibri" w:hAnsi="Calibri" w:cs="Calibri"/>
                <w:color w:val="000000"/>
                <w:sz w:val="16"/>
                <w:szCs w:val="16"/>
                <w:lang w:eastAsia="ko-KR"/>
              </w:rPr>
              <w:t xml:space="preserve"> </w:t>
            </w:r>
            <w:proofErr w:type="spellStart"/>
            <w:r w:rsidR="007C6134" w:rsidRPr="007C6134">
              <w:rPr>
                <w:rFonts w:ascii="Calibri" w:hAnsi="Calibri" w:cs="Calibri"/>
                <w:color w:val="000000"/>
                <w:sz w:val="16"/>
                <w:szCs w:val="16"/>
                <w:lang w:eastAsia="ko-KR"/>
              </w:rPr>
              <w:t>oneEighth</w:t>
            </w:r>
            <w:proofErr w:type="spellEnd"/>
            <w:proofErr w:type="gramEnd"/>
            <w:r w:rsidR="007C6134" w:rsidRPr="00C550A9">
              <w:rPr>
                <w:rFonts w:ascii="Calibri" w:hAnsi="Calibri" w:cs="Calibri"/>
                <w:color w:val="000000"/>
                <w:sz w:val="16"/>
                <w:szCs w:val="16"/>
                <w:lang w:eastAsia="ko-KR"/>
              </w:rPr>
              <w:t xml:space="preserve">, </w:t>
            </w:r>
            <w:proofErr w:type="spellStart"/>
            <w:r w:rsidR="007C6134" w:rsidRPr="00C550A9">
              <w:rPr>
                <w:rFonts w:ascii="Calibri" w:hAnsi="Calibri" w:cs="Calibri"/>
                <w:color w:val="000000"/>
                <w:sz w:val="16"/>
                <w:szCs w:val="16"/>
                <w:lang w:eastAsia="ko-KR"/>
              </w:rPr>
              <w:t>oneFourth</w:t>
            </w:r>
            <w:proofErr w:type="spellEnd"/>
            <w:r w:rsidR="007C6134" w:rsidRPr="00C550A9">
              <w:rPr>
                <w:rFonts w:ascii="Calibri" w:hAnsi="Calibri" w:cs="Calibri"/>
                <w:color w:val="000000"/>
                <w:sz w:val="16"/>
                <w:szCs w:val="16"/>
                <w:lang w:eastAsia="ko-KR"/>
              </w:rPr>
              <w:t xml:space="preserve">, </w:t>
            </w:r>
            <w:proofErr w:type="spellStart"/>
            <w:r w:rsidR="007C6134" w:rsidRPr="00C550A9">
              <w:rPr>
                <w:rFonts w:ascii="Calibri" w:hAnsi="Calibri" w:cs="Calibri"/>
                <w:color w:val="000000"/>
                <w:sz w:val="16"/>
                <w:szCs w:val="16"/>
                <w:lang w:eastAsia="ko-KR"/>
              </w:rPr>
              <w:t>oneHalf</w:t>
            </w:r>
            <w:proofErr w:type="spellEnd"/>
            <w:r w:rsidR="007C6134" w:rsidRPr="00C550A9">
              <w:rPr>
                <w:rFonts w:ascii="Calibri" w:hAnsi="Calibri" w:cs="Calibri"/>
                <w:color w:val="000000"/>
                <w:sz w:val="16"/>
                <w:szCs w:val="16"/>
                <w:lang w:eastAsia="ko-KR"/>
              </w:rPr>
              <w:t>, one, two, four, eight, sixteen}</w:t>
            </w:r>
          </w:p>
        </w:tc>
        <w:tc>
          <w:tcPr>
            <w:tcW w:w="992" w:type="dxa"/>
            <w:shd w:val="clear" w:color="auto" w:fill="auto"/>
          </w:tcPr>
          <w:p w14:paraId="41E6B8CB" w14:textId="27BC62CF" w:rsidR="00976543" w:rsidRPr="00462136" w:rsidRDefault="00976543" w:rsidP="00976543">
            <w:pPr>
              <w:spacing w:before="120"/>
              <w:rPr>
                <w:rFonts w:ascii="Calibri" w:eastAsia="Malgun Gothic"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851" w:type="dxa"/>
            <w:shd w:val="clear" w:color="auto" w:fill="auto"/>
          </w:tcPr>
          <w:p w14:paraId="4B4C2AD9" w14:textId="0127749F" w:rsidR="00976543" w:rsidRPr="00462136" w:rsidRDefault="00976543" w:rsidP="00976543">
            <w:pPr>
              <w:spacing w:before="120"/>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 xml:space="preserve">Per </w:t>
            </w:r>
            <w:r>
              <w:rPr>
                <w:rFonts w:ascii="Calibri" w:eastAsiaTheme="minorEastAsia" w:hAnsi="Calibri" w:cs="Calibri"/>
                <w:color w:val="000000"/>
                <w:sz w:val="16"/>
                <w:szCs w:val="16"/>
                <w:lang w:eastAsia="zh-CN"/>
              </w:rPr>
              <w:t>cell</w:t>
            </w:r>
          </w:p>
        </w:tc>
        <w:tc>
          <w:tcPr>
            <w:tcW w:w="992" w:type="dxa"/>
            <w:shd w:val="clear" w:color="auto" w:fill="auto"/>
          </w:tcPr>
          <w:p w14:paraId="44149E46" w14:textId="61B1ADEF" w:rsidR="00976543" w:rsidRPr="00B3444F" w:rsidRDefault="00976543" w:rsidP="00976543">
            <w:pPr>
              <w:spacing w:before="120"/>
              <w:rPr>
                <w:rFonts w:ascii="Calibri" w:hAnsi="Calibri" w:cs="Calibri"/>
                <w:bCs/>
                <w:color w:val="000000"/>
                <w:sz w:val="16"/>
                <w:szCs w:val="16"/>
              </w:rPr>
            </w:pPr>
            <w:r w:rsidRPr="00B3444F">
              <w:rPr>
                <w:rFonts w:ascii="Calibri" w:hAnsi="Calibri" w:cs="Calibri"/>
                <w:bCs/>
                <w:color w:val="000000"/>
                <w:sz w:val="16"/>
                <w:szCs w:val="16"/>
              </w:rPr>
              <w:t>Broadcast</w:t>
            </w:r>
          </w:p>
        </w:tc>
        <w:tc>
          <w:tcPr>
            <w:tcW w:w="2450" w:type="dxa"/>
            <w:shd w:val="clear" w:color="auto" w:fill="auto"/>
          </w:tcPr>
          <w:p w14:paraId="6608BC4B" w14:textId="013FE637" w:rsidR="00976543" w:rsidRDefault="00F767E5" w:rsidP="00976543">
            <w:pPr>
              <w:spacing w:before="120"/>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Indicating</w:t>
            </w:r>
            <w:r w:rsidR="007C6134" w:rsidRPr="007C6134">
              <w:rPr>
                <w:rFonts w:ascii="Calibri" w:eastAsiaTheme="minorEastAsia" w:hAnsi="Calibri" w:cs="Calibri"/>
                <w:color w:val="000000"/>
                <w:sz w:val="16"/>
                <w:szCs w:val="16"/>
                <w:lang w:eastAsia="zh-CN"/>
              </w:rPr>
              <w:t xml:space="preserve"> the information about the number of SSBs per RACH occasion. </w:t>
            </w:r>
          </w:p>
        </w:tc>
        <w:tc>
          <w:tcPr>
            <w:tcW w:w="665" w:type="dxa"/>
          </w:tcPr>
          <w:p w14:paraId="782C736B" w14:textId="3A211D96" w:rsidR="00976543" w:rsidRPr="00462136" w:rsidRDefault="00976543" w:rsidP="00976543">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976543" w:rsidRPr="00462136" w14:paraId="73AE8FE2" w14:textId="77777777" w:rsidTr="00C550A9">
        <w:tc>
          <w:tcPr>
            <w:tcW w:w="1492" w:type="dxa"/>
            <w:shd w:val="clear" w:color="auto" w:fill="auto"/>
          </w:tcPr>
          <w:p w14:paraId="39AF9C33" w14:textId="01E59D7F" w:rsidR="00976543" w:rsidRDefault="00DD0E1F" w:rsidP="00976543">
            <w:pPr>
              <w:spacing w:before="120"/>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Msg3Repetition</w:t>
            </w:r>
            <w:r w:rsidR="00983DF2" w:rsidRPr="00983DF2">
              <w:rPr>
                <w:rFonts w:ascii="Calibri" w:eastAsiaTheme="minorEastAsia" w:hAnsi="Calibri" w:cs="Calibri"/>
                <w:color w:val="000000"/>
                <w:sz w:val="16"/>
                <w:szCs w:val="16"/>
                <w:lang w:eastAsia="zh-CN"/>
              </w:rPr>
              <w:t>-NumberOfRA-</w:t>
            </w:r>
            <w:r w:rsidR="00F767E5">
              <w:rPr>
                <w:rFonts w:ascii="Calibri" w:eastAsiaTheme="minorEastAsia" w:hAnsi="Calibri" w:cs="Calibri"/>
                <w:color w:val="000000"/>
                <w:sz w:val="16"/>
                <w:szCs w:val="16"/>
                <w:lang w:eastAsia="zh-CN"/>
              </w:rPr>
              <w:t>CB-</w:t>
            </w:r>
            <w:r w:rsidR="00983DF2" w:rsidRPr="00983DF2">
              <w:rPr>
                <w:rFonts w:ascii="Calibri" w:eastAsiaTheme="minorEastAsia" w:hAnsi="Calibri" w:cs="Calibri"/>
                <w:color w:val="000000"/>
                <w:sz w:val="16"/>
                <w:szCs w:val="16"/>
                <w:lang w:eastAsia="zh-CN"/>
              </w:rPr>
              <w:t>Preambles</w:t>
            </w:r>
          </w:p>
        </w:tc>
        <w:tc>
          <w:tcPr>
            <w:tcW w:w="753" w:type="dxa"/>
          </w:tcPr>
          <w:p w14:paraId="210826B2" w14:textId="16B11B09" w:rsidR="00976543" w:rsidRPr="00462136" w:rsidRDefault="004F6A4B" w:rsidP="00976543">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1</w:t>
            </w:r>
          </w:p>
        </w:tc>
        <w:tc>
          <w:tcPr>
            <w:tcW w:w="1441" w:type="dxa"/>
            <w:shd w:val="clear" w:color="auto" w:fill="auto"/>
          </w:tcPr>
          <w:p w14:paraId="50C15028" w14:textId="320186BF" w:rsidR="00976543" w:rsidRPr="00462136" w:rsidRDefault="007C6134" w:rsidP="00976543">
            <w:pPr>
              <w:spacing w:before="120"/>
              <w:rPr>
                <w:rFonts w:ascii="Calibri" w:hAnsi="Calibri" w:cs="Calibri"/>
                <w:color w:val="000000"/>
                <w:sz w:val="16"/>
                <w:szCs w:val="16"/>
                <w:lang w:eastAsia="ko-KR"/>
              </w:rPr>
            </w:pPr>
            <w:r w:rsidRPr="007C6134">
              <w:rPr>
                <w:rFonts w:ascii="Calibri" w:hAnsi="Calibri" w:cs="Calibri"/>
                <w:color w:val="000000"/>
                <w:sz w:val="16"/>
                <w:szCs w:val="16"/>
                <w:lang w:eastAsia="ko-KR"/>
              </w:rPr>
              <w:t>INTEGER (</w:t>
            </w:r>
            <w:proofErr w:type="gramStart"/>
            <w:r w:rsidRPr="007C6134">
              <w:rPr>
                <w:rFonts w:ascii="Calibri" w:hAnsi="Calibri" w:cs="Calibri"/>
                <w:color w:val="000000"/>
                <w:sz w:val="16"/>
                <w:szCs w:val="16"/>
                <w:lang w:eastAsia="ko-KR"/>
              </w:rPr>
              <w:t>1..</w:t>
            </w:r>
            <w:proofErr w:type="gramEnd"/>
            <w:r w:rsidRPr="007C6134">
              <w:rPr>
                <w:rFonts w:ascii="Calibri" w:hAnsi="Calibri" w:cs="Calibri"/>
                <w:color w:val="000000"/>
                <w:sz w:val="16"/>
                <w:szCs w:val="16"/>
                <w:lang w:eastAsia="ko-KR"/>
              </w:rPr>
              <w:t>63)</w:t>
            </w:r>
          </w:p>
        </w:tc>
        <w:tc>
          <w:tcPr>
            <w:tcW w:w="992" w:type="dxa"/>
            <w:shd w:val="clear" w:color="auto" w:fill="auto"/>
          </w:tcPr>
          <w:p w14:paraId="232CF20A" w14:textId="2C9873EA" w:rsidR="00976543" w:rsidRPr="00462136" w:rsidRDefault="00976543" w:rsidP="00976543">
            <w:pPr>
              <w:spacing w:before="120"/>
              <w:rPr>
                <w:rFonts w:ascii="Calibri" w:eastAsia="Malgun Gothic"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851" w:type="dxa"/>
            <w:shd w:val="clear" w:color="auto" w:fill="auto"/>
          </w:tcPr>
          <w:p w14:paraId="0E4E2581" w14:textId="6FA3AEB2" w:rsidR="00976543" w:rsidRPr="00462136" w:rsidRDefault="00976543" w:rsidP="00976543">
            <w:pPr>
              <w:spacing w:before="120"/>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 xml:space="preserve">Per </w:t>
            </w:r>
            <w:r>
              <w:rPr>
                <w:rFonts w:ascii="Calibri" w:eastAsiaTheme="minorEastAsia" w:hAnsi="Calibri" w:cs="Calibri"/>
                <w:color w:val="000000"/>
                <w:sz w:val="16"/>
                <w:szCs w:val="16"/>
                <w:lang w:eastAsia="zh-CN"/>
              </w:rPr>
              <w:t>cell</w:t>
            </w:r>
          </w:p>
        </w:tc>
        <w:tc>
          <w:tcPr>
            <w:tcW w:w="992" w:type="dxa"/>
            <w:shd w:val="clear" w:color="auto" w:fill="auto"/>
          </w:tcPr>
          <w:p w14:paraId="67017E5B" w14:textId="7571E8EF" w:rsidR="00976543" w:rsidRPr="00B3444F" w:rsidRDefault="00976543" w:rsidP="00976543">
            <w:pPr>
              <w:spacing w:before="120"/>
              <w:rPr>
                <w:rFonts w:ascii="Calibri" w:hAnsi="Calibri" w:cs="Calibri"/>
                <w:bCs/>
                <w:color w:val="000000"/>
                <w:sz w:val="16"/>
                <w:szCs w:val="16"/>
              </w:rPr>
            </w:pPr>
            <w:r w:rsidRPr="00B3444F">
              <w:rPr>
                <w:rFonts w:ascii="Calibri" w:hAnsi="Calibri" w:cs="Calibri"/>
                <w:bCs/>
                <w:color w:val="000000"/>
                <w:sz w:val="16"/>
                <w:szCs w:val="16"/>
              </w:rPr>
              <w:t>Broadcast</w:t>
            </w:r>
          </w:p>
        </w:tc>
        <w:tc>
          <w:tcPr>
            <w:tcW w:w="2450" w:type="dxa"/>
            <w:shd w:val="clear" w:color="auto" w:fill="auto"/>
          </w:tcPr>
          <w:p w14:paraId="3F59679D" w14:textId="13BAFA7C" w:rsidR="00976543" w:rsidRDefault="00686E8B" w:rsidP="00976543">
            <w:pPr>
              <w:spacing w:before="120"/>
              <w:rPr>
                <w:rFonts w:ascii="Calibri" w:eastAsiaTheme="minorEastAsia" w:hAnsi="Calibri" w:cs="Calibri"/>
                <w:color w:val="000000"/>
                <w:sz w:val="16"/>
                <w:szCs w:val="16"/>
                <w:lang w:eastAsia="zh-CN"/>
              </w:rPr>
            </w:pPr>
            <w:r w:rsidRPr="00686E8B">
              <w:rPr>
                <w:rFonts w:ascii="Calibri" w:eastAsiaTheme="minorEastAsia" w:hAnsi="Calibri" w:cs="Calibri"/>
                <w:color w:val="000000"/>
                <w:sz w:val="16"/>
                <w:szCs w:val="16"/>
                <w:lang w:eastAsia="zh-CN"/>
              </w:rPr>
              <w:t>Indicat</w:t>
            </w:r>
            <w:r w:rsidR="00DD0E1F">
              <w:rPr>
                <w:rFonts w:ascii="Calibri" w:eastAsiaTheme="minorEastAsia" w:hAnsi="Calibri" w:cs="Calibri"/>
                <w:color w:val="000000"/>
                <w:sz w:val="16"/>
                <w:szCs w:val="16"/>
                <w:lang w:eastAsia="zh-CN"/>
              </w:rPr>
              <w:t>ing</w:t>
            </w:r>
            <w:r w:rsidRPr="00686E8B">
              <w:rPr>
                <w:rFonts w:ascii="Calibri" w:eastAsiaTheme="minorEastAsia" w:hAnsi="Calibri" w:cs="Calibri"/>
                <w:color w:val="000000"/>
                <w:sz w:val="16"/>
                <w:szCs w:val="16"/>
                <w:lang w:eastAsia="zh-CN"/>
              </w:rPr>
              <w:t xml:space="preserve"> the</w:t>
            </w:r>
            <w:r w:rsidR="00F767E5">
              <w:rPr>
                <w:rFonts w:ascii="Calibri" w:eastAsiaTheme="minorEastAsia" w:hAnsi="Calibri" w:cs="Calibri"/>
                <w:color w:val="000000"/>
                <w:sz w:val="16"/>
                <w:szCs w:val="16"/>
                <w:lang w:eastAsia="zh-CN"/>
              </w:rPr>
              <w:t xml:space="preserve"> </w:t>
            </w:r>
            <w:r w:rsidRPr="00686E8B">
              <w:rPr>
                <w:rFonts w:ascii="Calibri" w:eastAsiaTheme="minorEastAsia" w:hAnsi="Calibri" w:cs="Calibri"/>
                <w:color w:val="000000"/>
                <w:sz w:val="16"/>
                <w:szCs w:val="16"/>
                <w:lang w:eastAsia="zh-CN"/>
              </w:rPr>
              <w:t xml:space="preserve">number of preambles used for contention-based </w:t>
            </w:r>
            <w:r w:rsidR="00C00656">
              <w:rPr>
                <w:rFonts w:ascii="Calibri" w:eastAsiaTheme="minorEastAsia" w:hAnsi="Calibri" w:cs="Calibri"/>
                <w:color w:val="000000"/>
                <w:sz w:val="16"/>
                <w:szCs w:val="16"/>
                <w:lang w:eastAsia="zh-CN"/>
              </w:rPr>
              <w:t>4</w:t>
            </w:r>
            <w:r w:rsidRPr="00686E8B">
              <w:rPr>
                <w:rFonts w:ascii="Calibri" w:eastAsiaTheme="minorEastAsia" w:hAnsi="Calibri" w:cs="Calibri"/>
                <w:color w:val="000000"/>
                <w:sz w:val="16"/>
                <w:szCs w:val="16"/>
                <w:lang w:eastAsia="zh-CN"/>
              </w:rPr>
              <w:t xml:space="preserve">-step random access </w:t>
            </w:r>
            <w:r w:rsidR="00C00656">
              <w:rPr>
                <w:rFonts w:ascii="Calibri" w:eastAsiaTheme="minorEastAsia" w:hAnsi="Calibri" w:cs="Calibri"/>
                <w:color w:val="000000"/>
                <w:sz w:val="16"/>
                <w:szCs w:val="16"/>
                <w:lang w:eastAsia="zh-CN"/>
              </w:rPr>
              <w:t>procedure with Msg3 repetition</w:t>
            </w:r>
            <w:r w:rsidRPr="00686E8B">
              <w:rPr>
                <w:rFonts w:ascii="Calibri" w:eastAsiaTheme="minorEastAsia" w:hAnsi="Calibri" w:cs="Calibri"/>
                <w:color w:val="000000"/>
                <w:sz w:val="16"/>
                <w:szCs w:val="16"/>
                <w:lang w:eastAsia="zh-CN"/>
              </w:rPr>
              <w:t xml:space="preserve"> when </w:t>
            </w:r>
            <w:r w:rsidR="00DE568B">
              <w:rPr>
                <w:rFonts w:ascii="Calibri" w:eastAsiaTheme="minorEastAsia" w:hAnsi="Calibri" w:cs="Calibri"/>
                <w:color w:val="000000"/>
                <w:sz w:val="16"/>
                <w:szCs w:val="16"/>
                <w:lang w:eastAsia="zh-CN"/>
              </w:rPr>
              <w:t xml:space="preserve">separate </w:t>
            </w:r>
            <w:r w:rsidRPr="00686E8B">
              <w:rPr>
                <w:rFonts w:ascii="Calibri" w:eastAsiaTheme="minorEastAsia" w:hAnsi="Calibri" w:cs="Calibri"/>
                <w:color w:val="000000"/>
                <w:sz w:val="16"/>
                <w:szCs w:val="16"/>
                <w:lang w:eastAsia="zh-CN"/>
              </w:rPr>
              <w:t>ROs are</w:t>
            </w:r>
            <w:r w:rsidR="00DE568B">
              <w:rPr>
                <w:rFonts w:ascii="Calibri" w:eastAsiaTheme="minorEastAsia" w:hAnsi="Calibri" w:cs="Calibri"/>
                <w:color w:val="000000"/>
                <w:sz w:val="16"/>
                <w:szCs w:val="16"/>
                <w:lang w:eastAsia="zh-CN"/>
              </w:rPr>
              <w:t xml:space="preserve"> configured</w:t>
            </w:r>
            <w:r w:rsidRPr="00686E8B">
              <w:rPr>
                <w:rFonts w:ascii="Calibri" w:eastAsiaTheme="minorEastAsia" w:hAnsi="Calibri" w:cs="Calibri"/>
                <w:color w:val="000000"/>
                <w:sz w:val="16"/>
                <w:szCs w:val="16"/>
                <w:lang w:eastAsia="zh-CN"/>
              </w:rPr>
              <w:t>.</w:t>
            </w:r>
          </w:p>
        </w:tc>
        <w:tc>
          <w:tcPr>
            <w:tcW w:w="665" w:type="dxa"/>
          </w:tcPr>
          <w:p w14:paraId="63E8C3DB" w14:textId="2378D58A" w:rsidR="00976543" w:rsidRPr="00462136" w:rsidRDefault="00976543" w:rsidP="00976543">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976543" w:rsidRPr="00462136" w14:paraId="4C4A85AA" w14:textId="77777777" w:rsidTr="00C550A9">
        <w:tc>
          <w:tcPr>
            <w:tcW w:w="1492" w:type="dxa"/>
            <w:shd w:val="clear" w:color="auto" w:fill="auto"/>
          </w:tcPr>
          <w:p w14:paraId="25D1DE27" w14:textId="508B3E63" w:rsidR="00976543" w:rsidRDefault="00C4641E" w:rsidP="00976543">
            <w:pPr>
              <w:spacing w:before="120"/>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Msg3Repetition</w:t>
            </w:r>
            <w:r w:rsidR="00CC7404" w:rsidRPr="00CC7404">
              <w:rPr>
                <w:rFonts w:ascii="Calibri" w:eastAsiaTheme="minorEastAsia" w:hAnsi="Calibri" w:cs="Calibri"/>
                <w:color w:val="000000"/>
                <w:sz w:val="16"/>
                <w:szCs w:val="16"/>
                <w:lang w:eastAsia="zh-CN"/>
              </w:rPr>
              <w:t>-RO-FDM</w:t>
            </w:r>
          </w:p>
        </w:tc>
        <w:tc>
          <w:tcPr>
            <w:tcW w:w="753" w:type="dxa"/>
          </w:tcPr>
          <w:p w14:paraId="7F443FBA" w14:textId="62AFF024" w:rsidR="00976543" w:rsidRPr="00462136" w:rsidRDefault="004F6A4B" w:rsidP="00976543">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1</w:t>
            </w:r>
          </w:p>
        </w:tc>
        <w:tc>
          <w:tcPr>
            <w:tcW w:w="1441" w:type="dxa"/>
            <w:shd w:val="clear" w:color="auto" w:fill="auto"/>
          </w:tcPr>
          <w:p w14:paraId="784DC04C" w14:textId="7EB4E32A" w:rsidR="00976543" w:rsidRPr="00462136" w:rsidRDefault="00CC7404" w:rsidP="00976543">
            <w:pPr>
              <w:spacing w:before="120"/>
              <w:rPr>
                <w:rFonts w:ascii="Calibri" w:hAnsi="Calibri" w:cs="Calibri"/>
                <w:color w:val="000000"/>
                <w:sz w:val="16"/>
                <w:szCs w:val="16"/>
                <w:lang w:eastAsia="ko-KR"/>
              </w:rPr>
            </w:pPr>
            <w:r w:rsidRPr="00CC7404">
              <w:rPr>
                <w:rFonts w:ascii="Calibri" w:hAnsi="Calibri" w:cs="Calibri"/>
                <w:color w:val="000000"/>
                <w:sz w:val="16"/>
                <w:szCs w:val="16"/>
                <w:lang w:eastAsia="ko-KR"/>
              </w:rPr>
              <w:t>ENUMERATED {one, two, four, eight}</w:t>
            </w:r>
          </w:p>
        </w:tc>
        <w:tc>
          <w:tcPr>
            <w:tcW w:w="992" w:type="dxa"/>
            <w:shd w:val="clear" w:color="auto" w:fill="auto"/>
          </w:tcPr>
          <w:p w14:paraId="59D71C05" w14:textId="36F18027" w:rsidR="00976543" w:rsidRPr="00462136" w:rsidRDefault="00976543" w:rsidP="00976543">
            <w:pPr>
              <w:spacing w:before="120"/>
              <w:rPr>
                <w:rFonts w:ascii="Calibri" w:eastAsia="Malgun Gothic"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851" w:type="dxa"/>
            <w:shd w:val="clear" w:color="auto" w:fill="auto"/>
          </w:tcPr>
          <w:p w14:paraId="2C5AC1C3" w14:textId="69CE33CE" w:rsidR="00976543" w:rsidRPr="00462136" w:rsidRDefault="00976543" w:rsidP="00976543">
            <w:pPr>
              <w:spacing w:before="120"/>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 xml:space="preserve">Per </w:t>
            </w:r>
            <w:r>
              <w:rPr>
                <w:rFonts w:ascii="Calibri" w:eastAsiaTheme="minorEastAsia" w:hAnsi="Calibri" w:cs="Calibri"/>
                <w:color w:val="000000"/>
                <w:sz w:val="16"/>
                <w:szCs w:val="16"/>
                <w:lang w:eastAsia="zh-CN"/>
              </w:rPr>
              <w:t>cell</w:t>
            </w:r>
          </w:p>
        </w:tc>
        <w:tc>
          <w:tcPr>
            <w:tcW w:w="992" w:type="dxa"/>
            <w:shd w:val="clear" w:color="auto" w:fill="auto"/>
          </w:tcPr>
          <w:p w14:paraId="30C8166E" w14:textId="26A6454C" w:rsidR="00976543" w:rsidRPr="00B3444F" w:rsidRDefault="00976543" w:rsidP="00976543">
            <w:pPr>
              <w:spacing w:before="120"/>
              <w:rPr>
                <w:rFonts w:ascii="Calibri" w:hAnsi="Calibri" w:cs="Calibri"/>
                <w:bCs/>
                <w:color w:val="000000"/>
                <w:sz w:val="16"/>
                <w:szCs w:val="16"/>
              </w:rPr>
            </w:pPr>
            <w:r w:rsidRPr="00B3444F">
              <w:rPr>
                <w:rFonts w:ascii="Calibri" w:hAnsi="Calibri" w:cs="Calibri"/>
                <w:bCs/>
                <w:color w:val="000000"/>
                <w:sz w:val="16"/>
                <w:szCs w:val="16"/>
              </w:rPr>
              <w:t>Broadcast</w:t>
            </w:r>
          </w:p>
        </w:tc>
        <w:tc>
          <w:tcPr>
            <w:tcW w:w="2450" w:type="dxa"/>
            <w:shd w:val="clear" w:color="auto" w:fill="auto"/>
          </w:tcPr>
          <w:p w14:paraId="07114378" w14:textId="533FC6C4" w:rsidR="00976543" w:rsidRDefault="00686E8B" w:rsidP="00976543">
            <w:pPr>
              <w:spacing w:before="120"/>
              <w:rPr>
                <w:rFonts w:ascii="Calibri" w:eastAsiaTheme="minorEastAsia" w:hAnsi="Calibri" w:cs="Calibri"/>
                <w:color w:val="000000"/>
                <w:sz w:val="16"/>
                <w:szCs w:val="16"/>
                <w:lang w:eastAsia="zh-CN"/>
              </w:rPr>
            </w:pPr>
            <w:r w:rsidRPr="00686E8B">
              <w:rPr>
                <w:rFonts w:ascii="Calibri" w:eastAsiaTheme="minorEastAsia" w:hAnsi="Calibri" w:cs="Calibri"/>
                <w:color w:val="000000"/>
                <w:sz w:val="16"/>
                <w:szCs w:val="16"/>
                <w:lang w:eastAsia="zh-CN"/>
              </w:rPr>
              <w:t xml:space="preserve">The number of </w:t>
            </w:r>
            <w:r>
              <w:rPr>
                <w:rFonts w:ascii="Calibri" w:eastAsiaTheme="minorEastAsia" w:hAnsi="Calibri" w:cs="Calibri"/>
                <w:color w:val="000000"/>
                <w:sz w:val="16"/>
                <w:szCs w:val="16"/>
                <w:lang w:eastAsia="zh-CN"/>
              </w:rPr>
              <w:t>separate RACH</w:t>
            </w:r>
            <w:r w:rsidRPr="00686E8B">
              <w:rPr>
                <w:rFonts w:ascii="Calibri" w:eastAsiaTheme="minorEastAsia" w:hAnsi="Calibri" w:cs="Calibri"/>
                <w:color w:val="000000"/>
                <w:sz w:val="16"/>
                <w:szCs w:val="16"/>
                <w:lang w:eastAsia="zh-CN"/>
              </w:rPr>
              <w:t xml:space="preserve"> occasions</w:t>
            </w:r>
            <w:r>
              <w:rPr>
                <w:rFonts w:ascii="Calibri" w:eastAsiaTheme="minorEastAsia" w:hAnsi="Calibri" w:cs="Calibri"/>
                <w:color w:val="000000"/>
                <w:sz w:val="16"/>
                <w:szCs w:val="16"/>
                <w:lang w:eastAsia="zh-CN"/>
              </w:rPr>
              <w:t xml:space="preserve"> for Msg3 repetition</w:t>
            </w:r>
            <w:r w:rsidRPr="00686E8B">
              <w:rPr>
                <w:rFonts w:ascii="Calibri" w:eastAsiaTheme="minorEastAsia" w:hAnsi="Calibri" w:cs="Calibri"/>
                <w:color w:val="000000"/>
                <w:sz w:val="16"/>
                <w:szCs w:val="16"/>
                <w:lang w:eastAsia="zh-CN"/>
              </w:rPr>
              <w:t xml:space="preserve"> Frequency-Division Multiplexed in </w:t>
            </w:r>
            <w:proofErr w:type="gramStart"/>
            <w:r w:rsidRPr="00686E8B">
              <w:rPr>
                <w:rFonts w:ascii="Calibri" w:eastAsiaTheme="minorEastAsia" w:hAnsi="Calibri" w:cs="Calibri"/>
                <w:color w:val="000000"/>
                <w:sz w:val="16"/>
                <w:szCs w:val="16"/>
                <w:lang w:eastAsia="zh-CN"/>
              </w:rPr>
              <w:t>one time</w:t>
            </w:r>
            <w:proofErr w:type="gramEnd"/>
            <w:r w:rsidRPr="00686E8B">
              <w:rPr>
                <w:rFonts w:ascii="Calibri" w:eastAsiaTheme="minorEastAsia" w:hAnsi="Calibri" w:cs="Calibri"/>
                <w:color w:val="000000"/>
                <w:sz w:val="16"/>
                <w:szCs w:val="16"/>
                <w:lang w:eastAsia="zh-CN"/>
              </w:rPr>
              <w:t xml:space="preserve"> instance.</w:t>
            </w:r>
          </w:p>
        </w:tc>
        <w:tc>
          <w:tcPr>
            <w:tcW w:w="665" w:type="dxa"/>
          </w:tcPr>
          <w:p w14:paraId="3C560D57" w14:textId="6DA4E500" w:rsidR="00976543" w:rsidRPr="00462136" w:rsidRDefault="00976543" w:rsidP="00976543">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976543" w:rsidRPr="00462136" w14:paraId="78F387C1" w14:textId="77777777" w:rsidTr="00C550A9">
        <w:tc>
          <w:tcPr>
            <w:tcW w:w="1492" w:type="dxa"/>
            <w:shd w:val="clear" w:color="auto" w:fill="auto"/>
          </w:tcPr>
          <w:p w14:paraId="1D746F30" w14:textId="65EC5397" w:rsidR="00976543" w:rsidRDefault="00C4641E" w:rsidP="00976543">
            <w:pPr>
              <w:spacing w:before="120"/>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Msg3Repetition-</w:t>
            </w:r>
            <w:r w:rsidR="00CC7404" w:rsidRPr="00CC7404">
              <w:rPr>
                <w:rFonts w:ascii="Calibri" w:eastAsiaTheme="minorEastAsia" w:hAnsi="Calibri" w:cs="Calibri"/>
                <w:color w:val="000000"/>
                <w:sz w:val="16"/>
                <w:szCs w:val="16"/>
                <w:lang w:eastAsia="zh-CN"/>
              </w:rPr>
              <w:t>RO-FrequencyStart</w:t>
            </w:r>
          </w:p>
        </w:tc>
        <w:tc>
          <w:tcPr>
            <w:tcW w:w="753" w:type="dxa"/>
          </w:tcPr>
          <w:p w14:paraId="16DA3CA3" w14:textId="7C71630B" w:rsidR="00976543" w:rsidRPr="00462136" w:rsidRDefault="004F6A4B" w:rsidP="00976543">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1</w:t>
            </w:r>
          </w:p>
        </w:tc>
        <w:tc>
          <w:tcPr>
            <w:tcW w:w="1441" w:type="dxa"/>
            <w:shd w:val="clear" w:color="auto" w:fill="auto"/>
          </w:tcPr>
          <w:p w14:paraId="4D54F588" w14:textId="7F62F4A2" w:rsidR="00976543" w:rsidRPr="00462136" w:rsidRDefault="00CC7404" w:rsidP="00976543">
            <w:pPr>
              <w:spacing w:before="120"/>
              <w:rPr>
                <w:rFonts w:ascii="Calibri" w:hAnsi="Calibri" w:cs="Calibri"/>
                <w:color w:val="000000"/>
                <w:sz w:val="16"/>
                <w:szCs w:val="16"/>
                <w:lang w:eastAsia="ko-KR"/>
              </w:rPr>
            </w:pPr>
            <w:r w:rsidRPr="00CC7404">
              <w:rPr>
                <w:rFonts w:ascii="Calibri" w:hAnsi="Calibri" w:cs="Calibri"/>
                <w:color w:val="000000"/>
                <w:sz w:val="16"/>
                <w:szCs w:val="16"/>
                <w:lang w:eastAsia="ko-KR"/>
              </w:rPr>
              <w:t>INTEGER (</w:t>
            </w:r>
            <w:proofErr w:type="gramStart"/>
            <w:r w:rsidRPr="00CC7404">
              <w:rPr>
                <w:rFonts w:ascii="Calibri" w:hAnsi="Calibri" w:cs="Calibri"/>
                <w:color w:val="000000"/>
                <w:sz w:val="16"/>
                <w:szCs w:val="16"/>
                <w:lang w:eastAsia="ko-KR"/>
              </w:rPr>
              <w:t>0..</w:t>
            </w:r>
            <w:proofErr w:type="gramEnd"/>
            <w:r w:rsidRPr="00CC7404">
              <w:rPr>
                <w:rFonts w:ascii="Calibri" w:hAnsi="Calibri" w:cs="Calibri"/>
                <w:color w:val="000000"/>
                <w:sz w:val="16"/>
                <w:szCs w:val="16"/>
                <w:lang w:eastAsia="ko-KR"/>
              </w:rPr>
              <w:t>maxNrofPhysicalResourceBlocks-1)</w:t>
            </w:r>
          </w:p>
        </w:tc>
        <w:tc>
          <w:tcPr>
            <w:tcW w:w="992" w:type="dxa"/>
            <w:shd w:val="clear" w:color="auto" w:fill="auto"/>
          </w:tcPr>
          <w:p w14:paraId="4F5C44B6" w14:textId="26938E26" w:rsidR="00976543" w:rsidRPr="00462136" w:rsidRDefault="00976543" w:rsidP="00976543">
            <w:pPr>
              <w:spacing w:before="120"/>
              <w:rPr>
                <w:rFonts w:ascii="Calibri" w:eastAsia="Malgun Gothic"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851" w:type="dxa"/>
            <w:shd w:val="clear" w:color="auto" w:fill="auto"/>
          </w:tcPr>
          <w:p w14:paraId="21C4DFF2" w14:textId="05C11BBA" w:rsidR="00976543" w:rsidRPr="00462136" w:rsidRDefault="00976543" w:rsidP="00976543">
            <w:pPr>
              <w:spacing w:before="120"/>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 xml:space="preserve">Per </w:t>
            </w:r>
            <w:r>
              <w:rPr>
                <w:rFonts w:ascii="Calibri" w:eastAsiaTheme="minorEastAsia" w:hAnsi="Calibri" w:cs="Calibri"/>
                <w:color w:val="000000"/>
                <w:sz w:val="16"/>
                <w:szCs w:val="16"/>
                <w:lang w:eastAsia="zh-CN"/>
              </w:rPr>
              <w:t>cell</w:t>
            </w:r>
          </w:p>
        </w:tc>
        <w:tc>
          <w:tcPr>
            <w:tcW w:w="992" w:type="dxa"/>
            <w:shd w:val="clear" w:color="auto" w:fill="auto"/>
          </w:tcPr>
          <w:p w14:paraId="18D01AFC" w14:textId="5C5172D4" w:rsidR="00976543" w:rsidRPr="00B3444F" w:rsidRDefault="00976543" w:rsidP="00976543">
            <w:pPr>
              <w:spacing w:before="120"/>
              <w:rPr>
                <w:rFonts w:ascii="Calibri" w:hAnsi="Calibri" w:cs="Calibri"/>
                <w:bCs/>
                <w:color w:val="000000"/>
                <w:sz w:val="16"/>
                <w:szCs w:val="16"/>
              </w:rPr>
            </w:pPr>
            <w:r w:rsidRPr="00B3444F">
              <w:rPr>
                <w:rFonts w:ascii="Calibri" w:hAnsi="Calibri" w:cs="Calibri"/>
                <w:bCs/>
                <w:color w:val="000000"/>
                <w:sz w:val="16"/>
                <w:szCs w:val="16"/>
              </w:rPr>
              <w:t>Broadcast</w:t>
            </w:r>
          </w:p>
        </w:tc>
        <w:tc>
          <w:tcPr>
            <w:tcW w:w="2450" w:type="dxa"/>
            <w:shd w:val="clear" w:color="auto" w:fill="auto"/>
          </w:tcPr>
          <w:p w14:paraId="02A807BF" w14:textId="5BE09189" w:rsidR="00976543" w:rsidRDefault="00686E8B" w:rsidP="00976543">
            <w:pPr>
              <w:spacing w:before="120"/>
              <w:rPr>
                <w:rFonts w:ascii="Calibri" w:eastAsiaTheme="minorEastAsia" w:hAnsi="Calibri" w:cs="Calibri"/>
                <w:color w:val="000000"/>
                <w:sz w:val="16"/>
                <w:szCs w:val="16"/>
                <w:lang w:eastAsia="zh-CN"/>
              </w:rPr>
            </w:pPr>
            <w:r w:rsidRPr="00686E8B">
              <w:rPr>
                <w:rFonts w:ascii="Calibri" w:eastAsiaTheme="minorEastAsia" w:hAnsi="Calibri" w:cs="Calibri"/>
                <w:color w:val="000000"/>
                <w:sz w:val="16"/>
                <w:szCs w:val="16"/>
                <w:lang w:eastAsia="zh-CN"/>
              </w:rPr>
              <w:t>Offset of lowest PRACH transmissions occasion in frequency domain with respect to PRB 0.</w:t>
            </w:r>
          </w:p>
        </w:tc>
        <w:tc>
          <w:tcPr>
            <w:tcW w:w="665" w:type="dxa"/>
          </w:tcPr>
          <w:p w14:paraId="033DE7D5" w14:textId="69F210FB" w:rsidR="00976543" w:rsidRPr="00462136" w:rsidRDefault="00976543" w:rsidP="00976543">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976543" w:rsidRPr="00462136" w14:paraId="1D0E6695" w14:textId="77777777" w:rsidTr="00C550A9">
        <w:tc>
          <w:tcPr>
            <w:tcW w:w="9636" w:type="dxa"/>
            <w:gridSpan w:val="8"/>
            <w:shd w:val="clear" w:color="auto" w:fill="auto"/>
          </w:tcPr>
          <w:p w14:paraId="0AE8B903" w14:textId="2DBF86B5" w:rsidR="00976543" w:rsidRPr="00C550A9" w:rsidRDefault="00976543" w:rsidP="00976543">
            <w:pPr>
              <w:spacing w:before="120"/>
              <w:rPr>
                <w:rFonts w:ascii="Calibri" w:eastAsiaTheme="minorEastAsia" w:hAnsi="Calibri" w:cs="Calibri"/>
                <w:b/>
                <w:color w:val="000000"/>
                <w:sz w:val="16"/>
                <w:szCs w:val="16"/>
                <w:lang w:eastAsia="zh-CN"/>
              </w:rPr>
            </w:pPr>
            <w:r w:rsidRPr="00C550A9">
              <w:rPr>
                <w:rFonts w:ascii="Calibri" w:eastAsiaTheme="minorEastAsia" w:hAnsi="Calibri" w:cs="Calibri"/>
                <w:b/>
                <w:color w:val="000000"/>
                <w:sz w:val="16"/>
                <w:szCs w:val="16"/>
                <w:lang w:eastAsia="zh-CN"/>
              </w:rPr>
              <w:t>RRC parameters for configuration of TDRA table with Msg3 repetition numbers</w:t>
            </w:r>
          </w:p>
        </w:tc>
      </w:tr>
      <w:tr w:rsidR="00976543" w:rsidRPr="00462136" w14:paraId="3EA23FAA" w14:textId="77777777" w:rsidTr="00C550A9">
        <w:tc>
          <w:tcPr>
            <w:tcW w:w="1492" w:type="dxa"/>
            <w:shd w:val="clear" w:color="auto" w:fill="auto"/>
          </w:tcPr>
          <w:p w14:paraId="1C799369" w14:textId="19501511" w:rsidR="00976543" w:rsidRPr="00F01168"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r</w:t>
            </w:r>
            <w:r>
              <w:rPr>
                <w:rFonts w:ascii="Calibri" w:eastAsiaTheme="minorEastAsia" w:hAnsi="Calibri" w:cs="Calibri"/>
                <w:color w:val="000000"/>
                <w:sz w:val="16"/>
                <w:szCs w:val="16"/>
                <w:lang w:eastAsia="zh-CN"/>
              </w:rPr>
              <w:t>epetionNumber-TDRA-Msg3Repetition</w:t>
            </w:r>
          </w:p>
        </w:tc>
        <w:tc>
          <w:tcPr>
            <w:tcW w:w="753" w:type="dxa"/>
          </w:tcPr>
          <w:p w14:paraId="7F18D5CB" w14:textId="407FCB70" w:rsidR="00976543" w:rsidRPr="00462136" w:rsidRDefault="00976543" w:rsidP="00976543">
            <w:pPr>
              <w:spacing w:before="120"/>
              <w:rPr>
                <w:rFonts w:ascii="Calibri" w:hAnsi="Calibri" w:cs="Calibri"/>
                <w:color w:val="000000"/>
                <w:sz w:val="16"/>
                <w:szCs w:val="16"/>
                <w:lang w:eastAsia="ko-KR"/>
              </w:rPr>
            </w:pPr>
            <w:r w:rsidRPr="00462136">
              <w:rPr>
                <w:rFonts w:ascii="Calibri" w:hAnsi="Calibri" w:cs="Calibri"/>
                <w:color w:val="000000"/>
                <w:sz w:val="16"/>
                <w:szCs w:val="16"/>
                <w:lang w:eastAsia="ko-KR"/>
              </w:rPr>
              <w:t>38.21</w:t>
            </w:r>
            <w:r>
              <w:rPr>
                <w:rFonts w:ascii="Calibri" w:hAnsi="Calibri" w:cs="Calibri"/>
                <w:color w:val="000000"/>
                <w:sz w:val="16"/>
                <w:szCs w:val="16"/>
                <w:lang w:eastAsia="ko-KR"/>
              </w:rPr>
              <w:t>3</w:t>
            </w:r>
          </w:p>
        </w:tc>
        <w:tc>
          <w:tcPr>
            <w:tcW w:w="1441" w:type="dxa"/>
            <w:shd w:val="clear" w:color="auto" w:fill="auto"/>
          </w:tcPr>
          <w:p w14:paraId="76CEC4DA" w14:textId="0E0C74C8" w:rsidR="00976543" w:rsidRPr="00462136" w:rsidRDefault="00976543" w:rsidP="00976543">
            <w:pPr>
              <w:spacing w:before="120"/>
              <w:rPr>
                <w:rFonts w:ascii="Calibri" w:hAnsi="Calibri" w:cs="Calibri"/>
                <w:color w:val="000000"/>
                <w:sz w:val="16"/>
                <w:szCs w:val="16"/>
                <w:lang w:eastAsia="ko-KR"/>
              </w:rPr>
            </w:pPr>
            <w:r>
              <w:rPr>
                <w:rFonts w:ascii="Calibri" w:hAnsi="Calibri" w:cs="Calibri"/>
                <w:color w:val="000000"/>
                <w:sz w:val="16"/>
                <w:szCs w:val="16"/>
                <w:lang w:eastAsia="ko-KR"/>
              </w:rPr>
              <w:t>ENUMERATED</w:t>
            </w:r>
            <w:r w:rsidRPr="00462136">
              <w:rPr>
                <w:rFonts w:ascii="Calibri" w:hAnsi="Calibri" w:cs="Calibri"/>
                <w:color w:val="000000"/>
                <w:sz w:val="16"/>
                <w:szCs w:val="16"/>
                <w:lang w:eastAsia="ko-KR"/>
              </w:rPr>
              <w:t xml:space="preserve"> </w:t>
            </w:r>
            <w:r>
              <w:rPr>
                <w:rFonts w:ascii="Calibri" w:hAnsi="Calibri" w:cs="Calibri"/>
                <w:color w:val="000000"/>
                <w:sz w:val="16"/>
                <w:szCs w:val="16"/>
                <w:lang w:eastAsia="ko-KR"/>
              </w:rPr>
              <w:t>{1,2,4,8)</w:t>
            </w:r>
          </w:p>
        </w:tc>
        <w:tc>
          <w:tcPr>
            <w:tcW w:w="992" w:type="dxa"/>
            <w:shd w:val="clear" w:color="auto" w:fill="auto"/>
          </w:tcPr>
          <w:p w14:paraId="7562E5FD" w14:textId="77777777" w:rsidR="00976543" w:rsidRPr="00462136" w:rsidRDefault="00976543" w:rsidP="00976543">
            <w:pPr>
              <w:spacing w:before="120"/>
              <w:rPr>
                <w:rFonts w:ascii="Calibri" w:eastAsia="Malgun Gothic" w:hAnsi="Calibri" w:cs="Calibri"/>
                <w:color w:val="000000"/>
                <w:sz w:val="16"/>
                <w:szCs w:val="16"/>
                <w:lang w:eastAsia="ko-KR"/>
              </w:rPr>
            </w:pPr>
            <w:r w:rsidRPr="00462136">
              <w:rPr>
                <w:rFonts w:ascii="Calibri" w:eastAsia="Malgun Gothic" w:hAnsi="Calibri" w:cs="Calibri"/>
                <w:color w:val="000000"/>
                <w:sz w:val="16"/>
                <w:szCs w:val="16"/>
                <w:lang w:eastAsia="ko-KR"/>
              </w:rPr>
              <w:t>New</w:t>
            </w:r>
          </w:p>
        </w:tc>
        <w:tc>
          <w:tcPr>
            <w:tcW w:w="851" w:type="dxa"/>
            <w:shd w:val="clear" w:color="auto" w:fill="auto"/>
          </w:tcPr>
          <w:p w14:paraId="6E1E126B" w14:textId="77777777" w:rsidR="00976543" w:rsidRPr="00462136" w:rsidRDefault="00976543" w:rsidP="00976543">
            <w:pPr>
              <w:spacing w:before="120"/>
              <w:rPr>
                <w:rFonts w:ascii="Calibri" w:eastAsiaTheme="minorEastAsia" w:hAnsi="Calibri" w:cs="Calibri"/>
                <w:color w:val="000000"/>
                <w:sz w:val="16"/>
                <w:szCs w:val="16"/>
                <w:lang w:eastAsia="zh-CN"/>
              </w:rPr>
            </w:pPr>
            <w:r w:rsidRPr="00462136">
              <w:rPr>
                <w:rFonts w:ascii="Calibri" w:eastAsiaTheme="minorEastAsia" w:hAnsi="Calibri" w:cs="Calibri"/>
                <w:color w:val="000000"/>
                <w:sz w:val="16"/>
                <w:szCs w:val="16"/>
                <w:lang w:eastAsia="zh-CN"/>
              </w:rPr>
              <w:t xml:space="preserve">Per </w:t>
            </w:r>
            <w:r>
              <w:rPr>
                <w:rFonts w:ascii="Calibri" w:eastAsiaTheme="minorEastAsia" w:hAnsi="Calibri" w:cs="Calibri"/>
                <w:color w:val="000000"/>
                <w:sz w:val="16"/>
                <w:szCs w:val="16"/>
                <w:lang w:eastAsia="zh-CN"/>
              </w:rPr>
              <w:t>cell</w:t>
            </w:r>
          </w:p>
        </w:tc>
        <w:tc>
          <w:tcPr>
            <w:tcW w:w="992" w:type="dxa"/>
            <w:shd w:val="clear" w:color="auto" w:fill="auto"/>
          </w:tcPr>
          <w:p w14:paraId="12B58849" w14:textId="77777777" w:rsidR="00976543" w:rsidRPr="00B3444F" w:rsidRDefault="00976543" w:rsidP="00976543">
            <w:pPr>
              <w:spacing w:before="120"/>
              <w:rPr>
                <w:rFonts w:ascii="Calibri" w:hAnsi="Calibri" w:cs="Calibri"/>
                <w:color w:val="000000"/>
                <w:sz w:val="16"/>
                <w:szCs w:val="16"/>
                <w:lang w:eastAsia="ko-KR"/>
              </w:rPr>
            </w:pPr>
            <w:r w:rsidRPr="00B3444F">
              <w:rPr>
                <w:rFonts w:ascii="Calibri" w:hAnsi="Calibri" w:cs="Calibri"/>
                <w:bCs/>
                <w:color w:val="000000"/>
                <w:sz w:val="16"/>
                <w:szCs w:val="16"/>
              </w:rPr>
              <w:t>Broadcast</w:t>
            </w:r>
          </w:p>
        </w:tc>
        <w:tc>
          <w:tcPr>
            <w:tcW w:w="2450" w:type="dxa"/>
            <w:shd w:val="clear" w:color="auto" w:fill="auto"/>
          </w:tcPr>
          <w:p w14:paraId="593A2445" w14:textId="25E18A95" w:rsidR="00976543" w:rsidRPr="00462136"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C</w:t>
            </w:r>
            <w:r>
              <w:rPr>
                <w:rFonts w:ascii="Calibri" w:eastAsiaTheme="minorEastAsia" w:hAnsi="Calibri" w:cs="Calibri"/>
                <w:color w:val="000000"/>
                <w:sz w:val="16"/>
                <w:szCs w:val="16"/>
                <w:lang w:eastAsia="zh-CN"/>
              </w:rPr>
              <w:t xml:space="preserve">onfiguring the repetition number of one row in the configured TDRA table for Msg3 PUSCH repetition. </w:t>
            </w:r>
            <w:r>
              <w:rPr>
                <w:rFonts w:ascii="Calibri" w:eastAsiaTheme="minorEastAsia" w:hAnsi="Calibri" w:cs="Calibri" w:hint="eastAsia"/>
                <w:color w:val="000000"/>
                <w:sz w:val="16"/>
                <w:szCs w:val="16"/>
                <w:lang w:eastAsia="zh-CN"/>
              </w:rPr>
              <w:t>r</w:t>
            </w:r>
            <w:r>
              <w:rPr>
                <w:rFonts w:ascii="Calibri" w:eastAsiaTheme="minorEastAsia" w:hAnsi="Calibri" w:cs="Calibri"/>
                <w:color w:val="000000"/>
                <w:sz w:val="16"/>
                <w:szCs w:val="16"/>
                <w:lang w:eastAsia="zh-CN"/>
              </w:rPr>
              <w:t xml:space="preserve">epetionNumber-TDRA-Msg3Repetition and </w:t>
            </w:r>
            <w:r>
              <w:rPr>
                <w:rFonts w:ascii="Calibri" w:eastAsiaTheme="minorEastAsia" w:hAnsi="Calibri" w:cs="Calibri" w:hint="eastAsia"/>
                <w:color w:val="000000"/>
                <w:sz w:val="16"/>
                <w:szCs w:val="16"/>
                <w:lang w:eastAsia="zh-CN"/>
              </w:rPr>
              <w:t>r</w:t>
            </w:r>
            <w:r>
              <w:rPr>
                <w:rFonts w:ascii="Calibri" w:eastAsiaTheme="minorEastAsia" w:hAnsi="Calibri" w:cs="Calibri"/>
                <w:color w:val="000000"/>
                <w:sz w:val="16"/>
                <w:szCs w:val="16"/>
                <w:lang w:eastAsia="zh-CN"/>
              </w:rPr>
              <w:t>owIndex-TDRA-Msg3Repetition are combined to construct one row of the configured TDRA table.</w:t>
            </w:r>
          </w:p>
        </w:tc>
        <w:tc>
          <w:tcPr>
            <w:tcW w:w="665" w:type="dxa"/>
          </w:tcPr>
          <w:p w14:paraId="268E5D69" w14:textId="77777777" w:rsidR="00976543" w:rsidRPr="00462136" w:rsidRDefault="00976543" w:rsidP="00976543">
            <w:pPr>
              <w:spacing w:before="120"/>
              <w:rPr>
                <w:rFonts w:ascii="Calibri" w:hAnsi="Calibri" w:cs="Calibri"/>
                <w:color w:val="000000"/>
                <w:sz w:val="16"/>
                <w:szCs w:val="16"/>
                <w:lang w:eastAsia="ko-KR"/>
              </w:rPr>
            </w:pPr>
            <w:r w:rsidRPr="00462136">
              <w:rPr>
                <w:rFonts w:ascii="Calibri" w:hAnsi="Calibri" w:cs="Calibri" w:hint="eastAsia"/>
                <w:color w:val="000000"/>
                <w:sz w:val="16"/>
                <w:szCs w:val="16"/>
                <w:lang w:eastAsia="ko-KR"/>
              </w:rPr>
              <w:t>38.331</w:t>
            </w:r>
          </w:p>
        </w:tc>
      </w:tr>
      <w:tr w:rsidR="00976543" w:rsidRPr="00462136" w14:paraId="10656089" w14:textId="77777777" w:rsidTr="00C550A9">
        <w:tc>
          <w:tcPr>
            <w:tcW w:w="1492" w:type="dxa"/>
            <w:shd w:val="clear" w:color="auto" w:fill="auto"/>
          </w:tcPr>
          <w:p w14:paraId="7B3EB593" w14:textId="3D76EC57" w:rsidR="00976543"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r</w:t>
            </w:r>
            <w:r>
              <w:rPr>
                <w:rFonts w:ascii="Calibri" w:eastAsiaTheme="minorEastAsia" w:hAnsi="Calibri" w:cs="Calibri"/>
                <w:color w:val="000000"/>
                <w:sz w:val="16"/>
                <w:szCs w:val="16"/>
                <w:lang w:eastAsia="zh-CN"/>
              </w:rPr>
              <w:t>owIndex-TDRA-Msg3Repetition</w:t>
            </w:r>
          </w:p>
        </w:tc>
        <w:tc>
          <w:tcPr>
            <w:tcW w:w="753" w:type="dxa"/>
          </w:tcPr>
          <w:p w14:paraId="2FC8CA54" w14:textId="0EE8C74B" w:rsidR="00976543" w:rsidRPr="00C81428"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3</w:t>
            </w:r>
            <w:r>
              <w:rPr>
                <w:rFonts w:ascii="Calibri" w:eastAsiaTheme="minorEastAsia" w:hAnsi="Calibri" w:cs="Calibri"/>
                <w:color w:val="000000"/>
                <w:sz w:val="16"/>
                <w:szCs w:val="16"/>
                <w:lang w:eastAsia="zh-CN"/>
              </w:rPr>
              <w:t>8.213</w:t>
            </w:r>
          </w:p>
        </w:tc>
        <w:tc>
          <w:tcPr>
            <w:tcW w:w="1441" w:type="dxa"/>
            <w:shd w:val="clear" w:color="auto" w:fill="auto"/>
          </w:tcPr>
          <w:p w14:paraId="4506D128" w14:textId="2698F727" w:rsidR="00976543" w:rsidRPr="00C81428" w:rsidRDefault="00976543" w:rsidP="00976543">
            <w:pPr>
              <w:spacing w:before="120"/>
              <w:rPr>
                <w:rFonts w:ascii="Calibri" w:eastAsia="Malgun Gothic" w:hAnsi="Calibri" w:cs="Calibri"/>
                <w:color w:val="000000"/>
                <w:sz w:val="16"/>
                <w:szCs w:val="16"/>
                <w:lang w:eastAsia="ko-KR"/>
              </w:rPr>
            </w:pPr>
            <w:r>
              <w:rPr>
                <w:rFonts w:ascii="Calibri" w:hAnsi="Calibri" w:cs="Calibri"/>
                <w:color w:val="000000"/>
                <w:sz w:val="16"/>
                <w:szCs w:val="16"/>
                <w:lang w:eastAsia="ko-KR"/>
              </w:rPr>
              <w:t>INTEGER (</w:t>
            </w:r>
            <w:proofErr w:type="gramStart"/>
            <w:r>
              <w:rPr>
                <w:rFonts w:ascii="Calibri" w:hAnsi="Calibri" w:cs="Calibri"/>
                <w:color w:val="000000"/>
                <w:sz w:val="16"/>
                <w:szCs w:val="16"/>
                <w:lang w:eastAsia="ko-KR"/>
              </w:rPr>
              <w:t>1..</w:t>
            </w:r>
            <w:proofErr w:type="gramEnd"/>
            <w:r>
              <w:rPr>
                <w:rFonts w:ascii="Calibri" w:hAnsi="Calibri" w:cs="Calibri"/>
                <w:color w:val="000000"/>
                <w:sz w:val="16"/>
                <w:szCs w:val="16"/>
                <w:lang w:eastAsia="ko-KR"/>
              </w:rPr>
              <w:t>16)</w:t>
            </w:r>
          </w:p>
        </w:tc>
        <w:tc>
          <w:tcPr>
            <w:tcW w:w="992" w:type="dxa"/>
            <w:shd w:val="clear" w:color="auto" w:fill="auto"/>
          </w:tcPr>
          <w:p w14:paraId="3192C0CD" w14:textId="1B7EFE2E" w:rsidR="00976543" w:rsidRPr="00C81428"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N</w:t>
            </w:r>
            <w:r>
              <w:rPr>
                <w:rFonts w:ascii="Calibri" w:eastAsiaTheme="minorEastAsia" w:hAnsi="Calibri" w:cs="Calibri"/>
                <w:color w:val="000000"/>
                <w:sz w:val="16"/>
                <w:szCs w:val="16"/>
                <w:lang w:eastAsia="zh-CN"/>
              </w:rPr>
              <w:t>ew</w:t>
            </w:r>
          </w:p>
        </w:tc>
        <w:tc>
          <w:tcPr>
            <w:tcW w:w="851" w:type="dxa"/>
            <w:shd w:val="clear" w:color="auto" w:fill="auto"/>
          </w:tcPr>
          <w:p w14:paraId="65FB4712" w14:textId="152EDAB4" w:rsidR="00976543" w:rsidRPr="00462136"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P</w:t>
            </w:r>
            <w:r>
              <w:rPr>
                <w:rFonts w:ascii="Calibri" w:eastAsiaTheme="minorEastAsia" w:hAnsi="Calibri" w:cs="Calibri"/>
                <w:color w:val="000000"/>
                <w:sz w:val="16"/>
                <w:szCs w:val="16"/>
                <w:lang w:eastAsia="zh-CN"/>
              </w:rPr>
              <w:t>er cell</w:t>
            </w:r>
          </w:p>
        </w:tc>
        <w:tc>
          <w:tcPr>
            <w:tcW w:w="992" w:type="dxa"/>
            <w:shd w:val="clear" w:color="auto" w:fill="auto"/>
          </w:tcPr>
          <w:p w14:paraId="73E26C21" w14:textId="73FC1654" w:rsidR="00976543" w:rsidRPr="00C81428" w:rsidRDefault="00976543" w:rsidP="00976543">
            <w:pPr>
              <w:spacing w:before="120"/>
              <w:rPr>
                <w:rFonts w:ascii="Calibri" w:eastAsiaTheme="minorEastAsia" w:hAnsi="Calibri" w:cs="Calibri"/>
                <w:bCs/>
                <w:color w:val="000000"/>
                <w:sz w:val="16"/>
                <w:szCs w:val="16"/>
                <w:lang w:eastAsia="zh-CN"/>
              </w:rPr>
            </w:pPr>
            <w:r>
              <w:rPr>
                <w:rFonts w:ascii="Calibri" w:eastAsiaTheme="minorEastAsia" w:hAnsi="Calibri" w:cs="Calibri" w:hint="eastAsia"/>
                <w:bCs/>
                <w:color w:val="000000"/>
                <w:sz w:val="16"/>
                <w:szCs w:val="16"/>
                <w:lang w:eastAsia="zh-CN"/>
              </w:rPr>
              <w:t>B</w:t>
            </w:r>
            <w:r>
              <w:rPr>
                <w:rFonts w:ascii="Calibri" w:eastAsiaTheme="minorEastAsia" w:hAnsi="Calibri" w:cs="Calibri"/>
                <w:bCs/>
                <w:color w:val="000000"/>
                <w:sz w:val="16"/>
                <w:szCs w:val="16"/>
                <w:lang w:eastAsia="zh-CN"/>
              </w:rPr>
              <w:t>roadcast</w:t>
            </w:r>
          </w:p>
        </w:tc>
        <w:tc>
          <w:tcPr>
            <w:tcW w:w="2450" w:type="dxa"/>
            <w:shd w:val="clear" w:color="auto" w:fill="auto"/>
          </w:tcPr>
          <w:p w14:paraId="505B3216" w14:textId="142AFBFA" w:rsidR="00976543"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C</w:t>
            </w:r>
            <w:r>
              <w:rPr>
                <w:rFonts w:ascii="Calibri" w:eastAsiaTheme="minorEastAsia" w:hAnsi="Calibri" w:cs="Calibri"/>
                <w:color w:val="000000"/>
                <w:sz w:val="16"/>
                <w:szCs w:val="16"/>
                <w:lang w:eastAsia="zh-CN"/>
              </w:rPr>
              <w:t>onfiguring the combination of K2, PUSCH mapping type and SLIV of one row in the configured TDRA table for Msg3 PUSCH repetition. The combination of K2, PUSCH mapping type and SLIV is selected from the rows of Rel-15/16 TDRA table for Msg3 transmission.</w:t>
            </w:r>
          </w:p>
        </w:tc>
        <w:tc>
          <w:tcPr>
            <w:tcW w:w="665" w:type="dxa"/>
          </w:tcPr>
          <w:p w14:paraId="559D58D2" w14:textId="638EBBDA" w:rsidR="00976543" w:rsidRPr="00C81428"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3</w:t>
            </w:r>
            <w:r>
              <w:rPr>
                <w:rFonts w:ascii="Calibri" w:eastAsiaTheme="minorEastAsia" w:hAnsi="Calibri" w:cs="Calibri"/>
                <w:color w:val="000000"/>
                <w:sz w:val="16"/>
                <w:szCs w:val="16"/>
                <w:lang w:eastAsia="zh-CN"/>
              </w:rPr>
              <w:t>8.331</w:t>
            </w:r>
          </w:p>
        </w:tc>
      </w:tr>
      <w:tr w:rsidR="00976543" w:rsidRPr="00462136" w14:paraId="73AFBAA1" w14:textId="77777777" w:rsidTr="00C550A9">
        <w:tc>
          <w:tcPr>
            <w:tcW w:w="9636" w:type="dxa"/>
            <w:gridSpan w:val="8"/>
            <w:shd w:val="clear" w:color="auto" w:fill="auto"/>
          </w:tcPr>
          <w:p w14:paraId="711953C6" w14:textId="4F7362A0" w:rsidR="00976543" w:rsidRPr="00C550A9" w:rsidRDefault="00976543" w:rsidP="00976543">
            <w:pPr>
              <w:spacing w:before="120"/>
              <w:rPr>
                <w:rFonts w:ascii="Calibri" w:eastAsiaTheme="minorEastAsia" w:hAnsi="Calibri" w:cs="Calibri"/>
                <w:b/>
                <w:color w:val="000000"/>
                <w:sz w:val="16"/>
                <w:szCs w:val="16"/>
                <w:lang w:eastAsia="zh-CN"/>
              </w:rPr>
            </w:pPr>
            <w:r w:rsidRPr="00C550A9">
              <w:rPr>
                <w:rFonts w:ascii="Calibri" w:eastAsiaTheme="minorEastAsia" w:hAnsi="Calibri" w:cs="Calibri"/>
                <w:b/>
                <w:color w:val="000000"/>
                <w:sz w:val="16"/>
                <w:szCs w:val="16"/>
                <w:lang w:eastAsia="zh-CN"/>
              </w:rPr>
              <w:t>RRC parameters of the available slot indication</w:t>
            </w:r>
          </w:p>
        </w:tc>
      </w:tr>
      <w:tr w:rsidR="00976543" w:rsidRPr="00462136" w14:paraId="7B6515DD" w14:textId="77777777" w:rsidTr="00C550A9">
        <w:tc>
          <w:tcPr>
            <w:tcW w:w="1492" w:type="dxa"/>
            <w:shd w:val="clear" w:color="auto" w:fill="auto"/>
          </w:tcPr>
          <w:p w14:paraId="0B9DD97C" w14:textId="6C8171A7" w:rsidR="00976543" w:rsidRDefault="004A2ACA" w:rsidP="00976543">
            <w:pPr>
              <w:spacing w:before="120"/>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duration</w:t>
            </w:r>
            <w:r w:rsidR="00976543">
              <w:rPr>
                <w:rFonts w:ascii="Calibri" w:eastAsiaTheme="minorEastAsia" w:hAnsi="Calibri" w:cs="Calibri"/>
                <w:color w:val="000000"/>
                <w:sz w:val="16"/>
                <w:szCs w:val="16"/>
                <w:lang w:eastAsia="zh-CN"/>
              </w:rPr>
              <w:t>-AvailableIndication</w:t>
            </w:r>
            <w:r w:rsidR="003F7DBC">
              <w:rPr>
                <w:rFonts w:ascii="Calibri" w:eastAsiaTheme="minorEastAsia" w:hAnsi="Calibri" w:cs="Calibri"/>
                <w:color w:val="000000"/>
                <w:sz w:val="16"/>
                <w:szCs w:val="16"/>
                <w:lang w:eastAsia="zh-CN"/>
              </w:rPr>
              <w:t>-Msg3Repetition</w:t>
            </w:r>
          </w:p>
        </w:tc>
        <w:tc>
          <w:tcPr>
            <w:tcW w:w="753" w:type="dxa"/>
          </w:tcPr>
          <w:p w14:paraId="41AD3281" w14:textId="29DC6758" w:rsidR="00976543" w:rsidRDefault="00976543" w:rsidP="00976543">
            <w:pPr>
              <w:spacing w:before="120"/>
              <w:rPr>
                <w:rFonts w:ascii="Calibri" w:eastAsiaTheme="minorEastAsia" w:hAnsi="Calibri" w:cs="Calibri"/>
                <w:color w:val="000000"/>
                <w:sz w:val="16"/>
                <w:szCs w:val="16"/>
                <w:lang w:eastAsia="zh-CN"/>
              </w:rPr>
            </w:pPr>
            <w:r w:rsidRPr="00462136">
              <w:rPr>
                <w:rFonts w:ascii="Calibri" w:hAnsi="Calibri" w:cs="Calibri" w:hint="eastAsia"/>
                <w:color w:val="000000"/>
                <w:sz w:val="16"/>
                <w:szCs w:val="16"/>
                <w:lang w:eastAsia="ko-KR"/>
              </w:rPr>
              <w:t>38.</w:t>
            </w:r>
            <w:r>
              <w:rPr>
                <w:rFonts w:ascii="Calibri" w:hAnsi="Calibri" w:cs="Calibri"/>
                <w:color w:val="000000"/>
                <w:sz w:val="16"/>
                <w:szCs w:val="16"/>
                <w:lang w:eastAsia="ko-KR"/>
              </w:rPr>
              <w:t>212</w:t>
            </w:r>
          </w:p>
        </w:tc>
        <w:tc>
          <w:tcPr>
            <w:tcW w:w="1441" w:type="dxa"/>
            <w:shd w:val="clear" w:color="auto" w:fill="auto"/>
          </w:tcPr>
          <w:p w14:paraId="2C774B24" w14:textId="32616B7E" w:rsidR="00976543" w:rsidRPr="00C550A9" w:rsidRDefault="0060504F" w:rsidP="00976543">
            <w:pPr>
              <w:spacing w:before="120"/>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ENUMERATED</w:t>
            </w:r>
            <w:r w:rsidR="00976543">
              <w:rPr>
                <w:rFonts w:ascii="Calibri" w:eastAsiaTheme="minorEastAsia" w:hAnsi="Calibri" w:cs="Calibri"/>
                <w:color w:val="000000"/>
                <w:sz w:val="16"/>
                <w:szCs w:val="16"/>
                <w:lang w:eastAsia="zh-CN"/>
              </w:rPr>
              <w:t xml:space="preserve"> </w:t>
            </w:r>
            <w:r>
              <w:rPr>
                <w:rFonts w:ascii="Calibri" w:eastAsiaTheme="minorEastAsia" w:hAnsi="Calibri" w:cs="Calibri"/>
                <w:color w:val="000000"/>
                <w:sz w:val="16"/>
                <w:szCs w:val="16"/>
                <w:lang w:eastAsia="zh-CN"/>
              </w:rPr>
              <w:t>{</w:t>
            </w:r>
            <w:r w:rsidR="00976543">
              <w:rPr>
                <w:rFonts w:ascii="Calibri" w:eastAsiaTheme="minorEastAsia" w:hAnsi="Calibri" w:cs="Calibri"/>
                <w:color w:val="000000"/>
                <w:sz w:val="16"/>
                <w:szCs w:val="16"/>
                <w:lang w:eastAsia="zh-CN"/>
              </w:rPr>
              <w:t>1, 2, 4</w:t>
            </w:r>
            <w:r w:rsidR="003F7DBC">
              <w:rPr>
                <w:rFonts w:ascii="Calibri" w:eastAsiaTheme="minorEastAsia" w:hAnsi="Calibri" w:cs="Calibri"/>
                <w:color w:val="000000"/>
                <w:sz w:val="16"/>
                <w:szCs w:val="16"/>
                <w:lang w:eastAsia="zh-CN"/>
              </w:rPr>
              <w:t>, FFS</w:t>
            </w:r>
            <w:r>
              <w:rPr>
                <w:rFonts w:ascii="Calibri" w:eastAsiaTheme="minorEastAsia" w:hAnsi="Calibri" w:cs="Calibri"/>
                <w:color w:val="000000"/>
                <w:sz w:val="16"/>
                <w:szCs w:val="16"/>
                <w:lang w:eastAsia="zh-CN"/>
              </w:rPr>
              <w:t>}</w:t>
            </w:r>
          </w:p>
        </w:tc>
        <w:tc>
          <w:tcPr>
            <w:tcW w:w="992" w:type="dxa"/>
            <w:shd w:val="clear" w:color="auto" w:fill="auto"/>
          </w:tcPr>
          <w:p w14:paraId="778A7A78" w14:textId="19515D72" w:rsidR="00976543"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N</w:t>
            </w:r>
            <w:r>
              <w:rPr>
                <w:rFonts w:ascii="Calibri" w:eastAsiaTheme="minorEastAsia" w:hAnsi="Calibri" w:cs="Calibri"/>
                <w:color w:val="000000"/>
                <w:sz w:val="16"/>
                <w:szCs w:val="16"/>
                <w:lang w:eastAsia="zh-CN"/>
              </w:rPr>
              <w:t>ew</w:t>
            </w:r>
          </w:p>
        </w:tc>
        <w:tc>
          <w:tcPr>
            <w:tcW w:w="851" w:type="dxa"/>
            <w:shd w:val="clear" w:color="auto" w:fill="auto"/>
          </w:tcPr>
          <w:p w14:paraId="168937FF" w14:textId="46A80410" w:rsidR="00976543"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P</w:t>
            </w:r>
            <w:r>
              <w:rPr>
                <w:rFonts w:ascii="Calibri" w:eastAsiaTheme="minorEastAsia" w:hAnsi="Calibri" w:cs="Calibri"/>
                <w:color w:val="000000"/>
                <w:sz w:val="16"/>
                <w:szCs w:val="16"/>
                <w:lang w:eastAsia="zh-CN"/>
              </w:rPr>
              <w:t>er cell</w:t>
            </w:r>
          </w:p>
        </w:tc>
        <w:tc>
          <w:tcPr>
            <w:tcW w:w="992" w:type="dxa"/>
            <w:shd w:val="clear" w:color="auto" w:fill="auto"/>
          </w:tcPr>
          <w:p w14:paraId="2935E26B" w14:textId="620446D6" w:rsidR="00976543" w:rsidRDefault="00976543" w:rsidP="00976543">
            <w:pPr>
              <w:spacing w:before="120"/>
              <w:rPr>
                <w:rFonts w:ascii="Calibri" w:eastAsiaTheme="minorEastAsia" w:hAnsi="Calibri" w:cs="Calibri"/>
                <w:bCs/>
                <w:color w:val="000000"/>
                <w:sz w:val="16"/>
                <w:szCs w:val="16"/>
                <w:lang w:eastAsia="zh-CN"/>
              </w:rPr>
            </w:pPr>
            <w:r>
              <w:rPr>
                <w:rFonts w:ascii="Calibri" w:eastAsiaTheme="minorEastAsia" w:hAnsi="Calibri" w:cs="Calibri" w:hint="eastAsia"/>
                <w:bCs/>
                <w:color w:val="000000"/>
                <w:sz w:val="16"/>
                <w:szCs w:val="16"/>
                <w:lang w:eastAsia="zh-CN"/>
              </w:rPr>
              <w:t>B</w:t>
            </w:r>
            <w:r>
              <w:rPr>
                <w:rFonts w:ascii="Calibri" w:eastAsiaTheme="minorEastAsia" w:hAnsi="Calibri" w:cs="Calibri"/>
                <w:bCs/>
                <w:color w:val="000000"/>
                <w:sz w:val="16"/>
                <w:szCs w:val="16"/>
                <w:lang w:eastAsia="zh-CN"/>
              </w:rPr>
              <w:t>roadcast</w:t>
            </w:r>
          </w:p>
        </w:tc>
        <w:tc>
          <w:tcPr>
            <w:tcW w:w="2450" w:type="dxa"/>
            <w:shd w:val="clear" w:color="auto" w:fill="auto"/>
          </w:tcPr>
          <w:p w14:paraId="133BDFDE" w14:textId="75874A56" w:rsidR="00976543" w:rsidRDefault="0060504F" w:rsidP="00976543">
            <w:pPr>
              <w:spacing w:before="120"/>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T</w:t>
            </w:r>
            <w:r w:rsidR="004A2ACA">
              <w:rPr>
                <w:rFonts w:ascii="Calibri" w:eastAsiaTheme="minorEastAsia" w:hAnsi="Calibri" w:cs="Calibri"/>
                <w:color w:val="000000"/>
                <w:sz w:val="16"/>
                <w:szCs w:val="16"/>
                <w:lang w:eastAsia="zh-CN"/>
              </w:rPr>
              <w:t xml:space="preserve">he duration of the available slot </w:t>
            </w:r>
            <w:r>
              <w:rPr>
                <w:rFonts w:ascii="Calibri" w:eastAsiaTheme="minorEastAsia" w:hAnsi="Calibri" w:cs="Calibri"/>
                <w:color w:val="000000"/>
                <w:sz w:val="16"/>
                <w:szCs w:val="16"/>
                <w:lang w:eastAsia="zh-CN"/>
              </w:rPr>
              <w:t xml:space="preserve">bitmap is multiple of the periodicity of </w:t>
            </w:r>
            <w:r w:rsidRPr="00C550A9">
              <w:rPr>
                <w:rFonts w:ascii="Calibri" w:eastAsiaTheme="minorEastAsia" w:hAnsi="Calibri" w:cs="Calibri"/>
                <w:color w:val="000000"/>
                <w:sz w:val="16"/>
                <w:szCs w:val="16"/>
                <w:lang w:eastAsia="zh-CN"/>
              </w:rPr>
              <w:t>TDD-UL-DL-Pattern</w:t>
            </w:r>
            <w:r>
              <w:rPr>
                <w:rFonts w:ascii="Calibri" w:eastAsiaTheme="minorEastAsia" w:hAnsi="Calibri" w:cs="Calibri"/>
                <w:color w:val="000000"/>
                <w:sz w:val="16"/>
                <w:szCs w:val="16"/>
                <w:lang w:eastAsia="zh-CN"/>
              </w:rPr>
              <w:t xml:space="preserve">. The start slot aligns with that of </w:t>
            </w:r>
            <w:r w:rsidRPr="00C550A9">
              <w:rPr>
                <w:rFonts w:ascii="Calibri" w:eastAsiaTheme="minorEastAsia" w:hAnsi="Calibri" w:cs="Calibri"/>
                <w:i/>
                <w:color w:val="000000"/>
                <w:sz w:val="16"/>
                <w:szCs w:val="16"/>
                <w:lang w:eastAsia="zh-CN"/>
              </w:rPr>
              <w:t>pattern1</w:t>
            </w:r>
            <w:r>
              <w:rPr>
                <w:rFonts w:ascii="Calibri" w:eastAsiaTheme="minorEastAsia" w:hAnsi="Calibri" w:cs="Calibri"/>
                <w:color w:val="000000"/>
                <w:sz w:val="16"/>
                <w:szCs w:val="16"/>
                <w:lang w:eastAsia="zh-CN"/>
              </w:rPr>
              <w:t xml:space="preserve"> in </w:t>
            </w:r>
            <w:r w:rsidRPr="00C550A9">
              <w:rPr>
                <w:rFonts w:ascii="Calibri" w:eastAsiaTheme="minorEastAsia" w:hAnsi="Calibri" w:cs="Calibri"/>
                <w:i/>
                <w:color w:val="000000"/>
                <w:sz w:val="16"/>
                <w:szCs w:val="16"/>
                <w:lang w:eastAsia="zh-CN"/>
              </w:rPr>
              <w:t>TDD-UL-DL-</w:t>
            </w:r>
            <w:proofErr w:type="spellStart"/>
            <w:r w:rsidRPr="00C550A9">
              <w:rPr>
                <w:rFonts w:ascii="Calibri" w:eastAsiaTheme="minorEastAsia" w:hAnsi="Calibri" w:cs="Calibri"/>
                <w:i/>
                <w:color w:val="000000"/>
                <w:sz w:val="16"/>
                <w:szCs w:val="16"/>
                <w:lang w:eastAsia="zh-CN"/>
              </w:rPr>
              <w:t>Configcommon</w:t>
            </w:r>
            <w:proofErr w:type="spellEnd"/>
            <w:r>
              <w:rPr>
                <w:rFonts w:ascii="Calibri" w:eastAsiaTheme="minorEastAsia" w:hAnsi="Calibri" w:cs="Calibri"/>
                <w:color w:val="000000"/>
                <w:sz w:val="16"/>
                <w:szCs w:val="16"/>
                <w:lang w:eastAsia="zh-CN"/>
              </w:rPr>
              <w:t>.</w:t>
            </w:r>
          </w:p>
        </w:tc>
        <w:tc>
          <w:tcPr>
            <w:tcW w:w="665" w:type="dxa"/>
          </w:tcPr>
          <w:p w14:paraId="7B07F594" w14:textId="15E9876F" w:rsidR="00976543" w:rsidRDefault="00976543" w:rsidP="00976543">
            <w:pPr>
              <w:spacing w:before="120"/>
              <w:rPr>
                <w:rFonts w:ascii="Calibri" w:eastAsiaTheme="minorEastAsia" w:hAnsi="Calibri" w:cs="Calibri"/>
                <w:color w:val="000000"/>
                <w:sz w:val="16"/>
                <w:szCs w:val="16"/>
                <w:lang w:eastAsia="zh-CN"/>
              </w:rPr>
            </w:pPr>
            <w:r w:rsidRPr="00462136">
              <w:rPr>
                <w:rFonts w:ascii="Calibri" w:hAnsi="Calibri" w:cs="Calibri" w:hint="eastAsia"/>
                <w:color w:val="000000"/>
                <w:sz w:val="16"/>
                <w:szCs w:val="16"/>
                <w:lang w:eastAsia="ko-KR"/>
              </w:rPr>
              <w:t>38.331</w:t>
            </w:r>
          </w:p>
        </w:tc>
      </w:tr>
      <w:tr w:rsidR="00976543" w:rsidRPr="00462136" w14:paraId="3CBF6D3B" w14:textId="77777777" w:rsidTr="00C550A9">
        <w:tc>
          <w:tcPr>
            <w:tcW w:w="1492" w:type="dxa"/>
            <w:shd w:val="clear" w:color="auto" w:fill="auto"/>
          </w:tcPr>
          <w:p w14:paraId="76E0FA96" w14:textId="594307CF" w:rsidR="00976543"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lastRenderedPageBreak/>
              <w:t>S</w:t>
            </w:r>
            <w:r>
              <w:rPr>
                <w:rFonts w:ascii="Calibri" w:eastAsiaTheme="minorEastAsia" w:hAnsi="Calibri" w:cs="Calibri"/>
                <w:color w:val="000000"/>
                <w:sz w:val="16"/>
                <w:szCs w:val="16"/>
                <w:lang w:eastAsia="zh-CN"/>
              </w:rPr>
              <w:t>ize-Bitmap-AvailableIndication</w:t>
            </w:r>
            <w:r w:rsidR="003F7DBC">
              <w:rPr>
                <w:rFonts w:ascii="Calibri" w:eastAsiaTheme="minorEastAsia" w:hAnsi="Calibri" w:cs="Calibri"/>
                <w:color w:val="000000"/>
                <w:sz w:val="16"/>
                <w:szCs w:val="16"/>
                <w:lang w:eastAsia="zh-CN"/>
              </w:rPr>
              <w:t>-Msg3Repetition</w:t>
            </w:r>
          </w:p>
        </w:tc>
        <w:tc>
          <w:tcPr>
            <w:tcW w:w="753" w:type="dxa"/>
          </w:tcPr>
          <w:p w14:paraId="2FFA3D56" w14:textId="234F9886" w:rsidR="00976543" w:rsidRDefault="00976543" w:rsidP="00976543">
            <w:pPr>
              <w:spacing w:before="120"/>
              <w:rPr>
                <w:rFonts w:ascii="Calibri" w:eastAsiaTheme="minorEastAsia" w:hAnsi="Calibri" w:cs="Calibri"/>
                <w:color w:val="000000"/>
                <w:sz w:val="16"/>
                <w:szCs w:val="16"/>
                <w:lang w:eastAsia="zh-CN"/>
              </w:rPr>
            </w:pPr>
            <w:r w:rsidRPr="00462136">
              <w:rPr>
                <w:rFonts w:ascii="Calibri" w:hAnsi="Calibri" w:cs="Calibri" w:hint="eastAsia"/>
                <w:color w:val="000000"/>
                <w:sz w:val="16"/>
                <w:szCs w:val="16"/>
                <w:lang w:eastAsia="ko-KR"/>
              </w:rPr>
              <w:t>38.</w:t>
            </w:r>
            <w:r>
              <w:rPr>
                <w:rFonts w:ascii="Calibri" w:hAnsi="Calibri" w:cs="Calibri"/>
                <w:color w:val="000000"/>
                <w:sz w:val="16"/>
                <w:szCs w:val="16"/>
                <w:lang w:eastAsia="ko-KR"/>
              </w:rPr>
              <w:t>212</w:t>
            </w:r>
          </w:p>
        </w:tc>
        <w:tc>
          <w:tcPr>
            <w:tcW w:w="1441" w:type="dxa"/>
            <w:shd w:val="clear" w:color="auto" w:fill="auto"/>
          </w:tcPr>
          <w:p w14:paraId="2E0FD500" w14:textId="31606EF8" w:rsidR="00976543" w:rsidRPr="00C550A9"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E</w:t>
            </w:r>
            <w:r>
              <w:rPr>
                <w:rFonts w:ascii="Calibri" w:eastAsiaTheme="minorEastAsia" w:hAnsi="Calibri" w:cs="Calibri"/>
                <w:color w:val="000000"/>
                <w:sz w:val="16"/>
                <w:szCs w:val="16"/>
                <w:lang w:eastAsia="zh-CN"/>
              </w:rPr>
              <w:t>NUMERATED {</w:t>
            </w:r>
            <w:r w:rsidR="003F7DBC">
              <w:rPr>
                <w:rFonts w:ascii="Calibri" w:eastAsiaTheme="minorEastAsia" w:hAnsi="Calibri" w:cs="Calibri"/>
                <w:color w:val="000000"/>
                <w:sz w:val="16"/>
                <w:szCs w:val="16"/>
                <w:lang w:eastAsia="zh-CN"/>
              </w:rPr>
              <w:t>1, 2, 4, 5</w:t>
            </w:r>
            <w:r w:rsidR="003F2E5F">
              <w:rPr>
                <w:rFonts w:ascii="Calibri" w:eastAsiaTheme="minorEastAsia" w:hAnsi="Calibri" w:cs="Calibri" w:hint="eastAsia"/>
                <w:color w:val="000000"/>
                <w:sz w:val="16"/>
                <w:szCs w:val="16"/>
                <w:lang w:eastAsia="zh-CN"/>
              </w:rPr>
              <w:t>,</w:t>
            </w:r>
            <w:r w:rsidR="003F2E5F">
              <w:rPr>
                <w:rFonts w:ascii="Calibri" w:eastAsiaTheme="minorEastAsia" w:hAnsi="Calibri" w:cs="Calibri"/>
                <w:color w:val="000000"/>
                <w:sz w:val="16"/>
                <w:szCs w:val="16"/>
                <w:lang w:eastAsia="zh-CN"/>
              </w:rPr>
              <w:t xml:space="preserve"> FFS</w:t>
            </w:r>
            <w:r>
              <w:rPr>
                <w:rFonts w:ascii="Calibri" w:eastAsiaTheme="minorEastAsia" w:hAnsi="Calibri" w:cs="Calibri"/>
                <w:color w:val="000000"/>
                <w:sz w:val="16"/>
                <w:szCs w:val="16"/>
                <w:lang w:eastAsia="zh-CN"/>
              </w:rPr>
              <w:t>}</w:t>
            </w:r>
          </w:p>
        </w:tc>
        <w:tc>
          <w:tcPr>
            <w:tcW w:w="992" w:type="dxa"/>
            <w:shd w:val="clear" w:color="auto" w:fill="auto"/>
          </w:tcPr>
          <w:p w14:paraId="306B22CA" w14:textId="73AF8605" w:rsidR="00976543"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N</w:t>
            </w:r>
            <w:r>
              <w:rPr>
                <w:rFonts w:ascii="Calibri" w:eastAsiaTheme="minorEastAsia" w:hAnsi="Calibri" w:cs="Calibri"/>
                <w:color w:val="000000"/>
                <w:sz w:val="16"/>
                <w:szCs w:val="16"/>
                <w:lang w:eastAsia="zh-CN"/>
              </w:rPr>
              <w:t>ew</w:t>
            </w:r>
          </w:p>
        </w:tc>
        <w:tc>
          <w:tcPr>
            <w:tcW w:w="851" w:type="dxa"/>
            <w:shd w:val="clear" w:color="auto" w:fill="auto"/>
          </w:tcPr>
          <w:p w14:paraId="1922654B" w14:textId="36B0A830" w:rsidR="00976543" w:rsidRDefault="00976543"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P</w:t>
            </w:r>
            <w:r>
              <w:rPr>
                <w:rFonts w:ascii="Calibri" w:eastAsiaTheme="minorEastAsia" w:hAnsi="Calibri" w:cs="Calibri"/>
                <w:color w:val="000000"/>
                <w:sz w:val="16"/>
                <w:szCs w:val="16"/>
                <w:lang w:eastAsia="zh-CN"/>
              </w:rPr>
              <w:t>er cell</w:t>
            </w:r>
          </w:p>
        </w:tc>
        <w:tc>
          <w:tcPr>
            <w:tcW w:w="992" w:type="dxa"/>
            <w:shd w:val="clear" w:color="auto" w:fill="auto"/>
          </w:tcPr>
          <w:p w14:paraId="5794B3C7" w14:textId="591E7395" w:rsidR="00976543" w:rsidRDefault="00976543" w:rsidP="00976543">
            <w:pPr>
              <w:spacing w:before="120"/>
              <w:rPr>
                <w:rFonts w:ascii="Calibri" w:eastAsiaTheme="minorEastAsia" w:hAnsi="Calibri" w:cs="Calibri"/>
                <w:bCs/>
                <w:color w:val="000000"/>
                <w:sz w:val="16"/>
                <w:szCs w:val="16"/>
                <w:lang w:eastAsia="zh-CN"/>
              </w:rPr>
            </w:pPr>
            <w:r>
              <w:rPr>
                <w:rFonts w:ascii="Calibri" w:eastAsiaTheme="minorEastAsia" w:hAnsi="Calibri" w:cs="Calibri" w:hint="eastAsia"/>
                <w:bCs/>
                <w:color w:val="000000"/>
                <w:sz w:val="16"/>
                <w:szCs w:val="16"/>
                <w:lang w:eastAsia="zh-CN"/>
              </w:rPr>
              <w:t>B</w:t>
            </w:r>
            <w:r>
              <w:rPr>
                <w:rFonts w:ascii="Calibri" w:eastAsiaTheme="minorEastAsia" w:hAnsi="Calibri" w:cs="Calibri"/>
                <w:bCs/>
                <w:color w:val="000000"/>
                <w:sz w:val="16"/>
                <w:szCs w:val="16"/>
                <w:lang w:eastAsia="zh-CN"/>
              </w:rPr>
              <w:t>roadcast</w:t>
            </w:r>
          </w:p>
        </w:tc>
        <w:tc>
          <w:tcPr>
            <w:tcW w:w="2450" w:type="dxa"/>
            <w:shd w:val="clear" w:color="auto" w:fill="auto"/>
          </w:tcPr>
          <w:p w14:paraId="7EC1C8B5" w14:textId="1E805032" w:rsidR="00976543" w:rsidRDefault="0060504F" w:rsidP="00976543">
            <w:pPr>
              <w:spacing w:before="120"/>
              <w:rPr>
                <w:rFonts w:ascii="Calibri" w:eastAsiaTheme="minorEastAsia" w:hAnsi="Calibri" w:cs="Calibri"/>
                <w:color w:val="000000"/>
                <w:sz w:val="16"/>
                <w:szCs w:val="16"/>
                <w:lang w:eastAsia="zh-CN"/>
              </w:rPr>
            </w:pPr>
            <w:r>
              <w:rPr>
                <w:rFonts w:ascii="Calibri" w:eastAsiaTheme="minorEastAsia" w:hAnsi="Calibri" w:cs="Calibri" w:hint="eastAsia"/>
                <w:color w:val="000000"/>
                <w:sz w:val="16"/>
                <w:szCs w:val="16"/>
                <w:lang w:eastAsia="zh-CN"/>
              </w:rPr>
              <w:t>C</w:t>
            </w:r>
            <w:r>
              <w:rPr>
                <w:rFonts w:ascii="Calibri" w:eastAsiaTheme="minorEastAsia" w:hAnsi="Calibri" w:cs="Calibri"/>
                <w:color w:val="000000"/>
                <w:sz w:val="16"/>
                <w:szCs w:val="16"/>
                <w:lang w:eastAsia="zh-CN"/>
              </w:rPr>
              <w:t xml:space="preserve">onfiguring the bit width of the available slot bitmap carried in DCI format 1-0 scrambled with RA-RNTI. Each bit in the bitmap corresponds to one or multiple slots containing flexible symbols within the indication duration. The slots containing flexible symbols is determined according to </w:t>
            </w:r>
            <w:r w:rsidRPr="00463AB4">
              <w:rPr>
                <w:rFonts w:ascii="Calibri" w:eastAsiaTheme="minorEastAsia" w:hAnsi="Calibri" w:cs="Calibri"/>
                <w:i/>
                <w:color w:val="000000"/>
                <w:sz w:val="16"/>
                <w:szCs w:val="16"/>
                <w:lang w:eastAsia="zh-CN"/>
              </w:rPr>
              <w:t>TDD-UL-DL-</w:t>
            </w:r>
            <w:proofErr w:type="spellStart"/>
            <w:r w:rsidRPr="00463AB4">
              <w:rPr>
                <w:rFonts w:ascii="Calibri" w:eastAsiaTheme="minorEastAsia" w:hAnsi="Calibri" w:cs="Calibri"/>
                <w:i/>
                <w:color w:val="000000"/>
                <w:sz w:val="16"/>
                <w:szCs w:val="16"/>
                <w:lang w:eastAsia="zh-CN"/>
              </w:rPr>
              <w:t>Configcommon</w:t>
            </w:r>
            <w:proofErr w:type="spellEnd"/>
            <w:r>
              <w:rPr>
                <w:rFonts w:ascii="Calibri" w:eastAsiaTheme="minorEastAsia" w:hAnsi="Calibri" w:cs="Calibri"/>
                <w:color w:val="000000"/>
                <w:sz w:val="16"/>
                <w:szCs w:val="16"/>
                <w:lang w:eastAsia="zh-CN"/>
              </w:rPr>
              <w:t>.</w:t>
            </w:r>
          </w:p>
        </w:tc>
        <w:tc>
          <w:tcPr>
            <w:tcW w:w="665" w:type="dxa"/>
          </w:tcPr>
          <w:p w14:paraId="6B3DCBC6" w14:textId="3AFD6A3E" w:rsidR="00976543" w:rsidRDefault="00976543" w:rsidP="00976543">
            <w:pPr>
              <w:spacing w:before="120"/>
              <w:rPr>
                <w:rFonts w:ascii="Calibri" w:eastAsiaTheme="minorEastAsia" w:hAnsi="Calibri" w:cs="Calibri"/>
                <w:color w:val="000000"/>
                <w:sz w:val="16"/>
                <w:szCs w:val="16"/>
                <w:lang w:eastAsia="zh-CN"/>
              </w:rPr>
            </w:pPr>
            <w:r w:rsidRPr="00462136">
              <w:rPr>
                <w:rFonts w:ascii="Calibri" w:hAnsi="Calibri" w:cs="Calibri" w:hint="eastAsia"/>
                <w:color w:val="000000"/>
                <w:sz w:val="16"/>
                <w:szCs w:val="16"/>
                <w:lang w:eastAsia="ko-KR"/>
              </w:rPr>
              <w:t>38.331</w:t>
            </w:r>
          </w:p>
        </w:tc>
      </w:tr>
    </w:tbl>
    <w:p w14:paraId="24E75DA7" w14:textId="77777777" w:rsidR="001F02C5" w:rsidRPr="001448FB" w:rsidRDefault="001F02C5" w:rsidP="00F21B71">
      <w:pPr>
        <w:spacing w:before="120"/>
        <w:rPr>
          <w:rFonts w:eastAsiaTheme="minorEastAsia"/>
          <w:b/>
          <w:i/>
          <w:lang w:val="en-GB"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B79BD50" w14:textId="330267BD" w:rsidR="00F21B71" w:rsidRDefault="00EE7166" w:rsidP="00BA7186">
      <w:pPr>
        <w:spacing w:before="120"/>
        <w:rPr>
          <w:rFonts w:eastAsiaTheme="minorEastAsia"/>
          <w:lang w:val="fr-FR" w:eastAsia="zh-CN"/>
        </w:rPr>
      </w:pPr>
      <w:r>
        <w:rPr>
          <w:rFonts w:eastAsia="宋体"/>
          <w:lang w:eastAsia="zh-CN"/>
        </w:rPr>
        <w:t xml:space="preserve">In this contribution, we discuss the </w:t>
      </w:r>
      <w:r w:rsidR="00311BD7">
        <w:rPr>
          <w:rFonts w:eastAsia="宋体"/>
          <w:lang w:eastAsia="zh-CN"/>
        </w:rPr>
        <w:t>detailed design</w:t>
      </w:r>
      <w:r>
        <w:rPr>
          <w:rFonts w:eastAsia="宋体"/>
          <w:lang w:eastAsia="zh-CN"/>
        </w:rPr>
        <w:t xml:space="preserve"> for </w:t>
      </w:r>
      <w:r w:rsidR="005F1BFB">
        <w:rPr>
          <w:rFonts w:eastAsia="宋体"/>
          <w:lang w:eastAsia="zh-CN"/>
        </w:rPr>
        <w:t>M</w:t>
      </w:r>
      <w:r w:rsidR="00657BE5">
        <w:rPr>
          <w:rFonts w:eastAsia="宋体"/>
          <w:lang w:eastAsia="zh-CN"/>
        </w:rPr>
        <w:t>sg</w:t>
      </w:r>
      <w:r w:rsidR="005F1BFB">
        <w:rPr>
          <w:rFonts w:eastAsia="宋体"/>
          <w:lang w:eastAsia="zh-CN"/>
        </w:rPr>
        <w:t>3 PUSCH</w:t>
      </w:r>
      <w:r>
        <w:rPr>
          <w:rFonts w:eastAsia="宋体"/>
          <w:lang w:eastAsia="zh-CN"/>
        </w:rPr>
        <w:t xml:space="preserve"> coverage enhancement, and </w:t>
      </w:r>
      <w:r w:rsidR="00411BF1">
        <w:rPr>
          <w:rFonts w:eastAsia="宋体"/>
          <w:lang w:eastAsia="zh-CN"/>
        </w:rPr>
        <w:t>summari</w:t>
      </w:r>
      <w:r w:rsidR="009A3E4F">
        <w:rPr>
          <w:rFonts w:eastAsia="宋体"/>
          <w:lang w:eastAsia="zh-CN"/>
        </w:rPr>
        <w:t>ze</w:t>
      </w:r>
      <w:r>
        <w:rPr>
          <w:rFonts w:eastAsia="宋体"/>
          <w:lang w:eastAsia="zh-CN"/>
        </w:rPr>
        <w:t xml:space="preserve"> the following </w:t>
      </w:r>
      <w:r w:rsidR="00ED64C5">
        <w:rPr>
          <w:rFonts w:eastAsia="宋体"/>
          <w:lang w:eastAsia="zh-CN"/>
        </w:rPr>
        <w:t xml:space="preserve">observations and </w:t>
      </w:r>
      <w:r>
        <w:rPr>
          <w:rFonts w:eastAsia="宋体"/>
          <w:lang w:eastAsia="zh-CN"/>
        </w:rPr>
        <w:t>proposal</w:t>
      </w:r>
      <w:r w:rsidRPr="009A3E4F">
        <w:rPr>
          <w:rFonts w:eastAsia="宋体"/>
          <w:lang w:eastAsia="zh-CN"/>
        </w:rPr>
        <w:t>s:</w:t>
      </w:r>
      <w:r w:rsidR="00DA4DEA" w:rsidRPr="005F1BFB" w:rsidDel="00DA4DEA">
        <w:rPr>
          <w:rFonts w:eastAsiaTheme="minorEastAsia"/>
          <w:lang w:val="fr-FR" w:eastAsia="zh-CN"/>
        </w:rPr>
        <w:t xml:space="preserve"> </w:t>
      </w:r>
    </w:p>
    <w:p w14:paraId="6FB25450" w14:textId="1F1D22A6" w:rsidR="00AB64F9" w:rsidRPr="009A303C" w:rsidRDefault="00AB64F9" w:rsidP="00AB64F9">
      <w:pPr>
        <w:spacing w:before="120" w:after="0"/>
        <w:rPr>
          <w:rFonts w:eastAsia="宋体"/>
          <w:b/>
          <w:i/>
          <w:lang w:val="en-GB" w:eastAsia="zh-CN"/>
        </w:rPr>
      </w:pPr>
      <w:r w:rsidRPr="009A303C">
        <w:rPr>
          <w:rFonts w:eastAsia="宋体"/>
          <w:b/>
          <w:i/>
          <w:lang w:val="en-GB" w:eastAsia="zh-CN"/>
        </w:rPr>
        <w:t>Observation 1: Due to different bitfield size for TPC/MCS in RAR UL grant and DCI format 0-0 with TC-RNTI, how to repurpose TPC/MCS</w:t>
      </w:r>
      <w:r>
        <w:rPr>
          <w:rFonts w:eastAsia="宋体"/>
          <w:b/>
          <w:i/>
          <w:lang w:val="en-GB" w:eastAsia="zh-CN"/>
        </w:rPr>
        <w:t xml:space="preserve"> </w:t>
      </w:r>
      <w:r w:rsidRPr="009A303C">
        <w:rPr>
          <w:rFonts w:eastAsia="宋体"/>
          <w:b/>
          <w:i/>
          <w:lang w:val="en-GB" w:eastAsia="zh-CN"/>
        </w:rPr>
        <w:t>(if supported) should be separated discussed for Msg3 initial transmission and retransmission.</w:t>
      </w:r>
    </w:p>
    <w:p w14:paraId="4C483817" w14:textId="6EA69ABA" w:rsidR="00CF534F" w:rsidRDefault="00CF534F" w:rsidP="00CF534F">
      <w:pPr>
        <w:spacing w:before="120" w:after="0"/>
        <w:rPr>
          <w:rFonts w:eastAsia="宋体"/>
          <w:b/>
          <w:i/>
          <w:lang w:val="en-GB" w:eastAsia="zh-CN"/>
        </w:rPr>
      </w:pPr>
      <w:r w:rsidRPr="001F2D2D">
        <w:rPr>
          <w:rFonts w:eastAsia="宋体"/>
          <w:b/>
          <w:i/>
          <w:lang w:val="en-GB" w:eastAsia="zh-CN"/>
        </w:rPr>
        <w:t xml:space="preserve">Observation 2: The payload of the new TDRA table in SIB1 is </w:t>
      </w:r>
      <w:r>
        <w:rPr>
          <w:rFonts w:eastAsia="宋体"/>
          <w:b/>
          <w:i/>
          <w:lang w:val="en-GB" w:eastAsia="zh-CN"/>
        </w:rPr>
        <w:t xml:space="preserve">96 </w:t>
      </w:r>
      <w:r w:rsidRPr="001F2D2D">
        <w:rPr>
          <w:rFonts w:eastAsia="宋体"/>
          <w:b/>
          <w:i/>
          <w:lang w:val="en-GB" w:eastAsia="zh-CN"/>
        </w:rPr>
        <w:t>bits</w:t>
      </w:r>
      <w:r>
        <w:rPr>
          <w:rFonts w:eastAsia="宋体"/>
          <w:b/>
          <w:i/>
          <w:lang w:val="en-GB" w:eastAsia="zh-CN"/>
        </w:rPr>
        <w:t>,</w:t>
      </w:r>
      <w:r w:rsidRPr="001F2D2D">
        <w:rPr>
          <w:rFonts w:eastAsia="宋体"/>
          <w:b/>
          <w:i/>
          <w:lang w:val="en-GB" w:eastAsia="zh-CN"/>
        </w:rPr>
        <w:t xml:space="preserve"> </w:t>
      </w:r>
      <w:r>
        <w:rPr>
          <w:rFonts w:eastAsia="宋体"/>
          <w:b/>
          <w:i/>
          <w:lang w:val="en-GB" w:eastAsia="zh-CN"/>
        </w:rPr>
        <w:t>if each row of the new TDRA table is configured by the combination of a row index of the</w:t>
      </w:r>
      <w:r w:rsidRPr="001F2D2D">
        <w:rPr>
          <w:rFonts w:eastAsia="宋体"/>
          <w:b/>
          <w:i/>
          <w:lang w:val="en-GB" w:eastAsia="zh-CN"/>
        </w:rPr>
        <w:t xml:space="preserve"> legacy </w:t>
      </w:r>
      <w:r>
        <w:rPr>
          <w:rFonts w:eastAsia="宋体"/>
          <w:b/>
          <w:i/>
          <w:lang w:val="en-GB" w:eastAsia="zh-CN"/>
        </w:rPr>
        <w:t xml:space="preserve">default </w:t>
      </w:r>
      <w:r w:rsidRPr="001F2D2D">
        <w:rPr>
          <w:rFonts w:eastAsia="宋体"/>
          <w:b/>
          <w:i/>
          <w:lang w:val="en-GB" w:eastAsia="zh-CN"/>
        </w:rPr>
        <w:t xml:space="preserve">TDRA </w:t>
      </w:r>
      <w:r>
        <w:rPr>
          <w:rFonts w:eastAsia="宋体"/>
          <w:b/>
          <w:i/>
          <w:lang w:val="en-GB" w:eastAsia="zh-CN"/>
        </w:rPr>
        <w:t>table and a</w:t>
      </w:r>
      <w:r w:rsidR="00DF6240">
        <w:rPr>
          <w:rFonts w:eastAsia="宋体"/>
          <w:b/>
          <w:i/>
          <w:lang w:val="en-GB" w:eastAsia="zh-CN"/>
        </w:rPr>
        <w:t xml:space="preserve"> 2-bit</w:t>
      </w:r>
      <w:r w:rsidRPr="001F2D2D">
        <w:rPr>
          <w:rFonts w:eastAsia="宋体"/>
          <w:b/>
          <w:i/>
          <w:lang w:val="en-GB" w:eastAsia="zh-CN"/>
        </w:rPr>
        <w:t xml:space="preserve"> Msg3 repetition </w:t>
      </w:r>
      <w:r>
        <w:rPr>
          <w:rFonts w:eastAsia="宋体"/>
          <w:b/>
          <w:i/>
          <w:lang w:val="en-GB" w:eastAsia="zh-CN"/>
        </w:rPr>
        <w:t>factor</w:t>
      </w:r>
      <w:r w:rsidR="00DF6240">
        <w:rPr>
          <w:rFonts w:eastAsia="宋体"/>
          <w:b/>
          <w:i/>
          <w:lang w:val="en-GB" w:eastAsia="zh-CN"/>
        </w:rPr>
        <w:t xml:space="preserve"> indicator</w:t>
      </w:r>
      <w:r w:rsidRPr="001F2D2D">
        <w:rPr>
          <w:rFonts w:eastAsia="宋体"/>
          <w:b/>
          <w:i/>
          <w:lang w:val="en-GB" w:eastAsia="zh-CN"/>
        </w:rPr>
        <w:t>.</w:t>
      </w:r>
    </w:p>
    <w:p w14:paraId="504B0E80" w14:textId="77777777" w:rsidR="000B404D" w:rsidRDefault="000B404D" w:rsidP="000B404D">
      <w:pPr>
        <w:adjustRightInd w:val="0"/>
        <w:snapToGrid w:val="0"/>
        <w:spacing w:before="120" w:afterLines="50"/>
        <w:rPr>
          <w:rFonts w:eastAsiaTheme="minorEastAsia"/>
          <w:szCs w:val="20"/>
          <w:shd w:val="clear" w:color="auto" w:fill="FFFFFF"/>
          <w:lang w:eastAsia="zh-CN"/>
        </w:rPr>
      </w:pPr>
      <w:r w:rsidRPr="001F2D2D">
        <w:rPr>
          <w:rFonts w:eastAsia="宋体"/>
          <w:b/>
          <w:i/>
          <w:lang w:val="en-GB"/>
        </w:rPr>
        <w:t xml:space="preserve">Observation </w:t>
      </w:r>
      <w:r>
        <w:rPr>
          <w:rFonts w:eastAsia="宋体"/>
          <w:b/>
          <w:i/>
          <w:lang w:val="en-GB"/>
        </w:rPr>
        <w:t>3</w:t>
      </w:r>
      <w:r>
        <w:rPr>
          <w:rFonts w:eastAsiaTheme="minorEastAsia"/>
          <w:szCs w:val="20"/>
          <w:shd w:val="clear" w:color="auto" w:fill="FFFFFF"/>
          <w:lang w:eastAsia="zh-CN"/>
        </w:rPr>
        <w:t xml:space="preserve">: </w:t>
      </w:r>
      <w:r w:rsidRPr="00BE5699">
        <w:rPr>
          <w:rFonts w:eastAsiaTheme="minorEastAsia"/>
          <w:b/>
          <w:i/>
          <w:szCs w:val="20"/>
          <w:shd w:val="clear" w:color="auto" w:fill="FFFFFF"/>
          <w:lang w:eastAsia="zh-CN"/>
        </w:rPr>
        <w:t xml:space="preserve">It is not easy for NW </w:t>
      </w:r>
      <w:r w:rsidRPr="00B42FCC">
        <w:rPr>
          <w:rFonts w:eastAsiaTheme="minorEastAsia"/>
          <w:b/>
          <w:i/>
          <w:szCs w:val="20"/>
          <w:shd w:val="clear" w:color="auto" w:fill="FFFFFF"/>
          <w:lang w:eastAsia="zh-CN"/>
        </w:rPr>
        <w:t>t</w:t>
      </w:r>
      <w:r w:rsidRPr="00BE5699">
        <w:rPr>
          <w:rFonts w:eastAsiaTheme="minorEastAsia"/>
          <w:b/>
          <w:i/>
          <w:szCs w:val="20"/>
          <w:shd w:val="clear" w:color="auto" w:fill="FFFFFF"/>
          <w:lang w:eastAsia="zh-CN"/>
        </w:rPr>
        <w:t>o avoid the potential collision</w:t>
      </w:r>
      <w:r>
        <w:rPr>
          <w:rFonts w:eastAsiaTheme="minorEastAsia"/>
          <w:b/>
          <w:i/>
          <w:szCs w:val="20"/>
          <w:shd w:val="clear" w:color="auto" w:fill="FFFFFF"/>
          <w:lang w:eastAsia="zh-CN"/>
        </w:rPr>
        <w:t>s between Msg3 repetitions and DL transmissions for connected UEs on flexible symbols, if no additional signaling is introduced to indicate the available slots.</w:t>
      </w:r>
    </w:p>
    <w:p w14:paraId="38A24139" w14:textId="77777777" w:rsidR="001878EA" w:rsidRDefault="001878EA" w:rsidP="002B418F">
      <w:pPr>
        <w:spacing w:before="120" w:after="0"/>
        <w:rPr>
          <w:rFonts w:eastAsia="宋体"/>
          <w:b/>
          <w:i/>
          <w:lang w:val="en-GB" w:eastAsia="zh-CN"/>
        </w:rPr>
      </w:pPr>
      <w:r>
        <w:rPr>
          <w:rFonts w:eastAsia="宋体" w:hint="eastAsia"/>
          <w:b/>
          <w:i/>
          <w:lang w:val="en-GB" w:eastAsia="zh-CN"/>
        </w:rPr>
        <w:t>P</w:t>
      </w:r>
      <w:r>
        <w:rPr>
          <w:rFonts w:eastAsia="宋体"/>
          <w:b/>
          <w:i/>
          <w:lang w:val="en-GB" w:eastAsia="zh-CN"/>
        </w:rPr>
        <w:t xml:space="preserve">roposal 1: If separate ROs are configured </w:t>
      </w:r>
      <w:r>
        <w:rPr>
          <w:rFonts w:eastAsia="宋体" w:hint="eastAsia"/>
          <w:b/>
          <w:i/>
          <w:lang w:val="en-GB" w:eastAsia="zh-CN"/>
        </w:rPr>
        <w:t>for</w:t>
      </w:r>
      <w:r>
        <w:rPr>
          <w:rFonts w:eastAsia="宋体"/>
          <w:b/>
          <w:i/>
          <w:lang w:val="en-GB" w:eastAsia="zh-CN"/>
        </w:rPr>
        <w:t xml:space="preserve"> </w:t>
      </w:r>
      <w:r>
        <w:rPr>
          <w:rFonts w:eastAsia="宋体" w:hint="eastAsia"/>
          <w:b/>
          <w:i/>
          <w:lang w:val="en-GB" w:eastAsia="zh-CN"/>
        </w:rPr>
        <w:t>request</w:t>
      </w:r>
      <w:r>
        <w:rPr>
          <w:rFonts w:eastAsia="宋体"/>
          <w:b/>
          <w:i/>
          <w:lang w:val="en-GB" w:eastAsia="zh-CN"/>
        </w:rPr>
        <w:t xml:space="preserve">ing </w:t>
      </w:r>
      <w:r>
        <w:rPr>
          <w:rFonts w:eastAsia="宋体" w:hint="eastAsia"/>
          <w:b/>
          <w:i/>
          <w:lang w:val="en-GB" w:eastAsia="zh-CN"/>
        </w:rPr>
        <w:t>Msg</w:t>
      </w:r>
      <w:r>
        <w:rPr>
          <w:rFonts w:eastAsia="宋体"/>
          <w:b/>
          <w:i/>
          <w:lang w:val="en-GB" w:eastAsia="zh-CN"/>
        </w:rPr>
        <w:t>3 repetition, a new RNTI computation method is necessary.</w:t>
      </w:r>
    </w:p>
    <w:p w14:paraId="43ACFAE1" w14:textId="77777777" w:rsidR="001878EA" w:rsidRPr="00AB64F9" w:rsidRDefault="001878EA" w:rsidP="001878EA">
      <w:pPr>
        <w:pStyle w:val="afa"/>
        <w:numPr>
          <w:ilvl w:val="0"/>
          <w:numId w:val="30"/>
        </w:numPr>
        <w:overflowPunct w:val="0"/>
        <w:autoSpaceDE w:val="0"/>
        <w:autoSpaceDN w:val="0"/>
        <w:adjustRightInd w:val="0"/>
        <w:snapToGrid w:val="0"/>
        <w:spacing w:beforeLines="0" w:before="0" w:after="0" w:line="276" w:lineRule="auto"/>
        <w:ind w:firstLineChars="0"/>
        <w:textAlignment w:val="baseline"/>
        <w:rPr>
          <w:rFonts w:ascii="Times New Roman" w:hAnsi="Times New Roman" w:cs="Times New Roman"/>
          <w:b/>
          <w:i/>
          <w:lang w:val="en-GB"/>
        </w:rPr>
      </w:pPr>
      <w:r w:rsidRPr="00AB64F9">
        <w:rPr>
          <w:rFonts w:ascii="Times New Roman" w:hAnsi="Times New Roman" w:cs="Times New Roman"/>
          <w:b/>
          <w:i/>
          <w:lang w:val="en-GB"/>
        </w:rPr>
        <w:t>The RNTI calculation can be discussed by RAN2.</w:t>
      </w:r>
    </w:p>
    <w:p w14:paraId="7FFFE558" w14:textId="77777777" w:rsidR="00A277B4" w:rsidRPr="00A277B4" w:rsidRDefault="00A277B4" w:rsidP="002B418F">
      <w:pPr>
        <w:spacing w:before="120" w:after="0"/>
        <w:rPr>
          <w:rFonts w:eastAsia="宋体"/>
          <w:b/>
          <w:i/>
          <w:lang w:val="en-GB" w:eastAsia="zh-CN"/>
        </w:rPr>
      </w:pPr>
      <w:r w:rsidRPr="00A277B4">
        <w:rPr>
          <w:rFonts w:eastAsia="宋体"/>
          <w:b/>
          <w:i/>
          <w:lang w:val="en-GB" w:eastAsia="zh-CN"/>
        </w:rPr>
        <w:t>Proposal 2: The supported numbers of Msg3 repetition are {1, 2, 4, 8}.</w:t>
      </w:r>
    </w:p>
    <w:p w14:paraId="570750BD" w14:textId="77777777" w:rsidR="00A277B4" w:rsidRPr="001F2D2D" w:rsidRDefault="00A277B4" w:rsidP="00A277B4">
      <w:pPr>
        <w:spacing w:before="120" w:after="0"/>
        <w:rPr>
          <w:rFonts w:eastAsia="宋体"/>
          <w:b/>
          <w:i/>
          <w:szCs w:val="20"/>
          <w:shd w:val="clear" w:color="auto" w:fill="FFFFFF"/>
          <w:lang w:val="en-GB" w:eastAsia="zh-CN"/>
        </w:rPr>
      </w:pPr>
      <w:r w:rsidRPr="00463AB4">
        <w:rPr>
          <w:rFonts w:eastAsia="宋体" w:hint="eastAsia"/>
          <w:b/>
          <w:i/>
          <w:szCs w:val="20"/>
          <w:shd w:val="clear" w:color="auto" w:fill="FFFFFF"/>
          <w:lang w:val="en-GB" w:eastAsia="zh-CN"/>
        </w:rPr>
        <w:t>P</w:t>
      </w:r>
      <w:r w:rsidRPr="00463AB4">
        <w:rPr>
          <w:rFonts w:eastAsia="宋体"/>
          <w:b/>
          <w:i/>
          <w:szCs w:val="20"/>
          <w:shd w:val="clear" w:color="auto" w:fill="FFFFFF"/>
          <w:lang w:val="en-GB" w:eastAsia="zh-CN"/>
        </w:rPr>
        <w:t>roposal 3</w:t>
      </w:r>
      <w:r w:rsidRPr="00463AB4">
        <w:rPr>
          <w:rFonts w:eastAsia="宋体" w:hint="eastAsia"/>
          <w:b/>
          <w:i/>
          <w:szCs w:val="20"/>
          <w:shd w:val="clear" w:color="auto" w:fill="FFFFFF"/>
          <w:lang w:val="en-GB" w:eastAsia="zh-CN"/>
        </w:rPr>
        <w:t>:</w:t>
      </w:r>
      <w:r w:rsidRPr="00463AB4">
        <w:rPr>
          <w:rFonts w:eastAsia="宋体"/>
          <w:b/>
          <w:i/>
          <w:szCs w:val="20"/>
          <w:shd w:val="clear" w:color="auto" w:fill="FFFFFF"/>
          <w:lang w:val="en-GB" w:eastAsia="zh-CN"/>
        </w:rPr>
        <w:t xml:space="preserve"> Repetition </w:t>
      </w:r>
      <w:r>
        <w:rPr>
          <w:rFonts w:eastAsia="宋体"/>
          <w:b/>
          <w:i/>
          <w:szCs w:val="20"/>
          <w:shd w:val="clear" w:color="auto" w:fill="FFFFFF"/>
          <w:lang w:val="en-GB" w:eastAsia="zh-CN"/>
        </w:rPr>
        <w:t>n</w:t>
      </w:r>
      <w:r w:rsidRPr="001F2D2D">
        <w:rPr>
          <w:rFonts w:eastAsia="宋体"/>
          <w:b/>
          <w:i/>
          <w:szCs w:val="20"/>
          <w:shd w:val="clear" w:color="auto" w:fill="FFFFFF"/>
          <w:lang w:val="en-GB" w:eastAsia="zh-CN"/>
        </w:rPr>
        <w:t xml:space="preserve">umber of Msg3 </w:t>
      </w:r>
      <w:r>
        <w:rPr>
          <w:rFonts w:eastAsia="宋体"/>
          <w:b/>
          <w:i/>
          <w:szCs w:val="20"/>
          <w:shd w:val="clear" w:color="auto" w:fill="FFFFFF"/>
          <w:lang w:val="en-GB" w:eastAsia="zh-CN"/>
        </w:rPr>
        <w:t xml:space="preserve">PUSCH repetition </w:t>
      </w:r>
      <w:r w:rsidRPr="001F2D2D">
        <w:rPr>
          <w:rFonts w:eastAsia="宋体"/>
          <w:b/>
          <w:i/>
          <w:szCs w:val="20"/>
          <w:shd w:val="clear" w:color="auto" w:fill="FFFFFF"/>
          <w:lang w:val="en-GB" w:eastAsia="zh-CN"/>
        </w:rPr>
        <w:t>is indicated by a TDRA filed</w:t>
      </w:r>
      <w:r>
        <w:rPr>
          <w:rFonts w:eastAsia="宋体"/>
          <w:b/>
          <w:i/>
          <w:szCs w:val="20"/>
          <w:shd w:val="clear" w:color="auto" w:fill="FFFFFF"/>
          <w:lang w:val="en-GB" w:eastAsia="zh-CN"/>
        </w:rPr>
        <w:t xml:space="preserve"> corresponding to</w:t>
      </w:r>
      <w:r w:rsidRPr="001F2D2D">
        <w:rPr>
          <w:rFonts w:eastAsia="宋体"/>
          <w:b/>
          <w:i/>
          <w:szCs w:val="20"/>
          <w:shd w:val="clear" w:color="auto" w:fill="FFFFFF"/>
          <w:lang w:val="en-GB" w:eastAsia="zh-CN"/>
        </w:rPr>
        <w:t xml:space="preserve"> a new TDRA table</w:t>
      </w:r>
      <w:r>
        <w:rPr>
          <w:rFonts w:eastAsia="宋体"/>
          <w:b/>
          <w:i/>
          <w:szCs w:val="20"/>
          <w:shd w:val="clear" w:color="auto" w:fill="FFFFFF"/>
          <w:lang w:val="en-GB" w:eastAsia="zh-CN"/>
        </w:rPr>
        <w:t xml:space="preserve"> configured in SIB1</w:t>
      </w:r>
      <w:r w:rsidRPr="001F2D2D">
        <w:rPr>
          <w:rFonts w:eastAsia="宋体"/>
          <w:b/>
          <w:i/>
          <w:szCs w:val="20"/>
          <w:shd w:val="clear" w:color="auto" w:fill="FFFFFF"/>
          <w:lang w:val="en-GB" w:eastAsia="zh-CN"/>
        </w:rPr>
        <w:t>.</w:t>
      </w:r>
    </w:p>
    <w:p w14:paraId="4EB157D9" w14:textId="77777777" w:rsidR="00A277B4" w:rsidRPr="001F2D2D" w:rsidRDefault="00A277B4" w:rsidP="00A277B4">
      <w:pPr>
        <w:pStyle w:val="afa"/>
        <w:numPr>
          <w:ilvl w:val="0"/>
          <w:numId w:val="30"/>
        </w:numPr>
        <w:adjustRightInd w:val="0"/>
        <w:snapToGrid w:val="0"/>
        <w:spacing w:beforeLines="0" w:before="0" w:after="0"/>
        <w:ind w:firstLineChars="0"/>
        <w:rPr>
          <w:rFonts w:ascii="Times New Roman" w:hAnsi="Times New Roman" w:cs="Times New Roman"/>
          <w:b/>
          <w:i/>
          <w:szCs w:val="20"/>
          <w:shd w:val="clear" w:color="auto" w:fill="FFFFFF"/>
          <w:lang w:val="en-GB"/>
        </w:rPr>
      </w:pPr>
      <w:r w:rsidRPr="001F2D2D">
        <w:rPr>
          <w:rFonts w:ascii="Times New Roman" w:hAnsi="Times New Roman" w:cs="Times New Roman"/>
          <w:b/>
          <w:i/>
        </w:rPr>
        <w:t>Each row of the new TDRA table can be configured by a combination of {row-</w:t>
      </w:r>
      <w:proofErr w:type="spellStart"/>
      <w:r w:rsidRPr="001F2D2D">
        <w:rPr>
          <w:rFonts w:ascii="Times New Roman" w:hAnsi="Times New Roman" w:cs="Times New Roman"/>
          <w:b/>
          <w:i/>
        </w:rPr>
        <w:t>i</w:t>
      </w:r>
      <w:r w:rsidRPr="001F2D2D">
        <w:rPr>
          <w:rFonts w:ascii="Times New Roman" w:eastAsiaTheme="minorEastAsia" w:hAnsi="Times New Roman" w:cs="Times New Roman"/>
          <w:b/>
          <w:i/>
        </w:rPr>
        <w:t>dx</w:t>
      </w:r>
      <w:proofErr w:type="spellEnd"/>
      <w:r w:rsidRPr="001F2D2D">
        <w:rPr>
          <w:rFonts w:ascii="Times New Roman" w:eastAsiaTheme="minorEastAsia" w:hAnsi="Times New Roman" w:cs="Times New Roman"/>
          <w:b/>
          <w:i/>
        </w:rPr>
        <w:t>, repetition factor</w:t>
      </w:r>
      <w:r w:rsidRPr="001F2D2D">
        <w:rPr>
          <w:rFonts w:ascii="Times New Roman" w:hAnsi="Times New Roman" w:cs="Times New Roman"/>
          <w:b/>
          <w:i/>
        </w:rPr>
        <w:t>}, where the row-</w:t>
      </w:r>
      <w:proofErr w:type="spellStart"/>
      <w:r w:rsidRPr="001F2D2D">
        <w:rPr>
          <w:rFonts w:ascii="Times New Roman" w:hAnsi="Times New Roman" w:cs="Times New Roman"/>
          <w:b/>
          <w:i/>
        </w:rPr>
        <w:t>i</w:t>
      </w:r>
      <w:r w:rsidRPr="001F2D2D">
        <w:rPr>
          <w:rFonts w:ascii="Times New Roman" w:eastAsiaTheme="minorEastAsia" w:hAnsi="Times New Roman" w:cs="Times New Roman"/>
          <w:b/>
          <w:i/>
        </w:rPr>
        <w:t>dx</w:t>
      </w:r>
      <w:proofErr w:type="spellEnd"/>
      <w:r w:rsidRPr="001F2D2D">
        <w:rPr>
          <w:rFonts w:ascii="Times New Roman" w:eastAsiaTheme="minorEastAsia" w:hAnsi="Times New Roman" w:cs="Times New Roman"/>
          <w:b/>
          <w:i/>
        </w:rPr>
        <w:t xml:space="preserve"> indicates {mapping type, k2, S, L} corresponding to the row index in</w:t>
      </w:r>
      <w:r>
        <w:rPr>
          <w:rFonts w:ascii="Times New Roman" w:eastAsiaTheme="minorEastAsia" w:hAnsi="Times New Roman" w:cs="Times New Roman"/>
          <w:b/>
          <w:i/>
        </w:rPr>
        <w:t xml:space="preserve"> the</w:t>
      </w:r>
      <w:r w:rsidRPr="001F2D2D">
        <w:rPr>
          <w:rFonts w:ascii="Times New Roman" w:eastAsiaTheme="minorEastAsia" w:hAnsi="Times New Roman" w:cs="Times New Roman"/>
          <w:b/>
          <w:i/>
        </w:rPr>
        <w:t xml:space="preserve"> legacy default TDRA table.</w:t>
      </w:r>
    </w:p>
    <w:p w14:paraId="74DE3494" w14:textId="10F6C767" w:rsidR="00DF6240" w:rsidRPr="008D19CB" w:rsidRDefault="00DF6240" w:rsidP="00DF6240">
      <w:pPr>
        <w:spacing w:before="120" w:after="0"/>
        <w:rPr>
          <w:rFonts w:eastAsia="宋体"/>
          <w:b/>
          <w:i/>
          <w:lang w:val="en-GB" w:eastAsia="zh-CN"/>
        </w:rPr>
      </w:pPr>
      <w:r w:rsidRPr="00585A3C">
        <w:rPr>
          <w:rFonts w:eastAsia="宋体" w:hint="eastAsia"/>
          <w:b/>
          <w:i/>
          <w:lang w:val="en-GB" w:eastAsia="zh-CN"/>
        </w:rPr>
        <w:t>P</w:t>
      </w:r>
      <w:r w:rsidRPr="00585A3C">
        <w:rPr>
          <w:rFonts w:eastAsia="宋体"/>
          <w:b/>
          <w:i/>
          <w:lang w:val="en-GB" w:eastAsia="zh-CN"/>
        </w:rPr>
        <w:t xml:space="preserve">roposal </w:t>
      </w:r>
      <w:r>
        <w:rPr>
          <w:rFonts w:eastAsia="宋体"/>
          <w:b/>
          <w:i/>
          <w:lang w:val="en-GB" w:eastAsia="zh-CN"/>
        </w:rPr>
        <w:t>4</w:t>
      </w:r>
      <w:r w:rsidRPr="00585A3C">
        <w:rPr>
          <w:rFonts w:eastAsia="宋体"/>
          <w:b/>
          <w:i/>
          <w:lang w:val="en-GB" w:eastAsia="zh-CN"/>
        </w:rPr>
        <w:t>:</w:t>
      </w:r>
      <w:r>
        <w:rPr>
          <w:rFonts w:eastAsia="宋体"/>
          <w:b/>
          <w:i/>
          <w:lang w:val="en-GB" w:eastAsia="zh-CN"/>
        </w:rPr>
        <w:t xml:space="preserve"> The predefined rule without dynamic </w:t>
      </w:r>
      <w:r w:rsidR="003F2E5F">
        <w:rPr>
          <w:rFonts w:eastAsia="宋体"/>
          <w:b/>
          <w:i/>
          <w:lang w:val="en-GB" w:eastAsia="zh-CN"/>
        </w:rPr>
        <w:t>indication</w:t>
      </w:r>
      <w:r>
        <w:rPr>
          <w:rFonts w:eastAsia="宋体"/>
          <w:b/>
          <w:i/>
          <w:lang w:val="en-GB" w:eastAsia="zh-CN"/>
        </w:rPr>
        <w:t xml:space="preserve"> in Msg2 (Option 1) should be adopted for CE </w:t>
      </w:r>
      <w:r w:rsidRPr="008D19CB">
        <w:rPr>
          <w:rFonts w:eastAsia="宋体"/>
          <w:b/>
          <w:i/>
          <w:lang w:val="en-GB" w:eastAsia="zh-CN"/>
        </w:rPr>
        <w:t>UE</w:t>
      </w:r>
      <w:r>
        <w:rPr>
          <w:rFonts w:eastAsia="宋体"/>
          <w:b/>
          <w:i/>
          <w:lang w:val="en-GB" w:eastAsia="zh-CN"/>
        </w:rPr>
        <w:t xml:space="preserve"> to</w:t>
      </w:r>
      <w:r w:rsidRPr="008D19CB">
        <w:rPr>
          <w:rFonts w:eastAsia="宋体"/>
          <w:b/>
          <w:i/>
          <w:lang w:val="en-GB" w:eastAsia="zh-CN"/>
        </w:rPr>
        <w:t xml:space="preserve"> determine</w:t>
      </w:r>
      <w:r>
        <w:rPr>
          <w:rFonts w:eastAsia="宋体"/>
          <w:b/>
          <w:i/>
          <w:lang w:val="en-GB" w:eastAsia="zh-CN"/>
        </w:rPr>
        <w:t xml:space="preserve"> the way of TDRA bit field interpretation</w:t>
      </w:r>
      <w:r w:rsidRPr="008D19CB">
        <w:rPr>
          <w:rFonts w:eastAsia="宋体"/>
          <w:b/>
          <w:i/>
          <w:lang w:val="en-GB" w:eastAsia="zh-CN"/>
        </w:rPr>
        <w:t>.</w:t>
      </w:r>
    </w:p>
    <w:p w14:paraId="0B93FE6A" w14:textId="77777777" w:rsidR="00DF6240" w:rsidRPr="008D19CB" w:rsidRDefault="00DF6240" w:rsidP="00DF6240">
      <w:pPr>
        <w:pStyle w:val="afa"/>
        <w:numPr>
          <w:ilvl w:val="0"/>
          <w:numId w:val="10"/>
        </w:numPr>
        <w:spacing w:beforeLines="0" w:before="0" w:after="0"/>
        <w:ind w:firstLineChars="0"/>
        <w:rPr>
          <w:rFonts w:ascii="Times New Roman" w:hAnsi="Times New Roman" w:cs="Times New Roman"/>
          <w:b/>
          <w:i/>
          <w:lang w:val="en-GB"/>
        </w:rPr>
      </w:pPr>
      <w:r>
        <w:rPr>
          <w:rFonts w:ascii="Times New Roman" w:hAnsi="Times New Roman" w:cs="Times New Roman"/>
          <w:b/>
          <w:i/>
          <w:lang w:val="en-GB"/>
        </w:rPr>
        <w:t>If CE UE detects RAPID associated with the separate preamble for Msg3 repetition in the shared RO, or i</w:t>
      </w:r>
      <w:r>
        <w:rPr>
          <w:rFonts w:ascii="Times New Roman" w:hAnsi="Times New Roman" w:cs="Times New Roman" w:hint="eastAsia"/>
          <w:b/>
          <w:i/>
          <w:lang w:val="en-GB"/>
        </w:rPr>
        <w:t>f</w:t>
      </w:r>
      <w:r>
        <w:rPr>
          <w:rFonts w:ascii="Times New Roman" w:hAnsi="Times New Roman" w:cs="Times New Roman"/>
          <w:b/>
          <w:i/>
          <w:lang w:val="en-GB"/>
        </w:rPr>
        <w:t xml:space="preserve"> CE UE detects RAR using new RNTI associated with separate RO for Msg3 repetition</w:t>
      </w:r>
      <w:r>
        <w:rPr>
          <w:rFonts w:ascii="Times New Roman" w:hAnsi="Times New Roman" w:cs="Times New Roman" w:hint="eastAsia"/>
          <w:b/>
          <w:i/>
          <w:lang w:val="en-GB"/>
        </w:rPr>
        <w:t>,</w:t>
      </w:r>
      <w:r>
        <w:rPr>
          <w:rFonts w:ascii="Times New Roman" w:hAnsi="Times New Roman" w:cs="Times New Roman"/>
          <w:b/>
          <w:i/>
          <w:lang w:val="en-GB"/>
        </w:rPr>
        <w:t xml:space="preserve"> the new TDRA table is used to </w:t>
      </w:r>
      <w:r w:rsidRPr="008D19CB">
        <w:rPr>
          <w:rFonts w:ascii="Times New Roman" w:hAnsi="Times New Roman" w:cs="Times New Roman"/>
          <w:b/>
          <w:i/>
          <w:lang w:val="en-GB"/>
        </w:rPr>
        <w:t>determine the time domain resources</w:t>
      </w:r>
      <w:r>
        <w:rPr>
          <w:rFonts w:ascii="Times New Roman" w:hAnsi="Times New Roman" w:cs="Times New Roman"/>
          <w:b/>
          <w:i/>
          <w:lang w:val="en-GB"/>
        </w:rPr>
        <w:t xml:space="preserve"> and the repetition number</w:t>
      </w:r>
      <w:r w:rsidRPr="008D19CB">
        <w:rPr>
          <w:rFonts w:ascii="Times New Roman" w:hAnsi="Times New Roman" w:cs="Times New Roman"/>
          <w:b/>
          <w:i/>
          <w:lang w:val="en-GB"/>
        </w:rPr>
        <w:t>;</w:t>
      </w:r>
    </w:p>
    <w:p w14:paraId="4793EAAB" w14:textId="77777777" w:rsidR="00DF6240" w:rsidRPr="00C550A9" w:rsidRDefault="00DF6240" w:rsidP="00C550A9">
      <w:pPr>
        <w:pStyle w:val="afa"/>
        <w:numPr>
          <w:ilvl w:val="0"/>
          <w:numId w:val="10"/>
        </w:numPr>
        <w:spacing w:beforeLines="0" w:before="0" w:after="0"/>
        <w:ind w:firstLineChars="0"/>
        <w:rPr>
          <w:rFonts w:ascii="Times New Roman" w:hAnsi="Times New Roman" w:cs="Times New Roman"/>
          <w:b/>
          <w:i/>
          <w:lang w:val="en-GB"/>
        </w:rPr>
      </w:pPr>
      <w:r w:rsidRPr="006C1896">
        <w:rPr>
          <w:rFonts w:ascii="Times New Roman" w:hAnsi="Times New Roman" w:cs="Times New Roman"/>
          <w:b/>
          <w:i/>
          <w:lang w:val="en-GB"/>
        </w:rPr>
        <w:t>Otherwise, the default TDRA table in Rel-16 is used.</w:t>
      </w:r>
    </w:p>
    <w:p w14:paraId="444D974E" w14:textId="3872C2BD" w:rsidR="00AB64F9" w:rsidRDefault="007C57A1" w:rsidP="00787787">
      <w:pPr>
        <w:spacing w:before="120" w:after="0"/>
        <w:rPr>
          <w:rFonts w:eastAsia="宋体"/>
          <w:b/>
          <w:i/>
          <w:lang w:val="en-GB" w:eastAsia="zh-CN"/>
        </w:rPr>
      </w:pPr>
      <w:r w:rsidRPr="008B018F">
        <w:rPr>
          <w:rFonts w:eastAsia="宋体"/>
          <w:b/>
          <w:i/>
          <w:lang w:val="en-GB" w:eastAsia="zh-CN"/>
        </w:rPr>
        <w:t xml:space="preserve">Proposal </w:t>
      </w:r>
      <w:r>
        <w:rPr>
          <w:rFonts w:eastAsia="宋体"/>
          <w:b/>
          <w:i/>
          <w:lang w:val="en-GB" w:eastAsia="zh-CN"/>
        </w:rPr>
        <w:t>5</w:t>
      </w:r>
      <w:r w:rsidRPr="008B018F">
        <w:rPr>
          <w:rFonts w:eastAsia="宋体"/>
          <w:b/>
          <w:i/>
          <w:lang w:val="en-GB" w:eastAsia="zh-CN"/>
        </w:rPr>
        <w:t xml:space="preserve">: </w:t>
      </w:r>
      <w:r>
        <w:rPr>
          <w:rFonts w:eastAsia="宋体" w:hint="eastAsia"/>
          <w:b/>
          <w:i/>
          <w:lang w:val="en-GB" w:eastAsia="zh-CN"/>
        </w:rPr>
        <w:t>For</w:t>
      </w:r>
      <w:r>
        <w:rPr>
          <w:rFonts w:eastAsia="宋体"/>
          <w:b/>
          <w:i/>
          <w:lang w:val="en-GB" w:eastAsia="zh-CN"/>
        </w:rPr>
        <w:t xml:space="preserve"> Msg3 PUSCH retransmission, the same TDRA table as that for Msg3 initial transmission is reused.</w:t>
      </w:r>
    </w:p>
    <w:p w14:paraId="6DB541B3" w14:textId="77777777" w:rsidR="00882D7E" w:rsidRDefault="00882D7E" w:rsidP="00882D7E">
      <w:pPr>
        <w:adjustRightInd w:val="0"/>
        <w:snapToGrid w:val="0"/>
        <w:spacing w:before="120" w:after="0"/>
        <w:rPr>
          <w:rFonts w:eastAsiaTheme="minorEastAsia"/>
          <w:b/>
          <w:i/>
          <w:lang w:val="en-GB"/>
        </w:rPr>
      </w:pPr>
      <w:r w:rsidRPr="00454D45">
        <w:rPr>
          <w:rFonts w:eastAsiaTheme="minorEastAsia"/>
          <w:b/>
          <w:i/>
          <w:lang w:val="en-GB" w:eastAsia="zh-CN"/>
        </w:rPr>
        <w:t xml:space="preserve">Proposal </w:t>
      </w:r>
      <w:r>
        <w:rPr>
          <w:rFonts w:eastAsiaTheme="minorEastAsia"/>
          <w:b/>
          <w:i/>
          <w:lang w:val="en-GB" w:eastAsia="zh-CN"/>
        </w:rPr>
        <w:t>6</w:t>
      </w:r>
      <w:r w:rsidRPr="00454D45">
        <w:rPr>
          <w:rFonts w:eastAsiaTheme="minorEastAsia"/>
          <w:b/>
          <w:i/>
          <w:lang w:val="en-GB" w:eastAsia="zh-CN"/>
        </w:rPr>
        <w:t xml:space="preserve">: </w:t>
      </w:r>
      <w:r>
        <w:rPr>
          <w:rFonts w:eastAsiaTheme="minorEastAsia"/>
          <w:b/>
          <w:i/>
          <w:lang w:val="en-GB"/>
        </w:rPr>
        <w:t xml:space="preserve">A bit map in </w:t>
      </w:r>
      <w:r>
        <w:rPr>
          <w:b/>
          <w:i/>
          <w:iCs/>
          <w:szCs w:val="20"/>
          <w:shd w:val="clear" w:color="auto" w:fill="FFFFFF"/>
        </w:rPr>
        <w:t xml:space="preserve">DCI format 1-0 scrambled with RA-RNTI is used to indicate whether the slot with flexible symbols configured by </w:t>
      </w:r>
      <w:r w:rsidRPr="00961ECA">
        <w:rPr>
          <w:b/>
          <w:i/>
          <w:iCs/>
          <w:szCs w:val="20"/>
        </w:rPr>
        <w:t>TD</w:t>
      </w:r>
      <w:r w:rsidRPr="00961ECA">
        <w:rPr>
          <w:b/>
          <w:i/>
          <w:iCs/>
          <w:szCs w:val="20"/>
          <w:shd w:val="clear" w:color="auto" w:fill="FFFFFF"/>
        </w:rPr>
        <w:t>D-UL-DL-</w:t>
      </w:r>
      <w:proofErr w:type="spellStart"/>
      <w:r w:rsidRPr="00961ECA">
        <w:rPr>
          <w:b/>
          <w:i/>
          <w:iCs/>
          <w:szCs w:val="20"/>
          <w:shd w:val="clear" w:color="auto" w:fill="FFFFFF"/>
        </w:rPr>
        <w:t>Configcommon</w:t>
      </w:r>
      <w:proofErr w:type="spellEnd"/>
      <w:r>
        <w:rPr>
          <w:b/>
          <w:i/>
          <w:iCs/>
          <w:szCs w:val="20"/>
          <w:shd w:val="clear" w:color="auto" w:fill="FFFFFF"/>
        </w:rPr>
        <w:t xml:space="preserve"> is available in a certain indication period.</w:t>
      </w:r>
    </w:p>
    <w:p w14:paraId="5DA663A4" w14:textId="77777777" w:rsidR="00882D7E" w:rsidRDefault="00882D7E" w:rsidP="00882D7E">
      <w:pPr>
        <w:pStyle w:val="afa"/>
        <w:numPr>
          <w:ilvl w:val="0"/>
          <w:numId w:val="19"/>
        </w:numPr>
        <w:adjustRightInd w:val="0"/>
        <w:snapToGrid w:val="0"/>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The bitmap size can be configured or predefined;</w:t>
      </w:r>
    </w:p>
    <w:p w14:paraId="53496EE8" w14:textId="77777777" w:rsidR="00882D7E" w:rsidRDefault="00882D7E" w:rsidP="00882D7E">
      <w:pPr>
        <w:pStyle w:val="afa"/>
        <w:numPr>
          <w:ilvl w:val="0"/>
          <w:numId w:val="19"/>
        </w:numPr>
        <w:adjustRightInd w:val="0"/>
        <w:snapToGrid w:val="0"/>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The number of slots associated </w:t>
      </w:r>
      <w:r w:rsidRPr="007F10EA">
        <w:rPr>
          <w:rFonts w:ascii="Times New Roman" w:eastAsiaTheme="minorEastAsia" w:hAnsi="Times New Roman" w:cs="Times New Roman"/>
          <w:b/>
          <w:i/>
          <w:szCs w:val="20"/>
          <w:shd w:val="clear" w:color="auto" w:fill="FFFFFF"/>
        </w:rPr>
        <w:t>with each bit can be implicitly determined according to the bit size and number of slots with flexible symbols in the indication period</w:t>
      </w:r>
      <w:r>
        <w:rPr>
          <w:rFonts w:ascii="Times New Roman" w:eastAsiaTheme="minorEastAsia" w:hAnsi="Times New Roman" w:cs="Times New Roman"/>
          <w:b/>
          <w:i/>
          <w:szCs w:val="20"/>
          <w:shd w:val="clear" w:color="auto" w:fill="FFFFFF"/>
        </w:rPr>
        <w:t>;</w:t>
      </w:r>
    </w:p>
    <w:p w14:paraId="25A59A10" w14:textId="52FE58BF" w:rsidR="007C57A1" w:rsidRPr="002B418F" w:rsidRDefault="00882D7E" w:rsidP="002B418F">
      <w:pPr>
        <w:pStyle w:val="afa"/>
        <w:numPr>
          <w:ilvl w:val="0"/>
          <w:numId w:val="19"/>
        </w:numPr>
        <w:adjustRightInd w:val="0"/>
        <w:snapToGrid w:val="0"/>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The availability information is </w:t>
      </w:r>
      <w:r w:rsidRPr="007F10EA">
        <w:rPr>
          <w:rFonts w:ascii="Times New Roman" w:eastAsiaTheme="minorEastAsia" w:hAnsi="Times New Roman" w:cs="Times New Roman"/>
          <w:b/>
          <w:i/>
          <w:szCs w:val="20"/>
          <w:shd w:val="clear" w:color="auto" w:fill="FFFFFF"/>
        </w:rPr>
        <w:t xml:space="preserve">cycled every </w:t>
      </w:r>
      <w:r w:rsidRPr="00071D57">
        <w:rPr>
          <w:rFonts w:ascii="Times New Roman" w:eastAsiaTheme="minorEastAsia" w:hAnsi="Times New Roman" w:cs="Times New Roman"/>
          <w:b/>
          <w:i/>
          <w:lang w:val="en-GB"/>
        </w:rPr>
        <w:t>indication period</w:t>
      </w:r>
      <w:r>
        <w:rPr>
          <w:rFonts w:ascii="Times New Roman" w:eastAsiaTheme="minorEastAsia" w:hAnsi="Times New Roman" w:cs="Times New Roman"/>
          <w:b/>
          <w:i/>
          <w:lang w:val="en-GB"/>
        </w:rPr>
        <w:t>, and</w:t>
      </w:r>
      <w:r w:rsidRPr="008527FD">
        <w:rPr>
          <w:rFonts w:ascii="Times New Roman" w:eastAsiaTheme="minorEastAsia" w:hAnsi="Times New Roman" w:cs="Times New Roman"/>
          <w:b/>
          <w:i/>
          <w:lang w:val="en-GB"/>
        </w:rPr>
        <w:t xml:space="preserve"> </w:t>
      </w:r>
      <w:r>
        <w:rPr>
          <w:rFonts w:ascii="Times New Roman" w:eastAsiaTheme="minorEastAsia" w:hAnsi="Times New Roman" w:cs="Times New Roman"/>
          <w:b/>
          <w:i/>
          <w:lang w:val="en-GB"/>
        </w:rPr>
        <w:t>t</w:t>
      </w:r>
      <w:r w:rsidRPr="00071D57">
        <w:rPr>
          <w:rFonts w:ascii="Times New Roman" w:eastAsiaTheme="minorEastAsia" w:hAnsi="Times New Roman" w:cs="Times New Roman"/>
          <w:b/>
          <w:i/>
          <w:lang w:val="en-GB"/>
        </w:rPr>
        <w:t>he indication period is multiple of</w:t>
      </w:r>
      <w:r w:rsidRPr="00071D57">
        <w:rPr>
          <w:rFonts w:ascii="Times New Roman" w:eastAsiaTheme="minorEastAsia" w:hAnsi="Times New Roman" w:cs="Times New Roman"/>
          <w:szCs w:val="20"/>
          <w:shd w:val="clear" w:color="auto" w:fill="FFFFFF"/>
        </w:rPr>
        <w:t xml:space="preserve"> </w:t>
      </w:r>
      <w:r w:rsidRPr="00071D57">
        <w:rPr>
          <w:rFonts w:ascii="Times New Roman" w:eastAsiaTheme="minorEastAsia" w:hAnsi="Times New Roman" w:cs="Times New Roman"/>
          <w:b/>
          <w:i/>
          <w:szCs w:val="20"/>
          <w:shd w:val="clear" w:color="auto" w:fill="FFFFFF"/>
        </w:rPr>
        <w:t xml:space="preserve">periodicity of TDD-UL-DL-Pattern in </w:t>
      </w:r>
      <w:r w:rsidRPr="00071D57">
        <w:rPr>
          <w:rFonts w:ascii="Times New Roman" w:hAnsi="Times New Roman" w:cs="Times New Roman"/>
          <w:b/>
          <w:i/>
          <w:iCs/>
          <w:szCs w:val="20"/>
        </w:rPr>
        <w:t>TD</w:t>
      </w:r>
      <w:r w:rsidRPr="00071D57">
        <w:rPr>
          <w:rFonts w:ascii="Times New Roman" w:hAnsi="Times New Roman" w:cs="Times New Roman"/>
          <w:b/>
          <w:i/>
          <w:iCs/>
          <w:szCs w:val="20"/>
          <w:shd w:val="clear" w:color="auto" w:fill="FFFFFF"/>
        </w:rPr>
        <w:t>D-UL-DL-</w:t>
      </w:r>
      <w:proofErr w:type="spellStart"/>
      <w:r w:rsidRPr="00071D57">
        <w:rPr>
          <w:rFonts w:ascii="Times New Roman" w:hAnsi="Times New Roman" w:cs="Times New Roman"/>
          <w:b/>
          <w:i/>
          <w:iCs/>
          <w:szCs w:val="20"/>
          <w:shd w:val="clear" w:color="auto" w:fill="FFFFFF"/>
        </w:rPr>
        <w:t>Configcommon</w:t>
      </w:r>
      <w:proofErr w:type="spellEnd"/>
      <w:r w:rsidRPr="00071D57">
        <w:rPr>
          <w:rFonts w:ascii="Times New Roman" w:hAnsi="Times New Roman" w:cs="Times New Roman"/>
          <w:b/>
          <w:i/>
          <w:iCs/>
          <w:szCs w:val="20"/>
          <w:shd w:val="clear" w:color="auto" w:fill="FFFFFF"/>
        </w:rPr>
        <w:t xml:space="preserve"> which can be configurable</w:t>
      </w:r>
      <w:r>
        <w:rPr>
          <w:rFonts w:ascii="Times New Roman" w:hAnsi="Times New Roman" w:cs="Times New Roman"/>
          <w:b/>
          <w:i/>
          <w:iCs/>
          <w:szCs w:val="20"/>
          <w:shd w:val="clear" w:color="auto" w:fill="FFFFFF"/>
        </w:rPr>
        <w:t>.</w:t>
      </w:r>
    </w:p>
    <w:p w14:paraId="7D08716D" w14:textId="0B324279" w:rsidR="006C1896" w:rsidRPr="00114C42" w:rsidRDefault="00751181" w:rsidP="00114C42">
      <w:pPr>
        <w:spacing w:before="120"/>
        <w:rPr>
          <w:b/>
          <w:i/>
          <w:iCs/>
          <w:szCs w:val="20"/>
          <w:shd w:val="clear" w:color="auto" w:fill="FFFFFF"/>
        </w:rPr>
      </w:pPr>
      <w:r w:rsidRPr="00114C42">
        <w:rPr>
          <w:b/>
          <w:i/>
          <w:iCs/>
          <w:szCs w:val="20"/>
          <w:shd w:val="clear" w:color="auto" w:fill="FFFFFF"/>
        </w:rPr>
        <w:t xml:space="preserve">Proposal 7: For Msg3 retransmission, </w:t>
      </w:r>
      <w:r w:rsidR="008D7BB1">
        <w:rPr>
          <w:rFonts w:eastAsiaTheme="minorEastAsia"/>
          <w:b/>
          <w:i/>
          <w:lang w:val="en-GB" w:eastAsia="zh-CN"/>
        </w:rPr>
        <w:t>the available slots for Msg3 retransmission can be determined according to the bitmap in DCI format 0-0 scrambled with TC-RNTI or reused the available slot pattern indicated in Msg3 initial transmission.</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61297127" w14:textId="349CD931" w:rsidR="00E67D0B" w:rsidRPr="00DA6570" w:rsidRDefault="008B3A81" w:rsidP="00DA6570">
      <w:pPr>
        <w:pStyle w:val="a0"/>
        <w:numPr>
          <w:ilvl w:val="0"/>
          <w:numId w:val="6"/>
        </w:numPr>
        <w:snapToGrid w:val="0"/>
        <w:spacing w:before="120" w:line="268" w:lineRule="auto"/>
        <w:contextualSpacing/>
        <w:rPr>
          <w:rFonts w:eastAsia="宋体" w:cs="Arial"/>
          <w:sz w:val="22"/>
          <w:szCs w:val="22"/>
          <w:lang w:eastAsia="zh-CN"/>
        </w:rPr>
      </w:pPr>
      <w:bookmarkStart w:id="10" w:name="_Ref20768699"/>
      <w:r w:rsidRPr="003223B7">
        <w:rPr>
          <w:rFonts w:eastAsia="宋体" w:cs="Arial" w:hint="eastAsia"/>
          <w:sz w:val="22"/>
          <w:szCs w:val="22"/>
          <w:lang w:eastAsia="zh-CN"/>
        </w:rPr>
        <w:t>3GPP</w:t>
      </w:r>
      <w:r w:rsidRPr="003223B7">
        <w:rPr>
          <w:rFonts w:eastAsia="宋体" w:cs="Arial"/>
          <w:sz w:val="22"/>
          <w:szCs w:val="22"/>
          <w:lang w:eastAsia="zh-CN"/>
        </w:rPr>
        <w:t xml:space="preserve"> </w:t>
      </w:r>
      <w:r w:rsidRPr="003223B7">
        <w:rPr>
          <w:rFonts w:eastAsia="宋体" w:cs="Arial" w:hint="eastAsia"/>
          <w:sz w:val="22"/>
          <w:szCs w:val="22"/>
          <w:lang w:eastAsia="zh-CN"/>
        </w:rPr>
        <w:t>RAN</w:t>
      </w:r>
      <w:r w:rsidRPr="003223B7">
        <w:rPr>
          <w:rFonts w:eastAsia="宋体" w:cs="Arial"/>
          <w:sz w:val="22"/>
          <w:szCs w:val="22"/>
          <w:lang w:eastAsia="zh-CN"/>
        </w:rPr>
        <w:t>1 #10</w:t>
      </w:r>
      <w:r w:rsidR="00C67B06">
        <w:rPr>
          <w:rFonts w:eastAsia="宋体" w:cs="Arial"/>
          <w:sz w:val="22"/>
          <w:szCs w:val="22"/>
          <w:lang w:eastAsia="zh-CN"/>
        </w:rPr>
        <w:t>6</w:t>
      </w:r>
      <w:r w:rsidRPr="003223B7">
        <w:rPr>
          <w:rFonts w:eastAsia="宋体" w:cs="Arial"/>
          <w:sz w:val="22"/>
          <w:szCs w:val="22"/>
          <w:lang w:eastAsia="zh-CN"/>
        </w:rPr>
        <w:t xml:space="preserve"> </w:t>
      </w:r>
      <w:r w:rsidR="0004132B">
        <w:rPr>
          <w:rFonts w:eastAsia="宋体" w:cs="Arial" w:hint="eastAsia"/>
          <w:sz w:val="22"/>
          <w:szCs w:val="22"/>
          <w:lang w:eastAsia="zh-CN"/>
        </w:rPr>
        <w:t>e-M</w:t>
      </w:r>
      <w:r w:rsidRPr="003223B7">
        <w:rPr>
          <w:rFonts w:eastAsia="宋体" w:cs="Arial"/>
          <w:sz w:val="22"/>
          <w:szCs w:val="22"/>
          <w:lang w:eastAsia="zh-CN"/>
        </w:rPr>
        <w:t xml:space="preserve">eeting, </w:t>
      </w:r>
      <w:r w:rsidR="00200A40">
        <w:rPr>
          <w:rFonts w:eastAsia="宋体" w:cs="Arial"/>
          <w:sz w:val="22"/>
          <w:szCs w:val="22"/>
          <w:lang w:eastAsia="zh-CN"/>
        </w:rPr>
        <w:t>RAN1 Chairman’s Notes,</w:t>
      </w:r>
      <w:r w:rsidR="0004132B" w:rsidRPr="00200A40">
        <w:rPr>
          <w:rFonts w:eastAsia="宋体" w:cs="Arial"/>
          <w:sz w:val="22"/>
          <w:szCs w:val="22"/>
          <w:lang w:eastAsia="zh-CN"/>
        </w:rPr>
        <w:t xml:space="preserve"> </w:t>
      </w:r>
      <w:r w:rsidR="00C67B06">
        <w:rPr>
          <w:rFonts w:eastAsia="宋体" w:cs="Arial"/>
          <w:sz w:val="22"/>
          <w:szCs w:val="22"/>
          <w:lang w:eastAsia="zh-CN"/>
        </w:rPr>
        <w:t>August</w:t>
      </w:r>
      <w:r w:rsidR="00B2297B">
        <w:rPr>
          <w:rFonts w:eastAsia="宋体" w:cs="Arial"/>
          <w:sz w:val="22"/>
          <w:szCs w:val="22"/>
          <w:lang w:eastAsia="zh-CN"/>
        </w:rPr>
        <w:t xml:space="preserve"> </w:t>
      </w:r>
      <w:r w:rsidR="0004132B" w:rsidRPr="00200A40">
        <w:rPr>
          <w:rFonts w:eastAsia="宋体" w:cs="Arial"/>
          <w:sz w:val="22"/>
          <w:szCs w:val="22"/>
          <w:lang w:eastAsia="zh-CN"/>
        </w:rPr>
        <w:t>1</w:t>
      </w:r>
      <w:r w:rsidR="00C67B06">
        <w:rPr>
          <w:rFonts w:eastAsia="宋体" w:cs="Arial"/>
          <w:sz w:val="22"/>
          <w:szCs w:val="22"/>
          <w:lang w:eastAsia="zh-CN"/>
        </w:rPr>
        <w:t>6</w:t>
      </w:r>
      <w:r w:rsidR="0004132B" w:rsidRPr="00961ECA">
        <w:rPr>
          <w:rFonts w:eastAsia="宋体" w:cs="Arial"/>
          <w:sz w:val="22"/>
          <w:szCs w:val="22"/>
          <w:vertAlign w:val="superscript"/>
          <w:lang w:eastAsia="zh-CN"/>
        </w:rPr>
        <w:t>th</w:t>
      </w:r>
      <w:r w:rsidR="0004132B" w:rsidRPr="00200A40">
        <w:rPr>
          <w:rFonts w:eastAsia="宋体" w:cs="Arial"/>
          <w:sz w:val="22"/>
          <w:szCs w:val="22"/>
          <w:lang w:eastAsia="zh-CN"/>
        </w:rPr>
        <w:t xml:space="preserve"> –2</w:t>
      </w:r>
      <w:r w:rsidR="00B2297B">
        <w:rPr>
          <w:rFonts w:eastAsia="宋体" w:cs="Arial"/>
          <w:sz w:val="22"/>
          <w:szCs w:val="22"/>
          <w:lang w:eastAsia="zh-CN"/>
        </w:rPr>
        <w:t>7</w:t>
      </w:r>
      <w:r w:rsidR="0004132B" w:rsidRPr="00961ECA">
        <w:rPr>
          <w:rFonts w:eastAsia="宋体" w:cs="Arial"/>
          <w:sz w:val="22"/>
          <w:szCs w:val="22"/>
          <w:vertAlign w:val="superscript"/>
          <w:lang w:eastAsia="zh-CN"/>
        </w:rPr>
        <w:t>th</w:t>
      </w:r>
      <w:r w:rsidR="0004132B" w:rsidRPr="00200A40">
        <w:rPr>
          <w:rFonts w:eastAsia="宋体" w:cs="Arial"/>
          <w:sz w:val="22"/>
          <w:szCs w:val="22"/>
          <w:lang w:eastAsia="zh-CN"/>
        </w:rPr>
        <w:t>, 2021</w:t>
      </w:r>
      <w:r w:rsidR="00200A40" w:rsidRPr="00200A40">
        <w:rPr>
          <w:rFonts w:eastAsia="宋体" w:cs="Arial"/>
          <w:sz w:val="22"/>
          <w:szCs w:val="22"/>
          <w:lang w:eastAsia="zh-CN"/>
        </w:rPr>
        <w:t>.</w:t>
      </w:r>
      <w:bookmarkEnd w:id="2"/>
      <w:bookmarkEnd w:id="3"/>
      <w:bookmarkEnd w:id="4"/>
      <w:bookmarkEnd w:id="10"/>
    </w:p>
    <w:sectPr w:rsidR="00E67D0B" w:rsidRPr="00DA6570" w:rsidSect="00F747DD">
      <w:headerReference w:type="even" r:id="rId8"/>
      <w:headerReference w:type="default" r:id="rId9"/>
      <w:footerReference w:type="even" r:id="rId10"/>
      <w:footerReference w:type="default" r:id="rId11"/>
      <w:headerReference w:type="first" r:id="rId12"/>
      <w:footerReference w:type="first" r:id="rId13"/>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B280D" w14:textId="77777777" w:rsidR="00925EDA" w:rsidRDefault="00925EDA">
      <w:pPr>
        <w:spacing w:before="120"/>
      </w:pPr>
      <w:r>
        <w:separator/>
      </w:r>
    </w:p>
  </w:endnote>
  <w:endnote w:type="continuationSeparator" w:id="0">
    <w:p w14:paraId="70CDD00F" w14:textId="77777777" w:rsidR="00925EDA" w:rsidRDefault="00925EDA">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4A2ACA" w:rsidRDefault="004A2ACA">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6CDD0E61" w:rsidR="004A2ACA" w:rsidRPr="00E7456F" w:rsidRDefault="004A2ACA"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8</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8</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4A2ACA" w:rsidRDefault="004A2ACA">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8F91D" w14:textId="77777777" w:rsidR="00925EDA" w:rsidRDefault="00925EDA">
      <w:pPr>
        <w:spacing w:before="120"/>
      </w:pPr>
      <w:r>
        <w:separator/>
      </w:r>
    </w:p>
  </w:footnote>
  <w:footnote w:type="continuationSeparator" w:id="0">
    <w:p w14:paraId="30AE8227" w14:textId="77777777" w:rsidR="00925EDA" w:rsidRDefault="00925EDA">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4A2ACA" w:rsidRDefault="004A2ACA">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4A2ACA" w:rsidRDefault="004A2ACA">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4A2ACA" w:rsidRDefault="004A2ACA">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8596274"/>
    <w:multiLevelType w:val="hybridMultilevel"/>
    <w:tmpl w:val="7D8CDE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F2FEB50E">
      <w:start w:val="1"/>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49FF"/>
    <w:multiLevelType w:val="hybridMultilevel"/>
    <w:tmpl w:val="F1BEC104"/>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6B5E5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AD57CA"/>
    <w:multiLevelType w:val="hybridMultilevel"/>
    <w:tmpl w:val="8D149F98"/>
    <w:lvl w:ilvl="0" w:tplc="4AAADB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D7448"/>
    <w:multiLevelType w:val="hybridMultilevel"/>
    <w:tmpl w:val="76EEE31A"/>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7E0581"/>
    <w:multiLevelType w:val="hybridMultilevel"/>
    <w:tmpl w:val="91F264EC"/>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7952D4"/>
    <w:multiLevelType w:val="hybridMultilevel"/>
    <w:tmpl w:val="A1DACF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C73278"/>
    <w:multiLevelType w:val="hybridMultilevel"/>
    <w:tmpl w:val="B6A2F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D67B71"/>
    <w:multiLevelType w:val="hybridMultilevel"/>
    <w:tmpl w:val="C2D02D52"/>
    <w:lvl w:ilvl="0" w:tplc="4AAADB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304CF3"/>
    <w:multiLevelType w:val="hybridMultilevel"/>
    <w:tmpl w:val="8D706840"/>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B90234"/>
    <w:multiLevelType w:val="hybridMultilevel"/>
    <w:tmpl w:val="0ECC28C0"/>
    <w:lvl w:ilvl="0" w:tplc="D6425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668683B"/>
    <w:multiLevelType w:val="hybridMultilevel"/>
    <w:tmpl w:val="D576CC90"/>
    <w:lvl w:ilvl="0" w:tplc="96AEFEC0">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CB7A56"/>
    <w:multiLevelType w:val="hybridMultilevel"/>
    <w:tmpl w:val="A510E534"/>
    <w:lvl w:ilvl="0" w:tplc="D7F6701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FCD68EB"/>
    <w:multiLevelType w:val="hybridMultilevel"/>
    <w:tmpl w:val="BC940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6629AD"/>
    <w:multiLevelType w:val="hybridMultilevel"/>
    <w:tmpl w:val="3168E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1B3D08"/>
    <w:multiLevelType w:val="hybridMultilevel"/>
    <w:tmpl w:val="C4220462"/>
    <w:lvl w:ilvl="0" w:tplc="4A90000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28" w15:restartNumberingAfterBreak="0">
    <w:nsid w:val="7E30584D"/>
    <w:multiLevelType w:val="hybridMultilevel"/>
    <w:tmpl w:val="9CAC1E12"/>
    <w:lvl w:ilvl="0" w:tplc="ABBA9E6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0"/>
  </w:num>
  <w:num w:numId="3">
    <w:abstractNumId w:val="25"/>
  </w:num>
  <w:num w:numId="4">
    <w:abstractNumId w:val="20"/>
  </w:num>
  <w:num w:numId="5">
    <w:abstractNumId w:val="7"/>
  </w:num>
  <w:num w:numId="6">
    <w:abstractNumId w:val="2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6"/>
  </w:num>
  <w:num w:numId="10">
    <w:abstractNumId w:val="8"/>
  </w:num>
  <w:num w:numId="11">
    <w:abstractNumId w:val="23"/>
  </w:num>
  <w:num w:numId="12">
    <w:abstractNumId w:val="9"/>
  </w:num>
  <w:num w:numId="13">
    <w:abstractNumId w:val="3"/>
  </w:num>
  <w:num w:numId="14">
    <w:abstractNumId w:val="2"/>
  </w:num>
  <w:num w:numId="15">
    <w:abstractNumId w:val="5"/>
  </w:num>
  <w:num w:numId="16">
    <w:abstractNumId w:val="13"/>
  </w:num>
  <w:num w:numId="17">
    <w:abstractNumId w:val="11"/>
  </w:num>
  <w:num w:numId="18">
    <w:abstractNumId w:val="4"/>
  </w:num>
  <w:num w:numId="19">
    <w:abstractNumId w:val="16"/>
  </w:num>
  <w:num w:numId="20">
    <w:abstractNumId w:val="17"/>
  </w:num>
  <w:num w:numId="21">
    <w:abstractNumId w:val="22"/>
  </w:num>
  <w:num w:numId="22">
    <w:abstractNumId w:val="1"/>
  </w:num>
  <w:num w:numId="23">
    <w:abstractNumId w:val="14"/>
  </w:num>
  <w:num w:numId="24">
    <w:abstractNumId w:val="21"/>
  </w:num>
  <w:num w:numId="25">
    <w:abstractNumId w:val="12"/>
  </w:num>
  <w:num w:numId="26">
    <w:abstractNumId w:val="10"/>
  </w:num>
  <w:num w:numId="27">
    <w:abstractNumId w:val="28"/>
  </w:num>
  <w:num w:numId="28">
    <w:abstractNumId w:val="19"/>
  </w:num>
  <w:num w:numId="29">
    <w:abstractNumId w:val="18"/>
  </w:num>
  <w:num w:numId="3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44"/>
    <w:rsid w:val="00000DE7"/>
    <w:rsid w:val="00000DF0"/>
    <w:rsid w:val="00001037"/>
    <w:rsid w:val="00001059"/>
    <w:rsid w:val="0000279E"/>
    <w:rsid w:val="00002BF1"/>
    <w:rsid w:val="000030F9"/>
    <w:rsid w:val="00003CAB"/>
    <w:rsid w:val="00004127"/>
    <w:rsid w:val="00004816"/>
    <w:rsid w:val="00004B79"/>
    <w:rsid w:val="00004BC3"/>
    <w:rsid w:val="00004DD6"/>
    <w:rsid w:val="00005B9C"/>
    <w:rsid w:val="00005C63"/>
    <w:rsid w:val="000068F4"/>
    <w:rsid w:val="00006B2E"/>
    <w:rsid w:val="000076AF"/>
    <w:rsid w:val="00010097"/>
    <w:rsid w:val="000100CC"/>
    <w:rsid w:val="00010B9F"/>
    <w:rsid w:val="00010FDC"/>
    <w:rsid w:val="000113E9"/>
    <w:rsid w:val="00011BFF"/>
    <w:rsid w:val="00011E43"/>
    <w:rsid w:val="00011F73"/>
    <w:rsid w:val="0001221F"/>
    <w:rsid w:val="000123BD"/>
    <w:rsid w:val="00012455"/>
    <w:rsid w:val="000136EC"/>
    <w:rsid w:val="00013882"/>
    <w:rsid w:val="00013C18"/>
    <w:rsid w:val="00013CB9"/>
    <w:rsid w:val="0001437B"/>
    <w:rsid w:val="00014788"/>
    <w:rsid w:val="00014E5C"/>
    <w:rsid w:val="00015241"/>
    <w:rsid w:val="0001554F"/>
    <w:rsid w:val="00015B0D"/>
    <w:rsid w:val="00015FF9"/>
    <w:rsid w:val="00016069"/>
    <w:rsid w:val="0001678B"/>
    <w:rsid w:val="00016828"/>
    <w:rsid w:val="00016F10"/>
    <w:rsid w:val="00017030"/>
    <w:rsid w:val="00017215"/>
    <w:rsid w:val="00017714"/>
    <w:rsid w:val="00017F21"/>
    <w:rsid w:val="0002022C"/>
    <w:rsid w:val="000206DF"/>
    <w:rsid w:val="00020C2C"/>
    <w:rsid w:val="00020CD9"/>
    <w:rsid w:val="0002148D"/>
    <w:rsid w:val="000226DB"/>
    <w:rsid w:val="00022CB4"/>
    <w:rsid w:val="00022E21"/>
    <w:rsid w:val="000231C1"/>
    <w:rsid w:val="0002341E"/>
    <w:rsid w:val="00023A74"/>
    <w:rsid w:val="00023C90"/>
    <w:rsid w:val="00023D46"/>
    <w:rsid w:val="00023D95"/>
    <w:rsid w:val="00023DCA"/>
    <w:rsid w:val="00024041"/>
    <w:rsid w:val="0002462D"/>
    <w:rsid w:val="00024A15"/>
    <w:rsid w:val="00024F12"/>
    <w:rsid w:val="00025292"/>
    <w:rsid w:val="00025459"/>
    <w:rsid w:val="00025590"/>
    <w:rsid w:val="00026671"/>
    <w:rsid w:val="00026D50"/>
    <w:rsid w:val="0002723B"/>
    <w:rsid w:val="000273FD"/>
    <w:rsid w:val="0002742F"/>
    <w:rsid w:val="0002762A"/>
    <w:rsid w:val="0002784B"/>
    <w:rsid w:val="00027985"/>
    <w:rsid w:val="0003043B"/>
    <w:rsid w:val="00030C03"/>
    <w:rsid w:val="00030FBA"/>
    <w:rsid w:val="000318FF"/>
    <w:rsid w:val="00031AE7"/>
    <w:rsid w:val="00031E10"/>
    <w:rsid w:val="000323AA"/>
    <w:rsid w:val="00032856"/>
    <w:rsid w:val="00032D0A"/>
    <w:rsid w:val="00033130"/>
    <w:rsid w:val="00033B21"/>
    <w:rsid w:val="00034348"/>
    <w:rsid w:val="00034BA1"/>
    <w:rsid w:val="00034CE6"/>
    <w:rsid w:val="00034E08"/>
    <w:rsid w:val="000356D3"/>
    <w:rsid w:val="000358D1"/>
    <w:rsid w:val="000361DD"/>
    <w:rsid w:val="000363E8"/>
    <w:rsid w:val="00037290"/>
    <w:rsid w:val="0003770D"/>
    <w:rsid w:val="000377D9"/>
    <w:rsid w:val="00037DF4"/>
    <w:rsid w:val="00037FD3"/>
    <w:rsid w:val="000406C8"/>
    <w:rsid w:val="000409DD"/>
    <w:rsid w:val="000411B9"/>
    <w:rsid w:val="0004132B"/>
    <w:rsid w:val="000414C9"/>
    <w:rsid w:val="00041699"/>
    <w:rsid w:val="000418F3"/>
    <w:rsid w:val="00041DD1"/>
    <w:rsid w:val="000422CD"/>
    <w:rsid w:val="00042D30"/>
    <w:rsid w:val="00042D63"/>
    <w:rsid w:val="000437D9"/>
    <w:rsid w:val="0004428F"/>
    <w:rsid w:val="00044E66"/>
    <w:rsid w:val="0004507B"/>
    <w:rsid w:val="00045648"/>
    <w:rsid w:val="00045FCD"/>
    <w:rsid w:val="0004610B"/>
    <w:rsid w:val="0004610F"/>
    <w:rsid w:val="0004620D"/>
    <w:rsid w:val="00046452"/>
    <w:rsid w:val="00046766"/>
    <w:rsid w:val="000469E9"/>
    <w:rsid w:val="00046BAF"/>
    <w:rsid w:val="00046C72"/>
    <w:rsid w:val="00046FDA"/>
    <w:rsid w:val="00047424"/>
    <w:rsid w:val="0004752C"/>
    <w:rsid w:val="0004774B"/>
    <w:rsid w:val="00047E67"/>
    <w:rsid w:val="00050128"/>
    <w:rsid w:val="0005055D"/>
    <w:rsid w:val="000507DF"/>
    <w:rsid w:val="00050947"/>
    <w:rsid w:val="00050DD3"/>
    <w:rsid w:val="0005100C"/>
    <w:rsid w:val="000512E1"/>
    <w:rsid w:val="0005168C"/>
    <w:rsid w:val="0005186B"/>
    <w:rsid w:val="00051B35"/>
    <w:rsid w:val="00051C62"/>
    <w:rsid w:val="00051D5A"/>
    <w:rsid w:val="00052402"/>
    <w:rsid w:val="000528A1"/>
    <w:rsid w:val="00053871"/>
    <w:rsid w:val="00053E59"/>
    <w:rsid w:val="000547C0"/>
    <w:rsid w:val="00054B87"/>
    <w:rsid w:val="00054FA0"/>
    <w:rsid w:val="00055ACB"/>
    <w:rsid w:val="00055DA8"/>
    <w:rsid w:val="00055E30"/>
    <w:rsid w:val="00055E8D"/>
    <w:rsid w:val="00055FCB"/>
    <w:rsid w:val="00057220"/>
    <w:rsid w:val="00057C3C"/>
    <w:rsid w:val="000607D8"/>
    <w:rsid w:val="000607E2"/>
    <w:rsid w:val="000613E5"/>
    <w:rsid w:val="00061544"/>
    <w:rsid w:val="00061727"/>
    <w:rsid w:val="000620FC"/>
    <w:rsid w:val="00062D7E"/>
    <w:rsid w:val="00062F52"/>
    <w:rsid w:val="000636C4"/>
    <w:rsid w:val="0006394C"/>
    <w:rsid w:val="000639C0"/>
    <w:rsid w:val="00063D3B"/>
    <w:rsid w:val="00063DC2"/>
    <w:rsid w:val="000640A0"/>
    <w:rsid w:val="00065022"/>
    <w:rsid w:val="00065130"/>
    <w:rsid w:val="00065A0D"/>
    <w:rsid w:val="00066020"/>
    <w:rsid w:val="00066230"/>
    <w:rsid w:val="00066372"/>
    <w:rsid w:val="0006654D"/>
    <w:rsid w:val="000668EA"/>
    <w:rsid w:val="00066CDE"/>
    <w:rsid w:val="0006754B"/>
    <w:rsid w:val="00067AC8"/>
    <w:rsid w:val="00067BA7"/>
    <w:rsid w:val="00067D7C"/>
    <w:rsid w:val="00067DED"/>
    <w:rsid w:val="00067FBA"/>
    <w:rsid w:val="0007083E"/>
    <w:rsid w:val="00070D4C"/>
    <w:rsid w:val="000715CB"/>
    <w:rsid w:val="00071A69"/>
    <w:rsid w:val="00072B01"/>
    <w:rsid w:val="00073056"/>
    <w:rsid w:val="0007389C"/>
    <w:rsid w:val="00073A35"/>
    <w:rsid w:val="00073D84"/>
    <w:rsid w:val="00073DC2"/>
    <w:rsid w:val="00074060"/>
    <w:rsid w:val="00074333"/>
    <w:rsid w:val="0007496B"/>
    <w:rsid w:val="000751D5"/>
    <w:rsid w:val="0007547A"/>
    <w:rsid w:val="00075E15"/>
    <w:rsid w:val="000761F9"/>
    <w:rsid w:val="000768E4"/>
    <w:rsid w:val="00076E96"/>
    <w:rsid w:val="00076F74"/>
    <w:rsid w:val="0007708D"/>
    <w:rsid w:val="000773F6"/>
    <w:rsid w:val="00077E27"/>
    <w:rsid w:val="00077FBE"/>
    <w:rsid w:val="000801FE"/>
    <w:rsid w:val="00080662"/>
    <w:rsid w:val="000808E3"/>
    <w:rsid w:val="00081023"/>
    <w:rsid w:val="0008203A"/>
    <w:rsid w:val="000822A0"/>
    <w:rsid w:val="0008268E"/>
    <w:rsid w:val="00082BCE"/>
    <w:rsid w:val="00082E78"/>
    <w:rsid w:val="00082F22"/>
    <w:rsid w:val="0008344F"/>
    <w:rsid w:val="00083741"/>
    <w:rsid w:val="000855F8"/>
    <w:rsid w:val="0008568B"/>
    <w:rsid w:val="00085B39"/>
    <w:rsid w:val="00085BD4"/>
    <w:rsid w:val="000869F6"/>
    <w:rsid w:val="00086ACA"/>
    <w:rsid w:val="00086E04"/>
    <w:rsid w:val="00087E09"/>
    <w:rsid w:val="00087F07"/>
    <w:rsid w:val="00087FB0"/>
    <w:rsid w:val="00090A34"/>
    <w:rsid w:val="0009129B"/>
    <w:rsid w:val="00091D92"/>
    <w:rsid w:val="0009232B"/>
    <w:rsid w:val="00092AB6"/>
    <w:rsid w:val="000938DF"/>
    <w:rsid w:val="00093907"/>
    <w:rsid w:val="00093F23"/>
    <w:rsid w:val="00094A17"/>
    <w:rsid w:val="00094AC5"/>
    <w:rsid w:val="00094C07"/>
    <w:rsid w:val="00095158"/>
    <w:rsid w:val="00095318"/>
    <w:rsid w:val="00095681"/>
    <w:rsid w:val="00095718"/>
    <w:rsid w:val="000958B4"/>
    <w:rsid w:val="00095B59"/>
    <w:rsid w:val="00095BBB"/>
    <w:rsid w:val="00096123"/>
    <w:rsid w:val="00096306"/>
    <w:rsid w:val="000969C4"/>
    <w:rsid w:val="000969ED"/>
    <w:rsid w:val="00096C63"/>
    <w:rsid w:val="00096DAC"/>
    <w:rsid w:val="00097940"/>
    <w:rsid w:val="000A0338"/>
    <w:rsid w:val="000A05CD"/>
    <w:rsid w:val="000A0CAE"/>
    <w:rsid w:val="000A118E"/>
    <w:rsid w:val="000A1280"/>
    <w:rsid w:val="000A1401"/>
    <w:rsid w:val="000A172C"/>
    <w:rsid w:val="000A18B2"/>
    <w:rsid w:val="000A1EFE"/>
    <w:rsid w:val="000A20BA"/>
    <w:rsid w:val="000A2571"/>
    <w:rsid w:val="000A2A49"/>
    <w:rsid w:val="000A2EA8"/>
    <w:rsid w:val="000A2F9A"/>
    <w:rsid w:val="000A31CA"/>
    <w:rsid w:val="000A39FA"/>
    <w:rsid w:val="000A4244"/>
    <w:rsid w:val="000A47FE"/>
    <w:rsid w:val="000A4D42"/>
    <w:rsid w:val="000A5043"/>
    <w:rsid w:val="000A581B"/>
    <w:rsid w:val="000A59F5"/>
    <w:rsid w:val="000A5CA8"/>
    <w:rsid w:val="000A5F1C"/>
    <w:rsid w:val="000A62BB"/>
    <w:rsid w:val="000A66F1"/>
    <w:rsid w:val="000A6CDD"/>
    <w:rsid w:val="000A70E1"/>
    <w:rsid w:val="000A7506"/>
    <w:rsid w:val="000A78C6"/>
    <w:rsid w:val="000A7A72"/>
    <w:rsid w:val="000A7F13"/>
    <w:rsid w:val="000B01B5"/>
    <w:rsid w:val="000B0B02"/>
    <w:rsid w:val="000B0D99"/>
    <w:rsid w:val="000B12EA"/>
    <w:rsid w:val="000B1412"/>
    <w:rsid w:val="000B1700"/>
    <w:rsid w:val="000B182B"/>
    <w:rsid w:val="000B1B9A"/>
    <w:rsid w:val="000B1FE7"/>
    <w:rsid w:val="000B24CB"/>
    <w:rsid w:val="000B31CF"/>
    <w:rsid w:val="000B35C8"/>
    <w:rsid w:val="000B378D"/>
    <w:rsid w:val="000B3979"/>
    <w:rsid w:val="000B3BAB"/>
    <w:rsid w:val="000B3C5A"/>
    <w:rsid w:val="000B3E4E"/>
    <w:rsid w:val="000B404D"/>
    <w:rsid w:val="000B4365"/>
    <w:rsid w:val="000B448F"/>
    <w:rsid w:val="000B4855"/>
    <w:rsid w:val="000B532F"/>
    <w:rsid w:val="000B5BB8"/>
    <w:rsid w:val="000B6731"/>
    <w:rsid w:val="000B6B2F"/>
    <w:rsid w:val="000B728B"/>
    <w:rsid w:val="000B77BF"/>
    <w:rsid w:val="000C013A"/>
    <w:rsid w:val="000C0C84"/>
    <w:rsid w:val="000C0E65"/>
    <w:rsid w:val="000C10FE"/>
    <w:rsid w:val="000C137D"/>
    <w:rsid w:val="000C13D0"/>
    <w:rsid w:val="000C1622"/>
    <w:rsid w:val="000C188F"/>
    <w:rsid w:val="000C1986"/>
    <w:rsid w:val="000C1C85"/>
    <w:rsid w:val="000C1FF4"/>
    <w:rsid w:val="000C261B"/>
    <w:rsid w:val="000C28E2"/>
    <w:rsid w:val="000C2C02"/>
    <w:rsid w:val="000C30DE"/>
    <w:rsid w:val="000C3614"/>
    <w:rsid w:val="000C3CA2"/>
    <w:rsid w:val="000C3EF1"/>
    <w:rsid w:val="000C4292"/>
    <w:rsid w:val="000C448E"/>
    <w:rsid w:val="000C4759"/>
    <w:rsid w:val="000C5395"/>
    <w:rsid w:val="000C5F9A"/>
    <w:rsid w:val="000C6084"/>
    <w:rsid w:val="000C65A9"/>
    <w:rsid w:val="000C6C83"/>
    <w:rsid w:val="000C79FD"/>
    <w:rsid w:val="000C7F67"/>
    <w:rsid w:val="000D09E8"/>
    <w:rsid w:val="000D0F97"/>
    <w:rsid w:val="000D107F"/>
    <w:rsid w:val="000D119D"/>
    <w:rsid w:val="000D11D8"/>
    <w:rsid w:val="000D22BF"/>
    <w:rsid w:val="000D29EC"/>
    <w:rsid w:val="000D3CD0"/>
    <w:rsid w:val="000D3E80"/>
    <w:rsid w:val="000D44FE"/>
    <w:rsid w:val="000D515E"/>
    <w:rsid w:val="000D57AB"/>
    <w:rsid w:val="000D5855"/>
    <w:rsid w:val="000D5CAF"/>
    <w:rsid w:val="000D63F7"/>
    <w:rsid w:val="000D67CD"/>
    <w:rsid w:val="000D6BE4"/>
    <w:rsid w:val="000D6E66"/>
    <w:rsid w:val="000D6F08"/>
    <w:rsid w:val="000D7313"/>
    <w:rsid w:val="000D76A8"/>
    <w:rsid w:val="000D78E0"/>
    <w:rsid w:val="000D7C6B"/>
    <w:rsid w:val="000D7F0F"/>
    <w:rsid w:val="000E117E"/>
    <w:rsid w:val="000E13E7"/>
    <w:rsid w:val="000E1AE5"/>
    <w:rsid w:val="000E22D3"/>
    <w:rsid w:val="000E2A5D"/>
    <w:rsid w:val="000E2BF4"/>
    <w:rsid w:val="000E2DBE"/>
    <w:rsid w:val="000E2EA4"/>
    <w:rsid w:val="000E2F45"/>
    <w:rsid w:val="000E3126"/>
    <w:rsid w:val="000E34C8"/>
    <w:rsid w:val="000E3784"/>
    <w:rsid w:val="000E3E99"/>
    <w:rsid w:val="000E43FF"/>
    <w:rsid w:val="000E4BF9"/>
    <w:rsid w:val="000E4EC5"/>
    <w:rsid w:val="000E4EE4"/>
    <w:rsid w:val="000E4F96"/>
    <w:rsid w:val="000E5507"/>
    <w:rsid w:val="000E5856"/>
    <w:rsid w:val="000E58B1"/>
    <w:rsid w:val="000E5C66"/>
    <w:rsid w:val="000E5FCE"/>
    <w:rsid w:val="000E630B"/>
    <w:rsid w:val="000E6599"/>
    <w:rsid w:val="000E66F2"/>
    <w:rsid w:val="000E716D"/>
    <w:rsid w:val="000E7848"/>
    <w:rsid w:val="000E7E5D"/>
    <w:rsid w:val="000F0DB3"/>
    <w:rsid w:val="000F1843"/>
    <w:rsid w:val="000F1A30"/>
    <w:rsid w:val="000F1D5C"/>
    <w:rsid w:val="000F1DF3"/>
    <w:rsid w:val="000F1F36"/>
    <w:rsid w:val="000F20E6"/>
    <w:rsid w:val="000F21B3"/>
    <w:rsid w:val="000F2548"/>
    <w:rsid w:val="000F2969"/>
    <w:rsid w:val="000F2CB8"/>
    <w:rsid w:val="000F345A"/>
    <w:rsid w:val="000F3923"/>
    <w:rsid w:val="000F3CD4"/>
    <w:rsid w:val="000F3D2F"/>
    <w:rsid w:val="000F4174"/>
    <w:rsid w:val="000F4461"/>
    <w:rsid w:val="000F4990"/>
    <w:rsid w:val="000F4B94"/>
    <w:rsid w:val="000F5173"/>
    <w:rsid w:val="000F5242"/>
    <w:rsid w:val="000F5307"/>
    <w:rsid w:val="000F53FB"/>
    <w:rsid w:val="000F5738"/>
    <w:rsid w:val="000F58DA"/>
    <w:rsid w:val="000F5EAE"/>
    <w:rsid w:val="000F61B1"/>
    <w:rsid w:val="000F65C5"/>
    <w:rsid w:val="000F675C"/>
    <w:rsid w:val="000F6D45"/>
    <w:rsid w:val="000F6FB2"/>
    <w:rsid w:val="000F755C"/>
    <w:rsid w:val="000F7DB5"/>
    <w:rsid w:val="000F7E9E"/>
    <w:rsid w:val="0010055C"/>
    <w:rsid w:val="0010065D"/>
    <w:rsid w:val="00100712"/>
    <w:rsid w:val="001010CE"/>
    <w:rsid w:val="0010190A"/>
    <w:rsid w:val="00101936"/>
    <w:rsid w:val="00101BBD"/>
    <w:rsid w:val="00101E81"/>
    <w:rsid w:val="001038A2"/>
    <w:rsid w:val="00103D3A"/>
    <w:rsid w:val="00104824"/>
    <w:rsid w:val="00104B82"/>
    <w:rsid w:val="00104FB4"/>
    <w:rsid w:val="0010515E"/>
    <w:rsid w:val="001058B5"/>
    <w:rsid w:val="00105AB7"/>
    <w:rsid w:val="00105C12"/>
    <w:rsid w:val="0010634F"/>
    <w:rsid w:val="00106FD0"/>
    <w:rsid w:val="0010760E"/>
    <w:rsid w:val="00107CC3"/>
    <w:rsid w:val="001103E3"/>
    <w:rsid w:val="00110BDC"/>
    <w:rsid w:val="00110C9B"/>
    <w:rsid w:val="00110E71"/>
    <w:rsid w:val="001116E8"/>
    <w:rsid w:val="00111DA7"/>
    <w:rsid w:val="00112476"/>
    <w:rsid w:val="0011248F"/>
    <w:rsid w:val="00112659"/>
    <w:rsid w:val="00112858"/>
    <w:rsid w:val="00112AB0"/>
    <w:rsid w:val="00112C61"/>
    <w:rsid w:val="00112E99"/>
    <w:rsid w:val="00113C14"/>
    <w:rsid w:val="00114348"/>
    <w:rsid w:val="001148E7"/>
    <w:rsid w:val="00114C42"/>
    <w:rsid w:val="00114CFB"/>
    <w:rsid w:val="00115013"/>
    <w:rsid w:val="00115FAF"/>
    <w:rsid w:val="001160BA"/>
    <w:rsid w:val="0011627E"/>
    <w:rsid w:val="001171A7"/>
    <w:rsid w:val="00117D25"/>
    <w:rsid w:val="00120F79"/>
    <w:rsid w:val="00121867"/>
    <w:rsid w:val="00121C67"/>
    <w:rsid w:val="00121C8A"/>
    <w:rsid w:val="00122266"/>
    <w:rsid w:val="001222EB"/>
    <w:rsid w:val="001223DF"/>
    <w:rsid w:val="001228AF"/>
    <w:rsid w:val="00122DC7"/>
    <w:rsid w:val="00122F42"/>
    <w:rsid w:val="00122F85"/>
    <w:rsid w:val="00123531"/>
    <w:rsid w:val="00123597"/>
    <w:rsid w:val="00123A36"/>
    <w:rsid w:val="00123D5D"/>
    <w:rsid w:val="00123FA2"/>
    <w:rsid w:val="001241F2"/>
    <w:rsid w:val="00124358"/>
    <w:rsid w:val="00124429"/>
    <w:rsid w:val="00124816"/>
    <w:rsid w:val="001251CE"/>
    <w:rsid w:val="001256FC"/>
    <w:rsid w:val="001257B8"/>
    <w:rsid w:val="001257E0"/>
    <w:rsid w:val="00126350"/>
    <w:rsid w:val="0012654A"/>
    <w:rsid w:val="00126849"/>
    <w:rsid w:val="00126AA3"/>
    <w:rsid w:val="0012730C"/>
    <w:rsid w:val="00127E57"/>
    <w:rsid w:val="00127E95"/>
    <w:rsid w:val="0013076C"/>
    <w:rsid w:val="00130B4A"/>
    <w:rsid w:val="00130C50"/>
    <w:rsid w:val="00130E84"/>
    <w:rsid w:val="001316E0"/>
    <w:rsid w:val="00131A4A"/>
    <w:rsid w:val="00131ECC"/>
    <w:rsid w:val="00131EDB"/>
    <w:rsid w:val="00132212"/>
    <w:rsid w:val="0013241C"/>
    <w:rsid w:val="0013253F"/>
    <w:rsid w:val="00132C5C"/>
    <w:rsid w:val="00132CD6"/>
    <w:rsid w:val="00132D5F"/>
    <w:rsid w:val="00132F48"/>
    <w:rsid w:val="0013323D"/>
    <w:rsid w:val="00133D7B"/>
    <w:rsid w:val="00134C1C"/>
    <w:rsid w:val="00134D51"/>
    <w:rsid w:val="00134EE1"/>
    <w:rsid w:val="00134F25"/>
    <w:rsid w:val="0013593D"/>
    <w:rsid w:val="00135E5E"/>
    <w:rsid w:val="001364A7"/>
    <w:rsid w:val="001367E8"/>
    <w:rsid w:val="00136856"/>
    <w:rsid w:val="00136DA7"/>
    <w:rsid w:val="001405FA"/>
    <w:rsid w:val="00140692"/>
    <w:rsid w:val="0014073C"/>
    <w:rsid w:val="00140757"/>
    <w:rsid w:val="00140836"/>
    <w:rsid w:val="00140B2A"/>
    <w:rsid w:val="00141151"/>
    <w:rsid w:val="0014128A"/>
    <w:rsid w:val="00141511"/>
    <w:rsid w:val="001416D1"/>
    <w:rsid w:val="00141A37"/>
    <w:rsid w:val="00141B46"/>
    <w:rsid w:val="00141CC8"/>
    <w:rsid w:val="00142040"/>
    <w:rsid w:val="00142059"/>
    <w:rsid w:val="0014240A"/>
    <w:rsid w:val="00142485"/>
    <w:rsid w:val="00142829"/>
    <w:rsid w:val="001428AB"/>
    <w:rsid w:val="001429B9"/>
    <w:rsid w:val="00142AD2"/>
    <w:rsid w:val="00142E49"/>
    <w:rsid w:val="001439A7"/>
    <w:rsid w:val="001439C8"/>
    <w:rsid w:val="001448FB"/>
    <w:rsid w:val="00144FB4"/>
    <w:rsid w:val="00145564"/>
    <w:rsid w:val="00145E42"/>
    <w:rsid w:val="001460A1"/>
    <w:rsid w:val="00146434"/>
    <w:rsid w:val="00146577"/>
    <w:rsid w:val="001465D1"/>
    <w:rsid w:val="001476D5"/>
    <w:rsid w:val="00147E5D"/>
    <w:rsid w:val="00147F65"/>
    <w:rsid w:val="00150398"/>
    <w:rsid w:val="00150A25"/>
    <w:rsid w:val="00150EFA"/>
    <w:rsid w:val="00151437"/>
    <w:rsid w:val="00151E9D"/>
    <w:rsid w:val="0015269A"/>
    <w:rsid w:val="001527DA"/>
    <w:rsid w:val="00152845"/>
    <w:rsid w:val="0015297D"/>
    <w:rsid w:val="001530FD"/>
    <w:rsid w:val="0015335C"/>
    <w:rsid w:val="001533A0"/>
    <w:rsid w:val="00153543"/>
    <w:rsid w:val="001536F1"/>
    <w:rsid w:val="001537C6"/>
    <w:rsid w:val="00154632"/>
    <w:rsid w:val="00154795"/>
    <w:rsid w:val="00154BC6"/>
    <w:rsid w:val="00154ED2"/>
    <w:rsid w:val="00155534"/>
    <w:rsid w:val="00155CEA"/>
    <w:rsid w:val="00156069"/>
    <w:rsid w:val="00156274"/>
    <w:rsid w:val="001565F5"/>
    <w:rsid w:val="0015666B"/>
    <w:rsid w:val="00156786"/>
    <w:rsid w:val="001567A4"/>
    <w:rsid w:val="00156CF4"/>
    <w:rsid w:val="0015703B"/>
    <w:rsid w:val="00157EA9"/>
    <w:rsid w:val="001600FE"/>
    <w:rsid w:val="0016082B"/>
    <w:rsid w:val="00160855"/>
    <w:rsid w:val="00160A47"/>
    <w:rsid w:val="00160B53"/>
    <w:rsid w:val="00160E77"/>
    <w:rsid w:val="001613CD"/>
    <w:rsid w:val="0016180C"/>
    <w:rsid w:val="00161986"/>
    <w:rsid w:val="00161A87"/>
    <w:rsid w:val="00161AE9"/>
    <w:rsid w:val="00161B07"/>
    <w:rsid w:val="00161F5B"/>
    <w:rsid w:val="00163314"/>
    <w:rsid w:val="00163B13"/>
    <w:rsid w:val="00163D09"/>
    <w:rsid w:val="00163DD7"/>
    <w:rsid w:val="00164B1E"/>
    <w:rsid w:val="00164C13"/>
    <w:rsid w:val="001651AF"/>
    <w:rsid w:val="00165733"/>
    <w:rsid w:val="00165920"/>
    <w:rsid w:val="00165ABE"/>
    <w:rsid w:val="00165B49"/>
    <w:rsid w:val="00166183"/>
    <w:rsid w:val="0016644A"/>
    <w:rsid w:val="001668E7"/>
    <w:rsid w:val="00166DFC"/>
    <w:rsid w:val="001670FC"/>
    <w:rsid w:val="0016724B"/>
    <w:rsid w:val="00167548"/>
    <w:rsid w:val="00167737"/>
    <w:rsid w:val="00167785"/>
    <w:rsid w:val="00167975"/>
    <w:rsid w:val="00167EC8"/>
    <w:rsid w:val="0017038C"/>
    <w:rsid w:val="00170499"/>
    <w:rsid w:val="00170B16"/>
    <w:rsid w:val="00170D5E"/>
    <w:rsid w:val="00171099"/>
    <w:rsid w:val="00171298"/>
    <w:rsid w:val="001716A8"/>
    <w:rsid w:val="001718F6"/>
    <w:rsid w:val="00171941"/>
    <w:rsid w:val="00171B58"/>
    <w:rsid w:val="00171EA3"/>
    <w:rsid w:val="001722F6"/>
    <w:rsid w:val="001727E6"/>
    <w:rsid w:val="00172905"/>
    <w:rsid w:val="00172A03"/>
    <w:rsid w:val="00173200"/>
    <w:rsid w:val="001732A4"/>
    <w:rsid w:val="001737BB"/>
    <w:rsid w:val="00173D5B"/>
    <w:rsid w:val="0017424D"/>
    <w:rsid w:val="0017442C"/>
    <w:rsid w:val="00174729"/>
    <w:rsid w:val="00174F6E"/>
    <w:rsid w:val="001753A8"/>
    <w:rsid w:val="00175D0F"/>
    <w:rsid w:val="00176256"/>
    <w:rsid w:val="001762C4"/>
    <w:rsid w:val="001767B6"/>
    <w:rsid w:val="00176832"/>
    <w:rsid w:val="00176C04"/>
    <w:rsid w:val="00177461"/>
    <w:rsid w:val="0018003E"/>
    <w:rsid w:val="00180E4A"/>
    <w:rsid w:val="00180EE2"/>
    <w:rsid w:val="00180FE1"/>
    <w:rsid w:val="001813E4"/>
    <w:rsid w:val="00181741"/>
    <w:rsid w:val="00181963"/>
    <w:rsid w:val="00181ED0"/>
    <w:rsid w:val="00181F2E"/>
    <w:rsid w:val="0018241B"/>
    <w:rsid w:val="00182578"/>
    <w:rsid w:val="0018258C"/>
    <w:rsid w:val="00182638"/>
    <w:rsid w:val="00182852"/>
    <w:rsid w:val="00182C51"/>
    <w:rsid w:val="00182C73"/>
    <w:rsid w:val="00183A3D"/>
    <w:rsid w:val="00184335"/>
    <w:rsid w:val="0018462D"/>
    <w:rsid w:val="001847C1"/>
    <w:rsid w:val="00184EF0"/>
    <w:rsid w:val="001854B0"/>
    <w:rsid w:val="00185D49"/>
    <w:rsid w:val="00186251"/>
    <w:rsid w:val="0018704B"/>
    <w:rsid w:val="001874C8"/>
    <w:rsid w:val="0018750B"/>
    <w:rsid w:val="0018762B"/>
    <w:rsid w:val="001878EA"/>
    <w:rsid w:val="00187E61"/>
    <w:rsid w:val="00187EE9"/>
    <w:rsid w:val="00190593"/>
    <w:rsid w:val="0019070F"/>
    <w:rsid w:val="00190ADC"/>
    <w:rsid w:val="00190BAF"/>
    <w:rsid w:val="00190C90"/>
    <w:rsid w:val="00190C91"/>
    <w:rsid w:val="00190CAB"/>
    <w:rsid w:val="0019151A"/>
    <w:rsid w:val="00191917"/>
    <w:rsid w:val="00191B0F"/>
    <w:rsid w:val="00191ED1"/>
    <w:rsid w:val="00191EFE"/>
    <w:rsid w:val="0019214F"/>
    <w:rsid w:val="00192367"/>
    <w:rsid w:val="001928B8"/>
    <w:rsid w:val="00192BE0"/>
    <w:rsid w:val="00192FF7"/>
    <w:rsid w:val="001939B7"/>
    <w:rsid w:val="00193BD4"/>
    <w:rsid w:val="00193CB3"/>
    <w:rsid w:val="00193CD3"/>
    <w:rsid w:val="00193E45"/>
    <w:rsid w:val="00194815"/>
    <w:rsid w:val="00194B0C"/>
    <w:rsid w:val="00195826"/>
    <w:rsid w:val="00195A32"/>
    <w:rsid w:val="00195AB9"/>
    <w:rsid w:val="00196982"/>
    <w:rsid w:val="00197D3E"/>
    <w:rsid w:val="001A0034"/>
    <w:rsid w:val="001A03F5"/>
    <w:rsid w:val="001A04CB"/>
    <w:rsid w:val="001A0607"/>
    <w:rsid w:val="001A0B7A"/>
    <w:rsid w:val="001A16D7"/>
    <w:rsid w:val="001A1F38"/>
    <w:rsid w:val="001A2FCF"/>
    <w:rsid w:val="001A3365"/>
    <w:rsid w:val="001A4331"/>
    <w:rsid w:val="001A46E6"/>
    <w:rsid w:val="001A4B0F"/>
    <w:rsid w:val="001A4B6E"/>
    <w:rsid w:val="001A5855"/>
    <w:rsid w:val="001A651B"/>
    <w:rsid w:val="001A6823"/>
    <w:rsid w:val="001A68BF"/>
    <w:rsid w:val="001A6E35"/>
    <w:rsid w:val="001A71A6"/>
    <w:rsid w:val="001B02EE"/>
    <w:rsid w:val="001B079F"/>
    <w:rsid w:val="001B0C8B"/>
    <w:rsid w:val="001B0E4A"/>
    <w:rsid w:val="001B19E0"/>
    <w:rsid w:val="001B19E4"/>
    <w:rsid w:val="001B1AD8"/>
    <w:rsid w:val="001B24B0"/>
    <w:rsid w:val="001B26AA"/>
    <w:rsid w:val="001B283F"/>
    <w:rsid w:val="001B2B20"/>
    <w:rsid w:val="001B2B3B"/>
    <w:rsid w:val="001B2D8D"/>
    <w:rsid w:val="001B340F"/>
    <w:rsid w:val="001B3681"/>
    <w:rsid w:val="001B38E4"/>
    <w:rsid w:val="001B5566"/>
    <w:rsid w:val="001B594A"/>
    <w:rsid w:val="001B5BDB"/>
    <w:rsid w:val="001B5FC5"/>
    <w:rsid w:val="001B5FDC"/>
    <w:rsid w:val="001B61F8"/>
    <w:rsid w:val="001B658E"/>
    <w:rsid w:val="001B6790"/>
    <w:rsid w:val="001B7508"/>
    <w:rsid w:val="001B786D"/>
    <w:rsid w:val="001B7FA9"/>
    <w:rsid w:val="001B7FCB"/>
    <w:rsid w:val="001C01E9"/>
    <w:rsid w:val="001C0571"/>
    <w:rsid w:val="001C08F3"/>
    <w:rsid w:val="001C1358"/>
    <w:rsid w:val="001C1508"/>
    <w:rsid w:val="001C2127"/>
    <w:rsid w:val="001C22B7"/>
    <w:rsid w:val="001C2481"/>
    <w:rsid w:val="001C29E8"/>
    <w:rsid w:val="001C29ED"/>
    <w:rsid w:val="001C2A44"/>
    <w:rsid w:val="001C2CAA"/>
    <w:rsid w:val="001C2EB9"/>
    <w:rsid w:val="001C352F"/>
    <w:rsid w:val="001C35AF"/>
    <w:rsid w:val="001C39B9"/>
    <w:rsid w:val="001C3B33"/>
    <w:rsid w:val="001C4797"/>
    <w:rsid w:val="001C4AA6"/>
    <w:rsid w:val="001C4D12"/>
    <w:rsid w:val="001C5354"/>
    <w:rsid w:val="001C5900"/>
    <w:rsid w:val="001C5BE1"/>
    <w:rsid w:val="001C61AD"/>
    <w:rsid w:val="001C68A9"/>
    <w:rsid w:val="001C6D2F"/>
    <w:rsid w:val="001C6F50"/>
    <w:rsid w:val="001C735E"/>
    <w:rsid w:val="001D027B"/>
    <w:rsid w:val="001D0298"/>
    <w:rsid w:val="001D0379"/>
    <w:rsid w:val="001D03F9"/>
    <w:rsid w:val="001D04DF"/>
    <w:rsid w:val="001D0C30"/>
    <w:rsid w:val="001D18BD"/>
    <w:rsid w:val="001D1E28"/>
    <w:rsid w:val="001D20C5"/>
    <w:rsid w:val="001D2316"/>
    <w:rsid w:val="001D3451"/>
    <w:rsid w:val="001D3524"/>
    <w:rsid w:val="001D39E9"/>
    <w:rsid w:val="001D446C"/>
    <w:rsid w:val="001D45D8"/>
    <w:rsid w:val="001D480A"/>
    <w:rsid w:val="001D4966"/>
    <w:rsid w:val="001D4CAE"/>
    <w:rsid w:val="001D4EF1"/>
    <w:rsid w:val="001D50E7"/>
    <w:rsid w:val="001D61C9"/>
    <w:rsid w:val="001D68AB"/>
    <w:rsid w:val="001D69D9"/>
    <w:rsid w:val="001D6B18"/>
    <w:rsid w:val="001D6C22"/>
    <w:rsid w:val="001D75F5"/>
    <w:rsid w:val="001D79F6"/>
    <w:rsid w:val="001D7A31"/>
    <w:rsid w:val="001D7C5A"/>
    <w:rsid w:val="001E05B6"/>
    <w:rsid w:val="001E0635"/>
    <w:rsid w:val="001E06DF"/>
    <w:rsid w:val="001E0F1E"/>
    <w:rsid w:val="001E1ABB"/>
    <w:rsid w:val="001E1ABE"/>
    <w:rsid w:val="001E3164"/>
    <w:rsid w:val="001E31EC"/>
    <w:rsid w:val="001E3E02"/>
    <w:rsid w:val="001E3FF2"/>
    <w:rsid w:val="001E433B"/>
    <w:rsid w:val="001E4455"/>
    <w:rsid w:val="001E4E98"/>
    <w:rsid w:val="001E4ED6"/>
    <w:rsid w:val="001E50F7"/>
    <w:rsid w:val="001E5105"/>
    <w:rsid w:val="001E5160"/>
    <w:rsid w:val="001E5429"/>
    <w:rsid w:val="001E5A13"/>
    <w:rsid w:val="001E5B6C"/>
    <w:rsid w:val="001E604D"/>
    <w:rsid w:val="001E6A17"/>
    <w:rsid w:val="001E6BBE"/>
    <w:rsid w:val="001E6C3E"/>
    <w:rsid w:val="001E6D77"/>
    <w:rsid w:val="001E7C7C"/>
    <w:rsid w:val="001E7D86"/>
    <w:rsid w:val="001F0093"/>
    <w:rsid w:val="001F02C5"/>
    <w:rsid w:val="001F04E7"/>
    <w:rsid w:val="001F09A0"/>
    <w:rsid w:val="001F0B52"/>
    <w:rsid w:val="001F0B80"/>
    <w:rsid w:val="001F0F6B"/>
    <w:rsid w:val="001F1AF6"/>
    <w:rsid w:val="001F20D7"/>
    <w:rsid w:val="001F213E"/>
    <w:rsid w:val="001F2160"/>
    <w:rsid w:val="001F2167"/>
    <w:rsid w:val="001F2704"/>
    <w:rsid w:val="001F287F"/>
    <w:rsid w:val="001F2CE2"/>
    <w:rsid w:val="001F3594"/>
    <w:rsid w:val="001F3697"/>
    <w:rsid w:val="001F3988"/>
    <w:rsid w:val="001F4193"/>
    <w:rsid w:val="001F4800"/>
    <w:rsid w:val="001F4A12"/>
    <w:rsid w:val="001F530B"/>
    <w:rsid w:val="001F5ADF"/>
    <w:rsid w:val="001F62E2"/>
    <w:rsid w:val="001F651A"/>
    <w:rsid w:val="001F69D7"/>
    <w:rsid w:val="001F71EC"/>
    <w:rsid w:val="001F74FB"/>
    <w:rsid w:val="001F7632"/>
    <w:rsid w:val="001F7AA1"/>
    <w:rsid w:val="001F7B20"/>
    <w:rsid w:val="001F7C06"/>
    <w:rsid w:val="001F7EA1"/>
    <w:rsid w:val="00200003"/>
    <w:rsid w:val="00200218"/>
    <w:rsid w:val="002009CC"/>
    <w:rsid w:val="002009CD"/>
    <w:rsid w:val="00200A40"/>
    <w:rsid w:val="00200B7D"/>
    <w:rsid w:val="0020143D"/>
    <w:rsid w:val="00201610"/>
    <w:rsid w:val="002016AF"/>
    <w:rsid w:val="0020181F"/>
    <w:rsid w:val="00202056"/>
    <w:rsid w:val="00202082"/>
    <w:rsid w:val="00202470"/>
    <w:rsid w:val="00202536"/>
    <w:rsid w:val="00203845"/>
    <w:rsid w:val="00204993"/>
    <w:rsid w:val="00204A6C"/>
    <w:rsid w:val="00204CA4"/>
    <w:rsid w:val="00204FA1"/>
    <w:rsid w:val="0020503E"/>
    <w:rsid w:val="00205120"/>
    <w:rsid w:val="00206103"/>
    <w:rsid w:val="002067C5"/>
    <w:rsid w:val="00206C89"/>
    <w:rsid w:val="00207141"/>
    <w:rsid w:val="0020774C"/>
    <w:rsid w:val="00210517"/>
    <w:rsid w:val="00210831"/>
    <w:rsid w:val="002109B4"/>
    <w:rsid w:val="00211138"/>
    <w:rsid w:val="0021136C"/>
    <w:rsid w:val="002115E3"/>
    <w:rsid w:val="002119A3"/>
    <w:rsid w:val="00211B19"/>
    <w:rsid w:val="00211CC3"/>
    <w:rsid w:val="0021233C"/>
    <w:rsid w:val="0021248D"/>
    <w:rsid w:val="002129B0"/>
    <w:rsid w:val="00212D3A"/>
    <w:rsid w:val="002149A6"/>
    <w:rsid w:val="00214AF1"/>
    <w:rsid w:val="00214AFB"/>
    <w:rsid w:val="00214EBA"/>
    <w:rsid w:val="00215295"/>
    <w:rsid w:val="00215A58"/>
    <w:rsid w:val="00215C4F"/>
    <w:rsid w:val="00215ED0"/>
    <w:rsid w:val="00215FFC"/>
    <w:rsid w:val="002165D5"/>
    <w:rsid w:val="00216C94"/>
    <w:rsid w:val="00216EE1"/>
    <w:rsid w:val="00217018"/>
    <w:rsid w:val="0021763F"/>
    <w:rsid w:val="00217CAA"/>
    <w:rsid w:val="00217E27"/>
    <w:rsid w:val="002200E5"/>
    <w:rsid w:val="002200FD"/>
    <w:rsid w:val="00220477"/>
    <w:rsid w:val="00220E0C"/>
    <w:rsid w:val="00221113"/>
    <w:rsid w:val="002211A7"/>
    <w:rsid w:val="002211ED"/>
    <w:rsid w:val="00221976"/>
    <w:rsid w:val="00221E2C"/>
    <w:rsid w:val="00222612"/>
    <w:rsid w:val="00222904"/>
    <w:rsid w:val="00222AD1"/>
    <w:rsid w:val="00222E3F"/>
    <w:rsid w:val="00223571"/>
    <w:rsid w:val="00223D10"/>
    <w:rsid w:val="00224B2F"/>
    <w:rsid w:val="00224C42"/>
    <w:rsid w:val="00224C5C"/>
    <w:rsid w:val="00225296"/>
    <w:rsid w:val="0022538D"/>
    <w:rsid w:val="0022546E"/>
    <w:rsid w:val="0022598D"/>
    <w:rsid w:val="00225EDD"/>
    <w:rsid w:val="0022680B"/>
    <w:rsid w:val="00226D8B"/>
    <w:rsid w:val="00226DC1"/>
    <w:rsid w:val="00226E4C"/>
    <w:rsid w:val="00227F72"/>
    <w:rsid w:val="002300EC"/>
    <w:rsid w:val="002306B5"/>
    <w:rsid w:val="002310E8"/>
    <w:rsid w:val="002310ED"/>
    <w:rsid w:val="002313D2"/>
    <w:rsid w:val="002319FC"/>
    <w:rsid w:val="002321A9"/>
    <w:rsid w:val="00232852"/>
    <w:rsid w:val="002331F3"/>
    <w:rsid w:val="0023377C"/>
    <w:rsid w:val="002338FD"/>
    <w:rsid w:val="00233DF8"/>
    <w:rsid w:val="0023445B"/>
    <w:rsid w:val="00234486"/>
    <w:rsid w:val="0023460C"/>
    <w:rsid w:val="002346F2"/>
    <w:rsid w:val="0023519E"/>
    <w:rsid w:val="0023523D"/>
    <w:rsid w:val="00235B1D"/>
    <w:rsid w:val="00235B7E"/>
    <w:rsid w:val="00235D5B"/>
    <w:rsid w:val="00235DC3"/>
    <w:rsid w:val="00236057"/>
    <w:rsid w:val="00236579"/>
    <w:rsid w:val="002368E2"/>
    <w:rsid w:val="00236B42"/>
    <w:rsid w:val="0023711B"/>
    <w:rsid w:val="00237142"/>
    <w:rsid w:val="00237229"/>
    <w:rsid w:val="00237D28"/>
    <w:rsid w:val="00237DA2"/>
    <w:rsid w:val="00240647"/>
    <w:rsid w:val="00241153"/>
    <w:rsid w:val="002413E8"/>
    <w:rsid w:val="00241698"/>
    <w:rsid w:val="0024182C"/>
    <w:rsid w:val="002419A4"/>
    <w:rsid w:val="00241CBE"/>
    <w:rsid w:val="00241DA8"/>
    <w:rsid w:val="00242088"/>
    <w:rsid w:val="00242388"/>
    <w:rsid w:val="00242399"/>
    <w:rsid w:val="002427EA"/>
    <w:rsid w:val="002432A3"/>
    <w:rsid w:val="00243F43"/>
    <w:rsid w:val="0024403D"/>
    <w:rsid w:val="002441F0"/>
    <w:rsid w:val="00244BA7"/>
    <w:rsid w:val="002454BF"/>
    <w:rsid w:val="002454FF"/>
    <w:rsid w:val="00245703"/>
    <w:rsid w:val="00245E53"/>
    <w:rsid w:val="00246194"/>
    <w:rsid w:val="002461FB"/>
    <w:rsid w:val="002463BC"/>
    <w:rsid w:val="00246513"/>
    <w:rsid w:val="00246583"/>
    <w:rsid w:val="00246AFF"/>
    <w:rsid w:val="00247106"/>
    <w:rsid w:val="00247364"/>
    <w:rsid w:val="002475B6"/>
    <w:rsid w:val="002477F2"/>
    <w:rsid w:val="002503F0"/>
    <w:rsid w:val="00250759"/>
    <w:rsid w:val="00250D1E"/>
    <w:rsid w:val="002512BC"/>
    <w:rsid w:val="002512CF"/>
    <w:rsid w:val="00251402"/>
    <w:rsid w:val="002517CA"/>
    <w:rsid w:val="00251B8D"/>
    <w:rsid w:val="00252E58"/>
    <w:rsid w:val="00253535"/>
    <w:rsid w:val="002535F9"/>
    <w:rsid w:val="00253A5B"/>
    <w:rsid w:val="00253D83"/>
    <w:rsid w:val="00254839"/>
    <w:rsid w:val="00254B3B"/>
    <w:rsid w:val="00255571"/>
    <w:rsid w:val="00255946"/>
    <w:rsid w:val="00255AB5"/>
    <w:rsid w:val="00255C06"/>
    <w:rsid w:val="00256481"/>
    <w:rsid w:val="002569E2"/>
    <w:rsid w:val="0025747A"/>
    <w:rsid w:val="00257687"/>
    <w:rsid w:val="0025769D"/>
    <w:rsid w:val="002576EE"/>
    <w:rsid w:val="0025774B"/>
    <w:rsid w:val="00257783"/>
    <w:rsid w:val="002578B4"/>
    <w:rsid w:val="00257FFA"/>
    <w:rsid w:val="0026019F"/>
    <w:rsid w:val="00260606"/>
    <w:rsid w:val="002609E8"/>
    <w:rsid w:val="00260AE5"/>
    <w:rsid w:val="0026118C"/>
    <w:rsid w:val="002617D0"/>
    <w:rsid w:val="00261F37"/>
    <w:rsid w:val="00262020"/>
    <w:rsid w:val="0026219F"/>
    <w:rsid w:val="00262E33"/>
    <w:rsid w:val="0026304A"/>
    <w:rsid w:val="0026319B"/>
    <w:rsid w:val="00263236"/>
    <w:rsid w:val="002632C2"/>
    <w:rsid w:val="0026368D"/>
    <w:rsid w:val="00263F52"/>
    <w:rsid w:val="002647D8"/>
    <w:rsid w:val="0026547E"/>
    <w:rsid w:val="00265807"/>
    <w:rsid w:val="00265848"/>
    <w:rsid w:val="002659A7"/>
    <w:rsid w:val="00265AB1"/>
    <w:rsid w:val="00265B44"/>
    <w:rsid w:val="00265E64"/>
    <w:rsid w:val="00265E6D"/>
    <w:rsid w:val="00267984"/>
    <w:rsid w:val="00267CFF"/>
    <w:rsid w:val="002702F0"/>
    <w:rsid w:val="002706A5"/>
    <w:rsid w:val="00270B29"/>
    <w:rsid w:val="0027188C"/>
    <w:rsid w:val="002718BE"/>
    <w:rsid w:val="00272586"/>
    <w:rsid w:val="002726D5"/>
    <w:rsid w:val="002728A4"/>
    <w:rsid w:val="002728F8"/>
    <w:rsid w:val="00272EE2"/>
    <w:rsid w:val="00273492"/>
    <w:rsid w:val="00273C34"/>
    <w:rsid w:val="00273DE5"/>
    <w:rsid w:val="00273ECB"/>
    <w:rsid w:val="002747E7"/>
    <w:rsid w:val="00274F4C"/>
    <w:rsid w:val="0027513B"/>
    <w:rsid w:val="00275377"/>
    <w:rsid w:val="00275575"/>
    <w:rsid w:val="00275665"/>
    <w:rsid w:val="00275B0F"/>
    <w:rsid w:val="00275B84"/>
    <w:rsid w:val="00275DB3"/>
    <w:rsid w:val="0027643E"/>
    <w:rsid w:val="00276B52"/>
    <w:rsid w:val="00276D4E"/>
    <w:rsid w:val="00276E5C"/>
    <w:rsid w:val="00276F5A"/>
    <w:rsid w:val="00277928"/>
    <w:rsid w:val="002803C6"/>
    <w:rsid w:val="00280B19"/>
    <w:rsid w:val="00281197"/>
    <w:rsid w:val="0028176F"/>
    <w:rsid w:val="00281B1F"/>
    <w:rsid w:val="00281C7B"/>
    <w:rsid w:val="00281F85"/>
    <w:rsid w:val="0028228E"/>
    <w:rsid w:val="002825C2"/>
    <w:rsid w:val="00282A9E"/>
    <w:rsid w:val="002830E9"/>
    <w:rsid w:val="00283A3D"/>
    <w:rsid w:val="00283AB3"/>
    <w:rsid w:val="00284106"/>
    <w:rsid w:val="00284919"/>
    <w:rsid w:val="00284B36"/>
    <w:rsid w:val="002850B3"/>
    <w:rsid w:val="00285414"/>
    <w:rsid w:val="00285517"/>
    <w:rsid w:val="002858D5"/>
    <w:rsid w:val="002859A0"/>
    <w:rsid w:val="00285BA8"/>
    <w:rsid w:val="0028655C"/>
    <w:rsid w:val="00286968"/>
    <w:rsid w:val="002869F3"/>
    <w:rsid w:val="00286A70"/>
    <w:rsid w:val="00286C8C"/>
    <w:rsid w:val="00286CEA"/>
    <w:rsid w:val="002873F4"/>
    <w:rsid w:val="00287573"/>
    <w:rsid w:val="002875B8"/>
    <w:rsid w:val="00287E4D"/>
    <w:rsid w:val="002907CA"/>
    <w:rsid w:val="0029084A"/>
    <w:rsid w:val="00291072"/>
    <w:rsid w:val="0029152A"/>
    <w:rsid w:val="0029173B"/>
    <w:rsid w:val="00291BC6"/>
    <w:rsid w:val="00291EED"/>
    <w:rsid w:val="00291F04"/>
    <w:rsid w:val="00292FA1"/>
    <w:rsid w:val="002934EE"/>
    <w:rsid w:val="002938C8"/>
    <w:rsid w:val="002942F7"/>
    <w:rsid w:val="0029480B"/>
    <w:rsid w:val="00294D51"/>
    <w:rsid w:val="002954C3"/>
    <w:rsid w:val="002963C0"/>
    <w:rsid w:val="002969BF"/>
    <w:rsid w:val="00296D86"/>
    <w:rsid w:val="00296FB5"/>
    <w:rsid w:val="002974E9"/>
    <w:rsid w:val="00297907"/>
    <w:rsid w:val="00297ABA"/>
    <w:rsid w:val="00297B66"/>
    <w:rsid w:val="00297CD9"/>
    <w:rsid w:val="002A053A"/>
    <w:rsid w:val="002A0922"/>
    <w:rsid w:val="002A10E5"/>
    <w:rsid w:val="002A1529"/>
    <w:rsid w:val="002A1D0A"/>
    <w:rsid w:val="002A1D56"/>
    <w:rsid w:val="002A2054"/>
    <w:rsid w:val="002A2305"/>
    <w:rsid w:val="002A26AC"/>
    <w:rsid w:val="002A29D3"/>
    <w:rsid w:val="002A313D"/>
    <w:rsid w:val="002A343A"/>
    <w:rsid w:val="002A3D38"/>
    <w:rsid w:val="002A3DF5"/>
    <w:rsid w:val="002A4328"/>
    <w:rsid w:val="002A444A"/>
    <w:rsid w:val="002A4A11"/>
    <w:rsid w:val="002A4C0F"/>
    <w:rsid w:val="002A4D09"/>
    <w:rsid w:val="002A4EE1"/>
    <w:rsid w:val="002A5E78"/>
    <w:rsid w:val="002A6322"/>
    <w:rsid w:val="002A682E"/>
    <w:rsid w:val="002A6851"/>
    <w:rsid w:val="002A6FFC"/>
    <w:rsid w:val="002A7256"/>
    <w:rsid w:val="002A7813"/>
    <w:rsid w:val="002A7C5D"/>
    <w:rsid w:val="002A7EA8"/>
    <w:rsid w:val="002A7EB0"/>
    <w:rsid w:val="002B079D"/>
    <w:rsid w:val="002B0AF1"/>
    <w:rsid w:val="002B106F"/>
    <w:rsid w:val="002B1445"/>
    <w:rsid w:val="002B17CC"/>
    <w:rsid w:val="002B1933"/>
    <w:rsid w:val="002B1D13"/>
    <w:rsid w:val="002B221B"/>
    <w:rsid w:val="002B2580"/>
    <w:rsid w:val="002B265A"/>
    <w:rsid w:val="002B277A"/>
    <w:rsid w:val="002B291B"/>
    <w:rsid w:val="002B2967"/>
    <w:rsid w:val="002B30C8"/>
    <w:rsid w:val="002B315C"/>
    <w:rsid w:val="002B34AE"/>
    <w:rsid w:val="002B34B3"/>
    <w:rsid w:val="002B3AEE"/>
    <w:rsid w:val="002B3B2D"/>
    <w:rsid w:val="002B418F"/>
    <w:rsid w:val="002B470C"/>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76D"/>
    <w:rsid w:val="002C0AD7"/>
    <w:rsid w:val="002C109A"/>
    <w:rsid w:val="002C1393"/>
    <w:rsid w:val="002C1BD4"/>
    <w:rsid w:val="002C1E06"/>
    <w:rsid w:val="002C235A"/>
    <w:rsid w:val="002C2373"/>
    <w:rsid w:val="002C2551"/>
    <w:rsid w:val="002C2AA8"/>
    <w:rsid w:val="002C3299"/>
    <w:rsid w:val="002C39F8"/>
    <w:rsid w:val="002C3B0A"/>
    <w:rsid w:val="002C3B9A"/>
    <w:rsid w:val="002C3C60"/>
    <w:rsid w:val="002C3DA6"/>
    <w:rsid w:val="002C3DCB"/>
    <w:rsid w:val="002C3E24"/>
    <w:rsid w:val="002C3EE4"/>
    <w:rsid w:val="002C3F79"/>
    <w:rsid w:val="002C43A3"/>
    <w:rsid w:val="002C4480"/>
    <w:rsid w:val="002C455D"/>
    <w:rsid w:val="002C47C1"/>
    <w:rsid w:val="002C4923"/>
    <w:rsid w:val="002C54EE"/>
    <w:rsid w:val="002C56A3"/>
    <w:rsid w:val="002C56CE"/>
    <w:rsid w:val="002C5AD6"/>
    <w:rsid w:val="002C5D42"/>
    <w:rsid w:val="002C62BE"/>
    <w:rsid w:val="002C645F"/>
    <w:rsid w:val="002C786B"/>
    <w:rsid w:val="002C7A71"/>
    <w:rsid w:val="002C7CE9"/>
    <w:rsid w:val="002D09E4"/>
    <w:rsid w:val="002D0D92"/>
    <w:rsid w:val="002D1686"/>
    <w:rsid w:val="002D1AFE"/>
    <w:rsid w:val="002D1F8B"/>
    <w:rsid w:val="002D22DD"/>
    <w:rsid w:val="002D2560"/>
    <w:rsid w:val="002D299D"/>
    <w:rsid w:val="002D2B9D"/>
    <w:rsid w:val="002D2C45"/>
    <w:rsid w:val="002D2C8C"/>
    <w:rsid w:val="002D4A92"/>
    <w:rsid w:val="002D4EFD"/>
    <w:rsid w:val="002D54AA"/>
    <w:rsid w:val="002D56A8"/>
    <w:rsid w:val="002D5ECC"/>
    <w:rsid w:val="002D5F21"/>
    <w:rsid w:val="002D627A"/>
    <w:rsid w:val="002D7088"/>
    <w:rsid w:val="002E06D0"/>
    <w:rsid w:val="002E09DB"/>
    <w:rsid w:val="002E0F64"/>
    <w:rsid w:val="002E12CF"/>
    <w:rsid w:val="002E203E"/>
    <w:rsid w:val="002E2E38"/>
    <w:rsid w:val="002E335E"/>
    <w:rsid w:val="002E34ED"/>
    <w:rsid w:val="002E36F8"/>
    <w:rsid w:val="002E50D2"/>
    <w:rsid w:val="002E5303"/>
    <w:rsid w:val="002E55F0"/>
    <w:rsid w:val="002E594B"/>
    <w:rsid w:val="002E5C2B"/>
    <w:rsid w:val="002E6141"/>
    <w:rsid w:val="002E6459"/>
    <w:rsid w:val="002E66E6"/>
    <w:rsid w:val="002E6CEE"/>
    <w:rsid w:val="002E6E2C"/>
    <w:rsid w:val="002E71D6"/>
    <w:rsid w:val="002E755D"/>
    <w:rsid w:val="002E763D"/>
    <w:rsid w:val="002E7677"/>
    <w:rsid w:val="002E7685"/>
    <w:rsid w:val="002E7796"/>
    <w:rsid w:val="002E77FF"/>
    <w:rsid w:val="002E7B25"/>
    <w:rsid w:val="002E7C06"/>
    <w:rsid w:val="002E7C0F"/>
    <w:rsid w:val="002F075F"/>
    <w:rsid w:val="002F0D30"/>
    <w:rsid w:val="002F0F39"/>
    <w:rsid w:val="002F0F8B"/>
    <w:rsid w:val="002F101B"/>
    <w:rsid w:val="002F1201"/>
    <w:rsid w:val="002F16D7"/>
    <w:rsid w:val="002F1A77"/>
    <w:rsid w:val="002F2584"/>
    <w:rsid w:val="002F26DA"/>
    <w:rsid w:val="002F2BAD"/>
    <w:rsid w:val="002F2E09"/>
    <w:rsid w:val="002F326C"/>
    <w:rsid w:val="002F3308"/>
    <w:rsid w:val="002F3367"/>
    <w:rsid w:val="002F36FD"/>
    <w:rsid w:val="002F3855"/>
    <w:rsid w:val="002F39E5"/>
    <w:rsid w:val="002F4118"/>
    <w:rsid w:val="002F459A"/>
    <w:rsid w:val="002F4B45"/>
    <w:rsid w:val="002F51D8"/>
    <w:rsid w:val="002F59B7"/>
    <w:rsid w:val="002F5C89"/>
    <w:rsid w:val="002F5F93"/>
    <w:rsid w:val="002F6660"/>
    <w:rsid w:val="002F6925"/>
    <w:rsid w:val="002F6E21"/>
    <w:rsid w:val="002F7899"/>
    <w:rsid w:val="003000D5"/>
    <w:rsid w:val="00300A7E"/>
    <w:rsid w:val="003013A7"/>
    <w:rsid w:val="00301464"/>
    <w:rsid w:val="003018B7"/>
    <w:rsid w:val="003018E0"/>
    <w:rsid w:val="00302331"/>
    <w:rsid w:val="00302B4D"/>
    <w:rsid w:val="00303528"/>
    <w:rsid w:val="00303AED"/>
    <w:rsid w:val="00303D3A"/>
    <w:rsid w:val="00303E06"/>
    <w:rsid w:val="003040FA"/>
    <w:rsid w:val="003041C3"/>
    <w:rsid w:val="00304744"/>
    <w:rsid w:val="0030474C"/>
    <w:rsid w:val="003048A7"/>
    <w:rsid w:val="00304985"/>
    <w:rsid w:val="00304FFE"/>
    <w:rsid w:val="0030532D"/>
    <w:rsid w:val="0030544C"/>
    <w:rsid w:val="0030553D"/>
    <w:rsid w:val="00305942"/>
    <w:rsid w:val="0030628E"/>
    <w:rsid w:val="00306359"/>
    <w:rsid w:val="00306610"/>
    <w:rsid w:val="00306BA4"/>
    <w:rsid w:val="00307A78"/>
    <w:rsid w:val="00307F47"/>
    <w:rsid w:val="0031055C"/>
    <w:rsid w:val="00311693"/>
    <w:rsid w:val="003116FD"/>
    <w:rsid w:val="00311BD7"/>
    <w:rsid w:val="00311F55"/>
    <w:rsid w:val="00312249"/>
    <w:rsid w:val="003128E8"/>
    <w:rsid w:val="00312BDC"/>
    <w:rsid w:val="00312C5C"/>
    <w:rsid w:val="00313210"/>
    <w:rsid w:val="003133DC"/>
    <w:rsid w:val="0031342C"/>
    <w:rsid w:val="003136BD"/>
    <w:rsid w:val="00313AAC"/>
    <w:rsid w:val="00313CC5"/>
    <w:rsid w:val="003141DE"/>
    <w:rsid w:val="003144D4"/>
    <w:rsid w:val="00314595"/>
    <w:rsid w:val="00314A38"/>
    <w:rsid w:val="00314F34"/>
    <w:rsid w:val="003150DF"/>
    <w:rsid w:val="003150E5"/>
    <w:rsid w:val="00315301"/>
    <w:rsid w:val="00315727"/>
    <w:rsid w:val="00315A9D"/>
    <w:rsid w:val="00315C44"/>
    <w:rsid w:val="0031662F"/>
    <w:rsid w:val="00316760"/>
    <w:rsid w:val="00316981"/>
    <w:rsid w:val="00317265"/>
    <w:rsid w:val="0031736D"/>
    <w:rsid w:val="0031767F"/>
    <w:rsid w:val="00317890"/>
    <w:rsid w:val="00320316"/>
    <w:rsid w:val="00320D2D"/>
    <w:rsid w:val="00321372"/>
    <w:rsid w:val="00321581"/>
    <w:rsid w:val="003218CA"/>
    <w:rsid w:val="00321EA9"/>
    <w:rsid w:val="003221D2"/>
    <w:rsid w:val="00322376"/>
    <w:rsid w:val="003223B7"/>
    <w:rsid w:val="003229E9"/>
    <w:rsid w:val="003236F5"/>
    <w:rsid w:val="00323997"/>
    <w:rsid w:val="00323A1D"/>
    <w:rsid w:val="00323AA5"/>
    <w:rsid w:val="00323BE2"/>
    <w:rsid w:val="00324213"/>
    <w:rsid w:val="00324299"/>
    <w:rsid w:val="003245C9"/>
    <w:rsid w:val="00325518"/>
    <w:rsid w:val="00325875"/>
    <w:rsid w:val="00325AA3"/>
    <w:rsid w:val="0032615D"/>
    <w:rsid w:val="00326254"/>
    <w:rsid w:val="00326469"/>
    <w:rsid w:val="00326A7A"/>
    <w:rsid w:val="00327BC9"/>
    <w:rsid w:val="00327D46"/>
    <w:rsid w:val="00327DBF"/>
    <w:rsid w:val="0033023B"/>
    <w:rsid w:val="00330271"/>
    <w:rsid w:val="003307CA"/>
    <w:rsid w:val="00330E13"/>
    <w:rsid w:val="003311DE"/>
    <w:rsid w:val="00331589"/>
    <w:rsid w:val="003317D0"/>
    <w:rsid w:val="00331876"/>
    <w:rsid w:val="00331E0D"/>
    <w:rsid w:val="0033267A"/>
    <w:rsid w:val="00332789"/>
    <w:rsid w:val="003333DF"/>
    <w:rsid w:val="00333EE3"/>
    <w:rsid w:val="00334221"/>
    <w:rsid w:val="0033454B"/>
    <w:rsid w:val="00334592"/>
    <w:rsid w:val="00334D7B"/>
    <w:rsid w:val="00335690"/>
    <w:rsid w:val="003357C6"/>
    <w:rsid w:val="00336320"/>
    <w:rsid w:val="00336D6F"/>
    <w:rsid w:val="00336DF2"/>
    <w:rsid w:val="00336F46"/>
    <w:rsid w:val="00340307"/>
    <w:rsid w:val="00340414"/>
    <w:rsid w:val="0034052A"/>
    <w:rsid w:val="003405E4"/>
    <w:rsid w:val="00340E0F"/>
    <w:rsid w:val="00340ECB"/>
    <w:rsid w:val="00341223"/>
    <w:rsid w:val="00341EA9"/>
    <w:rsid w:val="0034207E"/>
    <w:rsid w:val="00342322"/>
    <w:rsid w:val="003425F4"/>
    <w:rsid w:val="00342983"/>
    <w:rsid w:val="00342F3F"/>
    <w:rsid w:val="003437D1"/>
    <w:rsid w:val="0034389A"/>
    <w:rsid w:val="003438C6"/>
    <w:rsid w:val="0034413A"/>
    <w:rsid w:val="0034477C"/>
    <w:rsid w:val="00344E66"/>
    <w:rsid w:val="00344FCD"/>
    <w:rsid w:val="0034526C"/>
    <w:rsid w:val="003452CB"/>
    <w:rsid w:val="00345577"/>
    <w:rsid w:val="0034573B"/>
    <w:rsid w:val="00345FD2"/>
    <w:rsid w:val="003460C1"/>
    <w:rsid w:val="00346524"/>
    <w:rsid w:val="0034695A"/>
    <w:rsid w:val="00346F06"/>
    <w:rsid w:val="003470A3"/>
    <w:rsid w:val="003474BE"/>
    <w:rsid w:val="00347BF8"/>
    <w:rsid w:val="00347C37"/>
    <w:rsid w:val="00347F6B"/>
    <w:rsid w:val="003506AB"/>
    <w:rsid w:val="00351183"/>
    <w:rsid w:val="003512AE"/>
    <w:rsid w:val="0035165A"/>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357"/>
    <w:rsid w:val="00356453"/>
    <w:rsid w:val="0035657A"/>
    <w:rsid w:val="003565A3"/>
    <w:rsid w:val="003565F5"/>
    <w:rsid w:val="0035677B"/>
    <w:rsid w:val="003567C4"/>
    <w:rsid w:val="003569F6"/>
    <w:rsid w:val="00356A24"/>
    <w:rsid w:val="0035722B"/>
    <w:rsid w:val="00357818"/>
    <w:rsid w:val="0035796A"/>
    <w:rsid w:val="00357A56"/>
    <w:rsid w:val="00357CBD"/>
    <w:rsid w:val="00357F80"/>
    <w:rsid w:val="003604F9"/>
    <w:rsid w:val="00360916"/>
    <w:rsid w:val="00360FB6"/>
    <w:rsid w:val="0036143D"/>
    <w:rsid w:val="00361667"/>
    <w:rsid w:val="00361C4E"/>
    <w:rsid w:val="00362318"/>
    <w:rsid w:val="00362581"/>
    <w:rsid w:val="003631EB"/>
    <w:rsid w:val="0036339A"/>
    <w:rsid w:val="0036391E"/>
    <w:rsid w:val="00363E0B"/>
    <w:rsid w:val="003647AB"/>
    <w:rsid w:val="003649F6"/>
    <w:rsid w:val="00364D92"/>
    <w:rsid w:val="00364DF3"/>
    <w:rsid w:val="00364FD9"/>
    <w:rsid w:val="00365DD6"/>
    <w:rsid w:val="0036633B"/>
    <w:rsid w:val="00366CB5"/>
    <w:rsid w:val="003672E0"/>
    <w:rsid w:val="0036761C"/>
    <w:rsid w:val="00367663"/>
    <w:rsid w:val="00367816"/>
    <w:rsid w:val="00367877"/>
    <w:rsid w:val="00367BF5"/>
    <w:rsid w:val="00370162"/>
    <w:rsid w:val="00370FC6"/>
    <w:rsid w:val="0037118B"/>
    <w:rsid w:val="003716EA"/>
    <w:rsid w:val="0037173A"/>
    <w:rsid w:val="003717E4"/>
    <w:rsid w:val="0037248F"/>
    <w:rsid w:val="003725C9"/>
    <w:rsid w:val="0037280C"/>
    <w:rsid w:val="00373043"/>
    <w:rsid w:val="00373BE7"/>
    <w:rsid w:val="00373DF3"/>
    <w:rsid w:val="00373E9D"/>
    <w:rsid w:val="003745FF"/>
    <w:rsid w:val="0037462C"/>
    <w:rsid w:val="00374B36"/>
    <w:rsid w:val="00374D2B"/>
    <w:rsid w:val="00374E42"/>
    <w:rsid w:val="003750E6"/>
    <w:rsid w:val="00375392"/>
    <w:rsid w:val="00375411"/>
    <w:rsid w:val="00375712"/>
    <w:rsid w:val="00375844"/>
    <w:rsid w:val="00375A5E"/>
    <w:rsid w:val="003760AD"/>
    <w:rsid w:val="00376876"/>
    <w:rsid w:val="00377117"/>
    <w:rsid w:val="0038032B"/>
    <w:rsid w:val="00380521"/>
    <w:rsid w:val="0038094F"/>
    <w:rsid w:val="00380A85"/>
    <w:rsid w:val="00380C3D"/>
    <w:rsid w:val="00381009"/>
    <w:rsid w:val="0038127C"/>
    <w:rsid w:val="003812C6"/>
    <w:rsid w:val="0038164D"/>
    <w:rsid w:val="00381B8C"/>
    <w:rsid w:val="00381B90"/>
    <w:rsid w:val="00381F8B"/>
    <w:rsid w:val="003824F8"/>
    <w:rsid w:val="00382AA7"/>
    <w:rsid w:val="00382CFF"/>
    <w:rsid w:val="00382E63"/>
    <w:rsid w:val="00383386"/>
    <w:rsid w:val="00383784"/>
    <w:rsid w:val="00383DDB"/>
    <w:rsid w:val="0038466D"/>
    <w:rsid w:val="0038482F"/>
    <w:rsid w:val="00384F08"/>
    <w:rsid w:val="003852AB"/>
    <w:rsid w:val="00385986"/>
    <w:rsid w:val="00385E54"/>
    <w:rsid w:val="00385E59"/>
    <w:rsid w:val="003864D9"/>
    <w:rsid w:val="00386813"/>
    <w:rsid w:val="00386A7A"/>
    <w:rsid w:val="0038710B"/>
    <w:rsid w:val="003877A0"/>
    <w:rsid w:val="00387A95"/>
    <w:rsid w:val="00387DF8"/>
    <w:rsid w:val="003901B3"/>
    <w:rsid w:val="003902E0"/>
    <w:rsid w:val="00390ED8"/>
    <w:rsid w:val="003916E0"/>
    <w:rsid w:val="00392586"/>
    <w:rsid w:val="00392EB0"/>
    <w:rsid w:val="00392EDF"/>
    <w:rsid w:val="00393153"/>
    <w:rsid w:val="00393DEC"/>
    <w:rsid w:val="00395282"/>
    <w:rsid w:val="003953C9"/>
    <w:rsid w:val="00395679"/>
    <w:rsid w:val="00395CD3"/>
    <w:rsid w:val="00396337"/>
    <w:rsid w:val="0039756F"/>
    <w:rsid w:val="003979A3"/>
    <w:rsid w:val="00397ABE"/>
    <w:rsid w:val="00397BCC"/>
    <w:rsid w:val="003A0313"/>
    <w:rsid w:val="003A0B0C"/>
    <w:rsid w:val="003A14EA"/>
    <w:rsid w:val="003A153B"/>
    <w:rsid w:val="003A1962"/>
    <w:rsid w:val="003A1C0A"/>
    <w:rsid w:val="003A2CC7"/>
    <w:rsid w:val="003A39BE"/>
    <w:rsid w:val="003A39F9"/>
    <w:rsid w:val="003A39FB"/>
    <w:rsid w:val="003A46D1"/>
    <w:rsid w:val="003A5050"/>
    <w:rsid w:val="003A5089"/>
    <w:rsid w:val="003A50F1"/>
    <w:rsid w:val="003A546A"/>
    <w:rsid w:val="003A5A16"/>
    <w:rsid w:val="003A61DB"/>
    <w:rsid w:val="003A66A5"/>
    <w:rsid w:val="003A6F69"/>
    <w:rsid w:val="003A7134"/>
    <w:rsid w:val="003A71D3"/>
    <w:rsid w:val="003A7D8E"/>
    <w:rsid w:val="003B0029"/>
    <w:rsid w:val="003B00EE"/>
    <w:rsid w:val="003B0809"/>
    <w:rsid w:val="003B0B64"/>
    <w:rsid w:val="003B0FE3"/>
    <w:rsid w:val="003B1866"/>
    <w:rsid w:val="003B2849"/>
    <w:rsid w:val="003B344A"/>
    <w:rsid w:val="003B38EA"/>
    <w:rsid w:val="003B39F7"/>
    <w:rsid w:val="003B3CC5"/>
    <w:rsid w:val="003B3F0A"/>
    <w:rsid w:val="003B4C81"/>
    <w:rsid w:val="003B517C"/>
    <w:rsid w:val="003B568E"/>
    <w:rsid w:val="003B580C"/>
    <w:rsid w:val="003B5CDE"/>
    <w:rsid w:val="003B5DCC"/>
    <w:rsid w:val="003B6037"/>
    <w:rsid w:val="003B6396"/>
    <w:rsid w:val="003B63E3"/>
    <w:rsid w:val="003B641A"/>
    <w:rsid w:val="003B65FA"/>
    <w:rsid w:val="003B6CE5"/>
    <w:rsid w:val="003C0020"/>
    <w:rsid w:val="003C0408"/>
    <w:rsid w:val="003C057E"/>
    <w:rsid w:val="003C0828"/>
    <w:rsid w:val="003C0DA2"/>
    <w:rsid w:val="003C1439"/>
    <w:rsid w:val="003C1B2A"/>
    <w:rsid w:val="003C1D18"/>
    <w:rsid w:val="003C1F9E"/>
    <w:rsid w:val="003C2295"/>
    <w:rsid w:val="003C23BD"/>
    <w:rsid w:val="003C2433"/>
    <w:rsid w:val="003C2472"/>
    <w:rsid w:val="003C2D67"/>
    <w:rsid w:val="003C37CC"/>
    <w:rsid w:val="003C38D0"/>
    <w:rsid w:val="003C3B8C"/>
    <w:rsid w:val="003C433E"/>
    <w:rsid w:val="003C43A6"/>
    <w:rsid w:val="003C43F9"/>
    <w:rsid w:val="003C4D4A"/>
    <w:rsid w:val="003C4DBD"/>
    <w:rsid w:val="003C4EC9"/>
    <w:rsid w:val="003C4F67"/>
    <w:rsid w:val="003C508D"/>
    <w:rsid w:val="003C576C"/>
    <w:rsid w:val="003C5DA4"/>
    <w:rsid w:val="003C66A2"/>
    <w:rsid w:val="003C6709"/>
    <w:rsid w:val="003C6C1F"/>
    <w:rsid w:val="003C78B1"/>
    <w:rsid w:val="003D02F9"/>
    <w:rsid w:val="003D0B91"/>
    <w:rsid w:val="003D1853"/>
    <w:rsid w:val="003D2786"/>
    <w:rsid w:val="003D2B97"/>
    <w:rsid w:val="003D2FCA"/>
    <w:rsid w:val="003D3189"/>
    <w:rsid w:val="003D3518"/>
    <w:rsid w:val="003D3A81"/>
    <w:rsid w:val="003D3BD9"/>
    <w:rsid w:val="003D44CA"/>
    <w:rsid w:val="003D519E"/>
    <w:rsid w:val="003D58E9"/>
    <w:rsid w:val="003D5BA7"/>
    <w:rsid w:val="003D5BC9"/>
    <w:rsid w:val="003D5C07"/>
    <w:rsid w:val="003D65CA"/>
    <w:rsid w:val="003D69DA"/>
    <w:rsid w:val="003D6B72"/>
    <w:rsid w:val="003D6E78"/>
    <w:rsid w:val="003D7C9F"/>
    <w:rsid w:val="003D7EE3"/>
    <w:rsid w:val="003E025D"/>
    <w:rsid w:val="003E05BE"/>
    <w:rsid w:val="003E0700"/>
    <w:rsid w:val="003E10EF"/>
    <w:rsid w:val="003E1101"/>
    <w:rsid w:val="003E133C"/>
    <w:rsid w:val="003E19B1"/>
    <w:rsid w:val="003E19F7"/>
    <w:rsid w:val="003E1FDA"/>
    <w:rsid w:val="003E214C"/>
    <w:rsid w:val="003E2543"/>
    <w:rsid w:val="003E2B89"/>
    <w:rsid w:val="003E2C05"/>
    <w:rsid w:val="003E33BB"/>
    <w:rsid w:val="003E372F"/>
    <w:rsid w:val="003E3D90"/>
    <w:rsid w:val="003E4273"/>
    <w:rsid w:val="003E46AC"/>
    <w:rsid w:val="003E4841"/>
    <w:rsid w:val="003E49B2"/>
    <w:rsid w:val="003E4D78"/>
    <w:rsid w:val="003E52E7"/>
    <w:rsid w:val="003E563D"/>
    <w:rsid w:val="003E5869"/>
    <w:rsid w:val="003E5DBC"/>
    <w:rsid w:val="003E66C0"/>
    <w:rsid w:val="003E69BE"/>
    <w:rsid w:val="003E719C"/>
    <w:rsid w:val="003E7389"/>
    <w:rsid w:val="003E7951"/>
    <w:rsid w:val="003E7F9B"/>
    <w:rsid w:val="003F0930"/>
    <w:rsid w:val="003F0B10"/>
    <w:rsid w:val="003F0F5D"/>
    <w:rsid w:val="003F10DD"/>
    <w:rsid w:val="003F1211"/>
    <w:rsid w:val="003F1A46"/>
    <w:rsid w:val="003F1AEE"/>
    <w:rsid w:val="003F23F8"/>
    <w:rsid w:val="003F280B"/>
    <w:rsid w:val="003F2DB7"/>
    <w:rsid w:val="003F2E5F"/>
    <w:rsid w:val="003F3397"/>
    <w:rsid w:val="003F35B4"/>
    <w:rsid w:val="003F35FB"/>
    <w:rsid w:val="003F3C68"/>
    <w:rsid w:val="003F3F38"/>
    <w:rsid w:val="003F3F42"/>
    <w:rsid w:val="003F4012"/>
    <w:rsid w:val="003F42F0"/>
    <w:rsid w:val="003F45DF"/>
    <w:rsid w:val="003F4696"/>
    <w:rsid w:val="003F49E1"/>
    <w:rsid w:val="003F4CF2"/>
    <w:rsid w:val="003F51F2"/>
    <w:rsid w:val="003F523C"/>
    <w:rsid w:val="003F5446"/>
    <w:rsid w:val="003F5451"/>
    <w:rsid w:val="003F54B8"/>
    <w:rsid w:val="003F5677"/>
    <w:rsid w:val="003F5D7C"/>
    <w:rsid w:val="003F620F"/>
    <w:rsid w:val="003F6368"/>
    <w:rsid w:val="003F65E6"/>
    <w:rsid w:val="003F6B07"/>
    <w:rsid w:val="003F6EA8"/>
    <w:rsid w:val="003F707C"/>
    <w:rsid w:val="003F7DBC"/>
    <w:rsid w:val="004001AC"/>
    <w:rsid w:val="00400B6B"/>
    <w:rsid w:val="00400F29"/>
    <w:rsid w:val="00400F37"/>
    <w:rsid w:val="00400F8A"/>
    <w:rsid w:val="00401370"/>
    <w:rsid w:val="00401971"/>
    <w:rsid w:val="00401A09"/>
    <w:rsid w:val="004023E5"/>
    <w:rsid w:val="0040283B"/>
    <w:rsid w:val="00402DEE"/>
    <w:rsid w:val="0040335F"/>
    <w:rsid w:val="00403E92"/>
    <w:rsid w:val="00403F09"/>
    <w:rsid w:val="0040412A"/>
    <w:rsid w:val="0040487B"/>
    <w:rsid w:val="00404E71"/>
    <w:rsid w:val="00404FE2"/>
    <w:rsid w:val="004055A6"/>
    <w:rsid w:val="00405630"/>
    <w:rsid w:val="00405B19"/>
    <w:rsid w:val="00406253"/>
    <w:rsid w:val="00406467"/>
    <w:rsid w:val="004065A3"/>
    <w:rsid w:val="0040660D"/>
    <w:rsid w:val="00406980"/>
    <w:rsid w:val="0040781A"/>
    <w:rsid w:val="00407D19"/>
    <w:rsid w:val="00407F18"/>
    <w:rsid w:val="00410433"/>
    <w:rsid w:val="0041070E"/>
    <w:rsid w:val="00410BC9"/>
    <w:rsid w:val="00410D7E"/>
    <w:rsid w:val="00411218"/>
    <w:rsid w:val="00411589"/>
    <w:rsid w:val="004115CD"/>
    <w:rsid w:val="00411BF1"/>
    <w:rsid w:val="00411F2E"/>
    <w:rsid w:val="00412123"/>
    <w:rsid w:val="004127AD"/>
    <w:rsid w:val="00412E40"/>
    <w:rsid w:val="0041345F"/>
    <w:rsid w:val="00413801"/>
    <w:rsid w:val="004139E7"/>
    <w:rsid w:val="004145D1"/>
    <w:rsid w:val="00414647"/>
    <w:rsid w:val="004146A8"/>
    <w:rsid w:val="004148DC"/>
    <w:rsid w:val="004153FD"/>
    <w:rsid w:val="0041555A"/>
    <w:rsid w:val="00415564"/>
    <w:rsid w:val="004157FC"/>
    <w:rsid w:val="00415E23"/>
    <w:rsid w:val="00416C5B"/>
    <w:rsid w:val="00417655"/>
    <w:rsid w:val="004209CA"/>
    <w:rsid w:val="00420D38"/>
    <w:rsid w:val="00420E8E"/>
    <w:rsid w:val="004213CB"/>
    <w:rsid w:val="004215D8"/>
    <w:rsid w:val="00421E87"/>
    <w:rsid w:val="00421F2B"/>
    <w:rsid w:val="00421F41"/>
    <w:rsid w:val="00422F47"/>
    <w:rsid w:val="00423044"/>
    <w:rsid w:val="004232A5"/>
    <w:rsid w:val="00423300"/>
    <w:rsid w:val="004237DB"/>
    <w:rsid w:val="00423843"/>
    <w:rsid w:val="004239BD"/>
    <w:rsid w:val="00423DCA"/>
    <w:rsid w:val="004243A9"/>
    <w:rsid w:val="004249E7"/>
    <w:rsid w:val="00424BC0"/>
    <w:rsid w:val="00424BEE"/>
    <w:rsid w:val="0042531B"/>
    <w:rsid w:val="00425A1A"/>
    <w:rsid w:val="00425DC9"/>
    <w:rsid w:val="00425F84"/>
    <w:rsid w:val="00426025"/>
    <w:rsid w:val="00426173"/>
    <w:rsid w:val="00427A9D"/>
    <w:rsid w:val="00427AB7"/>
    <w:rsid w:val="004303B0"/>
    <w:rsid w:val="004313DB"/>
    <w:rsid w:val="00431413"/>
    <w:rsid w:val="0043158A"/>
    <w:rsid w:val="00431839"/>
    <w:rsid w:val="00431D16"/>
    <w:rsid w:val="00431E02"/>
    <w:rsid w:val="00431E2A"/>
    <w:rsid w:val="00431FA0"/>
    <w:rsid w:val="00432049"/>
    <w:rsid w:val="00432CC3"/>
    <w:rsid w:val="00433088"/>
    <w:rsid w:val="004337D2"/>
    <w:rsid w:val="00433DE6"/>
    <w:rsid w:val="0043457E"/>
    <w:rsid w:val="00434B14"/>
    <w:rsid w:val="00434B9F"/>
    <w:rsid w:val="00434E4E"/>
    <w:rsid w:val="00435545"/>
    <w:rsid w:val="00435D68"/>
    <w:rsid w:val="004360A1"/>
    <w:rsid w:val="004363C5"/>
    <w:rsid w:val="004366B4"/>
    <w:rsid w:val="00436D0D"/>
    <w:rsid w:val="0043726A"/>
    <w:rsid w:val="00437610"/>
    <w:rsid w:val="00437941"/>
    <w:rsid w:val="00437963"/>
    <w:rsid w:val="00440132"/>
    <w:rsid w:val="004402CB"/>
    <w:rsid w:val="004405B2"/>
    <w:rsid w:val="00440DEF"/>
    <w:rsid w:val="00440F80"/>
    <w:rsid w:val="00441750"/>
    <w:rsid w:val="0044179C"/>
    <w:rsid w:val="00441918"/>
    <w:rsid w:val="004421CD"/>
    <w:rsid w:val="00442242"/>
    <w:rsid w:val="00442803"/>
    <w:rsid w:val="00442E09"/>
    <w:rsid w:val="00442FB3"/>
    <w:rsid w:val="0044364C"/>
    <w:rsid w:val="004441E2"/>
    <w:rsid w:val="0044466C"/>
    <w:rsid w:val="00444BD2"/>
    <w:rsid w:val="00445219"/>
    <w:rsid w:val="0044537E"/>
    <w:rsid w:val="0044647F"/>
    <w:rsid w:val="004464C3"/>
    <w:rsid w:val="00446637"/>
    <w:rsid w:val="00446812"/>
    <w:rsid w:val="00446CC8"/>
    <w:rsid w:val="00446F78"/>
    <w:rsid w:val="004476C1"/>
    <w:rsid w:val="00447775"/>
    <w:rsid w:val="00447D40"/>
    <w:rsid w:val="00447DF7"/>
    <w:rsid w:val="004502DD"/>
    <w:rsid w:val="0045045F"/>
    <w:rsid w:val="004505D4"/>
    <w:rsid w:val="00450828"/>
    <w:rsid w:val="00451328"/>
    <w:rsid w:val="0045134F"/>
    <w:rsid w:val="00451E00"/>
    <w:rsid w:val="004527E7"/>
    <w:rsid w:val="004529BE"/>
    <w:rsid w:val="00452A29"/>
    <w:rsid w:val="004534A9"/>
    <w:rsid w:val="00453A3F"/>
    <w:rsid w:val="00454153"/>
    <w:rsid w:val="004547B4"/>
    <w:rsid w:val="00454A95"/>
    <w:rsid w:val="00454C93"/>
    <w:rsid w:val="00454D45"/>
    <w:rsid w:val="0045546E"/>
    <w:rsid w:val="00455861"/>
    <w:rsid w:val="004559D7"/>
    <w:rsid w:val="0045600A"/>
    <w:rsid w:val="004572CD"/>
    <w:rsid w:val="004573A6"/>
    <w:rsid w:val="0045786D"/>
    <w:rsid w:val="004604BC"/>
    <w:rsid w:val="00461013"/>
    <w:rsid w:val="004612F9"/>
    <w:rsid w:val="0046193F"/>
    <w:rsid w:val="00461F9D"/>
    <w:rsid w:val="0046239D"/>
    <w:rsid w:val="0046271D"/>
    <w:rsid w:val="00462D38"/>
    <w:rsid w:val="00463965"/>
    <w:rsid w:val="00463DC4"/>
    <w:rsid w:val="00463EA5"/>
    <w:rsid w:val="00463F5A"/>
    <w:rsid w:val="004642F0"/>
    <w:rsid w:val="0046553C"/>
    <w:rsid w:val="00465C57"/>
    <w:rsid w:val="00465CE6"/>
    <w:rsid w:val="00466123"/>
    <w:rsid w:val="00466810"/>
    <w:rsid w:val="004669D6"/>
    <w:rsid w:val="00466BDD"/>
    <w:rsid w:val="00466F15"/>
    <w:rsid w:val="00467A3F"/>
    <w:rsid w:val="00467C2A"/>
    <w:rsid w:val="00467E9F"/>
    <w:rsid w:val="004701B9"/>
    <w:rsid w:val="00470B86"/>
    <w:rsid w:val="00470F9E"/>
    <w:rsid w:val="00471019"/>
    <w:rsid w:val="004711D4"/>
    <w:rsid w:val="004711E2"/>
    <w:rsid w:val="004719EA"/>
    <w:rsid w:val="00471E05"/>
    <w:rsid w:val="00471E3B"/>
    <w:rsid w:val="00471EB1"/>
    <w:rsid w:val="004720FB"/>
    <w:rsid w:val="00472523"/>
    <w:rsid w:val="00474254"/>
    <w:rsid w:val="00474377"/>
    <w:rsid w:val="00474699"/>
    <w:rsid w:val="00474896"/>
    <w:rsid w:val="004749C2"/>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351"/>
    <w:rsid w:val="0048297D"/>
    <w:rsid w:val="00482BF2"/>
    <w:rsid w:val="004831CD"/>
    <w:rsid w:val="00483334"/>
    <w:rsid w:val="00483BDB"/>
    <w:rsid w:val="00483C24"/>
    <w:rsid w:val="00484759"/>
    <w:rsid w:val="00484843"/>
    <w:rsid w:val="00485888"/>
    <w:rsid w:val="00485896"/>
    <w:rsid w:val="00485DA0"/>
    <w:rsid w:val="00486122"/>
    <w:rsid w:val="0048694B"/>
    <w:rsid w:val="00486D7B"/>
    <w:rsid w:val="00486FEB"/>
    <w:rsid w:val="00487AAD"/>
    <w:rsid w:val="00487AEA"/>
    <w:rsid w:val="0049025E"/>
    <w:rsid w:val="00490C05"/>
    <w:rsid w:val="00490EE9"/>
    <w:rsid w:val="00490F6A"/>
    <w:rsid w:val="004920CE"/>
    <w:rsid w:val="004921F4"/>
    <w:rsid w:val="00492EDE"/>
    <w:rsid w:val="0049327F"/>
    <w:rsid w:val="00493E6D"/>
    <w:rsid w:val="00494081"/>
    <w:rsid w:val="00494B17"/>
    <w:rsid w:val="00494DEF"/>
    <w:rsid w:val="0049598C"/>
    <w:rsid w:val="00495B67"/>
    <w:rsid w:val="00496850"/>
    <w:rsid w:val="00496876"/>
    <w:rsid w:val="00496D6A"/>
    <w:rsid w:val="00497313"/>
    <w:rsid w:val="004973D4"/>
    <w:rsid w:val="004978EE"/>
    <w:rsid w:val="00497E40"/>
    <w:rsid w:val="004A0039"/>
    <w:rsid w:val="004A0421"/>
    <w:rsid w:val="004A050C"/>
    <w:rsid w:val="004A06C5"/>
    <w:rsid w:val="004A0A22"/>
    <w:rsid w:val="004A0AA7"/>
    <w:rsid w:val="004A0AAD"/>
    <w:rsid w:val="004A1376"/>
    <w:rsid w:val="004A1B18"/>
    <w:rsid w:val="004A2739"/>
    <w:rsid w:val="004A2ACA"/>
    <w:rsid w:val="004A2BC1"/>
    <w:rsid w:val="004A2C74"/>
    <w:rsid w:val="004A3239"/>
    <w:rsid w:val="004A3336"/>
    <w:rsid w:val="004A4434"/>
    <w:rsid w:val="004A4518"/>
    <w:rsid w:val="004A487B"/>
    <w:rsid w:val="004A49D2"/>
    <w:rsid w:val="004A49EA"/>
    <w:rsid w:val="004A4CC5"/>
    <w:rsid w:val="004A4F77"/>
    <w:rsid w:val="004A5113"/>
    <w:rsid w:val="004A544E"/>
    <w:rsid w:val="004A5BAF"/>
    <w:rsid w:val="004A67EE"/>
    <w:rsid w:val="004A6A8A"/>
    <w:rsid w:val="004A6E10"/>
    <w:rsid w:val="004B015C"/>
    <w:rsid w:val="004B0686"/>
    <w:rsid w:val="004B0A66"/>
    <w:rsid w:val="004B116D"/>
    <w:rsid w:val="004B2055"/>
    <w:rsid w:val="004B21E6"/>
    <w:rsid w:val="004B2210"/>
    <w:rsid w:val="004B2997"/>
    <w:rsid w:val="004B2CA6"/>
    <w:rsid w:val="004B2F38"/>
    <w:rsid w:val="004B3156"/>
    <w:rsid w:val="004B3755"/>
    <w:rsid w:val="004B3919"/>
    <w:rsid w:val="004B3A70"/>
    <w:rsid w:val="004B3AD0"/>
    <w:rsid w:val="004B4166"/>
    <w:rsid w:val="004B57CC"/>
    <w:rsid w:val="004B5E3F"/>
    <w:rsid w:val="004B6254"/>
    <w:rsid w:val="004B6341"/>
    <w:rsid w:val="004B6377"/>
    <w:rsid w:val="004B669A"/>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33"/>
    <w:rsid w:val="004C3D3F"/>
    <w:rsid w:val="004C3FEA"/>
    <w:rsid w:val="004C530A"/>
    <w:rsid w:val="004C5683"/>
    <w:rsid w:val="004C5A6A"/>
    <w:rsid w:val="004C5D5B"/>
    <w:rsid w:val="004C6558"/>
    <w:rsid w:val="004C7256"/>
    <w:rsid w:val="004C7450"/>
    <w:rsid w:val="004C74F9"/>
    <w:rsid w:val="004C75CD"/>
    <w:rsid w:val="004D0070"/>
    <w:rsid w:val="004D020D"/>
    <w:rsid w:val="004D058C"/>
    <w:rsid w:val="004D05A2"/>
    <w:rsid w:val="004D087A"/>
    <w:rsid w:val="004D0F38"/>
    <w:rsid w:val="004D106F"/>
    <w:rsid w:val="004D11B5"/>
    <w:rsid w:val="004D11FE"/>
    <w:rsid w:val="004D1B94"/>
    <w:rsid w:val="004D1C04"/>
    <w:rsid w:val="004D2FDB"/>
    <w:rsid w:val="004D3F37"/>
    <w:rsid w:val="004D40A9"/>
    <w:rsid w:val="004D4A97"/>
    <w:rsid w:val="004D55EF"/>
    <w:rsid w:val="004D578C"/>
    <w:rsid w:val="004D5CC8"/>
    <w:rsid w:val="004D602D"/>
    <w:rsid w:val="004D624A"/>
    <w:rsid w:val="004D684C"/>
    <w:rsid w:val="004D7B88"/>
    <w:rsid w:val="004E005F"/>
    <w:rsid w:val="004E021C"/>
    <w:rsid w:val="004E04A6"/>
    <w:rsid w:val="004E094F"/>
    <w:rsid w:val="004E0F9A"/>
    <w:rsid w:val="004E1255"/>
    <w:rsid w:val="004E1A0E"/>
    <w:rsid w:val="004E1A5B"/>
    <w:rsid w:val="004E1FAB"/>
    <w:rsid w:val="004E25BF"/>
    <w:rsid w:val="004E25D6"/>
    <w:rsid w:val="004E3559"/>
    <w:rsid w:val="004E3B0F"/>
    <w:rsid w:val="004E3BA8"/>
    <w:rsid w:val="004E3E32"/>
    <w:rsid w:val="004E462B"/>
    <w:rsid w:val="004E47BA"/>
    <w:rsid w:val="004E47F8"/>
    <w:rsid w:val="004E4952"/>
    <w:rsid w:val="004E511C"/>
    <w:rsid w:val="004E5699"/>
    <w:rsid w:val="004E5789"/>
    <w:rsid w:val="004E581D"/>
    <w:rsid w:val="004E5834"/>
    <w:rsid w:val="004E58E1"/>
    <w:rsid w:val="004E5946"/>
    <w:rsid w:val="004E5BA4"/>
    <w:rsid w:val="004E5CA9"/>
    <w:rsid w:val="004E5FA0"/>
    <w:rsid w:val="004E69CA"/>
    <w:rsid w:val="004E6C71"/>
    <w:rsid w:val="004E71F8"/>
    <w:rsid w:val="004E76FB"/>
    <w:rsid w:val="004E7712"/>
    <w:rsid w:val="004E788A"/>
    <w:rsid w:val="004E7DD8"/>
    <w:rsid w:val="004E7E40"/>
    <w:rsid w:val="004F11D2"/>
    <w:rsid w:val="004F1797"/>
    <w:rsid w:val="004F1A6B"/>
    <w:rsid w:val="004F1ABB"/>
    <w:rsid w:val="004F1D3E"/>
    <w:rsid w:val="004F2770"/>
    <w:rsid w:val="004F2780"/>
    <w:rsid w:val="004F2BD9"/>
    <w:rsid w:val="004F2F03"/>
    <w:rsid w:val="004F34C3"/>
    <w:rsid w:val="004F3EC5"/>
    <w:rsid w:val="004F3F5F"/>
    <w:rsid w:val="004F40C5"/>
    <w:rsid w:val="004F43B7"/>
    <w:rsid w:val="004F482B"/>
    <w:rsid w:val="004F5123"/>
    <w:rsid w:val="004F5198"/>
    <w:rsid w:val="004F5D57"/>
    <w:rsid w:val="004F6583"/>
    <w:rsid w:val="004F67F7"/>
    <w:rsid w:val="004F6A4B"/>
    <w:rsid w:val="004F6D6D"/>
    <w:rsid w:val="004F79DC"/>
    <w:rsid w:val="004F7AC9"/>
    <w:rsid w:val="00500C5A"/>
    <w:rsid w:val="005010EC"/>
    <w:rsid w:val="00501114"/>
    <w:rsid w:val="00501255"/>
    <w:rsid w:val="00501C55"/>
    <w:rsid w:val="00501DF5"/>
    <w:rsid w:val="00502B39"/>
    <w:rsid w:val="00502BCB"/>
    <w:rsid w:val="00502D6F"/>
    <w:rsid w:val="00503191"/>
    <w:rsid w:val="0050377B"/>
    <w:rsid w:val="00503A91"/>
    <w:rsid w:val="00503CE0"/>
    <w:rsid w:val="0050425E"/>
    <w:rsid w:val="00504260"/>
    <w:rsid w:val="00504811"/>
    <w:rsid w:val="00504906"/>
    <w:rsid w:val="0050501C"/>
    <w:rsid w:val="005054EC"/>
    <w:rsid w:val="00505939"/>
    <w:rsid w:val="00505FFF"/>
    <w:rsid w:val="00506F3E"/>
    <w:rsid w:val="005075B8"/>
    <w:rsid w:val="00507A7B"/>
    <w:rsid w:val="00510403"/>
    <w:rsid w:val="00510ADA"/>
    <w:rsid w:val="00510B04"/>
    <w:rsid w:val="005111D1"/>
    <w:rsid w:val="00511F02"/>
    <w:rsid w:val="00512244"/>
    <w:rsid w:val="00512980"/>
    <w:rsid w:val="00512A32"/>
    <w:rsid w:val="00512AC0"/>
    <w:rsid w:val="00513153"/>
    <w:rsid w:val="005135C9"/>
    <w:rsid w:val="00513EE8"/>
    <w:rsid w:val="0051472D"/>
    <w:rsid w:val="00514D60"/>
    <w:rsid w:val="00515155"/>
    <w:rsid w:val="00515B5E"/>
    <w:rsid w:val="00516EA0"/>
    <w:rsid w:val="0051799E"/>
    <w:rsid w:val="00517F5A"/>
    <w:rsid w:val="00521075"/>
    <w:rsid w:val="005215C7"/>
    <w:rsid w:val="0052218C"/>
    <w:rsid w:val="005224D5"/>
    <w:rsid w:val="0052290A"/>
    <w:rsid w:val="00522AAF"/>
    <w:rsid w:val="00522B14"/>
    <w:rsid w:val="00522C5E"/>
    <w:rsid w:val="00522F94"/>
    <w:rsid w:val="00523D5F"/>
    <w:rsid w:val="005245D8"/>
    <w:rsid w:val="00524C24"/>
    <w:rsid w:val="005256C4"/>
    <w:rsid w:val="00526A6C"/>
    <w:rsid w:val="00526A96"/>
    <w:rsid w:val="00526DA9"/>
    <w:rsid w:val="00526EAA"/>
    <w:rsid w:val="0052734A"/>
    <w:rsid w:val="0052757E"/>
    <w:rsid w:val="00527D77"/>
    <w:rsid w:val="0053017C"/>
    <w:rsid w:val="00530206"/>
    <w:rsid w:val="0053079F"/>
    <w:rsid w:val="00530C8E"/>
    <w:rsid w:val="00531481"/>
    <w:rsid w:val="005314B4"/>
    <w:rsid w:val="005318F9"/>
    <w:rsid w:val="00531CB4"/>
    <w:rsid w:val="005323AF"/>
    <w:rsid w:val="00532D9F"/>
    <w:rsid w:val="00532E94"/>
    <w:rsid w:val="00533380"/>
    <w:rsid w:val="00533860"/>
    <w:rsid w:val="005343F2"/>
    <w:rsid w:val="005345B5"/>
    <w:rsid w:val="00534C24"/>
    <w:rsid w:val="0053524A"/>
    <w:rsid w:val="00535583"/>
    <w:rsid w:val="005355F7"/>
    <w:rsid w:val="005358C3"/>
    <w:rsid w:val="00535A5E"/>
    <w:rsid w:val="00535F9D"/>
    <w:rsid w:val="0053638C"/>
    <w:rsid w:val="00536637"/>
    <w:rsid w:val="00536D12"/>
    <w:rsid w:val="005372B5"/>
    <w:rsid w:val="005373E5"/>
    <w:rsid w:val="00537416"/>
    <w:rsid w:val="00537AAB"/>
    <w:rsid w:val="00537FEB"/>
    <w:rsid w:val="005410AD"/>
    <w:rsid w:val="005412D7"/>
    <w:rsid w:val="00541742"/>
    <w:rsid w:val="00541C5C"/>
    <w:rsid w:val="005426BF"/>
    <w:rsid w:val="005428C5"/>
    <w:rsid w:val="00542C8B"/>
    <w:rsid w:val="00542CFA"/>
    <w:rsid w:val="00542E99"/>
    <w:rsid w:val="00542F24"/>
    <w:rsid w:val="0054335E"/>
    <w:rsid w:val="00543483"/>
    <w:rsid w:val="005436FA"/>
    <w:rsid w:val="00543AF9"/>
    <w:rsid w:val="00543FE1"/>
    <w:rsid w:val="005441A2"/>
    <w:rsid w:val="005444E9"/>
    <w:rsid w:val="00544F5E"/>
    <w:rsid w:val="00545BD8"/>
    <w:rsid w:val="00545DBE"/>
    <w:rsid w:val="00547B3A"/>
    <w:rsid w:val="00550675"/>
    <w:rsid w:val="00550E0E"/>
    <w:rsid w:val="00551011"/>
    <w:rsid w:val="00551185"/>
    <w:rsid w:val="00552105"/>
    <w:rsid w:val="0055239B"/>
    <w:rsid w:val="005529DC"/>
    <w:rsid w:val="00552B55"/>
    <w:rsid w:val="005531BD"/>
    <w:rsid w:val="005543C7"/>
    <w:rsid w:val="005544E6"/>
    <w:rsid w:val="0055471E"/>
    <w:rsid w:val="00554806"/>
    <w:rsid w:val="0055546D"/>
    <w:rsid w:val="00555A24"/>
    <w:rsid w:val="00556A3E"/>
    <w:rsid w:val="00556B99"/>
    <w:rsid w:val="00556F5B"/>
    <w:rsid w:val="00556F96"/>
    <w:rsid w:val="005578F3"/>
    <w:rsid w:val="00560015"/>
    <w:rsid w:val="005608D4"/>
    <w:rsid w:val="005609DE"/>
    <w:rsid w:val="00560A2E"/>
    <w:rsid w:val="00560AE5"/>
    <w:rsid w:val="00560D9A"/>
    <w:rsid w:val="00561231"/>
    <w:rsid w:val="0056152C"/>
    <w:rsid w:val="0056155E"/>
    <w:rsid w:val="005615BD"/>
    <w:rsid w:val="0056171F"/>
    <w:rsid w:val="00561A7B"/>
    <w:rsid w:val="00561AFF"/>
    <w:rsid w:val="0056212A"/>
    <w:rsid w:val="005628BE"/>
    <w:rsid w:val="00562AD2"/>
    <w:rsid w:val="00562AE0"/>
    <w:rsid w:val="00562B40"/>
    <w:rsid w:val="00562D28"/>
    <w:rsid w:val="00562DB5"/>
    <w:rsid w:val="00563079"/>
    <w:rsid w:val="005631B5"/>
    <w:rsid w:val="005637A6"/>
    <w:rsid w:val="00563C8F"/>
    <w:rsid w:val="00564825"/>
    <w:rsid w:val="00564BAF"/>
    <w:rsid w:val="00564D43"/>
    <w:rsid w:val="005650E4"/>
    <w:rsid w:val="005651A6"/>
    <w:rsid w:val="0056566D"/>
    <w:rsid w:val="00565C13"/>
    <w:rsid w:val="00565FF9"/>
    <w:rsid w:val="00566418"/>
    <w:rsid w:val="005664B1"/>
    <w:rsid w:val="005665A5"/>
    <w:rsid w:val="00566AB9"/>
    <w:rsid w:val="00566E67"/>
    <w:rsid w:val="00570251"/>
    <w:rsid w:val="00570A8F"/>
    <w:rsid w:val="00570D4F"/>
    <w:rsid w:val="00570E69"/>
    <w:rsid w:val="00570F60"/>
    <w:rsid w:val="005713B1"/>
    <w:rsid w:val="005716A1"/>
    <w:rsid w:val="00571A42"/>
    <w:rsid w:val="00571C7F"/>
    <w:rsid w:val="00571C9D"/>
    <w:rsid w:val="00572A00"/>
    <w:rsid w:val="00573520"/>
    <w:rsid w:val="00573AA2"/>
    <w:rsid w:val="00574755"/>
    <w:rsid w:val="00574D2B"/>
    <w:rsid w:val="005750B9"/>
    <w:rsid w:val="00575557"/>
    <w:rsid w:val="00575B49"/>
    <w:rsid w:val="00576486"/>
    <w:rsid w:val="00576628"/>
    <w:rsid w:val="0057695C"/>
    <w:rsid w:val="00576B7B"/>
    <w:rsid w:val="00576F03"/>
    <w:rsid w:val="0057709F"/>
    <w:rsid w:val="0057760E"/>
    <w:rsid w:val="00577DB7"/>
    <w:rsid w:val="00580007"/>
    <w:rsid w:val="005802C5"/>
    <w:rsid w:val="0058062D"/>
    <w:rsid w:val="00580677"/>
    <w:rsid w:val="0058073E"/>
    <w:rsid w:val="005807AF"/>
    <w:rsid w:val="005809DF"/>
    <w:rsid w:val="00581089"/>
    <w:rsid w:val="005818DB"/>
    <w:rsid w:val="00581A9B"/>
    <w:rsid w:val="00582AA5"/>
    <w:rsid w:val="005838EB"/>
    <w:rsid w:val="00583C1B"/>
    <w:rsid w:val="00583C87"/>
    <w:rsid w:val="00584584"/>
    <w:rsid w:val="005848DC"/>
    <w:rsid w:val="00584954"/>
    <w:rsid w:val="00584FDE"/>
    <w:rsid w:val="0058528C"/>
    <w:rsid w:val="00585407"/>
    <w:rsid w:val="00585A3C"/>
    <w:rsid w:val="00585BA1"/>
    <w:rsid w:val="0058608F"/>
    <w:rsid w:val="00586508"/>
    <w:rsid w:val="00587B27"/>
    <w:rsid w:val="00587CD0"/>
    <w:rsid w:val="005901BA"/>
    <w:rsid w:val="00590590"/>
    <w:rsid w:val="00590751"/>
    <w:rsid w:val="005908CA"/>
    <w:rsid w:val="00590B5A"/>
    <w:rsid w:val="00591448"/>
    <w:rsid w:val="005914E6"/>
    <w:rsid w:val="0059173E"/>
    <w:rsid w:val="005919FB"/>
    <w:rsid w:val="00591A4B"/>
    <w:rsid w:val="00591C9E"/>
    <w:rsid w:val="00591FEC"/>
    <w:rsid w:val="005922B7"/>
    <w:rsid w:val="005923F7"/>
    <w:rsid w:val="00592DAF"/>
    <w:rsid w:val="00593295"/>
    <w:rsid w:val="00593936"/>
    <w:rsid w:val="00593957"/>
    <w:rsid w:val="005939A6"/>
    <w:rsid w:val="00593FA1"/>
    <w:rsid w:val="00594882"/>
    <w:rsid w:val="00594898"/>
    <w:rsid w:val="00594F25"/>
    <w:rsid w:val="00596198"/>
    <w:rsid w:val="005962A4"/>
    <w:rsid w:val="00596FAE"/>
    <w:rsid w:val="005971E4"/>
    <w:rsid w:val="005971EF"/>
    <w:rsid w:val="005974F7"/>
    <w:rsid w:val="00597848"/>
    <w:rsid w:val="00597EBD"/>
    <w:rsid w:val="005A04F8"/>
    <w:rsid w:val="005A06CB"/>
    <w:rsid w:val="005A0CFF"/>
    <w:rsid w:val="005A102D"/>
    <w:rsid w:val="005A15B7"/>
    <w:rsid w:val="005A17B9"/>
    <w:rsid w:val="005A1A32"/>
    <w:rsid w:val="005A1B4C"/>
    <w:rsid w:val="005A1EC0"/>
    <w:rsid w:val="005A20DA"/>
    <w:rsid w:val="005A2123"/>
    <w:rsid w:val="005A26D7"/>
    <w:rsid w:val="005A27F4"/>
    <w:rsid w:val="005A3510"/>
    <w:rsid w:val="005A3528"/>
    <w:rsid w:val="005A3CB6"/>
    <w:rsid w:val="005A3F86"/>
    <w:rsid w:val="005A424B"/>
    <w:rsid w:val="005A4560"/>
    <w:rsid w:val="005A472E"/>
    <w:rsid w:val="005A4865"/>
    <w:rsid w:val="005A4BD1"/>
    <w:rsid w:val="005A52B0"/>
    <w:rsid w:val="005A5820"/>
    <w:rsid w:val="005A5A9C"/>
    <w:rsid w:val="005A6F49"/>
    <w:rsid w:val="005A754A"/>
    <w:rsid w:val="005A7CE5"/>
    <w:rsid w:val="005B092B"/>
    <w:rsid w:val="005B0E8E"/>
    <w:rsid w:val="005B16A4"/>
    <w:rsid w:val="005B1906"/>
    <w:rsid w:val="005B2235"/>
    <w:rsid w:val="005B2BF1"/>
    <w:rsid w:val="005B2C7B"/>
    <w:rsid w:val="005B37D3"/>
    <w:rsid w:val="005B3ECA"/>
    <w:rsid w:val="005B3F7E"/>
    <w:rsid w:val="005B40B6"/>
    <w:rsid w:val="005B4890"/>
    <w:rsid w:val="005B48F0"/>
    <w:rsid w:val="005B4FC4"/>
    <w:rsid w:val="005B631C"/>
    <w:rsid w:val="005B63DD"/>
    <w:rsid w:val="005B6733"/>
    <w:rsid w:val="005B7089"/>
    <w:rsid w:val="005B7644"/>
    <w:rsid w:val="005C0150"/>
    <w:rsid w:val="005C0902"/>
    <w:rsid w:val="005C0F91"/>
    <w:rsid w:val="005C13E8"/>
    <w:rsid w:val="005C1A67"/>
    <w:rsid w:val="005C1E6D"/>
    <w:rsid w:val="005C1EDD"/>
    <w:rsid w:val="005C2019"/>
    <w:rsid w:val="005C252B"/>
    <w:rsid w:val="005C2593"/>
    <w:rsid w:val="005C2FB4"/>
    <w:rsid w:val="005C3171"/>
    <w:rsid w:val="005C324E"/>
    <w:rsid w:val="005C387D"/>
    <w:rsid w:val="005C3D9B"/>
    <w:rsid w:val="005C3E34"/>
    <w:rsid w:val="005C4474"/>
    <w:rsid w:val="005C45B4"/>
    <w:rsid w:val="005C4725"/>
    <w:rsid w:val="005C4781"/>
    <w:rsid w:val="005C4ACF"/>
    <w:rsid w:val="005C4C7C"/>
    <w:rsid w:val="005C4C7E"/>
    <w:rsid w:val="005C4E27"/>
    <w:rsid w:val="005C5000"/>
    <w:rsid w:val="005C566F"/>
    <w:rsid w:val="005C5A45"/>
    <w:rsid w:val="005C5BBE"/>
    <w:rsid w:val="005C5BD3"/>
    <w:rsid w:val="005C5D1C"/>
    <w:rsid w:val="005C5F96"/>
    <w:rsid w:val="005C5F9F"/>
    <w:rsid w:val="005C6755"/>
    <w:rsid w:val="005C6BE8"/>
    <w:rsid w:val="005C7045"/>
    <w:rsid w:val="005C71B1"/>
    <w:rsid w:val="005C791A"/>
    <w:rsid w:val="005C7CCB"/>
    <w:rsid w:val="005C7DD3"/>
    <w:rsid w:val="005D0375"/>
    <w:rsid w:val="005D0D44"/>
    <w:rsid w:val="005D0E44"/>
    <w:rsid w:val="005D0EE8"/>
    <w:rsid w:val="005D14E9"/>
    <w:rsid w:val="005D1F73"/>
    <w:rsid w:val="005D21DB"/>
    <w:rsid w:val="005D25B3"/>
    <w:rsid w:val="005D25DE"/>
    <w:rsid w:val="005D36A7"/>
    <w:rsid w:val="005D389D"/>
    <w:rsid w:val="005D3D37"/>
    <w:rsid w:val="005D530B"/>
    <w:rsid w:val="005D5535"/>
    <w:rsid w:val="005D58D0"/>
    <w:rsid w:val="005D5946"/>
    <w:rsid w:val="005D63F1"/>
    <w:rsid w:val="005D655A"/>
    <w:rsid w:val="005D73F9"/>
    <w:rsid w:val="005D7E9E"/>
    <w:rsid w:val="005E00C2"/>
    <w:rsid w:val="005E024F"/>
    <w:rsid w:val="005E026F"/>
    <w:rsid w:val="005E0628"/>
    <w:rsid w:val="005E0A00"/>
    <w:rsid w:val="005E0C3B"/>
    <w:rsid w:val="005E142E"/>
    <w:rsid w:val="005E1E11"/>
    <w:rsid w:val="005E2602"/>
    <w:rsid w:val="005E2979"/>
    <w:rsid w:val="005E2FB4"/>
    <w:rsid w:val="005E33CC"/>
    <w:rsid w:val="005E3BD5"/>
    <w:rsid w:val="005E4144"/>
    <w:rsid w:val="005E4399"/>
    <w:rsid w:val="005E5340"/>
    <w:rsid w:val="005E5A27"/>
    <w:rsid w:val="005E6409"/>
    <w:rsid w:val="005E668E"/>
    <w:rsid w:val="005E6D89"/>
    <w:rsid w:val="005E7432"/>
    <w:rsid w:val="005E7524"/>
    <w:rsid w:val="005E769A"/>
    <w:rsid w:val="005E7CDE"/>
    <w:rsid w:val="005F01EC"/>
    <w:rsid w:val="005F141F"/>
    <w:rsid w:val="005F164D"/>
    <w:rsid w:val="005F17FB"/>
    <w:rsid w:val="005F1BFB"/>
    <w:rsid w:val="005F206E"/>
    <w:rsid w:val="005F21E4"/>
    <w:rsid w:val="005F2684"/>
    <w:rsid w:val="005F279F"/>
    <w:rsid w:val="005F292D"/>
    <w:rsid w:val="005F2D04"/>
    <w:rsid w:val="005F329F"/>
    <w:rsid w:val="005F348E"/>
    <w:rsid w:val="005F35DA"/>
    <w:rsid w:val="005F3639"/>
    <w:rsid w:val="005F3780"/>
    <w:rsid w:val="005F3BFA"/>
    <w:rsid w:val="005F3C1F"/>
    <w:rsid w:val="005F43FF"/>
    <w:rsid w:val="005F5352"/>
    <w:rsid w:val="005F556E"/>
    <w:rsid w:val="005F59CB"/>
    <w:rsid w:val="005F64E9"/>
    <w:rsid w:val="005F6D55"/>
    <w:rsid w:val="005F70CC"/>
    <w:rsid w:val="005F722C"/>
    <w:rsid w:val="005F78E9"/>
    <w:rsid w:val="005F7922"/>
    <w:rsid w:val="005F7B46"/>
    <w:rsid w:val="00600132"/>
    <w:rsid w:val="006002DE"/>
    <w:rsid w:val="006007AC"/>
    <w:rsid w:val="0060153D"/>
    <w:rsid w:val="0060170F"/>
    <w:rsid w:val="00601F2F"/>
    <w:rsid w:val="00602568"/>
    <w:rsid w:val="00602675"/>
    <w:rsid w:val="006026D9"/>
    <w:rsid w:val="006033A9"/>
    <w:rsid w:val="00603893"/>
    <w:rsid w:val="006039F5"/>
    <w:rsid w:val="00603DCE"/>
    <w:rsid w:val="0060405E"/>
    <w:rsid w:val="00604145"/>
    <w:rsid w:val="00604845"/>
    <w:rsid w:val="00604849"/>
    <w:rsid w:val="0060504F"/>
    <w:rsid w:val="006054C9"/>
    <w:rsid w:val="00605620"/>
    <w:rsid w:val="00605A54"/>
    <w:rsid w:val="006060E6"/>
    <w:rsid w:val="00606D09"/>
    <w:rsid w:val="00607341"/>
    <w:rsid w:val="00607676"/>
    <w:rsid w:val="00607CD9"/>
    <w:rsid w:val="00607E38"/>
    <w:rsid w:val="00607EE0"/>
    <w:rsid w:val="006103E4"/>
    <w:rsid w:val="006106D3"/>
    <w:rsid w:val="00610983"/>
    <w:rsid w:val="00610B5F"/>
    <w:rsid w:val="00611084"/>
    <w:rsid w:val="00612270"/>
    <w:rsid w:val="00612453"/>
    <w:rsid w:val="006126AA"/>
    <w:rsid w:val="006129D5"/>
    <w:rsid w:val="00613091"/>
    <w:rsid w:val="00613119"/>
    <w:rsid w:val="0061321A"/>
    <w:rsid w:val="006136AC"/>
    <w:rsid w:val="00613930"/>
    <w:rsid w:val="0061440B"/>
    <w:rsid w:val="0061475B"/>
    <w:rsid w:val="00614EAE"/>
    <w:rsid w:val="006152E4"/>
    <w:rsid w:val="0061596A"/>
    <w:rsid w:val="00615B47"/>
    <w:rsid w:val="00616117"/>
    <w:rsid w:val="00616DB0"/>
    <w:rsid w:val="00617111"/>
    <w:rsid w:val="00617622"/>
    <w:rsid w:val="00617B2E"/>
    <w:rsid w:val="00620F35"/>
    <w:rsid w:val="00621146"/>
    <w:rsid w:val="006213BE"/>
    <w:rsid w:val="00621D69"/>
    <w:rsid w:val="00621FC6"/>
    <w:rsid w:val="00622030"/>
    <w:rsid w:val="006226DE"/>
    <w:rsid w:val="006234D2"/>
    <w:rsid w:val="006239E7"/>
    <w:rsid w:val="006245FC"/>
    <w:rsid w:val="0062486F"/>
    <w:rsid w:val="00624D94"/>
    <w:rsid w:val="006253D0"/>
    <w:rsid w:val="00625575"/>
    <w:rsid w:val="00625BF6"/>
    <w:rsid w:val="00626368"/>
    <w:rsid w:val="0062654C"/>
    <w:rsid w:val="00626694"/>
    <w:rsid w:val="0062689B"/>
    <w:rsid w:val="00626D42"/>
    <w:rsid w:val="00627077"/>
    <w:rsid w:val="00627B51"/>
    <w:rsid w:val="00627EF1"/>
    <w:rsid w:val="00627EFD"/>
    <w:rsid w:val="00630230"/>
    <w:rsid w:val="00630243"/>
    <w:rsid w:val="006305F7"/>
    <w:rsid w:val="00630D78"/>
    <w:rsid w:val="00631883"/>
    <w:rsid w:val="00631A72"/>
    <w:rsid w:val="00631C43"/>
    <w:rsid w:val="0063249A"/>
    <w:rsid w:val="00633236"/>
    <w:rsid w:val="0063380F"/>
    <w:rsid w:val="006339A6"/>
    <w:rsid w:val="00633A30"/>
    <w:rsid w:val="00633F54"/>
    <w:rsid w:val="00634D77"/>
    <w:rsid w:val="00634EC6"/>
    <w:rsid w:val="00635028"/>
    <w:rsid w:val="0063545D"/>
    <w:rsid w:val="00635943"/>
    <w:rsid w:val="00635E0A"/>
    <w:rsid w:val="0063671B"/>
    <w:rsid w:val="00636AFB"/>
    <w:rsid w:val="00636CDE"/>
    <w:rsid w:val="00637094"/>
    <w:rsid w:val="006375C4"/>
    <w:rsid w:val="0063785A"/>
    <w:rsid w:val="006379B2"/>
    <w:rsid w:val="0064046E"/>
    <w:rsid w:val="0064062F"/>
    <w:rsid w:val="006409F3"/>
    <w:rsid w:val="00640FA2"/>
    <w:rsid w:val="006413BF"/>
    <w:rsid w:val="0064156D"/>
    <w:rsid w:val="00642165"/>
    <w:rsid w:val="00642933"/>
    <w:rsid w:val="00642BAA"/>
    <w:rsid w:val="00642CC0"/>
    <w:rsid w:val="00642F29"/>
    <w:rsid w:val="00643175"/>
    <w:rsid w:val="006433B0"/>
    <w:rsid w:val="006434E4"/>
    <w:rsid w:val="006435ED"/>
    <w:rsid w:val="0064360C"/>
    <w:rsid w:val="0064383C"/>
    <w:rsid w:val="00643980"/>
    <w:rsid w:val="0064415F"/>
    <w:rsid w:val="006447AE"/>
    <w:rsid w:val="006448D7"/>
    <w:rsid w:val="00644D44"/>
    <w:rsid w:val="00644DE1"/>
    <w:rsid w:val="00644EAE"/>
    <w:rsid w:val="0064500D"/>
    <w:rsid w:val="00645238"/>
    <w:rsid w:val="00645373"/>
    <w:rsid w:val="006453B8"/>
    <w:rsid w:val="00645E5D"/>
    <w:rsid w:val="00646D76"/>
    <w:rsid w:val="00647D10"/>
    <w:rsid w:val="00647F84"/>
    <w:rsid w:val="00651374"/>
    <w:rsid w:val="006520D9"/>
    <w:rsid w:val="006521BC"/>
    <w:rsid w:val="006524BE"/>
    <w:rsid w:val="00652C85"/>
    <w:rsid w:val="00652E79"/>
    <w:rsid w:val="00653227"/>
    <w:rsid w:val="006532C7"/>
    <w:rsid w:val="006536FD"/>
    <w:rsid w:val="006544AB"/>
    <w:rsid w:val="0065488D"/>
    <w:rsid w:val="006548F9"/>
    <w:rsid w:val="00654C79"/>
    <w:rsid w:val="00654D5A"/>
    <w:rsid w:val="00654DC3"/>
    <w:rsid w:val="00654E32"/>
    <w:rsid w:val="00655009"/>
    <w:rsid w:val="0065518F"/>
    <w:rsid w:val="00655386"/>
    <w:rsid w:val="00655947"/>
    <w:rsid w:val="00655FE4"/>
    <w:rsid w:val="00656330"/>
    <w:rsid w:val="00656382"/>
    <w:rsid w:val="006567BC"/>
    <w:rsid w:val="00656C46"/>
    <w:rsid w:val="00657168"/>
    <w:rsid w:val="00657187"/>
    <w:rsid w:val="006576AB"/>
    <w:rsid w:val="00657BE5"/>
    <w:rsid w:val="00660103"/>
    <w:rsid w:val="00661BC0"/>
    <w:rsid w:val="00661FEF"/>
    <w:rsid w:val="00662648"/>
    <w:rsid w:val="00662EF5"/>
    <w:rsid w:val="006630FA"/>
    <w:rsid w:val="00663728"/>
    <w:rsid w:val="00663E69"/>
    <w:rsid w:val="006644F9"/>
    <w:rsid w:val="0066456F"/>
    <w:rsid w:val="00664D22"/>
    <w:rsid w:val="00664F62"/>
    <w:rsid w:val="00664F72"/>
    <w:rsid w:val="00665005"/>
    <w:rsid w:val="006652E0"/>
    <w:rsid w:val="00665E47"/>
    <w:rsid w:val="006668CD"/>
    <w:rsid w:val="00666902"/>
    <w:rsid w:val="00666980"/>
    <w:rsid w:val="006669AC"/>
    <w:rsid w:val="00666D0B"/>
    <w:rsid w:val="0066708C"/>
    <w:rsid w:val="00667804"/>
    <w:rsid w:val="006701DB"/>
    <w:rsid w:val="006705A2"/>
    <w:rsid w:val="00670C1C"/>
    <w:rsid w:val="00670E1E"/>
    <w:rsid w:val="006710D5"/>
    <w:rsid w:val="00671CF6"/>
    <w:rsid w:val="0067219C"/>
    <w:rsid w:val="006722AF"/>
    <w:rsid w:val="006730B1"/>
    <w:rsid w:val="00673620"/>
    <w:rsid w:val="00673937"/>
    <w:rsid w:val="006739A4"/>
    <w:rsid w:val="00673DD9"/>
    <w:rsid w:val="00673F31"/>
    <w:rsid w:val="00675008"/>
    <w:rsid w:val="00675394"/>
    <w:rsid w:val="0067558D"/>
    <w:rsid w:val="00675696"/>
    <w:rsid w:val="00675D46"/>
    <w:rsid w:val="00675DC1"/>
    <w:rsid w:val="00675EFE"/>
    <w:rsid w:val="006761F6"/>
    <w:rsid w:val="00676267"/>
    <w:rsid w:val="00676622"/>
    <w:rsid w:val="00676BA6"/>
    <w:rsid w:val="0067736A"/>
    <w:rsid w:val="006776BD"/>
    <w:rsid w:val="00677B80"/>
    <w:rsid w:val="00677C4C"/>
    <w:rsid w:val="00680793"/>
    <w:rsid w:val="006807DD"/>
    <w:rsid w:val="00680930"/>
    <w:rsid w:val="00680B14"/>
    <w:rsid w:val="00680F42"/>
    <w:rsid w:val="006816DD"/>
    <w:rsid w:val="00681987"/>
    <w:rsid w:val="00681B1A"/>
    <w:rsid w:val="006820E8"/>
    <w:rsid w:val="0068213B"/>
    <w:rsid w:val="00682324"/>
    <w:rsid w:val="006830A3"/>
    <w:rsid w:val="00683316"/>
    <w:rsid w:val="006833D1"/>
    <w:rsid w:val="00683A79"/>
    <w:rsid w:val="00683D39"/>
    <w:rsid w:val="00684131"/>
    <w:rsid w:val="006842B1"/>
    <w:rsid w:val="00684DCB"/>
    <w:rsid w:val="00684E5E"/>
    <w:rsid w:val="00685325"/>
    <w:rsid w:val="006855A7"/>
    <w:rsid w:val="00685884"/>
    <w:rsid w:val="006858AA"/>
    <w:rsid w:val="00685B7B"/>
    <w:rsid w:val="0068613C"/>
    <w:rsid w:val="00686806"/>
    <w:rsid w:val="00686C40"/>
    <w:rsid w:val="00686CFD"/>
    <w:rsid w:val="00686E8B"/>
    <w:rsid w:val="006875A4"/>
    <w:rsid w:val="00687860"/>
    <w:rsid w:val="00690262"/>
    <w:rsid w:val="0069031D"/>
    <w:rsid w:val="006903E5"/>
    <w:rsid w:val="00690451"/>
    <w:rsid w:val="0069065F"/>
    <w:rsid w:val="00690AC0"/>
    <w:rsid w:val="006912D7"/>
    <w:rsid w:val="00691685"/>
    <w:rsid w:val="00691DC7"/>
    <w:rsid w:val="00691FCB"/>
    <w:rsid w:val="00692741"/>
    <w:rsid w:val="00692773"/>
    <w:rsid w:val="006927E9"/>
    <w:rsid w:val="006928DC"/>
    <w:rsid w:val="00692B2A"/>
    <w:rsid w:val="006934BB"/>
    <w:rsid w:val="00693C9E"/>
    <w:rsid w:val="00693E02"/>
    <w:rsid w:val="0069457A"/>
    <w:rsid w:val="00694A4D"/>
    <w:rsid w:val="00694EEC"/>
    <w:rsid w:val="006954D1"/>
    <w:rsid w:val="0069640C"/>
    <w:rsid w:val="00696585"/>
    <w:rsid w:val="00696897"/>
    <w:rsid w:val="0069738F"/>
    <w:rsid w:val="006976CD"/>
    <w:rsid w:val="00697826"/>
    <w:rsid w:val="006978B0"/>
    <w:rsid w:val="00697973"/>
    <w:rsid w:val="00697C59"/>
    <w:rsid w:val="006A0D18"/>
    <w:rsid w:val="006A0D80"/>
    <w:rsid w:val="006A0DA1"/>
    <w:rsid w:val="006A11E0"/>
    <w:rsid w:val="006A12AE"/>
    <w:rsid w:val="006A1445"/>
    <w:rsid w:val="006A145A"/>
    <w:rsid w:val="006A232D"/>
    <w:rsid w:val="006A24B4"/>
    <w:rsid w:val="006A260C"/>
    <w:rsid w:val="006A29EE"/>
    <w:rsid w:val="006A2AEF"/>
    <w:rsid w:val="006A3292"/>
    <w:rsid w:val="006A3579"/>
    <w:rsid w:val="006A3778"/>
    <w:rsid w:val="006A3AD2"/>
    <w:rsid w:val="006A4295"/>
    <w:rsid w:val="006A47C9"/>
    <w:rsid w:val="006A4D68"/>
    <w:rsid w:val="006A4E30"/>
    <w:rsid w:val="006A533F"/>
    <w:rsid w:val="006A5795"/>
    <w:rsid w:val="006A599F"/>
    <w:rsid w:val="006A5D93"/>
    <w:rsid w:val="006A626E"/>
    <w:rsid w:val="006A62B5"/>
    <w:rsid w:val="006A673A"/>
    <w:rsid w:val="006A69A3"/>
    <w:rsid w:val="006A6A55"/>
    <w:rsid w:val="006A6A6E"/>
    <w:rsid w:val="006A6DF0"/>
    <w:rsid w:val="006A73C9"/>
    <w:rsid w:val="006A73EE"/>
    <w:rsid w:val="006A7601"/>
    <w:rsid w:val="006A77D1"/>
    <w:rsid w:val="006B06E1"/>
    <w:rsid w:val="006B09ED"/>
    <w:rsid w:val="006B1718"/>
    <w:rsid w:val="006B19C4"/>
    <w:rsid w:val="006B2683"/>
    <w:rsid w:val="006B2E4E"/>
    <w:rsid w:val="006B3229"/>
    <w:rsid w:val="006B3CBD"/>
    <w:rsid w:val="006B3EEB"/>
    <w:rsid w:val="006B424F"/>
    <w:rsid w:val="006B43F9"/>
    <w:rsid w:val="006B49CF"/>
    <w:rsid w:val="006B4A6D"/>
    <w:rsid w:val="006B517A"/>
    <w:rsid w:val="006B55AB"/>
    <w:rsid w:val="006B5A7C"/>
    <w:rsid w:val="006B5BFC"/>
    <w:rsid w:val="006B6C18"/>
    <w:rsid w:val="006B6CCB"/>
    <w:rsid w:val="006B6D7E"/>
    <w:rsid w:val="006B70BE"/>
    <w:rsid w:val="006B7568"/>
    <w:rsid w:val="006B7842"/>
    <w:rsid w:val="006B7939"/>
    <w:rsid w:val="006C0043"/>
    <w:rsid w:val="006C04E8"/>
    <w:rsid w:val="006C0777"/>
    <w:rsid w:val="006C0949"/>
    <w:rsid w:val="006C0ABA"/>
    <w:rsid w:val="006C0E28"/>
    <w:rsid w:val="006C151C"/>
    <w:rsid w:val="006C1896"/>
    <w:rsid w:val="006C1BB8"/>
    <w:rsid w:val="006C25B6"/>
    <w:rsid w:val="006C2DF1"/>
    <w:rsid w:val="006C3073"/>
    <w:rsid w:val="006C3699"/>
    <w:rsid w:val="006C398C"/>
    <w:rsid w:val="006C3B80"/>
    <w:rsid w:val="006C3C88"/>
    <w:rsid w:val="006C3E00"/>
    <w:rsid w:val="006C4254"/>
    <w:rsid w:val="006C46FC"/>
    <w:rsid w:val="006C481D"/>
    <w:rsid w:val="006C48F5"/>
    <w:rsid w:val="006C509C"/>
    <w:rsid w:val="006C5CB2"/>
    <w:rsid w:val="006C5EB5"/>
    <w:rsid w:val="006C60DC"/>
    <w:rsid w:val="006C655E"/>
    <w:rsid w:val="006C663F"/>
    <w:rsid w:val="006C6743"/>
    <w:rsid w:val="006C67A5"/>
    <w:rsid w:val="006C6CC0"/>
    <w:rsid w:val="006C6CFC"/>
    <w:rsid w:val="006C6FC1"/>
    <w:rsid w:val="006C7617"/>
    <w:rsid w:val="006D016B"/>
    <w:rsid w:val="006D02E3"/>
    <w:rsid w:val="006D0510"/>
    <w:rsid w:val="006D0931"/>
    <w:rsid w:val="006D0B57"/>
    <w:rsid w:val="006D1026"/>
    <w:rsid w:val="006D104F"/>
    <w:rsid w:val="006D1184"/>
    <w:rsid w:val="006D1CFC"/>
    <w:rsid w:val="006D2172"/>
    <w:rsid w:val="006D2509"/>
    <w:rsid w:val="006D277F"/>
    <w:rsid w:val="006D2E5C"/>
    <w:rsid w:val="006D351E"/>
    <w:rsid w:val="006D3829"/>
    <w:rsid w:val="006D3C8B"/>
    <w:rsid w:val="006D41C5"/>
    <w:rsid w:val="006D4442"/>
    <w:rsid w:val="006D4449"/>
    <w:rsid w:val="006D4486"/>
    <w:rsid w:val="006D45A8"/>
    <w:rsid w:val="006D45C8"/>
    <w:rsid w:val="006D4A6F"/>
    <w:rsid w:val="006D4FBE"/>
    <w:rsid w:val="006D50A9"/>
    <w:rsid w:val="006D59A1"/>
    <w:rsid w:val="006D6095"/>
    <w:rsid w:val="006D63A2"/>
    <w:rsid w:val="006D67C7"/>
    <w:rsid w:val="006D6EAE"/>
    <w:rsid w:val="006D7314"/>
    <w:rsid w:val="006D7606"/>
    <w:rsid w:val="006D764A"/>
    <w:rsid w:val="006D7916"/>
    <w:rsid w:val="006D7A90"/>
    <w:rsid w:val="006D7ABA"/>
    <w:rsid w:val="006D7D46"/>
    <w:rsid w:val="006D7DAA"/>
    <w:rsid w:val="006E0177"/>
    <w:rsid w:val="006E0253"/>
    <w:rsid w:val="006E02B7"/>
    <w:rsid w:val="006E0926"/>
    <w:rsid w:val="006E098B"/>
    <w:rsid w:val="006E0E14"/>
    <w:rsid w:val="006E1085"/>
    <w:rsid w:val="006E12DC"/>
    <w:rsid w:val="006E21B9"/>
    <w:rsid w:val="006E2A6B"/>
    <w:rsid w:val="006E2C93"/>
    <w:rsid w:val="006E2F7B"/>
    <w:rsid w:val="006E351E"/>
    <w:rsid w:val="006E39A7"/>
    <w:rsid w:val="006E4351"/>
    <w:rsid w:val="006E45DD"/>
    <w:rsid w:val="006E4814"/>
    <w:rsid w:val="006E5011"/>
    <w:rsid w:val="006E541B"/>
    <w:rsid w:val="006E5492"/>
    <w:rsid w:val="006E5551"/>
    <w:rsid w:val="006E59FB"/>
    <w:rsid w:val="006E5BC3"/>
    <w:rsid w:val="006E68E1"/>
    <w:rsid w:val="006E718A"/>
    <w:rsid w:val="006E71ED"/>
    <w:rsid w:val="006E72E7"/>
    <w:rsid w:val="006E74AF"/>
    <w:rsid w:val="006E75A4"/>
    <w:rsid w:val="006E7A38"/>
    <w:rsid w:val="006F0F51"/>
    <w:rsid w:val="006F1059"/>
    <w:rsid w:val="006F1382"/>
    <w:rsid w:val="006F197C"/>
    <w:rsid w:val="006F1A4B"/>
    <w:rsid w:val="006F1EB4"/>
    <w:rsid w:val="006F2E37"/>
    <w:rsid w:val="006F3026"/>
    <w:rsid w:val="006F349A"/>
    <w:rsid w:val="006F36C0"/>
    <w:rsid w:val="006F467E"/>
    <w:rsid w:val="006F5154"/>
    <w:rsid w:val="006F5CB5"/>
    <w:rsid w:val="006F5ED0"/>
    <w:rsid w:val="006F5F0F"/>
    <w:rsid w:val="006F622C"/>
    <w:rsid w:val="006F65D5"/>
    <w:rsid w:val="006F7BA1"/>
    <w:rsid w:val="00700038"/>
    <w:rsid w:val="00700097"/>
    <w:rsid w:val="007016BD"/>
    <w:rsid w:val="0070223D"/>
    <w:rsid w:val="00702BB3"/>
    <w:rsid w:val="00703C95"/>
    <w:rsid w:val="00705877"/>
    <w:rsid w:val="00705A93"/>
    <w:rsid w:val="00706110"/>
    <w:rsid w:val="0070625D"/>
    <w:rsid w:val="007066EB"/>
    <w:rsid w:val="007069C6"/>
    <w:rsid w:val="00706CED"/>
    <w:rsid w:val="007074BC"/>
    <w:rsid w:val="007079F2"/>
    <w:rsid w:val="00707BA0"/>
    <w:rsid w:val="0071000A"/>
    <w:rsid w:val="0071046A"/>
    <w:rsid w:val="00710499"/>
    <w:rsid w:val="007105AA"/>
    <w:rsid w:val="007106E0"/>
    <w:rsid w:val="007107AE"/>
    <w:rsid w:val="00710893"/>
    <w:rsid w:val="00710C22"/>
    <w:rsid w:val="00710DC5"/>
    <w:rsid w:val="0071133D"/>
    <w:rsid w:val="007113FD"/>
    <w:rsid w:val="007115F3"/>
    <w:rsid w:val="00711ABF"/>
    <w:rsid w:val="00711B6E"/>
    <w:rsid w:val="00711B86"/>
    <w:rsid w:val="00711C45"/>
    <w:rsid w:val="00711EA6"/>
    <w:rsid w:val="00712497"/>
    <w:rsid w:val="00712948"/>
    <w:rsid w:val="007129BC"/>
    <w:rsid w:val="00712B89"/>
    <w:rsid w:val="00712BDB"/>
    <w:rsid w:val="00713557"/>
    <w:rsid w:val="00713943"/>
    <w:rsid w:val="00713AF3"/>
    <w:rsid w:val="00713B00"/>
    <w:rsid w:val="00713B90"/>
    <w:rsid w:val="00713D39"/>
    <w:rsid w:val="00714F49"/>
    <w:rsid w:val="00715120"/>
    <w:rsid w:val="007157F1"/>
    <w:rsid w:val="00715C85"/>
    <w:rsid w:val="00715CE6"/>
    <w:rsid w:val="00715DD0"/>
    <w:rsid w:val="00715E05"/>
    <w:rsid w:val="00715F5B"/>
    <w:rsid w:val="00716163"/>
    <w:rsid w:val="007167A4"/>
    <w:rsid w:val="0071721A"/>
    <w:rsid w:val="007173C4"/>
    <w:rsid w:val="007202AB"/>
    <w:rsid w:val="00720796"/>
    <w:rsid w:val="00720FD2"/>
    <w:rsid w:val="00720FE7"/>
    <w:rsid w:val="007210E3"/>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4D1B"/>
    <w:rsid w:val="007250BD"/>
    <w:rsid w:val="007252F6"/>
    <w:rsid w:val="00725600"/>
    <w:rsid w:val="00725EB0"/>
    <w:rsid w:val="007263DB"/>
    <w:rsid w:val="007269A6"/>
    <w:rsid w:val="00726A48"/>
    <w:rsid w:val="00726CDA"/>
    <w:rsid w:val="00726D74"/>
    <w:rsid w:val="00727347"/>
    <w:rsid w:val="007308B9"/>
    <w:rsid w:val="00730A1E"/>
    <w:rsid w:val="00730A44"/>
    <w:rsid w:val="00731252"/>
    <w:rsid w:val="0073143E"/>
    <w:rsid w:val="00731B5E"/>
    <w:rsid w:val="00731C35"/>
    <w:rsid w:val="00731EA1"/>
    <w:rsid w:val="00732111"/>
    <w:rsid w:val="007324D6"/>
    <w:rsid w:val="00732630"/>
    <w:rsid w:val="007326F2"/>
    <w:rsid w:val="00732AE1"/>
    <w:rsid w:val="00732C3F"/>
    <w:rsid w:val="00733003"/>
    <w:rsid w:val="007336DA"/>
    <w:rsid w:val="007336F1"/>
    <w:rsid w:val="00733D65"/>
    <w:rsid w:val="007343A4"/>
    <w:rsid w:val="00734851"/>
    <w:rsid w:val="00734B8E"/>
    <w:rsid w:val="00735289"/>
    <w:rsid w:val="0073536F"/>
    <w:rsid w:val="007358C4"/>
    <w:rsid w:val="00735D34"/>
    <w:rsid w:val="00736203"/>
    <w:rsid w:val="007368F3"/>
    <w:rsid w:val="00736B5A"/>
    <w:rsid w:val="00736B7E"/>
    <w:rsid w:val="00737E2E"/>
    <w:rsid w:val="00740025"/>
    <w:rsid w:val="007405B9"/>
    <w:rsid w:val="00740A33"/>
    <w:rsid w:val="00740A4C"/>
    <w:rsid w:val="00740A55"/>
    <w:rsid w:val="00740C6B"/>
    <w:rsid w:val="00740E93"/>
    <w:rsid w:val="00740ED9"/>
    <w:rsid w:val="00740F8F"/>
    <w:rsid w:val="0074103B"/>
    <w:rsid w:val="0074167D"/>
    <w:rsid w:val="00741C82"/>
    <w:rsid w:val="00741D42"/>
    <w:rsid w:val="00742AF2"/>
    <w:rsid w:val="007434F7"/>
    <w:rsid w:val="00743CFC"/>
    <w:rsid w:val="00744076"/>
    <w:rsid w:val="00744105"/>
    <w:rsid w:val="0074430C"/>
    <w:rsid w:val="00744749"/>
    <w:rsid w:val="00744CB2"/>
    <w:rsid w:val="00745138"/>
    <w:rsid w:val="00746357"/>
    <w:rsid w:val="00746432"/>
    <w:rsid w:val="007465FC"/>
    <w:rsid w:val="00746B5C"/>
    <w:rsid w:val="00746D35"/>
    <w:rsid w:val="00746F83"/>
    <w:rsid w:val="00746FF3"/>
    <w:rsid w:val="0074742C"/>
    <w:rsid w:val="00750473"/>
    <w:rsid w:val="00750581"/>
    <w:rsid w:val="007505F9"/>
    <w:rsid w:val="00751181"/>
    <w:rsid w:val="007515A7"/>
    <w:rsid w:val="0075210D"/>
    <w:rsid w:val="00752885"/>
    <w:rsid w:val="007531C7"/>
    <w:rsid w:val="00753461"/>
    <w:rsid w:val="0075364D"/>
    <w:rsid w:val="00753BB4"/>
    <w:rsid w:val="007549B7"/>
    <w:rsid w:val="00755049"/>
    <w:rsid w:val="007554DF"/>
    <w:rsid w:val="007556C2"/>
    <w:rsid w:val="00755EE6"/>
    <w:rsid w:val="0075647B"/>
    <w:rsid w:val="00756613"/>
    <w:rsid w:val="00756C67"/>
    <w:rsid w:val="00756CD8"/>
    <w:rsid w:val="0075703B"/>
    <w:rsid w:val="00757852"/>
    <w:rsid w:val="00757DCE"/>
    <w:rsid w:val="00760547"/>
    <w:rsid w:val="00760A36"/>
    <w:rsid w:val="00761251"/>
    <w:rsid w:val="007619F0"/>
    <w:rsid w:val="00761FF0"/>
    <w:rsid w:val="00762A48"/>
    <w:rsid w:val="00762FFF"/>
    <w:rsid w:val="00763068"/>
    <w:rsid w:val="00763141"/>
    <w:rsid w:val="00763341"/>
    <w:rsid w:val="0076347F"/>
    <w:rsid w:val="00763580"/>
    <w:rsid w:val="00763BB7"/>
    <w:rsid w:val="00763FB9"/>
    <w:rsid w:val="00764266"/>
    <w:rsid w:val="00764384"/>
    <w:rsid w:val="00764BD5"/>
    <w:rsid w:val="00764F1D"/>
    <w:rsid w:val="00765C0E"/>
    <w:rsid w:val="0076638E"/>
    <w:rsid w:val="00766870"/>
    <w:rsid w:val="00766D34"/>
    <w:rsid w:val="007672E3"/>
    <w:rsid w:val="007677C0"/>
    <w:rsid w:val="00767996"/>
    <w:rsid w:val="007679CD"/>
    <w:rsid w:val="00767A3F"/>
    <w:rsid w:val="00770038"/>
    <w:rsid w:val="0077010B"/>
    <w:rsid w:val="00770B92"/>
    <w:rsid w:val="007710D9"/>
    <w:rsid w:val="007715D2"/>
    <w:rsid w:val="00771632"/>
    <w:rsid w:val="00772FFB"/>
    <w:rsid w:val="00774216"/>
    <w:rsid w:val="00774892"/>
    <w:rsid w:val="00774B75"/>
    <w:rsid w:val="00775167"/>
    <w:rsid w:val="007754F3"/>
    <w:rsid w:val="00775AFD"/>
    <w:rsid w:val="00776381"/>
    <w:rsid w:val="00776E05"/>
    <w:rsid w:val="00776E82"/>
    <w:rsid w:val="00777108"/>
    <w:rsid w:val="00777152"/>
    <w:rsid w:val="0077721A"/>
    <w:rsid w:val="007773E1"/>
    <w:rsid w:val="00777B7A"/>
    <w:rsid w:val="007800EC"/>
    <w:rsid w:val="007803DA"/>
    <w:rsid w:val="0078084B"/>
    <w:rsid w:val="00780F07"/>
    <w:rsid w:val="00781B77"/>
    <w:rsid w:val="00781E13"/>
    <w:rsid w:val="0078281B"/>
    <w:rsid w:val="00782D0C"/>
    <w:rsid w:val="00783192"/>
    <w:rsid w:val="007831DE"/>
    <w:rsid w:val="00783ADB"/>
    <w:rsid w:val="00783D0D"/>
    <w:rsid w:val="00783D3C"/>
    <w:rsid w:val="00783F2D"/>
    <w:rsid w:val="00784651"/>
    <w:rsid w:val="00784882"/>
    <w:rsid w:val="00784A2E"/>
    <w:rsid w:val="007852CB"/>
    <w:rsid w:val="00785452"/>
    <w:rsid w:val="0078559C"/>
    <w:rsid w:val="0078561F"/>
    <w:rsid w:val="007858AF"/>
    <w:rsid w:val="00785A0C"/>
    <w:rsid w:val="007863EF"/>
    <w:rsid w:val="00786C6C"/>
    <w:rsid w:val="00786D37"/>
    <w:rsid w:val="00787787"/>
    <w:rsid w:val="007877A5"/>
    <w:rsid w:val="0078791E"/>
    <w:rsid w:val="00790802"/>
    <w:rsid w:val="00790D3E"/>
    <w:rsid w:val="00791143"/>
    <w:rsid w:val="00791251"/>
    <w:rsid w:val="00791E9B"/>
    <w:rsid w:val="00791F8B"/>
    <w:rsid w:val="00792223"/>
    <w:rsid w:val="007922E0"/>
    <w:rsid w:val="007926B6"/>
    <w:rsid w:val="0079300E"/>
    <w:rsid w:val="00793084"/>
    <w:rsid w:val="00793331"/>
    <w:rsid w:val="00793570"/>
    <w:rsid w:val="007937EE"/>
    <w:rsid w:val="0079388C"/>
    <w:rsid w:val="00793CE4"/>
    <w:rsid w:val="00793F32"/>
    <w:rsid w:val="00794090"/>
    <w:rsid w:val="00794AB9"/>
    <w:rsid w:val="00795598"/>
    <w:rsid w:val="007956CE"/>
    <w:rsid w:val="0079621A"/>
    <w:rsid w:val="00796602"/>
    <w:rsid w:val="00796B84"/>
    <w:rsid w:val="00796CD0"/>
    <w:rsid w:val="00797305"/>
    <w:rsid w:val="00797336"/>
    <w:rsid w:val="00797B14"/>
    <w:rsid w:val="00797B6D"/>
    <w:rsid w:val="00797F32"/>
    <w:rsid w:val="007A025E"/>
    <w:rsid w:val="007A0976"/>
    <w:rsid w:val="007A0E92"/>
    <w:rsid w:val="007A15B6"/>
    <w:rsid w:val="007A1714"/>
    <w:rsid w:val="007A2BD7"/>
    <w:rsid w:val="007A3F35"/>
    <w:rsid w:val="007A51DB"/>
    <w:rsid w:val="007A56B5"/>
    <w:rsid w:val="007A6A92"/>
    <w:rsid w:val="007A744D"/>
    <w:rsid w:val="007A7517"/>
    <w:rsid w:val="007B021F"/>
    <w:rsid w:val="007B0260"/>
    <w:rsid w:val="007B0733"/>
    <w:rsid w:val="007B08D4"/>
    <w:rsid w:val="007B0C3D"/>
    <w:rsid w:val="007B0D93"/>
    <w:rsid w:val="007B10E8"/>
    <w:rsid w:val="007B16C2"/>
    <w:rsid w:val="007B18BA"/>
    <w:rsid w:val="007B19D0"/>
    <w:rsid w:val="007B1FCB"/>
    <w:rsid w:val="007B2031"/>
    <w:rsid w:val="007B2465"/>
    <w:rsid w:val="007B2626"/>
    <w:rsid w:val="007B321E"/>
    <w:rsid w:val="007B33C7"/>
    <w:rsid w:val="007B34B8"/>
    <w:rsid w:val="007B3EA6"/>
    <w:rsid w:val="007B4000"/>
    <w:rsid w:val="007B41D4"/>
    <w:rsid w:val="007B44AD"/>
    <w:rsid w:val="007B478E"/>
    <w:rsid w:val="007B4793"/>
    <w:rsid w:val="007B4D0E"/>
    <w:rsid w:val="007B520B"/>
    <w:rsid w:val="007B5891"/>
    <w:rsid w:val="007B5906"/>
    <w:rsid w:val="007B59BD"/>
    <w:rsid w:val="007B5A5D"/>
    <w:rsid w:val="007B60DA"/>
    <w:rsid w:val="007B6E4C"/>
    <w:rsid w:val="007B718D"/>
    <w:rsid w:val="007B72E6"/>
    <w:rsid w:val="007B7858"/>
    <w:rsid w:val="007B7915"/>
    <w:rsid w:val="007B7A1E"/>
    <w:rsid w:val="007B7E13"/>
    <w:rsid w:val="007C00B8"/>
    <w:rsid w:val="007C00BE"/>
    <w:rsid w:val="007C0233"/>
    <w:rsid w:val="007C053D"/>
    <w:rsid w:val="007C0F6F"/>
    <w:rsid w:val="007C1050"/>
    <w:rsid w:val="007C12A0"/>
    <w:rsid w:val="007C16B1"/>
    <w:rsid w:val="007C196E"/>
    <w:rsid w:val="007C1AFB"/>
    <w:rsid w:val="007C2265"/>
    <w:rsid w:val="007C2667"/>
    <w:rsid w:val="007C2724"/>
    <w:rsid w:val="007C2828"/>
    <w:rsid w:val="007C2910"/>
    <w:rsid w:val="007C2919"/>
    <w:rsid w:val="007C3552"/>
    <w:rsid w:val="007C4367"/>
    <w:rsid w:val="007C443B"/>
    <w:rsid w:val="007C48AF"/>
    <w:rsid w:val="007C49E9"/>
    <w:rsid w:val="007C4F9A"/>
    <w:rsid w:val="007C53F9"/>
    <w:rsid w:val="007C57A1"/>
    <w:rsid w:val="007C6012"/>
    <w:rsid w:val="007C6134"/>
    <w:rsid w:val="007C67AC"/>
    <w:rsid w:val="007C6C2A"/>
    <w:rsid w:val="007D025B"/>
    <w:rsid w:val="007D0B63"/>
    <w:rsid w:val="007D0C2E"/>
    <w:rsid w:val="007D19CB"/>
    <w:rsid w:val="007D1CF9"/>
    <w:rsid w:val="007D2182"/>
    <w:rsid w:val="007D2C48"/>
    <w:rsid w:val="007D314C"/>
    <w:rsid w:val="007D3694"/>
    <w:rsid w:val="007D42CF"/>
    <w:rsid w:val="007D4366"/>
    <w:rsid w:val="007D47AC"/>
    <w:rsid w:val="007D48FD"/>
    <w:rsid w:val="007D5CE9"/>
    <w:rsid w:val="007D5DFC"/>
    <w:rsid w:val="007D630E"/>
    <w:rsid w:val="007D6349"/>
    <w:rsid w:val="007D6DE5"/>
    <w:rsid w:val="007D6E49"/>
    <w:rsid w:val="007D715C"/>
    <w:rsid w:val="007D7258"/>
    <w:rsid w:val="007D7686"/>
    <w:rsid w:val="007D76F4"/>
    <w:rsid w:val="007D788B"/>
    <w:rsid w:val="007D7D58"/>
    <w:rsid w:val="007E0306"/>
    <w:rsid w:val="007E05E9"/>
    <w:rsid w:val="007E0910"/>
    <w:rsid w:val="007E0D9C"/>
    <w:rsid w:val="007E1216"/>
    <w:rsid w:val="007E13DD"/>
    <w:rsid w:val="007E196E"/>
    <w:rsid w:val="007E1BED"/>
    <w:rsid w:val="007E1E29"/>
    <w:rsid w:val="007E1E54"/>
    <w:rsid w:val="007E2C0C"/>
    <w:rsid w:val="007E2F00"/>
    <w:rsid w:val="007E2FED"/>
    <w:rsid w:val="007E35BF"/>
    <w:rsid w:val="007E3875"/>
    <w:rsid w:val="007E3A6E"/>
    <w:rsid w:val="007E4044"/>
    <w:rsid w:val="007E4371"/>
    <w:rsid w:val="007E45F1"/>
    <w:rsid w:val="007E4816"/>
    <w:rsid w:val="007E4C40"/>
    <w:rsid w:val="007E4E8B"/>
    <w:rsid w:val="007E4FD6"/>
    <w:rsid w:val="007E5286"/>
    <w:rsid w:val="007E582B"/>
    <w:rsid w:val="007E5AF1"/>
    <w:rsid w:val="007E60AF"/>
    <w:rsid w:val="007E6146"/>
    <w:rsid w:val="007E660D"/>
    <w:rsid w:val="007E6A72"/>
    <w:rsid w:val="007E719D"/>
    <w:rsid w:val="007E71F0"/>
    <w:rsid w:val="007E7517"/>
    <w:rsid w:val="007E7585"/>
    <w:rsid w:val="007E766A"/>
    <w:rsid w:val="007F10EA"/>
    <w:rsid w:val="007F11B2"/>
    <w:rsid w:val="007F1C1E"/>
    <w:rsid w:val="007F1E90"/>
    <w:rsid w:val="007F269F"/>
    <w:rsid w:val="007F26C7"/>
    <w:rsid w:val="007F2B7B"/>
    <w:rsid w:val="007F3437"/>
    <w:rsid w:val="007F3C7E"/>
    <w:rsid w:val="007F3E87"/>
    <w:rsid w:val="007F446B"/>
    <w:rsid w:val="007F453C"/>
    <w:rsid w:val="007F464D"/>
    <w:rsid w:val="007F4A03"/>
    <w:rsid w:val="007F4E89"/>
    <w:rsid w:val="007F545B"/>
    <w:rsid w:val="007F5C95"/>
    <w:rsid w:val="007F5F01"/>
    <w:rsid w:val="007F60FD"/>
    <w:rsid w:val="007F6171"/>
    <w:rsid w:val="007F6193"/>
    <w:rsid w:val="007F637F"/>
    <w:rsid w:val="007F6596"/>
    <w:rsid w:val="007F69CD"/>
    <w:rsid w:val="007F6D12"/>
    <w:rsid w:val="007F7118"/>
    <w:rsid w:val="007F738E"/>
    <w:rsid w:val="007F73EB"/>
    <w:rsid w:val="007F74E4"/>
    <w:rsid w:val="007F7521"/>
    <w:rsid w:val="007F78E3"/>
    <w:rsid w:val="007F7CE3"/>
    <w:rsid w:val="0080072E"/>
    <w:rsid w:val="00800C5A"/>
    <w:rsid w:val="00802045"/>
    <w:rsid w:val="00802658"/>
    <w:rsid w:val="008027F2"/>
    <w:rsid w:val="00802853"/>
    <w:rsid w:val="00802A34"/>
    <w:rsid w:val="00802BCB"/>
    <w:rsid w:val="00802D26"/>
    <w:rsid w:val="0080315C"/>
    <w:rsid w:val="008031E8"/>
    <w:rsid w:val="00803708"/>
    <w:rsid w:val="00803811"/>
    <w:rsid w:val="00803E29"/>
    <w:rsid w:val="00803EB2"/>
    <w:rsid w:val="008043A4"/>
    <w:rsid w:val="008046A7"/>
    <w:rsid w:val="00804D0D"/>
    <w:rsid w:val="008058CC"/>
    <w:rsid w:val="00805BD2"/>
    <w:rsid w:val="00805BDD"/>
    <w:rsid w:val="008066B9"/>
    <w:rsid w:val="00806AB9"/>
    <w:rsid w:val="00806DBB"/>
    <w:rsid w:val="00807449"/>
    <w:rsid w:val="00807715"/>
    <w:rsid w:val="00807B9C"/>
    <w:rsid w:val="00807F15"/>
    <w:rsid w:val="0081093B"/>
    <w:rsid w:val="00810CAA"/>
    <w:rsid w:val="00810F4A"/>
    <w:rsid w:val="0081151B"/>
    <w:rsid w:val="00812340"/>
    <w:rsid w:val="0081297F"/>
    <w:rsid w:val="00812E9E"/>
    <w:rsid w:val="0081308D"/>
    <w:rsid w:val="008137F3"/>
    <w:rsid w:val="00813AE1"/>
    <w:rsid w:val="0081473D"/>
    <w:rsid w:val="00814E23"/>
    <w:rsid w:val="00815470"/>
    <w:rsid w:val="008158D8"/>
    <w:rsid w:val="00815E0D"/>
    <w:rsid w:val="00816DCE"/>
    <w:rsid w:val="00817479"/>
    <w:rsid w:val="0082079B"/>
    <w:rsid w:val="00820A03"/>
    <w:rsid w:val="00820BB1"/>
    <w:rsid w:val="008211E0"/>
    <w:rsid w:val="008212BE"/>
    <w:rsid w:val="008217E2"/>
    <w:rsid w:val="008218EB"/>
    <w:rsid w:val="00822340"/>
    <w:rsid w:val="00822CD4"/>
    <w:rsid w:val="008239DC"/>
    <w:rsid w:val="008242C0"/>
    <w:rsid w:val="00824314"/>
    <w:rsid w:val="0082461F"/>
    <w:rsid w:val="00824C08"/>
    <w:rsid w:val="00824F86"/>
    <w:rsid w:val="008259B6"/>
    <w:rsid w:val="00825AC6"/>
    <w:rsid w:val="00825CCD"/>
    <w:rsid w:val="00825F55"/>
    <w:rsid w:val="008262F2"/>
    <w:rsid w:val="0082692B"/>
    <w:rsid w:val="00826AB7"/>
    <w:rsid w:val="008270C8"/>
    <w:rsid w:val="008271F2"/>
    <w:rsid w:val="00827365"/>
    <w:rsid w:val="00827675"/>
    <w:rsid w:val="008276F5"/>
    <w:rsid w:val="0082796D"/>
    <w:rsid w:val="00827E67"/>
    <w:rsid w:val="00830757"/>
    <w:rsid w:val="008316FC"/>
    <w:rsid w:val="00831D08"/>
    <w:rsid w:val="008323EF"/>
    <w:rsid w:val="00832408"/>
    <w:rsid w:val="008327A2"/>
    <w:rsid w:val="00832841"/>
    <w:rsid w:val="00832A76"/>
    <w:rsid w:val="00832C8D"/>
    <w:rsid w:val="00833322"/>
    <w:rsid w:val="00833334"/>
    <w:rsid w:val="00833754"/>
    <w:rsid w:val="0083472D"/>
    <w:rsid w:val="00835653"/>
    <w:rsid w:val="00835D41"/>
    <w:rsid w:val="00836167"/>
    <w:rsid w:val="00836244"/>
    <w:rsid w:val="00836362"/>
    <w:rsid w:val="008364AC"/>
    <w:rsid w:val="00836516"/>
    <w:rsid w:val="0083664A"/>
    <w:rsid w:val="00836C0D"/>
    <w:rsid w:val="00837826"/>
    <w:rsid w:val="00837918"/>
    <w:rsid w:val="00837A84"/>
    <w:rsid w:val="00837E34"/>
    <w:rsid w:val="0084019B"/>
    <w:rsid w:val="0084054B"/>
    <w:rsid w:val="0084122A"/>
    <w:rsid w:val="00841674"/>
    <w:rsid w:val="008424A0"/>
    <w:rsid w:val="00842633"/>
    <w:rsid w:val="00842646"/>
    <w:rsid w:val="008427B7"/>
    <w:rsid w:val="008428AB"/>
    <w:rsid w:val="00842FAA"/>
    <w:rsid w:val="008434EB"/>
    <w:rsid w:val="00843DE3"/>
    <w:rsid w:val="00844516"/>
    <w:rsid w:val="00844D26"/>
    <w:rsid w:val="00844F36"/>
    <w:rsid w:val="00845037"/>
    <w:rsid w:val="0084555C"/>
    <w:rsid w:val="0084583C"/>
    <w:rsid w:val="0084595A"/>
    <w:rsid w:val="00845EF4"/>
    <w:rsid w:val="00846501"/>
    <w:rsid w:val="00846A11"/>
    <w:rsid w:val="00846AFC"/>
    <w:rsid w:val="00846BD0"/>
    <w:rsid w:val="00846D0B"/>
    <w:rsid w:val="00846D21"/>
    <w:rsid w:val="008474D2"/>
    <w:rsid w:val="00847993"/>
    <w:rsid w:val="00847EA5"/>
    <w:rsid w:val="008501C8"/>
    <w:rsid w:val="008503AB"/>
    <w:rsid w:val="00850577"/>
    <w:rsid w:val="0085081F"/>
    <w:rsid w:val="00851075"/>
    <w:rsid w:val="008510F6"/>
    <w:rsid w:val="008513F6"/>
    <w:rsid w:val="00851B75"/>
    <w:rsid w:val="00852026"/>
    <w:rsid w:val="008521AD"/>
    <w:rsid w:val="008521C4"/>
    <w:rsid w:val="00852465"/>
    <w:rsid w:val="008524B3"/>
    <w:rsid w:val="008527FD"/>
    <w:rsid w:val="0085297A"/>
    <w:rsid w:val="00852B63"/>
    <w:rsid w:val="00854037"/>
    <w:rsid w:val="0085491B"/>
    <w:rsid w:val="008550A6"/>
    <w:rsid w:val="0085513F"/>
    <w:rsid w:val="00855788"/>
    <w:rsid w:val="00855B05"/>
    <w:rsid w:val="00855B99"/>
    <w:rsid w:val="00855FCD"/>
    <w:rsid w:val="0085607A"/>
    <w:rsid w:val="00856488"/>
    <w:rsid w:val="00856AC2"/>
    <w:rsid w:val="00857441"/>
    <w:rsid w:val="00857793"/>
    <w:rsid w:val="008620E6"/>
    <w:rsid w:val="00862647"/>
    <w:rsid w:val="00862A13"/>
    <w:rsid w:val="00862F22"/>
    <w:rsid w:val="00862F5D"/>
    <w:rsid w:val="00863285"/>
    <w:rsid w:val="008632F7"/>
    <w:rsid w:val="00863354"/>
    <w:rsid w:val="00863478"/>
    <w:rsid w:val="008637BD"/>
    <w:rsid w:val="00863E85"/>
    <w:rsid w:val="00863FDF"/>
    <w:rsid w:val="00864CA1"/>
    <w:rsid w:val="00864E45"/>
    <w:rsid w:val="00865223"/>
    <w:rsid w:val="00865876"/>
    <w:rsid w:val="008659B2"/>
    <w:rsid w:val="00865ED0"/>
    <w:rsid w:val="008661E1"/>
    <w:rsid w:val="0086638A"/>
    <w:rsid w:val="00866768"/>
    <w:rsid w:val="00866ACC"/>
    <w:rsid w:val="00866F73"/>
    <w:rsid w:val="00867109"/>
    <w:rsid w:val="00867A28"/>
    <w:rsid w:val="0087085A"/>
    <w:rsid w:val="00870918"/>
    <w:rsid w:val="00870D48"/>
    <w:rsid w:val="00871264"/>
    <w:rsid w:val="00871688"/>
    <w:rsid w:val="00871C18"/>
    <w:rsid w:val="00871C77"/>
    <w:rsid w:val="008722C3"/>
    <w:rsid w:val="00872A12"/>
    <w:rsid w:val="00873276"/>
    <w:rsid w:val="00873485"/>
    <w:rsid w:val="00873BFE"/>
    <w:rsid w:val="00873BFF"/>
    <w:rsid w:val="00873E89"/>
    <w:rsid w:val="00873F0F"/>
    <w:rsid w:val="0087427D"/>
    <w:rsid w:val="0087435E"/>
    <w:rsid w:val="008746BE"/>
    <w:rsid w:val="00874E19"/>
    <w:rsid w:val="00874FF1"/>
    <w:rsid w:val="00875159"/>
    <w:rsid w:val="008754BA"/>
    <w:rsid w:val="008758BD"/>
    <w:rsid w:val="00875E39"/>
    <w:rsid w:val="00875FDC"/>
    <w:rsid w:val="00876283"/>
    <w:rsid w:val="0087664F"/>
    <w:rsid w:val="00876867"/>
    <w:rsid w:val="00876A89"/>
    <w:rsid w:val="00876B26"/>
    <w:rsid w:val="00876D96"/>
    <w:rsid w:val="00876F19"/>
    <w:rsid w:val="00876F7D"/>
    <w:rsid w:val="008772A7"/>
    <w:rsid w:val="00877565"/>
    <w:rsid w:val="00877757"/>
    <w:rsid w:val="00877A90"/>
    <w:rsid w:val="00877B70"/>
    <w:rsid w:val="00877D07"/>
    <w:rsid w:val="00880447"/>
    <w:rsid w:val="008816EA"/>
    <w:rsid w:val="00881A05"/>
    <w:rsid w:val="00881EC8"/>
    <w:rsid w:val="00882362"/>
    <w:rsid w:val="008825BC"/>
    <w:rsid w:val="00882AFB"/>
    <w:rsid w:val="00882D6E"/>
    <w:rsid w:val="00882D7E"/>
    <w:rsid w:val="0088316D"/>
    <w:rsid w:val="008831BB"/>
    <w:rsid w:val="008831CC"/>
    <w:rsid w:val="0088327A"/>
    <w:rsid w:val="008839C0"/>
    <w:rsid w:val="00884FF4"/>
    <w:rsid w:val="00885585"/>
    <w:rsid w:val="008857C0"/>
    <w:rsid w:val="00885D9F"/>
    <w:rsid w:val="008867F7"/>
    <w:rsid w:val="00886BBB"/>
    <w:rsid w:val="00887201"/>
    <w:rsid w:val="00887C83"/>
    <w:rsid w:val="00887DCD"/>
    <w:rsid w:val="00887EA9"/>
    <w:rsid w:val="00887EE8"/>
    <w:rsid w:val="0089015D"/>
    <w:rsid w:val="008904D9"/>
    <w:rsid w:val="0089050A"/>
    <w:rsid w:val="00891133"/>
    <w:rsid w:val="008912DB"/>
    <w:rsid w:val="00891369"/>
    <w:rsid w:val="0089144C"/>
    <w:rsid w:val="008915F1"/>
    <w:rsid w:val="008917B4"/>
    <w:rsid w:val="00891C44"/>
    <w:rsid w:val="00891C76"/>
    <w:rsid w:val="00891C8F"/>
    <w:rsid w:val="00892185"/>
    <w:rsid w:val="008924C0"/>
    <w:rsid w:val="00892D56"/>
    <w:rsid w:val="00893187"/>
    <w:rsid w:val="0089353E"/>
    <w:rsid w:val="00893899"/>
    <w:rsid w:val="0089472D"/>
    <w:rsid w:val="00894FD7"/>
    <w:rsid w:val="00895011"/>
    <w:rsid w:val="008957C8"/>
    <w:rsid w:val="0089606D"/>
    <w:rsid w:val="008961DF"/>
    <w:rsid w:val="008979E3"/>
    <w:rsid w:val="00897A24"/>
    <w:rsid w:val="00897BB1"/>
    <w:rsid w:val="00897C36"/>
    <w:rsid w:val="008A00F1"/>
    <w:rsid w:val="008A038C"/>
    <w:rsid w:val="008A0D54"/>
    <w:rsid w:val="008A0FB1"/>
    <w:rsid w:val="008A3109"/>
    <w:rsid w:val="008A344A"/>
    <w:rsid w:val="008A3889"/>
    <w:rsid w:val="008A3A64"/>
    <w:rsid w:val="008A45AD"/>
    <w:rsid w:val="008A4CB9"/>
    <w:rsid w:val="008A4D94"/>
    <w:rsid w:val="008A575E"/>
    <w:rsid w:val="008A5B0C"/>
    <w:rsid w:val="008A5BC1"/>
    <w:rsid w:val="008A5F16"/>
    <w:rsid w:val="008A7030"/>
    <w:rsid w:val="008A7A41"/>
    <w:rsid w:val="008A7BD7"/>
    <w:rsid w:val="008A7D79"/>
    <w:rsid w:val="008A7DF7"/>
    <w:rsid w:val="008B018F"/>
    <w:rsid w:val="008B02D6"/>
    <w:rsid w:val="008B037E"/>
    <w:rsid w:val="008B07D7"/>
    <w:rsid w:val="008B09BE"/>
    <w:rsid w:val="008B0A0F"/>
    <w:rsid w:val="008B0DD3"/>
    <w:rsid w:val="008B1392"/>
    <w:rsid w:val="008B13B8"/>
    <w:rsid w:val="008B1468"/>
    <w:rsid w:val="008B1D6C"/>
    <w:rsid w:val="008B1F2C"/>
    <w:rsid w:val="008B1F36"/>
    <w:rsid w:val="008B23EC"/>
    <w:rsid w:val="008B2714"/>
    <w:rsid w:val="008B277D"/>
    <w:rsid w:val="008B2E88"/>
    <w:rsid w:val="008B3559"/>
    <w:rsid w:val="008B3A34"/>
    <w:rsid w:val="008B3A81"/>
    <w:rsid w:val="008B3CFA"/>
    <w:rsid w:val="008B4809"/>
    <w:rsid w:val="008B4A6C"/>
    <w:rsid w:val="008B4C2A"/>
    <w:rsid w:val="008B54E0"/>
    <w:rsid w:val="008B5623"/>
    <w:rsid w:val="008B646A"/>
    <w:rsid w:val="008B688B"/>
    <w:rsid w:val="008B6BBE"/>
    <w:rsid w:val="008B728F"/>
    <w:rsid w:val="008B7429"/>
    <w:rsid w:val="008B75E4"/>
    <w:rsid w:val="008B78DA"/>
    <w:rsid w:val="008B7BC7"/>
    <w:rsid w:val="008B7C38"/>
    <w:rsid w:val="008B7E72"/>
    <w:rsid w:val="008B7F18"/>
    <w:rsid w:val="008C0047"/>
    <w:rsid w:val="008C0680"/>
    <w:rsid w:val="008C0C60"/>
    <w:rsid w:val="008C0EF3"/>
    <w:rsid w:val="008C0F1D"/>
    <w:rsid w:val="008C1265"/>
    <w:rsid w:val="008C1726"/>
    <w:rsid w:val="008C1DFC"/>
    <w:rsid w:val="008C2512"/>
    <w:rsid w:val="008C26C9"/>
    <w:rsid w:val="008C2707"/>
    <w:rsid w:val="008C2D3F"/>
    <w:rsid w:val="008C2F3D"/>
    <w:rsid w:val="008C375F"/>
    <w:rsid w:val="008C3C40"/>
    <w:rsid w:val="008C4B5A"/>
    <w:rsid w:val="008C51D8"/>
    <w:rsid w:val="008C5BBC"/>
    <w:rsid w:val="008C6131"/>
    <w:rsid w:val="008C613D"/>
    <w:rsid w:val="008C680D"/>
    <w:rsid w:val="008C6C26"/>
    <w:rsid w:val="008C7695"/>
    <w:rsid w:val="008C79F5"/>
    <w:rsid w:val="008C7E04"/>
    <w:rsid w:val="008D00BE"/>
    <w:rsid w:val="008D02DB"/>
    <w:rsid w:val="008D04CA"/>
    <w:rsid w:val="008D04FD"/>
    <w:rsid w:val="008D0715"/>
    <w:rsid w:val="008D0B5B"/>
    <w:rsid w:val="008D0CA9"/>
    <w:rsid w:val="008D0CB4"/>
    <w:rsid w:val="008D1336"/>
    <w:rsid w:val="008D1693"/>
    <w:rsid w:val="008D19CB"/>
    <w:rsid w:val="008D21B3"/>
    <w:rsid w:val="008D22C4"/>
    <w:rsid w:val="008D22EE"/>
    <w:rsid w:val="008D331E"/>
    <w:rsid w:val="008D3444"/>
    <w:rsid w:val="008D35FD"/>
    <w:rsid w:val="008D378C"/>
    <w:rsid w:val="008D3BA1"/>
    <w:rsid w:val="008D3BCA"/>
    <w:rsid w:val="008D3D4F"/>
    <w:rsid w:val="008D4415"/>
    <w:rsid w:val="008D45CC"/>
    <w:rsid w:val="008D4901"/>
    <w:rsid w:val="008D4A5B"/>
    <w:rsid w:val="008D4D11"/>
    <w:rsid w:val="008D4E62"/>
    <w:rsid w:val="008D4FCA"/>
    <w:rsid w:val="008D532B"/>
    <w:rsid w:val="008D5E4E"/>
    <w:rsid w:val="008D663A"/>
    <w:rsid w:val="008D6D90"/>
    <w:rsid w:val="008D7BB1"/>
    <w:rsid w:val="008E02A5"/>
    <w:rsid w:val="008E0C19"/>
    <w:rsid w:val="008E1435"/>
    <w:rsid w:val="008E15BC"/>
    <w:rsid w:val="008E193F"/>
    <w:rsid w:val="008E3178"/>
    <w:rsid w:val="008E31B2"/>
    <w:rsid w:val="008E409D"/>
    <w:rsid w:val="008E49FF"/>
    <w:rsid w:val="008E4CAE"/>
    <w:rsid w:val="008E4DA8"/>
    <w:rsid w:val="008E4EAD"/>
    <w:rsid w:val="008E502D"/>
    <w:rsid w:val="008E5740"/>
    <w:rsid w:val="008E6401"/>
    <w:rsid w:val="008E6454"/>
    <w:rsid w:val="008E6B16"/>
    <w:rsid w:val="008E6EB6"/>
    <w:rsid w:val="008E74D5"/>
    <w:rsid w:val="008E7723"/>
    <w:rsid w:val="008F0221"/>
    <w:rsid w:val="008F03F3"/>
    <w:rsid w:val="008F0609"/>
    <w:rsid w:val="008F0FCB"/>
    <w:rsid w:val="008F1101"/>
    <w:rsid w:val="008F151C"/>
    <w:rsid w:val="008F28D5"/>
    <w:rsid w:val="008F2B03"/>
    <w:rsid w:val="008F3624"/>
    <w:rsid w:val="008F3CFF"/>
    <w:rsid w:val="008F3E41"/>
    <w:rsid w:val="008F40DE"/>
    <w:rsid w:val="008F421F"/>
    <w:rsid w:val="008F4C2F"/>
    <w:rsid w:val="008F501D"/>
    <w:rsid w:val="008F5426"/>
    <w:rsid w:val="008F543F"/>
    <w:rsid w:val="008F5CFE"/>
    <w:rsid w:val="008F6B00"/>
    <w:rsid w:val="008F6D49"/>
    <w:rsid w:val="008F6DC0"/>
    <w:rsid w:val="008F711E"/>
    <w:rsid w:val="008F72A8"/>
    <w:rsid w:val="008F73AB"/>
    <w:rsid w:val="008F7977"/>
    <w:rsid w:val="008F79A2"/>
    <w:rsid w:val="008F7A94"/>
    <w:rsid w:val="008F7C1A"/>
    <w:rsid w:val="00900123"/>
    <w:rsid w:val="009001A9"/>
    <w:rsid w:val="0090041B"/>
    <w:rsid w:val="00900593"/>
    <w:rsid w:val="0090080A"/>
    <w:rsid w:val="00900EC0"/>
    <w:rsid w:val="009015B7"/>
    <w:rsid w:val="009015F3"/>
    <w:rsid w:val="00901E45"/>
    <w:rsid w:val="00901E67"/>
    <w:rsid w:val="00902037"/>
    <w:rsid w:val="009021A2"/>
    <w:rsid w:val="00902330"/>
    <w:rsid w:val="00902476"/>
    <w:rsid w:val="0090273E"/>
    <w:rsid w:val="0090361B"/>
    <w:rsid w:val="009039F3"/>
    <w:rsid w:val="00903D4E"/>
    <w:rsid w:val="0090420B"/>
    <w:rsid w:val="00904613"/>
    <w:rsid w:val="009049B1"/>
    <w:rsid w:val="00904D9A"/>
    <w:rsid w:val="00905A05"/>
    <w:rsid w:val="00905BE4"/>
    <w:rsid w:val="00905E3B"/>
    <w:rsid w:val="0090679C"/>
    <w:rsid w:val="0091004C"/>
    <w:rsid w:val="00910D70"/>
    <w:rsid w:val="009115D4"/>
    <w:rsid w:val="0091184F"/>
    <w:rsid w:val="00911F93"/>
    <w:rsid w:val="009120E4"/>
    <w:rsid w:val="009128EA"/>
    <w:rsid w:val="0091363D"/>
    <w:rsid w:val="00913EA3"/>
    <w:rsid w:val="009150E9"/>
    <w:rsid w:val="0091595D"/>
    <w:rsid w:val="00915D31"/>
    <w:rsid w:val="00915D5C"/>
    <w:rsid w:val="00915EE1"/>
    <w:rsid w:val="00915F83"/>
    <w:rsid w:val="00915FDD"/>
    <w:rsid w:val="0091649E"/>
    <w:rsid w:val="00916783"/>
    <w:rsid w:val="00916C22"/>
    <w:rsid w:val="00916C91"/>
    <w:rsid w:val="00917812"/>
    <w:rsid w:val="00917D55"/>
    <w:rsid w:val="00920882"/>
    <w:rsid w:val="00920BC8"/>
    <w:rsid w:val="00920C25"/>
    <w:rsid w:val="009213DB"/>
    <w:rsid w:val="00921C94"/>
    <w:rsid w:val="00922F5C"/>
    <w:rsid w:val="0092339E"/>
    <w:rsid w:val="0092356E"/>
    <w:rsid w:val="00923934"/>
    <w:rsid w:val="00923A2A"/>
    <w:rsid w:val="0092447F"/>
    <w:rsid w:val="00924A8F"/>
    <w:rsid w:val="00924FB8"/>
    <w:rsid w:val="00925091"/>
    <w:rsid w:val="0092562D"/>
    <w:rsid w:val="00925800"/>
    <w:rsid w:val="00925EDA"/>
    <w:rsid w:val="00926502"/>
    <w:rsid w:val="0092657A"/>
    <w:rsid w:val="009268CF"/>
    <w:rsid w:val="00926EE8"/>
    <w:rsid w:val="00927719"/>
    <w:rsid w:val="00927C78"/>
    <w:rsid w:val="00927E32"/>
    <w:rsid w:val="00927EF0"/>
    <w:rsid w:val="0093079D"/>
    <w:rsid w:val="0093083A"/>
    <w:rsid w:val="009309A5"/>
    <w:rsid w:val="00930D41"/>
    <w:rsid w:val="00930F36"/>
    <w:rsid w:val="0093101B"/>
    <w:rsid w:val="009312F8"/>
    <w:rsid w:val="00931598"/>
    <w:rsid w:val="009315FD"/>
    <w:rsid w:val="00931671"/>
    <w:rsid w:val="009316AA"/>
    <w:rsid w:val="00932215"/>
    <w:rsid w:val="009325E8"/>
    <w:rsid w:val="00932D89"/>
    <w:rsid w:val="0093340A"/>
    <w:rsid w:val="00933B22"/>
    <w:rsid w:val="00933C55"/>
    <w:rsid w:val="00933F2C"/>
    <w:rsid w:val="00933FDC"/>
    <w:rsid w:val="00934CEE"/>
    <w:rsid w:val="009351D9"/>
    <w:rsid w:val="0093559C"/>
    <w:rsid w:val="00935DA0"/>
    <w:rsid w:val="00936552"/>
    <w:rsid w:val="009365A9"/>
    <w:rsid w:val="00936732"/>
    <w:rsid w:val="009367EF"/>
    <w:rsid w:val="009368E0"/>
    <w:rsid w:val="00936C21"/>
    <w:rsid w:val="00937267"/>
    <w:rsid w:val="0093759A"/>
    <w:rsid w:val="00937D48"/>
    <w:rsid w:val="00937E3B"/>
    <w:rsid w:val="009408AE"/>
    <w:rsid w:val="00941124"/>
    <w:rsid w:val="009418F9"/>
    <w:rsid w:val="00941A1C"/>
    <w:rsid w:val="00942058"/>
    <w:rsid w:val="009421B1"/>
    <w:rsid w:val="009422B5"/>
    <w:rsid w:val="009425A6"/>
    <w:rsid w:val="009426FC"/>
    <w:rsid w:val="00942E10"/>
    <w:rsid w:val="00943646"/>
    <w:rsid w:val="0094382E"/>
    <w:rsid w:val="00943DB6"/>
    <w:rsid w:val="00944179"/>
    <w:rsid w:val="00944686"/>
    <w:rsid w:val="009446AF"/>
    <w:rsid w:val="00944AA9"/>
    <w:rsid w:val="00944DE5"/>
    <w:rsid w:val="00945414"/>
    <w:rsid w:val="00945597"/>
    <w:rsid w:val="00945639"/>
    <w:rsid w:val="009462D3"/>
    <w:rsid w:val="009464BD"/>
    <w:rsid w:val="009465CF"/>
    <w:rsid w:val="009470F9"/>
    <w:rsid w:val="0094719E"/>
    <w:rsid w:val="00947892"/>
    <w:rsid w:val="00947A9E"/>
    <w:rsid w:val="00947EC8"/>
    <w:rsid w:val="0095008D"/>
    <w:rsid w:val="009506EC"/>
    <w:rsid w:val="00950A4C"/>
    <w:rsid w:val="00950B1B"/>
    <w:rsid w:val="00950CAA"/>
    <w:rsid w:val="00950CB4"/>
    <w:rsid w:val="00950D21"/>
    <w:rsid w:val="00950EAF"/>
    <w:rsid w:val="00950ED6"/>
    <w:rsid w:val="00950FBC"/>
    <w:rsid w:val="009513BD"/>
    <w:rsid w:val="0095149C"/>
    <w:rsid w:val="009519A7"/>
    <w:rsid w:val="00951B6D"/>
    <w:rsid w:val="00952013"/>
    <w:rsid w:val="009523D7"/>
    <w:rsid w:val="0095254D"/>
    <w:rsid w:val="009529DD"/>
    <w:rsid w:val="00952B47"/>
    <w:rsid w:val="009530EB"/>
    <w:rsid w:val="009535D9"/>
    <w:rsid w:val="009541D1"/>
    <w:rsid w:val="00954473"/>
    <w:rsid w:val="009545E2"/>
    <w:rsid w:val="0095524C"/>
    <w:rsid w:val="009553CC"/>
    <w:rsid w:val="009554E4"/>
    <w:rsid w:val="00955608"/>
    <w:rsid w:val="009556F4"/>
    <w:rsid w:val="0095595C"/>
    <w:rsid w:val="00955A76"/>
    <w:rsid w:val="00955C0F"/>
    <w:rsid w:val="00956584"/>
    <w:rsid w:val="0095692E"/>
    <w:rsid w:val="00956AD3"/>
    <w:rsid w:val="00956F45"/>
    <w:rsid w:val="0095744C"/>
    <w:rsid w:val="0095758E"/>
    <w:rsid w:val="00957CA2"/>
    <w:rsid w:val="00957F15"/>
    <w:rsid w:val="00960097"/>
    <w:rsid w:val="00960135"/>
    <w:rsid w:val="00960493"/>
    <w:rsid w:val="0096071C"/>
    <w:rsid w:val="0096122A"/>
    <w:rsid w:val="0096166C"/>
    <w:rsid w:val="009618DB"/>
    <w:rsid w:val="00961B7E"/>
    <w:rsid w:val="00961ECA"/>
    <w:rsid w:val="009620A9"/>
    <w:rsid w:val="009623DA"/>
    <w:rsid w:val="0096268C"/>
    <w:rsid w:val="00962798"/>
    <w:rsid w:val="00962ED7"/>
    <w:rsid w:val="0096394A"/>
    <w:rsid w:val="00963FC1"/>
    <w:rsid w:val="00964E25"/>
    <w:rsid w:val="00964EBD"/>
    <w:rsid w:val="009654FB"/>
    <w:rsid w:val="009658A9"/>
    <w:rsid w:val="009658AA"/>
    <w:rsid w:val="00965A76"/>
    <w:rsid w:val="00965BA2"/>
    <w:rsid w:val="00965F2A"/>
    <w:rsid w:val="0096629A"/>
    <w:rsid w:val="00966305"/>
    <w:rsid w:val="0096662D"/>
    <w:rsid w:val="00966C3A"/>
    <w:rsid w:val="00967648"/>
    <w:rsid w:val="0096782B"/>
    <w:rsid w:val="00967A65"/>
    <w:rsid w:val="00967CA8"/>
    <w:rsid w:val="00967CAA"/>
    <w:rsid w:val="00967CCC"/>
    <w:rsid w:val="00970A00"/>
    <w:rsid w:val="00970A92"/>
    <w:rsid w:val="0097144B"/>
    <w:rsid w:val="009716A9"/>
    <w:rsid w:val="00971780"/>
    <w:rsid w:val="0097216F"/>
    <w:rsid w:val="00972452"/>
    <w:rsid w:val="00972872"/>
    <w:rsid w:val="00973188"/>
    <w:rsid w:val="00973212"/>
    <w:rsid w:val="00973914"/>
    <w:rsid w:val="00973989"/>
    <w:rsid w:val="00973A4E"/>
    <w:rsid w:val="00973D3C"/>
    <w:rsid w:val="00974237"/>
    <w:rsid w:val="009745FE"/>
    <w:rsid w:val="00974E24"/>
    <w:rsid w:val="00975BD0"/>
    <w:rsid w:val="00975C0C"/>
    <w:rsid w:val="00975E9A"/>
    <w:rsid w:val="009761EE"/>
    <w:rsid w:val="009761F2"/>
    <w:rsid w:val="00976443"/>
    <w:rsid w:val="00976543"/>
    <w:rsid w:val="009768CC"/>
    <w:rsid w:val="00977234"/>
    <w:rsid w:val="009773A6"/>
    <w:rsid w:val="00977860"/>
    <w:rsid w:val="0097797A"/>
    <w:rsid w:val="00977DDF"/>
    <w:rsid w:val="00977E20"/>
    <w:rsid w:val="00977E72"/>
    <w:rsid w:val="00980594"/>
    <w:rsid w:val="009805D1"/>
    <w:rsid w:val="009806B2"/>
    <w:rsid w:val="009806D7"/>
    <w:rsid w:val="00980818"/>
    <w:rsid w:val="00980E33"/>
    <w:rsid w:val="00980F6D"/>
    <w:rsid w:val="00981261"/>
    <w:rsid w:val="009814F5"/>
    <w:rsid w:val="009818AD"/>
    <w:rsid w:val="0098339B"/>
    <w:rsid w:val="009834F0"/>
    <w:rsid w:val="00983A39"/>
    <w:rsid w:val="00983A3E"/>
    <w:rsid w:val="00983C32"/>
    <w:rsid w:val="00983C63"/>
    <w:rsid w:val="00983D90"/>
    <w:rsid w:val="00983DF2"/>
    <w:rsid w:val="00983EE6"/>
    <w:rsid w:val="00983F1F"/>
    <w:rsid w:val="00984299"/>
    <w:rsid w:val="009843AB"/>
    <w:rsid w:val="00984426"/>
    <w:rsid w:val="009847F4"/>
    <w:rsid w:val="0098501B"/>
    <w:rsid w:val="0098514E"/>
    <w:rsid w:val="00986DB0"/>
    <w:rsid w:val="0098763F"/>
    <w:rsid w:val="00987DA4"/>
    <w:rsid w:val="00990107"/>
    <w:rsid w:val="0099091A"/>
    <w:rsid w:val="00990F58"/>
    <w:rsid w:val="009912C8"/>
    <w:rsid w:val="00991625"/>
    <w:rsid w:val="0099213A"/>
    <w:rsid w:val="0099214E"/>
    <w:rsid w:val="00992A94"/>
    <w:rsid w:val="00992AC5"/>
    <w:rsid w:val="009932D0"/>
    <w:rsid w:val="00993492"/>
    <w:rsid w:val="00993A1C"/>
    <w:rsid w:val="00993FBD"/>
    <w:rsid w:val="009942A5"/>
    <w:rsid w:val="009949CF"/>
    <w:rsid w:val="00995004"/>
    <w:rsid w:val="009957F6"/>
    <w:rsid w:val="00997292"/>
    <w:rsid w:val="009972A0"/>
    <w:rsid w:val="009976D9"/>
    <w:rsid w:val="00997DA6"/>
    <w:rsid w:val="009A0096"/>
    <w:rsid w:val="009A0DC3"/>
    <w:rsid w:val="009A1213"/>
    <w:rsid w:val="009A12D0"/>
    <w:rsid w:val="009A167A"/>
    <w:rsid w:val="009A19ED"/>
    <w:rsid w:val="009A1E4D"/>
    <w:rsid w:val="009A280C"/>
    <w:rsid w:val="009A2C47"/>
    <w:rsid w:val="009A2E9C"/>
    <w:rsid w:val="009A2F19"/>
    <w:rsid w:val="009A303C"/>
    <w:rsid w:val="009A3544"/>
    <w:rsid w:val="009A3738"/>
    <w:rsid w:val="009A38BD"/>
    <w:rsid w:val="009A39A3"/>
    <w:rsid w:val="009A3DDA"/>
    <w:rsid w:val="009A3E4F"/>
    <w:rsid w:val="009A3FA6"/>
    <w:rsid w:val="009A4123"/>
    <w:rsid w:val="009A4550"/>
    <w:rsid w:val="009A489D"/>
    <w:rsid w:val="009A4B1B"/>
    <w:rsid w:val="009A4C66"/>
    <w:rsid w:val="009A56A3"/>
    <w:rsid w:val="009A5810"/>
    <w:rsid w:val="009A5C48"/>
    <w:rsid w:val="009A5CDF"/>
    <w:rsid w:val="009A615C"/>
    <w:rsid w:val="009A647E"/>
    <w:rsid w:val="009A676A"/>
    <w:rsid w:val="009A68A3"/>
    <w:rsid w:val="009A6A5C"/>
    <w:rsid w:val="009A6A6A"/>
    <w:rsid w:val="009A6BF2"/>
    <w:rsid w:val="009A6DFE"/>
    <w:rsid w:val="009A6F2E"/>
    <w:rsid w:val="009A702F"/>
    <w:rsid w:val="009A71BB"/>
    <w:rsid w:val="009A7642"/>
    <w:rsid w:val="009A769A"/>
    <w:rsid w:val="009A78A0"/>
    <w:rsid w:val="009A7967"/>
    <w:rsid w:val="009A7A83"/>
    <w:rsid w:val="009A7B65"/>
    <w:rsid w:val="009A7F00"/>
    <w:rsid w:val="009B040B"/>
    <w:rsid w:val="009B0FF7"/>
    <w:rsid w:val="009B1692"/>
    <w:rsid w:val="009B1AC5"/>
    <w:rsid w:val="009B1DA0"/>
    <w:rsid w:val="009B1F1E"/>
    <w:rsid w:val="009B1F67"/>
    <w:rsid w:val="009B229D"/>
    <w:rsid w:val="009B2A4C"/>
    <w:rsid w:val="009B35A4"/>
    <w:rsid w:val="009B3673"/>
    <w:rsid w:val="009B3702"/>
    <w:rsid w:val="009B3A80"/>
    <w:rsid w:val="009B421D"/>
    <w:rsid w:val="009B464D"/>
    <w:rsid w:val="009B4650"/>
    <w:rsid w:val="009B4B85"/>
    <w:rsid w:val="009B4D53"/>
    <w:rsid w:val="009B570F"/>
    <w:rsid w:val="009B5D61"/>
    <w:rsid w:val="009B61C5"/>
    <w:rsid w:val="009B6255"/>
    <w:rsid w:val="009B64ED"/>
    <w:rsid w:val="009B67CF"/>
    <w:rsid w:val="009B73BE"/>
    <w:rsid w:val="009B781A"/>
    <w:rsid w:val="009C0466"/>
    <w:rsid w:val="009C075A"/>
    <w:rsid w:val="009C08FA"/>
    <w:rsid w:val="009C0916"/>
    <w:rsid w:val="009C0ED4"/>
    <w:rsid w:val="009C2625"/>
    <w:rsid w:val="009C2A6C"/>
    <w:rsid w:val="009C2C17"/>
    <w:rsid w:val="009C2DE1"/>
    <w:rsid w:val="009C3AA7"/>
    <w:rsid w:val="009C3C4F"/>
    <w:rsid w:val="009C4259"/>
    <w:rsid w:val="009C48C0"/>
    <w:rsid w:val="009C4A8B"/>
    <w:rsid w:val="009C4F2C"/>
    <w:rsid w:val="009C5458"/>
    <w:rsid w:val="009C5B22"/>
    <w:rsid w:val="009C5B91"/>
    <w:rsid w:val="009C6674"/>
    <w:rsid w:val="009C6CB7"/>
    <w:rsid w:val="009C70FE"/>
    <w:rsid w:val="009D0884"/>
    <w:rsid w:val="009D0CAD"/>
    <w:rsid w:val="009D0DC4"/>
    <w:rsid w:val="009D0FE7"/>
    <w:rsid w:val="009D173F"/>
    <w:rsid w:val="009D180B"/>
    <w:rsid w:val="009D198A"/>
    <w:rsid w:val="009D21FA"/>
    <w:rsid w:val="009D22EE"/>
    <w:rsid w:val="009D2457"/>
    <w:rsid w:val="009D252B"/>
    <w:rsid w:val="009D27DB"/>
    <w:rsid w:val="009D2ED1"/>
    <w:rsid w:val="009D3085"/>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40A"/>
    <w:rsid w:val="009D6741"/>
    <w:rsid w:val="009D6766"/>
    <w:rsid w:val="009D69F9"/>
    <w:rsid w:val="009D6B7C"/>
    <w:rsid w:val="009D6FD5"/>
    <w:rsid w:val="009D76A6"/>
    <w:rsid w:val="009D7C07"/>
    <w:rsid w:val="009D7D41"/>
    <w:rsid w:val="009E03A6"/>
    <w:rsid w:val="009E0459"/>
    <w:rsid w:val="009E0C47"/>
    <w:rsid w:val="009E189B"/>
    <w:rsid w:val="009E19D6"/>
    <w:rsid w:val="009E1CCC"/>
    <w:rsid w:val="009E2599"/>
    <w:rsid w:val="009E2B1F"/>
    <w:rsid w:val="009E2C8F"/>
    <w:rsid w:val="009E2E6C"/>
    <w:rsid w:val="009E3BB9"/>
    <w:rsid w:val="009E3F70"/>
    <w:rsid w:val="009E4675"/>
    <w:rsid w:val="009E4742"/>
    <w:rsid w:val="009E5087"/>
    <w:rsid w:val="009E5697"/>
    <w:rsid w:val="009E57E8"/>
    <w:rsid w:val="009E5AFC"/>
    <w:rsid w:val="009E60EE"/>
    <w:rsid w:val="009E64C7"/>
    <w:rsid w:val="009E672D"/>
    <w:rsid w:val="009E6F55"/>
    <w:rsid w:val="009E7233"/>
    <w:rsid w:val="009E73B6"/>
    <w:rsid w:val="009E763F"/>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90E"/>
    <w:rsid w:val="009F4D82"/>
    <w:rsid w:val="009F4DBA"/>
    <w:rsid w:val="009F50E3"/>
    <w:rsid w:val="009F52B9"/>
    <w:rsid w:val="009F55B6"/>
    <w:rsid w:val="009F5EAF"/>
    <w:rsid w:val="009F657F"/>
    <w:rsid w:val="009F6599"/>
    <w:rsid w:val="009F6914"/>
    <w:rsid w:val="009F7035"/>
    <w:rsid w:val="009F75CA"/>
    <w:rsid w:val="009F782A"/>
    <w:rsid w:val="009F7D74"/>
    <w:rsid w:val="00A005DB"/>
    <w:rsid w:val="00A00B66"/>
    <w:rsid w:val="00A00EF5"/>
    <w:rsid w:val="00A013E0"/>
    <w:rsid w:val="00A01401"/>
    <w:rsid w:val="00A015BB"/>
    <w:rsid w:val="00A018D1"/>
    <w:rsid w:val="00A01CBE"/>
    <w:rsid w:val="00A01E91"/>
    <w:rsid w:val="00A026F5"/>
    <w:rsid w:val="00A027BD"/>
    <w:rsid w:val="00A02AF1"/>
    <w:rsid w:val="00A02D93"/>
    <w:rsid w:val="00A03246"/>
    <w:rsid w:val="00A032AD"/>
    <w:rsid w:val="00A04414"/>
    <w:rsid w:val="00A047E6"/>
    <w:rsid w:val="00A04D3A"/>
    <w:rsid w:val="00A04E9A"/>
    <w:rsid w:val="00A050F5"/>
    <w:rsid w:val="00A053A3"/>
    <w:rsid w:val="00A0558C"/>
    <w:rsid w:val="00A05FF8"/>
    <w:rsid w:val="00A0610F"/>
    <w:rsid w:val="00A06203"/>
    <w:rsid w:val="00A0634C"/>
    <w:rsid w:val="00A06588"/>
    <w:rsid w:val="00A06EE4"/>
    <w:rsid w:val="00A07128"/>
    <w:rsid w:val="00A07AAE"/>
    <w:rsid w:val="00A110D9"/>
    <w:rsid w:val="00A11154"/>
    <w:rsid w:val="00A11260"/>
    <w:rsid w:val="00A115E4"/>
    <w:rsid w:val="00A12695"/>
    <w:rsid w:val="00A12789"/>
    <w:rsid w:val="00A12DDF"/>
    <w:rsid w:val="00A12E23"/>
    <w:rsid w:val="00A12F18"/>
    <w:rsid w:val="00A13134"/>
    <w:rsid w:val="00A132F8"/>
    <w:rsid w:val="00A1465D"/>
    <w:rsid w:val="00A14EB9"/>
    <w:rsid w:val="00A14EEA"/>
    <w:rsid w:val="00A15615"/>
    <w:rsid w:val="00A15880"/>
    <w:rsid w:val="00A1614D"/>
    <w:rsid w:val="00A16D49"/>
    <w:rsid w:val="00A16D8C"/>
    <w:rsid w:val="00A17363"/>
    <w:rsid w:val="00A17516"/>
    <w:rsid w:val="00A17540"/>
    <w:rsid w:val="00A17A3C"/>
    <w:rsid w:val="00A20071"/>
    <w:rsid w:val="00A20206"/>
    <w:rsid w:val="00A20365"/>
    <w:rsid w:val="00A204B8"/>
    <w:rsid w:val="00A208A7"/>
    <w:rsid w:val="00A20D30"/>
    <w:rsid w:val="00A21B28"/>
    <w:rsid w:val="00A21BB2"/>
    <w:rsid w:val="00A21D07"/>
    <w:rsid w:val="00A2201F"/>
    <w:rsid w:val="00A2226B"/>
    <w:rsid w:val="00A22C40"/>
    <w:rsid w:val="00A22F08"/>
    <w:rsid w:val="00A2309C"/>
    <w:rsid w:val="00A23311"/>
    <w:rsid w:val="00A2341B"/>
    <w:rsid w:val="00A235D3"/>
    <w:rsid w:val="00A23BE7"/>
    <w:rsid w:val="00A23C9C"/>
    <w:rsid w:val="00A23D29"/>
    <w:rsid w:val="00A24015"/>
    <w:rsid w:val="00A24852"/>
    <w:rsid w:val="00A24880"/>
    <w:rsid w:val="00A24A00"/>
    <w:rsid w:val="00A25822"/>
    <w:rsid w:val="00A2631B"/>
    <w:rsid w:val="00A26460"/>
    <w:rsid w:val="00A2748C"/>
    <w:rsid w:val="00A277A6"/>
    <w:rsid w:val="00A277B4"/>
    <w:rsid w:val="00A27876"/>
    <w:rsid w:val="00A27928"/>
    <w:rsid w:val="00A2793C"/>
    <w:rsid w:val="00A27A21"/>
    <w:rsid w:val="00A30403"/>
    <w:rsid w:val="00A30AF5"/>
    <w:rsid w:val="00A31E8B"/>
    <w:rsid w:val="00A31F59"/>
    <w:rsid w:val="00A32997"/>
    <w:rsid w:val="00A32C0F"/>
    <w:rsid w:val="00A333D1"/>
    <w:rsid w:val="00A33999"/>
    <w:rsid w:val="00A33B53"/>
    <w:rsid w:val="00A3413F"/>
    <w:rsid w:val="00A34741"/>
    <w:rsid w:val="00A34765"/>
    <w:rsid w:val="00A34B70"/>
    <w:rsid w:val="00A34CBC"/>
    <w:rsid w:val="00A35A73"/>
    <w:rsid w:val="00A35C1D"/>
    <w:rsid w:val="00A35CE5"/>
    <w:rsid w:val="00A373CA"/>
    <w:rsid w:val="00A3742F"/>
    <w:rsid w:val="00A3768D"/>
    <w:rsid w:val="00A37E3F"/>
    <w:rsid w:val="00A40030"/>
    <w:rsid w:val="00A406D7"/>
    <w:rsid w:val="00A40960"/>
    <w:rsid w:val="00A409FD"/>
    <w:rsid w:val="00A419C2"/>
    <w:rsid w:val="00A42181"/>
    <w:rsid w:val="00A421D5"/>
    <w:rsid w:val="00A425B6"/>
    <w:rsid w:val="00A42958"/>
    <w:rsid w:val="00A42CFC"/>
    <w:rsid w:val="00A42F2D"/>
    <w:rsid w:val="00A433EF"/>
    <w:rsid w:val="00A43451"/>
    <w:rsid w:val="00A43A4F"/>
    <w:rsid w:val="00A44C08"/>
    <w:rsid w:val="00A453CE"/>
    <w:rsid w:val="00A45444"/>
    <w:rsid w:val="00A45684"/>
    <w:rsid w:val="00A45E65"/>
    <w:rsid w:val="00A468A5"/>
    <w:rsid w:val="00A46D3A"/>
    <w:rsid w:val="00A46ED7"/>
    <w:rsid w:val="00A470B5"/>
    <w:rsid w:val="00A473FA"/>
    <w:rsid w:val="00A478DD"/>
    <w:rsid w:val="00A50002"/>
    <w:rsid w:val="00A50590"/>
    <w:rsid w:val="00A516BD"/>
    <w:rsid w:val="00A525DF"/>
    <w:rsid w:val="00A529C6"/>
    <w:rsid w:val="00A53036"/>
    <w:rsid w:val="00A53037"/>
    <w:rsid w:val="00A53330"/>
    <w:rsid w:val="00A53390"/>
    <w:rsid w:val="00A534D0"/>
    <w:rsid w:val="00A53543"/>
    <w:rsid w:val="00A536E7"/>
    <w:rsid w:val="00A53F77"/>
    <w:rsid w:val="00A54858"/>
    <w:rsid w:val="00A55150"/>
    <w:rsid w:val="00A5548B"/>
    <w:rsid w:val="00A555F7"/>
    <w:rsid w:val="00A557D1"/>
    <w:rsid w:val="00A5580B"/>
    <w:rsid w:val="00A559E8"/>
    <w:rsid w:val="00A55F49"/>
    <w:rsid w:val="00A56352"/>
    <w:rsid w:val="00A56563"/>
    <w:rsid w:val="00A56938"/>
    <w:rsid w:val="00A56A20"/>
    <w:rsid w:val="00A56CED"/>
    <w:rsid w:val="00A56D56"/>
    <w:rsid w:val="00A57479"/>
    <w:rsid w:val="00A5790C"/>
    <w:rsid w:val="00A5798B"/>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4773"/>
    <w:rsid w:val="00A65090"/>
    <w:rsid w:val="00A65D3E"/>
    <w:rsid w:val="00A662B4"/>
    <w:rsid w:val="00A66DC9"/>
    <w:rsid w:val="00A67203"/>
    <w:rsid w:val="00A6724A"/>
    <w:rsid w:val="00A672D2"/>
    <w:rsid w:val="00A67471"/>
    <w:rsid w:val="00A67B34"/>
    <w:rsid w:val="00A67D3F"/>
    <w:rsid w:val="00A70046"/>
    <w:rsid w:val="00A705D7"/>
    <w:rsid w:val="00A706AC"/>
    <w:rsid w:val="00A71521"/>
    <w:rsid w:val="00A71CCC"/>
    <w:rsid w:val="00A72325"/>
    <w:rsid w:val="00A7233D"/>
    <w:rsid w:val="00A72D60"/>
    <w:rsid w:val="00A72E0A"/>
    <w:rsid w:val="00A72E65"/>
    <w:rsid w:val="00A72F1F"/>
    <w:rsid w:val="00A73266"/>
    <w:rsid w:val="00A733ED"/>
    <w:rsid w:val="00A73C71"/>
    <w:rsid w:val="00A7475B"/>
    <w:rsid w:val="00A74768"/>
    <w:rsid w:val="00A753CA"/>
    <w:rsid w:val="00A75584"/>
    <w:rsid w:val="00A7585B"/>
    <w:rsid w:val="00A75F83"/>
    <w:rsid w:val="00A76679"/>
    <w:rsid w:val="00A76F71"/>
    <w:rsid w:val="00A776C1"/>
    <w:rsid w:val="00A7793F"/>
    <w:rsid w:val="00A802B5"/>
    <w:rsid w:val="00A802C2"/>
    <w:rsid w:val="00A802C6"/>
    <w:rsid w:val="00A8058B"/>
    <w:rsid w:val="00A817D8"/>
    <w:rsid w:val="00A81915"/>
    <w:rsid w:val="00A81FD1"/>
    <w:rsid w:val="00A821EB"/>
    <w:rsid w:val="00A83018"/>
    <w:rsid w:val="00A8314C"/>
    <w:rsid w:val="00A83566"/>
    <w:rsid w:val="00A8386C"/>
    <w:rsid w:val="00A84162"/>
    <w:rsid w:val="00A84B5D"/>
    <w:rsid w:val="00A84E90"/>
    <w:rsid w:val="00A85E07"/>
    <w:rsid w:val="00A860E1"/>
    <w:rsid w:val="00A86B27"/>
    <w:rsid w:val="00A87161"/>
    <w:rsid w:val="00A87193"/>
    <w:rsid w:val="00A877B7"/>
    <w:rsid w:val="00A90112"/>
    <w:rsid w:val="00A904CA"/>
    <w:rsid w:val="00A91030"/>
    <w:rsid w:val="00A9127E"/>
    <w:rsid w:val="00A913BC"/>
    <w:rsid w:val="00A9140A"/>
    <w:rsid w:val="00A91F70"/>
    <w:rsid w:val="00A9237F"/>
    <w:rsid w:val="00A92438"/>
    <w:rsid w:val="00A927ED"/>
    <w:rsid w:val="00A92D2F"/>
    <w:rsid w:val="00A92DB7"/>
    <w:rsid w:val="00A9322F"/>
    <w:rsid w:val="00A934B7"/>
    <w:rsid w:val="00A9371C"/>
    <w:rsid w:val="00A93CD8"/>
    <w:rsid w:val="00A93D70"/>
    <w:rsid w:val="00A93E1A"/>
    <w:rsid w:val="00A95738"/>
    <w:rsid w:val="00A95AEE"/>
    <w:rsid w:val="00A95EB1"/>
    <w:rsid w:val="00A96634"/>
    <w:rsid w:val="00A969BA"/>
    <w:rsid w:val="00A96A81"/>
    <w:rsid w:val="00A970EB"/>
    <w:rsid w:val="00A97562"/>
    <w:rsid w:val="00A97D02"/>
    <w:rsid w:val="00AA043A"/>
    <w:rsid w:val="00AA04CA"/>
    <w:rsid w:val="00AA05B7"/>
    <w:rsid w:val="00AA05E1"/>
    <w:rsid w:val="00AA0C9D"/>
    <w:rsid w:val="00AA1152"/>
    <w:rsid w:val="00AA1E98"/>
    <w:rsid w:val="00AA21F6"/>
    <w:rsid w:val="00AA2401"/>
    <w:rsid w:val="00AA265A"/>
    <w:rsid w:val="00AA2AE0"/>
    <w:rsid w:val="00AA2FF9"/>
    <w:rsid w:val="00AA30DC"/>
    <w:rsid w:val="00AA33D9"/>
    <w:rsid w:val="00AA36C4"/>
    <w:rsid w:val="00AA4553"/>
    <w:rsid w:val="00AA484B"/>
    <w:rsid w:val="00AA4E8A"/>
    <w:rsid w:val="00AA5C7A"/>
    <w:rsid w:val="00AA5F23"/>
    <w:rsid w:val="00AA5FD7"/>
    <w:rsid w:val="00AA673B"/>
    <w:rsid w:val="00AA753F"/>
    <w:rsid w:val="00AA776E"/>
    <w:rsid w:val="00AA7799"/>
    <w:rsid w:val="00AA7B4C"/>
    <w:rsid w:val="00AA7E5B"/>
    <w:rsid w:val="00AA7E88"/>
    <w:rsid w:val="00AB0238"/>
    <w:rsid w:val="00AB02FB"/>
    <w:rsid w:val="00AB06F3"/>
    <w:rsid w:val="00AB0E80"/>
    <w:rsid w:val="00AB0EE5"/>
    <w:rsid w:val="00AB1537"/>
    <w:rsid w:val="00AB158E"/>
    <w:rsid w:val="00AB18DD"/>
    <w:rsid w:val="00AB1949"/>
    <w:rsid w:val="00AB2A2B"/>
    <w:rsid w:val="00AB30F0"/>
    <w:rsid w:val="00AB36EA"/>
    <w:rsid w:val="00AB36F0"/>
    <w:rsid w:val="00AB3DDA"/>
    <w:rsid w:val="00AB4880"/>
    <w:rsid w:val="00AB488D"/>
    <w:rsid w:val="00AB4A24"/>
    <w:rsid w:val="00AB5537"/>
    <w:rsid w:val="00AB59EC"/>
    <w:rsid w:val="00AB5ACD"/>
    <w:rsid w:val="00AB5B89"/>
    <w:rsid w:val="00AB62B2"/>
    <w:rsid w:val="00AB64F9"/>
    <w:rsid w:val="00AB65C6"/>
    <w:rsid w:val="00AB6A40"/>
    <w:rsid w:val="00AB7A1D"/>
    <w:rsid w:val="00AB7AB1"/>
    <w:rsid w:val="00AB7E28"/>
    <w:rsid w:val="00AB7E5E"/>
    <w:rsid w:val="00AC0302"/>
    <w:rsid w:val="00AC1034"/>
    <w:rsid w:val="00AC2008"/>
    <w:rsid w:val="00AC22B6"/>
    <w:rsid w:val="00AC2346"/>
    <w:rsid w:val="00AC2415"/>
    <w:rsid w:val="00AC27C5"/>
    <w:rsid w:val="00AC292D"/>
    <w:rsid w:val="00AC2A4C"/>
    <w:rsid w:val="00AC2A5B"/>
    <w:rsid w:val="00AC2D78"/>
    <w:rsid w:val="00AC2E8A"/>
    <w:rsid w:val="00AC3CF7"/>
    <w:rsid w:val="00AC44CF"/>
    <w:rsid w:val="00AC4AA7"/>
    <w:rsid w:val="00AC4B0C"/>
    <w:rsid w:val="00AC4B1E"/>
    <w:rsid w:val="00AC572C"/>
    <w:rsid w:val="00AC6280"/>
    <w:rsid w:val="00AC7621"/>
    <w:rsid w:val="00AC7DAF"/>
    <w:rsid w:val="00AD02DB"/>
    <w:rsid w:val="00AD0926"/>
    <w:rsid w:val="00AD0C89"/>
    <w:rsid w:val="00AD24F1"/>
    <w:rsid w:val="00AD26FD"/>
    <w:rsid w:val="00AD2A54"/>
    <w:rsid w:val="00AD4756"/>
    <w:rsid w:val="00AD4A51"/>
    <w:rsid w:val="00AD5320"/>
    <w:rsid w:val="00AD5DB3"/>
    <w:rsid w:val="00AD5F18"/>
    <w:rsid w:val="00AD6157"/>
    <w:rsid w:val="00AD66B4"/>
    <w:rsid w:val="00AD70B3"/>
    <w:rsid w:val="00AD735F"/>
    <w:rsid w:val="00AD748C"/>
    <w:rsid w:val="00AD77B3"/>
    <w:rsid w:val="00AD7924"/>
    <w:rsid w:val="00AD7DB9"/>
    <w:rsid w:val="00AE0606"/>
    <w:rsid w:val="00AE0653"/>
    <w:rsid w:val="00AE07D1"/>
    <w:rsid w:val="00AE0DC7"/>
    <w:rsid w:val="00AE0DFA"/>
    <w:rsid w:val="00AE18A5"/>
    <w:rsid w:val="00AE18D6"/>
    <w:rsid w:val="00AE1C51"/>
    <w:rsid w:val="00AE2090"/>
    <w:rsid w:val="00AE23A7"/>
    <w:rsid w:val="00AE264C"/>
    <w:rsid w:val="00AE2B29"/>
    <w:rsid w:val="00AE2BD9"/>
    <w:rsid w:val="00AE2DA7"/>
    <w:rsid w:val="00AE2DD0"/>
    <w:rsid w:val="00AE37AF"/>
    <w:rsid w:val="00AE3DEC"/>
    <w:rsid w:val="00AE3E52"/>
    <w:rsid w:val="00AE3F89"/>
    <w:rsid w:val="00AE40B1"/>
    <w:rsid w:val="00AE41DA"/>
    <w:rsid w:val="00AE46D6"/>
    <w:rsid w:val="00AE491D"/>
    <w:rsid w:val="00AE54D2"/>
    <w:rsid w:val="00AE5B49"/>
    <w:rsid w:val="00AE5EBF"/>
    <w:rsid w:val="00AE65AA"/>
    <w:rsid w:val="00AE7757"/>
    <w:rsid w:val="00AF088C"/>
    <w:rsid w:val="00AF08AB"/>
    <w:rsid w:val="00AF0C70"/>
    <w:rsid w:val="00AF0D5A"/>
    <w:rsid w:val="00AF1388"/>
    <w:rsid w:val="00AF1CA7"/>
    <w:rsid w:val="00AF1FB8"/>
    <w:rsid w:val="00AF2040"/>
    <w:rsid w:val="00AF25D8"/>
    <w:rsid w:val="00AF2A97"/>
    <w:rsid w:val="00AF2C20"/>
    <w:rsid w:val="00AF31D3"/>
    <w:rsid w:val="00AF3644"/>
    <w:rsid w:val="00AF37C8"/>
    <w:rsid w:val="00AF3905"/>
    <w:rsid w:val="00AF39D8"/>
    <w:rsid w:val="00AF3A46"/>
    <w:rsid w:val="00AF4408"/>
    <w:rsid w:val="00AF45AC"/>
    <w:rsid w:val="00AF46F4"/>
    <w:rsid w:val="00AF4ED7"/>
    <w:rsid w:val="00AF51A1"/>
    <w:rsid w:val="00AF52A4"/>
    <w:rsid w:val="00AF5453"/>
    <w:rsid w:val="00AF597B"/>
    <w:rsid w:val="00AF5A29"/>
    <w:rsid w:val="00AF628B"/>
    <w:rsid w:val="00AF632E"/>
    <w:rsid w:val="00AF6A84"/>
    <w:rsid w:val="00AF6AA5"/>
    <w:rsid w:val="00AF75E1"/>
    <w:rsid w:val="00AF7C40"/>
    <w:rsid w:val="00B0013A"/>
    <w:rsid w:val="00B001FF"/>
    <w:rsid w:val="00B002C1"/>
    <w:rsid w:val="00B00837"/>
    <w:rsid w:val="00B010FB"/>
    <w:rsid w:val="00B01522"/>
    <w:rsid w:val="00B0178B"/>
    <w:rsid w:val="00B0288A"/>
    <w:rsid w:val="00B028CE"/>
    <w:rsid w:val="00B02975"/>
    <w:rsid w:val="00B02AA5"/>
    <w:rsid w:val="00B02AEB"/>
    <w:rsid w:val="00B03E6E"/>
    <w:rsid w:val="00B0437E"/>
    <w:rsid w:val="00B0476C"/>
    <w:rsid w:val="00B04B9F"/>
    <w:rsid w:val="00B04ECB"/>
    <w:rsid w:val="00B054DD"/>
    <w:rsid w:val="00B05623"/>
    <w:rsid w:val="00B05F45"/>
    <w:rsid w:val="00B064C9"/>
    <w:rsid w:val="00B064FC"/>
    <w:rsid w:val="00B06DA7"/>
    <w:rsid w:val="00B07118"/>
    <w:rsid w:val="00B0732D"/>
    <w:rsid w:val="00B07E2C"/>
    <w:rsid w:val="00B10842"/>
    <w:rsid w:val="00B112E3"/>
    <w:rsid w:val="00B11305"/>
    <w:rsid w:val="00B115C0"/>
    <w:rsid w:val="00B11872"/>
    <w:rsid w:val="00B11895"/>
    <w:rsid w:val="00B1196A"/>
    <w:rsid w:val="00B11992"/>
    <w:rsid w:val="00B11FAA"/>
    <w:rsid w:val="00B11FC2"/>
    <w:rsid w:val="00B1236F"/>
    <w:rsid w:val="00B12429"/>
    <w:rsid w:val="00B124B8"/>
    <w:rsid w:val="00B12886"/>
    <w:rsid w:val="00B12AF1"/>
    <w:rsid w:val="00B12D85"/>
    <w:rsid w:val="00B13580"/>
    <w:rsid w:val="00B1378B"/>
    <w:rsid w:val="00B14001"/>
    <w:rsid w:val="00B142BC"/>
    <w:rsid w:val="00B14320"/>
    <w:rsid w:val="00B143A4"/>
    <w:rsid w:val="00B14D3A"/>
    <w:rsid w:val="00B14E78"/>
    <w:rsid w:val="00B15618"/>
    <w:rsid w:val="00B15A3B"/>
    <w:rsid w:val="00B15B5E"/>
    <w:rsid w:val="00B15D1A"/>
    <w:rsid w:val="00B1613B"/>
    <w:rsid w:val="00B16550"/>
    <w:rsid w:val="00B1670D"/>
    <w:rsid w:val="00B16A58"/>
    <w:rsid w:val="00B173AC"/>
    <w:rsid w:val="00B17507"/>
    <w:rsid w:val="00B17CAB"/>
    <w:rsid w:val="00B200E9"/>
    <w:rsid w:val="00B20B6A"/>
    <w:rsid w:val="00B20E1F"/>
    <w:rsid w:val="00B20FC2"/>
    <w:rsid w:val="00B21969"/>
    <w:rsid w:val="00B21BED"/>
    <w:rsid w:val="00B2232C"/>
    <w:rsid w:val="00B22616"/>
    <w:rsid w:val="00B2297B"/>
    <w:rsid w:val="00B22B8E"/>
    <w:rsid w:val="00B22BD3"/>
    <w:rsid w:val="00B22F39"/>
    <w:rsid w:val="00B23396"/>
    <w:rsid w:val="00B2367A"/>
    <w:rsid w:val="00B240DA"/>
    <w:rsid w:val="00B25712"/>
    <w:rsid w:val="00B2573E"/>
    <w:rsid w:val="00B2575B"/>
    <w:rsid w:val="00B257FC"/>
    <w:rsid w:val="00B25DC9"/>
    <w:rsid w:val="00B263A9"/>
    <w:rsid w:val="00B2698C"/>
    <w:rsid w:val="00B26A3A"/>
    <w:rsid w:val="00B26C97"/>
    <w:rsid w:val="00B26C9A"/>
    <w:rsid w:val="00B26DD3"/>
    <w:rsid w:val="00B27087"/>
    <w:rsid w:val="00B276FA"/>
    <w:rsid w:val="00B27B60"/>
    <w:rsid w:val="00B30157"/>
    <w:rsid w:val="00B301E9"/>
    <w:rsid w:val="00B3073F"/>
    <w:rsid w:val="00B30DBF"/>
    <w:rsid w:val="00B31D58"/>
    <w:rsid w:val="00B31D6B"/>
    <w:rsid w:val="00B32014"/>
    <w:rsid w:val="00B32112"/>
    <w:rsid w:val="00B3263C"/>
    <w:rsid w:val="00B326FA"/>
    <w:rsid w:val="00B32B10"/>
    <w:rsid w:val="00B3335F"/>
    <w:rsid w:val="00B33714"/>
    <w:rsid w:val="00B33C8E"/>
    <w:rsid w:val="00B34D53"/>
    <w:rsid w:val="00B351AD"/>
    <w:rsid w:val="00B35504"/>
    <w:rsid w:val="00B355C7"/>
    <w:rsid w:val="00B35CFD"/>
    <w:rsid w:val="00B35E78"/>
    <w:rsid w:val="00B3651D"/>
    <w:rsid w:val="00B36997"/>
    <w:rsid w:val="00B36A55"/>
    <w:rsid w:val="00B36B91"/>
    <w:rsid w:val="00B36CDB"/>
    <w:rsid w:val="00B37822"/>
    <w:rsid w:val="00B40A89"/>
    <w:rsid w:val="00B4179D"/>
    <w:rsid w:val="00B41D95"/>
    <w:rsid w:val="00B41F05"/>
    <w:rsid w:val="00B42242"/>
    <w:rsid w:val="00B42495"/>
    <w:rsid w:val="00B42AA5"/>
    <w:rsid w:val="00B42B11"/>
    <w:rsid w:val="00B42D1E"/>
    <w:rsid w:val="00B42FCC"/>
    <w:rsid w:val="00B43782"/>
    <w:rsid w:val="00B437D6"/>
    <w:rsid w:val="00B43B80"/>
    <w:rsid w:val="00B447FA"/>
    <w:rsid w:val="00B44DB7"/>
    <w:rsid w:val="00B452E4"/>
    <w:rsid w:val="00B4540A"/>
    <w:rsid w:val="00B458F5"/>
    <w:rsid w:val="00B460A8"/>
    <w:rsid w:val="00B46195"/>
    <w:rsid w:val="00B4621D"/>
    <w:rsid w:val="00B463D9"/>
    <w:rsid w:val="00B46401"/>
    <w:rsid w:val="00B4650C"/>
    <w:rsid w:val="00B4693F"/>
    <w:rsid w:val="00B46E8B"/>
    <w:rsid w:val="00B47353"/>
    <w:rsid w:val="00B4779D"/>
    <w:rsid w:val="00B47A8B"/>
    <w:rsid w:val="00B47DCE"/>
    <w:rsid w:val="00B50D5C"/>
    <w:rsid w:val="00B51119"/>
    <w:rsid w:val="00B51330"/>
    <w:rsid w:val="00B5334F"/>
    <w:rsid w:val="00B533E9"/>
    <w:rsid w:val="00B53455"/>
    <w:rsid w:val="00B53725"/>
    <w:rsid w:val="00B53C07"/>
    <w:rsid w:val="00B53E0E"/>
    <w:rsid w:val="00B54520"/>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7E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73A"/>
    <w:rsid w:val="00B63D37"/>
    <w:rsid w:val="00B63F01"/>
    <w:rsid w:val="00B6425D"/>
    <w:rsid w:val="00B6474D"/>
    <w:rsid w:val="00B649BA"/>
    <w:rsid w:val="00B64C5C"/>
    <w:rsid w:val="00B65D27"/>
    <w:rsid w:val="00B65E7B"/>
    <w:rsid w:val="00B66019"/>
    <w:rsid w:val="00B6614A"/>
    <w:rsid w:val="00B66357"/>
    <w:rsid w:val="00B66ABB"/>
    <w:rsid w:val="00B66D96"/>
    <w:rsid w:val="00B66DC8"/>
    <w:rsid w:val="00B67C04"/>
    <w:rsid w:val="00B67EB3"/>
    <w:rsid w:val="00B67ED4"/>
    <w:rsid w:val="00B67FA7"/>
    <w:rsid w:val="00B701B4"/>
    <w:rsid w:val="00B70372"/>
    <w:rsid w:val="00B70D60"/>
    <w:rsid w:val="00B711E1"/>
    <w:rsid w:val="00B7173B"/>
    <w:rsid w:val="00B71EA6"/>
    <w:rsid w:val="00B72A13"/>
    <w:rsid w:val="00B72C4E"/>
    <w:rsid w:val="00B73346"/>
    <w:rsid w:val="00B73704"/>
    <w:rsid w:val="00B74C64"/>
    <w:rsid w:val="00B7534C"/>
    <w:rsid w:val="00B7542E"/>
    <w:rsid w:val="00B7599D"/>
    <w:rsid w:val="00B76118"/>
    <w:rsid w:val="00B76143"/>
    <w:rsid w:val="00B76299"/>
    <w:rsid w:val="00B762D6"/>
    <w:rsid w:val="00B76400"/>
    <w:rsid w:val="00B764C5"/>
    <w:rsid w:val="00B8035A"/>
    <w:rsid w:val="00B8057E"/>
    <w:rsid w:val="00B80695"/>
    <w:rsid w:val="00B80770"/>
    <w:rsid w:val="00B80B3B"/>
    <w:rsid w:val="00B80D73"/>
    <w:rsid w:val="00B814E4"/>
    <w:rsid w:val="00B8152C"/>
    <w:rsid w:val="00B8154D"/>
    <w:rsid w:val="00B81681"/>
    <w:rsid w:val="00B817F9"/>
    <w:rsid w:val="00B81899"/>
    <w:rsid w:val="00B81F21"/>
    <w:rsid w:val="00B81F8B"/>
    <w:rsid w:val="00B82074"/>
    <w:rsid w:val="00B82126"/>
    <w:rsid w:val="00B8264B"/>
    <w:rsid w:val="00B8275C"/>
    <w:rsid w:val="00B82793"/>
    <w:rsid w:val="00B82F28"/>
    <w:rsid w:val="00B83214"/>
    <w:rsid w:val="00B835D0"/>
    <w:rsid w:val="00B83962"/>
    <w:rsid w:val="00B83DA3"/>
    <w:rsid w:val="00B8417E"/>
    <w:rsid w:val="00B843E8"/>
    <w:rsid w:val="00B847F5"/>
    <w:rsid w:val="00B85332"/>
    <w:rsid w:val="00B85706"/>
    <w:rsid w:val="00B85B2B"/>
    <w:rsid w:val="00B85F81"/>
    <w:rsid w:val="00B863CB"/>
    <w:rsid w:val="00B864F3"/>
    <w:rsid w:val="00B86890"/>
    <w:rsid w:val="00B86D13"/>
    <w:rsid w:val="00B87898"/>
    <w:rsid w:val="00B8798E"/>
    <w:rsid w:val="00B87CEB"/>
    <w:rsid w:val="00B87DD0"/>
    <w:rsid w:val="00B90749"/>
    <w:rsid w:val="00B90D10"/>
    <w:rsid w:val="00B916E7"/>
    <w:rsid w:val="00B91B66"/>
    <w:rsid w:val="00B91F69"/>
    <w:rsid w:val="00B91FCD"/>
    <w:rsid w:val="00B92690"/>
    <w:rsid w:val="00B92E9D"/>
    <w:rsid w:val="00B930C7"/>
    <w:rsid w:val="00B9350E"/>
    <w:rsid w:val="00B93623"/>
    <w:rsid w:val="00B93AA2"/>
    <w:rsid w:val="00B93C70"/>
    <w:rsid w:val="00B944B0"/>
    <w:rsid w:val="00B950A1"/>
    <w:rsid w:val="00B95D17"/>
    <w:rsid w:val="00B96E7C"/>
    <w:rsid w:val="00B97269"/>
    <w:rsid w:val="00B97280"/>
    <w:rsid w:val="00B97552"/>
    <w:rsid w:val="00B97659"/>
    <w:rsid w:val="00B976A2"/>
    <w:rsid w:val="00B97C1E"/>
    <w:rsid w:val="00B97C4F"/>
    <w:rsid w:val="00B97EDA"/>
    <w:rsid w:val="00BA041A"/>
    <w:rsid w:val="00BA0A36"/>
    <w:rsid w:val="00BA1893"/>
    <w:rsid w:val="00BA1A7B"/>
    <w:rsid w:val="00BA2227"/>
    <w:rsid w:val="00BA2288"/>
    <w:rsid w:val="00BA2991"/>
    <w:rsid w:val="00BA2F74"/>
    <w:rsid w:val="00BA35AB"/>
    <w:rsid w:val="00BA3783"/>
    <w:rsid w:val="00BA38E0"/>
    <w:rsid w:val="00BA3EC7"/>
    <w:rsid w:val="00BA40B6"/>
    <w:rsid w:val="00BA4C2B"/>
    <w:rsid w:val="00BA4C7F"/>
    <w:rsid w:val="00BA4D3C"/>
    <w:rsid w:val="00BA4E95"/>
    <w:rsid w:val="00BA52E6"/>
    <w:rsid w:val="00BA54C3"/>
    <w:rsid w:val="00BA5A03"/>
    <w:rsid w:val="00BA5AA9"/>
    <w:rsid w:val="00BA5AE0"/>
    <w:rsid w:val="00BA60F9"/>
    <w:rsid w:val="00BA6A00"/>
    <w:rsid w:val="00BA7186"/>
    <w:rsid w:val="00BA73E2"/>
    <w:rsid w:val="00BA7726"/>
    <w:rsid w:val="00BA77B4"/>
    <w:rsid w:val="00BA7ED2"/>
    <w:rsid w:val="00BA7F7E"/>
    <w:rsid w:val="00BB0019"/>
    <w:rsid w:val="00BB027F"/>
    <w:rsid w:val="00BB0873"/>
    <w:rsid w:val="00BB0D88"/>
    <w:rsid w:val="00BB1423"/>
    <w:rsid w:val="00BB1522"/>
    <w:rsid w:val="00BB1C33"/>
    <w:rsid w:val="00BB23DF"/>
    <w:rsid w:val="00BB2DA4"/>
    <w:rsid w:val="00BB3281"/>
    <w:rsid w:val="00BB33AB"/>
    <w:rsid w:val="00BB35D0"/>
    <w:rsid w:val="00BB4139"/>
    <w:rsid w:val="00BB4B84"/>
    <w:rsid w:val="00BB4DC5"/>
    <w:rsid w:val="00BB4DE6"/>
    <w:rsid w:val="00BB57EC"/>
    <w:rsid w:val="00BB585A"/>
    <w:rsid w:val="00BB5A34"/>
    <w:rsid w:val="00BB5B2C"/>
    <w:rsid w:val="00BB5E23"/>
    <w:rsid w:val="00BB5F61"/>
    <w:rsid w:val="00BB6112"/>
    <w:rsid w:val="00BB682E"/>
    <w:rsid w:val="00BB6991"/>
    <w:rsid w:val="00BB6A79"/>
    <w:rsid w:val="00BB6C5D"/>
    <w:rsid w:val="00BB75D7"/>
    <w:rsid w:val="00BB7F4E"/>
    <w:rsid w:val="00BC007B"/>
    <w:rsid w:val="00BC07D6"/>
    <w:rsid w:val="00BC089A"/>
    <w:rsid w:val="00BC09ED"/>
    <w:rsid w:val="00BC0B06"/>
    <w:rsid w:val="00BC16E8"/>
    <w:rsid w:val="00BC205C"/>
    <w:rsid w:val="00BC3589"/>
    <w:rsid w:val="00BC385D"/>
    <w:rsid w:val="00BC3E37"/>
    <w:rsid w:val="00BC492D"/>
    <w:rsid w:val="00BC5110"/>
    <w:rsid w:val="00BC5C10"/>
    <w:rsid w:val="00BC6162"/>
    <w:rsid w:val="00BC62B5"/>
    <w:rsid w:val="00BC64CA"/>
    <w:rsid w:val="00BC6614"/>
    <w:rsid w:val="00BC6C3A"/>
    <w:rsid w:val="00BC6D96"/>
    <w:rsid w:val="00BC7D18"/>
    <w:rsid w:val="00BC7E9C"/>
    <w:rsid w:val="00BD00ED"/>
    <w:rsid w:val="00BD04ED"/>
    <w:rsid w:val="00BD0A36"/>
    <w:rsid w:val="00BD0BD2"/>
    <w:rsid w:val="00BD150B"/>
    <w:rsid w:val="00BD162C"/>
    <w:rsid w:val="00BD1A23"/>
    <w:rsid w:val="00BD1EB7"/>
    <w:rsid w:val="00BD2055"/>
    <w:rsid w:val="00BD2261"/>
    <w:rsid w:val="00BD25CB"/>
    <w:rsid w:val="00BD2779"/>
    <w:rsid w:val="00BD3146"/>
    <w:rsid w:val="00BD3285"/>
    <w:rsid w:val="00BD35D2"/>
    <w:rsid w:val="00BD3651"/>
    <w:rsid w:val="00BD3874"/>
    <w:rsid w:val="00BD3D68"/>
    <w:rsid w:val="00BD3E03"/>
    <w:rsid w:val="00BD4017"/>
    <w:rsid w:val="00BD431B"/>
    <w:rsid w:val="00BD4BE0"/>
    <w:rsid w:val="00BD5044"/>
    <w:rsid w:val="00BD5057"/>
    <w:rsid w:val="00BD5223"/>
    <w:rsid w:val="00BD56F1"/>
    <w:rsid w:val="00BD5A79"/>
    <w:rsid w:val="00BD5F14"/>
    <w:rsid w:val="00BD64B2"/>
    <w:rsid w:val="00BD6D10"/>
    <w:rsid w:val="00BD7029"/>
    <w:rsid w:val="00BD7597"/>
    <w:rsid w:val="00BD7894"/>
    <w:rsid w:val="00BD7995"/>
    <w:rsid w:val="00BD7DCC"/>
    <w:rsid w:val="00BE033C"/>
    <w:rsid w:val="00BE04DB"/>
    <w:rsid w:val="00BE069C"/>
    <w:rsid w:val="00BE069D"/>
    <w:rsid w:val="00BE0AFC"/>
    <w:rsid w:val="00BE0D80"/>
    <w:rsid w:val="00BE0F3C"/>
    <w:rsid w:val="00BE13F0"/>
    <w:rsid w:val="00BE1AF0"/>
    <w:rsid w:val="00BE1C7E"/>
    <w:rsid w:val="00BE1EA0"/>
    <w:rsid w:val="00BE3256"/>
    <w:rsid w:val="00BE3EE8"/>
    <w:rsid w:val="00BE417E"/>
    <w:rsid w:val="00BE4372"/>
    <w:rsid w:val="00BE46D5"/>
    <w:rsid w:val="00BE46EC"/>
    <w:rsid w:val="00BE5699"/>
    <w:rsid w:val="00BE57A3"/>
    <w:rsid w:val="00BE640A"/>
    <w:rsid w:val="00BE6BA8"/>
    <w:rsid w:val="00BE7436"/>
    <w:rsid w:val="00BF0179"/>
    <w:rsid w:val="00BF049E"/>
    <w:rsid w:val="00BF074A"/>
    <w:rsid w:val="00BF0FD3"/>
    <w:rsid w:val="00BF14B4"/>
    <w:rsid w:val="00BF17C4"/>
    <w:rsid w:val="00BF1A2F"/>
    <w:rsid w:val="00BF263F"/>
    <w:rsid w:val="00BF26C1"/>
    <w:rsid w:val="00BF286D"/>
    <w:rsid w:val="00BF3960"/>
    <w:rsid w:val="00BF3AF0"/>
    <w:rsid w:val="00BF3CA0"/>
    <w:rsid w:val="00BF3F2B"/>
    <w:rsid w:val="00BF3FF1"/>
    <w:rsid w:val="00BF4273"/>
    <w:rsid w:val="00BF44DC"/>
    <w:rsid w:val="00BF4A03"/>
    <w:rsid w:val="00BF4BA8"/>
    <w:rsid w:val="00BF4CD0"/>
    <w:rsid w:val="00BF5000"/>
    <w:rsid w:val="00BF5636"/>
    <w:rsid w:val="00BF56D7"/>
    <w:rsid w:val="00BF5A7F"/>
    <w:rsid w:val="00BF6776"/>
    <w:rsid w:val="00BF68A2"/>
    <w:rsid w:val="00BF6A05"/>
    <w:rsid w:val="00BF6C07"/>
    <w:rsid w:val="00BF6C80"/>
    <w:rsid w:val="00BF6D4E"/>
    <w:rsid w:val="00BF6F14"/>
    <w:rsid w:val="00BF6F69"/>
    <w:rsid w:val="00BF709F"/>
    <w:rsid w:val="00BF72FC"/>
    <w:rsid w:val="00C00656"/>
    <w:rsid w:val="00C00B88"/>
    <w:rsid w:val="00C00DD2"/>
    <w:rsid w:val="00C00ED1"/>
    <w:rsid w:val="00C02271"/>
    <w:rsid w:val="00C025DB"/>
    <w:rsid w:val="00C02A82"/>
    <w:rsid w:val="00C02C0D"/>
    <w:rsid w:val="00C02D96"/>
    <w:rsid w:val="00C0311B"/>
    <w:rsid w:val="00C03893"/>
    <w:rsid w:val="00C03B4C"/>
    <w:rsid w:val="00C03CCB"/>
    <w:rsid w:val="00C03E8F"/>
    <w:rsid w:val="00C03EA5"/>
    <w:rsid w:val="00C04145"/>
    <w:rsid w:val="00C043BC"/>
    <w:rsid w:val="00C0456E"/>
    <w:rsid w:val="00C0487F"/>
    <w:rsid w:val="00C049EC"/>
    <w:rsid w:val="00C0550F"/>
    <w:rsid w:val="00C05696"/>
    <w:rsid w:val="00C0598C"/>
    <w:rsid w:val="00C06055"/>
    <w:rsid w:val="00C06180"/>
    <w:rsid w:val="00C0647E"/>
    <w:rsid w:val="00C06D1C"/>
    <w:rsid w:val="00C07031"/>
    <w:rsid w:val="00C07403"/>
    <w:rsid w:val="00C076CE"/>
    <w:rsid w:val="00C078A9"/>
    <w:rsid w:val="00C07934"/>
    <w:rsid w:val="00C07BB6"/>
    <w:rsid w:val="00C07C8D"/>
    <w:rsid w:val="00C07E61"/>
    <w:rsid w:val="00C07FE9"/>
    <w:rsid w:val="00C100F6"/>
    <w:rsid w:val="00C1024D"/>
    <w:rsid w:val="00C10680"/>
    <w:rsid w:val="00C10704"/>
    <w:rsid w:val="00C1109F"/>
    <w:rsid w:val="00C11688"/>
    <w:rsid w:val="00C11F91"/>
    <w:rsid w:val="00C12134"/>
    <w:rsid w:val="00C128D3"/>
    <w:rsid w:val="00C12FE9"/>
    <w:rsid w:val="00C15095"/>
    <w:rsid w:val="00C15172"/>
    <w:rsid w:val="00C158A4"/>
    <w:rsid w:val="00C16125"/>
    <w:rsid w:val="00C16620"/>
    <w:rsid w:val="00C16C05"/>
    <w:rsid w:val="00C171CC"/>
    <w:rsid w:val="00C1727D"/>
    <w:rsid w:val="00C17310"/>
    <w:rsid w:val="00C204DA"/>
    <w:rsid w:val="00C20866"/>
    <w:rsid w:val="00C20901"/>
    <w:rsid w:val="00C212E3"/>
    <w:rsid w:val="00C21889"/>
    <w:rsid w:val="00C21FF3"/>
    <w:rsid w:val="00C228F3"/>
    <w:rsid w:val="00C22B84"/>
    <w:rsid w:val="00C22C1B"/>
    <w:rsid w:val="00C22EBB"/>
    <w:rsid w:val="00C23477"/>
    <w:rsid w:val="00C239B9"/>
    <w:rsid w:val="00C23B37"/>
    <w:rsid w:val="00C2447A"/>
    <w:rsid w:val="00C249B5"/>
    <w:rsid w:val="00C25C1A"/>
    <w:rsid w:val="00C263F1"/>
    <w:rsid w:val="00C271AE"/>
    <w:rsid w:val="00C2730C"/>
    <w:rsid w:val="00C27320"/>
    <w:rsid w:val="00C2751D"/>
    <w:rsid w:val="00C30449"/>
    <w:rsid w:val="00C305C6"/>
    <w:rsid w:val="00C30FEA"/>
    <w:rsid w:val="00C311FF"/>
    <w:rsid w:val="00C313A2"/>
    <w:rsid w:val="00C31FD9"/>
    <w:rsid w:val="00C32361"/>
    <w:rsid w:val="00C32572"/>
    <w:rsid w:val="00C326D9"/>
    <w:rsid w:val="00C32AB9"/>
    <w:rsid w:val="00C32C8C"/>
    <w:rsid w:val="00C3336D"/>
    <w:rsid w:val="00C33C85"/>
    <w:rsid w:val="00C34B2D"/>
    <w:rsid w:val="00C34CF9"/>
    <w:rsid w:val="00C34D89"/>
    <w:rsid w:val="00C356F7"/>
    <w:rsid w:val="00C35A60"/>
    <w:rsid w:val="00C35E4D"/>
    <w:rsid w:val="00C36087"/>
    <w:rsid w:val="00C36137"/>
    <w:rsid w:val="00C3632E"/>
    <w:rsid w:val="00C369A2"/>
    <w:rsid w:val="00C36AB6"/>
    <w:rsid w:val="00C36C31"/>
    <w:rsid w:val="00C36D31"/>
    <w:rsid w:val="00C36F3D"/>
    <w:rsid w:val="00C375B6"/>
    <w:rsid w:val="00C379A0"/>
    <w:rsid w:val="00C400A6"/>
    <w:rsid w:val="00C401A4"/>
    <w:rsid w:val="00C4050E"/>
    <w:rsid w:val="00C40CAA"/>
    <w:rsid w:val="00C40CF2"/>
    <w:rsid w:val="00C4153C"/>
    <w:rsid w:val="00C41878"/>
    <w:rsid w:val="00C421B5"/>
    <w:rsid w:val="00C4224A"/>
    <w:rsid w:val="00C42DFE"/>
    <w:rsid w:val="00C434AC"/>
    <w:rsid w:val="00C435F3"/>
    <w:rsid w:val="00C43AAE"/>
    <w:rsid w:val="00C44343"/>
    <w:rsid w:val="00C44546"/>
    <w:rsid w:val="00C449ED"/>
    <w:rsid w:val="00C44AB7"/>
    <w:rsid w:val="00C44AC5"/>
    <w:rsid w:val="00C44D4D"/>
    <w:rsid w:val="00C451E1"/>
    <w:rsid w:val="00C452AE"/>
    <w:rsid w:val="00C45D69"/>
    <w:rsid w:val="00C4606A"/>
    <w:rsid w:val="00C463C0"/>
    <w:rsid w:val="00C4641E"/>
    <w:rsid w:val="00C466D7"/>
    <w:rsid w:val="00C468D9"/>
    <w:rsid w:val="00C46974"/>
    <w:rsid w:val="00C46CEF"/>
    <w:rsid w:val="00C474A8"/>
    <w:rsid w:val="00C474F7"/>
    <w:rsid w:val="00C4794B"/>
    <w:rsid w:val="00C47AA9"/>
    <w:rsid w:val="00C47E2C"/>
    <w:rsid w:val="00C50420"/>
    <w:rsid w:val="00C50572"/>
    <w:rsid w:val="00C50761"/>
    <w:rsid w:val="00C50767"/>
    <w:rsid w:val="00C50B33"/>
    <w:rsid w:val="00C510D2"/>
    <w:rsid w:val="00C512D2"/>
    <w:rsid w:val="00C5192C"/>
    <w:rsid w:val="00C51E63"/>
    <w:rsid w:val="00C52198"/>
    <w:rsid w:val="00C527A8"/>
    <w:rsid w:val="00C52A58"/>
    <w:rsid w:val="00C52BA6"/>
    <w:rsid w:val="00C534EE"/>
    <w:rsid w:val="00C53905"/>
    <w:rsid w:val="00C54051"/>
    <w:rsid w:val="00C54480"/>
    <w:rsid w:val="00C54EF4"/>
    <w:rsid w:val="00C550A9"/>
    <w:rsid w:val="00C550C9"/>
    <w:rsid w:val="00C55A4E"/>
    <w:rsid w:val="00C55B3E"/>
    <w:rsid w:val="00C55FFA"/>
    <w:rsid w:val="00C56176"/>
    <w:rsid w:val="00C56531"/>
    <w:rsid w:val="00C566A5"/>
    <w:rsid w:val="00C56726"/>
    <w:rsid w:val="00C568DA"/>
    <w:rsid w:val="00C56938"/>
    <w:rsid w:val="00C56AA8"/>
    <w:rsid w:val="00C56D81"/>
    <w:rsid w:val="00C576D0"/>
    <w:rsid w:val="00C57DBD"/>
    <w:rsid w:val="00C57EE5"/>
    <w:rsid w:val="00C601A8"/>
    <w:rsid w:val="00C60244"/>
    <w:rsid w:val="00C611FD"/>
    <w:rsid w:val="00C61E2A"/>
    <w:rsid w:val="00C61FF9"/>
    <w:rsid w:val="00C636F1"/>
    <w:rsid w:val="00C63987"/>
    <w:rsid w:val="00C63BF8"/>
    <w:rsid w:val="00C64222"/>
    <w:rsid w:val="00C644C2"/>
    <w:rsid w:val="00C64DE9"/>
    <w:rsid w:val="00C65F65"/>
    <w:rsid w:val="00C6602E"/>
    <w:rsid w:val="00C661D5"/>
    <w:rsid w:val="00C6663E"/>
    <w:rsid w:val="00C67B06"/>
    <w:rsid w:val="00C700F7"/>
    <w:rsid w:val="00C7044B"/>
    <w:rsid w:val="00C7080B"/>
    <w:rsid w:val="00C710EE"/>
    <w:rsid w:val="00C715D0"/>
    <w:rsid w:val="00C71618"/>
    <w:rsid w:val="00C71FE4"/>
    <w:rsid w:val="00C7205E"/>
    <w:rsid w:val="00C72305"/>
    <w:rsid w:val="00C7239E"/>
    <w:rsid w:val="00C72823"/>
    <w:rsid w:val="00C72881"/>
    <w:rsid w:val="00C72FA9"/>
    <w:rsid w:val="00C732AA"/>
    <w:rsid w:val="00C73877"/>
    <w:rsid w:val="00C7482C"/>
    <w:rsid w:val="00C74C94"/>
    <w:rsid w:val="00C74E06"/>
    <w:rsid w:val="00C75345"/>
    <w:rsid w:val="00C7708C"/>
    <w:rsid w:val="00C7779E"/>
    <w:rsid w:val="00C77939"/>
    <w:rsid w:val="00C77D74"/>
    <w:rsid w:val="00C80025"/>
    <w:rsid w:val="00C80440"/>
    <w:rsid w:val="00C804B6"/>
    <w:rsid w:val="00C812A9"/>
    <w:rsid w:val="00C812E0"/>
    <w:rsid w:val="00C81428"/>
    <w:rsid w:val="00C8156F"/>
    <w:rsid w:val="00C817C9"/>
    <w:rsid w:val="00C81B1C"/>
    <w:rsid w:val="00C81E11"/>
    <w:rsid w:val="00C82B00"/>
    <w:rsid w:val="00C83932"/>
    <w:rsid w:val="00C83D55"/>
    <w:rsid w:val="00C846C6"/>
    <w:rsid w:val="00C84918"/>
    <w:rsid w:val="00C849AC"/>
    <w:rsid w:val="00C862F4"/>
    <w:rsid w:val="00C8740E"/>
    <w:rsid w:val="00C87B55"/>
    <w:rsid w:val="00C87FDB"/>
    <w:rsid w:val="00C9016A"/>
    <w:rsid w:val="00C90825"/>
    <w:rsid w:val="00C91B85"/>
    <w:rsid w:val="00C92823"/>
    <w:rsid w:val="00C93127"/>
    <w:rsid w:val="00C941EE"/>
    <w:rsid w:val="00C9420F"/>
    <w:rsid w:val="00C945FB"/>
    <w:rsid w:val="00C94621"/>
    <w:rsid w:val="00C94856"/>
    <w:rsid w:val="00C94C39"/>
    <w:rsid w:val="00C94C67"/>
    <w:rsid w:val="00C95767"/>
    <w:rsid w:val="00C967C3"/>
    <w:rsid w:val="00C96E1A"/>
    <w:rsid w:val="00C9716C"/>
    <w:rsid w:val="00C97712"/>
    <w:rsid w:val="00C97A70"/>
    <w:rsid w:val="00C97CA0"/>
    <w:rsid w:val="00C97DD1"/>
    <w:rsid w:val="00CA0107"/>
    <w:rsid w:val="00CA0D53"/>
    <w:rsid w:val="00CA1685"/>
    <w:rsid w:val="00CA177A"/>
    <w:rsid w:val="00CA252C"/>
    <w:rsid w:val="00CA2D83"/>
    <w:rsid w:val="00CA2E2D"/>
    <w:rsid w:val="00CA3077"/>
    <w:rsid w:val="00CA38DB"/>
    <w:rsid w:val="00CA3E3C"/>
    <w:rsid w:val="00CA4044"/>
    <w:rsid w:val="00CA45B7"/>
    <w:rsid w:val="00CA4610"/>
    <w:rsid w:val="00CA4CF1"/>
    <w:rsid w:val="00CA5609"/>
    <w:rsid w:val="00CA5AB9"/>
    <w:rsid w:val="00CA6500"/>
    <w:rsid w:val="00CA6687"/>
    <w:rsid w:val="00CA6990"/>
    <w:rsid w:val="00CA70DF"/>
    <w:rsid w:val="00CA75AD"/>
    <w:rsid w:val="00CA764F"/>
    <w:rsid w:val="00CA7664"/>
    <w:rsid w:val="00CA7B10"/>
    <w:rsid w:val="00CA7D45"/>
    <w:rsid w:val="00CA7EDB"/>
    <w:rsid w:val="00CA7EE0"/>
    <w:rsid w:val="00CB03B1"/>
    <w:rsid w:val="00CB0676"/>
    <w:rsid w:val="00CB07E0"/>
    <w:rsid w:val="00CB0F85"/>
    <w:rsid w:val="00CB15AA"/>
    <w:rsid w:val="00CB18A0"/>
    <w:rsid w:val="00CB1E51"/>
    <w:rsid w:val="00CB30A9"/>
    <w:rsid w:val="00CB3267"/>
    <w:rsid w:val="00CB338A"/>
    <w:rsid w:val="00CB33C0"/>
    <w:rsid w:val="00CB33D5"/>
    <w:rsid w:val="00CB3567"/>
    <w:rsid w:val="00CB36A8"/>
    <w:rsid w:val="00CB3852"/>
    <w:rsid w:val="00CB3DC8"/>
    <w:rsid w:val="00CB42EE"/>
    <w:rsid w:val="00CB602E"/>
    <w:rsid w:val="00CB636A"/>
    <w:rsid w:val="00CB6D03"/>
    <w:rsid w:val="00CB76E1"/>
    <w:rsid w:val="00CB7746"/>
    <w:rsid w:val="00CC0026"/>
    <w:rsid w:val="00CC008F"/>
    <w:rsid w:val="00CC03D7"/>
    <w:rsid w:val="00CC0671"/>
    <w:rsid w:val="00CC0A76"/>
    <w:rsid w:val="00CC0AE3"/>
    <w:rsid w:val="00CC1897"/>
    <w:rsid w:val="00CC2017"/>
    <w:rsid w:val="00CC20E7"/>
    <w:rsid w:val="00CC21C5"/>
    <w:rsid w:val="00CC2945"/>
    <w:rsid w:val="00CC29A2"/>
    <w:rsid w:val="00CC2DD7"/>
    <w:rsid w:val="00CC35CF"/>
    <w:rsid w:val="00CC39ED"/>
    <w:rsid w:val="00CC4093"/>
    <w:rsid w:val="00CC45D0"/>
    <w:rsid w:val="00CC480F"/>
    <w:rsid w:val="00CC4AD0"/>
    <w:rsid w:val="00CC5067"/>
    <w:rsid w:val="00CC54BD"/>
    <w:rsid w:val="00CC5EFF"/>
    <w:rsid w:val="00CC62E4"/>
    <w:rsid w:val="00CC6A43"/>
    <w:rsid w:val="00CC7404"/>
    <w:rsid w:val="00CC76E9"/>
    <w:rsid w:val="00CC76F8"/>
    <w:rsid w:val="00CD00C5"/>
    <w:rsid w:val="00CD1245"/>
    <w:rsid w:val="00CD1785"/>
    <w:rsid w:val="00CD1952"/>
    <w:rsid w:val="00CD1F38"/>
    <w:rsid w:val="00CD241E"/>
    <w:rsid w:val="00CD2855"/>
    <w:rsid w:val="00CD287D"/>
    <w:rsid w:val="00CD29C6"/>
    <w:rsid w:val="00CD2C28"/>
    <w:rsid w:val="00CD2CB4"/>
    <w:rsid w:val="00CD3253"/>
    <w:rsid w:val="00CD3B02"/>
    <w:rsid w:val="00CD3C4B"/>
    <w:rsid w:val="00CD3DCE"/>
    <w:rsid w:val="00CD4393"/>
    <w:rsid w:val="00CD4B48"/>
    <w:rsid w:val="00CD5AD0"/>
    <w:rsid w:val="00CD6D1E"/>
    <w:rsid w:val="00CD6F1F"/>
    <w:rsid w:val="00CD736C"/>
    <w:rsid w:val="00CD7509"/>
    <w:rsid w:val="00CE0C78"/>
    <w:rsid w:val="00CE0D17"/>
    <w:rsid w:val="00CE1AFD"/>
    <w:rsid w:val="00CE1CEF"/>
    <w:rsid w:val="00CE1D4A"/>
    <w:rsid w:val="00CE1E35"/>
    <w:rsid w:val="00CE2A2E"/>
    <w:rsid w:val="00CE2E79"/>
    <w:rsid w:val="00CE326F"/>
    <w:rsid w:val="00CE34C0"/>
    <w:rsid w:val="00CE398F"/>
    <w:rsid w:val="00CE3E7C"/>
    <w:rsid w:val="00CE4A5E"/>
    <w:rsid w:val="00CE4C28"/>
    <w:rsid w:val="00CE53EB"/>
    <w:rsid w:val="00CE5686"/>
    <w:rsid w:val="00CE6603"/>
    <w:rsid w:val="00CE6ACD"/>
    <w:rsid w:val="00CE7187"/>
    <w:rsid w:val="00CE75C1"/>
    <w:rsid w:val="00CF0095"/>
    <w:rsid w:val="00CF01E0"/>
    <w:rsid w:val="00CF086A"/>
    <w:rsid w:val="00CF0957"/>
    <w:rsid w:val="00CF0BB6"/>
    <w:rsid w:val="00CF0F44"/>
    <w:rsid w:val="00CF13D6"/>
    <w:rsid w:val="00CF254C"/>
    <w:rsid w:val="00CF25A2"/>
    <w:rsid w:val="00CF2800"/>
    <w:rsid w:val="00CF3052"/>
    <w:rsid w:val="00CF534F"/>
    <w:rsid w:val="00CF5D99"/>
    <w:rsid w:val="00CF5DA1"/>
    <w:rsid w:val="00CF5DDF"/>
    <w:rsid w:val="00CF61DA"/>
    <w:rsid w:val="00CF647D"/>
    <w:rsid w:val="00CF6A77"/>
    <w:rsid w:val="00CF7073"/>
    <w:rsid w:val="00CF71CF"/>
    <w:rsid w:val="00CF7435"/>
    <w:rsid w:val="00CF758C"/>
    <w:rsid w:val="00CF75B3"/>
    <w:rsid w:val="00CF7C1D"/>
    <w:rsid w:val="00CF7E99"/>
    <w:rsid w:val="00CF7F97"/>
    <w:rsid w:val="00D00930"/>
    <w:rsid w:val="00D014BB"/>
    <w:rsid w:val="00D01715"/>
    <w:rsid w:val="00D019D7"/>
    <w:rsid w:val="00D01A56"/>
    <w:rsid w:val="00D01C66"/>
    <w:rsid w:val="00D01D80"/>
    <w:rsid w:val="00D01DAA"/>
    <w:rsid w:val="00D02518"/>
    <w:rsid w:val="00D028EA"/>
    <w:rsid w:val="00D0435F"/>
    <w:rsid w:val="00D0447C"/>
    <w:rsid w:val="00D04634"/>
    <w:rsid w:val="00D0472B"/>
    <w:rsid w:val="00D04AAA"/>
    <w:rsid w:val="00D04BDE"/>
    <w:rsid w:val="00D04DC5"/>
    <w:rsid w:val="00D0526D"/>
    <w:rsid w:val="00D05568"/>
    <w:rsid w:val="00D057B3"/>
    <w:rsid w:val="00D05E0D"/>
    <w:rsid w:val="00D0645A"/>
    <w:rsid w:val="00D06CA3"/>
    <w:rsid w:val="00D07437"/>
    <w:rsid w:val="00D0763A"/>
    <w:rsid w:val="00D07800"/>
    <w:rsid w:val="00D07AE2"/>
    <w:rsid w:val="00D07AF4"/>
    <w:rsid w:val="00D07DC0"/>
    <w:rsid w:val="00D10087"/>
    <w:rsid w:val="00D1008C"/>
    <w:rsid w:val="00D10184"/>
    <w:rsid w:val="00D10DEF"/>
    <w:rsid w:val="00D118AD"/>
    <w:rsid w:val="00D11AD5"/>
    <w:rsid w:val="00D11DAD"/>
    <w:rsid w:val="00D123BE"/>
    <w:rsid w:val="00D131F1"/>
    <w:rsid w:val="00D133A4"/>
    <w:rsid w:val="00D13498"/>
    <w:rsid w:val="00D135B3"/>
    <w:rsid w:val="00D13A4E"/>
    <w:rsid w:val="00D14252"/>
    <w:rsid w:val="00D14400"/>
    <w:rsid w:val="00D149D3"/>
    <w:rsid w:val="00D149EC"/>
    <w:rsid w:val="00D14B2B"/>
    <w:rsid w:val="00D14FAE"/>
    <w:rsid w:val="00D1546F"/>
    <w:rsid w:val="00D156B6"/>
    <w:rsid w:val="00D1583B"/>
    <w:rsid w:val="00D15A90"/>
    <w:rsid w:val="00D1672B"/>
    <w:rsid w:val="00D17D23"/>
    <w:rsid w:val="00D2084F"/>
    <w:rsid w:val="00D20EAF"/>
    <w:rsid w:val="00D2206D"/>
    <w:rsid w:val="00D22780"/>
    <w:rsid w:val="00D22A39"/>
    <w:rsid w:val="00D2416A"/>
    <w:rsid w:val="00D242EB"/>
    <w:rsid w:val="00D24323"/>
    <w:rsid w:val="00D24417"/>
    <w:rsid w:val="00D24A34"/>
    <w:rsid w:val="00D254D4"/>
    <w:rsid w:val="00D254F9"/>
    <w:rsid w:val="00D25556"/>
    <w:rsid w:val="00D25C02"/>
    <w:rsid w:val="00D26292"/>
    <w:rsid w:val="00D264C5"/>
    <w:rsid w:val="00D2671A"/>
    <w:rsid w:val="00D26934"/>
    <w:rsid w:val="00D26CCE"/>
    <w:rsid w:val="00D270B7"/>
    <w:rsid w:val="00D279D9"/>
    <w:rsid w:val="00D279F5"/>
    <w:rsid w:val="00D27F1D"/>
    <w:rsid w:val="00D3026D"/>
    <w:rsid w:val="00D308DD"/>
    <w:rsid w:val="00D30BB8"/>
    <w:rsid w:val="00D313B9"/>
    <w:rsid w:val="00D315CE"/>
    <w:rsid w:val="00D316FC"/>
    <w:rsid w:val="00D31C71"/>
    <w:rsid w:val="00D32BFA"/>
    <w:rsid w:val="00D32E41"/>
    <w:rsid w:val="00D33D15"/>
    <w:rsid w:val="00D33F0F"/>
    <w:rsid w:val="00D33FD7"/>
    <w:rsid w:val="00D346D9"/>
    <w:rsid w:val="00D34754"/>
    <w:rsid w:val="00D34E15"/>
    <w:rsid w:val="00D3555D"/>
    <w:rsid w:val="00D359A1"/>
    <w:rsid w:val="00D35F5C"/>
    <w:rsid w:val="00D35FFC"/>
    <w:rsid w:val="00D36689"/>
    <w:rsid w:val="00D36C5C"/>
    <w:rsid w:val="00D379A1"/>
    <w:rsid w:val="00D37D64"/>
    <w:rsid w:val="00D408E0"/>
    <w:rsid w:val="00D40D5D"/>
    <w:rsid w:val="00D40DC8"/>
    <w:rsid w:val="00D41A36"/>
    <w:rsid w:val="00D41EDB"/>
    <w:rsid w:val="00D41F6E"/>
    <w:rsid w:val="00D42240"/>
    <w:rsid w:val="00D42249"/>
    <w:rsid w:val="00D42383"/>
    <w:rsid w:val="00D42549"/>
    <w:rsid w:val="00D427B7"/>
    <w:rsid w:val="00D4298A"/>
    <w:rsid w:val="00D42B6F"/>
    <w:rsid w:val="00D43FBB"/>
    <w:rsid w:val="00D445C9"/>
    <w:rsid w:val="00D455EF"/>
    <w:rsid w:val="00D456B6"/>
    <w:rsid w:val="00D45865"/>
    <w:rsid w:val="00D45974"/>
    <w:rsid w:val="00D45F0E"/>
    <w:rsid w:val="00D461DF"/>
    <w:rsid w:val="00D4681E"/>
    <w:rsid w:val="00D47034"/>
    <w:rsid w:val="00D47412"/>
    <w:rsid w:val="00D474A3"/>
    <w:rsid w:val="00D47789"/>
    <w:rsid w:val="00D47A44"/>
    <w:rsid w:val="00D47B3B"/>
    <w:rsid w:val="00D47BB4"/>
    <w:rsid w:val="00D47E0C"/>
    <w:rsid w:val="00D47FC9"/>
    <w:rsid w:val="00D50233"/>
    <w:rsid w:val="00D506ED"/>
    <w:rsid w:val="00D50895"/>
    <w:rsid w:val="00D508D1"/>
    <w:rsid w:val="00D50AAC"/>
    <w:rsid w:val="00D50B18"/>
    <w:rsid w:val="00D50BF9"/>
    <w:rsid w:val="00D50EEC"/>
    <w:rsid w:val="00D5128A"/>
    <w:rsid w:val="00D51614"/>
    <w:rsid w:val="00D5179D"/>
    <w:rsid w:val="00D51BEE"/>
    <w:rsid w:val="00D51E25"/>
    <w:rsid w:val="00D52465"/>
    <w:rsid w:val="00D52490"/>
    <w:rsid w:val="00D52804"/>
    <w:rsid w:val="00D52E0F"/>
    <w:rsid w:val="00D53215"/>
    <w:rsid w:val="00D53227"/>
    <w:rsid w:val="00D533AB"/>
    <w:rsid w:val="00D5398C"/>
    <w:rsid w:val="00D53E8B"/>
    <w:rsid w:val="00D53F0A"/>
    <w:rsid w:val="00D54265"/>
    <w:rsid w:val="00D544BE"/>
    <w:rsid w:val="00D546BA"/>
    <w:rsid w:val="00D54CB1"/>
    <w:rsid w:val="00D54D3A"/>
    <w:rsid w:val="00D55226"/>
    <w:rsid w:val="00D55484"/>
    <w:rsid w:val="00D55815"/>
    <w:rsid w:val="00D56077"/>
    <w:rsid w:val="00D56128"/>
    <w:rsid w:val="00D56160"/>
    <w:rsid w:val="00D5623C"/>
    <w:rsid w:val="00D568DE"/>
    <w:rsid w:val="00D57173"/>
    <w:rsid w:val="00D57219"/>
    <w:rsid w:val="00D57AC7"/>
    <w:rsid w:val="00D60183"/>
    <w:rsid w:val="00D60724"/>
    <w:rsid w:val="00D607AA"/>
    <w:rsid w:val="00D60D9D"/>
    <w:rsid w:val="00D611CA"/>
    <w:rsid w:val="00D613E5"/>
    <w:rsid w:val="00D616AB"/>
    <w:rsid w:val="00D619E7"/>
    <w:rsid w:val="00D61A3F"/>
    <w:rsid w:val="00D61B6A"/>
    <w:rsid w:val="00D61BBC"/>
    <w:rsid w:val="00D62101"/>
    <w:rsid w:val="00D621D4"/>
    <w:rsid w:val="00D63AE9"/>
    <w:rsid w:val="00D6429A"/>
    <w:rsid w:val="00D642B0"/>
    <w:rsid w:val="00D64C8E"/>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1FEA"/>
    <w:rsid w:val="00D72328"/>
    <w:rsid w:val="00D725DF"/>
    <w:rsid w:val="00D728FD"/>
    <w:rsid w:val="00D72CA5"/>
    <w:rsid w:val="00D72EEC"/>
    <w:rsid w:val="00D73434"/>
    <w:rsid w:val="00D73A90"/>
    <w:rsid w:val="00D73B70"/>
    <w:rsid w:val="00D73F91"/>
    <w:rsid w:val="00D74023"/>
    <w:rsid w:val="00D74025"/>
    <w:rsid w:val="00D740FE"/>
    <w:rsid w:val="00D742E8"/>
    <w:rsid w:val="00D7519E"/>
    <w:rsid w:val="00D75554"/>
    <w:rsid w:val="00D7702B"/>
    <w:rsid w:val="00D77308"/>
    <w:rsid w:val="00D77383"/>
    <w:rsid w:val="00D7743D"/>
    <w:rsid w:val="00D77B8D"/>
    <w:rsid w:val="00D8013D"/>
    <w:rsid w:val="00D80EF0"/>
    <w:rsid w:val="00D80F59"/>
    <w:rsid w:val="00D818CF"/>
    <w:rsid w:val="00D81C30"/>
    <w:rsid w:val="00D81ED7"/>
    <w:rsid w:val="00D8257D"/>
    <w:rsid w:val="00D827A5"/>
    <w:rsid w:val="00D829A3"/>
    <w:rsid w:val="00D83B5E"/>
    <w:rsid w:val="00D83D64"/>
    <w:rsid w:val="00D83E9A"/>
    <w:rsid w:val="00D83F37"/>
    <w:rsid w:val="00D83F98"/>
    <w:rsid w:val="00D83FDD"/>
    <w:rsid w:val="00D84329"/>
    <w:rsid w:val="00D84519"/>
    <w:rsid w:val="00D8482D"/>
    <w:rsid w:val="00D84ADD"/>
    <w:rsid w:val="00D84FA2"/>
    <w:rsid w:val="00D85148"/>
    <w:rsid w:val="00D854ED"/>
    <w:rsid w:val="00D85C2F"/>
    <w:rsid w:val="00D85D3D"/>
    <w:rsid w:val="00D861F4"/>
    <w:rsid w:val="00D86214"/>
    <w:rsid w:val="00D86C8B"/>
    <w:rsid w:val="00D8793F"/>
    <w:rsid w:val="00D87B64"/>
    <w:rsid w:val="00D90C8A"/>
    <w:rsid w:val="00D90ED4"/>
    <w:rsid w:val="00D9144F"/>
    <w:rsid w:val="00D916E6"/>
    <w:rsid w:val="00D91A37"/>
    <w:rsid w:val="00D91EC4"/>
    <w:rsid w:val="00D91FD0"/>
    <w:rsid w:val="00D92338"/>
    <w:rsid w:val="00D92B07"/>
    <w:rsid w:val="00D92C13"/>
    <w:rsid w:val="00D92E9C"/>
    <w:rsid w:val="00D937CD"/>
    <w:rsid w:val="00D93FDB"/>
    <w:rsid w:val="00D94664"/>
    <w:rsid w:val="00D94A16"/>
    <w:rsid w:val="00D94BE5"/>
    <w:rsid w:val="00D94E65"/>
    <w:rsid w:val="00D9602E"/>
    <w:rsid w:val="00D96197"/>
    <w:rsid w:val="00D961E2"/>
    <w:rsid w:val="00D9671B"/>
    <w:rsid w:val="00D9696F"/>
    <w:rsid w:val="00D96BF5"/>
    <w:rsid w:val="00D970B5"/>
    <w:rsid w:val="00D97395"/>
    <w:rsid w:val="00D97430"/>
    <w:rsid w:val="00D976CB"/>
    <w:rsid w:val="00D97A7C"/>
    <w:rsid w:val="00D97C18"/>
    <w:rsid w:val="00D97F3B"/>
    <w:rsid w:val="00DA007D"/>
    <w:rsid w:val="00DA0AC6"/>
    <w:rsid w:val="00DA0E65"/>
    <w:rsid w:val="00DA14AA"/>
    <w:rsid w:val="00DA22DA"/>
    <w:rsid w:val="00DA246A"/>
    <w:rsid w:val="00DA2674"/>
    <w:rsid w:val="00DA27CF"/>
    <w:rsid w:val="00DA2A16"/>
    <w:rsid w:val="00DA2AE4"/>
    <w:rsid w:val="00DA2DAD"/>
    <w:rsid w:val="00DA3858"/>
    <w:rsid w:val="00DA391D"/>
    <w:rsid w:val="00DA3F06"/>
    <w:rsid w:val="00DA3F29"/>
    <w:rsid w:val="00DA414B"/>
    <w:rsid w:val="00DA4DEA"/>
    <w:rsid w:val="00DA4EF0"/>
    <w:rsid w:val="00DA50D4"/>
    <w:rsid w:val="00DA5216"/>
    <w:rsid w:val="00DA598C"/>
    <w:rsid w:val="00DA6155"/>
    <w:rsid w:val="00DA6570"/>
    <w:rsid w:val="00DA74D3"/>
    <w:rsid w:val="00DB0AAB"/>
    <w:rsid w:val="00DB0B11"/>
    <w:rsid w:val="00DB1F4C"/>
    <w:rsid w:val="00DB22C7"/>
    <w:rsid w:val="00DB2353"/>
    <w:rsid w:val="00DB29B3"/>
    <w:rsid w:val="00DB2BC6"/>
    <w:rsid w:val="00DB337F"/>
    <w:rsid w:val="00DB3588"/>
    <w:rsid w:val="00DB4660"/>
    <w:rsid w:val="00DB48AD"/>
    <w:rsid w:val="00DB4C54"/>
    <w:rsid w:val="00DB5608"/>
    <w:rsid w:val="00DB5681"/>
    <w:rsid w:val="00DB59FC"/>
    <w:rsid w:val="00DB60C6"/>
    <w:rsid w:val="00DB612F"/>
    <w:rsid w:val="00DB6222"/>
    <w:rsid w:val="00DB68D9"/>
    <w:rsid w:val="00DB6905"/>
    <w:rsid w:val="00DB761C"/>
    <w:rsid w:val="00DB7A66"/>
    <w:rsid w:val="00DC0263"/>
    <w:rsid w:val="00DC0446"/>
    <w:rsid w:val="00DC0502"/>
    <w:rsid w:val="00DC05DA"/>
    <w:rsid w:val="00DC0B72"/>
    <w:rsid w:val="00DC0C38"/>
    <w:rsid w:val="00DC0FC0"/>
    <w:rsid w:val="00DC1607"/>
    <w:rsid w:val="00DC1CFF"/>
    <w:rsid w:val="00DC1E8C"/>
    <w:rsid w:val="00DC20F8"/>
    <w:rsid w:val="00DC24BC"/>
    <w:rsid w:val="00DC288E"/>
    <w:rsid w:val="00DC28A3"/>
    <w:rsid w:val="00DC292B"/>
    <w:rsid w:val="00DC2C11"/>
    <w:rsid w:val="00DC2E34"/>
    <w:rsid w:val="00DC2E53"/>
    <w:rsid w:val="00DC398C"/>
    <w:rsid w:val="00DC3E61"/>
    <w:rsid w:val="00DC45E5"/>
    <w:rsid w:val="00DC467F"/>
    <w:rsid w:val="00DC4D27"/>
    <w:rsid w:val="00DC5788"/>
    <w:rsid w:val="00DC5B3A"/>
    <w:rsid w:val="00DC6466"/>
    <w:rsid w:val="00DC652C"/>
    <w:rsid w:val="00DC73A3"/>
    <w:rsid w:val="00DC7872"/>
    <w:rsid w:val="00DC7909"/>
    <w:rsid w:val="00DC7A40"/>
    <w:rsid w:val="00DC7E43"/>
    <w:rsid w:val="00DC7F54"/>
    <w:rsid w:val="00DD031D"/>
    <w:rsid w:val="00DD0879"/>
    <w:rsid w:val="00DD08FA"/>
    <w:rsid w:val="00DD0A86"/>
    <w:rsid w:val="00DD0B0E"/>
    <w:rsid w:val="00DD0DBA"/>
    <w:rsid w:val="00DD0E1F"/>
    <w:rsid w:val="00DD1537"/>
    <w:rsid w:val="00DD16D5"/>
    <w:rsid w:val="00DD20FA"/>
    <w:rsid w:val="00DD22E8"/>
    <w:rsid w:val="00DD245C"/>
    <w:rsid w:val="00DD25C8"/>
    <w:rsid w:val="00DD27B8"/>
    <w:rsid w:val="00DD2918"/>
    <w:rsid w:val="00DD2DA5"/>
    <w:rsid w:val="00DD31A7"/>
    <w:rsid w:val="00DD3520"/>
    <w:rsid w:val="00DD3EF9"/>
    <w:rsid w:val="00DD409D"/>
    <w:rsid w:val="00DD4353"/>
    <w:rsid w:val="00DD452B"/>
    <w:rsid w:val="00DD53F4"/>
    <w:rsid w:val="00DD57DD"/>
    <w:rsid w:val="00DD634C"/>
    <w:rsid w:val="00DD6553"/>
    <w:rsid w:val="00DD6907"/>
    <w:rsid w:val="00DD6D13"/>
    <w:rsid w:val="00DD6D91"/>
    <w:rsid w:val="00DD6E00"/>
    <w:rsid w:val="00DD77CF"/>
    <w:rsid w:val="00DD7DA1"/>
    <w:rsid w:val="00DE12E3"/>
    <w:rsid w:val="00DE1BAC"/>
    <w:rsid w:val="00DE1CD3"/>
    <w:rsid w:val="00DE2C64"/>
    <w:rsid w:val="00DE315F"/>
    <w:rsid w:val="00DE33BF"/>
    <w:rsid w:val="00DE3855"/>
    <w:rsid w:val="00DE40D5"/>
    <w:rsid w:val="00DE4475"/>
    <w:rsid w:val="00DE4A6F"/>
    <w:rsid w:val="00DE530B"/>
    <w:rsid w:val="00DE55D7"/>
    <w:rsid w:val="00DE568B"/>
    <w:rsid w:val="00DE5E9B"/>
    <w:rsid w:val="00DE60F4"/>
    <w:rsid w:val="00DE66A5"/>
    <w:rsid w:val="00DE69AD"/>
    <w:rsid w:val="00DE6C55"/>
    <w:rsid w:val="00DE6C76"/>
    <w:rsid w:val="00DF0611"/>
    <w:rsid w:val="00DF08FF"/>
    <w:rsid w:val="00DF0BF8"/>
    <w:rsid w:val="00DF0DD1"/>
    <w:rsid w:val="00DF10C3"/>
    <w:rsid w:val="00DF1761"/>
    <w:rsid w:val="00DF18CE"/>
    <w:rsid w:val="00DF1BBC"/>
    <w:rsid w:val="00DF2104"/>
    <w:rsid w:val="00DF2B13"/>
    <w:rsid w:val="00DF2D11"/>
    <w:rsid w:val="00DF2D3B"/>
    <w:rsid w:val="00DF2F9E"/>
    <w:rsid w:val="00DF33EC"/>
    <w:rsid w:val="00DF3B57"/>
    <w:rsid w:val="00DF3BA2"/>
    <w:rsid w:val="00DF3BAC"/>
    <w:rsid w:val="00DF3F98"/>
    <w:rsid w:val="00DF4359"/>
    <w:rsid w:val="00DF47E4"/>
    <w:rsid w:val="00DF4EA4"/>
    <w:rsid w:val="00DF53F6"/>
    <w:rsid w:val="00DF5403"/>
    <w:rsid w:val="00DF6240"/>
    <w:rsid w:val="00DF63EF"/>
    <w:rsid w:val="00DF6599"/>
    <w:rsid w:val="00DF69DF"/>
    <w:rsid w:val="00DF70F1"/>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47E"/>
    <w:rsid w:val="00E056C2"/>
    <w:rsid w:val="00E05D8E"/>
    <w:rsid w:val="00E0668A"/>
    <w:rsid w:val="00E06A85"/>
    <w:rsid w:val="00E0701F"/>
    <w:rsid w:val="00E07476"/>
    <w:rsid w:val="00E07539"/>
    <w:rsid w:val="00E07C4C"/>
    <w:rsid w:val="00E07D1C"/>
    <w:rsid w:val="00E07DE4"/>
    <w:rsid w:val="00E07F02"/>
    <w:rsid w:val="00E07F6F"/>
    <w:rsid w:val="00E1037A"/>
    <w:rsid w:val="00E10380"/>
    <w:rsid w:val="00E10435"/>
    <w:rsid w:val="00E1046A"/>
    <w:rsid w:val="00E10DEE"/>
    <w:rsid w:val="00E11F58"/>
    <w:rsid w:val="00E128AA"/>
    <w:rsid w:val="00E12D55"/>
    <w:rsid w:val="00E12F8B"/>
    <w:rsid w:val="00E13048"/>
    <w:rsid w:val="00E13294"/>
    <w:rsid w:val="00E135ED"/>
    <w:rsid w:val="00E143E7"/>
    <w:rsid w:val="00E14400"/>
    <w:rsid w:val="00E1448D"/>
    <w:rsid w:val="00E147BE"/>
    <w:rsid w:val="00E1499D"/>
    <w:rsid w:val="00E14BD1"/>
    <w:rsid w:val="00E15A2B"/>
    <w:rsid w:val="00E16672"/>
    <w:rsid w:val="00E16F56"/>
    <w:rsid w:val="00E16FD0"/>
    <w:rsid w:val="00E1708C"/>
    <w:rsid w:val="00E175A2"/>
    <w:rsid w:val="00E1766D"/>
    <w:rsid w:val="00E17CA7"/>
    <w:rsid w:val="00E203AB"/>
    <w:rsid w:val="00E204A5"/>
    <w:rsid w:val="00E207E6"/>
    <w:rsid w:val="00E20CEC"/>
    <w:rsid w:val="00E20CF2"/>
    <w:rsid w:val="00E21269"/>
    <w:rsid w:val="00E21ECF"/>
    <w:rsid w:val="00E22003"/>
    <w:rsid w:val="00E2224C"/>
    <w:rsid w:val="00E226BF"/>
    <w:rsid w:val="00E2290E"/>
    <w:rsid w:val="00E22CF3"/>
    <w:rsid w:val="00E235F2"/>
    <w:rsid w:val="00E2381A"/>
    <w:rsid w:val="00E24E01"/>
    <w:rsid w:val="00E250F9"/>
    <w:rsid w:val="00E25143"/>
    <w:rsid w:val="00E25502"/>
    <w:rsid w:val="00E25510"/>
    <w:rsid w:val="00E255E8"/>
    <w:rsid w:val="00E258D0"/>
    <w:rsid w:val="00E26181"/>
    <w:rsid w:val="00E26C94"/>
    <w:rsid w:val="00E27CDE"/>
    <w:rsid w:val="00E27EC3"/>
    <w:rsid w:val="00E30A8A"/>
    <w:rsid w:val="00E30B32"/>
    <w:rsid w:val="00E30F35"/>
    <w:rsid w:val="00E314B0"/>
    <w:rsid w:val="00E317B7"/>
    <w:rsid w:val="00E31890"/>
    <w:rsid w:val="00E31C0D"/>
    <w:rsid w:val="00E31D49"/>
    <w:rsid w:val="00E321C2"/>
    <w:rsid w:val="00E3220C"/>
    <w:rsid w:val="00E326F8"/>
    <w:rsid w:val="00E32AA0"/>
    <w:rsid w:val="00E32BD7"/>
    <w:rsid w:val="00E32D13"/>
    <w:rsid w:val="00E32E6C"/>
    <w:rsid w:val="00E32E86"/>
    <w:rsid w:val="00E33342"/>
    <w:rsid w:val="00E33885"/>
    <w:rsid w:val="00E33BA3"/>
    <w:rsid w:val="00E33FFF"/>
    <w:rsid w:val="00E3419B"/>
    <w:rsid w:val="00E34513"/>
    <w:rsid w:val="00E3462B"/>
    <w:rsid w:val="00E34BE4"/>
    <w:rsid w:val="00E34C0C"/>
    <w:rsid w:val="00E35022"/>
    <w:rsid w:val="00E3507B"/>
    <w:rsid w:val="00E3586F"/>
    <w:rsid w:val="00E35971"/>
    <w:rsid w:val="00E36007"/>
    <w:rsid w:val="00E36410"/>
    <w:rsid w:val="00E36FAA"/>
    <w:rsid w:val="00E37B09"/>
    <w:rsid w:val="00E40405"/>
    <w:rsid w:val="00E40434"/>
    <w:rsid w:val="00E40C4F"/>
    <w:rsid w:val="00E41450"/>
    <w:rsid w:val="00E426DF"/>
    <w:rsid w:val="00E426EA"/>
    <w:rsid w:val="00E4320C"/>
    <w:rsid w:val="00E43558"/>
    <w:rsid w:val="00E43600"/>
    <w:rsid w:val="00E43CED"/>
    <w:rsid w:val="00E43ED3"/>
    <w:rsid w:val="00E44128"/>
    <w:rsid w:val="00E44178"/>
    <w:rsid w:val="00E446C9"/>
    <w:rsid w:val="00E44936"/>
    <w:rsid w:val="00E44A5B"/>
    <w:rsid w:val="00E44FB1"/>
    <w:rsid w:val="00E45878"/>
    <w:rsid w:val="00E45CAC"/>
    <w:rsid w:val="00E45D4D"/>
    <w:rsid w:val="00E46005"/>
    <w:rsid w:val="00E4626A"/>
    <w:rsid w:val="00E46664"/>
    <w:rsid w:val="00E4694C"/>
    <w:rsid w:val="00E46A03"/>
    <w:rsid w:val="00E4743B"/>
    <w:rsid w:val="00E475AA"/>
    <w:rsid w:val="00E47F76"/>
    <w:rsid w:val="00E500AC"/>
    <w:rsid w:val="00E50477"/>
    <w:rsid w:val="00E50806"/>
    <w:rsid w:val="00E50920"/>
    <w:rsid w:val="00E50E30"/>
    <w:rsid w:val="00E513D3"/>
    <w:rsid w:val="00E51D0E"/>
    <w:rsid w:val="00E5221F"/>
    <w:rsid w:val="00E529E8"/>
    <w:rsid w:val="00E52C0C"/>
    <w:rsid w:val="00E52CB0"/>
    <w:rsid w:val="00E52D03"/>
    <w:rsid w:val="00E5343C"/>
    <w:rsid w:val="00E534AA"/>
    <w:rsid w:val="00E53C94"/>
    <w:rsid w:val="00E54EC8"/>
    <w:rsid w:val="00E551F8"/>
    <w:rsid w:val="00E55DDF"/>
    <w:rsid w:val="00E56060"/>
    <w:rsid w:val="00E560FF"/>
    <w:rsid w:val="00E563FC"/>
    <w:rsid w:val="00E56909"/>
    <w:rsid w:val="00E569B7"/>
    <w:rsid w:val="00E56D6B"/>
    <w:rsid w:val="00E57037"/>
    <w:rsid w:val="00E6007F"/>
    <w:rsid w:val="00E614B3"/>
    <w:rsid w:val="00E61F4F"/>
    <w:rsid w:val="00E625EA"/>
    <w:rsid w:val="00E62D74"/>
    <w:rsid w:val="00E63139"/>
    <w:rsid w:val="00E631D4"/>
    <w:rsid w:val="00E632BA"/>
    <w:rsid w:val="00E63622"/>
    <w:rsid w:val="00E636D7"/>
    <w:rsid w:val="00E63EB3"/>
    <w:rsid w:val="00E64CAE"/>
    <w:rsid w:val="00E64EB6"/>
    <w:rsid w:val="00E65052"/>
    <w:rsid w:val="00E65322"/>
    <w:rsid w:val="00E65469"/>
    <w:rsid w:val="00E6546C"/>
    <w:rsid w:val="00E65961"/>
    <w:rsid w:val="00E65A2A"/>
    <w:rsid w:val="00E65FB5"/>
    <w:rsid w:val="00E660E8"/>
    <w:rsid w:val="00E661AA"/>
    <w:rsid w:val="00E665EC"/>
    <w:rsid w:val="00E666BE"/>
    <w:rsid w:val="00E668D9"/>
    <w:rsid w:val="00E66EA5"/>
    <w:rsid w:val="00E67074"/>
    <w:rsid w:val="00E6710A"/>
    <w:rsid w:val="00E67365"/>
    <w:rsid w:val="00E67463"/>
    <w:rsid w:val="00E67D0B"/>
    <w:rsid w:val="00E70687"/>
    <w:rsid w:val="00E706E7"/>
    <w:rsid w:val="00E709AE"/>
    <w:rsid w:val="00E70D3A"/>
    <w:rsid w:val="00E70E45"/>
    <w:rsid w:val="00E71343"/>
    <w:rsid w:val="00E71433"/>
    <w:rsid w:val="00E71790"/>
    <w:rsid w:val="00E71F48"/>
    <w:rsid w:val="00E72B2B"/>
    <w:rsid w:val="00E72B6E"/>
    <w:rsid w:val="00E72E26"/>
    <w:rsid w:val="00E72F09"/>
    <w:rsid w:val="00E7345C"/>
    <w:rsid w:val="00E73462"/>
    <w:rsid w:val="00E73578"/>
    <w:rsid w:val="00E73876"/>
    <w:rsid w:val="00E738F3"/>
    <w:rsid w:val="00E73DA3"/>
    <w:rsid w:val="00E741D0"/>
    <w:rsid w:val="00E7456F"/>
    <w:rsid w:val="00E745F3"/>
    <w:rsid w:val="00E74A36"/>
    <w:rsid w:val="00E74CF6"/>
    <w:rsid w:val="00E74EE9"/>
    <w:rsid w:val="00E75076"/>
    <w:rsid w:val="00E75380"/>
    <w:rsid w:val="00E75C4D"/>
    <w:rsid w:val="00E75F36"/>
    <w:rsid w:val="00E76259"/>
    <w:rsid w:val="00E76688"/>
    <w:rsid w:val="00E76B5F"/>
    <w:rsid w:val="00E76C58"/>
    <w:rsid w:val="00E77129"/>
    <w:rsid w:val="00E77928"/>
    <w:rsid w:val="00E77D1F"/>
    <w:rsid w:val="00E800B7"/>
    <w:rsid w:val="00E807E7"/>
    <w:rsid w:val="00E80888"/>
    <w:rsid w:val="00E80BDA"/>
    <w:rsid w:val="00E80F26"/>
    <w:rsid w:val="00E81E4C"/>
    <w:rsid w:val="00E821A4"/>
    <w:rsid w:val="00E8265D"/>
    <w:rsid w:val="00E82795"/>
    <w:rsid w:val="00E828DC"/>
    <w:rsid w:val="00E83463"/>
    <w:rsid w:val="00E83CE5"/>
    <w:rsid w:val="00E84055"/>
    <w:rsid w:val="00E8407C"/>
    <w:rsid w:val="00E84369"/>
    <w:rsid w:val="00E845DF"/>
    <w:rsid w:val="00E84DE3"/>
    <w:rsid w:val="00E856F8"/>
    <w:rsid w:val="00E85AFD"/>
    <w:rsid w:val="00E85B93"/>
    <w:rsid w:val="00E85C00"/>
    <w:rsid w:val="00E86914"/>
    <w:rsid w:val="00E86A21"/>
    <w:rsid w:val="00E86CFB"/>
    <w:rsid w:val="00E87CA8"/>
    <w:rsid w:val="00E90048"/>
    <w:rsid w:val="00E9028C"/>
    <w:rsid w:val="00E90310"/>
    <w:rsid w:val="00E9057D"/>
    <w:rsid w:val="00E90601"/>
    <w:rsid w:val="00E90999"/>
    <w:rsid w:val="00E90CE6"/>
    <w:rsid w:val="00E90D7D"/>
    <w:rsid w:val="00E90E99"/>
    <w:rsid w:val="00E912A6"/>
    <w:rsid w:val="00E91449"/>
    <w:rsid w:val="00E9216A"/>
    <w:rsid w:val="00E9257F"/>
    <w:rsid w:val="00E92C46"/>
    <w:rsid w:val="00E92E16"/>
    <w:rsid w:val="00E92FAD"/>
    <w:rsid w:val="00E9388D"/>
    <w:rsid w:val="00E93981"/>
    <w:rsid w:val="00E93CA2"/>
    <w:rsid w:val="00E941C6"/>
    <w:rsid w:val="00E942CC"/>
    <w:rsid w:val="00E942DD"/>
    <w:rsid w:val="00E9438F"/>
    <w:rsid w:val="00E94E67"/>
    <w:rsid w:val="00E9526C"/>
    <w:rsid w:val="00E96498"/>
    <w:rsid w:val="00E96E9E"/>
    <w:rsid w:val="00E973C0"/>
    <w:rsid w:val="00E97F46"/>
    <w:rsid w:val="00EA0BBB"/>
    <w:rsid w:val="00EA136B"/>
    <w:rsid w:val="00EA1D43"/>
    <w:rsid w:val="00EA2249"/>
    <w:rsid w:val="00EA2E4F"/>
    <w:rsid w:val="00EA3088"/>
    <w:rsid w:val="00EA3221"/>
    <w:rsid w:val="00EA32EA"/>
    <w:rsid w:val="00EA3368"/>
    <w:rsid w:val="00EA3ACE"/>
    <w:rsid w:val="00EA3D6A"/>
    <w:rsid w:val="00EA44ED"/>
    <w:rsid w:val="00EA563F"/>
    <w:rsid w:val="00EA5E9D"/>
    <w:rsid w:val="00EA5FA6"/>
    <w:rsid w:val="00EA64A7"/>
    <w:rsid w:val="00EA6D0F"/>
    <w:rsid w:val="00EA6D5D"/>
    <w:rsid w:val="00EA7326"/>
    <w:rsid w:val="00EA7500"/>
    <w:rsid w:val="00EA77E3"/>
    <w:rsid w:val="00EA7958"/>
    <w:rsid w:val="00EA79DA"/>
    <w:rsid w:val="00EB0B91"/>
    <w:rsid w:val="00EB145F"/>
    <w:rsid w:val="00EB15D3"/>
    <w:rsid w:val="00EB1BCE"/>
    <w:rsid w:val="00EB2081"/>
    <w:rsid w:val="00EB20E8"/>
    <w:rsid w:val="00EB265B"/>
    <w:rsid w:val="00EB26E2"/>
    <w:rsid w:val="00EB39EE"/>
    <w:rsid w:val="00EB4135"/>
    <w:rsid w:val="00EB418F"/>
    <w:rsid w:val="00EB4B3A"/>
    <w:rsid w:val="00EB5512"/>
    <w:rsid w:val="00EB5744"/>
    <w:rsid w:val="00EB5AF9"/>
    <w:rsid w:val="00EB5D29"/>
    <w:rsid w:val="00EB5F34"/>
    <w:rsid w:val="00EB7362"/>
    <w:rsid w:val="00EB7DBC"/>
    <w:rsid w:val="00EC0373"/>
    <w:rsid w:val="00EC0BB8"/>
    <w:rsid w:val="00EC0C09"/>
    <w:rsid w:val="00EC1112"/>
    <w:rsid w:val="00EC11FC"/>
    <w:rsid w:val="00EC124B"/>
    <w:rsid w:val="00EC129F"/>
    <w:rsid w:val="00EC280E"/>
    <w:rsid w:val="00EC3502"/>
    <w:rsid w:val="00EC3E8B"/>
    <w:rsid w:val="00EC41B2"/>
    <w:rsid w:val="00EC4342"/>
    <w:rsid w:val="00EC4CBA"/>
    <w:rsid w:val="00EC4FD4"/>
    <w:rsid w:val="00EC5313"/>
    <w:rsid w:val="00EC5EA1"/>
    <w:rsid w:val="00EC63BE"/>
    <w:rsid w:val="00EC6706"/>
    <w:rsid w:val="00EC6936"/>
    <w:rsid w:val="00EC6CDA"/>
    <w:rsid w:val="00EC770A"/>
    <w:rsid w:val="00EC77F2"/>
    <w:rsid w:val="00ED046A"/>
    <w:rsid w:val="00ED0573"/>
    <w:rsid w:val="00ED0C42"/>
    <w:rsid w:val="00ED0C49"/>
    <w:rsid w:val="00ED0CE1"/>
    <w:rsid w:val="00ED1367"/>
    <w:rsid w:val="00ED162A"/>
    <w:rsid w:val="00ED1E91"/>
    <w:rsid w:val="00ED21B0"/>
    <w:rsid w:val="00ED2273"/>
    <w:rsid w:val="00ED2776"/>
    <w:rsid w:val="00ED3125"/>
    <w:rsid w:val="00ED3264"/>
    <w:rsid w:val="00ED3803"/>
    <w:rsid w:val="00ED3F55"/>
    <w:rsid w:val="00ED40A1"/>
    <w:rsid w:val="00ED4612"/>
    <w:rsid w:val="00ED4ECA"/>
    <w:rsid w:val="00ED527A"/>
    <w:rsid w:val="00ED5421"/>
    <w:rsid w:val="00ED5563"/>
    <w:rsid w:val="00ED5F4D"/>
    <w:rsid w:val="00ED61DE"/>
    <w:rsid w:val="00ED64C5"/>
    <w:rsid w:val="00ED64EA"/>
    <w:rsid w:val="00ED6C94"/>
    <w:rsid w:val="00ED7468"/>
    <w:rsid w:val="00ED74BF"/>
    <w:rsid w:val="00ED7E80"/>
    <w:rsid w:val="00EE047C"/>
    <w:rsid w:val="00EE0F79"/>
    <w:rsid w:val="00EE14AA"/>
    <w:rsid w:val="00EE18A7"/>
    <w:rsid w:val="00EE247D"/>
    <w:rsid w:val="00EE24C0"/>
    <w:rsid w:val="00EE2599"/>
    <w:rsid w:val="00EE2754"/>
    <w:rsid w:val="00EE31C9"/>
    <w:rsid w:val="00EE35AC"/>
    <w:rsid w:val="00EE3B90"/>
    <w:rsid w:val="00EE3C9E"/>
    <w:rsid w:val="00EE3CBC"/>
    <w:rsid w:val="00EE5405"/>
    <w:rsid w:val="00EE580C"/>
    <w:rsid w:val="00EE5825"/>
    <w:rsid w:val="00EE5E56"/>
    <w:rsid w:val="00EE68AB"/>
    <w:rsid w:val="00EE6B8C"/>
    <w:rsid w:val="00EE6C69"/>
    <w:rsid w:val="00EE7166"/>
    <w:rsid w:val="00EE7274"/>
    <w:rsid w:val="00EE7519"/>
    <w:rsid w:val="00EE7BA4"/>
    <w:rsid w:val="00EE7D5A"/>
    <w:rsid w:val="00EF04ED"/>
    <w:rsid w:val="00EF08E8"/>
    <w:rsid w:val="00EF1210"/>
    <w:rsid w:val="00EF1326"/>
    <w:rsid w:val="00EF1F5F"/>
    <w:rsid w:val="00EF25BD"/>
    <w:rsid w:val="00EF2FF4"/>
    <w:rsid w:val="00EF3195"/>
    <w:rsid w:val="00EF36D0"/>
    <w:rsid w:val="00EF3D75"/>
    <w:rsid w:val="00EF43FD"/>
    <w:rsid w:val="00EF4741"/>
    <w:rsid w:val="00EF47D3"/>
    <w:rsid w:val="00EF653D"/>
    <w:rsid w:val="00EF6D42"/>
    <w:rsid w:val="00EF7EE3"/>
    <w:rsid w:val="00F0080E"/>
    <w:rsid w:val="00F010D8"/>
    <w:rsid w:val="00F01A81"/>
    <w:rsid w:val="00F01EC5"/>
    <w:rsid w:val="00F0212C"/>
    <w:rsid w:val="00F02479"/>
    <w:rsid w:val="00F02DD3"/>
    <w:rsid w:val="00F031DC"/>
    <w:rsid w:val="00F0474B"/>
    <w:rsid w:val="00F04A88"/>
    <w:rsid w:val="00F04EEC"/>
    <w:rsid w:val="00F059E7"/>
    <w:rsid w:val="00F06986"/>
    <w:rsid w:val="00F06EC7"/>
    <w:rsid w:val="00F06ED5"/>
    <w:rsid w:val="00F07236"/>
    <w:rsid w:val="00F07479"/>
    <w:rsid w:val="00F0779B"/>
    <w:rsid w:val="00F079C4"/>
    <w:rsid w:val="00F07AB0"/>
    <w:rsid w:val="00F07C9B"/>
    <w:rsid w:val="00F1015D"/>
    <w:rsid w:val="00F102B1"/>
    <w:rsid w:val="00F102FB"/>
    <w:rsid w:val="00F1110E"/>
    <w:rsid w:val="00F11419"/>
    <w:rsid w:val="00F11469"/>
    <w:rsid w:val="00F114D7"/>
    <w:rsid w:val="00F1183A"/>
    <w:rsid w:val="00F11B7A"/>
    <w:rsid w:val="00F11D19"/>
    <w:rsid w:val="00F12603"/>
    <w:rsid w:val="00F1269D"/>
    <w:rsid w:val="00F128E5"/>
    <w:rsid w:val="00F12B47"/>
    <w:rsid w:val="00F12F7E"/>
    <w:rsid w:val="00F12FA7"/>
    <w:rsid w:val="00F13B6B"/>
    <w:rsid w:val="00F142BA"/>
    <w:rsid w:val="00F1474E"/>
    <w:rsid w:val="00F1476F"/>
    <w:rsid w:val="00F147D8"/>
    <w:rsid w:val="00F149FB"/>
    <w:rsid w:val="00F14A43"/>
    <w:rsid w:val="00F14C31"/>
    <w:rsid w:val="00F14EF6"/>
    <w:rsid w:val="00F15031"/>
    <w:rsid w:val="00F1600A"/>
    <w:rsid w:val="00F16338"/>
    <w:rsid w:val="00F16CEB"/>
    <w:rsid w:val="00F16D1C"/>
    <w:rsid w:val="00F17576"/>
    <w:rsid w:val="00F176AA"/>
    <w:rsid w:val="00F17D94"/>
    <w:rsid w:val="00F20372"/>
    <w:rsid w:val="00F207F1"/>
    <w:rsid w:val="00F20EA9"/>
    <w:rsid w:val="00F21031"/>
    <w:rsid w:val="00F211C3"/>
    <w:rsid w:val="00F2192E"/>
    <w:rsid w:val="00F21968"/>
    <w:rsid w:val="00F219AF"/>
    <w:rsid w:val="00F21A47"/>
    <w:rsid w:val="00F21B71"/>
    <w:rsid w:val="00F21E6C"/>
    <w:rsid w:val="00F22459"/>
    <w:rsid w:val="00F22622"/>
    <w:rsid w:val="00F226F6"/>
    <w:rsid w:val="00F22B67"/>
    <w:rsid w:val="00F2316D"/>
    <w:rsid w:val="00F23306"/>
    <w:rsid w:val="00F23980"/>
    <w:rsid w:val="00F23C0E"/>
    <w:rsid w:val="00F23C53"/>
    <w:rsid w:val="00F24389"/>
    <w:rsid w:val="00F243A9"/>
    <w:rsid w:val="00F24AA0"/>
    <w:rsid w:val="00F24B83"/>
    <w:rsid w:val="00F25268"/>
    <w:rsid w:val="00F27530"/>
    <w:rsid w:val="00F279F8"/>
    <w:rsid w:val="00F303CD"/>
    <w:rsid w:val="00F307AA"/>
    <w:rsid w:val="00F30B99"/>
    <w:rsid w:val="00F30C4B"/>
    <w:rsid w:val="00F3170D"/>
    <w:rsid w:val="00F3180C"/>
    <w:rsid w:val="00F3180E"/>
    <w:rsid w:val="00F31858"/>
    <w:rsid w:val="00F327BE"/>
    <w:rsid w:val="00F328E0"/>
    <w:rsid w:val="00F32988"/>
    <w:rsid w:val="00F32B53"/>
    <w:rsid w:val="00F32B58"/>
    <w:rsid w:val="00F32D9B"/>
    <w:rsid w:val="00F32F95"/>
    <w:rsid w:val="00F337E4"/>
    <w:rsid w:val="00F339D1"/>
    <w:rsid w:val="00F344F0"/>
    <w:rsid w:val="00F34700"/>
    <w:rsid w:val="00F34B55"/>
    <w:rsid w:val="00F351F0"/>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F43"/>
    <w:rsid w:val="00F432A3"/>
    <w:rsid w:val="00F44184"/>
    <w:rsid w:val="00F44D4F"/>
    <w:rsid w:val="00F45A0E"/>
    <w:rsid w:val="00F45B71"/>
    <w:rsid w:val="00F45BB2"/>
    <w:rsid w:val="00F4705E"/>
    <w:rsid w:val="00F4789F"/>
    <w:rsid w:val="00F4793F"/>
    <w:rsid w:val="00F50662"/>
    <w:rsid w:val="00F50DD0"/>
    <w:rsid w:val="00F50DF2"/>
    <w:rsid w:val="00F510CE"/>
    <w:rsid w:val="00F51390"/>
    <w:rsid w:val="00F519AF"/>
    <w:rsid w:val="00F51B76"/>
    <w:rsid w:val="00F51DE9"/>
    <w:rsid w:val="00F51F16"/>
    <w:rsid w:val="00F5242C"/>
    <w:rsid w:val="00F525DF"/>
    <w:rsid w:val="00F5438E"/>
    <w:rsid w:val="00F54ADF"/>
    <w:rsid w:val="00F54C71"/>
    <w:rsid w:val="00F54FDE"/>
    <w:rsid w:val="00F551CE"/>
    <w:rsid w:val="00F55939"/>
    <w:rsid w:val="00F55B77"/>
    <w:rsid w:val="00F5609C"/>
    <w:rsid w:val="00F5616D"/>
    <w:rsid w:val="00F56626"/>
    <w:rsid w:val="00F56D8E"/>
    <w:rsid w:val="00F573AB"/>
    <w:rsid w:val="00F5750B"/>
    <w:rsid w:val="00F57B03"/>
    <w:rsid w:val="00F6003F"/>
    <w:rsid w:val="00F603C3"/>
    <w:rsid w:val="00F607CC"/>
    <w:rsid w:val="00F60823"/>
    <w:rsid w:val="00F609A3"/>
    <w:rsid w:val="00F613EB"/>
    <w:rsid w:val="00F613FF"/>
    <w:rsid w:val="00F617B6"/>
    <w:rsid w:val="00F617C4"/>
    <w:rsid w:val="00F6191F"/>
    <w:rsid w:val="00F61B2D"/>
    <w:rsid w:val="00F620A3"/>
    <w:rsid w:val="00F6210D"/>
    <w:rsid w:val="00F622C9"/>
    <w:rsid w:val="00F62617"/>
    <w:rsid w:val="00F62A20"/>
    <w:rsid w:val="00F62C89"/>
    <w:rsid w:val="00F62EC4"/>
    <w:rsid w:val="00F63965"/>
    <w:rsid w:val="00F6397E"/>
    <w:rsid w:val="00F64F02"/>
    <w:rsid w:val="00F6502D"/>
    <w:rsid w:val="00F651E6"/>
    <w:rsid w:val="00F653F8"/>
    <w:rsid w:val="00F65469"/>
    <w:rsid w:val="00F65CC9"/>
    <w:rsid w:val="00F66080"/>
    <w:rsid w:val="00F661AB"/>
    <w:rsid w:val="00F67043"/>
    <w:rsid w:val="00F67C0C"/>
    <w:rsid w:val="00F67D3C"/>
    <w:rsid w:val="00F70D0B"/>
    <w:rsid w:val="00F70DC8"/>
    <w:rsid w:val="00F71497"/>
    <w:rsid w:val="00F714BC"/>
    <w:rsid w:val="00F7164A"/>
    <w:rsid w:val="00F71971"/>
    <w:rsid w:val="00F7224D"/>
    <w:rsid w:val="00F724B8"/>
    <w:rsid w:val="00F72A54"/>
    <w:rsid w:val="00F738B2"/>
    <w:rsid w:val="00F74436"/>
    <w:rsid w:val="00F74615"/>
    <w:rsid w:val="00F747DD"/>
    <w:rsid w:val="00F74F3D"/>
    <w:rsid w:val="00F75168"/>
    <w:rsid w:val="00F75B4C"/>
    <w:rsid w:val="00F75BF3"/>
    <w:rsid w:val="00F767E5"/>
    <w:rsid w:val="00F768D5"/>
    <w:rsid w:val="00F76B20"/>
    <w:rsid w:val="00F76D0D"/>
    <w:rsid w:val="00F76DAB"/>
    <w:rsid w:val="00F771CF"/>
    <w:rsid w:val="00F774CE"/>
    <w:rsid w:val="00F7775F"/>
    <w:rsid w:val="00F77F2B"/>
    <w:rsid w:val="00F77F46"/>
    <w:rsid w:val="00F80152"/>
    <w:rsid w:val="00F80194"/>
    <w:rsid w:val="00F803B5"/>
    <w:rsid w:val="00F80775"/>
    <w:rsid w:val="00F80FB7"/>
    <w:rsid w:val="00F811F0"/>
    <w:rsid w:val="00F8148D"/>
    <w:rsid w:val="00F81ABB"/>
    <w:rsid w:val="00F81D03"/>
    <w:rsid w:val="00F821B3"/>
    <w:rsid w:val="00F823BA"/>
    <w:rsid w:val="00F824BB"/>
    <w:rsid w:val="00F82E58"/>
    <w:rsid w:val="00F82E94"/>
    <w:rsid w:val="00F83114"/>
    <w:rsid w:val="00F83D49"/>
    <w:rsid w:val="00F83F3D"/>
    <w:rsid w:val="00F84238"/>
    <w:rsid w:val="00F84D38"/>
    <w:rsid w:val="00F84F72"/>
    <w:rsid w:val="00F852A9"/>
    <w:rsid w:val="00F85471"/>
    <w:rsid w:val="00F85576"/>
    <w:rsid w:val="00F85636"/>
    <w:rsid w:val="00F85804"/>
    <w:rsid w:val="00F85C27"/>
    <w:rsid w:val="00F86036"/>
    <w:rsid w:val="00F86254"/>
    <w:rsid w:val="00F863F4"/>
    <w:rsid w:val="00F86853"/>
    <w:rsid w:val="00F87A5C"/>
    <w:rsid w:val="00F87F7D"/>
    <w:rsid w:val="00F90330"/>
    <w:rsid w:val="00F90795"/>
    <w:rsid w:val="00F909DE"/>
    <w:rsid w:val="00F90BE3"/>
    <w:rsid w:val="00F91137"/>
    <w:rsid w:val="00F912B9"/>
    <w:rsid w:val="00F914C1"/>
    <w:rsid w:val="00F91BBD"/>
    <w:rsid w:val="00F91FBB"/>
    <w:rsid w:val="00F91FCD"/>
    <w:rsid w:val="00F928B5"/>
    <w:rsid w:val="00F92B33"/>
    <w:rsid w:val="00F92D86"/>
    <w:rsid w:val="00F9374B"/>
    <w:rsid w:val="00F93E60"/>
    <w:rsid w:val="00F941E0"/>
    <w:rsid w:val="00F94237"/>
    <w:rsid w:val="00F94545"/>
    <w:rsid w:val="00F94776"/>
    <w:rsid w:val="00F94A10"/>
    <w:rsid w:val="00F94C4D"/>
    <w:rsid w:val="00F952BA"/>
    <w:rsid w:val="00F9556A"/>
    <w:rsid w:val="00F956D4"/>
    <w:rsid w:val="00F95816"/>
    <w:rsid w:val="00F95A7B"/>
    <w:rsid w:val="00F964BB"/>
    <w:rsid w:val="00F96691"/>
    <w:rsid w:val="00F96A29"/>
    <w:rsid w:val="00F96E77"/>
    <w:rsid w:val="00F97197"/>
    <w:rsid w:val="00F9756A"/>
    <w:rsid w:val="00F97B10"/>
    <w:rsid w:val="00FA01E0"/>
    <w:rsid w:val="00FA088C"/>
    <w:rsid w:val="00FA0A50"/>
    <w:rsid w:val="00FA0AA2"/>
    <w:rsid w:val="00FA1507"/>
    <w:rsid w:val="00FA16DE"/>
    <w:rsid w:val="00FA1FDC"/>
    <w:rsid w:val="00FA20B7"/>
    <w:rsid w:val="00FA26AB"/>
    <w:rsid w:val="00FA2E85"/>
    <w:rsid w:val="00FA357F"/>
    <w:rsid w:val="00FA3C33"/>
    <w:rsid w:val="00FA3CFC"/>
    <w:rsid w:val="00FA3DED"/>
    <w:rsid w:val="00FA4033"/>
    <w:rsid w:val="00FA4634"/>
    <w:rsid w:val="00FA4A6C"/>
    <w:rsid w:val="00FA5306"/>
    <w:rsid w:val="00FA53E1"/>
    <w:rsid w:val="00FA56BB"/>
    <w:rsid w:val="00FA5A5B"/>
    <w:rsid w:val="00FA612F"/>
    <w:rsid w:val="00FA6FC1"/>
    <w:rsid w:val="00FA7764"/>
    <w:rsid w:val="00FA7D13"/>
    <w:rsid w:val="00FB0449"/>
    <w:rsid w:val="00FB0671"/>
    <w:rsid w:val="00FB09AF"/>
    <w:rsid w:val="00FB0A03"/>
    <w:rsid w:val="00FB0AA9"/>
    <w:rsid w:val="00FB0C7B"/>
    <w:rsid w:val="00FB1695"/>
    <w:rsid w:val="00FB16BB"/>
    <w:rsid w:val="00FB1984"/>
    <w:rsid w:val="00FB1CDC"/>
    <w:rsid w:val="00FB214E"/>
    <w:rsid w:val="00FB27B2"/>
    <w:rsid w:val="00FB2984"/>
    <w:rsid w:val="00FB2C70"/>
    <w:rsid w:val="00FB2D57"/>
    <w:rsid w:val="00FB3223"/>
    <w:rsid w:val="00FB327E"/>
    <w:rsid w:val="00FB38A6"/>
    <w:rsid w:val="00FB3935"/>
    <w:rsid w:val="00FB3B6E"/>
    <w:rsid w:val="00FB3C8C"/>
    <w:rsid w:val="00FB46FE"/>
    <w:rsid w:val="00FB4956"/>
    <w:rsid w:val="00FB4C96"/>
    <w:rsid w:val="00FB5031"/>
    <w:rsid w:val="00FB523B"/>
    <w:rsid w:val="00FB52F7"/>
    <w:rsid w:val="00FB637F"/>
    <w:rsid w:val="00FB64A5"/>
    <w:rsid w:val="00FB6662"/>
    <w:rsid w:val="00FB66CE"/>
    <w:rsid w:val="00FB7148"/>
    <w:rsid w:val="00FB72CE"/>
    <w:rsid w:val="00FB75BC"/>
    <w:rsid w:val="00FB7B55"/>
    <w:rsid w:val="00FB7C69"/>
    <w:rsid w:val="00FB7CCC"/>
    <w:rsid w:val="00FC0016"/>
    <w:rsid w:val="00FC13BD"/>
    <w:rsid w:val="00FC198B"/>
    <w:rsid w:val="00FC1DA0"/>
    <w:rsid w:val="00FC1E1C"/>
    <w:rsid w:val="00FC2C24"/>
    <w:rsid w:val="00FC3075"/>
    <w:rsid w:val="00FC43A7"/>
    <w:rsid w:val="00FC44B7"/>
    <w:rsid w:val="00FC4C5D"/>
    <w:rsid w:val="00FC4CA7"/>
    <w:rsid w:val="00FC4CE0"/>
    <w:rsid w:val="00FC605D"/>
    <w:rsid w:val="00FC6137"/>
    <w:rsid w:val="00FC6488"/>
    <w:rsid w:val="00FC681A"/>
    <w:rsid w:val="00FC77D0"/>
    <w:rsid w:val="00FC77F9"/>
    <w:rsid w:val="00FD0202"/>
    <w:rsid w:val="00FD07F8"/>
    <w:rsid w:val="00FD0C21"/>
    <w:rsid w:val="00FD0C6B"/>
    <w:rsid w:val="00FD0E4F"/>
    <w:rsid w:val="00FD0F64"/>
    <w:rsid w:val="00FD10AE"/>
    <w:rsid w:val="00FD1194"/>
    <w:rsid w:val="00FD1B07"/>
    <w:rsid w:val="00FD1DB6"/>
    <w:rsid w:val="00FD2B4E"/>
    <w:rsid w:val="00FD33AC"/>
    <w:rsid w:val="00FD3AD4"/>
    <w:rsid w:val="00FD3B94"/>
    <w:rsid w:val="00FD4103"/>
    <w:rsid w:val="00FD4240"/>
    <w:rsid w:val="00FD4625"/>
    <w:rsid w:val="00FD4667"/>
    <w:rsid w:val="00FD48F2"/>
    <w:rsid w:val="00FD49F3"/>
    <w:rsid w:val="00FD4D7E"/>
    <w:rsid w:val="00FD5643"/>
    <w:rsid w:val="00FD5721"/>
    <w:rsid w:val="00FD5F80"/>
    <w:rsid w:val="00FD6300"/>
    <w:rsid w:val="00FD67D0"/>
    <w:rsid w:val="00FD6A98"/>
    <w:rsid w:val="00FD6E11"/>
    <w:rsid w:val="00FD7048"/>
    <w:rsid w:val="00FD7590"/>
    <w:rsid w:val="00FD7835"/>
    <w:rsid w:val="00FD7F4B"/>
    <w:rsid w:val="00FE039D"/>
    <w:rsid w:val="00FE072E"/>
    <w:rsid w:val="00FE08D3"/>
    <w:rsid w:val="00FE0C49"/>
    <w:rsid w:val="00FE0D16"/>
    <w:rsid w:val="00FE3194"/>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33D"/>
    <w:rsid w:val="00FF1A85"/>
    <w:rsid w:val="00FF23D2"/>
    <w:rsid w:val="00FF29F8"/>
    <w:rsid w:val="00FF2E34"/>
    <w:rsid w:val="00FF3625"/>
    <w:rsid w:val="00FF3B0B"/>
    <w:rsid w:val="00FF3E00"/>
    <w:rsid w:val="00FF56B2"/>
    <w:rsid w:val="00FF59D2"/>
    <w:rsid w:val="00FF5C80"/>
    <w:rsid w:val="00FF63FA"/>
    <w:rsid w:val="00FF641D"/>
    <w:rsid w:val="00FF6B93"/>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8E9"/>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表段落1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paragraph" w:customStyle="1" w:styleId="Observation">
    <w:name w:val="Observation"/>
    <w:basedOn w:val="a"/>
    <w:link w:val="ObservationChar"/>
    <w:uiPriority w:val="99"/>
    <w:qFormat/>
    <w:rsid w:val="00C311FF"/>
    <w:pPr>
      <w:widowControl w:val="0"/>
      <w:numPr>
        <w:numId w:val="7"/>
      </w:numPr>
      <w:tabs>
        <w:tab w:val="num" w:pos="720"/>
        <w:tab w:val="left" w:pos="1701"/>
      </w:tabs>
      <w:spacing w:beforeLines="0" w:before="0" w:after="0"/>
      <w:ind w:left="720"/>
    </w:pPr>
    <w:rPr>
      <w:rFonts w:ascii="等线" w:hAnsi="等线"/>
      <w:b/>
      <w:bCs/>
      <w:kern w:val="2"/>
      <w:sz w:val="21"/>
      <w:szCs w:val="22"/>
      <w:lang w:eastAsia="zh-CN"/>
    </w:rPr>
  </w:style>
  <w:style w:type="character" w:customStyle="1" w:styleId="ObservationChar">
    <w:name w:val="Observation Char"/>
    <w:link w:val="Observation"/>
    <w:uiPriority w:val="99"/>
    <w:qFormat/>
    <w:locked/>
    <w:rsid w:val="00C311FF"/>
    <w:rPr>
      <w:rFonts w:ascii="等线" w:eastAsia="Times New Roman" w:hAnsi="等线"/>
      <w:b/>
      <w:bCs/>
      <w:kern w:val="2"/>
      <w:sz w:val="21"/>
      <w:szCs w:val="22"/>
    </w:rPr>
  </w:style>
  <w:style w:type="table" w:styleId="5-1">
    <w:name w:val="Grid Table 5 Dark Accent 1"/>
    <w:basedOn w:val="a2"/>
    <w:uiPriority w:val="50"/>
    <w:rsid w:val="009921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1">
    <w:name w:val="Grid Table 4 Accent 1"/>
    <w:basedOn w:val="a2"/>
    <w:uiPriority w:val="49"/>
    <w:rsid w:val="003565F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5">
    <w:name w:val="B5"/>
    <w:basedOn w:val="52"/>
    <w:link w:val="B5Char"/>
    <w:rsid w:val="00377117"/>
    <w:pPr>
      <w:overflowPunct w:val="0"/>
      <w:autoSpaceDE w:val="0"/>
      <w:autoSpaceDN w:val="0"/>
      <w:adjustRightInd w:val="0"/>
      <w:spacing w:beforeLines="0" w:before="0" w:after="180"/>
      <w:ind w:leftChars="0" w:left="1702" w:firstLineChars="0" w:hanging="284"/>
      <w:contextualSpacing w:val="0"/>
      <w:jc w:val="left"/>
      <w:textAlignment w:val="baseline"/>
    </w:pPr>
    <w:rPr>
      <w:szCs w:val="20"/>
      <w:lang w:val="en-GB" w:eastAsia="ja-JP"/>
    </w:rPr>
  </w:style>
  <w:style w:type="character" w:customStyle="1" w:styleId="B5Char">
    <w:name w:val="B5 Char"/>
    <w:link w:val="B5"/>
    <w:qFormat/>
    <w:locked/>
    <w:rsid w:val="00377117"/>
    <w:rPr>
      <w:rFonts w:eastAsia="Times New Roman"/>
      <w:lang w:val="en-GB" w:eastAsia="ja-JP"/>
    </w:rPr>
  </w:style>
  <w:style w:type="paragraph" w:styleId="52">
    <w:name w:val="List 5"/>
    <w:basedOn w:val="a"/>
    <w:rsid w:val="00377117"/>
    <w:pPr>
      <w:ind w:leftChars="800" w:left="100" w:hangingChars="200" w:hanging="200"/>
      <w:contextualSpacing/>
    </w:pPr>
  </w:style>
  <w:style w:type="paragraph" w:customStyle="1" w:styleId="B4">
    <w:name w:val="B4"/>
    <w:basedOn w:val="40"/>
    <w:link w:val="B4Char"/>
    <w:qFormat/>
    <w:rsid w:val="00377117"/>
    <w:pPr>
      <w:overflowPunct w:val="0"/>
      <w:autoSpaceDE w:val="0"/>
      <w:autoSpaceDN w:val="0"/>
      <w:adjustRightInd w:val="0"/>
      <w:spacing w:beforeLines="0" w:before="0" w:after="180"/>
      <w:ind w:leftChars="0" w:left="1418" w:firstLineChars="0" w:hanging="284"/>
      <w:contextualSpacing w:val="0"/>
      <w:jc w:val="left"/>
      <w:textAlignment w:val="baseline"/>
    </w:pPr>
    <w:rPr>
      <w:szCs w:val="20"/>
      <w:lang w:val="en-GB" w:eastAsia="ja-JP"/>
    </w:rPr>
  </w:style>
  <w:style w:type="character" w:customStyle="1" w:styleId="B4Char">
    <w:name w:val="B4 Char"/>
    <w:link w:val="B4"/>
    <w:qFormat/>
    <w:rsid w:val="00377117"/>
    <w:rPr>
      <w:rFonts w:eastAsia="Times New Roman"/>
      <w:lang w:val="en-GB" w:eastAsia="ja-JP"/>
    </w:rPr>
  </w:style>
  <w:style w:type="paragraph" w:styleId="40">
    <w:name w:val="List 4"/>
    <w:basedOn w:val="a"/>
    <w:rsid w:val="00377117"/>
    <w:pPr>
      <w:ind w:leftChars="600" w:left="100" w:hangingChars="200" w:hanging="200"/>
      <w:contextualSpacing/>
    </w:pPr>
  </w:style>
  <w:style w:type="table" w:customStyle="1" w:styleId="15">
    <w:name w:val="网格型1"/>
    <w:basedOn w:val="a2"/>
    <w:next w:val="ac"/>
    <w:uiPriority w:val="39"/>
    <w:rsid w:val="00E67D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0444583">
      <w:bodyDiv w:val="1"/>
      <w:marLeft w:val="0"/>
      <w:marRight w:val="0"/>
      <w:marTop w:val="0"/>
      <w:marBottom w:val="0"/>
      <w:divBdr>
        <w:top w:val="none" w:sz="0" w:space="0" w:color="auto"/>
        <w:left w:val="none" w:sz="0" w:space="0" w:color="auto"/>
        <w:bottom w:val="none" w:sz="0" w:space="0" w:color="auto"/>
        <w:right w:val="none" w:sz="0" w:space="0" w:color="auto"/>
      </w:divBdr>
    </w:div>
    <w:div w:id="63459279">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89476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702EB-E1E2-45EC-9659-EA1FD83C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7</Pages>
  <Words>3705</Words>
  <Characters>21123</Characters>
  <Application>Microsoft Office Word</Application>
  <DocSecurity>0</DocSecurity>
  <Lines>176</Lines>
  <Paragraphs>49</Paragraphs>
  <ScaleCrop>false</ScaleCrop>
  <Company>Vivo</Company>
  <LinksUpToDate>false</LinksUpToDate>
  <CharactersWithSpaces>24779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杨坤</cp:lastModifiedBy>
  <cp:revision>50</cp:revision>
  <cp:lastPrinted>2008-12-09T03:19:00Z</cp:lastPrinted>
  <dcterms:created xsi:type="dcterms:W3CDTF">2021-09-30T01:13:00Z</dcterms:created>
  <dcterms:modified xsi:type="dcterms:W3CDTF">2021-09-30T10:37:00Z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