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7BBB" w14:textId="77777777" w:rsidR="00BC09B3" w:rsidRDefault="00D23694">
      <w:pPr>
        <w:tabs>
          <w:tab w:val="right" w:pos="9216"/>
        </w:tabs>
        <w:spacing w:after="0"/>
        <w:rPr>
          <w:b/>
          <w:kern w:val="2"/>
          <w:lang w:eastAsia="zh-CN"/>
        </w:rPr>
      </w:pPr>
      <w:r>
        <w:rPr>
          <w:b/>
          <w:noProof/>
          <w:lang w:eastAsia="zh-TW"/>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55954D8"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1"/>
        <w:rPr>
          <w:lang w:val="en-GB" w:eastAsia="zh-CN"/>
        </w:rPr>
      </w:pPr>
      <w:r>
        <w:rPr>
          <w:lang w:val="en-GB" w:eastAsia="zh-CN"/>
        </w:rPr>
        <w:lastRenderedPageBreak/>
        <w:t>M-sample PRS processing</w:t>
      </w:r>
    </w:p>
    <w:p w14:paraId="4FAAF9B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0E5B96E"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17E6EEE"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DB5B50">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af6"/>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1"/>
        <w:rPr>
          <w:lang w:val="en-GB" w:eastAsia="zh-CN"/>
        </w:rPr>
      </w:pPr>
      <w:r>
        <w:rPr>
          <w:lang w:val="en-GB" w:eastAsia="zh-CN"/>
        </w:rPr>
        <w:t>PRS measurement within MG</w:t>
      </w:r>
    </w:p>
    <w:p w14:paraId="261C0C4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af6"/>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06E2930"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31DB9AE"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6690DF9"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43800762"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bl>
      <w:tblPr>
        <w:tblStyle w:val="af6"/>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OPPO/Erisson,</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6"/>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69545994" w14:textId="77777777" w:rsidR="00BC09B3" w:rsidRDefault="00D23694">
            <w:pPr>
              <w:pStyle w:val="afc"/>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afc"/>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afc"/>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afc"/>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afc"/>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afc"/>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afc"/>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5EE2CD9" w14:textId="77777777" w:rsidR="00BC09B3" w:rsidRDefault="00D23694">
            <w:pPr>
              <w:pStyle w:val="afc"/>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TW"/>
                  <w:rPrChange w:id="37" w:author="Unknown" w:date="1900-01-01T00:00:00Z">
                    <w:rPr>
                      <w:noProof/>
                      <w:lang w:eastAsia="zh-TW"/>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request/activation/deacticatoin in the future.</w:t>
            </w:r>
          </w:p>
        </w:tc>
      </w:tr>
    </w:tbl>
    <w:p w14:paraId="7BF7741E" w14:textId="77777777" w:rsidR="00BC09B3" w:rsidRDefault="00BC09B3">
      <w:pPr>
        <w:rPr>
          <w:lang w:eastAsia="zh-CN"/>
        </w:rPr>
      </w:pPr>
    </w:p>
    <w:tbl>
      <w:tblPr>
        <w:tblStyle w:val="af6"/>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6"/>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5B982D58"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Ericsson [9] proposed to introduce the indicator in the AD whether the PRSs present in the measurement request can be measured without MGs.</w:t>
      </w:r>
    </w:p>
    <w:p w14:paraId="72AC2BA9" w14:textId="77777777" w:rsidR="00BC09B3" w:rsidRDefault="00BC09B3">
      <w:pPr>
        <w:rPr>
          <w:lang w:eastAsia="zh-CN"/>
        </w:rPr>
      </w:pPr>
    </w:p>
    <w:p w14:paraId="5213F5F8" w14:textId="77777777" w:rsidR="00BC09B3" w:rsidRDefault="00D23694">
      <w:pPr>
        <w:pStyle w:val="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1" w:author="Li Guo"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Li Guo"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6"/>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af6"/>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af6"/>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afc"/>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afc"/>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afc"/>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Li Guo" w:date="2021-08-19T10:09:00Z">
                <w:pPr>
                  <w:pStyle w:val="afc"/>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afc"/>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afc"/>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Li Guo" w:date="2021-08-19T09:56:00Z">
                <w:pPr>
                  <w:pStyle w:val="afc"/>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15ADB886" w14:textId="77777777" w:rsidR="00BC09B3" w:rsidRDefault="00D23694">
            <w:pPr>
              <w:pStyle w:val="afc"/>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afc"/>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Li Guo" w:date="2021-08-19T09:59:00Z">
                <w:pPr>
                  <w:pStyle w:val="afc"/>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afc"/>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Li Guo" w:date="2021-08-19T09:59:00Z">
                <w:pPr>
                  <w:pStyle w:val="afc"/>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3A41D0C5" w14:textId="77777777" w:rsidR="00BC09B3" w:rsidRPr="00BC09B3" w:rsidRDefault="00D23694">
            <w:pPr>
              <w:pStyle w:val="afc"/>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Li Guo" w:date="2021-08-19T09:59:00Z">
                <w:pPr>
                  <w:pStyle w:val="afc"/>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afc"/>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Li Guo" w:date="2021-08-19T09:59:00Z">
                <w:pPr>
                  <w:pStyle w:val="afc"/>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afc"/>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Li Guo" w:date="2021-08-19T09:59:00Z">
                <w:pPr>
                  <w:pStyle w:val="afc"/>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afc"/>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Li Guo" w:date="2021-08-19T09:59:00Z">
                <w:pPr>
                  <w:pStyle w:val="afc"/>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afc"/>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afc"/>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Li Guo" w:date="2021-08-19T10:11:00Z">
                <w:pPr>
                  <w:pStyle w:val="afc"/>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afc"/>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afc"/>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88A32D9" w14:textId="77777777" w:rsidR="00BC09B3" w:rsidRDefault="00D23694">
            <w:pPr>
              <w:pStyle w:val="afc"/>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8CDB39A" w14:textId="77777777" w:rsidR="00BC09B3" w:rsidRDefault="00D23694">
            <w:pPr>
              <w:pStyle w:val="afc"/>
              <w:ind w:left="720" w:firstLineChars="0" w:firstLine="0"/>
              <w:rPr>
                <w:ins w:id="235" w:author="Huawei - Huangsu" w:date="2021-08-19T10:15:00Z"/>
                <w:rFonts w:ascii="Arial" w:hAnsi="Arial" w:cs="Arial"/>
                <w:iCs/>
                <w:color w:val="00B050"/>
                <w:sz w:val="16"/>
                <w:lang w:eastAsia="zh-CN"/>
              </w:rPr>
              <w:pPrChange w:id="236" w:author="Li Guo" w:date="2021-08-19T10:12:00Z">
                <w:pPr>
                  <w:pStyle w:val="afc"/>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afc"/>
              <w:ind w:left="720" w:firstLineChars="0" w:firstLine="0"/>
              <w:rPr>
                <w:ins w:id="242" w:author="Huawei - Huangsu" w:date="2021-08-19T10:30:00Z"/>
                <w:rFonts w:ascii="Arial" w:hAnsi="Arial" w:cs="Arial"/>
                <w:iCs/>
                <w:color w:val="00B050"/>
                <w:sz w:val="16"/>
                <w:lang w:eastAsia="zh-CN"/>
              </w:rPr>
              <w:pPrChange w:id="243" w:author="Li Guo" w:date="2021-08-19T10:12:00Z">
                <w:pPr>
                  <w:pStyle w:val="afc"/>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050ADB46" w14:textId="77777777" w:rsidR="00BC09B3" w:rsidRDefault="00D23694">
            <w:pPr>
              <w:pStyle w:val="afc"/>
              <w:ind w:firstLineChars="0" w:firstLine="0"/>
              <w:rPr>
                <w:rFonts w:ascii="Arial" w:hAnsi="Arial" w:cs="Arial"/>
                <w:iCs/>
                <w:sz w:val="16"/>
                <w:lang w:eastAsia="zh-CN"/>
              </w:rPr>
              <w:pPrChange w:id="250" w:author="Li Guo" w:date="2021-08-19T10:30:00Z">
                <w:pPr>
                  <w:pStyle w:val="afc"/>
                  <w:numPr>
                    <w:ilvl w:val="1"/>
                    <w:numId w:val="30"/>
                  </w:numPr>
                  <w:ind w:left="1440" w:firstLineChars="0" w:hanging="360"/>
                </w:pPr>
              </w:pPrChange>
            </w:pPr>
            <w:ins w:id="251"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440F849A" w14:textId="77777777" w:rsidR="00BC09B3" w:rsidRDefault="00D23694">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61B2321" w14:textId="77777777" w:rsidR="00BC09B3" w:rsidRDefault="00D23694">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online and concerns on companies of MG-less measurement, </w:t>
            </w:r>
            <w:r>
              <w:rPr>
                <w:rFonts w:ascii="Arial" w:hAnsi="Arial" w:cs="Arial"/>
                <w:iCs/>
                <w:sz w:val="16"/>
                <w:lang w:eastAsia="zh-CN"/>
              </w:rPr>
              <w:lastRenderedPageBreak/>
              <w:t>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348FCA7" w14:textId="77777777" w:rsidR="00BC09B3" w:rsidRDefault="00D23694">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1" w:author="Huawei - Huangsu" w:date="2021-08-19T18:15:00Z"/>
          <w:lang w:eastAsia="zh-CN"/>
        </w:rPr>
      </w:pPr>
    </w:p>
    <w:p w14:paraId="05836555" w14:textId="77777777" w:rsidR="00BC09B3" w:rsidRDefault="00D23694">
      <w:pPr>
        <w:pStyle w:val="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r>
        <w:rPr>
          <w:lang w:eastAsia="zh-CN"/>
        </w:rPr>
        <w:t>ontroversy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af6"/>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afc"/>
              <w:spacing w:after="0"/>
              <w:ind w:left="360" w:firstLineChars="0" w:firstLine="0"/>
              <w:rPr>
                <w:rFonts w:ascii="Arial" w:hAnsi="Arial" w:cs="Arial"/>
                <w:iCs/>
                <w:sz w:val="16"/>
                <w:lang w:eastAsia="zh-CN"/>
              </w:rPr>
            </w:pPr>
          </w:p>
          <w:p w14:paraId="736F6A0E" w14:textId="77777777" w:rsidR="00BC09B3" w:rsidRDefault="00D23694">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request of MG or PRS-window</w:t>
            </w:r>
          </w:p>
          <w:p w14:paraId="269EBC4A" w14:textId="77777777" w:rsidR="00BC09B3" w:rsidRDefault="00D2369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59BFE308" w14:textId="77777777" w:rsidR="00BC09B3" w:rsidRDefault="00BC09B3">
            <w:pPr>
              <w:pStyle w:val="afc"/>
              <w:spacing w:after="0"/>
              <w:ind w:left="1080" w:firstLineChars="0" w:firstLine="0"/>
              <w:rPr>
                <w:rFonts w:ascii="Arial" w:hAnsi="Arial" w:cs="Arial"/>
                <w:iCs/>
                <w:sz w:val="16"/>
                <w:lang w:eastAsia="zh-CN"/>
              </w:rPr>
            </w:pPr>
          </w:p>
          <w:p w14:paraId="31757F40" w14:textId="77777777" w:rsidR="00BC09B3" w:rsidRDefault="00D23694">
            <w:pPr>
              <w:pStyle w:val="afc"/>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lastRenderedPageBreak/>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lastRenderedPageBreak/>
              <w:t>For the purpose of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06"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08"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lastRenderedPageBreak/>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09"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0"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1" w:author="Huawei - Huangsu" w:date="2021-08-24T17:58:00Z">
        <w:r>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14:paraId="77351B7B" w14:textId="77777777" w:rsidR="00BC09B3" w:rsidRDefault="00D23694">
      <w:pPr>
        <w:pStyle w:val="afc"/>
        <w:numPr>
          <w:ilvl w:val="1"/>
          <w:numId w:val="3"/>
        </w:numPr>
        <w:ind w:firstLineChars="0"/>
        <w:rPr>
          <w:ins w:id="313" w:author="Huawei - Huangsu" w:date="2021-08-24T17:56:00Z"/>
          <w:iCs/>
          <w:lang w:eastAsia="zh-CN"/>
        </w:rPr>
      </w:pPr>
      <w:ins w:id="314" w:author="Huawei - Huangsu" w:date="2021-08-24T17:56:00Z">
        <w:r>
          <w:rPr>
            <w:iCs/>
            <w:lang w:eastAsia="zh-CN"/>
          </w:rPr>
          <w:lastRenderedPageBreak/>
          <w:t xml:space="preserve">Note: </w:t>
        </w:r>
      </w:ins>
      <w:ins w:id="315" w:author="Huawei - Huangsu" w:date="2021-08-24T17:57:00Z">
        <w:r>
          <w:rPr>
            <w:iCs/>
            <w:lang w:eastAsia="zh-CN"/>
          </w:rPr>
          <w:t>S</w:t>
        </w:r>
      </w:ins>
      <w:ins w:id="316"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t>For the purpose of this feature,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17"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01BF4575" w14:textId="77777777" w:rsidR="00BC09B3" w:rsidRDefault="00D23694">
      <w:pPr>
        <w:pStyle w:val="3GPPAgreements"/>
        <w:numPr>
          <w:ilvl w:val="2"/>
          <w:numId w:val="3"/>
        </w:numPr>
        <w:rPr>
          <w:ins w:id="321" w:author="Huawei - Huangsu" w:date="2021-08-24T18:02:00Z"/>
          <w:iCs/>
          <w:lang w:eastAsia="zh-CN"/>
        </w:rPr>
      </w:pPr>
      <w:ins w:id="322"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23"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3"/>
        <w:numPr>
          <w:ilvl w:val="0"/>
          <w:numId w:val="0"/>
        </w:numPr>
        <w:rPr>
          <w:lang w:eastAsia="zh-CN"/>
        </w:rPr>
      </w:pPr>
      <w:r>
        <w:rPr>
          <w:rFonts w:hint="eastAsia"/>
          <w:lang w:eastAsia="zh-CN"/>
        </w:rPr>
        <w:t>A</w:t>
      </w:r>
      <w:r>
        <w:rPr>
          <w:lang w:eastAsia="zh-CN"/>
        </w:rPr>
        <w:t>fter GTW</w:t>
      </w:r>
    </w:p>
    <w:tbl>
      <w:tblPr>
        <w:tblStyle w:val="af6"/>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24"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25"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26" w:author="Huawei - Huangsu" w:date="2021-08-24T17:58:00Z">
              <w:r>
                <w:rPr>
                  <w:rFonts w:ascii="Times" w:eastAsia="Batang" w:hAnsi="Times"/>
                  <w:iCs/>
                  <w:sz w:val="20"/>
                  <w:szCs w:val="24"/>
                  <w:lang w:eastAsia="zh-CN"/>
                </w:rPr>
                <w:delText xml:space="preserve">support </w:delText>
              </w:r>
            </w:del>
            <w:ins w:id="327"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zh-CN"/>
              </w:rPr>
            </w:pPr>
            <w:ins w:id="329" w:author="Huawei - Huangsu" w:date="2021-08-24T17:56:00Z">
              <w:r>
                <w:rPr>
                  <w:rFonts w:ascii="Times" w:eastAsia="Batang" w:hAnsi="Times"/>
                  <w:iCs/>
                  <w:sz w:val="20"/>
                  <w:szCs w:val="24"/>
                  <w:lang w:eastAsia="zh-CN"/>
                </w:rPr>
                <w:t xml:space="preserve">Note: </w:t>
              </w:r>
            </w:ins>
            <w:ins w:id="330" w:author="Huawei - Huangsu" w:date="2021-08-24T17:57:00Z">
              <w:r>
                <w:rPr>
                  <w:rFonts w:ascii="Times" w:eastAsia="Batang" w:hAnsi="Times"/>
                  <w:iCs/>
                  <w:sz w:val="20"/>
                  <w:szCs w:val="24"/>
                  <w:lang w:eastAsia="zh-CN"/>
                </w:rPr>
                <w:t>S</w:t>
              </w:r>
            </w:ins>
            <w:ins w:id="331"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zh-CN"/>
              </w:rPr>
            </w:pPr>
            <w:ins w:id="33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zh-CN"/>
              </w:rPr>
              <w:pPrChange w:id="335" w:author="Li Guo" w:date="2021-08-24T18:02:00Z">
                <w:pPr>
                  <w:numPr>
                    <w:ilvl w:val="2"/>
                    <w:numId w:val="3"/>
                  </w:numPr>
                  <w:ind w:left="851" w:hanging="284"/>
                </w:pPr>
              </w:pPrChange>
            </w:pPr>
            <w:ins w:id="336"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zh-CN"/>
              </w:rPr>
            </w:pPr>
            <w:ins w:id="33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39"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af6"/>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af6"/>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Please refer to Quesiton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0"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1"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afc"/>
              <w:widowControl/>
              <w:numPr>
                <w:ilvl w:val="0"/>
                <w:numId w:val="41"/>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 for a small period of time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afc"/>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afc"/>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
            <w:ins w:id="34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44" w:author="Huawei - Huangsu" w:date="2021-08-24T17:56:00Z">
              <w:r>
                <w:rPr>
                  <w:rFonts w:ascii="Times" w:eastAsia="Batang" w:hAnsi="Times"/>
                  <w:iCs/>
                  <w:sz w:val="20"/>
                  <w:szCs w:val="24"/>
                  <w:lang w:eastAsia="zh-CN"/>
                </w:rPr>
                <w:t xml:space="preserve">Note: </w:t>
              </w:r>
            </w:ins>
            <w:ins w:id="345" w:author="Huawei - Huangsu" w:date="2021-08-24T17:57:00Z">
              <w:r>
                <w:rPr>
                  <w:rFonts w:ascii="Times" w:eastAsia="Batang" w:hAnsi="Times"/>
                  <w:iCs/>
                  <w:sz w:val="20"/>
                  <w:szCs w:val="24"/>
                  <w:lang w:eastAsia="zh-CN"/>
                </w:rPr>
                <w:t>S</w:t>
              </w:r>
            </w:ins>
            <w:ins w:id="346"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all of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Li Guo"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0"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1"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047D3C">
            <w:pPr>
              <w:rPr>
                <w:rFonts w:ascii="Arial" w:hAnsi="Arial" w:cs="Arial"/>
                <w:iCs/>
                <w:sz w:val="16"/>
                <w:lang w:eastAsia="zh-CN"/>
              </w:rPr>
            </w:pPr>
            <w:r>
              <w:rPr>
                <w:rFonts w:ascii="Arial" w:hAnsi="Arial" w:cs="Arial"/>
                <w:iCs/>
                <w:sz w:val="16"/>
                <w:lang w:eastAsia="zh-CN"/>
              </w:rPr>
              <w:lastRenderedPageBreak/>
              <w:t>MTK</w:t>
            </w:r>
          </w:p>
        </w:tc>
        <w:tc>
          <w:tcPr>
            <w:tcW w:w="7513" w:type="dxa"/>
          </w:tcPr>
          <w:p w14:paraId="19EEAFF6" w14:textId="77777777" w:rsidR="00D52875" w:rsidRDefault="00D52875" w:rsidP="00047D3C">
            <w:pPr>
              <w:rPr>
                <w:rFonts w:ascii="Arial" w:hAnsi="Arial" w:cs="Arial"/>
                <w:iCs/>
                <w:sz w:val="16"/>
                <w:lang w:eastAsia="zh-CN"/>
              </w:rPr>
            </w:pPr>
            <w:r>
              <w:rPr>
                <w:rFonts w:ascii="Arial" w:hAnsi="Arial" w:cs="Arial"/>
                <w:iCs/>
                <w:sz w:val="16"/>
                <w:lang w:eastAsia="zh-CN"/>
              </w:rPr>
              <w:t>For capability 1 mentioned by QC, it seems to us that we can actually further consider measurement larger than active BWP.  At least there is a use case that MG is configured and MG is partially overlapped with PRS instances. So, for the measurement outside gaps, to align using large UE BW within MG, we don't need restrict to be within active BWP .</w:t>
            </w:r>
          </w:p>
        </w:tc>
      </w:tr>
    </w:tbl>
    <w:p w14:paraId="14728923" w14:textId="77777777" w:rsidR="00BC09B3" w:rsidRPr="00D52875" w:rsidRDefault="00BC09B3">
      <w:pPr>
        <w:rPr>
          <w:lang w:eastAsia="zh-CN"/>
        </w:rPr>
      </w:pPr>
    </w:p>
    <w:p w14:paraId="0903B1E0"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af6"/>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2"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53" w:author="Li Guo" w:date="2021-08-24T23:32:00Z"/>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Thus how to provide it with low lantency is a key problem. </w:t>
              </w:r>
            </w:ins>
          </w:p>
          <w:p w14:paraId="19069B59" w14:textId="77777777" w:rsidR="00BC09B3" w:rsidRDefault="00D23694">
            <w:pPr>
              <w:rPr>
                <w:ins w:id="355" w:author="Li Guo" w:date="2021-08-24T23:32:00Z"/>
                <w:rFonts w:ascii="Arial" w:hAnsi="Arial" w:cs="Arial"/>
                <w:iCs/>
                <w:sz w:val="16"/>
                <w:lang w:eastAsia="zh-CN"/>
              </w:rPr>
            </w:pPr>
            <w:ins w:id="356"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57" w:author="Li Guo" w:date="2021-08-24T23:32:00Z"/>
                <w:rFonts w:ascii="Times" w:eastAsia="Batang" w:hAnsi="Times"/>
                <w:iCs/>
                <w:sz w:val="20"/>
                <w:szCs w:val="24"/>
                <w:lang w:eastAsia="zh-CN"/>
              </w:rPr>
            </w:pPr>
            <w:ins w:id="358"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59" w:author="Li Guo" w:date="2021-08-24T23:32:00Z"/>
                <w:rFonts w:ascii="Times" w:eastAsia="Batang" w:hAnsi="Times"/>
                <w:iCs/>
                <w:color w:val="FF0000"/>
                <w:sz w:val="20"/>
                <w:szCs w:val="24"/>
                <w:lang w:eastAsia="zh-CN"/>
              </w:rPr>
            </w:pPr>
            <w:ins w:id="360"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UE/gNB/LMF to have the same interpretation of processing window. Does the signaling exchange really reduce the the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af6"/>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1"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2"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(e.g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w:t>
            </w:r>
            <w:r w:rsidR="00CF40F7">
              <w:rPr>
                <w:rFonts w:ascii="Arial" w:hAnsi="Arial" w:cs="Arial"/>
                <w:iCs/>
                <w:sz w:val="16"/>
                <w:lang w:eastAsia="zh-CN"/>
              </w:rPr>
              <w:lastRenderedPageBreak/>
              <w:t xml:space="preserve">conditions, e.g., there are some interuptions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at this time.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issues need to be studied before agree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047D3C">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047D3C">
            <w:pPr>
              <w:rPr>
                <w:rFonts w:ascii="Arial" w:hAnsi="Arial" w:cs="Arial"/>
                <w:iCs/>
                <w:sz w:val="16"/>
                <w:lang w:eastAsia="zh-CN"/>
              </w:rPr>
            </w:pPr>
            <w:r>
              <w:rPr>
                <w:rFonts w:ascii="Arial" w:hAnsi="Arial" w:cs="Arial"/>
                <w:iCs/>
                <w:sz w:val="16"/>
                <w:lang w:eastAsia="zh-CN"/>
              </w:rPr>
              <w:t xml:space="preserve">The PRS processing window is quite similar to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af6"/>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63"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64"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UE/gNB/LMF to have the same interpretation of processing window. Does the signaling exchange really reduce the the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Xmsec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Xmsec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wll be PRS prioritization over other channels.  In other words, there may not be a concept of “PRS window” configured to the UE, but rather a period of time,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what if other channels are more important than PRS? OK lets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w:t>
            </w:r>
            <w:r w:rsidRPr="00371C78">
              <w:rPr>
                <w:rFonts w:ascii="Arial" w:hAnsi="Arial" w:cs="Arial"/>
                <w:b/>
                <w:bCs/>
                <w:iCs/>
                <w:color w:val="0070C0"/>
                <w:sz w:val="16"/>
                <w:lang w:eastAsia="zh-CN"/>
              </w:rPr>
              <w:lastRenderedPageBreak/>
              <w:t xml:space="preserve">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as if it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afc"/>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afc"/>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r w:rsidRPr="00693320">
              <w:rPr>
                <w:rFonts w:ascii="Arial" w:hAnsi="Arial" w:cs="Arial"/>
                <w:iCs/>
                <w:sz w:val="16"/>
                <w:lang w:eastAsia="zh-CN"/>
              </w:rPr>
              <w:t>InterDigital</w:t>
            </w:r>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r>
              <w:rPr>
                <w:rFonts w:ascii="Arial" w:hAnsi="Arial" w:cs="Arial"/>
                <w:iCs/>
                <w:sz w:val="16"/>
                <w:lang w:eastAsia="zh-CN"/>
              </w:rPr>
              <w:t>Lenovo,</w:t>
            </w:r>
            <w:r w:rsidR="0052079B">
              <w:rPr>
                <w:rFonts w:ascii="Arial" w:hAnsi="Arial" w:cs="Arial"/>
                <w:iCs/>
                <w:sz w:val="16"/>
                <w:lang w:eastAsia="zh-CN"/>
              </w:rPr>
              <w:t>Motorola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We also share the view that this should be prioiritization issue between PRS and data should be handled in RAN1.</w:t>
            </w:r>
          </w:p>
        </w:tc>
      </w:tr>
      <w:tr w:rsidR="00424E8C" w:rsidRPr="001A136A" w14:paraId="705B0C5A" w14:textId="77777777" w:rsidTr="001E45E0">
        <w:tc>
          <w:tcPr>
            <w:tcW w:w="1838" w:type="dxa"/>
            <w:shd w:val="clear" w:color="auto" w:fill="D9D9D9" w:themeFill="background1" w:themeFillShade="D9"/>
          </w:tcPr>
          <w:p w14:paraId="149664C0" w14:textId="77777777" w:rsidR="00424E8C" w:rsidRPr="001A136A" w:rsidRDefault="00424E8C" w:rsidP="001E45E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1E45E0">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af6"/>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65"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66" w:author="Huawei - Huangsu" w:date="2021-08-25T11:43:00Z"/>
                <w:rFonts w:ascii="Arial" w:hAnsi="Arial" w:cs="Arial"/>
                <w:iCs/>
                <w:sz w:val="16"/>
                <w:lang w:val="en-GB" w:eastAsia="zh-CN"/>
              </w:rPr>
            </w:pPr>
            <w:ins w:id="367"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68" w:author="Huawei - Huangsu" w:date="2021-08-25T11:41:00Z">
              <w:r>
                <w:rPr>
                  <w:rFonts w:ascii="Arial" w:hAnsi="Arial" w:cs="Arial"/>
                  <w:iCs/>
                  <w:sz w:val="16"/>
                  <w:lang w:val="en-GB" w:eastAsia="zh-CN"/>
                </w:rPr>
                <w:t xml:space="preserve">In fact, it is already under discussion as one option for MG request enhancement. </w:t>
              </w:r>
            </w:ins>
            <w:ins w:id="369" w:author="Huawei - Huangsu" w:date="2021-08-25T11:55:00Z">
              <w:r>
                <w:rPr>
                  <w:rFonts w:ascii="Arial" w:hAnsi="Arial" w:cs="Arial"/>
                  <w:iCs/>
                  <w:sz w:val="16"/>
                  <w:lang w:val="en-GB" w:eastAsia="zh-CN"/>
                </w:rPr>
                <w:t>Based on my understanding</w:t>
              </w:r>
            </w:ins>
            <w:ins w:id="370" w:author="Huawei - Huangsu" w:date="2021-08-25T11:41:00Z">
              <w:r>
                <w:rPr>
                  <w:rFonts w:ascii="Arial" w:hAnsi="Arial" w:cs="Arial"/>
                  <w:iCs/>
                  <w:sz w:val="16"/>
                  <w:lang w:val="en-GB" w:eastAsia="zh-CN"/>
                </w:rPr>
                <w:t xml:space="preserve">, if MG-based and MG-less </w:t>
              </w:r>
            </w:ins>
            <w:ins w:id="371" w:author="Huawei - Huangsu" w:date="2021-08-25T11:42:00Z">
              <w:r>
                <w:rPr>
                  <w:rFonts w:ascii="Arial" w:hAnsi="Arial" w:cs="Arial"/>
                  <w:iCs/>
                  <w:sz w:val="16"/>
                  <w:lang w:val="en-GB" w:eastAsia="zh-CN"/>
                </w:rPr>
                <w:t xml:space="preserve">both </w:t>
              </w:r>
            </w:ins>
            <w:ins w:id="372" w:author="Huawei - Huangsu" w:date="2021-08-25T11:41:00Z">
              <w:r>
                <w:rPr>
                  <w:rFonts w:ascii="Arial" w:hAnsi="Arial" w:cs="Arial"/>
                  <w:iCs/>
                  <w:sz w:val="16"/>
                  <w:lang w:val="en-GB" w:eastAsia="zh-CN"/>
                </w:rPr>
                <w:t xml:space="preserve">are to be supported, we should strive unify the </w:t>
              </w:r>
            </w:ins>
            <w:ins w:id="373" w:author="Huawei - Huangsu" w:date="2021-08-25T11:42:00Z">
              <w:r>
                <w:rPr>
                  <w:rFonts w:ascii="Arial" w:hAnsi="Arial" w:cs="Arial"/>
                  <w:iCs/>
                  <w:sz w:val="16"/>
                  <w:lang w:val="en-GB" w:eastAsia="zh-CN"/>
                </w:rPr>
                <w:t>new signalings</w:t>
              </w:r>
            </w:ins>
            <w:ins w:id="374" w:author="Huawei - Huangsu" w:date="2021-08-25T11:41:00Z">
              <w:r>
                <w:rPr>
                  <w:rFonts w:ascii="Arial" w:hAnsi="Arial" w:cs="Arial"/>
                  <w:iCs/>
                  <w:sz w:val="16"/>
                  <w:lang w:val="en-GB" w:eastAsia="zh-CN"/>
                </w:rPr>
                <w:t xml:space="preserve"> that </w:t>
              </w:r>
            </w:ins>
            <w:ins w:id="375"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76" w:author="Huawei - Huangsu" w:date="2021-08-25T11:43:00Z">
              <w:r>
                <w:rPr>
                  <w:rFonts w:ascii="Arial" w:hAnsi="Arial" w:cs="Arial"/>
                  <w:iCs/>
                  <w:sz w:val="16"/>
                  <w:lang w:val="en-GB" w:eastAsia="zh-CN"/>
                </w:rPr>
                <w:t>Even if we cannot avoid signaling between UE and gNB, and we may resor</w:t>
              </w:r>
            </w:ins>
            <w:ins w:id="377" w:author="Huawei - Huangsu" w:date="2021-08-25T11:44:00Z">
              <w:r>
                <w:rPr>
                  <w:rFonts w:ascii="Arial" w:hAnsi="Arial" w:cs="Arial"/>
                  <w:iCs/>
                  <w:sz w:val="16"/>
                  <w:lang w:val="en-GB" w:eastAsia="zh-CN"/>
                </w:rPr>
                <w:t>t</w:t>
              </w:r>
            </w:ins>
            <w:ins w:id="378" w:author="Huawei - Huangsu" w:date="2021-08-25T11:43:00Z">
              <w:r>
                <w:rPr>
                  <w:rFonts w:ascii="Arial" w:hAnsi="Arial" w:cs="Arial"/>
                  <w:iCs/>
                  <w:sz w:val="16"/>
                  <w:lang w:val="en-GB" w:eastAsia="zh-CN"/>
                </w:rPr>
                <w:t xml:space="preserve"> to another option under MG request enhancement</w:t>
              </w:r>
            </w:ins>
            <w:ins w:id="379" w:author="Huawei - Huangsu" w:date="2021-08-25T11:52:00Z">
              <w:r>
                <w:rPr>
                  <w:rFonts w:ascii="Arial" w:hAnsi="Arial" w:cs="Arial"/>
                  <w:iCs/>
                  <w:sz w:val="16"/>
                  <w:lang w:val="en-GB" w:eastAsia="zh-CN"/>
                </w:rPr>
                <w:t xml:space="preserve"> by the UE (e.g. UCI/UL MAC CE), so </w:t>
              </w:r>
            </w:ins>
            <w:ins w:id="380"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 not want to overcomplicate this issue, but if we take look at the whole picture of Rel-17 positioning, </w:t>
            </w:r>
            <w:r>
              <w:rPr>
                <w:rFonts w:ascii="Arial" w:hAnsi="Arial" w:cs="Arial"/>
                <w:iCs/>
                <w:sz w:val="16"/>
                <w:lang w:eastAsia="zh-CN"/>
              </w:rPr>
              <w:lastRenderedPageBreak/>
              <w:t>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lastRenderedPageBreak/>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afc"/>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afc"/>
              <w:numPr>
                <w:ilvl w:val="0"/>
                <w:numId w:val="44"/>
              </w:numPr>
              <w:ind w:firstLineChars="0"/>
              <w:rPr>
                <w:rFonts w:ascii="Arial" w:hAnsi="Arial" w:cs="Arial"/>
                <w:iCs/>
                <w:sz w:val="16"/>
                <w:lang w:eastAsia="zh-CN"/>
              </w:rPr>
            </w:pPr>
            <w:r>
              <w:rPr>
                <w:rFonts w:ascii="Arial" w:hAnsi="Arial" w:cs="Arial"/>
                <w:iCs/>
                <w:sz w:val="16"/>
                <w:lang w:eastAsia="zh-CN"/>
              </w:rPr>
              <w:t xml:space="preserve">The differentces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afc"/>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period of time. </w:t>
            </w:r>
            <w:r w:rsidRPr="00346318">
              <w:rPr>
                <w:rFonts w:ascii="Arial" w:hAnsi="Arial" w:cs="Arial"/>
                <w:iCs/>
                <w:sz w:val="16"/>
                <w:lang w:eastAsia="zh-CN"/>
              </w:rPr>
              <w:t xml:space="preserve">If the serving gNB gets that signaling, it will know to avoid scheduling other channels in that period of time.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afc"/>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afc"/>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by cap. 2 in our compromised proposal, if there are no symbol collision. If there are symbol collision, we can decide whether we want to drop PRS (and have the Positioning latency affected), or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r>
        <w:rPr>
          <w:lang w:eastAsia="zh-CN"/>
        </w:rPr>
        <w:t>So it is proposed to introduce different UE capabilities to support different levels of priorization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I personally would suggest companies to be constructive on the compromised proposal for the sake of progress. If you do not like it, you may consider adding a new capabilities that you desire, so that we can at least have some opportunity for the use cases in the future. Otherwise, we may have to conclude no consensus on support of MG-less PRS measurement in Rel-17.</w:t>
      </w:r>
    </w:p>
    <w:p w14:paraId="50EC596F" w14:textId="77777777" w:rsidR="00424E8C" w:rsidRDefault="00424E8C" w:rsidP="00424E8C">
      <w:pPr>
        <w:pStyle w:val="3"/>
        <w:numPr>
          <w:ilvl w:val="0"/>
          <w:numId w:val="0"/>
        </w:numPr>
        <w:rPr>
          <w:lang w:val="en-GB" w:eastAsia="zh-CN"/>
        </w:rPr>
      </w:pPr>
      <w:r>
        <w:rPr>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1" w:author="Huawei - Huangsu" w:date="2021-08-26T15:19:00Z"/>
          <w:rFonts w:ascii="Times" w:eastAsia="Batang" w:hAnsi="Times"/>
          <w:iCs/>
          <w:sz w:val="20"/>
          <w:szCs w:val="24"/>
          <w:lang w:eastAsia="zh-CN"/>
          <w:rPrChange w:id="382" w:author="Huawei - Huangsu" w:date="2021-08-26T15:19:00Z">
            <w:rPr>
              <w:ins w:id="383" w:author="Huawei - Huangsu" w:date="2021-08-26T15:19:00Z"/>
              <w:rFonts w:ascii="Times" w:eastAsiaTheme="minorEastAsia" w:hAnsi="Times"/>
              <w:iCs/>
              <w:sz w:val="20"/>
              <w:szCs w:val="24"/>
              <w:lang w:eastAsia="zh-CN"/>
            </w:rPr>
          </w:rPrChange>
        </w:rPr>
      </w:pPr>
      <w:ins w:id="384" w:author="Huawei - Huangsu" w:date="2021-08-26T15:18:00Z">
        <w:r>
          <w:rPr>
            <w:rFonts w:ascii="Times" w:eastAsiaTheme="minorEastAsia" w:hAnsi="Times"/>
            <w:iCs/>
            <w:sz w:val="20"/>
            <w:szCs w:val="24"/>
            <w:lang w:eastAsia="zh-CN"/>
          </w:rPr>
          <w:t>Cap</w:t>
        </w:r>
      </w:ins>
      <w:ins w:id="385" w:author="Huawei - Huangsu" w:date="2021-08-26T15:32:00Z">
        <w:r>
          <w:rPr>
            <w:rFonts w:ascii="Times" w:eastAsiaTheme="minorEastAsia" w:hAnsi="Times"/>
            <w:iCs/>
            <w:sz w:val="20"/>
            <w:szCs w:val="24"/>
            <w:lang w:eastAsia="zh-CN"/>
          </w:rPr>
          <w:t>.</w:t>
        </w:r>
      </w:ins>
      <w:ins w:id="386" w:author="Huawei - Huangsu" w:date="2021-08-26T15:18:00Z">
        <w:r>
          <w:rPr>
            <w:rFonts w:ascii="Times" w:eastAsiaTheme="minorEastAsia" w:hAnsi="Times"/>
            <w:iCs/>
            <w:sz w:val="20"/>
            <w:szCs w:val="24"/>
            <w:lang w:eastAsia="zh-CN"/>
          </w:rPr>
          <w:t xml:space="preserve"> 1A: The </w:t>
        </w:r>
      </w:ins>
      <w:ins w:id="387" w:author="Huawei - Huangsu" w:date="2021-08-26T15:19:00Z">
        <w:r>
          <w:rPr>
            <w:rFonts w:ascii="Times" w:eastAsiaTheme="minorEastAsia" w:hAnsi="Times"/>
            <w:iCs/>
            <w:sz w:val="20"/>
            <w:szCs w:val="24"/>
            <w:lang w:eastAsia="zh-CN"/>
          </w:rPr>
          <w:t xml:space="preserve">DL signals/channels from </w:t>
        </w:r>
      </w:ins>
      <w:ins w:id="388" w:author="Huawei - Huangsu" w:date="2021-08-26T15:21:00Z">
        <w:r>
          <w:rPr>
            <w:rFonts w:ascii="Times" w:eastAsiaTheme="minorEastAsia" w:hAnsi="Times"/>
            <w:iCs/>
            <w:sz w:val="20"/>
            <w:szCs w:val="24"/>
            <w:lang w:eastAsia="zh-CN"/>
          </w:rPr>
          <w:t>all DL</w:t>
        </w:r>
      </w:ins>
      <w:ins w:id="389"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0" w:author="Huawei - Huangsu" w:date="2021-08-26T15:33:00Z"/>
          <w:rFonts w:ascii="Times" w:eastAsia="Batang" w:hAnsi="Times"/>
          <w:iCs/>
          <w:sz w:val="20"/>
          <w:szCs w:val="24"/>
          <w:lang w:eastAsia="zh-CN"/>
          <w:rPrChange w:id="391" w:author="Huawei - Huangsu" w:date="2021-08-26T15:33:00Z">
            <w:rPr>
              <w:ins w:id="392" w:author="Huawei - Huangsu" w:date="2021-08-26T15:33:00Z"/>
              <w:rFonts w:ascii="Times" w:eastAsiaTheme="minorEastAsia" w:hAnsi="Times"/>
              <w:iCs/>
              <w:sz w:val="20"/>
              <w:szCs w:val="24"/>
              <w:lang w:eastAsia="zh-CN"/>
            </w:rPr>
          </w:rPrChange>
        </w:rPr>
      </w:pPr>
      <w:ins w:id="393" w:author="Huawei - Huangsu" w:date="2021-08-26T15:19:00Z">
        <w:r>
          <w:rPr>
            <w:rFonts w:ascii="Times" w:eastAsiaTheme="minorEastAsia" w:hAnsi="Times"/>
            <w:iCs/>
            <w:sz w:val="20"/>
            <w:szCs w:val="24"/>
            <w:lang w:eastAsia="zh-CN"/>
          </w:rPr>
          <w:t>Cap</w:t>
        </w:r>
      </w:ins>
      <w:ins w:id="394" w:author="Huawei - Huangsu" w:date="2021-08-26T15:32:00Z">
        <w:r>
          <w:rPr>
            <w:rFonts w:ascii="Times" w:eastAsiaTheme="minorEastAsia" w:hAnsi="Times"/>
            <w:iCs/>
            <w:sz w:val="20"/>
            <w:szCs w:val="24"/>
            <w:lang w:eastAsia="zh-CN"/>
          </w:rPr>
          <w:t>.</w:t>
        </w:r>
      </w:ins>
      <w:ins w:id="395" w:author="Huawei - Huangsu" w:date="2021-08-26T15:19:00Z">
        <w:r>
          <w:rPr>
            <w:rFonts w:ascii="Times" w:eastAsiaTheme="minorEastAsia" w:hAnsi="Times"/>
            <w:iCs/>
            <w:sz w:val="20"/>
            <w:szCs w:val="24"/>
            <w:lang w:eastAsia="zh-CN"/>
          </w:rPr>
          <w:t xml:space="preserve"> 1B: </w:t>
        </w:r>
      </w:ins>
      <w:ins w:id="396" w:author="Huawei - Huangsu" w:date="2021-08-26T15:33:00Z">
        <w:r>
          <w:rPr>
            <w:rFonts w:ascii="Times" w:eastAsiaTheme="minorEastAsia" w:hAnsi="Times"/>
            <w:iCs/>
            <w:sz w:val="20"/>
            <w:szCs w:val="24"/>
            <w:lang w:eastAsia="zh-CN"/>
          </w:rPr>
          <w:t>Only t</w:t>
        </w:r>
      </w:ins>
      <w:ins w:id="397" w:author="Huawei - Huangsu" w:date="2021-08-26T15:19:00Z">
        <w:r>
          <w:rPr>
            <w:rFonts w:ascii="Times" w:eastAsiaTheme="minorEastAsia" w:hAnsi="Times"/>
            <w:iCs/>
            <w:sz w:val="20"/>
            <w:szCs w:val="24"/>
            <w:lang w:eastAsia="zh-CN"/>
          </w:rPr>
          <w:t xml:space="preserve">he DL signals/channels from </w:t>
        </w:r>
      </w:ins>
      <w:ins w:id="398" w:author="Huawei - Huangsu" w:date="2021-08-26T15:53:00Z">
        <w:r>
          <w:rPr>
            <w:rFonts w:ascii="Times" w:eastAsiaTheme="minorEastAsia" w:hAnsi="Times"/>
            <w:iCs/>
            <w:sz w:val="20"/>
            <w:szCs w:val="24"/>
            <w:lang w:eastAsia="zh-CN"/>
          </w:rPr>
          <w:t xml:space="preserve">a certain </w:t>
        </w:r>
      </w:ins>
      <w:ins w:id="399" w:author="Huawei - Huangsu" w:date="2021-08-26T15:19:00Z">
        <w:r>
          <w:rPr>
            <w:rFonts w:ascii="Times" w:eastAsiaTheme="minorEastAsia" w:hAnsi="Times"/>
            <w:iCs/>
            <w:sz w:val="20"/>
            <w:szCs w:val="24"/>
            <w:lang w:eastAsia="zh-CN"/>
          </w:rPr>
          <w:t>band/CC</w:t>
        </w:r>
      </w:ins>
      <w:ins w:id="400"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1" w:author="Huawei - Huangsu" w:date="2021-08-26T15:22:00Z"/>
          <w:rFonts w:ascii="Times" w:eastAsia="Batang" w:hAnsi="Times"/>
          <w:iCs/>
          <w:sz w:val="20"/>
          <w:szCs w:val="24"/>
          <w:lang w:eastAsia="zh-CN"/>
          <w:rPrChange w:id="402" w:author="Huawei - Huangsu" w:date="2021-08-26T15:22:00Z">
            <w:rPr>
              <w:ins w:id="403" w:author="Huawei - Huangsu" w:date="2021-08-26T15:22:00Z"/>
              <w:rFonts w:ascii="Times" w:eastAsiaTheme="minorEastAsia" w:hAnsi="Times"/>
              <w:iCs/>
              <w:sz w:val="20"/>
              <w:szCs w:val="24"/>
              <w:lang w:eastAsia="zh-CN"/>
            </w:rPr>
          </w:rPrChange>
        </w:rPr>
        <w:pPrChange w:id="404" w:author="Huawei - Huangsu" w:date="2021-08-26T15:33:00Z">
          <w:pPr>
            <w:numPr>
              <w:ilvl w:val="3"/>
              <w:numId w:val="41"/>
            </w:numPr>
            <w:autoSpaceDE/>
            <w:autoSpaceDN/>
            <w:adjustRightInd/>
            <w:snapToGrid/>
            <w:spacing w:after="0" w:line="240" w:lineRule="auto"/>
            <w:ind w:left="2880" w:hanging="360"/>
            <w:jc w:val="left"/>
          </w:pPr>
        </w:pPrChange>
      </w:pPr>
      <w:ins w:id="405"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06" w:author="Huawei - Huangsu" w:date="2021-08-26T15:15:00Z"/>
          <w:rFonts w:ascii="Times" w:eastAsia="Batang" w:hAnsi="Times"/>
          <w:iCs/>
          <w:sz w:val="20"/>
          <w:szCs w:val="24"/>
          <w:lang w:eastAsia="zh-CN"/>
        </w:rPr>
      </w:pPr>
      <w:del w:id="407"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08" w:author="Huawei - Huangsu" w:date="2021-08-26T15:15:00Z"/>
          <w:rFonts w:ascii="Times" w:eastAsia="Batang" w:hAnsi="Times"/>
          <w:iCs/>
          <w:sz w:val="20"/>
          <w:szCs w:val="24"/>
          <w:lang w:eastAsia="zh-CN"/>
        </w:rPr>
      </w:pPr>
      <w:del w:id="409"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0"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1" w:author="Huawei - Huangsu" w:date="2021-08-26T15:39:00Z"/>
          <w:rFonts w:ascii="Times" w:eastAsia="Batang" w:hAnsi="Times"/>
          <w:iCs/>
          <w:sz w:val="20"/>
          <w:szCs w:val="24"/>
          <w:lang w:eastAsia="zh-CN"/>
        </w:rPr>
      </w:pPr>
      <w:ins w:id="412" w:author="Huawei - Huangsu" w:date="2021-08-26T15:53:00Z">
        <w:r>
          <w:rPr>
            <w:rFonts w:ascii="Times" w:eastAsia="Batang" w:hAnsi="Times"/>
            <w:iCs/>
            <w:sz w:val="20"/>
            <w:szCs w:val="24"/>
            <w:lang w:eastAsia="zh-CN"/>
          </w:rPr>
          <w:lastRenderedPageBreak/>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13" w:author="Huawei - Huangsu" w:date="2021-08-26T15:34:00Z">
        <w:r w:rsidRPr="002C7852" w:rsidDel="002C7852">
          <w:rPr>
            <w:rFonts w:ascii="Times" w:eastAsia="Batang" w:hAnsi="Times"/>
            <w:iCs/>
            <w:sz w:val="20"/>
            <w:szCs w:val="24"/>
            <w:lang w:eastAsia="zh-CN"/>
          </w:rPr>
          <w:delText xml:space="preserve">, and associated </w:delText>
        </w:r>
      </w:del>
      <w:del w:id="414"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15" w:author="Huawei - Huangsu" w:date="2021-08-26T15:39:00Z">
          <w:pPr>
            <w:numPr>
              <w:ilvl w:val="2"/>
              <w:numId w:val="41"/>
            </w:numPr>
            <w:autoSpaceDE/>
            <w:autoSpaceDN/>
            <w:adjustRightInd/>
            <w:snapToGrid/>
            <w:spacing w:after="0" w:line="240" w:lineRule="auto"/>
            <w:ind w:left="2160" w:hanging="360"/>
            <w:jc w:val="left"/>
          </w:pPr>
        </w:pPrChange>
      </w:pPr>
      <w:ins w:id="416" w:author="Huawei - Huangsu" w:date="2021-08-26T15:39:00Z">
        <w:r>
          <w:rPr>
            <w:rFonts w:ascii="Times" w:eastAsia="Batang" w:hAnsi="Times"/>
            <w:iCs/>
            <w:sz w:val="20"/>
            <w:szCs w:val="24"/>
            <w:lang w:eastAsia="zh-CN"/>
          </w:rPr>
          <w:t xml:space="preserve">FFS </w:t>
        </w:r>
      </w:ins>
      <w:ins w:id="417"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all of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424E8C" w14:paraId="39BE185D" w14:textId="77777777" w:rsidTr="001E45E0">
        <w:tc>
          <w:tcPr>
            <w:tcW w:w="1838" w:type="dxa"/>
            <w:vAlign w:val="center"/>
          </w:tcPr>
          <w:p w14:paraId="6DAA1DDA" w14:textId="77777777" w:rsidR="00424E8C" w:rsidRDefault="00424E8C" w:rsidP="001E45E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1E45E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1E45E0">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1E45E0">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1E45E0">
        <w:tc>
          <w:tcPr>
            <w:tcW w:w="1838" w:type="dxa"/>
            <w:vAlign w:val="center"/>
          </w:tcPr>
          <w:p w14:paraId="12B38EB1" w14:textId="77777777" w:rsidR="00424E8C" w:rsidRDefault="00424E8C" w:rsidP="001E45E0">
            <w:pPr>
              <w:rPr>
                <w:rFonts w:ascii="Arial" w:hAnsi="Arial" w:cs="Arial"/>
                <w:iCs/>
                <w:sz w:val="16"/>
                <w:lang w:eastAsia="zh-CN"/>
              </w:rPr>
            </w:pPr>
          </w:p>
        </w:tc>
        <w:tc>
          <w:tcPr>
            <w:tcW w:w="1134" w:type="dxa"/>
            <w:vAlign w:val="center"/>
          </w:tcPr>
          <w:p w14:paraId="0D75C750" w14:textId="77777777" w:rsidR="00424E8C" w:rsidRDefault="00424E8C" w:rsidP="001E45E0">
            <w:pPr>
              <w:rPr>
                <w:rFonts w:ascii="Arial" w:hAnsi="Arial" w:cs="Arial"/>
                <w:iCs/>
                <w:sz w:val="16"/>
                <w:lang w:eastAsia="zh-CN"/>
              </w:rPr>
            </w:pPr>
          </w:p>
        </w:tc>
        <w:tc>
          <w:tcPr>
            <w:tcW w:w="6379" w:type="dxa"/>
            <w:vAlign w:val="center"/>
          </w:tcPr>
          <w:p w14:paraId="7A6C0593" w14:textId="77777777" w:rsidR="00424E8C" w:rsidRDefault="00424E8C" w:rsidP="001E45E0">
            <w:pPr>
              <w:rPr>
                <w:rFonts w:ascii="Arial" w:hAnsi="Arial" w:cs="Arial"/>
                <w:iCs/>
                <w:sz w:val="16"/>
                <w:lang w:eastAsia="zh-CN"/>
              </w:rPr>
            </w:pPr>
          </w:p>
        </w:tc>
      </w:tr>
      <w:tr w:rsidR="00424E8C" w14:paraId="67603139" w14:textId="77777777" w:rsidTr="001E45E0">
        <w:tc>
          <w:tcPr>
            <w:tcW w:w="1838" w:type="dxa"/>
            <w:vAlign w:val="center"/>
          </w:tcPr>
          <w:p w14:paraId="44235B93" w14:textId="77777777" w:rsidR="00424E8C" w:rsidRDefault="00424E8C" w:rsidP="001E45E0">
            <w:pPr>
              <w:rPr>
                <w:rFonts w:ascii="Arial" w:hAnsi="Arial" w:cs="Arial"/>
                <w:iCs/>
                <w:sz w:val="16"/>
                <w:lang w:eastAsia="zh-CN"/>
              </w:rPr>
            </w:pPr>
          </w:p>
        </w:tc>
        <w:tc>
          <w:tcPr>
            <w:tcW w:w="1134" w:type="dxa"/>
            <w:vAlign w:val="center"/>
          </w:tcPr>
          <w:p w14:paraId="1B7CF078" w14:textId="77777777" w:rsidR="00424E8C" w:rsidRDefault="00424E8C" w:rsidP="001E45E0">
            <w:pPr>
              <w:rPr>
                <w:rFonts w:ascii="Arial" w:hAnsi="Arial" w:cs="Arial"/>
                <w:iCs/>
                <w:sz w:val="16"/>
                <w:lang w:eastAsia="zh-CN"/>
              </w:rPr>
            </w:pPr>
          </w:p>
        </w:tc>
        <w:tc>
          <w:tcPr>
            <w:tcW w:w="6379" w:type="dxa"/>
            <w:vAlign w:val="center"/>
          </w:tcPr>
          <w:p w14:paraId="2321EBCF" w14:textId="77777777" w:rsidR="00424E8C" w:rsidRDefault="00424E8C" w:rsidP="001E45E0">
            <w:pPr>
              <w:rPr>
                <w:rFonts w:ascii="Arial" w:hAnsi="Arial" w:cs="Arial"/>
                <w:iCs/>
                <w:sz w:val="16"/>
                <w:lang w:eastAsia="zh-CN"/>
              </w:rPr>
            </w:pPr>
          </w:p>
        </w:tc>
      </w:tr>
    </w:tbl>
    <w:p w14:paraId="1291E198" w14:textId="77777777" w:rsidR="00BC09B3" w:rsidRDefault="00BC09B3">
      <w:pPr>
        <w:rPr>
          <w:lang w:eastAsia="zh-CN"/>
        </w:rPr>
      </w:pPr>
    </w:p>
    <w:p w14:paraId="01882F28" w14:textId="77777777" w:rsidR="00BC09B3" w:rsidRDefault="00D23694">
      <w:pPr>
        <w:pStyle w:val="1"/>
        <w:rPr>
          <w:lang w:val="en-GB" w:eastAsia="zh-CN"/>
        </w:rPr>
      </w:pPr>
      <w:r>
        <w:rPr>
          <w:lang w:val="en-GB" w:eastAsia="zh-CN"/>
        </w:rPr>
        <w:t>UL grant for measurement report</w:t>
      </w:r>
    </w:p>
    <w:p w14:paraId="6085C81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6"/>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signaling for triggering/activation of MG(s) when CG-based PUSCH is supported for </w:t>
            </w:r>
            <w:r>
              <w:rPr>
                <w:rFonts w:ascii="Arial" w:hAnsi="Arial" w:cs="Arial"/>
                <w:color w:val="000000" w:themeColor="text1"/>
                <w:sz w:val="16"/>
                <w:szCs w:val="16"/>
                <w:lang w:val="en-GB" w:eastAsia="zh-CN"/>
              </w:rPr>
              <w:lastRenderedPageBreak/>
              <w:t>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18"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18"/>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That shall be dicussed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6"/>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19"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20" w:author="Huawei - Huangsu" w:date="2021-08-19T10:23:00Z">
              <w:r>
                <w:rPr>
                  <w:rFonts w:ascii="Arial" w:hAnsi="Arial" w:cs="Arial"/>
                  <w:iCs/>
                  <w:color w:val="00B050"/>
                  <w:sz w:val="16"/>
                  <w:lang w:eastAsia="zh-CN"/>
                  <w:rPrChange w:id="421"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422"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23"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24" w:author="Huawei - Huangsu" w:date="2021-08-19T10:24:00Z">
              <w:r>
                <w:rPr>
                  <w:rFonts w:ascii="Arial" w:hAnsi="Arial" w:cs="Arial"/>
                  <w:iCs/>
                  <w:color w:val="00B050"/>
                  <w:sz w:val="16"/>
                  <w:lang w:eastAsia="zh-CN"/>
                  <w:rPrChange w:id="425" w:author="Huawei - Huangsu" w:date="2021-08-19T10:25:00Z">
                    <w:rPr>
                      <w:rFonts w:ascii="Arial" w:hAnsi="Arial" w:cs="Arial"/>
                      <w:iCs/>
                      <w:sz w:val="16"/>
                      <w:lang w:eastAsia="zh-CN"/>
                    </w:rPr>
                  </w:rPrChange>
                </w:rPr>
                <w:t>FL</w:t>
              </w:r>
            </w:ins>
            <w:ins w:id="426" w:author="Huawei - Huangsu" w:date="2021-08-19T10:25:00Z">
              <w:r>
                <w:rPr>
                  <w:rFonts w:ascii="Arial" w:hAnsi="Arial" w:cs="Arial"/>
                  <w:iCs/>
                  <w:color w:val="00B050"/>
                  <w:sz w:val="16"/>
                  <w:lang w:eastAsia="zh-CN"/>
                  <w:rPrChange w:id="427"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428" w:author="Huawei - Huangsu" w:date="2021-08-19T10:26:00Z">
              <w:r>
                <w:rPr>
                  <w:rFonts w:ascii="Arial" w:hAnsi="Arial" w:cs="Arial"/>
                  <w:iCs/>
                  <w:color w:val="00B050"/>
                  <w:sz w:val="16"/>
                  <w:lang w:eastAsia="zh-CN"/>
                </w:rPr>
                <w:t xml:space="preserve">now </w:t>
              </w:r>
            </w:ins>
            <w:ins w:id="429" w:author="Huawei - Huangsu" w:date="2021-08-19T10:25:00Z">
              <w:r>
                <w:rPr>
                  <w:rFonts w:ascii="Arial" w:hAnsi="Arial" w:cs="Arial"/>
                  <w:iCs/>
                  <w:color w:val="00B050"/>
                  <w:sz w:val="16"/>
                  <w:lang w:eastAsia="zh-CN"/>
                  <w:rPrChange w:id="430"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31" w:author="Huawei - Huangsu" w:date="2021-08-19T10:26:00Z">
              <w:r>
                <w:rPr>
                  <w:rFonts w:ascii="Arial" w:hAnsi="Arial" w:cs="Arial"/>
                  <w:iCs/>
                  <w:color w:val="00B050"/>
                  <w:sz w:val="16"/>
                  <w:lang w:eastAsia="zh-CN"/>
                </w:rPr>
                <w:t>on similar functionalit</w:t>
              </w:r>
            </w:ins>
            <w:ins w:id="432" w:author="Huawei - Huangsu" w:date="2021-08-19T10:27:00Z">
              <w:r>
                <w:rPr>
                  <w:rFonts w:ascii="Arial" w:hAnsi="Arial" w:cs="Arial"/>
                  <w:iCs/>
                  <w:color w:val="00B050"/>
                  <w:sz w:val="16"/>
                  <w:lang w:eastAsia="zh-CN"/>
                </w:rPr>
                <w:t>ies</w:t>
              </w:r>
            </w:ins>
            <w:ins w:id="433" w:author="Huawei - Huangsu" w:date="2021-08-19T10:26:00Z">
              <w:r>
                <w:rPr>
                  <w:rFonts w:ascii="Arial" w:hAnsi="Arial" w:cs="Arial"/>
                  <w:iCs/>
                  <w:color w:val="00B050"/>
                  <w:sz w:val="16"/>
                  <w:lang w:eastAsia="zh-CN"/>
                </w:rPr>
                <w:t xml:space="preserve"> but </w:t>
              </w:r>
            </w:ins>
            <w:ins w:id="434" w:author="Huawei - Huangsu" w:date="2021-08-19T10:27:00Z">
              <w:r>
                <w:rPr>
                  <w:rFonts w:ascii="Arial" w:hAnsi="Arial" w:cs="Arial"/>
                  <w:iCs/>
                  <w:color w:val="00B050"/>
                  <w:sz w:val="16"/>
                  <w:lang w:eastAsia="zh-CN"/>
                </w:rPr>
                <w:t>for</w:t>
              </w:r>
            </w:ins>
            <w:ins w:id="435" w:author="Huawei - Huangsu" w:date="2021-08-19T10:26:00Z">
              <w:r>
                <w:rPr>
                  <w:rFonts w:ascii="Arial" w:hAnsi="Arial" w:cs="Arial"/>
                  <w:iCs/>
                  <w:color w:val="00B050"/>
                  <w:sz w:val="16"/>
                  <w:lang w:eastAsia="zh-CN"/>
                </w:rPr>
                <w:t xml:space="preserve"> other </w:t>
              </w:r>
            </w:ins>
            <w:ins w:id="436" w:author="Huawei - Huangsu" w:date="2021-08-19T10:27:00Z">
              <w:r>
                <w:rPr>
                  <w:rFonts w:ascii="Arial" w:hAnsi="Arial" w:cs="Arial"/>
                  <w:iCs/>
                  <w:color w:val="00B050"/>
                  <w:sz w:val="16"/>
                  <w:lang w:eastAsia="zh-CN"/>
                </w:rPr>
                <w:t>purposes</w:t>
              </w:r>
            </w:ins>
            <w:ins w:id="437"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3"/>
        <w:numPr>
          <w:ilvl w:val="0"/>
          <w:numId w:val="0"/>
        </w:numPr>
        <w:rPr>
          <w:lang w:val="en-GB" w:eastAsia="zh-CN"/>
        </w:rPr>
      </w:pPr>
      <w:r>
        <w:rPr>
          <w:lang w:val="en-GB" w:eastAsia="zh-CN"/>
        </w:rPr>
        <w:t>After GTW</w:t>
      </w:r>
    </w:p>
    <w:tbl>
      <w:tblPr>
        <w:tblStyle w:val="af6"/>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af6"/>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w:t>
            </w:r>
            <w:r>
              <w:rPr>
                <w:rFonts w:ascii="Arial" w:hAnsi="Arial" w:cs="Arial"/>
                <w:iCs/>
                <w:sz w:val="16"/>
                <w:lang w:eastAsia="zh-CN"/>
              </w:rPr>
              <w:lastRenderedPageBreak/>
              <w:t xml:space="preserve">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a7"/>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SI but we unfortunately did not have time. We only had extremely high level discussions and that is reflected in the vague objectives in the WID w.r.t.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r w:rsidRPr="00503F6C">
              <w:rPr>
                <w:rFonts w:ascii="Arial" w:hAnsi="Arial" w:cs="Arial"/>
                <w:iCs/>
                <w:sz w:val="16"/>
                <w:lang w:eastAsia="zh-CN"/>
              </w:rPr>
              <w:t>InterDigital</w:t>
            </w:r>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proeed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r>
              <w:rPr>
                <w:rFonts w:ascii="Arial" w:hAnsi="Arial" w:cs="Arial"/>
                <w:iCs/>
                <w:sz w:val="16"/>
                <w:lang w:eastAsia="zh-CN"/>
              </w:rPr>
              <w:t xml:space="preserve">Ideally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In 3.3, they discussed the assistance information from LMF to assist CG-SDT configuration, which I believe is more relevant to the discussion here, although the movitivation is different.</w:t>
            </w:r>
          </w:p>
          <w:p w14:paraId="301AD311" w14:textId="77777777" w:rsidR="00424E8C" w:rsidRDefault="00424E8C" w:rsidP="00424E8C">
            <w:pPr>
              <w:jc w:val="center"/>
              <w:rPr>
                <w:rFonts w:ascii="Arial" w:hAnsi="Arial" w:cs="Arial"/>
                <w:iCs/>
                <w:sz w:val="16"/>
                <w:lang w:eastAsia="zh-CN"/>
              </w:rPr>
            </w:pPr>
            <w:r w:rsidRPr="00290EE0">
              <w:rPr>
                <w:noProof/>
                <w:lang w:eastAsia="zh-TW"/>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proceed the discussion, so that at least some high level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1"/>
        <w:rPr>
          <w:lang w:val="en-GB" w:eastAsia="zh-CN"/>
        </w:rPr>
      </w:pPr>
      <w:r>
        <w:rPr>
          <w:lang w:val="en-GB" w:eastAsia="zh-CN"/>
        </w:rPr>
        <w:t>Triggering PRS and measurement report in lower layers</w:t>
      </w:r>
    </w:p>
    <w:p w14:paraId="6A8B3D4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af6"/>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lastRenderedPageBreak/>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af6"/>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af6"/>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af6"/>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2"/>
        <w:rPr>
          <w:lang w:val="en-GB" w:eastAsia="zh-CN"/>
        </w:rPr>
      </w:pPr>
      <w:r>
        <w:rPr>
          <w:rFonts w:hint="eastAsia"/>
          <w:lang w:val="en-GB" w:eastAsia="zh-CN"/>
        </w:rPr>
        <w:lastRenderedPageBreak/>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1"/>
        <w:rPr>
          <w:lang w:val="en-GB" w:eastAsia="zh-CN"/>
        </w:rPr>
      </w:pPr>
      <w:r>
        <w:rPr>
          <w:lang w:val="en-GB" w:eastAsia="zh-CN"/>
        </w:rPr>
        <w:t>SRS priority</w:t>
      </w:r>
    </w:p>
    <w:p w14:paraId="66590AC5"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38"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39"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 xml:space="preserve">There is no gNB measurement period requirement, and whether a dropping of SRS at </w:t>
            </w:r>
            <w:r>
              <w:rPr>
                <w:rFonts w:ascii="Arial" w:hAnsi="Arial" w:cs="Arial"/>
                <w:iCs/>
                <w:sz w:val="16"/>
                <w:lang w:eastAsia="zh-CN"/>
              </w:rPr>
              <w:lastRenderedPageBreak/>
              <w:t>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34E9533F" w14:textId="77777777" w:rsidR="00BC09B3" w:rsidRDefault="00D23694">
      <w:pPr>
        <w:pStyle w:val="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af6"/>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intorduced for scheduling flexibilit. </w:t>
            </w:r>
            <w:ins w:id="440" w:author="Fumihiro Hasegawa" w:date="2021-08-25T23:13:00Z">
              <w:r w:rsidR="000439BA">
                <w:rPr>
                  <w:rFonts w:ascii="Arial" w:eastAsiaTheme="minorEastAsia" w:hAnsi="Arial" w:cs="Arial"/>
                  <w:iCs/>
                  <w:sz w:val="16"/>
                  <w:lang w:eastAsia="zh-CN"/>
                </w:rPr>
                <w:t xml:space="preserve">This has been the motivation for assigning prioritzation to SRS for MIMO in the past relesaes.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41"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1"/>
        <w:rPr>
          <w:lang w:val="en-GB" w:eastAsia="zh-CN"/>
        </w:rPr>
      </w:pPr>
      <w:r>
        <w:rPr>
          <w:lang w:val="en-GB" w:eastAsia="zh-CN"/>
        </w:rPr>
        <w:t>Multi-stage measurement report</w:t>
      </w:r>
    </w:p>
    <w:p w14:paraId="6CD24D19"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1"/>
        <w:rPr>
          <w:lang w:val="en-GB" w:eastAsia="zh-CN"/>
        </w:rPr>
      </w:pPr>
      <w:r>
        <w:rPr>
          <w:lang w:val="en-GB" w:eastAsia="zh-CN"/>
        </w:rPr>
        <w:t>Additional UE PRS processing capability</w:t>
      </w:r>
    </w:p>
    <w:p w14:paraId="523F3D86"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af6"/>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6"/>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DB5B50">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DB5B50">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is the periodicity of the PRS RSTD measurement in positioning frequency layer i for the j</w:t>
                  </w:r>
                  <w:r w:rsidR="00D23694">
                    <w:rPr>
                      <w:rFonts w:ascii="Arial" w:hAnsi="Arial" w:cs="Arial"/>
                      <w:color w:val="000000" w:themeColor="text1"/>
                      <w:sz w:val="16"/>
                      <w:szCs w:val="16"/>
                      <w:vertAlign w:val="superscript"/>
                      <w:lang w:eastAsia="zh-CN"/>
                    </w:rPr>
                    <w:t>th</w:t>
                  </w:r>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DB5B50">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r>
              <w:rPr>
                <w:rFonts w:ascii="Arial" w:hAnsi="Arial" w:cs="Arial" w:hint="eastAsia"/>
                <w:iCs/>
                <w:sz w:val="16"/>
                <w:lang w:eastAsia="zh-CN"/>
              </w:rPr>
              <w:t>OKay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6"/>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With regards to Proppsoal 6</w:t>
            </w:r>
          </w:p>
          <w:p w14:paraId="43113AAF" w14:textId="77777777" w:rsidR="00BC09B3" w:rsidRDefault="00D23694">
            <w:pPr>
              <w:pStyle w:val="afc"/>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1B630E7C" w14:textId="77777777" w:rsidR="00BC09B3" w:rsidRDefault="00D23694">
            <w:pPr>
              <w:pStyle w:val="afc"/>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af6"/>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73A9" w14:textId="77777777" w:rsidR="00DB5B50" w:rsidRDefault="00DB5B50"/>
  </w:endnote>
  <w:endnote w:type="continuationSeparator" w:id="0">
    <w:p w14:paraId="4315EB99" w14:textId="77777777" w:rsidR="00DB5B50" w:rsidRDefault="00DB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3EA3" w14:textId="77777777" w:rsidR="00DB5B50" w:rsidRDefault="00DB5B50"/>
  </w:footnote>
  <w:footnote w:type="continuationSeparator" w:id="0">
    <w:p w14:paraId="4ADE3525" w14:textId="77777777" w:rsidR="00DB5B50" w:rsidRDefault="00DB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Pr>
      <w:kern w:val="2"/>
    </w:rPr>
  </w:style>
  <w:style w:type="character" w:customStyle="1" w:styleId="30">
    <w:name w:val="标题 3 字符"/>
    <w:basedOn w:val="a0"/>
    <w:link w:val="3"/>
    <w:qFormat/>
    <w:rPr>
      <w:b/>
      <w:sz w:val="22"/>
      <w:szCs w:val="22"/>
      <w:lang w:eastAsia="en-US"/>
    </w:rPr>
  </w:style>
  <w:style w:type="paragraph" w:styleId="aff">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7D8B6D1A-3104-4492-B162-61D50E6C97E8}">
  <ds:schemaRefs>
    <ds:schemaRef ds:uri="http://schemas.openxmlformats.org/officeDocument/2006/bibliography"/>
  </ds:schemaRefs>
</ds:datastoreItem>
</file>

<file path=customXml/itemProps5.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28956</Words>
  <Characters>165055</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4</cp:revision>
  <cp:lastPrinted>2007-06-18T22:08:00Z</cp:lastPrinted>
  <dcterms:created xsi:type="dcterms:W3CDTF">2021-08-26T08:43:00Z</dcterms:created>
  <dcterms:modified xsi:type="dcterms:W3CDTF">2021-08-26T09:58:00Z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