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F3491"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3F3491"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3F3491"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3F3491"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lastRenderedPageBreak/>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lastRenderedPageBreak/>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lastRenderedPageBreak/>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5pt;mso-width-percent:0;mso-height-percent:0;mso-width-percent:0;mso-height-percent:0" o:ole="">
            <v:imagedata r:id="rId49" o:title=""/>
          </v:shape>
          <o:OLEObject Type="Embed" ProgID="Equation.3" ShapeID="_x0000_i1025" DrawAspect="Content" ObjectID="_1691392606"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lastRenderedPageBreak/>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3F3491"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w:t>
            </w:r>
            <w:r w:rsidRPr="00321AAA">
              <w:rPr>
                <w:b/>
                <w:szCs w:val="20"/>
              </w:rPr>
              <w:lastRenderedPageBreak/>
              <w:t>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w:delText>
              </w:r>
              <w:r w:rsidDel="00624A1E">
                <w:rPr>
                  <w:rFonts w:eastAsia="SimSun" w:hint="eastAsia"/>
                  <w:b/>
                  <w:i/>
                  <w:lang w:eastAsia="zh-CN"/>
                </w:rPr>
                <w:lastRenderedPageBreak/>
                <w:delText>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F349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F349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75pt;height:15pt;mso-width-percent:0;mso-height-percent:0;mso-width-percent:0;mso-height-percent:0" o:ole="">
                  <v:imagedata r:id="rId49" o:title=""/>
                </v:shape>
                <o:OLEObject Type="Embed" ProgID="Equation.3" ShapeID="_x0000_i1026" DrawAspect="Content" ObjectID="_169139260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 xml:space="preserve">Proposal 6: At least PUCCH format 3 and 4 are supported for LP and HP </w:t>
            </w:r>
            <w:r w:rsidRPr="009B1CE4">
              <w:rPr>
                <w:b/>
                <w:bCs/>
              </w:rPr>
              <w:lastRenderedPageBreak/>
              <w:t>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F349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F349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F349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F349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F349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75pt;height:15pt;mso-width-percent:0;mso-height-percent:0;mso-width-percent:0;mso-height-percent:0" o:ole="">
                  <v:imagedata r:id="rId54" o:title=""/>
                </v:shape>
                <o:OLEObject Type="Embed" ProgID="Equation.3" ShapeID="_x0000_i1027" DrawAspect="Content" ObjectID="_169139260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75pt;height:15pt;mso-width-percent:0;mso-height-percent:0;mso-width-percent:0;mso-height-percent:0" o:ole="">
                  <v:imagedata r:id="rId56" o:title=""/>
                </v:shape>
                <o:OLEObject Type="Embed" ProgID="Equation.3" ShapeID="_x0000_i1028" DrawAspect="Content" ObjectID="_169139260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w:t>
            </w:r>
            <w:r w:rsidRPr="0094222F">
              <w:rPr>
                <w:rFonts w:ascii="Times" w:eastAsia="Batang" w:hAnsi="Times"/>
                <w:i/>
                <w:iCs/>
                <w:sz w:val="22"/>
                <w:szCs w:val="28"/>
                <w:lang w:val="en-GB"/>
              </w:rPr>
              <w:lastRenderedPageBreak/>
              <w:t xml:space="preserve">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w:t>
            </w:r>
            <w:r w:rsidR="00D354F8" w:rsidRPr="008F4FC6">
              <w:rPr>
                <w:rFonts w:eastAsia="SimSun" w:hint="eastAsia"/>
                <w:szCs w:val="20"/>
                <w:lang w:eastAsia="zh-CN"/>
              </w:rPr>
              <w:lastRenderedPageBreak/>
              <w:t>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75pt;height:15pt;mso-width-percent:0;mso-height-percent:0;mso-width-percent:0;mso-height-percent:0" o:ole="">
                    <v:imagedata r:id="rId58" o:title=""/>
                  </v:shape>
                  <o:OLEObject Type="Embed" ProgID="Equation.3" ShapeID="_x0000_i1029" DrawAspect="Content" ObjectID="_1691392610"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75pt;height:21.75pt;mso-width-percent:0;mso-height-percent:0;mso-width-percent:0;mso-height-percent:0" o:ole="">
                    <v:imagedata r:id="rId60" o:title=""/>
                  </v:shape>
                  <o:OLEObject Type="Embed" ProgID="Equation.3" ShapeID="_x0000_i1030" DrawAspect="Content" ObjectID="_1691392611"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9pt;height:21.75pt;mso-width-percent:0;mso-height-percent:0;mso-width-percent:0;mso-height-percent:0" o:ole="">
                    <v:imagedata r:id="rId62" o:title=""/>
                  </v:shape>
                  <o:OLEObject Type="Embed" ProgID="Equation.3" ShapeID="_x0000_i1031" DrawAspect="Content" ObjectID="_169139261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75pt;height:15pt;mso-width-percent:0;mso-height-percent:0;mso-width-percent:0;mso-height-percent:0" o:ole="">
                    <v:imagedata r:id="rId58" o:title=""/>
                  </v:shape>
                  <o:OLEObject Type="Embed" ProgID="Equation.3" ShapeID="_x0000_i1032" DrawAspect="Content" ObjectID="_1691392613"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lastRenderedPageBreak/>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w:t>
            </w:r>
            <w:r>
              <w:rPr>
                <w:rFonts w:eastAsia="SimSun"/>
                <w:lang w:eastAsia="zh-CN"/>
              </w:rPr>
              <w:lastRenderedPageBreak/>
              <w:t xml:space="preserve">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lastRenderedPageBreak/>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w:t>
            </w:r>
            <w:r w:rsidR="00744A4E">
              <w:rPr>
                <w:rFonts w:eastAsia="SimSun"/>
                <w:szCs w:val="20"/>
                <w:lang w:eastAsia="zh-CN"/>
              </w:rPr>
              <w:lastRenderedPageBreak/>
              <w:t xml:space="preserve">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69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lastRenderedPageBreak/>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pt;height:15.75pt" o:ole="">
                              <v:imagedata r:id="rId65" o:title=""/>
                            </v:shape>
                            <o:OLEObject Type="Embed" ProgID="Equation.3" ShapeID="_x0000_i1033" DrawAspect="Content" ObjectID="_1691392614"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25pt;height:15pt" o:ole="">
                              <v:imagedata r:id="rId67" o:title=""/>
                            </v:shape>
                            <o:OLEObject Type="Embed" ProgID="Equation.3" ShapeID="_x0000_i1034" DrawAspect="Content" ObjectID="_1691392615"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5pt;height:15.75pt" o:ole="">
                              <v:imagedata r:id="rId69" o:title=""/>
                            </v:shape>
                            <o:OLEObject Type="Embed" ProgID="Equation.3" ShapeID="_x0000_i1035" DrawAspect="Content" ObjectID="_1691392616"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5.9pt;height:15.75pt" o:ole="">
                              <v:imagedata r:id="rId71" o:title=""/>
                            </v:shape>
                            <o:OLEObject Type="Embed" ProgID="Equation.3" ShapeID="_x0000_i1036" DrawAspect="Content" ObjectID="_1691392617"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75pt;height:15.75pt" o:ole="">
                        <v:imagedata r:id="rId73" o:title=""/>
                      </v:shape>
                      <o:OLEObject Type="Embed" ProgID="Equation.3" ShapeID="_x0000_i1037" DrawAspect="Content" ObjectID="_1691392618"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4pt;height:15pt" o:ole="">
                              <v:imagedata r:id="rId75" o:title=""/>
                            </v:shape>
                            <o:OLEObject Type="Embed" ProgID="Equation.3" ShapeID="_x0000_i1038" DrawAspect="Content" ObjectID="_1691392619"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25pt;height:15pt" o:ole="">
                              <v:imagedata r:id="rId77" o:title=""/>
                            </v:shape>
                            <o:OLEObject Type="Embed" ProgID="Equation.3" ShapeID="_x0000_i1039" DrawAspect="Content" ObjectID="_1691392620"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25pt;height:15pt" o:ole="">
                              <v:imagedata r:id="rId79" o:title=""/>
                            </v:shape>
                            <o:OLEObject Type="Embed" ProgID="Equation.3" ShapeID="_x0000_i1040" DrawAspect="Content" ObjectID="_1691392621"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25pt;height:15pt" o:ole="">
                              <v:imagedata r:id="rId79" o:title=""/>
                            </v:shape>
                            <o:OLEObject Type="Embed" ProgID="Equation.3" ShapeID="_x0000_i1041" DrawAspect="Content" ObjectID="_1691392622"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25pt;height:15pt" o:ole="">
                              <v:imagedata r:id="rId79" o:title=""/>
                            </v:shape>
                            <o:OLEObject Type="Embed" ProgID="Equation.3" ShapeID="_x0000_i1042" DrawAspect="Content" ObjectID="_1691392623"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25pt;height:15pt" o:ole="">
                              <v:imagedata r:id="rId79" o:title=""/>
                            </v:shape>
                            <o:OLEObject Type="Embed" ProgID="Equation.3" ShapeID="_x0000_i1043" DrawAspect="Content" ObjectID="_1691392624"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199.9pt;height:18pt" o:ole="">
                              <v:imagedata r:id="rId60" o:title=""/>
                            </v:shape>
                            <o:OLEObject Type="Embed" ProgID="Equation.3" ShapeID="_x0000_i1044" DrawAspect="Content" ObjectID="_1691392625"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75pt;height:18pt" o:ole="">
                              <v:imagedata r:id="rId62" o:title=""/>
                            </v:shape>
                            <o:OLEObject Type="Embed" ProgID="Equation.3" ShapeID="_x0000_i1045" DrawAspect="Content" ObjectID="_1691392626"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2.9pt;height:18pt" o:ole="">
                              <v:imagedata r:id="rId86" o:title=""/>
                            </v:shape>
                            <o:OLEObject Type="Embed" ProgID="Equation.3" ShapeID="_x0000_i1046" DrawAspect="Content" ObjectID="_1691392627"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6.9pt;height:18pt" o:ole="">
                              <v:imagedata r:id="rId88" o:title=""/>
                            </v:shape>
                            <o:OLEObject Type="Embed" ProgID="Equation.3" ShapeID="_x0000_i1047" DrawAspect="Content" ObjectID="_1691392628"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 xml:space="preserve">(CSI of two </w:t>
                        </w:r>
                        <w:r w:rsidRPr="002625EB">
                          <w:rPr>
                            <w:rFonts w:hint="eastAsia"/>
                            <w:lang w:eastAsia="zh-CN"/>
                          </w:rPr>
                          <w:lastRenderedPageBreak/>
                          <w:t>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lastRenderedPageBreak/>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25pt;height:18pt" o:ole="">
                              <v:imagedata r:id="rId90" o:title=""/>
                            </v:shape>
                            <o:OLEObject Type="Embed" ProgID="Equation.3" ShapeID="_x0000_i1048" DrawAspect="Content" ObjectID="_1691392629"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5pt;height:18pt" o:ole="">
                              <v:imagedata r:id="rId92" o:title=""/>
                            </v:shape>
                            <o:OLEObject Type="Embed" ProgID="Equation.3" ShapeID="_x0000_i1049" DrawAspect="Content" ObjectID="_1691392630"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w:t>
            </w:r>
            <w:r>
              <w:rPr>
                <w:rFonts w:eastAsia="Yu Mincho"/>
                <w:lang w:eastAsia="zh-CN"/>
              </w:rPr>
              <w:lastRenderedPageBreak/>
              <w:t>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w:t>
            </w:r>
            <w:r>
              <w:rPr>
                <w:rFonts w:eastAsia="SimSun"/>
                <w:lang w:eastAsia="zh-CN"/>
              </w:rPr>
              <w:lastRenderedPageBreak/>
              <w:t>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F3491"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w:t>
            </w:r>
            <w:r>
              <w:rPr>
                <w:rFonts w:eastAsia="SimSun"/>
                <w:szCs w:val="20"/>
                <w:lang w:eastAsia="zh-CN"/>
              </w:rPr>
              <w:lastRenderedPageBreak/>
              <w:t>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t>
            </w:r>
            <w:r w:rsidRPr="00891B2F">
              <w:rPr>
                <w:b/>
                <w:i/>
                <w:sz w:val="22"/>
                <w:szCs w:val="22"/>
                <w:lang w:val="en-GB"/>
              </w:rPr>
              <w:lastRenderedPageBreak/>
              <w:t xml:space="preserve">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 xml:space="preserve">Option 2: Indicate information for determine the number of LP HARQ-ACK bits by DCI </w:t>
            </w:r>
            <w:r>
              <w:rPr>
                <w:rFonts w:eastAsia="SimSun" w:hint="eastAsia"/>
                <w:b/>
                <w:i/>
                <w:lang w:eastAsia="zh-CN"/>
              </w:rPr>
              <w:lastRenderedPageBreak/>
              <w:t>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F3491"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F3491"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F349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F349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F349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F349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F349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 xml:space="preserve">In case the total number of LP and HP HARQ-ACK bits is more than 2, dedicated </w:t>
            </w:r>
            <w:r>
              <w:rPr>
                <w:b/>
                <w:bCs/>
                <w:lang w:eastAsia="ja-JP"/>
              </w:rPr>
              <w:lastRenderedPageBreak/>
              <w:t>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lastRenderedPageBreak/>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 xml:space="preserve">a higher priority index is detected, </w:t>
            </w:r>
            <w:r w:rsidRPr="00A901D8">
              <w:rPr>
                <w:bCs/>
                <w:szCs w:val="20"/>
              </w:rPr>
              <w:lastRenderedPageBreak/>
              <w:t>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 xml:space="preserve">We don’t support Proposal 2: as LP HARQ-ACK and HP HARQ-ACK are protected with different coding rates as agreed this morning, it is reasonable to reflect that in PUCCH </w:t>
            </w:r>
            <w:r>
              <w:rPr>
                <w:rFonts w:eastAsia="SimSun"/>
                <w:szCs w:val="20"/>
                <w:lang w:eastAsia="zh-CN"/>
              </w:rPr>
              <w:lastRenderedPageBreak/>
              <w:t>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xml:space="preserve">, we are OK with it. The step of determining the UCI payload size is </w:t>
            </w:r>
            <w:r>
              <w:rPr>
                <w:rFonts w:eastAsia="SimSun"/>
                <w:szCs w:val="20"/>
                <w:lang w:eastAsia="zh-CN"/>
              </w:rPr>
              <w:lastRenderedPageBreak/>
              <w:t>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lastRenderedPageBreak/>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 xml:space="preserve">Less specs impact as we don’t have to go through the trouble of defining a set of </w:t>
            </w:r>
            <w:r>
              <w:rPr>
                <w:rFonts w:eastAsia="SimSun"/>
                <w:lang w:eastAsia="zh-CN"/>
              </w:rPr>
              <w:lastRenderedPageBreak/>
              <w:t>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xml:space="preserve">, where encoding (as it names suggest) takes into account the coding rates.  Hence it isn’t clear why we need to </w:t>
            </w:r>
            <w:r>
              <w:rPr>
                <w:rFonts w:eastAsia="SimSun"/>
                <w:szCs w:val="20"/>
                <w:lang w:eastAsia="zh-CN"/>
              </w:rPr>
              <w:lastRenderedPageBreak/>
              <w:t>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w:t>
            </w:r>
            <w:r>
              <w:rPr>
                <w:rFonts w:eastAsia="SimSun"/>
                <w:lang w:eastAsia="zh-CN"/>
              </w:rPr>
              <w:lastRenderedPageBreak/>
              <w:t xml:space="preserve">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w:t>
            </w:r>
            <w:r>
              <w:rPr>
                <w:rFonts w:eastAsia="Yu Mincho"/>
                <w:lang w:eastAsia="ja-JP"/>
              </w:rPr>
              <w:lastRenderedPageBreak/>
              <w:t>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 xml:space="preserve">@QC: Not sure if you had checked on my </w:t>
            </w:r>
            <w:r>
              <w:rPr>
                <w:rFonts w:eastAsia="SimSun"/>
                <w:lang w:eastAsia="zh-CN"/>
              </w:rPr>
              <w:lastRenderedPageBreak/>
              <w:t>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RBmin determination, we think the different coding rates are taken into account so </w:t>
      </w:r>
      <w:r w:rsidR="0033456B">
        <w:rPr>
          <w:rFonts w:eastAsia="SimSun" w:hint="eastAsia"/>
          <w:lang w:eastAsia="zh-CN"/>
        </w:rPr>
        <w:lastRenderedPageBreak/>
        <w:t>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lastRenderedPageBreak/>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 xml:space="preserve">payload is L bits where L &gt; 1, if the scaled LP payload becomes smaller than 1, then which PUCCH resource set is </w:t>
            </w:r>
            <w:r w:rsidRPr="00C11133">
              <w:rPr>
                <w:rFonts w:eastAsia="Malgun Gothic"/>
                <w:lang w:eastAsia="ko-KR"/>
              </w:rPr>
              <w:lastRenderedPageBreak/>
              <w:t>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3F3491"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3F3491"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F3491"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F3491"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3F3491"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9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 xml:space="preserve">Proposal 8: When a PUCCH carrying HP SR with PF0 overlaps with a PUCCH carrying </w:t>
            </w:r>
            <w:r w:rsidRPr="00B40C56">
              <w:rPr>
                <w:b/>
                <w:i/>
                <w:szCs w:val="20"/>
              </w:rPr>
              <w:lastRenderedPageBreak/>
              <w:t>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HARQ-ACK </w:t>
                  </w:r>
                  <w:r w:rsidRPr="009B1CE4">
                    <w:rPr>
                      <w:sz w:val="20"/>
                    </w:rPr>
                    <w:lastRenderedPageBreak/>
                    <w:t>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w:t>
            </w:r>
            <w:r w:rsidRPr="004D31C9">
              <w:rPr>
                <w:strike/>
                <w:color w:val="FF0000"/>
                <w:szCs w:val="20"/>
              </w:rPr>
              <w:lastRenderedPageBreak/>
              <w:t>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w:t>
            </w:r>
            <w:r>
              <w:lastRenderedPageBreak/>
              <w:t>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w:t>
            </w:r>
            <w:r w:rsidRPr="00231709">
              <w:rPr>
                <w:rFonts w:eastAsia="Microsoft YaHei"/>
                <w:b/>
                <w:bCs/>
                <w:color w:val="000000"/>
              </w:rPr>
              <w:lastRenderedPageBreak/>
              <w:t>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lastRenderedPageBreak/>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w:t>
            </w:r>
            <w:r>
              <w:rPr>
                <w:rFonts w:eastAsia="SimSun"/>
                <w:szCs w:val="20"/>
                <w:lang w:eastAsia="zh-CN"/>
              </w:rPr>
              <w:lastRenderedPageBreak/>
              <w:t xml:space="preserve">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w:t>
            </w:r>
            <w:r w:rsidR="008E23AE">
              <w:rPr>
                <w:rFonts w:eastAsia="SimSun"/>
                <w:szCs w:val="20"/>
                <w:lang w:eastAsia="zh-CN"/>
              </w:rPr>
              <w:lastRenderedPageBreak/>
              <w:t xml:space="preserve">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w:t>
            </w:r>
            <w:r>
              <w:rPr>
                <w:rFonts w:eastAsia="SimSun"/>
                <w:szCs w:val="20"/>
                <w:lang w:eastAsia="zh-CN"/>
              </w:rPr>
              <w:lastRenderedPageBreak/>
              <w:t>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 xml:space="preserve">For proposal 2, we share the same view with CATT that the LP and HP PUSCH could both </w:t>
            </w:r>
            <w:r>
              <w:rPr>
                <w:rFonts w:eastAsia="SimSun"/>
                <w:szCs w:val="20"/>
                <w:lang w:eastAsia="zh-CN"/>
              </w:rPr>
              <w:lastRenderedPageBreak/>
              <w:t>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w:t>
            </w:r>
            <w:r w:rsidRPr="00147228">
              <w:rPr>
                <w:b w:val="0"/>
                <w:bCs w:val="0"/>
              </w:rPr>
              <w:lastRenderedPageBreak/>
              <w:t>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lastRenderedPageBreak/>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25pt;height:30pt;mso-width-percent:0;mso-height-percent:0;mso-width-percent:0;mso-height-percent:0" o:ole="">
                        <v:imagedata r:id="rId100" o:title=""/>
                      </v:shape>
                      <o:OLEObject Type="Embed" ProgID="Equation.DSMT4" ShapeID="_x0000_i1050" DrawAspect="Content" ObjectID="_1691392631" r:id="rId101"/>
                    </w:object>
                  </w:r>
                  <w:r w:rsidRPr="00404A2B">
                    <w:rPr>
                      <w:highlight w:val="yellow"/>
                    </w:rPr>
                    <w:t xml:space="preserve">-bit </w:t>
                  </w:r>
                  <w:r w:rsidRPr="00404A2B">
                    <w:rPr>
                      <w:highlight w:val="yellow"/>
                    </w:rPr>
                    <w:lastRenderedPageBreak/>
                    <w:t>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lastRenderedPageBreak/>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lastRenderedPageBreak/>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lastRenderedPageBreak/>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lastRenderedPageBreak/>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lastRenderedPageBreak/>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t>
            </w:r>
            <w:r>
              <w:rPr>
                <w:rFonts w:eastAsia="SimSun"/>
                <w:szCs w:val="20"/>
                <w:lang w:eastAsia="zh-CN"/>
              </w:rPr>
              <w:lastRenderedPageBreak/>
              <w:t>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lastRenderedPageBreak/>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51" type="#_x0000_t75" alt="" style="width:6.75pt;height:6.75pt;mso-width-percent:0;mso-height-percent:0;mso-width-percent:0;mso-height-percent:0" o:ole="">
                  <v:imagedata r:id="rId102" o:title=""/>
                </v:shape>
                <o:OLEObject Type="Embed" ProgID="Equation.DSMT4" ShapeID="_x0000_i1051" DrawAspect="Content" ObjectID="_1691392632" r:id="rId10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w:t>
            </w:r>
            <w:r>
              <w:rPr>
                <w:sz w:val="21"/>
                <w:szCs w:val="22"/>
                <w:lang w:eastAsia="zh-CN"/>
              </w:rPr>
              <w:lastRenderedPageBreak/>
              <w:t>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lastRenderedPageBreak/>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lastRenderedPageBreak/>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lastRenderedPageBreak/>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 xml:space="preserve">Proposal 13: CG-UCI is regarded as high priority and can be multiplexed in a </w:t>
            </w:r>
            <w:r w:rsidRPr="009B1CE4">
              <w:rPr>
                <w:b/>
                <w:bCs/>
              </w:rPr>
              <w:lastRenderedPageBreak/>
              <w:t>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w:t>
            </w:r>
            <w:r>
              <w:lastRenderedPageBreak/>
              <w:t>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lastRenderedPageBreak/>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w:t>
            </w:r>
            <w:r w:rsidRPr="00C04AC8">
              <w:rPr>
                <w:b/>
                <w:i/>
              </w:rPr>
              <w:lastRenderedPageBreak/>
              <w:t xml:space="preserve">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5pt;height:16.5pt;mso-width-percent:0;mso-height-percent:0;mso-width-percent:0;mso-height-percent:0" o:ole="">
                        <v:imagedata r:id="rId104" o:title=""/>
                      </v:shape>
                      <o:OLEObject Type="Embed" ProgID="Equation.3" ShapeID="_x0000_i1052" DrawAspect="Content" ObjectID="_1691392633" r:id="rId10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xml:space="preserve"> for PDCCH scheduling the PUSCH is at least Tproc,2 before the </w:t>
            </w:r>
            <w:r w:rsidRPr="008F1A14">
              <w:rPr>
                <w:rFonts w:eastAsia="SimSun"/>
                <w:b/>
                <w:bCs/>
                <w:lang w:eastAsia="zh-CN"/>
              </w:rPr>
              <w:lastRenderedPageBreak/>
              <w:t>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F3491"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F3491"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w:t>
            </w:r>
            <w:r>
              <w:rPr>
                <w:b/>
                <w:i/>
                <w:iCs/>
                <w:szCs w:val="20"/>
                <w:lang w:val="en-GB"/>
              </w:rPr>
              <w:lastRenderedPageBreak/>
              <w:t>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w:t>
            </w:r>
            <w:r>
              <w:rPr>
                <w:rFonts w:eastAsia="SimSun"/>
                <w:lang w:eastAsia="zh-CN"/>
              </w:rPr>
              <w:lastRenderedPageBreak/>
              <w:t xml:space="preserve">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 xml:space="preserve">RRC configuration is required even if DCI indicator is used.  It is unclear what we are </w:t>
            </w:r>
            <w:r>
              <w:rPr>
                <w:rFonts w:eastAsiaTheme="minorEastAsia"/>
                <w:lang w:eastAsia="zh-CN"/>
              </w:rPr>
              <w:lastRenderedPageBreak/>
              <w:t>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bjecting </w:t>
            </w:r>
            <w:r>
              <w:rPr>
                <w:rFonts w:eastAsiaTheme="minorEastAsia"/>
                <w:lang w:eastAsia="zh-CN"/>
              </w:rPr>
              <w:lastRenderedPageBreak/>
              <w:t>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lastRenderedPageBreak/>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 xml:space="preserve">We are fine with LG updates. We would like to add FFS bullet as follows. Note that we have </w:t>
            </w:r>
            <w:r>
              <w:rPr>
                <w:rFonts w:eastAsiaTheme="minorEastAsia"/>
                <w:lang w:eastAsia="zh-CN"/>
              </w:rPr>
              <w:lastRenderedPageBreak/>
              <w:t>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3F3491" w:rsidP="00F720A4">
      <w:pPr>
        <w:pStyle w:val="ListParagraph"/>
        <w:numPr>
          <w:ilvl w:val="0"/>
          <w:numId w:val="101"/>
        </w:numPr>
        <w:rPr>
          <w:rFonts w:eastAsiaTheme="minorEastAsia"/>
          <w:lang w:eastAsia="zh-CN"/>
        </w:rPr>
      </w:pPr>
      <w:hyperlink r:id="rId10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F3491" w:rsidP="00F720A4">
      <w:pPr>
        <w:pStyle w:val="ListParagraph"/>
        <w:numPr>
          <w:ilvl w:val="0"/>
          <w:numId w:val="101"/>
        </w:numPr>
        <w:rPr>
          <w:lang w:eastAsia="x-none"/>
        </w:rPr>
      </w:pPr>
      <w:hyperlink r:id="rId10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F3491" w:rsidP="00F720A4">
      <w:pPr>
        <w:pStyle w:val="ListParagraph"/>
        <w:numPr>
          <w:ilvl w:val="0"/>
          <w:numId w:val="101"/>
        </w:numPr>
        <w:rPr>
          <w:lang w:eastAsia="x-none"/>
        </w:rPr>
      </w:pPr>
      <w:hyperlink r:id="rId10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F3491" w:rsidP="00F720A4">
      <w:pPr>
        <w:pStyle w:val="ListParagraph"/>
        <w:numPr>
          <w:ilvl w:val="0"/>
          <w:numId w:val="101"/>
        </w:numPr>
        <w:rPr>
          <w:lang w:eastAsia="x-none"/>
        </w:rPr>
      </w:pPr>
      <w:hyperlink r:id="rId10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F3491" w:rsidP="00F720A4">
      <w:pPr>
        <w:pStyle w:val="ListParagraph"/>
        <w:numPr>
          <w:ilvl w:val="0"/>
          <w:numId w:val="101"/>
        </w:numPr>
        <w:rPr>
          <w:lang w:eastAsia="x-none"/>
        </w:rPr>
      </w:pPr>
      <w:hyperlink r:id="rId110"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F3491" w:rsidP="00F720A4">
      <w:pPr>
        <w:pStyle w:val="ListParagraph"/>
        <w:numPr>
          <w:ilvl w:val="0"/>
          <w:numId w:val="101"/>
        </w:numPr>
        <w:rPr>
          <w:lang w:eastAsia="x-none"/>
        </w:rPr>
      </w:pPr>
      <w:hyperlink r:id="rId11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F3491" w:rsidP="00F720A4">
      <w:pPr>
        <w:pStyle w:val="ListParagraph"/>
        <w:numPr>
          <w:ilvl w:val="0"/>
          <w:numId w:val="101"/>
        </w:numPr>
        <w:rPr>
          <w:lang w:eastAsia="x-none"/>
        </w:rPr>
      </w:pPr>
      <w:hyperlink r:id="rId11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F3491" w:rsidP="00F720A4">
      <w:pPr>
        <w:pStyle w:val="ListParagraph"/>
        <w:numPr>
          <w:ilvl w:val="0"/>
          <w:numId w:val="101"/>
        </w:numPr>
        <w:rPr>
          <w:lang w:eastAsia="x-none"/>
        </w:rPr>
      </w:pPr>
      <w:hyperlink r:id="rId11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F3491" w:rsidP="00F720A4">
      <w:pPr>
        <w:pStyle w:val="ListParagraph"/>
        <w:numPr>
          <w:ilvl w:val="0"/>
          <w:numId w:val="101"/>
        </w:numPr>
        <w:rPr>
          <w:lang w:eastAsia="x-none"/>
        </w:rPr>
      </w:pPr>
      <w:hyperlink r:id="rId114"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F3491" w:rsidP="00F720A4">
      <w:pPr>
        <w:pStyle w:val="ListParagraph"/>
        <w:numPr>
          <w:ilvl w:val="0"/>
          <w:numId w:val="101"/>
        </w:numPr>
        <w:rPr>
          <w:lang w:eastAsia="x-none"/>
        </w:rPr>
      </w:pPr>
      <w:hyperlink r:id="rId11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F3491" w:rsidP="00F720A4">
      <w:pPr>
        <w:pStyle w:val="ListParagraph"/>
        <w:numPr>
          <w:ilvl w:val="0"/>
          <w:numId w:val="101"/>
        </w:numPr>
        <w:rPr>
          <w:lang w:eastAsia="x-none"/>
        </w:rPr>
      </w:pPr>
      <w:hyperlink r:id="rId11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F3491" w:rsidP="00F720A4">
      <w:pPr>
        <w:pStyle w:val="ListParagraph"/>
        <w:numPr>
          <w:ilvl w:val="0"/>
          <w:numId w:val="101"/>
        </w:numPr>
        <w:rPr>
          <w:lang w:eastAsia="x-none"/>
        </w:rPr>
      </w:pPr>
      <w:hyperlink r:id="rId11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F3491" w:rsidP="00F720A4">
      <w:pPr>
        <w:pStyle w:val="ListParagraph"/>
        <w:numPr>
          <w:ilvl w:val="0"/>
          <w:numId w:val="101"/>
        </w:numPr>
        <w:rPr>
          <w:lang w:eastAsia="x-none"/>
        </w:rPr>
      </w:pPr>
      <w:hyperlink r:id="rId11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F3491" w:rsidP="00F720A4">
      <w:pPr>
        <w:pStyle w:val="ListParagraph"/>
        <w:numPr>
          <w:ilvl w:val="0"/>
          <w:numId w:val="101"/>
        </w:numPr>
        <w:rPr>
          <w:lang w:eastAsia="x-none"/>
        </w:rPr>
      </w:pPr>
      <w:hyperlink r:id="rId11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F3491" w:rsidP="00F720A4">
      <w:pPr>
        <w:pStyle w:val="ListParagraph"/>
        <w:numPr>
          <w:ilvl w:val="0"/>
          <w:numId w:val="101"/>
        </w:numPr>
        <w:rPr>
          <w:lang w:eastAsia="x-none"/>
        </w:rPr>
      </w:pPr>
      <w:hyperlink r:id="rId12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F3491" w:rsidP="00F720A4">
      <w:pPr>
        <w:pStyle w:val="ListParagraph"/>
        <w:numPr>
          <w:ilvl w:val="0"/>
          <w:numId w:val="101"/>
        </w:numPr>
        <w:rPr>
          <w:lang w:eastAsia="x-none"/>
        </w:rPr>
      </w:pPr>
      <w:hyperlink r:id="rId121"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F3491" w:rsidP="00F720A4">
      <w:pPr>
        <w:pStyle w:val="ListParagraph"/>
        <w:numPr>
          <w:ilvl w:val="0"/>
          <w:numId w:val="101"/>
        </w:numPr>
        <w:rPr>
          <w:lang w:eastAsia="x-none"/>
        </w:rPr>
      </w:pPr>
      <w:hyperlink r:id="rId12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F3491" w:rsidP="00F720A4">
      <w:pPr>
        <w:pStyle w:val="ListParagraph"/>
        <w:numPr>
          <w:ilvl w:val="0"/>
          <w:numId w:val="101"/>
        </w:numPr>
        <w:rPr>
          <w:lang w:eastAsia="x-none"/>
        </w:rPr>
      </w:pPr>
      <w:hyperlink r:id="rId12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F3491" w:rsidP="00F720A4">
      <w:pPr>
        <w:pStyle w:val="ListParagraph"/>
        <w:numPr>
          <w:ilvl w:val="0"/>
          <w:numId w:val="101"/>
        </w:numPr>
        <w:rPr>
          <w:lang w:eastAsia="x-none"/>
        </w:rPr>
      </w:pPr>
      <w:hyperlink r:id="rId12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F3491" w:rsidP="00F720A4">
      <w:pPr>
        <w:pStyle w:val="ListParagraph"/>
        <w:numPr>
          <w:ilvl w:val="0"/>
          <w:numId w:val="101"/>
        </w:numPr>
        <w:rPr>
          <w:lang w:eastAsia="x-none"/>
        </w:rPr>
      </w:pPr>
      <w:hyperlink r:id="rId12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F3491" w:rsidP="00F720A4">
      <w:pPr>
        <w:pStyle w:val="ListParagraph"/>
        <w:numPr>
          <w:ilvl w:val="0"/>
          <w:numId w:val="101"/>
        </w:numPr>
        <w:rPr>
          <w:lang w:eastAsia="x-none"/>
        </w:rPr>
      </w:pPr>
      <w:hyperlink r:id="rId12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F3491" w:rsidP="00F720A4">
      <w:pPr>
        <w:pStyle w:val="ListParagraph"/>
        <w:numPr>
          <w:ilvl w:val="0"/>
          <w:numId w:val="101"/>
        </w:numPr>
        <w:rPr>
          <w:lang w:eastAsia="x-none"/>
        </w:rPr>
      </w:pPr>
      <w:hyperlink r:id="rId12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F3491" w:rsidP="00F720A4">
      <w:pPr>
        <w:pStyle w:val="ListParagraph"/>
        <w:numPr>
          <w:ilvl w:val="0"/>
          <w:numId w:val="101"/>
        </w:numPr>
        <w:rPr>
          <w:lang w:eastAsia="x-none"/>
        </w:rPr>
      </w:pPr>
      <w:hyperlink r:id="rId12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F3491" w:rsidP="00F720A4">
      <w:pPr>
        <w:pStyle w:val="ListParagraph"/>
        <w:numPr>
          <w:ilvl w:val="0"/>
          <w:numId w:val="101"/>
        </w:numPr>
        <w:rPr>
          <w:lang w:eastAsia="x-none"/>
        </w:rPr>
      </w:pPr>
      <w:hyperlink r:id="rId12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F3491" w:rsidP="00F720A4">
      <w:pPr>
        <w:pStyle w:val="ListParagraph"/>
        <w:numPr>
          <w:ilvl w:val="0"/>
          <w:numId w:val="101"/>
        </w:numPr>
        <w:rPr>
          <w:lang w:eastAsia="x-none"/>
        </w:rPr>
      </w:pPr>
      <w:hyperlink r:id="rId13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F3491" w:rsidP="00F720A4">
      <w:pPr>
        <w:pStyle w:val="ListParagraph"/>
        <w:numPr>
          <w:ilvl w:val="0"/>
          <w:numId w:val="101"/>
        </w:numPr>
        <w:rPr>
          <w:lang w:eastAsia="x-none"/>
        </w:rPr>
      </w:pPr>
      <w:hyperlink r:id="rId13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F3491" w:rsidP="00F720A4">
      <w:pPr>
        <w:pStyle w:val="ListParagraph"/>
        <w:numPr>
          <w:ilvl w:val="0"/>
          <w:numId w:val="101"/>
        </w:numPr>
        <w:rPr>
          <w:lang w:eastAsia="x-none"/>
        </w:rPr>
      </w:pPr>
      <w:hyperlink r:id="rId13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F3491" w:rsidP="00F720A4">
      <w:pPr>
        <w:pStyle w:val="ListParagraph"/>
        <w:numPr>
          <w:ilvl w:val="0"/>
          <w:numId w:val="101"/>
        </w:numPr>
        <w:rPr>
          <w:lang w:eastAsia="x-none"/>
        </w:rPr>
      </w:pPr>
      <w:hyperlink r:id="rId13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F3491" w:rsidP="00F720A4">
      <w:pPr>
        <w:pStyle w:val="ListParagraph"/>
        <w:numPr>
          <w:ilvl w:val="0"/>
          <w:numId w:val="101"/>
        </w:numPr>
        <w:rPr>
          <w:lang w:eastAsia="x-none"/>
        </w:rPr>
      </w:pPr>
      <w:hyperlink r:id="rId13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F3491" w:rsidP="00F720A4">
      <w:pPr>
        <w:pStyle w:val="ListParagraph"/>
        <w:numPr>
          <w:ilvl w:val="0"/>
          <w:numId w:val="101"/>
        </w:numPr>
        <w:rPr>
          <w:lang w:eastAsia="x-none"/>
        </w:rPr>
      </w:pPr>
      <w:hyperlink r:id="rId135"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B3976" w14:textId="77777777" w:rsidR="003E37EB" w:rsidRDefault="003E37EB">
      <w:pPr>
        <w:spacing w:after="0" w:line="240" w:lineRule="auto"/>
      </w:pPr>
      <w:r>
        <w:separator/>
      </w:r>
    </w:p>
  </w:endnote>
  <w:endnote w:type="continuationSeparator" w:id="0">
    <w:p w14:paraId="397D1736" w14:textId="77777777" w:rsidR="003E37EB" w:rsidRDefault="003E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349A1" w14:textId="77777777" w:rsidR="003E37EB" w:rsidRDefault="003E37EB">
      <w:pPr>
        <w:spacing w:after="0" w:line="240" w:lineRule="auto"/>
      </w:pPr>
      <w:r>
        <w:separator/>
      </w:r>
    </w:p>
  </w:footnote>
  <w:footnote w:type="continuationSeparator" w:id="0">
    <w:p w14:paraId="671ECA69" w14:textId="77777777" w:rsidR="003E37EB" w:rsidRDefault="003E3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F3491" w:rsidRDefault="003F3491">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D:\work\3GPP\Docs\R1-2107073.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hyperlink" Target="file:///D:\work\3GPP\Docs\R1-2106737.zip" TargetMode="External"/><Relationship Id="rId133" Type="http://schemas.openxmlformats.org/officeDocument/2006/relationships/hyperlink" Target="file:///D:\work\3GPP\Docs\R1-2107854.zip" TargetMode="External"/><Relationship Id="rId138" Type="http://schemas.microsoft.com/office/2011/relationships/people" Target="people.xml"/><Relationship Id="rId16" Type="http://schemas.openxmlformats.org/officeDocument/2006/relationships/image" Target="media/image3.jpeg"/><Relationship Id="rId107" Type="http://schemas.openxmlformats.org/officeDocument/2006/relationships/hyperlink" Target="file:///D:\work\3GPP\Docs\R1-2106492.zip" TargetMode="Externa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3.wmf"/><Relationship Id="rId123" Type="http://schemas.openxmlformats.org/officeDocument/2006/relationships/hyperlink" Target="file:///D:\work\3GPP\Docs\R1-2107275.zip" TargetMode="External"/><Relationship Id="rId128" Type="http://schemas.openxmlformats.org/officeDocument/2006/relationships/hyperlink" Target="file:///D:\work\3GPP\Docs\R1-2107494.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wmf"/><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804.zip" TargetMode="External"/><Relationship Id="rId118" Type="http://schemas.openxmlformats.org/officeDocument/2006/relationships/hyperlink" Target="file:///D:\work\3GPP\Docs\R1-2107115.zip" TargetMode="External"/><Relationship Id="rId134" Type="http://schemas.openxmlformats.org/officeDocument/2006/relationships/hyperlink" Target="file:///D:\work\3GPP\Docs\R1-2108013.zip" TargetMode="External"/><Relationship Id="rId13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718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oleObject" Target="embeddings/oleObject27.bin"/><Relationship Id="rId108" Type="http://schemas.openxmlformats.org/officeDocument/2006/relationships/hyperlink" Target="file:///D:\work\3GPP\Docs\R1-2106589.zip" TargetMode="External"/><Relationship Id="rId116" Type="http://schemas.openxmlformats.org/officeDocument/2006/relationships/hyperlink" Target="file:///D:\work\3GPP\Docs\R1-2106965.zip" TargetMode="External"/><Relationship Id="rId124" Type="http://schemas.openxmlformats.org/officeDocument/2006/relationships/hyperlink" Target="file:///D:\work\3GPP\Docs\R1-2107295.zip" TargetMode="External"/><Relationship Id="rId129" Type="http://schemas.openxmlformats.org/officeDocument/2006/relationships/hyperlink" Target="file:///D:\work\3GPP\Docs\R1-2107586.zip" TargetMode="External"/><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png"/><Relationship Id="rId111" Type="http://schemas.openxmlformats.org/officeDocument/2006/relationships/hyperlink" Target="file:///D:\work\3GPP\Docs\R1-2106700.zip" TargetMode="External"/><Relationship Id="rId132" Type="http://schemas.openxmlformats.org/officeDocument/2006/relationships/hyperlink" Target="file:///D:\work\3GPP\Docs\R1-210783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C:/Users/wanshic/OneDrive%20-%20Qualcomm/Documents/Standards/3GPP%20Standards/Meeting%20Documents/TSGR1_103/Docs/R1-2007567.zip" TargetMode="External"/><Relationship Id="rId114" Type="http://schemas.openxmlformats.org/officeDocument/2006/relationships/hyperlink" Target="file:///D:\work\3GPP\Docs\R1-2106838.zip" TargetMode="External"/><Relationship Id="rId119" Type="http://schemas.openxmlformats.org/officeDocument/2006/relationships/hyperlink" Target="file:///D:\work\3GPP\Docs\R1-2107132.zip" TargetMode="External"/><Relationship Id="rId127" Type="http://schemas.openxmlformats.org/officeDocument/2006/relationships/hyperlink" Target="file:///D:\work\3GPP\Docs\R1-210747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image" Target="media/image61.wmf"/><Relationship Id="rId101" Type="http://schemas.openxmlformats.org/officeDocument/2006/relationships/oleObject" Target="embeddings/oleObject26.bin"/><Relationship Id="rId122" Type="http://schemas.openxmlformats.org/officeDocument/2006/relationships/hyperlink" Target="file:///D:\work\3GPP\Docs\R1-2107200.zip" TargetMode="External"/><Relationship Id="rId130" Type="http://schemas.openxmlformats.org/officeDocument/2006/relationships/hyperlink" Target="file:///D:\work\3GPP\Docs\R1-2107735.zip" TargetMode="External"/><Relationship Id="rId135" Type="http://schemas.openxmlformats.org/officeDocument/2006/relationships/hyperlink" Target="file:///D:\work\3GPP\Docs\R1-21081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637.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4.wmf"/><Relationship Id="rId120" Type="http://schemas.openxmlformats.org/officeDocument/2006/relationships/hyperlink" Target="file:///D:\work\3GPP\Docs\R1-2107157.zip" TargetMode="External"/><Relationship Id="rId125" Type="http://schemas.openxmlformats.org/officeDocument/2006/relationships/hyperlink" Target="file:///D:\work\3GPP\Docs\R1-2107339.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681.zip" TargetMode="External"/><Relationship Id="rId115" Type="http://schemas.openxmlformats.org/officeDocument/2006/relationships/hyperlink" Target="file:///D:\work\3GPP\Docs\R1-2106882.zip" TargetMode="External"/><Relationship Id="rId131" Type="http://schemas.openxmlformats.org/officeDocument/2006/relationships/hyperlink" Target="file:///D:\work\3GPP\Docs\R1-2107793.zip" TargetMode="External"/><Relationship Id="rId136" Type="http://schemas.openxmlformats.org/officeDocument/2006/relationships/header" Target="header1.xm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8.bin"/><Relationship Id="rId126" Type="http://schemas.openxmlformats.org/officeDocument/2006/relationships/hyperlink" Target="file:///D:\work\3GPP\Docs\R1-210744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7CA4D53-D83C-4D0E-ACDD-E8E967AD44D5}">
  <ds:schemaRefs>
    <ds:schemaRef ds:uri="http://schemas.openxmlformats.org/officeDocument/2006/bibliography"/>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58412</Words>
  <Characters>332954</Characters>
  <Application>Microsoft Office Word</Application>
  <DocSecurity>0</DocSecurity>
  <Lines>2774</Lines>
  <Paragraphs>781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Wong, Shin Horng</cp:lastModifiedBy>
  <cp:revision>10</cp:revision>
  <dcterms:created xsi:type="dcterms:W3CDTF">2021-08-25T09:00:00Z</dcterms:created>
  <dcterms:modified xsi:type="dcterms:W3CDTF">2021-08-25T09:28:00Z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