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44462"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644462"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644462"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644462"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and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SimSun"/>
                <w:szCs w:val="20"/>
                <w:lang w:eastAsia="zh-CN"/>
              </w:rPr>
              <w:t>gNB</w:t>
            </w:r>
            <w:proofErr w:type="spellEnd"/>
            <w:r>
              <w:rPr>
                <w:rFonts w:eastAsia="SimSun"/>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SimSun"/>
                <w:szCs w:val="20"/>
                <w:lang w:eastAsia="zh-CN"/>
              </w:rPr>
              <w:t>channel</w:t>
            </w:r>
            <w:proofErr w:type="gramEnd"/>
            <w:r>
              <w:rPr>
                <w:rFonts w:eastAsia="SimSun"/>
                <w:szCs w:val="20"/>
                <w:lang w:eastAsia="zh-CN"/>
              </w:rPr>
              <w:t xml:space="preserve">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ja-JP"/>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proofErr w:type="gram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proofErr w:type="gram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w:t>
            </w:r>
            <w:proofErr w:type="spellStart"/>
            <w:r w:rsidR="00C4056F">
              <w:rPr>
                <w:rFonts w:eastAsia="SimSun"/>
                <w:szCs w:val="20"/>
                <w:lang w:eastAsia="zh-CN"/>
              </w:rPr>
              <w:t>gNB</w:t>
            </w:r>
            <w:proofErr w:type="spellEnd"/>
            <w:r w:rsidR="00C4056F">
              <w:rPr>
                <w:rFonts w:eastAsia="SimSun"/>
                <w:szCs w:val="20"/>
                <w:lang w:eastAsia="zh-CN"/>
              </w:rPr>
              <w:t xml:space="preserve">, it has a huge challenge for the </w:t>
            </w:r>
            <w:proofErr w:type="spellStart"/>
            <w:r w:rsidR="00C4056F">
              <w:rPr>
                <w:rFonts w:eastAsia="SimSun"/>
                <w:szCs w:val="20"/>
                <w:lang w:eastAsia="zh-CN"/>
              </w:rPr>
              <w:t>gNB</w:t>
            </w:r>
            <w:proofErr w:type="spellEnd"/>
            <w:r w:rsidR="00C4056F">
              <w:rPr>
                <w:rFonts w:eastAsia="SimSun"/>
                <w:szCs w:val="20"/>
                <w:lang w:eastAsia="zh-CN"/>
              </w:rPr>
              <w:t xml:space="preserve">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 xml:space="preserve">If we </w:t>
            </w:r>
            <w:proofErr w:type="gramStart"/>
            <w:r>
              <w:rPr>
                <w:rFonts w:eastAsia="SimSun"/>
                <w:szCs w:val="20"/>
                <w:lang w:eastAsia="zh-CN"/>
              </w:rPr>
              <w:t>have to</w:t>
            </w:r>
            <w:proofErr w:type="gramEnd"/>
            <w:r>
              <w:rPr>
                <w:rFonts w:eastAsia="SimSun"/>
                <w:szCs w:val="20"/>
                <w:lang w:eastAsia="zh-CN"/>
              </w:rPr>
              <w:t xml:space="preserve">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w:t>
            </w:r>
            <w:proofErr w:type="gramStart"/>
            <w:r>
              <w:rPr>
                <w:rFonts w:eastAsia="SimSun"/>
                <w:szCs w:val="20"/>
                <w:lang w:eastAsia="zh-CN"/>
              </w:rPr>
              <w:t>make a decision</w:t>
            </w:r>
            <w:proofErr w:type="gramEnd"/>
            <w:r>
              <w:rPr>
                <w:rFonts w:eastAsia="SimSun"/>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 xml:space="preserve">We also prefer to down-select between Option 1 and 2, otherwise there will be severe scheduling restriction at </w:t>
            </w:r>
            <w:proofErr w:type="spellStart"/>
            <w:r>
              <w:rPr>
                <w:rFonts w:eastAsia="SimSun" w:hint="eastAsia"/>
                <w:szCs w:val="20"/>
                <w:lang w:eastAsia="zh-CN"/>
              </w:rPr>
              <w:t>gNB</w:t>
            </w:r>
            <w:proofErr w:type="spellEnd"/>
            <w:r>
              <w:rPr>
                <w:rFonts w:eastAsia="SimSun" w:hint="eastAsia"/>
                <w:szCs w:val="20"/>
                <w:lang w:eastAsia="zh-CN"/>
              </w:rPr>
              <w:t xml:space="preserve">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 xml:space="preserve">he use cases supported by Rel-17 would be limited and may further restrict </w:t>
            </w:r>
            <w:proofErr w:type="spellStart"/>
            <w:r>
              <w:rPr>
                <w:rFonts w:eastAsia="SimSun"/>
                <w:szCs w:val="20"/>
                <w:lang w:eastAsia="zh-CN"/>
              </w:rPr>
              <w:t>gNB</w:t>
            </w:r>
            <w:proofErr w:type="spellEnd"/>
            <w:r>
              <w:rPr>
                <w:rFonts w:eastAsia="SimSun"/>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ja-JP"/>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 xml:space="preserve">Furthermore: if the down-selection is not possible, we don’t see any point to address individual combinations like how to mux HP HARQ-ACK </w:t>
            </w:r>
            <w:proofErr w:type="gramStart"/>
            <w:r>
              <w:rPr>
                <w:rFonts w:eastAsia="SimSun"/>
                <w:szCs w:val="20"/>
                <w:lang w:eastAsia="zh-CN"/>
              </w:rPr>
              <w:t>+  LP</w:t>
            </w:r>
            <w:proofErr w:type="gramEnd"/>
            <w:r>
              <w:rPr>
                <w:rFonts w:eastAsia="SimSun"/>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w:t>
            </w:r>
            <w:proofErr w:type="gramStart"/>
            <w:r>
              <w:rPr>
                <w:rFonts w:eastAsia="SimSun"/>
                <w:szCs w:val="20"/>
                <w:lang w:eastAsia="zh-CN"/>
              </w:rPr>
              <w:t>make a decision</w:t>
            </w:r>
            <w:proofErr w:type="gramEnd"/>
            <w:r>
              <w:rPr>
                <w:rFonts w:eastAsia="SimSun"/>
                <w:szCs w:val="20"/>
                <w:lang w:eastAsia="zh-CN"/>
              </w:rPr>
              <w:t xml:space="preserve">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w:t>
            </w:r>
            <w:proofErr w:type="gramStart"/>
            <w:r>
              <w:rPr>
                <w:rFonts w:eastAsia="SimSun"/>
                <w:szCs w:val="20"/>
                <w:lang w:eastAsia="zh-CN"/>
              </w:rPr>
              <w:t>So</w:t>
            </w:r>
            <w:proofErr w:type="gramEnd"/>
            <w:r>
              <w:rPr>
                <w:rFonts w:eastAsia="SimSun"/>
                <w:szCs w:val="20"/>
                <w:lang w:eastAsia="zh-CN"/>
              </w:rPr>
              <w:t xml:space="preserve">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5pt;mso-width-percent:0;mso-height-percent:0;mso-width-percent:0;mso-height-percent:0" o:ole="">
            <v:imagedata r:id="rId49" o:title=""/>
          </v:shape>
          <o:OLEObject Type="Embed" ProgID="Equation.3" ShapeID="_x0000_i1025" DrawAspect="Content" ObjectID="_1691358131"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644462"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lastRenderedPageBreak/>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44462"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644462"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75pt;height:15pt;mso-width-percent:0;mso-height-percent:0;mso-width-percent:0;mso-height-percent:0" o:ole="">
                  <v:imagedata r:id="rId49" o:title=""/>
                </v:shape>
                <o:OLEObject Type="Embed" ProgID="Equation.3" ShapeID="_x0000_i1026" DrawAspect="Content" ObjectID="_1691358132"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44462"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44462"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44462"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44462"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44462"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75pt;height:15pt;mso-width-percent:0;mso-height-percent:0;mso-width-percent:0;mso-height-percent:0" o:ole="">
                  <v:imagedata r:id="rId54" o:title=""/>
                </v:shape>
                <o:OLEObject Type="Embed" ProgID="Equation.3" ShapeID="_x0000_i1027" DrawAspect="Content" ObjectID="_1691358133"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14184E" w:rsidRPr="00602A5F">
              <w:rPr>
                <w:noProof/>
                <w:position w:val="-10"/>
                <w:sz w:val="21"/>
                <w:szCs w:val="22"/>
                <w:lang w:eastAsia="zh-CN"/>
              </w:rPr>
              <w:object w:dxaOrig="460" w:dyaOrig="380" w14:anchorId="02AB2491">
                <v:shape id="_x0000_i1028" type="#_x0000_t75" alt="" style="width:21.75pt;height:15pt;mso-width-percent:0;mso-height-percent:0;mso-width-percent:0;mso-height-percent:0" o:ole="">
                  <v:imagedata r:id="rId56" o:title=""/>
                </v:shape>
                <o:OLEObject Type="Embed" ProgID="Equation.3" ShapeID="_x0000_i1028" DrawAspect="Content" ObjectID="_1691358134"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w:t>
            </w:r>
            <w:r w:rsidR="00D354F8" w:rsidRPr="008F4FC6">
              <w:rPr>
                <w:rFonts w:eastAsia="SimSun" w:hint="eastAsia"/>
                <w:szCs w:val="20"/>
                <w:lang w:eastAsia="zh-CN"/>
              </w:rPr>
              <w:lastRenderedPageBreak/>
              <w:t xml:space="preserve">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75pt;height:15pt;mso-width-percent:0;mso-height-percent:0;mso-width-percent:0;mso-height-percent:0" o:ole="">
                    <v:imagedata r:id="rId58" o:title=""/>
                  </v:shape>
                  <o:OLEObject Type="Embed" ProgID="Equation.3" ShapeID="_x0000_i1029" DrawAspect="Content" ObjectID="_1691358135"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75pt;height:21.75pt;mso-width-percent:0;mso-height-percent:0;mso-width-percent:0;mso-height-percent:0" o:ole="">
                    <v:imagedata r:id="rId60" o:title=""/>
                  </v:shape>
                  <o:OLEObject Type="Embed" ProgID="Equation.3" ShapeID="_x0000_i1030" DrawAspect="Content" ObjectID="_1691358136"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5pt;height:21.75pt;mso-width-percent:0;mso-height-percent:0;mso-width-percent:0;mso-height-percent:0" o:ole="">
                    <v:imagedata r:id="rId62" o:title=""/>
                  </v:shape>
                  <o:OLEObject Type="Embed" ProgID="Equation.3" ShapeID="_x0000_i1031" DrawAspect="Content" ObjectID="_1691358137"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32" type="#_x0000_t75" alt="" style="width:21.75pt;height:15pt;mso-width-percent:0;mso-height-percent:0;mso-width-percent:0;mso-height-percent:0" o:ole="">
                    <v:imagedata r:id="rId58" o:title=""/>
                  </v:shape>
                  <o:OLEObject Type="Embed" ProgID="Equation.3" ShapeID="_x0000_i1032" DrawAspect="Content" ObjectID="_1691358138"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w:t>
            </w:r>
            <w:r w:rsidRPr="00257461">
              <w:rPr>
                <w:rFonts w:eastAsia="SimSun"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 xml:space="preserve">The padding bits are known to </w:t>
            </w:r>
            <w:proofErr w:type="spellStart"/>
            <w:r>
              <w:rPr>
                <w:rFonts w:eastAsia="SimSun"/>
                <w:szCs w:val="20"/>
                <w:lang w:eastAsia="zh-CN"/>
              </w:rPr>
              <w:t>gNB</w:t>
            </w:r>
            <w:proofErr w:type="spellEnd"/>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w:t>
            </w:r>
            <w:r>
              <w:rPr>
                <w:rFonts w:eastAsia="SimSun"/>
                <w:lang w:eastAsia="zh-CN"/>
              </w:rPr>
              <w:lastRenderedPageBreak/>
              <w:t>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44462"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xml:space="preserve">. Otherwise, it would be </w:t>
            </w:r>
            <w:r>
              <w:rPr>
                <w:rFonts w:eastAsia="SimSun"/>
                <w:szCs w:val="20"/>
                <w:lang w:eastAsia="zh-CN"/>
              </w:rPr>
              <w:lastRenderedPageBreak/>
              <w:t>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 xml:space="preserve">Dynamic signaling is necessary so that </w:t>
            </w:r>
            <w:proofErr w:type="spellStart"/>
            <w:r>
              <w:rPr>
                <w:rFonts w:eastAsia="SimSun"/>
                <w:szCs w:val="20"/>
                <w:lang w:eastAsia="zh-CN"/>
              </w:rPr>
              <w:t>gNB</w:t>
            </w:r>
            <w:proofErr w:type="spellEnd"/>
            <w:r>
              <w:rPr>
                <w:rFonts w:eastAsia="SimSun"/>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44462"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644462"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44462"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44462"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44462"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44462"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44462"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w:t>
            </w:r>
            <w:proofErr w:type="spellStart"/>
            <w:r>
              <w:rPr>
                <w:rFonts w:eastAsia="SimSun"/>
                <w:lang w:eastAsia="zh-CN"/>
              </w:rPr>
              <w:t>gNB</w:t>
            </w:r>
            <w:proofErr w:type="spellEnd"/>
            <w:r>
              <w:rPr>
                <w:rFonts w:eastAsia="SimSun"/>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w:t>
            </w:r>
            <w:proofErr w:type="spellStart"/>
            <w:r>
              <w:rPr>
                <w:rFonts w:eastAsia="SimSun"/>
                <w:lang w:eastAsia="zh-CN"/>
              </w:rPr>
              <w:t>gNB</w:t>
            </w:r>
            <w:proofErr w:type="spellEnd"/>
            <w:r>
              <w:rPr>
                <w:rFonts w:eastAsia="SimSun"/>
                <w:lang w:eastAsia="zh-CN"/>
              </w:rPr>
              <w:t xml:space="preserve">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 xml:space="preserve">or an example, </w:t>
            </w:r>
            <w:proofErr w:type="spellStart"/>
            <w:r>
              <w:rPr>
                <w:rFonts w:eastAsia="SimSun"/>
                <w:lang w:eastAsia="zh-CN"/>
              </w:rPr>
              <w:t>gNB</w:t>
            </w:r>
            <w:proofErr w:type="spellEnd"/>
            <w:r>
              <w:rPr>
                <w:rFonts w:eastAsia="SimSun"/>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w:t>
            </w:r>
            <w:proofErr w:type="spellStart"/>
            <w:r>
              <w:rPr>
                <w:rFonts w:eastAsia="SimSun"/>
                <w:lang w:eastAsia="zh-CN"/>
              </w:rPr>
              <w:t>gNB</w:t>
            </w:r>
            <w:proofErr w:type="spellEnd"/>
            <w:r>
              <w:rPr>
                <w:rFonts w:eastAsia="SimSun"/>
                <w:lang w:eastAsia="zh-CN"/>
              </w:rPr>
              <w:t xml:space="preserve"> configuration much easier since the use of scaling factor has already reflected the coding rate difference of HP and LP. </w:t>
            </w:r>
            <w:proofErr w:type="spellStart"/>
            <w:r>
              <w:rPr>
                <w:rFonts w:eastAsia="SimSun"/>
                <w:lang w:eastAsia="zh-CN"/>
              </w:rPr>
              <w:t>gNB</w:t>
            </w:r>
            <w:proofErr w:type="spellEnd"/>
            <w:r>
              <w:rPr>
                <w:rFonts w:eastAsia="SimSun"/>
                <w:lang w:eastAsia="zh-CN"/>
              </w:rPr>
              <w:t xml:space="preserve">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w:t>
            </w:r>
            <w:proofErr w:type="spellStart"/>
            <w:r>
              <w:rPr>
                <w:rFonts w:eastAsia="SimSun"/>
                <w:lang w:eastAsia="zh-CN"/>
              </w:rPr>
              <w:t>gNB</w:t>
            </w:r>
            <w:proofErr w:type="spellEnd"/>
            <w:r>
              <w:rPr>
                <w:rFonts w:eastAsia="SimSun"/>
                <w:lang w:eastAsia="zh-CN"/>
              </w:rPr>
              <w:t xml:space="preserve">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SimSun"/>
                <w:szCs w:val="20"/>
                <w:lang w:eastAsia="zh-CN"/>
              </w:rPr>
              <w:t>gNB</w:t>
            </w:r>
            <w:proofErr w:type="spellEnd"/>
            <w:r>
              <w:rPr>
                <w:rFonts w:eastAsia="SimSun"/>
                <w:szCs w:val="20"/>
                <w:lang w:eastAsia="zh-CN"/>
              </w:rPr>
              <w:t xml:space="preserve">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ja-JP"/>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644462"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644462"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644462"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644462"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644462"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 xml:space="preserve">and HARQ-ACK should stay with its configured resources most of the time, as is done in Rel-15. This helps with UE and </w:t>
            </w:r>
            <w:proofErr w:type="spellStart"/>
            <w:r>
              <w:rPr>
                <w:rFonts w:eastAsia="SimSun"/>
                <w:szCs w:val="20"/>
                <w:lang w:eastAsia="zh-CN"/>
              </w:rPr>
              <w:t>gNB</w:t>
            </w:r>
            <w:proofErr w:type="spellEnd"/>
            <w:r>
              <w:rPr>
                <w:rFonts w:eastAsia="SimSun"/>
                <w:szCs w:val="20"/>
                <w:lang w:eastAsia="zh-CN"/>
              </w:rPr>
              <w:t xml:space="preserve">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xml:space="preserve">, and the resulted CSI is useful to </w:t>
            </w:r>
            <w:proofErr w:type="spellStart"/>
            <w:r w:rsidR="007E6A0F">
              <w:rPr>
                <w:rFonts w:eastAsia="SimSun"/>
                <w:szCs w:val="20"/>
                <w:lang w:eastAsia="zh-CN"/>
              </w:rPr>
              <w:t>gNB</w:t>
            </w:r>
            <w:proofErr w:type="spellEnd"/>
            <w:r w:rsidR="007E6A0F">
              <w:rPr>
                <w:rFonts w:eastAsia="SimSun"/>
                <w:szCs w:val="20"/>
                <w:lang w:eastAsia="zh-CN"/>
              </w:rPr>
              <w:t xml:space="preserve">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w:t>
            </w:r>
            <w:proofErr w:type="spellStart"/>
            <w:r>
              <w:rPr>
                <w:rFonts w:eastAsia="SimSun"/>
                <w:szCs w:val="20"/>
                <w:lang w:eastAsia="zh-CN"/>
              </w:rPr>
              <w:t>gNB</w:t>
            </w:r>
            <w:proofErr w:type="spellEnd"/>
            <w:r>
              <w:rPr>
                <w:rFonts w:eastAsia="SimSun"/>
                <w:szCs w:val="20"/>
                <w:lang w:eastAsia="zh-CN"/>
              </w:rPr>
              <w:t xml:space="preserve">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w:t>
            </w:r>
            <w:proofErr w:type="spellStart"/>
            <w:r>
              <w:rPr>
                <w:rFonts w:eastAsia="SimSun"/>
                <w:szCs w:val="20"/>
                <w:lang w:eastAsia="zh-CN"/>
              </w:rPr>
              <w:t>gNB</w:t>
            </w:r>
            <w:proofErr w:type="spellEnd"/>
            <w:r>
              <w:rPr>
                <w:rFonts w:eastAsia="SimSun"/>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4.5pt;height:29.25pt;mso-width-percent:0;mso-height-percent:0;mso-width-percent:0;mso-height-percent:0" o:ole="">
                        <v:imagedata r:id="rId71" o:title=""/>
                      </v:shape>
                      <o:OLEObject Type="Embed" ProgID="Equation.DSMT4" ShapeID="_x0000_i1033" DrawAspect="Content" ObjectID="_1691358139"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w:t>
            </w:r>
            <w:proofErr w:type="gramStart"/>
            <w:r>
              <w:rPr>
                <w:rFonts w:eastAsia="SimSun" w:hint="eastAsia"/>
                <w:szCs w:val="20"/>
                <w:lang w:eastAsia="zh-CN"/>
              </w:rPr>
              <w:t>PUSCH</w:t>
            </w:r>
            <w:proofErr w:type="gramEnd"/>
            <w:r>
              <w:rPr>
                <w:rFonts w:eastAsia="SimSun" w:hint="eastAsia"/>
                <w:szCs w:val="20"/>
                <w:lang w:eastAsia="zh-CN"/>
              </w:rPr>
              <w:t xml:space="preserve">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proofErr w:type="gramStart"/>
      <w:r w:rsidR="0022145E">
        <w:rPr>
          <w:rFonts w:eastAsia="SimSun"/>
          <w:color w:val="0070C0"/>
          <w:szCs w:val="20"/>
          <w:lang w:eastAsia="zh-CN"/>
        </w:rPr>
        <w:t>CATT</w:t>
      </w:r>
      <w:r w:rsidR="006A6EED">
        <w:rPr>
          <w:rFonts w:eastAsia="SimSun"/>
          <w:color w:val="0070C0"/>
          <w:szCs w:val="20"/>
          <w:lang w:eastAsia="zh-CN"/>
        </w:rPr>
        <w:t>,Samsung</w:t>
      </w:r>
      <w:proofErr w:type="spellEnd"/>
      <w:proofErr w:type="gram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34" type="#_x0000_t75" alt="" style="width:7.5pt;height:7.5pt;mso-width-percent:0;mso-height-percent:0;mso-width-percent:0;mso-height-percent:0" o:ole="">
                  <v:imagedata r:id="rId73" o:title=""/>
                </v:shape>
                <o:OLEObject Type="Embed" ProgID="Equation.DSMT4" ShapeID="_x0000_i1034" DrawAspect="Content" ObjectID="_1691358140"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5.75pt;height:15.75pt;mso-width-percent:0;mso-height-percent:0;mso-width-percent:0;mso-height-percent:0" o:ole="">
                        <v:imagedata r:id="rId75" o:title=""/>
                      </v:shape>
                      <o:OLEObject Type="Embed" ProgID="Equation.3" ShapeID="_x0000_i1035" DrawAspect="Content" ObjectID="_1691358141"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44462"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44462"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proofErr w:type="gramStart"/>
      <w:r>
        <w:rPr>
          <w:lang w:eastAsia="zh-CN"/>
        </w:rPr>
        <w:t>Mr.Chairman</w:t>
      </w:r>
      <w:proofErr w:type="spellEnd"/>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w:t>
            </w:r>
            <w:proofErr w:type="gramStart"/>
            <w:r w:rsidR="00533F57">
              <w:rPr>
                <w:rFonts w:eastAsia="Microsoft YaHei"/>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 xml:space="preserve">for </w:t>
            </w:r>
            <w:proofErr w:type="spellStart"/>
            <w:r w:rsidRPr="00BE09C6">
              <w:rPr>
                <w:rFonts w:eastAsia="Microsoft YaHei"/>
                <w:strike/>
                <w:color w:val="FF0000"/>
              </w:rPr>
              <w:t>gNB</w:t>
            </w:r>
            <w:proofErr w:type="spellEnd"/>
            <w:r w:rsidRPr="00BE09C6">
              <w:rPr>
                <w:rFonts w:eastAsia="Microsoft YaHei"/>
                <w:strike/>
                <w:color w:val="FF0000"/>
              </w:rPr>
              <w:t xml:space="preserve">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w:t>
            </w:r>
            <w:proofErr w:type="gramStart"/>
            <w:r>
              <w:rPr>
                <w:rFonts w:eastAsiaTheme="minorEastAsia" w:hint="eastAsia"/>
                <w:lang w:eastAsia="zh-CN"/>
              </w:rPr>
              <w:t>i.e.</w:t>
            </w:r>
            <w:proofErr w:type="gramEnd"/>
            <w:r>
              <w:rPr>
                <w:rFonts w:eastAsiaTheme="minorEastAsia" w:hint="eastAsia"/>
                <w:lang w:eastAsia="zh-CN"/>
              </w:rPr>
              <w:t xml:space="preserv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 xml:space="preserve">configuration for </w:t>
            </w:r>
            <w:proofErr w:type="spellStart"/>
            <w:r w:rsidRPr="002D04B9">
              <w:rPr>
                <w:rFonts w:eastAsia="Microsoft YaHei"/>
                <w:strike/>
                <w:color w:val="FF0000"/>
              </w:rPr>
              <w:t>gNB</w:t>
            </w:r>
            <w:proofErr w:type="spellEnd"/>
            <w:r w:rsidRPr="002D04B9">
              <w:rPr>
                <w:rFonts w:eastAsia="Microsoft YaHei"/>
                <w:strike/>
                <w:color w:val="FF0000"/>
              </w:rPr>
              <w:t xml:space="preserve">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w:t>
            </w:r>
            <w:proofErr w:type="spellStart"/>
            <w:r w:rsidR="003D2244">
              <w:rPr>
                <w:rFonts w:eastAsia="SimSun"/>
                <w:szCs w:val="20"/>
                <w:lang w:eastAsia="zh-CN"/>
              </w:rPr>
              <w:t>gNB</w:t>
            </w:r>
            <w:proofErr w:type="spellEnd"/>
            <w:r w:rsidR="003D2244">
              <w:rPr>
                <w:rFonts w:eastAsia="SimSun"/>
                <w:szCs w:val="20"/>
                <w:lang w:eastAsia="zh-CN"/>
              </w:rPr>
              <w:t xml:space="preserve">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proofErr w:type="gramStart"/>
            <w:r w:rsidR="009B67C4">
              <w:rPr>
                <w:rFonts w:eastAsiaTheme="minorEastAsia"/>
                <w:lang w:eastAsia="zh-CN"/>
              </w:rPr>
              <w:t>NEC</w:t>
            </w:r>
            <w:r w:rsidR="00D67FC8">
              <w:rPr>
                <w:rFonts w:eastAsiaTheme="minorEastAsia"/>
                <w:lang w:eastAsia="zh-CN"/>
              </w:rPr>
              <w:t>,vivo</w:t>
            </w:r>
            <w:proofErr w:type="spellEnd"/>
            <w:proofErr w:type="gram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proofErr w:type="gramStart"/>
      <w:r w:rsidR="00871843">
        <w:rPr>
          <w:lang w:eastAsia="zh-CN"/>
        </w:rPr>
        <w:t>Mr.Chairman</w:t>
      </w:r>
      <w:proofErr w:type="spellEnd"/>
      <w:proofErr w:type="gram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2AAACA4F" w:rsidR="00871843" w:rsidRDefault="00633004"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p>
        </w:tc>
      </w:tr>
      <w:tr w:rsidR="00871843" w14:paraId="7609485E" w14:textId="77777777" w:rsidTr="00726D6A">
        <w:tc>
          <w:tcPr>
            <w:tcW w:w="1271" w:type="dxa"/>
          </w:tcPr>
          <w:p w14:paraId="0BBA93F5"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BodyText"/>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BodyText"/>
              <w:spacing w:after="0"/>
              <w:rPr>
                <w:rFonts w:eastAsiaTheme="minorEastAsia"/>
                <w:lang w:eastAsia="zh-CN"/>
              </w:rPr>
            </w:pPr>
          </w:p>
        </w:tc>
        <w:tc>
          <w:tcPr>
            <w:tcW w:w="7791" w:type="dxa"/>
          </w:tcPr>
          <w:p w14:paraId="5E00260F" w14:textId="77777777" w:rsidR="00871843" w:rsidRDefault="00871843" w:rsidP="00726D6A">
            <w:pPr>
              <w:pStyle w:val="BodyText"/>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BodyText"/>
              <w:spacing w:after="0"/>
              <w:rPr>
                <w:rFonts w:eastAsiaTheme="minorEastAsia"/>
                <w:lang w:eastAsia="zh-CN"/>
              </w:rPr>
            </w:pPr>
          </w:p>
        </w:tc>
        <w:tc>
          <w:tcPr>
            <w:tcW w:w="7791" w:type="dxa"/>
          </w:tcPr>
          <w:p w14:paraId="131C1E13" w14:textId="77777777" w:rsidR="00871843" w:rsidRDefault="00871843" w:rsidP="00726D6A">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3F5CC774"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xml:space="preserve">, </w:t>
            </w:r>
            <w:proofErr w:type="gramStart"/>
            <w:r w:rsidR="00FF6881">
              <w:rPr>
                <w:rFonts w:eastAsiaTheme="minorEastAsia"/>
                <w:lang w:eastAsia="zh-CN"/>
              </w:rPr>
              <w:t>OPPO(</w:t>
            </w:r>
            <w:proofErr w:type="gramEnd"/>
            <w:r w:rsidR="00FF6881">
              <w:rPr>
                <w:rFonts w:eastAsiaTheme="minorEastAsia"/>
                <w:lang w:eastAsia="zh-CN"/>
              </w:rPr>
              <w:t>fine but slightly prefer to LG’s update)</w:t>
            </w:r>
            <w:r w:rsidR="00445083">
              <w:rPr>
                <w:rFonts w:eastAsiaTheme="minorEastAsia"/>
                <w:lang w:eastAsia="zh-CN"/>
              </w:rPr>
              <w:t>, InterDigital (also fine with Ericsson or LG update)</w:t>
            </w:r>
          </w:p>
        </w:tc>
      </w:tr>
      <w:tr w:rsidR="00871843" w14:paraId="30C5F582" w14:textId="77777777" w:rsidTr="00726D6A">
        <w:tc>
          <w:tcPr>
            <w:tcW w:w="1271" w:type="dxa"/>
          </w:tcPr>
          <w:p w14:paraId="0A124DB2"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BodyText"/>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 xml:space="preserve">spec. </w:t>
            </w:r>
            <w:proofErr w:type="gramStart"/>
            <w:r w:rsidR="002B1BDE">
              <w:rPr>
                <w:rFonts w:eastAsiaTheme="minorEastAsia"/>
                <w:lang w:eastAsia="zh-CN"/>
              </w:rPr>
              <w:t>Also</w:t>
            </w:r>
            <w:proofErr w:type="gramEnd"/>
            <w:r w:rsidR="002B1BDE">
              <w:rPr>
                <w:rFonts w:eastAsiaTheme="minorEastAsia"/>
                <w:lang w:eastAsia="zh-CN"/>
              </w:rPr>
              <w:t xml:space="preserve"> Alt1 and Alt2 are the same?</w:t>
            </w:r>
          </w:p>
          <w:p w14:paraId="6314C088" w14:textId="77777777" w:rsidR="002B1BDE" w:rsidRDefault="002B1BDE" w:rsidP="00726D6A">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0D1ED366" w:rsidR="00871843" w:rsidRDefault="002B1BDE"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p>
        </w:tc>
      </w:tr>
      <w:tr w:rsidR="00871843" w14:paraId="07904ED7" w14:textId="77777777" w:rsidTr="00726D6A">
        <w:tc>
          <w:tcPr>
            <w:tcW w:w="1271" w:type="dxa"/>
          </w:tcPr>
          <w:p w14:paraId="26A4EA9D"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BodyText"/>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BodyText"/>
              <w:spacing w:after="0"/>
              <w:rPr>
                <w:rFonts w:eastAsiaTheme="minorEastAsia"/>
                <w:lang w:eastAsia="zh-CN"/>
              </w:rPr>
            </w:pPr>
          </w:p>
        </w:tc>
        <w:tc>
          <w:tcPr>
            <w:tcW w:w="7791" w:type="dxa"/>
          </w:tcPr>
          <w:p w14:paraId="2AFEB4BB" w14:textId="77777777" w:rsidR="00871843" w:rsidRDefault="00871843" w:rsidP="00726D6A">
            <w:pPr>
              <w:pStyle w:val="BodyText"/>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BodyText"/>
              <w:spacing w:after="0"/>
              <w:rPr>
                <w:rFonts w:eastAsiaTheme="minorEastAsia"/>
                <w:lang w:eastAsia="zh-CN"/>
              </w:rPr>
            </w:pPr>
          </w:p>
        </w:tc>
        <w:tc>
          <w:tcPr>
            <w:tcW w:w="7791" w:type="dxa"/>
          </w:tcPr>
          <w:p w14:paraId="23866939" w14:textId="77777777" w:rsidR="00871843" w:rsidRDefault="00871843" w:rsidP="00726D6A">
            <w:pPr>
              <w:pStyle w:val="BodyText"/>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BodyText"/>
              <w:spacing w:after="0"/>
              <w:rPr>
                <w:rFonts w:eastAsiaTheme="minorEastAsia"/>
                <w:lang w:eastAsia="zh-CN"/>
              </w:rPr>
            </w:pPr>
          </w:p>
        </w:tc>
        <w:tc>
          <w:tcPr>
            <w:tcW w:w="7791" w:type="dxa"/>
          </w:tcPr>
          <w:p w14:paraId="2380EA32" w14:textId="77777777" w:rsidR="00871843" w:rsidRDefault="00871843" w:rsidP="00726D6A">
            <w:pPr>
              <w:pStyle w:val="BodyText"/>
              <w:spacing w:after="0"/>
              <w:rPr>
                <w:rFonts w:eastAsiaTheme="minorEastAsia"/>
                <w:lang w:eastAsia="zh-CN"/>
              </w:rPr>
            </w:pP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644462"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44462"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644462"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44462"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44462"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644462"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644462"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44462"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44462"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644462"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44462"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44462"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44462"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44462"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44462"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44462"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644462"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644462"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44462"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44462"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44462"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44462"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44462"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44462"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44462"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44462"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44462"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44462"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44462"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44462"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3BD86" w14:textId="77777777" w:rsidR="00644462" w:rsidRDefault="00644462">
      <w:pPr>
        <w:spacing w:after="0" w:line="240" w:lineRule="auto"/>
      </w:pPr>
      <w:r>
        <w:separator/>
      </w:r>
    </w:p>
  </w:endnote>
  <w:endnote w:type="continuationSeparator" w:id="0">
    <w:p w14:paraId="732ABF4F" w14:textId="77777777" w:rsidR="00644462" w:rsidRDefault="00644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80F29" w14:textId="77777777" w:rsidR="00644462" w:rsidRDefault="00644462">
      <w:pPr>
        <w:spacing w:after="0" w:line="240" w:lineRule="auto"/>
      </w:pPr>
      <w:r>
        <w:separator/>
      </w:r>
    </w:p>
  </w:footnote>
  <w:footnote w:type="continuationSeparator" w:id="0">
    <w:p w14:paraId="0C61EDE4" w14:textId="77777777" w:rsidR="00644462" w:rsidRDefault="00644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D12979" w:rsidRDefault="00D12979">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34652E0-CBB2-46B6-A814-479CD5375B24}">
  <ds:schemaRefs>
    <ds:schemaRef ds:uri="http://schemas.openxmlformats.org/officeDocument/2006/bibliography"/>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57593</Words>
  <Characters>328285</Characters>
  <Application>Microsoft Office Word</Application>
  <DocSecurity>0</DocSecurity>
  <Lines>2735</Lines>
  <Paragraphs>770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Paul Marinier</cp:lastModifiedBy>
  <cp:revision>2</cp:revision>
  <dcterms:created xsi:type="dcterms:W3CDTF">2021-08-25T04:55:00Z</dcterms:created>
  <dcterms:modified xsi:type="dcterms:W3CDTF">2021-08-25T04:55:00Z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