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26A550DC"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555BFD">
        <w:rPr>
          <w:rFonts w:eastAsia="宋体" w:hint="eastAsia"/>
          <w:sz w:val="22"/>
          <w:szCs w:val="22"/>
          <w:lang w:eastAsia="zh-CN"/>
        </w:rPr>
        <w:t>8373</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D7BE01D"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C541D7">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498548F5"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companies’ views on the </w:t>
      </w:r>
      <w:r w:rsidR="001B7CA2">
        <w:rPr>
          <w:rFonts w:eastAsia="微软雅黑"/>
          <w:sz w:val="20"/>
          <w:szCs w:val="20"/>
          <w:lang w:val="en-GB"/>
        </w:rPr>
        <w:t>issues with wide interest after the first-round discussion</w:t>
      </w:r>
      <w:r w:rsidR="00E067C4">
        <w:rPr>
          <w:rFonts w:eastAsia="微软雅黑"/>
          <w:sz w:val="20"/>
          <w:szCs w:val="20"/>
          <w:lang w:val="en-GB"/>
        </w:rPr>
        <w:t xml:space="preserve"> </w:t>
      </w:r>
      <w:r w:rsidR="00E067C4">
        <w:rPr>
          <w:rFonts w:eastAsia="微软雅黑" w:hint="eastAsia"/>
          <w:sz w:val="20"/>
          <w:szCs w:val="20"/>
          <w:lang w:val="en-GB"/>
        </w:rPr>
        <w:t>in</w:t>
      </w:r>
      <w:r w:rsidR="00E067C4">
        <w:rPr>
          <w:rFonts w:eastAsia="微软雅黑"/>
          <w:sz w:val="20"/>
          <w:szCs w:val="20"/>
          <w:lang w:val="en-GB"/>
        </w:rPr>
        <w:t xml:space="preserve"> RAN1#106e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Default="001E77F0"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7F657F3" w14:textId="1445578E" w:rsidR="00C15115" w:rsidRPr="00C15115" w:rsidRDefault="00C15115" w:rsidP="00AF55BF">
      <w:pPr>
        <w:pStyle w:val="aff0"/>
        <w:widowControl w:val="0"/>
        <w:numPr>
          <w:ilvl w:val="0"/>
          <w:numId w:val="13"/>
        </w:numPr>
        <w:snapToGrid w:val="0"/>
        <w:spacing w:before="120" w:after="120" w:line="240" w:lineRule="auto"/>
        <w:jc w:val="both"/>
        <w:rPr>
          <w:rFonts w:eastAsia="微软雅黑"/>
          <w:i/>
          <w:color w:val="FF0000"/>
          <w:sz w:val="20"/>
          <w:szCs w:val="20"/>
        </w:rPr>
      </w:pPr>
      <w:r w:rsidRPr="00C15115">
        <w:rPr>
          <w:rFonts w:eastAsia="微软雅黑"/>
          <w:i/>
          <w:color w:val="FF0000"/>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微软雅黑"/>
          <w:sz w:val="20"/>
          <w:szCs w:val="20"/>
        </w:rPr>
      </w:pPr>
    </w:p>
    <w:p w14:paraId="00E3AE43" w14:textId="1C5B68F6" w:rsidR="002544C1"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above proposal has been discussed in the first round. Companies’ views are summarized as given below.</w:t>
      </w:r>
    </w:p>
    <w:p w14:paraId="0FA13C59" w14:textId="28554595" w:rsidR="00DC1C76"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r w:rsidR="00BB5817" w:rsidRPr="00D8474A">
        <w:rPr>
          <w:rFonts w:eastAsia="微软雅黑"/>
          <w:sz w:val="20"/>
          <w:szCs w:val="20"/>
        </w:rPr>
        <w:t>Qualcomm, ZTE, Ericsson, Intel, vivo</w:t>
      </w:r>
      <w:r w:rsidR="00BB5817">
        <w:rPr>
          <w:rFonts w:eastAsia="微软雅黑"/>
          <w:sz w:val="20"/>
          <w:szCs w:val="20"/>
        </w:rPr>
        <w:t xml:space="preserve">, </w:t>
      </w:r>
      <w:proofErr w:type="spellStart"/>
      <w:r w:rsidR="00BB5817">
        <w:rPr>
          <w:rFonts w:eastAsia="微软雅黑"/>
          <w:sz w:val="20"/>
          <w:szCs w:val="20"/>
        </w:rPr>
        <w:t>Futurewei</w:t>
      </w:r>
      <w:proofErr w:type="spellEnd"/>
      <w:r w:rsidR="00BB5817">
        <w:rPr>
          <w:rFonts w:eastAsia="微软雅黑"/>
          <w:sz w:val="20"/>
          <w:szCs w:val="20"/>
        </w:rPr>
        <w:t>, Huawei/</w:t>
      </w:r>
      <w:proofErr w:type="spellStart"/>
      <w:r w:rsidR="00BB5817">
        <w:rPr>
          <w:rFonts w:eastAsia="微软雅黑"/>
          <w:sz w:val="20"/>
          <w:szCs w:val="20"/>
        </w:rPr>
        <w:t>HiSilicon</w:t>
      </w:r>
      <w:proofErr w:type="spellEnd"/>
      <w:r w:rsidR="00BB5817">
        <w:rPr>
          <w:rFonts w:eastAsia="微软雅黑"/>
          <w:sz w:val="20"/>
          <w:szCs w:val="20"/>
        </w:rPr>
        <w:t xml:space="preserve">, </w:t>
      </w:r>
      <w:proofErr w:type="spellStart"/>
      <w:r w:rsidR="00BB5817">
        <w:rPr>
          <w:rFonts w:eastAsia="微软雅黑"/>
          <w:sz w:val="20"/>
          <w:szCs w:val="20"/>
        </w:rPr>
        <w:t>Spreadtrum</w:t>
      </w:r>
      <w:proofErr w:type="spellEnd"/>
      <w:r w:rsidR="00BB5817">
        <w:rPr>
          <w:rFonts w:eastAsia="微软雅黑"/>
          <w:sz w:val="20"/>
          <w:szCs w:val="20"/>
        </w:rPr>
        <w:t>, Intel, CATT</w:t>
      </w:r>
      <w:r w:rsidR="00BB5817">
        <w:rPr>
          <w:rFonts w:eastAsia="微软雅黑" w:hint="eastAsia"/>
          <w:sz w:val="20"/>
          <w:szCs w:val="20"/>
        </w:rPr>
        <w:t>,</w:t>
      </w:r>
      <w:r w:rsidR="00BB5817">
        <w:rPr>
          <w:rFonts w:eastAsia="微软雅黑"/>
          <w:sz w:val="20"/>
          <w:szCs w:val="20"/>
        </w:rPr>
        <w:t xml:space="preserve"> China Telecom, Nokia/NSB</w:t>
      </w:r>
      <w:r w:rsidR="00D00D3F">
        <w:rPr>
          <w:rFonts w:eastAsia="微软雅黑"/>
          <w:sz w:val="20"/>
          <w:szCs w:val="20"/>
        </w:rPr>
        <w:t>, NEC</w:t>
      </w:r>
      <w:r w:rsidR="006B78EF">
        <w:rPr>
          <w:rFonts w:eastAsia="微软雅黑"/>
          <w:sz w:val="20"/>
          <w:szCs w:val="20"/>
        </w:rPr>
        <w:t>, NTT DOCOMO</w:t>
      </w:r>
    </w:p>
    <w:p w14:paraId="79D663A1" w14:textId="68A172CC" w:rsidR="00DC1C76" w:rsidRDefault="003206D5">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0F28A1">
        <w:rPr>
          <w:rFonts w:eastAsia="微软雅黑"/>
          <w:sz w:val="20"/>
          <w:szCs w:val="20"/>
        </w:rPr>
        <w:t>oncern: OPPO</w:t>
      </w:r>
    </w:p>
    <w:p w14:paraId="61C2E10E" w14:textId="77777777" w:rsidR="00DC1C76" w:rsidRDefault="00DC1C76">
      <w:pPr>
        <w:widowControl w:val="0"/>
        <w:snapToGrid w:val="0"/>
        <w:spacing w:before="120" w:after="120" w:line="240" w:lineRule="auto"/>
        <w:jc w:val="both"/>
        <w:rPr>
          <w:rFonts w:eastAsia="微软雅黑"/>
          <w:sz w:val="20"/>
          <w:szCs w:val="20"/>
        </w:rPr>
      </w:pPr>
    </w:p>
    <w:p w14:paraId="76D068D2" w14:textId="67C63DF4" w:rsidR="00974C51" w:rsidRDefault="00974C51">
      <w:pPr>
        <w:widowControl w:val="0"/>
        <w:snapToGrid w:val="0"/>
        <w:spacing w:before="120" w:after="120" w:line="240" w:lineRule="auto"/>
        <w:jc w:val="both"/>
        <w:rPr>
          <w:rFonts w:eastAsia="微软雅黑"/>
          <w:sz w:val="20"/>
          <w:szCs w:val="20"/>
        </w:rPr>
      </w:pPr>
      <w:r>
        <w:rPr>
          <w:rFonts w:eastAsia="微软雅黑"/>
          <w:sz w:val="20"/>
          <w:szCs w:val="20"/>
        </w:rPr>
        <w:t xml:space="preserve">FL’s </w:t>
      </w:r>
      <w:r w:rsidR="000A72E7">
        <w:rPr>
          <w:rFonts w:eastAsia="微软雅黑"/>
          <w:sz w:val="20"/>
          <w:szCs w:val="20"/>
        </w:rPr>
        <w:t xml:space="preserve">suggestion: </w:t>
      </w:r>
      <w:r w:rsidR="00986205">
        <w:rPr>
          <w:rFonts w:eastAsia="微软雅黑"/>
          <w:sz w:val="20"/>
          <w:szCs w:val="20"/>
        </w:rPr>
        <w:t>W</w:t>
      </w:r>
      <w:r w:rsidR="000A72E7">
        <w:rPr>
          <w:rFonts w:eastAsia="微软雅黑"/>
          <w:sz w:val="20"/>
          <w:szCs w:val="20"/>
        </w:rPr>
        <w:t xml:space="preserve">e have clear majority to support </w:t>
      </w:r>
      <w:r w:rsidR="00986205">
        <w:rPr>
          <w:rFonts w:eastAsia="微软雅黑"/>
          <w:sz w:val="20"/>
          <w:szCs w:val="20"/>
        </w:rPr>
        <w:t>to introduce dropping rule. To companies wh</w:t>
      </w:r>
      <w:r w:rsidR="00BD233E">
        <w:rPr>
          <w:rFonts w:eastAsia="微软雅黑"/>
          <w:sz w:val="20"/>
          <w:szCs w:val="20"/>
        </w:rPr>
        <w:t>o</w:t>
      </w:r>
      <w:r w:rsidR="00986205">
        <w:rPr>
          <w:rFonts w:eastAsia="微软雅黑"/>
          <w:sz w:val="20"/>
          <w:szCs w:val="20"/>
        </w:rPr>
        <w:t xml:space="preserve"> want to study first, we don’t have many meetings left, and this issue has been discussed for a while. To postpone the decision does not help. Hence FL would like to ask whether companies are okay </w:t>
      </w:r>
      <w:r w:rsidR="00EA2500">
        <w:rPr>
          <w:rFonts w:eastAsia="微软雅黑"/>
          <w:sz w:val="20"/>
          <w:szCs w:val="20"/>
        </w:rPr>
        <w:t>given we already have</w:t>
      </w:r>
      <w:r w:rsidR="00986205">
        <w:rPr>
          <w:rFonts w:eastAsia="微软雅黑"/>
          <w:sz w:val="20"/>
          <w:szCs w:val="20"/>
        </w:rPr>
        <w:t xml:space="preserve"> majority view.</w:t>
      </w:r>
    </w:p>
    <w:p w14:paraId="746F8F11" w14:textId="77777777" w:rsidR="00974C51" w:rsidRDefault="00974C5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FA1E11" w:rsidR="004233EB"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49" w14:textId="2094AD97" w:rsidR="004233EB" w:rsidRDefault="00054594" w:rsidP="003F76D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4233EB" w14:paraId="00E3AE4D" w14:textId="77777777" w:rsidTr="00515754">
        <w:tc>
          <w:tcPr>
            <w:tcW w:w="2405" w:type="dxa"/>
          </w:tcPr>
          <w:p w14:paraId="00E3AE4B" w14:textId="3FFF5F23" w:rsidR="004233EB" w:rsidRDefault="006F4EDA" w:rsidP="0051575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AE4C" w14:textId="28A88F82" w:rsidR="00106415" w:rsidRDefault="006F4EDA" w:rsidP="005E018B">
            <w:pPr>
              <w:widowControl w:val="0"/>
              <w:snapToGrid w:val="0"/>
              <w:spacing w:before="120" w:after="120" w:line="240" w:lineRule="auto"/>
              <w:rPr>
                <w:rFonts w:eastAsia="微软雅黑"/>
                <w:sz w:val="20"/>
                <w:szCs w:val="20"/>
              </w:rPr>
            </w:pPr>
            <w:r>
              <w:rPr>
                <w:rFonts w:eastAsia="微软雅黑"/>
                <w:sz w:val="20"/>
                <w:szCs w:val="20"/>
              </w:rPr>
              <w:t>Support</w:t>
            </w:r>
          </w:p>
        </w:tc>
      </w:tr>
      <w:tr w:rsidR="004233EB" w14:paraId="00E3AE50" w14:textId="77777777" w:rsidTr="00515754">
        <w:tc>
          <w:tcPr>
            <w:tcW w:w="2405" w:type="dxa"/>
          </w:tcPr>
          <w:p w14:paraId="00E3AE4E" w14:textId="0CC784A6" w:rsidR="004233EB"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E4F" w14:textId="1139AF2E" w:rsidR="004233EB" w:rsidRDefault="00F75B91" w:rsidP="00515754">
            <w:pPr>
              <w:widowControl w:val="0"/>
              <w:snapToGrid w:val="0"/>
              <w:spacing w:before="120" w:after="120" w:line="240" w:lineRule="auto"/>
              <w:rPr>
                <w:rFonts w:eastAsia="微软雅黑"/>
                <w:sz w:val="20"/>
                <w:szCs w:val="20"/>
              </w:rPr>
            </w:pPr>
            <w:r>
              <w:rPr>
                <w:rFonts w:eastAsia="微软雅黑"/>
                <w:sz w:val="20"/>
                <w:szCs w:val="20"/>
              </w:rPr>
              <w:t>Fine</w:t>
            </w:r>
          </w:p>
        </w:tc>
      </w:tr>
      <w:tr w:rsidR="00940D85" w14:paraId="50E2B7C7" w14:textId="77777777" w:rsidTr="00515754">
        <w:tc>
          <w:tcPr>
            <w:tcW w:w="2405" w:type="dxa"/>
          </w:tcPr>
          <w:p w14:paraId="4B0A4785" w14:textId="3A8D7CA7" w:rsidR="00940D85" w:rsidRDefault="00940D85"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39E65DA" w14:textId="77777777" w:rsidR="00940D85" w:rsidRDefault="00940D85" w:rsidP="00515754">
            <w:pPr>
              <w:widowControl w:val="0"/>
              <w:snapToGrid w:val="0"/>
              <w:spacing w:before="120" w:after="120" w:line="240" w:lineRule="auto"/>
              <w:rPr>
                <w:rFonts w:eastAsia="微软雅黑"/>
                <w:sz w:val="20"/>
                <w:szCs w:val="20"/>
              </w:rPr>
            </w:pPr>
            <w:r>
              <w:rPr>
                <w:rFonts w:eastAsia="微软雅黑"/>
                <w:sz w:val="20"/>
                <w:szCs w:val="20"/>
              </w:rPr>
              <w:t xml:space="preserve">From UE perspective, we prefer to have one single rule to handle collision regardless the collision happen on same CC or across CCs. </w:t>
            </w:r>
          </w:p>
          <w:p w14:paraId="4EB65128" w14:textId="77777777" w:rsidR="00DE52F6" w:rsidRDefault="00DE52F6" w:rsidP="00515754">
            <w:pPr>
              <w:widowControl w:val="0"/>
              <w:snapToGrid w:val="0"/>
              <w:spacing w:before="120" w:after="120" w:line="240" w:lineRule="auto"/>
              <w:rPr>
                <w:rFonts w:eastAsia="微软雅黑"/>
                <w:sz w:val="20"/>
                <w:szCs w:val="20"/>
              </w:rPr>
            </w:pPr>
          </w:p>
          <w:p w14:paraId="6466A55C" w14:textId="20615BAE" w:rsidR="00DE52F6" w:rsidRDefault="00DE52F6" w:rsidP="00515754">
            <w:pPr>
              <w:widowControl w:val="0"/>
              <w:snapToGrid w:val="0"/>
              <w:spacing w:before="120" w:after="120" w:line="240" w:lineRule="auto"/>
              <w:rPr>
                <w:rFonts w:eastAsia="微软雅黑"/>
                <w:sz w:val="20"/>
                <w:szCs w:val="20"/>
              </w:rPr>
            </w:pPr>
            <w:r w:rsidRPr="00DE52F6">
              <w:rPr>
                <w:rFonts w:eastAsia="微软雅黑"/>
                <w:i/>
                <w:sz w:val="20"/>
                <w:szCs w:val="20"/>
              </w:rPr>
              <w:t>FL’s response:</w:t>
            </w:r>
            <w:r>
              <w:rPr>
                <w:rFonts w:eastAsia="微软雅黑"/>
                <w:sz w:val="20"/>
                <w:szCs w:val="20"/>
              </w:rPr>
              <w:t xml:space="preserve"> One note is added for this.</w:t>
            </w:r>
          </w:p>
        </w:tc>
      </w:tr>
      <w:tr w:rsidR="00E31F35" w14:paraId="34B35D36" w14:textId="77777777" w:rsidTr="00515754">
        <w:tc>
          <w:tcPr>
            <w:tcW w:w="2405" w:type="dxa"/>
          </w:tcPr>
          <w:p w14:paraId="125445EC" w14:textId="759286DA" w:rsidR="00E31F35" w:rsidRP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60B25BB" w14:textId="114C4518"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Ok with the FL Proposal. </w:t>
            </w:r>
          </w:p>
        </w:tc>
      </w:tr>
      <w:tr w:rsidR="00BD2DF7" w14:paraId="75BE4149" w14:textId="77777777" w:rsidTr="00515754">
        <w:tc>
          <w:tcPr>
            <w:tcW w:w="2405" w:type="dxa"/>
          </w:tcPr>
          <w:p w14:paraId="48C415E1" w14:textId="0037826F" w:rsidR="00BD2DF7" w:rsidRPr="00BD2DF7" w:rsidRDefault="00BD2DF7" w:rsidP="00BD2DF7">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79863F7F" w14:textId="77777777" w:rsidR="00BD2DF7" w:rsidRDefault="00BD2DF7" w:rsidP="00BD2DF7">
            <w:pPr>
              <w:widowControl w:val="0"/>
              <w:snapToGrid w:val="0"/>
              <w:spacing w:before="120" w:after="120" w:line="240" w:lineRule="auto"/>
              <w:rPr>
                <w:rFonts w:eastAsia="微软雅黑"/>
                <w:sz w:val="20"/>
                <w:szCs w:val="20"/>
              </w:rPr>
            </w:pPr>
            <w:r>
              <w:rPr>
                <w:rFonts w:eastAsia="微软雅黑"/>
                <w:sz w:val="20"/>
                <w:szCs w:val="20"/>
              </w:rPr>
              <w:t xml:space="preserve">We are fine to discuss the dropping rule for </w:t>
            </w:r>
            <w:r w:rsidRPr="001935E3">
              <w:rPr>
                <w:rFonts w:eastAsia="微软雅黑"/>
                <w:sz w:val="20"/>
                <w:szCs w:val="20"/>
              </w:rPr>
              <w:t>collision</w:t>
            </w:r>
            <w:r>
              <w:rPr>
                <w:rFonts w:eastAsia="微软雅黑"/>
                <w:sz w:val="20"/>
                <w:szCs w:val="20"/>
              </w:rPr>
              <w:t xml:space="preserve"> between Rel-17 AP SRS and other UL channels/signals on the same or different CCs. But I am confused on the 3</w:t>
            </w:r>
            <w:r w:rsidRPr="00CE5212">
              <w:rPr>
                <w:rFonts w:eastAsia="微软雅黑"/>
                <w:sz w:val="20"/>
                <w:szCs w:val="20"/>
                <w:vertAlign w:val="superscript"/>
              </w:rPr>
              <w:t>rd</w:t>
            </w:r>
            <w:r>
              <w:rPr>
                <w:rFonts w:eastAsia="微软雅黑"/>
                <w:sz w:val="20"/>
                <w:szCs w:val="20"/>
              </w:rPr>
              <w:t xml:space="preserve"> FFS points, what is collision scenario that SRS resources triggered by a same DCI?</w:t>
            </w:r>
          </w:p>
          <w:p w14:paraId="2E3EE1C0" w14:textId="77777777" w:rsidR="00C109D2" w:rsidRDefault="00C109D2" w:rsidP="00BD2DF7">
            <w:pPr>
              <w:widowControl w:val="0"/>
              <w:snapToGrid w:val="0"/>
              <w:spacing w:before="120" w:after="120" w:line="240" w:lineRule="auto"/>
              <w:rPr>
                <w:rFonts w:eastAsia="微软雅黑"/>
                <w:sz w:val="20"/>
                <w:szCs w:val="20"/>
              </w:rPr>
            </w:pPr>
          </w:p>
          <w:p w14:paraId="2588374D" w14:textId="3D674AE8" w:rsidR="00C109D2" w:rsidRDefault="00C109D2" w:rsidP="00BD2DF7">
            <w:pPr>
              <w:widowControl w:val="0"/>
              <w:snapToGrid w:val="0"/>
              <w:spacing w:before="120" w:after="120" w:line="240" w:lineRule="auto"/>
              <w:rPr>
                <w:rFonts w:eastAsia="MS Mincho"/>
                <w:sz w:val="20"/>
                <w:szCs w:val="20"/>
                <w:lang w:eastAsia="ja-JP"/>
              </w:rPr>
            </w:pPr>
            <w:r w:rsidRPr="00725355">
              <w:rPr>
                <w:rFonts w:eastAsia="微软雅黑"/>
                <w:i/>
                <w:sz w:val="20"/>
                <w:szCs w:val="20"/>
              </w:rPr>
              <w:t>FL’s response:</w:t>
            </w:r>
            <w:r>
              <w:rPr>
                <w:rFonts w:eastAsia="微软雅黑"/>
                <w:sz w:val="20"/>
                <w:szCs w:val="20"/>
              </w:rPr>
              <w:t xml:space="preserve"> I agree with you SRS triggered by different DCIs has more need to handle collision. But this FFS is to further study whether same DCI has similar issue to introduce a dropping rule as several companies are interested as well.</w:t>
            </w:r>
          </w:p>
        </w:tc>
      </w:tr>
      <w:tr w:rsidR="00AA6926" w14:paraId="57488938" w14:textId="77777777" w:rsidTr="00515754">
        <w:tc>
          <w:tcPr>
            <w:tcW w:w="2405" w:type="dxa"/>
          </w:tcPr>
          <w:p w14:paraId="09C5E154" w14:textId="14411F16" w:rsidR="00AA6926" w:rsidRDefault="00AA6926" w:rsidP="00AA6926">
            <w:pPr>
              <w:widowControl w:val="0"/>
              <w:snapToGrid w:val="0"/>
              <w:spacing w:before="120" w:after="120" w:line="240" w:lineRule="auto"/>
              <w:rPr>
                <w:rFonts w:eastAsia="微软雅黑"/>
                <w:sz w:val="20"/>
                <w:szCs w:val="20"/>
              </w:rPr>
            </w:pPr>
            <w:r>
              <w:rPr>
                <w:rFonts w:eastAsia="MS Mincho"/>
                <w:sz w:val="20"/>
                <w:szCs w:val="20"/>
                <w:lang w:eastAsia="ja-JP"/>
              </w:rPr>
              <w:t>OPPO</w:t>
            </w:r>
          </w:p>
        </w:tc>
        <w:tc>
          <w:tcPr>
            <w:tcW w:w="6945" w:type="dxa"/>
          </w:tcPr>
          <w:p w14:paraId="04A39621" w14:textId="77777777" w:rsidR="00AA6926" w:rsidRDefault="00AA6926"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As the FL summary showed,  the use cases/scenarios are quite diverging. At least we should know what scenario/issues the solution are targeted before we can agree on any solution.</w:t>
            </w:r>
          </w:p>
          <w:p w14:paraId="605F68D4" w14:textId="77777777" w:rsidR="00F54371" w:rsidRDefault="00F54371" w:rsidP="00AA6926">
            <w:pPr>
              <w:widowControl w:val="0"/>
              <w:snapToGrid w:val="0"/>
              <w:spacing w:before="120" w:after="120" w:line="240" w:lineRule="auto"/>
              <w:rPr>
                <w:rFonts w:eastAsia="MS Mincho"/>
                <w:sz w:val="20"/>
                <w:szCs w:val="20"/>
                <w:lang w:eastAsia="ja-JP"/>
              </w:rPr>
            </w:pPr>
          </w:p>
          <w:p w14:paraId="07620AE4" w14:textId="06AC19E2" w:rsidR="00C90FA2" w:rsidRPr="00C90FA2" w:rsidRDefault="00C90FA2" w:rsidP="00AA6926">
            <w:pPr>
              <w:widowControl w:val="0"/>
              <w:snapToGrid w:val="0"/>
              <w:spacing w:before="120" w:after="120" w:line="240" w:lineRule="auto"/>
              <w:rPr>
                <w:rFonts w:eastAsiaTheme="minorEastAsia"/>
                <w:sz w:val="20"/>
                <w:szCs w:val="20"/>
              </w:rPr>
            </w:pPr>
            <w:r w:rsidRPr="00EF30B6">
              <w:rPr>
                <w:rFonts w:eastAsiaTheme="minorEastAsia" w:hint="eastAsia"/>
                <w:i/>
                <w:sz w:val="20"/>
                <w:szCs w:val="20"/>
              </w:rPr>
              <w:t>F</w:t>
            </w:r>
            <w:r w:rsidRPr="00EF30B6">
              <w:rPr>
                <w:rFonts w:eastAsiaTheme="minorEastAsia"/>
                <w:i/>
                <w:sz w:val="20"/>
                <w:szCs w:val="20"/>
              </w:rPr>
              <w:t>L’s response:</w:t>
            </w:r>
            <w:r>
              <w:rPr>
                <w:rFonts w:eastAsiaTheme="minorEastAsia"/>
                <w:sz w:val="20"/>
                <w:szCs w:val="20"/>
              </w:rPr>
              <w:t xml:space="preserve"> I don’t think the use cases are diverging. The summary just shows </w:t>
            </w:r>
            <w:r w:rsidR="00A71A67">
              <w:rPr>
                <w:rFonts w:eastAsiaTheme="minorEastAsia"/>
                <w:sz w:val="20"/>
                <w:szCs w:val="20"/>
              </w:rPr>
              <w:t xml:space="preserve">whether </w:t>
            </w:r>
            <w:r>
              <w:rPr>
                <w:rFonts w:eastAsiaTheme="minorEastAsia"/>
                <w:sz w:val="20"/>
                <w:szCs w:val="20"/>
              </w:rPr>
              <w:t>companies</w:t>
            </w:r>
            <w:r w:rsidR="00A71A67">
              <w:rPr>
                <w:rFonts w:eastAsiaTheme="minorEastAsia"/>
                <w:sz w:val="20"/>
                <w:szCs w:val="20"/>
              </w:rPr>
              <w:t xml:space="preserve"> have special considerations</w:t>
            </w:r>
            <w:r w:rsidR="0038729F">
              <w:rPr>
                <w:rFonts w:eastAsiaTheme="minorEastAsia"/>
                <w:sz w:val="20"/>
                <w:szCs w:val="20"/>
              </w:rPr>
              <w:t xml:space="preserve">, but </w:t>
            </w:r>
            <w:r w:rsidR="00182FA2">
              <w:rPr>
                <w:rFonts w:eastAsiaTheme="minorEastAsia"/>
                <w:sz w:val="20"/>
                <w:szCs w:val="20"/>
              </w:rPr>
              <w:t>(</w:t>
            </w:r>
            <w:r w:rsidR="0038729F">
              <w:rPr>
                <w:rFonts w:eastAsiaTheme="minorEastAsia"/>
                <w:sz w:val="20"/>
                <w:szCs w:val="20"/>
              </w:rPr>
              <w:t>at least</w:t>
            </w:r>
            <w:r w:rsidR="00182FA2">
              <w:rPr>
                <w:rFonts w:eastAsiaTheme="minorEastAsia"/>
                <w:sz w:val="20"/>
                <w:szCs w:val="20"/>
              </w:rPr>
              <w:t>)</w:t>
            </w:r>
            <w:r w:rsidR="0038729F">
              <w:rPr>
                <w:rFonts w:eastAsiaTheme="minorEastAsia"/>
                <w:sz w:val="20"/>
                <w:szCs w:val="20"/>
              </w:rPr>
              <w:t xml:space="preserve"> most of the proponents are okay for both cases</w:t>
            </w:r>
            <w:r>
              <w:rPr>
                <w:rFonts w:eastAsiaTheme="minorEastAsia"/>
                <w:sz w:val="20"/>
                <w:szCs w:val="20"/>
              </w:rPr>
              <w:t>.</w:t>
            </w:r>
            <w:r w:rsidR="00A71A67">
              <w:rPr>
                <w:rFonts w:eastAsiaTheme="minorEastAsia"/>
                <w:sz w:val="20"/>
                <w:szCs w:val="20"/>
              </w:rPr>
              <w:t xml:space="preserve"> The adopted rule should be applicable for both single CC and multiple CCs.</w:t>
            </w:r>
            <w:r>
              <w:rPr>
                <w:rFonts w:eastAsiaTheme="minorEastAsia"/>
                <w:sz w:val="20"/>
                <w:szCs w:val="20"/>
              </w:rPr>
              <w:t xml:space="preserve"> The target use cases include both same CC and different CCs.</w:t>
            </w:r>
          </w:p>
        </w:tc>
      </w:tr>
      <w:tr w:rsidR="00A57C62" w14:paraId="22A41E27" w14:textId="77777777" w:rsidTr="00515754">
        <w:tc>
          <w:tcPr>
            <w:tcW w:w="2405" w:type="dxa"/>
          </w:tcPr>
          <w:p w14:paraId="44F7FCCA" w14:textId="58749397" w:rsidR="00A57C62" w:rsidRDefault="00A57C62"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8A9BC27" w14:textId="6C4E0B40" w:rsidR="00A57C62" w:rsidRDefault="00A57C62"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724B72" w14:paraId="6333ADA1" w14:textId="77777777" w:rsidTr="00724B72">
        <w:trPr>
          <w:ins w:id="2" w:author="Afshin Haghighat" w:date="2021-08-23T21:57:00Z"/>
        </w:trPr>
        <w:tc>
          <w:tcPr>
            <w:tcW w:w="2405" w:type="dxa"/>
          </w:tcPr>
          <w:p w14:paraId="6FB3A731" w14:textId="7C9E8FDD" w:rsidR="00724B72" w:rsidRDefault="00724B72" w:rsidP="002206AB">
            <w:pPr>
              <w:widowControl w:val="0"/>
              <w:snapToGrid w:val="0"/>
              <w:spacing w:before="120" w:after="120" w:line="240" w:lineRule="auto"/>
              <w:rPr>
                <w:ins w:id="3" w:author="Afshin Haghighat" w:date="2021-08-23T21:57:00Z"/>
                <w:rFonts w:eastAsia="MS Mincho"/>
                <w:sz w:val="20"/>
                <w:szCs w:val="20"/>
                <w:lang w:eastAsia="ja-JP"/>
              </w:rPr>
            </w:pPr>
            <w:proofErr w:type="spellStart"/>
            <w:ins w:id="4" w:author="Afshin Haghighat" w:date="2021-08-23T21:57:00Z">
              <w:r>
                <w:rPr>
                  <w:rFonts w:eastAsia="MS Mincho"/>
                  <w:sz w:val="20"/>
                  <w:szCs w:val="20"/>
                  <w:lang w:eastAsia="ja-JP"/>
                </w:rPr>
                <w:t>InterDigital</w:t>
              </w:r>
              <w:proofErr w:type="spellEnd"/>
            </w:ins>
          </w:p>
        </w:tc>
        <w:tc>
          <w:tcPr>
            <w:tcW w:w="6945" w:type="dxa"/>
          </w:tcPr>
          <w:p w14:paraId="5A21F152" w14:textId="77777777" w:rsidR="00724B72" w:rsidRDefault="00724B72" w:rsidP="002206AB">
            <w:pPr>
              <w:widowControl w:val="0"/>
              <w:snapToGrid w:val="0"/>
              <w:spacing w:before="120" w:after="120" w:line="240" w:lineRule="auto"/>
              <w:rPr>
                <w:ins w:id="5" w:author="Afshin Haghighat" w:date="2021-08-23T21:57:00Z"/>
                <w:rFonts w:eastAsia="MS Mincho"/>
                <w:sz w:val="20"/>
                <w:szCs w:val="20"/>
                <w:lang w:eastAsia="ja-JP"/>
              </w:rPr>
            </w:pPr>
            <w:ins w:id="6" w:author="Afshin Haghighat" w:date="2021-08-23T21:57:00Z">
              <w:r>
                <w:rPr>
                  <w:rFonts w:eastAsia="MS Mincho"/>
                  <w:sz w:val="20"/>
                  <w:szCs w:val="20"/>
                  <w:lang w:eastAsia="ja-JP"/>
                </w:rPr>
                <w:t>Support FL proposal</w:t>
              </w:r>
            </w:ins>
          </w:p>
        </w:tc>
      </w:tr>
      <w:tr w:rsidR="002206AB" w14:paraId="445EBB87" w14:textId="77777777" w:rsidTr="00724B72">
        <w:tc>
          <w:tcPr>
            <w:tcW w:w="2405" w:type="dxa"/>
          </w:tcPr>
          <w:p w14:paraId="5C007F5C" w14:textId="5AF4807E" w:rsidR="002206AB" w:rsidRPr="002206AB" w:rsidRDefault="002206AB" w:rsidP="002206A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1A22CEA8" w14:textId="61C677E7" w:rsidR="002206AB" w:rsidRPr="002206AB" w:rsidRDefault="002206AB" w:rsidP="002206AB">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with OPPO. We are trying to introduce what we don’t know yet.</w:t>
            </w:r>
          </w:p>
        </w:tc>
      </w:tr>
      <w:tr w:rsidR="00C02C14" w14:paraId="57044607" w14:textId="77777777" w:rsidTr="00724B72">
        <w:tc>
          <w:tcPr>
            <w:tcW w:w="2405" w:type="dxa"/>
          </w:tcPr>
          <w:p w14:paraId="4288A8CA" w14:textId="093B8145" w:rsidR="00C02C14" w:rsidRPr="00C02C14" w:rsidRDefault="00C02C14" w:rsidP="00C02C14">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Xiaomi</w:t>
            </w:r>
          </w:p>
        </w:tc>
        <w:tc>
          <w:tcPr>
            <w:tcW w:w="6945" w:type="dxa"/>
          </w:tcPr>
          <w:p w14:paraId="0FC01578" w14:textId="4ADAF554" w:rsidR="00C02C14" w:rsidRDefault="00C02C14" w:rsidP="00C02C14">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FL proposal</w:t>
            </w:r>
          </w:p>
        </w:tc>
      </w:tr>
    </w:tbl>
    <w:p w14:paraId="1CB02A86" w14:textId="77777777" w:rsidR="00974C51" w:rsidRPr="00F61A9F" w:rsidRDefault="00974C51">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55526">
        <w:rPr>
          <w:rFonts w:eastAsia="微软雅黑"/>
          <w:sz w:val="20"/>
          <w:szCs w:val="20"/>
        </w:rPr>
        <w:t>1</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0"/>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xml:space="preserve">, LGE, </w:t>
            </w:r>
            <w:proofErr w:type="spellStart"/>
            <w:r w:rsidR="00671284">
              <w:rPr>
                <w:rFonts w:eastAsia="微软雅黑"/>
                <w:sz w:val="20"/>
                <w:szCs w:val="20"/>
              </w:rPr>
              <w:t>Futurewei</w:t>
            </w:r>
            <w:proofErr w:type="spellEnd"/>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 xml:space="preserve">LGE, </w:t>
            </w:r>
            <w:proofErr w:type="spellStart"/>
            <w:r w:rsidRPr="00671284">
              <w:rPr>
                <w:rFonts w:eastAsia="微软雅黑"/>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 xml:space="preserve">Qualcomm, </w:t>
            </w:r>
            <w:proofErr w:type="spellStart"/>
            <w:r w:rsidR="00E3311F" w:rsidRPr="00E3311F">
              <w:rPr>
                <w:rFonts w:eastAsia="微软雅黑"/>
                <w:sz w:val="20"/>
                <w:szCs w:val="20"/>
              </w:rPr>
              <w:t>Futurewei</w:t>
            </w:r>
            <w:proofErr w:type="spellEnd"/>
            <w:r w:rsidR="00E3311F" w:rsidRPr="00E3311F">
              <w:rPr>
                <w:rFonts w:eastAsia="微软雅黑"/>
                <w:sz w:val="20"/>
                <w:szCs w:val="20"/>
              </w:rPr>
              <w:t>,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 xml:space="preserve">Ericsson, CMCC, LGE, Xiaomi, </w:t>
            </w:r>
            <w:proofErr w:type="spellStart"/>
            <w:r w:rsidRPr="00FF5861">
              <w:rPr>
                <w:rFonts w:eastAsia="微软雅黑"/>
                <w:iCs/>
                <w:sz w:val="20"/>
                <w:szCs w:val="20"/>
              </w:rPr>
              <w:t>Futurewei</w:t>
            </w:r>
            <w:proofErr w:type="spellEnd"/>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 xml:space="preserve">Qualcomm (for each CC), </w:t>
            </w:r>
            <w:proofErr w:type="spellStart"/>
            <w:r w:rsidR="007C553E" w:rsidRPr="007C553E">
              <w:rPr>
                <w:rFonts w:eastAsia="微软雅黑"/>
                <w:sz w:val="20"/>
                <w:szCs w:val="20"/>
              </w:rPr>
              <w:t>Futurewei</w:t>
            </w:r>
            <w:proofErr w:type="spellEnd"/>
            <w:r w:rsidR="007C553E" w:rsidRPr="007C553E">
              <w:rPr>
                <w:rFonts w:eastAsia="微软雅黑"/>
                <w:sz w:val="20"/>
                <w:szCs w:val="20"/>
              </w:rPr>
              <w:t>,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proofErr w:type="spellStart"/>
            <w:r w:rsidR="007C553E" w:rsidRPr="007C553E">
              <w:rPr>
                <w:rFonts w:eastAsia="微软雅黑"/>
                <w:sz w:val="20"/>
                <w:szCs w:val="20"/>
              </w:rPr>
              <w:t>HiSilicon</w:t>
            </w:r>
            <w:proofErr w:type="spellEnd"/>
          </w:p>
          <w:p w14:paraId="71DF4DE7" w14:textId="2902BD4B" w:rsidR="006C43A0" w:rsidRP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 xml:space="preserve">Qualcomm (for each CC), Intel, Xiaomi, </w:t>
            </w:r>
            <w:proofErr w:type="spellStart"/>
            <w:r w:rsidRPr="006C43A0">
              <w:rPr>
                <w:rFonts w:eastAsia="微软雅黑"/>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w:t>
            </w:r>
            <w:proofErr w:type="spellStart"/>
            <w:r>
              <w:rPr>
                <w:rFonts w:eastAsia="微软雅黑"/>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proofErr w:type="spellStart"/>
            <w:r w:rsidRPr="00E5603A">
              <w:rPr>
                <w:rFonts w:eastAsia="微软雅黑"/>
                <w:sz w:val="20"/>
                <w:szCs w:val="20"/>
              </w:rPr>
              <w:t>Futurewei</w:t>
            </w:r>
            <w:proofErr w:type="spellEnd"/>
          </w:p>
          <w:p w14:paraId="683FBFA2" w14:textId="64903376" w:rsidR="003F2DA7" w:rsidRPr="00E5603A" w:rsidRDefault="003F2DA7" w:rsidP="00952BB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proofErr w:type="spellStart"/>
            <w:r w:rsidRPr="003F2DA7">
              <w:rPr>
                <w:rFonts w:eastAsia="微软雅黑"/>
                <w:iCs/>
                <w:sz w:val="20"/>
                <w:szCs w:val="20"/>
              </w:rPr>
              <w:t>Futurewei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F64FC7"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lastRenderedPageBreak/>
              <w:t>4</w:t>
            </w:r>
            <w:r w:rsidR="009B4F15">
              <w:rPr>
                <w:rFonts w:eastAsia="微软雅黑"/>
                <w:sz w:val="20"/>
                <w:szCs w:val="20"/>
              </w:rPr>
              <w:t xml:space="preserve"> supporting companies: </w:t>
            </w:r>
            <w:proofErr w:type="spellStart"/>
            <w:r w:rsidR="009B4F15" w:rsidRPr="009B4F15">
              <w:rPr>
                <w:rFonts w:eastAsia="微软雅黑"/>
                <w:sz w:val="20"/>
                <w:szCs w:val="20"/>
              </w:rPr>
              <w:t>Futurewei</w:t>
            </w:r>
            <w:proofErr w:type="spellEnd"/>
            <w:r w:rsidR="009B4F15" w:rsidRPr="009B4F15">
              <w:rPr>
                <w:rFonts w:eastAsia="微软雅黑"/>
                <w:sz w:val="20"/>
                <w:szCs w:val="20"/>
              </w:rPr>
              <w:t>,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lastRenderedPageBreak/>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proofErr w:type="spellStart"/>
            <w:r w:rsidRPr="00096749">
              <w:rPr>
                <w:rFonts w:eastAsia="微软雅黑"/>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w:t>
            </w:r>
            <w:proofErr w:type="spellStart"/>
            <w:r w:rsidR="000E180A">
              <w:rPr>
                <w:rFonts w:eastAsia="微软雅黑"/>
                <w:sz w:val="20"/>
                <w:szCs w:val="20"/>
              </w:rPr>
              <w:t>MotM</w:t>
            </w:r>
            <w:proofErr w:type="spellEnd"/>
            <w:r w:rsidR="000E180A">
              <w:rPr>
                <w:rFonts w:eastAsia="微软雅黑" w:hint="eastAsia"/>
                <w:sz w:val="20"/>
                <w:szCs w:val="20"/>
              </w:rPr>
              <w:t>,</w:t>
            </w:r>
            <w:r w:rsidR="000E180A">
              <w:rPr>
                <w:rFonts w:eastAsia="微软雅黑"/>
                <w:sz w:val="20"/>
                <w:szCs w:val="20"/>
              </w:rPr>
              <w:t xml:space="preserve"> </w:t>
            </w:r>
            <w:proofErr w:type="spellStart"/>
            <w:r w:rsidR="000E180A">
              <w:rPr>
                <w:rFonts w:eastAsia="微软雅黑"/>
                <w:sz w:val="20"/>
                <w:szCs w:val="20"/>
              </w:rPr>
              <w:t>InterDigital</w:t>
            </w:r>
            <w:proofErr w:type="spellEnd"/>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794768C5"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hard</w:t>
      </w:r>
      <w:r w:rsidR="00A758F6">
        <w:rPr>
          <w:rFonts w:eastAsia="微软雅黑"/>
          <w:sz w:val="20"/>
          <w:szCs w:val="20"/>
        </w:rPr>
        <w:t xml:space="preserve"> to</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7271A870" w14:textId="7A748956" w:rsidR="00076B32"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ins w:id="7" w:author="JL" w:date="2021-08-23T14:28:00Z">
        <w:r w:rsidR="00076B32">
          <w:rPr>
            <w:rFonts w:eastAsia="微软雅黑"/>
            <w:i/>
            <w:sz w:val="20"/>
            <w:szCs w:val="20"/>
          </w:rPr>
          <w:t>, focused on the following</w:t>
        </w:r>
      </w:ins>
      <w:ins w:id="8" w:author="JL" w:date="2021-08-23T14:29:00Z">
        <w:r w:rsidR="00076B32">
          <w:rPr>
            <w:rFonts w:eastAsia="微软雅黑"/>
            <w:i/>
            <w:sz w:val="20"/>
            <w:szCs w:val="20"/>
          </w:rPr>
          <w:t>:</w:t>
        </w:r>
      </w:ins>
    </w:p>
    <w:p w14:paraId="63C5A645" w14:textId="128E7655" w:rsidR="00076B32" w:rsidRPr="00076B32" w:rsidRDefault="00076B32" w:rsidP="00076B32">
      <w:pPr>
        <w:pStyle w:val="aff0"/>
        <w:widowControl w:val="0"/>
        <w:numPr>
          <w:ilvl w:val="0"/>
          <w:numId w:val="8"/>
        </w:numPr>
        <w:snapToGrid w:val="0"/>
        <w:spacing w:before="120" w:after="120" w:line="240" w:lineRule="auto"/>
        <w:jc w:val="both"/>
        <w:rPr>
          <w:rFonts w:eastAsia="微软雅黑"/>
          <w:i/>
          <w:sz w:val="20"/>
          <w:szCs w:val="20"/>
        </w:rPr>
      </w:pPr>
      <w:ins w:id="9" w:author="JL" w:date="2021-08-23T14:31:00Z">
        <w:r>
          <w:rPr>
            <w:rFonts w:eastAsia="微软雅黑"/>
            <w:i/>
            <w:sz w:val="20"/>
            <w:szCs w:val="20"/>
          </w:rPr>
          <w:t xml:space="preserve">Reuse one or more existing DCI fields configured for data transmission for SRS parameter indication without changing the field </w:t>
        </w:r>
        <w:proofErr w:type="spellStart"/>
        <w:r>
          <w:rPr>
            <w:rFonts w:eastAsia="微软雅黑"/>
            <w:i/>
            <w:sz w:val="20"/>
            <w:szCs w:val="20"/>
          </w:rPr>
          <w:t>bitwidths</w:t>
        </w:r>
        <w:proofErr w:type="spellEnd"/>
        <w:r>
          <w:rPr>
            <w:rFonts w:eastAsia="微软雅黑"/>
            <w:i/>
            <w:sz w:val="20"/>
            <w:szCs w:val="20"/>
          </w:rPr>
          <w:t>/parameters</w:t>
        </w:r>
      </w:ins>
      <w:ins w:id="10" w:author="JL" w:date="2021-08-23T14:32:00Z">
        <w:r>
          <w:rPr>
            <w:rFonts w:eastAsia="微软雅黑"/>
            <w:i/>
            <w:sz w:val="20"/>
            <w:szCs w:val="20"/>
          </w:rPr>
          <w:t>, e.g.,</w:t>
        </w:r>
        <w:r w:rsidRPr="00FD2868">
          <w:rPr>
            <w:rFonts w:eastAsia="微软雅黑"/>
            <w:i/>
            <w:iCs/>
            <w:sz w:val="20"/>
            <w:szCs w:val="20"/>
          </w:rPr>
          <w:t xml:space="preserve"> TPC command field, bandwidth part indicator field, FDRA field</w:t>
        </w:r>
      </w:ins>
    </w:p>
    <w:p w14:paraId="7E5E5253" w14:textId="030C5600" w:rsidR="00076B32" w:rsidRPr="00076B32" w:rsidRDefault="00076B32" w:rsidP="00076B32">
      <w:pPr>
        <w:pStyle w:val="aff0"/>
        <w:widowControl w:val="0"/>
        <w:numPr>
          <w:ilvl w:val="0"/>
          <w:numId w:val="8"/>
        </w:numPr>
        <w:snapToGrid w:val="0"/>
        <w:spacing w:before="120" w:after="120" w:line="240" w:lineRule="auto"/>
        <w:jc w:val="both"/>
        <w:rPr>
          <w:rFonts w:eastAsia="微软雅黑"/>
          <w:i/>
          <w:sz w:val="20"/>
          <w:szCs w:val="20"/>
        </w:rPr>
      </w:pPr>
      <w:ins w:id="11" w:author="JL" w:date="2021-08-23T14:34:00Z">
        <w:r w:rsidRPr="003E7A8C">
          <w:rPr>
            <w:rFonts w:eastAsia="微软雅黑"/>
            <w:i/>
            <w:sz w:val="20"/>
            <w:szCs w:val="20"/>
          </w:rPr>
          <w:t>Extend the number of DCI codepoints for aperiodic SRS trigger states</w:t>
        </w:r>
      </w:ins>
    </w:p>
    <w:p w14:paraId="00E3AEE4" w14:textId="0D57C02F" w:rsidR="00756D69" w:rsidRDefault="00801284">
      <w:pPr>
        <w:widowControl w:val="0"/>
        <w:snapToGrid w:val="0"/>
        <w:spacing w:before="120" w:after="120" w:line="240" w:lineRule="auto"/>
        <w:jc w:val="both"/>
        <w:rPr>
          <w:rFonts w:eastAsia="微软雅黑"/>
          <w:i/>
          <w:sz w:val="20"/>
          <w:szCs w:val="20"/>
        </w:rPr>
      </w:pPr>
      <w:r>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50E436F4" w14:textId="77777777" w:rsidR="00632B75" w:rsidRDefault="00632B75">
      <w:pPr>
        <w:widowControl w:val="0"/>
        <w:snapToGrid w:val="0"/>
        <w:spacing w:before="120" w:after="120" w:line="240" w:lineRule="auto"/>
        <w:jc w:val="both"/>
        <w:rPr>
          <w:rFonts w:eastAsia="微软雅黑"/>
          <w:sz w:val="20"/>
          <w:szCs w:val="20"/>
        </w:rPr>
      </w:pPr>
    </w:p>
    <w:p w14:paraId="00E3AEE5" w14:textId="3096CD94" w:rsidR="006F226A" w:rsidRDefault="00C756F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Qualcomm, CATT, CMCC, Nokia/NSB, Lenovo/</w:t>
      </w:r>
      <w:proofErr w:type="spellStart"/>
      <w:r>
        <w:rPr>
          <w:rFonts w:eastAsia="微软雅黑"/>
          <w:sz w:val="20"/>
          <w:szCs w:val="20"/>
        </w:rPr>
        <w:t>MotM</w:t>
      </w:r>
      <w:proofErr w:type="spellEnd"/>
      <w:r>
        <w:rPr>
          <w:rFonts w:eastAsia="微软雅黑"/>
          <w:sz w:val="20"/>
          <w:szCs w:val="20"/>
        </w:rPr>
        <w:t>, Samsung, OPPO, Apple, ZTE</w:t>
      </w:r>
      <w:r w:rsidR="00FA34A6">
        <w:rPr>
          <w:rFonts w:eastAsia="微软雅黑"/>
          <w:sz w:val="20"/>
          <w:szCs w:val="20"/>
        </w:rPr>
        <w:t>, Intel</w:t>
      </w:r>
      <w:r w:rsidR="00632B75">
        <w:rPr>
          <w:rFonts w:eastAsia="微软雅黑" w:hint="eastAsia"/>
          <w:sz w:val="20"/>
          <w:szCs w:val="20"/>
        </w:rPr>
        <w:t>,</w:t>
      </w:r>
      <w:r w:rsidR="00632B75">
        <w:rPr>
          <w:rFonts w:eastAsia="微软雅黑"/>
          <w:sz w:val="20"/>
          <w:szCs w:val="20"/>
        </w:rPr>
        <w:t xml:space="preserve"> </w:t>
      </w:r>
      <w:proofErr w:type="spellStart"/>
      <w:r w:rsidR="00632B75">
        <w:rPr>
          <w:rFonts w:eastAsia="微软雅黑"/>
          <w:sz w:val="20"/>
          <w:szCs w:val="20"/>
        </w:rPr>
        <w:t>Futurewei</w:t>
      </w:r>
      <w:proofErr w:type="spellEnd"/>
    </w:p>
    <w:p w14:paraId="516E81CF" w14:textId="77777777" w:rsidR="00C756F2" w:rsidRDefault="00C756F2">
      <w:pPr>
        <w:widowControl w:val="0"/>
        <w:snapToGrid w:val="0"/>
        <w:spacing w:before="120" w:after="120" w:line="240" w:lineRule="auto"/>
        <w:jc w:val="both"/>
        <w:rPr>
          <w:rFonts w:eastAsia="微软雅黑"/>
          <w:sz w:val="20"/>
          <w:szCs w:val="20"/>
        </w:rPr>
      </w:pPr>
    </w:p>
    <w:p w14:paraId="30F1FDAA" w14:textId="68D0AF2F" w:rsidR="008A218C" w:rsidRDefault="008A218C">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 alternative proposal raised by </w:t>
      </w:r>
      <w:proofErr w:type="spellStart"/>
      <w:r>
        <w:rPr>
          <w:rFonts w:eastAsia="微软雅黑"/>
          <w:sz w:val="20"/>
          <w:szCs w:val="20"/>
        </w:rPr>
        <w:t>Futurewei</w:t>
      </w:r>
      <w:proofErr w:type="spellEnd"/>
      <w:r>
        <w:rPr>
          <w:rFonts w:eastAsia="微软雅黑"/>
          <w:sz w:val="20"/>
          <w:szCs w:val="20"/>
        </w:rPr>
        <w:t xml:space="preserve"> is given below.</w:t>
      </w:r>
    </w:p>
    <w:p w14:paraId="54BE0D20" w14:textId="45494B6C" w:rsidR="008A218C" w:rsidRDefault="008A218C" w:rsidP="008A218C">
      <w:pPr>
        <w:widowControl w:val="0"/>
        <w:snapToGrid w:val="0"/>
        <w:spacing w:before="120" w:after="120" w:line="240" w:lineRule="auto"/>
        <w:rPr>
          <w:rFonts w:eastAsia="微软雅黑"/>
          <w:i/>
          <w:sz w:val="20"/>
          <w:szCs w:val="20"/>
        </w:rPr>
      </w:pPr>
      <w:r w:rsidRPr="006C6563">
        <w:rPr>
          <w:rFonts w:eastAsia="微软雅黑"/>
          <w:i/>
          <w:sz w:val="20"/>
          <w:szCs w:val="20"/>
        </w:rPr>
        <w:t>Modified Proposal 2-5:</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r w:rsidR="006628E1" w:rsidRPr="006628E1">
        <w:rPr>
          <w:rFonts w:eastAsia="微软雅黑"/>
          <w:i/>
          <w:sz w:val="20"/>
          <w:szCs w:val="20"/>
        </w:rPr>
        <w:t xml:space="preserve"> </w:t>
      </w:r>
      <w:r w:rsidR="006628E1">
        <w:rPr>
          <w:rFonts w:eastAsia="微软雅黑"/>
          <w:i/>
          <w:sz w:val="20"/>
          <w:szCs w:val="20"/>
        </w:rPr>
        <w:t xml:space="preserve">without changing the field </w:t>
      </w:r>
      <w:proofErr w:type="spellStart"/>
      <w:r w:rsidR="006628E1">
        <w:rPr>
          <w:rFonts w:eastAsia="微软雅黑"/>
          <w:i/>
          <w:sz w:val="20"/>
          <w:szCs w:val="20"/>
        </w:rPr>
        <w:t>bitwidths</w:t>
      </w:r>
      <w:proofErr w:type="spellEnd"/>
      <w:r w:rsidR="006628E1">
        <w:rPr>
          <w:rFonts w:eastAsia="微软雅黑"/>
          <w:i/>
          <w:sz w:val="20"/>
          <w:szCs w:val="20"/>
        </w:rPr>
        <w:t>/parameters</w:t>
      </w:r>
    </w:p>
    <w:p w14:paraId="1A0A679C" w14:textId="77777777" w:rsidR="008A218C" w:rsidRDefault="008A218C" w:rsidP="008A218C">
      <w:pPr>
        <w:pStyle w:val="aff0"/>
        <w:widowControl w:val="0"/>
        <w:numPr>
          <w:ilvl w:val="0"/>
          <w:numId w:val="8"/>
        </w:numPr>
        <w:snapToGrid w:val="0"/>
        <w:spacing w:before="120" w:after="120" w:line="240" w:lineRule="auto"/>
        <w:rPr>
          <w:rFonts w:eastAsia="微软雅黑"/>
          <w:i/>
          <w:iCs/>
          <w:sz w:val="20"/>
          <w:szCs w:val="20"/>
        </w:rPr>
      </w:pPr>
      <w:r w:rsidRPr="00FD4455">
        <w:rPr>
          <w:rFonts w:eastAsia="微软雅黑"/>
          <w:i/>
          <w:iCs/>
          <w:sz w:val="20"/>
          <w:szCs w:val="20"/>
        </w:rPr>
        <w:t xml:space="preserve">FFS which of the existing DCI fields: </w:t>
      </w:r>
      <w:r>
        <w:rPr>
          <w:rFonts w:eastAsia="微软雅黑"/>
          <w:i/>
          <w:iCs/>
          <w:sz w:val="20"/>
          <w:szCs w:val="20"/>
        </w:rPr>
        <w:t>TPC command field, bandwidth part indicator field, FDRA field, etc.</w:t>
      </w:r>
    </w:p>
    <w:p w14:paraId="28DD8181" w14:textId="2ECBBD7A" w:rsidR="008A218C" w:rsidRDefault="00C756F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proofErr w:type="spellStart"/>
      <w:r>
        <w:rPr>
          <w:rFonts w:eastAsia="微软雅黑"/>
          <w:sz w:val="20"/>
          <w:szCs w:val="20"/>
        </w:rPr>
        <w:t>Futurewei</w:t>
      </w:r>
      <w:proofErr w:type="spellEnd"/>
      <w:r>
        <w:rPr>
          <w:rFonts w:eastAsia="微软雅黑"/>
          <w:sz w:val="20"/>
          <w:szCs w:val="20"/>
        </w:rPr>
        <w:t>, vivo, Ericsson, NTT DOCOMO, Intel</w:t>
      </w:r>
      <w:r w:rsidR="00C2747A">
        <w:rPr>
          <w:rFonts w:eastAsia="微软雅黑"/>
          <w:sz w:val="20"/>
          <w:szCs w:val="20"/>
        </w:rPr>
        <w:t>, MediaTek</w:t>
      </w:r>
    </w:p>
    <w:p w14:paraId="47B3EE9C" w14:textId="77777777" w:rsidR="00C756F2" w:rsidRPr="008A218C" w:rsidRDefault="00C756F2">
      <w:pPr>
        <w:widowControl w:val="0"/>
        <w:snapToGrid w:val="0"/>
        <w:spacing w:before="120" w:after="120" w:line="240" w:lineRule="auto"/>
        <w:jc w:val="both"/>
        <w:rPr>
          <w:rFonts w:eastAsia="微软雅黑"/>
          <w:sz w:val="20"/>
          <w:szCs w:val="20"/>
        </w:rPr>
      </w:pPr>
    </w:p>
    <w:p w14:paraId="4E9D3F25" w14:textId="4661ED8A" w:rsidR="008A218C" w:rsidRDefault="0073192C">
      <w:pPr>
        <w:widowControl w:val="0"/>
        <w:snapToGrid w:val="0"/>
        <w:spacing w:before="120" w:after="120" w:line="240" w:lineRule="auto"/>
        <w:jc w:val="both"/>
        <w:rPr>
          <w:rFonts w:eastAsia="微软雅黑"/>
          <w:sz w:val="20"/>
          <w:szCs w:val="20"/>
        </w:rPr>
      </w:pPr>
      <w:r>
        <w:rPr>
          <w:rFonts w:eastAsia="微软雅黑"/>
          <w:sz w:val="20"/>
          <w:szCs w:val="20"/>
        </w:rPr>
        <w:t>As</w:t>
      </w:r>
      <w:r w:rsidR="008A218C">
        <w:rPr>
          <w:rFonts w:eastAsia="微软雅黑"/>
          <w:sz w:val="20"/>
          <w:szCs w:val="20"/>
        </w:rPr>
        <w:t xml:space="preserve"> we have discussed this issue for several meeting, it is better to make decisions as soon as possible. </w:t>
      </w:r>
      <w:r w:rsidR="008A218C">
        <w:rPr>
          <w:rFonts w:eastAsia="微软雅黑" w:hint="eastAsia"/>
          <w:sz w:val="20"/>
          <w:szCs w:val="20"/>
        </w:rPr>
        <w:t>F</w:t>
      </w:r>
      <w:r w:rsidR="008A218C">
        <w:rPr>
          <w:rFonts w:eastAsia="微软雅黑"/>
          <w:sz w:val="20"/>
          <w:szCs w:val="20"/>
        </w:rPr>
        <w:t>L would like to ask companies to share your views on the above two alternative proposals.</w:t>
      </w:r>
    </w:p>
    <w:p w14:paraId="1C357D21" w14:textId="77777777" w:rsidR="008A218C" w:rsidRDefault="008A218C">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7912BF84"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32FD44A9"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 xml:space="preserve">Support </w:t>
            </w:r>
            <w:r w:rsidR="0098701D">
              <w:rPr>
                <w:rFonts w:eastAsia="微软雅黑"/>
                <w:sz w:val="20"/>
                <w:szCs w:val="20"/>
              </w:rPr>
              <w:t xml:space="preserve">Modified proposal. </w:t>
            </w:r>
          </w:p>
        </w:tc>
      </w:tr>
      <w:tr w:rsidR="00BF7B35" w14:paraId="00E3AEEF" w14:textId="77777777" w:rsidTr="00515754">
        <w:tc>
          <w:tcPr>
            <w:tcW w:w="2405" w:type="dxa"/>
          </w:tcPr>
          <w:p w14:paraId="00E3AEED" w14:textId="68E9FB45" w:rsidR="00BF7B35"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EE" w14:textId="4F395ADC" w:rsidR="00BF7B35" w:rsidRDefault="00054594" w:rsidP="00515754">
            <w:pPr>
              <w:widowControl w:val="0"/>
              <w:snapToGrid w:val="0"/>
              <w:spacing w:before="120" w:after="120" w:line="240" w:lineRule="auto"/>
              <w:rPr>
                <w:rFonts w:eastAsia="微软雅黑"/>
                <w:sz w:val="20"/>
                <w:szCs w:val="20"/>
              </w:rPr>
            </w:pPr>
            <w:r>
              <w:rPr>
                <w:rFonts w:eastAsia="微软雅黑"/>
                <w:sz w:val="20"/>
                <w:szCs w:val="20"/>
              </w:rPr>
              <w:t xml:space="preserve">Support Modified proposal. But </w:t>
            </w:r>
            <w:r w:rsidR="00871746">
              <w:rPr>
                <w:rFonts w:eastAsia="微软雅黑"/>
                <w:sz w:val="20"/>
                <w:szCs w:val="20"/>
              </w:rPr>
              <w:t>would like clarify what is difference between repurpose and reuse</w:t>
            </w:r>
            <w:r>
              <w:rPr>
                <w:rFonts w:eastAsia="微软雅黑"/>
                <w:sz w:val="20"/>
                <w:szCs w:val="20"/>
              </w:rPr>
              <w:t>.</w:t>
            </w:r>
            <w:r w:rsidR="00871746">
              <w:rPr>
                <w:rFonts w:eastAsia="微软雅黑"/>
                <w:sz w:val="20"/>
                <w:szCs w:val="20"/>
              </w:rPr>
              <w:t xml:space="preserve"> Could you please give some example on how to reuse TPC field, BWP indicator field, FDRA field?</w:t>
            </w:r>
            <w:r>
              <w:rPr>
                <w:rFonts w:eastAsia="微软雅黑"/>
                <w:sz w:val="20"/>
                <w:szCs w:val="20"/>
              </w:rPr>
              <w:t xml:space="preserve"> </w:t>
            </w:r>
          </w:p>
        </w:tc>
      </w:tr>
      <w:tr w:rsidR="00BF7B35" w14:paraId="00E3AEF2" w14:textId="77777777" w:rsidTr="00515754">
        <w:tc>
          <w:tcPr>
            <w:tcW w:w="2405" w:type="dxa"/>
          </w:tcPr>
          <w:p w14:paraId="00E3AEF0" w14:textId="42F98B1C" w:rsidR="00BF7B35" w:rsidRDefault="006F4EDA" w:rsidP="0051575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16DE75B" w14:textId="77777777" w:rsidR="00EF5E1E" w:rsidRDefault="006F4EDA" w:rsidP="00EF5E1E">
            <w:pPr>
              <w:widowControl w:val="0"/>
              <w:snapToGrid w:val="0"/>
              <w:spacing w:before="120" w:after="120" w:line="240" w:lineRule="auto"/>
              <w:rPr>
                <w:rFonts w:eastAsia="微软雅黑"/>
                <w:sz w:val="20"/>
                <w:szCs w:val="20"/>
              </w:rPr>
            </w:pPr>
            <w:r>
              <w:rPr>
                <w:rFonts w:eastAsia="微软雅黑"/>
                <w:sz w:val="20"/>
                <w:szCs w:val="20"/>
              </w:rPr>
              <w:t>Support Modified proposal.</w:t>
            </w:r>
          </w:p>
          <w:p w14:paraId="5217A5A1" w14:textId="75C1DC94" w:rsidR="00FD2868" w:rsidRDefault="00322D09" w:rsidP="00EF5E1E">
            <w:pPr>
              <w:widowControl w:val="0"/>
              <w:snapToGrid w:val="0"/>
              <w:spacing w:before="120" w:after="120" w:line="240" w:lineRule="auto"/>
              <w:rPr>
                <w:rFonts w:eastAsia="微软雅黑"/>
                <w:sz w:val="20"/>
                <w:szCs w:val="20"/>
              </w:rPr>
            </w:pPr>
            <w:r>
              <w:rPr>
                <w:rFonts w:eastAsia="微软雅黑"/>
                <w:sz w:val="20"/>
                <w:szCs w:val="20"/>
              </w:rPr>
              <w:t xml:space="preserve">@vivo: Thank you for the support </w:t>
            </w:r>
            <w:r w:rsidR="002F7DDC">
              <w:rPr>
                <w:rFonts w:eastAsia="微软雅黑"/>
                <w:sz w:val="20"/>
                <w:szCs w:val="20"/>
              </w:rPr>
              <w:t xml:space="preserve">and </w:t>
            </w:r>
            <w:r>
              <w:rPr>
                <w:rFonts w:eastAsia="微软雅黑"/>
                <w:sz w:val="20"/>
                <w:szCs w:val="20"/>
              </w:rPr>
              <w:t>the comments. ‘Repurpose’ seems to be used in RAN1 to redesign some fields for a new purpose. ‘Reuse’ does not change any field design but use</w:t>
            </w:r>
            <w:r w:rsidR="00A434B0">
              <w:rPr>
                <w:rFonts w:eastAsia="微软雅黑"/>
                <w:sz w:val="20"/>
                <w:szCs w:val="20"/>
              </w:rPr>
              <w:t>s</w:t>
            </w:r>
            <w:r>
              <w:rPr>
                <w:rFonts w:eastAsia="微软雅黑"/>
                <w:sz w:val="20"/>
                <w:szCs w:val="20"/>
              </w:rPr>
              <w:t xml:space="preserve"> the fields to do a different operation.</w:t>
            </w:r>
            <w:r w:rsidR="00FD2868">
              <w:rPr>
                <w:rFonts w:eastAsia="微软雅黑"/>
                <w:sz w:val="20"/>
                <w:szCs w:val="20"/>
              </w:rPr>
              <w:t xml:space="preserve"> The wording may not be critical here and we are open to better wording choices. We can also add more </w:t>
            </w:r>
            <w:r w:rsidR="00FD2868">
              <w:rPr>
                <w:rFonts w:eastAsia="微软雅黑"/>
                <w:sz w:val="20"/>
                <w:szCs w:val="20"/>
              </w:rPr>
              <w:lastRenderedPageBreak/>
              <w:t>restriction such as the following:</w:t>
            </w:r>
          </w:p>
          <w:p w14:paraId="2B57540B" w14:textId="106F7786" w:rsidR="00FD2868" w:rsidRDefault="00FD2868" w:rsidP="00FD2868">
            <w:pPr>
              <w:widowControl w:val="0"/>
              <w:snapToGrid w:val="0"/>
              <w:spacing w:before="120" w:after="120" w:line="240" w:lineRule="auto"/>
              <w:rPr>
                <w:rFonts w:eastAsia="微软雅黑"/>
                <w:i/>
                <w:sz w:val="20"/>
                <w:szCs w:val="20"/>
              </w:rPr>
            </w:pPr>
            <w:r>
              <w:rPr>
                <w:rFonts w:eastAsia="微软雅黑"/>
                <w:b/>
                <w:i/>
                <w:sz w:val="20"/>
                <w:szCs w:val="20"/>
                <w:highlight w:val="yellow"/>
              </w:rPr>
              <w:t>Modified</w:t>
            </w:r>
            <w:r w:rsidRPr="00756D69">
              <w:rPr>
                <w:rFonts w:eastAsia="微软雅黑"/>
                <w:b/>
                <w:i/>
                <w:sz w:val="20"/>
                <w:szCs w:val="20"/>
                <w:highlight w:val="yellow"/>
              </w:rPr>
              <w:t xml:space="preserve">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ins w:id="12" w:author="JL" w:date="2021-08-20T12:10:00Z">
              <w:r>
                <w:rPr>
                  <w:rFonts w:eastAsia="微软雅黑"/>
                  <w:i/>
                  <w:sz w:val="20"/>
                  <w:szCs w:val="20"/>
                </w:rPr>
                <w:t xml:space="preserve"> without changing the field </w:t>
              </w:r>
              <w:proofErr w:type="spellStart"/>
              <w:r>
                <w:rPr>
                  <w:rFonts w:eastAsia="微软雅黑"/>
                  <w:i/>
                  <w:sz w:val="20"/>
                  <w:szCs w:val="20"/>
                </w:rPr>
                <w:t>bitwidths</w:t>
              </w:r>
              <w:proofErr w:type="spellEnd"/>
              <w:r>
                <w:rPr>
                  <w:rFonts w:eastAsia="微软雅黑"/>
                  <w:i/>
                  <w:sz w:val="20"/>
                  <w:szCs w:val="20"/>
                </w:rPr>
                <w:t>/parameters</w:t>
              </w:r>
            </w:ins>
          </w:p>
          <w:p w14:paraId="7BB1E868" w14:textId="6693E0BF" w:rsidR="00FD2868" w:rsidRPr="00FD2868" w:rsidRDefault="00FD2868" w:rsidP="00FD2868">
            <w:pPr>
              <w:pStyle w:val="aff0"/>
              <w:widowControl w:val="0"/>
              <w:numPr>
                <w:ilvl w:val="0"/>
                <w:numId w:val="8"/>
              </w:numPr>
              <w:snapToGrid w:val="0"/>
              <w:spacing w:before="120" w:after="120" w:line="240" w:lineRule="auto"/>
              <w:rPr>
                <w:rFonts w:eastAsia="微软雅黑"/>
                <w:sz w:val="20"/>
                <w:szCs w:val="20"/>
              </w:rPr>
            </w:pPr>
            <w:r w:rsidRPr="00FD2868">
              <w:rPr>
                <w:rFonts w:eastAsia="微软雅黑"/>
                <w:i/>
                <w:iCs/>
                <w:sz w:val="20"/>
                <w:szCs w:val="20"/>
              </w:rPr>
              <w:t>FFS which of the existing DCI fields: TPC command field, bandwidth part indicator field, FDRA field, etc.</w:t>
            </w:r>
          </w:p>
          <w:p w14:paraId="0EDA5EC5" w14:textId="6A6C5C58" w:rsidR="00FD2868" w:rsidRDefault="00FD2868" w:rsidP="00EF5E1E">
            <w:pPr>
              <w:widowControl w:val="0"/>
              <w:snapToGrid w:val="0"/>
              <w:spacing w:before="120" w:after="120" w:line="240" w:lineRule="auto"/>
              <w:rPr>
                <w:rFonts w:eastAsia="微软雅黑"/>
                <w:sz w:val="20"/>
                <w:szCs w:val="20"/>
              </w:rPr>
            </w:pPr>
            <w:r>
              <w:rPr>
                <w:rFonts w:eastAsia="微软雅黑"/>
                <w:sz w:val="20"/>
                <w:szCs w:val="20"/>
              </w:rPr>
              <w:t>That is, only the object that the fields are applied on can be changed</w:t>
            </w:r>
            <w:r w:rsidR="002F7DDC">
              <w:rPr>
                <w:rFonts w:eastAsia="微软雅黑"/>
                <w:sz w:val="20"/>
                <w:szCs w:val="20"/>
              </w:rPr>
              <w:t>, from applied on PUSCH to applied on SRS</w:t>
            </w:r>
            <w:r>
              <w:rPr>
                <w:rFonts w:eastAsia="微软雅黑"/>
                <w:sz w:val="20"/>
                <w:szCs w:val="20"/>
              </w:rPr>
              <w:t>.</w:t>
            </w:r>
          </w:p>
          <w:p w14:paraId="0476FE7C" w14:textId="5167BCE3" w:rsidR="00A168FF" w:rsidRDefault="00FD2868" w:rsidP="00EF5E1E">
            <w:pPr>
              <w:widowControl w:val="0"/>
              <w:snapToGrid w:val="0"/>
              <w:spacing w:before="120" w:after="120" w:line="240" w:lineRule="auto"/>
              <w:rPr>
                <w:rFonts w:eastAsia="微软雅黑"/>
                <w:sz w:val="20"/>
                <w:szCs w:val="20"/>
              </w:rPr>
            </w:pPr>
            <w:r>
              <w:rPr>
                <w:rFonts w:eastAsia="微软雅黑"/>
                <w:sz w:val="20"/>
                <w:szCs w:val="20"/>
              </w:rPr>
              <w:t xml:space="preserve"> </w:t>
            </w:r>
            <w:r w:rsidR="00A168FF">
              <w:rPr>
                <w:rFonts w:eastAsia="微软雅黑"/>
                <w:sz w:val="20"/>
                <w:szCs w:val="20"/>
              </w:rPr>
              <w:t xml:space="preserve">Example: </w:t>
            </w:r>
          </w:p>
          <w:tbl>
            <w:tblPr>
              <w:tblW w:w="63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8"/>
              <w:gridCol w:w="1080"/>
              <w:gridCol w:w="1980"/>
              <w:gridCol w:w="2009"/>
            </w:tblGrid>
            <w:tr w:rsidR="00A168FF" w:rsidRPr="00C50CF6" w14:paraId="226A6482" w14:textId="77777777" w:rsidTr="00A168FF">
              <w:trPr>
                <w:trHeight w:val="297"/>
                <w:tblCellSpacing w:w="0" w:type="dxa"/>
              </w:trPr>
              <w:tc>
                <w:tcPr>
                  <w:tcW w:w="1258" w:type="dxa"/>
                  <w:shd w:val="clear" w:color="auto" w:fill="auto"/>
                  <w:vAlign w:val="center"/>
                  <w:hideMark/>
                </w:tcPr>
                <w:p w14:paraId="640D9DA8" w14:textId="77777777"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CD207F">
                    <w:rPr>
                      <w:rFonts w:ascii="Times New Roman" w:hAnsi="Times New Roman"/>
                      <w:sz w:val="18"/>
                      <w:szCs w:val="18"/>
                    </w:rPr>
                    <w:t xml:space="preserve">Field </w:t>
                  </w:r>
                  <w:r w:rsidRPr="00282718">
                    <w:rPr>
                      <w:rFonts w:ascii="Times New Roman" w:hAnsi="Times New Roman"/>
                      <w:sz w:val="18"/>
                      <w:szCs w:val="18"/>
                    </w:rPr>
                    <w:t>in 0_1</w:t>
                  </w:r>
                </w:p>
              </w:tc>
              <w:tc>
                <w:tcPr>
                  <w:tcW w:w="1080" w:type="dxa"/>
                  <w:shd w:val="clear" w:color="auto" w:fill="auto"/>
                  <w:vAlign w:val="center"/>
                  <w:hideMark/>
                </w:tcPr>
                <w:p w14:paraId="79662239" w14:textId="08DD2B23"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 xml:space="preserve">Configured </w:t>
                  </w:r>
                  <w:proofErr w:type="spellStart"/>
                  <w:r>
                    <w:rPr>
                      <w:rFonts w:ascii="Times New Roman" w:hAnsi="Times New Roman"/>
                      <w:sz w:val="18"/>
                      <w:szCs w:val="18"/>
                      <w:lang w:val="en-US"/>
                    </w:rPr>
                    <w:t>bitwidth</w:t>
                  </w:r>
                  <w:proofErr w:type="spellEnd"/>
                </w:p>
              </w:tc>
              <w:tc>
                <w:tcPr>
                  <w:tcW w:w="1980" w:type="dxa"/>
                  <w:shd w:val="clear" w:color="auto" w:fill="auto"/>
                  <w:vAlign w:val="center"/>
                  <w:hideMark/>
                </w:tcPr>
                <w:p w14:paraId="5E3BEFFF" w14:textId="64AD6AB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sidRPr="00282718">
                    <w:rPr>
                      <w:rFonts w:ascii="Times New Roman" w:hAnsi="Times New Roman"/>
                      <w:sz w:val="18"/>
                      <w:szCs w:val="18"/>
                    </w:rPr>
                    <w:t xml:space="preserve">Current </w:t>
                  </w:r>
                  <w:r>
                    <w:rPr>
                      <w:rFonts w:ascii="Times New Roman" w:hAnsi="Times New Roman"/>
                      <w:sz w:val="18"/>
                      <w:szCs w:val="18"/>
                      <w:lang w:val="en-US"/>
                    </w:rPr>
                    <w:t>used for (in scheduling DCI)</w:t>
                  </w:r>
                </w:p>
              </w:tc>
              <w:tc>
                <w:tcPr>
                  <w:tcW w:w="2009" w:type="dxa"/>
                  <w:vAlign w:val="center"/>
                </w:tcPr>
                <w:p w14:paraId="3C72FD40" w14:textId="782F99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Reused for (in non-scheduling DCI)</w:t>
                  </w:r>
                </w:p>
              </w:tc>
            </w:tr>
            <w:tr w:rsidR="00A168FF" w:rsidRPr="00C50CF6" w14:paraId="3622944B" w14:textId="77777777" w:rsidTr="00A168FF">
              <w:trPr>
                <w:tblCellSpacing w:w="0" w:type="dxa"/>
              </w:trPr>
              <w:tc>
                <w:tcPr>
                  <w:tcW w:w="1258" w:type="dxa"/>
                  <w:shd w:val="clear" w:color="auto" w:fill="auto"/>
                  <w:vAlign w:val="center"/>
                  <w:hideMark/>
                </w:tcPr>
                <w:p w14:paraId="669E840D" w14:textId="717C16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FDRA</w:t>
                  </w:r>
                </w:p>
              </w:tc>
              <w:tc>
                <w:tcPr>
                  <w:tcW w:w="1080" w:type="dxa"/>
                  <w:shd w:val="clear" w:color="auto" w:fill="auto"/>
                  <w:vAlign w:val="center"/>
                  <w:hideMark/>
                </w:tcPr>
                <w:p w14:paraId="6A3CC2BB" w14:textId="3E99D47B"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8</w:t>
                  </w:r>
                </w:p>
              </w:tc>
              <w:tc>
                <w:tcPr>
                  <w:tcW w:w="1980" w:type="dxa"/>
                  <w:shd w:val="clear" w:color="auto" w:fill="auto"/>
                  <w:vAlign w:val="center"/>
                  <w:hideMark/>
                </w:tcPr>
                <w:p w14:paraId="3807823C" w14:textId="2E793C1D"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131C0CC5" w14:textId="45A369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55526DE" w14:textId="77777777" w:rsidTr="00A168FF">
              <w:trPr>
                <w:tblCellSpacing w:w="0" w:type="dxa"/>
              </w:trPr>
              <w:tc>
                <w:tcPr>
                  <w:tcW w:w="1258" w:type="dxa"/>
                  <w:shd w:val="clear" w:color="auto" w:fill="auto"/>
                  <w:vAlign w:val="center"/>
                  <w:hideMark/>
                </w:tcPr>
                <w:p w14:paraId="679FD9F6" w14:textId="12284F3E"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TPC command</w:t>
                  </w:r>
                </w:p>
              </w:tc>
              <w:tc>
                <w:tcPr>
                  <w:tcW w:w="1080" w:type="dxa"/>
                  <w:shd w:val="clear" w:color="auto" w:fill="auto"/>
                  <w:vAlign w:val="center"/>
                  <w:hideMark/>
                </w:tcPr>
                <w:p w14:paraId="7A798E9A" w14:textId="28FC729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2</w:t>
                  </w:r>
                </w:p>
              </w:tc>
              <w:tc>
                <w:tcPr>
                  <w:tcW w:w="1980" w:type="dxa"/>
                  <w:shd w:val="clear" w:color="auto" w:fill="auto"/>
                  <w:vAlign w:val="center"/>
                  <w:hideMark/>
                </w:tcPr>
                <w:p w14:paraId="24609ACA" w14:textId="14F7F84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291F0024" w14:textId="21F5CCBD"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DFBE399" w14:textId="77777777" w:rsidTr="00A168FF">
              <w:trPr>
                <w:tblCellSpacing w:w="0" w:type="dxa"/>
              </w:trPr>
              <w:tc>
                <w:tcPr>
                  <w:tcW w:w="1258" w:type="dxa"/>
                  <w:shd w:val="clear" w:color="auto" w:fill="auto"/>
                  <w:vAlign w:val="center"/>
                  <w:hideMark/>
                </w:tcPr>
                <w:p w14:paraId="4EC0D88E" w14:textId="2A78FC57" w:rsidR="00A168FF" w:rsidRPr="00CD207F" w:rsidRDefault="00A168FF" w:rsidP="00A168FF">
                  <w:pPr>
                    <w:pStyle w:val="BodyText0001"/>
                    <w:tabs>
                      <w:tab w:val="left" w:pos="1800"/>
                      <w:tab w:val="right" w:pos="8667"/>
                    </w:tabs>
                    <w:spacing w:before="0" w:after="0" w:line="240" w:lineRule="auto"/>
                    <w:rPr>
                      <w:rFonts w:ascii="Times New Roman" w:hAnsi="Times New Roman"/>
                      <w:sz w:val="18"/>
                      <w:szCs w:val="18"/>
                    </w:rPr>
                  </w:pPr>
                  <w:r>
                    <w:rPr>
                      <w:rFonts w:ascii="Times New Roman" w:hAnsi="Times New Roman"/>
                      <w:sz w:val="18"/>
                      <w:szCs w:val="18"/>
                      <w:lang w:val="en-US"/>
                    </w:rPr>
                    <w:t>B</w:t>
                  </w:r>
                  <w:proofErr w:type="spellStart"/>
                  <w:r w:rsidRPr="00A168FF">
                    <w:rPr>
                      <w:rFonts w:ascii="Times New Roman" w:hAnsi="Times New Roman"/>
                      <w:sz w:val="18"/>
                      <w:szCs w:val="18"/>
                    </w:rPr>
                    <w:t>andwidth</w:t>
                  </w:r>
                  <w:proofErr w:type="spellEnd"/>
                  <w:r w:rsidRPr="00A168FF">
                    <w:rPr>
                      <w:rFonts w:ascii="Times New Roman" w:hAnsi="Times New Roman"/>
                      <w:sz w:val="18"/>
                      <w:szCs w:val="18"/>
                    </w:rPr>
                    <w:t xml:space="preserve"> part indicator</w:t>
                  </w:r>
                </w:p>
              </w:tc>
              <w:tc>
                <w:tcPr>
                  <w:tcW w:w="1080" w:type="dxa"/>
                  <w:shd w:val="clear" w:color="auto" w:fill="auto"/>
                  <w:vAlign w:val="center"/>
                  <w:hideMark/>
                </w:tcPr>
                <w:p w14:paraId="5740AB7B" w14:textId="1F157360"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2</w:t>
                  </w:r>
                </w:p>
              </w:tc>
              <w:tc>
                <w:tcPr>
                  <w:tcW w:w="1980" w:type="dxa"/>
                  <w:shd w:val="clear" w:color="auto" w:fill="auto"/>
                  <w:vAlign w:val="center"/>
                  <w:hideMark/>
                </w:tcPr>
                <w:p w14:paraId="66FF7D1A" w14:textId="07FB88F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726F2C1A" w14:textId="702F78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bl>
          <w:p w14:paraId="00E3AEF1" w14:textId="1AA1E15E" w:rsidR="00A168FF" w:rsidRDefault="00A434B0" w:rsidP="00EF5E1E">
            <w:pPr>
              <w:widowControl w:val="0"/>
              <w:snapToGrid w:val="0"/>
              <w:spacing w:before="120" w:after="120" w:line="240" w:lineRule="auto"/>
              <w:rPr>
                <w:rFonts w:eastAsia="微软雅黑"/>
                <w:sz w:val="20"/>
                <w:szCs w:val="20"/>
              </w:rPr>
            </w:pPr>
            <w:r>
              <w:rPr>
                <w:rFonts w:eastAsia="微软雅黑"/>
                <w:sz w:val="20"/>
                <w:szCs w:val="20"/>
              </w:rPr>
              <w:t>We think the standardization effort will be very limited but the added flexibility will be highly desirable.</w:t>
            </w:r>
          </w:p>
        </w:tc>
      </w:tr>
      <w:tr w:rsidR="0066101E" w14:paraId="0A620841" w14:textId="77777777" w:rsidTr="00515754">
        <w:tc>
          <w:tcPr>
            <w:tcW w:w="2405" w:type="dxa"/>
          </w:tcPr>
          <w:p w14:paraId="4D6A3620" w14:textId="437C3472" w:rsidR="0066101E" w:rsidRDefault="0066101E" w:rsidP="00515754">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7C8BF4A4" w14:textId="77777777" w:rsidR="0066101E" w:rsidRDefault="0066101E" w:rsidP="00EF5E1E">
            <w:pPr>
              <w:widowControl w:val="0"/>
              <w:snapToGrid w:val="0"/>
              <w:spacing w:before="120" w:after="120" w:line="240" w:lineRule="auto"/>
              <w:rPr>
                <w:rFonts w:eastAsia="微软雅黑"/>
                <w:sz w:val="20"/>
                <w:szCs w:val="20"/>
              </w:rPr>
            </w:pPr>
            <w:r>
              <w:rPr>
                <w:rFonts w:eastAsia="微软雅黑"/>
                <w:sz w:val="20"/>
                <w:szCs w:val="20"/>
              </w:rPr>
              <w:t>Support FL proposal 2-5.</w:t>
            </w:r>
          </w:p>
          <w:p w14:paraId="7EAB3D77" w14:textId="2B1A091F" w:rsidR="0066101E" w:rsidRDefault="0066101E" w:rsidP="00EF5E1E">
            <w:pPr>
              <w:widowControl w:val="0"/>
              <w:snapToGrid w:val="0"/>
              <w:spacing w:before="120" w:after="120" w:line="240" w:lineRule="auto"/>
              <w:rPr>
                <w:rFonts w:eastAsia="微软雅黑"/>
                <w:sz w:val="20"/>
                <w:szCs w:val="20"/>
              </w:rPr>
            </w:pPr>
            <w:r>
              <w:rPr>
                <w:rFonts w:eastAsia="微软雅黑"/>
                <w:sz w:val="20"/>
                <w:szCs w:val="20"/>
              </w:rPr>
              <w:t>We need to agree on the functionality first then decide whether to reuse</w:t>
            </w:r>
            <w:r w:rsidR="006679CF">
              <w:rPr>
                <w:rFonts w:eastAsia="微软雅黑"/>
                <w:sz w:val="20"/>
                <w:szCs w:val="20"/>
              </w:rPr>
              <w:t>/</w:t>
            </w:r>
            <w:r>
              <w:rPr>
                <w:rFonts w:eastAsia="微软雅黑"/>
                <w:sz w:val="20"/>
                <w:szCs w:val="20"/>
              </w:rPr>
              <w:t xml:space="preserve">redesign bitfields. </w:t>
            </w:r>
          </w:p>
        </w:tc>
      </w:tr>
      <w:tr w:rsidR="00A11782" w14:paraId="596D5AAF" w14:textId="77777777" w:rsidTr="00515754">
        <w:tc>
          <w:tcPr>
            <w:tcW w:w="2405" w:type="dxa"/>
          </w:tcPr>
          <w:p w14:paraId="07A3FCC6" w14:textId="2D1AD375" w:rsidR="00A11782" w:rsidRDefault="00A11782"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924F23A" w14:textId="792F0CF0" w:rsidR="00A11782" w:rsidRDefault="00A11782" w:rsidP="00EF5E1E">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856D6B" w14:paraId="2A5C8DA5" w14:textId="77777777" w:rsidTr="00515754">
        <w:tc>
          <w:tcPr>
            <w:tcW w:w="2405" w:type="dxa"/>
          </w:tcPr>
          <w:p w14:paraId="2F805FC3" w14:textId="2BF8F831" w:rsidR="00856D6B" w:rsidRDefault="00856D6B" w:rsidP="00856D6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6AE6912E" w14:textId="752B251A" w:rsidR="00856D6B" w:rsidRDefault="00856D6B" w:rsidP="00856D6B">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B75B98" w14:paraId="4BE4E6A6" w14:textId="77777777" w:rsidTr="00B75B98">
        <w:tc>
          <w:tcPr>
            <w:tcW w:w="2405" w:type="dxa"/>
          </w:tcPr>
          <w:p w14:paraId="5D7C1D66"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7D80A91E"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 2-5.</w:t>
            </w:r>
          </w:p>
        </w:tc>
      </w:tr>
      <w:tr w:rsidR="00E31F35" w14:paraId="373C2262" w14:textId="77777777" w:rsidTr="00B75B98">
        <w:tc>
          <w:tcPr>
            <w:tcW w:w="2405" w:type="dxa"/>
          </w:tcPr>
          <w:p w14:paraId="2C44BF96" w14:textId="1BF8E20B"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476A8F1" w14:textId="360480F6"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Support Modified Proposal 2-5. Our first preference is to increase SRS request field (e.g. 3-bit </w:t>
            </w:r>
            <w:r w:rsidRPr="00EB2C57">
              <w:rPr>
                <w:rFonts w:eastAsia="MS Mincho"/>
                <w:sz w:val="20"/>
                <w:szCs w:val="20"/>
                <w:lang w:eastAsia="ja-JP"/>
              </w:rPr>
              <w:sym w:font="Wingdings" w:char="F0E8"/>
            </w:r>
            <w:r>
              <w:rPr>
                <w:rFonts w:eastAsia="MS Mincho"/>
                <w:sz w:val="20"/>
                <w:szCs w:val="20"/>
                <w:lang w:eastAsia="ja-JP"/>
              </w:rPr>
              <w:t xml:space="preserve"> 6bit), but we are also fine with </w:t>
            </w:r>
            <w:proofErr w:type="spellStart"/>
            <w:r w:rsidRPr="00EB2C57">
              <w:rPr>
                <w:rFonts w:eastAsia="MS Mincho"/>
                <w:sz w:val="20"/>
                <w:szCs w:val="20"/>
                <w:lang w:eastAsia="ja-JP"/>
              </w:rPr>
              <w:t>Futurewei</w:t>
            </w:r>
            <w:r>
              <w:rPr>
                <w:rFonts w:eastAsia="MS Mincho"/>
                <w:sz w:val="20"/>
                <w:szCs w:val="20"/>
                <w:lang w:eastAsia="ja-JP"/>
              </w:rPr>
              <w:t>’s</w:t>
            </w:r>
            <w:proofErr w:type="spellEnd"/>
            <w:r>
              <w:rPr>
                <w:rFonts w:eastAsia="MS Mincho"/>
                <w:sz w:val="20"/>
                <w:szCs w:val="20"/>
                <w:lang w:eastAsia="ja-JP"/>
              </w:rPr>
              <w:t xml:space="preserve"> proposal above, because it can also indicate SRS resources in a more flexible manner. </w:t>
            </w:r>
          </w:p>
        </w:tc>
      </w:tr>
      <w:tr w:rsidR="00B72BB2" w14:paraId="737D4E54" w14:textId="77777777" w:rsidTr="00B75B98">
        <w:tc>
          <w:tcPr>
            <w:tcW w:w="2405" w:type="dxa"/>
          </w:tcPr>
          <w:p w14:paraId="65FD9E6B" w14:textId="23E856DF" w:rsidR="00B72BB2" w:rsidRDefault="00B72BB2" w:rsidP="00B72BB2">
            <w:pPr>
              <w:widowControl w:val="0"/>
              <w:snapToGrid w:val="0"/>
              <w:spacing w:before="120" w:after="120" w:line="240" w:lineRule="auto"/>
              <w:rPr>
                <w:rFonts w:eastAsia="MS Mincho"/>
                <w:sz w:val="20"/>
                <w:szCs w:val="20"/>
                <w:lang w:eastAsia="ja-JP"/>
              </w:rPr>
            </w:pPr>
            <w:r>
              <w:rPr>
                <w:rFonts w:eastAsia="微软雅黑"/>
                <w:sz w:val="20"/>
                <w:szCs w:val="20"/>
              </w:rPr>
              <w:t>Lenovo/</w:t>
            </w:r>
            <w:proofErr w:type="spellStart"/>
            <w:r>
              <w:rPr>
                <w:rFonts w:eastAsia="微软雅黑"/>
                <w:sz w:val="20"/>
                <w:szCs w:val="20"/>
              </w:rPr>
              <w:t>MotM</w:t>
            </w:r>
            <w:proofErr w:type="spellEnd"/>
          </w:p>
        </w:tc>
        <w:tc>
          <w:tcPr>
            <w:tcW w:w="6945" w:type="dxa"/>
          </w:tcPr>
          <w:p w14:paraId="4DB352D3" w14:textId="23597EF5"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 xml:space="preserve">upport FL proposal 2-5. </w:t>
            </w:r>
          </w:p>
        </w:tc>
      </w:tr>
      <w:tr w:rsidR="00370382" w14:paraId="3A497B53" w14:textId="77777777" w:rsidTr="00B75B98">
        <w:tc>
          <w:tcPr>
            <w:tcW w:w="2405" w:type="dxa"/>
          </w:tcPr>
          <w:p w14:paraId="45285381" w14:textId="0DCBF479"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7184CDD" w14:textId="646E7622" w:rsidR="00370382" w:rsidRDefault="00370382" w:rsidP="00370382">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280DC4" w14:paraId="6287233F" w14:textId="77777777" w:rsidTr="00B75B98">
        <w:tc>
          <w:tcPr>
            <w:tcW w:w="2405" w:type="dxa"/>
          </w:tcPr>
          <w:p w14:paraId="25D347AE" w14:textId="2124958A" w:rsidR="00280DC4" w:rsidRDefault="00280DC4" w:rsidP="00280DC4">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35719C54" w14:textId="138993D8" w:rsidR="00280DC4" w:rsidRDefault="00280DC4" w:rsidP="00280DC4">
            <w:pPr>
              <w:widowControl w:val="0"/>
              <w:snapToGrid w:val="0"/>
              <w:spacing w:before="120" w:after="120" w:line="240" w:lineRule="auto"/>
              <w:rPr>
                <w:rFonts w:eastAsia="微软雅黑"/>
                <w:sz w:val="20"/>
                <w:szCs w:val="20"/>
              </w:rPr>
            </w:pPr>
            <w:r>
              <w:rPr>
                <w:rFonts w:eastAsia="微软雅黑"/>
                <w:sz w:val="20"/>
                <w:szCs w:val="20"/>
              </w:rPr>
              <w:t>Support the FL proposal 2-5.</w:t>
            </w:r>
          </w:p>
        </w:tc>
      </w:tr>
      <w:tr w:rsidR="00A57C62" w14:paraId="20C74ABF" w14:textId="77777777" w:rsidTr="00B75B98">
        <w:tc>
          <w:tcPr>
            <w:tcW w:w="2405" w:type="dxa"/>
          </w:tcPr>
          <w:p w14:paraId="41969157" w14:textId="2027AC0E" w:rsidR="00A57C62" w:rsidRDefault="00A57C62" w:rsidP="00280DC4">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852850E" w14:textId="4A028C3A" w:rsidR="00A57C62" w:rsidRDefault="00A57C62" w:rsidP="00280DC4">
            <w:pPr>
              <w:widowControl w:val="0"/>
              <w:snapToGrid w:val="0"/>
              <w:spacing w:before="120" w:after="120" w:line="240" w:lineRule="auto"/>
              <w:rPr>
                <w:rFonts w:eastAsia="微软雅黑"/>
                <w:sz w:val="20"/>
                <w:szCs w:val="20"/>
              </w:rPr>
            </w:pPr>
            <w:r>
              <w:rPr>
                <w:rFonts w:eastAsia="微软雅黑"/>
                <w:sz w:val="20"/>
                <w:szCs w:val="20"/>
              </w:rPr>
              <w:t>Support Modified Proposal 2-5. The original FL proposal 2-5 is also fine for us.</w:t>
            </w:r>
          </w:p>
        </w:tc>
      </w:tr>
      <w:tr w:rsidR="0026281C" w14:paraId="79F351D5" w14:textId="77777777" w:rsidTr="00B75B98">
        <w:tc>
          <w:tcPr>
            <w:tcW w:w="2405" w:type="dxa"/>
          </w:tcPr>
          <w:p w14:paraId="1AC3CFE5" w14:textId="1D728225" w:rsidR="0026281C" w:rsidRDefault="0026281C" w:rsidP="00280DC4">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650B34BE" w14:textId="1EF15AF4" w:rsidR="0026281C" w:rsidRDefault="0026281C" w:rsidP="00280DC4">
            <w:pPr>
              <w:widowControl w:val="0"/>
              <w:snapToGrid w:val="0"/>
              <w:spacing w:before="120" w:after="120" w:line="240" w:lineRule="auto"/>
              <w:rPr>
                <w:rFonts w:eastAsia="微软雅黑"/>
                <w:sz w:val="20"/>
                <w:szCs w:val="20"/>
              </w:rPr>
            </w:pPr>
            <w:r>
              <w:rPr>
                <w:rFonts w:eastAsia="微软雅黑"/>
                <w:sz w:val="20"/>
                <w:szCs w:val="20"/>
              </w:rPr>
              <w:t xml:space="preserve">Support the FL proposal 2-5, do not prefer repurposing the field. </w:t>
            </w:r>
          </w:p>
        </w:tc>
      </w:tr>
      <w:tr w:rsidR="00C2747A" w14:paraId="658070D8" w14:textId="77777777" w:rsidTr="00B75B98">
        <w:tc>
          <w:tcPr>
            <w:tcW w:w="2405" w:type="dxa"/>
          </w:tcPr>
          <w:p w14:paraId="3ED81A92" w14:textId="0B76041C" w:rsidR="00C2747A" w:rsidRDefault="00C2747A" w:rsidP="00280DC4">
            <w:pPr>
              <w:widowControl w:val="0"/>
              <w:snapToGrid w:val="0"/>
              <w:spacing w:before="120" w:after="120" w:line="240" w:lineRule="auto"/>
              <w:rPr>
                <w:rFonts w:eastAsia="MS Mincho"/>
                <w:sz w:val="20"/>
                <w:szCs w:val="20"/>
                <w:lang w:eastAsia="ja-JP"/>
              </w:rPr>
            </w:pPr>
            <w:r>
              <w:rPr>
                <w:rFonts w:eastAsia="微软雅黑"/>
                <w:sz w:val="20"/>
                <w:szCs w:val="20"/>
              </w:rPr>
              <w:t>MediaTek</w:t>
            </w:r>
          </w:p>
        </w:tc>
        <w:tc>
          <w:tcPr>
            <w:tcW w:w="6945" w:type="dxa"/>
          </w:tcPr>
          <w:p w14:paraId="0380210C" w14:textId="21ADB85F" w:rsidR="00C2747A" w:rsidRDefault="00C2747A" w:rsidP="00280DC4">
            <w:pPr>
              <w:widowControl w:val="0"/>
              <w:snapToGrid w:val="0"/>
              <w:spacing w:before="120" w:after="120" w:line="240" w:lineRule="auto"/>
              <w:rPr>
                <w:rFonts w:eastAsia="微软雅黑"/>
                <w:sz w:val="20"/>
                <w:szCs w:val="20"/>
              </w:rPr>
            </w:pPr>
            <w:r>
              <w:rPr>
                <w:rFonts w:eastAsia="微软雅黑"/>
                <w:sz w:val="20"/>
                <w:szCs w:val="20"/>
              </w:rPr>
              <w:t>Support Modified proposal</w:t>
            </w:r>
          </w:p>
        </w:tc>
      </w:tr>
      <w:tr w:rsidR="008B44B7" w14:paraId="0503763B" w14:textId="77777777" w:rsidTr="008B44B7">
        <w:tc>
          <w:tcPr>
            <w:tcW w:w="2405" w:type="dxa"/>
          </w:tcPr>
          <w:p w14:paraId="2360071A" w14:textId="77777777" w:rsidR="008B44B7" w:rsidRDefault="008B44B7"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5" w:type="dxa"/>
          </w:tcPr>
          <w:p w14:paraId="35FD256C" w14:textId="77777777" w:rsidR="008B44B7" w:rsidRDefault="008B44B7" w:rsidP="002206AB">
            <w:pPr>
              <w:widowControl w:val="0"/>
              <w:snapToGrid w:val="0"/>
              <w:spacing w:before="120" w:after="120" w:line="240" w:lineRule="auto"/>
              <w:rPr>
                <w:rFonts w:eastAsia="微软雅黑"/>
                <w:sz w:val="20"/>
                <w:szCs w:val="20"/>
              </w:rPr>
            </w:pPr>
            <w:r>
              <w:rPr>
                <w:rFonts w:eastAsia="微软雅黑"/>
                <w:sz w:val="20"/>
                <w:szCs w:val="20"/>
              </w:rPr>
              <w:t>For the FL proposal 2-5, the ‘Further discussion’ part is quite open and we think it is still difficult for the group to converge in the next meeting. At least technical discussions should still be encouraged for this meeting and the next. Maybe the group should narrow down the scope of the further discussion for the next meeting. For example, the FL proposal 2-5 may be revised as follows (mainly based on the level of interest shown above):</w:t>
            </w:r>
          </w:p>
          <w:p w14:paraId="4B9163D2" w14:textId="77777777" w:rsidR="008B44B7" w:rsidRDefault="008B44B7" w:rsidP="002206AB">
            <w:pPr>
              <w:widowControl w:val="0"/>
              <w:snapToGrid w:val="0"/>
              <w:spacing w:before="120" w:after="120" w:line="240" w:lineRule="auto"/>
              <w:jc w:val="both"/>
              <w:rPr>
                <w:ins w:id="13" w:author="JL" w:date="2021-08-23T14:29:00Z"/>
                <w:rFonts w:eastAsia="微软雅黑"/>
                <w:i/>
                <w:sz w:val="20"/>
                <w:szCs w:val="20"/>
              </w:rPr>
            </w:pPr>
            <w:ins w:id="14" w:author="JL" w:date="2021-08-23T14:36:00Z">
              <w:r>
                <w:rPr>
                  <w:rFonts w:eastAsia="微软雅黑"/>
                  <w:b/>
                  <w:i/>
                  <w:sz w:val="20"/>
                  <w:szCs w:val="20"/>
                  <w:highlight w:val="yellow"/>
                </w:rPr>
                <w:lastRenderedPageBreak/>
                <w:t xml:space="preserve">Updated </w:t>
              </w:r>
            </w:ins>
            <w:r w:rsidRPr="00756D69">
              <w:rPr>
                <w:rFonts w:eastAsia="微软雅黑" w:hint="eastAsia"/>
                <w:b/>
                <w:i/>
                <w:sz w:val="20"/>
                <w:szCs w:val="20"/>
                <w:highlight w:val="yellow"/>
              </w:rPr>
              <w:t>F</w:t>
            </w:r>
            <w:r w:rsidRPr="00756D69">
              <w:rPr>
                <w:rFonts w:eastAsia="微软雅黑"/>
                <w:b/>
                <w:i/>
                <w:sz w:val="20"/>
                <w:szCs w:val="20"/>
                <w:highlight w:val="yellow"/>
              </w:rPr>
              <w:t>L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Further discuss the issue of repurposing DCI field(s) for SRS parameter indication until RAN1#106bis-e</w:t>
            </w:r>
            <w:ins w:id="15" w:author="JL" w:date="2021-08-23T14:28:00Z">
              <w:r>
                <w:rPr>
                  <w:rFonts w:eastAsia="微软雅黑"/>
                  <w:i/>
                  <w:sz w:val="20"/>
                  <w:szCs w:val="20"/>
                </w:rPr>
                <w:t>, focused on the following</w:t>
              </w:r>
            </w:ins>
            <w:ins w:id="16" w:author="JL" w:date="2021-08-23T14:29:00Z">
              <w:r>
                <w:rPr>
                  <w:rFonts w:eastAsia="微软雅黑"/>
                  <w:i/>
                  <w:sz w:val="20"/>
                  <w:szCs w:val="20"/>
                </w:rPr>
                <w:t>:</w:t>
              </w:r>
            </w:ins>
            <w:del w:id="17" w:author="JL" w:date="2021-08-23T14:29:00Z">
              <w:r w:rsidDel="00785D34">
                <w:rPr>
                  <w:rFonts w:eastAsia="微软雅黑"/>
                  <w:i/>
                  <w:sz w:val="20"/>
                  <w:szCs w:val="20"/>
                </w:rPr>
                <w:delText>.</w:delText>
              </w:r>
            </w:del>
          </w:p>
          <w:p w14:paraId="23AF42FC" w14:textId="77777777" w:rsidR="008B44B7" w:rsidRDefault="008B44B7" w:rsidP="002206AB">
            <w:pPr>
              <w:pStyle w:val="aff0"/>
              <w:widowControl w:val="0"/>
              <w:numPr>
                <w:ilvl w:val="0"/>
                <w:numId w:val="8"/>
              </w:numPr>
              <w:snapToGrid w:val="0"/>
              <w:spacing w:before="120" w:after="120" w:line="240" w:lineRule="auto"/>
              <w:jc w:val="both"/>
              <w:rPr>
                <w:ins w:id="18" w:author="JL" w:date="2021-08-23T14:34:00Z"/>
                <w:rFonts w:eastAsia="微软雅黑"/>
                <w:i/>
                <w:sz w:val="20"/>
                <w:szCs w:val="20"/>
              </w:rPr>
            </w:pPr>
            <w:del w:id="19" w:author="JL" w:date="2021-08-23T14:28:00Z">
              <w:r w:rsidRPr="003E7A8C" w:rsidDel="00785D34">
                <w:rPr>
                  <w:rFonts w:eastAsia="微软雅黑"/>
                  <w:i/>
                  <w:sz w:val="20"/>
                  <w:szCs w:val="20"/>
                </w:rPr>
                <w:delText xml:space="preserve"> </w:delText>
              </w:r>
            </w:del>
            <w:ins w:id="20" w:author="JL" w:date="2021-08-23T14:31:00Z">
              <w:r>
                <w:rPr>
                  <w:rFonts w:eastAsia="微软雅黑"/>
                  <w:i/>
                  <w:sz w:val="20"/>
                  <w:szCs w:val="20"/>
                </w:rPr>
                <w:t xml:space="preserve">Reuse one or more existing DCI fields configured for data transmission for SRS parameter indication without changing the field </w:t>
              </w:r>
              <w:proofErr w:type="spellStart"/>
              <w:r>
                <w:rPr>
                  <w:rFonts w:eastAsia="微软雅黑"/>
                  <w:i/>
                  <w:sz w:val="20"/>
                  <w:szCs w:val="20"/>
                </w:rPr>
                <w:t>bitwidths</w:t>
              </w:r>
              <w:proofErr w:type="spellEnd"/>
              <w:r>
                <w:rPr>
                  <w:rFonts w:eastAsia="微软雅黑"/>
                  <w:i/>
                  <w:sz w:val="20"/>
                  <w:szCs w:val="20"/>
                </w:rPr>
                <w:t>/parameters</w:t>
              </w:r>
            </w:ins>
            <w:ins w:id="21" w:author="JL" w:date="2021-08-23T14:32:00Z">
              <w:r>
                <w:rPr>
                  <w:rFonts w:eastAsia="微软雅黑"/>
                  <w:i/>
                  <w:sz w:val="20"/>
                  <w:szCs w:val="20"/>
                </w:rPr>
                <w:t>, e.g.,</w:t>
              </w:r>
              <w:r w:rsidRPr="00FD2868">
                <w:rPr>
                  <w:rFonts w:eastAsia="微软雅黑"/>
                  <w:i/>
                  <w:iCs/>
                  <w:sz w:val="20"/>
                  <w:szCs w:val="20"/>
                </w:rPr>
                <w:t xml:space="preserve"> TPC command field, bandwidth part indicator field, FDRA field</w:t>
              </w:r>
              <w:r>
                <w:rPr>
                  <w:rFonts w:eastAsia="微软雅黑"/>
                  <w:i/>
                  <w:sz w:val="20"/>
                  <w:szCs w:val="20"/>
                </w:rPr>
                <w:t xml:space="preserve"> </w:t>
              </w:r>
            </w:ins>
          </w:p>
          <w:p w14:paraId="15A99345" w14:textId="77777777" w:rsidR="008B44B7" w:rsidRPr="003E7A8C" w:rsidRDefault="008B44B7" w:rsidP="002206AB">
            <w:pPr>
              <w:pStyle w:val="aff0"/>
              <w:widowControl w:val="0"/>
              <w:numPr>
                <w:ilvl w:val="0"/>
                <w:numId w:val="8"/>
              </w:numPr>
              <w:snapToGrid w:val="0"/>
              <w:spacing w:before="120" w:after="120" w:line="240" w:lineRule="auto"/>
              <w:jc w:val="both"/>
              <w:rPr>
                <w:ins w:id="22" w:author="JL" w:date="2021-08-23T14:28:00Z"/>
                <w:rFonts w:eastAsia="微软雅黑"/>
                <w:i/>
                <w:sz w:val="20"/>
                <w:szCs w:val="20"/>
              </w:rPr>
            </w:pPr>
            <w:ins w:id="23" w:author="JL" w:date="2021-08-23T14:34:00Z">
              <w:r w:rsidRPr="003E7A8C">
                <w:rPr>
                  <w:rFonts w:eastAsia="微软雅黑"/>
                  <w:i/>
                  <w:sz w:val="20"/>
                  <w:szCs w:val="20"/>
                </w:rPr>
                <w:t>Extend the number of DCI codepoints for aperiodic SRS trigger states</w:t>
              </w:r>
            </w:ins>
          </w:p>
          <w:p w14:paraId="258369C0" w14:textId="77777777" w:rsidR="008B44B7" w:rsidRDefault="008B44B7" w:rsidP="002206AB">
            <w:pPr>
              <w:widowControl w:val="0"/>
              <w:snapToGrid w:val="0"/>
              <w:spacing w:before="120" w:after="120" w:line="240" w:lineRule="auto"/>
              <w:jc w:val="both"/>
              <w:rPr>
                <w:rFonts w:eastAsia="微软雅黑"/>
                <w:i/>
                <w:sz w:val="20"/>
                <w:szCs w:val="20"/>
              </w:rPr>
            </w:pPr>
            <w:r>
              <w:rPr>
                <w:rFonts w:eastAsia="微软雅黑"/>
                <w:i/>
                <w:sz w:val="20"/>
                <w:szCs w:val="20"/>
              </w:rPr>
              <w:t>If no consensus can be achieved, conclude this issue as following.</w:t>
            </w:r>
          </w:p>
          <w:p w14:paraId="3D7CC09E" w14:textId="77777777" w:rsidR="008B44B7" w:rsidRPr="0008185B" w:rsidRDefault="008B44B7" w:rsidP="002206AB">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o repurpose of DCI field(s) is supported for SRS parameter indication in Rel-17.</w:t>
            </w:r>
          </w:p>
          <w:p w14:paraId="75F64D61" w14:textId="77777777" w:rsidR="008B44B7" w:rsidRDefault="008B44B7" w:rsidP="002206AB">
            <w:pPr>
              <w:widowControl w:val="0"/>
              <w:snapToGrid w:val="0"/>
              <w:spacing w:before="120" w:after="120" w:line="240" w:lineRule="auto"/>
              <w:rPr>
                <w:rFonts w:eastAsia="微软雅黑"/>
                <w:sz w:val="20"/>
                <w:szCs w:val="20"/>
              </w:rPr>
            </w:pPr>
            <w:r>
              <w:rPr>
                <w:rFonts w:eastAsia="微软雅黑"/>
                <w:sz w:val="20"/>
                <w:szCs w:val="20"/>
              </w:rPr>
              <w:t>We are also open to other constructive suggestions to facilitate progress.</w:t>
            </w:r>
          </w:p>
        </w:tc>
      </w:tr>
      <w:tr w:rsidR="006C6563" w14:paraId="4768FD32" w14:textId="77777777" w:rsidTr="008B44B7">
        <w:tc>
          <w:tcPr>
            <w:tcW w:w="2405" w:type="dxa"/>
          </w:tcPr>
          <w:p w14:paraId="4E79597E" w14:textId="502E18B6" w:rsidR="006C6563" w:rsidRPr="00DB2A7D" w:rsidRDefault="006C6563" w:rsidP="002206AB">
            <w:pPr>
              <w:widowControl w:val="0"/>
              <w:snapToGrid w:val="0"/>
              <w:spacing w:before="120" w:after="120" w:line="240" w:lineRule="auto"/>
              <w:rPr>
                <w:rFonts w:eastAsiaTheme="minorEastAsia"/>
                <w:i/>
                <w:sz w:val="20"/>
                <w:szCs w:val="20"/>
              </w:rPr>
            </w:pPr>
            <w:r w:rsidRPr="00DB2A7D">
              <w:rPr>
                <w:rFonts w:eastAsiaTheme="minorEastAsia" w:hint="eastAsia"/>
                <w:i/>
                <w:sz w:val="20"/>
                <w:szCs w:val="20"/>
              </w:rPr>
              <w:lastRenderedPageBreak/>
              <w:t>F</w:t>
            </w:r>
            <w:r w:rsidRPr="00DB2A7D">
              <w:rPr>
                <w:rFonts w:eastAsiaTheme="minorEastAsia"/>
                <w:i/>
                <w:sz w:val="20"/>
                <w:szCs w:val="20"/>
              </w:rPr>
              <w:t>L</w:t>
            </w:r>
          </w:p>
        </w:tc>
        <w:tc>
          <w:tcPr>
            <w:tcW w:w="6945" w:type="dxa"/>
          </w:tcPr>
          <w:p w14:paraId="206B1749" w14:textId="7DD659B2" w:rsidR="006C6563" w:rsidRDefault="006C6563" w:rsidP="002206AB">
            <w:pPr>
              <w:widowControl w:val="0"/>
              <w:snapToGrid w:val="0"/>
              <w:spacing w:before="120" w:after="120" w:line="240" w:lineRule="auto"/>
              <w:rPr>
                <w:rFonts w:eastAsia="微软雅黑"/>
                <w:sz w:val="20"/>
                <w:szCs w:val="20"/>
              </w:rPr>
            </w:pPr>
            <w:r>
              <w:rPr>
                <w:rFonts w:eastAsia="微软雅黑"/>
                <w:sz w:val="20"/>
                <w:szCs w:val="20"/>
              </w:rPr>
              <w:t xml:space="preserve">FL proposal 2-5 is </w:t>
            </w:r>
            <w:r w:rsidR="00DB2A7D">
              <w:rPr>
                <w:rFonts w:eastAsia="微软雅黑"/>
                <w:sz w:val="20"/>
                <w:szCs w:val="20"/>
              </w:rPr>
              <w:t xml:space="preserve">updated based on the suggestion from </w:t>
            </w:r>
            <w:proofErr w:type="spellStart"/>
            <w:r w:rsidR="00DB2A7D">
              <w:rPr>
                <w:rFonts w:eastAsia="微软雅黑"/>
                <w:sz w:val="20"/>
                <w:szCs w:val="20"/>
              </w:rPr>
              <w:t>Futurewei</w:t>
            </w:r>
            <w:proofErr w:type="spellEnd"/>
            <w:r w:rsidR="00DB2A7D">
              <w:rPr>
                <w:rFonts w:eastAsia="微软雅黑"/>
                <w:sz w:val="20"/>
                <w:szCs w:val="20"/>
              </w:rPr>
              <w:t>. Let’s focus on this updated proposal for further discussion.</w:t>
            </w:r>
          </w:p>
        </w:tc>
      </w:tr>
      <w:tr w:rsidR="00724B72" w14:paraId="6F45F9E6" w14:textId="77777777" w:rsidTr="00724B72">
        <w:trPr>
          <w:ins w:id="24" w:author="Afshin Haghighat" w:date="2021-08-23T22:01:00Z"/>
        </w:trPr>
        <w:tc>
          <w:tcPr>
            <w:tcW w:w="2405" w:type="dxa"/>
          </w:tcPr>
          <w:p w14:paraId="6BE3C763" w14:textId="77777777" w:rsidR="00724B72" w:rsidRDefault="00724B72" w:rsidP="002206AB">
            <w:pPr>
              <w:widowControl w:val="0"/>
              <w:snapToGrid w:val="0"/>
              <w:spacing w:before="120" w:after="120" w:line="240" w:lineRule="auto"/>
              <w:rPr>
                <w:ins w:id="25" w:author="Afshin Haghighat" w:date="2021-08-23T22:01:00Z"/>
                <w:rFonts w:eastAsia="MS Mincho"/>
                <w:sz w:val="20"/>
                <w:szCs w:val="20"/>
                <w:lang w:eastAsia="ja-JP"/>
              </w:rPr>
            </w:pPr>
            <w:proofErr w:type="spellStart"/>
            <w:ins w:id="26" w:author="Afshin Haghighat" w:date="2021-08-23T22:01:00Z">
              <w:r>
                <w:rPr>
                  <w:rFonts w:eastAsia="MS Mincho"/>
                  <w:sz w:val="20"/>
                  <w:szCs w:val="20"/>
                  <w:lang w:eastAsia="ja-JP"/>
                </w:rPr>
                <w:t>InterDigital</w:t>
              </w:r>
              <w:proofErr w:type="spellEnd"/>
            </w:ins>
          </w:p>
        </w:tc>
        <w:tc>
          <w:tcPr>
            <w:tcW w:w="6945" w:type="dxa"/>
          </w:tcPr>
          <w:p w14:paraId="1C6524EB" w14:textId="5CB9CD2F" w:rsidR="00724B72" w:rsidRDefault="00724B72" w:rsidP="002206AB">
            <w:pPr>
              <w:widowControl w:val="0"/>
              <w:snapToGrid w:val="0"/>
              <w:spacing w:before="120" w:after="120" w:line="240" w:lineRule="auto"/>
              <w:rPr>
                <w:ins w:id="27" w:author="Afshin Haghighat" w:date="2021-08-23T22:01:00Z"/>
                <w:rFonts w:eastAsia="MS Mincho"/>
                <w:sz w:val="20"/>
                <w:szCs w:val="20"/>
                <w:lang w:eastAsia="ja-JP"/>
              </w:rPr>
            </w:pPr>
            <w:ins w:id="28" w:author="Afshin Haghighat" w:date="2021-08-23T22:01:00Z">
              <w:r>
                <w:rPr>
                  <w:rFonts w:eastAsia="MS Mincho"/>
                  <w:sz w:val="20"/>
                  <w:szCs w:val="20"/>
                  <w:lang w:eastAsia="ja-JP"/>
                </w:rPr>
                <w:t xml:space="preserve">Similar view as Qualcomm that we </w:t>
              </w:r>
            </w:ins>
            <w:ins w:id="29" w:author="Afshin Haghighat" w:date="2021-08-23T22:02:00Z">
              <w:r>
                <w:rPr>
                  <w:rFonts w:eastAsia="MS Mincho"/>
                  <w:sz w:val="20"/>
                  <w:szCs w:val="20"/>
                  <w:lang w:eastAsia="ja-JP"/>
                </w:rPr>
                <w:t xml:space="preserve">first </w:t>
              </w:r>
            </w:ins>
            <w:ins w:id="30" w:author="Afshin Haghighat" w:date="2021-08-23T22:01:00Z">
              <w:r>
                <w:rPr>
                  <w:rFonts w:eastAsia="MS Mincho"/>
                  <w:sz w:val="20"/>
                  <w:szCs w:val="20"/>
                  <w:lang w:eastAsia="ja-JP"/>
                </w:rPr>
                <w:t>need to establish the purpose, and then seek solutions such as repu</w:t>
              </w:r>
            </w:ins>
            <w:ins w:id="31" w:author="Afshin Haghighat" w:date="2021-08-23T22:02:00Z">
              <w:r>
                <w:rPr>
                  <w:rFonts w:eastAsia="MS Mincho"/>
                  <w:sz w:val="20"/>
                  <w:szCs w:val="20"/>
                  <w:lang w:eastAsia="ja-JP"/>
                </w:rPr>
                <w:t>rposing</w:t>
              </w:r>
            </w:ins>
          </w:p>
        </w:tc>
      </w:tr>
      <w:tr w:rsidR="002206AB" w14:paraId="30083BDE" w14:textId="77777777" w:rsidTr="00724B72">
        <w:tc>
          <w:tcPr>
            <w:tcW w:w="2405" w:type="dxa"/>
          </w:tcPr>
          <w:p w14:paraId="16C530A0" w14:textId="46ED76EF" w:rsidR="002206AB" w:rsidRPr="002206AB" w:rsidRDefault="002206AB" w:rsidP="002206A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5E72878" w14:textId="7734E2AE" w:rsidR="002206AB" w:rsidRPr="002206AB" w:rsidRDefault="002206AB" w:rsidP="002206AB">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both alternative proposals.</w:t>
            </w:r>
          </w:p>
        </w:tc>
      </w:tr>
      <w:tr w:rsidR="00C02C14" w14:paraId="08AFE307" w14:textId="77777777" w:rsidTr="00724B72">
        <w:tc>
          <w:tcPr>
            <w:tcW w:w="2405" w:type="dxa"/>
          </w:tcPr>
          <w:p w14:paraId="071D5AAA" w14:textId="41489854" w:rsidR="00C02C14" w:rsidRDefault="00C02C14" w:rsidP="00C02C14">
            <w:pPr>
              <w:widowControl w:val="0"/>
              <w:snapToGrid w:val="0"/>
              <w:spacing w:before="120" w:after="120" w:line="240" w:lineRule="auto"/>
              <w:rPr>
                <w:rFonts w:eastAsia="Malgun Gothic" w:hint="eastAsia"/>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0C2BD5A5" w14:textId="1908A77F" w:rsidR="00C02C14" w:rsidRDefault="00C02C14" w:rsidP="00C02C14">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the lasted FL’s proposal </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44" w14:textId="2B4C0E58" w:rsidR="00F4549B" w:rsidRDefault="00F5336B" w:rsidP="00A064A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0849BB2" w14:textId="5F5FC961" w:rsidR="00240DE8" w:rsidRPr="00240DE8" w:rsidRDefault="00240DE8" w:rsidP="00240DE8">
      <w:pPr>
        <w:widowControl w:val="0"/>
        <w:snapToGrid w:val="0"/>
        <w:spacing w:before="120" w:after="120" w:line="240" w:lineRule="auto"/>
        <w:jc w:val="both"/>
        <w:rPr>
          <w:rFonts w:eastAsia="微软雅黑"/>
          <w:sz w:val="20"/>
          <w:szCs w:val="20"/>
        </w:rPr>
      </w:pPr>
      <w:r w:rsidRPr="00240DE8">
        <w:rPr>
          <w:rFonts w:eastAsia="微软雅黑" w:hint="eastAsia"/>
          <w:sz w:val="20"/>
          <w:szCs w:val="20"/>
        </w:rPr>
        <w:t>T</w:t>
      </w:r>
      <w:r w:rsidRPr="00240DE8">
        <w:rPr>
          <w:rFonts w:eastAsia="微软雅黑"/>
          <w:sz w:val="20"/>
          <w:szCs w:val="20"/>
        </w:rPr>
        <w:t>he</w:t>
      </w:r>
      <w:r>
        <w:rPr>
          <w:rFonts w:eastAsia="微软雅黑"/>
          <w:sz w:val="20"/>
          <w:szCs w:val="20"/>
        </w:rPr>
        <w:t xml:space="preserve"> following proposal has been discussed in the first round.</w:t>
      </w:r>
    </w:p>
    <w:p w14:paraId="3C5A909D" w14:textId="4A4E1E04"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D2A2C">
        <w:rPr>
          <w:rFonts w:eastAsia="微软雅黑"/>
          <w:i/>
          <w:sz w:val="20"/>
          <w:szCs w:val="20"/>
        </w:rPr>
        <w:t xml:space="preserve">Support </w:t>
      </w:r>
      <w:proofErr w:type="spellStart"/>
      <w:r w:rsidR="000D2A2C">
        <w:rPr>
          <w:rFonts w:eastAsia="微软雅黑"/>
          <w:i/>
          <w:sz w:val="20"/>
          <w:szCs w:val="20"/>
        </w:rPr>
        <w:t>gNB</w:t>
      </w:r>
      <w:proofErr w:type="spellEnd"/>
      <w:r w:rsidR="000D2A2C">
        <w:rPr>
          <w:rFonts w:eastAsia="微软雅黑"/>
          <w:i/>
          <w:sz w:val="20"/>
          <w:szCs w:val="20"/>
        </w:rPr>
        <w:t xml:space="preserve"> </w:t>
      </w:r>
      <w:r w:rsidR="00AE6022" w:rsidRPr="00D65341">
        <w:rPr>
          <w:rFonts w:eastAsia="微软雅黑"/>
          <w:i/>
          <w:sz w:val="20"/>
          <w:szCs w:val="20"/>
        </w:rPr>
        <w:t xml:space="preserve">indicating </w:t>
      </w:r>
      <w:r w:rsidR="00A91755" w:rsidRPr="00A91755">
        <w:rPr>
          <w:rFonts w:eastAsia="微软雅黑"/>
          <w:i/>
          <w:sz w:val="20"/>
          <w:szCs w:val="20"/>
        </w:rPr>
        <w:t xml:space="preserve">the </w:t>
      </w:r>
      <w:r w:rsidR="00C0691F">
        <w:rPr>
          <w:rFonts w:eastAsia="微软雅黑"/>
          <w:i/>
          <w:sz w:val="20"/>
          <w:szCs w:val="20"/>
        </w:rPr>
        <w:t>used</w:t>
      </w:r>
      <w:r w:rsidR="00463D59">
        <w:rPr>
          <w:rFonts w:eastAsia="微软雅黑"/>
          <w:i/>
          <w:sz w:val="20"/>
          <w:szCs w:val="20"/>
        </w:rPr>
        <w:t xml:space="preserve"> </w:t>
      </w:r>
      <w:r w:rsidR="00463D59">
        <w:rPr>
          <w:rFonts w:eastAsia="微软雅黑" w:hint="eastAsia"/>
          <w:i/>
          <w:sz w:val="20"/>
          <w:szCs w:val="20"/>
        </w:rPr>
        <w:t>number</w:t>
      </w:r>
      <w:r w:rsidR="00463D59">
        <w:rPr>
          <w:rFonts w:eastAsia="微软雅黑"/>
          <w:i/>
          <w:sz w:val="20"/>
          <w:szCs w:val="20"/>
        </w:rPr>
        <w:t xml:space="preserve"> of</w:t>
      </w:r>
      <w:r w:rsidR="00C0691F" w:rsidRPr="00A91755">
        <w:rPr>
          <w:rFonts w:eastAsia="微软雅黑"/>
          <w:i/>
          <w:sz w:val="20"/>
          <w:szCs w:val="20"/>
        </w:rPr>
        <w:t xml:space="preserve"> </w:t>
      </w:r>
      <w:r w:rsidR="00CB5030">
        <w:rPr>
          <w:rFonts w:eastAsia="微软雅黑"/>
          <w:i/>
          <w:sz w:val="20"/>
          <w:szCs w:val="20"/>
        </w:rPr>
        <w:t>Rx antennas</w:t>
      </w:r>
      <w:r w:rsidR="00AE6022" w:rsidRPr="00D65341">
        <w:rPr>
          <w:rFonts w:eastAsia="微软雅黑"/>
          <w:i/>
          <w:sz w:val="20"/>
          <w:szCs w:val="20"/>
        </w:rPr>
        <w:t xml:space="preserve"> for SRS antenna switching via </w:t>
      </w:r>
      <w:r w:rsidR="008B5A04">
        <w:rPr>
          <w:rFonts w:eastAsia="微软雅黑"/>
          <w:i/>
          <w:sz w:val="20"/>
          <w:szCs w:val="20"/>
        </w:rPr>
        <w:t>MAC CE</w:t>
      </w:r>
      <w:r w:rsidR="00AE6022">
        <w:rPr>
          <w:rFonts w:eastAsia="微软雅黑"/>
          <w:i/>
          <w:sz w:val="20"/>
          <w:szCs w:val="20"/>
        </w:rPr>
        <w:t>.</w:t>
      </w:r>
    </w:p>
    <w:p w14:paraId="796AB538" w14:textId="77777777" w:rsidR="00AE6022" w:rsidRDefault="00AE6022" w:rsidP="00AE6022">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56F00CD6" w:rsidR="00AE6022" w:rsidRDefault="00A91755" w:rsidP="00AE6022">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Support </w:t>
      </w:r>
      <w:r w:rsidR="00AE6022" w:rsidRPr="00724771">
        <w:rPr>
          <w:rFonts w:eastAsia="微软雅黑"/>
          <w:i/>
          <w:sz w:val="20"/>
          <w:szCs w:val="20"/>
        </w:rPr>
        <w:t xml:space="preserve">UE reporting of </w:t>
      </w:r>
      <w:del w:id="32" w:author="ZTE - Hao" w:date="2021-08-24T09:42:00Z">
        <w:r w:rsidR="00AE6022" w:rsidRPr="00724771" w:rsidDel="00DE275E">
          <w:rPr>
            <w:rFonts w:eastAsia="微软雅黑"/>
            <w:i/>
            <w:sz w:val="20"/>
            <w:szCs w:val="20"/>
          </w:rPr>
          <w:delText xml:space="preserve">the </w:delText>
        </w:r>
      </w:del>
      <w:ins w:id="33" w:author="ZTE - Hao" w:date="2021-08-24T09:42:00Z">
        <w:r w:rsidR="00DE275E">
          <w:rPr>
            <w:rFonts w:eastAsia="微软雅黑"/>
            <w:i/>
            <w:sz w:val="20"/>
            <w:szCs w:val="20"/>
          </w:rPr>
          <w:t>one</w:t>
        </w:r>
        <w:r w:rsidR="00DE275E" w:rsidRPr="00724771">
          <w:rPr>
            <w:rFonts w:eastAsia="微软雅黑"/>
            <w:i/>
            <w:sz w:val="20"/>
            <w:szCs w:val="20"/>
          </w:rPr>
          <w:t xml:space="preserve"> </w:t>
        </w:r>
      </w:ins>
      <w:r w:rsidR="00AE6022" w:rsidRPr="00724771">
        <w:rPr>
          <w:rFonts w:eastAsia="微软雅黑"/>
          <w:i/>
          <w:sz w:val="20"/>
          <w:szCs w:val="20"/>
        </w:rPr>
        <w:t>preferred antenna switching configuration</w:t>
      </w:r>
    </w:p>
    <w:p w14:paraId="06BD2283" w14:textId="31E253E6" w:rsidR="00A848AB" w:rsidRDefault="00EE77B5" w:rsidP="00AE6022">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whether DCI can be additional used</w:t>
      </w:r>
    </w:p>
    <w:p w14:paraId="29A8CE97" w14:textId="0D7803B5" w:rsidR="00855875" w:rsidRPr="002E4D93" w:rsidRDefault="00855875" w:rsidP="00AE6022">
      <w:pPr>
        <w:pStyle w:val="aff0"/>
        <w:widowControl w:val="0"/>
        <w:numPr>
          <w:ilvl w:val="0"/>
          <w:numId w:val="8"/>
        </w:numPr>
        <w:snapToGrid w:val="0"/>
        <w:spacing w:before="120" w:after="120" w:line="240" w:lineRule="auto"/>
        <w:jc w:val="both"/>
        <w:rPr>
          <w:rFonts w:eastAsia="微软雅黑"/>
          <w:i/>
          <w:sz w:val="20"/>
          <w:szCs w:val="20"/>
        </w:rPr>
      </w:pPr>
      <w:r w:rsidRPr="00855875">
        <w:rPr>
          <w:rFonts w:eastAsia="微软雅黑"/>
          <w:i/>
          <w:sz w:val="20"/>
          <w:szCs w:val="20"/>
        </w:rPr>
        <w:t>FFS potential enhancements on CSI measurement to solve issues (if any) caused by this dynamic adaption</w:t>
      </w:r>
    </w:p>
    <w:p w14:paraId="50801845" w14:textId="77777777" w:rsidR="008F67B5" w:rsidRDefault="008F67B5" w:rsidP="00F4549B">
      <w:pPr>
        <w:widowControl w:val="0"/>
        <w:snapToGrid w:val="0"/>
        <w:spacing w:before="120" w:after="120" w:line="240" w:lineRule="auto"/>
        <w:jc w:val="both"/>
        <w:rPr>
          <w:rFonts w:eastAsia="微软雅黑"/>
          <w:sz w:val="20"/>
          <w:szCs w:val="20"/>
        </w:rPr>
      </w:pPr>
    </w:p>
    <w:p w14:paraId="00E3AF46" w14:textId="111D579E" w:rsidR="00F4549B" w:rsidRDefault="00B15C31" w:rsidP="00F4549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CE0CDC">
        <w:rPr>
          <w:rFonts w:eastAsia="微软雅黑"/>
          <w:sz w:val="20"/>
          <w:szCs w:val="20"/>
        </w:rPr>
        <w:t>:</w:t>
      </w:r>
      <w:r>
        <w:rPr>
          <w:rFonts w:eastAsia="微软雅黑"/>
          <w:sz w:val="20"/>
          <w:szCs w:val="20"/>
        </w:rPr>
        <w:t xml:space="preserve"> </w:t>
      </w:r>
      <w:r w:rsidR="00190450" w:rsidRPr="007D1580">
        <w:rPr>
          <w:rFonts w:eastAsia="微软雅黑"/>
          <w:sz w:val="20"/>
          <w:szCs w:val="20"/>
          <w:rPrChange w:id="34" w:author="Afshin Haghighat" w:date="2021-08-23T21:56:00Z">
            <w:rPr>
              <w:rFonts w:eastAsia="微软雅黑"/>
              <w:sz w:val="20"/>
              <w:szCs w:val="20"/>
              <w:lang w:val="fr-FR"/>
            </w:rPr>
          </w:rPrChange>
        </w:rPr>
        <w:t xml:space="preserve">Qualcomm, Ericsson, </w:t>
      </w:r>
      <w:r w:rsidRPr="007D1580">
        <w:rPr>
          <w:rFonts w:eastAsia="微软雅黑"/>
          <w:sz w:val="20"/>
          <w:szCs w:val="20"/>
          <w:rPrChange w:id="35" w:author="Afshin Haghighat" w:date="2021-08-23T21:56:00Z">
            <w:rPr>
              <w:rFonts w:eastAsia="微软雅黑"/>
              <w:sz w:val="20"/>
              <w:szCs w:val="20"/>
              <w:lang w:val="fr-FR"/>
            </w:rPr>
          </w:rPrChange>
        </w:rPr>
        <w:t>Xiaomi, Huawei/</w:t>
      </w:r>
      <w:proofErr w:type="spellStart"/>
      <w:r w:rsidRPr="007D1580">
        <w:rPr>
          <w:rFonts w:eastAsia="微软雅黑"/>
          <w:sz w:val="20"/>
          <w:szCs w:val="20"/>
          <w:rPrChange w:id="36" w:author="Afshin Haghighat" w:date="2021-08-23T21:56:00Z">
            <w:rPr>
              <w:rFonts w:eastAsia="微软雅黑"/>
              <w:sz w:val="20"/>
              <w:szCs w:val="20"/>
              <w:lang w:val="fr-FR"/>
            </w:rPr>
          </w:rPrChange>
        </w:rPr>
        <w:t>HiSilicon</w:t>
      </w:r>
      <w:proofErr w:type="spellEnd"/>
      <w:r w:rsidRPr="007D1580">
        <w:rPr>
          <w:rFonts w:eastAsia="微软雅黑"/>
          <w:sz w:val="20"/>
          <w:szCs w:val="20"/>
          <w:rPrChange w:id="37" w:author="Afshin Haghighat" w:date="2021-08-23T21:56:00Z">
            <w:rPr>
              <w:rFonts w:eastAsia="微软雅黑"/>
              <w:sz w:val="20"/>
              <w:szCs w:val="20"/>
              <w:lang w:val="fr-FR"/>
            </w:rPr>
          </w:rPrChange>
        </w:rPr>
        <w:t>, ZTE, Lenovo</w:t>
      </w:r>
      <w:r w:rsidR="00190450" w:rsidRPr="007D1580">
        <w:rPr>
          <w:rFonts w:eastAsia="微软雅黑"/>
          <w:sz w:val="20"/>
          <w:szCs w:val="20"/>
          <w:rPrChange w:id="38" w:author="Afshin Haghighat" w:date="2021-08-23T21:56:00Z">
            <w:rPr>
              <w:rFonts w:eastAsia="微软雅黑"/>
              <w:sz w:val="20"/>
              <w:szCs w:val="20"/>
              <w:lang w:val="fr-FR"/>
            </w:rPr>
          </w:rPrChange>
        </w:rPr>
        <w:t>/</w:t>
      </w:r>
      <w:proofErr w:type="spellStart"/>
      <w:r w:rsidR="00190450" w:rsidRPr="007D1580">
        <w:rPr>
          <w:rFonts w:eastAsia="微软雅黑"/>
          <w:sz w:val="20"/>
          <w:szCs w:val="20"/>
          <w:rPrChange w:id="39" w:author="Afshin Haghighat" w:date="2021-08-23T21:56:00Z">
            <w:rPr>
              <w:rFonts w:eastAsia="微软雅黑"/>
              <w:sz w:val="20"/>
              <w:szCs w:val="20"/>
              <w:lang w:val="fr-FR"/>
            </w:rPr>
          </w:rPrChange>
        </w:rPr>
        <w:t>MotM</w:t>
      </w:r>
      <w:proofErr w:type="spellEnd"/>
      <w:r w:rsidRPr="007D1580">
        <w:rPr>
          <w:rFonts w:eastAsia="微软雅黑"/>
          <w:sz w:val="20"/>
          <w:szCs w:val="20"/>
          <w:rPrChange w:id="40" w:author="Afshin Haghighat" w:date="2021-08-23T21:56:00Z">
            <w:rPr>
              <w:rFonts w:eastAsia="微软雅黑"/>
              <w:sz w:val="20"/>
              <w:szCs w:val="20"/>
              <w:lang w:val="fr-FR"/>
            </w:rPr>
          </w:rPrChange>
        </w:rPr>
        <w:t xml:space="preserve">, </w:t>
      </w:r>
      <w:proofErr w:type="spellStart"/>
      <w:r w:rsidRPr="007D1580">
        <w:rPr>
          <w:rFonts w:eastAsia="微软雅黑"/>
          <w:sz w:val="20"/>
          <w:szCs w:val="20"/>
          <w:rPrChange w:id="41" w:author="Afshin Haghighat" w:date="2021-08-23T21:56:00Z">
            <w:rPr>
              <w:rFonts w:eastAsia="微软雅黑"/>
              <w:sz w:val="20"/>
              <w:szCs w:val="20"/>
              <w:lang w:val="fr-FR"/>
            </w:rPr>
          </w:rPrChange>
        </w:rPr>
        <w:t>Futurewei</w:t>
      </w:r>
      <w:proofErr w:type="spellEnd"/>
      <w:r w:rsidRPr="007D1580">
        <w:rPr>
          <w:rFonts w:eastAsia="微软雅黑"/>
          <w:sz w:val="20"/>
          <w:szCs w:val="20"/>
          <w:rPrChange w:id="42" w:author="Afshin Haghighat" w:date="2021-08-23T21:56:00Z">
            <w:rPr>
              <w:rFonts w:eastAsia="微软雅黑"/>
              <w:sz w:val="20"/>
              <w:szCs w:val="20"/>
              <w:lang w:val="fr-FR"/>
            </w:rPr>
          </w:rPrChange>
        </w:rPr>
        <w:t xml:space="preserve">, </w:t>
      </w:r>
      <w:proofErr w:type="spellStart"/>
      <w:r w:rsidRPr="007D1580">
        <w:rPr>
          <w:rFonts w:eastAsia="微软雅黑"/>
          <w:sz w:val="20"/>
          <w:szCs w:val="20"/>
          <w:rPrChange w:id="43" w:author="Afshin Haghighat" w:date="2021-08-23T21:56:00Z">
            <w:rPr>
              <w:rFonts w:eastAsia="微软雅黑"/>
              <w:sz w:val="20"/>
              <w:szCs w:val="20"/>
              <w:lang w:val="fr-FR"/>
            </w:rPr>
          </w:rPrChange>
        </w:rPr>
        <w:t>InterDigital</w:t>
      </w:r>
      <w:proofErr w:type="spellEnd"/>
      <w:r w:rsidRPr="007D1580">
        <w:rPr>
          <w:rFonts w:eastAsia="微软雅黑"/>
          <w:sz w:val="20"/>
          <w:szCs w:val="20"/>
          <w:rPrChange w:id="44" w:author="Afshin Haghighat" w:date="2021-08-23T21:56:00Z">
            <w:rPr>
              <w:rFonts w:eastAsia="微软雅黑"/>
              <w:sz w:val="20"/>
              <w:szCs w:val="20"/>
              <w:lang w:val="fr-FR"/>
            </w:rPr>
          </w:rPrChange>
        </w:rPr>
        <w:t xml:space="preserve">, </w:t>
      </w:r>
      <w:r w:rsidR="000B0E39" w:rsidRPr="007D1580">
        <w:rPr>
          <w:rFonts w:eastAsia="微软雅黑"/>
          <w:sz w:val="20"/>
          <w:szCs w:val="20"/>
          <w:rPrChange w:id="45" w:author="Afshin Haghighat" w:date="2021-08-23T21:56:00Z">
            <w:rPr>
              <w:rFonts w:eastAsia="微软雅黑"/>
              <w:sz w:val="20"/>
              <w:szCs w:val="20"/>
              <w:lang w:val="fr-FR"/>
            </w:rPr>
          </w:rPrChange>
        </w:rPr>
        <w:t>CATT</w:t>
      </w:r>
    </w:p>
    <w:p w14:paraId="1B1B4DF5" w14:textId="00143703" w:rsidR="00B15C31" w:rsidRDefault="00D25797" w:rsidP="00F4549B">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EA4933">
        <w:rPr>
          <w:rFonts w:eastAsia="微软雅黑"/>
          <w:sz w:val="20"/>
          <w:szCs w:val="20"/>
        </w:rPr>
        <w:t>oncern: OPPO, Apple</w:t>
      </w:r>
    </w:p>
    <w:p w14:paraId="4A052FDA" w14:textId="77777777" w:rsidR="00D25797" w:rsidRPr="00F4549B" w:rsidRDefault="00D25797"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5A8D4AC4" w:rsidR="00066B0A" w:rsidRDefault="00590074"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51F5D00C" w:rsidR="00A54B5D" w:rsidRDefault="00590074" w:rsidP="00515754">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066B0A" w14:paraId="00E3AF50" w14:textId="77777777" w:rsidTr="00515754">
        <w:tc>
          <w:tcPr>
            <w:tcW w:w="2405" w:type="dxa"/>
          </w:tcPr>
          <w:p w14:paraId="00E3AF4E" w14:textId="14675D42" w:rsidR="00066B0A" w:rsidRDefault="0026004D" w:rsidP="0051575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E60B0C2" w14:textId="77777777" w:rsidR="008A0314" w:rsidRDefault="0026004D" w:rsidP="00515754">
            <w:pPr>
              <w:widowControl w:val="0"/>
              <w:snapToGrid w:val="0"/>
              <w:spacing w:before="120" w:after="120" w:line="240" w:lineRule="auto"/>
              <w:rPr>
                <w:rFonts w:eastAsia="微软雅黑"/>
                <w:sz w:val="20"/>
                <w:szCs w:val="20"/>
              </w:rPr>
            </w:pPr>
            <w:r>
              <w:rPr>
                <w:rFonts w:eastAsia="微软雅黑"/>
                <w:sz w:val="20"/>
                <w:szCs w:val="20"/>
              </w:rPr>
              <w:t>We are generally fine with the proposal. Is there only one preferred antenna switching configuration? This seems to be implied from ‘</w:t>
            </w:r>
            <w:r w:rsidRPr="0026004D">
              <w:rPr>
                <w:rFonts w:eastAsia="微软雅黑"/>
                <w:b/>
                <w:bCs/>
                <w:i/>
                <w:sz w:val="20"/>
                <w:szCs w:val="20"/>
              </w:rPr>
              <w:t>the</w:t>
            </w:r>
            <w:r w:rsidRPr="00724771">
              <w:rPr>
                <w:rFonts w:eastAsia="微软雅黑"/>
                <w:i/>
                <w:sz w:val="20"/>
                <w:szCs w:val="20"/>
              </w:rPr>
              <w:t xml:space="preserve"> preferred antenna switching configuration</w:t>
            </w:r>
            <w:r>
              <w:rPr>
                <w:rFonts w:eastAsia="微软雅黑"/>
                <w:sz w:val="20"/>
                <w:szCs w:val="20"/>
              </w:rPr>
              <w:t>’. Please clarify.</w:t>
            </w:r>
          </w:p>
          <w:p w14:paraId="1E69E349" w14:textId="77777777" w:rsidR="00A04B78" w:rsidRDefault="00A04B78" w:rsidP="00515754">
            <w:pPr>
              <w:widowControl w:val="0"/>
              <w:snapToGrid w:val="0"/>
              <w:spacing w:before="120" w:after="120" w:line="240" w:lineRule="auto"/>
              <w:rPr>
                <w:rFonts w:eastAsia="微软雅黑"/>
                <w:sz w:val="20"/>
                <w:szCs w:val="20"/>
              </w:rPr>
            </w:pPr>
          </w:p>
          <w:p w14:paraId="0314A281" w14:textId="77777777" w:rsidR="000E3AA4" w:rsidRDefault="00A04B78" w:rsidP="000E3AA4">
            <w:pPr>
              <w:widowControl w:val="0"/>
              <w:snapToGrid w:val="0"/>
              <w:spacing w:before="120" w:after="120" w:line="240" w:lineRule="auto"/>
              <w:rPr>
                <w:rFonts w:eastAsia="微软雅黑"/>
                <w:sz w:val="20"/>
                <w:szCs w:val="20"/>
              </w:rPr>
            </w:pPr>
            <w:r w:rsidRPr="00A04B78">
              <w:rPr>
                <w:rFonts w:eastAsia="微软雅黑" w:hint="eastAsia"/>
                <w:i/>
                <w:sz w:val="20"/>
                <w:szCs w:val="20"/>
              </w:rPr>
              <w:t>FL</w:t>
            </w:r>
            <w:r w:rsidRPr="00A04B78">
              <w:rPr>
                <w:rFonts w:eastAsia="微软雅黑"/>
                <w:i/>
                <w:sz w:val="20"/>
                <w:szCs w:val="20"/>
              </w:rPr>
              <w:t>’s response:</w:t>
            </w:r>
            <w:r>
              <w:rPr>
                <w:rFonts w:eastAsia="微软雅黑"/>
                <w:sz w:val="20"/>
                <w:szCs w:val="20"/>
              </w:rPr>
              <w:t xml:space="preserve"> </w:t>
            </w:r>
            <w:r w:rsidR="000E3AA4">
              <w:rPr>
                <w:rFonts w:eastAsia="微软雅黑"/>
                <w:sz w:val="20"/>
                <w:szCs w:val="20"/>
              </w:rPr>
              <w:t>The following is m</w:t>
            </w:r>
            <w:r>
              <w:rPr>
                <w:rFonts w:eastAsia="微软雅黑"/>
                <w:sz w:val="20"/>
                <w:szCs w:val="20"/>
              </w:rPr>
              <w:t>y understanding</w:t>
            </w:r>
            <w:r w:rsidR="000E3AA4">
              <w:rPr>
                <w:rFonts w:eastAsia="微软雅黑"/>
                <w:sz w:val="20"/>
                <w:szCs w:val="20"/>
              </w:rPr>
              <w:t>, and I think proponents can clarify more.</w:t>
            </w:r>
          </w:p>
          <w:p w14:paraId="00E3AF4F" w14:textId="39E84A3B" w:rsidR="00A04B78" w:rsidRDefault="000E3AA4" w:rsidP="000E3AA4">
            <w:pPr>
              <w:widowControl w:val="0"/>
              <w:snapToGrid w:val="0"/>
              <w:spacing w:before="120" w:after="120" w:line="240" w:lineRule="auto"/>
              <w:rPr>
                <w:rFonts w:eastAsia="微软雅黑"/>
                <w:sz w:val="20"/>
                <w:szCs w:val="20"/>
              </w:rPr>
            </w:pPr>
            <w:r>
              <w:rPr>
                <w:rFonts w:eastAsia="微软雅黑"/>
                <w:sz w:val="20"/>
                <w:szCs w:val="20"/>
              </w:rPr>
              <w:t>F</w:t>
            </w:r>
            <w:r w:rsidR="00A04B78">
              <w:rPr>
                <w:rFonts w:eastAsia="微软雅黑"/>
                <w:sz w:val="20"/>
                <w:szCs w:val="20"/>
              </w:rPr>
              <w:t xml:space="preserve">or antenna switching configuration indicated by </w:t>
            </w:r>
            <w:proofErr w:type="spellStart"/>
            <w:r w:rsidR="00A04B78">
              <w:rPr>
                <w:rFonts w:eastAsia="微软雅黑"/>
                <w:sz w:val="20"/>
                <w:szCs w:val="20"/>
              </w:rPr>
              <w:t>gNB</w:t>
            </w:r>
            <w:proofErr w:type="spellEnd"/>
            <w:r w:rsidR="00A04B78">
              <w:rPr>
                <w:rFonts w:eastAsia="微软雅黑"/>
                <w:sz w:val="20"/>
                <w:szCs w:val="20"/>
              </w:rPr>
              <w:t>. It should be just one configuration as this final indication should be</w:t>
            </w:r>
            <w:r>
              <w:rPr>
                <w:rFonts w:eastAsia="微软雅黑"/>
                <w:sz w:val="20"/>
                <w:szCs w:val="20"/>
              </w:rPr>
              <w:t xml:space="preserve"> operable to UE. Then for the reporting of UE preferred configuration, it seems simpler to report just one. But it should be up to </w:t>
            </w:r>
            <w:proofErr w:type="spellStart"/>
            <w:r>
              <w:rPr>
                <w:rFonts w:eastAsia="微软雅黑"/>
                <w:sz w:val="20"/>
                <w:szCs w:val="20"/>
              </w:rPr>
              <w:t>gNB’s</w:t>
            </w:r>
            <w:proofErr w:type="spellEnd"/>
            <w:r>
              <w:rPr>
                <w:rFonts w:eastAsia="微软雅黑"/>
                <w:sz w:val="20"/>
                <w:szCs w:val="20"/>
              </w:rPr>
              <w:t xml:space="preserve"> decision on whether to use the one preferred by UE, or another configuration which may cause smaller overhead. </w:t>
            </w:r>
          </w:p>
        </w:tc>
      </w:tr>
      <w:tr w:rsidR="00066B0A" w14:paraId="00E3AF53" w14:textId="77777777" w:rsidTr="00515754">
        <w:tc>
          <w:tcPr>
            <w:tcW w:w="2405" w:type="dxa"/>
          </w:tcPr>
          <w:p w14:paraId="00E3AF51" w14:textId="3940AD6F" w:rsidR="00066B0A"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6DD188F" w14:textId="77777777" w:rsidR="006A3121" w:rsidRDefault="009172D8" w:rsidP="00381A3E">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UE report the configuration and MAC-CE based. But, the modified FL’s proposal need to be updated, since Tx switching need RF chain switching, which need RAN4 discussion at first. We can restricted as “</w:t>
            </w:r>
            <w:r w:rsidR="00381A3E">
              <w:rPr>
                <w:rFonts w:eastAsia="微软雅黑"/>
                <w:sz w:val="20"/>
                <w:szCs w:val="20"/>
              </w:rPr>
              <w:t xml:space="preserve">only </w:t>
            </w:r>
            <w:r>
              <w:rPr>
                <w:rFonts w:eastAsia="微软雅黑"/>
                <w:sz w:val="20"/>
                <w:szCs w:val="20"/>
              </w:rPr>
              <w:t>Rx</w:t>
            </w:r>
            <w:r w:rsidR="00381A3E">
              <w:rPr>
                <w:rFonts w:eastAsia="微软雅黑"/>
                <w:sz w:val="20"/>
                <w:szCs w:val="20"/>
              </w:rPr>
              <w:t xml:space="preserve"> number</w:t>
            </w:r>
            <w:r>
              <w:rPr>
                <w:rFonts w:eastAsia="微软雅黑"/>
                <w:sz w:val="20"/>
                <w:szCs w:val="20"/>
              </w:rPr>
              <w:t xml:space="preserve">” switching on it. Then, </w:t>
            </w:r>
            <w:r w:rsidR="00381A3E">
              <w:rPr>
                <w:rFonts w:eastAsia="微软雅黑"/>
                <w:sz w:val="20"/>
                <w:szCs w:val="20"/>
              </w:rPr>
              <w:t xml:space="preserve">the feature discussed here is to reduce the power saving and resource overhead saving, so DCI based indication is not necessary, which require additional DCI design on it. </w:t>
            </w:r>
          </w:p>
          <w:p w14:paraId="00E3AF52" w14:textId="6B03E6AF" w:rsidR="00381A3E" w:rsidRPr="00381A3E" w:rsidRDefault="00381A3E" w:rsidP="00381A3E">
            <w:pPr>
              <w:widowControl w:val="0"/>
              <w:snapToGrid w:val="0"/>
              <w:spacing w:before="120" w:after="120" w:line="240" w:lineRule="auto"/>
              <w:rPr>
                <w:rFonts w:eastAsia="微软雅黑"/>
                <w:sz w:val="20"/>
                <w:szCs w:val="20"/>
              </w:rPr>
            </w:pPr>
            <w:r>
              <w:rPr>
                <w:rFonts w:eastAsia="微软雅黑"/>
                <w:sz w:val="20"/>
                <w:szCs w:val="20"/>
              </w:rPr>
              <w:t>So, we propose to use the previous FL proposal.</w:t>
            </w:r>
          </w:p>
        </w:tc>
      </w:tr>
      <w:tr w:rsidR="0066101E" w14:paraId="1E277B3D" w14:textId="77777777" w:rsidTr="00515754">
        <w:tc>
          <w:tcPr>
            <w:tcW w:w="2405" w:type="dxa"/>
          </w:tcPr>
          <w:p w14:paraId="0A29D301" w14:textId="4A9E77ED" w:rsidR="0066101E" w:rsidRDefault="0066101E"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19076BA" w14:textId="5CF5F48F" w:rsidR="0066101E" w:rsidRDefault="0066101E" w:rsidP="00381A3E">
            <w:pPr>
              <w:widowControl w:val="0"/>
              <w:snapToGrid w:val="0"/>
              <w:spacing w:before="120" w:after="120" w:line="240" w:lineRule="auto"/>
              <w:rPr>
                <w:rFonts w:eastAsia="微软雅黑"/>
                <w:sz w:val="20"/>
                <w:szCs w:val="20"/>
              </w:rPr>
            </w:pPr>
            <w:r>
              <w:rPr>
                <w:rFonts w:eastAsia="微软雅黑"/>
                <w:sz w:val="20"/>
                <w:szCs w:val="20"/>
              </w:rPr>
              <w:t xml:space="preserve">Similar views as Huawei, support MAC-CE and only Rx adaptation based on UE reporting. </w:t>
            </w:r>
          </w:p>
        </w:tc>
      </w:tr>
      <w:tr w:rsidR="00B65E38" w14:paraId="01232644" w14:textId="77777777" w:rsidTr="00515754">
        <w:tc>
          <w:tcPr>
            <w:tcW w:w="2405" w:type="dxa"/>
          </w:tcPr>
          <w:p w14:paraId="1662638A" w14:textId="35C223D9" w:rsidR="00B65E38" w:rsidRDefault="00B65E38"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3E5FAD8" w14:textId="77777777" w:rsidR="00B65E38" w:rsidRDefault="00B65E38" w:rsidP="00BC2C59">
            <w:pPr>
              <w:widowControl w:val="0"/>
              <w:snapToGrid w:val="0"/>
              <w:spacing w:before="120" w:after="120" w:line="240" w:lineRule="auto"/>
              <w:rPr>
                <w:rFonts w:eastAsia="微软雅黑"/>
                <w:sz w:val="20"/>
                <w:szCs w:val="20"/>
              </w:rPr>
            </w:pPr>
            <w:r>
              <w:rPr>
                <w:rFonts w:eastAsia="微软雅黑" w:hint="eastAsia"/>
                <w:sz w:val="20"/>
                <w:szCs w:val="20"/>
              </w:rPr>
              <w:t xml:space="preserve">Not support.  </w:t>
            </w:r>
          </w:p>
          <w:p w14:paraId="58D52774" w14:textId="77777777" w:rsidR="00B65E38" w:rsidRDefault="00B65E38" w:rsidP="00BC2C59">
            <w:pPr>
              <w:widowControl w:val="0"/>
              <w:snapToGrid w:val="0"/>
              <w:spacing w:before="120" w:after="120" w:line="240" w:lineRule="auto"/>
              <w:rPr>
                <w:rFonts w:eastAsia="微软雅黑"/>
                <w:sz w:val="20"/>
                <w:szCs w:val="20"/>
              </w:rPr>
            </w:pPr>
            <w:r>
              <w:rPr>
                <w:rFonts w:eastAsia="微软雅黑"/>
                <w:sz w:val="20"/>
                <w:szCs w:val="20"/>
              </w:rPr>
              <w:t>T</w:t>
            </w:r>
            <w:r>
              <w:rPr>
                <w:rFonts w:eastAsia="微软雅黑" w:hint="eastAsia"/>
                <w:sz w:val="20"/>
                <w:szCs w:val="20"/>
              </w:rPr>
              <w:t xml:space="preserve">he </w:t>
            </w:r>
            <w:r>
              <w:rPr>
                <w:rFonts w:eastAsia="微软雅黑"/>
                <w:sz w:val="20"/>
                <w:szCs w:val="20"/>
              </w:rPr>
              <w:t>proposal</w:t>
            </w:r>
            <w:r>
              <w:rPr>
                <w:rFonts w:eastAsia="微软雅黑" w:hint="eastAsia"/>
                <w:sz w:val="20"/>
                <w:szCs w:val="20"/>
              </w:rPr>
              <w:t xml:space="preserve"> is unclear. Who performs the first bullet? Does </w:t>
            </w:r>
            <w:proofErr w:type="spellStart"/>
            <w:r>
              <w:rPr>
                <w:rFonts w:eastAsia="微软雅黑" w:hint="eastAsia"/>
                <w:sz w:val="20"/>
                <w:szCs w:val="20"/>
              </w:rPr>
              <w:t>gNB</w:t>
            </w:r>
            <w:proofErr w:type="spellEnd"/>
            <w:r>
              <w:rPr>
                <w:rFonts w:eastAsia="微软雅黑" w:hint="eastAsia"/>
                <w:sz w:val="20"/>
                <w:szCs w:val="20"/>
              </w:rPr>
              <w:t xml:space="preserve"> </w:t>
            </w:r>
            <w:r>
              <w:rPr>
                <w:rFonts w:eastAsia="微软雅黑"/>
                <w:sz w:val="20"/>
                <w:szCs w:val="20"/>
              </w:rPr>
              <w:t>“</w:t>
            </w:r>
            <w:r w:rsidRPr="00D65341">
              <w:rPr>
                <w:rFonts w:eastAsia="微软雅黑"/>
                <w:i/>
                <w:sz w:val="20"/>
                <w:szCs w:val="20"/>
              </w:rPr>
              <w:t xml:space="preserve">indicating </w:t>
            </w:r>
            <w:r w:rsidRPr="00A91755">
              <w:rPr>
                <w:rFonts w:eastAsia="微软雅黑"/>
                <w:i/>
                <w:sz w:val="20"/>
                <w:szCs w:val="20"/>
              </w:rPr>
              <w:t>the preferred antenna switching configuration</w:t>
            </w:r>
            <w:r w:rsidRPr="00D65341">
              <w:rPr>
                <w:rFonts w:eastAsia="微软雅黑"/>
                <w:i/>
                <w:sz w:val="20"/>
                <w:szCs w:val="20"/>
              </w:rPr>
              <w:t xml:space="preserve"> for SRS antenna switching via </w:t>
            </w:r>
            <w:r>
              <w:rPr>
                <w:rFonts w:eastAsia="微软雅黑"/>
                <w:i/>
                <w:sz w:val="20"/>
                <w:szCs w:val="20"/>
              </w:rPr>
              <w:t>dynamic signaling</w:t>
            </w:r>
            <w:r>
              <w:rPr>
                <w:rFonts w:eastAsia="微软雅黑"/>
                <w:sz w:val="20"/>
                <w:szCs w:val="20"/>
              </w:rPr>
              <w:t>”</w:t>
            </w:r>
            <w:r>
              <w:rPr>
                <w:rFonts w:eastAsia="微软雅黑" w:hint="eastAsia"/>
                <w:sz w:val="20"/>
                <w:szCs w:val="20"/>
              </w:rPr>
              <w:t xml:space="preserve">? If so, why </w:t>
            </w:r>
            <w:r>
              <w:rPr>
                <w:rFonts w:eastAsia="微软雅黑"/>
                <w:sz w:val="20"/>
                <w:szCs w:val="20"/>
              </w:rPr>
              <w:t>“</w:t>
            </w:r>
            <w:r>
              <w:rPr>
                <w:rFonts w:eastAsia="微软雅黑" w:hint="eastAsia"/>
                <w:sz w:val="20"/>
                <w:szCs w:val="20"/>
              </w:rPr>
              <w:t>preferred</w:t>
            </w:r>
            <w:r>
              <w:rPr>
                <w:rFonts w:eastAsia="微软雅黑"/>
                <w:sz w:val="20"/>
                <w:szCs w:val="20"/>
              </w:rPr>
              <w:t>”</w:t>
            </w:r>
            <w:r>
              <w:rPr>
                <w:rFonts w:eastAsia="微软雅黑" w:hint="eastAsia"/>
                <w:sz w:val="20"/>
                <w:szCs w:val="20"/>
              </w:rPr>
              <w:t xml:space="preserve"> is needed? Besides, why dynamic signaling on antenna switching configuration for periodic SRS is needed? </w:t>
            </w:r>
          </w:p>
          <w:p w14:paraId="509F21A2" w14:textId="77777777" w:rsidR="0056391B" w:rsidRDefault="00B65E38" w:rsidP="00381A3E">
            <w:pPr>
              <w:widowControl w:val="0"/>
              <w:snapToGrid w:val="0"/>
              <w:spacing w:before="120" w:after="120" w:line="240" w:lineRule="auto"/>
              <w:rPr>
                <w:rFonts w:eastAsia="微软雅黑"/>
                <w:sz w:val="20"/>
                <w:szCs w:val="20"/>
              </w:rPr>
            </w:pPr>
            <w:r>
              <w:rPr>
                <w:rFonts w:eastAsia="微软雅黑" w:hint="eastAsia"/>
                <w:sz w:val="20"/>
                <w:szCs w:val="20"/>
              </w:rPr>
              <w:t xml:space="preserve">More study is needed on whether UE reports the </w:t>
            </w:r>
            <w:r>
              <w:rPr>
                <w:rFonts w:eastAsia="微软雅黑"/>
                <w:sz w:val="20"/>
                <w:szCs w:val="20"/>
              </w:rPr>
              <w:t>preferred</w:t>
            </w:r>
            <w:r>
              <w:rPr>
                <w:rFonts w:eastAsia="微软雅黑" w:hint="eastAsia"/>
                <w:sz w:val="20"/>
                <w:szCs w:val="20"/>
              </w:rPr>
              <w:t xml:space="preserve"> antenna switching configuration is supported or not. </w:t>
            </w:r>
          </w:p>
          <w:p w14:paraId="03DA2F9A" w14:textId="77777777" w:rsidR="00CE4466" w:rsidRDefault="00CE4466" w:rsidP="00381A3E">
            <w:pPr>
              <w:widowControl w:val="0"/>
              <w:snapToGrid w:val="0"/>
              <w:spacing w:before="120" w:after="120" w:line="240" w:lineRule="auto"/>
              <w:rPr>
                <w:rFonts w:eastAsia="微软雅黑"/>
                <w:sz w:val="20"/>
                <w:szCs w:val="20"/>
              </w:rPr>
            </w:pPr>
          </w:p>
          <w:p w14:paraId="57916D83" w14:textId="1747F627" w:rsidR="00CE4466" w:rsidRPr="00127492" w:rsidRDefault="00CE4466" w:rsidP="00381A3E">
            <w:pPr>
              <w:widowControl w:val="0"/>
              <w:snapToGrid w:val="0"/>
              <w:spacing w:before="120" w:after="120" w:line="240" w:lineRule="auto"/>
              <w:rPr>
                <w:rFonts w:eastAsia="微软雅黑"/>
                <w:sz w:val="20"/>
                <w:szCs w:val="20"/>
              </w:rPr>
            </w:pPr>
            <w:r w:rsidRPr="00127492">
              <w:rPr>
                <w:rFonts w:eastAsia="微软雅黑"/>
                <w:i/>
                <w:sz w:val="20"/>
                <w:szCs w:val="20"/>
              </w:rPr>
              <w:t xml:space="preserve">FL’s response: </w:t>
            </w:r>
            <w:r w:rsidR="00127492">
              <w:rPr>
                <w:rFonts w:eastAsia="微软雅黑"/>
                <w:sz w:val="20"/>
                <w:szCs w:val="20"/>
              </w:rPr>
              <w:t xml:space="preserve">The proposal is updated to clarify your questions. </w:t>
            </w:r>
          </w:p>
        </w:tc>
      </w:tr>
      <w:tr w:rsidR="00B75B98" w14:paraId="3C69AF3B" w14:textId="77777777" w:rsidTr="00B75B98">
        <w:tc>
          <w:tcPr>
            <w:tcW w:w="2405" w:type="dxa"/>
          </w:tcPr>
          <w:p w14:paraId="2091A057"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0DC0E6FA"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5B9A91D2" w14:textId="77777777" w:rsidTr="00B75B98">
        <w:tc>
          <w:tcPr>
            <w:tcW w:w="2405" w:type="dxa"/>
          </w:tcPr>
          <w:p w14:paraId="249E4314" w14:textId="3DADBF7B"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4D97A53A" w14:textId="10442CA1"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Can you clarify the purpose</w:t>
            </w:r>
            <w:r>
              <w:rPr>
                <w:rFonts w:eastAsia="MS Mincho"/>
                <w:sz w:val="20"/>
                <w:szCs w:val="20"/>
                <w:lang w:eastAsia="ja-JP"/>
              </w:rPr>
              <w:t>/benefit</w:t>
            </w:r>
            <w:r>
              <w:rPr>
                <w:rFonts w:eastAsia="MS Mincho" w:hint="eastAsia"/>
                <w:sz w:val="20"/>
                <w:szCs w:val="20"/>
                <w:lang w:eastAsia="ja-JP"/>
              </w:rPr>
              <w:t xml:space="preserve"> of </w:t>
            </w:r>
            <w:r>
              <w:rPr>
                <w:rFonts w:eastAsia="MS Mincho"/>
                <w:sz w:val="20"/>
                <w:szCs w:val="20"/>
                <w:lang w:eastAsia="ja-JP"/>
              </w:rPr>
              <w:t>“</w:t>
            </w:r>
            <w:r w:rsidRPr="00A91755">
              <w:rPr>
                <w:rFonts w:eastAsia="微软雅黑"/>
                <w:i/>
                <w:sz w:val="20"/>
                <w:szCs w:val="20"/>
              </w:rPr>
              <w:t xml:space="preserve">the </w:t>
            </w:r>
            <w:del w:id="46" w:author="ZTE - Hao" w:date="2021-08-23T11:38:00Z">
              <w:r w:rsidRPr="00A91755" w:rsidDel="00C0691F">
                <w:rPr>
                  <w:rFonts w:eastAsia="微软雅黑"/>
                  <w:i/>
                  <w:sz w:val="20"/>
                  <w:szCs w:val="20"/>
                </w:rPr>
                <w:delText xml:space="preserve">preferred </w:delText>
              </w:r>
            </w:del>
            <w:ins w:id="47" w:author="ZTE - Hao" w:date="2021-08-23T11:38:00Z">
              <w:r>
                <w:rPr>
                  <w:rFonts w:eastAsia="微软雅黑"/>
                  <w:i/>
                  <w:sz w:val="20"/>
                  <w:szCs w:val="20"/>
                </w:rPr>
                <w:t>used</w:t>
              </w:r>
            </w:ins>
            <w:ins w:id="48" w:author="ZTE - Hao" w:date="2021-08-23T11:43:00Z">
              <w:r>
                <w:rPr>
                  <w:rFonts w:eastAsia="微软雅黑"/>
                  <w:i/>
                  <w:sz w:val="20"/>
                  <w:szCs w:val="20"/>
                </w:rPr>
                <w:t xml:space="preserve"> </w:t>
              </w:r>
              <w:r>
                <w:rPr>
                  <w:rFonts w:eastAsia="微软雅黑" w:hint="eastAsia"/>
                  <w:i/>
                  <w:sz w:val="20"/>
                  <w:szCs w:val="20"/>
                </w:rPr>
                <w:t>number</w:t>
              </w:r>
              <w:r>
                <w:rPr>
                  <w:rFonts w:eastAsia="微软雅黑"/>
                  <w:i/>
                  <w:sz w:val="20"/>
                  <w:szCs w:val="20"/>
                </w:rPr>
                <w:t xml:space="preserve"> of</w:t>
              </w:r>
            </w:ins>
            <w:ins w:id="49" w:author="ZTE - Hao" w:date="2021-08-23T11:38:00Z">
              <w:r w:rsidRPr="00A91755">
                <w:rPr>
                  <w:rFonts w:eastAsia="微软雅黑"/>
                  <w:i/>
                  <w:sz w:val="20"/>
                  <w:szCs w:val="20"/>
                </w:rPr>
                <w:t xml:space="preserve"> </w:t>
              </w:r>
            </w:ins>
            <w:del w:id="50" w:author="ZTE - Hao" w:date="2021-08-23T11:40:00Z">
              <w:r w:rsidRPr="00A91755" w:rsidDel="00CB5030">
                <w:rPr>
                  <w:rFonts w:eastAsia="微软雅黑"/>
                  <w:i/>
                  <w:sz w:val="20"/>
                  <w:szCs w:val="20"/>
                </w:rPr>
                <w:delText>antenna switching configuration</w:delText>
              </w:r>
            </w:del>
            <w:ins w:id="51" w:author="ZTE - Hao" w:date="2021-08-23T11:40:00Z">
              <w:r>
                <w:rPr>
                  <w:rFonts w:eastAsia="微软雅黑"/>
                  <w:i/>
                  <w:sz w:val="20"/>
                  <w:szCs w:val="20"/>
                </w:rPr>
                <w:t>Rx antennas</w:t>
              </w:r>
            </w:ins>
            <w:r w:rsidRPr="00D65341">
              <w:rPr>
                <w:rFonts w:eastAsia="微软雅黑"/>
                <w:i/>
                <w:sz w:val="20"/>
                <w:szCs w:val="20"/>
              </w:rPr>
              <w:t xml:space="preserve"> for SRS antenna switching</w:t>
            </w:r>
            <w:r>
              <w:rPr>
                <w:rFonts w:eastAsia="MS Mincho"/>
                <w:sz w:val="20"/>
                <w:szCs w:val="20"/>
                <w:lang w:eastAsia="ja-JP"/>
              </w:rPr>
              <w:t xml:space="preserve">”? Is it correct understanding that </w:t>
            </w:r>
            <w:proofErr w:type="spellStart"/>
            <w:r>
              <w:rPr>
                <w:rFonts w:eastAsia="MS Mincho"/>
                <w:sz w:val="20"/>
                <w:szCs w:val="20"/>
                <w:lang w:eastAsia="ja-JP"/>
              </w:rPr>
              <w:t>gNB</w:t>
            </w:r>
            <w:proofErr w:type="spellEnd"/>
            <w:r>
              <w:rPr>
                <w:rFonts w:eastAsia="MS Mincho"/>
                <w:sz w:val="20"/>
                <w:szCs w:val="20"/>
                <w:lang w:eastAsia="ja-JP"/>
              </w:rPr>
              <w:t xml:space="preserve"> is not required to follow the reporting? In that case, what is the necessity to report it?</w:t>
            </w:r>
          </w:p>
          <w:p w14:paraId="17D85CC6"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sz w:val="20"/>
                <w:szCs w:val="20"/>
                <w:lang w:eastAsia="ja-JP"/>
              </w:rPr>
              <w:t>Is the reporting also included in a UE capability signaling, or only in MAC CE or DCI?</w:t>
            </w:r>
          </w:p>
          <w:p w14:paraId="626BE195" w14:textId="77777777" w:rsidR="00614263" w:rsidRDefault="00614263" w:rsidP="00E31F35">
            <w:pPr>
              <w:widowControl w:val="0"/>
              <w:snapToGrid w:val="0"/>
              <w:spacing w:before="120" w:after="120" w:line="240" w:lineRule="auto"/>
              <w:rPr>
                <w:rFonts w:eastAsia="MS Mincho"/>
                <w:sz w:val="20"/>
                <w:szCs w:val="20"/>
                <w:lang w:eastAsia="ja-JP"/>
              </w:rPr>
            </w:pPr>
          </w:p>
          <w:p w14:paraId="5FBA002C" w14:textId="77777777" w:rsidR="00614263" w:rsidRDefault="00614263" w:rsidP="00614263">
            <w:pPr>
              <w:widowControl w:val="0"/>
              <w:snapToGrid w:val="0"/>
              <w:spacing w:before="120" w:after="120" w:line="240" w:lineRule="auto"/>
              <w:rPr>
                <w:rFonts w:eastAsiaTheme="minorEastAsia"/>
                <w:sz w:val="20"/>
                <w:szCs w:val="20"/>
              </w:rPr>
            </w:pPr>
            <w:r w:rsidRPr="00B2329C">
              <w:rPr>
                <w:rFonts w:eastAsiaTheme="minorEastAsia" w:hint="eastAsia"/>
                <w:i/>
                <w:sz w:val="20"/>
                <w:szCs w:val="20"/>
              </w:rPr>
              <w:t>F</w:t>
            </w:r>
            <w:r w:rsidRPr="00B2329C">
              <w:rPr>
                <w:rFonts w:eastAsiaTheme="minorEastAsia"/>
                <w:i/>
                <w:sz w:val="20"/>
                <w:szCs w:val="20"/>
              </w:rPr>
              <w:t>L’s response:</w:t>
            </w:r>
            <w:r>
              <w:rPr>
                <w:rFonts w:eastAsiaTheme="minorEastAsia"/>
                <w:sz w:val="20"/>
                <w:szCs w:val="20"/>
              </w:rPr>
              <w:t xml:space="preserve"> As elaborated by multiple companies, the benefit is to reduce UE transmission power and NW overhead.</w:t>
            </w:r>
            <w:r>
              <w:rPr>
                <w:rFonts w:eastAsiaTheme="minorEastAsia" w:hint="eastAsia"/>
                <w:sz w:val="20"/>
                <w:szCs w:val="20"/>
              </w:rPr>
              <w:t xml:space="preserve"> </w:t>
            </w:r>
            <w:proofErr w:type="spellStart"/>
            <w:r>
              <w:rPr>
                <w:rFonts w:eastAsiaTheme="minorEastAsia"/>
                <w:sz w:val="20"/>
                <w:szCs w:val="20"/>
              </w:rPr>
              <w:t>gNB</w:t>
            </w:r>
            <w:proofErr w:type="spellEnd"/>
            <w:r>
              <w:rPr>
                <w:rFonts w:eastAsiaTheme="minorEastAsia"/>
                <w:sz w:val="20"/>
                <w:szCs w:val="20"/>
              </w:rPr>
              <w:t xml:space="preserve"> is not required to follow the reporting, but </w:t>
            </w:r>
            <w:proofErr w:type="spellStart"/>
            <w:r>
              <w:rPr>
                <w:rFonts w:eastAsiaTheme="minorEastAsia"/>
                <w:sz w:val="20"/>
                <w:szCs w:val="20"/>
              </w:rPr>
              <w:t>gNB</w:t>
            </w:r>
            <w:proofErr w:type="spellEnd"/>
            <w:r>
              <w:rPr>
                <w:rFonts w:eastAsiaTheme="minorEastAsia"/>
                <w:sz w:val="20"/>
                <w:szCs w:val="20"/>
              </w:rPr>
              <w:t xml:space="preserve"> can take this reporting into account when deciding the used antenna numbers. This reporting provides more information from UE side to </w:t>
            </w:r>
            <w:proofErr w:type="spellStart"/>
            <w:r>
              <w:rPr>
                <w:rFonts w:eastAsiaTheme="minorEastAsia"/>
                <w:sz w:val="20"/>
                <w:szCs w:val="20"/>
              </w:rPr>
              <w:t>gNB</w:t>
            </w:r>
            <w:proofErr w:type="spellEnd"/>
            <w:r>
              <w:rPr>
                <w:rFonts w:eastAsiaTheme="minorEastAsia"/>
                <w:sz w:val="20"/>
                <w:szCs w:val="20"/>
              </w:rPr>
              <w:t xml:space="preserve">. For example, if UE supports both 1T2R and 1T4R, and it reports 1T2R, </w:t>
            </w:r>
            <w:proofErr w:type="spellStart"/>
            <w:r>
              <w:rPr>
                <w:rFonts w:eastAsiaTheme="minorEastAsia"/>
                <w:sz w:val="20"/>
                <w:szCs w:val="20"/>
              </w:rPr>
              <w:t>gNB</w:t>
            </w:r>
            <w:proofErr w:type="spellEnd"/>
            <w:r>
              <w:rPr>
                <w:rFonts w:eastAsiaTheme="minorEastAsia"/>
                <w:sz w:val="20"/>
                <w:szCs w:val="20"/>
              </w:rPr>
              <w:t xml:space="preserve"> can still use 1T4R for better performance. But if the performance loss is tolerable to </w:t>
            </w:r>
            <w:proofErr w:type="spellStart"/>
            <w:r>
              <w:rPr>
                <w:rFonts w:eastAsiaTheme="minorEastAsia"/>
                <w:sz w:val="20"/>
                <w:szCs w:val="20"/>
              </w:rPr>
              <w:t>gNB</w:t>
            </w:r>
            <w:proofErr w:type="spellEnd"/>
            <w:r>
              <w:rPr>
                <w:rFonts w:eastAsiaTheme="minorEastAsia"/>
                <w:sz w:val="20"/>
                <w:szCs w:val="20"/>
              </w:rPr>
              <w:t xml:space="preserve">, </w:t>
            </w:r>
            <w:proofErr w:type="spellStart"/>
            <w:r>
              <w:rPr>
                <w:rFonts w:eastAsiaTheme="minorEastAsia"/>
                <w:sz w:val="20"/>
                <w:szCs w:val="20"/>
              </w:rPr>
              <w:t>gNB</w:t>
            </w:r>
            <w:proofErr w:type="spellEnd"/>
            <w:r>
              <w:rPr>
                <w:rFonts w:eastAsiaTheme="minorEastAsia"/>
                <w:sz w:val="20"/>
                <w:szCs w:val="20"/>
              </w:rPr>
              <w:t xml:space="preserve"> can use 1T2R to save SRS overhead and UE power. </w:t>
            </w:r>
          </w:p>
          <w:p w14:paraId="66801B0C" w14:textId="7DA5792A" w:rsidR="00614263" w:rsidRDefault="00614263" w:rsidP="00614263">
            <w:pPr>
              <w:widowControl w:val="0"/>
              <w:snapToGrid w:val="0"/>
              <w:spacing w:before="120" w:after="120" w:line="240" w:lineRule="auto"/>
              <w:rPr>
                <w:rFonts w:eastAsia="微软雅黑"/>
                <w:sz w:val="20"/>
                <w:szCs w:val="20"/>
              </w:rPr>
            </w:pPr>
            <w:r>
              <w:rPr>
                <w:rFonts w:eastAsiaTheme="minorEastAsia" w:hint="eastAsia"/>
                <w:sz w:val="20"/>
                <w:szCs w:val="20"/>
              </w:rPr>
              <w:t>T</w:t>
            </w:r>
            <w:r>
              <w:rPr>
                <w:rFonts w:eastAsiaTheme="minorEastAsia"/>
                <w:sz w:val="20"/>
                <w:szCs w:val="20"/>
              </w:rPr>
              <w:t>he UE reporting in this proposal is MAC CE or UCI in my view. It is different from capability reporting.</w:t>
            </w:r>
          </w:p>
        </w:tc>
      </w:tr>
      <w:tr w:rsidR="00B72BB2" w14:paraId="1ABD207A" w14:textId="77777777" w:rsidTr="00B75B98">
        <w:tc>
          <w:tcPr>
            <w:tcW w:w="2405" w:type="dxa"/>
          </w:tcPr>
          <w:p w14:paraId="777A0F49" w14:textId="09C633C5"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lastRenderedPageBreak/>
              <w:t>L</w:t>
            </w:r>
            <w:r>
              <w:rPr>
                <w:rFonts w:eastAsia="微软雅黑"/>
                <w:sz w:val="20"/>
                <w:szCs w:val="20"/>
              </w:rPr>
              <w:t>enovo/</w:t>
            </w:r>
            <w:proofErr w:type="spellStart"/>
            <w:r>
              <w:rPr>
                <w:rFonts w:eastAsia="微软雅黑"/>
                <w:sz w:val="20"/>
                <w:szCs w:val="20"/>
              </w:rPr>
              <w:t>MotM</w:t>
            </w:r>
            <w:proofErr w:type="spellEnd"/>
          </w:p>
        </w:tc>
        <w:tc>
          <w:tcPr>
            <w:tcW w:w="6945" w:type="dxa"/>
          </w:tcPr>
          <w:p w14:paraId="20A9520A" w14:textId="13BCC8E3"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the latest FL proposal.</w:t>
            </w:r>
          </w:p>
        </w:tc>
      </w:tr>
      <w:tr w:rsidR="00370382" w14:paraId="237C231D" w14:textId="77777777" w:rsidTr="00B75B98">
        <w:tc>
          <w:tcPr>
            <w:tcW w:w="2405" w:type="dxa"/>
          </w:tcPr>
          <w:p w14:paraId="4CE88343" w14:textId="049BC290"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441BF46D" w14:textId="77777777" w:rsidR="00370382" w:rsidRDefault="00370382" w:rsidP="0037038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have question how MAC-CE based RX </w:t>
            </w:r>
            <w:r>
              <w:rPr>
                <w:rFonts w:eastAsia="Malgun Gothic"/>
                <w:sz w:val="20"/>
                <w:szCs w:val="20"/>
                <w:lang w:eastAsia="ko-KR"/>
              </w:rPr>
              <w:t xml:space="preserve">antenna </w:t>
            </w:r>
            <w:r>
              <w:rPr>
                <w:rFonts w:eastAsia="Malgun Gothic" w:hint="eastAsia"/>
                <w:sz w:val="20"/>
                <w:szCs w:val="20"/>
                <w:lang w:eastAsia="ko-KR"/>
              </w:rPr>
              <w:t xml:space="preserve">reconfiguration works. </w:t>
            </w:r>
            <w:r>
              <w:rPr>
                <w:rFonts w:eastAsia="Malgun Gothic"/>
                <w:sz w:val="20"/>
                <w:szCs w:val="20"/>
                <w:lang w:eastAsia="ko-KR"/>
              </w:rPr>
              <w:t>Is it MAC-CE update only for the number of RX antennas that RRC configured for antenna switching with different number of RX antennas or what else?</w:t>
            </w:r>
          </w:p>
          <w:p w14:paraId="7F7CD335" w14:textId="77777777" w:rsidR="00A3649A" w:rsidRDefault="00A3649A" w:rsidP="00370382">
            <w:pPr>
              <w:widowControl w:val="0"/>
              <w:snapToGrid w:val="0"/>
              <w:spacing w:before="120" w:after="120" w:line="240" w:lineRule="auto"/>
              <w:rPr>
                <w:rFonts w:eastAsia="Malgun Gothic"/>
                <w:sz w:val="20"/>
                <w:szCs w:val="20"/>
                <w:lang w:eastAsia="ko-KR"/>
              </w:rPr>
            </w:pPr>
          </w:p>
          <w:p w14:paraId="0F008F0A" w14:textId="1B19F9F2" w:rsidR="00A3649A" w:rsidRDefault="00A3649A" w:rsidP="00370382">
            <w:pPr>
              <w:widowControl w:val="0"/>
              <w:snapToGrid w:val="0"/>
              <w:spacing w:before="120" w:after="120" w:line="240" w:lineRule="auto"/>
              <w:rPr>
                <w:rFonts w:eastAsia="微软雅黑"/>
                <w:sz w:val="20"/>
                <w:szCs w:val="20"/>
              </w:rPr>
            </w:pPr>
            <w:r w:rsidRPr="001857DE">
              <w:rPr>
                <w:rFonts w:eastAsia="Malgun Gothic"/>
                <w:i/>
                <w:sz w:val="20"/>
                <w:szCs w:val="20"/>
                <w:lang w:eastAsia="ko-KR"/>
              </w:rPr>
              <w:t xml:space="preserve">FL’s response: </w:t>
            </w:r>
            <w:r>
              <w:rPr>
                <w:rFonts w:eastAsia="Malgun Gothic"/>
                <w:sz w:val="20"/>
                <w:szCs w:val="20"/>
                <w:lang w:eastAsia="ko-KR"/>
              </w:rPr>
              <w:t xml:space="preserve">My understanding is same as what you just described. Perhaps proponents can further clarify. </w:t>
            </w:r>
          </w:p>
        </w:tc>
      </w:tr>
      <w:tr w:rsidR="00734DE0" w14:paraId="5FB47214" w14:textId="77777777" w:rsidTr="00B75B98">
        <w:tc>
          <w:tcPr>
            <w:tcW w:w="2405" w:type="dxa"/>
          </w:tcPr>
          <w:p w14:paraId="34916519" w14:textId="24DB8313" w:rsidR="00734DE0" w:rsidRDefault="00734DE0" w:rsidP="00734DE0">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7065532C" w14:textId="77777777" w:rsidR="00734DE0" w:rsidRDefault="00734DE0"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Question for our better understanding. Regarding “</w:t>
            </w:r>
            <w:r>
              <w:rPr>
                <w:rFonts w:eastAsia="微软雅黑"/>
                <w:i/>
                <w:sz w:val="20"/>
                <w:szCs w:val="20"/>
              </w:rPr>
              <w:t xml:space="preserve">Support </w:t>
            </w:r>
            <w:r w:rsidRPr="00724771">
              <w:rPr>
                <w:rFonts w:eastAsia="微软雅黑"/>
                <w:i/>
                <w:sz w:val="20"/>
                <w:szCs w:val="20"/>
              </w:rPr>
              <w:t>UE reporting of the preferred antenna switching configuration</w:t>
            </w:r>
            <w:r>
              <w:rPr>
                <w:rFonts w:eastAsia="MS Mincho"/>
                <w:sz w:val="20"/>
                <w:szCs w:val="20"/>
                <w:lang w:eastAsia="ja-JP"/>
              </w:rPr>
              <w:t xml:space="preserve">”, is it reported by UE capability signaling (it is already supported by spec) or a new MAC CE? </w:t>
            </w:r>
          </w:p>
          <w:p w14:paraId="7A34A389" w14:textId="77777777" w:rsidR="00D65E67" w:rsidRDefault="00D65E67" w:rsidP="00734DE0">
            <w:pPr>
              <w:widowControl w:val="0"/>
              <w:snapToGrid w:val="0"/>
              <w:spacing w:before="120" w:after="120" w:line="240" w:lineRule="auto"/>
              <w:rPr>
                <w:rFonts w:eastAsia="MS Mincho"/>
                <w:sz w:val="20"/>
                <w:szCs w:val="20"/>
                <w:lang w:eastAsia="ja-JP"/>
              </w:rPr>
            </w:pPr>
          </w:p>
          <w:p w14:paraId="48E04B45" w14:textId="5F9FC06E" w:rsidR="00D65E67" w:rsidRDefault="00D65E67" w:rsidP="00D65E67">
            <w:pPr>
              <w:widowControl w:val="0"/>
              <w:snapToGrid w:val="0"/>
              <w:spacing w:before="120" w:after="120" w:line="240" w:lineRule="auto"/>
              <w:rPr>
                <w:rFonts w:eastAsia="Malgun Gothic"/>
                <w:sz w:val="20"/>
                <w:szCs w:val="20"/>
                <w:lang w:eastAsia="ko-KR"/>
              </w:rPr>
            </w:pPr>
            <w:r w:rsidRPr="00366AB5">
              <w:rPr>
                <w:rFonts w:eastAsia="MS Mincho"/>
                <w:i/>
                <w:sz w:val="20"/>
                <w:szCs w:val="20"/>
                <w:lang w:eastAsia="ja-JP"/>
              </w:rPr>
              <w:t xml:space="preserve">FL’s response: </w:t>
            </w:r>
            <w:r>
              <w:rPr>
                <w:rFonts w:eastAsia="MS Mincho"/>
                <w:sz w:val="20"/>
                <w:szCs w:val="20"/>
                <w:lang w:eastAsia="ja-JP"/>
              </w:rPr>
              <w:t>Please see my response to DOCOMO’s question. It should be MAC CE or UCI.</w:t>
            </w:r>
          </w:p>
        </w:tc>
      </w:tr>
      <w:tr w:rsidR="00A57C62" w14:paraId="32FD676B" w14:textId="77777777" w:rsidTr="00B75B98">
        <w:tc>
          <w:tcPr>
            <w:tcW w:w="2405" w:type="dxa"/>
          </w:tcPr>
          <w:p w14:paraId="1D1DBE3A" w14:textId="01DF786B" w:rsidR="00A57C62" w:rsidRDefault="00A57C62"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D9AA2ED"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We prefer to the original FL proposal.</w:t>
            </w:r>
          </w:p>
          <w:p w14:paraId="19176EAB" w14:textId="0D641BF6" w:rsidR="00A57C62" w:rsidRDefault="00A57C62" w:rsidP="00A57C62">
            <w:pPr>
              <w:widowControl w:val="0"/>
              <w:snapToGrid w:val="0"/>
              <w:spacing w:before="120" w:after="120" w:line="240" w:lineRule="auto"/>
              <w:rPr>
                <w:rFonts w:eastAsia="MS Mincho"/>
                <w:sz w:val="20"/>
                <w:szCs w:val="20"/>
                <w:lang w:eastAsia="ja-JP"/>
              </w:rPr>
            </w:pPr>
            <w:r>
              <w:rPr>
                <w:rFonts w:eastAsia="微软雅黑"/>
                <w:sz w:val="20"/>
                <w:szCs w:val="20"/>
              </w:rPr>
              <w:t xml:space="preserve">Regarding the DCI base solution, it could be simple. The SRS resource set could be configured with multiple trigger states (it is allowed in Rel-15 spec). Therefore, antenna switching with different number of Rx could be implicitly indicated by DCI. For example, SRS set #A and #B are configured with trigger state #1 for 1T4R. SRS set #A is additionally configured with trigger state #2 for 1T2R. We just need to remove the configuration restriction in current spec (currently only one configuration of </w:t>
            </w:r>
            <w:proofErr w:type="spellStart"/>
            <w:r>
              <w:rPr>
                <w:rFonts w:eastAsia="微软雅黑"/>
                <w:sz w:val="20"/>
                <w:szCs w:val="20"/>
              </w:rPr>
              <w:t>xTyR</w:t>
            </w:r>
            <w:proofErr w:type="spellEnd"/>
            <w:r>
              <w:rPr>
                <w:rFonts w:eastAsia="微软雅黑"/>
                <w:sz w:val="20"/>
                <w:szCs w:val="20"/>
              </w:rPr>
              <w:t xml:space="preserve"> is allowed).</w:t>
            </w:r>
          </w:p>
        </w:tc>
      </w:tr>
      <w:tr w:rsidR="00CD3499" w14:paraId="0E5C0742" w14:textId="77777777" w:rsidTr="00B75B98">
        <w:tc>
          <w:tcPr>
            <w:tcW w:w="2405" w:type="dxa"/>
          </w:tcPr>
          <w:p w14:paraId="7408B9A2" w14:textId="07277596" w:rsidR="00CD3499" w:rsidRDefault="00CD3499"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3AC608B2" w14:textId="77777777" w:rsidR="00CD3499" w:rsidRDefault="00CD3499" w:rsidP="00A57C62">
            <w:pPr>
              <w:widowControl w:val="0"/>
              <w:snapToGrid w:val="0"/>
              <w:spacing w:before="120" w:after="120" w:line="240" w:lineRule="auto"/>
              <w:rPr>
                <w:rFonts w:eastAsia="微软雅黑"/>
                <w:sz w:val="20"/>
                <w:szCs w:val="20"/>
              </w:rPr>
            </w:pPr>
            <w:r>
              <w:rPr>
                <w:rFonts w:eastAsia="微软雅黑"/>
                <w:sz w:val="20"/>
                <w:szCs w:val="20"/>
              </w:rPr>
              <w:t xml:space="preserve">The typical configuration is UE switch between 2T4R and 1T2R. So there are two important aspects </w:t>
            </w:r>
          </w:p>
          <w:p w14:paraId="68E1F169" w14:textId="77777777" w:rsidR="00CD3499" w:rsidRDefault="00CD3499" w:rsidP="00CD3499">
            <w:pPr>
              <w:widowControl w:val="0"/>
              <w:snapToGrid w:val="0"/>
              <w:spacing w:before="120" w:after="120" w:line="240" w:lineRule="auto"/>
              <w:rPr>
                <w:rFonts w:eastAsia="微软雅黑"/>
                <w:sz w:val="20"/>
                <w:szCs w:val="20"/>
              </w:rPr>
            </w:pPr>
            <w:r>
              <w:rPr>
                <w:rFonts w:eastAsia="微软雅黑"/>
                <w:sz w:val="20"/>
                <w:szCs w:val="20"/>
              </w:rPr>
              <w:t xml:space="preserve">1. UE should be able to indicate the preferred the AS configuration </w:t>
            </w:r>
          </w:p>
          <w:p w14:paraId="0DC65FF6" w14:textId="3E26EA8E" w:rsidR="00CD3499" w:rsidRPr="00CD3499" w:rsidRDefault="00CD3499" w:rsidP="00CD3499">
            <w:pPr>
              <w:widowControl w:val="0"/>
              <w:snapToGrid w:val="0"/>
              <w:spacing w:before="120" w:after="120" w:line="240" w:lineRule="auto"/>
              <w:rPr>
                <w:rFonts w:eastAsia="微软雅黑"/>
                <w:sz w:val="20"/>
                <w:szCs w:val="20"/>
              </w:rPr>
            </w:pPr>
            <w:r>
              <w:rPr>
                <w:rFonts w:eastAsia="微软雅黑"/>
                <w:sz w:val="20"/>
                <w:szCs w:val="20"/>
              </w:rPr>
              <w:t xml:space="preserve">2. NW configuration should be able to change both the T/R configuration </w:t>
            </w:r>
          </w:p>
        </w:tc>
      </w:tr>
      <w:tr w:rsidR="008B44B7" w14:paraId="43C72F0F" w14:textId="77777777" w:rsidTr="008B44B7">
        <w:tc>
          <w:tcPr>
            <w:tcW w:w="2405" w:type="dxa"/>
          </w:tcPr>
          <w:p w14:paraId="6F5F97C3" w14:textId="77777777" w:rsidR="008B44B7" w:rsidRDefault="008B44B7"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5" w:type="dxa"/>
          </w:tcPr>
          <w:p w14:paraId="414E0236" w14:textId="77777777" w:rsidR="008B44B7" w:rsidRDefault="008B44B7" w:rsidP="002206AB">
            <w:pPr>
              <w:widowControl w:val="0"/>
              <w:snapToGrid w:val="0"/>
              <w:spacing w:before="120" w:after="120" w:line="240" w:lineRule="auto"/>
              <w:rPr>
                <w:rFonts w:eastAsia="微软雅黑"/>
                <w:sz w:val="20"/>
                <w:szCs w:val="20"/>
              </w:rPr>
            </w:pPr>
            <w:r>
              <w:rPr>
                <w:rFonts w:eastAsia="微软雅黑"/>
                <w:sz w:val="20"/>
                <w:szCs w:val="20"/>
              </w:rPr>
              <w:t>We are open to further discussion and can support the proposal, with the following comments:</w:t>
            </w:r>
          </w:p>
          <w:p w14:paraId="68B79A85" w14:textId="77777777" w:rsidR="008B44B7" w:rsidRDefault="008B44B7" w:rsidP="002206A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If there is only one preferred antenna switching configuration, we suggest to capture this more explicitly in the proposal.</w:t>
            </w:r>
          </w:p>
          <w:p w14:paraId="66AFD667" w14:textId="77777777" w:rsidR="008B44B7" w:rsidRDefault="008B44B7" w:rsidP="002206A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Tx switching and Rx switching require very different discussions.</w:t>
            </w:r>
          </w:p>
          <w:p w14:paraId="02C11174" w14:textId="77777777" w:rsidR="008B44B7" w:rsidRPr="006E67DD" w:rsidRDefault="008B44B7" w:rsidP="002206A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Antenna switching leading to R &lt; T should not be allowed.</w:t>
            </w:r>
          </w:p>
        </w:tc>
      </w:tr>
      <w:tr w:rsidR="00A73B9F" w14:paraId="2DCC3F76" w14:textId="77777777" w:rsidTr="00A73B9F">
        <w:trPr>
          <w:ins w:id="52" w:author="Afshin Haghighat" w:date="2021-08-23T22:08:00Z"/>
        </w:trPr>
        <w:tc>
          <w:tcPr>
            <w:tcW w:w="2405" w:type="dxa"/>
          </w:tcPr>
          <w:p w14:paraId="047209DD" w14:textId="77777777" w:rsidR="00A73B9F" w:rsidRDefault="00A73B9F" w:rsidP="002206AB">
            <w:pPr>
              <w:widowControl w:val="0"/>
              <w:snapToGrid w:val="0"/>
              <w:spacing w:before="120" w:after="120" w:line="240" w:lineRule="auto"/>
              <w:rPr>
                <w:ins w:id="53" w:author="Afshin Haghighat" w:date="2021-08-23T22:08:00Z"/>
                <w:rFonts w:eastAsia="MS Mincho"/>
                <w:sz w:val="20"/>
                <w:szCs w:val="20"/>
                <w:lang w:eastAsia="ja-JP"/>
              </w:rPr>
            </w:pPr>
            <w:proofErr w:type="spellStart"/>
            <w:ins w:id="54" w:author="Afshin Haghighat" w:date="2021-08-23T22:08:00Z">
              <w:r>
                <w:rPr>
                  <w:rFonts w:eastAsia="MS Mincho"/>
                  <w:sz w:val="20"/>
                  <w:szCs w:val="20"/>
                  <w:lang w:eastAsia="ja-JP"/>
                </w:rPr>
                <w:t>InterDigital</w:t>
              </w:r>
              <w:proofErr w:type="spellEnd"/>
            </w:ins>
          </w:p>
        </w:tc>
        <w:tc>
          <w:tcPr>
            <w:tcW w:w="6945" w:type="dxa"/>
          </w:tcPr>
          <w:p w14:paraId="25F11C02" w14:textId="77777777" w:rsidR="00A73B9F" w:rsidRDefault="00A73B9F" w:rsidP="002206AB">
            <w:pPr>
              <w:widowControl w:val="0"/>
              <w:snapToGrid w:val="0"/>
              <w:spacing w:before="120" w:after="120" w:line="240" w:lineRule="auto"/>
              <w:rPr>
                <w:ins w:id="55" w:author="Afshin Haghighat" w:date="2021-08-23T22:08:00Z"/>
                <w:rFonts w:eastAsia="MS Mincho"/>
                <w:sz w:val="20"/>
                <w:szCs w:val="20"/>
                <w:lang w:eastAsia="ja-JP"/>
              </w:rPr>
            </w:pPr>
            <w:ins w:id="56" w:author="Afshin Haghighat" w:date="2021-08-23T22:08:00Z">
              <w:r>
                <w:rPr>
                  <w:rFonts w:eastAsia="MS Mincho"/>
                  <w:sz w:val="20"/>
                  <w:szCs w:val="20"/>
                  <w:lang w:eastAsia="ja-JP"/>
                </w:rPr>
                <w:t>Support FL proposal</w:t>
              </w:r>
            </w:ins>
          </w:p>
        </w:tc>
      </w:tr>
      <w:tr w:rsidR="00076B0E" w14:paraId="728F6186" w14:textId="77777777" w:rsidTr="00A73B9F">
        <w:tc>
          <w:tcPr>
            <w:tcW w:w="2405" w:type="dxa"/>
          </w:tcPr>
          <w:p w14:paraId="4131B91E" w14:textId="7EFED997" w:rsidR="00076B0E" w:rsidRDefault="00076B0E" w:rsidP="002206A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B979DD9" w14:textId="49A67922" w:rsidR="00076B0E" w:rsidRDefault="00076B0E" w:rsidP="002206A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 xml:space="preserve">hanks to FL for your clarification. With this, we support FL proposal. </w:t>
            </w:r>
          </w:p>
        </w:tc>
      </w:tr>
      <w:tr w:rsidR="00CE4402" w14:paraId="505565AE" w14:textId="77777777" w:rsidTr="00A73B9F">
        <w:tc>
          <w:tcPr>
            <w:tcW w:w="2405" w:type="dxa"/>
          </w:tcPr>
          <w:p w14:paraId="5F928422" w14:textId="5B0CB863" w:rsidR="00CE4402" w:rsidRDefault="00CE4402" w:rsidP="00CE4402">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120A8E1A" w14:textId="77777777" w:rsidR="00CE4402" w:rsidRDefault="00CE4402" w:rsidP="00CE4402">
            <w:pPr>
              <w:widowControl w:val="0"/>
              <w:snapToGrid w:val="0"/>
              <w:spacing w:before="120" w:after="120" w:line="240" w:lineRule="auto"/>
              <w:rPr>
                <w:rFonts w:eastAsia="MS Mincho"/>
                <w:sz w:val="20"/>
                <w:szCs w:val="20"/>
                <w:lang w:eastAsia="ja-JP"/>
              </w:rPr>
            </w:pPr>
            <w:r>
              <w:rPr>
                <w:rFonts w:eastAsia="MS Mincho"/>
                <w:sz w:val="20"/>
                <w:szCs w:val="20"/>
                <w:lang w:eastAsia="ja-JP"/>
              </w:rPr>
              <w:t>We would like to suggest some modifications to make it more clear</w:t>
            </w:r>
          </w:p>
          <w:p w14:paraId="39FA30A5" w14:textId="77777777" w:rsidR="00CE4402" w:rsidRDefault="00CE4402" w:rsidP="00CE4402">
            <w:pPr>
              <w:pStyle w:val="aff0"/>
              <w:widowControl w:val="0"/>
              <w:numPr>
                <w:ilvl w:val="0"/>
                <w:numId w:val="34"/>
              </w:numPr>
              <w:snapToGrid w:val="0"/>
              <w:spacing w:before="120" w:after="120" w:line="240" w:lineRule="auto"/>
              <w:rPr>
                <w:rFonts w:eastAsia="MS Mincho"/>
                <w:sz w:val="20"/>
                <w:szCs w:val="20"/>
                <w:lang w:eastAsia="ja-JP"/>
              </w:rPr>
            </w:pPr>
            <w:r>
              <w:rPr>
                <w:rFonts w:eastAsia="MS Mincho"/>
                <w:sz w:val="20"/>
                <w:szCs w:val="20"/>
                <w:lang w:eastAsia="ja-JP"/>
              </w:rPr>
              <w:t>1</w:t>
            </w:r>
            <w:r w:rsidRPr="007A00D7">
              <w:rPr>
                <w:rFonts w:eastAsia="MS Mincho"/>
                <w:sz w:val="20"/>
                <w:szCs w:val="20"/>
                <w:vertAlign w:val="superscript"/>
                <w:lang w:eastAsia="ja-JP"/>
              </w:rPr>
              <w:t>st</w:t>
            </w:r>
            <w:r>
              <w:rPr>
                <w:rFonts w:eastAsia="MS Mincho"/>
                <w:sz w:val="20"/>
                <w:szCs w:val="20"/>
                <w:lang w:eastAsia="ja-JP"/>
              </w:rPr>
              <w:t xml:space="preserve"> change: “indicating the number of Rx antennas” is not correct and “Rx antennas” is not used in the spec</w:t>
            </w:r>
          </w:p>
          <w:p w14:paraId="4E29026E" w14:textId="77777777" w:rsidR="00CE4402" w:rsidRDefault="00CE4402" w:rsidP="00CE4402">
            <w:pPr>
              <w:pStyle w:val="aff0"/>
              <w:widowControl w:val="0"/>
              <w:numPr>
                <w:ilvl w:val="0"/>
                <w:numId w:val="34"/>
              </w:numPr>
              <w:snapToGrid w:val="0"/>
              <w:spacing w:before="120" w:after="120" w:line="240" w:lineRule="auto"/>
              <w:rPr>
                <w:rFonts w:eastAsia="MS Mincho"/>
                <w:sz w:val="20"/>
                <w:szCs w:val="20"/>
                <w:lang w:eastAsia="ja-JP"/>
              </w:rPr>
            </w:pPr>
            <w:r>
              <w:rPr>
                <w:rFonts w:eastAsia="MS Mincho"/>
                <w:sz w:val="20"/>
                <w:szCs w:val="20"/>
                <w:lang w:eastAsia="ja-JP"/>
              </w:rPr>
              <w:t>2</w:t>
            </w:r>
            <w:r w:rsidRPr="007A00D7">
              <w:rPr>
                <w:rFonts w:eastAsia="MS Mincho"/>
                <w:sz w:val="20"/>
                <w:szCs w:val="20"/>
                <w:vertAlign w:val="superscript"/>
                <w:lang w:eastAsia="ja-JP"/>
              </w:rPr>
              <w:t>nd</w:t>
            </w:r>
            <w:r>
              <w:rPr>
                <w:rFonts w:eastAsia="MS Mincho"/>
                <w:sz w:val="20"/>
                <w:szCs w:val="20"/>
                <w:lang w:eastAsia="ja-JP"/>
              </w:rPr>
              <w:t xml:space="preserve"> change: we should make it clear it is not the UE capability signaling</w:t>
            </w:r>
          </w:p>
          <w:p w14:paraId="164F23A9" w14:textId="77777777" w:rsidR="00CE4402" w:rsidRDefault="00CE4402" w:rsidP="00CE4402">
            <w:pPr>
              <w:pStyle w:val="aff0"/>
              <w:widowControl w:val="0"/>
              <w:numPr>
                <w:ilvl w:val="0"/>
                <w:numId w:val="34"/>
              </w:numPr>
              <w:snapToGrid w:val="0"/>
              <w:spacing w:before="120" w:after="120" w:line="240" w:lineRule="auto"/>
              <w:rPr>
                <w:rFonts w:eastAsia="MS Mincho"/>
                <w:sz w:val="20"/>
                <w:szCs w:val="20"/>
                <w:lang w:eastAsia="ja-JP"/>
              </w:rPr>
            </w:pPr>
            <w:r>
              <w:rPr>
                <w:rFonts w:eastAsia="MS Mincho"/>
                <w:sz w:val="20"/>
                <w:szCs w:val="20"/>
                <w:lang w:eastAsia="ja-JP"/>
              </w:rPr>
              <w:t>3</w:t>
            </w:r>
            <w:r w:rsidRPr="007A00D7">
              <w:rPr>
                <w:rFonts w:eastAsia="MS Mincho"/>
                <w:sz w:val="20"/>
                <w:szCs w:val="20"/>
                <w:vertAlign w:val="superscript"/>
                <w:lang w:eastAsia="ja-JP"/>
              </w:rPr>
              <w:t>rd</w:t>
            </w:r>
            <w:r>
              <w:rPr>
                <w:rFonts w:eastAsia="MS Mincho"/>
                <w:sz w:val="20"/>
                <w:szCs w:val="20"/>
                <w:lang w:eastAsia="ja-JP"/>
              </w:rPr>
              <w:t xml:space="preserve"> change: we should ensure it is aligned with the reported UE capability</w:t>
            </w:r>
          </w:p>
          <w:p w14:paraId="7517BADF" w14:textId="77777777" w:rsidR="00CE4402" w:rsidRDefault="00CE4402" w:rsidP="00CE4402">
            <w:pPr>
              <w:pStyle w:val="aff0"/>
              <w:widowControl w:val="0"/>
              <w:numPr>
                <w:ilvl w:val="0"/>
                <w:numId w:val="34"/>
              </w:numPr>
              <w:snapToGrid w:val="0"/>
              <w:spacing w:before="120" w:after="120" w:line="240" w:lineRule="auto"/>
              <w:rPr>
                <w:rFonts w:eastAsia="MS Mincho"/>
                <w:sz w:val="20"/>
                <w:szCs w:val="20"/>
                <w:lang w:eastAsia="ja-JP"/>
              </w:rPr>
            </w:pPr>
            <w:r>
              <w:rPr>
                <w:rFonts w:eastAsia="MS Mincho"/>
                <w:sz w:val="20"/>
                <w:szCs w:val="20"/>
                <w:lang w:eastAsia="ja-JP"/>
              </w:rPr>
              <w:t>4</w:t>
            </w:r>
            <w:r w:rsidRPr="007A00D7">
              <w:rPr>
                <w:rFonts w:eastAsia="MS Mincho"/>
                <w:sz w:val="20"/>
                <w:szCs w:val="20"/>
                <w:vertAlign w:val="superscript"/>
                <w:lang w:eastAsia="ja-JP"/>
              </w:rPr>
              <w:t>th</w:t>
            </w:r>
            <w:r>
              <w:rPr>
                <w:rFonts w:eastAsia="MS Mincho"/>
                <w:sz w:val="20"/>
                <w:szCs w:val="20"/>
                <w:lang w:eastAsia="ja-JP"/>
              </w:rPr>
              <w:t xml:space="preserve"> change: One mechanism is sufficient and we don’t need to support </w:t>
            </w:r>
            <w:r>
              <w:rPr>
                <w:rFonts w:eastAsia="MS Mincho"/>
                <w:sz w:val="20"/>
                <w:szCs w:val="20"/>
                <w:lang w:eastAsia="ja-JP"/>
              </w:rPr>
              <w:lastRenderedPageBreak/>
              <w:t>duplicated mechanism for the same purpose</w:t>
            </w:r>
          </w:p>
          <w:p w14:paraId="2A68EADC" w14:textId="77777777" w:rsidR="00CE4402" w:rsidRPr="007A00D7" w:rsidRDefault="00CE4402" w:rsidP="00CE4402">
            <w:pPr>
              <w:pStyle w:val="aff0"/>
              <w:widowControl w:val="0"/>
              <w:numPr>
                <w:ilvl w:val="0"/>
                <w:numId w:val="34"/>
              </w:numPr>
              <w:snapToGrid w:val="0"/>
              <w:spacing w:before="120" w:after="120" w:line="240" w:lineRule="auto"/>
              <w:rPr>
                <w:rFonts w:eastAsia="MS Mincho"/>
                <w:sz w:val="20"/>
                <w:szCs w:val="20"/>
                <w:lang w:eastAsia="ja-JP"/>
              </w:rPr>
            </w:pPr>
            <w:r>
              <w:rPr>
                <w:rFonts w:eastAsia="MS Mincho"/>
                <w:sz w:val="20"/>
                <w:szCs w:val="20"/>
                <w:lang w:eastAsia="ja-JP"/>
              </w:rPr>
              <w:t>5</w:t>
            </w:r>
            <w:r w:rsidRPr="007A00D7">
              <w:rPr>
                <w:rFonts w:eastAsia="MS Mincho"/>
                <w:sz w:val="20"/>
                <w:szCs w:val="20"/>
                <w:vertAlign w:val="superscript"/>
                <w:lang w:eastAsia="ja-JP"/>
              </w:rPr>
              <w:t>th</w:t>
            </w:r>
            <w:r>
              <w:rPr>
                <w:rFonts w:eastAsia="MS Mincho"/>
                <w:sz w:val="20"/>
                <w:szCs w:val="20"/>
                <w:lang w:eastAsia="ja-JP"/>
              </w:rPr>
              <w:t xml:space="preserve"> change: CSI enhancement is not in the scope  </w:t>
            </w:r>
          </w:p>
          <w:p w14:paraId="1606B87D" w14:textId="77777777" w:rsidR="00CE4402" w:rsidRDefault="00CE4402" w:rsidP="00CE4402">
            <w:pPr>
              <w:widowControl w:val="0"/>
              <w:snapToGrid w:val="0"/>
              <w:spacing w:before="120" w:after="120" w:line="240" w:lineRule="auto"/>
              <w:rPr>
                <w:rFonts w:eastAsia="MS Mincho"/>
                <w:sz w:val="20"/>
                <w:szCs w:val="20"/>
                <w:lang w:eastAsia="ja-JP"/>
              </w:rPr>
            </w:pPr>
          </w:p>
          <w:p w14:paraId="1AE06097" w14:textId="77777777" w:rsidR="00CE4402" w:rsidRDefault="00CE4402" w:rsidP="00CE4402">
            <w:pPr>
              <w:widowControl w:val="0"/>
              <w:snapToGrid w:val="0"/>
              <w:spacing w:before="120" w:after="120" w:line="240" w:lineRule="auto"/>
              <w:jc w:val="both"/>
              <w:rPr>
                <w:rFonts w:eastAsia="微软雅黑"/>
                <w:i/>
                <w:sz w:val="20"/>
                <w:szCs w:val="20"/>
              </w:rPr>
            </w:pPr>
            <w:r>
              <w:rPr>
                <w:rFonts w:eastAsia="微软雅黑"/>
                <w:i/>
                <w:sz w:val="20"/>
                <w:szCs w:val="20"/>
              </w:rPr>
              <w:t xml:space="preserve">Support </w:t>
            </w:r>
            <w:proofErr w:type="spellStart"/>
            <w:r>
              <w:rPr>
                <w:rFonts w:eastAsia="微软雅黑"/>
                <w:i/>
                <w:sz w:val="20"/>
                <w:szCs w:val="20"/>
              </w:rPr>
              <w:t>gNB</w:t>
            </w:r>
            <w:proofErr w:type="spellEnd"/>
            <w:r>
              <w:rPr>
                <w:rFonts w:eastAsia="微软雅黑"/>
                <w:i/>
                <w:sz w:val="20"/>
                <w:szCs w:val="20"/>
              </w:rPr>
              <w:t xml:space="preserve">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7A00D7">
              <w:rPr>
                <w:rFonts w:eastAsia="微软雅黑"/>
                <w:i/>
                <w:color w:val="FF0000"/>
                <w:sz w:val="20"/>
                <w:szCs w:val="20"/>
              </w:rPr>
              <w:t>SRS resources out of the SRS resources in SRS resource set(s)</w:t>
            </w:r>
            <w:r>
              <w:rPr>
                <w:rFonts w:eastAsia="微软雅黑"/>
                <w:i/>
                <w:sz w:val="20"/>
                <w:szCs w:val="20"/>
              </w:rPr>
              <w:t xml:space="preserve"> </w:t>
            </w:r>
            <w:r w:rsidRPr="007A00D7">
              <w:rPr>
                <w:rFonts w:eastAsia="微软雅黑"/>
                <w:i/>
                <w:strike/>
                <w:color w:val="FF0000"/>
                <w:sz w:val="20"/>
                <w:szCs w:val="20"/>
              </w:rPr>
              <w:t xml:space="preserve">the </w:t>
            </w:r>
            <w:r w:rsidRPr="007A00D7">
              <w:rPr>
                <w:rFonts w:eastAsia="微软雅黑" w:hint="eastAsia"/>
                <w:i/>
                <w:strike/>
                <w:color w:val="FF0000"/>
                <w:sz w:val="20"/>
                <w:szCs w:val="20"/>
              </w:rPr>
              <w:t>number</w:t>
            </w:r>
            <w:r w:rsidRPr="007A00D7">
              <w:rPr>
                <w:rFonts w:eastAsia="微软雅黑"/>
                <w:i/>
                <w:strike/>
                <w:color w:val="FF0000"/>
                <w:sz w:val="20"/>
                <w:szCs w:val="20"/>
              </w:rPr>
              <w:t xml:space="preserve"> of Rx antennas</w:t>
            </w:r>
            <w:r w:rsidRPr="00D65341">
              <w:rPr>
                <w:rFonts w:eastAsia="微软雅黑"/>
                <w:i/>
                <w:sz w:val="20"/>
                <w:szCs w:val="20"/>
              </w:rPr>
              <w:t xml:space="preserve"> for SRS antenna switching via </w:t>
            </w:r>
            <w:r>
              <w:rPr>
                <w:rFonts w:eastAsia="微软雅黑"/>
                <w:i/>
                <w:sz w:val="20"/>
                <w:szCs w:val="20"/>
              </w:rPr>
              <w:t>MAC CE.</w:t>
            </w:r>
          </w:p>
          <w:p w14:paraId="2CE637C8" w14:textId="77777777" w:rsidR="00CE4402" w:rsidRDefault="00CE4402" w:rsidP="00CE4402">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16F6AC9B" w14:textId="77777777" w:rsidR="00CE4402" w:rsidRDefault="00CE4402" w:rsidP="00CE4402">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10486B96" w14:textId="77777777" w:rsidR="00CE4402" w:rsidRDefault="00CE4402" w:rsidP="00CE4402">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45541296" w14:textId="77777777" w:rsidR="00CE4402" w:rsidRDefault="00CE4402" w:rsidP="00CE4402">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Support </w:t>
            </w:r>
            <w:r w:rsidRPr="00724771">
              <w:rPr>
                <w:rFonts w:eastAsia="微软雅黑"/>
                <w:i/>
                <w:sz w:val="20"/>
                <w:szCs w:val="20"/>
              </w:rPr>
              <w:t xml:space="preserve">UE reporting of </w:t>
            </w:r>
            <w:r>
              <w:rPr>
                <w:rFonts w:eastAsia="微软雅黑"/>
                <w:i/>
                <w:sz w:val="20"/>
                <w:szCs w:val="20"/>
              </w:rPr>
              <w:t>one</w:t>
            </w:r>
            <w:r w:rsidRPr="00724771">
              <w:rPr>
                <w:rFonts w:eastAsia="微软雅黑"/>
                <w:i/>
                <w:sz w:val="20"/>
                <w:szCs w:val="20"/>
              </w:rPr>
              <w:t xml:space="preserve"> preferred antenna switching configuration</w:t>
            </w:r>
            <w:r>
              <w:rPr>
                <w:rFonts w:eastAsia="微软雅黑"/>
                <w:i/>
                <w:sz w:val="20"/>
                <w:szCs w:val="20"/>
              </w:rPr>
              <w:t xml:space="preserve"> </w:t>
            </w:r>
            <w:r w:rsidRPr="007A00D7">
              <w:rPr>
                <w:rFonts w:eastAsia="微软雅黑"/>
                <w:i/>
                <w:color w:val="FF0000"/>
                <w:sz w:val="20"/>
                <w:szCs w:val="20"/>
              </w:rPr>
              <w:t>via MAC CE</w:t>
            </w:r>
            <w:r>
              <w:rPr>
                <w:rFonts w:eastAsia="微软雅黑"/>
                <w:i/>
                <w:sz w:val="20"/>
                <w:szCs w:val="20"/>
              </w:rPr>
              <w:t xml:space="preserve"> </w:t>
            </w:r>
          </w:p>
          <w:p w14:paraId="4559EE11" w14:textId="77777777" w:rsidR="00CE4402" w:rsidRPr="007A00D7" w:rsidRDefault="00CE4402" w:rsidP="00CE4402">
            <w:pPr>
              <w:pStyle w:val="aff0"/>
              <w:widowControl w:val="0"/>
              <w:numPr>
                <w:ilvl w:val="1"/>
                <w:numId w:val="8"/>
              </w:numPr>
              <w:snapToGrid w:val="0"/>
              <w:spacing w:before="120" w:after="120" w:line="240" w:lineRule="auto"/>
              <w:jc w:val="both"/>
              <w:rPr>
                <w:rFonts w:eastAsia="微软雅黑"/>
                <w:i/>
                <w:color w:val="FF0000"/>
                <w:sz w:val="20"/>
                <w:szCs w:val="20"/>
              </w:rPr>
            </w:pPr>
            <w:r w:rsidRPr="007A00D7">
              <w:rPr>
                <w:rFonts w:eastAsia="微软雅黑"/>
                <w:i/>
                <w:color w:val="FF0000"/>
                <w:sz w:val="20"/>
                <w:szCs w:val="20"/>
              </w:rPr>
              <w:t>This preferred antenna switching configuration is one of the supported antenna switching reported by UE capability signaling</w:t>
            </w:r>
          </w:p>
          <w:p w14:paraId="260ED965" w14:textId="77777777" w:rsidR="00CE4402" w:rsidRPr="007A00D7" w:rsidRDefault="00CE4402" w:rsidP="00CE4402">
            <w:pPr>
              <w:pStyle w:val="aff0"/>
              <w:widowControl w:val="0"/>
              <w:numPr>
                <w:ilvl w:val="0"/>
                <w:numId w:val="8"/>
              </w:numPr>
              <w:snapToGrid w:val="0"/>
              <w:spacing w:before="120" w:after="120" w:line="240" w:lineRule="auto"/>
              <w:jc w:val="both"/>
              <w:rPr>
                <w:rFonts w:eastAsia="微软雅黑"/>
                <w:i/>
                <w:strike/>
                <w:color w:val="FF0000"/>
                <w:sz w:val="20"/>
                <w:szCs w:val="20"/>
              </w:rPr>
            </w:pPr>
            <w:r w:rsidRPr="007A00D7">
              <w:rPr>
                <w:rFonts w:eastAsia="微软雅黑"/>
                <w:i/>
                <w:strike/>
                <w:color w:val="FF0000"/>
                <w:sz w:val="20"/>
                <w:szCs w:val="20"/>
              </w:rPr>
              <w:t>FFS whether DCI can be additional used</w:t>
            </w:r>
          </w:p>
          <w:p w14:paraId="22B6BBA7" w14:textId="77777777" w:rsidR="00CE4402" w:rsidRPr="007A00D7" w:rsidRDefault="00CE4402" w:rsidP="00CE4402">
            <w:pPr>
              <w:pStyle w:val="aff0"/>
              <w:widowControl w:val="0"/>
              <w:numPr>
                <w:ilvl w:val="0"/>
                <w:numId w:val="8"/>
              </w:numPr>
              <w:snapToGrid w:val="0"/>
              <w:spacing w:before="120" w:after="120" w:line="240" w:lineRule="auto"/>
              <w:jc w:val="both"/>
              <w:rPr>
                <w:rFonts w:eastAsia="微软雅黑"/>
                <w:i/>
                <w:strike/>
                <w:color w:val="FF0000"/>
                <w:sz w:val="20"/>
                <w:szCs w:val="20"/>
              </w:rPr>
            </w:pPr>
            <w:r w:rsidRPr="007A00D7">
              <w:rPr>
                <w:rFonts w:eastAsia="微软雅黑"/>
                <w:i/>
                <w:strike/>
                <w:color w:val="FF0000"/>
                <w:sz w:val="20"/>
                <w:szCs w:val="20"/>
              </w:rPr>
              <w:t>FFS potential enhancements on CSI measurement to solve issues (if any) caused by this dynamic adaption</w:t>
            </w:r>
          </w:p>
          <w:p w14:paraId="12E4030B" w14:textId="77777777" w:rsidR="00CE4402" w:rsidRDefault="00CE4402" w:rsidP="00CE4402">
            <w:pPr>
              <w:widowControl w:val="0"/>
              <w:snapToGrid w:val="0"/>
              <w:spacing w:before="120" w:after="120" w:line="240" w:lineRule="auto"/>
              <w:rPr>
                <w:rFonts w:eastAsia="MS Mincho"/>
                <w:sz w:val="20"/>
                <w:szCs w:val="20"/>
                <w:lang w:eastAsia="ja-JP"/>
              </w:rPr>
            </w:pPr>
          </w:p>
        </w:tc>
      </w:tr>
      <w:tr w:rsidR="00C02C14" w14:paraId="7EDEC947" w14:textId="77777777" w:rsidTr="00A73B9F">
        <w:tc>
          <w:tcPr>
            <w:tcW w:w="2405" w:type="dxa"/>
          </w:tcPr>
          <w:p w14:paraId="7C25614B" w14:textId="4CCD76F8" w:rsidR="00C02C14" w:rsidRDefault="00C02C14" w:rsidP="00C02C14">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X</w:t>
            </w:r>
            <w:r>
              <w:rPr>
                <w:rFonts w:eastAsiaTheme="minorEastAsia"/>
                <w:sz w:val="20"/>
                <w:szCs w:val="20"/>
              </w:rPr>
              <w:t>iaomi</w:t>
            </w:r>
          </w:p>
        </w:tc>
        <w:tc>
          <w:tcPr>
            <w:tcW w:w="6945" w:type="dxa"/>
          </w:tcPr>
          <w:p w14:paraId="0159DF77" w14:textId="11436554" w:rsidR="00C02C14" w:rsidRDefault="00C02C14" w:rsidP="00C02C14">
            <w:pPr>
              <w:widowControl w:val="0"/>
              <w:snapToGrid w:val="0"/>
              <w:spacing w:before="120" w:after="120" w:line="240" w:lineRule="auto"/>
              <w:rPr>
                <w:rFonts w:eastAsiaTheme="minorEastAsia"/>
                <w:sz w:val="20"/>
                <w:szCs w:val="20"/>
              </w:rPr>
            </w:pPr>
            <w:r>
              <w:rPr>
                <w:rFonts w:eastAsiaTheme="minorEastAsia"/>
                <w:sz w:val="20"/>
                <w:szCs w:val="20"/>
              </w:rPr>
              <w:t>We are fine with the latest FL’s proposal. We support MAC-CE based RX antenna switching, also suggest DCI based method which can change the antenna switching configurations of both Tx and Rx more flexibility and faster. We suggest the following to be added to the proposal</w:t>
            </w:r>
            <w:r w:rsidR="003374B6">
              <w:rPr>
                <w:rFonts w:eastAsiaTheme="minorEastAsia"/>
                <w:sz w:val="20"/>
                <w:szCs w:val="20"/>
              </w:rPr>
              <w:t xml:space="preserve"> and support the study on the FFS points. </w:t>
            </w:r>
          </w:p>
          <w:p w14:paraId="6FDE83C3" w14:textId="77777777" w:rsidR="00C02C14" w:rsidRDefault="00C02C14" w:rsidP="00C02C14">
            <w:pPr>
              <w:widowControl w:val="0"/>
              <w:snapToGrid w:val="0"/>
              <w:spacing w:before="120" w:after="120" w:line="240" w:lineRule="auto"/>
              <w:rPr>
                <w:rFonts w:eastAsiaTheme="minorEastAsia"/>
                <w:sz w:val="20"/>
                <w:szCs w:val="20"/>
              </w:rPr>
            </w:pPr>
          </w:p>
          <w:p w14:paraId="4671BE23" w14:textId="77777777" w:rsidR="00C02C14" w:rsidRDefault="00C02C14" w:rsidP="00C02C14">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 xml:space="preserve">Support </w:t>
            </w:r>
            <w:proofErr w:type="spellStart"/>
            <w:r>
              <w:rPr>
                <w:rFonts w:eastAsia="微软雅黑"/>
                <w:i/>
                <w:sz w:val="20"/>
                <w:szCs w:val="20"/>
              </w:rPr>
              <w:t>gNB</w:t>
            </w:r>
            <w:proofErr w:type="spellEnd"/>
            <w:r>
              <w:rPr>
                <w:rFonts w:eastAsia="微软雅黑"/>
                <w:i/>
                <w:sz w:val="20"/>
                <w:szCs w:val="20"/>
              </w:rPr>
              <w:t xml:space="preserve">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Pr>
                <w:rFonts w:eastAsia="微软雅黑" w:hint="eastAsia"/>
                <w:i/>
                <w:sz w:val="20"/>
                <w:szCs w:val="20"/>
              </w:rPr>
              <w:t>number</w:t>
            </w:r>
            <w:r>
              <w:rPr>
                <w:rFonts w:eastAsia="微软雅黑"/>
                <w:i/>
                <w:sz w:val="20"/>
                <w:szCs w:val="20"/>
              </w:rPr>
              <w:t xml:space="preserve"> of</w:t>
            </w:r>
            <w:r w:rsidRPr="00A91755">
              <w:rPr>
                <w:rFonts w:eastAsia="微软雅黑"/>
                <w:i/>
                <w:sz w:val="20"/>
                <w:szCs w:val="20"/>
              </w:rPr>
              <w:t xml:space="preserve"> </w:t>
            </w:r>
            <w:r>
              <w:rPr>
                <w:rFonts w:eastAsia="微软雅黑"/>
                <w:i/>
                <w:sz w:val="20"/>
                <w:szCs w:val="20"/>
              </w:rPr>
              <w:t>Rx antennas</w:t>
            </w:r>
            <w:r w:rsidRPr="00D65341">
              <w:rPr>
                <w:rFonts w:eastAsia="微软雅黑"/>
                <w:i/>
                <w:sz w:val="20"/>
                <w:szCs w:val="20"/>
              </w:rPr>
              <w:t xml:space="preserve"> for SRS antenna switching via </w:t>
            </w:r>
            <w:r>
              <w:rPr>
                <w:rFonts w:eastAsia="微软雅黑"/>
                <w:i/>
                <w:sz w:val="20"/>
                <w:szCs w:val="20"/>
              </w:rPr>
              <w:t>MAC CE.</w:t>
            </w:r>
          </w:p>
          <w:p w14:paraId="1498121E" w14:textId="77777777" w:rsidR="00C02C14" w:rsidRDefault="00C02C14" w:rsidP="00C02C14">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28FBD4BA" w14:textId="77777777" w:rsidR="00C02C14" w:rsidRDefault="00C02C14" w:rsidP="00C02C14">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601CB684" w14:textId="77777777" w:rsidR="00C02C14" w:rsidRDefault="00C02C14" w:rsidP="00C02C14">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4892C2B7" w14:textId="77777777" w:rsidR="00C02C14" w:rsidRDefault="00C02C14" w:rsidP="00C02C14">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Support </w:t>
            </w:r>
            <w:r w:rsidRPr="00724771">
              <w:rPr>
                <w:rFonts w:eastAsia="微软雅黑"/>
                <w:i/>
                <w:sz w:val="20"/>
                <w:szCs w:val="20"/>
              </w:rPr>
              <w:t xml:space="preserve">UE reporting of </w:t>
            </w:r>
            <w:del w:id="57" w:author="ZTE - Hao" w:date="2021-08-24T09:42:00Z">
              <w:r w:rsidRPr="00724771" w:rsidDel="00DE275E">
                <w:rPr>
                  <w:rFonts w:eastAsia="微软雅黑"/>
                  <w:i/>
                  <w:sz w:val="20"/>
                  <w:szCs w:val="20"/>
                </w:rPr>
                <w:delText xml:space="preserve">the </w:delText>
              </w:r>
            </w:del>
            <w:ins w:id="58" w:author="ZTE - Hao" w:date="2021-08-24T09:42:00Z">
              <w:r>
                <w:rPr>
                  <w:rFonts w:eastAsia="微软雅黑"/>
                  <w:i/>
                  <w:sz w:val="20"/>
                  <w:szCs w:val="20"/>
                </w:rPr>
                <w:t>one</w:t>
              </w:r>
              <w:r w:rsidRPr="00724771">
                <w:rPr>
                  <w:rFonts w:eastAsia="微软雅黑"/>
                  <w:i/>
                  <w:sz w:val="20"/>
                  <w:szCs w:val="20"/>
                </w:rPr>
                <w:t xml:space="preserve"> </w:t>
              </w:r>
            </w:ins>
            <w:r w:rsidRPr="00724771">
              <w:rPr>
                <w:rFonts w:eastAsia="微软雅黑"/>
                <w:i/>
                <w:sz w:val="20"/>
                <w:szCs w:val="20"/>
              </w:rPr>
              <w:t>preferred antenna switching configuration</w:t>
            </w:r>
          </w:p>
          <w:p w14:paraId="4144BB60" w14:textId="77777777" w:rsidR="00C02C14" w:rsidRDefault="00C02C14" w:rsidP="00C02C14">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FFS whether DCI can be additional used </w:t>
            </w:r>
            <w:ins w:id="59" w:author="GAO XY" w:date="2021-08-24T15:04:00Z">
              <w:r>
                <w:rPr>
                  <w:rFonts w:eastAsia="微软雅黑"/>
                  <w:i/>
                  <w:sz w:val="20"/>
                  <w:szCs w:val="20"/>
                </w:rPr>
                <w:t xml:space="preserve">to indicate the </w:t>
              </w:r>
            </w:ins>
            <w:ins w:id="60" w:author="GAO XY" w:date="2021-08-24T15:06:00Z">
              <w:r>
                <w:rPr>
                  <w:rFonts w:eastAsia="微软雅黑"/>
                  <w:i/>
                  <w:sz w:val="20"/>
                  <w:szCs w:val="20"/>
                </w:rPr>
                <w:t xml:space="preserve">used </w:t>
              </w:r>
            </w:ins>
            <w:ins w:id="61" w:author="GAO XY" w:date="2021-08-24T15:04:00Z">
              <w:r>
                <w:rPr>
                  <w:rFonts w:eastAsia="微软雅黑"/>
                  <w:i/>
                  <w:sz w:val="20"/>
                  <w:szCs w:val="20"/>
                </w:rPr>
                <w:t>antenna switching configuration</w:t>
              </w:r>
            </w:ins>
          </w:p>
          <w:p w14:paraId="04D52400" w14:textId="77777777" w:rsidR="00C02C14" w:rsidRPr="002E4D93" w:rsidRDefault="00C02C14" w:rsidP="00C02C14">
            <w:pPr>
              <w:pStyle w:val="aff0"/>
              <w:widowControl w:val="0"/>
              <w:numPr>
                <w:ilvl w:val="0"/>
                <w:numId w:val="8"/>
              </w:numPr>
              <w:snapToGrid w:val="0"/>
              <w:spacing w:before="120" w:after="120" w:line="240" w:lineRule="auto"/>
              <w:jc w:val="both"/>
              <w:rPr>
                <w:rFonts w:eastAsia="微软雅黑"/>
                <w:i/>
                <w:sz w:val="20"/>
                <w:szCs w:val="20"/>
              </w:rPr>
            </w:pPr>
            <w:r w:rsidRPr="00855875">
              <w:rPr>
                <w:rFonts w:eastAsia="微软雅黑"/>
                <w:i/>
                <w:sz w:val="20"/>
                <w:szCs w:val="20"/>
              </w:rPr>
              <w:t>FFS potential enhancements on CSI measurement to solve issues (if any) caused by this dynamic adaption</w:t>
            </w:r>
          </w:p>
          <w:p w14:paraId="41128756" w14:textId="77777777" w:rsidR="00C02C14" w:rsidRDefault="00C02C14" w:rsidP="00C02C14">
            <w:pPr>
              <w:widowControl w:val="0"/>
              <w:snapToGrid w:val="0"/>
              <w:spacing w:before="120" w:after="120" w:line="240" w:lineRule="auto"/>
              <w:rPr>
                <w:rFonts w:eastAsia="MS Mincho"/>
                <w:sz w:val="20"/>
                <w:szCs w:val="20"/>
                <w:lang w:eastAsia="ja-JP"/>
              </w:rPr>
            </w:pPr>
          </w:p>
        </w:tc>
      </w:tr>
    </w:tbl>
    <w:p w14:paraId="68119237" w14:textId="4BD41922" w:rsidR="008F7EC2" w:rsidRDefault="007C6464">
      <w:pPr>
        <w:widowControl w:val="0"/>
        <w:snapToGrid w:val="0"/>
        <w:spacing w:before="120" w:after="120" w:line="240" w:lineRule="auto"/>
        <w:jc w:val="both"/>
        <w:rPr>
          <w:rFonts w:eastAsia="微软雅黑"/>
          <w:sz w:val="20"/>
          <w:szCs w:val="20"/>
        </w:rPr>
      </w:pPr>
      <w:r>
        <w:rPr>
          <w:rFonts w:ascii="Arial" w:eastAsia="黑体" w:hAnsi="Arial" w:cs="Arial"/>
          <w:b/>
          <w:sz w:val="24"/>
          <w:szCs w:val="24"/>
        </w:rPr>
        <w:t xml:space="preserve"> </w:t>
      </w: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544139A1" w:rsidR="0022582D" w:rsidRDefault="00626A25">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w:t>
      </w:r>
      <w:r>
        <w:rPr>
          <w:rFonts w:eastAsia="微软雅黑"/>
          <w:sz w:val="20"/>
          <w:szCs w:val="20"/>
        </w:rPr>
        <w:t>has been discussed in the first round</w:t>
      </w:r>
      <w:r w:rsidR="0022582D">
        <w:rPr>
          <w:rFonts w:eastAsia="微软雅黑"/>
          <w:sz w:val="20"/>
          <w:szCs w:val="20"/>
        </w:rPr>
        <w:t>.</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30BB646E" w14:textId="6461F653" w:rsidR="00201A82" w:rsidRPr="00B75B98" w:rsidRDefault="00201A82">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S</w:t>
      </w:r>
      <w:r>
        <w:rPr>
          <w:rFonts w:eastAsia="微软雅黑"/>
          <w:sz w:val="20"/>
          <w:szCs w:val="20"/>
        </w:rPr>
        <w:t>upport</w:t>
      </w:r>
      <w:r w:rsidR="006529F2">
        <w:rPr>
          <w:rFonts w:eastAsia="微软雅黑"/>
          <w:sz w:val="20"/>
          <w:szCs w:val="20"/>
        </w:rPr>
        <w:t>:</w:t>
      </w:r>
      <w:r>
        <w:rPr>
          <w:rFonts w:eastAsia="微软雅黑"/>
          <w:sz w:val="20"/>
          <w:szCs w:val="20"/>
        </w:rPr>
        <w:t xml:space="preserve"> </w:t>
      </w:r>
      <w:r w:rsidRPr="00B75B98">
        <w:rPr>
          <w:rFonts w:eastAsia="微软雅黑"/>
          <w:sz w:val="20"/>
          <w:szCs w:val="20"/>
        </w:rPr>
        <w:t>Ericsson, Xiaomi, Nokia/NSB, Huawei/</w:t>
      </w:r>
      <w:proofErr w:type="spellStart"/>
      <w:r w:rsidRPr="00B75B98">
        <w:rPr>
          <w:rFonts w:eastAsia="微软雅黑"/>
          <w:sz w:val="20"/>
          <w:szCs w:val="20"/>
        </w:rPr>
        <w:t>HiSilicon</w:t>
      </w:r>
      <w:proofErr w:type="spellEnd"/>
      <w:r w:rsidRPr="00B75B98">
        <w:rPr>
          <w:rFonts w:eastAsia="微软雅黑"/>
          <w:sz w:val="20"/>
          <w:szCs w:val="20"/>
        </w:rPr>
        <w:t>, CATT, Intel, ZTE</w:t>
      </w:r>
      <w:r w:rsidR="008F4F51" w:rsidRPr="00B75B98">
        <w:rPr>
          <w:rFonts w:eastAsia="微软雅黑"/>
          <w:sz w:val="20"/>
          <w:szCs w:val="20"/>
        </w:rPr>
        <w:t>, NTT DOCOMO</w:t>
      </w:r>
    </w:p>
    <w:p w14:paraId="5626FD9C" w14:textId="741D7BEF" w:rsidR="000912BF" w:rsidRDefault="00626A25">
      <w:pPr>
        <w:widowControl w:val="0"/>
        <w:snapToGrid w:val="0"/>
        <w:spacing w:before="120" w:after="120" w:line="240" w:lineRule="auto"/>
        <w:jc w:val="both"/>
        <w:rPr>
          <w:rFonts w:eastAsia="微软雅黑"/>
          <w:sz w:val="20"/>
          <w:szCs w:val="20"/>
        </w:rPr>
      </w:pPr>
      <w:r w:rsidRPr="00B75B98">
        <w:rPr>
          <w:rFonts w:eastAsia="微软雅黑"/>
          <w:sz w:val="20"/>
          <w:szCs w:val="20"/>
        </w:rPr>
        <w:t>Concern: OPPO, Lenovo/</w:t>
      </w:r>
      <w:proofErr w:type="spellStart"/>
      <w:r w:rsidRPr="00B75B98">
        <w:rPr>
          <w:rFonts w:eastAsia="微软雅黑"/>
          <w:sz w:val="20"/>
          <w:szCs w:val="20"/>
        </w:rPr>
        <w:t>MotM</w:t>
      </w:r>
      <w:proofErr w:type="spellEnd"/>
      <w:r w:rsidR="00C47DB6">
        <w:rPr>
          <w:rFonts w:eastAsia="微软雅黑"/>
          <w:sz w:val="20"/>
          <w:szCs w:val="20"/>
        </w:rPr>
        <w:t>, Apple</w:t>
      </w:r>
      <w:r w:rsidR="008D0AC8">
        <w:rPr>
          <w:rFonts w:eastAsia="微软雅黑"/>
          <w:sz w:val="20"/>
          <w:szCs w:val="20"/>
        </w:rPr>
        <w:t>, vivo</w:t>
      </w:r>
    </w:p>
    <w:p w14:paraId="19FD97F5" w14:textId="77777777" w:rsidR="00201A82" w:rsidRDefault="00201A82">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24434C33" w:rsidR="00A175CA" w:rsidRDefault="008D5AC2"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A31AB1E" w14:textId="52FABB1B" w:rsidR="009634AA" w:rsidRPr="009634AA" w:rsidRDefault="008D5AC2"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Support. The reasons and motivation was explained in the first round. </w:t>
            </w:r>
          </w:p>
        </w:tc>
      </w:tr>
      <w:tr w:rsidR="00A175CA" w14:paraId="54E90B5C" w14:textId="77777777" w:rsidTr="006E3B3D">
        <w:tc>
          <w:tcPr>
            <w:tcW w:w="2405" w:type="dxa"/>
          </w:tcPr>
          <w:p w14:paraId="73EFA8E6" w14:textId="48CA1FAF" w:rsidR="00A175CA" w:rsidRDefault="00CE325A"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C2F7D5C" w14:textId="5A2C058F" w:rsidR="00A175CA" w:rsidRDefault="00EF4AEA" w:rsidP="008318E4">
            <w:pPr>
              <w:widowControl w:val="0"/>
              <w:snapToGrid w:val="0"/>
              <w:spacing w:before="120" w:after="120" w:line="240" w:lineRule="auto"/>
              <w:rPr>
                <w:rFonts w:eastAsia="微软雅黑"/>
                <w:sz w:val="20"/>
                <w:szCs w:val="20"/>
              </w:rPr>
            </w:pPr>
            <w:r>
              <w:rPr>
                <w:rFonts w:eastAsia="Malgun Gothic"/>
                <w:sz w:val="20"/>
                <w:szCs w:val="20"/>
                <w:lang w:eastAsia="ko-KR"/>
              </w:rPr>
              <w:t>Benefit is not clear.</w:t>
            </w:r>
          </w:p>
        </w:tc>
      </w:tr>
      <w:tr w:rsidR="0077131B" w14:paraId="27F40E7A" w14:textId="77777777" w:rsidTr="006E3B3D">
        <w:tc>
          <w:tcPr>
            <w:tcW w:w="2405" w:type="dxa"/>
          </w:tcPr>
          <w:p w14:paraId="0B65B991" w14:textId="4B85A265"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88CADCA" w14:textId="77B42D6F"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FL’s proposal.</w:t>
            </w:r>
          </w:p>
        </w:tc>
      </w:tr>
      <w:tr w:rsidR="001E14E0" w14:paraId="5FE9A9DF" w14:textId="77777777" w:rsidTr="006E3B3D">
        <w:tc>
          <w:tcPr>
            <w:tcW w:w="2405" w:type="dxa"/>
          </w:tcPr>
          <w:p w14:paraId="699A494D" w14:textId="31C14B75" w:rsidR="001E14E0" w:rsidRDefault="001E14E0" w:rsidP="0077131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EFB0B34" w14:textId="5F789919" w:rsidR="001E14E0" w:rsidRDefault="001E14E0" w:rsidP="0077131B">
            <w:pPr>
              <w:widowControl w:val="0"/>
              <w:snapToGrid w:val="0"/>
              <w:spacing w:before="120" w:after="120" w:line="240" w:lineRule="auto"/>
              <w:rPr>
                <w:rFonts w:eastAsia="微软雅黑"/>
                <w:sz w:val="20"/>
                <w:szCs w:val="20"/>
              </w:rPr>
            </w:pPr>
            <w:r>
              <w:rPr>
                <w:rFonts w:eastAsia="微软雅黑" w:hint="eastAsia"/>
                <w:sz w:val="20"/>
                <w:szCs w:val="20"/>
              </w:rPr>
              <w:t>Support. Besides, we think N =1 for 1T4R also should be supported.</w:t>
            </w:r>
          </w:p>
        </w:tc>
      </w:tr>
      <w:tr w:rsidR="00B75B98" w:rsidRPr="009634AA" w14:paraId="108ACC44" w14:textId="77777777" w:rsidTr="00B75B98">
        <w:tc>
          <w:tcPr>
            <w:tcW w:w="2405" w:type="dxa"/>
          </w:tcPr>
          <w:p w14:paraId="461303F2"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28B2EAF" w14:textId="77777777" w:rsidR="00B75B98" w:rsidRPr="009634AA" w:rsidRDefault="00B75B98" w:rsidP="00BC2C59">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w:t>
            </w:r>
          </w:p>
        </w:tc>
      </w:tr>
      <w:tr w:rsidR="00E31F35" w:rsidRPr="009634AA" w14:paraId="45F1A447" w14:textId="77777777" w:rsidTr="00B75B98">
        <w:tc>
          <w:tcPr>
            <w:tcW w:w="2405" w:type="dxa"/>
          </w:tcPr>
          <w:p w14:paraId="4C9047AA" w14:textId="3864BCA6"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1A31B4" w14:textId="0BA60639" w:rsidR="00E31F35" w:rsidRDefault="00E31F35" w:rsidP="00E31F35">
            <w:pPr>
              <w:widowControl w:val="0"/>
              <w:snapToGrid w:val="0"/>
              <w:spacing w:before="120" w:after="120" w:line="240" w:lineRule="auto"/>
              <w:jc w:val="both"/>
              <w:rPr>
                <w:rFonts w:eastAsia="微软雅黑"/>
                <w:sz w:val="20"/>
                <w:szCs w:val="20"/>
              </w:rPr>
            </w:pPr>
            <w:r>
              <w:rPr>
                <w:rFonts w:eastAsia="MS Mincho"/>
                <w:sz w:val="20"/>
                <w:szCs w:val="20"/>
                <w:lang w:eastAsia="ja-JP"/>
              </w:rPr>
              <w:t xml:space="preserve">We support the FL Proposal 3-2. </w:t>
            </w:r>
          </w:p>
        </w:tc>
      </w:tr>
      <w:tr w:rsidR="00B72BB2" w:rsidRPr="009634AA" w14:paraId="25DC46CC" w14:textId="77777777" w:rsidTr="00B75B98">
        <w:tc>
          <w:tcPr>
            <w:tcW w:w="2405" w:type="dxa"/>
          </w:tcPr>
          <w:p w14:paraId="4F3D47EF" w14:textId="58B9CA08"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7CFD8B77" w14:textId="6A8887C5" w:rsidR="00B72BB2" w:rsidRDefault="00B72BB2" w:rsidP="00B72BB2">
            <w:pPr>
              <w:widowControl w:val="0"/>
              <w:snapToGrid w:val="0"/>
              <w:spacing w:before="120" w:after="120" w:line="240" w:lineRule="auto"/>
              <w:jc w:val="both"/>
              <w:rPr>
                <w:rFonts w:eastAsia="MS Mincho"/>
                <w:sz w:val="20"/>
                <w:szCs w:val="20"/>
                <w:lang w:eastAsia="ja-JP"/>
              </w:rPr>
            </w:pPr>
            <w:r>
              <w:rPr>
                <w:rFonts w:eastAsia="微软雅黑" w:hint="eastAsia"/>
                <w:sz w:val="20"/>
                <w:szCs w:val="20"/>
              </w:rPr>
              <w:t>W</w:t>
            </w:r>
            <w:r>
              <w:rPr>
                <w:rFonts w:eastAsia="微软雅黑"/>
                <w:sz w:val="20"/>
                <w:szCs w:val="20"/>
              </w:rPr>
              <w:t xml:space="preserve">e still think it’s out of R17 </w:t>
            </w:r>
            <w:proofErr w:type="spellStart"/>
            <w:r>
              <w:rPr>
                <w:rFonts w:eastAsia="微软雅黑"/>
                <w:sz w:val="20"/>
                <w:szCs w:val="20"/>
              </w:rPr>
              <w:t>feMIMO</w:t>
            </w:r>
            <w:proofErr w:type="spellEnd"/>
            <w:r>
              <w:rPr>
                <w:rFonts w:eastAsia="微软雅黑"/>
                <w:sz w:val="20"/>
                <w:szCs w:val="20"/>
              </w:rPr>
              <w:t xml:space="preserve"> WID scope and the benefit is not clear.</w:t>
            </w:r>
          </w:p>
        </w:tc>
      </w:tr>
      <w:tr w:rsidR="00657390" w:rsidRPr="009634AA" w14:paraId="38D83F90" w14:textId="77777777" w:rsidTr="00B75B98">
        <w:tc>
          <w:tcPr>
            <w:tcW w:w="2405" w:type="dxa"/>
          </w:tcPr>
          <w:p w14:paraId="5612936B" w14:textId="0D9BBDEE" w:rsidR="00657390" w:rsidRDefault="00657390" w:rsidP="00657390">
            <w:pPr>
              <w:widowControl w:val="0"/>
              <w:snapToGrid w:val="0"/>
              <w:spacing w:before="120" w:after="120" w:line="240" w:lineRule="auto"/>
              <w:rPr>
                <w:rFonts w:eastAsia="微软雅黑"/>
                <w:sz w:val="20"/>
                <w:szCs w:val="20"/>
              </w:rPr>
            </w:pPr>
            <w:r>
              <w:rPr>
                <w:rFonts w:eastAsia="MS Mincho"/>
                <w:sz w:val="20"/>
                <w:szCs w:val="20"/>
                <w:lang w:eastAsia="ja-JP"/>
              </w:rPr>
              <w:t>OPPO</w:t>
            </w:r>
          </w:p>
        </w:tc>
        <w:tc>
          <w:tcPr>
            <w:tcW w:w="6945" w:type="dxa"/>
          </w:tcPr>
          <w:p w14:paraId="21AE5AA5" w14:textId="7EA2A550" w:rsidR="00657390" w:rsidRDefault="00657390" w:rsidP="00657390">
            <w:pPr>
              <w:widowControl w:val="0"/>
              <w:snapToGrid w:val="0"/>
              <w:spacing w:before="120" w:after="120" w:line="240" w:lineRule="auto"/>
              <w:jc w:val="both"/>
              <w:rPr>
                <w:rFonts w:eastAsia="微软雅黑"/>
                <w:sz w:val="20"/>
                <w:szCs w:val="20"/>
              </w:rPr>
            </w:pPr>
            <w:r>
              <w:rPr>
                <w:rFonts w:eastAsia="MS Mincho"/>
                <w:sz w:val="20"/>
                <w:szCs w:val="20"/>
                <w:lang w:eastAsia="ja-JP"/>
              </w:rPr>
              <w:t>Not support. The benefit is not clear and is out of the scope</w:t>
            </w:r>
          </w:p>
        </w:tc>
      </w:tr>
      <w:tr w:rsidR="00A57C62" w:rsidRPr="009634AA" w14:paraId="38BF5525" w14:textId="77777777" w:rsidTr="00B75B98">
        <w:tc>
          <w:tcPr>
            <w:tcW w:w="2405" w:type="dxa"/>
          </w:tcPr>
          <w:p w14:paraId="3661E867" w14:textId="606E819A" w:rsidR="00A57C62" w:rsidRDefault="00A57C62" w:rsidP="00657390">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51D868A" w14:textId="000EAF8F" w:rsidR="00A57C62" w:rsidRDefault="00A57C62" w:rsidP="0065739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FL proposal</w:t>
            </w:r>
          </w:p>
        </w:tc>
      </w:tr>
      <w:tr w:rsidR="004750D6" w:rsidRPr="009634AA" w14:paraId="3A0CC4F9" w14:textId="77777777" w:rsidTr="00B75B98">
        <w:tc>
          <w:tcPr>
            <w:tcW w:w="2405" w:type="dxa"/>
          </w:tcPr>
          <w:p w14:paraId="0C52F26D" w14:textId="413A9DEF" w:rsidR="004750D6" w:rsidRDefault="004750D6" w:rsidP="00657390">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652AE7D5" w14:textId="478FB20E" w:rsidR="004750D6" w:rsidRDefault="00BC2C59" w:rsidP="0065739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do have some concern. </w:t>
            </w:r>
            <w:r w:rsidR="00693E13">
              <w:rPr>
                <w:rFonts w:eastAsia="MS Mincho"/>
                <w:sz w:val="20"/>
                <w:szCs w:val="20"/>
                <w:lang w:eastAsia="ja-JP"/>
              </w:rPr>
              <w:t>2T4R and 1T2R are the most widely used configuration in the real deployment</w:t>
            </w:r>
            <w:r>
              <w:rPr>
                <w:rFonts w:eastAsia="MS Mincho"/>
                <w:sz w:val="20"/>
                <w:szCs w:val="20"/>
                <w:lang w:eastAsia="ja-JP"/>
              </w:rPr>
              <w:t xml:space="preserve">, it is also prefer to configure SRS AS </w:t>
            </w:r>
            <w:proofErr w:type="spellStart"/>
            <w:r>
              <w:rPr>
                <w:rFonts w:eastAsia="MS Mincho"/>
                <w:sz w:val="20"/>
                <w:szCs w:val="20"/>
                <w:lang w:eastAsia="ja-JP"/>
              </w:rPr>
              <w:t>as</w:t>
            </w:r>
            <w:proofErr w:type="spellEnd"/>
            <w:r>
              <w:rPr>
                <w:rFonts w:eastAsia="MS Mincho"/>
                <w:sz w:val="20"/>
                <w:szCs w:val="20"/>
                <w:lang w:eastAsia="ja-JP"/>
              </w:rPr>
              <w:t xml:space="preserve"> time domain tight as possible, </w:t>
            </w:r>
            <w:r w:rsidR="00471687">
              <w:rPr>
                <w:rFonts w:eastAsia="MS Mincho"/>
                <w:sz w:val="20"/>
                <w:szCs w:val="20"/>
                <w:lang w:eastAsia="ja-JP"/>
              </w:rPr>
              <w:t>so it is more likely that UE can ensure phase continuity and DL/UL calibration.</w:t>
            </w:r>
            <w:r w:rsidR="00693E13">
              <w:rPr>
                <w:rFonts w:eastAsia="MS Mincho"/>
                <w:sz w:val="20"/>
                <w:szCs w:val="20"/>
                <w:lang w:eastAsia="ja-JP"/>
              </w:rPr>
              <w:t xml:space="preserve"> </w:t>
            </w:r>
          </w:p>
        </w:tc>
      </w:tr>
      <w:tr w:rsidR="00C02C14" w:rsidRPr="009634AA" w14:paraId="4884A59A" w14:textId="77777777" w:rsidTr="00B75B98">
        <w:tc>
          <w:tcPr>
            <w:tcW w:w="2405" w:type="dxa"/>
          </w:tcPr>
          <w:p w14:paraId="77A3FDFC" w14:textId="2A281448" w:rsidR="00C02C14" w:rsidRDefault="00C02C14" w:rsidP="00C02C14">
            <w:pPr>
              <w:widowControl w:val="0"/>
              <w:snapToGrid w:val="0"/>
              <w:spacing w:before="120" w:after="120" w:line="240" w:lineRule="auto"/>
              <w:rPr>
                <w:rFonts w:eastAsia="MS Mincho"/>
                <w:sz w:val="20"/>
                <w:szCs w:val="20"/>
                <w:lang w:eastAsia="ja-JP"/>
              </w:rPr>
            </w:pPr>
            <w:r>
              <w:rPr>
                <w:rFonts w:eastAsiaTheme="minorEastAsia" w:hint="eastAsia"/>
                <w:sz w:val="20"/>
                <w:szCs w:val="20"/>
              </w:rPr>
              <w:t>X</w:t>
            </w:r>
            <w:r>
              <w:rPr>
                <w:rFonts w:eastAsiaTheme="minorEastAsia"/>
                <w:sz w:val="20"/>
                <w:szCs w:val="20"/>
              </w:rPr>
              <w:t>iaomi</w:t>
            </w:r>
          </w:p>
        </w:tc>
        <w:tc>
          <w:tcPr>
            <w:tcW w:w="6945" w:type="dxa"/>
          </w:tcPr>
          <w:p w14:paraId="6953A242" w14:textId="5E9EC839" w:rsidR="00C02C14" w:rsidRDefault="00C02C14" w:rsidP="00C02C14">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S</w:t>
            </w:r>
            <w:r>
              <w:rPr>
                <w:rFonts w:eastAsiaTheme="minorEastAsia"/>
                <w:sz w:val="20"/>
                <w:szCs w:val="20"/>
              </w:rPr>
              <w:t>upport</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6151FC3" w14:textId="3D2E7BF4" w:rsidR="00244EC4"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The following proposal has been discussed extensively in the first round.</w:t>
      </w:r>
      <w:r w:rsidR="00244EC4">
        <w:rPr>
          <w:rFonts w:eastAsia="微软雅黑"/>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FC6A25">
        <w:rPr>
          <w:rFonts w:eastAsia="微软雅黑"/>
          <w:b/>
          <w:i/>
          <w:sz w:val="20"/>
          <w:szCs w:val="20"/>
          <w:highlight w:val="yellow"/>
        </w:rPr>
        <w:t xml:space="preserve"> 3-3</w:t>
      </w:r>
      <w:r w:rsidRPr="00274AB0">
        <w:rPr>
          <w:rFonts w:eastAsia="微软雅黑"/>
          <w:b/>
          <w:i/>
          <w:sz w:val="20"/>
          <w:szCs w:val="20"/>
          <w:highlight w:val="yellow"/>
        </w:rPr>
        <w:t>:</w:t>
      </w:r>
      <w:r w:rsidR="00E36FBB">
        <w:rPr>
          <w:rFonts w:eastAsia="微软雅黑"/>
          <w:i/>
          <w:sz w:val="20"/>
          <w:szCs w:val="20"/>
        </w:rPr>
        <w:t xml:space="preserve"> </w:t>
      </w:r>
      <w:r w:rsidR="002C0777">
        <w:rPr>
          <w:rFonts w:eastAsia="微软雅黑"/>
          <w:i/>
          <w:sz w:val="20"/>
          <w:szCs w:val="20"/>
        </w:rPr>
        <w:t xml:space="preserve">For antenna switching SRS, support maximum one SRS resource set for periodic SRS and maximum </w:t>
      </w:r>
      <w:r w:rsidR="0082151A">
        <w:rPr>
          <w:rFonts w:eastAsia="微软雅黑"/>
          <w:i/>
          <w:sz w:val="20"/>
          <w:szCs w:val="20"/>
        </w:rPr>
        <w:t>2</w:t>
      </w:r>
      <w:r w:rsidR="002C0777">
        <w:rPr>
          <w:rFonts w:eastAsia="微软雅黑"/>
          <w:i/>
          <w:sz w:val="20"/>
          <w:szCs w:val="20"/>
        </w:rPr>
        <w:t xml:space="preserve"> SRS resource sets for semi-persistent SRS.</w:t>
      </w:r>
    </w:p>
    <w:p w14:paraId="7728E395" w14:textId="2E52238A" w:rsidR="00FB2056" w:rsidRPr="0020298E" w:rsidRDefault="00FB2056" w:rsidP="00E659EB">
      <w:pPr>
        <w:pStyle w:val="aff0"/>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17ED48F8" w14:textId="14955FFB" w:rsidR="0020298E" w:rsidRPr="0061344A" w:rsidRDefault="0020298E" w:rsidP="00E659EB">
      <w:pPr>
        <w:pStyle w:val="aff0"/>
        <w:widowControl w:val="0"/>
        <w:numPr>
          <w:ilvl w:val="0"/>
          <w:numId w:val="8"/>
        </w:numPr>
        <w:snapToGrid w:val="0"/>
        <w:spacing w:before="120" w:after="120" w:line="240" w:lineRule="auto"/>
        <w:jc w:val="both"/>
        <w:rPr>
          <w:rFonts w:eastAsia="微软雅黑"/>
          <w:i/>
          <w:sz w:val="20"/>
          <w:szCs w:val="20"/>
        </w:rPr>
      </w:pPr>
      <w:r w:rsidRPr="0020298E">
        <w:rPr>
          <w:rFonts w:eastAsia="微软雅黑"/>
          <w:i/>
          <w:iCs/>
          <w:color w:val="FF0000"/>
          <w:sz w:val="20"/>
          <w:szCs w:val="20"/>
        </w:rPr>
        <w:t>This feature is UE optional: For UEs that do not support this feature, follow Rel-15 on the number of resource sets for periodic and semi-persistent SRS</w:t>
      </w:r>
    </w:p>
    <w:p w14:paraId="420E23D1" w14:textId="664CE23A" w:rsidR="00D85C96" w:rsidRPr="002C0777" w:rsidRDefault="00D85C96" w:rsidP="00E659EB">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iCs/>
          <w:color w:val="FF0000"/>
          <w:sz w:val="20"/>
          <w:szCs w:val="20"/>
        </w:rPr>
        <w:t xml:space="preserve">For each </w:t>
      </w:r>
      <w:proofErr w:type="spellStart"/>
      <w:r>
        <w:rPr>
          <w:rFonts w:eastAsia="微软雅黑"/>
          <w:i/>
          <w:iCs/>
          <w:color w:val="FF0000"/>
          <w:sz w:val="20"/>
          <w:szCs w:val="20"/>
        </w:rPr>
        <w:t>xTyR</w:t>
      </w:r>
      <w:proofErr w:type="spellEnd"/>
      <w:r>
        <w:rPr>
          <w:rFonts w:eastAsia="微软雅黑"/>
          <w:i/>
          <w:iCs/>
          <w:color w:val="FF0000"/>
          <w:sz w:val="20"/>
          <w:szCs w:val="20"/>
        </w:rPr>
        <w:t xml:space="preserve"> antenna switching, each periodic or semi-persistent resource set contain</w:t>
      </w:r>
      <w:r w:rsidR="004105B3">
        <w:rPr>
          <w:rFonts w:eastAsia="微软雅黑"/>
          <w:i/>
          <w:iCs/>
          <w:color w:val="FF0000"/>
          <w:sz w:val="20"/>
          <w:szCs w:val="20"/>
        </w:rPr>
        <w:t>s</w:t>
      </w:r>
      <w:r>
        <w:rPr>
          <w:rFonts w:eastAsia="微软雅黑"/>
          <w:i/>
          <w:iCs/>
          <w:color w:val="FF0000"/>
          <w:sz w:val="20"/>
          <w:szCs w:val="20"/>
        </w:rPr>
        <w:t xml:space="preserve"> y/x resources. </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3B56021A" w14:textId="455C4820" w:rsidR="0020298E" w:rsidRDefault="0020298E" w:rsidP="006A44B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F374E2">
        <w:rPr>
          <w:rFonts w:eastAsia="微软雅黑"/>
          <w:sz w:val="20"/>
          <w:szCs w:val="20"/>
        </w:rPr>
        <w:t>:</w:t>
      </w:r>
      <w:r>
        <w:rPr>
          <w:rFonts w:eastAsia="微软雅黑"/>
          <w:sz w:val="20"/>
          <w:szCs w:val="20"/>
        </w:rPr>
        <w:t xml:space="preserve"> </w:t>
      </w:r>
      <w:r w:rsidRPr="0020298E">
        <w:rPr>
          <w:rFonts w:eastAsia="微软雅黑"/>
          <w:sz w:val="20"/>
          <w:szCs w:val="20"/>
        </w:rPr>
        <w:t>CMCC, Nokia/NSB, Huawei/</w:t>
      </w:r>
      <w:proofErr w:type="spellStart"/>
      <w:r w:rsidRPr="0020298E">
        <w:rPr>
          <w:rFonts w:eastAsia="微软雅黑"/>
          <w:sz w:val="20"/>
          <w:szCs w:val="20"/>
        </w:rPr>
        <w:t>HiSilicon</w:t>
      </w:r>
      <w:proofErr w:type="spellEnd"/>
      <w:r w:rsidRPr="0020298E">
        <w:rPr>
          <w:rFonts w:eastAsia="微软雅黑"/>
          <w:sz w:val="20"/>
          <w:szCs w:val="20"/>
        </w:rPr>
        <w:t>, OPPO, MediaTek, Xiaomi, ZTE, CATT, Ericsson, NTT DOCOMO, China Telecom, China Unicom</w:t>
      </w:r>
    </w:p>
    <w:p w14:paraId="54309DF1" w14:textId="34532995"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Concern: Qualcomm</w:t>
      </w:r>
    </w:p>
    <w:p w14:paraId="756F08DA" w14:textId="77777777" w:rsidR="0020298E" w:rsidRDefault="0020298E" w:rsidP="006A44B5">
      <w:pPr>
        <w:widowControl w:val="0"/>
        <w:snapToGrid w:val="0"/>
        <w:spacing w:before="120" w:after="120" w:line="240" w:lineRule="auto"/>
        <w:jc w:val="both"/>
        <w:rPr>
          <w:rFonts w:eastAsia="微软雅黑"/>
          <w:sz w:val="20"/>
          <w:szCs w:val="20"/>
        </w:rPr>
      </w:pPr>
    </w:p>
    <w:p w14:paraId="3FB382BA" w14:textId="6B28A718"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 xml:space="preserve">FL adds the red part trying to address UE vendor’s concern. Companies are encouraged to indicate whether it is </w:t>
      </w:r>
      <w:r>
        <w:rPr>
          <w:rFonts w:eastAsia="微软雅黑"/>
          <w:sz w:val="20"/>
          <w:szCs w:val="20"/>
        </w:rPr>
        <w:lastRenderedPageBreak/>
        <w:t>acceptable with this added.</w:t>
      </w:r>
    </w:p>
    <w:p w14:paraId="6D9B7DB4" w14:textId="77777777" w:rsidR="0020298E" w:rsidRDefault="0020298E"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4AE8E699" w:rsidR="006A44B5" w:rsidRDefault="00713B5D"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8200" w:type="dxa"/>
          </w:tcPr>
          <w:p w14:paraId="45286266" w14:textId="77777777" w:rsidR="00FC1076" w:rsidRDefault="00713B5D" w:rsidP="00151FBE">
            <w:pPr>
              <w:pStyle w:val="a4"/>
              <w:rPr>
                <w:b w:val="0"/>
                <w:lang w:eastAsia="zh-CN"/>
              </w:rPr>
            </w:pPr>
            <w:r>
              <w:rPr>
                <w:b w:val="0"/>
                <w:lang w:eastAsia="zh-CN"/>
              </w:rPr>
              <w:t xml:space="preserve">Support. Although I don’t see the need for the UE optional part. </w:t>
            </w:r>
            <w:r w:rsidR="006A7463">
              <w:rPr>
                <w:b w:val="0"/>
                <w:lang w:eastAsia="zh-CN"/>
              </w:rPr>
              <w:t>E</w:t>
            </w:r>
            <w:r>
              <w:rPr>
                <w:b w:val="0"/>
                <w:lang w:eastAsia="zh-CN"/>
              </w:rPr>
              <w:t>very added MIMO feature in Rel.16, 17,18,.. .will be optional. There are no mandatory MIMO features in releases beyond Rel.15. The only feature</w:t>
            </w:r>
            <w:r w:rsidR="00BE5823">
              <w:rPr>
                <w:b w:val="0"/>
                <w:lang w:eastAsia="zh-CN"/>
              </w:rPr>
              <w:t>s</w:t>
            </w:r>
            <w:r>
              <w:rPr>
                <w:b w:val="0"/>
                <w:lang w:eastAsia="zh-CN"/>
              </w:rPr>
              <w:t xml:space="preserve"> that can be mandatory in Release beyond </w:t>
            </w:r>
            <w:r w:rsidR="00BE5823">
              <w:rPr>
                <w:b w:val="0"/>
                <w:lang w:eastAsia="zh-CN"/>
              </w:rPr>
              <w:t xml:space="preserve">15 is if new areas are </w:t>
            </w:r>
            <w:proofErr w:type="spellStart"/>
            <w:r w:rsidR="00BE5823">
              <w:rPr>
                <w:b w:val="0"/>
                <w:lang w:eastAsia="zh-CN"/>
              </w:rPr>
              <w:t>xplored</w:t>
            </w:r>
            <w:proofErr w:type="spellEnd"/>
            <w:r w:rsidR="00BE5823">
              <w:rPr>
                <w:b w:val="0"/>
                <w:lang w:eastAsia="zh-CN"/>
              </w:rPr>
              <w:t xml:space="preserve">, such as broadcasting etc. Please enlighten me if my understanding is incorrect. </w:t>
            </w:r>
          </w:p>
          <w:p w14:paraId="553BF5CD" w14:textId="3953B2B4" w:rsidR="006A44B5" w:rsidRPr="006904A5" w:rsidRDefault="006A7463" w:rsidP="00151FBE">
            <w:pPr>
              <w:pStyle w:val="a4"/>
              <w:rPr>
                <w:b w:val="0"/>
                <w:lang w:eastAsia="zh-CN"/>
              </w:rPr>
            </w:pPr>
            <w:r>
              <w:rPr>
                <w:b w:val="0"/>
                <w:lang w:eastAsia="zh-CN"/>
              </w:rPr>
              <w:t xml:space="preserve">It’s obvious if the UE does not indicate support for this Rel.17 feature, then </w:t>
            </w:r>
            <w:r w:rsidR="00F8537A">
              <w:rPr>
                <w:b w:val="0"/>
                <w:lang w:eastAsia="zh-CN"/>
              </w:rPr>
              <w:t xml:space="preserve">Rel.15 behaviour will follow. Having that said, I’m ok with the sub bullet if it comforts Apple. </w:t>
            </w:r>
          </w:p>
        </w:tc>
      </w:tr>
      <w:tr w:rsidR="008319F3" w14:paraId="337D4DEF" w14:textId="77777777" w:rsidTr="009A0246">
        <w:tc>
          <w:tcPr>
            <w:tcW w:w="1150" w:type="dxa"/>
          </w:tcPr>
          <w:p w14:paraId="6CA71491" w14:textId="0C1F2B50" w:rsidR="008319F3" w:rsidRDefault="00381A3E" w:rsidP="008319F3">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8200" w:type="dxa"/>
          </w:tcPr>
          <w:p w14:paraId="60CCFFC7" w14:textId="5E479B89" w:rsidR="008319F3" w:rsidRDefault="006D719E" w:rsidP="008319F3">
            <w:pPr>
              <w:widowControl w:val="0"/>
              <w:snapToGrid w:val="0"/>
              <w:spacing w:before="120" w:after="120" w:line="240" w:lineRule="auto"/>
              <w:rPr>
                <w:rFonts w:eastAsia="微软雅黑"/>
                <w:sz w:val="20"/>
                <w:szCs w:val="20"/>
              </w:rPr>
            </w:pPr>
            <w:r>
              <w:rPr>
                <w:rFonts w:eastAsia="微软雅黑"/>
                <w:sz w:val="20"/>
                <w:szCs w:val="20"/>
              </w:rPr>
              <w:t>We are fine</w:t>
            </w:r>
            <w:r w:rsidR="001467A4">
              <w:rPr>
                <w:rFonts w:eastAsia="微软雅黑"/>
                <w:sz w:val="20"/>
                <w:szCs w:val="20"/>
              </w:rPr>
              <w:t xml:space="preserve"> for</w:t>
            </w:r>
            <w:r w:rsidR="00381A3E">
              <w:rPr>
                <w:rFonts w:eastAsia="微软雅黑"/>
                <w:sz w:val="20"/>
                <w:szCs w:val="20"/>
              </w:rPr>
              <w:t xml:space="preserve"> FL’s proposal.</w:t>
            </w:r>
          </w:p>
        </w:tc>
      </w:tr>
      <w:tr w:rsidR="001E14E0" w14:paraId="59B35405" w14:textId="77777777" w:rsidTr="009A0246">
        <w:tc>
          <w:tcPr>
            <w:tcW w:w="1150" w:type="dxa"/>
          </w:tcPr>
          <w:p w14:paraId="69239F17" w14:textId="0C27806E" w:rsidR="001E14E0" w:rsidRPr="00E82CFA" w:rsidRDefault="001E14E0" w:rsidP="00E82C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8200" w:type="dxa"/>
          </w:tcPr>
          <w:p w14:paraId="25EB1D27" w14:textId="77777777" w:rsidR="001E14E0" w:rsidRDefault="001E14E0" w:rsidP="00E82CFA">
            <w:pPr>
              <w:widowControl w:val="0"/>
              <w:snapToGrid w:val="0"/>
              <w:spacing w:before="120" w:after="120" w:line="240" w:lineRule="auto"/>
              <w:rPr>
                <w:rFonts w:eastAsia="微软雅黑"/>
                <w:sz w:val="20"/>
                <w:szCs w:val="20"/>
              </w:rPr>
            </w:pPr>
            <w:r>
              <w:rPr>
                <w:rFonts w:eastAsia="微软雅黑" w:hint="eastAsia"/>
                <w:sz w:val="20"/>
                <w:szCs w:val="20"/>
              </w:rPr>
              <w:t xml:space="preserve">Support the proposal except for the last bullet. There is no 6Rx and 8Rx in Rel-15, therefore </w:t>
            </w:r>
            <w:r>
              <w:rPr>
                <w:rFonts w:eastAsia="微软雅黑"/>
                <w:sz w:val="20"/>
                <w:szCs w:val="20"/>
              </w:rPr>
              <w:t>“</w:t>
            </w:r>
            <w:r>
              <w:rPr>
                <w:rFonts w:eastAsia="微软雅黑" w:hint="eastAsia"/>
                <w:sz w:val="20"/>
                <w:szCs w:val="20"/>
              </w:rPr>
              <w:t>follow</w:t>
            </w:r>
            <w:r>
              <w:t xml:space="preserve"> </w:t>
            </w:r>
            <w:r w:rsidRPr="00F25F1C">
              <w:rPr>
                <w:rFonts w:eastAsia="微软雅黑"/>
                <w:sz w:val="20"/>
                <w:szCs w:val="20"/>
              </w:rPr>
              <w:t>Rel-15 on the number of resource sets for periodic and semi-persistent SRS</w:t>
            </w:r>
            <w:r>
              <w:rPr>
                <w:rFonts w:eastAsia="微软雅黑"/>
                <w:sz w:val="20"/>
                <w:szCs w:val="20"/>
              </w:rPr>
              <w:t>”</w:t>
            </w:r>
            <w:r>
              <w:rPr>
                <w:rFonts w:eastAsia="微软雅黑" w:hint="eastAsia"/>
                <w:sz w:val="20"/>
                <w:szCs w:val="20"/>
              </w:rPr>
              <w:t xml:space="preserve"> is not clear. </w:t>
            </w:r>
          </w:p>
          <w:p w14:paraId="47CA352A" w14:textId="77777777" w:rsidR="00FE0044" w:rsidRDefault="00FE0044" w:rsidP="00E82CFA">
            <w:pPr>
              <w:widowControl w:val="0"/>
              <w:snapToGrid w:val="0"/>
              <w:spacing w:before="120" w:after="120" w:line="240" w:lineRule="auto"/>
              <w:rPr>
                <w:rFonts w:eastAsia="微软雅黑"/>
                <w:sz w:val="20"/>
                <w:szCs w:val="20"/>
              </w:rPr>
            </w:pPr>
          </w:p>
          <w:p w14:paraId="169B2A52" w14:textId="43EF4761" w:rsidR="00FE0044" w:rsidRPr="00E82CFA" w:rsidRDefault="00FE0044" w:rsidP="0037073D">
            <w:pPr>
              <w:widowControl w:val="0"/>
              <w:snapToGrid w:val="0"/>
              <w:spacing w:before="120" w:after="120" w:line="240" w:lineRule="auto"/>
              <w:rPr>
                <w:rFonts w:eastAsia="微软雅黑"/>
                <w:sz w:val="20"/>
                <w:szCs w:val="20"/>
              </w:rPr>
            </w:pPr>
            <w:r w:rsidRPr="00FE0044">
              <w:rPr>
                <w:rFonts w:eastAsia="微软雅黑" w:hint="eastAsia"/>
                <w:i/>
                <w:sz w:val="20"/>
                <w:szCs w:val="20"/>
              </w:rPr>
              <w:t>FL</w:t>
            </w:r>
            <w:r w:rsidRPr="00FE0044">
              <w:rPr>
                <w:rFonts w:eastAsia="微软雅黑"/>
                <w:i/>
                <w:sz w:val="20"/>
                <w:szCs w:val="20"/>
              </w:rPr>
              <w:t xml:space="preserve">’s response: </w:t>
            </w:r>
            <w:r w:rsidR="00214484">
              <w:rPr>
                <w:rFonts w:eastAsia="微软雅黑"/>
                <w:sz w:val="20"/>
                <w:szCs w:val="20"/>
              </w:rPr>
              <w:t>For</w:t>
            </w:r>
            <w:r>
              <w:rPr>
                <w:rFonts w:eastAsia="微软雅黑"/>
                <w:sz w:val="20"/>
                <w:szCs w:val="20"/>
              </w:rPr>
              <w:t xml:space="preserve"> 6Rx and 8Rx</w:t>
            </w:r>
            <w:r w:rsidR="00214484">
              <w:rPr>
                <w:rFonts w:eastAsia="微软雅黑"/>
                <w:sz w:val="20"/>
                <w:szCs w:val="20"/>
              </w:rPr>
              <w:t>, my understanding is we just support</w:t>
            </w:r>
            <w:r>
              <w:rPr>
                <w:rFonts w:eastAsia="微软雅黑"/>
                <w:sz w:val="20"/>
                <w:szCs w:val="20"/>
              </w:rPr>
              <w:t xml:space="preserve"> </w:t>
            </w:r>
            <w:r w:rsidR="00214484">
              <w:rPr>
                <w:rFonts w:eastAsia="微软雅黑"/>
                <w:sz w:val="20"/>
                <w:szCs w:val="20"/>
              </w:rPr>
              <w:t>one P set and two SP sets</w:t>
            </w:r>
            <w:r>
              <w:rPr>
                <w:rFonts w:eastAsia="微软雅黑"/>
                <w:sz w:val="20"/>
                <w:szCs w:val="20"/>
              </w:rPr>
              <w:t>.</w:t>
            </w:r>
            <w:r w:rsidR="00214484">
              <w:rPr>
                <w:rFonts w:eastAsia="微软雅黑"/>
                <w:sz w:val="20"/>
                <w:szCs w:val="20"/>
              </w:rPr>
              <w:t xml:space="preserve"> Whether a new capability is </w:t>
            </w:r>
            <w:r w:rsidR="0037073D">
              <w:rPr>
                <w:rFonts w:eastAsia="微软雅黑"/>
                <w:sz w:val="20"/>
                <w:szCs w:val="20"/>
              </w:rPr>
              <w:t>introduced</w:t>
            </w:r>
            <w:r w:rsidR="00214484">
              <w:rPr>
                <w:rFonts w:eastAsia="微软雅黑"/>
                <w:sz w:val="20"/>
                <w:szCs w:val="20"/>
              </w:rPr>
              <w:t xml:space="preserve"> for 6Rx and 8Rx can be further discussed.</w:t>
            </w:r>
          </w:p>
        </w:tc>
      </w:tr>
      <w:tr w:rsidR="00014AA4" w14:paraId="1C11F850" w14:textId="77777777" w:rsidTr="009A0246">
        <w:tc>
          <w:tcPr>
            <w:tcW w:w="1150" w:type="dxa"/>
          </w:tcPr>
          <w:p w14:paraId="0EE4A908" w14:textId="086B88D8" w:rsidR="00014AA4" w:rsidRDefault="00014AA4" w:rsidP="00E82CF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8200" w:type="dxa"/>
          </w:tcPr>
          <w:p w14:paraId="75356288" w14:textId="72717530" w:rsidR="00014AA4" w:rsidRDefault="00014AA4" w:rsidP="00E82CFA">
            <w:pPr>
              <w:widowControl w:val="0"/>
              <w:snapToGrid w:val="0"/>
              <w:spacing w:before="120" w:after="120" w:line="240" w:lineRule="auto"/>
              <w:rPr>
                <w:rFonts w:eastAsia="微软雅黑"/>
                <w:sz w:val="20"/>
                <w:szCs w:val="20"/>
              </w:rPr>
            </w:pPr>
            <w:r>
              <w:rPr>
                <w:rFonts w:eastAsia="微软雅黑"/>
                <w:sz w:val="20"/>
                <w:szCs w:val="20"/>
              </w:rPr>
              <w:t>Fine with the proposal. And thanks FL for trying to solve UE vendors’ concern</w:t>
            </w:r>
          </w:p>
        </w:tc>
      </w:tr>
      <w:tr w:rsidR="00B75B98" w:rsidRPr="00E82CFA" w14:paraId="24591652" w14:textId="77777777" w:rsidTr="00B75B98">
        <w:tc>
          <w:tcPr>
            <w:tcW w:w="1150" w:type="dxa"/>
          </w:tcPr>
          <w:p w14:paraId="5E6E3EC9" w14:textId="77777777" w:rsidR="00B75B98" w:rsidRPr="00E82CFA"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8200" w:type="dxa"/>
          </w:tcPr>
          <w:p w14:paraId="466B7AF6" w14:textId="77777777" w:rsidR="00B75B98" w:rsidRPr="00E82CFA"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rsidRPr="00E82CFA" w14:paraId="28319987" w14:textId="77777777" w:rsidTr="00B75B98">
        <w:tc>
          <w:tcPr>
            <w:tcW w:w="1150" w:type="dxa"/>
          </w:tcPr>
          <w:p w14:paraId="6245751A" w14:textId="2E09E9B9"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8200" w:type="dxa"/>
          </w:tcPr>
          <w:p w14:paraId="1DAA454F" w14:textId="4D583C3E"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fine with FL Proposal while feeling sympathy with Ericsson on UE optional part. </w:t>
            </w:r>
          </w:p>
        </w:tc>
      </w:tr>
      <w:tr w:rsidR="00370382" w:rsidRPr="00E82CFA" w14:paraId="7B28FDA1" w14:textId="77777777" w:rsidTr="00B75B98">
        <w:tc>
          <w:tcPr>
            <w:tcW w:w="1150" w:type="dxa"/>
          </w:tcPr>
          <w:p w14:paraId="06242B72" w14:textId="3369EA45"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8200" w:type="dxa"/>
          </w:tcPr>
          <w:p w14:paraId="34A36366" w14:textId="014D190F"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We are ok with FL proposal with red part.</w:t>
            </w:r>
          </w:p>
        </w:tc>
      </w:tr>
      <w:tr w:rsidR="006A584C" w:rsidRPr="00E82CFA" w14:paraId="5CBACAA0" w14:textId="77777777" w:rsidTr="00B75B98">
        <w:tc>
          <w:tcPr>
            <w:tcW w:w="1150" w:type="dxa"/>
          </w:tcPr>
          <w:p w14:paraId="4E867688" w14:textId="517CBED8" w:rsidR="006A584C" w:rsidRDefault="006A584C" w:rsidP="006A584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8200" w:type="dxa"/>
          </w:tcPr>
          <w:p w14:paraId="177E20BE" w14:textId="39B23CE3" w:rsidR="006A584C" w:rsidRDefault="006A584C" w:rsidP="006A584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w:t>
            </w:r>
          </w:p>
        </w:tc>
      </w:tr>
      <w:tr w:rsidR="00A57C62" w:rsidRPr="00E82CFA" w14:paraId="3350D7FC" w14:textId="77777777" w:rsidTr="00B75B98">
        <w:tc>
          <w:tcPr>
            <w:tcW w:w="1150" w:type="dxa"/>
          </w:tcPr>
          <w:p w14:paraId="5C7110D8" w14:textId="6BD7FA0A" w:rsidR="00A57C62" w:rsidRDefault="00A57C62"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8200" w:type="dxa"/>
          </w:tcPr>
          <w:p w14:paraId="6AB606CB" w14:textId="4CE11B0B"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We have several questions for clarification.</w:t>
            </w:r>
          </w:p>
          <w:p w14:paraId="642F9740" w14:textId="6343746C"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 xml:space="preserve">1. Whether both the periodic SRS and semi-persistent SRS </w:t>
            </w:r>
            <w:r w:rsidR="0019311A">
              <w:rPr>
                <w:rFonts w:eastAsia="微软雅黑"/>
                <w:sz w:val="20"/>
                <w:szCs w:val="20"/>
              </w:rPr>
              <w:t>can</w:t>
            </w:r>
            <w:r>
              <w:rPr>
                <w:rFonts w:eastAsia="微软雅黑"/>
                <w:sz w:val="20"/>
                <w:szCs w:val="20"/>
              </w:rPr>
              <w:t xml:space="preserve"> be configured for the UE?</w:t>
            </w:r>
          </w:p>
          <w:p w14:paraId="10CA559C" w14:textId="677CCFFE"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In current Rel-16 spec, the configuration is copied as below:</w:t>
            </w:r>
          </w:p>
          <w:p w14:paraId="3D42EF9A" w14:textId="77777777" w:rsidR="00A57C62" w:rsidRDefault="00A57C62" w:rsidP="00A57C62">
            <w:pPr>
              <w:pStyle w:val="aff0"/>
              <w:widowControl w:val="0"/>
              <w:numPr>
                <w:ilvl w:val="0"/>
                <w:numId w:val="8"/>
              </w:numPr>
              <w:snapToGrid w:val="0"/>
              <w:spacing w:before="120" w:after="120" w:line="240" w:lineRule="auto"/>
              <w:rPr>
                <w:rStyle w:val="fontstyle01"/>
                <w:rFonts w:hint="eastAsia"/>
              </w:rPr>
            </w:pPr>
            <w:r>
              <w:rPr>
                <w:rStyle w:val="fontstyle01"/>
              </w:rPr>
              <w:t xml:space="preserve">For 1T2R, up to two SRS resource sets configured with a different value for the higher layer parameter </w:t>
            </w:r>
            <w:proofErr w:type="spellStart"/>
            <w:r>
              <w:rPr>
                <w:rStyle w:val="fontstyle21"/>
              </w:rPr>
              <w:t>resourceType</w:t>
            </w:r>
            <w:proofErr w:type="spellEnd"/>
            <w:r>
              <w:rPr>
                <w:rStyle w:val="fontstyle21"/>
              </w:rPr>
              <w:t xml:space="preserve"> </w:t>
            </w:r>
            <w:r>
              <w:rPr>
                <w:rStyle w:val="fontstyle01"/>
              </w:rPr>
              <w:t xml:space="preserve">in </w:t>
            </w:r>
            <w:r>
              <w:rPr>
                <w:rStyle w:val="fontstyle21"/>
              </w:rPr>
              <w:t>SRS-</w:t>
            </w:r>
            <w:proofErr w:type="spellStart"/>
            <w:r>
              <w:rPr>
                <w:rStyle w:val="fontstyle21"/>
              </w:rPr>
              <w:t>ResourceSet</w:t>
            </w:r>
            <w:proofErr w:type="spellEnd"/>
            <w:r>
              <w:rPr>
                <w:rStyle w:val="fontstyle21"/>
              </w:rPr>
              <w:t xml:space="preserve"> </w:t>
            </w:r>
            <w:r>
              <w:rPr>
                <w:rStyle w:val="fontstyle01"/>
              </w:rPr>
              <w:t>set …</w:t>
            </w:r>
          </w:p>
          <w:p w14:paraId="4BEECE0C" w14:textId="77777777" w:rsidR="00A57C62" w:rsidRDefault="00A57C62" w:rsidP="00A57C62">
            <w:pPr>
              <w:pStyle w:val="aff0"/>
              <w:widowControl w:val="0"/>
              <w:numPr>
                <w:ilvl w:val="0"/>
                <w:numId w:val="8"/>
              </w:numPr>
              <w:snapToGrid w:val="0"/>
              <w:spacing w:before="120" w:after="120" w:line="240" w:lineRule="auto"/>
              <w:rPr>
                <w:rStyle w:val="fontstyle01"/>
                <w:rFonts w:hint="eastAsia"/>
              </w:rPr>
            </w:pPr>
            <w:r>
              <w:rPr>
                <w:rStyle w:val="fontstyle01"/>
              </w:rPr>
              <w:t xml:space="preserve">For 2T4R, up to two SRS resource sets configured with a different value for the higher layer parameter </w:t>
            </w:r>
            <w:proofErr w:type="spellStart"/>
            <w:r>
              <w:rPr>
                <w:rStyle w:val="fontstyle21"/>
              </w:rPr>
              <w:t>resourceType</w:t>
            </w:r>
            <w:proofErr w:type="spellEnd"/>
            <w:r>
              <w:rPr>
                <w:rStyle w:val="fontstyle21"/>
              </w:rPr>
              <w:t xml:space="preserve"> </w:t>
            </w:r>
            <w:r>
              <w:rPr>
                <w:rStyle w:val="fontstyle01"/>
              </w:rPr>
              <w:t xml:space="preserve">in </w:t>
            </w:r>
            <w:r>
              <w:rPr>
                <w:rStyle w:val="fontstyle21"/>
              </w:rPr>
              <w:t>SRS-</w:t>
            </w:r>
            <w:proofErr w:type="spellStart"/>
            <w:r>
              <w:rPr>
                <w:rStyle w:val="fontstyle21"/>
              </w:rPr>
              <w:t>ResourceSet</w:t>
            </w:r>
            <w:proofErr w:type="spellEnd"/>
            <w:r>
              <w:rPr>
                <w:rStyle w:val="fontstyle21"/>
              </w:rPr>
              <w:t xml:space="preserve"> </w:t>
            </w:r>
            <w:r>
              <w:rPr>
                <w:rStyle w:val="fontstyle01"/>
              </w:rPr>
              <w:t>set …</w:t>
            </w:r>
          </w:p>
          <w:p w14:paraId="236379CE" w14:textId="77777777" w:rsidR="00A57C62" w:rsidRDefault="00A57C62" w:rsidP="00A57C62">
            <w:pPr>
              <w:pStyle w:val="aff0"/>
              <w:widowControl w:val="0"/>
              <w:numPr>
                <w:ilvl w:val="0"/>
                <w:numId w:val="8"/>
              </w:numPr>
              <w:snapToGrid w:val="0"/>
              <w:spacing w:before="120" w:after="120" w:line="240" w:lineRule="auto"/>
              <w:rPr>
                <w:rStyle w:val="fontstyle01"/>
                <w:rFonts w:hint="eastAsia"/>
              </w:rPr>
            </w:pPr>
            <w:r>
              <w:rPr>
                <w:rStyle w:val="fontstyle01"/>
              </w:rPr>
              <w:t xml:space="preserve">For 1T4R, zero or one SRS resource set configured with higher layer parameter </w:t>
            </w:r>
            <w:proofErr w:type="spellStart"/>
            <w:r>
              <w:rPr>
                <w:rStyle w:val="fontstyle21"/>
              </w:rPr>
              <w:t>resourceType</w:t>
            </w:r>
            <w:proofErr w:type="spellEnd"/>
            <w:r>
              <w:rPr>
                <w:rStyle w:val="fontstyle21"/>
              </w:rPr>
              <w:t xml:space="preserve"> </w:t>
            </w:r>
            <w:r>
              <w:rPr>
                <w:rStyle w:val="fontstyle01"/>
              </w:rPr>
              <w:t xml:space="preserve">in </w:t>
            </w:r>
            <w:proofErr w:type="spellStart"/>
            <w:r>
              <w:rPr>
                <w:rStyle w:val="fontstyle21"/>
              </w:rPr>
              <w:t>SRSResourceSet</w:t>
            </w:r>
            <w:proofErr w:type="spellEnd"/>
            <w:r>
              <w:rPr>
                <w:rStyle w:val="fontstyle21"/>
              </w:rPr>
              <w:t xml:space="preserve"> </w:t>
            </w:r>
            <w:r>
              <w:rPr>
                <w:rStyle w:val="fontstyle01"/>
              </w:rPr>
              <w:t>set to 'periodic' or 'semi-persistent' with four SRS resources transmitted in different symbols …</w:t>
            </w:r>
          </w:p>
          <w:p w14:paraId="3A448657" w14:textId="2E61E619" w:rsidR="00A57C62" w:rsidRDefault="00A57C62" w:rsidP="00A57C62">
            <w:pPr>
              <w:widowControl w:val="0"/>
              <w:snapToGrid w:val="0"/>
              <w:spacing w:before="120" w:after="120" w:line="240" w:lineRule="auto"/>
              <w:rPr>
                <w:rFonts w:eastAsia="微软雅黑"/>
              </w:rPr>
            </w:pPr>
            <w:r>
              <w:rPr>
                <w:rFonts w:eastAsia="微软雅黑"/>
                <w:sz w:val="20"/>
                <w:szCs w:val="20"/>
              </w:rPr>
              <w:t>I</w:t>
            </w:r>
            <w:r>
              <w:rPr>
                <w:rFonts w:eastAsia="微软雅黑"/>
              </w:rPr>
              <w:t>t can be observed that in legacy spec, for 1T2R, 2T4R, the UE could be configured with both one periodic SRS resource set and one semi-persistent SRS resource set. But for 1T4R, the UE can be configured with only one periodic SRS resource set or only one semi-persistent SRS resource set.</w:t>
            </w:r>
          </w:p>
          <w:p w14:paraId="71E27B6A" w14:textId="4FA4CB60" w:rsidR="00A57C62" w:rsidRDefault="00A57C62" w:rsidP="00A57C62">
            <w:pPr>
              <w:widowControl w:val="0"/>
              <w:snapToGrid w:val="0"/>
              <w:spacing w:before="120" w:after="120" w:line="240" w:lineRule="auto"/>
              <w:rPr>
                <w:rFonts w:eastAsia="微软雅黑"/>
              </w:rPr>
            </w:pPr>
            <w:r>
              <w:rPr>
                <w:rFonts w:eastAsia="微软雅黑"/>
              </w:rPr>
              <w:t xml:space="preserve">With the current </w:t>
            </w:r>
            <w:r w:rsidR="002914CA">
              <w:rPr>
                <w:rFonts w:eastAsia="微软雅黑"/>
              </w:rPr>
              <w:t>proposal</w:t>
            </w:r>
            <w:r>
              <w:rPr>
                <w:rFonts w:eastAsia="微软雅黑"/>
              </w:rPr>
              <w:t xml:space="preserve"> text</w:t>
            </w:r>
            <w:r w:rsidR="002914CA">
              <w:rPr>
                <w:rFonts w:eastAsia="微软雅黑"/>
              </w:rPr>
              <w:t xml:space="preserve"> (including the note)</w:t>
            </w:r>
            <w:r>
              <w:rPr>
                <w:rFonts w:eastAsia="微软雅黑"/>
              </w:rPr>
              <w:t xml:space="preserve">, it’s not clear on the configuration for the UE </w:t>
            </w:r>
            <w:r w:rsidR="002914CA">
              <w:rPr>
                <w:rFonts w:eastAsia="微软雅黑"/>
              </w:rPr>
              <w:t>when</w:t>
            </w:r>
            <w:r>
              <w:rPr>
                <w:rFonts w:eastAsia="微软雅黑"/>
              </w:rPr>
              <w:t xml:space="preserve"> the UE </w:t>
            </w:r>
            <w:r w:rsidR="002914CA">
              <w:rPr>
                <w:rFonts w:eastAsia="微软雅黑"/>
              </w:rPr>
              <w:t xml:space="preserve">supports and </w:t>
            </w:r>
            <w:r>
              <w:rPr>
                <w:rFonts w:eastAsia="微软雅黑"/>
              </w:rPr>
              <w:t>doesn’t support this feature.</w:t>
            </w:r>
          </w:p>
          <w:p w14:paraId="672CD3BB" w14:textId="77777777" w:rsidR="00A57C62" w:rsidRDefault="00A57C62" w:rsidP="00A57C62">
            <w:pPr>
              <w:widowControl w:val="0"/>
              <w:snapToGrid w:val="0"/>
              <w:spacing w:before="120" w:after="120" w:line="240" w:lineRule="auto"/>
              <w:rPr>
                <w:rFonts w:eastAsia="微软雅黑"/>
                <w:sz w:val="20"/>
                <w:szCs w:val="20"/>
              </w:rPr>
            </w:pPr>
          </w:p>
          <w:p w14:paraId="18A57A1C"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 xml:space="preserve">2. Whether the proposal is only for new </w:t>
            </w:r>
            <w:proofErr w:type="spellStart"/>
            <w:r>
              <w:rPr>
                <w:rFonts w:eastAsia="微软雅黑"/>
                <w:sz w:val="20"/>
                <w:szCs w:val="20"/>
              </w:rPr>
              <w:t>xTyR</w:t>
            </w:r>
            <w:proofErr w:type="spellEnd"/>
            <w:r>
              <w:rPr>
                <w:rFonts w:eastAsia="微软雅黑"/>
                <w:sz w:val="20"/>
                <w:szCs w:val="20"/>
              </w:rPr>
              <w:t xml:space="preserve"> configuration introduced in Rel-17 or it is also applied to legacy </w:t>
            </w:r>
            <w:proofErr w:type="spellStart"/>
            <w:r>
              <w:rPr>
                <w:rFonts w:eastAsia="微软雅黑"/>
                <w:sz w:val="20"/>
                <w:szCs w:val="20"/>
              </w:rPr>
              <w:t>xTyR</w:t>
            </w:r>
            <w:proofErr w:type="spellEnd"/>
            <w:r>
              <w:rPr>
                <w:rFonts w:eastAsia="微软雅黑"/>
                <w:sz w:val="20"/>
                <w:szCs w:val="20"/>
              </w:rPr>
              <w:t xml:space="preserve"> in Rel-16?</w:t>
            </w:r>
          </w:p>
          <w:p w14:paraId="1F4A4D87" w14:textId="77777777" w:rsidR="00A57C62" w:rsidRDefault="00A57C62" w:rsidP="00A57C62">
            <w:pPr>
              <w:widowControl w:val="0"/>
              <w:snapToGrid w:val="0"/>
              <w:spacing w:before="120" w:after="120" w:line="240" w:lineRule="auto"/>
              <w:rPr>
                <w:rFonts w:eastAsia="微软雅黑"/>
                <w:sz w:val="20"/>
                <w:szCs w:val="20"/>
              </w:rPr>
            </w:pPr>
          </w:p>
          <w:p w14:paraId="3FF88DFF"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3. How many SRS resources could be contained in one periodic/semi-persistent SRS resource set?</w:t>
            </w:r>
          </w:p>
          <w:p w14:paraId="3D6C43C8" w14:textId="77777777" w:rsidR="001132B9" w:rsidRDefault="001132B9" w:rsidP="00A57C62">
            <w:pPr>
              <w:widowControl w:val="0"/>
              <w:snapToGrid w:val="0"/>
              <w:spacing w:before="120" w:after="120" w:line="240" w:lineRule="auto"/>
              <w:rPr>
                <w:rFonts w:eastAsia="微软雅黑"/>
                <w:sz w:val="20"/>
                <w:szCs w:val="20"/>
              </w:rPr>
            </w:pPr>
          </w:p>
          <w:p w14:paraId="78A028F9" w14:textId="050737E4" w:rsidR="003610C1" w:rsidRPr="0061344A" w:rsidRDefault="001132B9" w:rsidP="00552BFE">
            <w:pPr>
              <w:widowControl w:val="0"/>
              <w:snapToGrid w:val="0"/>
              <w:spacing w:before="120" w:after="120" w:line="240" w:lineRule="auto"/>
              <w:rPr>
                <w:rFonts w:eastAsia="微软雅黑"/>
                <w:sz w:val="20"/>
                <w:szCs w:val="20"/>
              </w:rPr>
            </w:pPr>
            <w:r w:rsidRPr="003610C1">
              <w:rPr>
                <w:rFonts w:eastAsia="微软雅黑" w:hint="eastAsia"/>
                <w:i/>
                <w:sz w:val="20"/>
                <w:szCs w:val="20"/>
              </w:rPr>
              <w:t>FL</w:t>
            </w:r>
            <w:r w:rsidRPr="003610C1">
              <w:rPr>
                <w:rFonts w:eastAsia="微软雅黑"/>
                <w:i/>
                <w:sz w:val="20"/>
                <w:szCs w:val="20"/>
              </w:rPr>
              <w:t>’s response:</w:t>
            </w:r>
            <w:r>
              <w:rPr>
                <w:rFonts w:eastAsia="微软雅黑"/>
                <w:sz w:val="20"/>
                <w:szCs w:val="20"/>
              </w:rPr>
              <w:t xml:space="preserve"> My understanding is this proposal includes both &lt;=4Rx and &gt;4Rx. </w:t>
            </w:r>
            <w:r w:rsidR="003610C1">
              <w:rPr>
                <w:rFonts w:eastAsia="微软雅黑"/>
                <w:sz w:val="20"/>
                <w:szCs w:val="20"/>
              </w:rPr>
              <w:t xml:space="preserve">With this proposal, for any </w:t>
            </w:r>
            <w:proofErr w:type="spellStart"/>
            <w:r w:rsidR="003610C1">
              <w:rPr>
                <w:rFonts w:eastAsia="微软雅黑"/>
                <w:sz w:val="20"/>
                <w:szCs w:val="20"/>
              </w:rPr>
              <w:t>xTyR</w:t>
            </w:r>
            <w:proofErr w:type="spellEnd"/>
            <w:r w:rsidR="003610C1">
              <w:rPr>
                <w:rFonts w:eastAsia="微软雅黑"/>
                <w:sz w:val="20"/>
                <w:szCs w:val="20"/>
              </w:rPr>
              <w:t>, UE</w:t>
            </w:r>
            <w:r w:rsidR="0061344A">
              <w:rPr>
                <w:rFonts w:eastAsia="微软雅黑"/>
                <w:sz w:val="20"/>
                <w:szCs w:val="20"/>
              </w:rPr>
              <w:t xml:space="preserve"> supporting this feature</w:t>
            </w:r>
            <w:r w:rsidR="003610C1">
              <w:rPr>
                <w:rFonts w:eastAsia="微软雅黑"/>
                <w:sz w:val="20"/>
                <w:szCs w:val="20"/>
              </w:rPr>
              <w:t xml:space="preserve"> can be configured with maximum one periodic SRS set and </w:t>
            </w:r>
            <w:r w:rsidR="0061344A">
              <w:rPr>
                <w:rFonts w:eastAsia="微软雅黑"/>
                <w:sz w:val="20"/>
                <w:szCs w:val="20"/>
              </w:rPr>
              <w:t>maximum two</w:t>
            </w:r>
            <w:r w:rsidR="003610C1">
              <w:rPr>
                <w:rFonts w:eastAsia="微软雅黑"/>
                <w:sz w:val="20"/>
                <w:szCs w:val="20"/>
              </w:rPr>
              <w:t xml:space="preserve"> semi-persistent SRS set. </w:t>
            </w:r>
            <w:r w:rsidR="0061344A">
              <w:rPr>
                <w:rFonts w:eastAsia="微软雅黑"/>
                <w:sz w:val="20"/>
                <w:szCs w:val="20"/>
              </w:rPr>
              <w:t>Each resource set has y/x resources. If UE cannot support this feature</w:t>
            </w:r>
            <w:r w:rsidR="0061344A">
              <w:rPr>
                <w:rFonts w:eastAsia="微软雅黑" w:hint="eastAsia"/>
                <w:sz w:val="20"/>
                <w:szCs w:val="20"/>
              </w:rPr>
              <w:t>,</w:t>
            </w:r>
            <w:r w:rsidR="0061344A">
              <w:rPr>
                <w:rFonts w:eastAsia="微软雅黑"/>
                <w:sz w:val="20"/>
                <w:szCs w:val="20"/>
              </w:rPr>
              <w:t xml:space="preserve"> </w:t>
            </w:r>
            <w:r w:rsidR="00DE59BA">
              <w:rPr>
                <w:rFonts w:eastAsia="微软雅黑"/>
                <w:sz w:val="20"/>
                <w:szCs w:val="20"/>
              </w:rPr>
              <w:t xml:space="preserve">legacy </w:t>
            </w:r>
            <w:proofErr w:type="spellStart"/>
            <w:r w:rsidR="00DE59BA">
              <w:rPr>
                <w:rFonts w:eastAsia="微软雅黑"/>
                <w:sz w:val="20"/>
                <w:szCs w:val="20"/>
              </w:rPr>
              <w:t>xTyR</w:t>
            </w:r>
            <w:proofErr w:type="spellEnd"/>
            <w:r w:rsidR="00DE59BA">
              <w:rPr>
                <w:rFonts w:eastAsia="微软雅黑"/>
                <w:sz w:val="20"/>
                <w:szCs w:val="20"/>
              </w:rPr>
              <w:t xml:space="preserve"> will follow Rel-15</w:t>
            </w:r>
            <w:r w:rsidR="00DE59BA">
              <w:rPr>
                <w:rFonts w:eastAsia="微软雅黑" w:hint="eastAsia"/>
                <w:sz w:val="20"/>
                <w:szCs w:val="20"/>
              </w:rPr>
              <w:t>.</w:t>
            </w:r>
            <w:r w:rsidR="00003B8F">
              <w:rPr>
                <w:rFonts w:eastAsia="微软雅黑"/>
                <w:sz w:val="20"/>
                <w:szCs w:val="20"/>
              </w:rPr>
              <w:t xml:space="preserve"> </w:t>
            </w:r>
            <w:r w:rsidR="00DE59BA">
              <w:rPr>
                <w:rFonts w:eastAsia="微软雅黑"/>
                <w:sz w:val="20"/>
                <w:szCs w:val="20"/>
              </w:rPr>
              <w:t>For</w:t>
            </w:r>
            <w:r w:rsidR="00003B8F">
              <w:rPr>
                <w:rFonts w:eastAsia="微软雅黑"/>
                <w:sz w:val="20"/>
                <w:szCs w:val="20"/>
              </w:rPr>
              <w:t xml:space="preserve"> new </w:t>
            </w:r>
            <w:proofErr w:type="spellStart"/>
            <w:r w:rsidR="00003B8F">
              <w:rPr>
                <w:rFonts w:eastAsia="微软雅黑"/>
                <w:sz w:val="20"/>
                <w:szCs w:val="20"/>
              </w:rPr>
              <w:t>xTyR</w:t>
            </w:r>
            <w:proofErr w:type="spellEnd"/>
            <w:r w:rsidR="00DE59BA">
              <w:rPr>
                <w:rFonts w:eastAsia="微软雅黑"/>
                <w:sz w:val="20"/>
                <w:szCs w:val="20"/>
              </w:rPr>
              <w:t>, we just support</w:t>
            </w:r>
            <w:r w:rsidR="00003B8F">
              <w:rPr>
                <w:rFonts w:eastAsia="微软雅黑"/>
                <w:sz w:val="20"/>
                <w:szCs w:val="20"/>
              </w:rPr>
              <w:t xml:space="preserve"> maximum</w:t>
            </w:r>
            <w:r w:rsidR="0061344A">
              <w:rPr>
                <w:rFonts w:eastAsia="微软雅黑"/>
                <w:sz w:val="20"/>
                <w:szCs w:val="20"/>
              </w:rPr>
              <w:t xml:space="preserve"> one periodic SRS resource set and </w:t>
            </w:r>
            <w:r w:rsidR="00517F2E">
              <w:rPr>
                <w:rFonts w:eastAsia="微软雅黑"/>
                <w:sz w:val="20"/>
                <w:szCs w:val="20"/>
              </w:rPr>
              <w:t xml:space="preserve">maximum </w:t>
            </w:r>
            <w:r w:rsidR="00DE59BA">
              <w:rPr>
                <w:rFonts w:eastAsia="微软雅黑"/>
                <w:sz w:val="20"/>
                <w:szCs w:val="20"/>
              </w:rPr>
              <w:t>two</w:t>
            </w:r>
            <w:r w:rsidR="0061344A">
              <w:rPr>
                <w:rFonts w:eastAsia="微软雅黑"/>
                <w:sz w:val="20"/>
                <w:szCs w:val="20"/>
              </w:rPr>
              <w:t xml:space="preserve"> </w:t>
            </w:r>
            <w:r w:rsidR="00517F2E">
              <w:rPr>
                <w:rFonts w:eastAsia="微软雅黑"/>
                <w:sz w:val="20"/>
                <w:szCs w:val="20"/>
              </w:rPr>
              <w:t>SP</w:t>
            </w:r>
            <w:r w:rsidR="0061344A">
              <w:rPr>
                <w:rFonts w:eastAsia="微软雅黑"/>
                <w:sz w:val="20"/>
                <w:szCs w:val="20"/>
              </w:rPr>
              <w:t xml:space="preserve"> resource set</w:t>
            </w:r>
            <w:r w:rsidR="00DE59BA">
              <w:rPr>
                <w:rFonts w:eastAsia="微软雅黑"/>
                <w:sz w:val="20"/>
                <w:szCs w:val="20"/>
              </w:rPr>
              <w:t>s</w:t>
            </w:r>
            <w:r w:rsidR="00552BFE">
              <w:rPr>
                <w:rFonts w:eastAsia="微软雅黑"/>
                <w:sz w:val="20"/>
                <w:szCs w:val="20"/>
              </w:rPr>
              <w:t>.</w:t>
            </w:r>
            <w:r w:rsidR="00DE59BA">
              <w:rPr>
                <w:rFonts w:eastAsia="微软雅黑"/>
                <w:sz w:val="20"/>
                <w:szCs w:val="20"/>
              </w:rPr>
              <w:t xml:space="preserve"> </w:t>
            </w:r>
            <w:r w:rsidR="00552BFE">
              <w:rPr>
                <w:rFonts w:eastAsia="微软雅黑"/>
                <w:sz w:val="20"/>
                <w:szCs w:val="20"/>
              </w:rPr>
              <w:t>Whether a separate UE capability is needed for 6Rx and 8Rx can be further discussed in UE feature session</w:t>
            </w:r>
            <w:r w:rsidR="00003B8F">
              <w:rPr>
                <w:rFonts w:eastAsia="微软雅黑"/>
                <w:sz w:val="20"/>
                <w:szCs w:val="20"/>
              </w:rPr>
              <w:t xml:space="preserve">. The proposal is updated </w:t>
            </w:r>
            <w:r w:rsidR="00244342">
              <w:rPr>
                <w:rFonts w:eastAsia="微软雅黑"/>
                <w:sz w:val="20"/>
                <w:szCs w:val="20"/>
              </w:rPr>
              <w:t>accordingly</w:t>
            </w:r>
            <w:r w:rsidR="00003B8F">
              <w:rPr>
                <w:rFonts w:eastAsia="微软雅黑"/>
                <w:sz w:val="20"/>
                <w:szCs w:val="20"/>
              </w:rPr>
              <w:t xml:space="preserve">. </w:t>
            </w:r>
          </w:p>
        </w:tc>
      </w:tr>
      <w:tr w:rsidR="00781F8E" w:rsidRPr="00E82CFA" w14:paraId="1BEC4575" w14:textId="77777777" w:rsidTr="00B75B98">
        <w:tc>
          <w:tcPr>
            <w:tcW w:w="1150" w:type="dxa"/>
          </w:tcPr>
          <w:p w14:paraId="598207EA" w14:textId="3FE12D95" w:rsidR="00781F8E" w:rsidRDefault="00781F8E"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Apple</w:t>
            </w:r>
          </w:p>
        </w:tc>
        <w:tc>
          <w:tcPr>
            <w:tcW w:w="8200" w:type="dxa"/>
          </w:tcPr>
          <w:p w14:paraId="501E012E" w14:textId="77777777" w:rsidR="00781F8E" w:rsidRDefault="00781F8E" w:rsidP="00A57C62">
            <w:pPr>
              <w:widowControl w:val="0"/>
              <w:snapToGrid w:val="0"/>
              <w:spacing w:before="120" w:after="120" w:line="240" w:lineRule="auto"/>
              <w:rPr>
                <w:rFonts w:eastAsia="微软雅黑"/>
                <w:sz w:val="20"/>
                <w:szCs w:val="20"/>
              </w:rPr>
            </w:pPr>
            <w:r>
              <w:rPr>
                <w:rFonts w:eastAsia="微软雅黑"/>
                <w:sz w:val="20"/>
                <w:szCs w:val="20"/>
              </w:rPr>
              <w:t xml:space="preserve">In principle, we are fine. </w:t>
            </w:r>
          </w:p>
          <w:p w14:paraId="0C8F3E46" w14:textId="77777777" w:rsidR="00781F8E" w:rsidRDefault="00781F8E" w:rsidP="00A57C62">
            <w:pPr>
              <w:widowControl w:val="0"/>
              <w:snapToGrid w:val="0"/>
              <w:spacing w:before="120" w:after="120" w:line="240" w:lineRule="auto"/>
              <w:rPr>
                <w:rFonts w:eastAsia="微软雅黑"/>
                <w:sz w:val="20"/>
                <w:szCs w:val="20"/>
              </w:rPr>
            </w:pPr>
            <w:r>
              <w:rPr>
                <w:rFonts w:eastAsia="微软雅黑"/>
                <w:sz w:val="20"/>
                <w:szCs w:val="20"/>
              </w:rPr>
              <w:t xml:space="preserve">As least, the further enhancement </w:t>
            </w:r>
            <w:proofErr w:type="spellStart"/>
            <w:r>
              <w:rPr>
                <w:rFonts w:eastAsia="微软雅黑"/>
                <w:sz w:val="20"/>
                <w:szCs w:val="20"/>
              </w:rPr>
              <w:t>w.r.t.</w:t>
            </w:r>
            <w:proofErr w:type="spellEnd"/>
            <w:r>
              <w:rPr>
                <w:rFonts w:eastAsia="微软雅黑"/>
                <w:sz w:val="20"/>
                <w:szCs w:val="20"/>
              </w:rPr>
              <w:t xml:space="preserve"> Rel-15 operation should be made UE optional </w:t>
            </w:r>
          </w:p>
          <w:p w14:paraId="6C7692D7" w14:textId="548DCD32" w:rsidR="00781F8E" w:rsidRDefault="00781F8E" w:rsidP="00A57C62">
            <w:pPr>
              <w:widowControl w:val="0"/>
              <w:snapToGrid w:val="0"/>
              <w:spacing w:before="120" w:after="120" w:line="240" w:lineRule="auto"/>
              <w:rPr>
                <w:rFonts w:eastAsia="微软雅黑"/>
                <w:sz w:val="20"/>
                <w:szCs w:val="20"/>
              </w:rPr>
            </w:pPr>
            <w:r>
              <w:rPr>
                <w:rFonts w:eastAsia="微软雅黑"/>
                <w:sz w:val="20"/>
                <w:szCs w:val="20"/>
              </w:rPr>
              <w:t xml:space="preserve">For the new </w:t>
            </w:r>
            <w:proofErr w:type="spellStart"/>
            <w:r>
              <w:rPr>
                <w:rFonts w:eastAsia="微软雅黑"/>
                <w:sz w:val="20"/>
                <w:szCs w:val="20"/>
              </w:rPr>
              <w:t>xTyR</w:t>
            </w:r>
            <w:proofErr w:type="spellEnd"/>
            <w:r>
              <w:rPr>
                <w:rFonts w:eastAsia="微软雅黑"/>
                <w:sz w:val="20"/>
                <w:szCs w:val="20"/>
              </w:rPr>
              <w:t xml:space="preserve"> antenna switching, we can further discuss the restrictions. </w:t>
            </w:r>
          </w:p>
        </w:tc>
      </w:tr>
      <w:tr w:rsidR="00666356" w:rsidRPr="00E82CFA" w14:paraId="6D95CABC" w14:textId="77777777" w:rsidTr="00B75B98">
        <w:tc>
          <w:tcPr>
            <w:tcW w:w="1150" w:type="dxa"/>
          </w:tcPr>
          <w:p w14:paraId="054FE4EE" w14:textId="6AEAA6CC" w:rsidR="00666356" w:rsidRPr="00666356" w:rsidRDefault="00666356" w:rsidP="006A584C">
            <w:pPr>
              <w:widowControl w:val="0"/>
              <w:snapToGrid w:val="0"/>
              <w:spacing w:before="120" w:after="120" w:line="240" w:lineRule="auto"/>
              <w:rPr>
                <w:rFonts w:eastAsiaTheme="minorEastAsia"/>
                <w:i/>
                <w:sz w:val="20"/>
                <w:szCs w:val="20"/>
              </w:rPr>
            </w:pPr>
            <w:r w:rsidRPr="00666356">
              <w:rPr>
                <w:rFonts w:eastAsiaTheme="minorEastAsia" w:hint="eastAsia"/>
                <w:i/>
                <w:sz w:val="20"/>
                <w:szCs w:val="20"/>
              </w:rPr>
              <w:t>F</w:t>
            </w:r>
            <w:r w:rsidRPr="00666356">
              <w:rPr>
                <w:rFonts w:eastAsiaTheme="minorEastAsia"/>
                <w:i/>
                <w:sz w:val="20"/>
                <w:szCs w:val="20"/>
              </w:rPr>
              <w:t>L</w:t>
            </w:r>
          </w:p>
        </w:tc>
        <w:tc>
          <w:tcPr>
            <w:tcW w:w="8200" w:type="dxa"/>
          </w:tcPr>
          <w:p w14:paraId="650E3861" w14:textId="3845196E" w:rsidR="00666356" w:rsidRDefault="00666356" w:rsidP="00A57C62">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ore details are added to clarify the question</w:t>
            </w:r>
            <w:r w:rsidR="00B173AE">
              <w:rPr>
                <w:rFonts w:eastAsia="微软雅黑"/>
                <w:sz w:val="20"/>
                <w:szCs w:val="20"/>
              </w:rPr>
              <w:t>s</w:t>
            </w:r>
            <w:r>
              <w:rPr>
                <w:rFonts w:eastAsia="微软雅黑"/>
                <w:sz w:val="20"/>
                <w:szCs w:val="20"/>
              </w:rPr>
              <w:t xml:space="preserve"> from Intel. I assume these details should be straight-forward. </w:t>
            </w:r>
          </w:p>
        </w:tc>
      </w:tr>
      <w:tr w:rsidR="00CA6BCA" w:rsidRPr="00E82CFA" w14:paraId="5FFD3D04" w14:textId="77777777" w:rsidTr="00B75B98">
        <w:tc>
          <w:tcPr>
            <w:tcW w:w="1150" w:type="dxa"/>
          </w:tcPr>
          <w:p w14:paraId="7FEECB7D" w14:textId="60A167EA" w:rsidR="00CA6BCA" w:rsidRPr="00CA6BCA" w:rsidRDefault="00CA6BCA" w:rsidP="006A584C">
            <w:pPr>
              <w:widowControl w:val="0"/>
              <w:snapToGrid w:val="0"/>
              <w:spacing w:before="120" w:after="120" w:line="240" w:lineRule="auto"/>
              <w:rPr>
                <w:rFonts w:eastAsiaTheme="minorEastAsia"/>
                <w:iCs/>
                <w:sz w:val="20"/>
                <w:szCs w:val="20"/>
              </w:rPr>
            </w:pPr>
            <w:r w:rsidRPr="00CA6BCA">
              <w:rPr>
                <w:rFonts w:eastAsiaTheme="minorEastAsia"/>
                <w:iCs/>
                <w:sz w:val="20"/>
                <w:szCs w:val="20"/>
              </w:rPr>
              <w:t>Intel</w:t>
            </w:r>
          </w:p>
        </w:tc>
        <w:tc>
          <w:tcPr>
            <w:tcW w:w="8200" w:type="dxa"/>
          </w:tcPr>
          <w:p w14:paraId="4D239A44" w14:textId="77777777"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Thanks FL for the update.</w:t>
            </w:r>
          </w:p>
          <w:p w14:paraId="4EF584A8" w14:textId="77777777"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We think the sub-bullet in FL summary v20 makes the proposal clearer and should be added.</w:t>
            </w:r>
          </w:p>
          <w:p w14:paraId="1932E0E2" w14:textId="3D15E046"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 xml:space="preserve">In addition, we think it’s better to explicitly capture that the proposal could be applied for </w:t>
            </w:r>
            <w:proofErr w:type="spellStart"/>
            <w:r>
              <w:rPr>
                <w:rFonts w:eastAsia="微软雅黑"/>
                <w:iCs/>
                <w:sz w:val="20"/>
                <w:szCs w:val="20"/>
              </w:rPr>
              <w:t>xTyR</w:t>
            </w:r>
            <w:proofErr w:type="spellEnd"/>
            <w:r>
              <w:rPr>
                <w:rFonts w:eastAsia="微软雅黑"/>
                <w:iCs/>
                <w:sz w:val="20"/>
                <w:szCs w:val="20"/>
              </w:rPr>
              <w:t xml:space="preserve"> with y&lt;=4.</w:t>
            </w:r>
          </w:p>
          <w:p w14:paraId="0B49B134" w14:textId="327A51A6"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 xml:space="preserve">Regarding whether both periodic and semi-persistent SRS could be configured for certain </w:t>
            </w:r>
            <w:proofErr w:type="spellStart"/>
            <w:r>
              <w:rPr>
                <w:rFonts w:eastAsia="微软雅黑"/>
                <w:iCs/>
                <w:sz w:val="20"/>
                <w:szCs w:val="20"/>
              </w:rPr>
              <w:t>xTyR</w:t>
            </w:r>
            <w:proofErr w:type="spellEnd"/>
            <w:r>
              <w:rPr>
                <w:rFonts w:eastAsia="微软雅黑"/>
                <w:iCs/>
                <w:sz w:val="20"/>
                <w:szCs w:val="20"/>
              </w:rPr>
              <w:t>, we can FFS.</w:t>
            </w:r>
          </w:p>
          <w:p w14:paraId="7E25ED8C" w14:textId="25485C36"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 xml:space="preserve">The </w:t>
            </w:r>
            <w:r w:rsidR="00A113EF">
              <w:rPr>
                <w:rFonts w:eastAsia="微软雅黑"/>
                <w:iCs/>
                <w:sz w:val="20"/>
                <w:szCs w:val="20"/>
              </w:rPr>
              <w:t xml:space="preserve">suggested </w:t>
            </w:r>
            <w:r>
              <w:rPr>
                <w:rFonts w:eastAsia="微软雅黑"/>
                <w:iCs/>
                <w:sz w:val="20"/>
                <w:szCs w:val="20"/>
              </w:rPr>
              <w:t>modification is as below:</w:t>
            </w:r>
          </w:p>
          <w:p w14:paraId="2C6BCA47" w14:textId="77777777" w:rsidR="00CA6BCA" w:rsidRDefault="00CA6BCA" w:rsidP="00CA6BCA">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Pr>
                <w:rFonts w:eastAsia="微软雅黑"/>
                <w:b/>
                <w:i/>
                <w:sz w:val="20"/>
                <w:szCs w:val="20"/>
                <w:highlight w:val="yellow"/>
              </w:rPr>
              <w:t xml:space="preserve"> 3-3</w:t>
            </w:r>
            <w:r w:rsidRPr="00274AB0">
              <w:rPr>
                <w:rFonts w:eastAsia="微软雅黑"/>
                <w:b/>
                <w:i/>
                <w:sz w:val="20"/>
                <w:szCs w:val="20"/>
                <w:highlight w:val="yellow"/>
              </w:rPr>
              <w:t>:</w:t>
            </w:r>
            <w:r>
              <w:rPr>
                <w:rFonts w:eastAsia="微软雅黑"/>
                <w:i/>
                <w:sz w:val="20"/>
                <w:szCs w:val="20"/>
              </w:rPr>
              <w:t xml:space="preserve"> For antenna switching SRS, support maximum one SRS resource set for periodic SRS and maximum 2 SRS resource sets for semi-persistent SRS.</w:t>
            </w:r>
          </w:p>
          <w:p w14:paraId="3E3BC3C2" w14:textId="77777777" w:rsidR="00CA6BCA" w:rsidRPr="00CA6BCA" w:rsidRDefault="00CA6BCA" w:rsidP="00CA6BCA">
            <w:pPr>
              <w:pStyle w:val="aff0"/>
              <w:widowControl w:val="0"/>
              <w:numPr>
                <w:ilvl w:val="0"/>
                <w:numId w:val="8"/>
              </w:numPr>
              <w:snapToGrid w:val="0"/>
              <w:spacing w:before="120" w:after="120" w:line="240" w:lineRule="auto"/>
              <w:jc w:val="both"/>
              <w:rPr>
                <w:rFonts w:eastAsia="微软雅黑"/>
                <w:i/>
                <w:color w:val="000000" w:themeColor="text1"/>
                <w:sz w:val="20"/>
                <w:szCs w:val="20"/>
              </w:rPr>
            </w:pPr>
            <w:r w:rsidRPr="00CA6BCA">
              <w:rPr>
                <w:i/>
                <w:color w:val="000000" w:themeColor="text1"/>
                <w:sz w:val="20"/>
                <w:szCs w:val="20"/>
              </w:rPr>
              <w:t>Note: the two SP-SRS resource sets are not activated at the same time</w:t>
            </w:r>
          </w:p>
          <w:p w14:paraId="15D1CBA3" w14:textId="216B570D" w:rsidR="00CA6BCA" w:rsidRPr="00CA6BCA" w:rsidRDefault="00CA6BCA" w:rsidP="00CA6BCA">
            <w:pPr>
              <w:pStyle w:val="aff0"/>
              <w:widowControl w:val="0"/>
              <w:numPr>
                <w:ilvl w:val="0"/>
                <w:numId w:val="8"/>
              </w:numPr>
              <w:snapToGrid w:val="0"/>
              <w:spacing w:before="120" w:after="120" w:line="240" w:lineRule="auto"/>
              <w:jc w:val="both"/>
              <w:rPr>
                <w:rFonts w:eastAsia="微软雅黑"/>
                <w:i/>
                <w:color w:val="000000" w:themeColor="text1"/>
                <w:sz w:val="20"/>
                <w:szCs w:val="20"/>
              </w:rPr>
            </w:pPr>
            <w:r w:rsidRPr="00CA6BCA">
              <w:rPr>
                <w:rFonts w:eastAsia="微软雅黑"/>
                <w:i/>
                <w:iCs/>
                <w:color w:val="000000" w:themeColor="text1"/>
                <w:sz w:val="20"/>
                <w:szCs w:val="20"/>
              </w:rPr>
              <w:t>This feature is UE optional: For UEs that do not support this feature, follow Rel-15 on the number of resource sets for periodic and semi-persistent SRS</w:t>
            </w:r>
          </w:p>
          <w:p w14:paraId="06BD1774" w14:textId="77777777" w:rsidR="00CA6BCA" w:rsidRPr="00D85C96" w:rsidRDefault="00CA6BCA" w:rsidP="00CA6BCA">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iCs/>
                <w:color w:val="FF0000"/>
                <w:sz w:val="20"/>
                <w:szCs w:val="20"/>
              </w:rPr>
              <w:t xml:space="preserve">For </w:t>
            </w:r>
            <w:proofErr w:type="spellStart"/>
            <w:r>
              <w:rPr>
                <w:rFonts w:eastAsia="微软雅黑"/>
                <w:i/>
                <w:iCs/>
                <w:color w:val="FF0000"/>
                <w:sz w:val="20"/>
                <w:szCs w:val="20"/>
              </w:rPr>
              <w:t>xTyR</w:t>
            </w:r>
            <w:proofErr w:type="spellEnd"/>
            <w:r>
              <w:rPr>
                <w:rFonts w:eastAsia="微软雅黑"/>
                <w:i/>
                <w:iCs/>
                <w:color w:val="FF0000"/>
                <w:sz w:val="20"/>
                <w:szCs w:val="20"/>
              </w:rPr>
              <w:t xml:space="preserve"> where y&gt;4, if UE cannot support this feature, support maximum one SRS resource set for periodic SRS and maximum one SRS resource set for semi-persistent SRS</w:t>
            </w:r>
          </w:p>
          <w:p w14:paraId="59B71AB0" w14:textId="73483A5F" w:rsidR="00CA6BCA" w:rsidRPr="00CA6BCA" w:rsidRDefault="00CA6BCA" w:rsidP="00CA6BCA">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color w:val="FF0000"/>
                <w:sz w:val="20"/>
                <w:szCs w:val="20"/>
              </w:rPr>
              <w:t xml:space="preserve">It is also applied to </w:t>
            </w:r>
            <w:proofErr w:type="spellStart"/>
            <w:r>
              <w:rPr>
                <w:rFonts w:eastAsia="微软雅黑"/>
                <w:i/>
                <w:color w:val="FF0000"/>
                <w:sz w:val="20"/>
                <w:szCs w:val="20"/>
              </w:rPr>
              <w:t>xTyR</w:t>
            </w:r>
            <w:proofErr w:type="spellEnd"/>
            <w:r>
              <w:rPr>
                <w:rFonts w:eastAsia="微软雅黑"/>
                <w:i/>
                <w:color w:val="FF0000"/>
                <w:sz w:val="20"/>
                <w:szCs w:val="20"/>
              </w:rPr>
              <w:t xml:space="preserve"> with y&lt;=4.</w:t>
            </w:r>
          </w:p>
          <w:p w14:paraId="34F439BC" w14:textId="594D0645" w:rsidR="00CA6BCA" w:rsidRPr="0061344A" w:rsidRDefault="00CA6BCA" w:rsidP="00CA6BCA">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color w:val="FF0000"/>
                <w:sz w:val="20"/>
                <w:szCs w:val="20"/>
              </w:rPr>
              <w:t xml:space="preserve">FFS whether both periodic and semi-persistent SRS could be configured to the UE for certain </w:t>
            </w:r>
            <w:proofErr w:type="spellStart"/>
            <w:r>
              <w:rPr>
                <w:rFonts w:eastAsia="微软雅黑"/>
                <w:i/>
                <w:color w:val="FF0000"/>
                <w:sz w:val="20"/>
                <w:szCs w:val="20"/>
              </w:rPr>
              <w:t>xTyR</w:t>
            </w:r>
            <w:proofErr w:type="spellEnd"/>
            <w:r>
              <w:rPr>
                <w:rFonts w:eastAsia="微软雅黑"/>
                <w:i/>
                <w:color w:val="FF0000"/>
                <w:sz w:val="20"/>
                <w:szCs w:val="20"/>
              </w:rPr>
              <w:t>.</w:t>
            </w:r>
          </w:p>
          <w:p w14:paraId="070182A2" w14:textId="3063D472" w:rsidR="00CA6BCA" w:rsidRPr="00CA6BCA" w:rsidRDefault="00CA6BCA" w:rsidP="00C76779">
            <w:pPr>
              <w:pStyle w:val="aff0"/>
              <w:widowControl w:val="0"/>
              <w:numPr>
                <w:ilvl w:val="0"/>
                <w:numId w:val="8"/>
              </w:numPr>
              <w:snapToGrid w:val="0"/>
              <w:spacing w:before="120" w:after="120" w:line="240" w:lineRule="auto"/>
              <w:jc w:val="both"/>
              <w:rPr>
                <w:rFonts w:eastAsia="微软雅黑"/>
                <w:iCs/>
                <w:sz w:val="20"/>
                <w:szCs w:val="20"/>
              </w:rPr>
            </w:pPr>
            <w:r w:rsidRPr="00CA6BCA">
              <w:rPr>
                <w:rFonts w:eastAsia="微软雅黑"/>
                <w:i/>
                <w:iCs/>
                <w:color w:val="000000" w:themeColor="text1"/>
                <w:sz w:val="20"/>
                <w:szCs w:val="20"/>
              </w:rPr>
              <w:t xml:space="preserve">For each </w:t>
            </w:r>
            <w:proofErr w:type="spellStart"/>
            <w:r w:rsidRPr="00CA6BCA">
              <w:rPr>
                <w:rFonts w:eastAsia="微软雅黑"/>
                <w:i/>
                <w:iCs/>
                <w:color w:val="000000" w:themeColor="text1"/>
                <w:sz w:val="20"/>
                <w:szCs w:val="20"/>
              </w:rPr>
              <w:t>xTyR</w:t>
            </w:r>
            <w:proofErr w:type="spellEnd"/>
            <w:r w:rsidRPr="00CA6BCA">
              <w:rPr>
                <w:rFonts w:eastAsia="微软雅黑"/>
                <w:i/>
                <w:iCs/>
                <w:color w:val="000000" w:themeColor="text1"/>
                <w:sz w:val="20"/>
                <w:szCs w:val="20"/>
              </w:rPr>
              <w:t xml:space="preserve"> antenna switching, each periodic or semi-persistent resource set contains y/x resources.</w:t>
            </w:r>
          </w:p>
        </w:tc>
      </w:tr>
      <w:tr w:rsidR="00A73B9F" w14:paraId="5BECBB2F" w14:textId="77777777" w:rsidTr="00A73B9F">
        <w:trPr>
          <w:ins w:id="62" w:author="Afshin Haghighat" w:date="2021-08-23T22:11:00Z"/>
        </w:trPr>
        <w:tc>
          <w:tcPr>
            <w:tcW w:w="1150" w:type="dxa"/>
          </w:tcPr>
          <w:p w14:paraId="2294F496" w14:textId="77777777" w:rsidR="00A73B9F" w:rsidRDefault="00A73B9F" w:rsidP="002206AB">
            <w:pPr>
              <w:widowControl w:val="0"/>
              <w:snapToGrid w:val="0"/>
              <w:spacing w:before="120" w:after="120" w:line="240" w:lineRule="auto"/>
              <w:rPr>
                <w:ins w:id="63" w:author="Afshin Haghighat" w:date="2021-08-23T22:11:00Z"/>
                <w:rFonts w:eastAsia="MS Mincho"/>
                <w:sz w:val="20"/>
                <w:szCs w:val="20"/>
                <w:lang w:eastAsia="ja-JP"/>
              </w:rPr>
            </w:pPr>
            <w:proofErr w:type="spellStart"/>
            <w:ins w:id="64" w:author="Afshin Haghighat" w:date="2021-08-23T22:11:00Z">
              <w:r>
                <w:rPr>
                  <w:rFonts w:eastAsia="MS Mincho"/>
                  <w:sz w:val="20"/>
                  <w:szCs w:val="20"/>
                  <w:lang w:eastAsia="ja-JP"/>
                </w:rPr>
                <w:t>InterDigital</w:t>
              </w:r>
              <w:proofErr w:type="spellEnd"/>
            </w:ins>
          </w:p>
        </w:tc>
        <w:tc>
          <w:tcPr>
            <w:tcW w:w="8200" w:type="dxa"/>
          </w:tcPr>
          <w:p w14:paraId="4777D9D6" w14:textId="77777777" w:rsidR="00A73B9F" w:rsidRDefault="00A73B9F" w:rsidP="002206AB">
            <w:pPr>
              <w:widowControl w:val="0"/>
              <w:snapToGrid w:val="0"/>
              <w:spacing w:before="120" w:after="120" w:line="240" w:lineRule="auto"/>
              <w:rPr>
                <w:ins w:id="65" w:author="Afshin Haghighat" w:date="2021-08-23T22:11:00Z"/>
                <w:rFonts w:eastAsia="MS Mincho"/>
                <w:sz w:val="20"/>
                <w:szCs w:val="20"/>
                <w:lang w:eastAsia="ja-JP"/>
              </w:rPr>
            </w:pPr>
            <w:ins w:id="66" w:author="Afshin Haghighat" w:date="2021-08-23T22:11:00Z">
              <w:r>
                <w:rPr>
                  <w:rFonts w:eastAsia="MS Mincho"/>
                  <w:sz w:val="20"/>
                  <w:szCs w:val="20"/>
                  <w:lang w:eastAsia="ja-JP"/>
                </w:rPr>
                <w:t>Support FL proposal</w:t>
              </w:r>
            </w:ins>
          </w:p>
        </w:tc>
      </w:tr>
      <w:tr w:rsidR="00C02C14" w14:paraId="159F5A9E" w14:textId="77777777" w:rsidTr="00A73B9F">
        <w:tc>
          <w:tcPr>
            <w:tcW w:w="1150" w:type="dxa"/>
          </w:tcPr>
          <w:p w14:paraId="2B1A7EEE" w14:textId="5AF5B751" w:rsidR="00C02C14" w:rsidRDefault="00C02C14" w:rsidP="00C02C14">
            <w:pPr>
              <w:widowControl w:val="0"/>
              <w:snapToGrid w:val="0"/>
              <w:spacing w:before="120" w:after="120" w:line="240" w:lineRule="auto"/>
              <w:rPr>
                <w:rFonts w:eastAsia="MS Mincho"/>
                <w:sz w:val="20"/>
                <w:szCs w:val="20"/>
                <w:lang w:eastAsia="ja-JP"/>
              </w:rPr>
            </w:pPr>
            <w:r>
              <w:rPr>
                <w:rFonts w:eastAsiaTheme="minorEastAsia" w:hint="eastAsia"/>
                <w:sz w:val="20"/>
                <w:szCs w:val="20"/>
              </w:rPr>
              <w:t>X</w:t>
            </w:r>
            <w:r>
              <w:rPr>
                <w:rFonts w:eastAsiaTheme="minorEastAsia"/>
                <w:sz w:val="20"/>
                <w:szCs w:val="20"/>
              </w:rPr>
              <w:t>iaomi</w:t>
            </w:r>
          </w:p>
        </w:tc>
        <w:tc>
          <w:tcPr>
            <w:tcW w:w="8200" w:type="dxa"/>
          </w:tcPr>
          <w:p w14:paraId="32843984" w14:textId="1F8679C4" w:rsidR="00C02C14" w:rsidRDefault="00C02C14" w:rsidP="00C02C14">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lastRenderedPageBreak/>
        <w:t>G</w:t>
      </w:r>
      <w:r w:rsidRPr="00D8502E">
        <w:rPr>
          <w:rFonts w:cs="Arial"/>
          <w:sz w:val="24"/>
          <w:szCs w:val="24"/>
        </w:rPr>
        <w:t>uard period</w:t>
      </w:r>
    </w:p>
    <w:p w14:paraId="2CE12E42" w14:textId="187BC130" w:rsidR="003107CE" w:rsidRDefault="00BF53FD" w:rsidP="000A757B">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 has been discussed in the first round</w:t>
      </w:r>
      <w:r w:rsidR="0060207D">
        <w:rPr>
          <w:rFonts w:eastAsia="微软雅黑"/>
          <w:sz w:val="20"/>
          <w:szCs w:val="20"/>
        </w:rPr>
        <w:t>.</w:t>
      </w:r>
    </w:p>
    <w:p w14:paraId="0A3CDAFA" w14:textId="77777777" w:rsidR="00DB0624" w:rsidRPr="00AB5444" w:rsidRDefault="000A757B" w:rsidP="000A757B">
      <w:pPr>
        <w:widowControl w:val="0"/>
        <w:snapToGrid w:val="0"/>
        <w:spacing w:before="120" w:after="120" w:line="240" w:lineRule="auto"/>
        <w:jc w:val="both"/>
        <w:rPr>
          <w:rFonts w:eastAsia="微软雅黑"/>
          <w:i/>
          <w:sz w:val="20"/>
          <w:szCs w:val="20"/>
        </w:rPr>
      </w:pPr>
      <w:r w:rsidRPr="00AB5444">
        <w:rPr>
          <w:rFonts w:eastAsia="微软雅黑" w:hint="eastAsia"/>
          <w:i/>
          <w:sz w:val="20"/>
          <w:szCs w:val="20"/>
        </w:rPr>
        <w:t>F</w:t>
      </w:r>
      <w:r w:rsidRPr="00AB5444">
        <w:rPr>
          <w:rFonts w:eastAsia="微软雅黑"/>
          <w:i/>
          <w:sz w:val="20"/>
          <w:szCs w:val="20"/>
        </w:rPr>
        <w:t>L Proposal</w:t>
      </w:r>
      <w:r w:rsidR="002B309D" w:rsidRPr="00AB5444">
        <w:rPr>
          <w:rFonts w:eastAsia="微软雅黑"/>
          <w:i/>
          <w:sz w:val="20"/>
          <w:szCs w:val="20"/>
        </w:rPr>
        <w:t xml:space="preserve"> 3-4</w:t>
      </w:r>
      <w:r w:rsidRPr="00AB5444">
        <w:rPr>
          <w:rFonts w:eastAsia="微软雅黑"/>
          <w:i/>
          <w:sz w:val="20"/>
          <w:szCs w:val="20"/>
        </w:rPr>
        <w:t>:</w:t>
      </w:r>
      <w:r w:rsidR="002B309D" w:rsidRPr="00AB5444">
        <w:rPr>
          <w:rFonts w:eastAsia="微软雅黑"/>
          <w:i/>
          <w:sz w:val="20"/>
          <w:szCs w:val="20"/>
        </w:rPr>
        <w:t xml:space="preserve"> </w:t>
      </w:r>
    </w:p>
    <w:p w14:paraId="05DD8228" w14:textId="77777777" w:rsidR="009157A7" w:rsidRDefault="009157A7" w:rsidP="009157A7">
      <w:pPr>
        <w:pStyle w:val="aff0"/>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On the presen</w:t>
      </w:r>
      <w:r>
        <w:rPr>
          <w:rFonts w:eastAsia="微软雅黑"/>
          <w:i/>
          <w:sz w:val="20"/>
          <w:szCs w:val="20"/>
        </w:rPr>
        <w:t>ce</w:t>
      </w:r>
      <w:r w:rsidRPr="00DB0624">
        <w:rPr>
          <w:rFonts w:eastAsia="微软雅黑"/>
          <w:i/>
          <w:sz w:val="20"/>
          <w:szCs w:val="20"/>
        </w:rPr>
        <w:t xml:space="preserve"> of guard symbols in Rel-17 for SRS antenna switching, </w:t>
      </w:r>
      <w:r>
        <w:rPr>
          <w:rFonts w:eastAsia="微软雅黑"/>
          <w:i/>
          <w:sz w:val="20"/>
          <w:szCs w:val="20"/>
        </w:rPr>
        <w:t>down-select</w:t>
      </w:r>
      <w:r w:rsidRPr="00DB0624">
        <w:rPr>
          <w:rFonts w:eastAsia="微软雅黑"/>
          <w:i/>
          <w:sz w:val="20"/>
          <w:szCs w:val="20"/>
        </w:rPr>
        <w:t xml:space="preserve"> one of the following </w:t>
      </w:r>
    </w:p>
    <w:p w14:paraId="1DD6DF92" w14:textId="77777777" w:rsidR="009157A7" w:rsidRDefault="009157A7" w:rsidP="009157A7">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1-0: </w:t>
      </w:r>
      <w:r w:rsidRPr="00731E42">
        <w:rPr>
          <w:rFonts w:eastAsia="微软雅黑"/>
          <w:i/>
          <w:sz w:val="20"/>
          <w:szCs w:val="20"/>
        </w:rPr>
        <w:t>Guard symbols are always-on, which is same as Rel-15</w:t>
      </w:r>
    </w:p>
    <w:p w14:paraId="574BAFDE" w14:textId="77777777" w:rsidR="009157A7" w:rsidRDefault="009157A7" w:rsidP="009157A7">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0DA6AA99" w14:textId="77777777" w:rsidR="009157A7" w:rsidRDefault="009157A7" w:rsidP="009157A7">
      <w:pPr>
        <w:pStyle w:val="aff0"/>
        <w:widowControl w:val="0"/>
        <w:numPr>
          <w:ilvl w:val="0"/>
          <w:numId w:val="32"/>
        </w:numPr>
        <w:snapToGrid w:val="0"/>
        <w:spacing w:before="120" w:after="120" w:line="240" w:lineRule="auto"/>
        <w:jc w:val="both"/>
        <w:rPr>
          <w:rFonts w:eastAsia="微软雅黑"/>
          <w:i/>
          <w:sz w:val="20"/>
          <w:szCs w:val="20"/>
        </w:rPr>
      </w:pPr>
      <w:r>
        <w:rPr>
          <w:rFonts w:eastAsia="微软雅黑"/>
          <w:i/>
          <w:sz w:val="20"/>
          <w:szCs w:val="20"/>
        </w:rPr>
        <w:t>On whether to introduce guard symbols between SRS resource sets for antenna switching, down-select one of the following</w:t>
      </w:r>
    </w:p>
    <w:p w14:paraId="4DEB65FB" w14:textId="77777777" w:rsidR="009157A7" w:rsidRDefault="009157A7" w:rsidP="009157A7">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Alt 2-0: Do not introduce guard symbols between SRS resource sets, i.e., guard symbols only appears between SRS resources in a resource set</w:t>
      </w:r>
    </w:p>
    <w:p w14:paraId="5AB42313" w14:textId="77777777" w:rsidR="009157A7" w:rsidRDefault="009157A7" w:rsidP="009157A7">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2-1: </w:t>
      </w:r>
      <w:r w:rsidRPr="009B2405">
        <w:rPr>
          <w:rFonts w:eastAsia="微软雅黑"/>
          <w:i/>
          <w:sz w:val="20"/>
          <w:szCs w:val="20"/>
        </w:rPr>
        <w:t>Introduce guard symbols between two sets mapped to consecutive slots</w:t>
      </w:r>
    </w:p>
    <w:p w14:paraId="4BB28863" w14:textId="77777777" w:rsidR="009157A7" w:rsidRPr="00DB0624" w:rsidRDefault="009157A7" w:rsidP="009157A7">
      <w:pPr>
        <w:pStyle w:val="aff0"/>
        <w:widowControl w:val="0"/>
        <w:numPr>
          <w:ilvl w:val="0"/>
          <w:numId w:val="32"/>
        </w:numPr>
        <w:snapToGrid w:val="0"/>
        <w:spacing w:before="120" w:after="120" w:line="240" w:lineRule="auto"/>
        <w:jc w:val="both"/>
        <w:rPr>
          <w:rFonts w:eastAsia="微软雅黑"/>
          <w:i/>
          <w:sz w:val="20"/>
          <w:szCs w:val="20"/>
        </w:rPr>
      </w:pPr>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p>
    <w:p w14:paraId="5C4C61E4" w14:textId="77777777" w:rsidR="000A757B" w:rsidRPr="009157A7" w:rsidRDefault="000A757B" w:rsidP="000A757B">
      <w:pPr>
        <w:widowControl w:val="0"/>
        <w:snapToGrid w:val="0"/>
        <w:spacing w:before="120" w:after="120" w:line="240" w:lineRule="auto"/>
        <w:jc w:val="both"/>
        <w:rPr>
          <w:rFonts w:eastAsia="微软雅黑"/>
          <w:sz w:val="20"/>
          <w:szCs w:val="20"/>
        </w:rPr>
      </w:pPr>
    </w:p>
    <w:p w14:paraId="49222D50" w14:textId="55FC5206" w:rsidR="00693D9F" w:rsidRDefault="00693D9F" w:rsidP="000A757B">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1-0: </w:t>
      </w:r>
      <w:r w:rsidRPr="007E1FA5">
        <w:rPr>
          <w:rFonts w:eastAsia="微软雅黑"/>
          <w:sz w:val="20"/>
          <w:szCs w:val="20"/>
        </w:rPr>
        <w:t>OPPO</w:t>
      </w:r>
      <w:r>
        <w:rPr>
          <w:rFonts w:eastAsia="微软雅黑"/>
          <w:sz w:val="20"/>
          <w:szCs w:val="20"/>
        </w:rPr>
        <w:t>, Apple, Qualcomm, Intel, Nokia/NSB</w:t>
      </w:r>
    </w:p>
    <w:p w14:paraId="4BE3A5AB" w14:textId="240E09EB" w:rsidR="00693D9F" w:rsidRDefault="00693D9F" w:rsidP="000A757B">
      <w:pPr>
        <w:widowControl w:val="0"/>
        <w:snapToGrid w:val="0"/>
        <w:spacing w:before="120" w:after="120" w:line="240" w:lineRule="auto"/>
        <w:jc w:val="both"/>
        <w:rPr>
          <w:rFonts w:eastAsia="微软雅黑"/>
          <w:sz w:val="20"/>
          <w:szCs w:val="20"/>
          <w:lang w:val="de-DE"/>
        </w:rPr>
      </w:pPr>
      <w:r w:rsidRPr="00F64FC7">
        <w:rPr>
          <w:rFonts w:eastAsia="微软雅黑"/>
          <w:sz w:val="20"/>
          <w:szCs w:val="20"/>
          <w:lang w:val="de-DE"/>
        </w:rPr>
        <w:t xml:space="preserve">Alt 1-1: </w:t>
      </w:r>
      <w:r w:rsidRPr="005C220B">
        <w:rPr>
          <w:rFonts w:eastAsia="微软雅黑"/>
          <w:sz w:val="20"/>
          <w:szCs w:val="20"/>
          <w:lang w:val="de-DE"/>
        </w:rPr>
        <w:t>Ericsson, vivo, Lenovo/MotM, InterDigital</w:t>
      </w:r>
    </w:p>
    <w:p w14:paraId="42688C3C" w14:textId="6DD9A1FE" w:rsidR="007C3D96" w:rsidRDefault="007C3D96" w:rsidP="000A757B">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2-0: </w:t>
      </w:r>
    </w:p>
    <w:p w14:paraId="499F3025" w14:textId="371720B4" w:rsidR="00693D9F" w:rsidRDefault="00693D9F" w:rsidP="000A757B">
      <w:pPr>
        <w:widowControl w:val="0"/>
        <w:snapToGrid w:val="0"/>
        <w:spacing w:before="120" w:after="120" w:line="240" w:lineRule="auto"/>
        <w:jc w:val="both"/>
        <w:rPr>
          <w:rFonts w:eastAsia="微软雅黑"/>
          <w:sz w:val="20"/>
          <w:szCs w:val="20"/>
        </w:rPr>
      </w:pPr>
      <w:r w:rsidRPr="00F64FC7">
        <w:rPr>
          <w:rFonts w:eastAsia="微软雅黑"/>
          <w:sz w:val="20"/>
          <w:szCs w:val="20"/>
        </w:rPr>
        <w:t xml:space="preserve">Alt 2-1: </w:t>
      </w:r>
      <w:r w:rsidRPr="007E1FA5">
        <w:rPr>
          <w:rFonts w:eastAsia="微软雅黑"/>
          <w:sz w:val="20"/>
          <w:szCs w:val="20"/>
        </w:rPr>
        <w:t>Qualcomm, Huawei</w:t>
      </w:r>
      <w:r>
        <w:rPr>
          <w:rFonts w:eastAsia="微软雅黑"/>
          <w:sz w:val="20"/>
          <w:szCs w:val="20"/>
        </w:rPr>
        <w:t>/</w:t>
      </w:r>
      <w:proofErr w:type="spellStart"/>
      <w:r>
        <w:rPr>
          <w:rFonts w:eastAsia="微软雅黑"/>
          <w:sz w:val="20"/>
          <w:szCs w:val="20"/>
        </w:rPr>
        <w:t>HiSilicon</w:t>
      </w:r>
      <w:proofErr w:type="spellEnd"/>
      <w:r w:rsidRPr="007E1FA5">
        <w:rPr>
          <w:rFonts w:eastAsia="微软雅黑"/>
          <w:sz w:val="20"/>
          <w:szCs w:val="20"/>
        </w:rPr>
        <w:t>, vivo</w:t>
      </w:r>
      <w:r>
        <w:rPr>
          <w:rFonts w:eastAsia="微软雅黑"/>
          <w:sz w:val="20"/>
          <w:szCs w:val="20"/>
        </w:rPr>
        <w:t>, OPPO, Apple, Xiaomi, CATT</w:t>
      </w:r>
      <w:r w:rsidR="00FC6DE3">
        <w:rPr>
          <w:rFonts w:eastAsia="微软雅黑"/>
          <w:sz w:val="20"/>
          <w:szCs w:val="20"/>
        </w:rPr>
        <w:t>, NTT DOCOMO</w:t>
      </w:r>
      <w:r w:rsidR="001354B3">
        <w:rPr>
          <w:rFonts w:eastAsia="微软雅黑"/>
          <w:sz w:val="20"/>
          <w:szCs w:val="20"/>
        </w:rPr>
        <w:t>, Lenovo/</w:t>
      </w:r>
      <w:proofErr w:type="spellStart"/>
      <w:r w:rsidR="001354B3">
        <w:rPr>
          <w:rFonts w:eastAsia="微软雅黑"/>
          <w:sz w:val="20"/>
          <w:szCs w:val="20"/>
        </w:rPr>
        <w:t>MotM</w:t>
      </w:r>
      <w:proofErr w:type="spellEnd"/>
      <w:r w:rsidR="001354B3">
        <w:rPr>
          <w:rFonts w:eastAsia="微软雅黑"/>
          <w:sz w:val="20"/>
          <w:szCs w:val="20"/>
        </w:rPr>
        <w:t xml:space="preserve">, Samsung, </w:t>
      </w:r>
      <w:r w:rsidR="00723645">
        <w:rPr>
          <w:rFonts w:eastAsia="微软雅黑"/>
          <w:sz w:val="20"/>
          <w:szCs w:val="20"/>
        </w:rPr>
        <w:t>Intel</w:t>
      </w:r>
    </w:p>
    <w:p w14:paraId="3F3123FD" w14:textId="77777777" w:rsidR="00693D9F" w:rsidRDefault="00693D9F" w:rsidP="000A757B">
      <w:pPr>
        <w:widowControl w:val="0"/>
        <w:snapToGrid w:val="0"/>
        <w:spacing w:before="120" w:after="120" w:line="240" w:lineRule="auto"/>
        <w:jc w:val="both"/>
        <w:rPr>
          <w:rFonts w:eastAsia="微软雅黑"/>
          <w:sz w:val="20"/>
          <w:szCs w:val="20"/>
        </w:rPr>
      </w:pPr>
    </w:p>
    <w:p w14:paraId="68E82B5E" w14:textId="349844DC" w:rsidR="006C2395" w:rsidRDefault="00021A8A" w:rsidP="006C239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Updated</w:t>
      </w:r>
      <w:r w:rsidR="006C2395">
        <w:rPr>
          <w:rFonts w:eastAsia="微软雅黑"/>
          <w:b/>
          <w:i/>
          <w:sz w:val="20"/>
          <w:szCs w:val="20"/>
          <w:highlight w:val="yellow"/>
        </w:rPr>
        <w:t xml:space="preserve"> </w:t>
      </w:r>
      <w:r w:rsidR="006C2395" w:rsidRPr="00274AB0">
        <w:rPr>
          <w:rFonts w:eastAsia="微软雅黑" w:hint="eastAsia"/>
          <w:b/>
          <w:i/>
          <w:sz w:val="20"/>
          <w:szCs w:val="20"/>
          <w:highlight w:val="yellow"/>
        </w:rPr>
        <w:t>F</w:t>
      </w:r>
      <w:r w:rsidR="006C2395" w:rsidRPr="00274AB0">
        <w:rPr>
          <w:rFonts w:eastAsia="微软雅黑"/>
          <w:b/>
          <w:i/>
          <w:sz w:val="20"/>
          <w:szCs w:val="20"/>
          <w:highlight w:val="yellow"/>
        </w:rPr>
        <w:t>L Proposal</w:t>
      </w:r>
      <w:r w:rsidR="006C2395">
        <w:rPr>
          <w:rFonts w:eastAsia="微软雅黑"/>
          <w:b/>
          <w:i/>
          <w:sz w:val="20"/>
          <w:szCs w:val="20"/>
          <w:highlight w:val="yellow"/>
        </w:rPr>
        <w:t xml:space="preserve"> 3-4</w:t>
      </w:r>
      <w:r w:rsidR="006C2395" w:rsidRPr="00274AB0">
        <w:rPr>
          <w:rFonts w:eastAsia="微软雅黑"/>
          <w:b/>
          <w:i/>
          <w:sz w:val="20"/>
          <w:szCs w:val="20"/>
          <w:highlight w:val="yellow"/>
        </w:rPr>
        <w:t>:</w:t>
      </w:r>
      <w:r w:rsidR="006C2395">
        <w:rPr>
          <w:rFonts w:eastAsia="微软雅黑"/>
          <w:i/>
          <w:sz w:val="20"/>
          <w:szCs w:val="20"/>
        </w:rPr>
        <w:t xml:space="preserve"> </w:t>
      </w:r>
    </w:p>
    <w:p w14:paraId="2DD4A8D7" w14:textId="77777777" w:rsidR="006C2395" w:rsidRDefault="006C2395" w:rsidP="006C2395">
      <w:pPr>
        <w:pStyle w:val="aff0"/>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On the presen</w:t>
      </w:r>
      <w:r>
        <w:rPr>
          <w:rFonts w:eastAsia="微软雅黑"/>
          <w:i/>
          <w:sz w:val="20"/>
          <w:szCs w:val="20"/>
        </w:rPr>
        <w:t>ce</w:t>
      </w:r>
      <w:r w:rsidRPr="00DB0624">
        <w:rPr>
          <w:rFonts w:eastAsia="微软雅黑"/>
          <w:i/>
          <w:sz w:val="20"/>
          <w:szCs w:val="20"/>
        </w:rPr>
        <w:t xml:space="preserve"> of guard symbols in Rel-17 for SRS antenna switching, </w:t>
      </w:r>
      <w:r>
        <w:rPr>
          <w:rFonts w:eastAsia="微软雅黑"/>
          <w:i/>
          <w:sz w:val="20"/>
          <w:szCs w:val="20"/>
        </w:rPr>
        <w:t>down-select</w:t>
      </w:r>
      <w:r w:rsidRPr="00DB0624">
        <w:rPr>
          <w:rFonts w:eastAsia="微软雅黑"/>
          <w:i/>
          <w:sz w:val="20"/>
          <w:szCs w:val="20"/>
        </w:rPr>
        <w:t xml:space="preserve"> one of the following </w:t>
      </w:r>
    </w:p>
    <w:p w14:paraId="525E04F7" w14:textId="77777777" w:rsidR="006C2395" w:rsidRDefault="006C2395" w:rsidP="006C2395">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1-0: </w:t>
      </w:r>
      <w:r w:rsidRPr="00731E42">
        <w:rPr>
          <w:rFonts w:eastAsia="微软雅黑"/>
          <w:i/>
          <w:sz w:val="20"/>
          <w:szCs w:val="20"/>
        </w:rPr>
        <w:t>Guard symbols are always-on, which is same as Rel-15</w:t>
      </w:r>
    </w:p>
    <w:p w14:paraId="7BF14ECB" w14:textId="77777777" w:rsidR="006C2395" w:rsidRDefault="006C2395" w:rsidP="006C2395">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7368C47E" w14:textId="77777777" w:rsidR="006C2395" w:rsidRDefault="006C2395" w:rsidP="006C2395">
      <w:pPr>
        <w:pStyle w:val="aff0"/>
        <w:widowControl w:val="0"/>
        <w:numPr>
          <w:ilvl w:val="1"/>
          <w:numId w:val="32"/>
        </w:numPr>
        <w:snapToGrid w:val="0"/>
        <w:spacing w:before="120" w:after="120" w:line="240" w:lineRule="auto"/>
        <w:jc w:val="both"/>
        <w:rPr>
          <w:rFonts w:eastAsia="微软雅黑"/>
          <w:i/>
          <w:sz w:val="20"/>
          <w:szCs w:val="20"/>
        </w:rPr>
      </w:pPr>
      <w:r>
        <w:rPr>
          <w:rFonts w:eastAsiaTheme="minorEastAsia" w:hint="eastAsia"/>
          <w:i/>
          <w:sz w:val="20"/>
          <w:szCs w:val="20"/>
        </w:rPr>
        <w:t>Note</w:t>
      </w:r>
      <w:r>
        <w:rPr>
          <w:rFonts w:eastAsiaTheme="minorEastAsia"/>
          <w:i/>
          <w:sz w:val="20"/>
          <w:szCs w:val="20"/>
        </w:rPr>
        <w:t>: Alt 1-0</w:t>
      </w:r>
      <w:r w:rsidRPr="009C4020">
        <w:rPr>
          <w:rFonts w:eastAsiaTheme="minorEastAsia"/>
          <w:i/>
          <w:sz w:val="20"/>
          <w:szCs w:val="20"/>
        </w:rPr>
        <w:t xml:space="preserve"> </w:t>
      </w:r>
      <w:r>
        <w:rPr>
          <w:rFonts w:eastAsiaTheme="minorEastAsia"/>
          <w:i/>
          <w:sz w:val="20"/>
          <w:szCs w:val="20"/>
        </w:rPr>
        <w:t>is</w:t>
      </w:r>
      <w:r w:rsidRPr="009C4020">
        <w:rPr>
          <w:rFonts w:eastAsiaTheme="minorEastAsia"/>
          <w:i/>
          <w:sz w:val="20"/>
          <w:szCs w:val="20"/>
        </w:rPr>
        <w:t xml:space="preserv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 consensus is reached.</w:t>
      </w:r>
    </w:p>
    <w:p w14:paraId="154714A1" w14:textId="77777777" w:rsidR="006C2395" w:rsidRPr="005F0F5F" w:rsidRDefault="006C2395" w:rsidP="006C2395">
      <w:pPr>
        <w:pStyle w:val="aff0"/>
        <w:widowControl w:val="0"/>
        <w:numPr>
          <w:ilvl w:val="0"/>
          <w:numId w:val="32"/>
        </w:numPr>
        <w:snapToGrid w:val="0"/>
        <w:spacing w:before="120" w:after="120" w:line="240" w:lineRule="auto"/>
        <w:jc w:val="both"/>
        <w:rPr>
          <w:rFonts w:eastAsia="微软雅黑"/>
          <w:i/>
          <w:sz w:val="20"/>
          <w:szCs w:val="20"/>
        </w:rPr>
      </w:pPr>
      <w:r w:rsidRPr="009B2405">
        <w:rPr>
          <w:rFonts w:eastAsia="微软雅黑"/>
          <w:i/>
          <w:sz w:val="20"/>
          <w:szCs w:val="20"/>
        </w:rPr>
        <w:t>Introduce guard symbols between two sets mapped to consecutive slots</w:t>
      </w:r>
    </w:p>
    <w:p w14:paraId="214ED904" w14:textId="77777777" w:rsidR="006C2395" w:rsidRDefault="006C2395"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A80E5BB" w:rsidR="000A757B" w:rsidRDefault="00FC1076"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2784E877" w14:textId="2EE7F445" w:rsidR="000A757B" w:rsidRPr="00DB32B8" w:rsidRDefault="000C2666" w:rsidP="006E3B3D">
            <w:pPr>
              <w:widowControl w:val="0"/>
              <w:snapToGrid w:val="0"/>
              <w:spacing w:before="120" w:after="120" w:line="240" w:lineRule="auto"/>
              <w:jc w:val="both"/>
              <w:rPr>
                <w:rFonts w:eastAsia="微软雅黑"/>
                <w:sz w:val="20"/>
                <w:szCs w:val="20"/>
              </w:rPr>
            </w:pPr>
            <w:r>
              <w:rPr>
                <w:rFonts w:eastAsia="微软雅黑"/>
                <w:sz w:val="20"/>
                <w:szCs w:val="20"/>
              </w:rPr>
              <w:t>Support the FL proposal. It seems more discussion and analysis is needed as companies are uniform distributed among the alternatives. Please also take into account the progress on configurable GP for LTE</w:t>
            </w:r>
            <w:r w:rsidR="000F0F5D">
              <w:rPr>
                <w:rFonts w:eastAsia="微软雅黑"/>
                <w:sz w:val="20"/>
                <w:szCs w:val="20"/>
              </w:rPr>
              <w:t xml:space="preserve"> SRS. </w:t>
            </w:r>
          </w:p>
        </w:tc>
      </w:tr>
      <w:tr w:rsidR="004F731B" w14:paraId="2D572E58" w14:textId="77777777" w:rsidTr="006E3B3D">
        <w:tc>
          <w:tcPr>
            <w:tcW w:w="2405" w:type="dxa"/>
          </w:tcPr>
          <w:p w14:paraId="41C89F99" w14:textId="400349E7"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89F9656" w14:textId="11DE816E"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5CAB888A" w14:textId="77777777" w:rsidTr="006E3B3D">
        <w:tc>
          <w:tcPr>
            <w:tcW w:w="2405" w:type="dxa"/>
          </w:tcPr>
          <w:p w14:paraId="0499BC4A" w14:textId="535C148D" w:rsidR="001050F2" w:rsidRDefault="00381A3E" w:rsidP="001050F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8D91FF4" w14:textId="1DA31AE2" w:rsidR="001050F2" w:rsidRDefault="00F75B91" w:rsidP="00F75B91">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66101E" w14:paraId="6AB87ACE" w14:textId="77777777" w:rsidTr="006E3B3D">
        <w:tc>
          <w:tcPr>
            <w:tcW w:w="2405" w:type="dxa"/>
          </w:tcPr>
          <w:p w14:paraId="4C84ED87" w14:textId="7C7B86E9" w:rsidR="0066101E" w:rsidRDefault="0066101E" w:rsidP="001050F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29935FA" w14:textId="7015D0CA" w:rsidR="0066101E" w:rsidRDefault="0066101E" w:rsidP="001733CD">
            <w:pPr>
              <w:widowControl w:val="0"/>
              <w:snapToGrid w:val="0"/>
              <w:spacing w:before="120" w:after="120" w:line="240" w:lineRule="auto"/>
              <w:rPr>
                <w:rFonts w:eastAsia="微软雅黑"/>
                <w:sz w:val="20"/>
                <w:szCs w:val="20"/>
              </w:rPr>
            </w:pPr>
            <w:r>
              <w:rPr>
                <w:rFonts w:eastAsia="微软雅黑"/>
                <w:sz w:val="20"/>
                <w:szCs w:val="20"/>
              </w:rPr>
              <w:t>Support FL proposal.</w:t>
            </w:r>
            <w:r>
              <w:rPr>
                <w:rFonts w:eastAsia="微软雅黑"/>
                <w:sz w:val="20"/>
                <w:szCs w:val="20"/>
              </w:rPr>
              <w:br/>
              <w:t xml:space="preserve">Alt 2-1 follows </w:t>
            </w:r>
            <w:r w:rsidR="001733CD">
              <w:rPr>
                <w:rFonts w:eastAsia="微软雅黑"/>
                <w:sz w:val="20"/>
                <w:szCs w:val="20"/>
              </w:rPr>
              <w:t xml:space="preserve">the </w:t>
            </w:r>
            <w:r>
              <w:rPr>
                <w:rFonts w:eastAsia="微软雅黑"/>
                <w:sz w:val="20"/>
                <w:szCs w:val="20"/>
              </w:rPr>
              <w:t xml:space="preserve">same design principles of Rel-15 </w:t>
            </w:r>
            <w:r w:rsidR="001733CD">
              <w:rPr>
                <w:rFonts w:eastAsia="微软雅黑"/>
                <w:sz w:val="20"/>
                <w:szCs w:val="20"/>
              </w:rPr>
              <w:t xml:space="preserve">to allow sufficient time for UE antenna switching between the different ports. It is important to </w:t>
            </w:r>
            <w:r>
              <w:rPr>
                <w:rFonts w:eastAsia="微软雅黑"/>
                <w:sz w:val="20"/>
                <w:szCs w:val="20"/>
              </w:rPr>
              <w:t xml:space="preserve">have guard period </w:t>
            </w:r>
            <w:r w:rsidR="001733CD">
              <w:rPr>
                <w:rFonts w:eastAsia="微软雅黑"/>
                <w:sz w:val="20"/>
                <w:szCs w:val="20"/>
              </w:rPr>
              <w:t>between SRS resources of two sets on consecutive slots</w:t>
            </w:r>
          </w:p>
        </w:tc>
      </w:tr>
      <w:tr w:rsidR="001E14E0" w14:paraId="0A5B3FC4" w14:textId="77777777" w:rsidTr="006E3B3D">
        <w:tc>
          <w:tcPr>
            <w:tcW w:w="2405" w:type="dxa"/>
          </w:tcPr>
          <w:p w14:paraId="3520FD27" w14:textId="58973582" w:rsidR="001E14E0" w:rsidRDefault="001E14E0" w:rsidP="001050F2">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17513546" w14:textId="77777777" w:rsidR="001E14E0" w:rsidRDefault="001E14E0" w:rsidP="001733CD">
            <w:pPr>
              <w:widowControl w:val="0"/>
              <w:snapToGrid w:val="0"/>
              <w:spacing w:before="120" w:after="120" w:line="240" w:lineRule="auto"/>
              <w:rPr>
                <w:rFonts w:eastAsia="微软雅黑"/>
                <w:sz w:val="20"/>
                <w:szCs w:val="20"/>
              </w:rPr>
            </w:pPr>
            <w:r>
              <w:rPr>
                <w:rFonts w:eastAsia="微软雅黑" w:hint="eastAsia"/>
                <w:sz w:val="20"/>
                <w:szCs w:val="20"/>
              </w:rPr>
              <w:t>Support the proposal in general. In our opinion, the note should be moved to be a sub-bullet of the first bullet.</w:t>
            </w:r>
          </w:p>
          <w:p w14:paraId="21757F18" w14:textId="77777777" w:rsidR="00BE788D" w:rsidRDefault="00BE788D" w:rsidP="001733CD">
            <w:pPr>
              <w:widowControl w:val="0"/>
              <w:snapToGrid w:val="0"/>
              <w:spacing w:before="120" w:after="120" w:line="240" w:lineRule="auto"/>
              <w:rPr>
                <w:rFonts w:eastAsia="微软雅黑"/>
                <w:sz w:val="20"/>
                <w:szCs w:val="20"/>
              </w:rPr>
            </w:pPr>
          </w:p>
          <w:p w14:paraId="4D9C905E" w14:textId="5F6C4EE7" w:rsidR="00BE788D" w:rsidRDefault="00BE788D" w:rsidP="00A33740">
            <w:pPr>
              <w:widowControl w:val="0"/>
              <w:snapToGrid w:val="0"/>
              <w:spacing w:before="120" w:after="120" w:line="240" w:lineRule="auto"/>
              <w:rPr>
                <w:rFonts w:eastAsia="微软雅黑"/>
                <w:sz w:val="20"/>
                <w:szCs w:val="20"/>
              </w:rPr>
            </w:pPr>
            <w:r w:rsidRPr="00AE5588">
              <w:rPr>
                <w:rFonts w:eastAsia="微软雅黑"/>
                <w:i/>
                <w:sz w:val="20"/>
                <w:szCs w:val="20"/>
              </w:rPr>
              <w:t>FL’s response:</w:t>
            </w:r>
            <w:r>
              <w:rPr>
                <w:rFonts w:eastAsia="微软雅黑"/>
                <w:sz w:val="20"/>
                <w:szCs w:val="20"/>
              </w:rPr>
              <w:t xml:space="preserve"> </w:t>
            </w:r>
            <w:r w:rsidR="007246C0">
              <w:rPr>
                <w:rFonts w:eastAsia="微软雅黑"/>
                <w:sz w:val="20"/>
                <w:szCs w:val="20"/>
              </w:rPr>
              <w:t xml:space="preserve">It should be fine as a main bullet. If we don’t adopt </w:t>
            </w:r>
            <w:r w:rsidR="00A33740">
              <w:rPr>
                <w:rFonts w:eastAsia="微软雅黑"/>
                <w:sz w:val="20"/>
                <w:szCs w:val="20"/>
              </w:rPr>
              <w:t>Alt</w:t>
            </w:r>
            <w:r w:rsidR="007246C0">
              <w:rPr>
                <w:rFonts w:eastAsia="微软雅黑"/>
                <w:sz w:val="20"/>
                <w:szCs w:val="20"/>
              </w:rPr>
              <w:t xml:space="preserve"> 2-1, GP is also same as Rel-15, which means only inter-resource GP is supported.</w:t>
            </w:r>
          </w:p>
        </w:tc>
      </w:tr>
      <w:tr w:rsidR="00014AA4" w14:paraId="5F33F46A" w14:textId="77777777" w:rsidTr="006E3B3D">
        <w:tc>
          <w:tcPr>
            <w:tcW w:w="2405" w:type="dxa"/>
          </w:tcPr>
          <w:p w14:paraId="40B8BEE2" w14:textId="08D4CF84" w:rsidR="00014AA4" w:rsidRDefault="00014AA4" w:rsidP="001050F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0A7FAD9C" w14:textId="4E64D2FE" w:rsidR="00014AA4" w:rsidRDefault="00014AA4" w:rsidP="001733CD">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B75B98" w14:paraId="7598C17D" w14:textId="77777777" w:rsidTr="00B75B98">
        <w:tc>
          <w:tcPr>
            <w:tcW w:w="2405" w:type="dxa"/>
          </w:tcPr>
          <w:p w14:paraId="12D95315"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654FDC8"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0523D74A" w14:textId="77777777" w:rsidTr="00B75B98">
        <w:tc>
          <w:tcPr>
            <w:tcW w:w="2405" w:type="dxa"/>
          </w:tcPr>
          <w:p w14:paraId="4911A429" w14:textId="5CD5F087"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6795DE9"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Alt 1-1, we can discuss whether 0-symbol gap is feasible. </w:t>
            </w:r>
          </w:p>
          <w:p w14:paraId="44D39C66" w14:textId="49147894"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Support Alt 2-1. </w:t>
            </w:r>
          </w:p>
        </w:tc>
      </w:tr>
      <w:tr w:rsidR="00B72BB2" w14:paraId="66841C89" w14:textId="77777777" w:rsidTr="00B75B98">
        <w:tc>
          <w:tcPr>
            <w:tcW w:w="2405" w:type="dxa"/>
          </w:tcPr>
          <w:p w14:paraId="1CDA70CC" w14:textId="1A44B61D"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032611C3" w14:textId="590B2E48"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Alt 1-1 and Alt 2-1.</w:t>
            </w:r>
          </w:p>
        </w:tc>
      </w:tr>
      <w:tr w:rsidR="00370382" w14:paraId="25AE206C" w14:textId="77777777" w:rsidTr="00B75B98">
        <w:tc>
          <w:tcPr>
            <w:tcW w:w="2405" w:type="dxa"/>
          </w:tcPr>
          <w:p w14:paraId="0DE9D6B7" w14:textId="554CD626" w:rsidR="00370382" w:rsidRPr="00370382" w:rsidRDefault="00370382" w:rsidP="00370382">
            <w:pPr>
              <w:widowControl w:val="0"/>
              <w:snapToGrid w:val="0"/>
              <w:spacing w:before="120" w:after="120" w:line="240" w:lineRule="auto"/>
              <w:rPr>
                <w:rFonts w:eastAsiaTheme="minorEastAsia"/>
                <w:sz w:val="20"/>
                <w:szCs w:val="20"/>
              </w:rPr>
            </w:pPr>
            <w:r w:rsidRPr="00370382">
              <w:rPr>
                <w:rFonts w:eastAsia="MS Mincho" w:hint="eastAsia"/>
                <w:sz w:val="20"/>
                <w:szCs w:val="20"/>
                <w:lang w:eastAsia="ja-JP"/>
              </w:rPr>
              <w:t>Samsung</w:t>
            </w:r>
          </w:p>
        </w:tc>
        <w:tc>
          <w:tcPr>
            <w:tcW w:w="6945" w:type="dxa"/>
          </w:tcPr>
          <w:p w14:paraId="5EDED56A" w14:textId="333BFC45" w:rsidR="00370382" w:rsidRDefault="00370382" w:rsidP="00370382">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6A584C" w14:paraId="057A7C39" w14:textId="77777777" w:rsidTr="00B75B98">
        <w:tc>
          <w:tcPr>
            <w:tcW w:w="2405" w:type="dxa"/>
          </w:tcPr>
          <w:p w14:paraId="531FD559" w14:textId="273CAEE7" w:rsidR="006A584C" w:rsidRPr="00370382" w:rsidRDefault="006A584C"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07488DF4" w14:textId="5E0E9E52" w:rsidR="006A584C" w:rsidRDefault="006A584C" w:rsidP="006A584C">
            <w:pPr>
              <w:widowControl w:val="0"/>
              <w:snapToGrid w:val="0"/>
              <w:spacing w:before="120" w:after="120" w:line="240" w:lineRule="auto"/>
              <w:rPr>
                <w:rFonts w:eastAsia="微软雅黑"/>
                <w:sz w:val="20"/>
                <w:szCs w:val="20"/>
              </w:rPr>
            </w:pPr>
            <w:r>
              <w:rPr>
                <w:rFonts w:eastAsia="微软雅黑"/>
                <w:sz w:val="20"/>
                <w:szCs w:val="20"/>
              </w:rPr>
              <w:t>Support Alt 1-0 and Alt 2-1. Alt.2-1 is needed since the whole slot can used for SRS now whereas only the last 6 symbols can be used for SRS in Rel-15.</w:t>
            </w:r>
          </w:p>
        </w:tc>
      </w:tr>
      <w:tr w:rsidR="00A57C62" w14:paraId="6D006C25" w14:textId="77777777" w:rsidTr="00B75B98">
        <w:tc>
          <w:tcPr>
            <w:tcW w:w="2405" w:type="dxa"/>
          </w:tcPr>
          <w:p w14:paraId="71E56C4B" w14:textId="2F87A94C" w:rsidR="00A57C62" w:rsidRDefault="00A57C62"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E4FF41D" w14:textId="5DABB681"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Looks our view was not correctly captured regarding Alt 2-0 and Alt 2-1. Alt 2-0 is not our preference.</w:t>
            </w:r>
          </w:p>
          <w:p w14:paraId="6C54DED7"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We are fine to have guard period between two sets mapped to consecutive slots. But we would like to see more details, for example, how to configure the guard period. In Rel-17, the available slot is introduced for SRS. It’s possible that sometimes the two SRS resource sets are mapped to consecutive slots, and sometimes the same SRS resource sets are mapped to non-consecutive slots.</w:t>
            </w:r>
          </w:p>
          <w:p w14:paraId="0EF5C3F0"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With the current Alt 2-1, if the UE supports to use all the OFDM symbols for SRS, does it mean some symbols will not be configured for SRS (for example, the first one or two symbols)?</w:t>
            </w:r>
          </w:p>
          <w:p w14:paraId="118CADC0"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In addition, in our understanding, it can be up to RAN4 to decide the guard period configuration.</w:t>
            </w:r>
          </w:p>
          <w:p w14:paraId="5CF254EC" w14:textId="77777777" w:rsidR="004023EE" w:rsidRDefault="004023EE" w:rsidP="00A57C62">
            <w:pPr>
              <w:widowControl w:val="0"/>
              <w:snapToGrid w:val="0"/>
              <w:spacing w:before="120" w:after="120" w:line="240" w:lineRule="auto"/>
              <w:rPr>
                <w:rFonts w:eastAsia="微软雅黑"/>
                <w:sz w:val="20"/>
                <w:szCs w:val="20"/>
              </w:rPr>
            </w:pPr>
          </w:p>
          <w:p w14:paraId="097873D5" w14:textId="2BDC4455" w:rsidR="004023EE" w:rsidRDefault="004023EE" w:rsidP="00403FAB">
            <w:pPr>
              <w:widowControl w:val="0"/>
              <w:snapToGrid w:val="0"/>
              <w:spacing w:before="120" w:after="120" w:line="240" w:lineRule="auto"/>
              <w:rPr>
                <w:rFonts w:eastAsia="微软雅黑"/>
                <w:sz w:val="20"/>
                <w:szCs w:val="20"/>
              </w:rPr>
            </w:pPr>
            <w:r w:rsidRPr="00CA43F2">
              <w:rPr>
                <w:rFonts w:eastAsia="微软雅黑"/>
                <w:i/>
                <w:sz w:val="20"/>
                <w:szCs w:val="20"/>
              </w:rPr>
              <w:t>FL’s response:</w:t>
            </w:r>
            <w:r>
              <w:rPr>
                <w:rFonts w:eastAsia="微软雅黑"/>
                <w:sz w:val="20"/>
                <w:szCs w:val="20"/>
              </w:rPr>
              <w:t xml:space="preserve"> What you said for Alt 2-1 can be further discussed if it is supported. </w:t>
            </w:r>
            <w:r w:rsidR="00627766">
              <w:rPr>
                <w:rFonts w:eastAsia="微软雅黑"/>
                <w:sz w:val="20"/>
                <w:szCs w:val="20"/>
              </w:rPr>
              <w:t xml:space="preserve">I’m not sure what specific change </w:t>
            </w:r>
            <w:r w:rsidR="00850577">
              <w:rPr>
                <w:rFonts w:eastAsia="微软雅黑"/>
                <w:sz w:val="20"/>
                <w:szCs w:val="20"/>
              </w:rPr>
              <w:t>you are looking for on Alt 2-1.</w:t>
            </w:r>
            <w:ins w:id="67" w:author="ZTE - Hao" w:date="2021-08-23T22:01:00Z">
              <w:r w:rsidR="00336A23">
                <w:rPr>
                  <w:rFonts w:eastAsia="微软雅黑"/>
                  <w:sz w:val="20"/>
                  <w:szCs w:val="20"/>
                </w:rPr>
                <w:t xml:space="preserve"> </w:t>
              </w:r>
            </w:ins>
          </w:p>
        </w:tc>
      </w:tr>
      <w:tr w:rsidR="00EB6D64" w14:paraId="6F248B29" w14:textId="77777777" w:rsidTr="00B75B98">
        <w:tc>
          <w:tcPr>
            <w:tcW w:w="2405" w:type="dxa"/>
          </w:tcPr>
          <w:p w14:paraId="2578EB73" w14:textId="42056BFF" w:rsidR="00EB6D64" w:rsidRDefault="00EB6D64"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2AED5D64" w14:textId="650CF192" w:rsidR="00EB6D64" w:rsidRDefault="00EB6D64" w:rsidP="00A57C62">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336A23" w14:paraId="25D6AF6B" w14:textId="77777777" w:rsidTr="00B75B98">
        <w:tc>
          <w:tcPr>
            <w:tcW w:w="2405" w:type="dxa"/>
          </w:tcPr>
          <w:p w14:paraId="63EA5661" w14:textId="01DDF0D9" w:rsidR="00336A23" w:rsidRPr="00336A23" w:rsidRDefault="00336A23" w:rsidP="006A584C">
            <w:pPr>
              <w:widowControl w:val="0"/>
              <w:snapToGrid w:val="0"/>
              <w:spacing w:before="120" w:after="120" w:line="240" w:lineRule="auto"/>
              <w:rPr>
                <w:rFonts w:eastAsiaTheme="minorEastAsia"/>
                <w:i/>
                <w:sz w:val="20"/>
                <w:szCs w:val="20"/>
              </w:rPr>
            </w:pPr>
            <w:r w:rsidRPr="00336A23">
              <w:rPr>
                <w:rFonts w:eastAsiaTheme="minorEastAsia" w:hint="eastAsia"/>
                <w:i/>
                <w:sz w:val="20"/>
                <w:szCs w:val="20"/>
              </w:rPr>
              <w:t>F</w:t>
            </w:r>
            <w:r w:rsidRPr="00336A23">
              <w:rPr>
                <w:rFonts w:eastAsiaTheme="minorEastAsia"/>
                <w:i/>
                <w:sz w:val="20"/>
                <w:szCs w:val="20"/>
              </w:rPr>
              <w:t>L</w:t>
            </w:r>
          </w:p>
        </w:tc>
        <w:tc>
          <w:tcPr>
            <w:tcW w:w="6945" w:type="dxa"/>
          </w:tcPr>
          <w:p w14:paraId="3000B2C3" w14:textId="3C9DB619" w:rsidR="00336A23" w:rsidRDefault="00336A23" w:rsidP="00A57C62">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f no companies prefer Alt 2-0, we can go a bit further to agree on Alt 2-1. Please respond if you cannot accept this.</w:t>
            </w:r>
          </w:p>
        </w:tc>
      </w:tr>
      <w:tr w:rsidR="00A73B9F" w14:paraId="5AFBA8D8" w14:textId="77777777" w:rsidTr="00A73B9F">
        <w:trPr>
          <w:ins w:id="68" w:author="Afshin Haghighat" w:date="2021-08-23T22:13:00Z"/>
        </w:trPr>
        <w:tc>
          <w:tcPr>
            <w:tcW w:w="2405" w:type="dxa"/>
          </w:tcPr>
          <w:p w14:paraId="75115048" w14:textId="77777777" w:rsidR="00A73B9F" w:rsidRDefault="00A73B9F" w:rsidP="002206AB">
            <w:pPr>
              <w:widowControl w:val="0"/>
              <w:snapToGrid w:val="0"/>
              <w:spacing w:before="120" w:after="120" w:line="240" w:lineRule="auto"/>
              <w:rPr>
                <w:ins w:id="69" w:author="Afshin Haghighat" w:date="2021-08-23T22:13:00Z"/>
                <w:rFonts w:eastAsia="MS Mincho"/>
                <w:sz w:val="20"/>
                <w:szCs w:val="20"/>
                <w:lang w:eastAsia="ja-JP"/>
              </w:rPr>
            </w:pPr>
            <w:proofErr w:type="spellStart"/>
            <w:ins w:id="70" w:author="Afshin Haghighat" w:date="2021-08-23T22:13:00Z">
              <w:r>
                <w:rPr>
                  <w:rFonts w:eastAsia="MS Mincho"/>
                  <w:sz w:val="20"/>
                  <w:szCs w:val="20"/>
                  <w:lang w:eastAsia="ja-JP"/>
                </w:rPr>
                <w:t>InterDigital</w:t>
              </w:r>
              <w:proofErr w:type="spellEnd"/>
            </w:ins>
          </w:p>
        </w:tc>
        <w:tc>
          <w:tcPr>
            <w:tcW w:w="6945" w:type="dxa"/>
          </w:tcPr>
          <w:p w14:paraId="3441CA53" w14:textId="30B1098C" w:rsidR="00A73B9F" w:rsidRDefault="00A73B9F" w:rsidP="002206AB">
            <w:pPr>
              <w:widowControl w:val="0"/>
              <w:snapToGrid w:val="0"/>
              <w:spacing w:before="120" w:after="120" w:line="240" w:lineRule="auto"/>
              <w:rPr>
                <w:ins w:id="71" w:author="Afshin Haghighat" w:date="2021-08-23T22:13:00Z"/>
                <w:rFonts w:eastAsia="MS Mincho"/>
                <w:sz w:val="20"/>
                <w:szCs w:val="20"/>
                <w:lang w:eastAsia="ja-JP"/>
              </w:rPr>
            </w:pPr>
            <w:ins w:id="72" w:author="Afshin Haghighat" w:date="2021-08-23T22:13:00Z">
              <w:r>
                <w:rPr>
                  <w:rFonts w:eastAsia="MS Mincho"/>
                  <w:sz w:val="20"/>
                  <w:szCs w:val="20"/>
                  <w:lang w:eastAsia="ja-JP"/>
                </w:rPr>
                <w:t>Support FL proposal</w:t>
              </w:r>
            </w:ins>
            <w:ins w:id="73" w:author="Afshin Haghighat" w:date="2021-08-23T22:16:00Z">
              <w:r>
                <w:rPr>
                  <w:rFonts w:eastAsia="MS Mincho"/>
                  <w:sz w:val="20"/>
                  <w:szCs w:val="20"/>
                  <w:lang w:eastAsia="ja-JP"/>
                </w:rPr>
                <w:t>, we prefer keep Alt 2-0 for further discussion.</w:t>
              </w:r>
            </w:ins>
          </w:p>
        </w:tc>
      </w:tr>
      <w:tr w:rsidR="00E80286" w14:paraId="0DB62043" w14:textId="77777777" w:rsidTr="00A73B9F">
        <w:tc>
          <w:tcPr>
            <w:tcW w:w="2405" w:type="dxa"/>
          </w:tcPr>
          <w:p w14:paraId="3D1A9ED2" w14:textId="1F006CBB" w:rsidR="00E80286" w:rsidRPr="00E80286" w:rsidRDefault="00E80286" w:rsidP="002206A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70767C1" w14:textId="77777777" w:rsidR="00E80286" w:rsidRDefault="00E80286" w:rsidP="002206AB">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also prefer to keep Alt 2-0 for further discussion.</w:t>
            </w:r>
          </w:p>
          <w:p w14:paraId="414BA2EC" w14:textId="3BF3A95D" w:rsidR="00E80286" w:rsidRPr="00E80286" w:rsidRDefault="00E80286" w:rsidP="0063266C">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nd,</w:t>
            </w:r>
            <w:r>
              <w:rPr>
                <w:rFonts w:eastAsia="Malgun Gothic"/>
                <w:sz w:val="20"/>
                <w:szCs w:val="20"/>
                <w:lang w:eastAsia="ko-KR"/>
              </w:rPr>
              <w:t xml:space="preserve"> s</w:t>
            </w:r>
            <w:r>
              <w:rPr>
                <w:rFonts w:eastAsia="Malgun Gothic" w:hint="eastAsia"/>
                <w:sz w:val="20"/>
                <w:szCs w:val="20"/>
                <w:lang w:eastAsia="ko-KR"/>
              </w:rPr>
              <w:t xml:space="preserve">upport </w:t>
            </w:r>
            <w:r>
              <w:rPr>
                <w:rFonts w:eastAsia="Malgun Gothic"/>
                <w:sz w:val="20"/>
                <w:szCs w:val="20"/>
                <w:lang w:eastAsia="ko-KR"/>
              </w:rPr>
              <w:t xml:space="preserve">Alt 1-1 in order to avoid resource overhead of gap symbol for enhanced UE with the capability. According to the UE capability, </w:t>
            </w:r>
            <w:proofErr w:type="spellStart"/>
            <w:r>
              <w:rPr>
                <w:rFonts w:eastAsia="Malgun Gothic"/>
                <w:sz w:val="20"/>
                <w:szCs w:val="20"/>
                <w:lang w:eastAsia="ko-KR"/>
              </w:rPr>
              <w:t>gNB</w:t>
            </w:r>
            <w:proofErr w:type="spellEnd"/>
            <w:r>
              <w:rPr>
                <w:rFonts w:eastAsia="Malgun Gothic"/>
                <w:sz w:val="20"/>
                <w:szCs w:val="20"/>
                <w:lang w:eastAsia="ko-KR"/>
              </w:rPr>
              <w:t xml:space="preserve"> may </w:t>
            </w:r>
            <w:r w:rsidR="0063266C">
              <w:rPr>
                <w:rFonts w:eastAsia="Malgun Gothic"/>
                <w:sz w:val="20"/>
                <w:szCs w:val="20"/>
                <w:lang w:eastAsia="ko-KR"/>
              </w:rPr>
              <w:t xml:space="preserve">configure gap symbol or not </w:t>
            </w:r>
            <w:r>
              <w:rPr>
                <w:rFonts w:eastAsia="Malgun Gothic"/>
                <w:sz w:val="20"/>
                <w:szCs w:val="20"/>
                <w:lang w:eastAsia="ko-KR"/>
              </w:rPr>
              <w:t>for antenna switching like LTE SRS, as Ericsson mentioned.</w:t>
            </w:r>
          </w:p>
        </w:tc>
      </w:tr>
      <w:tr w:rsidR="00C02C14" w14:paraId="278DD148" w14:textId="77777777" w:rsidTr="00A73B9F">
        <w:tc>
          <w:tcPr>
            <w:tcW w:w="2405" w:type="dxa"/>
          </w:tcPr>
          <w:p w14:paraId="524E8985" w14:textId="40262DBA" w:rsidR="00C02C14" w:rsidRDefault="00C02C14" w:rsidP="00C02C14">
            <w:pPr>
              <w:widowControl w:val="0"/>
              <w:snapToGrid w:val="0"/>
              <w:spacing w:before="120" w:after="120" w:line="240" w:lineRule="auto"/>
              <w:rPr>
                <w:rFonts w:eastAsia="Malgun Gothic" w:hint="eastAsia"/>
                <w:sz w:val="20"/>
                <w:szCs w:val="20"/>
                <w:lang w:eastAsia="ko-KR"/>
              </w:rPr>
            </w:pPr>
            <w:r>
              <w:rPr>
                <w:rFonts w:eastAsiaTheme="minorEastAsia" w:hint="eastAsia"/>
                <w:sz w:val="20"/>
                <w:szCs w:val="20"/>
              </w:rPr>
              <w:lastRenderedPageBreak/>
              <w:t>X</w:t>
            </w:r>
            <w:r>
              <w:rPr>
                <w:rFonts w:eastAsiaTheme="minorEastAsia"/>
                <w:sz w:val="20"/>
                <w:szCs w:val="20"/>
              </w:rPr>
              <w:t>iaomi</w:t>
            </w:r>
          </w:p>
        </w:tc>
        <w:tc>
          <w:tcPr>
            <w:tcW w:w="6945" w:type="dxa"/>
          </w:tcPr>
          <w:p w14:paraId="29FE9B05" w14:textId="13B51077" w:rsidR="00C02C14" w:rsidRDefault="00C02C14" w:rsidP="00C02C14">
            <w:pPr>
              <w:widowControl w:val="0"/>
              <w:snapToGrid w:val="0"/>
              <w:spacing w:before="120" w:after="120" w:line="240" w:lineRule="auto"/>
              <w:rPr>
                <w:rFonts w:eastAsia="Malgun Gothic"/>
                <w:sz w:val="20"/>
                <w:szCs w:val="20"/>
                <w:lang w:eastAsia="ko-KR"/>
              </w:rPr>
            </w:pPr>
            <w:r>
              <w:rPr>
                <w:rFonts w:eastAsia="微软雅黑"/>
                <w:sz w:val="20"/>
                <w:szCs w:val="20"/>
              </w:rPr>
              <w:t>Support Alt 1-0 and Alt 2-1.</w:t>
            </w:r>
          </w:p>
        </w:tc>
      </w:tr>
    </w:tbl>
    <w:p w14:paraId="03895AB8" w14:textId="72244DDF"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C2" w14:textId="64D93F6F" w:rsidR="00F96F20" w:rsidRPr="00024B23"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8B69E4">
        <w:rPr>
          <w:rFonts w:eastAsia="微软雅黑"/>
          <w:b/>
          <w:i/>
          <w:sz w:val="20"/>
          <w:szCs w:val="20"/>
          <w:highlight w:val="yellow"/>
        </w:rPr>
        <w:t xml:space="preserve"> 3-5</w:t>
      </w:r>
      <w:r w:rsidR="00024B23">
        <w:rPr>
          <w:rFonts w:eastAsia="微软雅黑"/>
          <w:b/>
          <w:i/>
          <w:sz w:val="20"/>
          <w:szCs w:val="20"/>
          <w:highlight w:val="yellow"/>
        </w:rPr>
        <w:t>A</w:t>
      </w:r>
      <w:r w:rsidRPr="00F96F20">
        <w:rPr>
          <w:rFonts w:eastAsia="微软雅黑"/>
          <w:b/>
          <w:i/>
          <w:sz w:val="20"/>
          <w:szCs w:val="20"/>
          <w:highlight w:val="yellow"/>
        </w:rPr>
        <w:t>:</w:t>
      </w:r>
      <w:r w:rsidR="006259A9">
        <w:rPr>
          <w:rFonts w:eastAsia="微软雅黑"/>
          <w:i/>
          <w:sz w:val="20"/>
          <w:szCs w:val="20"/>
        </w:rPr>
        <w:t xml:space="preserve"> </w:t>
      </w:r>
      <w:r w:rsidR="00CD2677">
        <w:rPr>
          <w:rFonts w:eastAsia="微软雅黑"/>
          <w:i/>
          <w:sz w:val="20"/>
          <w:szCs w:val="20"/>
        </w:rPr>
        <w:t>Do not support 4T6R SRS antenna switching in Rel-17.</w:t>
      </w:r>
    </w:p>
    <w:p w14:paraId="4535702F" w14:textId="6EDA7C8A" w:rsidR="00112DC3" w:rsidRDefault="00112DC3">
      <w:pPr>
        <w:widowControl w:val="0"/>
        <w:snapToGrid w:val="0"/>
        <w:spacing w:before="120" w:after="120" w:line="240" w:lineRule="auto"/>
        <w:jc w:val="both"/>
        <w:rPr>
          <w:rFonts w:eastAsia="微软雅黑"/>
          <w:sz w:val="20"/>
          <w:szCs w:val="20"/>
        </w:rPr>
      </w:pPr>
      <w:r>
        <w:rPr>
          <w:rFonts w:eastAsia="微软雅黑" w:hint="eastAsia"/>
          <w:sz w:val="20"/>
          <w:szCs w:val="20"/>
        </w:rPr>
        <w:t>Support</w:t>
      </w:r>
      <w:r>
        <w:rPr>
          <w:rFonts w:eastAsia="微软雅黑"/>
          <w:sz w:val="20"/>
          <w:szCs w:val="20"/>
        </w:rPr>
        <w:t xml:space="preserve">: </w:t>
      </w:r>
      <w:r w:rsidR="00024B23">
        <w:rPr>
          <w:rFonts w:eastAsia="微软雅黑"/>
          <w:sz w:val="20"/>
          <w:szCs w:val="20"/>
        </w:rPr>
        <w:t xml:space="preserve">OPPO, </w:t>
      </w:r>
      <w:del w:id="74" w:author="高毓恺" w:date="2021-08-24T11:09:00Z">
        <w:r w:rsidR="00024B23" w:rsidDel="00394F21">
          <w:rPr>
            <w:rFonts w:eastAsia="微软雅黑"/>
            <w:sz w:val="20"/>
            <w:szCs w:val="20"/>
          </w:rPr>
          <w:delText xml:space="preserve">NEC, </w:delText>
        </w:r>
      </w:del>
      <w:r w:rsidR="00024B23">
        <w:rPr>
          <w:rFonts w:eastAsia="微软雅黑"/>
          <w:sz w:val="20"/>
          <w:szCs w:val="20"/>
        </w:rPr>
        <w:t>Ericsson, vivo</w:t>
      </w:r>
    </w:p>
    <w:p w14:paraId="0E5391CA" w14:textId="77777777" w:rsidR="007A6248" w:rsidRPr="00024B23" w:rsidRDefault="007A6248">
      <w:pPr>
        <w:widowControl w:val="0"/>
        <w:snapToGrid w:val="0"/>
        <w:spacing w:before="120" w:after="120" w:line="240" w:lineRule="auto"/>
        <w:jc w:val="both"/>
        <w:rPr>
          <w:rFonts w:eastAsia="微软雅黑"/>
          <w:sz w:val="20"/>
          <w:szCs w:val="20"/>
        </w:rPr>
      </w:pPr>
    </w:p>
    <w:p w14:paraId="72391774" w14:textId="08A086DD" w:rsidR="00024B23" w:rsidRDefault="00024B23">
      <w:pPr>
        <w:widowControl w:val="0"/>
        <w:snapToGrid w:val="0"/>
        <w:spacing w:before="120" w:after="120" w:line="240" w:lineRule="auto"/>
        <w:jc w:val="both"/>
        <w:rPr>
          <w:rFonts w:eastAsia="微软雅黑"/>
          <w:sz w:val="20"/>
          <w:szCs w:val="20"/>
        </w:rPr>
      </w:pPr>
      <w:r w:rsidRPr="00024B23">
        <w:rPr>
          <w:rFonts w:eastAsia="微软雅黑" w:hint="eastAsia"/>
          <w:b/>
          <w:i/>
          <w:sz w:val="20"/>
          <w:szCs w:val="20"/>
          <w:highlight w:val="yellow"/>
        </w:rPr>
        <w:t>F</w:t>
      </w:r>
      <w:r w:rsidRPr="00024B23">
        <w:rPr>
          <w:rFonts w:eastAsia="微软雅黑"/>
          <w:b/>
          <w:i/>
          <w:sz w:val="20"/>
          <w:szCs w:val="20"/>
          <w:highlight w:val="yellow"/>
        </w:rPr>
        <w:t>L Proposal 3-5B:</w:t>
      </w:r>
      <w:r w:rsidRPr="00024B23">
        <w:rPr>
          <w:rFonts w:eastAsia="微软雅黑"/>
          <w:i/>
          <w:sz w:val="20"/>
          <w:szCs w:val="20"/>
        </w:rPr>
        <w:t xml:space="preserve"> Support </w:t>
      </w:r>
      <w:r>
        <w:rPr>
          <w:rFonts w:eastAsia="微软雅黑"/>
          <w:i/>
          <w:sz w:val="20"/>
          <w:szCs w:val="20"/>
        </w:rPr>
        <w:t>4T6R SRS antenna switching in Rel-17.</w:t>
      </w:r>
    </w:p>
    <w:p w14:paraId="39BDA455" w14:textId="5EE83363" w:rsidR="00024B23" w:rsidRDefault="00024B2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w:t>
      </w:r>
      <w:r w:rsidRPr="007D1580">
        <w:rPr>
          <w:rFonts w:eastAsia="微软雅黑"/>
          <w:sz w:val="20"/>
          <w:szCs w:val="20"/>
          <w:rPrChange w:id="75" w:author="Afshin Haghighat" w:date="2021-08-23T21:56:00Z">
            <w:rPr>
              <w:rFonts w:eastAsia="微软雅黑"/>
              <w:sz w:val="20"/>
              <w:szCs w:val="20"/>
              <w:lang w:val="fr-FR"/>
            </w:rPr>
          </w:rPrChange>
        </w:rPr>
        <w:t xml:space="preserve">Qualcomm, CMCC, Xiaomi, </w:t>
      </w:r>
      <w:proofErr w:type="spellStart"/>
      <w:r w:rsidRPr="007D1580">
        <w:rPr>
          <w:rFonts w:eastAsia="微软雅黑"/>
          <w:sz w:val="20"/>
          <w:szCs w:val="20"/>
          <w:rPrChange w:id="76" w:author="Afshin Haghighat" w:date="2021-08-23T21:56:00Z">
            <w:rPr>
              <w:rFonts w:eastAsia="微软雅黑"/>
              <w:sz w:val="20"/>
              <w:szCs w:val="20"/>
              <w:lang w:val="fr-FR"/>
            </w:rPr>
          </w:rPrChange>
        </w:rPr>
        <w:t>InterDigital</w:t>
      </w:r>
      <w:proofErr w:type="spellEnd"/>
      <w:r w:rsidRPr="007D1580">
        <w:rPr>
          <w:rFonts w:eastAsia="微软雅黑"/>
          <w:sz w:val="20"/>
          <w:szCs w:val="20"/>
          <w:rPrChange w:id="77" w:author="Afshin Haghighat" w:date="2021-08-23T21:56:00Z">
            <w:rPr>
              <w:rFonts w:eastAsia="微软雅黑"/>
              <w:sz w:val="20"/>
              <w:szCs w:val="20"/>
              <w:lang w:val="fr-FR"/>
            </w:rPr>
          </w:rPrChange>
        </w:rPr>
        <w:t>, Lenovo/</w:t>
      </w:r>
      <w:proofErr w:type="spellStart"/>
      <w:r w:rsidRPr="007D1580">
        <w:rPr>
          <w:rFonts w:eastAsia="微软雅黑"/>
          <w:sz w:val="20"/>
          <w:szCs w:val="20"/>
          <w:rPrChange w:id="78" w:author="Afshin Haghighat" w:date="2021-08-23T21:56:00Z">
            <w:rPr>
              <w:rFonts w:eastAsia="微软雅黑"/>
              <w:sz w:val="20"/>
              <w:szCs w:val="20"/>
              <w:lang w:val="fr-FR"/>
            </w:rPr>
          </w:rPrChange>
        </w:rPr>
        <w:t>MotM</w:t>
      </w:r>
      <w:proofErr w:type="spellEnd"/>
      <w:r w:rsidRPr="007D1580">
        <w:rPr>
          <w:rFonts w:eastAsia="微软雅黑"/>
          <w:sz w:val="20"/>
          <w:szCs w:val="20"/>
          <w:rPrChange w:id="79" w:author="Afshin Haghighat" w:date="2021-08-23T21:56:00Z">
            <w:rPr>
              <w:rFonts w:eastAsia="微软雅黑"/>
              <w:sz w:val="20"/>
              <w:szCs w:val="20"/>
              <w:lang w:val="fr-FR"/>
            </w:rPr>
          </w:rPrChange>
        </w:rPr>
        <w:t>, MediaTek, NTT DOCOMO, OPPO</w:t>
      </w:r>
      <w:ins w:id="80" w:author="高毓恺" w:date="2021-08-24T11:09:00Z">
        <w:r w:rsidR="00394F21">
          <w:rPr>
            <w:rFonts w:eastAsia="微软雅黑"/>
            <w:sz w:val="20"/>
            <w:szCs w:val="20"/>
          </w:rPr>
          <w:t>, NEC</w:t>
        </w:r>
      </w:ins>
    </w:p>
    <w:p w14:paraId="116270A1" w14:textId="77777777" w:rsidR="00024B23" w:rsidRDefault="00024B23">
      <w:pPr>
        <w:widowControl w:val="0"/>
        <w:snapToGrid w:val="0"/>
        <w:spacing w:before="120" w:after="120" w:line="240" w:lineRule="auto"/>
        <w:jc w:val="both"/>
        <w:rPr>
          <w:rFonts w:eastAsia="微软雅黑"/>
          <w:sz w:val="20"/>
          <w:szCs w:val="20"/>
        </w:rPr>
      </w:pPr>
    </w:p>
    <w:p w14:paraId="370CAE1A" w14:textId="789AA70B" w:rsidR="007A6248" w:rsidRDefault="007A6248">
      <w:pPr>
        <w:widowControl w:val="0"/>
        <w:snapToGrid w:val="0"/>
        <w:spacing w:before="120" w:after="120" w:line="240" w:lineRule="auto"/>
        <w:jc w:val="both"/>
        <w:rPr>
          <w:rFonts w:eastAsia="微软雅黑"/>
          <w:sz w:val="20"/>
          <w:szCs w:val="20"/>
        </w:rPr>
      </w:pPr>
      <w:r>
        <w:rPr>
          <w:rFonts w:eastAsia="微软雅黑"/>
          <w:sz w:val="20"/>
          <w:szCs w:val="20"/>
        </w:rPr>
        <w:t xml:space="preserve">We have discussed this issue since the beginning of this WI, and no progress has been made. FL </w:t>
      </w:r>
      <w:r w:rsidR="00D9135F">
        <w:rPr>
          <w:rFonts w:eastAsia="微软雅黑"/>
          <w:sz w:val="20"/>
          <w:szCs w:val="20"/>
        </w:rPr>
        <w:t>suggests we make a decision between the above two alternative proposals</w:t>
      </w:r>
      <w:r>
        <w:rPr>
          <w:rFonts w:eastAsia="微软雅黑"/>
          <w:sz w:val="20"/>
          <w:szCs w:val="20"/>
        </w:rPr>
        <w:t>.</w:t>
      </w:r>
    </w:p>
    <w:p w14:paraId="3D8D0436" w14:textId="77777777" w:rsidR="007A6248" w:rsidRDefault="007A6248">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0469F" w14:paraId="00E3AFCC" w14:textId="77777777" w:rsidTr="00515754">
        <w:tc>
          <w:tcPr>
            <w:tcW w:w="2405" w:type="dxa"/>
          </w:tcPr>
          <w:p w14:paraId="00E3AFCA" w14:textId="48E44ECC" w:rsidR="0070469F" w:rsidRDefault="00EF4AEA" w:rsidP="0070469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00E3AFCB" w14:textId="3CF7B633" w:rsidR="0070469F" w:rsidRDefault="00EF4AEA" w:rsidP="0070469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00E3AFCF" w14:textId="77777777" w:rsidTr="00515754">
        <w:tc>
          <w:tcPr>
            <w:tcW w:w="2405" w:type="dxa"/>
          </w:tcPr>
          <w:p w14:paraId="00E3AFCD" w14:textId="2FFDC1EF" w:rsidR="001050F2" w:rsidRDefault="001733CD" w:rsidP="001050F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0E3AFCE" w14:textId="4AEF8962" w:rsidR="001050F2" w:rsidRDefault="001733CD" w:rsidP="001050F2">
            <w:pPr>
              <w:widowControl w:val="0"/>
              <w:snapToGrid w:val="0"/>
              <w:spacing w:before="120" w:after="120" w:line="240" w:lineRule="auto"/>
              <w:rPr>
                <w:rFonts w:eastAsia="微软雅黑"/>
                <w:sz w:val="20"/>
                <w:szCs w:val="20"/>
              </w:rPr>
            </w:pPr>
            <w:r>
              <w:rPr>
                <w:rFonts w:eastAsia="微软雅黑"/>
                <w:sz w:val="20"/>
                <w:szCs w:val="20"/>
              </w:rPr>
              <w:t xml:space="preserve">Do not support. </w:t>
            </w:r>
            <w:r>
              <w:rPr>
                <w:rFonts w:eastAsia="微软雅黑"/>
                <w:sz w:val="20"/>
                <w:szCs w:val="20"/>
              </w:rPr>
              <w:br/>
              <w:t xml:space="preserve">Specification should be flexible and shouldn’t restrict UE implementation. </w:t>
            </w:r>
          </w:p>
        </w:tc>
      </w:tr>
      <w:tr w:rsidR="00E31F35" w14:paraId="5FDA5AC1" w14:textId="77777777" w:rsidTr="00515754">
        <w:tc>
          <w:tcPr>
            <w:tcW w:w="2405" w:type="dxa"/>
          </w:tcPr>
          <w:p w14:paraId="49F13195" w14:textId="1546612C" w:rsidR="00E31F35" w:rsidRDefault="00E31F35" w:rsidP="00E31F35">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50805FB" w14:textId="5960CEAC"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Not support. More companies support 4T6R. This can be optional feature, each company can decide whether to support this.</w:t>
            </w:r>
          </w:p>
        </w:tc>
      </w:tr>
      <w:tr w:rsidR="009521FD" w14:paraId="72E3AC52" w14:textId="77777777" w:rsidTr="00515754">
        <w:tc>
          <w:tcPr>
            <w:tcW w:w="2405" w:type="dxa"/>
          </w:tcPr>
          <w:p w14:paraId="427D0BC3" w14:textId="15A568E2" w:rsidR="009521FD" w:rsidRDefault="009521FD" w:rsidP="009521F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23914E6" w14:textId="05B55E60" w:rsidR="009521FD" w:rsidRDefault="009521FD"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4T6R</w:t>
            </w:r>
          </w:p>
        </w:tc>
      </w:tr>
      <w:tr w:rsidR="00F5195C" w14:paraId="44C2A0F9" w14:textId="77777777" w:rsidTr="00515754">
        <w:tc>
          <w:tcPr>
            <w:tcW w:w="2405" w:type="dxa"/>
          </w:tcPr>
          <w:p w14:paraId="3A0988AC" w14:textId="36823677" w:rsidR="00F5195C" w:rsidRDefault="00F5195C" w:rsidP="009521F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1ACCFAEA" w14:textId="67677EA4" w:rsidR="00F5195C" w:rsidRDefault="00F5195C"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Either way is fine to us</w:t>
            </w:r>
          </w:p>
        </w:tc>
      </w:tr>
      <w:tr w:rsidR="00D9135F" w14:paraId="25781092" w14:textId="77777777" w:rsidTr="00515754">
        <w:tc>
          <w:tcPr>
            <w:tcW w:w="2405" w:type="dxa"/>
          </w:tcPr>
          <w:p w14:paraId="36D40F01" w14:textId="19DF2371" w:rsidR="00D9135F" w:rsidRPr="00D9135F" w:rsidRDefault="00D9135F" w:rsidP="009521FD">
            <w:pPr>
              <w:widowControl w:val="0"/>
              <w:snapToGrid w:val="0"/>
              <w:spacing w:before="120" w:after="120" w:line="240" w:lineRule="auto"/>
              <w:rPr>
                <w:rFonts w:eastAsia="微软雅黑"/>
                <w:i/>
                <w:sz w:val="20"/>
                <w:szCs w:val="20"/>
              </w:rPr>
            </w:pPr>
            <w:r w:rsidRPr="00D9135F">
              <w:rPr>
                <w:rFonts w:eastAsia="微软雅黑" w:hint="eastAsia"/>
                <w:i/>
                <w:sz w:val="20"/>
                <w:szCs w:val="20"/>
              </w:rPr>
              <w:t>F</w:t>
            </w:r>
            <w:r w:rsidRPr="00D9135F">
              <w:rPr>
                <w:rFonts w:eastAsia="微软雅黑"/>
                <w:i/>
                <w:sz w:val="20"/>
                <w:szCs w:val="20"/>
              </w:rPr>
              <w:t>L</w:t>
            </w:r>
          </w:p>
        </w:tc>
        <w:tc>
          <w:tcPr>
            <w:tcW w:w="6945" w:type="dxa"/>
          </w:tcPr>
          <w:p w14:paraId="00505922" w14:textId="15555637" w:rsidR="00D9135F" w:rsidRDefault="00D9135F"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It seems still a number of companies support 4T6R. Hence an alternative proposal is given.</w:t>
            </w:r>
          </w:p>
        </w:tc>
      </w:tr>
      <w:tr w:rsidR="00C2747A" w14:paraId="32D48D85" w14:textId="77777777" w:rsidTr="00515754">
        <w:tc>
          <w:tcPr>
            <w:tcW w:w="2405" w:type="dxa"/>
          </w:tcPr>
          <w:p w14:paraId="424C8D1A" w14:textId="1CF444DC" w:rsidR="00C2747A" w:rsidRPr="00C2747A" w:rsidRDefault="00C2747A" w:rsidP="009521FD">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0DCDFFA1" w14:textId="7711B189" w:rsidR="00C2747A" w:rsidRDefault="00C2747A" w:rsidP="00C2747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Pr="00C2747A">
              <w:rPr>
                <w:rFonts w:eastAsia="MS Mincho"/>
                <w:sz w:val="20"/>
                <w:szCs w:val="20"/>
                <w:lang w:eastAsia="ja-JP"/>
              </w:rPr>
              <w:t>Proposal 3-5B</w:t>
            </w:r>
          </w:p>
        </w:tc>
      </w:tr>
      <w:tr w:rsidR="00A73B9F" w14:paraId="16A9150C" w14:textId="77777777" w:rsidTr="00A73B9F">
        <w:trPr>
          <w:ins w:id="81" w:author="Afshin Haghighat" w:date="2021-08-23T22:17:00Z"/>
        </w:trPr>
        <w:tc>
          <w:tcPr>
            <w:tcW w:w="2405" w:type="dxa"/>
          </w:tcPr>
          <w:p w14:paraId="5D118864" w14:textId="77777777" w:rsidR="00A73B9F" w:rsidRDefault="00A73B9F" w:rsidP="002206AB">
            <w:pPr>
              <w:widowControl w:val="0"/>
              <w:snapToGrid w:val="0"/>
              <w:spacing w:before="120" w:after="120" w:line="240" w:lineRule="auto"/>
              <w:rPr>
                <w:ins w:id="82" w:author="Afshin Haghighat" w:date="2021-08-23T22:17:00Z"/>
                <w:rFonts w:eastAsia="MS Mincho"/>
                <w:sz w:val="20"/>
                <w:szCs w:val="20"/>
                <w:lang w:eastAsia="ja-JP"/>
              </w:rPr>
            </w:pPr>
            <w:proofErr w:type="spellStart"/>
            <w:ins w:id="83" w:author="Afshin Haghighat" w:date="2021-08-23T22:17:00Z">
              <w:r>
                <w:rPr>
                  <w:rFonts w:eastAsia="MS Mincho"/>
                  <w:sz w:val="20"/>
                  <w:szCs w:val="20"/>
                  <w:lang w:eastAsia="ja-JP"/>
                </w:rPr>
                <w:t>InterDigital</w:t>
              </w:r>
              <w:proofErr w:type="spellEnd"/>
            </w:ins>
          </w:p>
        </w:tc>
        <w:tc>
          <w:tcPr>
            <w:tcW w:w="6945" w:type="dxa"/>
          </w:tcPr>
          <w:p w14:paraId="04AA5C71" w14:textId="0B3D8D93" w:rsidR="00A73B9F" w:rsidRDefault="00A73B9F" w:rsidP="002206AB">
            <w:pPr>
              <w:widowControl w:val="0"/>
              <w:snapToGrid w:val="0"/>
              <w:spacing w:before="120" w:after="120" w:line="240" w:lineRule="auto"/>
              <w:rPr>
                <w:ins w:id="84" w:author="Afshin Haghighat" w:date="2021-08-23T22:17:00Z"/>
                <w:rFonts w:eastAsia="MS Mincho"/>
                <w:sz w:val="20"/>
                <w:szCs w:val="20"/>
                <w:lang w:eastAsia="ja-JP"/>
              </w:rPr>
            </w:pPr>
            <w:ins w:id="85" w:author="Afshin Haghighat" w:date="2021-08-23T22:17:00Z">
              <w:r>
                <w:rPr>
                  <w:rFonts w:eastAsia="MS Mincho"/>
                  <w:sz w:val="20"/>
                  <w:szCs w:val="20"/>
                  <w:lang w:eastAsia="ja-JP"/>
                </w:rPr>
                <w:t>Support 3-5B</w:t>
              </w:r>
            </w:ins>
          </w:p>
        </w:tc>
      </w:tr>
      <w:tr w:rsidR="00394F21" w14:paraId="02B745DC" w14:textId="77777777" w:rsidTr="00A73B9F">
        <w:tc>
          <w:tcPr>
            <w:tcW w:w="2405" w:type="dxa"/>
          </w:tcPr>
          <w:p w14:paraId="76F564B1" w14:textId="7F3E0902" w:rsidR="00394F21" w:rsidRPr="00394F21" w:rsidRDefault="00394F21" w:rsidP="002206AB">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3F24D2C9" w14:textId="7B6430AA" w:rsidR="00394F21" w:rsidRPr="00394F21" w:rsidRDefault="00394F21" w:rsidP="002206AB">
            <w:pPr>
              <w:widowControl w:val="0"/>
              <w:snapToGrid w:val="0"/>
              <w:spacing w:before="120" w:after="120" w:line="240" w:lineRule="auto"/>
              <w:rPr>
                <w:rFonts w:eastAsiaTheme="minorEastAsia"/>
                <w:sz w:val="20"/>
                <w:szCs w:val="20"/>
              </w:rPr>
            </w:pPr>
            <w:r>
              <w:rPr>
                <w:rFonts w:eastAsiaTheme="minorEastAsia"/>
                <w:sz w:val="20"/>
                <w:szCs w:val="20"/>
              </w:rPr>
              <w:t>Sorry for the misleading in previous response. As we replied previously, we prefer to support 4T6R, while if majority companies object, we are fine to live without it.</w:t>
            </w:r>
          </w:p>
        </w:tc>
      </w:tr>
      <w:tr w:rsidR="00C02C14" w14:paraId="2D0A9CD3" w14:textId="77777777" w:rsidTr="00A73B9F">
        <w:tc>
          <w:tcPr>
            <w:tcW w:w="2405" w:type="dxa"/>
          </w:tcPr>
          <w:p w14:paraId="2CA7F0E9" w14:textId="350B92BB" w:rsidR="00C02C14" w:rsidRDefault="00C02C14" w:rsidP="00C02C14">
            <w:pPr>
              <w:widowControl w:val="0"/>
              <w:snapToGrid w:val="0"/>
              <w:spacing w:before="120" w:after="120" w:line="240" w:lineRule="auto"/>
              <w:rPr>
                <w:rFonts w:eastAsiaTheme="minorEastAsia" w:hint="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1D1E9FE" w14:textId="1808EE59" w:rsidR="00C02C14" w:rsidRDefault="00C02C14" w:rsidP="00C02C14">
            <w:pPr>
              <w:widowControl w:val="0"/>
              <w:snapToGrid w:val="0"/>
              <w:spacing w:before="120" w:after="120" w:line="240" w:lineRule="auto"/>
              <w:rPr>
                <w:rFonts w:eastAsiaTheme="minorEastAsia"/>
                <w:sz w:val="20"/>
                <w:szCs w:val="20"/>
              </w:rPr>
            </w:pPr>
            <w:r>
              <w:rPr>
                <w:rFonts w:eastAsia="MS Mincho"/>
                <w:sz w:val="20"/>
                <w:szCs w:val="20"/>
                <w:lang w:eastAsia="ja-JP"/>
              </w:rPr>
              <w:t xml:space="preserve">Support </w:t>
            </w:r>
            <w:r w:rsidRPr="00C2747A">
              <w:rPr>
                <w:rFonts w:eastAsia="MS Mincho"/>
                <w:sz w:val="20"/>
                <w:szCs w:val="20"/>
                <w:lang w:eastAsia="ja-JP"/>
              </w:rPr>
              <w:t>Proposal 3-5</w:t>
            </w:r>
            <w:r>
              <w:rPr>
                <w:rFonts w:eastAsia="MS Mincho"/>
                <w:sz w:val="20"/>
                <w:szCs w:val="20"/>
                <w:lang w:eastAsia="ja-JP"/>
              </w:rPr>
              <w:t>B</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 xml:space="preserve">Additional values for </w:t>
      </w:r>
      <w:proofErr w:type="spellStart"/>
      <w:r w:rsidRPr="00067D37">
        <w:rPr>
          <w:rFonts w:eastAsiaTheme="minorEastAsia"/>
          <w:b/>
          <w:sz w:val="20"/>
          <w:szCs w:val="20"/>
          <w:u w:val="single"/>
        </w:rPr>
        <w:t>N_symbol</w:t>
      </w:r>
      <w:proofErr w:type="spellEnd"/>
      <w:r w:rsidRPr="00067D37">
        <w:rPr>
          <w:rFonts w:eastAsiaTheme="minorEastAsia"/>
          <w:b/>
          <w:sz w:val="20"/>
          <w:szCs w:val="20"/>
          <w:u w:val="single"/>
        </w:rPr>
        <w:t xml:space="preserve"> and R</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lastRenderedPageBreak/>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391847B7" w:rsidR="001C1A30" w:rsidRDefault="001C1A30" w:rsidP="001C1A30">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proofErr w:type="spellStart"/>
      <w:r>
        <w:rPr>
          <w:rFonts w:eastAsiaTheme="minorEastAsia" w:hint="eastAsia"/>
          <w:i/>
          <w:sz w:val="20"/>
          <w:szCs w:val="20"/>
        </w:rPr>
        <w:t>N</w:t>
      </w:r>
      <w:r>
        <w:rPr>
          <w:rFonts w:eastAsiaTheme="minorEastAsia"/>
          <w:i/>
          <w:sz w:val="20"/>
          <w:szCs w:val="20"/>
        </w:rPr>
        <w:t>_symbol</w:t>
      </w:r>
      <w:proofErr w:type="spellEnd"/>
      <w:r>
        <w:rPr>
          <w:rFonts w:eastAsiaTheme="minorEastAsia"/>
          <w:i/>
          <w:sz w:val="20"/>
          <w:szCs w:val="20"/>
        </w:rPr>
        <w:t>, R) = {(8, 1), (8, 2), (8, 4), (8, 8), (12, 1), (12, 2),</w:t>
      </w:r>
      <w:r w:rsidR="00E26B43">
        <w:rPr>
          <w:rFonts w:eastAsiaTheme="minorEastAsia"/>
          <w:i/>
          <w:sz w:val="20"/>
          <w:szCs w:val="20"/>
        </w:rPr>
        <w:t xml:space="preserve"> </w:t>
      </w:r>
      <w:r w:rsidR="00E26B43" w:rsidRPr="00E26B43">
        <w:rPr>
          <w:rFonts w:eastAsiaTheme="minorEastAsia"/>
          <w:i/>
          <w:color w:val="FF0000"/>
          <w:sz w:val="20"/>
          <w:szCs w:val="20"/>
        </w:rPr>
        <w:t>(12, 3),</w:t>
      </w:r>
      <w:r>
        <w:rPr>
          <w:rFonts w:eastAsiaTheme="minorEastAsia"/>
          <w:i/>
          <w:sz w:val="20"/>
          <w:szCs w:val="20"/>
        </w:rPr>
        <w:t xml:space="preserve"> (12, 4), (12, 6), (12, 12)</w:t>
      </w:r>
      <w:r w:rsidR="00D97BDC" w:rsidRPr="00D97BDC">
        <w:rPr>
          <w:rFonts w:eastAsiaTheme="minorEastAsia"/>
          <w:i/>
          <w:color w:val="FF0000"/>
          <w:sz w:val="20"/>
          <w:szCs w:val="20"/>
        </w:rPr>
        <w:t>, (10, 1), (10, 2), (10, 5), (10,10), (14, 1), (14, 2), (14, 7), (14, 14)</w:t>
      </w:r>
      <w:r>
        <w:rPr>
          <w:rFonts w:eastAsiaTheme="minorEastAsia"/>
          <w:i/>
          <w:sz w:val="20"/>
          <w:szCs w:val="20"/>
        </w:rPr>
        <w:t>}</w:t>
      </w:r>
    </w:p>
    <w:p w14:paraId="168F9BE9" w14:textId="6E2F8DDD" w:rsidR="00121394" w:rsidRPr="001C1A30" w:rsidRDefault="00121394" w:rsidP="001C1A30">
      <w:pPr>
        <w:pStyle w:val="aff0"/>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t xml:space="preserve">Note: </w:t>
      </w:r>
      <w:proofErr w:type="spellStart"/>
      <w:r w:rsidRPr="00D7627F">
        <w:rPr>
          <w:rFonts w:eastAsiaTheme="minorEastAsia" w:hint="eastAsia"/>
          <w:i/>
          <w:sz w:val="20"/>
          <w:szCs w:val="20"/>
        </w:rPr>
        <w:t>N</w:t>
      </w:r>
      <w:r w:rsidRPr="00D7627F">
        <w:rPr>
          <w:rFonts w:eastAsiaTheme="minorEastAsia"/>
          <w:i/>
          <w:sz w:val="20"/>
          <w:szCs w:val="20"/>
        </w:rPr>
        <w:t>_symbol</w:t>
      </w:r>
      <w:proofErr w:type="spellEnd"/>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191F26C2" w14:textId="0145DC81" w:rsidR="00E86E31" w:rsidRDefault="00E86E3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OPPO, Apple, NEC, Lenovo/</w:t>
      </w:r>
      <w:proofErr w:type="spellStart"/>
      <w:r>
        <w:rPr>
          <w:rFonts w:eastAsiaTheme="minorEastAsia"/>
          <w:sz w:val="20"/>
          <w:szCs w:val="20"/>
        </w:rPr>
        <w:t>MotM</w:t>
      </w:r>
      <w:proofErr w:type="spellEnd"/>
      <w:r>
        <w:rPr>
          <w:rFonts w:eastAsiaTheme="minorEastAsia"/>
          <w:sz w:val="20"/>
          <w:szCs w:val="20"/>
        </w:rPr>
        <w:t xml:space="preserve">, Xiaomi, </w:t>
      </w:r>
      <w:r w:rsidR="00C506D4">
        <w:rPr>
          <w:rFonts w:eastAsiaTheme="minorEastAsia"/>
          <w:sz w:val="20"/>
          <w:szCs w:val="20"/>
        </w:rPr>
        <w:t xml:space="preserve">ZTE, Samsung, </w:t>
      </w:r>
      <w:proofErr w:type="spellStart"/>
      <w:r w:rsidR="00C506D4">
        <w:rPr>
          <w:rFonts w:eastAsiaTheme="minorEastAsia"/>
          <w:sz w:val="20"/>
          <w:szCs w:val="20"/>
        </w:rPr>
        <w:t>Spreadtrum</w:t>
      </w:r>
      <w:proofErr w:type="spellEnd"/>
      <w:r w:rsidR="00C506D4">
        <w:rPr>
          <w:rFonts w:eastAsiaTheme="minorEastAsia"/>
          <w:sz w:val="20"/>
          <w:szCs w:val="20"/>
        </w:rPr>
        <w:t>, CATT, Ericsson, Intel, NTT DOCOMO</w:t>
      </w:r>
      <w:r w:rsidR="00B64985">
        <w:rPr>
          <w:rFonts w:eastAsiaTheme="minorEastAsia"/>
          <w:sz w:val="20"/>
          <w:szCs w:val="20"/>
        </w:rPr>
        <w:t>, Qualcomm, vivo, Ericsson</w:t>
      </w:r>
      <w:r w:rsidR="00E26B43">
        <w:rPr>
          <w:rFonts w:eastAsiaTheme="minorEastAsia"/>
          <w:sz w:val="20"/>
          <w:szCs w:val="20"/>
        </w:rPr>
        <w:t>, LGE, Huawei/</w:t>
      </w:r>
      <w:proofErr w:type="spellStart"/>
      <w:r w:rsidR="00E26B43">
        <w:rPr>
          <w:rFonts w:eastAsiaTheme="minorEastAsia"/>
          <w:sz w:val="20"/>
          <w:szCs w:val="20"/>
        </w:rPr>
        <w:t>HiSilicon</w:t>
      </w:r>
      <w:proofErr w:type="spellEnd"/>
      <w:r w:rsidR="00E26B43">
        <w:rPr>
          <w:rFonts w:eastAsiaTheme="minorEastAsia"/>
          <w:sz w:val="20"/>
          <w:szCs w:val="20"/>
        </w:rPr>
        <w:t xml:space="preserve">, </w:t>
      </w:r>
      <w:proofErr w:type="spellStart"/>
      <w:r w:rsidR="00E26B43">
        <w:rPr>
          <w:rFonts w:eastAsiaTheme="minorEastAsia"/>
          <w:sz w:val="20"/>
          <w:szCs w:val="20"/>
        </w:rPr>
        <w:t>Futurewei</w:t>
      </w:r>
      <w:proofErr w:type="spellEnd"/>
    </w:p>
    <w:p w14:paraId="5B1E9A3F" w14:textId="78769CA1" w:rsidR="00E86E31" w:rsidRDefault="00B64985">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oncern: Intel (the red part)</w:t>
      </w:r>
    </w:p>
    <w:p w14:paraId="19998C3A" w14:textId="77777777" w:rsidR="00B64985" w:rsidRDefault="00B64985">
      <w:pPr>
        <w:widowControl w:val="0"/>
        <w:snapToGrid w:val="0"/>
        <w:spacing w:before="120" w:after="120" w:line="240" w:lineRule="auto"/>
        <w:jc w:val="both"/>
        <w:rPr>
          <w:rFonts w:eastAsiaTheme="minorEastAsia"/>
          <w:sz w:val="20"/>
          <w:szCs w:val="20"/>
        </w:rPr>
      </w:pPr>
    </w:p>
    <w:p w14:paraId="6DCE12BF" w14:textId="2834FCE9" w:rsidR="00C506D4" w:rsidRDefault="00E85ACA">
      <w:pPr>
        <w:widowControl w:val="0"/>
        <w:snapToGrid w:val="0"/>
        <w:spacing w:before="120" w:after="120" w:line="240" w:lineRule="auto"/>
        <w:jc w:val="both"/>
        <w:rPr>
          <w:rFonts w:eastAsiaTheme="minorEastAsia"/>
          <w:sz w:val="20"/>
          <w:szCs w:val="20"/>
        </w:rPr>
      </w:pPr>
      <w:r>
        <w:rPr>
          <w:rFonts w:eastAsiaTheme="minorEastAsia"/>
          <w:sz w:val="20"/>
          <w:szCs w:val="20"/>
        </w:rPr>
        <w:t>FL understands companies’ preference to add more values for better flexibility. However, it is not clear whether we can achieve consensus for which values should be added. If we open the door for one group of values, we may have to bring other values as well. Considering this, FL suggests to stick with what we have agreed without adding more.</w:t>
      </w:r>
    </w:p>
    <w:p w14:paraId="15B20A46" w14:textId="77777777" w:rsidR="00C506D4" w:rsidRDefault="00C506D4">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3580DD68" w:rsidR="00114F3D" w:rsidRDefault="00EF0FD4" w:rsidP="00515754">
            <w:pPr>
              <w:widowControl w:val="0"/>
              <w:snapToGrid w:val="0"/>
              <w:spacing w:before="120" w:after="120" w:line="240" w:lineRule="auto"/>
              <w:rPr>
                <w:rFonts w:eastAsia="微软雅黑"/>
                <w:sz w:val="20"/>
                <w:szCs w:val="20"/>
              </w:rPr>
            </w:pPr>
            <w:bookmarkStart w:id="86" w:name="_Hlk68990947"/>
            <w:r>
              <w:rPr>
                <w:rFonts w:eastAsia="微软雅黑"/>
                <w:sz w:val="20"/>
                <w:szCs w:val="20"/>
              </w:rPr>
              <w:t>Ericsson</w:t>
            </w:r>
          </w:p>
        </w:tc>
        <w:tc>
          <w:tcPr>
            <w:tcW w:w="6945" w:type="dxa"/>
          </w:tcPr>
          <w:p w14:paraId="00E3B020" w14:textId="5D7B4C6C" w:rsidR="00114F3D" w:rsidRDefault="005443CC" w:rsidP="00515754">
            <w:pPr>
              <w:widowControl w:val="0"/>
              <w:snapToGrid w:val="0"/>
              <w:spacing w:before="120" w:after="120" w:line="240" w:lineRule="auto"/>
              <w:rPr>
                <w:rFonts w:eastAsia="微软雅黑"/>
                <w:sz w:val="20"/>
                <w:szCs w:val="20"/>
              </w:rPr>
            </w:pPr>
            <w:r>
              <w:rPr>
                <w:rFonts w:eastAsia="微软雅黑"/>
                <w:sz w:val="20"/>
                <w:szCs w:val="20"/>
              </w:rPr>
              <w:t>Adding (12,3) is fine with us.</w:t>
            </w:r>
            <w:r w:rsidR="001C054A">
              <w:rPr>
                <w:rFonts w:eastAsia="微软雅黑"/>
                <w:sz w:val="20"/>
                <w:szCs w:val="20"/>
              </w:rPr>
              <w:t xml:space="preserve"> Adding 10 and 14 symbols is also fine. </w:t>
            </w:r>
          </w:p>
        </w:tc>
      </w:tr>
      <w:bookmarkEnd w:id="86"/>
      <w:tr w:rsidR="00114F3D" w14:paraId="00E3B024" w14:textId="77777777" w:rsidTr="00515754">
        <w:tc>
          <w:tcPr>
            <w:tcW w:w="2405" w:type="dxa"/>
          </w:tcPr>
          <w:p w14:paraId="00E3B022" w14:textId="12967962" w:rsidR="00114F3D" w:rsidRDefault="00EF4AE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B023" w14:textId="05348648" w:rsidR="00114F3D" w:rsidRDefault="00EF4AEA" w:rsidP="00515754">
            <w:pPr>
              <w:widowControl w:val="0"/>
              <w:snapToGrid w:val="0"/>
              <w:spacing w:before="120" w:after="120" w:line="240" w:lineRule="auto"/>
              <w:rPr>
                <w:rFonts w:eastAsia="微软雅黑"/>
                <w:sz w:val="20"/>
                <w:szCs w:val="20"/>
              </w:rPr>
            </w:pPr>
            <w:r>
              <w:rPr>
                <w:rFonts w:eastAsia="微软雅黑"/>
                <w:sz w:val="20"/>
                <w:szCs w:val="20"/>
              </w:rPr>
              <w:t xml:space="preserve">We still think </w:t>
            </w:r>
            <w:proofErr w:type="spellStart"/>
            <w:r>
              <w:rPr>
                <w:rFonts w:eastAsia="微软雅黑"/>
                <w:sz w:val="20"/>
                <w:szCs w:val="20"/>
              </w:rPr>
              <w:t>N_symbol</w:t>
            </w:r>
            <w:proofErr w:type="spellEnd"/>
            <w:r>
              <w:rPr>
                <w:rFonts w:eastAsia="微软雅黑"/>
                <w:sz w:val="20"/>
                <w:szCs w:val="20"/>
              </w:rPr>
              <w:t xml:space="preserve"> = 10 and 14 should be supported for flexibility. </w:t>
            </w:r>
          </w:p>
        </w:tc>
      </w:tr>
      <w:tr w:rsidR="00114F3D" w14:paraId="00E3B027" w14:textId="77777777" w:rsidTr="00515754">
        <w:tc>
          <w:tcPr>
            <w:tcW w:w="2405" w:type="dxa"/>
          </w:tcPr>
          <w:p w14:paraId="00E3B025" w14:textId="0C973503" w:rsidR="00114F3D" w:rsidRDefault="00802A38" w:rsidP="0051575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B026" w14:textId="5DB70104" w:rsidR="00114F3D" w:rsidRDefault="00802A38" w:rsidP="00515754">
            <w:pPr>
              <w:widowControl w:val="0"/>
              <w:snapToGrid w:val="0"/>
              <w:spacing w:before="120" w:after="120" w:line="240" w:lineRule="auto"/>
              <w:rPr>
                <w:rFonts w:eastAsia="微软雅黑"/>
                <w:sz w:val="20"/>
                <w:szCs w:val="20"/>
              </w:rPr>
            </w:pPr>
            <w:r>
              <w:rPr>
                <w:rFonts w:eastAsia="微软雅黑"/>
                <w:sz w:val="20"/>
                <w:szCs w:val="20"/>
              </w:rPr>
              <w:t>Similar view as Ericsson and vivo.</w:t>
            </w:r>
          </w:p>
        </w:tc>
      </w:tr>
      <w:tr w:rsidR="002B7C3D" w14:paraId="0F804D4F" w14:textId="77777777" w:rsidTr="00515754">
        <w:tc>
          <w:tcPr>
            <w:tcW w:w="2405" w:type="dxa"/>
          </w:tcPr>
          <w:p w14:paraId="2569C6CA" w14:textId="6DAF4D9C" w:rsidR="002B7C3D" w:rsidRDefault="001733CD"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5FBFF5C" w14:textId="3F68C245" w:rsidR="002B7C3D" w:rsidRDefault="001733CD" w:rsidP="00515754">
            <w:pPr>
              <w:widowControl w:val="0"/>
              <w:snapToGrid w:val="0"/>
              <w:spacing w:before="120" w:after="120" w:line="240" w:lineRule="auto"/>
              <w:rPr>
                <w:rFonts w:eastAsia="微软雅黑"/>
                <w:sz w:val="20"/>
                <w:szCs w:val="20"/>
              </w:rPr>
            </w:pPr>
            <w:r>
              <w:rPr>
                <w:rFonts w:eastAsia="微软雅黑"/>
                <w:sz w:val="20"/>
                <w:szCs w:val="20"/>
              </w:rPr>
              <w:t>Given the flexibility spirit, we suggest adding Ns = 10,14</w:t>
            </w:r>
            <w:r w:rsidR="00A12B10">
              <w:rPr>
                <w:rFonts w:eastAsia="微软雅黑"/>
                <w:sz w:val="20"/>
                <w:szCs w:val="20"/>
              </w:rPr>
              <w:t xml:space="preserve"> to the FL proposal. </w:t>
            </w:r>
          </w:p>
        </w:tc>
      </w:tr>
      <w:tr w:rsidR="008213D7" w14:paraId="46F4BFE6" w14:textId="77777777" w:rsidTr="00515754">
        <w:tc>
          <w:tcPr>
            <w:tcW w:w="2405" w:type="dxa"/>
          </w:tcPr>
          <w:p w14:paraId="554F624D" w14:textId="4B179920" w:rsidR="008213D7" w:rsidRDefault="008213D7"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17B017B" w14:textId="635A48B3" w:rsidR="008213D7" w:rsidRDefault="008213D7" w:rsidP="00515754">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E788D" w14:paraId="654CB05D" w14:textId="77777777" w:rsidTr="00515754">
        <w:tc>
          <w:tcPr>
            <w:tcW w:w="2405" w:type="dxa"/>
          </w:tcPr>
          <w:p w14:paraId="475B61FE" w14:textId="6800DC95" w:rsidR="00BE788D" w:rsidRPr="00BE788D" w:rsidRDefault="00BE788D" w:rsidP="00515754">
            <w:pPr>
              <w:widowControl w:val="0"/>
              <w:snapToGrid w:val="0"/>
              <w:spacing w:before="120" w:after="120" w:line="240" w:lineRule="auto"/>
              <w:rPr>
                <w:rFonts w:eastAsia="微软雅黑"/>
                <w:i/>
                <w:sz w:val="20"/>
                <w:szCs w:val="20"/>
              </w:rPr>
            </w:pPr>
            <w:r w:rsidRPr="00BE788D">
              <w:rPr>
                <w:rFonts w:eastAsia="微软雅黑" w:hint="eastAsia"/>
                <w:i/>
                <w:sz w:val="20"/>
                <w:szCs w:val="20"/>
              </w:rPr>
              <w:t>F</w:t>
            </w:r>
            <w:r w:rsidRPr="00BE788D">
              <w:rPr>
                <w:rFonts w:eastAsia="微软雅黑"/>
                <w:i/>
                <w:sz w:val="20"/>
                <w:szCs w:val="20"/>
              </w:rPr>
              <w:t>L</w:t>
            </w:r>
          </w:p>
        </w:tc>
        <w:tc>
          <w:tcPr>
            <w:tcW w:w="6945" w:type="dxa"/>
          </w:tcPr>
          <w:p w14:paraId="17CB1761" w14:textId="67A61BF2" w:rsidR="00BE788D" w:rsidRDefault="00BE788D" w:rsidP="00515754">
            <w:pPr>
              <w:widowControl w:val="0"/>
              <w:snapToGrid w:val="0"/>
              <w:spacing w:before="120" w:after="120" w:line="240" w:lineRule="auto"/>
              <w:rPr>
                <w:rFonts w:eastAsia="微软雅黑"/>
                <w:sz w:val="20"/>
                <w:szCs w:val="20"/>
              </w:rPr>
            </w:pPr>
            <w:r>
              <w:rPr>
                <w:rFonts w:eastAsia="微软雅黑" w:hint="eastAsia"/>
                <w:sz w:val="20"/>
                <w:szCs w:val="20"/>
              </w:rPr>
              <w:t>G</w:t>
            </w:r>
            <w:r>
              <w:rPr>
                <w:rFonts w:eastAsia="微软雅黑"/>
                <w:sz w:val="20"/>
                <w:szCs w:val="20"/>
              </w:rPr>
              <w:t>iven companies’ views expressed above, let’s see whether to add Ns = 10 and 14 is also acceptable to companies.</w:t>
            </w:r>
            <w:r w:rsidR="002D5A5B">
              <w:rPr>
                <w:rFonts w:eastAsia="微软雅黑"/>
                <w:sz w:val="20"/>
                <w:szCs w:val="20"/>
              </w:rPr>
              <w:t xml:space="preserve"> More values are ad</w:t>
            </w:r>
            <w:r w:rsidR="00181414">
              <w:rPr>
                <w:rFonts w:eastAsia="微软雅黑"/>
                <w:sz w:val="20"/>
                <w:szCs w:val="20"/>
              </w:rPr>
              <w:t>ded with</w:t>
            </w:r>
            <w:r w:rsidR="002D5A5B">
              <w:rPr>
                <w:rFonts w:eastAsia="微软雅黑"/>
                <w:sz w:val="20"/>
                <w:szCs w:val="20"/>
              </w:rPr>
              <w:t xml:space="preserve"> red color in proposal 4-1.</w:t>
            </w:r>
            <w:r w:rsidR="00D27797">
              <w:rPr>
                <w:rFonts w:eastAsia="微软雅黑"/>
                <w:sz w:val="20"/>
                <w:szCs w:val="20"/>
              </w:rPr>
              <w:t xml:space="preserve"> Companies are encouraged to comment along this direction. </w:t>
            </w:r>
          </w:p>
        </w:tc>
      </w:tr>
      <w:tr w:rsidR="00B75B98" w14:paraId="5BDC8EF9" w14:textId="77777777" w:rsidTr="00B75B98">
        <w:tc>
          <w:tcPr>
            <w:tcW w:w="2405" w:type="dxa"/>
          </w:tcPr>
          <w:p w14:paraId="2508E04F"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091FE7B"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 xml:space="preserve">For the sake of enhanced flexibility, we support adding values marked with red color in the proposal. </w:t>
            </w:r>
          </w:p>
        </w:tc>
      </w:tr>
      <w:tr w:rsidR="00E31F35" w14:paraId="49362BBC" w14:textId="77777777" w:rsidTr="00B75B98">
        <w:tc>
          <w:tcPr>
            <w:tcW w:w="2405" w:type="dxa"/>
          </w:tcPr>
          <w:p w14:paraId="7B194F76" w14:textId="3CD76ED9"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50A5A48" w14:textId="17E5F3B2"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We are fine</w:t>
            </w:r>
            <w:r>
              <w:rPr>
                <w:rFonts w:eastAsia="MS Mincho"/>
                <w:sz w:val="20"/>
                <w:szCs w:val="20"/>
                <w:lang w:eastAsia="ja-JP"/>
              </w:rPr>
              <w:t xml:space="preserve"> to add (12 [</w:t>
            </w:r>
            <w:proofErr w:type="spellStart"/>
            <w:r>
              <w:rPr>
                <w:rFonts w:eastAsia="MS Mincho"/>
                <w:sz w:val="20"/>
                <w:szCs w:val="20"/>
                <w:lang w:eastAsia="ja-JP"/>
              </w:rPr>
              <w:t>N_symbol</w:t>
            </w:r>
            <w:proofErr w:type="spellEnd"/>
            <w:r>
              <w:rPr>
                <w:rFonts w:eastAsia="MS Mincho"/>
                <w:sz w:val="20"/>
                <w:szCs w:val="20"/>
                <w:lang w:eastAsia="ja-JP"/>
              </w:rPr>
              <w:t xml:space="preserve">], 3) and to add </w:t>
            </w:r>
            <w:proofErr w:type="spellStart"/>
            <w:r>
              <w:rPr>
                <w:rFonts w:eastAsia="MS Mincho"/>
                <w:sz w:val="20"/>
                <w:szCs w:val="20"/>
                <w:lang w:eastAsia="ja-JP"/>
              </w:rPr>
              <w:t>N_symbol</w:t>
            </w:r>
            <w:proofErr w:type="spellEnd"/>
            <w:r>
              <w:rPr>
                <w:rFonts w:eastAsia="MS Mincho"/>
                <w:sz w:val="20"/>
                <w:szCs w:val="20"/>
                <w:lang w:eastAsia="ja-JP"/>
              </w:rPr>
              <w:t xml:space="preserve"> = 10 and 14. </w:t>
            </w:r>
          </w:p>
        </w:tc>
      </w:tr>
      <w:tr w:rsidR="00370382" w14:paraId="206FDC53" w14:textId="77777777" w:rsidTr="00B75B98">
        <w:tc>
          <w:tcPr>
            <w:tcW w:w="2405" w:type="dxa"/>
          </w:tcPr>
          <w:p w14:paraId="6C8DC88C" w14:textId="42650E2C"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6945" w:type="dxa"/>
          </w:tcPr>
          <w:p w14:paraId="16539B0C" w14:textId="2571448A"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Ok with (12, 3) and</w:t>
            </w:r>
            <w:r>
              <w:rPr>
                <w:rFonts w:eastAsia="Malgun Gothic"/>
                <w:sz w:val="20"/>
                <w:szCs w:val="20"/>
                <w:lang w:eastAsia="ko-KR"/>
              </w:rPr>
              <w:t xml:space="preserve"> open for</w:t>
            </w:r>
            <w:r>
              <w:rPr>
                <w:rFonts w:eastAsia="Malgun Gothic" w:hint="eastAsia"/>
                <w:sz w:val="20"/>
                <w:szCs w:val="20"/>
                <w:lang w:eastAsia="ko-KR"/>
              </w:rPr>
              <w:t xml:space="preserve"> other values.</w:t>
            </w:r>
          </w:p>
        </w:tc>
      </w:tr>
      <w:tr w:rsidR="00A05371" w14:paraId="48D288B5" w14:textId="77777777" w:rsidTr="00B75B98">
        <w:tc>
          <w:tcPr>
            <w:tcW w:w="2405" w:type="dxa"/>
          </w:tcPr>
          <w:p w14:paraId="24569394" w14:textId="3D1BB7F1" w:rsidR="00A05371" w:rsidRDefault="00A05371"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8686AB6" w14:textId="09951B31" w:rsidR="00A05371" w:rsidRDefault="00A05371" w:rsidP="00A05371">
            <w:pPr>
              <w:widowControl w:val="0"/>
              <w:snapToGrid w:val="0"/>
              <w:spacing w:before="120" w:after="120" w:line="240" w:lineRule="auto"/>
              <w:rPr>
                <w:rFonts w:eastAsia="Malgun Gothic"/>
                <w:sz w:val="20"/>
                <w:szCs w:val="20"/>
                <w:lang w:eastAsia="ko-KR"/>
              </w:rPr>
            </w:pPr>
            <w:r>
              <w:rPr>
                <w:rFonts w:eastAsia="MS Mincho"/>
                <w:sz w:val="20"/>
                <w:szCs w:val="20"/>
                <w:lang w:eastAsia="ja-JP"/>
              </w:rPr>
              <w:t>Although there are margin benefits to adding more values (e.g., N=10,14) , we can live with it if majority companies support it.</w:t>
            </w:r>
          </w:p>
        </w:tc>
      </w:tr>
      <w:tr w:rsidR="004C5327" w14:paraId="65955003" w14:textId="77777777" w:rsidTr="00B75B98">
        <w:tc>
          <w:tcPr>
            <w:tcW w:w="2405" w:type="dxa"/>
          </w:tcPr>
          <w:p w14:paraId="02AAA6CF" w14:textId="7FF1413F" w:rsidR="004C5327" w:rsidRDefault="004C5327"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7CE04A6" w14:textId="31D7B3BE" w:rsidR="004C5327" w:rsidRDefault="004C5327" w:rsidP="00A05371">
            <w:pPr>
              <w:widowControl w:val="0"/>
              <w:snapToGrid w:val="0"/>
              <w:spacing w:before="120" w:after="120" w:line="240" w:lineRule="auto"/>
              <w:rPr>
                <w:rFonts w:eastAsia="MS Mincho"/>
                <w:sz w:val="20"/>
                <w:szCs w:val="20"/>
                <w:lang w:eastAsia="ja-JP"/>
              </w:rPr>
            </w:pPr>
            <w:r>
              <w:rPr>
                <w:rFonts w:eastAsia="微软雅黑"/>
                <w:sz w:val="20"/>
                <w:szCs w:val="20"/>
              </w:rPr>
              <w:t>We don’t see the strong need to have the additional values (shown in red)</w:t>
            </w:r>
          </w:p>
        </w:tc>
      </w:tr>
      <w:tr w:rsidR="0079212D" w14:paraId="236DE2CB" w14:textId="77777777" w:rsidTr="00B75B98">
        <w:tc>
          <w:tcPr>
            <w:tcW w:w="2405" w:type="dxa"/>
          </w:tcPr>
          <w:p w14:paraId="1A451E4F" w14:textId="0B200F6C" w:rsidR="0079212D" w:rsidRDefault="0079212D"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68A8811B" w14:textId="177A4EAC" w:rsidR="0079212D" w:rsidRDefault="0079212D" w:rsidP="00A05371">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3D1DF0" w14:paraId="1C00C6FB" w14:textId="77777777" w:rsidTr="00B75B98">
        <w:tc>
          <w:tcPr>
            <w:tcW w:w="2405" w:type="dxa"/>
          </w:tcPr>
          <w:p w14:paraId="27D3718A" w14:textId="3EA918F6" w:rsidR="003D1DF0" w:rsidRPr="003D1DF0" w:rsidRDefault="003D1DF0" w:rsidP="00A05371">
            <w:pPr>
              <w:widowControl w:val="0"/>
              <w:snapToGrid w:val="0"/>
              <w:spacing w:before="120" w:after="120" w:line="240" w:lineRule="auto"/>
              <w:rPr>
                <w:rFonts w:eastAsiaTheme="minorEastAsia"/>
                <w:i/>
                <w:sz w:val="20"/>
                <w:szCs w:val="20"/>
              </w:rPr>
            </w:pPr>
            <w:r w:rsidRPr="003D1DF0">
              <w:rPr>
                <w:rFonts w:eastAsiaTheme="minorEastAsia" w:hint="eastAsia"/>
                <w:i/>
                <w:sz w:val="20"/>
                <w:szCs w:val="20"/>
              </w:rPr>
              <w:t>F</w:t>
            </w:r>
            <w:r w:rsidRPr="003D1DF0">
              <w:rPr>
                <w:rFonts w:eastAsiaTheme="minorEastAsia"/>
                <w:i/>
                <w:sz w:val="20"/>
                <w:szCs w:val="20"/>
              </w:rPr>
              <w:t>L</w:t>
            </w:r>
          </w:p>
        </w:tc>
        <w:tc>
          <w:tcPr>
            <w:tcW w:w="6945" w:type="dxa"/>
          </w:tcPr>
          <w:p w14:paraId="75B781F0" w14:textId="03C9028A" w:rsidR="003D1DF0" w:rsidRDefault="003D1DF0" w:rsidP="00A05371">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12, 3) is also added based on companies’ input. Please check whether the supporting list and the concern list capture your view correctly.</w:t>
            </w:r>
          </w:p>
        </w:tc>
      </w:tr>
      <w:tr w:rsidR="00C2747A" w14:paraId="2B55813C" w14:textId="77777777" w:rsidTr="00B75B98">
        <w:tc>
          <w:tcPr>
            <w:tcW w:w="2405" w:type="dxa"/>
          </w:tcPr>
          <w:p w14:paraId="7859025E" w14:textId="0A4BA594" w:rsidR="00C2747A" w:rsidRPr="00C2747A" w:rsidRDefault="00C2747A" w:rsidP="00A05371">
            <w:pPr>
              <w:widowControl w:val="0"/>
              <w:snapToGrid w:val="0"/>
              <w:spacing w:before="120" w:after="120" w:line="240" w:lineRule="auto"/>
              <w:rPr>
                <w:rFonts w:eastAsiaTheme="minorEastAsia"/>
                <w:sz w:val="20"/>
                <w:szCs w:val="20"/>
              </w:rPr>
            </w:pPr>
            <w:r w:rsidRPr="00C2747A">
              <w:rPr>
                <w:rFonts w:eastAsiaTheme="minorEastAsia"/>
                <w:sz w:val="20"/>
                <w:szCs w:val="20"/>
              </w:rPr>
              <w:lastRenderedPageBreak/>
              <w:t>MediaTek</w:t>
            </w:r>
          </w:p>
        </w:tc>
        <w:tc>
          <w:tcPr>
            <w:tcW w:w="6945" w:type="dxa"/>
          </w:tcPr>
          <w:p w14:paraId="09BCCEC8" w14:textId="08634F98" w:rsidR="00C2747A" w:rsidRDefault="00C2747A" w:rsidP="00C2747A">
            <w:pPr>
              <w:widowControl w:val="0"/>
              <w:snapToGrid w:val="0"/>
              <w:spacing w:before="120" w:after="120" w:line="240" w:lineRule="auto"/>
              <w:rPr>
                <w:rFonts w:eastAsia="微软雅黑"/>
                <w:sz w:val="20"/>
                <w:szCs w:val="20"/>
              </w:rPr>
            </w:pPr>
            <w:r>
              <w:rPr>
                <w:rFonts w:eastAsia="微软雅黑"/>
                <w:sz w:val="20"/>
                <w:szCs w:val="20"/>
              </w:rPr>
              <w:t xml:space="preserve">Okay with adding cases of </w:t>
            </w:r>
            <w:proofErr w:type="spellStart"/>
            <w:r>
              <w:rPr>
                <w:rFonts w:eastAsia="MS Mincho"/>
                <w:sz w:val="20"/>
                <w:szCs w:val="20"/>
                <w:lang w:eastAsia="ja-JP"/>
              </w:rPr>
              <w:t>N_symbol</w:t>
            </w:r>
            <w:proofErr w:type="spellEnd"/>
            <w:r>
              <w:rPr>
                <w:rFonts w:eastAsia="MS Mincho"/>
                <w:sz w:val="20"/>
                <w:szCs w:val="20"/>
                <w:lang w:eastAsia="ja-JP"/>
              </w:rPr>
              <w:t xml:space="preserve"> = 10 and 14</w:t>
            </w:r>
          </w:p>
        </w:tc>
      </w:tr>
      <w:tr w:rsidR="00E80286" w14:paraId="33DE265D" w14:textId="77777777" w:rsidTr="00B75B98">
        <w:tc>
          <w:tcPr>
            <w:tcW w:w="2405" w:type="dxa"/>
          </w:tcPr>
          <w:p w14:paraId="2A82873F" w14:textId="6C727C0C" w:rsidR="00E80286" w:rsidRPr="00E80286" w:rsidRDefault="00E80286" w:rsidP="00A0537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C8B3787" w14:textId="2B1DE39D" w:rsidR="00E80286" w:rsidRDefault="00E80286" w:rsidP="00E80286">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the FL proposal, all symbols in a slot can be used for SRS as in LTE SRS.</w:t>
            </w:r>
          </w:p>
        </w:tc>
      </w:tr>
      <w:tr w:rsidR="00C02C14" w14:paraId="36A7C35B" w14:textId="77777777" w:rsidTr="00B75B98">
        <w:tc>
          <w:tcPr>
            <w:tcW w:w="2405" w:type="dxa"/>
          </w:tcPr>
          <w:p w14:paraId="0E8BA8F6" w14:textId="0DDE3B0F" w:rsidR="00C02C14" w:rsidRDefault="00C02C14" w:rsidP="00C02C14">
            <w:pPr>
              <w:widowControl w:val="0"/>
              <w:snapToGrid w:val="0"/>
              <w:spacing w:before="120" w:after="120" w:line="240" w:lineRule="auto"/>
              <w:rPr>
                <w:rFonts w:eastAsia="Malgun Gothic" w:hint="eastAsia"/>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1EDD9B9E" w14:textId="218C5D48" w:rsidR="00C02C14" w:rsidRDefault="00C02C14" w:rsidP="00C02C14">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Pr="008E4158" w:rsidRDefault="00EF6ADB" w:rsidP="00EF6ADB">
      <w:pPr>
        <w:widowControl w:val="0"/>
        <w:snapToGrid w:val="0"/>
        <w:spacing w:before="120" w:after="120" w:line="240" w:lineRule="auto"/>
        <w:jc w:val="both"/>
        <w:rPr>
          <w:rFonts w:eastAsiaTheme="minorEastAsia"/>
          <w:sz w:val="20"/>
          <w:szCs w:val="20"/>
        </w:rPr>
      </w:pPr>
    </w:p>
    <w:p w14:paraId="010662D5" w14:textId="62898F4D"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 OPPO, Apple, NEC, LGE, ZTE, Qualcomm, Samsung, </w:t>
      </w:r>
      <w:proofErr w:type="spellStart"/>
      <w:r>
        <w:rPr>
          <w:rFonts w:eastAsiaTheme="minorEastAsia"/>
          <w:sz w:val="20"/>
          <w:szCs w:val="20"/>
        </w:rPr>
        <w:t>Spreadtrum</w:t>
      </w:r>
      <w:proofErr w:type="spellEnd"/>
      <w:r>
        <w:rPr>
          <w:rFonts w:eastAsiaTheme="minorEastAsia"/>
          <w:sz w:val="20"/>
          <w:szCs w:val="20"/>
        </w:rPr>
        <w:t>, CATT, Ericsson, Intel, Nokia/NSB</w:t>
      </w:r>
    </w:p>
    <w:p w14:paraId="524B7588" w14:textId="5E2833A1"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Add 3: Huawei/</w:t>
      </w:r>
      <w:proofErr w:type="spellStart"/>
      <w:r>
        <w:rPr>
          <w:rFonts w:eastAsiaTheme="minorEastAsia"/>
          <w:sz w:val="20"/>
          <w:szCs w:val="20"/>
        </w:rPr>
        <w:t>HiSilicon</w:t>
      </w:r>
      <w:proofErr w:type="spellEnd"/>
    </w:p>
    <w:p w14:paraId="475195B5" w14:textId="7DEA81D7"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more values (but not clear on what specific values): </w:t>
      </w:r>
      <w:proofErr w:type="spellStart"/>
      <w:r>
        <w:rPr>
          <w:rFonts w:eastAsiaTheme="minorEastAsia"/>
          <w:sz w:val="20"/>
          <w:szCs w:val="20"/>
        </w:rPr>
        <w:t>Futurewei</w:t>
      </w:r>
      <w:proofErr w:type="spellEnd"/>
      <w:r>
        <w:rPr>
          <w:rFonts w:eastAsiaTheme="minorEastAsia"/>
          <w:sz w:val="20"/>
          <w:szCs w:val="20"/>
        </w:rPr>
        <w:t xml:space="preserve">, </w:t>
      </w:r>
      <w:r w:rsidR="008C5522">
        <w:rPr>
          <w:rFonts w:eastAsiaTheme="minorEastAsia"/>
          <w:sz w:val="20"/>
          <w:szCs w:val="20"/>
        </w:rPr>
        <w:t xml:space="preserve">NTT DOCOMO, </w:t>
      </w:r>
      <w:r w:rsidR="008C5522">
        <w:rPr>
          <w:rFonts w:eastAsia="MS Mincho"/>
          <w:sz w:val="20"/>
          <w:szCs w:val="20"/>
          <w:lang w:eastAsia="ja-JP"/>
        </w:rPr>
        <w:t>Fraunhofer IIS/HHI, vivo</w:t>
      </w:r>
    </w:p>
    <w:p w14:paraId="6D0A4032" w14:textId="77777777" w:rsidR="00F55F58" w:rsidRDefault="00F55F58" w:rsidP="00EF6ADB">
      <w:pPr>
        <w:widowControl w:val="0"/>
        <w:snapToGrid w:val="0"/>
        <w:spacing w:before="120" w:after="120" w:line="240" w:lineRule="auto"/>
        <w:jc w:val="both"/>
        <w:rPr>
          <w:rFonts w:eastAsiaTheme="minorEastAsia"/>
          <w:sz w:val="20"/>
          <w:szCs w:val="20"/>
        </w:rPr>
      </w:pPr>
    </w:p>
    <w:p w14:paraId="28840C3E" w14:textId="57572BF7" w:rsidR="008C5522" w:rsidRDefault="008C5522"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L’s view</w:t>
      </w:r>
      <w:r w:rsidR="00DF6D21">
        <w:rPr>
          <w:rFonts w:eastAsiaTheme="minorEastAsia"/>
          <w:sz w:val="20"/>
          <w:szCs w:val="20"/>
        </w:rPr>
        <w:t xml:space="preserve"> and suggestion</w:t>
      </w:r>
      <w:r>
        <w:rPr>
          <w:rFonts w:eastAsiaTheme="minorEastAsia"/>
          <w:sz w:val="20"/>
          <w:szCs w:val="20"/>
        </w:rPr>
        <w:t xml:space="preserve"> </w:t>
      </w:r>
      <w:r w:rsidR="00DF6D21">
        <w:rPr>
          <w:rFonts w:eastAsiaTheme="minorEastAsia"/>
          <w:sz w:val="20"/>
          <w:szCs w:val="20"/>
        </w:rPr>
        <w:t>are</w:t>
      </w:r>
      <w:r>
        <w:rPr>
          <w:rFonts w:eastAsiaTheme="minorEastAsia"/>
          <w:sz w:val="20"/>
          <w:szCs w:val="20"/>
        </w:rPr>
        <w:t xml:space="preserve"> same </w:t>
      </w:r>
      <w:r w:rsidR="00DF6D21">
        <w:rPr>
          <w:rFonts w:eastAsiaTheme="minorEastAsia"/>
          <w:sz w:val="20"/>
          <w:szCs w:val="20"/>
        </w:rPr>
        <w:t>as for 4-1.</w:t>
      </w:r>
    </w:p>
    <w:p w14:paraId="6CD6792B" w14:textId="77777777" w:rsidR="008C5522" w:rsidRDefault="008C5522"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23E67A92"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DEC8E4C" w14:textId="3C9D6089"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981C47" w14:paraId="36DB23BA" w14:textId="77777777" w:rsidTr="006E3B3D">
        <w:tc>
          <w:tcPr>
            <w:tcW w:w="2405" w:type="dxa"/>
          </w:tcPr>
          <w:p w14:paraId="05B6249F" w14:textId="69C4C82D" w:rsidR="00981C47" w:rsidRDefault="001C28A9" w:rsidP="00981C4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37A7AE6C" w14:textId="580475D4" w:rsidR="00981C47" w:rsidRDefault="001C28A9" w:rsidP="000E2F28">
            <w:pPr>
              <w:widowControl w:val="0"/>
              <w:snapToGrid w:val="0"/>
              <w:spacing w:before="120" w:after="120" w:line="240" w:lineRule="auto"/>
              <w:rPr>
                <w:rFonts w:eastAsia="微软雅黑"/>
                <w:sz w:val="20"/>
                <w:szCs w:val="20"/>
              </w:rPr>
            </w:pPr>
            <w:r>
              <w:rPr>
                <w:rFonts w:eastAsiaTheme="minorEastAsia"/>
                <w:sz w:val="20"/>
                <w:szCs w:val="20"/>
              </w:rPr>
              <w:t>More values can be considered for flexibility. But we are opening to accept FL proposal if a majority view supports.</w:t>
            </w:r>
          </w:p>
        </w:tc>
      </w:tr>
      <w:tr w:rsidR="00981C47" w14:paraId="5E96F4F6" w14:textId="77777777" w:rsidTr="006E3B3D">
        <w:tc>
          <w:tcPr>
            <w:tcW w:w="2405" w:type="dxa"/>
          </w:tcPr>
          <w:p w14:paraId="0FF65CC8" w14:textId="3E52BD0D" w:rsidR="00981C47" w:rsidRDefault="004B506A" w:rsidP="00981C4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9521FB2" w14:textId="53A1DD3E" w:rsidR="00981C47" w:rsidRDefault="004B506A" w:rsidP="00981C47">
            <w:pPr>
              <w:widowControl w:val="0"/>
              <w:snapToGrid w:val="0"/>
              <w:spacing w:before="120" w:after="120" w:line="240" w:lineRule="auto"/>
              <w:rPr>
                <w:rFonts w:eastAsia="微软雅黑"/>
                <w:sz w:val="20"/>
                <w:szCs w:val="20"/>
              </w:rPr>
            </w:pPr>
            <w:r>
              <w:rPr>
                <w:rFonts w:eastAsia="微软雅黑"/>
                <w:sz w:val="20"/>
                <w:szCs w:val="20"/>
              </w:rPr>
              <w:t>If RAN1 only agrees on {2,4}, the added flexibility may be too little so that RPFS may be not useful at all. For example, m=160 PRBs is supported, with PF=2 or 4, we transmit on 80 or 40 PRBs. But m=80 or m=40 is already supported and can be configured/triggered. So what is new</w:t>
            </w:r>
            <w:r w:rsidR="00A5417B">
              <w:rPr>
                <w:rFonts w:eastAsia="微软雅黑"/>
                <w:sz w:val="20"/>
                <w:szCs w:val="20"/>
              </w:rPr>
              <w:t xml:space="preserve"> and appealing with this feature compared with existing design</w:t>
            </w:r>
            <w:r>
              <w:rPr>
                <w:rFonts w:eastAsia="微软雅黑"/>
                <w:sz w:val="20"/>
                <w:szCs w:val="20"/>
              </w:rPr>
              <w:t xml:space="preserve">? </w:t>
            </w:r>
            <w:proofErr w:type="spellStart"/>
            <w:r w:rsidR="00A531C3">
              <w:rPr>
                <w:rFonts w:eastAsia="微软雅黑"/>
                <w:sz w:val="20"/>
                <w:szCs w:val="20"/>
              </w:rPr>
              <w:t>K_hopping</w:t>
            </w:r>
            <w:proofErr w:type="spellEnd"/>
            <w:r w:rsidR="00A531C3">
              <w:rPr>
                <w:rFonts w:eastAsia="微软雅黑"/>
                <w:sz w:val="20"/>
                <w:szCs w:val="20"/>
              </w:rPr>
              <w:t xml:space="preserve"> may add a little bit flexibility, and dynamic signaling of PF and </w:t>
            </w:r>
            <w:proofErr w:type="spellStart"/>
            <w:r w:rsidR="00A531C3">
              <w:rPr>
                <w:rFonts w:eastAsia="微软雅黑"/>
                <w:sz w:val="20"/>
                <w:szCs w:val="20"/>
              </w:rPr>
              <w:t>kF</w:t>
            </w:r>
            <w:proofErr w:type="spellEnd"/>
            <w:r w:rsidR="00A531C3">
              <w:rPr>
                <w:rFonts w:eastAsia="微软雅黑"/>
                <w:sz w:val="20"/>
                <w:szCs w:val="20"/>
              </w:rPr>
              <w:t xml:space="preserve"> may also add a little bit flexibility (though we see quite some resistance</w:t>
            </w:r>
            <w:r w:rsidR="00A5417B">
              <w:rPr>
                <w:rFonts w:eastAsia="微软雅黑"/>
                <w:sz w:val="20"/>
                <w:szCs w:val="20"/>
              </w:rPr>
              <w:t xml:space="preserve"> from companies</w:t>
            </w:r>
            <w:r w:rsidR="00A531C3">
              <w:rPr>
                <w:rFonts w:eastAsia="微软雅黑"/>
                <w:sz w:val="20"/>
                <w:szCs w:val="20"/>
              </w:rPr>
              <w:t xml:space="preserve">), but overall the design cannot achieve the design </w:t>
            </w:r>
            <w:r w:rsidR="00A5417B">
              <w:rPr>
                <w:rFonts w:eastAsia="微软雅黑"/>
                <w:sz w:val="20"/>
                <w:szCs w:val="20"/>
              </w:rPr>
              <w:t>goal with only {2,4}</w:t>
            </w:r>
            <w:r w:rsidR="00A531C3">
              <w:rPr>
                <w:rFonts w:eastAsia="微软雅黑"/>
                <w:sz w:val="20"/>
                <w:szCs w:val="20"/>
              </w:rPr>
              <w:t>.</w:t>
            </w:r>
          </w:p>
        </w:tc>
      </w:tr>
      <w:tr w:rsidR="00381A3E" w14:paraId="756C7D30" w14:textId="77777777" w:rsidTr="006E3B3D">
        <w:tc>
          <w:tcPr>
            <w:tcW w:w="2405" w:type="dxa"/>
          </w:tcPr>
          <w:p w14:paraId="0F5CBD04" w14:textId="31EC8AF3" w:rsidR="00381A3E" w:rsidRDefault="00381A3E" w:rsidP="00981C4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73CC086F" w14:textId="3F81FD12" w:rsidR="00381A3E" w:rsidRDefault="00381A3E" w:rsidP="00981C47">
            <w:pPr>
              <w:widowControl w:val="0"/>
              <w:snapToGrid w:val="0"/>
              <w:spacing w:before="120" w:after="120" w:line="240" w:lineRule="auto"/>
              <w:rPr>
                <w:rFonts w:eastAsia="微软雅黑"/>
                <w:sz w:val="20"/>
                <w:szCs w:val="20"/>
              </w:rPr>
            </w:pPr>
            <w:r>
              <w:rPr>
                <w:rFonts w:eastAsia="微软雅黑"/>
                <w:sz w:val="20"/>
                <w:szCs w:val="20"/>
              </w:rPr>
              <w:t>We are open to add value 3</w:t>
            </w:r>
            <w:r w:rsidR="006D719E">
              <w:rPr>
                <w:rFonts w:eastAsia="微软雅黑"/>
                <w:sz w:val="20"/>
                <w:szCs w:val="20"/>
              </w:rPr>
              <w:t xml:space="preserve"> considering the issue that some bandwidth of SRS is multiple of 3.</w:t>
            </w:r>
          </w:p>
        </w:tc>
      </w:tr>
      <w:tr w:rsidR="001733CD" w14:paraId="22CCABBA" w14:textId="77777777" w:rsidTr="006E3B3D">
        <w:tc>
          <w:tcPr>
            <w:tcW w:w="2405" w:type="dxa"/>
          </w:tcPr>
          <w:p w14:paraId="7D86C521" w14:textId="027AD1EC" w:rsidR="001733CD" w:rsidRDefault="001733CD" w:rsidP="00981C47">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6457CAC" w14:textId="2978361C" w:rsidR="001733CD" w:rsidRDefault="001733CD"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8213D7" w14:paraId="4A9B2179" w14:textId="77777777" w:rsidTr="006E3B3D">
        <w:tc>
          <w:tcPr>
            <w:tcW w:w="2405" w:type="dxa"/>
          </w:tcPr>
          <w:p w14:paraId="7B55DE72" w14:textId="6A4E8CB7" w:rsidR="008213D7" w:rsidRDefault="008213D7" w:rsidP="00981C4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843C2F6" w14:textId="627945FC" w:rsidR="008213D7" w:rsidRDefault="008213D7" w:rsidP="00981C47">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75B98" w14:paraId="1D1EB100" w14:textId="77777777" w:rsidTr="00B75B98">
        <w:tc>
          <w:tcPr>
            <w:tcW w:w="2405" w:type="dxa"/>
          </w:tcPr>
          <w:p w14:paraId="6E614602"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24C7B95B"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73B9D7B8" w14:textId="77777777" w:rsidTr="00B75B98">
        <w:tc>
          <w:tcPr>
            <w:tcW w:w="2405" w:type="dxa"/>
          </w:tcPr>
          <w:p w14:paraId="37C04634" w14:textId="67F7D251" w:rsidR="00E31F35" w:rsidRDefault="00E31F35" w:rsidP="00E31F35">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665205EA" w14:textId="294C4C49"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We still prefer to support larger P_F value(s). As pointed out by </w:t>
            </w:r>
            <w:proofErr w:type="spellStart"/>
            <w:r>
              <w:rPr>
                <w:rFonts w:eastAsia="MS Mincho"/>
                <w:sz w:val="20"/>
                <w:szCs w:val="20"/>
                <w:lang w:eastAsia="ja-JP"/>
              </w:rPr>
              <w:t>Futurewei</w:t>
            </w:r>
            <w:proofErr w:type="spellEnd"/>
            <w:r>
              <w:rPr>
                <w:rFonts w:eastAsia="MS Mincho"/>
                <w:sz w:val="20"/>
                <w:szCs w:val="20"/>
                <w:lang w:eastAsia="ja-JP"/>
              </w:rPr>
              <w:t xml:space="preserve">, in case of larger m (SRS bandwidth), UE still has to transmit SRS with large bandwidth </w:t>
            </w:r>
            <w:r>
              <w:rPr>
                <w:rFonts w:eastAsia="MS Mincho"/>
                <w:sz w:val="20"/>
                <w:szCs w:val="20"/>
                <w:lang w:eastAsia="ja-JP"/>
              </w:rPr>
              <w:lastRenderedPageBreak/>
              <w:t xml:space="preserve">with P_F = 2 or 4 only, which is NOT sufficient for achieving the goal of more coverage. </w:t>
            </w:r>
          </w:p>
        </w:tc>
      </w:tr>
      <w:tr w:rsidR="00B72BB2" w14:paraId="7784B3E7" w14:textId="77777777" w:rsidTr="00B75B98">
        <w:tc>
          <w:tcPr>
            <w:tcW w:w="2405" w:type="dxa"/>
          </w:tcPr>
          <w:p w14:paraId="501B5D8C" w14:textId="674B2783" w:rsidR="00B72BB2" w:rsidRDefault="00B72BB2" w:rsidP="00B72BB2">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w:t>
            </w:r>
            <w:proofErr w:type="spellStart"/>
            <w:r>
              <w:rPr>
                <w:rFonts w:eastAsia="微软雅黑"/>
                <w:sz w:val="20"/>
                <w:szCs w:val="20"/>
              </w:rPr>
              <w:t>MotM</w:t>
            </w:r>
            <w:proofErr w:type="spellEnd"/>
          </w:p>
        </w:tc>
        <w:tc>
          <w:tcPr>
            <w:tcW w:w="6945" w:type="dxa"/>
          </w:tcPr>
          <w:p w14:paraId="44E09A1A" w14:textId="4937C526" w:rsidR="00B72BB2" w:rsidRDefault="00B72BB2" w:rsidP="00B72BB2">
            <w:pPr>
              <w:widowControl w:val="0"/>
              <w:snapToGrid w:val="0"/>
              <w:spacing w:before="120" w:after="120" w:line="240" w:lineRule="auto"/>
              <w:rPr>
                <w:rFonts w:eastAsia="MS Mincho"/>
                <w:sz w:val="20"/>
                <w:szCs w:val="20"/>
                <w:lang w:eastAsia="ja-JP"/>
              </w:rPr>
            </w:pPr>
            <w:r>
              <w:rPr>
                <w:rFonts w:eastAsia="微软雅黑"/>
                <w:sz w:val="20"/>
                <w:szCs w:val="20"/>
              </w:rPr>
              <w:t>Fine with FL proposal.</w:t>
            </w:r>
          </w:p>
        </w:tc>
      </w:tr>
      <w:tr w:rsidR="00370382" w14:paraId="27047117" w14:textId="77777777" w:rsidTr="00B75B98">
        <w:tc>
          <w:tcPr>
            <w:tcW w:w="2405" w:type="dxa"/>
          </w:tcPr>
          <w:p w14:paraId="3762C84B" w14:textId="502AA7AB"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63AAB591" w14:textId="0F6F2B2F"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924CF6" w14:paraId="7C272454" w14:textId="77777777" w:rsidTr="00B75B98">
        <w:tc>
          <w:tcPr>
            <w:tcW w:w="2405" w:type="dxa"/>
          </w:tcPr>
          <w:p w14:paraId="4552ED07" w14:textId="6C43BEB5" w:rsidR="00924CF6" w:rsidRDefault="00924CF6" w:rsidP="00924CF6">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195C11E4" w14:textId="7DF80A3B" w:rsidR="00924CF6" w:rsidRDefault="00924CF6" w:rsidP="00924CF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w:t>
            </w:r>
          </w:p>
        </w:tc>
      </w:tr>
      <w:tr w:rsidR="00F64FC7" w14:paraId="5E67F774" w14:textId="77777777" w:rsidTr="00B75B98">
        <w:tc>
          <w:tcPr>
            <w:tcW w:w="2405" w:type="dxa"/>
          </w:tcPr>
          <w:p w14:paraId="61E68F37" w14:textId="0D4A7577" w:rsidR="00F64FC7" w:rsidRDefault="00F64FC7" w:rsidP="00F64FC7">
            <w:pPr>
              <w:widowControl w:val="0"/>
              <w:snapToGrid w:val="0"/>
              <w:spacing w:before="120" w:after="120" w:line="240" w:lineRule="auto"/>
              <w:rPr>
                <w:rFonts w:eastAsia="微软雅黑"/>
                <w:sz w:val="20"/>
                <w:szCs w:val="20"/>
              </w:rPr>
            </w:pPr>
            <w:r>
              <w:rPr>
                <w:rFonts w:eastAsia="微软雅黑"/>
                <w:sz w:val="20"/>
                <w:szCs w:val="20"/>
              </w:rPr>
              <w:t>Fraunhofer IIS/HHI</w:t>
            </w:r>
          </w:p>
        </w:tc>
        <w:tc>
          <w:tcPr>
            <w:tcW w:w="6945" w:type="dxa"/>
          </w:tcPr>
          <w:p w14:paraId="6511293D" w14:textId="163A02D8" w:rsidR="00F64FC7" w:rsidRDefault="00F64FC7" w:rsidP="00F64FC7">
            <w:pPr>
              <w:widowControl w:val="0"/>
              <w:snapToGrid w:val="0"/>
              <w:spacing w:before="120" w:after="120" w:line="240" w:lineRule="auto"/>
              <w:rPr>
                <w:rFonts w:eastAsia="MS Mincho"/>
                <w:sz w:val="20"/>
                <w:szCs w:val="20"/>
                <w:lang w:eastAsia="ja-JP"/>
              </w:rPr>
            </w:pPr>
            <w:r>
              <w:rPr>
                <w:rFonts w:eastAsia="微软雅黑"/>
                <w:sz w:val="20"/>
                <w:szCs w:val="20"/>
              </w:rPr>
              <w:t xml:space="preserve">We share the same view as </w:t>
            </w:r>
            <w:proofErr w:type="spellStart"/>
            <w:r>
              <w:rPr>
                <w:rFonts w:eastAsia="微软雅黑"/>
                <w:sz w:val="20"/>
                <w:szCs w:val="20"/>
              </w:rPr>
              <w:t>Futurewei</w:t>
            </w:r>
            <w:proofErr w:type="spellEnd"/>
            <w:r>
              <w:rPr>
                <w:rFonts w:eastAsia="微软雅黑"/>
                <w:sz w:val="20"/>
                <w:szCs w:val="20"/>
              </w:rPr>
              <w:t xml:space="preserve"> and Docomo. We still prefer supporting at least one more value P_F </w:t>
            </w:r>
            <w:r w:rsidR="0062635D">
              <w:rPr>
                <w:rFonts w:eastAsia="微软雅黑"/>
                <w:sz w:val="20"/>
                <w:szCs w:val="20"/>
              </w:rPr>
              <w:t xml:space="preserve">value </w:t>
            </w:r>
            <w:r>
              <w:rPr>
                <w:rFonts w:eastAsia="微软雅黑"/>
                <w:sz w:val="20"/>
                <w:szCs w:val="20"/>
              </w:rPr>
              <w:t>greater than 4.</w:t>
            </w:r>
          </w:p>
        </w:tc>
      </w:tr>
      <w:tr w:rsidR="004C5327" w14:paraId="03F3A1DC" w14:textId="77777777" w:rsidTr="00B75B98">
        <w:tc>
          <w:tcPr>
            <w:tcW w:w="2405" w:type="dxa"/>
          </w:tcPr>
          <w:p w14:paraId="17136512" w14:textId="41BA4CBC" w:rsidR="004C5327" w:rsidRDefault="004C5327" w:rsidP="00F64F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E19197C" w14:textId="3DD6A764" w:rsidR="004C5327" w:rsidRDefault="004C5327" w:rsidP="00F64FC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31A80" w14:paraId="4B87BFD6" w14:textId="77777777" w:rsidTr="00B75B98">
        <w:tc>
          <w:tcPr>
            <w:tcW w:w="2405" w:type="dxa"/>
          </w:tcPr>
          <w:p w14:paraId="0C6233A5" w14:textId="31E05B62" w:rsidR="00431A80" w:rsidRDefault="00431A80" w:rsidP="00F64FC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E63F3AB" w14:textId="03455045" w:rsidR="00431A80" w:rsidRDefault="00431A80" w:rsidP="00F64FC7">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A84A1D" w14:paraId="71909A58" w14:textId="77777777" w:rsidTr="00A84A1D">
        <w:tc>
          <w:tcPr>
            <w:tcW w:w="2405" w:type="dxa"/>
          </w:tcPr>
          <w:p w14:paraId="4F09026B" w14:textId="77777777" w:rsidR="00A84A1D" w:rsidRDefault="00A84A1D" w:rsidP="002206AB">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27AEA22F" w14:textId="77777777" w:rsidR="00A84A1D" w:rsidRDefault="00A84A1D" w:rsidP="002206AB">
            <w:pPr>
              <w:widowControl w:val="0"/>
              <w:snapToGrid w:val="0"/>
              <w:spacing w:before="120" w:after="120" w:line="240" w:lineRule="auto"/>
              <w:rPr>
                <w:rFonts w:eastAsia="微软雅黑"/>
                <w:sz w:val="20"/>
                <w:szCs w:val="20"/>
              </w:rPr>
            </w:pPr>
            <w:r>
              <w:rPr>
                <w:rFonts w:eastAsia="微软雅黑"/>
                <w:sz w:val="20"/>
                <w:szCs w:val="20"/>
              </w:rPr>
              <w:t>@all supporting companies: How much is fundamentally new in RPFS with only PF=2 or 4? What kind of operations of RPFS cannot be supported by current P/SP/AP-SRS baseline with multiple SRSs? There does not seem to be much to us and companies are not interested in supporting high flexibility in RPFS, which may render this feature useless. We think more PF values are needed. Please correct us if we missed anything. And the group should compare RPFS against R15/16 baseline whenever a decision is made to eliminate some proposed flexibility.</w:t>
            </w:r>
          </w:p>
        </w:tc>
      </w:tr>
      <w:tr w:rsidR="00E80286" w14:paraId="21DB8033" w14:textId="77777777" w:rsidTr="00A84A1D">
        <w:tc>
          <w:tcPr>
            <w:tcW w:w="2405" w:type="dxa"/>
          </w:tcPr>
          <w:p w14:paraId="564E8C9F" w14:textId="0CB2CAF3" w:rsidR="00E80286" w:rsidRDefault="00E80286" w:rsidP="00E80286">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E75A22E" w14:textId="42208BD1" w:rsidR="00E80286" w:rsidRDefault="00E80286" w:rsidP="00E80286">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FL proposal.</w:t>
            </w:r>
          </w:p>
        </w:tc>
      </w:tr>
      <w:tr w:rsidR="00C02C14" w14:paraId="268817AB" w14:textId="77777777" w:rsidTr="00A84A1D">
        <w:tc>
          <w:tcPr>
            <w:tcW w:w="2405" w:type="dxa"/>
          </w:tcPr>
          <w:p w14:paraId="2A60779E" w14:textId="08A260A2" w:rsidR="00C02C14" w:rsidRDefault="00C02C14" w:rsidP="00C02C14">
            <w:pPr>
              <w:widowControl w:val="0"/>
              <w:snapToGrid w:val="0"/>
              <w:spacing w:before="120" w:after="120" w:line="240" w:lineRule="auto"/>
              <w:rPr>
                <w:rFonts w:eastAsia="Malgun Gothic" w:hint="eastAsia"/>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51D9AB29" w14:textId="5861E32B" w:rsidR="00C02C14" w:rsidRDefault="00C02C14" w:rsidP="00C02C14">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FL proposal.</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1411C428" w14:textId="2680E2A4" w:rsidR="00B34663" w:rsidRPr="00B34663" w:rsidRDefault="006F5D66"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following proposal </w:t>
      </w:r>
      <w:r w:rsidR="00B82179">
        <w:rPr>
          <w:rFonts w:eastAsiaTheme="minorEastAsia"/>
          <w:sz w:val="20"/>
          <w:szCs w:val="20"/>
        </w:rPr>
        <w:t>has been discussed in the first round.</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7A7A17D2" w14:textId="73F90A18" w:rsidR="0067038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w:t>
      </w:r>
      <w:r w:rsidRPr="002273C4">
        <w:rPr>
          <w:rFonts w:eastAsia="微软雅黑"/>
          <w:sz w:val="20"/>
          <w:szCs w:val="20"/>
        </w:rPr>
        <w:t>Qualcomm, ZTE, MediaTek, Ericsson, Apple, NTT DOCOMO, Nokia/NSB, vivo, Lenovo/</w:t>
      </w:r>
      <w:proofErr w:type="spellStart"/>
      <w:r w:rsidRPr="002273C4">
        <w:rPr>
          <w:rFonts w:eastAsia="微软雅黑"/>
          <w:sz w:val="20"/>
          <w:szCs w:val="20"/>
        </w:rPr>
        <w:t>MotM</w:t>
      </w:r>
      <w:proofErr w:type="spellEnd"/>
      <w:r w:rsidRPr="002273C4">
        <w:rPr>
          <w:rFonts w:eastAsia="微软雅黑"/>
          <w:sz w:val="20"/>
          <w:szCs w:val="20"/>
        </w:rPr>
        <w:t xml:space="preserve">, </w:t>
      </w:r>
      <w:proofErr w:type="spellStart"/>
      <w:r w:rsidRPr="002273C4">
        <w:rPr>
          <w:rFonts w:eastAsia="微软雅黑"/>
          <w:sz w:val="20"/>
          <w:szCs w:val="20"/>
        </w:rPr>
        <w:t>Spreadtrum</w:t>
      </w:r>
      <w:proofErr w:type="spellEnd"/>
      <w:r w:rsidRPr="002273C4">
        <w:rPr>
          <w:rFonts w:eastAsia="微软雅黑"/>
          <w:sz w:val="20"/>
          <w:szCs w:val="20"/>
        </w:rPr>
        <w:t>, CATT, NEC, OPPO, Xiaomi, Intel</w:t>
      </w:r>
      <w:r>
        <w:rPr>
          <w:rFonts w:eastAsia="微软雅黑"/>
          <w:sz w:val="20"/>
          <w:szCs w:val="20"/>
        </w:rPr>
        <w:t xml:space="preserve"> (Based on </w:t>
      </w:r>
      <w:proofErr w:type="spellStart"/>
      <w:r>
        <w:rPr>
          <w:rFonts w:eastAsia="微软雅黑"/>
          <w:sz w:val="20"/>
          <w:szCs w:val="20"/>
        </w:rPr>
        <w:t>gNB</w:t>
      </w:r>
      <w:proofErr w:type="spellEnd"/>
      <w:r>
        <w:rPr>
          <w:rFonts w:eastAsia="微软雅黑"/>
          <w:sz w:val="20"/>
          <w:szCs w:val="20"/>
        </w:rPr>
        <w:t xml:space="preserve"> configuration)</w:t>
      </w:r>
      <w:r w:rsidR="00752CE2">
        <w:rPr>
          <w:rFonts w:eastAsia="微软雅黑"/>
          <w:sz w:val="20"/>
          <w:szCs w:val="20"/>
        </w:rPr>
        <w:t xml:space="preserve">, </w:t>
      </w:r>
      <w:r w:rsidR="00752CE2">
        <w:rPr>
          <w:rFonts w:eastAsia="MS Mincho"/>
          <w:sz w:val="20"/>
          <w:szCs w:val="20"/>
          <w:lang w:eastAsia="ja-JP"/>
        </w:rPr>
        <w:t>Fraunhofer IIS/HHI</w:t>
      </w:r>
      <w:r w:rsidR="007C2910">
        <w:rPr>
          <w:rFonts w:eastAsia="MS Mincho"/>
          <w:sz w:val="20"/>
          <w:szCs w:val="20"/>
          <w:lang w:eastAsia="ja-JP"/>
        </w:rPr>
        <w:t>, Samsung</w:t>
      </w:r>
    </w:p>
    <w:p w14:paraId="38F0DBA9" w14:textId="77777777" w:rsidR="00670384" w:rsidRDefault="00670384" w:rsidP="00670384">
      <w:pPr>
        <w:widowControl w:val="0"/>
        <w:snapToGrid w:val="0"/>
        <w:spacing w:before="120" w:after="120" w:line="240" w:lineRule="auto"/>
        <w:jc w:val="both"/>
        <w:rPr>
          <w:rFonts w:eastAsia="微软雅黑"/>
          <w:sz w:val="20"/>
          <w:szCs w:val="20"/>
        </w:rPr>
      </w:pPr>
    </w:p>
    <w:p w14:paraId="0B27AC5A" w14:textId="77777777" w:rsidR="00670384" w:rsidRDefault="00670384" w:rsidP="00670384">
      <w:pPr>
        <w:widowControl w:val="0"/>
        <w:snapToGrid w:val="0"/>
        <w:spacing w:before="120" w:after="120" w:line="240" w:lineRule="auto"/>
        <w:jc w:val="both"/>
        <w:rPr>
          <w:rFonts w:eastAsia="微软雅黑"/>
          <w:sz w:val="20"/>
          <w:szCs w:val="20"/>
        </w:rPr>
      </w:pPr>
      <w:r w:rsidRPr="003E596F">
        <w:rPr>
          <w:rFonts w:eastAsia="微软雅黑"/>
          <w:i/>
          <w:sz w:val="20"/>
          <w:szCs w:val="20"/>
        </w:rPr>
        <w:t>Another alternative</w:t>
      </w:r>
      <w:r>
        <w:rPr>
          <w:rFonts w:eastAsia="微软雅黑"/>
          <w:sz w:val="20"/>
          <w:szCs w:val="20"/>
        </w:rPr>
        <w:t xml:space="preserve"> – </w:t>
      </w:r>
      <w:r w:rsidRPr="003E596F">
        <w:rPr>
          <w:rFonts w:eastAsia="微软雅黑"/>
          <w:i/>
          <w:sz w:val="20"/>
          <w:szCs w:val="20"/>
        </w:rPr>
        <w:t>Alt</w:t>
      </w:r>
      <w:r>
        <w:rPr>
          <w:rFonts w:eastAsia="微软雅黑"/>
          <w:i/>
          <w:sz w:val="20"/>
          <w:szCs w:val="20"/>
        </w:rPr>
        <w:t xml:space="preserve"> </w:t>
      </w:r>
      <w:r w:rsidRPr="003E596F">
        <w:rPr>
          <w:rFonts w:eastAsia="微软雅黑"/>
          <w:i/>
          <w:sz w:val="20"/>
          <w:szCs w:val="20"/>
        </w:rPr>
        <w:t>2:</w:t>
      </w:r>
      <w:r>
        <w:rPr>
          <w:rFonts w:eastAsia="微软雅黑"/>
          <w:sz w:val="20"/>
          <w:szCs w:val="20"/>
        </w:rPr>
        <w:t xml:space="preserve"> </w:t>
      </w:r>
      <w:r w:rsidRPr="003E596F">
        <w:rPr>
          <w:rFonts w:eastAsia="微软雅黑"/>
          <w:bCs/>
          <w:i/>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E596F">
        <w:rPr>
          <w:rFonts w:eastAsia="微软雅黑"/>
          <w:bCs/>
          <w:i/>
          <w:sz w:val="20"/>
          <w:szCs w:val="20"/>
        </w:rPr>
        <w:t xml:space="preserve"> sequence according to the location of RPFS SRS</w:t>
      </w:r>
    </w:p>
    <w:p w14:paraId="0C0BB6E4" w14:textId="76EA7210" w:rsidR="00670384" w:rsidRPr="002273C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Huawei/</w:t>
      </w:r>
      <w:proofErr w:type="spellStart"/>
      <w:r>
        <w:rPr>
          <w:rFonts w:eastAsia="微软雅黑"/>
          <w:sz w:val="20"/>
          <w:szCs w:val="20"/>
        </w:rPr>
        <w:t>HiSilicon</w:t>
      </w:r>
      <w:proofErr w:type="spellEnd"/>
      <w:r>
        <w:rPr>
          <w:rFonts w:eastAsia="微软雅黑"/>
          <w:sz w:val="20"/>
          <w:szCs w:val="20"/>
        </w:rPr>
        <w:t xml:space="preserve">, </w:t>
      </w:r>
      <w:proofErr w:type="spellStart"/>
      <w:r>
        <w:rPr>
          <w:rFonts w:eastAsia="微软雅黑"/>
          <w:sz w:val="20"/>
          <w:szCs w:val="20"/>
        </w:rPr>
        <w:t>Futurewei</w:t>
      </w:r>
      <w:proofErr w:type="spellEnd"/>
      <w:r>
        <w:rPr>
          <w:rFonts w:eastAsia="微软雅黑"/>
          <w:sz w:val="20"/>
          <w:szCs w:val="20"/>
        </w:rPr>
        <w:t xml:space="preserve">, </w:t>
      </w:r>
      <w:r w:rsidRPr="002273C4">
        <w:rPr>
          <w:rFonts w:eastAsia="微软雅黑"/>
          <w:sz w:val="20"/>
          <w:szCs w:val="20"/>
        </w:rPr>
        <w:t>Intel</w:t>
      </w:r>
      <w:r>
        <w:rPr>
          <w:rFonts w:eastAsia="微软雅黑"/>
          <w:sz w:val="20"/>
          <w:szCs w:val="20"/>
        </w:rPr>
        <w:t xml:space="preserve"> (Based on </w:t>
      </w:r>
      <w:proofErr w:type="spellStart"/>
      <w:r>
        <w:rPr>
          <w:rFonts w:eastAsia="微软雅黑"/>
          <w:sz w:val="20"/>
          <w:szCs w:val="20"/>
        </w:rPr>
        <w:t>gNB</w:t>
      </w:r>
      <w:proofErr w:type="spellEnd"/>
      <w:r>
        <w:rPr>
          <w:rFonts w:eastAsia="微软雅黑"/>
          <w:sz w:val="20"/>
          <w:szCs w:val="20"/>
        </w:rPr>
        <w:t xml:space="preserve"> configuration)</w:t>
      </w:r>
    </w:p>
    <w:p w14:paraId="324B213E" w14:textId="77777777" w:rsidR="00670384" w:rsidRDefault="00670384" w:rsidP="002A0304">
      <w:pPr>
        <w:widowControl w:val="0"/>
        <w:snapToGrid w:val="0"/>
        <w:spacing w:before="120" w:after="120" w:line="240" w:lineRule="auto"/>
        <w:jc w:val="both"/>
        <w:rPr>
          <w:rFonts w:eastAsiaTheme="minorEastAsia"/>
          <w:i/>
          <w:sz w:val="20"/>
          <w:szCs w:val="20"/>
        </w:rPr>
      </w:pPr>
    </w:p>
    <w:p w14:paraId="5D283050" w14:textId="4C3630E6" w:rsidR="00670384" w:rsidRPr="00670384" w:rsidRDefault="00670384" w:rsidP="002A0304">
      <w:pPr>
        <w:widowControl w:val="0"/>
        <w:snapToGrid w:val="0"/>
        <w:spacing w:before="120" w:after="120" w:line="240" w:lineRule="auto"/>
        <w:jc w:val="both"/>
        <w:rPr>
          <w:rFonts w:eastAsiaTheme="minorEastAsia"/>
          <w:sz w:val="20"/>
          <w:szCs w:val="20"/>
        </w:rPr>
      </w:pPr>
      <w:r>
        <w:rPr>
          <w:rFonts w:eastAsiaTheme="minorEastAsia"/>
          <w:sz w:val="20"/>
          <w:szCs w:val="20"/>
        </w:rPr>
        <w:t>We have agreed to make the decision in this meeting. Hence FL suggests companies to be more constructive considering we have super-majority view.</w:t>
      </w:r>
    </w:p>
    <w:p w14:paraId="16756FB5" w14:textId="77777777" w:rsidR="00670384" w:rsidRPr="00F1103E" w:rsidRDefault="0067038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13941968" w:rsidR="002A0304" w:rsidRDefault="00095F81" w:rsidP="006E3B3D">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55814FE3" w14:textId="155AF710" w:rsidR="00EB019B" w:rsidRDefault="00095F81" w:rsidP="00EB019B">
            <w:pPr>
              <w:widowControl w:val="0"/>
              <w:snapToGrid w:val="0"/>
              <w:spacing w:before="120" w:after="120" w:line="240" w:lineRule="auto"/>
              <w:rPr>
                <w:rFonts w:eastAsia="微软雅黑"/>
                <w:sz w:val="20"/>
                <w:szCs w:val="20"/>
              </w:rPr>
            </w:pPr>
            <w:r>
              <w:rPr>
                <w:rFonts w:eastAsia="微软雅黑"/>
                <w:sz w:val="20"/>
                <w:szCs w:val="20"/>
              </w:rPr>
              <w:t xml:space="preserve">Support from us is strong. </w:t>
            </w:r>
          </w:p>
        </w:tc>
      </w:tr>
      <w:tr w:rsidR="006C4E41" w14:paraId="2A53FB08" w14:textId="77777777" w:rsidTr="006E3B3D">
        <w:tc>
          <w:tcPr>
            <w:tcW w:w="2405" w:type="dxa"/>
          </w:tcPr>
          <w:p w14:paraId="7D2EF503" w14:textId="483E0B3F"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D7A5D25" w14:textId="2281B8D8"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F31A7" w14:paraId="236C1864" w14:textId="77777777" w:rsidTr="006E3B3D">
        <w:tc>
          <w:tcPr>
            <w:tcW w:w="2405" w:type="dxa"/>
          </w:tcPr>
          <w:p w14:paraId="72D22A49" w14:textId="2124D3C9" w:rsidR="004F31A7" w:rsidRDefault="002C1EEF" w:rsidP="004F31A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3AD1E32" w14:textId="0C3B289D" w:rsidR="004F31A7" w:rsidRDefault="002C1EEF" w:rsidP="004F31A7">
            <w:pPr>
              <w:widowControl w:val="0"/>
              <w:snapToGrid w:val="0"/>
              <w:spacing w:before="120" w:after="120" w:line="240" w:lineRule="auto"/>
              <w:rPr>
                <w:rFonts w:eastAsia="微软雅黑"/>
                <w:sz w:val="20"/>
                <w:szCs w:val="20"/>
              </w:rPr>
            </w:pPr>
            <w:r>
              <w:rPr>
                <w:rFonts w:eastAsia="微软雅黑"/>
                <w:sz w:val="20"/>
                <w:szCs w:val="20"/>
              </w:rPr>
              <w:t xml:space="preserve">For capacity enhancement, Alt 2 is definitely better. For coverage enhancement, Alt 1 is better. What Intel suggested makes </w:t>
            </w:r>
            <w:r w:rsidR="00FA4C15">
              <w:rPr>
                <w:rFonts w:eastAsia="微软雅黑"/>
                <w:sz w:val="20"/>
                <w:szCs w:val="20"/>
              </w:rPr>
              <w:t>most sense.</w:t>
            </w:r>
          </w:p>
        </w:tc>
      </w:tr>
      <w:tr w:rsidR="00381A3E" w14:paraId="2502CEB8" w14:textId="77777777" w:rsidTr="006E3B3D">
        <w:tc>
          <w:tcPr>
            <w:tcW w:w="2405" w:type="dxa"/>
          </w:tcPr>
          <w:p w14:paraId="0939CF41" w14:textId="3AED971F" w:rsidR="00381A3E" w:rsidRDefault="00381A3E" w:rsidP="004F31A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9D0A97D" w14:textId="4D12E02C" w:rsidR="00381A3E" w:rsidRDefault="00381A3E" w:rsidP="006D719E">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enhancement is motivated to </w:t>
            </w:r>
            <w:r w:rsidR="00A778E5">
              <w:rPr>
                <w:rFonts w:eastAsia="微软雅黑"/>
                <w:sz w:val="20"/>
                <w:szCs w:val="20"/>
              </w:rPr>
              <w:t>increas</w:t>
            </w:r>
            <w:r w:rsidR="006D719E">
              <w:rPr>
                <w:rFonts w:eastAsia="微软雅黑"/>
                <w:sz w:val="20"/>
                <w:szCs w:val="20"/>
              </w:rPr>
              <w:t>e</w:t>
            </w:r>
            <w:r w:rsidR="00A778E5">
              <w:rPr>
                <w:rFonts w:eastAsia="微软雅黑"/>
                <w:sz w:val="20"/>
                <w:szCs w:val="20"/>
              </w:rPr>
              <w:t xml:space="preserve"> the capacity. But, Alt.1 is with problems on multiplexing with legacy UEs obviously. So, support Alt.2.</w:t>
            </w:r>
          </w:p>
        </w:tc>
      </w:tr>
      <w:tr w:rsidR="008213D7" w14:paraId="40955A63" w14:textId="77777777" w:rsidTr="006E3B3D">
        <w:tc>
          <w:tcPr>
            <w:tcW w:w="2405" w:type="dxa"/>
          </w:tcPr>
          <w:p w14:paraId="28D617B8" w14:textId="1E0FB365" w:rsidR="008213D7" w:rsidRDefault="008213D7" w:rsidP="004F31A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858C549" w14:textId="5B61F238" w:rsidR="008213D7" w:rsidRDefault="008213D7" w:rsidP="006D719E">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75B98" w14:paraId="38D02C5A" w14:textId="77777777" w:rsidTr="00B75B98">
        <w:tc>
          <w:tcPr>
            <w:tcW w:w="2405" w:type="dxa"/>
          </w:tcPr>
          <w:p w14:paraId="7A9EA431"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30DF080" w14:textId="77777777" w:rsidR="00B75B98" w:rsidRDefault="00B75B98" w:rsidP="00BC2C59">
            <w:pPr>
              <w:widowControl w:val="0"/>
              <w:snapToGrid w:val="0"/>
              <w:spacing w:before="120" w:after="120" w:line="240" w:lineRule="auto"/>
              <w:rPr>
                <w:rFonts w:eastAsia="微软雅黑"/>
                <w:sz w:val="20"/>
                <w:szCs w:val="20"/>
              </w:rPr>
            </w:pPr>
            <w:r>
              <w:rPr>
                <w:rFonts w:eastAsia="微软雅黑" w:hint="eastAsia"/>
                <w:sz w:val="20"/>
                <w:szCs w:val="20"/>
              </w:rPr>
              <w:t>Support the proposal</w:t>
            </w:r>
            <w:r>
              <w:rPr>
                <w:rFonts w:eastAsia="微软雅黑"/>
                <w:sz w:val="20"/>
                <w:szCs w:val="20"/>
              </w:rPr>
              <w:t>.</w:t>
            </w:r>
          </w:p>
        </w:tc>
      </w:tr>
      <w:tr w:rsidR="00E31F35" w14:paraId="5E79FD2A" w14:textId="77777777" w:rsidTr="00B75B98">
        <w:tc>
          <w:tcPr>
            <w:tcW w:w="2405" w:type="dxa"/>
          </w:tcPr>
          <w:p w14:paraId="2CB9F204" w14:textId="0A9F96D4"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769F598"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FL proposal. </w:t>
            </w:r>
            <w:r>
              <w:rPr>
                <w:rFonts w:eastAsia="MS Mincho" w:hint="eastAsia"/>
                <w:sz w:val="20"/>
                <w:szCs w:val="20"/>
                <w:lang w:eastAsia="ja-JP"/>
              </w:rPr>
              <w:t xml:space="preserve">Our motivation of </w:t>
            </w:r>
            <w:r>
              <w:rPr>
                <w:rFonts w:eastAsia="MS Mincho"/>
                <w:sz w:val="20"/>
                <w:szCs w:val="20"/>
                <w:lang w:eastAsia="ja-JP"/>
              </w:rPr>
              <w:t>partial</w:t>
            </w:r>
            <w:r>
              <w:rPr>
                <w:rFonts w:eastAsia="MS Mincho" w:hint="eastAsia"/>
                <w:sz w:val="20"/>
                <w:szCs w:val="20"/>
                <w:lang w:eastAsia="ja-JP"/>
              </w:rPr>
              <w:t xml:space="preserve"> frequency sounding is for </w:t>
            </w:r>
            <w:r>
              <w:rPr>
                <w:rFonts w:eastAsia="MS Mincho"/>
                <w:sz w:val="20"/>
                <w:szCs w:val="20"/>
                <w:lang w:eastAsia="ja-JP"/>
              </w:rPr>
              <w:t>coverage enhancement. Even if 1~2 dB, we would like to tale an option with lower PAPR.</w:t>
            </w:r>
          </w:p>
          <w:p w14:paraId="748647B6" w14:textId="26FF9300"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 xml:space="preserve">We have concern on Alt.3 </w:t>
            </w:r>
            <w:r w:rsidRPr="00EB2C57">
              <w:rPr>
                <w:rFonts w:eastAsia="MS Mincho"/>
                <w:sz w:val="20"/>
                <w:szCs w:val="20"/>
                <w:lang w:eastAsia="ja-JP"/>
              </w:rPr>
              <w:t xml:space="preserve">(Based on </w:t>
            </w:r>
            <w:proofErr w:type="spellStart"/>
            <w:r w:rsidRPr="00EB2C57">
              <w:rPr>
                <w:rFonts w:eastAsia="MS Mincho"/>
                <w:sz w:val="20"/>
                <w:szCs w:val="20"/>
                <w:lang w:eastAsia="ja-JP"/>
              </w:rPr>
              <w:t>gNB</w:t>
            </w:r>
            <w:proofErr w:type="spellEnd"/>
            <w:r w:rsidRPr="00EB2C57">
              <w:rPr>
                <w:rFonts w:eastAsia="MS Mincho"/>
                <w:sz w:val="20"/>
                <w:szCs w:val="20"/>
                <w:lang w:eastAsia="ja-JP"/>
              </w:rPr>
              <w:t xml:space="preserve"> configuration)</w:t>
            </w:r>
            <w:r>
              <w:rPr>
                <w:rFonts w:eastAsia="MS Mincho" w:hint="eastAsia"/>
                <w:sz w:val="20"/>
                <w:szCs w:val="20"/>
                <w:lang w:eastAsia="ja-JP"/>
              </w:rPr>
              <w:t xml:space="preserve">. </w:t>
            </w:r>
            <w:r>
              <w:rPr>
                <w:rFonts w:eastAsia="MS Mincho"/>
                <w:sz w:val="20"/>
                <w:szCs w:val="20"/>
                <w:lang w:eastAsia="ja-JP"/>
              </w:rPr>
              <w:t>RAN1 can down select one option.</w:t>
            </w:r>
          </w:p>
        </w:tc>
      </w:tr>
      <w:tr w:rsidR="00036C44" w14:paraId="04B089A0" w14:textId="77777777" w:rsidTr="00B75B98">
        <w:tc>
          <w:tcPr>
            <w:tcW w:w="2405" w:type="dxa"/>
          </w:tcPr>
          <w:p w14:paraId="1251EDC9" w14:textId="7655A391" w:rsidR="00036C44" w:rsidRDefault="00036C44" w:rsidP="00036C44">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6C1BE1C1" w14:textId="4E70DFE5" w:rsidR="00036C44" w:rsidRDefault="00036C44" w:rsidP="00036C44">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FL proposal.</w:t>
            </w:r>
          </w:p>
        </w:tc>
      </w:tr>
      <w:tr w:rsidR="00370382" w14:paraId="6AAABC40" w14:textId="77777777" w:rsidTr="00B75B98">
        <w:tc>
          <w:tcPr>
            <w:tcW w:w="2405" w:type="dxa"/>
          </w:tcPr>
          <w:p w14:paraId="218B3035" w14:textId="034A151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3C5145A" w14:textId="4C18781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B8711C" w14:paraId="212EB423" w14:textId="77777777" w:rsidTr="00B75B98">
        <w:tc>
          <w:tcPr>
            <w:tcW w:w="2405" w:type="dxa"/>
          </w:tcPr>
          <w:p w14:paraId="4339A031" w14:textId="083578AB"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14C33E03" w14:textId="0662EBE6"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 proposal</w:t>
            </w:r>
          </w:p>
        </w:tc>
      </w:tr>
      <w:tr w:rsidR="00714848" w14:paraId="716401CC" w14:textId="77777777" w:rsidTr="00B75B98">
        <w:tc>
          <w:tcPr>
            <w:tcW w:w="2405" w:type="dxa"/>
          </w:tcPr>
          <w:p w14:paraId="16D60CA5" w14:textId="2D58B3C6" w:rsidR="00714848" w:rsidRDefault="00714848"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2CAFDAA7" w14:textId="2BD59561" w:rsidR="00714848" w:rsidRDefault="00714848"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4C5327" w14:paraId="14A5FA95" w14:textId="77777777" w:rsidTr="00B75B98">
        <w:tc>
          <w:tcPr>
            <w:tcW w:w="2405" w:type="dxa"/>
          </w:tcPr>
          <w:p w14:paraId="22F484C0" w14:textId="5F06944C"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9956DE7" w14:textId="37F47B70"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2.</w:t>
            </w:r>
          </w:p>
        </w:tc>
      </w:tr>
      <w:tr w:rsidR="00F929A7" w14:paraId="4D61F150" w14:textId="77777777" w:rsidTr="00B75B98">
        <w:tc>
          <w:tcPr>
            <w:tcW w:w="2405" w:type="dxa"/>
          </w:tcPr>
          <w:p w14:paraId="56A050F0" w14:textId="0429E421" w:rsidR="00F929A7" w:rsidRDefault="00F929A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5F4DF94D" w14:textId="26B49726" w:rsidR="00F929A7" w:rsidRDefault="00F929A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1.</w:t>
            </w:r>
          </w:p>
        </w:tc>
      </w:tr>
      <w:tr w:rsidR="00E80286" w14:paraId="512072FB" w14:textId="77777777" w:rsidTr="00B75B98">
        <w:tc>
          <w:tcPr>
            <w:tcW w:w="2405" w:type="dxa"/>
          </w:tcPr>
          <w:p w14:paraId="364BAF82" w14:textId="58DA8C00" w:rsidR="00E80286" w:rsidRDefault="00E80286" w:rsidP="00E80286">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1098CDEB" w14:textId="49EE4AD7" w:rsidR="00E80286" w:rsidRDefault="00E80286" w:rsidP="0063266C">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Support </w:t>
            </w:r>
            <w:r w:rsidR="0063266C">
              <w:rPr>
                <w:rFonts w:eastAsia="Malgun Gothic"/>
                <w:sz w:val="20"/>
                <w:szCs w:val="20"/>
                <w:lang w:eastAsia="ko-KR"/>
              </w:rPr>
              <w:t>Alt 1</w:t>
            </w:r>
            <w:r>
              <w:rPr>
                <w:rFonts w:eastAsia="Malgun Gothic"/>
                <w:sz w:val="20"/>
                <w:szCs w:val="20"/>
                <w:lang w:eastAsia="ko-KR"/>
              </w:rPr>
              <w:t>.</w:t>
            </w:r>
          </w:p>
        </w:tc>
      </w:tr>
      <w:tr w:rsidR="00C02C14" w14:paraId="5214E74F" w14:textId="77777777" w:rsidTr="00B75B98">
        <w:tc>
          <w:tcPr>
            <w:tcW w:w="2405" w:type="dxa"/>
          </w:tcPr>
          <w:p w14:paraId="71D7211C" w14:textId="312E6EE6" w:rsidR="00C02C14" w:rsidRDefault="00C02C14" w:rsidP="00C02C14">
            <w:pPr>
              <w:widowControl w:val="0"/>
              <w:snapToGrid w:val="0"/>
              <w:spacing w:before="120" w:after="120" w:line="240" w:lineRule="auto"/>
              <w:rPr>
                <w:rFonts w:eastAsia="Malgun Gothic" w:hint="eastAsia"/>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51E2F99" w14:textId="5D61375C" w:rsidR="00C02C14" w:rsidRDefault="00C02C14" w:rsidP="00C02C1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CCE4257" w14:textId="7DF2CB15" w:rsidR="00624FAE" w:rsidRPr="00F85822" w:rsidRDefault="00624FAE" w:rsidP="00624FAE">
      <w:pPr>
        <w:widowControl w:val="0"/>
        <w:snapToGrid w:val="0"/>
        <w:spacing w:before="120" w:after="120" w:line="240" w:lineRule="auto"/>
        <w:jc w:val="both"/>
        <w:rPr>
          <w:rFonts w:eastAsiaTheme="minorEastAsia"/>
          <w:i/>
          <w:sz w:val="20"/>
          <w:szCs w:val="20"/>
        </w:rPr>
      </w:pPr>
      <w:r w:rsidRPr="0058221D">
        <w:rPr>
          <w:rFonts w:eastAsiaTheme="minorEastAsia"/>
          <w:i/>
          <w:sz w:val="20"/>
          <w:szCs w:val="20"/>
        </w:rPr>
        <w:t>FL Proposal</w:t>
      </w:r>
      <w:r w:rsidR="00CF1667" w:rsidRPr="0058221D">
        <w:rPr>
          <w:rFonts w:eastAsiaTheme="minorEastAsia"/>
          <w:i/>
          <w:sz w:val="20"/>
          <w:szCs w:val="20"/>
        </w:rPr>
        <w:t xml:space="preserve"> 4-5</w:t>
      </w:r>
      <w:r w:rsidRPr="0058221D">
        <w:rPr>
          <w:rFonts w:eastAsiaTheme="minorEastAsia"/>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2D3B963E" w14:textId="3AAAFF57"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9A34D4">
        <w:rPr>
          <w:rFonts w:eastAsia="微软雅黑"/>
          <w:sz w:val="20"/>
          <w:szCs w:val="20"/>
        </w:rPr>
        <w:t>:</w:t>
      </w:r>
      <w:r>
        <w:rPr>
          <w:rFonts w:eastAsia="微软雅黑"/>
          <w:sz w:val="20"/>
          <w:szCs w:val="20"/>
        </w:rPr>
        <w:t xml:space="preserve"> </w:t>
      </w:r>
      <w:r w:rsidRPr="00BC78FB">
        <w:rPr>
          <w:rFonts w:eastAsia="微软雅黑" w:hint="eastAsia"/>
          <w:sz w:val="20"/>
          <w:szCs w:val="20"/>
        </w:rPr>
        <w:t>A</w:t>
      </w:r>
      <w:r w:rsidRPr="00BC78FB">
        <w:rPr>
          <w:rFonts w:eastAsia="微软雅黑"/>
          <w:sz w:val="20"/>
          <w:szCs w:val="20"/>
        </w:rPr>
        <w:t>pple, Nokia/NSB, Huawei/</w:t>
      </w:r>
      <w:proofErr w:type="spellStart"/>
      <w:r w:rsidRPr="00BC78FB">
        <w:rPr>
          <w:rFonts w:eastAsia="微软雅黑"/>
          <w:sz w:val="20"/>
          <w:szCs w:val="20"/>
        </w:rPr>
        <w:t>HiSilicon</w:t>
      </w:r>
      <w:proofErr w:type="spellEnd"/>
      <w:r w:rsidRPr="00BC78FB">
        <w:rPr>
          <w:rFonts w:eastAsia="微软雅黑"/>
          <w:sz w:val="20"/>
          <w:szCs w:val="20"/>
        </w:rPr>
        <w:t xml:space="preserve">, ZTE, vivo, Samsung, </w:t>
      </w:r>
      <w:proofErr w:type="spellStart"/>
      <w:r w:rsidRPr="00BC78FB">
        <w:rPr>
          <w:rFonts w:eastAsia="微软雅黑"/>
          <w:sz w:val="20"/>
          <w:szCs w:val="20"/>
        </w:rPr>
        <w:t>Futurewei</w:t>
      </w:r>
      <w:proofErr w:type="spellEnd"/>
      <w:r w:rsidRPr="00BC78FB">
        <w:rPr>
          <w:rFonts w:eastAsia="微软雅黑"/>
          <w:sz w:val="20"/>
          <w:szCs w:val="20"/>
        </w:rPr>
        <w:t xml:space="preserve">, NEC, OPPO, </w:t>
      </w:r>
      <w:proofErr w:type="spellStart"/>
      <w:r w:rsidRPr="00BC78FB">
        <w:rPr>
          <w:rFonts w:eastAsia="微软雅黑"/>
          <w:sz w:val="20"/>
          <w:szCs w:val="20"/>
        </w:rPr>
        <w:t>Spreadtrum</w:t>
      </w:r>
      <w:proofErr w:type="spellEnd"/>
      <w:r w:rsidRPr="00BC78FB">
        <w:rPr>
          <w:rFonts w:eastAsia="微软雅黑"/>
          <w:sz w:val="20"/>
          <w:szCs w:val="20"/>
        </w:rPr>
        <w:t>, Intel</w:t>
      </w:r>
    </w:p>
    <w:p w14:paraId="61FF9852" w14:textId="4D127762"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gainst (Support &gt;6 for max CS, </w:t>
      </w:r>
      <w:r>
        <w:rPr>
          <w:rFonts w:eastAsia="微软雅黑"/>
          <w:bCs/>
          <w:sz w:val="20"/>
          <w:szCs w:val="20"/>
        </w:rPr>
        <w:t>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r>
        <w:rPr>
          <w:rFonts w:eastAsia="微软雅黑"/>
          <w:sz w:val="20"/>
          <w:szCs w:val="20"/>
        </w:rPr>
        <w:t xml:space="preserve">): </w:t>
      </w:r>
      <w:r w:rsidRPr="00E81D51">
        <w:rPr>
          <w:rFonts w:eastAsia="微软雅黑"/>
          <w:bCs/>
          <w:sz w:val="20"/>
          <w:szCs w:val="20"/>
        </w:rPr>
        <w:t>Qualcomm, Ericsson, Lenovo/</w:t>
      </w:r>
      <w:proofErr w:type="spellStart"/>
      <w:r w:rsidRPr="00E81D51">
        <w:rPr>
          <w:rFonts w:eastAsia="微软雅黑"/>
          <w:bCs/>
          <w:sz w:val="20"/>
          <w:szCs w:val="20"/>
        </w:rPr>
        <w:t>MotM</w:t>
      </w:r>
      <w:proofErr w:type="spellEnd"/>
      <w:r w:rsidRPr="00E81D51">
        <w:rPr>
          <w:rFonts w:eastAsia="微软雅黑"/>
          <w:bCs/>
          <w:sz w:val="20"/>
          <w:szCs w:val="20"/>
        </w:rPr>
        <w:t>, CATT</w:t>
      </w:r>
    </w:p>
    <w:p w14:paraId="520CB021" w14:textId="77777777" w:rsidR="00644A91" w:rsidRDefault="00644A91" w:rsidP="00624FAE">
      <w:pPr>
        <w:widowControl w:val="0"/>
        <w:snapToGrid w:val="0"/>
        <w:spacing w:before="120" w:after="120" w:line="240" w:lineRule="auto"/>
        <w:jc w:val="both"/>
        <w:rPr>
          <w:rFonts w:eastAsiaTheme="minorEastAsia"/>
          <w:i/>
          <w:sz w:val="20"/>
          <w:szCs w:val="20"/>
        </w:rPr>
      </w:pPr>
    </w:p>
    <w:p w14:paraId="2570E82E" w14:textId="17A6089F" w:rsidR="00B447A7" w:rsidRDefault="0058221D" w:rsidP="00624FAE">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Updated</w:t>
      </w:r>
      <w:r w:rsidR="00B447A7" w:rsidRPr="00BA6795">
        <w:rPr>
          <w:rFonts w:eastAsiaTheme="minorEastAsia"/>
          <w:b/>
          <w:i/>
          <w:sz w:val="20"/>
          <w:szCs w:val="20"/>
          <w:highlight w:val="yellow"/>
        </w:rPr>
        <w:t xml:space="preserve"> </w:t>
      </w:r>
      <w:r w:rsidR="00B447A7" w:rsidRPr="00BA6795">
        <w:rPr>
          <w:rFonts w:eastAsiaTheme="minorEastAsia" w:hint="eastAsia"/>
          <w:b/>
          <w:i/>
          <w:sz w:val="20"/>
          <w:szCs w:val="20"/>
          <w:highlight w:val="yellow"/>
        </w:rPr>
        <w:t>F</w:t>
      </w:r>
      <w:r w:rsidR="00B447A7" w:rsidRPr="00BA6795">
        <w:rPr>
          <w:rFonts w:eastAsiaTheme="minorEastAsia"/>
          <w:b/>
          <w:i/>
          <w:sz w:val="20"/>
          <w:szCs w:val="20"/>
          <w:highlight w:val="yellow"/>
        </w:rPr>
        <w:t>L Proposal 4-5:</w:t>
      </w:r>
      <w:r w:rsidR="00B447A7" w:rsidRPr="00BA6795">
        <w:rPr>
          <w:rFonts w:eastAsiaTheme="minorEastAsia"/>
          <w:b/>
          <w:i/>
          <w:sz w:val="20"/>
          <w:szCs w:val="20"/>
        </w:rPr>
        <w:t xml:space="preserve"> </w:t>
      </w:r>
      <w:r w:rsidR="00B447A7">
        <w:rPr>
          <w:rFonts w:eastAsiaTheme="minorEastAsia"/>
          <w:i/>
          <w:sz w:val="20"/>
          <w:szCs w:val="20"/>
        </w:rPr>
        <w:t>For Comb-8 SRS in Rel-17, down-select one of the following in RAN1#106bis-e</w:t>
      </w:r>
    </w:p>
    <w:p w14:paraId="35E39D1D" w14:textId="6479EAB9" w:rsidR="00B447A7" w:rsidRDefault="00B447A7" w:rsidP="00B447A7">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A</w:t>
      </w:r>
      <w:r>
        <w:rPr>
          <w:rFonts w:eastAsiaTheme="minorEastAsia"/>
          <w:i/>
          <w:sz w:val="20"/>
          <w:szCs w:val="20"/>
        </w:rPr>
        <w:t xml:space="preserve">lt 1: </w:t>
      </w:r>
      <w:r w:rsidRPr="00B447A7">
        <w:rPr>
          <w:rFonts w:eastAsiaTheme="minorEastAsia"/>
          <w:i/>
          <w:sz w:val="20"/>
          <w:szCs w:val="20"/>
        </w:rPr>
        <w:t>The maximum number of CSs for Comb-8 is 6</w:t>
      </w:r>
    </w:p>
    <w:p w14:paraId="1CC47A93" w14:textId="37F40294" w:rsidR="00B447A7" w:rsidRPr="00B447A7" w:rsidRDefault="00B447A7" w:rsidP="00B447A7">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Alt 2: </w:t>
      </w:r>
      <w:r w:rsidRPr="00B447A7">
        <w:rPr>
          <w:rFonts w:eastAsiaTheme="minorEastAsia"/>
          <w:i/>
          <w:sz w:val="20"/>
          <w:szCs w:val="20"/>
        </w:rPr>
        <w:t>The maximum number of CSs for Comb-8 is 12, and introduce a rule to restrict applicable CSs when SRS sequence is shorter than the maximum number of CSs</w:t>
      </w:r>
    </w:p>
    <w:p w14:paraId="7787F876" w14:textId="77777777" w:rsidR="00B447A7" w:rsidRPr="00525C61" w:rsidRDefault="00B447A7"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204EB7E6"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E2BF006" w14:textId="6D9E030A"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Against. There is an issue with 4 ports</w:t>
            </w:r>
            <w:r w:rsidR="00B84486">
              <w:rPr>
                <w:rFonts w:eastAsia="微软雅黑"/>
                <w:sz w:val="20"/>
                <w:szCs w:val="20"/>
              </w:rPr>
              <w:t xml:space="preserve"> as several companies have pointed out. </w:t>
            </w:r>
          </w:p>
        </w:tc>
      </w:tr>
      <w:tr w:rsidR="004F31A7" w14:paraId="1AD00958" w14:textId="77777777" w:rsidTr="006E3B3D">
        <w:tc>
          <w:tcPr>
            <w:tcW w:w="2405" w:type="dxa"/>
          </w:tcPr>
          <w:p w14:paraId="6EF8CAE9" w14:textId="652141D3"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598D3FA9" w14:textId="3819AAAA"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w:t>
            </w:r>
            <w:r>
              <w:rPr>
                <w:rFonts w:eastAsiaTheme="minorEastAsia"/>
                <w:sz w:val="20"/>
                <w:szCs w:val="20"/>
              </w:rPr>
              <w:t>4 ports can be achieved by pre-defined CS allocation rule or FDM. Thus, no need to worry about 4 ports issue.</w:t>
            </w:r>
          </w:p>
        </w:tc>
      </w:tr>
      <w:tr w:rsidR="004F31A7" w14:paraId="6AF39A1D" w14:textId="77777777" w:rsidTr="006E3B3D">
        <w:tc>
          <w:tcPr>
            <w:tcW w:w="2405" w:type="dxa"/>
          </w:tcPr>
          <w:p w14:paraId="3A032B5E" w14:textId="554CF98D" w:rsidR="004F31A7" w:rsidRDefault="0089372C" w:rsidP="004F31A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6A38A0B" w14:textId="0B5F70A5" w:rsidR="004F31A7" w:rsidRDefault="0089372C" w:rsidP="004F31A7">
            <w:pPr>
              <w:widowControl w:val="0"/>
              <w:snapToGrid w:val="0"/>
              <w:spacing w:before="120" w:after="120" w:line="240" w:lineRule="auto"/>
              <w:rPr>
                <w:rFonts w:eastAsia="微软雅黑"/>
                <w:sz w:val="20"/>
                <w:szCs w:val="20"/>
              </w:rPr>
            </w:pPr>
            <w:r>
              <w:rPr>
                <w:rFonts w:eastAsia="微软雅黑"/>
                <w:sz w:val="20"/>
                <w:szCs w:val="20"/>
              </w:rPr>
              <w:t>Support</w:t>
            </w:r>
          </w:p>
        </w:tc>
      </w:tr>
      <w:tr w:rsidR="00A778E5" w14:paraId="19368F01" w14:textId="77777777" w:rsidTr="006E3B3D">
        <w:tc>
          <w:tcPr>
            <w:tcW w:w="2405" w:type="dxa"/>
          </w:tcPr>
          <w:p w14:paraId="5FDCB27A" w14:textId="14F2690B"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0B7E0C4" w14:textId="324123F4"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1733CD" w14:paraId="7229DD7D" w14:textId="77777777" w:rsidTr="006E3B3D">
        <w:tc>
          <w:tcPr>
            <w:tcW w:w="2405" w:type="dxa"/>
          </w:tcPr>
          <w:p w14:paraId="6F3E98B8" w14:textId="192CF018" w:rsidR="001733CD" w:rsidRDefault="001733CD" w:rsidP="004F31A7">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48B0603" w14:textId="56982149" w:rsidR="001733CD" w:rsidRDefault="001733CD" w:rsidP="004F31A7">
            <w:pPr>
              <w:widowControl w:val="0"/>
              <w:snapToGrid w:val="0"/>
              <w:spacing w:before="120" w:after="120" w:line="240" w:lineRule="auto"/>
              <w:rPr>
                <w:rFonts w:eastAsia="微软雅黑"/>
                <w:sz w:val="20"/>
                <w:szCs w:val="20"/>
              </w:rPr>
            </w:pPr>
            <w:r>
              <w:rPr>
                <w:rFonts w:eastAsia="微软雅黑"/>
                <w:sz w:val="20"/>
                <w:szCs w:val="20"/>
              </w:rPr>
              <w:t xml:space="preserve">We think further discussion and study </w:t>
            </w:r>
            <w:r w:rsidR="006679CF">
              <w:rPr>
                <w:rFonts w:eastAsia="微软雅黑"/>
                <w:sz w:val="20"/>
                <w:szCs w:val="20"/>
              </w:rPr>
              <w:t xml:space="preserve">is </w:t>
            </w:r>
            <w:r>
              <w:rPr>
                <w:rFonts w:eastAsia="微软雅黑"/>
                <w:sz w:val="20"/>
                <w:szCs w:val="20"/>
              </w:rPr>
              <w:t xml:space="preserve">needed before making an agreement. </w:t>
            </w:r>
          </w:p>
          <w:p w14:paraId="4F75B83D" w14:textId="38B4455C" w:rsidR="00A12B10" w:rsidRDefault="001733CD" w:rsidP="004F31A7">
            <w:pPr>
              <w:widowControl w:val="0"/>
              <w:snapToGrid w:val="0"/>
              <w:spacing w:before="120" w:after="120" w:line="240" w:lineRule="auto"/>
              <w:rPr>
                <w:rFonts w:eastAsia="微软雅黑"/>
                <w:sz w:val="20"/>
                <w:szCs w:val="20"/>
              </w:rPr>
            </w:pPr>
            <w:proofErr w:type="spellStart"/>
            <w:r>
              <w:rPr>
                <w:rFonts w:eastAsia="微软雅黑"/>
                <w:sz w:val="20"/>
                <w:szCs w:val="20"/>
              </w:rPr>
              <w:t>MaxCS</w:t>
            </w:r>
            <w:proofErr w:type="spellEnd"/>
            <w:r>
              <w:rPr>
                <w:rFonts w:eastAsia="微软雅黑"/>
                <w:sz w:val="20"/>
                <w:szCs w:val="20"/>
              </w:rPr>
              <w:t xml:space="preserve"> = 6 doesn’t improve </w:t>
            </w:r>
            <w:r w:rsidR="00AE72E7">
              <w:rPr>
                <w:rFonts w:eastAsia="微软雅黑"/>
                <w:sz w:val="20"/>
                <w:szCs w:val="20"/>
              </w:rPr>
              <w:t xml:space="preserve">SRS </w:t>
            </w:r>
            <w:r>
              <w:rPr>
                <w:rFonts w:eastAsia="微软雅黑"/>
                <w:sz w:val="20"/>
                <w:szCs w:val="20"/>
              </w:rPr>
              <w:t>capacity and has issue for CS</w:t>
            </w:r>
            <w:r w:rsidR="00AE72E7">
              <w:rPr>
                <w:rFonts w:eastAsia="微软雅黑"/>
                <w:sz w:val="20"/>
                <w:szCs w:val="20"/>
              </w:rPr>
              <w:t>-index</w:t>
            </w:r>
            <w:r>
              <w:rPr>
                <w:rFonts w:eastAsia="微软雅黑"/>
                <w:sz w:val="20"/>
                <w:szCs w:val="20"/>
              </w:rPr>
              <w:t xml:space="preserve"> </w:t>
            </w:r>
            <w:r w:rsidR="00AE72E7">
              <w:rPr>
                <w:rFonts w:eastAsia="微软雅黑"/>
                <w:sz w:val="20"/>
                <w:szCs w:val="20"/>
              </w:rPr>
              <w:t>computation</w:t>
            </w:r>
            <w:r>
              <w:rPr>
                <w:rFonts w:eastAsia="微软雅黑"/>
                <w:sz w:val="20"/>
                <w:szCs w:val="20"/>
              </w:rPr>
              <w:t xml:space="preserve"> for 4 ports</w:t>
            </w:r>
            <w:r w:rsidR="00AE72E7">
              <w:rPr>
                <w:rFonts w:eastAsia="微软雅黑"/>
                <w:sz w:val="20"/>
                <w:szCs w:val="20"/>
              </w:rPr>
              <w:t xml:space="preserve">. On the other hand, there is no CS-index issues for </w:t>
            </w:r>
            <w:proofErr w:type="spellStart"/>
            <w:r>
              <w:rPr>
                <w:rFonts w:eastAsia="微软雅黑"/>
                <w:sz w:val="20"/>
                <w:szCs w:val="20"/>
              </w:rPr>
              <w:t>MaxCS</w:t>
            </w:r>
            <w:proofErr w:type="spellEnd"/>
            <w:r>
              <w:rPr>
                <w:rFonts w:eastAsia="微软雅黑"/>
                <w:sz w:val="20"/>
                <w:szCs w:val="20"/>
              </w:rPr>
              <w:t xml:space="preserve"> = 8 or 12 </w:t>
            </w:r>
            <w:r w:rsidR="00AE72E7">
              <w:rPr>
                <w:rFonts w:eastAsia="微软雅黑"/>
                <w:sz w:val="20"/>
                <w:szCs w:val="20"/>
              </w:rPr>
              <w:t>as it is already multiple of 4 and in addition enhances SRS capacity</w:t>
            </w:r>
            <w:r>
              <w:rPr>
                <w:rFonts w:eastAsia="微软雅黑"/>
                <w:sz w:val="20"/>
                <w:szCs w:val="20"/>
              </w:rPr>
              <w:t>.</w:t>
            </w:r>
            <w:r w:rsidR="006679CF">
              <w:rPr>
                <w:rFonts w:eastAsia="微软雅黑"/>
                <w:sz w:val="20"/>
                <w:szCs w:val="20"/>
              </w:rPr>
              <w:t xml:space="preserve"> It is up to </w:t>
            </w:r>
            <w:proofErr w:type="spellStart"/>
            <w:r>
              <w:rPr>
                <w:rFonts w:eastAsia="微软雅黑"/>
                <w:sz w:val="20"/>
                <w:szCs w:val="20"/>
              </w:rPr>
              <w:t>gNB</w:t>
            </w:r>
            <w:proofErr w:type="spellEnd"/>
            <w:r>
              <w:rPr>
                <w:rFonts w:eastAsia="微软雅黑"/>
                <w:sz w:val="20"/>
                <w:szCs w:val="20"/>
              </w:rPr>
              <w:t xml:space="preserve"> to </w:t>
            </w:r>
            <w:r w:rsidRPr="001733CD">
              <w:rPr>
                <w:rFonts w:eastAsia="微软雅黑"/>
                <w:sz w:val="20"/>
                <w:szCs w:val="20"/>
              </w:rPr>
              <w:t>proper configure the CSs (e.g., restrict some CSs configuration or use subset of CSs)</w:t>
            </w:r>
            <w:r w:rsidR="00A12B10">
              <w:rPr>
                <w:rFonts w:eastAsia="微软雅黑"/>
                <w:sz w:val="20"/>
                <w:szCs w:val="20"/>
              </w:rPr>
              <w:t xml:space="preserve">. </w:t>
            </w:r>
            <w:r w:rsidR="006679CF">
              <w:rPr>
                <w:rFonts w:eastAsia="微软雅黑"/>
                <w:sz w:val="20"/>
                <w:szCs w:val="20"/>
              </w:rPr>
              <w:t xml:space="preserve"> For example, if we set </w:t>
            </w:r>
            <w:proofErr w:type="spellStart"/>
            <w:r w:rsidR="006679CF">
              <w:rPr>
                <w:rFonts w:eastAsia="微软雅黑"/>
                <w:sz w:val="20"/>
                <w:szCs w:val="20"/>
              </w:rPr>
              <w:t>MaxCS</w:t>
            </w:r>
            <w:proofErr w:type="spellEnd"/>
            <w:r w:rsidR="006679CF">
              <w:rPr>
                <w:rFonts w:eastAsia="微软雅黑"/>
                <w:sz w:val="20"/>
                <w:szCs w:val="20"/>
              </w:rPr>
              <w:t xml:space="preserve"> = 12, </w:t>
            </w:r>
            <w:proofErr w:type="spellStart"/>
            <w:r w:rsidR="006679CF">
              <w:rPr>
                <w:rFonts w:eastAsia="微软雅黑"/>
                <w:sz w:val="20"/>
                <w:szCs w:val="20"/>
              </w:rPr>
              <w:t>gNB</w:t>
            </w:r>
            <w:proofErr w:type="spellEnd"/>
            <w:r w:rsidR="006679CF">
              <w:rPr>
                <w:rFonts w:eastAsia="微软雅黑"/>
                <w:sz w:val="20"/>
                <w:szCs w:val="20"/>
              </w:rPr>
              <w:t xml:space="preserve"> doesn’t need to assign all CSs. </w:t>
            </w:r>
          </w:p>
        </w:tc>
      </w:tr>
      <w:tr w:rsidR="008213D7" w14:paraId="0BDABA87" w14:textId="77777777" w:rsidTr="006E3B3D">
        <w:tc>
          <w:tcPr>
            <w:tcW w:w="2405" w:type="dxa"/>
          </w:tcPr>
          <w:p w14:paraId="01152E6C" w14:textId="48BC8B45" w:rsidR="008213D7" w:rsidRDefault="008213D7" w:rsidP="004F31A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4A2927E" w14:textId="229DA437" w:rsidR="008213D7" w:rsidRDefault="008213D7" w:rsidP="008213D7">
            <w:pPr>
              <w:widowControl w:val="0"/>
              <w:snapToGrid w:val="0"/>
              <w:spacing w:before="120" w:after="120" w:line="240" w:lineRule="auto"/>
              <w:rPr>
                <w:rFonts w:eastAsia="微软雅黑"/>
                <w:sz w:val="20"/>
                <w:szCs w:val="20"/>
              </w:rPr>
            </w:pPr>
            <w:r>
              <w:rPr>
                <w:rFonts w:eastAsia="微软雅黑" w:hint="eastAsia"/>
                <w:sz w:val="20"/>
                <w:szCs w:val="20"/>
              </w:rPr>
              <w:t xml:space="preserve">Not support. We share the same view with QC. For SRS resource with 4 ports, although the sequence orthogonality can be kept by using other methods when the maximum </w:t>
            </w:r>
            <w:r>
              <w:rPr>
                <w:rFonts w:eastAsia="微软雅黑"/>
                <w:sz w:val="20"/>
                <w:szCs w:val="20"/>
              </w:rPr>
              <w:t>number</w:t>
            </w:r>
            <w:r>
              <w:rPr>
                <w:rFonts w:eastAsia="微软雅黑" w:hint="eastAsia"/>
                <w:sz w:val="20"/>
                <w:szCs w:val="20"/>
              </w:rPr>
              <w:t xml:space="preserve"> of CSs is 6, the SRS capacity of the </w:t>
            </w:r>
            <w:proofErr w:type="spellStart"/>
            <w:r>
              <w:rPr>
                <w:rFonts w:eastAsia="微软雅黑"/>
                <w:sz w:val="20"/>
                <w:szCs w:val="20"/>
              </w:rPr>
              <w:t>MaxCS</w:t>
            </w:r>
            <w:proofErr w:type="spellEnd"/>
            <w:r>
              <w:rPr>
                <w:rFonts w:eastAsia="微软雅黑"/>
                <w:sz w:val="20"/>
                <w:szCs w:val="20"/>
              </w:rPr>
              <w:t xml:space="preserve"> = </w:t>
            </w:r>
            <w:r>
              <w:rPr>
                <w:rFonts w:eastAsia="微软雅黑" w:hint="eastAsia"/>
                <w:sz w:val="20"/>
                <w:szCs w:val="20"/>
              </w:rPr>
              <w:t xml:space="preserve">6 is less than that of </w:t>
            </w:r>
            <w:proofErr w:type="spellStart"/>
            <w:r>
              <w:rPr>
                <w:rFonts w:eastAsia="微软雅黑"/>
                <w:sz w:val="20"/>
                <w:szCs w:val="20"/>
              </w:rPr>
              <w:t>MaxCS</w:t>
            </w:r>
            <w:proofErr w:type="spellEnd"/>
            <w:r>
              <w:rPr>
                <w:rFonts w:eastAsia="微软雅黑"/>
                <w:sz w:val="20"/>
                <w:szCs w:val="20"/>
              </w:rPr>
              <w:t xml:space="preserve"> = 8 or 12</w:t>
            </w:r>
            <w:r>
              <w:rPr>
                <w:rFonts w:eastAsia="微软雅黑" w:hint="eastAsia"/>
                <w:sz w:val="20"/>
                <w:szCs w:val="20"/>
              </w:rPr>
              <w:t xml:space="preserve">. </w:t>
            </w:r>
          </w:p>
        </w:tc>
      </w:tr>
      <w:tr w:rsidR="00B75B98" w14:paraId="676776F4" w14:textId="77777777" w:rsidTr="00B75B98">
        <w:tc>
          <w:tcPr>
            <w:tcW w:w="2405" w:type="dxa"/>
          </w:tcPr>
          <w:p w14:paraId="751BA8D7"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412945CC"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036C44" w14:paraId="43EE4DE5" w14:textId="77777777" w:rsidTr="00B75B98">
        <w:tc>
          <w:tcPr>
            <w:tcW w:w="2405" w:type="dxa"/>
          </w:tcPr>
          <w:p w14:paraId="14D7BC71" w14:textId="1AABDC4D" w:rsidR="00036C44" w:rsidRDefault="00036C44" w:rsidP="00036C4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4E2F281A" w14:textId="77777777" w:rsidR="00036C44" w:rsidRDefault="00036C44" w:rsidP="00036C4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w:t>
            </w:r>
          </w:p>
          <w:p w14:paraId="3364FA97" w14:textId="02224270" w:rsidR="00036C44" w:rsidRDefault="00036C44" w:rsidP="00036C44">
            <w:pPr>
              <w:widowControl w:val="0"/>
              <w:snapToGrid w:val="0"/>
              <w:spacing w:before="120" w:after="120" w:line="240" w:lineRule="auto"/>
              <w:rPr>
                <w:rFonts w:eastAsia="微软雅黑"/>
                <w:sz w:val="20"/>
                <w:szCs w:val="20"/>
              </w:rPr>
            </w:pPr>
            <w:r>
              <w:rPr>
                <w:rFonts w:eastAsia="微软雅黑"/>
                <w:sz w:val="20"/>
                <w:szCs w:val="20"/>
              </w:rPr>
              <w:t>We share the similar view with QC and Ericsson. Firstly, the SRS capacity is not improved by this option as QC indicated. Secondly, this option cannot apply to 4 port SRS resource.</w:t>
            </w:r>
          </w:p>
        </w:tc>
      </w:tr>
      <w:tr w:rsidR="00370382" w14:paraId="14CBFF16" w14:textId="77777777" w:rsidTr="00B75B98">
        <w:tc>
          <w:tcPr>
            <w:tcW w:w="2405" w:type="dxa"/>
          </w:tcPr>
          <w:p w14:paraId="42493DCE" w14:textId="67D6B88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0ED4CD13" w14:textId="3372BE62"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B8711C" w14:paraId="088B7947" w14:textId="77777777" w:rsidTr="00B75B98">
        <w:tc>
          <w:tcPr>
            <w:tcW w:w="2405" w:type="dxa"/>
          </w:tcPr>
          <w:p w14:paraId="26779E67" w14:textId="3F7D8B9E"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56049315" w14:textId="4E61F0CF"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 proposal</w:t>
            </w:r>
          </w:p>
        </w:tc>
      </w:tr>
      <w:tr w:rsidR="004C5327" w14:paraId="29AB15BF" w14:textId="77777777" w:rsidTr="00B75B98">
        <w:tc>
          <w:tcPr>
            <w:tcW w:w="2405" w:type="dxa"/>
          </w:tcPr>
          <w:p w14:paraId="4A6516D9" w14:textId="5897C009"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232A527C" w14:textId="4C2EEF10"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F37770" w14:paraId="66D47775" w14:textId="77777777" w:rsidTr="00B75B98">
        <w:tc>
          <w:tcPr>
            <w:tcW w:w="2405" w:type="dxa"/>
          </w:tcPr>
          <w:p w14:paraId="1D2DE21E" w14:textId="2516EF85" w:rsidR="00F37770" w:rsidRDefault="00F37770"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04485AEA" w14:textId="102CE637" w:rsidR="00F37770" w:rsidRDefault="00F37770"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AD6213" w14:paraId="45CFBE6B" w14:textId="77777777" w:rsidTr="00B75B98">
        <w:tc>
          <w:tcPr>
            <w:tcW w:w="2405" w:type="dxa"/>
          </w:tcPr>
          <w:p w14:paraId="6BCC312B" w14:textId="2E9A4B0B" w:rsidR="00AD6213" w:rsidRPr="00AD6213" w:rsidRDefault="00AD6213" w:rsidP="00B8711C">
            <w:pPr>
              <w:widowControl w:val="0"/>
              <w:snapToGrid w:val="0"/>
              <w:spacing w:before="120" w:after="120" w:line="240" w:lineRule="auto"/>
              <w:rPr>
                <w:rFonts w:eastAsiaTheme="minorEastAsia"/>
                <w:i/>
                <w:sz w:val="20"/>
                <w:szCs w:val="20"/>
              </w:rPr>
            </w:pPr>
            <w:r w:rsidRPr="00AD6213">
              <w:rPr>
                <w:rFonts w:eastAsiaTheme="minorEastAsia" w:hint="eastAsia"/>
                <w:i/>
                <w:sz w:val="20"/>
                <w:szCs w:val="20"/>
              </w:rPr>
              <w:t>F</w:t>
            </w:r>
            <w:r w:rsidRPr="00AD6213">
              <w:rPr>
                <w:rFonts w:eastAsiaTheme="minorEastAsia"/>
                <w:i/>
                <w:sz w:val="20"/>
                <w:szCs w:val="20"/>
              </w:rPr>
              <w:t>L</w:t>
            </w:r>
          </w:p>
        </w:tc>
        <w:tc>
          <w:tcPr>
            <w:tcW w:w="6945" w:type="dxa"/>
          </w:tcPr>
          <w:p w14:paraId="13873A2E" w14:textId="3F6382DB" w:rsidR="00AD6213" w:rsidRPr="00AD6213" w:rsidRDefault="00AD6213" w:rsidP="00B8711C">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hard to agree on 4-5 now. So a modified FL proposal 4-5 is given. We can just list the alternatives and make decision in next meeting. Please respond if the alternatives capture your proposal correctly.</w:t>
            </w: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Pr="00FC59B3" w:rsidRDefault="00F71D10">
      <w:pPr>
        <w:widowControl w:val="0"/>
        <w:snapToGrid w:val="0"/>
        <w:spacing w:before="120" w:after="120" w:line="240" w:lineRule="auto"/>
        <w:jc w:val="both"/>
        <w:rPr>
          <w:rFonts w:eastAsia="微软雅黑"/>
          <w:sz w:val="20"/>
          <w:szCs w:val="20"/>
        </w:rPr>
      </w:pPr>
    </w:p>
    <w:p w14:paraId="5D4398F0" w14:textId="77777777" w:rsidR="00FC59B3" w:rsidRPr="00FC59B3" w:rsidRDefault="00FC59B3">
      <w:pPr>
        <w:widowControl w:val="0"/>
        <w:snapToGrid w:val="0"/>
        <w:spacing w:before="120" w:after="120" w:line="240" w:lineRule="auto"/>
        <w:jc w:val="both"/>
        <w:rPr>
          <w:rFonts w:eastAsia="微软雅黑"/>
          <w:sz w:val="20"/>
          <w:szCs w:val="20"/>
        </w:rPr>
      </w:pPr>
    </w:p>
    <w:p w14:paraId="054F1DC9" w14:textId="77777777" w:rsidR="00FC59B3" w:rsidRPr="00FC59B3" w:rsidRDefault="00FC59B3">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lastRenderedPageBreak/>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sidR="00C81B91">
              <w:rPr>
                <w:rFonts w:eastAsia="微软雅黑"/>
                <w:b/>
                <w:sz w:val="20"/>
                <w:szCs w:val="20"/>
                <w:u w:val="single"/>
              </w:rPr>
              <w:t>6</w:t>
            </w:r>
            <w:r>
              <w:rPr>
                <w:rFonts w:eastAsia="微软雅黑"/>
                <w:b/>
                <w:sz w:val="20"/>
                <w:szCs w:val="20"/>
                <w:u w:val="single"/>
              </w:rPr>
              <w:t>-</w:t>
            </w:r>
            <w:r w:rsidRPr="008C6D01">
              <w:rPr>
                <w:rFonts w:eastAsia="微软雅黑"/>
                <w:b/>
                <w:sz w:val="20"/>
                <w:szCs w:val="20"/>
                <w:u w:val="single"/>
              </w:rPr>
              <w:t>e</w:t>
            </w:r>
          </w:p>
          <w:p w14:paraId="54A00685" w14:textId="77777777" w:rsidR="00B95BF9" w:rsidRPr="00B95BF9" w:rsidRDefault="00B95BF9" w:rsidP="00B95BF9">
            <w:pPr>
              <w:adjustRightInd w:val="0"/>
              <w:snapToGrid w:val="0"/>
              <w:spacing w:after="0" w:line="240" w:lineRule="auto"/>
              <w:rPr>
                <w:rFonts w:eastAsia="微软雅黑"/>
                <w:b/>
                <w:sz w:val="20"/>
                <w:szCs w:val="20"/>
              </w:rPr>
            </w:pPr>
            <w:r w:rsidRPr="00B95BF9">
              <w:rPr>
                <w:rFonts w:eastAsia="微软雅黑"/>
                <w:b/>
                <w:sz w:val="20"/>
                <w:szCs w:val="20"/>
              </w:rPr>
              <w:t>Agreement</w:t>
            </w:r>
          </w:p>
          <w:p w14:paraId="1A26F69C" w14:textId="77777777" w:rsidR="00B95BF9" w:rsidRPr="00433CB8" w:rsidRDefault="00B95BF9" w:rsidP="00B95BF9">
            <w:pPr>
              <w:adjustRightInd w:val="0"/>
              <w:snapToGrid w:val="0"/>
              <w:spacing w:after="0" w:line="240" w:lineRule="auto"/>
              <w:rPr>
                <w:rFonts w:eastAsia="微软雅黑"/>
                <w:sz w:val="20"/>
                <w:szCs w:val="20"/>
              </w:rPr>
            </w:pPr>
            <w:r w:rsidRPr="00433CB8">
              <w:rPr>
                <w:rFonts w:eastAsia="微软雅黑"/>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微软雅黑"/>
                <w:iCs/>
                <w:sz w:val="20"/>
                <w:szCs w:val="20"/>
              </w:rPr>
            </w:pPr>
            <w:r w:rsidRPr="00433CB8">
              <w:rPr>
                <w:rFonts w:eastAsia="微软雅黑"/>
                <w:iCs/>
                <w:sz w:val="20"/>
                <w:szCs w:val="20"/>
              </w:rPr>
              <w:t>For DCI indication of “</w:t>
            </w:r>
            <w:r w:rsidRPr="00433CB8">
              <w:rPr>
                <w:rFonts w:eastAsia="微软雅黑"/>
                <w:sz w:val="20"/>
                <w:szCs w:val="20"/>
              </w:rPr>
              <w:t>t</w:t>
            </w:r>
            <w:r w:rsidRPr="00433CB8">
              <w:rPr>
                <w:rFonts w:eastAsia="微软雅黑"/>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微软雅黑"/>
                <w:b/>
                <w:sz w:val="20"/>
                <w:szCs w:val="20"/>
              </w:rPr>
            </w:pPr>
            <w:r w:rsidRPr="0004518E">
              <w:rPr>
                <w:rFonts w:eastAsia="微软雅黑"/>
                <w:b/>
                <w:sz w:val="20"/>
                <w:szCs w:val="20"/>
              </w:rPr>
              <w:lastRenderedPageBreak/>
              <w:t>Agreement</w:t>
            </w:r>
          </w:p>
          <w:p w14:paraId="4D5ECBD7" w14:textId="77777777" w:rsidR="0004518E" w:rsidRPr="00A779F0" w:rsidRDefault="0004518E" w:rsidP="0004518E">
            <w:pPr>
              <w:adjustRightInd w:val="0"/>
              <w:snapToGrid w:val="0"/>
              <w:spacing w:after="0" w:line="240" w:lineRule="auto"/>
              <w:rPr>
                <w:rFonts w:eastAsia="微软雅黑"/>
                <w:sz w:val="20"/>
                <w:szCs w:val="20"/>
              </w:rPr>
            </w:pPr>
            <w:r w:rsidRPr="00A779F0">
              <w:rPr>
                <w:rFonts w:eastAsia="微软雅黑"/>
                <w:sz w:val="20"/>
                <w:szCs w:val="20"/>
              </w:rPr>
              <w:t>Support start RB location (</w:t>
            </w:r>
            <w:proofErr w:type="spellStart"/>
            <w:r w:rsidRPr="00D653B4">
              <w:rPr>
                <w:rFonts w:eastAsia="微软雅黑"/>
                <w:i/>
                <w:sz w:val="20"/>
                <w:szCs w:val="20"/>
              </w:rPr>
              <w:t>N</w:t>
            </w:r>
            <w:r w:rsidRPr="00D653B4">
              <w:rPr>
                <w:rFonts w:eastAsia="微软雅黑"/>
                <w:i/>
                <w:sz w:val="20"/>
                <w:szCs w:val="20"/>
                <w:vertAlign w:val="subscript"/>
              </w:rPr>
              <w:t>offset</w:t>
            </w:r>
            <w:proofErr w:type="spellEnd"/>
            <w:r w:rsidRPr="00A779F0">
              <w:rPr>
                <w:rFonts w:eastAsia="微软雅黑"/>
                <w:sz w:val="20"/>
                <w:szCs w:val="20"/>
              </w:rPr>
              <w:t xml:space="preserve">) hopping in different SRS frequency hopping periods for RPFS and at least periodic/semi-persistent SRS, where </w:t>
            </w:r>
            <w:proofErr w:type="spellStart"/>
            <w:r w:rsidRPr="00D653B4">
              <w:rPr>
                <w:rFonts w:eastAsia="微软雅黑"/>
                <w:i/>
                <w:sz w:val="20"/>
                <w:szCs w:val="20"/>
              </w:rPr>
              <w:t>N</w:t>
            </w:r>
            <w:r w:rsidRPr="00D653B4">
              <w:rPr>
                <w:rFonts w:eastAsia="微软雅黑"/>
                <w:i/>
                <w:sz w:val="20"/>
                <w:szCs w:val="20"/>
                <w:vertAlign w:val="subscript"/>
              </w:rPr>
              <w:t>offset</w:t>
            </w:r>
            <w:proofErr w:type="spellEnd"/>
            <w:r w:rsidRPr="00A779F0">
              <w:rPr>
                <w:rFonts w:eastAsia="微软雅黑" w:hint="eastAsia"/>
                <w:sz w:val="20"/>
                <w:szCs w:val="20"/>
              </w:rPr>
              <w:t xml:space="preserve"> </w:t>
            </w:r>
            <w:r w:rsidRPr="00A779F0">
              <w:rPr>
                <w:rFonts w:eastAsia="微软雅黑"/>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 xml:space="preserve">is same for </w:t>
            </w:r>
            <w:r w:rsidRPr="00087621">
              <w:rPr>
                <w:rFonts w:eastAsia="微软雅黑" w:hint="eastAsia"/>
                <w:sz w:val="20"/>
                <w:szCs w:val="20"/>
              </w:rPr>
              <w:t>all</w:t>
            </w:r>
            <w:r w:rsidRPr="00087621">
              <w:rPr>
                <w:rFonts w:eastAsia="微软雅黑"/>
                <w:sz w:val="20"/>
                <w:szCs w:val="20"/>
              </w:rPr>
              <w:t xml:space="preserve"> </w:t>
            </w:r>
            <w:r w:rsidRPr="00A779F0">
              <w:rPr>
                <w:rFonts w:eastAsia="微软雅黑"/>
                <w:sz w:val="20"/>
                <w:szCs w:val="20"/>
              </w:rPr>
              <w:t>SRS occasions with</w:t>
            </w:r>
            <w:r w:rsidRPr="00A779F0">
              <w:rPr>
                <w:rFonts w:eastAsia="微软雅黑" w:hint="eastAsia"/>
                <w:sz w:val="20"/>
                <w:szCs w:val="20"/>
              </w:rPr>
              <w:t>in</w:t>
            </w:r>
            <w:r w:rsidRPr="00A779F0">
              <w:rPr>
                <w:rFonts w:eastAsia="微软雅黑"/>
                <w:sz w:val="20"/>
                <w:szCs w:val="20"/>
              </w:rPr>
              <w:t xml:space="preserve"> a legacy FH period but changes across legacy FH periods, </w:t>
            </w:r>
            <w:proofErr w:type="spellStart"/>
            <w:r w:rsidRPr="00A779F0">
              <w:rPr>
                <w:rFonts w:eastAsia="微软雅黑"/>
                <w:sz w:val="20"/>
                <w:szCs w:val="20"/>
              </w:rPr>
              <w:t>k</w:t>
            </w:r>
            <w:r w:rsidRPr="00A779F0">
              <w:rPr>
                <w:rFonts w:eastAsia="微软雅黑"/>
                <w:sz w:val="20"/>
                <w:szCs w:val="20"/>
                <w:vertAlign w:val="subscript"/>
              </w:rPr>
              <w:t>F</w:t>
            </w:r>
            <w:proofErr w:type="spellEnd"/>
            <w:r w:rsidRPr="00A779F0">
              <w:rPr>
                <w:rFonts w:eastAsia="微软雅黑"/>
                <w:sz w:val="20"/>
                <w:szCs w:val="20"/>
              </w:rPr>
              <w:t xml:space="preserve"> and P</w:t>
            </w:r>
            <w:r w:rsidRPr="00A779F0">
              <w:rPr>
                <w:rFonts w:eastAsia="微软雅黑"/>
                <w:sz w:val="20"/>
                <w:szCs w:val="20"/>
                <w:vertAlign w:val="subscript"/>
              </w:rPr>
              <w:t>F</w:t>
            </w:r>
            <w:r w:rsidRPr="00A779F0">
              <w:rPr>
                <w:rFonts w:eastAsia="微软雅黑"/>
                <w:sz w:val="20"/>
                <w:szCs w:val="20"/>
              </w:rPr>
              <w:t xml:space="preserve"> are at least configured by RRC signaling (</w:t>
            </w:r>
            <w:proofErr w:type="spellStart"/>
            <w:r w:rsidRPr="00A779F0">
              <w:rPr>
                <w:rFonts w:eastAsia="微软雅黑"/>
                <w:sz w:val="20"/>
                <w:szCs w:val="20"/>
              </w:rPr>
              <w:t>k</w:t>
            </w:r>
            <w:r w:rsidRPr="00A779F0">
              <w:rPr>
                <w:rFonts w:eastAsia="微软雅黑"/>
                <w:sz w:val="20"/>
                <w:szCs w:val="20"/>
                <w:vertAlign w:val="subscript"/>
              </w:rPr>
              <w:t>F</w:t>
            </w:r>
            <w:proofErr w:type="spellEnd"/>
            <w:r w:rsidRPr="00A779F0">
              <w:rPr>
                <w:rFonts w:eastAsia="微软雅黑"/>
                <w:sz w:val="20"/>
                <w:szCs w:val="20"/>
              </w:rPr>
              <w:t xml:space="preserve"> = {0, 1, …, P</w:t>
            </w:r>
            <w:r w:rsidRPr="00A779F0">
              <w:rPr>
                <w:rFonts w:eastAsia="微软雅黑"/>
                <w:sz w:val="20"/>
                <w:szCs w:val="20"/>
                <w:vertAlign w:val="subscript"/>
              </w:rPr>
              <w:t>F</w:t>
            </w:r>
            <w:r w:rsidRPr="00A779F0">
              <w:rPr>
                <w:rFonts w:eastAsia="微软雅黑"/>
                <w:sz w:val="20"/>
                <w:szCs w:val="20"/>
              </w:rPr>
              <w:t>-1}).</w:t>
            </w:r>
          </w:p>
          <w:p w14:paraId="5E736247"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Support at least one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in time domain, FFS detailed pattern</w:t>
            </w:r>
          </w:p>
          <w:p w14:paraId="0B8E3109"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Note: the legacy FH period is the period to sound the full SRS hopping bandwidth across the different </w:t>
            </w:r>
            <w:proofErr w:type="spellStart"/>
            <w:r w:rsidRPr="00A779F0">
              <w:rPr>
                <w:rFonts w:eastAsia="微软雅黑"/>
                <w:sz w:val="20"/>
                <w:szCs w:val="20"/>
              </w:rPr>
              <w:t>subbands</w:t>
            </w:r>
            <w:proofErr w:type="spellEnd"/>
            <w:r w:rsidRPr="00A779F0">
              <w:rPr>
                <w:rFonts w:eastAsia="微软雅黑"/>
                <w:sz w:val="20"/>
                <w:szCs w:val="20"/>
              </w:rPr>
              <w:t xml:space="preserve"> of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RBs each. </w:t>
            </w:r>
          </w:p>
          <w:p w14:paraId="68FBE7AE"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enabled or disabled by RRC signaling.</w:t>
            </w:r>
          </w:p>
          <w:p w14:paraId="22F3EE02"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FFS whether MAC CE or DCI can be additionally used</w:t>
            </w:r>
          </w:p>
          <w:p w14:paraId="02FE7682"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is fixed to be 0 for all SRS symbols</w:t>
            </w:r>
          </w:p>
          <w:p w14:paraId="7714FA0B"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UE optional.</w:t>
            </w:r>
          </w:p>
          <w:p w14:paraId="7AC96744"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521790FF" w14:textId="77777777" w:rsidR="0004518E" w:rsidRPr="000D0958" w:rsidRDefault="0004518E" w:rsidP="0004518E">
            <w:pPr>
              <w:adjustRightInd w:val="0"/>
              <w:snapToGrid w:val="0"/>
              <w:spacing w:after="0" w:line="240" w:lineRule="auto"/>
              <w:rPr>
                <w:rFonts w:eastAsia="微软雅黑"/>
                <w:sz w:val="20"/>
                <w:szCs w:val="20"/>
              </w:rPr>
            </w:pPr>
            <w:r w:rsidRPr="000D0958">
              <w:rPr>
                <w:rFonts w:eastAsia="微软雅黑"/>
                <w:sz w:val="20"/>
                <w:szCs w:val="20"/>
              </w:rPr>
              <w:t xml:space="preserve">For aperiodic </w:t>
            </w:r>
            <w:proofErr w:type="spellStart"/>
            <w:r w:rsidRPr="000D0958">
              <w:rPr>
                <w:rFonts w:eastAsia="微软雅黑"/>
                <w:sz w:val="20"/>
                <w:szCs w:val="20"/>
              </w:rPr>
              <w:t>xTyR</w:t>
            </w:r>
            <w:proofErr w:type="spellEnd"/>
            <w:r w:rsidRPr="000D0958">
              <w:rPr>
                <w:rFonts w:eastAsia="微软雅黑"/>
                <w:sz w:val="20"/>
                <w:szCs w:val="20"/>
              </w:rPr>
              <w:t xml:space="preserve"> antenna switching SRS, where </w:t>
            </w:r>
            <w:proofErr w:type="spellStart"/>
            <w:r w:rsidRPr="000D0958">
              <w:rPr>
                <w:rFonts w:eastAsia="微软雅黑"/>
                <w:sz w:val="20"/>
                <w:szCs w:val="20"/>
              </w:rPr>
              <w:t>xTyR</w:t>
            </w:r>
            <w:proofErr w:type="spellEnd"/>
            <w:r w:rsidRPr="000D0958">
              <w:rPr>
                <w:rFonts w:eastAsia="微软雅黑"/>
                <w:sz w:val="20"/>
                <w:szCs w:val="20"/>
              </w:rPr>
              <w:t xml:space="preserve"> is from {1T6R, 1T8R, 2T6R, 2T8R, 4T8R}, support all the non-zero integer values N&lt;=</w:t>
            </w:r>
            <w:proofErr w:type="spellStart"/>
            <w:r w:rsidRPr="000D0958">
              <w:rPr>
                <w:rFonts w:eastAsia="微软雅黑"/>
                <w:sz w:val="20"/>
                <w:szCs w:val="20"/>
              </w:rPr>
              <w:t>N_max</w:t>
            </w:r>
            <w:proofErr w:type="spellEnd"/>
            <w:r w:rsidRPr="000D0958">
              <w:rPr>
                <w:rFonts w:eastAsia="微软雅黑"/>
                <w:sz w:val="20"/>
                <w:szCs w:val="20"/>
              </w:rPr>
              <w:t xml:space="preserve"> except N=1 for 1T8R </w:t>
            </w:r>
          </w:p>
          <w:p w14:paraId="6D227B13" w14:textId="77777777" w:rsidR="0004518E" w:rsidRPr="000D0958" w:rsidRDefault="0004518E" w:rsidP="0004518E">
            <w:pPr>
              <w:pStyle w:val="aff0"/>
              <w:widowControl w:val="0"/>
              <w:numPr>
                <w:ilvl w:val="0"/>
                <w:numId w:val="8"/>
              </w:numPr>
              <w:adjustRightInd w:val="0"/>
              <w:snapToGrid w:val="0"/>
              <w:spacing w:after="0" w:line="240" w:lineRule="auto"/>
              <w:jc w:val="both"/>
              <w:rPr>
                <w:rFonts w:eastAsia="微软雅黑"/>
                <w:sz w:val="20"/>
                <w:szCs w:val="20"/>
              </w:rPr>
            </w:pPr>
            <w:r w:rsidRPr="000D0958">
              <w:rPr>
                <w:rFonts w:eastAsia="微软雅黑" w:hint="eastAsia"/>
                <w:sz w:val="20"/>
                <w:szCs w:val="20"/>
              </w:rPr>
              <w:t>F</w:t>
            </w:r>
            <w:r w:rsidRPr="000D0958">
              <w:rPr>
                <w:rFonts w:eastAsia="微软雅黑"/>
                <w:sz w:val="20"/>
                <w:szCs w:val="20"/>
              </w:rPr>
              <w:t xml:space="preserve">or each </w:t>
            </w:r>
            <w:proofErr w:type="spellStart"/>
            <w:r w:rsidRPr="000D0958">
              <w:rPr>
                <w:rFonts w:eastAsia="微软雅黑"/>
                <w:sz w:val="20"/>
                <w:szCs w:val="20"/>
              </w:rPr>
              <w:t>xTyR</w:t>
            </w:r>
            <w:proofErr w:type="spellEnd"/>
            <w:r w:rsidRPr="000D0958">
              <w:rPr>
                <w:rFonts w:eastAsia="微软雅黑"/>
                <w:sz w:val="20"/>
                <w:szCs w:val="20"/>
              </w:rPr>
              <w:t xml:space="preserve"> configuration, </w:t>
            </w:r>
            <w:r w:rsidRPr="000D0958">
              <w:rPr>
                <w:rFonts w:eastAsia="微软雅黑" w:hint="eastAsia"/>
                <w:sz w:val="20"/>
                <w:szCs w:val="20"/>
              </w:rPr>
              <w:t>U</w:t>
            </w:r>
            <w:r w:rsidRPr="000D0958">
              <w:rPr>
                <w:rFonts w:eastAsia="微软雅黑"/>
                <w:sz w:val="20"/>
                <w:szCs w:val="20"/>
              </w:rPr>
              <w:t>E does not expect multiple SRS resource sets are configured</w:t>
            </w:r>
            <w:r w:rsidRPr="000D0958">
              <w:rPr>
                <w:rFonts w:eastAsia="微软雅黑"/>
                <w:color w:val="FF0000"/>
                <w:sz w:val="20"/>
                <w:szCs w:val="20"/>
              </w:rPr>
              <w:t xml:space="preserve"> </w:t>
            </w:r>
            <w:r w:rsidRPr="00087621">
              <w:rPr>
                <w:rFonts w:eastAsia="微软雅黑"/>
                <w:sz w:val="20"/>
                <w:szCs w:val="20"/>
              </w:rPr>
              <w:t xml:space="preserve">or triggered </w:t>
            </w:r>
            <w:r w:rsidRPr="000D0958">
              <w:rPr>
                <w:rFonts w:eastAsia="微软雅黑"/>
                <w:sz w:val="20"/>
                <w:szCs w:val="20"/>
              </w:rPr>
              <w:t>in one slot</w:t>
            </w:r>
          </w:p>
          <w:p w14:paraId="5ED86C14" w14:textId="77777777" w:rsidR="0004518E" w:rsidRPr="000D0958" w:rsidRDefault="0004518E" w:rsidP="0004518E">
            <w:pPr>
              <w:pStyle w:val="aff0"/>
              <w:widowControl w:val="0"/>
              <w:numPr>
                <w:ilvl w:val="0"/>
                <w:numId w:val="8"/>
              </w:numPr>
              <w:adjustRightInd w:val="0"/>
              <w:snapToGrid w:val="0"/>
              <w:spacing w:after="0" w:line="240" w:lineRule="auto"/>
              <w:jc w:val="both"/>
              <w:rPr>
                <w:rFonts w:eastAsia="微软雅黑"/>
                <w:sz w:val="20"/>
                <w:szCs w:val="20"/>
              </w:rPr>
            </w:pPr>
            <w:r w:rsidRPr="000D0958">
              <w:rPr>
                <w:rFonts w:eastAsia="微软雅黑"/>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229C85D6" w14:textId="77777777" w:rsidR="0004518E" w:rsidRPr="00F65FFB" w:rsidRDefault="0004518E" w:rsidP="0004518E">
            <w:pPr>
              <w:adjustRightInd w:val="0"/>
              <w:snapToGrid w:val="0"/>
              <w:spacing w:after="0" w:line="240" w:lineRule="auto"/>
              <w:rPr>
                <w:rFonts w:eastAsia="微软雅黑"/>
                <w:sz w:val="20"/>
                <w:szCs w:val="20"/>
              </w:rPr>
            </w:pPr>
            <w:r w:rsidRPr="00F65FFB">
              <w:rPr>
                <w:rFonts w:eastAsia="微软雅黑"/>
                <w:sz w:val="20"/>
                <w:szCs w:val="20"/>
              </w:rPr>
              <w:t xml:space="preserve">Support Opt. 2: </w:t>
            </w:r>
            <w:r w:rsidRPr="00F65FFB">
              <w:rPr>
                <w:rFonts w:eastAsia="微软雅黑"/>
                <w:sz w:val="20"/>
                <w:szCs w:val="20"/>
                <w:lang w:val="en-GB"/>
              </w:rPr>
              <w:t>Reference slot is the slot indicated by the legacy triggering offset</w:t>
            </w:r>
            <w:r w:rsidRPr="00F65FFB">
              <w:rPr>
                <w:rFonts w:eastAsia="微软雅黑"/>
                <w:sz w:val="20"/>
                <w:szCs w:val="20"/>
              </w:rPr>
              <w:t>.</w:t>
            </w:r>
          </w:p>
          <w:p w14:paraId="69C73A2E" w14:textId="77777777" w:rsidR="0004518E" w:rsidRPr="00F65FFB" w:rsidRDefault="0004518E" w:rsidP="0004518E">
            <w:pPr>
              <w:pStyle w:val="aff0"/>
              <w:widowControl w:val="0"/>
              <w:numPr>
                <w:ilvl w:val="0"/>
                <w:numId w:val="19"/>
              </w:numPr>
              <w:adjustRightInd w:val="0"/>
              <w:snapToGrid w:val="0"/>
              <w:spacing w:after="0" w:line="240" w:lineRule="auto"/>
              <w:jc w:val="both"/>
              <w:rPr>
                <w:rFonts w:eastAsia="微软雅黑"/>
                <w:sz w:val="20"/>
                <w:szCs w:val="20"/>
              </w:rPr>
            </w:pPr>
            <w:r w:rsidRPr="00F65FFB">
              <w:rPr>
                <w:rFonts w:eastAsia="微软雅黑"/>
                <w:sz w:val="20"/>
                <w:szCs w:val="20"/>
              </w:rPr>
              <w:t xml:space="preserve">If DCI is transmitted in slot n, and k is the legacy triggering offset, reference slot is slot </w:t>
            </w:r>
            <w:proofErr w:type="spellStart"/>
            <w:r w:rsidRPr="00F65FFB">
              <w:rPr>
                <w:rFonts w:eastAsia="微软雅黑"/>
                <w:sz w:val="20"/>
                <w:szCs w:val="20"/>
              </w:rPr>
              <w:t>n+k</w:t>
            </w:r>
            <w:proofErr w:type="spellEnd"/>
            <w:r w:rsidRPr="00F65FFB">
              <w:rPr>
                <w:rFonts w:eastAsia="微软雅黑"/>
                <w:sz w:val="20"/>
                <w:szCs w:val="20"/>
              </w:rPr>
              <w:t>.</w:t>
            </w:r>
          </w:p>
          <w:p w14:paraId="1B0FF5F1" w14:textId="77777777" w:rsidR="0004518E" w:rsidRPr="00F65FFB" w:rsidRDefault="0004518E" w:rsidP="0004518E">
            <w:pPr>
              <w:pStyle w:val="aff0"/>
              <w:widowControl w:val="0"/>
              <w:numPr>
                <w:ilvl w:val="0"/>
                <w:numId w:val="19"/>
              </w:numPr>
              <w:adjustRightInd w:val="0"/>
              <w:snapToGrid w:val="0"/>
              <w:spacing w:after="0" w:line="240" w:lineRule="auto"/>
              <w:jc w:val="both"/>
              <w:rPr>
                <w:rFonts w:eastAsia="微软雅黑"/>
                <w:sz w:val="20"/>
                <w:szCs w:val="20"/>
              </w:rPr>
            </w:pPr>
            <w:r w:rsidRPr="00F65FFB">
              <w:rPr>
                <w:rFonts w:eastAsia="MS Mincho"/>
                <w:sz w:val="20"/>
                <w:szCs w:val="20"/>
                <w:lang w:eastAsia="ja-JP"/>
              </w:rPr>
              <w:t xml:space="preserve">Note: the legacy triggering offset can be 0, if </w:t>
            </w:r>
            <w:proofErr w:type="spellStart"/>
            <w:r w:rsidRPr="00F65FFB">
              <w:rPr>
                <w:rFonts w:eastAsia="MS Mincho"/>
                <w:sz w:val="20"/>
                <w:szCs w:val="20"/>
                <w:lang w:eastAsia="ja-JP"/>
              </w:rPr>
              <w:t>slotOffset</w:t>
            </w:r>
            <w:proofErr w:type="spellEnd"/>
            <w:r w:rsidRPr="00F65FFB">
              <w:rPr>
                <w:rFonts w:eastAsia="MS Mincho"/>
                <w:sz w:val="20"/>
                <w:szCs w:val="20"/>
                <w:lang w:eastAsia="ja-JP"/>
              </w:rPr>
              <w:t xml:space="preserve"> is absent.</w:t>
            </w:r>
          </w:p>
          <w:p w14:paraId="38E33533" w14:textId="77777777" w:rsidR="00B1603B" w:rsidRPr="00160CA6" w:rsidRDefault="00160CA6" w:rsidP="00B1603B">
            <w:pPr>
              <w:adjustRightInd w:val="0"/>
              <w:snapToGrid w:val="0"/>
              <w:spacing w:after="0" w:line="240" w:lineRule="auto"/>
              <w:jc w:val="both"/>
              <w:textAlignment w:val="center"/>
              <w:rPr>
                <w:b/>
                <w:color w:val="000000"/>
                <w:sz w:val="20"/>
                <w:szCs w:val="20"/>
              </w:rPr>
            </w:pPr>
            <w:r w:rsidRPr="00160CA6">
              <w:rPr>
                <w:rFonts w:hint="eastAsia"/>
                <w:b/>
                <w:color w:val="000000"/>
                <w:sz w:val="20"/>
                <w:szCs w:val="20"/>
              </w:rPr>
              <w:t>C</w:t>
            </w:r>
            <w:r w:rsidRPr="00160CA6">
              <w:rPr>
                <w:b/>
                <w:color w:val="000000"/>
                <w:sz w:val="20"/>
                <w:szCs w:val="20"/>
              </w:rPr>
              <w:t>onclusion</w:t>
            </w:r>
          </w:p>
          <w:p w14:paraId="00E3B06B" w14:textId="698F8FE1" w:rsidR="00160CA6" w:rsidRPr="0004518E" w:rsidRDefault="00160CA6" w:rsidP="00B1603B">
            <w:pPr>
              <w:adjustRightInd w:val="0"/>
              <w:snapToGrid w:val="0"/>
              <w:spacing w:after="0" w:line="240" w:lineRule="auto"/>
              <w:jc w:val="both"/>
              <w:textAlignment w:val="center"/>
              <w:rPr>
                <w:i/>
                <w:color w:val="000000"/>
                <w:sz w:val="20"/>
                <w:szCs w:val="20"/>
              </w:rPr>
            </w:pPr>
            <w:r w:rsidRPr="00160CA6">
              <w:rPr>
                <w:color w:val="000000"/>
                <w:sz w:val="20"/>
                <w:szCs w:val="20"/>
              </w:rPr>
              <w:t>Do not support MAC CE for t value update in Rel-17.</w:t>
            </w:r>
          </w:p>
        </w:tc>
      </w:tr>
    </w:tbl>
    <w:p w14:paraId="217B3CCA" w14:textId="621E5B2B" w:rsidR="007F3D94" w:rsidRDefault="007F3D94" w:rsidP="00B1603B">
      <w:pPr>
        <w:pStyle w:val="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BEF5E" w14:textId="77777777" w:rsidR="00E72ECF" w:rsidRDefault="00E72ECF" w:rsidP="0066336C">
      <w:pPr>
        <w:spacing w:after="0" w:line="240" w:lineRule="auto"/>
      </w:pPr>
      <w:r>
        <w:separator/>
      </w:r>
    </w:p>
  </w:endnote>
  <w:endnote w:type="continuationSeparator" w:id="0">
    <w:p w14:paraId="63B3631A" w14:textId="77777777" w:rsidR="00E72ECF" w:rsidRDefault="00E72ECF"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49EA5" w14:textId="77777777" w:rsidR="00E72ECF" w:rsidRDefault="00E72ECF" w:rsidP="0066336C">
      <w:pPr>
        <w:spacing w:after="0" w:line="240" w:lineRule="auto"/>
      </w:pPr>
      <w:r>
        <w:separator/>
      </w:r>
    </w:p>
  </w:footnote>
  <w:footnote w:type="continuationSeparator" w:id="0">
    <w:p w14:paraId="1CC2BEA5" w14:textId="77777777" w:rsidR="00E72ECF" w:rsidRDefault="00E72ECF"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204F74"/>
    <w:multiLevelType w:val="hybridMultilevel"/>
    <w:tmpl w:val="6B8A1D68"/>
    <w:lvl w:ilvl="0" w:tplc="2A987008">
      <w:numFmt w:val="bullet"/>
      <w:lvlText w:val=""/>
      <w:lvlJc w:val="left"/>
      <w:pPr>
        <w:ind w:left="408" w:hanging="360"/>
      </w:pPr>
      <w:rPr>
        <w:rFonts w:ascii="Symbol" w:eastAsia="MS Mincho"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6"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4"/>
  </w:num>
  <w:num w:numId="13">
    <w:abstractNumId w:val="12"/>
  </w:num>
  <w:num w:numId="14">
    <w:abstractNumId w:val="25"/>
  </w:num>
  <w:num w:numId="15">
    <w:abstractNumId w:val="25"/>
  </w:num>
  <w:num w:numId="16">
    <w:abstractNumId w:val="6"/>
  </w:num>
  <w:num w:numId="17">
    <w:abstractNumId w:val="15"/>
  </w:num>
  <w:num w:numId="18">
    <w:abstractNumId w:val="25"/>
  </w:num>
  <w:num w:numId="19">
    <w:abstractNumId w:val="7"/>
  </w:num>
  <w:num w:numId="20">
    <w:abstractNumId w:val="9"/>
  </w:num>
  <w:num w:numId="21">
    <w:abstractNumId w:val="21"/>
  </w:num>
  <w:num w:numId="22">
    <w:abstractNumId w:val="20"/>
  </w:num>
  <w:num w:numId="23">
    <w:abstractNumId w:val="27"/>
  </w:num>
  <w:num w:numId="24">
    <w:abstractNumId w:val="29"/>
  </w:num>
  <w:num w:numId="25">
    <w:abstractNumId w:val="26"/>
  </w:num>
  <w:num w:numId="26">
    <w:abstractNumId w:val="16"/>
  </w:num>
  <w:num w:numId="27">
    <w:abstractNumId w:val="28"/>
  </w:num>
  <w:num w:numId="28">
    <w:abstractNumId w:val="1"/>
  </w:num>
  <w:num w:numId="29">
    <w:abstractNumId w:val="19"/>
  </w:num>
  <w:num w:numId="30">
    <w:abstractNumId w:val="8"/>
  </w:num>
  <w:num w:numId="31">
    <w:abstractNumId w:val="13"/>
  </w:num>
  <w:num w:numId="32">
    <w:abstractNumId w:val="2"/>
  </w:num>
  <w:num w:numId="33">
    <w:abstractNumId w:val="17"/>
  </w:num>
  <w:num w:numId="34">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shin Haghighat">
    <w15:presenceInfo w15:providerId="AD" w15:userId="S::Afshin.Haghighat@InterDigital.com::2eb67333-cf9e-497a-8732-a31f25596f7a"/>
  </w15:person>
  <w15:person w15:author="JL">
    <w15:presenceInfo w15:providerId="None" w15:userId="JL"/>
  </w15:person>
  <w15:person w15:author="ZTE - Hao">
    <w15:presenceInfo w15:providerId="None" w15:userId="ZTE - Hao"/>
  </w15:person>
  <w15:person w15:author="GAO XY">
    <w15:presenceInfo w15:providerId="None" w15:userId="GAO XY"/>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3B8F"/>
    <w:rsid w:val="00003CBF"/>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E9C"/>
    <w:rsid w:val="0002130C"/>
    <w:rsid w:val="00021A8A"/>
    <w:rsid w:val="00022673"/>
    <w:rsid w:val="00022827"/>
    <w:rsid w:val="00023088"/>
    <w:rsid w:val="0002325D"/>
    <w:rsid w:val="00023537"/>
    <w:rsid w:val="00023CD7"/>
    <w:rsid w:val="00024B23"/>
    <w:rsid w:val="000251D7"/>
    <w:rsid w:val="00026C0A"/>
    <w:rsid w:val="00026CD6"/>
    <w:rsid w:val="00026FDF"/>
    <w:rsid w:val="00030885"/>
    <w:rsid w:val="00030944"/>
    <w:rsid w:val="000312E8"/>
    <w:rsid w:val="00031E2B"/>
    <w:rsid w:val="0003202C"/>
    <w:rsid w:val="00032244"/>
    <w:rsid w:val="0003352C"/>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4594"/>
    <w:rsid w:val="00056789"/>
    <w:rsid w:val="00056998"/>
    <w:rsid w:val="0005716F"/>
    <w:rsid w:val="00057267"/>
    <w:rsid w:val="000578A3"/>
    <w:rsid w:val="0006088C"/>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6B0E"/>
    <w:rsid w:val="00076B32"/>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2DC3"/>
    <w:rsid w:val="001132B9"/>
    <w:rsid w:val="0011388E"/>
    <w:rsid w:val="00113C5D"/>
    <w:rsid w:val="0011406C"/>
    <w:rsid w:val="001147A3"/>
    <w:rsid w:val="00114F3D"/>
    <w:rsid w:val="00114F81"/>
    <w:rsid w:val="0011692A"/>
    <w:rsid w:val="001209C6"/>
    <w:rsid w:val="00121037"/>
    <w:rsid w:val="00121394"/>
    <w:rsid w:val="00121A39"/>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289B"/>
    <w:rsid w:val="0013339D"/>
    <w:rsid w:val="0013519C"/>
    <w:rsid w:val="001354B3"/>
    <w:rsid w:val="00136FA6"/>
    <w:rsid w:val="00137401"/>
    <w:rsid w:val="001374B7"/>
    <w:rsid w:val="0013773E"/>
    <w:rsid w:val="00137ADD"/>
    <w:rsid w:val="00137DC2"/>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07E"/>
    <w:rsid w:val="00155526"/>
    <w:rsid w:val="0015690A"/>
    <w:rsid w:val="00156DDB"/>
    <w:rsid w:val="00160616"/>
    <w:rsid w:val="0016098E"/>
    <w:rsid w:val="00160CA6"/>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BA1"/>
    <w:rsid w:val="00177D1D"/>
    <w:rsid w:val="00180723"/>
    <w:rsid w:val="00180739"/>
    <w:rsid w:val="00180A28"/>
    <w:rsid w:val="00180AB3"/>
    <w:rsid w:val="00180E7A"/>
    <w:rsid w:val="00181414"/>
    <w:rsid w:val="0018243A"/>
    <w:rsid w:val="00182B2D"/>
    <w:rsid w:val="00182FA2"/>
    <w:rsid w:val="00183BB1"/>
    <w:rsid w:val="00183DE4"/>
    <w:rsid w:val="00184B9F"/>
    <w:rsid w:val="00185114"/>
    <w:rsid w:val="001857DE"/>
    <w:rsid w:val="0019023F"/>
    <w:rsid w:val="00190450"/>
    <w:rsid w:val="001906C5"/>
    <w:rsid w:val="00191281"/>
    <w:rsid w:val="001921DA"/>
    <w:rsid w:val="001924D6"/>
    <w:rsid w:val="0019267A"/>
    <w:rsid w:val="00192865"/>
    <w:rsid w:val="00192BE4"/>
    <w:rsid w:val="00192DD9"/>
    <w:rsid w:val="0019305F"/>
    <w:rsid w:val="0019311A"/>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4E0"/>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1B5B"/>
    <w:rsid w:val="00212EE0"/>
    <w:rsid w:val="0021314E"/>
    <w:rsid w:val="002139BB"/>
    <w:rsid w:val="002142F2"/>
    <w:rsid w:val="00214484"/>
    <w:rsid w:val="00214D65"/>
    <w:rsid w:val="002154C6"/>
    <w:rsid w:val="002154F4"/>
    <w:rsid w:val="00215BC4"/>
    <w:rsid w:val="00217346"/>
    <w:rsid w:val="002174C8"/>
    <w:rsid w:val="002206AB"/>
    <w:rsid w:val="0022135B"/>
    <w:rsid w:val="00221516"/>
    <w:rsid w:val="00221570"/>
    <w:rsid w:val="002217D4"/>
    <w:rsid w:val="00222C98"/>
    <w:rsid w:val="00222F8C"/>
    <w:rsid w:val="00223423"/>
    <w:rsid w:val="00223FE0"/>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0DE8"/>
    <w:rsid w:val="00241114"/>
    <w:rsid w:val="00242AAB"/>
    <w:rsid w:val="00243E72"/>
    <w:rsid w:val="002442A7"/>
    <w:rsid w:val="00244342"/>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004D"/>
    <w:rsid w:val="00261CA1"/>
    <w:rsid w:val="00261CED"/>
    <w:rsid w:val="0026210D"/>
    <w:rsid w:val="00262235"/>
    <w:rsid w:val="002622F1"/>
    <w:rsid w:val="00262692"/>
    <w:rsid w:val="0026281C"/>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4CA"/>
    <w:rsid w:val="00291E6D"/>
    <w:rsid w:val="00292127"/>
    <w:rsid w:val="002925C5"/>
    <w:rsid w:val="002925D0"/>
    <w:rsid w:val="00292650"/>
    <w:rsid w:val="002926CF"/>
    <w:rsid w:val="00292C26"/>
    <w:rsid w:val="002934BA"/>
    <w:rsid w:val="002935CF"/>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1FCF"/>
    <w:rsid w:val="002B21FE"/>
    <w:rsid w:val="002B309D"/>
    <w:rsid w:val="002B42C2"/>
    <w:rsid w:val="002B4A75"/>
    <w:rsid w:val="002B507D"/>
    <w:rsid w:val="002B6475"/>
    <w:rsid w:val="002B7C3D"/>
    <w:rsid w:val="002B7DED"/>
    <w:rsid w:val="002C01FC"/>
    <w:rsid w:val="002C0777"/>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1C7"/>
    <w:rsid w:val="00305DD2"/>
    <w:rsid w:val="003063CA"/>
    <w:rsid w:val="00306826"/>
    <w:rsid w:val="00307E45"/>
    <w:rsid w:val="003107CE"/>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D72"/>
    <w:rsid w:val="00334C84"/>
    <w:rsid w:val="00335462"/>
    <w:rsid w:val="00336A23"/>
    <w:rsid w:val="00336BEA"/>
    <w:rsid w:val="003374B6"/>
    <w:rsid w:val="00337A49"/>
    <w:rsid w:val="0034035D"/>
    <w:rsid w:val="00340C79"/>
    <w:rsid w:val="00342501"/>
    <w:rsid w:val="0034267B"/>
    <w:rsid w:val="0034366F"/>
    <w:rsid w:val="00343795"/>
    <w:rsid w:val="00344B73"/>
    <w:rsid w:val="003452F8"/>
    <w:rsid w:val="003454C5"/>
    <w:rsid w:val="003461B8"/>
    <w:rsid w:val="00346B24"/>
    <w:rsid w:val="003472AA"/>
    <w:rsid w:val="00351167"/>
    <w:rsid w:val="003511E4"/>
    <w:rsid w:val="00354389"/>
    <w:rsid w:val="0035543F"/>
    <w:rsid w:val="003560C6"/>
    <w:rsid w:val="003601BD"/>
    <w:rsid w:val="003610C1"/>
    <w:rsid w:val="00361442"/>
    <w:rsid w:val="0036186F"/>
    <w:rsid w:val="0036285E"/>
    <w:rsid w:val="00362C01"/>
    <w:rsid w:val="00363E15"/>
    <w:rsid w:val="00364070"/>
    <w:rsid w:val="00365641"/>
    <w:rsid w:val="003669E9"/>
    <w:rsid w:val="00366AB5"/>
    <w:rsid w:val="003671AC"/>
    <w:rsid w:val="00367271"/>
    <w:rsid w:val="00370382"/>
    <w:rsid w:val="0037073D"/>
    <w:rsid w:val="003713EE"/>
    <w:rsid w:val="00372438"/>
    <w:rsid w:val="00372929"/>
    <w:rsid w:val="003734B8"/>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0FC"/>
    <w:rsid w:val="0038381B"/>
    <w:rsid w:val="00383D7F"/>
    <w:rsid w:val="00383EDE"/>
    <w:rsid w:val="003841BD"/>
    <w:rsid w:val="003849A3"/>
    <w:rsid w:val="00384B53"/>
    <w:rsid w:val="00385282"/>
    <w:rsid w:val="00385732"/>
    <w:rsid w:val="0038729F"/>
    <w:rsid w:val="00387A3D"/>
    <w:rsid w:val="00391221"/>
    <w:rsid w:val="003913D6"/>
    <w:rsid w:val="003918B9"/>
    <w:rsid w:val="003946FE"/>
    <w:rsid w:val="00394D2D"/>
    <w:rsid w:val="00394F21"/>
    <w:rsid w:val="0039546E"/>
    <w:rsid w:val="00396078"/>
    <w:rsid w:val="0039719F"/>
    <w:rsid w:val="003976EC"/>
    <w:rsid w:val="003979D4"/>
    <w:rsid w:val="003A13D9"/>
    <w:rsid w:val="003A3212"/>
    <w:rsid w:val="003A58F8"/>
    <w:rsid w:val="003A5DBB"/>
    <w:rsid w:val="003A5E6F"/>
    <w:rsid w:val="003A7A35"/>
    <w:rsid w:val="003B0840"/>
    <w:rsid w:val="003B0C20"/>
    <w:rsid w:val="003B10B0"/>
    <w:rsid w:val="003B12BD"/>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DF0"/>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4455"/>
    <w:rsid w:val="003F5BD1"/>
    <w:rsid w:val="003F5D70"/>
    <w:rsid w:val="003F6E57"/>
    <w:rsid w:val="003F7591"/>
    <w:rsid w:val="003F76D2"/>
    <w:rsid w:val="0040080C"/>
    <w:rsid w:val="00400B59"/>
    <w:rsid w:val="00401456"/>
    <w:rsid w:val="00401A19"/>
    <w:rsid w:val="00401CE8"/>
    <w:rsid w:val="00401D7A"/>
    <w:rsid w:val="004023EE"/>
    <w:rsid w:val="00402A6C"/>
    <w:rsid w:val="00402AB6"/>
    <w:rsid w:val="004030F2"/>
    <w:rsid w:val="004031F2"/>
    <w:rsid w:val="004032BD"/>
    <w:rsid w:val="00403510"/>
    <w:rsid w:val="004039E9"/>
    <w:rsid w:val="00403FAB"/>
    <w:rsid w:val="00405115"/>
    <w:rsid w:val="00405B16"/>
    <w:rsid w:val="00405EEA"/>
    <w:rsid w:val="004065BF"/>
    <w:rsid w:val="00407FD3"/>
    <w:rsid w:val="0041008E"/>
    <w:rsid w:val="004105B3"/>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A80"/>
    <w:rsid w:val="00431B9A"/>
    <w:rsid w:val="004326A2"/>
    <w:rsid w:val="00432CB8"/>
    <w:rsid w:val="0043386D"/>
    <w:rsid w:val="00434062"/>
    <w:rsid w:val="0043454D"/>
    <w:rsid w:val="00434F8A"/>
    <w:rsid w:val="0043595E"/>
    <w:rsid w:val="004377F1"/>
    <w:rsid w:val="00440233"/>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4B20"/>
    <w:rsid w:val="0045504A"/>
    <w:rsid w:val="004554A3"/>
    <w:rsid w:val="00461B19"/>
    <w:rsid w:val="00462C0C"/>
    <w:rsid w:val="00463647"/>
    <w:rsid w:val="00463AE5"/>
    <w:rsid w:val="00463C03"/>
    <w:rsid w:val="00463D59"/>
    <w:rsid w:val="00465063"/>
    <w:rsid w:val="00465A47"/>
    <w:rsid w:val="004660C5"/>
    <w:rsid w:val="00466C5E"/>
    <w:rsid w:val="00466E23"/>
    <w:rsid w:val="004673B5"/>
    <w:rsid w:val="00470244"/>
    <w:rsid w:val="004715AF"/>
    <w:rsid w:val="00471687"/>
    <w:rsid w:val="00471FAD"/>
    <w:rsid w:val="00472851"/>
    <w:rsid w:val="004733A4"/>
    <w:rsid w:val="00473F1D"/>
    <w:rsid w:val="00474CDF"/>
    <w:rsid w:val="004750D6"/>
    <w:rsid w:val="00475655"/>
    <w:rsid w:val="00476E4E"/>
    <w:rsid w:val="00476E57"/>
    <w:rsid w:val="004771E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2A08"/>
    <w:rsid w:val="004B2D59"/>
    <w:rsid w:val="004B30CF"/>
    <w:rsid w:val="004B380E"/>
    <w:rsid w:val="004B423B"/>
    <w:rsid w:val="004B45A9"/>
    <w:rsid w:val="004B494C"/>
    <w:rsid w:val="004B506A"/>
    <w:rsid w:val="004B5AC4"/>
    <w:rsid w:val="004B7F70"/>
    <w:rsid w:val="004C0674"/>
    <w:rsid w:val="004C0804"/>
    <w:rsid w:val="004C221A"/>
    <w:rsid w:val="004C3238"/>
    <w:rsid w:val="004C3EE8"/>
    <w:rsid w:val="004C4ABE"/>
    <w:rsid w:val="004C518C"/>
    <w:rsid w:val="004C5327"/>
    <w:rsid w:val="004C5C48"/>
    <w:rsid w:val="004C7B37"/>
    <w:rsid w:val="004D0013"/>
    <w:rsid w:val="004D0511"/>
    <w:rsid w:val="004D14CA"/>
    <w:rsid w:val="004D157C"/>
    <w:rsid w:val="004D26A7"/>
    <w:rsid w:val="004D2F80"/>
    <w:rsid w:val="004D35FE"/>
    <w:rsid w:val="004D6415"/>
    <w:rsid w:val="004E05DE"/>
    <w:rsid w:val="004E09D4"/>
    <w:rsid w:val="004E0CD6"/>
    <w:rsid w:val="004E0E60"/>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0383"/>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17F2E"/>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43CC"/>
    <w:rsid w:val="005463D5"/>
    <w:rsid w:val="00547090"/>
    <w:rsid w:val="0054730D"/>
    <w:rsid w:val="00547748"/>
    <w:rsid w:val="00547B27"/>
    <w:rsid w:val="0055084D"/>
    <w:rsid w:val="00552BFE"/>
    <w:rsid w:val="00553256"/>
    <w:rsid w:val="00554B19"/>
    <w:rsid w:val="0055516E"/>
    <w:rsid w:val="00555BFD"/>
    <w:rsid w:val="0056054B"/>
    <w:rsid w:val="005620AE"/>
    <w:rsid w:val="0056391B"/>
    <w:rsid w:val="00563E78"/>
    <w:rsid w:val="00565666"/>
    <w:rsid w:val="00565C1A"/>
    <w:rsid w:val="00565F4A"/>
    <w:rsid w:val="005665E7"/>
    <w:rsid w:val="00566A17"/>
    <w:rsid w:val="00567BBF"/>
    <w:rsid w:val="00567C16"/>
    <w:rsid w:val="00567D25"/>
    <w:rsid w:val="005703EB"/>
    <w:rsid w:val="005709BF"/>
    <w:rsid w:val="005719AF"/>
    <w:rsid w:val="00574F5E"/>
    <w:rsid w:val="005750D8"/>
    <w:rsid w:val="00575E9E"/>
    <w:rsid w:val="00575FB4"/>
    <w:rsid w:val="005773C6"/>
    <w:rsid w:val="00577E63"/>
    <w:rsid w:val="00577FF9"/>
    <w:rsid w:val="00580215"/>
    <w:rsid w:val="00580252"/>
    <w:rsid w:val="005820BE"/>
    <w:rsid w:val="0058221D"/>
    <w:rsid w:val="00582A44"/>
    <w:rsid w:val="00582A7F"/>
    <w:rsid w:val="00583278"/>
    <w:rsid w:val="005834C1"/>
    <w:rsid w:val="00583CF6"/>
    <w:rsid w:val="005844C2"/>
    <w:rsid w:val="0058623A"/>
    <w:rsid w:val="005867CE"/>
    <w:rsid w:val="00586F46"/>
    <w:rsid w:val="00587073"/>
    <w:rsid w:val="00590074"/>
    <w:rsid w:val="0059071D"/>
    <w:rsid w:val="0059142D"/>
    <w:rsid w:val="005927DE"/>
    <w:rsid w:val="00592FDF"/>
    <w:rsid w:val="00593D0F"/>
    <w:rsid w:val="0059537E"/>
    <w:rsid w:val="005964EE"/>
    <w:rsid w:val="00596587"/>
    <w:rsid w:val="00597713"/>
    <w:rsid w:val="005A02A4"/>
    <w:rsid w:val="005A03D7"/>
    <w:rsid w:val="005A0970"/>
    <w:rsid w:val="005A0DA3"/>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0F5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2BC0"/>
    <w:rsid w:val="0061311E"/>
    <w:rsid w:val="0061344A"/>
    <w:rsid w:val="00613520"/>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5D"/>
    <w:rsid w:val="006263C5"/>
    <w:rsid w:val="00626A25"/>
    <w:rsid w:val="00626A42"/>
    <w:rsid w:val="00626A9A"/>
    <w:rsid w:val="00626ED0"/>
    <w:rsid w:val="0062741A"/>
    <w:rsid w:val="00627766"/>
    <w:rsid w:val="00630C38"/>
    <w:rsid w:val="0063231E"/>
    <w:rsid w:val="0063266C"/>
    <w:rsid w:val="00632B75"/>
    <w:rsid w:val="00633BF0"/>
    <w:rsid w:val="00633F36"/>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390"/>
    <w:rsid w:val="006574FD"/>
    <w:rsid w:val="00660023"/>
    <w:rsid w:val="00660FF3"/>
    <w:rsid w:val="0066101E"/>
    <w:rsid w:val="006628E1"/>
    <w:rsid w:val="0066335D"/>
    <w:rsid w:val="0066336C"/>
    <w:rsid w:val="00666356"/>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3E13"/>
    <w:rsid w:val="0069413A"/>
    <w:rsid w:val="006959B3"/>
    <w:rsid w:val="00695DF2"/>
    <w:rsid w:val="00696027"/>
    <w:rsid w:val="00696319"/>
    <w:rsid w:val="006964EC"/>
    <w:rsid w:val="006964F3"/>
    <w:rsid w:val="006A049C"/>
    <w:rsid w:val="006A166A"/>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78EF"/>
    <w:rsid w:val="006B7F39"/>
    <w:rsid w:val="006C0A23"/>
    <w:rsid w:val="006C0A6E"/>
    <w:rsid w:val="006C0C0A"/>
    <w:rsid w:val="006C14B2"/>
    <w:rsid w:val="006C225F"/>
    <w:rsid w:val="006C2395"/>
    <w:rsid w:val="006C253B"/>
    <w:rsid w:val="006C27FE"/>
    <w:rsid w:val="006C31DB"/>
    <w:rsid w:val="006C43A0"/>
    <w:rsid w:val="006C4E41"/>
    <w:rsid w:val="006C58CA"/>
    <w:rsid w:val="006C6563"/>
    <w:rsid w:val="006C72D7"/>
    <w:rsid w:val="006C7303"/>
    <w:rsid w:val="006C7FC6"/>
    <w:rsid w:val="006D00DC"/>
    <w:rsid w:val="006D0DD7"/>
    <w:rsid w:val="006D176B"/>
    <w:rsid w:val="006D1B01"/>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D66"/>
    <w:rsid w:val="006F6466"/>
    <w:rsid w:val="006F6616"/>
    <w:rsid w:val="006F6652"/>
    <w:rsid w:val="006F6A1F"/>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6B4"/>
    <w:rsid w:val="0071199A"/>
    <w:rsid w:val="00713893"/>
    <w:rsid w:val="00713B5D"/>
    <w:rsid w:val="00713C13"/>
    <w:rsid w:val="00714848"/>
    <w:rsid w:val="007155E1"/>
    <w:rsid w:val="00715B13"/>
    <w:rsid w:val="00716CEA"/>
    <w:rsid w:val="00717047"/>
    <w:rsid w:val="00717535"/>
    <w:rsid w:val="007200E2"/>
    <w:rsid w:val="00720136"/>
    <w:rsid w:val="007206D3"/>
    <w:rsid w:val="00720E8D"/>
    <w:rsid w:val="00720EE4"/>
    <w:rsid w:val="0072210B"/>
    <w:rsid w:val="00722DAE"/>
    <w:rsid w:val="00722E12"/>
    <w:rsid w:val="00723645"/>
    <w:rsid w:val="007246C0"/>
    <w:rsid w:val="00724771"/>
    <w:rsid w:val="00724B72"/>
    <w:rsid w:val="00725D77"/>
    <w:rsid w:val="00727131"/>
    <w:rsid w:val="007303AE"/>
    <w:rsid w:val="007304B1"/>
    <w:rsid w:val="0073080D"/>
    <w:rsid w:val="00730930"/>
    <w:rsid w:val="0073192C"/>
    <w:rsid w:val="00731E42"/>
    <w:rsid w:val="00731E6A"/>
    <w:rsid w:val="00732A46"/>
    <w:rsid w:val="00733264"/>
    <w:rsid w:val="00733881"/>
    <w:rsid w:val="00734DE0"/>
    <w:rsid w:val="00737479"/>
    <w:rsid w:val="007376B1"/>
    <w:rsid w:val="0074013A"/>
    <w:rsid w:val="00741850"/>
    <w:rsid w:val="00743D66"/>
    <w:rsid w:val="00743F22"/>
    <w:rsid w:val="007444AE"/>
    <w:rsid w:val="0074560B"/>
    <w:rsid w:val="007456AA"/>
    <w:rsid w:val="007456C1"/>
    <w:rsid w:val="00745804"/>
    <w:rsid w:val="007473BF"/>
    <w:rsid w:val="00747936"/>
    <w:rsid w:val="00750F46"/>
    <w:rsid w:val="007510C9"/>
    <w:rsid w:val="00751C70"/>
    <w:rsid w:val="00752148"/>
    <w:rsid w:val="00752698"/>
    <w:rsid w:val="00752A3B"/>
    <w:rsid w:val="00752C3E"/>
    <w:rsid w:val="00752CE2"/>
    <w:rsid w:val="00753BCF"/>
    <w:rsid w:val="00753FFC"/>
    <w:rsid w:val="00754523"/>
    <w:rsid w:val="00754DB4"/>
    <w:rsid w:val="0075511E"/>
    <w:rsid w:val="00755FE0"/>
    <w:rsid w:val="007564B6"/>
    <w:rsid w:val="00756AFA"/>
    <w:rsid w:val="00756D0A"/>
    <w:rsid w:val="00756D69"/>
    <w:rsid w:val="007616D9"/>
    <w:rsid w:val="00761EDA"/>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1F8E"/>
    <w:rsid w:val="00783B44"/>
    <w:rsid w:val="00783CB7"/>
    <w:rsid w:val="007855C5"/>
    <w:rsid w:val="00787177"/>
    <w:rsid w:val="00790194"/>
    <w:rsid w:val="00791489"/>
    <w:rsid w:val="00792087"/>
    <w:rsid w:val="0079212D"/>
    <w:rsid w:val="007926B0"/>
    <w:rsid w:val="007929AE"/>
    <w:rsid w:val="00792ABB"/>
    <w:rsid w:val="00793EA1"/>
    <w:rsid w:val="0079435A"/>
    <w:rsid w:val="00794BCD"/>
    <w:rsid w:val="00794BED"/>
    <w:rsid w:val="00796731"/>
    <w:rsid w:val="00797729"/>
    <w:rsid w:val="007A084E"/>
    <w:rsid w:val="007A0C14"/>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25C3"/>
    <w:rsid w:val="007B2CC6"/>
    <w:rsid w:val="007B4CD2"/>
    <w:rsid w:val="007B54E1"/>
    <w:rsid w:val="007B5E5A"/>
    <w:rsid w:val="007B5ED9"/>
    <w:rsid w:val="007B6A97"/>
    <w:rsid w:val="007B781F"/>
    <w:rsid w:val="007B7AB7"/>
    <w:rsid w:val="007B7EF3"/>
    <w:rsid w:val="007C0D2E"/>
    <w:rsid w:val="007C1C88"/>
    <w:rsid w:val="007C2535"/>
    <w:rsid w:val="007C2910"/>
    <w:rsid w:val="007C3930"/>
    <w:rsid w:val="007C3AC9"/>
    <w:rsid w:val="007C3D6D"/>
    <w:rsid w:val="007C3D95"/>
    <w:rsid w:val="007C3D96"/>
    <w:rsid w:val="007C553E"/>
    <w:rsid w:val="007C558D"/>
    <w:rsid w:val="007C5618"/>
    <w:rsid w:val="007C5985"/>
    <w:rsid w:val="007C5EBA"/>
    <w:rsid w:val="007C62D9"/>
    <w:rsid w:val="007C6464"/>
    <w:rsid w:val="007C65DF"/>
    <w:rsid w:val="007C795B"/>
    <w:rsid w:val="007D0216"/>
    <w:rsid w:val="007D04E2"/>
    <w:rsid w:val="007D1580"/>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577"/>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6D6B"/>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746"/>
    <w:rsid w:val="00871CBC"/>
    <w:rsid w:val="00872422"/>
    <w:rsid w:val="00872428"/>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5B"/>
    <w:rsid w:val="008A0461"/>
    <w:rsid w:val="008A0575"/>
    <w:rsid w:val="008A1F50"/>
    <w:rsid w:val="008A218C"/>
    <w:rsid w:val="008A4491"/>
    <w:rsid w:val="008A4734"/>
    <w:rsid w:val="008A51D5"/>
    <w:rsid w:val="008A559F"/>
    <w:rsid w:val="008A5929"/>
    <w:rsid w:val="008A5C36"/>
    <w:rsid w:val="008A6BD9"/>
    <w:rsid w:val="008A6F2D"/>
    <w:rsid w:val="008A7FA6"/>
    <w:rsid w:val="008B05A3"/>
    <w:rsid w:val="008B12E9"/>
    <w:rsid w:val="008B1881"/>
    <w:rsid w:val="008B2EDC"/>
    <w:rsid w:val="008B44B7"/>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22"/>
    <w:rsid w:val="008C5A87"/>
    <w:rsid w:val="008C6465"/>
    <w:rsid w:val="008C6D01"/>
    <w:rsid w:val="008C7369"/>
    <w:rsid w:val="008C7938"/>
    <w:rsid w:val="008D0237"/>
    <w:rsid w:val="008D0A58"/>
    <w:rsid w:val="008D0AC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771A"/>
    <w:rsid w:val="008E7B56"/>
    <w:rsid w:val="008E7E8E"/>
    <w:rsid w:val="008E7FEB"/>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7A7"/>
    <w:rsid w:val="00915CA8"/>
    <w:rsid w:val="00916CB5"/>
    <w:rsid w:val="009172D8"/>
    <w:rsid w:val="009175D2"/>
    <w:rsid w:val="00917CF6"/>
    <w:rsid w:val="00920575"/>
    <w:rsid w:val="00920C0C"/>
    <w:rsid w:val="00921C42"/>
    <w:rsid w:val="00921C6E"/>
    <w:rsid w:val="00921D9F"/>
    <w:rsid w:val="009223E5"/>
    <w:rsid w:val="00922566"/>
    <w:rsid w:val="00922900"/>
    <w:rsid w:val="00923246"/>
    <w:rsid w:val="00923800"/>
    <w:rsid w:val="00923EC4"/>
    <w:rsid w:val="0092442B"/>
    <w:rsid w:val="0092445C"/>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2004"/>
    <w:rsid w:val="009426AF"/>
    <w:rsid w:val="00942800"/>
    <w:rsid w:val="00942B51"/>
    <w:rsid w:val="00943828"/>
    <w:rsid w:val="00943F23"/>
    <w:rsid w:val="00951583"/>
    <w:rsid w:val="009521FD"/>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1CDB"/>
    <w:rsid w:val="009722F9"/>
    <w:rsid w:val="009725A8"/>
    <w:rsid w:val="00973463"/>
    <w:rsid w:val="009734FC"/>
    <w:rsid w:val="00973B33"/>
    <w:rsid w:val="00973EB8"/>
    <w:rsid w:val="0097433B"/>
    <w:rsid w:val="00974593"/>
    <w:rsid w:val="00974C51"/>
    <w:rsid w:val="00975B04"/>
    <w:rsid w:val="009768E6"/>
    <w:rsid w:val="009769FC"/>
    <w:rsid w:val="00976BC0"/>
    <w:rsid w:val="00977041"/>
    <w:rsid w:val="009771D6"/>
    <w:rsid w:val="00980E8C"/>
    <w:rsid w:val="00981C47"/>
    <w:rsid w:val="009827EF"/>
    <w:rsid w:val="00982D43"/>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87D"/>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A6C"/>
    <w:rsid w:val="00A05F2E"/>
    <w:rsid w:val="00A0607A"/>
    <w:rsid w:val="00A0624E"/>
    <w:rsid w:val="00A062B0"/>
    <w:rsid w:val="00A064A5"/>
    <w:rsid w:val="00A07123"/>
    <w:rsid w:val="00A073CE"/>
    <w:rsid w:val="00A07E47"/>
    <w:rsid w:val="00A10705"/>
    <w:rsid w:val="00A113EF"/>
    <w:rsid w:val="00A11782"/>
    <w:rsid w:val="00A125B2"/>
    <w:rsid w:val="00A12710"/>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505"/>
    <w:rsid w:val="00A26EBB"/>
    <w:rsid w:val="00A2770C"/>
    <w:rsid w:val="00A3033E"/>
    <w:rsid w:val="00A303CB"/>
    <w:rsid w:val="00A308BB"/>
    <w:rsid w:val="00A3110D"/>
    <w:rsid w:val="00A318C1"/>
    <w:rsid w:val="00A31DFB"/>
    <w:rsid w:val="00A3271D"/>
    <w:rsid w:val="00A33740"/>
    <w:rsid w:val="00A33A24"/>
    <w:rsid w:val="00A33B6D"/>
    <w:rsid w:val="00A33FFC"/>
    <w:rsid w:val="00A34028"/>
    <w:rsid w:val="00A34514"/>
    <w:rsid w:val="00A35A1A"/>
    <w:rsid w:val="00A3649A"/>
    <w:rsid w:val="00A3748B"/>
    <w:rsid w:val="00A37D13"/>
    <w:rsid w:val="00A40F4A"/>
    <w:rsid w:val="00A42CB5"/>
    <w:rsid w:val="00A42DB2"/>
    <w:rsid w:val="00A434B0"/>
    <w:rsid w:val="00A43598"/>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57C62"/>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67D7D"/>
    <w:rsid w:val="00A700C8"/>
    <w:rsid w:val="00A717A7"/>
    <w:rsid w:val="00A719BB"/>
    <w:rsid w:val="00A71A3D"/>
    <w:rsid w:val="00A71A67"/>
    <w:rsid w:val="00A71ABC"/>
    <w:rsid w:val="00A71B90"/>
    <w:rsid w:val="00A72BBB"/>
    <w:rsid w:val="00A73185"/>
    <w:rsid w:val="00A73B9F"/>
    <w:rsid w:val="00A73DDE"/>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4A1D"/>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32"/>
    <w:rsid w:val="00A96349"/>
    <w:rsid w:val="00A96CEA"/>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689"/>
    <w:rsid w:val="00AB4ACB"/>
    <w:rsid w:val="00AB5444"/>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213"/>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3AE"/>
    <w:rsid w:val="00B17B83"/>
    <w:rsid w:val="00B20A23"/>
    <w:rsid w:val="00B20CCD"/>
    <w:rsid w:val="00B2177C"/>
    <w:rsid w:val="00B22003"/>
    <w:rsid w:val="00B22458"/>
    <w:rsid w:val="00B22CDE"/>
    <w:rsid w:val="00B23E48"/>
    <w:rsid w:val="00B243AD"/>
    <w:rsid w:val="00B24DCC"/>
    <w:rsid w:val="00B252BC"/>
    <w:rsid w:val="00B253E6"/>
    <w:rsid w:val="00B258BB"/>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35C27"/>
    <w:rsid w:val="00B41AF4"/>
    <w:rsid w:val="00B41B6D"/>
    <w:rsid w:val="00B447A7"/>
    <w:rsid w:val="00B47703"/>
    <w:rsid w:val="00B47C7F"/>
    <w:rsid w:val="00B47D14"/>
    <w:rsid w:val="00B50A9A"/>
    <w:rsid w:val="00B50EDB"/>
    <w:rsid w:val="00B50FA1"/>
    <w:rsid w:val="00B511BF"/>
    <w:rsid w:val="00B5254F"/>
    <w:rsid w:val="00B525C2"/>
    <w:rsid w:val="00B52C90"/>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68D"/>
    <w:rsid w:val="00B64985"/>
    <w:rsid w:val="00B65676"/>
    <w:rsid w:val="00B65A19"/>
    <w:rsid w:val="00B65CC2"/>
    <w:rsid w:val="00B65E38"/>
    <w:rsid w:val="00B660D0"/>
    <w:rsid w:val="00B66FE7"/>
    <w:rsid w:val="00B6703B"/>
    <w:rsid w:val="00B67286"/>
    <w:rsid w:val="00B67752"/>
    <w:rsid w:val="00B67D8F"/>
    <w:rsid w:val="00B709AE"/>
    <w:rsid w:val="00B712C6"/>
    <w:rsid w:val="00B71894"/>
    <w:rsid w:val="00B72BB2"/>
    <w:rsid w:val="00B734FE"/>
    <w:rsid w:val="00B73FA0"/>
    <w:rsid w:val="00B74370"/>
    <w:rsid w:val="00B74BF0"/>
    <w:rsid w:val="00B756C8"/>
    <w:rsid w:val="00B75B98"/>
    <w:rsid w:val="00B80E51"/>
    <w:rsid w:val="00B82179"/>
    <w:rsid w:val="00B82947"/>
    <w:rsid w:val="00B83273"/>
    <w:rsid w:val="00B838C1"/>
    <w:rsid w:val="00B84486"/>
    <w:rsid w:val="00B84705"/>
    <w:rsid w:val="00B84EF9"/>
    <w:rsid w:val="00B8590A"/>
    <w:rsid w:val="00B8711C"/>
    <w:rsid w:val="00B90CD5"/>
    <w:rsid w:val="00B914AB"/>
    <w:rsid w:val="00B9170D"/>
    <w:rsid w:val="00B9294C"/>
    <w:rsid w:val="00B9296F"/>
    <w:rsid w:val="00B934E2"/>
    <w:rsid w:val="00B937E5"/>
    <w:rsid w:val="00B94CB7"/>
    <w:rsid w:val="00B94D10"/>
    <w:rsid w:val="00B95BF9"/>
    <w:rsid w:val="00B971EF"/>
    <w:rsid w:val="00BA01C8"/>
    <w:rsid w:val="00BA0A68"/>
    <w:rsid w:val="00BA0E0B"/>
    <w:rsid w:val="00BA151F"/>
    <w:rsid w:val="00BA2C08"/>
    <w:rsid w:val="00BA2CC0"/>
    <w:rsid w:val="00BA30D7"/>
    <w:rsid w:val="00BA4352"/>
    <w:rsid w:val="00BA4387"/>
    <w:rsid w:val="00BA4A9C"/>
    <w:rsid w:val="00BA4CC3"/>
    <w:rsid w:val="00BA5903"/>
    <w:rsid w:val="00BA6795"/>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2C59"/>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2C14"/>
    <w:rsid w:val="00C038F7"/>
    <w:rsid w:val="00C03B76"/>
    <w:rsid w:val="00C045E9"/>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47A"/>
    <w:rsid w:val="00C2791B"/>
    <w:rsid w:val="00C3080D"/>
    <w:rsid w:val="00C32477"/>
    <w:rsid w:val="00C3290C"/>
    <w:rsid w:val="00C353D5"/>
    <w:rsid w:val="00C35AA0"/>
    <w:rsid w:val="00C36176"/>
    <w:rsid w:val="00C36465"/>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47DB6"/>
    <w:rsid w:val="00C506D4"/>
    <w:rsid w:val="00C51A9C"/>
    <w:rsid w:val="00C527DB"/>
    <w:rsid w:val="00C527FF"/>
    <w:rsid w:val="00C52C3A"/>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06B"/>
    <w:rsid w:val="00C74464"/>
    <w:rsid w:val="00C7517E"/>
    <w:rsid w:val="00C751C9"/>
    <w:rsid w:val="00C75616"/>
    <w:rsid w:val="00C756F2"/>
    <w:rsid w:val="00C75A6C"/>
    <w:rsid w:val="00C765E1"/>
    <w:rsid w:val="00C76779"/>
    <w:rsid w:val="00C77D44"/>
    <w:rsid w:val="00C80E02"/>
    <w:rsid w:val="00C811BD"/>
    <w:rsid w:val="00C81A8E"/>
    <w:rsid w:val="00C81B91"/>
    <w:rsid w:val="00C822E2"/>
    <w:rsid w:val="00C8267E"/>
    <w:rsid w:val="00C83B2C"/>
    <w:rsid w:val="00C84149"/>
    <w:rsid w:val="00C85686"/>
    <w:rsid w:val="00C85CD6"/>
    <w:rsid w:val="00C867F4"/>
    <w:rsid w:val="00C8690A"/>
    <w:rsid w:val="00C86A6C"/>
    <w:rsid w:val="00C871C5"/>
    <w:rsid w:val="00C87258"/>
    <w:rsid w:val="00C87952"/>
    <w:rsid w:val="00C87CAB"/>
    <w:rsid w:val="00C87F14"/>
    <w:rsid w:val="00C90310"/>
    <w:rsid w:val="00C90FA2"/>
    <w:rsid w:val="00C9195F"/>
    <w:rsid w:val="00C91C28"/>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43F2"/>
    <w:rsid w:val="00CA5A96"/>
    <w:rsid w:val="00CA61F2"/>
    <w:rsid w:val="00CA6BCA"/>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499"/>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02"/>
    <w:rsid w:val="00CE4466"/>
    <w:rsid w:val="00CE45EE"/>
    <w:rsid w:val="00CE5043"/>
    <w:rsid w:val="00CE5A36"/>
    <w:rsid w:val="00CE5CA0"/>
    <w:rsid w:val="00CE7D0D"/>
    <w:rsid w:val="00CF1667"/>
    <w:rsid w:val="00CF17B6"/>
    <w:rsid w:val="00CF1CDF"/>
    <w:rsid w:val="00CF1DCD"/>
    <w:rsid w:val="00CF300F"/>
    <w:rsid w:val="00CF31C8"/>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B9C"/>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5797"/>
    <w:rsid w:val="00D2620B"/>
    <w:rsid w:val="00D273B8"/>
    <w:rsid w:val="00D276A6"/>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3CA"/>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5E67"/>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85C96"/>
    <w:rsid w:val="00D9135F"/>
    <w:rsid w:val="00D91920"/>
    <w:rsid w:val="00D91CD8"/>
    <w:rsid w:val="00D92595"/>
    <w:rsid w:val="00D93414"/>
    <w:rsid w:val="00D9470B"/>
    <w:rsid w:val="00D94CC9"/>
    <w:rsid w:val="00D959BB"/>
    <w:rsid w:val="00D95D4D"/>
    <w:rsid w:val="00D960C0"/>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2A7D"/>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275E"/>
    <w:rsid w:val="00DE429D"/>
    <w:rsid w:val="00DE4504"/>
    <w:rsid w:val="00DE4D17"/>
    <w:rsid w:val="00DE52F6"/>
    <w:rsid w:val="00DE59BA"/>
    <w:rsid w:val="00DE5BF2"/>
    <w:rsid w:val="00DE5D04"/>
    <w:rsid w:val="00DE6FFE"/>
    <w:rsid w:val="00DF0210"/>
    <w:rsid w:val="00DF1709"/>
    <w:rsid w:val="00DF1F6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6B43"/>
    <w:rsid w:val="00E27581"/>
    <w:rsid w:val="00E27A15"/>
    <w:rsid w:val="00E27A16"/>
    <w:rsid w:val="00E27C2B"/>
    <w:rsid w:val="00E27F2C"/>
    <w:rsid w:val="00E300EE"/>
    <w:rsid w:val="00E3093A"/>
    <w:rsid w:val="00E30D71"/>
    <w:rsid w:val="00E31F35"/>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2ECF"/>
    <w:rsid w:val="00E750F8"/>
    <w:rsid w:val="00E75898"/>
    <w:rsid w:val="00E76432"/>
    <w:rsid w:val="00E7693D"/>
    <w:rsid w:val="00E77759"/>
    <w:rsid w:val="00E800B5"/>
    <w:rsid w:val="00E80286"/>
    <w:rsid w:val="00E8036E"/>
    <w:rsid w:val="00E81368"/>
    <w:rsid w:val="00E816E3"/>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4056"/>
    <w:rsid w:val="00EB47FA"/>
    <w:rsid w:val="00EB55FF"/>
    <w:rsid w:val="00EB5CCC"/>
    <w:rsid w:val="00EB6D64"/>
    <w:rsid w:val="00EB7CA9"/>
    <w:rsid w:val="00EC081B"/>
    <w:rsid w:val="00EC0EA6"/>
    <w:rsid w:val="00EC10FF"/>
    <w:rsid w:val="00EC115E"/>
    <w:rsid w:val="00EC14E4"/>
    <w:rsid w:val="00EC163F"/>
    <w:rsid w:val="00EC200E"/>
    <w:rsid w:val="00EC2BA9"/>
    <w:rsid w:val="00EC442E"/>
    <w:rsid w:val="00EC467C"/>
    <w:rsid w:val="00EC516E"/>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C2B"/>
    <w:rsid w:val="00EE2FA7"/>
    <w:rsid w:val="00EE30FB"/>
    <w:rsid w:val="00EE33FD"/>
    <w:rsid w:val="00EE3A0C"/>
    <w:rsid w:val="00EE3D57"/>
    <w:rsid w:val="00EE3F14"/>
    <w:rsid w:val="00EE5491"/>
    <w:rsid w:val="00EE5857"/>
    <w:rsid w:val="00EE637B"/>
    <w:rsid w:val="00EE6668"/>
    <w:rsid w:val="00EE69FA"/>
    <w:rsid w:val="00EE6DAC"/>
    <w:rsid w:val="00EE77B5"/>
    <w:rsid w:val="00EE7BE4"/>
    <w:rsid w:val="00EF059A"/>
    <w:rsid w:val="00EF0FD4"/>
    <w:rsid w:val="00EF1616"/>
    <w:rsid w:val="00EF1CA9"/>
    <w:rsid w:val="00EF2270"/>
    <w:rsid w:val="00EF26D3"/>
    <w:rsid w:val="00EF30B6"/>
    <w:rsid w:val="00EF3400"/>
    <w:rsid w:val="00EF3793"/>
    <w:rsid w:val="00EF4896"/>
    <w:rsid w:val="00EF4AEA"/>
    <w:rsid w:val="00EF58CB"/>
    <w:rsid w:val="00EF58DD"/>
    <w:rsid w:val="00EF5E1E"/>
    <w:rsid w:val="00EF638B"/>
    <w:rsid w:val="00EF654C"/>
    <w:rsid w:val="00EF6577"/>
    <w:rsid w:val="00EF6ADB"/>
    <w:rsid w:val="00F01528"/>
    <w:rsid w:val="00F01974"/>
    <w:rsid w:val="00F026E8"/>
    <w:rsid w:val="00F0279D"/>
    <w:rsid w:val="00F03D38"/>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37770"/>
    <w:rsid w:val="00F42F88"/>
    <w:rsid w:val="00F445BD"/>
    <w:rsid w:val="00F4549B"/>
    <w:rsid w:val="00F4689D"/>
    <w:rsid w:val="00F46BA6"/>
    <w:rsid w:val="00F46F4D"/>
    <w:rsid w:val="00F471AC"/>
    <w:rsid w:val="00F47929"/>
    <w:rsid w:val="00F47A29"/>
    <w:rsid w:val="00F47B9F"/>
    <w:rsid w:val="00F50D84"/>
    <w:rsid w:val="00F5118F"/>
    <w:rsid w:val="00F51360"/>
    <w:rsid w:val="00F5195C"/>
    <w:rsid w:val="00F51DF4"/>
    <w:rsid w:val="00F52F15"/>
    <w:rsid w:val="00F5336B"/>
    <w:rsid w:val="00F54371"/>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4FC7"/>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29A7"/>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4A6"/>
    <w:rsid w:val="00FA3E19"/>
    <w:rsid w:val="00FA4011"/>
    <w:rsid w:val="00FA4C15"/>
    <w:rsid w:val="00FA4E25"/>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DE3"/>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47920135-77A9-43DE-AC4D-F559AED7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2">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3"/>
    <w:uiPriority w:val="34"/>
    <w:qFormat/>
    <w:locked/>
    <w:rPr>
      <w:rFonts w:ascii="Times" w:hAnsi="Times" w:cs="Times"/>
      <w:szCs w:val="24"/>
      <w:lang w:val="en-GB" w:eastAsia="zh-CN"/>
    </w:rPr>
  </w:style>
  <w:style w:type="paragraph" w:customStyle="1" w:styleId="13">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4">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5"/>
    <w:qFormat/>
    <w:rPr>
      <w:rFonts w:eastAsia="微软雅黑"/>
      <w:b/>
      <w:sz w:val="22"/>
      <w:szCs w:val="22"/>
    </w:rPr>
  </w:style>
  <w:style w:type="paragraph" w:customStyle="1" w:styleId="15">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6">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7">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8">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9">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paragraph" w:customStyle="1" w:styleId="BodyText0001">
    <w:name w:val="Body Text 0001"/>
    <w:basedOn w:val="a"/>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 w:type="character" w:customStyle="1" w:styleId="fontstyle01">
    <w:name w:val="fontstyle01"/>
    <w:basedOn w:val="a0"/>
    <w:rsid w:val="00A57C62"/>
    <w:rPr>
      <w:rFonts w:ascii="TimesNewRomanPSMT" w:hAnsi="TimesNewRomanPSMT" w:hint="default"/>
      <w:b w:val="0"/>
      <w:bCs w:val="0"/>
      <w:i w:val="0"/>
      <w:iCs w:val="0"/>
      <w:color w:val="000000"/>
      <w:sz w:val="20"/>
      <w:szCs w:val="20"/>
    </w:rPr>
  </w:style>
  <w:style w:type="character" w:customStyle="1" w:styleId="fontstyle21">
    <w:name w:val="fontstyle21"/>
    <w:basedOn w:val="a0"/>
    <w:rsid w:val="00A57C6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Props1.xml><?xml version="1.0" encoding="utf-8"?>
<ds:datastoreItem xmlns:ds="http://schemas.openxmlformats.org/officeDocument/2006/customXml" ds:itemID="{8AD48D7A-D39E-4AFA-ACF3-2C5337C81DB3}">
  <ds:schemaRefs>
    <ds:schemaRef ds:uri="http://schemas.openxmlformats.org/officeDocument/2006/bibliography"/>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8708</Words>
  <Characters>49637</Characters>
  <Application>Microsoft Office Word</Application>
  <DocSecurity>0</DocSecurity>
  <Lines>413</Lines>
  <Paragraphs>116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58229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GAO XY</cp:lastModifiedBy>
  <cp:revision>4</cp:revision>
  <dcterms:created xsi:type="dcterms:W3CDTF">2021-08-24T07:12:00Z</dcterms:created>
  <dcterms:modified xsi:type="dcterms:W3CDTF">2021-08-24T07:16:00Z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