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7C6AD" w14:textId="2B3813C1"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447C36">
        <w:rPr>
          <w:rFonts w:ascii="Arial" w:hAnsi="Arial" w:cs="Arial" w:hint="eastAsia"/>
          <w:b/>
          <w:bCs/>
          <w:sz w:val="22"/>
          <w:lang w:eastAsia="ja-JP"/>
        </w:rPr>
        <w:t>6</w:t>
      </w:r>
      <w:r>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3664E6" w:rsidRPr="003664E6">
        <w:rPr>
          <w:rFonts w:ascii="Arial" w:hAnsi="Arial" w:cs="Arial"/>
          <w:b/>
          <w:bCs/>
          <w:sz w:val="22"/>
        </w:rPr>
        <w:t>R1-</w:t>
      </w:r>
      <w:r w:rsidR="009769EE" w:rsidRPr="009769EE">
        <w:rPr>
          <w:rFonts w:ascii="Arial" w:hAnsi="Arial" w:cs="Arial"/>
          <w:b/>
          <w:bCs/>
          <w:sz w:val="22"/>
        </w:rPr>
        <w:t>2107882</w:t>
      </w:r>
    </w:p>
    <w:p w14:paraId="4F8D9CB6" w14:textId="77777777"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447C36">
        <w:rPr>
          <w:rFonts w:ascii="Arial" w:hAnsi="Arial" w:cs="Arial" w:hint="eastAsia"/>
          <w:b/>
          <w:bCs/>
          <w:sz w:val="22"/>
          <w:lang w:eastAsia="ja-JP"/>
        </w:rPr>
        <w:t xml:space="preserve"> August</w:t>
      </w:r>
      <w:r w:rsidR="00B9039F">
        <w:rPr>
          <w:rFonts w:ascii="Arial" w:hAnsi="Arial" w:cs="Arial" w:hint="eastAsia"/>
          <w:b/>
          <w:bCs/>
          <w:sz w:val="22"/>
          <w:lang w:eastAsia="ja-JP"/>
        </w:rPr>
        <w:t xml:space="preserve"> </w:t>
      </w:r>
      <w:r w:rsidR="00F776CC">
        <w:rPr>
          <w:rFonts w:ascii="Arial" w:hAnsi="Arial" w:cs="Arial" w:hint="eastAsia"/>
          <w:b/>
          <w:bCs/>
          <w:sz w:val="22"/>
          <w:lang w:eastAsia="ja-JP"/>
        </w:rPr>
        <w:t>16</w:t>
      </w:r>
      <w:r w:rsidR="00B9039F" w:rsidRPr="004E0D48">
        <w:rPr>
          <w:rFonts w:ascii="Arial" w:hAnsi="Arial" w:cs="Arial" w:hint="eastAsia"/>
          <w:b/>
          <w:bCs/>
          <w:sz w:val="22"/>
          <w:szCs w:val="22"/>
          <w:lang w:eastAsia="ja-JP"/>
        </w:rPr>
        <w:t xml:space="preserve"> </w:t>
      </w:r>
      <w:r w:rsidR="00B9039F" w:rsidRPr="004E0D48">
        <w:rPr>
          <w:rFonts w:ascii="Arial" w:hAnsi="Arial" w:cs="Arial"/>
          <w:b/>
          <w:kern w:val="2"/>
          <w:sz w:val="22"/>
          <w:szCs w:val="22"/>
          <w:lang w:eastAsia="zh-CN"/>
        </w:rPr>
        <w:t>–</w:t>
      </w:r>
      <w:r w:rsidR="00447C36">
        <w:rPr>
          <w:rFonts w:ascii="Arial" w:hAnsi="Arial" w:cs="Arial" w:hint="eastAsia"/>
          <w:b/>
          <w:kern w:val="2"/>
          <w:sz w:val="22"/>
          <w:szCs w:val="22"/>
          <w:lang w:eastAsia="ja-JP"/>
        </w:rPr>
        <w:t xml:space="preserve"> </w:t>
      </w:r>
      <w:r w:rsidR="00F776CC">
        <w:rPr>
          <w:rFonts w:ascii="Arial" w:hAnsi="Arial" w:cs="Arial" w:hint="eastAsia"/>
          <w:b/>
          <w:kern w:val="2"/>
          <w:sz w:val="22"/>
          <w:szCs w:val="22"/>
          <w:lang w:eastAsia="ja-JP"/>
        </w:rPr>
        <w:t>27</w:t>
      </w:r>
      <w:r w:rsidR="00B9039F" w:rsidRPr="004E0D48">
        <w:rPr>
          <w:rFonts w:ascii="Arial" w:hAnsi="Arial" w:cs="Arial" w:hint="eastAsia"/>
          <w:b/>
          <w:kern w:val="2"/>
          <w:sz w:val="22"/>
          <w:szCs w:val="22"/>
          <w:lang w:eastAsia="ja-JP"/>
        </w:rPr>
        <w:t>, 2021</w:t>
      </w:r>
    </w:p>
    <w:p w14:paraId="06C1BEFF" w14:textId="77777777" w:rsidR="004607C3" w:rsidRDefault="004607C3">
      <w:pPr>
        <w:rPr>
          <w:rFonts w:ascii="Arial" w:hAnsi="Arial" w:cs="Arial"/>
        </w:rPr>
      </w:pPr>
    </w:p>
    <w:p w14:paraId="51C8FE0C"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52834">
        <w:rPr>
          <w:rFonts w:ascii="Arial" w:hAnsi="Arial" w:cs="Arial" w:hint="eastAsia"/>
          <w:b/>
          <w:lang w:eastAsia="ja-JP"/>
        </w:rPr>
        <w:t>8.12.2</w:t>
      </w:r>
    </w:p>
    <w:p w14:paraId="26C70227" w14:textId="4A6E9D2D"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4E4789" w:rsidRPr="00650DF2">
        <w:rPr>
          <w:rFonts w:ascii="Arial" w:hAnsi="Arial" w:cs="Arial" w:hint="eastAsia"/>
          <w:b/>
          <w:bCs/>
          <w:lang w:eastAsia="ja-JP"/>
        </w:rPr>
        <w:t xml:space="preserve">Discussion on </w:t>
      </w:r>
      <w:r w:rsidR="00FD16A5">
        <w:rPr>
          <w:rFonts w:ascii="Arial" w:hAnsi="Arial" w:cs="Arial" w:hint="eastAsia"/>
          <w:b/>
          <w:bCs/>
          <w:lang w:eastAsia="ja-JP"/>
        </w:rPr>
        <w:t xml:space="preserve">mechanisms to improve </w:t>
      </w:r>
      <w:r w:rsidR="00C45BB0">
        <w:rPr>
          <w:rFonts w:ascii="Arial" w:hAnsi="Arial" w:cs="Arial"/>
          <w:b/>
          <w:bCs/>
          <w:lang w:eastAsia="ja-JP"/>
        </w:rPr>
        <w:t xml:space="preserve">reliability </w:t>
      </w:r>
      <w:r w:rsidR="004E4789">
        <w:rPr>
          <w:rFonts w:ascii="Arial" w:hAnsi="Arial" w:cs="Arial" w:hint="eastAsia"/>
          <w:b/>
          <w:bCs/>
          <w:lang w:eastAsia="ja-JP"/>
        </w:rPr>
        <w:t xml:space="preserve">for </w:t>
      </w:r>
      <w:r w:rsidR="005C2352">
        <w:rPr>
          <w:rFonts w:ascii="Arial" w:hAnsi="Arial" w:cs="Arial" w:hint="eastAsia"/>
          <w:b/>
          <w:bCs/>
          <w:lang w:eastAsia="ja-JP"/>
        </w:rPr>
        <w:t xml:space="preserve">multicast for </w:t>
      </w:r>
      <w:r w:rsidR="004E4789">
        <w:rPr>
          <w:rFonts w:ascii="Arial" w:hAnsi="Arial" w:cs="Arial" w:hint="eastAsia"/>
          <w:b/>
          <w:bCs/>
          <w:lang w:eastAsia="ja-JP"/>
        </w:rPr>
        <w:t>RRC_CONNECTED UEs</w:t>
      </w:r>
    </w:p>
    <w:p w14:paraId="3BAA6C4F"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4E4789">
        <w:rPr>
          <w:rFonts w:ascii="Arial" w:hAnsi="Arial" w:cs="Arial" w:hint="eastAsia"/>
          <w:b/>
          <w:lang w:eastAsia="ja-JP"/>
        </w:rPr>
        <w:t>NTT DOCOMO</w:t>
      </w:r>
      <w:r w:rsidR="00146429">
        <w:rPr>
          <w:rFonts w:ascii="Arial" w:hAnsi="Arial" w:cs="Arial" w:hint="eastAsia"/>
          <w:b/>
          <w:lang w:eastAsia="ja-JP"/>
        </w:rPr>
        <w:t>, INC</w:t>
      </w:r>
      <w:r w:rsidR="00A02EB8">
        <w:rPr>
          <w:rFonts w:ascii="Arial" w:hAnsi="Arial" w:cs="Arial" w:hint="eastAsia"/>
          <w:b/>
          <w:lang w:eastAsia="ja-JP"/>
        </w:rPr>
        <w:t>.</w:t>
      </w:r>
    </w:p>
    <w:p w14:paraId="1409D9E2"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58F87C01" w14:textId="77777777" w:rsidR="004607C3" w:rsidRDefault="004607C3">
      <w:pPr>
        <w:pBdr>
          <w:bottom w:val="single" w:sz="4" w:space="1" w:color="auto"/>
        </w:pBdr>
        <w:rPr>
          <w:rFonts w:ascii="Arial" w:hAnsi="Arial" w:cs="Arial"/>
        </w:rPr>
      </w:pPr>
    </w:p>
    <w:p w14:paraId="4FBA2873" w14:textId="77777777" w:rsidR="004607C3" w:rsidRDefault="004607C3">
      <w:pPr>
        <w:rPr>
          <w:rFonts w:ascii="Arial" w:hAnsi="Arial" w:cs="Arial"/>
        </w:rPr>
      </w:pPr>
    </w:p>
    <w:p w14:paraId="33AEA7CF" w14:textId="77777777" w:rsidR="003E7F9A" w:rsidRPr="003E7F9A" w:rsidRDefault="005D20F1" w:rsidP="00F02819">
      <w:pPr>
        <w:pStyle w:val="1"/>
        <w:numPr>
          <w:ilvl w:val="0"/>
          <w:numId w:val="6"/>
        </w:numPr>
        <w:spacing w:after="120"/>
      </w:pPr>
      <w:r>
        <w:t>Introduction</w:t>
      </w:r>
    </w:p>
    <w:p w14:paraId="4E68767B" w14:textId="39EC4876" w:rsidR="00EB1762" w:rsidRPr="0080792B" w:rsidRDefault="00EB1762" w:rsidP="00C0003C">
      <w:pPr>
        <w:spacing w:afterLines="50" w:after="120"/>
        <w:rPr>
          <w:lang w:eastAsia="ja-JP"/>
        </w:rPr>
      </w:pPr>
      <w:r>
        <w:rPr>
          <w:rFonts w:hint="eastAsia"/>
          <w:lang w:eastAsia="ja-JP"/>
        </w:rPr>
        <w:t xml:space="preserve">In RAN#88-e </w:t>
      </w:r>
      <w:r w:rsidR="007D0AE9">
        <w:rPr>
          <w:rFonts w:hint="eastAsia"/>
          <w:lang w:eastAsia="ja-JP"/>
        </w:rPr>
        <w:t xml:space="preserve">the </w:t>
      </w:r>
      <w:r>
        <w:rPr>
          <w:rFonts w:hint="eastAsia"/>
          <w:lang w:eastAsia="ja-JP"/>
        </w:rPr>
        <w:t>revised work item on</w:t>
      </w:r>
      <w:r w:rsidR="00C41890">
        <w:rPr>
          <w:rFonts w:hint="eastAsia"/>
          <w:lang w:eastAsia="ja-JP"/>
        </w:rPr>
        <w:t xml:space="preserve"> NR multicast and b</w:t>
      </w:r>
      <w:r>
        <w:rPr>
          <w:rFonts w:hint="eastAsia"/>
          <w:lang w:eastAsia="ja-JP"/>
        </w:rPr>
        <w:t>roadcast services was approved</w:t>
      </w:r>
      <w:r w:rsidR="00DC6CEE">
        <w:rPr>
          <w:rFonts w:hint="eastAsia"/>
          <w:lang w:eastAsia="ja-JP"/>
        </w:rPr>
        <w:t xml:space="preserve"> </w:t>
      </w:r>
      <w:r w:rsidR="00DC6CEE">
        <w:rPr>
          <w:lang w:eastAsia="ja-JP"/>
        </w:rPr>
        <w:fldChar w:fldCharType="begin"/>
      </w:r>
      <w:r w:rsidR="00DC6CEE">
        <w:rPr>
          <w:lang w:eastAsia="ja-JP"/>
        </w:rPr>
        <w:instrText xml:space="preserve"> </w:instrText>
      </w:r>
      <w:r w:rsidR="00DC6CEE">
        <w:rPr>
          <w:rFonts w:hint="eastAsia"/>
          <w:lang w:eastAsia="ja-JP"/>
        </w:rPr>
        <w:instrText>REF _Ref66269113 \r \h</w:instrText>
      </w:r>
      <w:r w:rsidR="00DC6CEE">
        <w:rPr>
          <w:lang w:eastAsia="ja-JP"/>
        </w:rPr>
        <w:instrText xml:space="preserve"> </w:instrText>
      </w:r>
      <w:r w:rsidR="00DC6CEE">
        <w:rPr>
          <w:lang w:eastAsia="ja-JP"/>
        </w:rPr>
      </w:r>
      <w:r w:rsidR="00DC6CEE">
        <w:rPr>
          <w:lang w:eastAsia="ja-JP"/>
        </w:rPr>
        <w:fldChar w:fldCharType="separate"/>
      </w:r>
      <w:r w:rsidR="00DC6CEE">
        <w:rPr>
          <w:lang w:eastAsia="ja-JP"/>
        </w:rPr>
        <w:t>[1]</w:t>
      </w:r>
      <w:r w:rsidR="00DC6CEE">
        <w:rPr>
          <w:lang w:eastAsia="ja-JP"/>
        </w:rPr>
        <w:fldChar w:fldCharType="end"/>
      </w:r>
      <w:r>
        <w:rPr>
          <w:rFonts w:hint="eastAsia"/>
          <w:lang w:eastAsia="ja-JP"/>
        </w:rPr>
        <w:t>. O</w:t>
      </w:r>
      <w:r w:rsidRPr="00494E8D">
        <w:rPr>
          <w:rFonts w:hint="eastAsia"/>
          <w:lang w:eastAsia="ja-JP"/>
        </w:rPr>
        <w:t>ne of</w:t>
      </w:r>
      <w:r>
        <w:rPr>
          <w:rFonts w:hint="eastAsia"/>
          <w:lang w:eastAsia="ja-JP"/>
        </w:rPr>
        <w:t xml:space="preserve"> the objectives is to s</w:t>
      </w:r>
      <w:r w:rsidRPr="00B23507">
        <w:rPr>
          <w:lang w:eastAsia="ja-JP"/>
        </w:rPr>
        <w:t xml:space="preserve">pecify </w:t>
      </w:r>
      <w:r>
        <w:rPr>
          <w:color w:val="000000"/>
          <w:lang w:eastAsia="zh-CN"/>
        </w:rPr>
        <w:t xml:space="preserve">required changes to </w:t>
      </w:r>
      <w:r>
        <w:rPr>
          <w:color w:val="000000"/>
        </w:rPr>
        <w:t>improve reliability of Broadcast/Multicast service</w:t>
      </w:r>
      <w:r>
        <w:rPr>
          <w:rFonts w:hint="eastAsia"/>
          <w:lang w:eastAsia="ja-JP"/>
        </w:rPr>
        <w:t xml:space="preserve">. </w:t>
      </w:r>
      <w:r>
        <w:t>In th</w:t>
      </w:r>
      <w:r>
        <w:rPr>
          <w:rFonts w:hint="eastAsia"/>
          <w:lang w:eastAsia="ja-JP"/>
        </w:rPr>
        <w:t>is</w:t>
      </w:r>
      <w:r>
        <w:t xml:space="preserve"> </w:t>
      </w:r>
      <w:r>
        <w:rPr>
          <w:bCs/>
          <w:iCs/>
          <w:lang w:eastAsia="ja-JP"/>
        </w:rPr>
        <w:t xml:space="preserve">contribution, we present our views on </w:t>
      </w:r>
      <w:r w:rsidR="009D7846">
        <w:rPr>
          <w:rFonts w:hint="eastAsia"/>
          <w:bCs/>
          <w:iCs/>
          <w:lang w:eastAsia="ja-JP"/>
        </w:rPr>
        <w:t xml:space="preserve">mechanisms to improve </w:t>
      </w:r>
      <w:r w:rsidR="0091094A">
        <w:rPr>
          <w:bCs/>
          <w:iCs/>
          <w:lang w:eastAsia="ja-JP"/>
        </w:rPr>
        <w:t xml:space="preserve">reliability </w:t>
      </w:r>
      <w:r w:rsidR="009C5F84">
        <w:rPr>
          <w:bCs/>
          <w:iCs/>
          <w:lang w:eastAsia="ja-JP"/>
        </w:rPr>
        <w:t xml:space="preserve">for </w:t>
      </w:r>
      <w:r w:rsidR="009C5F84">
        <w:rPr>
          <w:rFonts w:hint="eastAsia"/>
          <w:bCs/>
          <w:iCs/>
          <w:lang w:eastAsia="ja-JP"/>
        </w:rPr>
        <w:t>multicast</w:t>
      </w:r>
      <w:r w:rsidR="006726B1">
        <w:rPr>
          <w:rFonts w:hint="eastAsia"/>
          <w:bCs/>
          <w:iCs/>
          <w:lang w:eastAsia="ja-JP"/>
        </w:rPr>
        <w:t xml:space="preserve"> for RRC_CONNECTED UEs</w:t>
      </w:r>
      <w:r>
        <w:rPr>
          <w:rFonts w:hint="eastAsia"/>
          <w:bCs/>
          <w:iCs/>
          <w:lang w:eastAsia="ja-JP"/>
        </w:rPr>
        <w:t>.</w:t>
      </w:r>
    </w:p>
    <w:p w14:paraId="18963510" w14:textId="77777777" w:rsidR="004607C3" w:rsidRPr="009D7846" w:rsidRDefault="004607C3">
      <w:pPr>
        <w:pStyle w:val="a3"/>
        <w:tabs>
          <w:tab w:val="clear" w:pos="4153"/>
          <w:tab w:val="clear" w:pos="8306"/>
        </w:tabs>
        <w:rPr>
          <w:rFonts w:ascii="Arial" w:hAnsi="Arial" w:cs="Arial"/>
        </w:rPr>
      </w:pPr>
    </w:p>
    <w:p w14:paraId="557E5B43" w14:textId="77777777" w:rsidR="005D20F1" w:rsidRDefault="00AB6088" w:rsidP="00C0003C">
      <w:pPr>
        <w:pStyle w:val="1"/>
        <w:numPr>
          <w:ilvl w:val="0"/>
          <w:numId w:val="6"/>
        </w:numPr>
        <w:spacing w:after="120"/>
        <w:rPr>
          <w:lang w:eastAsia="ja-JP"/>
        </w:rPr>
      </w:pPr>
      <w:r>
        <w:rPr>
          <w:rFonts w:hint="eastAsia"/>
          <w:lang w:eastAsia="ja-JP"/>
        </w:rPr>
        <w:t>Discussion</w:t>
      </w:r>
    </w:p>
    <w:p w14:paraId="6B7FF8DF" w14:textId="77777777" w:rsidR="003B5D8D" w:rsidRDefault="003B5D8D" w:rsidP="003B5D8D">
      <w:pPr>
        <w:pStyle w:val="2"/>
        <w:numPr>
          <w:ilvl w:val="1"/>
          <w:numId w:val="6"/>
        </w:numPr>
        <w:spacing w:afterLines="50" w:after="120"/>
        <w:ind w:left="567"/>
        <w:rPr>
          <w:lang w:eastAsia="ja-JP"/>
        </w:rPr>
      </w:pPr>
      <w:r>
        <w:rPr>
          <w:rFonts w:hint="eastAsia"/>
          <w:lang w:eastAsia="ja-JP"/>
        </w:rPr>
        <w:t>HARQ-ACK feedback priority</w:t>
      </w:r>
    </w:p>
    <w:p w14:paraId="277B738E" w14:textId="69D6F7D5" w:rsidR="003B5D8D" w:rsidRDefault="003B5D8D" w:rsidP="003B5D8D">
      <w:pPr>
        <w:spacing w:afterLines="50" w:after="120"/>
        <w:rPr>
          <w:lang w:eastAsia="ja-JP"/>
        </w:rPr>
      </w:pPr>
      <w:r>
        <w:rPr>
          <w:rFonts w:hint="eastAsia"/>
          <w:lang w:eastAsia="ja-JP"/>
        </w:rPr>
        <w:t>In RAN1#104</w:t>
      </w:r>
      <w:r>
        <w:rPr>
          <w:lang w:eastAsia="ja-JP"/>
        </w:rPr>
        <w:t>bis</w:t>
      </w:r>
      <w:r>
        <w:rPr>
          <w:rFonts w:hint="eastAsia"/>
          <w:lang w:eastAsia="ja-JP"/>
        </w:rPr>
        <w:t>-e the following agreement was made</w:t>
      </w:r>
      <w:r w:rsidR="00347265">
        <w:rPr>
          <w:rFonts w:hint="eastAsia"/>
          <w:lang w:eastAsia="ja-JP"/>
        </w:rPr>
        <w:t xml:space="preserve"> </w:t>
      </w:r>
      <w:r w:rsidR="00347265">
        <w:rPr>
          <w:lang w:eastAsia="ja-JP"/>
        </w:rPr>
        <w:fldChar w:fldCharType="begin"/>
      </w:r>
      <w:r w:rsidR="00347265">
        <w:rPr>
          <w:lang w:eastAsia="ja-JP"/>
        </w:rPr>
        <w:instrText xml:space="preserve"> </w:instrText>
      </w:r>
      <w:r w:rsidR="00347265">
        <w:rPr>
          <w:rFonts w:hint="eastAsia"/>
          <w:lang w:eastAsia="ja-JP"/>
        </w:rPr>
        <w:instrText>REF _Ref71187707 \r \h</w:instrText>
      </w:r>
      <w:r w:rsidR="00347265">
        <w:rPr>
          <w:lang w:eastAsia="ja-JP"/>
        </w:rPr>
        <w:instrText xml:space="preserve"> </w:instrText>
      </w:r>
      <w:r w:rsidR="00347265">
        <w:rPr>
          <w:lang w:eastAsia="ja-JP"/>
        </w:rPr>
      </w:r>
      <w:r w:rsidR="00347265">
        <w:rPr>
          <w:lang w:eastAsia="ja-JP"/>
        </w:rPr>
        <w:fldChar w:fldCharType="separate"/>
      </w:r>
      <w:r w:rsidR="009C0AD7">
        <w:rPr>
          <w:lang w:eastAsia="ja-JP"/>
        </w:rPr>
        <w:t>[3]</w:t>
      </w:r>
      <w:r w:rsidR="00347265">
        <w:rPr>
          <w:lang w:eastAsia="ja-JP"/>
        </w:rPr>
        <w:fldChar w:fldCharType="end"/>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5D8D" w14:paraId="3EFFF764" w14:textId="77777777" w:rsidTr="00D46A51">
        <w:tc>
          <w:tcPr>
            <w:tcW w:w="10063" w:type="dxa"/>
            <w:shd w:val="clear" w:color="auto" w:fill="auto"/>
          </w:tcPr>
          <w:p w14:paraId="460CE1D5" w14:textId="77777777" w:rsidR="003B5D8D" w:rsidRPr="00475748" w:rsidRDefault="003B5D8D" w:rsidP="00D46A51">
            <w:pPr>
              <w:rPr>
                <w:rFonts w:ascii="Times" w:eastAsia="Batang" w:hAnsi="Times"/>
                <w:lang w:eastAsia="zh-CN"/>
              </w:rPr>
            </w:pPr>
            <w:r w:rsidRPr="00475748">
              <w:rPr>
                <w:rFonts w:ascii="Times" w:eastAsia="Batang" w:hAnsi="Times"/>
                <w:highlight w:val="green"/>
                <w:lang w:eastAsia="zh-CN"/>
              </w:rPr>
              <w:t>Agreement:</w:t>
            </w:r>
          </w:p>
          <w:p w14:paraId="77407AA6" w14:textId="77777777" w:rsidR="003B5D8D" w:rsidRPr="00475748" w:rsidRDefault="003B5D8D" w:rsidP="00D46A51">
            <w:pPr>
              <w:rPr>
                <w:rFonts w:ascii="Times" w:eastAsia="Batang" w:hAnsi="Times"/>
                <w:lang w:eastAsia="zh-CN"/>
              </w:rPr>
            </w:pPr>
            <w:r w:rsidRPr="00475748">
              <w:rPr>
                <w:rFonts w:ascii="Times" w:eastAsia="Batang" w:hAnsi="Times"/>
                <w:lang w:eastAsia="zh-CN"/>
              </w:rPr>
              <w:t>Two priority indexes are introduced for multicast, with</w:t>
            </w:r>
          </w:p>
          <w:p w14:paraId="7FAE1D13" w14:textId="77777777" w:rsidR="003B5D8D" w:rsidRPr="00475748" w:rsidRDefault="003B5D8D" w:rsidP="00D46A51">
            <w:pPr>
              <w:numPr>
                <w:ilvl w:val="0"/>
                <w:numId w:val="9"/>
              </w:numPr>
              <w:rPr>
                <w:rFonts w:ascii="Times" w:eastAsia="Batang" w:hAnsi="Times"/>
                <w:lang w:eastAsia="zh-CN"/>
              </w:rPr>
            </w:pPr>
            <w:r w:rsidRPr="00475748">
              <w:rPr>
                <w:rFonts w:ascii="Times" w:eastAsia="Batang" w:hAnsi="Times"/>
                <w:szCs w:val="24"/>
                <w:lang w:eastAsia="zh-CN"/>
              </w:rPr>
              <w:t>Index 0 meaning low priority and index 1 meaning high priority.</w:t>
            </w:r>
          </w:p>
          <w:p w14:paraId="559E5BF6" w14:textId="77777777" w:rsidR="003B5D8D" w:rsidRPr="00475748" w:rsidRDefault="003B5D8D" w:rsidP="00D46A51">
            <w:pPr>
              <w:numPr>
                <w:ilvl w:val="0"/>
                <w:numId w:val="9"/>
              </w:numPr>
              <w:rPr>
                <w:rFonts w:ascii="Times" w:eastAsia="Batang" w:hAnsi="Times"/>
                <w:szCs w:val="24"/>
                <w:lang w:eastAsia="zh-CN"/>
              </w:rPr>
            </w:pPr>
            <w:r w:rsidRPr="00475748">
              <w:rPr>
                <w:rFonts w:ascii="Times" w:eastAsia="Batang" w:hAnsi="Times"/>
                <w:szCs w:val="24"/>
                <w:lang w:eastAsia="zh-CN"/>
              </w:rPr>
              <w:t xml:space="preserve">Priority index can be included in DCI formats scheduling the group-common PDSCH. </w:t>
            </w:r>
          </w:p>
          <w:p w14:paraId="373AC229" w14:textId="77777777" w:rsidR="003B5D8D" w:rsidRPr="00475748" w:rsidRDefault="003B5D8D" w:rsidP="00D46A51">
            <w:pPr>
              <w:numPr>
                <w:ilvl w:val="1"/>
                <w:numId w:val="9"/>
              </w:numPr>
              <w:rPr>
                <w:rFonts w:ascii="Times" w:eastAsia="Batang" w:hAnsi="Times"/>
                <w:szCs w:val="24"/>
                <w:lang w:eastAsia="zh-CN"/>
              </w:rPr>
            </w:pPr>
            <w:r w:rsidRPr="00475748">
              <w:rPr>
                <w:rFonts w:ascii="Times" w:eastAsia="Batang" w:hAnsi="Times" w:hint="eastAsia"/>
                <w:szCs w:val="24"/>
                <w:lang w:eastAsia="zh-CN"/>
              </w:rPr>
              <w:t>F</w:t>
            </w:r>
            <w:r w:rsidRPr="00475748">
              <w:rPr>
                <w:rFonts w:ascii="Times" w:eastAsia="Batang" w:hAnsi="Times"/>
                <w:szCs w:val="24"/>
                <w:lang w:eastAsia="zh-CN"/>
              </w:rPr>
              <w:t>FS details for DCI formats.</w:t>
            </w:r>
          </w:p>
          <w:p w14:paraId="643777E8" w14:textId="77777777" w:rsidR="003B5D8D" w:rsidRPr="00273A73" w:rsidRDefault="003B5D8D" w:rsidP="00D46A51">
            <w:pPr>
              <w:pStyle w:val="ae"/>
              <w:numPr>
                <w:ilvl w:val="0"/>
                <w:numId w:val="9"/>
              </w:numPr>
              <w:spacing w:after="0"/>
              <w:contextualSpacing w:val="0"/>
              <w:jc w:val="both"/>
              <w:rPr>
                <w:rFonts w:eastAsia="Times New Roman"/>
                <w:lang w:eastAsia="zh-CN"/>
              </w:rPr>
            </w:pPr>
            <w:r w:rsidRPr="00475748">
              <w:rPr>
                <w:rFonts w:ascii="Times" w:eastAsia="Batang" w:hAnsi="Times"/>
                <w:szCs w:val="24"/>
                <w:lang w:eastAsia="zh-CN"/>
              </w:rPr>
              <w:t>FFS: the priority comparison between multicast and unicast with the same priority index.</w:t>
            </w:r>
          </w:p>
        </w:tc>
      </w:tr>
    </w:tbl>
    <w:p w14:paraId="7CC297AF" w14:textId="45D3515B" w:rsidR="003B5D8D" w:rsidRDefault="003B5D8D" w:rsidP="00DC5A80">
      <w:pPr>
        <w:spacing w:beforeLines="50" w:before="120" w:afterLines="50" w:after="120"/>
        <w:rPr>
          <w:lang w:eastAsia="ja-JP"/>
        </w:rPr>
      </w:pPr>
      <w:r>
        <w:rPr>
          <w:lang w:eastAsia="ja-JP"/>
        </w:rPr>
        <w:t>DCI format 1_0 for multicast is used to provide multicast service, not a fall-back DCI</w:t>
      </w:r>
      <w:r w:rsidR="009C0AD7">
        <w:rPr>
          <w:rFonts w:hint="eastAsia"/>
          <w:lang w:eastAsia="ja-JP"/>
        </w:rPr>
        <w:t xml:space="preserve"> format</w:t>
      </w:r>
      <w:r>
        <w:rPr>
          <w:lang w:eastAsia="ja-JP"/>
        </w:rPr>
        <w:t xml:space="preserve">. So it is better to introduce a priority indicator </w:t>
      </w:r>
      <w:r w:rsidR="00A3347D">
        <w:rPr>
          <w:rFonts w:hint="eastAsia"/>
          <w:lang w:eastAsia="ja-JP"/>
        </w:rPr>
        <w:t>to</w:t>
      </w:r>
      <w:r>
        <w:rPr>
          <w:lang w:eastAsia="ja-JP"/>
        </w:rPr>
        <w:t xml:space="preserve"> DCI format 1_0 for multicast </w:t>
      </w:r>
      <w:r w:rsidR="009F7B16">
        <w:rPr>
          <w:lang w:eastAsia="ja-JP"/>
        </w:rPr>
        <w:t>so that a priority index of a multicast traffic is indicated via DCI format 1_0 for multicast; otherwise, DCI format 1_0 cannot be used for multicast purpose in eMBB/URLLC coexistent scenario.</w:t>
      </w:r>
      <w:r>
        <w:rPr>
          <w:rFonts w:hint="eastAsia"/>
          <w:lang w:eastAsia="ja-JP"/>
        </w:rPr>
        <w:t xml:space="preserve"> </w:t>
      </w:r>
      <w:r w:rsidR="001D2F5A">
        <w:rPr>
          <w:rFonts w:hint="eastAsia"/>
          <w:lang w:eastAsia="ja-JP"/>
        </w:rPr>
        <w:t xml:space="preserve">In </w:t>
      </w:r>
      <w:r w:rsidR="001D2F5A">
        <w:rPr>
          <w:lang w:eastAsia="ja-JP"/>
        </w:rPr>
        <w:t xml:space="preserve">DCI format 1_0 scrambled by C-RNTI </w:t>
      </w:r>
      <w:r w:rsidR="001D2F5A">
        <w:rPr>
          <w:rFonts w:hint="eastAsia"/>
          <w:lang w:eastAsia="ja-JP"/>
        </w:rPr>
        <w:t>t</w:t>
      </w:r>
      <w:r>
        <w:rPr>
          <w:lang w:eastAsia="ja-JP"/>
        </w:rPr>
        <w:t xml:space="preserve">here are some fields that will not </w:t>
      </w:r>
      <w:r w:rsidR="00D40DFC">
        <w:rPr>
          <w:lang w:eastAsia="ja-JP"/>
        </w:rPr>
        <w:t xml:space="preserve">be </w:t>
      </w:r>
      <w:r>
        <w:rPr>
          <w:lang w:eastAsia="ja-JP"/>
        </w:rPr>
        <w:t xml:space="preserve">needed for </w:t>
      </w:r>
      <w:r w:rsidR="00B74088">
        <w:rPr>
          <w:rFonts w:hint="eastAsia"/>
          <w:lang w:eastAsia="ja-JP"/>
        </w:rPr>
        <w:t>multicast</w:t>
      </w:r>
      <w:r>
        <w:rPr>
          <w:lang w:eastAsia="ja-JP"/>
        </w:rPr>
        <w:t xml:space="preserve">. For example, </w:t>
      </w:r>
      <w:r w:rsidR="00D87C40">
        <w:rPr>
          <w:lang w:eastAsia="ja-JP"/>
        </w:rPr>
        <w:t>“</w:t>
      </w:r>
      <w:r w:rsidR="00F27C9C">
        <w:rPr>
          <w:rFonts w:hint="eastAsia"/>
          <w:lang w:eastAsia="ja-JP"/>
        </w:rPr>
        <w:t>i</w:t>
      </w:r>
      <w:r w:rsidR="00F27C9C">
        <w:t>dentifier for DCI formats</w:t>
      </w:r>
      <w:r w:rsidR="00D87C40">
        <w:rPr>
          <w:lang w:eastAsia="ja-JP"/>
        </w:rPr>
        <w:t>”</w:t>
      </w:r>
      <w:r>
        <w:rPr>
          <w:lang w:eastAsia="ja-JP"/>
        </w:rPr>
        <w:t xml:space="preserve"> will not be needed since UL DCI will not be needed for </w:t>
      </w:r>
      <w:r w:rsidR="00B74088">
        <w:rPr>
          <w:rFonts w:hint="eastAsia"/>
          <w:lang w:eastAsia="ja-JP"/>
        </w:rPr>
        <w:t>multicast</w:t>
      </w:r>
      <w:r>
        <w:rPr>
          <w:lang w:eastAsia="ja-JP"/>
        </w:rPr>
        <w:t xml:space="preserve">. It is possible to </w:t>
      </w:r>
      <w:r w:rsidR="00D40DFC">
        <w:rPr>
          <w:lang w:eastAsia="ja-JP"/>
        </w:rPr>
        <w:t>introduce</w:t>
      </w:r>
      <w:r>
        <w:rPr>
          <w:lang w:eastAsia="ja-JP"/>
        </w:rPr>
        <w:t xml:space="preserve"> a priority indicator to DCI format 1_0 </w:t>
      </w:r>
      <w:r w:rsidR="009321A9">
        <w:rPr>
          <w:rFonts w:hint="eastAsia"/>
          <w:lang w:eastAsia="ja-JP"/>
        </w:rPr>
        <w:t xml:space="preserve">for multicast </w:t>
      </w:r>
      <w:r>
        <w:rPr>
          <w:lang w:eastAsia="ja-JP"/>
        </w:rPr>
        <w:t xml:space="preserve">while maintaining the </w:t>
      </w:r>
      <w:r w:rsidR="009321A9">
        <w:rPr>
          <w:rFonts w:hint="eastAsia"/>
          <w:lang w:eastAsia="ja-JP"/>
        </w:rPr>
        <w:t xml:space="preserve">size of the existing </w:t>
      </w:r>
      <w:r>
        <w:rPr>
          <w:lang w:eastAsia="ja-JP"/>
        </w:rPr>
        <w:t xml:space="preserve">DCI </w:t>
      </w:r>
      <w:r w:rsidR="009321A9">
        <w:rPr>
          <w:rFonts w:hint="eastAsia"/>
          <w:lang w:eastAsia="ja-JP"/>
        </w:rPr>
        <w:t>format 1_0</w:t>
      </w:r>
      <w:r>
        <w:rPr>
          <w:lang w:eastAsia="ja-JP"/>
        </w:rPr>
        <w:t>.</w:t>
      </w:r>
    </w:p>
    <w:p w14:paraId="5042050A" w14:textId="77777777" w:rsidR="003B5D8D" w:rsidRPr="00C23061" w:rsidRDefault="003B5D8D" w:rsidP="003B5D8D">
      <w:pPr>
        <w:spacing w:afterLines="50" w:after="120"/>
        <w:rPr>
          <w:rFonts w:ascii="Arial" w:hAnsi="Arial" w:cs="Arial"/>
          <w:b/>
          <w:bCs/>
          <w:i/>
          <w:iCs/>
          <w:lang w:eastAsia="ja-JP"/>
        </w:rPr>
      </w:pPr>
      <w:r w:rsidRPr="00C23061">
        <w:rPr>
          <w:rFonts w:ascii="Arial" w:hAnsi="Arial" w:cs="Arial"/>
          <w:b/>
          <w:bCs/>
          <w:i/>
          <w:iCs/>
          <w:lang w:eastAsia="ja-JP"/>
        </w:rPr>
        <w:t>Proposal</w:t>
      </w:r>
      <w:r w:rsidR="00DA7B88">
        <w:rPr>
          <w:rFonts w:ascii="Arial" w:hAnsi="Arial" w:cs="Arial" w:hint="eastAsia"/>
          <w:b/>
          <w:bCs/>
          <w:i/>
          <w:iCs/>
          <w:lang w:eastAsia="ja-JP"/>
        </w:rPr>
        <w:t xml:space="preserve"> 1</w:t>
      </w:r>
      <w:r w:rsidRPr="00C23061">
        <w:rPr>
          <w:rFonts w:ascii="Arial" w:hAnsi="Arial" w:cs="Arial"/>
          <w:b/>
          <w:bCs/>
          <w:i/>
          <w:iCs/>
          <w:lang w:eastAsia="ja-JP"/>
        </w:rPr>
        <w:t xml:space="preserve">: </w:t>
      </w:r>
      <w:r w:rsidR="00244D64" w:rsidRPr="00C23061">
        <w:rPr>
          <w:rFonts w:ascii="Arial" w:hAnsi="Arial" w:cs="Arial"/>
          <w:b/>
          <w:bCs/>
          <w:i/>
          <w:iCs/>
          <w:lang w:eastAsia="ja-JP"/>
        </w:rPr>
        <w:t>Introduce a priority indicator field to DCI format 1_0 for multicast.</w:t>
      </w:r>
    </w:p>
    <w:p w14:paraId="10C6CAF4" w14:textId="77777777" w:rsidR="003B5D8D" w:rsidRPr="007A1A97" w:rsidRDefault="003B5D8D" w:rsidP="003B5D8D">
      <w:pPr>
        <w:rPr>
          <w:lang w:eastAsia="ja-JP"/>
        </w:rPr>
      </w:pPr>
    </w:p>
    <w:p w14:paraId="3564BACC" w14:textId="77777777" w:rsidR="003B5D8D" w:rsidRDefault="003B5D8D" w:rsidP="003B5D8D">
      <w:pPr>
        <w:pStyle w:val="2"/>
        <w:numPr>
          <w:ilvl w:val="1"/>
          <w:numId w:val="6"/>
        </w:numPr>
        <w:spacing w:afterLines="50" w:after="120"/>
        <w:ind w:left="567"/>
        <w:rPr>
          <w:lang w:eastAsia="ja-JP"/>
        </w:rPr>
      </w:pPr>
      <w:r>
        <w:rPr>
          <w:rFonts w:hint="eastAsia"/>
          <w:lang w:eastAsia="ja-JP"/>
        </w:rPr>
        <w:t>HARQ-ACK feedback enabling/disabling</w:t>
      </w:r>
    </w:p>
    <w:p w14:paraId="745EFAE0" w14:textId="77777777" w:rsidR="003B5D8D" w:rsidRDefault="002663A3" w:rsidP="003B5D8D">
      <w:pPr>
        <w:spacing w:afterLines="50" w:after="120"/>
        <w:rPr>
          <w:lang w:eastAsia="ja-JP"/>
        </w:rPr>
      </w:pPr>
      <w:r>
        <w:rPr>
          <w:rFonts w:hint="eastAsia"/>
          <w:lang w:eastAsia="ja-JP"/>
        </w:rPr>
        <w:t>In RAN1#</w:t>
      </w:r>
      <w:r w:rsidR="00FF49DE">
        <w:rPr>
          <w:rFonts w:hint="eastAsia"/>
          <w:lang w:eastAsia="ja-JP"/>
        </w:rPr>
        <w:t>105-e</w:t>
      </w:r>
      <w:r w:rsidR="003B5D8D">
        <w:rPr>
          <w:rFonts w:hint="eastAsia"/>
          <w:lang w:eastAsia="ja-JP"/>
        </w:rPr>
        <w:t xml:space="preserve">, the following </w:t>
      </w:r>
      <w:r w:rsidR="00F65CE8">
        <w:rPr>
          <w:rFonts w:hint="eastAsia"/>
          <w:lang w:eastAsia="ja-JP"/>
        </w:rPr>
        <w:t xml:space="preserve">working assumption </w:t>
      </w:r>
      <w:r w:rsidR="003B5D8D">
        <w:rPr>
          <w:rFonts w:hint="eastAsia"/>
          <w:lang w:eastAsia="ja-JP"/>
        </w:rPr>
        <w:t>was made</w:t>
      </w:r>
      <w:r w:rsidR="005B53B1">
        <w:rPr>
          <w:rFonts w:hint="eastAsia"/>
          <w:lang w:eastAsia="ja-JP"/>
        </w:rPr>
        <w:t xml:space="preserve"> </w:t>
      </w:r>
      <w:r w:rsidR="005B53B1">
        <w:rPr>
          <w:lang w:eastAsia="ja-JP"/>
        </w:rPr>
        <w:fldChar w:fldCharType="begin"/>
      </w:r>
      <w:r w:rsidR="005B53B1">
        <w:rPr>
          <w:lang w:eastAsia="ja-JP"/>
        </w:rPr>
        <w:instrText xml:space="preserve"> </w:instrText>
      </w:r>
      <w:r w:rsidR="005B53B1">
        <w:rPr>
          <w:rFonts w:hint="eastAsia"/>
          <w:lang w:eastAsia="ja-JP"/>
        </w:rPr>
        <w:instrText>REF _Ref66269125 \r \h</w:instrText>
      </w:r>
      <w:r w:rsidR="005B53B1">
        <w:rPr>
          <w:lang w:eastAsia="ja-JP"/>
        </w:rPr>
        <w:instrText xml:space="preserve"> </w:instrText>
      </w:r>
      <w:r w:rsidR="005B53B1">
        <w:rPr>
          <w:lang w:eastAsia="ja-JP"/>
        </w:rPr>
      </w:r>
      <w:r w:rsidR="005B53B1">
        <w:rPr>
          <w:lang w:eastAsia="ja-JP"/>
        </w:rPr>
        <w:fldChar w:fldCharType="separate"/>
      </w:r>
      <w:r w:rsidR="005B53B1">
        <w:rPr>
          <w:lang w:eastAsia="ja-JP"/>
        </w:rPr>
        <w:t>[2]</w:t>
      </w:r>
      <w:r w:rsidR="005B53B1">
        <w:rPr>
          <w:lang w:eastAsia="ja-JP"/>
        </w:rPr>
        <w:fldChar w:fldCharType="end"/>
      </w:r>
      <w:r w:rsidR="003B5D8D">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5D8D" w14:paraId="548AC3F0" w14:textId="77777777" w:rsidTr="00D46A51">
        <w:tc>
          <w:tcPr>
            <w:tcW w:w="10063" w:type="dxa"/>
            <w:shd w:val="clear" w:color="auto" w:fill="auto"/>
          </w:tcPr>
          <w:p w14:paraId="7ACB4A40" w14:textId="77777777" w:rsidR="001A296B" w:rsidRDefault="001A296B" w:rsidP="001A296B">
            <w:pPr>
              <w:rPr>
                <w:rFonts w:ascii="Times" w:hAnsi="Times" w:cs="Times"/>
                <w:lang w:eastAsia="x-none"/>
              </w:rPr>
            </w:pPr>
            <w:r>
              <w:rPr>
                <w:rFonts w:ascii="Times" w:hAnsi="Times" w:cs="Times"/>
                <w:highlight w:val="darkYellow"/>
                <w:lang w:eastAsia="x-none"/>
              </w:rPr>
              <w:t>Working assumption:</w:t>
            </w:r>
          </w:p>
          <w:p w14:paraId="63EC6239" w14:textId="77777777" w:rsidR="001A296B" w:rsidRDefault="001A296B" w:rsidP="001A296B">
            <w:pPr>
              <w:rPr>
                <w:lang w:eastAsia="zh-CN"/>
              </w:rPr>
            </w:pPr>
            <w:r>
              <w:t>For enabling/disabling ACK/NACK-based HARQ-ACK feedback for RRC_CONNECTED UE receiving multicast via dynamic group-common PDSCH:</w:t>
            </w:r>
          </w:p>
          <w:p w14:paraId="7E8110FA" w14:textId="77777777" w:rsidR="001A296B" w:rsidRDefault="001A296B" w:rsidP="001A296B">
            <w:pPr>
              <w:numPr>
                <w:ilvl w:val="0"/>
                <w:numId w:val="9"/>
              </w:numPr>
              <w:overflowPunct w:val="0"/>
              <w:autoSpaceDE w:val="0"/>
              <w:autoSpaceDN w:val="0"/>
              <w:snapToGrid w:val="0"/>
              <w:ind w:left="420"/>
              <w:contextualSpacing/>
              <w:jc w:val="both"/>
            </w:pPr>
            <w:r>
              <w:t>RRC signaling configures the enabling/ disabling function of group-common DCI indicating the enabling /disabling ACK/NACK based HARQ-ACK feedback.</w:t>
            </w:r>
          </w:p>
          <w:p w14:paraId="387532B8" w14:textId="77777777" w:rsidR="001A296B" w:rsidRDefault="001A296B" w:rsidP="001A296B">
            <w:pPr>
              <w:numPr>
                <w:ilvl w:val="1"/>
                <w:numId w:val="9"/>
              </w:numPr>
              <w:overflowPunct w:val="0"/>
              <w:autoSpaceDE w:val="0"/>
              <w:autoSpaceDN w:val="0"/>
              <w:snapToGrid w:val="0"/>
              <w:ind w:left="840"/>
              <w:contextualSpacing/>
              <w:jc w:val="both"/>
            </w:pPr>
            <w:r>
              <w:t xml:space="preserve">If RRC signaling configures the function of group-common DCI based indication, group-common DCI indicates (explicitly or implicitly) whether ACK/NACK based HARQ-ACK feedback is enabled/disabled </w:t>
            </w:r>
          </w:p>
          <w:p w14:paraId="032785E7" w14:textId="77777777" w:rsidR="001A296B" w:rsidRDefault="001A296B" w:rsidP="001A296B">
            <w:pPr>
              <w:numPr>
                <w:ilvl w:val="1"/>
                <w:numId w:val="9"/>
              </w:numPr>
              <w:overflowPunct w:val="0"/>
              <w:autoSpaceDE w:val="0"/>
              <w:autoSpaceDN w:val="0"/>
              <w:snapToGrid w:val="0"/>
              <w:ind w:left="840"/>
              <w:contextualSpacing/>
              <w:jc w:val="both"/>
              <w:rPr>
                <w:lang w:eastAsia="ja-JP"/>
              </w:rPr>
            </w:pPr>
            <w:r>
              <w:rPr>
                <w:lang w:eastAsia="ja-JP"/>
              </w:rPr>
              <w:t>Otherwise</w:t>
            </w:r>
            <w:r>
              <w:t xml:space="preserve">, enabling/disabling ACK/NACK based HARQ-ACK feedback is configured by RRC signaling. </w:t>
            </w:r>
          </w:p>
          <w:p w14:paraId="1E48A638" w14:textId="77777777" w:rsidR="001A296B" w:rsidRDefault="001A296B" w:rsidP="001A296B">
            <w:pPr>
              <w:numPr>
                <w:ilvl w:val="1"/>
                <w:numId w:val="9"/>
              </w:numPr>
              <w:overflowPunct w:val="0"/>
              <w:autoSpaceDE w:val="0"/>
              <w:autoSpaceDN w:val="0"/>
              <w:snapToGrid w:val="0"/>
              <w:ind w:left="840"/>
              <w:contextualSpacing/>
              <w:jc w:val="both"/>
              <w:rPr>
                <w:lang w:eastAsia="ja-JP"/>
              </w:rPr>
            </w:pPr>
            <w:r>
              <w:rPr>
                <w:lang w:eastAsia="ja-JP"/>
              </w:rPr>
              <w:t xml:space="preserve">FFS details on RRC signaling and group-common DCI indicating. </w:t>
            </w:r>
          </w:p>
          <w:p w14:paraId="641D67C5" w14:textId="77777777" w:rsidR="001A296B" w:rsidRDefault="001A296B" w:rsidP="001A296B">
            <w:pPr>
              <w:numPr>
                <w:ilvl w:val="0"/>
                <w:numId w:val="9"/>
              </w:numPr>
              <w:overflowPunct w:val="0"/>
              <w:autoSpaceDE w:val="0"/>
              <w:autoSpaceDN w:val="0"/>
              <w:snapToGrid w:val="0"/>
              <w:ind w:left="420"/>
              <w:contextualSpacing/>
              <w:jc w:val="both"/>
              <w:rPr>
                <w:lang w:eastAsia="ja-JP"/>
              </w:rPr>
            </w:pPr>
            <w:r>
              <w:t xml:space="preserve">FFS whether/how this option is extended to apply to NACK-only based feedback and multiple G-RNTI cases. </w:t>
            </w:r>
          </w:p>
          <w:p w14:paraId="5722CE9A" w14:textId="77777777" w:rsidR="001A296B" w:rsidRDefault="001A296B" w:rsidP="001A296B">
            <w:pPr>
              <w:numPr>
                <w:ilvl w:val="0"/>
                <w:numId w:val="9"/>
              </w:numPr>
              <w:overflowPunct w:val="0"/>
              <w:autoSpaceDE w:val="0"/>
              <w:autoSpaceDN w:val="0"/>
              <w:snapToGrid w:val="0"/>
              <w:ind w:left="420"/>
              <w:contextualSpacing/>
              <w:jc w:val="both"/>
              <w:rPr>
                <w:lang w:eastAsia="ja-JP"/>
              </w:rPr>
            </w:pPr>
            <w:r>
              <w:t>FFS the relation to the HARQ-ACK codebook types and HARQ-ACK codebook construction.</w:t>
            </w:r>
          </w:p>
          <w:p w14:paraId="6D5CC235" w14:textId="77777777" w:rsidR="001A296B" w:rsidRDefault="001A296B" w:rsidP="001A296B">
            <w:pPr>
              <w:numPr>
                <w:ilvl w:val="0"/>
                <w:numId w:val="9"/>
              </w:numPr>
              <w:overflowPunct w:val="0"/>
              <w:autoSpaceDE w:val="0"/>
              <w:autoSpaceDN w:val="0"/>
              <w:snapToGrid w:val="0"/>
              <w:ind w:left="420"/>
              <w:contextualSpacing/>
              <w:jc w:val="both"/>
              <w:rPr>
                <w:lang w:eastAsia="ja-JP"/>
              </w:rPr>
            </w:pPr>
            <w:r>
              <w:t xml:space="preserve">FFS the relation to the enabling/disabling ACK/NACK based HARQ-ACK feedback for retransmission.  </w:t>
            </w:r>
          </w:p>
          <w:p w14:paraId="1A936A69" w14:textId="77777777" w:rsidR="001A296B" w:rsidRDefault="001A296B" w:rsidP="001A296B">
            <w:pPr>
              <w:numPr>
                <w:ilvl w:val="0"/>
                <w:numId w:val="9"/>
              </w:numPr>
              <w:overflowPunct w:val="0"/>
              <w:autoSpaceDE w:val="0"/>
              <w:autoSpaceDN w:val="0"/>
              <w:snapToGrid w:val="0"/>
              <w:ind w:left="420"/>
              <w:contextualSpacing/>
              <w:jc w:val="both"/>
              <w:rPr>
                <w:lang w:eastAsia="ja-JP"/>
              </w:rPr>
            </w:pPr>
            <w:r>
              <w:t>FFS whether/how to allow UE not to react to the DCI signaling, but instead follow UE-specific RRC configuration for HARQ feedback.</w:t>
            </w:r>
          </w:p>
          <w:p w14:paraId="775D6223" w14:textId="6AC51F05" w:rsidR="00AA264E" w:rsidRPr="00E616DF" w:rsidRDefault="001A296B" w:rsidP="00343A30">
            <w:pPr>
              <w:numPr>
                <w:ilvl w:val="0"/>
                <w:numId w:val="9"/>
              </w:numPr>
              <w:overflowPunct w:val="0"/>
              <w:autoSpaceDE w:val="0"/>
              <w:autoSpaceDN w:val="0"/>
              <w:snapToGrid w:val="0"/>
              <w:ind w:left="420"/>
              <w:contextualSpacing/>
              <w:jc w:val="both"/>
              <w:rPr>
                <w:lang w:eastAsia="ja-JP"/>
              </w:rPr>
            </w:pPr>
            <w:r>
              <w:t>FFS whether/how to apply it to SPS group-common PDSCH.</w:t>
            </w:r>
          </w:p>
        </w:tc>
      </w:tr>
    </w:tbl>
    <w:p w14:paraId="6A8BA554" w14:textId="3B8C45AC" w:rsidR="006406C9" w:rsidRDefault="00FF49DE" w:rsidP="007E7BE0">
      <w:pPr>
        <w:spacing w:beforeLines="50" w:before="120" w:afterLines="50" w:after="120"/>
        <w:rPr>
          <w:lang w:eastAsia="ja-JP"/>
        </w:rPr>
      </w:pPr>
      <w:r>
        <w:rPr>
          <w:rFonts w:hint="eastAsia"/>
          <w:lang w:eastAsia="ja-JP"/>
        </w:rPr>
        <w:t xml:space="preserve">And in </w:t>
      </w:r>
      <w:r w:rsidR="006406C9">
        <w:rPr>
          <w:rFonts w:hint="eastAsia"/>
          <w:lang w:eastAsia="ja-JP"/>
        </w:rPr>
        <w:t>RAN2#114-e</w:t>
      </w:r>
      <w:r>
        <w:rPr>
          <w:rFonts w:hint="eastAsia"/>
          <w:lang w:eastAsia="ja-JP"/>
        </w:rPr>
        <w:t xml:space="preserve"> the following agreement</w:t>
      </w:r>
      <w:r w:rsidR="002E7F76">
        <w:rPr>
          <w:lang w:eastAsia="ja-JP"/>
        </w:rPr>
        <w:t>s</w:t>
      </w:r>
      <w:r>
        <w:rPr>
          <w:rFonts w:hint="eastAsia"/>
          <w:lang w:eastAsia="ja-JP"/>
        </w:rPr>
        <w:t xml:space="preserve"> </w:t>
      </w:r>
      <w:r w:rsidR="002E7F76">
        <w:rPr>
          <w:lang w:eastAsia="ja-JP"/>
        </w:rPr>
        <w:t>were</w:t>
      </w:r>
      <w:r>
        <w:rPr>
          <w:rFonts w:hint="eastAsia"/>
          <w:lang w:eastAsia="ja-JP"/>
        </w:rPr>
        <w:t xml:space="preserve"> made.</w:t>
      </w:r>
    </w:p>
    <w:tbl>
      <w:tblPr>
        <w:tblStyle w:val="ad"/>
        <w:tblW w:w="0" w:type="auto"/>
        <w:tblLook w:val="04A0" w:firstRow="1" w:lastRow="0" w:firstColumn="1" w:lastColumn="0" w:noHBand="0" w:noVBand="1"/>
      </w:tblPr>
      <w:tblGrid>
        <w:gridCol w:w="9855"/>
      </w:tblGrid>
      <w:tr w:rsidR="004A224F" w14:paraId="6136B470" w14:textId="77777777" w:rsidTr="004A224F">
        <w:tc>
          <w:tcPr>
            <w:tcW w:w="9855" w:type="dxa"/>
          </w:tcPr>
          <w:p w14:paraId="0A526AE0" w14:textId="77777777" w:rsidR="004868EC" w:rsidRPr="00017039" w:rsidRDefault="004868EC" w:rsidP="004868EC">
            <w:pPr>
              <w:pStyle w:val="Agreement"/>
              <w:tabs>
                <w:tab w:val="clear" w:pos="9990"/>
              </w:tabs>
              <w:overflowPunct/>
              <w:autoSpaceDE/>
              <w:autoSpaceDN/>
              <w:adjustRightInd/>
              <w:ind w:left="360" w:hanging="360"/>
              <w:textAlignment w:val="auto"/>
            </w:pPr>
            <w:r w:rsidRPr="00017039">
              <w:rPr>
                <w:bCs/>
              </w:rPr>
              <w:t>O</w:t>
            </w:r>
            <w:r w:rsidRPr="00017039">
              <w:t xml:space="preserve">ne-to-one mapping between G-RNTI and MBS session is supported in NR MBS. Other mappings FFS </w:t>
            </w:r>
          </w:p>
          <w:p w14:paraId="16DAC14F" w14:textId="77777777" w:rsidR="004A224F" w:rsidRPr="004868EC" w:rsidRDefault="004868EC" w:rsidP="004868EC">
            <w:pPr>
              <w:pStyle w:val="Agreement"/>
              <w:tabs>
                <w:tab w:val="clear" w:pos="9990"/>
              </w:tabs>
              <w:overflowPunct/>
              <w:autoSpaceDE/>
              <w:autoSpaceDN/>
              <w:adjustRightInd/>
              <w:ind w:left="360" w:hanging="360"/>
              <w:textAlignment w:val="auto"/>
              <w:rPr>
                <w:lang w:val="en-US"/>
              </w:rPr>
            </w:pPr>
            <w:r w:rsidRPr="00017039">
              <w:rPr>
                <w:lang w:val="en-US"/>
              </w:rPr>
              <w:t>Multiple MBS QoS flows corresponding to the same MBS session can be mapped to one or more than one MBS radio bearers.</w:t>
            </w:r>
          </w:p>
        </w:tc>
      </w:tr>
    </w:tbl>
    <w:p w14:paraId="0AB50422" w14:textId="7678091B" w:rsidR="008424C3" w:rsidRDefault="003B5D8D" w:rsidP="005A3582">
      <w:pPr>
        <w:spacing w:beforeLines="50" w:before="120" w:afterLines="50" w:after="120"/>
        <w:rPr>
          <w:lang w:eastAsia="ja-JP"/>
        </w:rPr>
      </w:pPr>
      <w:r>
        <w:rPr>
          <w:rFonts w:hint="eastAsia"/>
          <w:lang w:eastAsia="ja-JP"/>
        </w:rPr>
        <w:lastRenderedPageBreak/>
        <w:t xml:space="preserve">There are various use cases for </w:t>
      </w:r>
      <w:r>
        <w:rPr>
          <w:lang w:eastAsia="ja-JP"/>
        </w:rPr>
        <w:t>multicast</w:t>
      </w:r>
      <w:r>
        <w:rPr>
          <w:rFonts w:hint="eastAsia"/>
          <w:lang w:eastAsia="ja-JP"/>
        </w:rPr>
        <w:t xml:space="preserve"> and they will require different QoS levels. </w:t>
      </w:r>
      <w:r w:rsidRPr="005E07D5">
        <w:rPr>
          <w:lang w:eastAsia="ja-JP"/>
        </w:rPr>
        <w:t xml:space="preserve">The need for </w:t>
      </w:r>
      <w:r>
        <w:rPr>
          <w:lang w:eastAsia="ja-JP"/>
        </w:rPr>
        <w:t xml:space="preserve">HARQ-ACK </w:t>
      </w:r>
      <w:r w:rsidRPr="005E07D5">
        <w:rPr>
          <w:lang w:eastAsia="ja-JP"/>
        </w:rPr>
        <w:t xml:space="preserve">feedback will be high for </w:t>
      </w:r>
      <w:r>
        <w:rPr>
          <w:lang w:eastAsia="ja-JP"/>
        </w:rPr>
        <w:t xml:space="preserve">multicast </w:t>
      </w:r>
      <w:r w:rsidRPr="005E07D5">
        <w:rPr>
          <w:lang w:eastAsia="ja-JP"/>
        </w:rPr>
        <w:t>services that require high reliability.</w:t>
      </w:r>
      <w:r>
        <w:rPr>
          <w:lang w:eastAsia="ja-JP"/>
        </w:rPr>
        <w:t xml:space="preserve"> </w:t>
      </w:r>
      <w:r w:rsidRPr="00FF0195">
        <w:rPr>
          <w:lang w:eastAsia="ja-JP"/>
        </w:rPr>
        <w:t xml:space="preserve">On the other hand, </w:t>
      </w:r>
      <w:r>
        <w:rPr>
          <w:lang w:eastAsia="ja-JP"/>
        </w:rPr>
        <w:t xml:space="preserve">multicast </w:t>
      </w:r>
      <w:r w:rsidRPr="00FF0195">
        <w:rPr>
          <w:lang w:eastAsia="ja-JP"/>
        </w:rPr>
        <w:t xml:space="preserve">services that do not require high reliability may not need </w:t>
      </w:r>
      <w:r>
        <w:rPr>
          <w:lang w:eastAsia="ja-JP"/>
        </w:rPr>
        <w:t xml:space="preserve">HARQ-ACK </w:t>
      </w:r>
      <w:r w:rsidRPr="00FF0195">
        <w:rPr>
          <w:lang w:eastAsia="ja-JP"/>
        </w:rPr>
        <w:t>feedback.</w:t>
      </w:r>
      <w:r>
        <w:rPr>
          <w:rFonts w:hint="eastAsia"/>
          <w:lang w:eastAsia="ja-JP"/>
        </w:rPr>
        <w:t xml:space="preserve"> </w:t>
      </w:r>
      <w:r w:rsidR="008424C3">
        <w:rPr>
          <w:rFonts w:hint="eastAsia"/>
          <w:lang w:eastAsia="ja-JP"/>
        </w:rPr>
        <w:t xml:space="preserve">According to the above </w:t>
      </w:r>
      <w:r w:rsidR="00D0495B">
        <w:rPr>
          <w:rFonts w:hint="eastAsia"/>
          <w:lang w:eastAsia="ja-JP"/>
        </w:rPr>
        <w:t xml:space="preserve">RAN2 </w:t>
      </w:r>
      <w:r w:rsidR="008424C3">
        <w:rPr>
          <w:rFonts w:hint="eastAsia"/>
          <w:lang w:eastAsia="ja-JP"/>
        </w:rPr>
        <w:t>agreement</w:t>
      </w:r>
      <w:r w:rsidR="00AB021B">
        <w:rPr>
          <w:lang w:eastAsia="ja-JP"/>
        </w:rPr>
        <w:t>s</w:t>
      </w:r>
      <w:r w:rsidR="008424C3">
        <w:rPr>
          <w:rFonts w:hint="eastAsia"/>
          <w:lang w:eastAsia="ja-JP"/>
        </w:rPr>
        <w:t>, TBs with dif</w:t>
      </w:r>
      <w:r w:rsidR="00F81965">
        <w:rPr>
          <w:rFonts w:hint="eastAsia"/>
          <w:lang w:eastAsia="ja-JP"/>
        </w:rPr>
        <w:t>ferent QoS levels can be sent with the same</w:t>
      </w:r>
      <w:r w:rsidR="008424C3">
        <w:rPr>
          <w:rFonts w:hint="eastAsia"/>
          <w:lang w:eastAsia="ja-JP"/>
        </w:rPr>
        <w:t xml:space="preserve"> G-RNTI. Therefore, dynamic switching by group-common DCI will be useful.</w:t>
      </w:r>
    </w:p>
    <w:p w14:paraId="5D6C3EDA" w14:textId="4DBF6BD2" w:rsidR="003B5D8D" w:rsidRPr="006F5125" w:rsidRDefault="00CA5F0B" w:rsidP="005A3582">
      <w:pPr>
        <w:spacing w:afterLines="50" w:after="120"/>
        <w:rPr>
          <w:rFonts w:ascii="Arial" w:hAnsi="Arial" w:cs="Arial"/>
          <w:b/>
          <w:i/>
          <w:lang w:eastAsia="ja-JP"/>
        </w:rPr>
      </w:pPr>
      <w:r w:rsidRPr="006F5125">
        <w:rPr>
          <w:rFonts w:ascii="Arial" w:hAnsi="Arial" w:cs="Arial"/>
          <w:b/>
          <w:i/>
          <w:lang w:eastAsia="ja-JP"/>
        </w:rPr>
        <w:t>Proposal</w:t>
      </w:r>
      <w:r w:rsidR="00DA34F8">
        <w:rPr>
          <w:rFonts w:ascii="Arial" w:hAnsi="Arial" w:cs="Arial" w:hint="eastAsia"/>
          <w:b/>
          <w:i/>
          <w:lang w:eastAsia="ja-JP"/>
        </w:rPr>
        <w:t xml:space="preserve"> </w:t>
      </w:r>
      <w:r w:rsidR="002D1D80">
        <w:rPr>
          <w:rFonts w:ascii="Arial" w:hAnsi="Arial" w:cs="Arial" w:hint="eastAsia"/>
          <w:b/>
          <w:i/>
          <w:lang w:eastAsia="ja-JP"/>
        </w:rPr>
        <w:t>2</w:t>
      </w:r>
      <w:r w:rsidRPr="006F5125">
        <w:rPr>
          <w:rFonts w:ascii="Arial" w:hAnsi="Arial" w:cs="Arial"/>
          <w:b/>
          <w:i/>
          <w:lang w:eastAsia="ja-JP"/>
        </w:rPr>
        <w:t xml:space="preserve">: </w:t>
      </w:r>
      <w:r w:rsidR="00A35824" w:rsidRPr="006F5125">
        <w:rPr>
          <w:rFonts w:ascii="Arial" w:hAnsi="Arial" w:cs="Arial"/>
          <w:b/>
          <w:i/>
          <w:lang w:eastAsia="ja-JP"/>
        </w:rPr>
        <w:t>Confirm the working assumption</w:t>
      </w:r>
      <w:r w:rsidR="00C40E36">
        <w:rPr>
          <w:rFonts w:ascii="Arial" w:hAnsi="Arial" w:cs="Arial" w:hint="eastAsia"/>
          <w:b/>
          <w:i/>
          <w:lang w:eastAsia="ja-JP"/>
        </w:rPr>
        <w:t xml:space="preserve"> </w:t>
      </w:r>
      <w:r w:rsidR="00C40E36">
        <w:rPr>
          <w:rFonts w:ascii="Arial" w:hAnsi="Arial" w:cs="Arial"/>
          <w:b/>
          <w:i/>
          <w:lang w:eastAsia="ja-JP"/>
        </w:rPr>
        <w:t>on HARQ feedback enabling/disabling</w:t>
      </w:r>
      <w:r w:rsidR="005A3582">
        <w:rPr>
          <w:rFonts w:ascii="Arial" w:hAnsi="Arial" w:cs="Arial"/>
          <w:b/>
          <w:i/>
          <w:lang w:eastAsia="ja-JP"/>
        </w:rPr>
        <w:t>.</w:t>
      </w:r>
    </w:p>
    <w:p w14:paraId="1CB41B5F" w14:textId="77777777" w:rsidR="003B5D8D" w:rsidRDefault="003B5D8D" w:rsidP="003B5D8D">
      <w:pPr>
        <w:spacing w:afterLines="50" w:after="120"/>
        <w:rPr>
          <w:rFonts w:eastAsia="ＭＳ Ｐゴシック"/>
          <w:lang w:eastAsia="ja-JP"/>
        </w:rPr>
      </w:pPr>
      <w:r>
        <w:rPr>
          <w:rFonts w:eastAsia="ＭＳ Ｐゴシック"/>
          <w:lang w:eastAsia="ja-JP"/>
        </w:rPr>
        <w:t>Firstly, following alternatives can be considered for RRC signalling.</w:t>
      </w:r>
    </w:p>
    <w:p w14:paraId="448ACDC0" w14:textId="77777777" w:rsidR="003B5D8D" w:rsidRDefault="003B5D8D" w:rsidP="003B5D8D">
      <w:pPr>
        <w:numPr>
          <w:ilvl w:val="0"/>
          <w:numId w:val="21"/>
        </w:numPr>
        <w:rPr>
          <w:rFonts w:eastAsia="ＭＳ Ｐゴシック"/>
          <w:lang w:eastAsia="ja-JP"/>
        </w:rPr>
      </w:pPr>
      <w:r>
        <w:rPr>
          <w:rFonts w:eastAsia="ＭＳ Ｐゴシック" w:hint="eastAsia"/>
          <w:lang w:eastAsia="ja-JP"/>
        </w:rPr>
        <w:t xml:space="preserve">Alt 1-1: Introduce a </w:t>
      </w:r>
      <w:r>
        <w:rPr>
          <w:rFonts w:eastAsia="ＭＳ Ｐゴシック"/>
          <w:lang w:eastAsia="ja-JP"/>
        </w:rPr>
        <w:t>parameter</w:t>
      </w:r>
      <w:r>
        <w:rPr>
          <w:rFonts w:eastAsia="ＭＳ Ｐゴシック" w:hint="eastAsia"/>
          <w:lang w:eastAsia="ja-JP"/>
        </w:rPr>
        <w:t xml:space="preserve"> with 2 states {enabled, disabled}.</w:t>
      </w:r>
    </w:p>
    <w:p w14:paraId="1C04081B" w14:textId="77777777" w:rsidR="003B5D8D" w:rsidRDefault="003B5D8D" w:rsidP="003B5D8D">
      <w:pPr>
        <w:spacing w:afterLines="50" w:after="120"/>
        <w:ind w:left="420"/>
        <w:rPr>
          <w:rFonts w:eastAsia="ＭＳ Ｐゴシック"/>
          <w:lang w:eastAsia="ja-JP"/>
        </w:rPr>
      </w:pPr>
      <w:r>
        <w:rPr>
          <w:rFonts w:eastAsia="ＭＳ Ｐゴシック" w:hint="eastAsia"/>
          <w:lang w:eastAsia="ja-JP"/>
        </w:rPr>
        <w:t xml:space="preserve">A parameter configures whether the dynamic indication is enabled or not. When </w:t>
      </w:r>
      <w:r>
        <w:rPr>
          <w:rFonts w:eastAsia="ＭＳ Ｐゴシック"/>
          <w:lang w:eastAsia="ja-JP"/>
        </w:rPr>
        <w:t>‘</w:t>
      </w:r>
      <w:r>
        <w:rPr>
          <w:rFonts w:eastAsia="ＭＳ Ｐゴシック" w:hint="eastAsia"/>
          <w:lang w:eastAsia="ja-JP"/>
        </w:rPr>
        <w:t>enabled</w:t>
      </w:r>
      <w:r>
        <w:rPr>
          <w:rFonts w:eastAsia="ＭＳ Ｐゴシック"/>
          <w:lang w:eastAsia="ja-JP"/>
        </w:rPr>
        <w:t>’</w:t>
      </w:r>
      <w:r>
        <w:rPr>
          <w:rFonts w:eastAsia="ＭＳ Ｐゴシック" w:hint="eastAsia"/>
          <w:lang w:eastAsia="ja-JP"/>
        </w:rPr>
        <w:t xml:space="preserve">, HARQ-ACK feedback enable/disable is indicated in DCI. When </w:t>
      </w:r>
      <w:r>
        <w:rPr>
          <w:rFonts w:eastAsia="ＭＳ Ｐゴシック"/>
          <w:lang w:eastAsia="ja-JP"/>
        </w:rPr>
        <w:t>‘</w:t>
      </w:r>
      <w:r>
        <w:rPr>
          <w:rFonts w:eastAsia="ＭＳ Ｐゴシック" w:hint="eastAsia"/>
          <w:lang w:eastAsia="ja-JP"/>
        </w:rPr>
        <w:t>disabled</w:t>
      </w:r>
      <w:r>
        <w:rPr>
          <w:rFonts w:eastAsia="ＭＳ Ｐゴシック"/>
          <w:lang w:eastAsia="ja-JP"/>
        </w:rPr>
        <w:t>’</w:t>
      </w:r>
      <w:r>
        <w:rPr>
          <w:rFonts w:eastAsia="ＭＳ Ｐゴシック" w:hint="eastAsia"/>
          <w:lang w:eastAsia="ja-JP"/>
        </w:rPr>
        <w:t xml:space="preserve">, the </w:t>
      </w:r>
      <w:r>
        <w:rPr>
          <w:rFonts w:eastAsia="ＭＳ Ｐゴシック"/>
          <w:lang w:eastAsia="ja-JP"/>
        </w:rPr>
        <w:t>behaviour</w:t>
      </w:r>
      <w:r>
        <w:rPr>
          <w:rFonts w:eastAsia="ＭＳ Ｐゴシック" w:hint="eastAsia"/>
          <w:lang w:eastAsia="ja-JP"/>
        </w:rPr>
        <w:t xml:space="preserve"> is fixed (e.g., feedback enable).</w:t>
      </w:r>
    </w:p>
    <w:p w14:paraId="61B7C6FA" w14:textId="77777777" w:rsidR="003B5D8D" w:rsidRDefault="003B5D8D" w:rsidP="003B5D8D">
      <w:pPr>
        <w:numPr>
          <w:ilvl w:val="0"/>
          <w:numId w:val="21"/>
        </w:numPr>
        <w:rPr>
          <w:rFonts w:eastAsia="ＭＳ Ｐゴシック"/>
          <w:lang w:eastAsia="ja-JP"/>
        </w:rPr>
      </w:pPr>
      <w:r>
        <w:rPr>
          <w:rFonts w:eastAsia="ＭＳ Ｐゴシック" w:hint="eastAsia"/>
          <w:lang w:eastAsia="ja-JP"/>
        </w:rPr>
        <w:t>Alt 1-2: Introduce a parameter with 3 states {enabled, disabled, dynamic}.</w:t>
      </w:r>
    </w:p>
    <w:p w14:paraId="6259567C" w14:textId="77777777" w:rsidR="003B5D8D" w:rsidRDefault="003B5D8D" w:rsidP="003B5D8D">
      <w:pPr>
        <w:spacing w:afterLines="50" w:after="120"/>
        <w:ind w:left="420"/>
        <w:rPr>
          <w:rFonts w:eastAsia="ＭＳ Ｐゴシック"/>
          <w:lang w:eastAsia="ja-JP"/>
        </w:rPr>
      </w:pPr>
      <w:r>
        <w:rPr>
          <w:rFonts w:eastAsia="ＭＳ Ｐゴシック" w:hint="eastAsia"/>
          <w:lang w:eastAsia="ja-JP"/>
        </w:rPr>
        <w:t xml:space="preserve">A parameter configures whether the switching is semi-static or dynamic. When </w:t>
      </w:r>
      <w:r>
        <w:rPr>
          <w:rFonts w:eastAsia="ＭＳ Ｐゴシック"/>
          <w:lang w:eastAsia="ja-JP"/>
        </w:rPr>
        <w:t>‘</w:t>
      </w:r>
      <w:r>
        <w:rPr>
          <w:rFonts w:eastAsia="ＭＳ Ｐゴシック" w:hint="eastAsia"/>
          <w:lang w:eastAsia="ja-JP"/>
        </w:rPr>
        <w:t>enabled</w:t>
      </w:r>
      <w:r>
        <w:rPr>
          <w:rFonts w:eastAsia="ＭＳ Ｐゴシック"/>
          <w:lang w:eastAsia="ja-JP"/>
        </w:rPr>
        <w:t>’</w:t>
      </w:r>
      <w:r>
        <w:rPr>
          <w:rFonts w:eastAsia="ＭＳ Ｐゴシック" w:hint="eastAsia"/>
          <w:lang w:eastAsia="ja-JP"/>
        </w:rPr>
        <w:t xml:space="preserve">, HARQ-ACK feedback is always enabled. When </w:t>
      </w:r>
      <w:r>
        <w:rPr>
          <w:rFonts w:eastAsia="ＭＳ Ｐゴシック"/>
          <w:lang w:eastAsia="ja-JP"/>
        </w:rPr>
        <w:t>‘</w:t>
      </w:r>
      <w:r>
        <w:rPr>
          <w:rFonts w:eastAsia="ＭＳ Ｐゴシック" w:hint="eastAsia"/>
          <w:lang w:eastAsia="ja-JP"/>
        </w:rPr>
        <w:t>disabled</w:t>
      </w:r>
      <w:r>
        <w:rPr>
          <w:rFonts w:eastAsia="ＭＳ Ｐゴシック"/>
          <w:lang w:eastAsia="ja-JP"/>
        </w:rPr>
        <w:t>’</w:t>
      </w:r>
      <w:r>
        <w:rPr>
          <w:rFonts w:eastAsia="ＭＳ Ｐゴシック" w:hint="eastAsia"/>
          <w:lang w:eastAsia="ja-JP"/>
        </w:rPr>
        <w:t xml:space="preserve">, HARQ-ACK feedback is always disabled. When </w:t>
      </w:r>
      <w:r>
        <w:rPr>
          <w:rFonts w:eastAsia="ＭＳ Ｐゴシック"/>
          <w:lang w:eastAsia="ja-JP"/>
        </w:rPr>
        <w:t>‘</w:t>
      </w:r>
      <w:r>
        <w:rPr>
          <w:rFonts w:eastAsia="ＭＳ Ｐゴシック" w:hint="eastAsia"/>
          <w:lang w:eastAsia="ja-JP"/>
        </w:rPr>
        <w:t>dynamic</w:t>
      </w:r>
      <w:r>
        <w:rPr>
          <w:rFonts w:eastAsia="ＭＳ Ｐゴシック"/>
          <w:lang w:eastAsia="ja-JP"/>
        </w:rPr>
        <w:t>’</w:t>
      </w:r>
      <w:r>
        <w:rPr>
          <w:rFonts w:eastAsia="ＭＳ Ｐゴシック" w:hint="eastAsia"/>
          <w:lang w:eastAsia="ja-JP"/>
        </w:rPr>
        <w:t>, HARQ-ACK feedback enable/disable is indicated in DCI.</w:t>
      </w:r>
    </w:p>
    <w:p w14:paraId="1857C1F2" w14:textId="0C67A3C0" w:rsidR="003B5D8D" w:rsidRPr="00625A31" w:rsidRDefault="003B5D8D" w:rsidP="003B5D8D">
      <w:pPr>
        <w:numPr>
          <w:ilvl w:val="0"/>
          <w:numId w:val="21"/>
        </w:numPr>
        <w:spacing w:afterLines="50" w:after="120"/>
        <w:rPr>
          <w:rFonts w:eastAsia="ＭＳ Ｐゴシック"/>
          <w:lang w:eastAsia="ja-JP"/>
        </w:rPr>
      </w:pPr>
      <w:r>
        <w:rPr>
          <w:rFonts w:eastAsia="ＭＳ Ｐゴシック" w:hint="eastAsia"/>
          <w:lang w:eastAsia="ja-JP"/>
        </w:rPr>
        <w:t>Alt 1-3: Reuse existing parameters.</w:t>
      </w:r>
      <w:r>
        <w:rPr>
          <w:rFonts w:eastAsia="ＭＳ Ｐゴシック"/>
          <w:lang w:eastAsia="ja-JP"/>
        </w:rPr>
        <w:br/>
      </w:r>
      <w:r>
        <w:rPr>
          <w:rFonts w:eastAsia="ＭＳ Ｐゴシック" w:hint="eastAsia"/>
          <w:lang w:eastAsia="ja-JP"/>
        </w:rPr>
        <w:t xml:space="preserve">An example is NR-U in Rel-16. In Rel-16 NR-U, </w:t>
      </w:r>
      <w:r w:rsidRPr="00D44A8B">
        <w:rPr>
          <w:rFonts w:eastAsia="ＭＳ Ｐゴシック"/>
          <w:i/>
          <w:lang w:eastAsia="ja-JP"/>
        </w:rPr>
        <w:t>dl-DataToUL-ACK-r16</w:t>
      </w:r>
      <w:r w:rsidRPr="008F6B7F">
        <w:rPr>
          <w:rFonts w:eastAsia="ＭＳ Ｐゴシック" w:hint="eastAsia"/>
          <w:lang w:eastAsia="ja-JP"/>
        </w:rPr>
        <w:t xml:space="preserve"> is configured</w:t>
      </w:r>
      <w:r>
        <w:rPr>
          <w:rFonts w:eastAsia="ＭＳ Ｐゴシック" w:hint="eastAsia"/>
          <w:lang w:eastAsia="ja-JP"/>
        </w:rPr>
        <w:t xml:space="preserve">, which can contain a non-numerical value (i.e., -1). If a non-numerical value </w:t>
      </w:r>
      <w:r>
        <w:rPr>
          <w:rFonts w:eastAsia="ＭＳ Ｐゴシック"/>
          <w:lang w:eastAsia="ja-JP"/>
        </w:rPr>
        <w:t xml:space="preserve">is included in </w:t>
      </w:r>
      <w:r w:rsidRPr="00D44A8B">
        <w:rPr>
          <w:rFonts w:eastAsia="ＭＳ Ｐゴシック"/>
          <w:i/>
          <w:lang w:eastAsia="ja-JP"/>
        </w:rPr>
        <w:t>dl-DataToUL-ACK-r16</w:t>
      </w:r>
      <w:r>
        <w:rPr>
          <w:rFonts w:eastAsia="ＭＳ Ｐゴシック"/>
          <w:lang w:eastAsia="ja-JP"/>
        </w:rPr>
        <w:t xml:space="preserve">, </w:t>
      </w:r>
      <w:r>
        <w:rPr>
          <w:rFonts w:eastAsia="ＭＳ Ｐゴシック" w:hint="eastAsia"/>
          <w:lang w:eastAsia="ja-JP"/>
        </w:rPr>
        <w:t>HARQ-ACK feedback enable/disable is indicated in DCI.</w:t>
      </w:r>
      <w:r>
        <w:rPr>
          <w:rFonts w:eastAsia="ＭＳ Ｐゴシック"/>
          <w:lang w:eastAsia="ja-JP"/>
        </w:rPr>
        <w:t xml:space="preserve"> Otherwise, </w:t>
      </w:r>
      <w:r>
        <w:rPr>
          <w:rFonts w:eastAsia="ＭＳ Ｐゴシック" w:hint="eastAsia"/>
          <w:lang w:eastAsia="ja-JP"/>
        </w:rPr>
        <w:t>HARQ-ACK feedback is always enabled</w:t>
      </w:r>
      <w:r>
        <w:rPr>
          <w:rFonts w:eastAsia="ＭＳ Ｐゴシック"/>
          <w:lang w:eastAsia="ja-JP"/>
        </w:rPr>
        <w:t>.</w:t>
      </w:r>
      <w:r w:rsidRPr="008F6B7F">
        <w:rPr>
          <w:rFonts w:eastAsia="ＭＳ Ｐゴシック" w:hint="eastAsia"/>
          <w:lang w:eastAsia="ja-JP"/>
        </w:rPr>
        <w:t xml:space="preserve"> </w:t>
      </w:r>
      <w:r>
        <w:rPr>
          <w:rFonts w:eastAsia="ＭＳ Ｐゴシック" w:hint="eastAsia"/>
          <w:lang w:eastAsia="ja-JP"/>
        </w:rPr>
        <w:t xml:space="preserve">The mechanism could be reused for </w:t>
      </w:r>
      <w:r w:rsidR="00603314">
        <w:rPr>
          <w:rFonts w:eastAsia="ＭＳ Ｐゴシック" w:hint="eastAsia"/>
          <w:lang w:eastAsia="ja-JP"/>
        </w:rPr>
        <w:t>multicast</w:t>
      </w:r>
      <w:r>
        <w:rPr>
          <w:rFonts w:eastAsia="ＭＳ Ｐゴシック" w:hint="eastAsia"/>
          <w:lang w:eastAsia="ja-JP"/>
        </w:rPr>
        <w:t>.</w:t>
      </w:r>
    </w:p>
    <w:p w14:paraId="79B80DCB" w14:textId="77777777" w:rsidR="003B5D8D" w:rsidRDefault="003B5D8D" w:rsidP="003B5D8D">
      <w:pPr>
        <w:spacing w:afterLines="50" w:after="120"/>
        <w:rPr>
          <w:rFonts w:eastAsia="ＭＳ Ｐゴシック"/>
          <w:lang w:eastAsia="ja-JP"/>
        </w:rPr>
      </w:pPr>
      <w:r>
        <w:rPr>
          <w:rFonts w:eastAsia="ＭＳ Ｐゴシック" w:hint="eastAsia"/>
          <w:lang w:eastAsia="ja-JP"/>
        </w:rPr>
        <w:t>Then, followings can be considered for DCI indication design.</w:t>
      </w:r>
    </w:p>
    <w:p w14:paraId="24F61D62" w14:textId="77777777" w:rsidR="003B5D8D" w:rsidRDefault="003B5D8D" w:rsidP="003B5D8D">
      <w:pPr>
        <w:numPr>
          <w:ilvl w:val="0"/>
          <w:numId w:val="17"/>
        </w:numPr>
        <w:rPr>
          <w:rFonts w:eastAsia="ＭＳ Ｐゴシック"/>
          <w:lang w:eastAsia="ja-JP"/>
        </w:rPr>
      </w:pPr>
      <w:r>
        <w:rPr>
          <w:rFonts w:eastAsia="ＭＳ Ｐゴシック" w:hint="eastAsia"/>
          <w:lang w:eastAsia="ja-JP"/>
        </w:rPr>
        <w:t>Alt 2-1: 1bit flag</w:t>
      </w:r>
    </w:p>
    <w:p w14:paraId="10D1FD2A" w14:textId="77777777" w:rsidR="003B5D8D" w:rsidRDefault="003B5D8D" w:rsidP="003B5D8D">
      <w:pPr>
        <w:spacing w:afterLines="50" w:after="120"/>
        <w:ind w:left="420"/>
        <w:rPr>
          <w:rFonts w:eastAsia="ＭＳ Ｐゴシック"/>
          <w:lang w:eastAsia="ja-JP"/>
        </w:rPr>
      </w:pPr>
      <w:r>
        <w:rPr>
          <w:rFonts w:eastAsia="ＭＳ Ｐゴシック" w:hint="eastAsia"/>
          <w:lang w:eastAsia="ja-JP"/>
        </w:rPr>
        <w:t xml:space="preserve">1bit flag indicates enabling </w:t>
      </w:r>
      <w:r>
        <w:rPr>
          <w:rFonts w:eastAsia="ＭＳ Ｐゴシック"/>
          <w:lang w:eastAsia="ja-JP"/>
        </w:rPr>
        <w:t xml:space="preserve">or </w:t>
      </w:r>
      <w:r>
        <w:rPr>
          <w:rFonts w:eastAsia="ＭＳ Ｐゴシック" w:hint="eastAsia"/>
          <w:lang w:eastAsia="ja-JP"/>
        </w:rPr>
        <w:t>disabling HARQ-ACK feedback.</w:t>
      </w:r>
    </w:p>
    <w:p w14:paraId="62E9EF73" w14:textId="77777777" w:rsidR="003B5D8D" w:rsidRDefault="003B5D8D" w:rsidP="003B5D8D">
      <w:pPr>
        <w:numPr>
          <w:ilvl w:val="0"/>
          <w:numId w:val="17"/>
        </w:numPr>
        <w:rPr>
          <w:rFonts w:eastAsia="ＭＳ Ｐゴシック"/>
          <w:lang w:eastAsia="ja-JP"/>
        </w:rPr>
      </w:pPr>
      <w:r>
        <w:rPr>
          <w:rFonts w:eastAsia="ＭＳ Ｐゴシック" w:hint="eastAsia"/>
          <w:lang w:eastAsia="ja-JP"/>
        </w:rPr>
        <w:t>Alt 2-2: PDSCH-to-HARQ feedback timing indicator (PFTI)</w:t>
      </w:r>
    </w:p>
    <w:p w14:paraId="4393FBA6" w14:textId="692C0D24" w:rsidR="003B5D8D" w:rsidRDefault="003B5D8D" w:rsidP="003B5D8D">
      <w:pPr>
        <w:spacing w:afterLines="50" w:after="120"/>
        <w:ind w:left="420"/>
        <w:rPr>
          <w:rFonts w:eastAsia="ＭＳ Ｐゴシック"/>
          <w:lang w:eastAsia="ja-JP"/>
        </w:rPr>
      </w:pPr>
      <w:r>
        <w:rPr>
          <w:rFonts w:eastAsia="ＭＳ Ｐゴシック" w:hint="eastAsia"/>
          <w:lang w:eastAsia="ja-JP"/>
        </w:rPr>
        <w:t xml:space="preserve">This is the same method as Rel-16 NR-U. </w:t>
      </w:r>
      <w:r>
        <w:rPr>
          <w:rFonts w:eastAsia="ＭＳ Ｐゴシック"/>
          <w:lang w:eastAsia="ja-JP"/>
        </w:rPr>
        <w:t>A</w:t>
      </w:r>
      <w:r>
        <w:rPr>
          <w:rFonts w:eastAsia="ＭＳ Ｐゴシック" w:hint="eastAsia"/>
          <w:lang w:eastAsia="ja-JP"/>
        </w:rPr>
        <w:t xml:space="preserve"> non-numerical value</w:t>
      </w:r>
      <w:r>
        <w:rPr>
          <w:rFonts w:eastAsia="ＭＳ Ｐゴシック"/>
          <w:lang w:eastAsia="ja-JP"/>
        </w:rPr>
        <w:t xml:space="preserve"> is included in</w:t>
      </w:r>
      <w:r w:rsidRPr="003544DC">
        <w:rPr>
          <w:rFonts w:eastAsia="ＭＳ Ｐゴシック"/>
          <w:i/>
          <w:lang w:eastAsia="ja-JP"/>
        </w:rPr>
        <w:t xml:space="preserve"> </w:t>
      </w:r>
      <w:r w:rsidRPr="007C3A5A">
        <w:rPr>
          <w:rFonts w:eastAsia="ＭＳ Ｐゴシック"/>
          <w:i/>
          <w:lang w:eastAsia="ja-JP"/>
        </w:rPr>
        <w:t>dl-DataToUL-ACK-r16</w:t>
      </w:r>
      <w:r>
        <w:rPr>
          <w:rFonts w:eastAsia="ＭＳ Ｐゴシック"/>
          <w:lang w:eastAsia="ja-JP"/>
        </w:rPr>
        <w:t xml:space="preserve">, then HARQ feedback is disabled if </w:t>
      </w:r>
      <w:r>
        <w:rPr>
          <w:rFonts w:eastAsia="ＭＳ Ｐゴシック" w:hint="eastAsia"/>
          <w:lang w:eastAsia="ja-JP"/>
        </w:rPr>
        <w:t xml:space="preserve">k1 is </w:t>
      </w:r>
      <w:r>
        <w:rPr>
          <w:rFonts w:eastAsia="ＭＳ Ｐゴシック"/>
          <w:lang w:eastAsia="ja-JP"/>
        </w:rPr>
        <w:t>the</w:t>
      </w:r>
      <w:r>
        <w:rPr>
          <w:rFonts w:eastAsia="ＭＳ Ｐゴシック" w:hint="eastAsia"/>
          <w:lang w:eastAsia="ja-JP"/>
        </w:rPr>
        <w:t xml:space="preserve"> non-numerical value</w:t>
      </w:r>
      <w:r>
        <w:rPr>
          <w:rFonts w:eastAsia="ＭＳ Ｐゴシック"/>
          <w:lang w:eastAsia="ja-JP"/>
        </w:rPr>
        <w:t>.</w:t>
      </w:r>
      <w:r>
        <w:rPr>
          <w:rFonts w:eastAsia="ＭＳ Ｐゴシック" w:hint="eastAsia"/>
          <w:lang w:eastAsia="ja-JP"/>
        </w:rPr>
        <w:t xml:space="preserve"> Similarly for </w:t>
      </w:r>
      <w:r w:rsidR="00694B79">
        <w:rPr>
          <w:rFonts w:eastAsia="ＭＳ Ｐゴシック" w:hint="eastAsia"/>
          <w:lang w:eastAsia="ja-JP"/>
        </w:rPr>
        <w:t>multicast</w:t>
      </w:r>
      <w:r>
        <w:rPr>
          <w:rFonts w:eastAsia="ＭＳ Ｐゴシック" w:hint="eastAsia"/>
          <w:lang w:eastAsia="ja-JP"/>
        </w:rPr>
        <w:t>, HARQ-ACK feedback is disabled when k1 is a non-numerical value. Otherwise HARQ-ACK feedback is enabled.</w:t>
      </w:r>
    </w:p>
    <w:p w14:paraId="1F29E639" w14:textId="77777777" w:rsidR="003B5D8D" w:rsidRDefault="003B5D8D" w:rsidP="003B5D8D">
      <w:pPr>
        <w:numPr>
          <w:ilvl w:val="0"/>
          <w:numId w:val="17"/>
        </w:numPr>
        <w:rPr>
          <w:rFonts w:eastAsia="ＭＳ Ｐゴシック"/>
          <w:lang w:eastAsia="ja-JP"/>
        </w:rPr>
      </w:pPr>
      <w:r>
        <w:rPr>
          <w:rFonts w:eastAsia="ＭＳ Ｐゴシック" w:hint="eastAsia"/>
          <w:lang w:eastAsia="ja-JP"/>
        </w:rPr>
        <w:t>Alt 2-3: PFTI, PRI</w:t>
      </w:r>
    </w:p>
    <w:p w14:paraId="2571E729" w14:textId="7C556460" w:rsidR="003B5D8D" w:rsidRDefault="003B5D8D" w:rsidP="003B5D8D">
      <w:pPr>
        <w:spacing w:afterLines="50" w:after="120"/>
        <w:ind w:left="420"/>
        <w:rPr>
          <w:rFonts w:eastAsia="ＭＳ Ｐゴシック"/>
          <w:lang w:eastAsia="ja-JP"/>
        </w:rPr>
      </w:pPr>
      <w:r>
        <w:rPr>
          <w:rFonts w:eastAsia="ＭＳ Ｐゴシック" w:hint="eastAsia"/>
          <w:lang w:eastAsia="ja-JP"/>
        </w:rPr>
        <w:t>This is the s</w:t>
      </w:r>
      <w:r>
        <w:rPr>
          <w:rFonts w:eastAsia="ＭＳ Ｐゴシック"/>
          <w:lang w:eastAsia="ja-JP"/>
        </w:rPr>
        <w:t>ame</w:t>
      </w:r>
      <w:r>
        <w:rPr>
          <w:rFonts w:eastAsia="ＭＳ Ｐゴシック" w:hint="eastAsia"/>
          <w:lang w:eastAsia="ja-JP"/>
        </w:rPr>
        <w:t xml:space="preserve"> method as Rel-16 sidelink</w:t>
      </w:r>
      <w:r>
        <w:rPr>
          <w:rFonts w:eastAsia="ＭＳ Ｐゴシック"/>
          <w:lang w:eastAsia="ja-JP"/>
        </w:rPr>
        <w:t xml:space="preserve"> scheduling by gNB</w:t>
      </w:r>
      <w:r>
        <w:rPr>
          <w:rFonts w:eastAsia="ＭＳ Ｐゴシック" w:hint="eastAsia"/>
          <w:lang w:eastAsia="ja-JP"/>
        </w:rPr>
        <w:t>. In Rel-16 sidelink, a UE does not send a PUCCH to gNB when PRI is zero and PSFCH-to-HARQ feedback indicator is zero in DCI format 3_0. Similarly</w:t>
      </w:r>
      <w:r>
        <w:rPr>
          <w:rFonts w:eastAsia="ＭＳ Ｐゴシック"/>
          <w:lang w:eastAsia="ja-JP"/>
        </w:rPr>
        <w:t xml:space="preserve"> for </w:t>
      </w:r>
      <w:r w:rsidR="00694B79">
        <w:rPr>
          <w:rFonts w:eastAsia="ＭＳ Ｐゴシック" w:hint="eastAsia"/>
          <w:lang w:eastAsia="ja-JP"/>
        </w:rPr>
        <w:t>multicast</w:t>
      </w:r>
      <w:r>
        <w:rPr>
          <w:rFonts w:eastAsia="ＭＳ Ｐゴシック" w:hint="eastAsia"/>
          <w:lang w:eastAsia="ja-JP"/>
        </w:rPr>
        <w:t>, HARQ-ACK feedback is disabled when PRI is zero and PFTI is zero. Otherwise HARQ-ACK feedback is enabled.</w:t>
      </w:r>
    </w:p>
    <w:p w14:paraId="1DBDCA31" w14:textId="58DE3B3F" w:rsidR="003B5D8D" w:rsidRPr="00AB2671" w:rsidRDefault="003B5D8D" w:rsidP="003B5D8D">
      <w:pPr>
        <w:spacing w:afterLines="50" w:after="120"/>
        <w:rPr>
          <w:rFonts w:eastAsia="ＭＳ Ｐゴシック"/>
          <w:lang w:eastAsia="ja-JP"/>
        </w:rPr>
      </w:pPr>
      <w:r>
        <w:rPr>
          <w:rFonts w:eastAsia="ＭＳ Ｐゴシック" w:hint="eastAsia"/>
          <w:lang w:eastAsia="ja-JP"/>
        </w:rPr>
        <w:t xml:space="preserve">For Alt 2-1, 1bit flag in DCI is needed to indicate enabling/disabling dynamically. </w:t>
      </w:r>
      <w:r>
        <w:rPr>
          <w:rFonts w:eastAsia="ＭＳ Ｐゴシック"/>
          <w:lang w:eastAsia="ja-JP"/>
        </w:rPr>
        <w:t xml:space="preserve">It is needed to introduce a new DCI field or reuse an existing </w:t>
      </w:r>
      <w:r w:rsidR="00B419E7">
        <w:rPr>
          <w:rFonts w:eastAsia="ＭＳ Ｐゴシック" w:hint="eastAsia"/>
          <w:lang w:eastAsia="ja-JP"/>
        </w:rPr>
        <w:t xml:space="preserve">DCI </w:t>
      </w:r>
      <w:r>
        <w:rPr>
          <w:rFonts w:eastAsia="ＭＳ Ｐゴシック"/>
          <w:lang w:eastAsia="ja-JP"/>
        </w:rPr>
        <w:t xml:space="preserve">field that are not used for </w:t>
      </w:r>
      <w:r w:rsidR="009D71DA">
        <w:rPr>
          <w:rFonts w:eastAsia="ＭＳ Ｐゴシック" w:hint="eastAsia"/>
          <w:lang w:eastAsia="ja-JP"/>
        </w:rPr>
        <w:t xml:space="preserve">multicast </w:t>
      </w:r>
      <w:r>
        <w:rPr>
          <w:rFonts w:eastAsia="ＭＳ Ｐゴシック"/>
          <w:lang w:eastAsia="ja-JP"/>
        </w:rPr>
        <w:t xml:space="preserve">(e.g., </w:t>
      </w:r>
      <w:r w:rsidR="00557E75">
        <w:rPr>
          <w:rFonts w:eastAsia="ＭＳ Ｐゴシック"/>
          <w:lang w:eastAsia="ja-JP"/>
        </w:rPr>
        <w:t>UL/DL i</w:t>
      </w:r>
      <w:r w:rsidR="00C41DF4">
        <w:rPr>
          <w:rFonts w:eastAsia="ＭＳ Ｐゴシック"/>
          <w:lang w:eastAsia="ja-JP"/>
        </w:rPr>
        <w:t>dentifier</w:t>
      </w:r>
      <w:r>
        <w:rPr>
          <w:rFonts w:eastAsia="ＭＳ Ｐゴシック"/>
          <w:lang w:eastAsia="ja-JP"/>
        </w:rPr>
        <w:t>).</w:t>
      </w:r>
    </w:p>
    <w:p w14:paraId="1502796B" w14:textId="77777777" w:rsidR="003B5D8D" w:rsidRDefault="003B5D8D" w:rsidP="003B5D8D">
      <w:pPr>
        <w:spacing w:afterLines="50" w:after="120"/>
        <w:rPr>
          <w:rFonts w:eastAsia="ＭＳ Ｐゴシック"/>
          <w:lang w:eastAsia="ja-JP"/>
        </w:rPr>
      </w:pPr>
      <w:r>
        <w:rPr>
          <w:rFonts w:eastAsia="ＭＳ Ｐゴシック" w:hint="eastAsia"/>
          <w:lang w:eastAsia="ja-JP"/>
        </w:rPr>
        <w:t xml:space="preserve">For Alt 2-2 and Alt 2-3, both </w:t>
      </w:r>
      <w:r>
        <w:rPr>
          <w:rFonts w:eastAsia="ＭＳ Ｐゴシック"/>
          <w:lang w:eastAsia="ja-JP"/>
        </w:rPr>
        <w:t>alternatives</w:t>
      </w:r>
      <w:r>
        <w:rPr>
          <w:rFonts w:eastAsia="ＭＳ Ｐゴシック" w:hint="eastAsia"/>
          <w:lang w:eastAsia="ja-JP"/>
        </w:rPr>
        <w:t xml:space="preserve"> </w:t>
      </w:r>
      <w:r>
        <w:rPr>
          <w:rFonts w:eastAsia="ＭＳ Ｐゴシック"/>
          <w:lang w:eastAsia="ja-JP"/>
        </w:rPr>
        <w:t>can reuse existing mechanisms</w:t>
      </w:r>
      <w:r>
        <w:rPr>
          <w:rFonts w:eastAsia="ＭＳ Ｐゴシック" w:hint="eastAsia"/>
          <w:lang w:eastAsia="ja-JP"/>
        </w:rPr>
        <w:t xml:space="preserve"> and do not require additional DCI fields. For Alt 2-2, at least one value in the k1 list is needed to be set to a non-numerical value to indicate disabling HARQ-ACK feedback. UE-specific enabling/disabling can be realized by configuring different k1 lists for each UE. For Alt 2-3, since only</w:t>
      </w:r>
      <w:r>
        <w:rPr>
          <w:rFonts w:eastAsia="ＭＳ Ｐゴシック"/>
          <w:lang w:eastAsia="ja-JP"/>
        </w:rPr>
        <w:t xml:space="preserve"> a set of</w:t>
      </w:r>
      <w:r>
        <w:rPr>
          <w:rFonts w:eastAsia="ＭＳ Ｐゴシック" w:hint="eastAsia"/>
          <w:lang w:eastAsia="ja-JP"/>
        </w:rPr>
        <w:t xml:space="preserve"> PRI and PFTI are used to indicate disabling, values in the k1 list can be set to any value. Thus, the flexibility of configuring the k1 list is higher than Alt 2-2. Therefore, we prefer Alt 2-3.</w:t>
      </w:r>
    </w:p>
    <w:p w14:paraId="1AF8B984" w14:textId="77777777" w:rsidR="003B5D8D" w:rsidRDefault="003B5D8D" w:rsidP="003B5D8D">
      <w:pPr>
        <w:spacing w:afterLines="50" w:after="120"/>
        <w:rPr>
          <w:rFonts w:eastAsia="ＭＳ Ｐゴシック"/>
          <w:lang w:eastAsia="ja-JP"/>
        </w:rPr>
      </w:pPr>
      <w:r>
        <w:rPr>
          <w:rFonts w:eastAsia="ＭＳ Ｐゴシック" w:hint="eastAsia"/>
          <w:lang w:eastAsia="ja-JP"/>
        </w:rPr>
        <w:t xml:space="preserve">For RRC signalling for Alt 2-3, we prefer Alt 1-2 since it has higher flexibility than Alt 1-1. </w:t>
      </w:r>
    </w:p>
    <w:p w14:paraId="206896D6" w14:textId="6A15A58B" w:rsidR="003B5D8D" w:rsidRDefault="003B5D8D" w:rsidP="0007009E">
      <w:pPr>
        <w:spacing w:afterLines="50" w:after="120"/>
        <w:rPr>
          <w:rFonts w:ascii="Arial" w:hAnsi="Arial" w:cs="Arial"/>
          <w:b/>
          <w:i/>
          <w:lang w:eastAsia="ja-JP"/>
        </w:rPr>
      </w:pPr>
      <w:r w:rsidRPr="000B07CE">
        <w:rPr>
          <w:rFonts w:ascii="Arial" w:hAnsi="Arial" w:cs="Arial"/>
          <w:b/>
          <w:i/>
          <w:lang w:eastAsia="ja-JP"/>
        </w:rPr>
        <w:t xml:space="preserve">Proposal </w:t>
      </w:r>
      <w:r w:rsidR="002D1D80">
        <w:rPr>
          <w:rFonts w:ascii="Arial" w:hAnsi="Arial" w:cs="Arial" w:hint="eastAsia"/>
          <w:b/>
          <w:i/>
          <w:lang w:eastAsia="ja-JP"/>
        </w:rPr>
        <w:t>3</w:t>
      </w:r>
      <w:r w:rsidRPr="000B07CE">
        <w:rPr>
          <w:rFonts w:ascii="Arial" w:hAnsi="Arial" w:cs="Arial"/>
          <w:b/>
          <w:i/>
          <w:lang w:eastAsia="ja-JP"/>
        </w:rPr>
        <w:t xml:space="preserve">: </w:t>
      </w:r>
      <w:r>
        <w:rPr>
          <w:rFonts w:ascii="Arial" w:hAnsi="Arial" w:cs="Arial" w:hint="eastAsia"/>
          <w:b/>
          <w:i/>
          <w:lang w:eastAsia="ja-JP"/>
        </w:rPr>
        <w:t>Introduce an RRC parameter with 3 states {enabled, disabled, dynamic}.</w:t>
      </w:r>
    </w:p>
    <w:p w14:paraId="676F6070" w14:textId="77777777" w:rsidR="003B5D8D" w:rsidRDefault="003B5D8D" w:rsidP="003B5D8D">
      <w:pPr>
        <w:numPr>
          <w:ilvl w:val="0"/>
          <w:numId w:val="22"/>
        </w:numPr>
        <w:spacing w:afterLines="50" w:after="120"/>
        <w:rPr>
          <w:rFonts w:ascii="Arial" w:hAnsi="Arial" w:cs="Arial"/>
          <w:b/>
          <w:i/>
          <w:lang w:eastAsia="ja-JP"/>
        </w:rPr>
      </w:pPr>
      <w:r w:rsidRPr="006E1100">
        <w:rPr>
          <w:rFonts w:ascii="Arial" w:hAnsi="Arial" w:cs="Arial" w:hint="eastAsia"/>
          <w:b/>
          <w:i/>
          <w:lang w:eastAsia="ja-JP"/>
        </w:rPr>
        <w:t xml:space="preserve">When </w:t>
      </w:r>
      <w:r w:rsidRPr="006E1100">
        <w:rPr>
          <w:rFonts w:ascii="Arial" w:hAnsi="Arial" w:cs="Arial"/>
          <w:b/>
          <w:i/>
          <w:lang w:eastAsia="ja-JP"/>
        </w:rPr>
        <w:t>‘</w:t>
      </w:r>
      <w:r w:rsidRPr="006E1100">
        <w:rPr>
          <w:rFonts w:ascii="Arial" w:hAnsi="Arial" w:cs="Arial" w:hint="eastAsia"/>
          <w:b/>
          <w:i/>
          <w:lang w:eastAsia="ja-JP"/>
        </w:rPr>
        <w:t>enabled</w:t>
      </w:r>
      <w:r w:rsidRPr="006E1100">
        <w:rPr>
          <w:rFonts w:ascii="Arial" w:hAnsi="Arial" w:cs="Arial"/>
          <w:b/>
          <w:i/>
          <w:lang w:eastAsia="ja-JP"/>
        </w:rPr>
        <w:t>’</w:t>
      </w:r>
      <w:r w:rsidRPr="006E1100">
        <w:rPr>
          <w:rFonts w:ascii="Arial" w:hAnsi="Arial" w:cs="Arial" w:hint="eastAsia"/>
          <w:b/>
          <w:i/>
          <w:lang w:eastAsia="ja-JP"/>
        </w:rPr>
        <w:t>, HARQ-ACK is enabled.</w:t>
      </w:r>
    </w:p>
    <w:p w14:paraId="36D39A94" w14:textId="77777777" w:rsidR="003B5D8D" w:rsidRDefault="003B5D8D" w:rsidP="003B5D8D">
      <w:pPr>
        <w:numPr>
          <w:ilvl w:val="0"/>
          <w:numId w:val="22"/>
        </w:numPr>
        <w:spacing w:afterLines="50" w:after="120"/>
        <w:rPr>
          <w:rFonts w:ascii="Arial" w:hAnsi="Arial" w:cs="Arial"/>
          <w:b/>
          <w:i/>
          <w:lang w:eastAsia="ja-JP"/>
        </w:rPr>
      </w:pPr>
      <w:r w:rsidRPr="006E1100">
        <w:rPr>
          <w:rFonts w:ascii="Arial" w:hAnsi="Arial" w:cs="Arial" w:hint="eastAsia"/>
          <w:b/>
          <w:i/>
          <w:lang w:eastAsia="ja-JP"/>
        </w:rPr>
        <w:t xml:space="preserve">When </w:t>
      </w:r>
      <w:r w:rsidRPr="006E1100">
        <w:rPr>
          <w:rFonts w:ascii="Arial" w:hAnsi="Arial" w:cs="Arial"/>
          <w:b/>
          <w:i/>
          <w:lang w:eastAsia="ja-JP"/>
        </w:rPr>
        <w:t>‘</w:t>
      </w:r>
      <w:r w:rsidRPr="006E1100">
        <w:rPr>
          <w:rFonts w:ascii="Arial" w:hAnsi="Arial" w:cs="Arial" w:hint="eastAsia"/>
          <w:b/>
          <w:i/>
          <w:lang w:eastAsia="ja-JP"/>
        </w:rPr>
        <w:t>disabled</w:t>
      </w:r>
      <w:r w:rsidRPr="006E1100">
        <w:rPr>
          <w:rFonts w:ascii="Arial" w:hAnsi="Arial" w:cs="Arial"/>
          <w:b/>
          <w:i/>
          <w:lang w:eastAsia="ja-JP"/>
        </w:rPr>
        <w:t>’</w:t>
      </w:r>
      <w:r w:rsidRPr="006E1100">
        <w:rPr>
          <w:rFonts w:ascii="Arial" w:hAnsi="Arial" w:cs="Arial" w:hint="eastAsia"/>
          <w:b/>
          <w:i/>
          <w:lang w:eastAsia="ja-JP"/>
        </w:rPr>
        <w:t>, HARQ-ACK is disabled.</w:t>
      </w:r>
    </w:p>
    <w:p w14:paraId="6EDDFD33" w14:textId="77777777" w:rsidR="003B5D8D" w:rsidRPr="006E1100" w:rsidRDefault="003B5D8D" w:rsidP="003B5D8D">
      <w:pPr>
        <w:numPr>
          <w:ilvl w:val="0"/>
          <w:numId w:val="22"/>
        </w:numPr>
        <w:spacing w:afterLines="50" w:after="120"/>
        <w:rPr>
          <w:rFonts w:ascii="Arial" w:hAnsi="Arial" w:cs="Arial"/>
          <w:b/>
          <w:i/>
          <w:lang w:eastAsia="ja-JP"/>
        </w:rPr>
      </w:pPr>
      <w:r w:rsidRPr="006E1100">
        <w:rPr>
          <w:rFonts w:ascii="Arial" w:hAnsi="Arial" w:cs="Arial" w:hint="eastAsia"/>
          <w:b/>
          <w:i/>
          <w:lang w:eastAsia="ja-JP"/>
        </w:rPr>
        <w:t xml:space="preserve">When </w:t>
      </w:r>
      <w:r w:rsidRPr="006E1100">
        <w:rPr>
          <w:rFonts w:ascii="Arial" w:hAnsi="Arial" w:cs="Arial"/>
          <w:b/>
          <w:i/>
          <w:lang w:eastAsia="ja-JP"/>
        </w:rPr>
        <w:t>‘</w:t>
      </w:r>
      <w:r w:rsidRPr="006E1100">
        <w:rPr>
          <w:rFonts w:ascii="Arial" w:hAnsi="Arial" w:cs="Arial" w:hint="eastAsia"/>
          <w:b/>
          <w:i/>
          <w:lang w:eastAsia="ja-JP"/>
        </w:rPr>
        <w:t>dynamic</w:t>
      </w:r>
      <w:r w:rsidRPr="006E1100">
        <w:rPr>
          <w:rFonts w:ascii="Arial" w:hAnsi="Arial" w:cs="Arial"/>
          <w:b/>
          <w:i/>
          <w:lang w:eastAsia="ja-JP"/>
        </w:rPr>
        <w:t>’</w:t>
      </w:r>
      <w:r>
        <w:rPr>
          <w:rFonts w:ascii="Arial" w:hAnsi="Arial" w:cs="Arial" w:hint="eastAsia"/>
          <w:b/>
          <w:i/>
          <w:lang w:eastAsia="ja-JP"/>
        </w:rPr>
        <w:t xml:space="preserve">, </w:t>
      </w:r>
      <w:r w:rsidR="00557E75" w:rsidRPr="006E1100">
        <w:rPr>
          <w:rFonts w:ascii="Arial" w:hAnsi="Arial" w:cs="Arial" w:hint="eastAsia"/>
          <w:b/>
          <w:i/>
          <w:lang w:eastAsia="ja-JP"/>
        </w:rPr>
        <w:t xml:space="preserve">if PRI is zero and </w:t>
      </w:r>
      <w:r w:rsidR="00557E75" w:rsidRPr="006E1100">
        <w:rPr>
          <w:rFonts w:ascii="Arial" w:hAnsi="Arial" w:cs="Arial"/>
          <w:b/>
          <w:i/>
          <w:lang w:eastAsia="ja-JP"/>
        </w:rPr>
        <w:t>PDSCH-to-HARQ feedback timing indicator</w:t>
      </w:r>
      <w:r w:rsidR="00557E75" w:rsidRPr="006E1100">
        <w:rPr>
          <w:rFonts w:ascii="Arial" w:hAnsi="Arial" w:cs="Arial" w:hint="eastAsia"/>
          <w:b/>
          <w:i/>
          <w:lang w:eastAsia="ja-JP"/>
        </w:rPr>
        <w:t xml:space="preserve"> is zero, HARQ-ACK feedback is disabled.</w:t>
      </w:r>
      <w:r w:rsidR="00557E75">
        <w:rPr>
          <w:rFonts w:ascii="Arial" w:hAnsi="Arial" w:cs="Arial" w:hint="eastAsia"/>
          <w:b/>
          <w:i/>
          <w:lang w:eastAsia="ja-JP"/>
        </w:rPr>
        <w:t xml:space="preserve"> </w:t>
      </w:r>
      <w:r w:rsidR="00557E75" w:rsidRPr="006E1100">
        <w:rPr>
          <w:rFonts w:ascii="Arial" w:hAnsi="Arial" w:cs="Arial" w:hint="eastAsia"/>
          <w:b/>
          <w:i/>
          <w:lang w:eastAsia="ja-JP"/>
        </w:rPr>
        <w:t>Otherwise, HARQ-ACK feedback is enabled.</w:t>
      </w:r>
    </w:p>
    <w:p w14:paraId="55477AC6" w14:textId="77777777" w:rsidR="003B5D8D" w:rsidRDefault="003B5D8D" w:rsidP="003B5D8D">
      <w:pPr>
        <w:rPr>
          <w:lang w:eastAsia="ja-JP"/>
        </w:rPr>
      </w:pPr>
    </w:p>
    <w:p w14:paraId="323DD17A" w14:textId="77777777" w:rsidR="001C0985" w:rsidRDefault="001C0985" w:rsidP="001C0985">
      <w:pPr>
        <w:pStyle w:val="2"/>
        <w:numPr>
          <w:ilvl w:val="1"/>
          <w:numId w:val="6"/>
        </w:numPr>
        <w:spacing w:afterLines="50" w:after="120"/>
        <w:ind w:left="567"/>
        <w:rPr>
          <w:lang w:eastAsia="ja-JP"/>
        </w:rPr>
      </w:pPr>
      <w:r>
        <w:rPr>
          <w:lang w:eastAsia="ja-JP"/>
        </w:rPr>
        <w:t>HARQ-ACK feedback scheme switching</w:t>
      </w:r>
    </w:p>
    <w:p w14:paraId="2049096B" w14:textId="05C0986F" w:rsidR="00EE2B31" w:rsidRDefault="003E6E7A" w:rsidP="00EE2B31">
      <w:pPr>
        <w:spacing w:afterLines="50" w:after="120"/>
        <w:rPr>
          <w:rFonts w:ascii="Times" w:hAnsi="Times" w:cs="Times"/>
          <w:bCs/>
          <w:iCs/>
          <w:lang w:eastAsia="ja-JP"/>
        </w:rPr>
      </w:pPr>
      <w:r>
        <w:rPr>
          <w:rFonts w:ascii="Times" w:hAnsi="Times" w:cs="Times" w:hint="eastAsia"/>
          <w:bCs/>
          <w:iCs/>
          <w:lang w:eastAsia="ja-JP"/>
        </w:rPr>
        <w:t xml:space="preserve">It has been agreed to support two feedback schemes: ACK/NACK based and NACK-only based. </w:t>
      </w:r>
      <w:r w:rsidR="001C0985" w:rsidRPr="00AB394F">
        <w:rPr>
          <w:rFonts w:ascii="Times" w:hAnsi="Times" w:cs="Times"/>
          <w:bCs/>
          <w:iCs/>
          <w:lang w:eastAsia="ja-JP"/>
        </w:rPr>
        <w:t xml:space="preserve">It is necessary to decide how to </w:t>
      </w:r>
      <w:r w:rsidR="001C0985">
        <w:rPr>
          <w:rFonts w:ascii="Times" w:hAnsi="Times" w:cs="Times"/>
          <w:bCs/>
          <w:iCs/>
          <w:lang w:eastAsia="ja-JP"/>
        </w:rPr>
        <w:t>switch</w:t>
      </w:r>
      <w:r w:rsidR="001C0985" w:rsidRPr="00AB394F">
        <w:rPr>
          <w:rFonts w:ascii="Times" w:hAnsi="Times" w:cs="Times"/>
          <w:bCs/>
          <w:iCs/>
          <w:lang w:eastAsia="ja-JP"/>
        </w:rPr>
        <w:t xml:space="preserve"> the feedback scheme.</w:t>
      </w:r>
      <w:r w:rsidR="001C0985">
        <w:rPr>
          <w:rFonts w:ascii="Times" w:hAnsi="Times" w:cs="Times"/>
          <w:bCs/>
          <w:iCs/>
          <w:lang w:eastAsia="ja-JP"/>
        </w:rPr>
        <w:t xml:space="preserve"> </w:t>
      </w:r>
      <w:r w:rsidR="00EE2B31">
        <w:rPr>
          <w:rFonts w:ascii="Times" w:hAnsi="Times" w:cs="Times" w:hint="eastAsia"/>
          <w:bCs/>
          <w:iCs/>
          <w:lang w:eastAsia="ja-JP"/>
        </w:rPr>
        <w:t>Firstly, it is better to use different schemes depending on the number of UEs in the group. ACK/NACK based feedback is suitable when the number of UEs is small, and NACK-only based feedback is suitable when the number of UEs is large. The number of UEs in the group will not dynamically change significantly.</w:t>
      </w:r>
      <w:r w:rsidR="00EE2B31" w:rsidRPr="00006CAA">
        <w:rPr>
          <w:rFonts w:ascii="Times" w:hAnsi="Times" w:cs="Times"/>
          <w:bCs/>
          <w:iCs/>
          <w:lang w:eastAsia="ja-JP"/>
        </w:rPr>
        <w:t xml:space="preserve"> </w:t>
      </w:r>
    </w:p>
    <w:p w14:paraId="2CFB0E89" w14:textId="234B4DD6" w:rsidR="001C0985" w:rsidRDefault="005522D1" w:rsidP="001C0985">
      <w:pPr>
        <w:spacing w:afterLines="50" w:after="120"/>
        <w:rPr>
          <w:rFonts w:ascii="Times" w:hAnsi="Times" w:cs="Times"/>
          <w:bCs/>
          <w:iCs/>
          <w:lang w:eastAsia="ja-JP"/>
        </w:rPr>
      </w:pPr>
      <w:r>
        <w:rPr>
          <w:rFonts w:ascii="Times" w:hAnsi="Times" w:cs="Times" w:hint="eastAsia"/>
          <w:bCs/>
          <w:iCs/>
          <w:lang w:eastAsia="ja-JP"/>
        </w:rPr>
        <w:t>Secondly, w</w:t>
      </w:r>
      <w:r w:rsidR="001C0985" w:rsidRPr="00AB394F">
        <w:rPr>
          <w:rFonts w:ascii="Times" w:hAnsi="Times" w:cs="Times"/>
          <w:bCs/>
          <w:iCs/>
          <w:lang w:eastAsia="ja-JP"/>
        </w:rPr>
        <w:t xml:space="preserve">hich scheme is appropriate will depend on the </w:t>
      </w:r>
      <w:r w:rsidR="001C0985">
        <w:rPr>
          <w:rFonts w:ascii="Times" w:hAnsi="Times" w:cs="Times"/>
          <w:bCs/>
          <w:iCs/>
          <w:lang w:eastAsia="ja-JP"/>
        </w:rPr>
        <w:t>required reliability</w:t>
      </w:r>
      <w:r w:rsidR="001C0985" w:rsidRPr="00AB394F">
        <w:rPr>
          <w:rFonts w:ascii="Times" w:hAnsi="Times" w:cs="Times"/>
          <w:bCs/>
          <w:iCs/>
          <w:lang w:eastAsia="ja-JP"/>
        </w:rPr>
        <w:t xml:space="preserve"> of the </w:t>
      </w:r>
      <w:r w:rsidR="001C0985">
        <w:rPr>
          <w:rFonts w:ascii="Times" w:hAnsi="Times" w:cs="Times"/>
          <w:bCs/>
          <w:iCs/>
          <w:lang w:eastAsia="ja-JP"/>
        </w:rPr>
        <w:t>multicast</w:t>
      </w:r>
      <w:r w:rsidR="001C0985" w:rsidRPr="00AB394F">
        <w:rPr>
          <w:rFonts w:ascii="Times" w:hAnsi="Times" w:cs="Times"/>
          <w:bCs/>
          <w:iCs/>
          <w:lang w:eastAsia="ja-JP"/>
        </w:rPr>
        <w:t xml:space="preserve"> service.</w:t>
      </w:r>
      <w:r w:rsidR="001C0985">
        <w:rPr>
          <w:rFonts w:ascii="Times" w:hAnsi="Times" w:cs="Times" w:hint="eastAsia"/>
          <w:bCs/>
          <w:iCs/>
          <w:lang w:eastAsia="ja-JP"/>
        </w:rPr>
        <w:t xml:space="preserve"> </w:t>
      </w:r>
      <w:r w:rsidR="001C0985">
        <w:rPr>
          <w:rFonts w:ascii="Times" w:hAnsi="Times" w:cs="Times"/>
          <w:bCs/>
          <w:iCs/>
          <w:lang w:eastAsia="ja-JP"/>
        </w:rPr>
        <w:t xml:space="preserve">For example, multicast service with high reliability requirement will use ACK/NACK feedback to distinguish DTX from ACK or to know which UE fails to decode. Meanwhile, NACK-only feedback can be used for low reliability service. </w:t>
      </w:r>
      <w:r w:rsidR="001C0985">
        <w:rPr>
          <w:rFonts w:ascii="Times" w:hAnsi="Times" w:cs="Times" w:hint="eastAsia"/>
          <w:bCs/>
          <w:iCs/>
          <w:lang w:eastAsia="ja-JP"/>
        </w:rPr>
        <w:t>Therefore</w:t>
      </w:r>
      <w:r w:rsidR="001C0985" w:rsidRPr="00AB394F">
        <w:rPr>
          <w:rFonts w:ascii="Times" w:hAnsi="Times" w:cs="Times"/>
          <w:bCs/>
          <w:iCs/>
          <w:lang w:eastAsia="ja-JP"/>
        </w:rPr>
        <w:t xml:space="preserve">, it is </w:t>
      </w:r>
      <w:r w:rsidR="001C0985">
        <w:rPr>
          <w:rFonts w:ascii="Times" w:hAnsi="Times" w:cs="Times" w:hint="eastAsia"/>
          <w:bCs/>
          <w:iCs/>
          <w:lang w:eastAsia="ja-JP"/>
        </w:rPr>
        <w:t>desirable</w:t>
      </w:r>
      <w:r w:rsidR="001C0985" w:rsidRPr="00AB394F">
        <w:rPr>
          <w:rFonts w:ascii="Times" w:hAnsi="Times" w:cs="Times"/>
          <w:bCs/>
          <w:iCs/>
          <w:lang w:eastAsia="ja-JP"/>
        </w:rPr>
        <w:t xml:space="preserve"> to be configurable for each priority index. </w:t>
      </w:r>
      <w:r w:rsidR="00086C2A">
        <w:rPr>
          <w:rFonts w:ascii="Times" w:hAnsi="Times" w:cs="Times" w:hint="eastAsia"/>
          <w:bCs/>
          <w:iCs/>
          <w:lang w:eastAsia="ja-JP"/>
        </w:rPr>
        <w:t xml:space="preserve">In other words, the feedback scheme should be configured in </w:t>
      </w:r>
      <w:r w:rsidR="00C40E36">
        <w:rPr>
          <w:rFonts w:ascii="Times" w:hAnsi="Times" w:cs="Times"/>
          <w:bCs/>
          <w:iCs/>
          <w:lang w:eastAsia="ja-JP"/>
        </w:rPr>
        <w:t xml:space="preserve">each </w:t>
      </w:r>
      <w:r w:rsidR="00086C2A">
        <w:rPr>
          <w:rFonts w:ascii="Times" w:hAnsi="Times" w:cs="Times" w:hint="eastAsia"/>
          <w:bCs/>
          <w:iCs/>
          <w:lang w:eastAsia="ja-JP"/>
        </w:rPr>
        <w:t>PUCCH-Config for multicast.</w:t>
      </w:r>
    </w:p>
    <w:p w14:paraId="36696E3E" w14:textId="4CD6642F" w:rsidR="001C0985" w:rsidRDefault="005400CD" w:rsidP="001C0985">
      <w:pPr>
        <w:spacing w:afterLines="50" w:after="120"/>
        <w:rPr>
          <w:rFonts w:ascii="Arial" w:hAnsi="Arial" w:cs="Arial"/>
          <w:b/>
          <w:i/>
          <w:lang w:eastAsia="ja-JP"/>
        </w:rPr>
      </w:pPr>
      <w:r>
        <w:rPr>
          <w:rFonts w:ascii="Arial" w:hAnsi="Arial" w:cs="Arial" w:hint="eastAsia"/>
          <w:b/>
          <w:i/>
          <w:lang w:eastAsia="ja-JP"/>
        </w:rPr>
        <w:lastRenderedPageBreak/>
        <w:t xml:space="preserve">Proposal </w:t>
      </w:r>
      <w:r w:rsidR="002D1D80">
        <w:rPr>
          <w:rFonts w:ascii="Arial" w:hAnsi="Arial" w:cs="Arial" w:hint="eastAsia"/>
          <w:b/>
          <w:i/>
          <w:lang w:eastAsia="ja-JP"/>
        </w:rPr>
        <w:t>4</w:t>
      </w:r>
      <w:r w:rsidR="001C0985">
        <w:rPr>
          <w:rFonts w:ascii="Arial" w:hAnsi="Arial" w:cs="Arial" w:hint="eastAsia"/>
          <w:b/>
          <w:i/>
          <w:lang w:eastAsia="ja-JP"/>
        </w:rPr>
        <w:t>:</w:t>
      </w:r>
      <w:r w:rsidR="001C0985">
        <w:rPr>
          <w:rFonts w:ascii="Arial" w:hAnsi="Arial" w:cs="Arial"/>
          <w:b/>
          <w:i/>
          <w:lang w:eastAsia="ja-JP"/>
        </w:rPr>
        <w:t xml:space="preserve"> HARQ-ACK feedback scheme for multicast is configured per priority index.</w:t>
      </w:r>
    </w:p>
    <w:p w14:paraId="05B71D83" w14:textId="77777777" w:rsidR="001C0985" w:rsidRPr="00A36835" w:rsidRDefault="001C0985" w:rsidP="001C0985">
      <w:pPr>
        <w:rPr>
          <w:lang w:eastAsia="ja-JP"/>
        </w:rPr>
      </w:pPr>
    </w:p>
    <w:p w14:paraId="5CF3EE06" w14:textId="77777777" w:rsidR="005410FD" w:rsidRDefault="005410FD" w:rsidP="005410FD">
      <w:pPr>
        <w:pStyle w:val="2"/>
        <w:numPr>
          <w:ilvl w:val="1"/>
          <w:numId w:val="6"/>
        </w:numPr>
        <w:spacing w:afterLines="50" w:after="120"/>
        <w:ind w:left="567"/>
        <w:rPr>
          <w:lang w:eastAsia="ja-JP"/>
        </w:rPr>
      </w:pPr>
      <w:r>
        <w:rPr>
          <w:lang w:eastAsia="ja-JP"/>
        </w:rPr>
        <w:t xml:space="preserve">ACK/NACK based </w:t>
      </w:r>
      <w:r>
        <w:rPr>
          <w:rFonts w:hint="eastAsia"/>
          <w:lang w:eastAsia="ja-JP"/>
        </w:rPr>
        <w:t>HARQ-ACK feedback</w:t>
      </w:r>
    </w:p>
    <w:p w14:paraId="14FF484E" w14:textId="77777777" w:rsidR="00FC6E2C" w:rsidRDefault="00FC6E2C" w:rsidP="00FC6E2C">
      <w:pPr>
        <w:pStyle w:val="2"/>
        <w:numPr>
          <w:ilvl w:val="2"/>
          <w:numId w:val="6"/>
        </w:numPr>
        <w:spacing w:afterLines="50" w:after="120"/>
        <w:rPr>
          <w:lang w:eastAsia="ja-JP"/>
        </w:rPr>
      </w:pPr>
      <w:r>
        <w:rPr>
          <w:rFonts w:hint="eastAsia"/>
          <w:lang w:eastAsia="ja-JP"/>
        </w:rPr>
        <w:t>HARQ-ACK feedback timing</w:t>
      </w:r>
    </w:p>
    <w:p w14:paraId="20858FEF" w14:textId="77777777" w:rsidR="00FC6E2C" w:rsidRDefault="00FC6E2C" w:rsidP="00FC6E2C">
      <w:pPr>
        <w:spacing w:afterLines="50" w:after="120"/>
        <w:rPr>
          <w:lang w:eastAsia="ja-JP"/>
        </w:rPr>
      </w:pPr>
      <w:r>
        <w:rPr>
          <w:rFonts w:hint="eastAsia"/>
          <w:lang w:eastAsia="ja-JP"/>
        </w:rPr>
        <w:t>A HARQ-ACK feedback timing is indicated by k1. In Rel-16, the list of k1 values for DCI format 1_0 is fixed in the specification (i.e., {1, 2, 3, 4, 5, 6, 7, 8}). PUCCH scheduling flexibility is low if the list is reused for multicast. Thus, a list of k1 values for DCI format 1_0 for multicast should be configurable. Especially for ACK/NACK-based feedback</w:t>
      </w:r>
      <w:r>
        <w:rPr>
          <w:lang w:eastAsia="ja-JP"/>
        </w:rPr>
        <w:t xml:space="preserve"> with PTM scheme 1, gNB can allocate for each UE different PUCCH resource in different slot by this configurability. Otherwise, k1 shall be common among UEs. PUCCH resources for all UEs shall be allocated at the same slot in this case, which gets PUCCH overhead issue larger.</w:t>
      </w:r>
    </w:p>
    <w:p w14:paraId="3EEF951F" w14:textId="77777777" w:rsidR="00FC6E2C" w:rsidRPr="005C57B4" w:rsidRDefault="00FC6E2C" w:rsidP="00FC6E2C">
      <w:pPr>
        <w:spacing w:afterLines="50" w:after="120"/>
        <w:jc w:val="center"/>
        <w:rPr>
          <w:lang w:eastAsia="ja-JP"/>
        </w:rPr>
      </w:pPr>
      <w:r w:rsidRPr="005C57B4">
        <w:rPr>
          <w:noProof/>
          <w:lang w:val="en-US" w:eastAsia="ja-JP"/>
        </w:rPr>
        <w:drawing>
          <wp:inline distT="0" distB="0" distL="0" distR="0" wp14:anchorId="3BADAE39" wp14:editId="110196A7">
            <wp:extent cx="4381500" cy="20383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0" cy="2038350"/>
                    </a:xfrm>
                    <a:prstGeom prst="rect">
                      <a:avLst/>
                    </a:prstGeom>
                    <a:noFill/>
                    <a:ln>
                      <a:noFill/>
                    </a:ln>
                  </pic:spPr>
                </pic:pic>
              </a:graphicData>
            </a:graphic>
          </wp:inline>
        </w:drawing>
      </w:r>
    </w:p>
    <w:p w14:paraId="0838A32D" w14:textId="77777777" w:rsidR="00FC6E2C" w:rsidRDefault="00FC6E2C" w:rsidP="00FC6E2C">
      <w:pPr>
        <w:pStyle w:val="af0"/>
        <w:spacing w:afterLines="50" w:after="120"/>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Configurable list of k1 values</w:t>
      </w:r>
    </w:p>
    <w:p w14:paraId="7FD8B1D0" w14:textId="38916D84" w:rsidR="00FC6E2C" w:rsidRPr="007C3A5A" w:rsidRDefault="00FC6E2C" w:rsidP="00FC6E2C">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sidR="006851E3">
        <w:rPr>
          <w:rFonts w:ascii="Arial" w:hAnsi="Arial" w:cs="Arial" w:hint="eastAsia"/>
          <w:b/>
          <w:i/>
          <w:lang w:eastAsia="ja-JP"/>
        </w:rPr>
        <w:t>1</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sidR="00B74088">
        <w:rPr>
          <w:rFonts w:ascii="Arial" w:hAnsi="Arial" w:cs="Arial" w:hint="eastAsia"/>
          <w:b/>
          <w:i/>
          <w:lang w:eastAsia="ja-JP"/>
        </w:rPr>
        <w:t xml:space="preserve"> is reused for multicast</w:t>
      </w:r>
      <w:r>
        <w:rPr>
          <w:rFonts w:ascii="Arial" w:hAnsi="Arial" w:cs="Arial" w:hint="eastAsia"/>
          <w:b/>
          <w:i/>
          <w:lang w:eastAsia="ja-JP"/>
        </w:rPr>
        <w:t>, PUCCH scheduling flexibility is low</w:t>
      </w:r>
      <w:r>
        <w:rPr>
          <w:rFonts w:ascii="Arial" w:hAnsi="Arial" w:cs="Arial"/>
          <w:b/>
          <w:i/>
          <w:lang w:eastAsia="ja-JP"/>
        </w:rPr>
        <w:t xml:space="preserve"> since HARQ feedback slot becomes the same among UEs receiving a group-common PDSCH</w:t>
      </w:r>
      <w:r>
        <w:rPr>
          <w:rFonts w:ascii="Arial" w:hAnsi="Arial" w:cs="Arial" w:hint="eastAsia"/>
          <w:b/>
          <w:i/>
          <w:lang w:eastAsia="ja-JP"/>
        </w:rPr>
        <w:t>.</w:t>
      </w:r>
    </w:p>
    <w:p w14:paraId="372A68CE" w14:textId="14B15379" w:rsidR="00FC6E2C" w:rsidRDefault="00FC6E2C" w:rsidP="00FC6E2C">
      <w:pPr>
        <w:spacing w:afterLines="50" w:after="120"/>
        <w:rPr>
          <w:lang w:eastAsia="ja-JP"/>
        </w:rPr>
      </w:pPr>
      <w:r w:rsidRPr="005B45BF">
        <w:rPr>
          <w:rFonts w:ascii="Arial" w:hAnsi="Arial" w:cs="Arial"/>
          <w:b/>
          <w:i/>
          <w:lang w:eastAsia="ja-JP"/>
        </w:rPr>
        <w:t xml:space="preserve">Proposal </w:t>
      </w:r>
      <w:r w:rsidR="002D1D80">
        <w:rPr>
          <w:rFonts w:ascii="Arial" w:hAnsi="Arial" w:cs="Arial" w:hint="eastAsia"/>
          <w:b/>
          <w:i/>
          <w:lang w:eastAsia="ja-JP"/>
        </w:rPr>
        <w:t>5</w:t>
      </w:r>
      <w:r w:rsidRPr="005B45BF">
        <w:rPr>
          <w:rFonts w:ascii="Arial" w:hAnsi="Arial" w:cs="Arial"/>
          <w:b/>
          <w:i/>
          <w:lang w:eastAsia="ja-JP"/>
        </w:rPr>
        <w:t>:</w:t>
      </w:r>
      <w:r>
        <w:rPr>
          <w:rFonts w:ascii="Arial" w:hAnsi="Arial" w:cs="Arial" w:hint="eastAsia"/>
          <w:b/>
          <w:i/>
          <w:lang w:eastAsia="ja-JP"/>
        </w:rPr>
        <w:t xml:space="preserve"> A list of k1 values for DCI format 1_0 for multicast is configurable.</w:t>
      </w:r>
      <w:r>
        <w:rPr>
          <w:rFonts w:ascii="Arial" w:hAnsi="Arial" w:cs="Arial"/>
          <w:b/>
          <w:i/>
          <w:lang w:eastAsia="ja-JP"/>
        </w:rPr>
        <w:br/>
      </w:r>
    </w:p>
    <w:p w14:paraId="71038492" w14:textId="77777777" w:rsidR="004727CC" w:rsidRDefault="004727CC" w:rsidP="00E25D36">
      <w:pPr>
        <w:pStyle w:val="2"/>
        <w:numPr>
          <w:ilvl w:val="2"/>
          <w:numId w:val="6"/>
        </w:numPr>
        <w:spacing w:afterLines="50" w:after="120"/>
        <w:rPr>
          <w:lang w:eastAsia="ja-JP"/>
        </w:rPr>
      </w:pPr>
      <w:r>
        <w:rPr>
          <w:lang w:eastAsia="ja-JP"/>
        </w:rPr>
        <w:t>Type-1 HARQ-ACK codebook</w:t>
      </w:r>
    </w:p>
    <w:p w14:paraId="2F01B7CC" w14:textId="6EC5F0B1" w:rsidR="004727CC" w:rsidRDefault="004727CC" w:rsidP="00F20D4D">
      <w:pPr>
        <w:spacing w:afterLines="50" w:after="120"/>
        <w:rPr>
          <w:lang w:eastAsia="ja-JP"/>
        </w:rPr>
      </w:pPr>
      <w:r>
        <w:rPr>
          <w:rFonts w:hint="eastAsia"/>
          <w:lang w:eastAsia="ja-JP"/>
        </w:rPr>
        <w:t>I</w:t>
      </w:r>
      <w:r>
        <w:rPr>
          <w:lang w:eastAsia="ja-JP"/>
        </w:rPr>
        <w:t xml:space="preserve">n </w:t>
      </w:r>
      <w:r w:rsidR="00713E96">
        <w:rPr>
          <w:lang w:eastAsia="ja-JP"/>
        </w:rPr>
        <w:t>previous meetings</w:t>
      </w:r>
      <w:r>
        <w:rPr>
          <w:lang w:eastAsia="ja-JP"/>
        </w:rPr>
        <w:t xml:space="preserve"> the following agreement</w:t>
      </w:r>
      <w:r w:rsidR="00713E96">
        <w:rPr>
          <w:lang w:eastAsia="ja-JP"/>
        </w:rPr>
        <w:t>s</w:t>
      </w:r>
      <w:r>
        <w:rPr>
          <w:lang w:eastAsia="ja-JP"/>
        </w:rPr>
        <w:t xml:space="preserve"> w</w:t>
      </w:r>
      <w:r w:rsidR="00713E96">
        <w:rPr>
          <w:lang w:eastAsia="ja-JP"/>
        </w:rPr>
        <w:t>ere</w:t>
      </w:r>
      <w:r>
        <w:rPr>
          <w:lang w:eastAsia="ja-JP"/>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27CC" w14:paraId="196EDAD9" w14:textId="77777777" w:rsidTr="00D46A51">
        <w:tc>
          <w:tcPr>
            <w:tcW w:w="10063" w:type="dxa"/>
            <w:shd w:val="clear" w:color="auto" w:fill="auto"/>
          </w:tcPr>
          <w:p w14:paraId="6FF4D02B" w14:textId="77777777" w:rsidR="0003488C" w:rsidRPr="00F96985" w:rsidRDefault="0003488C" w:rsidP="0003488C">
            <w:pPr>
              <w:rPr>
                <w:rFonts w:cs="Times"/>
                <w:lang w:eastAsia="x-none"/>
              </w:rPr>
            </w:pPr>
            <w:r w:rsidRPr="00F96985">
              <w:rPr>
                <w:rFonts w:cs="Times"/>
                <w:highlight w:val="green"/>
                <w:lang w:eastAsia="x-none"/>
              </w:rPr>
              <w:t>Agreement:</w:t>
            </w:r>
          </w:p>
          <w:p w14:paraId="1DE2F144" w14:textId="77777777" w:rsidR="0003488C" w:rsidRPr="00F96985" w:rsidRDefault="0003488C" w:rsidP="0003488C">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64E8A0F" w14:textId="77777777" w:rsidR="0003488C" w:rsidRPr="00F96985" w:rsidRDefault="0003488C" w:rsidP="0003488C">
            <w:pPr>
              <w:pStyle w:val="ae"/>
              <w:numPr>
                <w:ilvl w:val="0"/>
                <w:numId w:val="36"/>
              </w:numPr>
              <w:spacing w:after="0"/>
              <w:rPr>
                <w:rFonts w:cs="Times"/>
                <w:lang w:eastAsia="zh-CN"/>
              </w:rPr>
            </w:pPr>
            <w:r w:rsidRPr="00F96985">
              <w:rPr>
                <w:rFonts w:cs="Times"/>
                <w:lang w:eastAsia="zh-CN"/>
              </w:rPr>
              <w:t>Alt 1:</w:t>
            </w:r>
          </w:p>
          <w:p w14:paraId="2E131873" w14:textId="77777777" w:rsidR="0003488C" w:rsidRPr="00F96985" w:rsidRDefault="0003488C" w:rsidP="0003488C">
            <w:pPr>
              <w:pStyle w:val="ae"/>
              <w:numPr>
                <w:ilvl w:val="1"/>
                <w:numId w:val="36"/>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2D9DB3B1" w14:textId="77777777" w:rsidR="0003488C" w:rsidRPr="00F96985" w:rsidRDefault="0003488C" w:rsidP="0003488C">
            <w:pPr>
              <w:pStyle w:val="ae"/>
              <w:numPr>
                <w:ilvl w:val="1"/>
                <w:numId w:val="36"/>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160364D2" w14:textId="77777777" w:rsidR="0003488C" w:rsidRPr="00F96985" w:rsidRDefault="0003488C" w:rsidP="0003488C">
            <w:pPr>
              <w:pStyle w:val="ae"/>
              <w:numPr>
                <w:ilvl w:val="1"/>
                <w:numId w:val="36"/>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1B3F85C3" w14:textId="77777777" w:rsidR="0003488C" w:rsidRPr="00F96985" w:rsidRDefault="0003488C" w:rsidP="0003488C">
            <w:pPr>
              <w:pStyle w:val="ae"/>
              <w:numPr>
                <w:ilvl w:val="0"/>
                <w:numId w:val="36"/>
              </w:numPr>
              <w:spacing w:after="0"/>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6EFB4987" w14:textId="77777777" w:rsidR="0003488C" w:rsidRPr="00F96985" w:rsidRDefault="0003488C" w:rsidP="0003488C">
            <w:pPr>
              <w:pStyle w:val="ae"/>
              <w:numPr>
                <w:ilvl w:val="0"/>
                <w:numId w:val="36"/>
              </w:numPr>
              <w:spacing w:after="0"/>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3940A905" w14:textId="77777777" w:rsidR="0003488C" w:rsidRDefault="0003488C" w:rsidP="00472399">
            <w:pPr>
              <w:rPr>
                <w:rFonts w:cs="Times"/>
                <w:highlight w:val="green"/>
                <w:lang w:eastAsia="x-none"/>
              </w:rPr>
            </w:pPr>
          </w:p>
          <w:p w14:paraId="00A0EABB" w14:textId="77777777" w:rsidR="00472399" w:rsidRPr="00F96985" w:rsidRDefault="00472399" w:rsidP="00472399">
            <w:pPr>
              <w:rPr>
                <w:rFonts w:cs="Times"/>
                <w:lang w:eastAsia="x-none"/>
              </w:rPr>
            </w:pPr>
            <w:r w:rsidRPr="00F96985">
              <w:rPr>
                <w:rFonts w:cs="Times"/>
                <w:highlight w:val="green"/>
                <w:lang w:eastAsia="x-none"/>
              </w:rPr>
              <w:t>Agreement:</w:t>
            </w:r>
          </w:p>
          <w:p w14:paraId="3859A71B" w14:textId="77777777" w:rsidR="00472399" w:rsidRPr="00F96985" w:rsidRDefault="00472399" w:rsidP="00472399">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626C7FDD" w14:textId="77777777" w:rsidR="00472399" w:rsidRPr="00F96985" w:rsidRDefault="00472399" w:rsidP="00472399">
            <w:pPr>
              <w:pStyle w:val="ae"/>
              <w:numPr>
                <w:ilvl w:val="0"/>
                <w:numId w:val="35"/>
              </w:numPr>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7722A68" w14:textId="77777777" w:rsidR="00472399" w:rsidRPr="00F96985" w:rsidRDefault="00472399" w:rsidP="00472399">
            <w:pPr>
              <w:pStyle w:val="ae"/>
              <w:numPr>
                <w:ilvl w:val="0"/>
                <w:numId w:val="35"/>
              </w:numPr>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1D1D1E9" w14:textId="77777777" w:rsidR="004727CC" w:rsidRPr="00E25D36" w:rsidRDefault="00472399" w:rsidP="00B64CD0">
            <w:pPr>
              <w:pStyle w:val="ae"/>
              <w:numPr>
                <w:ilvl w:val="1"/>
                <w:numId w:val="35"/>
              </w:numPr>
              <w:spacing w:after="0"/>
              <w:rPr>
                <w:rFonts w:ascii="Times" w:eastAsia="Times" w:hAnsi="Times" w:cs="Times"/>
              </w:rPr>
            </w:pPr>
            <w:r w:rsidRPr="00F96985">
              <w:rPr>
                <w:lang w:eastAsia="zh-CN"/>
              </w:rPr>
              <w:t xml:space="preserve">Otherwise, UE does not expect unicast and multicast are to be scheduled in FDM-ed. </w:t>
            </w:r>
          </w:p>
        </w:tc>
      </w:tr>
    </w:tbl>
    <w:p w14:paraId="4CCE6C68" w14:textId="2BE99E00" w:rsidR="0081781E" w:rsidRDefault="0081781E" w:rsidP="00FA60DC">
      <w:pPr>
        <w:spacing w:beforeLines="50" w:before="120" w:afterLines="50" w:after="120"/>
        <w:rPr>
          <w:lang w:eastAsia="ja-JP"/>
        </w:rPr>
      </w:pPr>
      <w:r>
        <w:rPr>
          <w:rFonts w:hint="eastAsia"/>
          <w:lang w:eastAsia="ja-JP"/>
        </w:rPr>
        <w:t xml:space="preserve">It was agreed to support two Type-1 </w:t>
      </w:r>
      <w:r w:rsidR="002C04EE">
        <w:rPr>
          <w:lang w:eastAsia="ja-JP"/>
        </w:rPr>
        <w:t xml:space="preserve">HARQ-ACK </w:t>
      </w:r>
      <w:r>
        <w:rPr>
          <w:rFonts w:hint="eastAsia"/>
          <w:lang w:eastAsia="ja-JP"/>
        </w:rPr>
        <w:t xml:space="preserve">codebook construction </w:t>
      </w:r>
      <w:r w:rsidR="000F01BE">
        <w:rPr>
          <w:lang w:eastAsia="ja-JP"/>
        </w:rPr>
        <w:t>manner</w:t>
      </w:r>
      <w:r>
        <w:rPr>
          <w:rFonts w:hint="eastAsia"/>
          <w:lang w:eastAsia="ja-JP"/>
        </w:rPr>
        <w:t xml:space="preserve"> (i.e., TDM and FDM), and how to </w:t>
      </w:r>
      <w:r w:rsidR="00F35047">
        <w:rPr>
          <w:rFonts w:hint="eastAsia"/>
          <w:lang w:eastAsia="ja-JP"/>
        </w:rPr>
        <w:t xml:space="preserve">choose </w:t>
      </w:r>
      <w:r w:rsidR="00BD49BA">
        <w:rPr>
          <w:lang w:eastAsia="ja-JP"/>
        </w:rPr>
        <w:t>either</w:t>
      </w:r>
      <w:r w:rsidR="00BD49BA">
        <w:rPr>
          <w:rFonts w:hint="eastAsia"/>
          <w:lang w:eastAsia="ja-JP"/>
        </w:rPr>
        <w:t xml:space="preserve"> </w:t>
      </w:r>
      <w:r w:rsidR="0041147F">
        <w:rPr>
          <w:lang w:eastAsia="ja-JP"/>
        </w:rPr>
        <w:t>manner</w:t>
      </w:r>
      <w:r w:rsidR="0041147F">
        <w:rPr>
          <w:rFonts w:hint="eastAsia"/>
          <w:lang w:eastAsia="ja-JP"/>
        </w:rPr>
        <w:t xml:space="preserve"> </w:t>
      </w:r>
      <w:r w:rsidR="00621115">
        <w:rPr>
          <w:rFonts w:hint="eastAsia"/>
          <w:lang w:eastAsia="ja-JP"/>
        </w:rPr>
        <w:t xml:space="preserve">is FFS. </w:t>
      </w:r>
      <w:r w:rsidR="00F755C5">
        <w:rPr>
          <w:rFonts w:hint="eastAsia"/>
          <w:lang w:eastAsia="ja-JP"/>
        </w:rPr>
        <w:t xml:space="preserve">There are three possible options for </w:t>
      </w:r>
      <w:r w:rsidR="00F35047">
        <w:rPr>
          <w:rFonts w:hint="eastAsia"/>
          <w:lang w:eastAsia="ja-JP"/>
        </w:rPr>
        <w:t xml:space="preserve">choosing </w:t>
      </w:r>
      <w:r w:rsidR="00BD49BA">
        <w:rPr>
          <w:lang w:eastAsia="ja-JP"/>
        </w:rPr>
        <w:t>a</w:t>
      </w:r>
      <w:r w:rsidR="00BD49BA">
        <w:rPr>
          <w:rFonts w:hint="eastAsia"/>
          <w:lang w:eastAsia="ja-JP"/>
        </w:rPr>
        <w:t xml:space="preserve"> </w:t>
      </w:r>
      <w:r w:rsidR="00F755C5">
        <w:rPr>
          <w:rFonts w:hint="eastAsia"/>
          <w:lang w:eastAsia="ja-JP"/>
        </w:rPr>
        <w:t xml:space="preserve">construction </w:t>
      </w:r>
      <w:r w:rsidR="00547FA7">
        <w:rPr>
          <w:lang w:eastAsia="ja-JP"/>
        </w:rPr>
        <w:t>manner</w:t>
      </w:r>
      <w:r w:rsidR="00F755C5">
        <w:rPr>
          <w:rFonts w:hint="eastAsia"/>
          <w:lang w:eastAsia="ja-JP"/>
        </w:rPr>
        <w:t>.</w:t>
      </w:r>
    </w:p>
    <w:p w14:paraId="2621A6C0" w14:textId="3C5F253D" w:rsidR="00F755C5" w:rsidRDefault="00F755C5" w:rsidP="00C028AA">
      <w:pPr>
        <w:pStyle w:val="ae"/>
        <w:numPr>
          <w:ilvl w:val="0"/>
          <w:numId w:val="39"/>
        </w:numPr>
        <w:spacing w:afterLines="50" w:after="120"/>
      </w:pPr>
      <w:r>
        <w:rPr>
          <w:rFonts w:hint="eastAsia"/>
        </w:rPr>
        <w:lastRenderedPageBreak/>
        <w:t xml:space="preserve">Alt 1: </w:t>
      </w:r>
      <w:r w:rsidR="00F01F31">
        <w:rPr>
          <w:rFonts w:hint="eastAsia"/>
        </w:rPr>
        <w:t xml:space="preserve">Explicitly </w:t>
      </w:r>
      <w:r w:rsidR="00BD49BA">
        <w:t>configured</w:t>
      </w:r>
      <w:r w:rsidR="00BD49BA">
        <w:rPr>
          <w:rFonts w:hint="eastAsia"/>
        </w:rPr>
        <w:t xml:space="preserve"> </w:t>
      </w:r>
      <w:r w:rsidR="00F01F31">
        <w:rPr>
          <w:rFonts w:hint="eastAsia"/>
        </w:rPr>
        <w:t>by a</w:t>
      </w:r>
      <w:r w:rsidR="00F01F31" w:rsidRPr="008E1063">
        <w:t xml:space="preserve"> </w:t>
      </w:r>
      <w:r w:rsidR="008E1063" w:rsidRPr="008E1063">
        <w:rPr>
          <w:rFonts w:eastAsiaTheme="minorEastAsia"/>
        </w:rPr>
        <w:t xml:space="preserve">dedicated </w:t>
      </w:r>
      <w:r w:rsidR="00F01F31">
        <w:rPr>
          <w:rFonts w:hint="eastAsia"/>
        </w:rPr>
        <w:t>RRC parameter.</w:t>
      </w:r>
    </w:p>
    <w:p w14:paraId="7406ECD6" w14:textId="29247AB1" w:rsidR="00F01F31" w:rsidRDefault="00F01F31" w:rsidP="00C028AA">
      <w:pPr>
        <w:pStyle w:val="ae"/>
        <w:numPr>
          <w:ilvl w:val="0"/>
          <w:numId w:val="39"/>
        </w:numPr>
        <w:spacing w:beforeLines="50" w:before="120" w:afterLines="50" w:after="120"/>
      </w:pPr>
      <w:r>
        <w:rPr>
          <w:rFonts w:hint="eastAsia"/>
        </w:rPr>
        <w:t xml:space="preserve">Alt 2: </w:t>
      </w:r>
      <w:r w:rsidR="005F112A">
        <w:rPr>
          <w:rFonts w:hint="eastAsia"/>
        </w:rPr>
        <w:t xml:space="preserve">Implicitly </w:t>
      </w:r>
      <w:r w:rsidR="00BD49BA">
        <w:t>determined</w:t>
      </w:r>
      <w:r w:rsidR="00F35047">
        <w:rPr>
          <w:rFonts w:hint="eastAsia"/>
        </w:rPr>
        <w:t xml:space="preserve"> </w:t>
      </w:r>
      <w:r w:rsidR="005F112A">
        <w:rPr>
          <w:rFonts w:hint="eastAsia"/>
        </w:rPr>
        <w:t xml:space="preserve">by </w:t>
      </w:r>
      <w:r w:rsidR="0020206F">
        <w:rPr>
          <w:rFonts w:hint="eastAsia"/>
        </w:rPr>
        <w:t xml:space="preserve">k1 </w:t>
      </w:r>
      <w:r w:rsidR="003247CE">
        <w:rPr>
          <w:rFonts w:hint="eastAsia"/>
        </w:rPr>
        <w:t xml:space="preserve">lists </w:t>
      </w:r>
      <w:r w:rsidR="0020206F">
        <w:rPr>
          <w:rFonts w:hint="eastAsia"/>
        </w:rPr>
        <w:t>and TDRA sets</w:t>
      </w:r>
      <w:r w:rsidR="007F7A43">
        <w:rPr>
          <w:rFonts w:hint="eastAsia"/>
        </w:rPr>
        <w:t xml:space="preserve"> for unicast and multicast</w:t>
      </w:r>
      <w:r w:rsidR="00482650">
        <w:t>.</w:t>
      </w:r>
    </w:p>
    <w:p w14:paraId="48B8CCD2" w14:textId="0D4B3AD2" w:rsidR="00F755C5" w:rsidRDefault="00DE43FB" w:rsidP="00C028AA">
      <w:pPr>
        <w:pStyle w:val="ae"/>
        <w:numPr>
          <w:ilvl w:val="0"/>
          <w:numId w:val="39"/>
        </w:numPr>
        <w:spacing w:beforeLines="50" w:before="120" w:afterLines="50" w:after="120"/>
      </w:pPr>
      <w:r>
        <w:rPr>
          <w:rFonts w:hint="eastAsia"/>
        </w:rPr>
        <w:t xml:space="preserve">Alt 3: </w:t>
      </w:r>
      <w:r w:rsidR="00BD49BA">
        <w:t>Implicitly determined</w:t>
      </w:r>
      <w:r w:rsidR="00F35047">
        <w:rPr>
          <w:rFonts w:hint="eastAsia"/>
        </w:rPr>
        <w:t xml:space="preserve"> </w:t>
      </w:r>
      <w:r>
        <w:rPr>
          <w:rFonts w:hint="eastAsia"/>
        </w:rPr>
        <w:t>based on scheduled PDSCH</w:t>
      </w:r>
      <w:r w:rsidR="00482650">
        <w:t>.</w:t>
      </w:r>
    </w:p>
    <w:p w14:paraId="74967086" w14:textId="2CFB2721" w:rsidR="001F687D" w:rsidRDefault="00B00AF0" w:rsidP="00C028AA">
      <w:pPr>
        <w:spacing w:afterLines="50" w:after="120"/>
        <w:rPr>
          <w:lang w:eastAsia="ja-JP"/>
        </w:rPr>
      </w:pPr>
      <w:r>
        <w:rPr>
          <w:rFonts w:hint="eastAsia"/>
          <w:lang w:eastAsia="ja-JP"/>
        </w:rPr>
        <w:t xml:space="preserve">Alt 1 introduces a new RRC parameter to specify whether the </w:t>
      </w:r>
      <w:r w:rsidR="003E29DD">
        <w:rPr>
          <w:lang w:eastAsia="ja-JP"/>
        </w:rPr>
        <w:t>manner</w:t>
      </w:r>
      <w:r>
        <w:rPr>
          <w:rFonts w:hint="eastAsia"/>
          <w:lang w:eastAsia="ja-JP"/>
        </w:rPr>
        <w:t xml:space="preserve"> is TDM or FDM. </w:t>
      </w:r>
      <w:r w:rsidR="00BF6DF1">
        <w:rPr>
          <w:rFonts w:hint="eastAsia"/>
          <w:lang w:eastAsia="ja-JP"/>
        </w:rPr>
        <w:t>UE processing is simple.</w:t>
      </w:r>
    </w:p>
    <w:p w14:paraId="4A67B585" w14:textId="4240D990" w:rsidR="003247CE" w:rsidRDefault="003247CE" w:rsidP="00BC25EB">
      <w:pPr>
        <w:spacing w:afterLines="50" w:after="120"/>
        <w:rPr>
          <w:lang w:eastAsia="ja-JP"/>
        </w:rPr>
      </w:pPr>
      <w:r>
        <w:rPr>
          <w:rFonts w:hint="eastAsia"/>
          <w:lang w:eastAsia="ja-JP"/>
        </w:rPr>
        <w:t xml:space="preserve">Alt 2 uses k1 </w:t>
      </w:r>
      <w:r w:rsidR="006768DC">
        <w:rPr>
          <w:rFonts w:hint="eastAsia"/>
          <w:lang w:eastAsia="ja-JP"/>
        </w:rPr>
        <w:t xml:space="preserve">lists and TDRA sets </w:t>
      </w:r>
      <w:r w:rsidR="0091390B">
        <w:rPr>
          <w:lang w:eastAsia="ja-JP"/>
        </w:rPr>
        <w:t xml:space="preserve">for unicast and multicast </w:t>
      </w:r>
      <w:r w:rsidR="006768DC">
        <w:rPr>
          <w:rFonts w:hint="eastAsia"/>
          <w:lang w:eastAsia="ja-JP"/>
        </w:rPr>
        <w:t xml:space="preserve">to make the selection. </w:t>
      </w:r>
      <w:r w:rsidR="00CB3688">
        <w:rPr>
          <w:rFonts w:hint="eastAsia"/>
          <w:lang w:eastAsia="ja-JP"/>
        </w:rPr>
        <w:t xml:space="preserve">If the configuration allows overlap of unicast PDSCH and multicast PDSCH, then FDM </w:t>
      </w:r>
      <w:r w:rsidR="00F009C5">
        <w:rPr>
          <w:lang w:eastAsia="ja-JP"/>
        </w:rPr>
        <w:t>manner</w:t>
      </w:r>
      <w:r w:rsidR="00CB3688">
        <w:rPr>
          <w:rFonts w:hint="eastAsia"/>
          <w:lang w:eastAsia="ja-JP"/>
        </w:rPr>
        <w:t xml:space="preserve"> is </w:t>
      </w:r>
      <w:r w:rsidR="0064690B">
        <w:rPr>
          <w:rFonts w:hint="eastAsia"/>
          <w:lang w:eastAsia="ja-JP"/>
        </w:rPr>
        <w:t>chosen</w:t>
      </w:r>
      <w:r w:rsidR="00CB3688">
        <w:rPr>
          <w:rFonts w:hint="eastAsia"/>
          <w:lang w:eastAsia="ja-JP"/>
        </w:rPr>
        <w:t xml:space="preserve">, otherwise TDM </w:t>
      </w:r>
      <w:r w:rsidR="00102344">
        <w:rPr>
          <w:lang w:eastAsia="ja-JP"/>
        </w:rPr>
        <w:t>manner</w:t>
      </w:r>
      <w:r w:rsidR="00CB3688">
        <w:rPr>
          <w:rFonts w:hint="eastAsia"/>
          <w:lang w:eastAsia="ja-JP"/>
        </w:rPr>
        <w:t xml:space="preserve"> is </w:t>
      </w:r>
      <w:r w:rsidR="0064690B">
        <w:rPr>
          <w:rFonts w:hint="eastAsia"/>
          <w:lang w:eastAsia="ja-JP"/>
        </w:rPr>
        <w:t>chosen</w:t>
      </w:r>
      <w:r w:rsidR="00CB3688">
        <w:rPr>
          <w:rFonts w:hint="eastAsia"/>
          <w:lang w:eastAsia="ja-JP"/>
        </w:rPr>
        <w:t>.</w:t>
      </w:r>
      <w:r w:rsidR="00952D6B">
        <w:rPr>
          <w:rFonts w:hint="eastAsia"/>
          <w:lang w:eastAsia="ja-JP"/>
        </w:rPr>
        <w:t xml:space="preserve"> </w:t>
      </w:r>
      <w:r w:rsidR="009B2252">
        <w:rPr>
          <w:rFonts w:hint="eastAsia"/>
          <w:lang w:eastAsia="ja-JP"/>
        </w:rPr>
        <w:t xml:space="preserve">No </w:t>
      </w:r>
      <w:r w:rsidR="004C62F8">
        <w:rPr>
          <w:rFonts w:hint="eastAsia"/>
          <w:lang w:eastAsia="ja-JP"/>
        </w:rPr>
        <w:t xml:space="preserve">dedicated parameter for </w:t>
      </w:r>
      <w:r w:rsidR="006D3603">
        <w:rPr>
          <w:rFonts w:hint="eastAsia"/>
          <w:lang w:eastAsia="ja-JP"/>
        </w:rPr>
        <w:t xml:space="preserve">selection </w:t>
      </w:r>
      <w:r w:rsidR="004C62F8">
        <w:rPr>
          <w:rFonts w:hint="eastAsia"/>
          <w:lang w:eastAsia="ja-JP"/>
        </w:rPr>
        <w:t xml:space="preserve">is required, but the UE processing is a bit more complex. </w:t>
      </w:r>
      <w:r w:rsidR="001666C4">
        <w:rPr>
          <w:lang w:eastAsia="ja-JP"/>
        </w:rPr>
        <w:t>And</w:t>
      </w:r>
      <w:r w:rsidR="00B27D75">
        <w:rPr>
          <w:rFonts w:hint="eastAsia"/>
          <w:lang w:eastAsia="ja-JP"/>
        </w:rPr>
        <w:t xml:space="preserve"> even if FDM is possible in the configuration, </w:t>
      </w:r>
      <w:r w:rsidR="0027112F">
        <w:rPr>
          <w:rFonts w:hint="eastAsia"/>
          <w:lang w:eastAsia="ja-JP"/>
        </w:rPr>
        <w:t xml:space="preserve">it does not necessarily mean that </w:t>
      </w:r>
      <w:r w:rsidR="000B1996">
        <w:rPr>
          <w:lang w:eastAsia="ja-JP"/>
        </w:rPr>
        <w:t xml:space="preserve">they are actually FDM-ed. </w:t>
      </w:r>
      <w:r w:rsidR="003C6CF8">
        <w:rPr>
          <w:rFonts w:hint="eastAsia"/>
          <w:lang w:eastAsia="ja-JP"/>
        </w:rPr>
        <w:t xml:space="preserve">Since the codebook size of FDM </w:t>
      </w:r>
      <w:r w:rsidR="0098216E">
        <w:rPr>
          <w:lang w:eastAsia="ja-JP"/>
        </w:rPr>
        <w:t>manner</w:t>
      </w:r>
      <w:r w:rsidR="003C6CF8">
        <w:rPr>
          <w:rFonts w:hint="eastAsia"/>
          <w:lang w:eastAsia="ja-JP"/>
        </w:rPr>
        <w:t xml:space="preserve"> </w:t>
      </w:r>
      <w:r w:rsidR="008A3ED8">
        <w:rPr>
          <w:lang w:eastAsia="ja-JP"/>
        </w:rPr>
        <w:t>will be</w:t>
      </w:r>
      <w:r w:rsidR="003C6CF8">
        <w:rPr>
          <w:rFonts w:hint="eastAsia"/>
          <w:lang w:eastAsia="ja-JP"/>
        </w:rPr>
        <w:t xml:space="preserve"> larger than that of TDM </w:t>
      </w:r>
      <w:r w:rsidR="0098216E">
        <w:rPr>
          <w:lang w:eastAsia="ja-JP"/>
        </w:rPr>
        <w:t>manner</w:t>
      </w:r>
      <w:r w:rsidR="008A3AF7">
        <w:rPr>
          <w:rFonts w:hint="eastAsia"/>
          <w:lang w:eastAsia="ja-JP"/>
        </w:rPr>
        <w:t xml:space="preserve">, FDM </w:t>
      </w:r>
      <w:r w:rsidR="00817488">
        <w:rPr>
          <w:lang w:eastAsia="ja-JP"/>
        </w:rPr>
        <w:t>manner</w:t>
      </w:r>
      <w:r w:rsidR="008A3AF7">
        <w:rPr>
          <w:rFonts w:hint="eastAsia"/>
          <w:lang w:eastAsia="ja-JP"/>
        </w:rPr>
        <w:t xml:space="preserve"> should be used only when FDM is actually performed.</w:t>
      </w:r>
      <w:r w:rsidR="00F4764E">
        <w:rPr>
          <w:rFonts w:hint="eastAsia"/>
          <w:lang w:eastAsia="ja-JP"/>
        </w:rPr>
        <w:t xml:space="preserve"> The method of selection should be separated from the configuration of k1 lists and TDRA sets.</w:t>
      </w:r>
    </w:p>
    <w:p w14:paraId="07AB9E70" w14:textId="3431E74D" w:rsidR="000C1032" w:rsidRDefault="002A2DC4" w:rsidP="00713AD4">
      <w:pPr>
        <w:spacing w:afterLines="50" w:after="120"/>
        <w:rPr>
          <w:lang w:eastAsia="ja-JP"/>
        </w:rPr>
      </w:pPr>
      <w:r>
        <w:rPr>
          <w:rFonts w:hint="eastAsia"/>
          <w:lang w:eastAsia="ja-JP"/>
        </w:rPr>
        <w:t xml:space="preserve">In Alt 3, a UE </w:t>
      </w:r>
      <w:r w:rsidR="0039288B">
        <w:rPr>
          <w:rFonts w:hint="eastAsia"/>
          <w:lang w:eastAsia="ja-JP"/>
        </w:rPr>
        <w:t xml:space="preserve">chooses </w:t>
      </w:r>
      <w:r w:rsidR="00EF71C7">
        <w:rPr>
          <w:rFonts w:hint="eastAsia"/>
          <w:lang w:eastAsia="ja-JP"/>
        </w:rPr>
        <w:t xml:space="preserve">the construction </w:t>
      </w:r>
      <w:r w:rsidR="007E5331">
        <w:rPr>
          <w:lang w:eastAsia="ja-JP"/>
        </w:rPr>
        <w:t>manner</w:t>
      </w:r>
      <w:r w:rsidR="00EF71C7">
        <w:rPr>
          <w:rFonts w:hint="eastAsia"/>
          <w:lang w:eastAsia="ja-JP"/>
        </w:rPr>
        <w:t xml:space="preserve"> according to the actual</w:t>
      </w:r>
      <w:r w:rsidR="00137E88">
        <w:rPr>
          <w:lang w:eastAsia="ja-JP"/>
        </w:rPr>
        <w:t>ly</w:t>
      </w:r>
      <w:r w:rsidR="00EF71C7">
        <w:rPr>
          <w:rFonts w:hint="eastAsia"/>
          <w:lang w:eastAsia="ja-JP"/>
        </w:rPr>
        <w:t xml:space="preserve"> scheduled PDSCH </w:t>
      </w:r>
      <w:r w:rsidR="00BD49BA">
        <w:rPr>
          <w:lang w:eastAsia="ja-JP"/>
        </w:rPr>
        <w:t>for each</w:t>
      </w:r>
      <w:r w:rsidR="00EF71C7">
        <w:rPr>
          <w:rFonts w:hint="eastAsia"/>
          <w:lang w:eastAsia="ja-JP"/>
        </w:rPr>
        <w:t xml:space="preserve"> HARQ-ACK feedback. </w:t>
      </w:r>
      <w:r w:rsidR="00211767">
        <w:rPr>
          <w:rFonts w:hint="eastAsia"/>
          <w:lang w:eastAsia="ja-JP"/>
        </w:rPr>
        <w:t>UE processing is complex a</w:t>
      </w:r>
      <w:r w:rsidR="00650EA1">
        <w:rPr>
          <w:lang w:eastAsia="ja-JP"/>
        </w:rPr>
        <w:t>nd</w:t>
      </w:r>
      <w:r w:rsidR="00875464">
        <w:rPr>
          <w:rFonts w:hint="eastAsia"/>
          <w:lang w:eastAsia="ja-JP"/>
        </w:rPr>
        <w:t xml:space="preserve"> the UE may mistakenly select TDM </w:t>
      </w:r>
      <w:r w:rsidR="00B052DA">
        <w:rPr>
          <w:lang w:eastAsia="ja-JP"/>
        </w:rPr>
        <w:t>manner</w:t>
      </w:r>
      <w:r w:rsidR="00875464">
        <w:rPr>
          <w:rFonts w:hint="eastAsia"/>
          <w:lang w:eastAsia="ja-JP"/>
        </w:rPr>
        <w:t xml:space="preserve"> if it miss</w:t>
      </w:r>
      <w:r w:rsidR="00B2732B">
        <w:rPr>
          <w:lang w:eastAsia="ja-JP"/>
        </w:rPr>
        <w:t>-</w:t>
      </w:r>
      <w:r w:rsidR="00875464">
        <w:rPr>
          <w:rFonts w:hint="eastAsia"/>
          <w:lang w:eastAsia="ja-JP"/>
        </w:rPr>
        <w:t xml:space="preserve">detects </w:t>
      </w:r>
      <w:r w:rsidR="00B64AD0">
        <w:rPr>
          <w:lang w:eastAsia="ja-JP"/>
        </w:rPr>
        <w:t xml:space="preserve">some </w:t>
      </w:r>
      <w:r w:rsidR="00875464">
        <w:rPr>
          <w:rFonts w:hint="eastAsia"/>
          <w:lang w:eastAsia="ja-JP"/>
        </w:rPr>
        <w:t>DCI</w:t>
      </w:r>
      <w:r w:rsidR="00B052DA">
        <w:rPr>
          <w:lang w:eastAsia="ja-JP"/>
        </w:rPr>
        <w:t xml:space="preserve">s </w:t>
      </w:r>
      <w:r w:rsidR="00875464">
        <w:rPr>
          <w:rFonts w:hint="eastAsia"/>
          <w:lang w:eastAsia="ja-JP"/>
        </w:rPr>
        <w:t xml:space="preserve">when it should </w:t>
      </w:r>
      <w:r w:rsidR="002B2039">
        <w:rPr>
          <w:rFonts w:hint="eastAsia"/>
          <w:lang w:eastAsia="ja-JP"/>
        </w:rPr>
        <w:t xml:space="preserve">choose </w:t>
      </w:r>
      <w:r w:rsidR="00875464">
        <w:rPr>
          <w:rFonts w:hint="eastAsia"/>
          <w:lang w:eastAsia="ja-JP"/>
        </w:rPr>
        <w:t xml:space="preserve">FDM </w:t>
      </w:r>
      <w:r w:rsidR="0080268B">
        <w:rPr>
          <w:lang w:eastAsia="ja-JP"/>
        </w:rPr>
        <w:t>manner</w:t>
      </w:r>
      <w:r w:rsidR="00875464">
        <w:rPr>
          <w:rFonts w:hint="eastAsia"/>
          <w:lang w:eastAsia="ja-JP"/>
        </w:rPr>
        <w:t>.</w:t>
      </w:r>
    </w:p>
    <w:p w14:paraId="72BB3E3A" w14:textId="6327AE70" w:rsidR="004727CC" w:rsidRPr="00516DBF" w:rsidRDefault="004727CC" w:rsidP="00516DBF">
      <w:pPr>
        <w:spacing w:afterLines="50" w:after="120"/>
        <w:rPr>
          <w:rFonts w:ascii="Arial" w:hAnsi="Arial" w:cs="Arial"/>
          <w:b/>
          <w:i/>
          <w:lang w:eastAsia="ja-JP"/>
        </w:rPr>
      </w:pPr>
      <w:r w:rsidRPr="009F65B3">
        <w:rPr>
          <w:rFonts w:ascii="Arial" w:hAnsi="Arial" w:cs="Arial"/>
          <w:b/>
          <w:i/>
          <w:lang w:eastAsia="ja-JP"/>
        </w:rPr>
        <w:t xml:space="preserve">Proposal </w:t>
      </w:r>
      <w:r w:rsidR="002D1D80">
        <w:rPr>
          <w:rFonts w:ascii="Arial" w:hAnsi="Arial" w:cs="Arial" w:hint="eastAsia"/>
          <w:b/>
          <w:i/>
          <w:lang w:eastAsia="ja-JP"/>
        </w:rPr>
        <w:t>6</w:t>
      </w:r>
      <w:r w:rsidRPr="009F65B3">
        <w:rPr>
          <w:rFonts w:ascii="Arial" w:hAnsi="Arial" w:cs="Arial"/>
          <w:b/>
          <w:i/>
          <w:lang w:eastAsia="ja-JP"/>
        </w:rPr>
        <w:t xml:space="preserve">: </w:t>
      </w:r>
      <w:r w:rsidR="003F3EE2" w:rsidRPr="003F3EE2">
        <w:rPr>
          <w:rFonts w:ascii="Arial" w:hAnsi="Arial" w:cs="Arial"/>
          <w:b/>
          <w:i/>
          <w:lang w:eastAsia="ja-JP"/>
        </w:rPr>
        <w:t>For Type-1 HARQ-ACK codebook construction</w:t>
      </w:r>
      <w:r w:rsidR="00896764">
        <w:rPr>
          <w:rFonts w:ascii="Arial" w:hAnsi="Arial" w:cs="Arial"/>
          <w:b/>
          <w:i/>
          <w:lang w:eastAsia="ja-JP"/>
        </w:rPr>
        <w:t>, whether to use TDM manner o</w:t>
      </w:r>
      <w:r w:rsidR="00896764">
        <w:rPr>
          <w:rFonts w:ascii="Arial" w:hAnsi="Arial" w:cs="Arial" w:hint="eastAsia"/>
          <w:b/>
          <w:i/>
          <w:lang w:eastAsia="ja-JP"/>
        </w:rPr>
        <w:t>r</w:t>
      </w:r>
      <w:r w:rsidR="00E857F3">
        <w:rPr>
          <w:rFonts w:ascii="Arial" w:hAnsi="Arial" w:cs="Arial"/>
          <w:b/>
          <w:i/>
          <w:lang w:eastAsia="ja-JP"/>
        </w:rPr>
        <w:t xml:space="preserve"> FDM manner is </w:t>
      </w:r>
      <w:r w:rsidR="000B1C6E">
        <w:rPr>
          <w:rFonts w:ascii="Arial" w:hAnsi="Arial" w:cs="Arial"/>
          <w:b/>
          <w:i/>
          <w:lang w:eastAsia="ja-JP"/>
        </w:rPr>
        <w:t>indicated</w:t>
      </w:r>
      <w:r w:rsidR="00E857F3">
        <w:rPr>
          <w:rFonts w:ascii="Arial" w:hAnsi="Arial" w:cs="Arial"/>
          <w:b/>
          <w:i/>
          <w:lang w:eastAsia="ja-JP"/>
        </w:rPr>
        <w:t xml:space="preserve"> by a</w:t>
      </w:r>
      <w:r w:rsidR="00173955">
        <w:rPr>
          <w:rFonts w:ascii="Arial" w:hAnsi="Arial" w:cs="Arial"/>
          <w:b/>
          <w:i/>
          <w:lang w:eastAsia="ja-JP"/>
        </w:rPr>
        <w:t xml:space="preserve">n </w:t>
      </w:r>
      <w:r w:rsidR="00E857F3">
        <w:rPr>
          <w:rFonts w:ascii="Arial" w:hAnsi="Arial" w:cs="Arial"/>
          <w:b/>
          <w:i/>
          <w:lang w:eastAsia="ja-JP"/>
        </w:rPr>
        <w:t>RRC parameter.</w:t>
      </w:r>
    </w:p>
    <w:p w14:paraId="144F22F8" w14:textId="77777777" w:rsidR="00992A45" w:rsidRPr="001A7E9B" w:rsidRDefault="00992A45" w:rsidP="004727CC">
      <w:pPr>
        <w:rPr>
          <w:lang w:eastAsia="ja-JP"/>
        </w:rPr>
      </w:pPr>
    </w:p>
    <w:p w14:paraId="3AFD4D26" w14:textId="77777777" w:rsidR="004727CC" w:rsidRPr="005410FD" w:rsidRDefault="004727CC" w:rsidP="00FD5C78">
      <w:pPr>
        <w:pStyle w:val="2"/>
        <w:numPr>
          <w:ilvl w:val="2"/>
          <w:numId w:val="6"/>
        </w:numPr>
        <w:spacing w:afterLines="50" w:after="120"/>
        <w:rPr>
          <w:lang w:eastAsia="ja-JP"/>
        </w:rPr>
      </w:pPr>
      <w:r>
        <w:rPr>
          <w:lang w:eastAsia="ja-JP"/>
        </w:rPr>
        <w:t>PUCCH resource determination</w:t>
      </w:r>
    </w:p>
    <w:p w14:paraId="22858878" w14:textId="77777777" w:rsidR="004727CC" w:rsidRDefault="004727CC" w:rsidP="004727CC">
      <w:pPr>
        <w:spacing w:afterLines="50" w:after="120"/>
        <w:rPr>
          <w:lang w:eastAsia="ja-JP"/>
        </w:rPr>
      </w:pPr>
      <w:r>
        <w:rPr>
          <w:rFonts w:hint="eastAsia"/>
          <w:lang w:eastAsia="ja-JP"/>
        </w:rPr>
        <w:t>I</w:t>
      </w:r>
      <w:r>
        <w:rPr>
          <w:lang w:eastAsia="ja-JP"/>
        </w:rPr>
        <w:t>n RAN1#104bis-e,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27CC" w14:paraId="59E641FC" w14:textId="77777777" w:rsidTr="00D46A51">
        <w:tc>
          <w:tcPr>
            <w:tcW w:w="10063" w:type="dxa"/>
            <w:shd w:val="clear" w:color="auto" w:fill="auto"/>
          </w:tcPr>
          <w:p w14:paraId="77D11904" w14:textId="77777777" w:rsidR="004727CC" w:rsidRPr="00EF55AC" w:rsidRDefault="004727CC" w:rsidP="00D46A51">
            <w:pPr>
              <w:rPr>
                <w:rFonts w:ascii="Times" w:eastAsia="Batang" w:hAnsi="Times"/>
                <w:szCs w:val="24"/>
                <w:lang w:eastAsia="x-none"/>
              </w:rPr>
            </w:pPr>
            <w:r w:rsidRPr="00EF55AC">
              <w:rPr>
                <w:rFonts w:ascii="Times" w:eastAsia="Batang" w:hAnsi="Times"/>
                <w:szCs w:val="24"/>
                <w:highlight w:val="green"/>
                <w:lang w:eastAsia="x-none"/>
              </w:rPr>
              <w:t>Agreement:</w:t>
            </w:r>
          </w:p>
          <w:p w14:paraId="2BB99BDA" w14:textId="77777777" w:rsidR="004727CC" w:rsidRPr="00EF55AC" w:rsidRDefault="004727CC" w:rsidP="00D46A51">
            <w:pPr>
              <w:rPr>
                <w:rFonts w:ascii="Times" w:eastAsia="Batang" w:hAnsi="Times"/>
                <w:szCs w:val="16"/>
                <w:lang w:eastAsia="zh-CN"/>
              </w:rPr>
            </w:pPr>
            <w:r w:rsidRPr="00EF55AC">
              <w:rPr>
                <w:rFonts w:ascii="Times" w:eastAsia="Times New Roman" w:hAnsi="Times"/>
                <w:lang w:eastAsia="zh-CN"/>
              </w:rPr>
              <w:t>For multiplexing the ACK/NACK-based HARQ-ACK feedback for multicast and unicast, determining the PUCCH resources for transmission is based on the PRI indicated in the “last</w:t>
            </w:r>
            <w:r w:rsidRPr="00EF55AC">
              <w:rPr>
                <w:rFonts w:ascii="Times" w:eastAsia="Batang" w:hAnsi="Times"/>
                <w:bCs/>
              </w:rPr>
              <w:t xml:space="preserve"> </w:t>
            </w:r>
            <w:r w:rsidRPr="00EF55AC">
              <w:rPr>
                <w:rFonts w:ascii="Times" w:eastAsia="Times New Roman" w:hAnsi="Times"/>
                <w:lang w:eastAsia="zh-CN"/>
              </w:rPr>
              <w:t>DCI”, where the “last</w:t>
            </w:r>
            <w:r w:rsidRPr="00EF55AC">
              <w:rPr>
                <w:rFonts w:ascii="Times" w:eastAsia="Batang" w:hAnsi="Times"/>
                <w:bCs/>
              </w:rPr>
              <w:t xml:space="preserve"> </w:t>
            </w:r>
            <w:r w:rsidRPr="00EF55AC">
              <w:rPr>
                <w:rFonts w:ascii="Times" w:eastAsia="Times New Roman" w:hAnsi="Times"/>
                <w:lang w:eastAsia="zh-CN"/>
              </w:rPr>
              <w:t xml:space="preserve">DCI” refers to, </w:t>
            </w:r>
            <w:r w:rsidRPr="00EF55AC">
              <w:rPr>
                <w:rFonts w:ascii="Times" w:eastAsia="Batang" w:hAnsi="Times"/>
                <w:szCs w:val="16"/>
                <w:lang w:eastAsia="zh-CN"/>
              </w:rPr>
              <w:t>down-select the following alternatives:</w:t>
            </w:r>
          </w:p>
          <w:p w14:paraId="0A9CB52B" w14:textId="77777777" w:rsidR="004727CC" w:rsidRPr="00EF55AC" w:rsidRDefault="004727CC" w:rsidP="00D46A51">
            <w:pPr>
              <w:numPr>
                <w:ilvl w:val="0"/>
                <w:numId w:val="27"/>
              </w:numPr>
              <w:overflowPunct w:val="0"/>
              <w:autoSpaceDE w:val="0"/>
              <w:autoSpaceDN w:val="0"/>
              <w:adjustRightInd w:val="0"/>
              <w:contextualSpacing/>
              <w:textAlignment w:val="baseline"/>
              <w:rPr>
                <w:rFonts w:ascii="Times" w:eastAsia="Batang" w:hAnsi="Times"/>
                <w:szCs w:val="16"/>
                <w:lang w:eastAsia="zh-CN"/>
              </w:rPr>
            </w:pPr>
            <w:r w:rsidRPr="00EF55AC">
              <w:rPr>
                <w:rFonts w:ascii="Times" w:eastAsia="Batang" w:hAnsi="Times"/>
                <w:szCs w:val="16"/>
                <w:lang w:eastAsia="zh-CN"/>
              </w:rPr>
              <w:t>Alt.1: the last DCI for unicast;</w:t>
            </w:r>
          </w:p>
          <w:p w14:paraId="38DEE439" w14:textId="77777777" w:rsidR="004727CC" w:rsidRPr="004A4C2B" w:rsidRDefault="004727CC" w:rsidP="004A4C2B">
            <w:pPr>
              <w:numPr>
                <w:ilvl w:val="0"/>
                <w:numId w:val="27"/>
              </w:numPr>
              <w:overflowPunct w:val="0"/>
              <w:contextualSpacing/>
              <w:textAlignment w:val="baseline"/>
              <w:rPr>
                <w:rFonts w:ascii="Times" w:eastAsia="Times New Roman" w:hAnsi="Times"/>
                <w:szCs w:val="24"/>
                <w:lang w:eastAsia="zh-CN"/>
              </w:rPr>
            </w:pPr>
            <w:r w:rsidRPr="00EF55AC">
              <w:rPr>
                <w:rFonts w:ascii="Times" w:eastAsia="Batang" w:hAnsi="Times"/>
                <w:szCs w:val="16"/>
                <w:lang w:eastAsia="zh-CN"/>
              </w:rPr>
              <w:t>Alt.2: the last DCI across unicast and multicast;</w:t>
            </w:r>
          </w:p>
        </w:tc>
      </w:tr>
    </w:tbl>
    <w:p w14:paraId="717E543C" w14:textId="60905649" w:rsidR="004727CC" w:rsidRDefault="00AE48A1" w:rsidP="00B371F7">
      <w:pPr>
        <w:spacing w:beforeLines="50" w:before="120" w:afterLines="50" w:after="120"/>
        <w:rPr>
          <w:lang w:eastAsia="ja-JP"/>
        </w:rPr>
      </w:pPr>
      <w:r>
        <w:rPr>
          <w:rFonts w:hint="eastAsia"/>
          <w:lang w:eastAsia="ja-JP"/>
        </w:rPr>
        <w:t>In</w:t>
      </w:r>
      <w:r w:rsidR="004727CC" w:rsidRPr="000F1D01">
        <w:rPr>
          <w:lang w:eastAsia="ja-JP"/>
        </w:rPr>
        <w:t xml:space="preserve"> Alt</w:t>
      </w:r>
      <w:r w:rsidR="00EA4EDD">
        <w:rPr>
          <w:rFonts w:hint="eastAsia"/>
          <w:lang w:eastAsia="ja-JP"/>
        </w:rPr>
        <w:t>.</w:t>
      </w:r>
      <w:r w:rsidR="004727CC">
        <w:rPr>
          <w:lang w:eastAsia="ja-JP"/>
        </w:rPr>
        <w:t>2</w:t>
      </w:r>
      <w:r w:rsidR="004727CC" w:rsidRPr="000F1D01">
        <w:rPr>
          <w:lang w:eastAsia="ja-JP"/>
        </w:rPr>
        <w:t xml:space="preserve">, if the last DCI is a multicast DCI, the PRI </w:t>
      </w:r>
      <w:r w:rsidR="004727CC">
        <w:rPr>
          <w:lang w:eastAsia="ja-JP"/>
        </w:rPr>
        <w:t>is</w:t>
      </w:r>
      <w:r w:rsidR="004727CC" w:rsidRPr="000F1D01">
        <w:rPr>
          <w:lang w:eastAsia="ja-JP"/>
        </w:rPr>
        <w:t xml:space="preserve"> common to all UEs.</w:t>
      </w:r>
      <w:r w:rsidR="004727CC">
        <w:rPr>
          <w:lang w:eastAsia="ja-JP"/>
        </w:rPr>
        <w:t xml:space="preserve"> </w:t>
      </w:r>
      <w:r w:rsidR="004727CC" w:rsidRPr="000F1D01">
        <w:rPr>
          <w:lang w:eastAsia="ja-JP"/>
        </w:rPr>
        <w:t>On the other hand, in Alt</w:t>
      </w:r>
      <w:r w:rsidR="00EA4EDD">
        <w:rPr>
          <w:rFonts w:hint="eastAsia"/>
          <w:lang w:eastAsia="ja-JP"/>
        </w:rPr>
        <w:t>.</w:t>
      </w:r>
      <w:r w:rsidR="004727CC">
        <w:rPr>
          <w:lang w:eastAsia="ja-JP"/>
        </w:rPr>
        <w:t>1</w:t>
      </w:r>
      <w:r w:rsidR="004F36C7">
        <w:rPr>
          <w:lang w:eastAsia="ja-JP"/>
        </w:rPr>
        <w:t xml:space="preserve"> </w:t>
      </w:r>
      <w:r w:rsidR="004727CC" w:rsidRPr="000F1D01">
        <w:rPr>
          <w:lang w:eastAsia="ja-JP"/>
        </w:rPr>
        <w:t xml:space="preserve">gNB can </w:t>
      </w:r>
      <w:r w:rsidR="004727CC">
        <w:rPr>
          <w:lang w:eastAsia="ja-JP"/>
        </w:rPr>
        <w:t>indicate</w:t>
      </w:r>
      <w:r w:rsidR="004727CC" w:rsidRPr="000F1D01">
        <w:rPr>
          <w:lang w:eastAsia="ja-JP"/>
        </w:rPr>
        <w:t xml:space="preserve"> </w:t>
      </w:r>
      <w:r w:rsidR="004727CC">
        <w:rPr>
          <w:lang w:eastAsia="ja-JP"/>
        </w:rPr>
        <w:t>UE-specific</w:t>
      </w:r>
      <w:r w:rsidR="004727CC" w:rsidRPr="000F1D01">
        <w:rPr>
          <w:lang w:eastAsia="ja-JP"/>
        </w:rPr>
        <w:t xml:space="preserve"> PRI even if the actual last DCI is </w:t>
      </w:r>
      <w:r w:rsidR="00BB7A88">
        <w:rPr>
          <w:rFonts w:hint="eastAsia"/>
          <w:lang w:eastAsia="ja-JP"/>
        </w:rPr>
        <w:t xml:space="preserve">a </w:t>
      </w:r>
      <w:r w:rsidR="004727CC" w:rsidRPr="000F1D01">
        <w:rPr>
          <w:lang w:eastAsia="ja-JP"/>
        </w:rPr>
        <w:t>multicast</w:t>
      </w:r>
      <w:r w:rsidR="004727CC">
        <w:rPr>
          <w:lang w:eastAsia="ja-JP"/>
        </w:rPr>
        <w:t xml:space="preserve"> DCI</w:t>
      </w:r>
      <w:r w:rsidR="004727CC" w:rsidRPr="000F1D01">
        <w:rPr>
          <w:lang w:eastAsia="ja-JP"/>
        </w:rPr>
        <w:t>.</w:t>
      </w:r>
      <w:r w:rsidR="004727CC">
        <w:rPr>
          <w:lang w:eastAsia="ja-JP"/>
        </w:rPr>
        <w:t xml:space="preserve"> Thus, PUCCH </w:t>
      </w:r>
      <w:r w:rsidR="00382F39">
        <w:rPr>
          <w:rFonts w:hint="eastAsia"/>
          <w:lang w:eastAsia="ja-JP"/>
        </w:rPr>
        <w:t xml:space="preserve">resource allocation </w:t>
      </w:r>
      <w:r w:rsidR="004727CC">
        <w:rPr>
          <w:lang w:eastAsia="ja-JP"/>
        </w:rPr>
        <w:t>flexibility of Alt</w:t>
      </w:r>
      <w:r w:rsidR="00EA4EDD">
        <w:rPr>
          <w:rFonts w:hint="eastAsia"/>
          <w:lang w:eastAsia="ja-JP"/>
        </w:rPr>
        <w:t>.</w:t>
      </w:r>
      <w:r w:rsidR="004727CC">
        <w:rPr>
          <w:lang w:eastAsia="ja-JP"/>
        </w:rPr>
        <w:t>1 is higher than Alt</w:t>
      </w:r>
      <w:r w:rsidR="00EA4EDD">
        <w:rPr>
          <w:rFonts w:hint="eastAsia"/>
          <w:lang w:eastAsia="ja-JP"/>
        </w:rPr>
        <w:t>.</w:t>
      </w:r>
      <w:r w:rsidR="004727CC">
        <w:rPr>
          <w:lang w:eastAsia="ja-JP"/>
        </w:rPr>
        <w:t xml:space="preserve">2. So we </w:t>
      </w:r>
      <w:r w:rsidR="0094009D">
        <w:rPr>
          <w:rFonts w:hint="eastAsia"/>
          <w:lang w:eastAsia="ja-JP"/>
        </w:rPr>
        <w:t>prefer</w:t>
      </w:r>
      <w:r w:rsidR="004727CC">
        <w:rPr>
          <w:lang w:eastAsia="ja-JP"/>
        </w:rPr>
        <w:t xml:space="preserve"> Alt.1.</w:t>
      </w:r>
      <w:r w:rsidR="004727CC">
        <w:rPr>
          <w:rFonts w:hint="eastAsia"/>
          <w:lang w:eastAsia="ja-JP"/>
        </w:rPr>
        <w:t xml:space="preserve"> </w:t>
      </w:r>
      <w:r w:rsidR="00965B54">
        <w:rPr>
          <w:rFonts w:hint="eastAsia"/>
          <w:lang w:eastAsia="ja-JP"/>
        </w:rPr>
        <w:t>The existing indexing method should be reused, i.e</w:t>
      </w:r>
      <w:r w:rsidR="00DF5EAA">
        <w:rPr>
          <w:rFonts w:hint="eastAsia"/>
          <w:lang w:eastAsia="ja-JP"/>
        </w:rPr>
        <w:t xml:space="preserve">., the order </w:t>
      </w:r>
      <w:r w:rsidR="00DF5EAA" w:rsidRPr="00DF5EAA">
        <w:rPr>
          <w:lang w:eastAsia="ja-JP"/>
        </w:rPr>
        <w:t>is first indexed in an ascending order across serving cells indexes for a same PDCCH monitoring occasion and is then indexed in an ascending order across PDCCH monitoring occasion indexes.</w:t>
      </w:r>
    </w:p>
    <w:p w14:paraId="16726D06" w14:textId="22A89CBD" w:rsidR="004727CC" w:rsidRDefault="004727CC" w:rsidP="004727CC">
      <w:pPr>
        <w:spacing w:afterLines="50" w:after="120"/>
        <w:rPr>
          <w:rFonts w:ascii="Arial" w:hAnsi="Arial" w:cs="Arial"/>
          <w:b/>
          <w:i/>
          <w:lang w:eastAsia="ja-JP"/>
        </w:rPr>
      </w:pPr>
      <w:r w:rsidRPr="0096215F">
        <w:rPr>
          <w:rFonts w:ascii="Arial" w:hAnsi="Arial" w:cs="Arial"/>
          <w:b/>
          <w:i/>
          <w:lang w:eastAsia="ja-JP"/>
        </w:rPr>
        <w:t>Propos</w:t>
      </w:r>
      <w:r w:rsidR="00D9014D">
        <w:rPr>
          <w:rFonts w:ascii="Arial" w:hAnsi="Arial" w:cs="Arial" w:hint="eastAsia"/>
          <w:b/>
          <w:i/>
          <w:lang w:eastAsia="ja-JP"/>
        </w:rPr>
        <w:t xml:space="preserve">al </w:t>
      </w:r>
      <w:r w:rsidR="002D1D80">
        <w:rPr>
          <w:rFonts w:ascii="Arial" w:hAnsi="Arial" w:cs="Arial" w:hint="eastAsia"/>
          <w:b/>
          <w:i/>
          <w:lang w:eastAsia="ja-JP"/>
        </w:rPr>
        <w:t>7</w:t>
      </w:r>
      <w:r w:rsidRPr="0096215F">
        <w:rPr>
          <w:rFonts w:ascii="Arial" w:hAnsi="Arial" w:cs="Arial"/>
          <w:b/>
          <w:i/>
          <w:lang w:eastAsia="ja-JP"/>
        </w:rPr>
        <w:t>: For multiplexing the ACK/NACK-based HARQ-ACK feedback for multicast and unicast, the PUCCH resource is determined by the last unicast DCI</w:t>
      </w:r>
      <w:r w:rsidR="00802117">
        <w:rPr>
          <w:rFonts w:ascii="Arial" w:hAnsi="Arial" w:cs="Arial" w:hint="eastAsia"/>
          <w:b/>
          <w:i/>
          <w:lang w:eastAsia="ja-JP"/>
        </w:rPr>
        <w:t>.</w:t>
      </w:r>
    </w:p>
    <w:p w14:paraId="3ECD2FF5" w14:textId="77777777" w:rsidR="0096215F" w:rsidRPr="0096215F" w:rsidRDefault="0096215F" w:rsidP="0096215F">
      <w:pPr>
        <w:numPr>
          <w:ilvl w:val="0"/>
          <w:numId w:val="15"/>
        </w:numPr>
        <w:spacing w:afterLines="50" w:after="120"/>
        <w:rPr>
          <w:rFonts w:ascii="Arial" w:hAnsi="Arial" w:cs="Arial"/>
          <w:b/>
          <w:i/>
          <w:lang w:eastAsia="ja-JP"/>
        </w:rPr>
      </w:pPr>
      <w:r w:rsidRPr="0096215F">
        <w:rPr>
          <w:rFonts w:ascii="Arial" w:hAnsi="Arial" w:cs="Arial"/>
          <w:b/>
          <w:i/>
          <w:lang w:eastAsia="ja-JP"/>
        </w:rPr>
        <w:t>The order is first indexed in an ascending order across serving cells indexes for a same PDCCH monitoring occasion and is then indexed in an ascending order across PDCCH monitoring occasion indexes.</w:t>
      </w:r>
    </w:p>
    <w:p w14:paraId="60B5AD5B" w14:textId="77777777" w:rsidR="004727CC" w:rsidRPr="009C7931" w:rsidRDefault="004727CC" w:rsidP="005D02FB">
      <w:pPr>
        <w:rPr>
          <w:lang w:eastAsia="ja-JP"/>
        </w:rPr>
      </w:pPr>
    </w:p>
    <w:p w14:paraId="34C876B8" w14:textId="77777777" w:rsidR="003B5D8D" w:rsidRPr="00FA6982" w:rsidRDefault="003B5D8D" w:rsidP="00FD5C78">
      <w:pPr>
        <w:pStyle w:val="2"/>
        <w:numPr>
          <w:ilvl w:val="2"/>
          <w:numId w:val="6"/>
        </w:numPr>
        <w:spacing w:afterLines="50" w:after="120"/>
        <w:rPr>
          <w:lang w:eastAsia="ja-JP"/>
        </w:rPr>
      </w:pPr>
      <w:r>
        <w:rPr>
          <w:rFonts w:hint="eastAsia"/>
          <w:lang w:eastAsia="ja-JP"/>
        </w:rPr>
        <w:t>HARQ-ACK multiplexing/prioritizing</w:t>
      </w:r>
    </w:p>
    <w:p w14:paraId="097F3196" w14:textId="479AC69A" w:rsidR="003B5D8D" w:rsidRDefault="003B5D8D" w:rsidP="003B5D8D">
      <w:pPr>
        <w:spacing w:afterLines="50" w:after="120"/>
        <w:rPr>
          <w:lang w:eastAsia="ja-JP"/>
        </w:rPr>
      </w:pPr>
      <w:r>
        <w:rPr>
          <w:rFonts w:hint="eastAsia"/>
          <w:lang w:eastAsia="ja-JP"/>
        </w:rPr>
        <w:t xml:space="preserve">In </w:t>
      </w:r>
      <w:r w:rsidR="008C3D32">
        <w:rPr>
          <w:lang w:eastAsia="ja-JP"/>
        </w:rPr>
        <w:t>previous meetings</w:t>
      </w:r>
      <w:r>
        <w:rPr>
          <w:rFonts w:hint="eastAsia"/>
          <w:lang w:eastAsia="ja-JP"/>
        </w:rPr>
        <w:t xml:space="preserve"> the following agreement</w:t>
      </w:r>
      <w:r w:rsidR="008C3D32">
        <w:rPr>
          <w:lang w:eastAsia="ja-JP"/>
        </w:rPr>
        <w:t>s</w:t>
      </w:r>
      <w:r>
        <w:rPr>
          <w:rFonts w:hint="eastAsia"/>
          <w:lang w:eastAsia="ja-JP"/>
        </w:rPr>
        <w:t xml:space="preserve"> w</w:t>
      </w:r>
      <w:r w:rsidR="008C3D32">
        <w:rPr>
          <w:lang w:eastAsia="ja-JP"/>
        </w:rPr>
        <w:t>ere</w:t>
      </w:r>
      <w:r>
        <w:rPr>
          <w:rFonts w:hint="eastAsia"/>
          <w:lang w:eastAsia="ja-JP"/>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5D8D" w14:paraId="7E4FCDC1" w14:textId="77777777" w:rsidTr="00D46A51">
        <w:tc>
          <w:tcPr>
            <w:tcW w:w="10063" w:type="dxa"/>
            <w:shd w:val="clear" w:color="auto" w:fill="auto"/>
          </w:tcPr>
          <w:p w14:paraId="6F9DF891" w14:textId="77777777" w:rsidR="003B5D8D" w:rsidRDefault="003B5D8D" w:rsidP="00D46A51">
            <w:pPr>
              <w:rPr>
                <w:lang w:eastAsia="x-none"/>
              </w:rPr>
            </w:pPr>
            <w:r w:rsidRPr="00D224B1">
              <w:rPr>
                <w:highlight w:val="green"/>
                <w:lang w:eastAsia="x-none"/>
              </w:rPr>
              <w:t>Agreement:</w:t>
            </w:r>
          </w:p>
          <w:p w14:paraId="1A55D1E8" w14:textId="77777777" w:rsidR="003B5D8D" w:rsidRPr="00D224B1" w:rsidRDefault="003B5D8D" w:rsidP="00D46A51">
            <w:pPr>
              <w:rPr>
                <w:rFonts w:eastAsia="Times New Roman"/>
                <w:lang w:eastAsia="zh-CN"/>
              </w:rPr>
            </w:pPr>
            <w:r w:rsidRPr="00D224B1">
              <w:rPr>
                <w:rFonts w:eastAsia="Times New Roman"/>
                <w:lang w:eastAsia="zh-CN"/>
              </w:rPr>
              <w:t>For the cases of HARQ-ACK feedback (at least for ACK/NACK based feedback) is available for multicast and unicast for a given UE receiving multicast</w:t>
            </w:r>
            <w:r w:rsidRPr="00D224B1">
              <w:rPr>
                <w:rFonts w:eastAsia="Times New Roman" w:hint="eastAsia"/>
                <w:lang w:eastAsia="zh-CN"/>
              </w:rPr>
              <w:t>,</w:t>
            </w:r>
            <w:r w:rsidRPr="00D224B1">
              <w:rPr>
                <w:rFonts w:eastAsia="Times New Roman"/>
                <w:lang w:eastAsia="zh-CN"/>
              </w:rPr>
              <w:t xml:space="preserve"> for determining the PUCCH resource,</w:t>
            </w:r>
          </w:p>
          <w:p w14:paraId="6962753D" w14:textId="77777777" w:rsidR="003B5D8D" w:rsidRPr="00D224B1" w:rsidRDefault="003B5D8D" w:rsidP="00D46A51">
            <w:pPr>
              <w:pStyle w:val="ae"/>
              <w:numPr>
                <w:ilvl w:val="0"/>
                <w:numId w:val="9"/>
              </w:numPr>
              <w:spacing w:after="0"/>
              <w:contextualSpacing w:val="0"/>
              <w:jc w:val="both"/>
              <w:rPr>
                <w:rFonts w:eastAsia="Times New Roman"/>
                <w:lang w:eastAsia="zh-CN"/>
              </w:rPr>
            </w:pPr>
            <w:r w:rsidRPr="00D224B1">
              <w:rPr>
                <w:rFonts w:eastAsia="Times New Roman"/>
                <w:lang w:eastAsia="zh-CN"/>
              </w:rPr>
              <w:t xml:space="preserve">Support multiplexing for the same priority and prioritizing for different priorities at least </w:t>
            </w:r>
            <w:r w:rsidRPr="00E06AFC">
              <w:t>when the corresponding PUCCH resources overlap in</w:t>
            </w:r>
            <w:r w:rsidRPr="00D224B1">
              <w:rPr>
                <w:rFonts w:eastAsia="Times New Roman"/>
                <w:lang w:eastAsia="zh-CN"/>
              </w:rPr>
              <w:t xml:space="preserve"> time in a slot. </w:t>
            </w:r>
          </w:p>
          <w:p w14:paraId="01389BB3" w14:textId="77777777" w:rsidR="003B5D8D" w:rsidRPr="00D224B1" w:rsidRDefault="003B5D8D" w:rsidP="00D46A51">
            <w:pPr>
              <w:pStyle w:val="ae"/>
              <w:numPr>
                <w:ilvl w:val="1"/>
                <w:numId w:val="9"/>
              </w:numPr>
              <w:spacing w:after="0"/>
              <w:contextualSpacing w:val="0"/>
              <w:jc w:val="both"/>
              <w:rPr>
                <w:rFonts w:eastAsia="Times New Roman"/>
                <w:lang w:eastAsia="zh-CN"/>
              </w:rPr>
            </w:pPr>
            <w:r w:rsidRPr="00D224B1">
              <w:rPr>
                <w:rFonts w:eastAsia="Times New Roman"/>
                <w:lang w:eastAsia="zh-CN"/>
              </w:rPr>
              <w:t>FFS whether it is subject to UE capability.</w:t>
            </w:r>
          </w:p>
          <w:p w14:paraId="73B9E323" w14:textId="77777777" w:rsidR="003B5D8D" w:rsidRPr="00D224B1" w:rsidRDefault="003B5D8D" w:rsidP="00D46A51">
            <w:pPr>
              <w:pStyle w:val="ae"/>
              <w:numPr>
                <w:ilvl w:val="0"/>
                <w:numId w:val="9"/>
              </w:numPr>
              <w:spacing w:after="0"/>
              <w:contextualSpacing w:val="0"/>
              <w:jc w:val="both"/>
              <w:rPr>
                <w:rFonts w:eastAsia="Times New Roman"/>
                <w:lang w:eastAsia="zh-CN"/>
              </w:rPr>
            </w:pPr>
            <w:r w:rsidRPr="00D224B1">
              <w:rPr>
                <w:rFonts w:eastAsia="Times New Roman"/>
                <w:lang w:eastAsia="zh-CN"/>
              </w:rPr>
              <w:t xml:space="preserve">FFS the case of </w:t>
            </w:r>
            <w:r>
              <w:t>non-overlapping PUCCHs resources for HARQ-ACK in the same slot.</w:t>
            </w:r>
          </w:p>
          <w:p w14:paraId="3D4BB000" w14:textId="77777777" w:rsidR="003B5D8D" w:rsidRPr="00D224B1" w:rsidRDefault="003B5D8D" w:rsidP="00D46A51">
            <w:pPr>
              <w:pStyle w:val="ae"/>
              <w:numPr>
                <w:ilvl w:val="0"/>
                <w:numId w:val="9"/>
              </w:numPr>
              <w:spacing w:after="0"/>
              <w:contextualSpacing w:val="0"/>
              <w:jc w:val="both"/>
              <w:rPr>
                <w:rFonts w:eastAsia="Times New Roman"/>
                <w:lang w:eastAsia="zh-CN"/>
              </w:rPr>
            </w:pPr>
            <w:r w:rsidRPr="00D224B1">
              <w:rPr>
                <w:rFonts w:eastAsia="Times New Roman"/>
                <w:lang w:eastAsia="zh-CN"/>
              </w:rPr>
              <w:t>FFS whether sub-slot based PUCCH transmission for HARQ-ACK is supported</w:t>
            </w:r>
            <w:r>
              <w:t>.</w:t>
            </w:r>
          </w:p>
          <w:p w14:paraId="1BABBFCD" w14:textId="77777777" w:rsidR="003B5D8D" w:rsidRPr="00BC6FF7" w:rsidRDefault="003B5D8D" w:rsidP="00D46A51">
            <w:pPr>
              <w:pStyle w:val="ae"/>
              <w:numPr>
                <w:ilvl w:val="0"/>
                <w:numId w:val="9"/>
              </w:numPr>
              <w:spacing w:after="0"/>
              <w:contextualSpacing w:val="0"/>
              <w:jc w:val="both"/>
            </w:pPr>
            <w:r w:rsidRPr="00D224B1">
              <w:rPr>
                <w:rFonts w:eastAsia="Times New Roman"/>
                <w:lang w:eastAsia="zh-CN"/>
              </w:rPr>
              <w:t xml:space="preserve">FFS the case of HARQ-ACK feedback for multicast and other UCI for unicast. </w:t>
            </w:r>
          </w:p>
          <w:p w14:paraId="26E9E01C" w14:textId="77777777" w:rsidR="00BC6FF7" w:rsidRDefault="00BC6FF7" w:rsidP="00BC6FF7">
            <w:pPr>
              <w:jc w:val="both"/>
            </w:pPr>
          </w:p>
          <w:p w14:paraId="393531C1" w14:textId="77777777" w:rsidR="00B8569D" w:rsidRPr="00F96985" w:rsidRDefault="00B8569D" w:rsidP="00B8569D">
            <w:pPr>
              <w:rPr>
                <w:rFonts w:cs="Times"/>
                <w:lang w:eastAsia="x-none"/>
              </w:rPr>
            </w:pPr>
            <w:r w:rsidRPr="00F96985">
              <w:rPr>
                <w:rFonts w:cs="Times"/>
                <w:highlight w:val="green"/>
                <w:lang w:eastAsia="x-none"/>
              </w:rPr>
              <w:t>Agreement:</w:t>
            </w:r>
          </w:p>
          <w:p w14:paraId="48C28278" w14:textId="77777777" w:rsidR="00B8569D" w:rsidRPr="00F96985" w:rsidRDefault="00B8569D" w:rsidP="00B8569D">
            <w:pPr>
              <w:rPr>
                <w:rFonts w:cs="Times"/>
                <w:lang w:eastAsia="x-none"/>
              </w:rPr>
            </w:pPr>
            <w:r w:rsidRPr="00F96985">
              <w:rPr>
                <w:rFonts w:cs="Times"/>
                <w:lang w:eastAsia="x-none"/>
              </w:rPr>
              <w:t>NR supports at least the following cases for UE supporting multicast:</w:t>
            </w:r>
          </w:p>
          <w:p w14:paraId="691408C3" w14:textId="77777777" w:rsidR="00B8569D" w:rsidRPr="00F96985" w:rsidRDefault="00B8569D" w:rsidP="00B8569D">
            <w:pPr>
              <w:pStyle w:val="ae"/>
              <w:numPr>
                <w:ilvl w:val="0"/>
                <w:numId w:val="34"/>
              </w:numPr>
            </w:pPr>
            <w:r w:rsidRPr="00F96985">
              <w:t xml:space="preserve">UE supports two non-overlapping slot-based PUCCHs for ACK/NACK based HARQ-ACK feedback for multicast with different priorities in a slot subject to UE capability. </w:t>
            </w:r>
          </w:p>
          <w:p w14:paraId="40A11282" w14:textId="77777777" w:rsidR="00BC6FF7" w:rsidRPr="00FA3BD3" w:rsidRDefault="00B8569D" w:rsidP="00116288">
            <w:pPr>
              <w:pStyle w:val="ae"/>
              <w:numPr>
                <w:ilvl w:val="0"/>
                <w:numId w:val="34"/>
              </w:numPr>
              <w:spacing w:after="0"/>
            </w:pPr>
            <w:r w:rsidRPr="00F96985">
              <w:t>UE supports two non-overlapping slot-based PUCCHs for ACK/NACK based HARQ-ACK feedback for multicast and unicast with different priorities, respectively, in a slot subject to UE capability.</w:t>
            </w:r>
          </w:p>
        </w:tc>
      </w:tr>
    </w:tbl>
    <w:p w14:paraId="3B5FB18E" w14:textId="29EE959C" w:rsidR="003B5D8D" w:rsidRDefault="008E0081" w:rsidP="006C4EE4">
      <w:pPr>
        <w:spacing w:beforeLines="50" w:before="120"/>
        <w:rPr>
          <w:lang w:eastAsia="ja-JP"/>
        </w:rPr>
      </w:pPr>
      <w:r>
        <w:rPr>
          <w:lang w:eastAsia="ja-JP"/>
        </w:rPr>
        <w:t xml:space="preserve">The </w:t>
      </w:r>
      <w:r w:rsidR="00DD7E80">
        <w:rPr>
          <w:rFonts w:hint="eastAsia"/>
          <w:lang w:eastAsia="ja-JP"/>
        </w:rPr>
        <w:t>HARQ-ACK feedback</w:t>
      </w:r>
      <w:r>
        <w:rPr>
          <w:lang w:eastAsia="ja-JP"/>
        </w:rPr>
        <w:t xml:space="preserve"> procedure </w:t>
      </w:r>
      <w:r w:rsidR="00DD7E80">
        <w:rPr>
          <w:rFonts w:hint="eastAsia"/>
          <w:lang w:eastAsia="ja-JP"/>
        </w:rPr>
        <w:t xml:space="preserve">in </w:t>
      </w:r>
      <w:r w:rsidR="00AE216C">
        <w:rPr>
          <w:rFonts w:hint="eastAsia"/>
          <w:lang w:eastAsia="ja-JP"/>
        </w:rPr>
        <w:t xml:space="preserve">Rel-15 is based on the principle that there is </w:t>
      </w:r>
      <w:r w:rsidR="009904D5">
        <w:rPr>
          <w:rFonts w:hint="eastAsia"/>
          <w:lang w:eastAsia="ja-JP"/>
        </w:rPr>
        <w:t xml:space="preserve">at most </w:t>
      </w:r>
      <w:r w:rsidR="00AE216C">
        <w:rPr>
          <w:rFonts w:hint="eastAsia"/>
          <w:lang w:eastAsia="ja-JP"/>
        </w:rPr>
        <w:t>one PUCCH with HARQ-ACK in a slot.</w:t>
      </w:r>
      <w:r w:rsidR="00F670DF" w:rsidRPr="00F670DF">
        <w:rPr>
          <w:lang w:eastAsia="ja-JP"/>
        </w:rPr>
        <w:t xml:space="preserve"> </w:t>
      </w:r>
      <w:r w:rsidR="00F670DF">
        <w:rPr>
          <w:lang w:eastAsia="ja-JP"/>
        </w:rPr>
        <w:t>HARQ-ACK bits are multiplexed BEFORE PUCCH resource determination in Rel-15.</w:t>
      </w:r>
      <w:r w:rsidR="000E6843">
        <w:rPr>
          <w:lang w:eastAsia="ja-JP"/>
        </w:rPr>
        <w:t xml:space="preserve"> </w:t>
      </w:r>
      <w:r w:rsidR="003B5D8D">
        <w:rPr>
          <w:rFonts w:hint="eastAsia"/>
          <w:lang w:eastAsia="ja-JP"/>
        </w:rPr>
        <w:t xml:space="preserve">In Rel-16, priority </w:t>
      </w:r>
      <w:r w:rsidR="003B5D8D">
        <w:rPr>
          <w:rFonts w:hint="eastAsia"/>
          <w:lang w:eastAsia="ja-JP"/>
        </w:rPr>
        <w:lastRenderedPageBreak/>
        <w:t>indexes w</w:t>
      </w:r>
      <w:r w:rsidR="003B5D8D">
        <w:rPr>
          <w:lang w:eastAsia="ja-JP"/>
        </w:rPr>
        <w:t>ere</w:t>
      </w:r>
      <w:r w:rsidR="003B5D8D">
        <w:rPr>
          <w:rFonts w:hint="eastAsia"/>
          <w:lang w:eastAsia="ja-JP"/>
        </w:rPr>
        <w:t xml:space="preserve"> introduced. </w:t>
      </w:r>
      <w:r w:rsidR="00BF2421">
        <w:rPr>
          <w:rFonts w:hint="eastAsia"/>
          <w:lang w:eastAsia="ja-JP"/>
        </w:rPr>
        <w:t>T</w:t>
      </w:r>
      <w:r w:rsidR="0095309E">
        <w:rPr>
          <w:rFonts w:hint="eastAsia"/>
          <w:lang w:eastAsia="ja-JP"/>
        </w:rPr>
        <w:t xml:space="preserve">wo PUCCHs </w:t>
      </w:r>
      <w:r w:rsidR="002A53F6">
        <w:rPr>
          <w:rFonts w:hint="eastAsia"/>
          <w:lang w:eastAsia="ja-JP"/>
        </w:rPr>
        <w:t xml:space="preserve">with HARQ-ACK </w:t>
      </w:r>
      <w:r w:rsidR="0095309E">
        <w:rPr>
          <w:rFonts w:hint="eastAsia"/>
          <w:lang w:eastAsia="ja-JP"/>
        </w:rPr>
        <w:t xml:space="preserve">with different priorities </w:t>
      </w:r>
      <w:r w:rsidR="00C30861">
        <w:rPr>
          <w:rFonts w:hint="eastAsia"/>
          <w:lang w:eastAsia="ja-JP"/>
        </w:rPr>
        <w:t>in a slot/sub-slot a</w:t>
      </w:r>
      <w:r w:rsidR="002A53F6">
        <w:rPr>
          <w:rFonts w:hint="eastAsia"/>
          <w:lang w:eastAsia="ja-JP"/>
        </w:rPr>
        <w:t xml:space="preserve">re supported. </w:t>
      </w:r>
      <w:r w:rsidR="00C17485">
        <w:rPr>
          <w:rFonts w:hint="eastAsia"/>
          <w:lang w:eastAsia="ja-JP"/>
        </w:rPr>
        <w:t>A</w:t>
      </w:r>
      <w:r w:rsidR="00C17485">
        <w:rPr>
          <w:lang w:eastAsia="ja-JP"/>
        </w:rPr>
        <w:t>nd in Rel-16 multi-TRP, a UE can send two non-overlapping PUCCHs with the same priority index.</w:t>
      </w:r>
      <w:r w:rsidR="00C90096">
        <w:rPr>
          <w:rFonts w:hint="eastAsia"/>
          <w:lang w:eastAsia="ja-JP"/>
        </w:rPr>
        <w:t xml:space="preserve"> </w:t>
      </w:r>
      <w:r w:rsidR="00C87064">
        <w:rPr>
          <w:lang w:eastAsia="ja-JP"/>
        </w:rPr>
        <w:t xml:space="preserve">Note that even in case of two PUCCHs within a slot/sub-slot, any multiplexing of two PUCCHs with </w:t>
      </w:r>
      <w:r w:rsidR="005B3427">
        <w:rPr>
          <w:lang w:eastAsia="ja-JP"/>
        </w:rPr>
        <w:t xml:space="preserve">different </w:t>
      </w:r>
      <w:r w:rsidR="00C87064">
        <w:rPr>
          <w:lang w:eastAsia="ja-JP"/>
        </w:rPr>
        <w:t>HARQ-ACK</w:t>
      </w:r>
      <w:r w:rsidR="005B3427">
        <w:rPr>
          <w:lang w:eastAsia="ja-JP"/>
        </w:rPr>
        <w:t xml:space="preserve"> </w:t>
      </w:r>
      <w:r w:rsidR="00555AFB">
        <w:rPr>
          <w:rFonts w:hint="eastAsia"/>
          <w:lang w:eastAsia="ja-JP"/>
        </w:rPr>
        <w:t>codebooks</w:t>
      </w:r>
      <w:r w:rsidR="00FE2ED9">
        <w:rPr>
          <w:lang w:eastAsia="ja-JP"/>
        </w:rPr>
        <w:t xml:space="preserve"> </w:t>
      </w:r>
      <w:r w:rsidR="00C87064">
        <w:rPr>
          <w:lang w:eastAsia="ja-JP"/>
        </w:rPr>
        <w:t>does never happen</w:t>
      </w:r>
      <w:r w:rsidR="00474158">
        <w:rPr>
          <w:lang w:eastAsia="ja-JP"/>
        </w:rPr>
        <w:t xml:space="preserve"> at all</w:t>
      </w:r>
      <w:r w:rsidR="00FE2ED9">
        <w:rPr>
          <w:lang w:eastAsia="ja-JP"/>
        </w:rPr>
        <w:t xml:space="preserve">, which is NOT same as ‘HARQ-ACK </w:t>
      </w:r>
      <w:r w:rsidR="00555AFB">
        <w:rPr>
          <w:rFonts w:hint="eastAsia"/>
          <w:lang w:eastAsia="ja-JP"/>
        </w:rPr>
        <w:t>codebook</w:t>
      </w:r>
      <w:r w:rsidR="00FE2ED9">
        <w:rPr>
          <w:lang w:eastAsia="ja-JP"/>
        </w:rPr>
        <w:t xml:space="preserve"> construction before PUCCH resource determination’</w:t>
      </w:r>
      <w:r w:rsidR="00C87064">
        <w:rPr>
          <w:lang w:eastAsia="ja-JP"/>
        </w:rPr>
        <w:t xml:space="preserve">. </w:t>
      </w:r>
    </w:p>
    <w:p w14:paraId="612B5FF6" w14:textId="77777777" w:rsidR="00862F52" w:rsidRDefault="00327220" w:rsidP="006C4EE4">
      <w:pPr>
        <w:jc w:val="center"/>
      </w:pPr>
      <w:r w:rsidRPr="00862F52">
        <w:rPr>
          <w:noProof/>
          <w:lang w:val="en-US" w:eastAsia="ja-JP"/>
        </w:rPr>
        <w:drawing>
          <wp:inline distT="0" distB="0" distL="0" distR="0" wp14:anchorId="04FD4543" wp14:editId="0356BE7C">
            <wp:extent cx="1714500" cy="27432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2743200"/>
                    </a:xfrm>
                    <a:prstGeom prst="rect">
                      <a:avLst/>
                    </a:prstGeom>
                    <a:noFill/>
                    <a:ln>
                      <a:noFill/>
                    </a:ln>
                  </pic:spPr>
                </pic:pic>
              </a:graphicData>
            </a:graphic>
          </wp:inline>
        </w:drawing>
      </w:r>
    </w:p>
    <w:p w14:paraId="580D563A" w14:textId="77777777" w:rsidR="001F461B" w:rsidRDefault="001F461B" w:rsidP="005D02FB">
      <w:pPr>
        <w:pStyle w:val="af0"/>
        <w:spacing w:afterLines="50" w:after="120"/>
        <w:jc w:val="center"/>
        <w:rPr>
          <w:lang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w:t>
      </w:r>
      <w:r w:rsidR="00706269">
        <w:rPr>
          <w:rFonts w:hint="eastAsia"/>
          <w:lang w:eastAsia="ja-JP"/>
        </w:rPr>
        <w:t>HARQ-ACK feedback procedure</w:t>
      </w:r>
      <w:r w:rsidR="00433DD6">
        <w:rPr>
          <w:rFonts w:hint="eastAsia"/>
          <w:lang w:eastAsia="ja-JP"/>
        </w:rPr>
        <w:t xml:space="preserve"> in Rel-15</w:t>
      </w:r>
    </w:p>
    <w:p w14:paraId="12B1E490" w14:textId="3E23334D" w:rsidR="000E6843" w:rsidRPr="00CE0803" w:rsidRDefault="000E6843" w:rsidP="00CE0803">
      <w:pPr>
        <w:spacing w:afterLines="50" w:after="120"/>
        <w:rPr>
          <w:rFonts w:ascii="Arial" w:hAnsi="Arial" w:cs="Arial"/>
          <w:b/>
          <w:i/>
          <w:lang w:eastAsia="ja-JP"/>
        </w:rPr>
      </w:pPr>
      <w:r w:rsidRPr="00940B82">
        <w:rPr>
          <w:rFonts w:ascii="Arial" w:hAnsi="Arial" w:cs="Arial"/>
          <w:b/>
          <w:i/>
          <w:lang w:eastAsia="ja-JP"/>
        </w:rPr>
        <w:t>Ob</w:t>
      </w:r>
      <w:r>
        <w:rPr>
          <w:rFonts w:ascii="Arial" w:hAnsi="Arial" w:cs="Arial"/>
          <w:b/>
          <w:i/>
          <w:lang w:eastAsia="ja-JP"/>
        </w:rPr>
        <w:t xml:space="preserve">servation </w:t>
      </w:r>
      <w:r w:rsidR="006851E3">
        <w:rPr>
          <w:rFonts w:ascii="Arial" w:hAnsi="Arial" w:cs="Arial" w:hint="eastAsia"/>
          <w:b/>
          <w:i/>
          <w:lang w:eastAsia="ja-JP"/>
        </w:rPr>
        <w:t>2</w:t>
      </w:r>
      <w:r>
        <w:rPr>
          <w:rFonts w:ascii="Arial" w:hAnsi="Arial" w:cs="Arial"/>
          <w:b/>
          <w:i/>
          <w:lang w:eastAsia="ja-JP"/>
        </w:rPr>
        <w:t>: In Rel-15/16,</w:t>
      </w:r>
      <w:r w:rsidRPr="007A65BB">
        <w:rPr>
          <w:rFonts w:ascii="Arial" w:hAnsi="Arial" w:cs="Arial"/>
          <w:b/>
          <w:i/>
          <w:lang w:eastAsia="ja-JP"/>
        </w:rPr>
        <w:t xml:space="preserve"> </w:t>
      </w:r>
      <w:r w:rsidRPr="000E6843">
        <w:rPr>
          <w:rFonts w:ascii="Arial" w:hAnsi="Arial" w:cs="Arial"/>
          <w:b/>
          <w:i/>
          <w:lang w:eastAsia="ja-JP"/>
        </w:rPr>
        <w:t xml:space="preserve">any multiplexing of two PUCCHs with </w:t>
      </w:r>
      <w:r w:rsidR="005B3427">
        <w:rPr>
          <w:rFonts w:ascii="Arial" w:hAnsi="Arial" w:cs="Arial"/>
          <w:b/>
          <w:i/>
          <w:lang w:eastAsia="ja-JP"/>
        </w:rPr>
        <w:t xml:space="preserve">different </w:t>
      </w:r>
      <w:r w:rsidRPr="000E6843">
        <w:rPr>
          <w:rFonts w:ascii="Arial" w:hAnsi="Arial" w:cs="Arial"/>
          <w:b/>
          <w:i/>
          <w:lang w:eastAsia="ja-JP"/>
        </w:rPr>
        <w:t>HARQ-ACK</w:t>
      </w:r>
      <w:r w:rsidR="005B3427">
        <w:rPr>
          <w:rFonts w:ascii="Arial" w:hAnsi="Arial" w:cs="Arial"/>
          <w:b/>
          <w:i/>
          <w:lang w:eastAsia="ja-JP"/>
        </w:rPr>
        <w:t xml:space="preserve"> </w:t>
      </w:r>
      <w:r w:rsidR="00555AFB">
        <w:rPr>
          <w:rFonts w:ascii="Arial" w:hAnsi="Arial" w:cs="Arial" w:hint="eastAsia"/>
          <w:b/>
          <w:i/>
          <w:lang w:eastAsia="ja-JP"/>
        </w:rPr>
        <w:t>codebooks</w:t>
      </w:r>
      <w:r w:rsidRPr="000E6843">
        <w:rPr>
          <w:rFonts w:ascii="Arial" w:hAnsi="Arial" w:cs="Arial"/>
          <w:b/>
          <w:i/>
          <w:lang w:eastAsia="ja-JP"/>
        </w:rPr>
        <w:t xml:space="preserve"> does never happen at all.</w:t>
      </w:r>
    </w:p>
    <w:p w14:paraId="4D9A1498" w14:textId="4579D78A" w:rsidR="003B5D8D" w:rsidRDefault="003B5D8D" w:rsidP="003B5D8D">
      <w:pPr>
        <w:spacing w:afterLines="50" w:after="120"/>
        <w:rPr>
          <w:lang w:eastAsia="ja-JP"/>
        </w:rPr>
      </w:pPr>
      <w:r>
        <w:rPr>
          <w:rFonts w:hint="eastAsia"/>
          <w:lang w:eastAsia="ja-JP"/>
        </w:rPr>
        <w:t xml:space="preserve">In RAN1#104-e, it was agreed that </w:t>
      </w:r>
      <w:r w:rsidRPr="00D224B1">
        <w:rPr>
          <w:rFonts w:eastAsia="Times New Roman"/>
          <w:lang w:eastAsia="zh-CN"/>
        </w:rPr>
        <w:t>multiplexing for the same priority and prioritizing for different priorities</w:t>
      </w:r>
      <w:r w:rsidRPr="00031BAE">
        <w:rPr>
          <w:rFonts w:eastAsia="Times New Roman"/>
          <w:lang w:eastAsia="zh-CN"/>
        </w:rPr>
        <w:t xml:space="preserve"> </w:t>
      </w:r>
      <w:r w:rsidRPr="00031BAE">
        <w:rPr>
          <w:lang w:eastAsia="ja-JP"/>
        </w:rPr>
        <w:t xml:space="preserve">are </w:t>
      </w:r>
      <w:r w:rsidRPr="00467E0F">
        <w:rPr>
          <w:lang w:eastAsia="ja-JP"/>
        </w:rPr>
        <w:t>supported</w:t>
      </w:r>
      <w:r w:rsidRPr="00467E0F">
        <w:rPr>
          <w:rFonts w:hint="eastAsia"/>
          <w:lang w:eastAsia="ja-JP"/>
        </w:rPr>
        <w:t xml:space="preserve"> </w:t>
      </w:r>
      <w:r w:rsidRPr="00E06AFC">
        <w:t>when</w:t>
      </w:r>
      <w:r>
        <w:rPr>
          <w:rFonts w:hint="eastAsia"/>
          <w:lang w:eastAsia="ja-JP"/>
        </w:rPr>
        <w:t xml:space="preserve"> the PUCCH resources for HARQ-ACK feedback for unicast and multicast are overlapped, and the case of non-overlapping PUCCH resources is FFS.</w:t>
      </w:r>
      <w:r w:rsidR="00EA1B46">
        <w:rPr>
          <w:rFonts w:hint="eastAsia"/>
          <w:lang w:eastAsia="ja-JP"/>
        </w:rPr>
        <w:t xml:space="preserve"> </w:t>
      </w:r>
      <w:r w:rsidRPr="00520F8C">
        <w:rPr>
          <w:lang w:eastAsia="ja-JP"/>
        </w:rPr>
        <w:t>If multicast transmissions from multi</w:t>
      </w:r>
      <w:r>
        <w:rPr>
          <w:lang w:eastAsia="ja-JP"/>
        </w:rPr>
        <w:t>-TRP</w:t>
      </w:r>
      <w:r w:rsidRPr="00520F8C">
        <w:rPr>
          <w:lang w:eastAsia="ja-JP"/>
        </w:rPr>
        <w:t xml:space="preserve"> are supported, then support</w:t>
      </w:r>
      <w:r w:rsidR="00EA1B46">
        <w:rPr>
          <w:rFonts w:hint="eastAsia"/>
          <w:lang w:eastAsia="ja-JP"/>
        </w:rPr>
        <w:t>ing</w:t>
      </w:r>
      <w:r w:rsidRPr="00520F8C">
        <w:rPr>
          <w:lang w:eastAsia="ja-JP"/>
        </w:rPr>
        <w:t xml:space="preserve"> two non-overlapping PUCCHs</w:t>
      </w:r>
      <w:r>
        <w:rPr>
          <w:lang w:eastAsia="ja-JP"/>
        </w:rPr>
        <w:t xml:space="preserve"> with HARQ-ACK for multicast</w:t>
      </w:r>
      <w:r w:rsidR="00EA1B46">
        <w:rPr>
          <w:rFonts w:hint="eastAsia"/>
          <w:lang w:eastAsia="ja-JP"/>
        </w:rPr>
        <w:t xml:space="preserve"> is not a problem </w:t>
      </w:r>
      <w:r w:rsidR="00560B72">
        <w:rPr>
          <w:rFonts w:hint="eastAsia"/>
          <w:lang w:eastAsia="ja-JP"/>
        </w:rPr>
        <w:t xml:space="preserve">because </w:t>
      </w:r>
      <w:r w:rsidR="00EA1B46">
        <w:rPr>
          <w:rFonts w:hint="eastAsia"/>
          <w:lang w:eastAsia="ja-JP"/>
        </w:rPr>
        <w:t>it can reuse existing mechanisms</w:t>
      </w:r>
      <w:r>
        <w:rPr>
          <w:lang w:eastAsia="ja-JP"/>
        </w:rPr>
        <w:t xml:space="preserve">. </w:t>
      </w:r>
      <w:r w:rsidRPr="00B430BF">
        <w:rPr>
          <w:lang w:eastAsia="ja-JP"/>
        </w:rPr>
        <w:t xml:space="preserve">However, if multicast transmissions are </w:t>
      </w:r>
      <w:r>
        <w:rPr>
          <w:lang w:eastAsia="ja-JP"/>
        </w:rPr>
        <w:t>performed</w:t>
      </w:r>
      <w:r w:rsidRPr="00B430BF">
        <w:rPr>
          <w:lang w:eastAsia="ja-JP"/>
        </w:rPr>
        <w:t xml:space="preserve"> from a single</w:t>
      </w:r>
      <w:r w:rsidR="00383CD1">
        <w:rPr>
          <w:rFonts w:hint="eastAsia"/>
          <w:lang w:eastAsia="ja-JP"/>
        </w:rPr>
        <w:t xml:space="preserve"> </w:t>
      </w:r>
      <w:r>
        <w:rPr>
          <w:lang w:eastAsia="ja-JP"/>
        </w:rPr>
        <w:t>TRP</w:t>
      </w:r>
      <w:r w:rsidRPr="00B430BF">
        <w:rPr>
          <w:lang w:eastAsia="ja-JP"/>
        </w:rPr>
        <w:t xml:space="preserve">, there should be only one PUCCH </w:t>
      </w:r>
      <w:r>
        <w:rPr>
          <w:lang w:eastAsia="ja-JP"/>
        </w:rPr>
        <w:t xml:space="preserve">per priority index </w:t>
      </w:r>
      <w:r w:rsidRPr="00B430BF">
        <w:rPr>
          <w:lang w:eastAsia="ja-JP"/>
        </w:rPr>
        <w:t>in a slot.</w:t>
      </w:r>
      <w:r>
        <w:rPr>
          <w:lang w:eastAsia="ja-JP"/>
        </w:rPr>
        <w:t xml:space="preserve"> </w:t>
      </w:r>
    </w:p>
    <w:p w14:paraId="2B14F279" w14:textId="77777777" w:rsidR="000E6843" w:rsidRDefault="003B5D8D" w:rsidP="003B5D8D">
      <w:pPr>
        <w:spacing w:afterLines="50" w:after="120"/>
        <w:rPr>
          <w:lang w:eastAsia="ja-JP"/>
        </w:rPr>
      </w:pPr>
      <w:r>
        <w:rPr>
          <w:rFonts w:hint="eastAsia"/>
          <w:lang w:eastAsia="ja-JP"/>
        </w:rPr>
        <w:t>I</w:t>
      </w:r>
      <w:r>
        <w:rPr>
          <w:lang w:eastAsia="ja-JP"/>
        </w:rPr>
        <w:t>f two non-overlapping PUCCHs with the same priority are supported</w:t>
      </w:r>
      <w:r w:rsidR="00383CD1">
        <w:rPr>
          <w:lang w:eastAsia="ja-JP"/>
        </w:rPr>
        <w:t xml:space="preserve"> for </w:t>
      </w:r>
      <w:r w:rsidR="00383CD1">
        <w:rPr>
          <w:rFonts w:hint="eastAsia"/>
          <w:lang w:eastAsia="ja-JP"/>
        </w:rPr>
        <w:t xml:space="preserve">a </w:t>
      </w:r>
      <w:r w:rsidR="00383CD1">
        <w:rPr>
          <w:lang w:eastAsia="ja-JP"/>
        </w:rPr>
        <w:t>single</w:t>
      </w:r>
      <w:r w:rsidR="00383CD1">
        <w:rPr>
          <w:rFonts w:hint="eastAsia"/>
          <w:lang w:eastAsia="ja-JP"/>
        </w:rPr>
        <w:t xml:space="preserve"> </w:t>
      </w:r>
      <w:r w:rsidR="00924D48">
        <w:rPr>
          <w:lang w:eastAsia="ja-JP"/>
        </w:rPr>
        <w:t>TRP</w:t>
      </w:r>
      <w:r>
        <w:rPr>
          <w:lang w:eastAsia="ja-JP"/>
        </w:rPr>
        <w:t xml:space="preserve">, </w:t>
      </w:r>
      <w:r>
        <w:rPr>
          <w:rFonts w:hint="eastAsia"/>
          <w:lang w:eastAsia="ja-JP"/>
        </w:rPr>
        <w:t xml:space="preserve">a UE </w:t>
      </w:r>
      <w:r>
        <w:rPr>
          <w:lang w:eastAsia="ja-JP"/>
        </w:rPr>
        <w:t>need</w:t>
      </w:r>
      <w:r w:rsidR="000E6843">
        <w:rPr>
          <w:lang w:eastAsia="ja-JP"/>
        </w:rPr>
        <w:t>s</w:t>
      </w:r>
      <w:r>
        <w:rPr>
          <w:lang w:eastAsia="ja-JP"/>
        </w:rPr>
        <w:t xml:space="preserve"> to </w:t>
      </w:r>
      <w:r>
        <w:rPr>
          <w:rFonts w:hint="eastAsia"/>
          <w:lang w:eastAsia="ja-JP"/>
        </w:rPr>
        <w:t>construct a HARQ-ACK codebook for unicast and a HARQ-ACK codebook for multicast separately per priority index and select</w:t>
      </w:r>
      <w:r w:rsidR="000E6843">
        <w:rPr>
          <w:lang w:eastAsia="ja-JP"/>
        </w:rPr>
        <w:t>s</w:t>
      </w:r>
      <w:r>
        <w:rPr>
          <w:rFonts w:hint="eastAsia"/>
          <w:lang w:eastAsia="ja-JP"/>
        </w:rPr>
        <w:t xml:space="preserve"> a PUCCH resource per codebook based on the number of HARQ-ACK bits.</w:t>
      </w:r>
      <w:r w:rsidR="00231A11">
        <w:rPr>
          <w:rFonts w:hint="eastAsia"/>
          <w:lang w:eastAsia="ja-JP"/>
        </w:rPr>
        <w:t xml:space="preserve"> </w:t>
      </w:r>
      <w:r>
        <w:rPr>
          <w:rFonts w:hint="eastAsia"/>
          <w:lang w:eastAsia="ja-JP"/>
        </w:rPr>
        <w:t>P</w:t>
      </w:r>
      <w:r>
        <w:rPr>
          <w:lang w:eastAsia="ja-JP"/>
        </w:rPr>
        <w:t xml:space="preserve">UCCH resources for HARQ-ACK feedback for unicast and multicast </w:t>
      </w:r>
      <w:r w:rsidR="00013281">
        <w:rPr>
          <w:rFonts w:hint="eastAsia"/>
          <w:lang w:eastAsia="ja-JP"/>
        </w:rPr>
        <w:t xml:space="preserve">with the same priority </w:t>
      </w:r>
      <w:r>
        <w:rPr>
          <w:lang w:eastAsia="ja-JP"/>
        </w:rPr>
        <w:t>can be overlapped</w:t>
      </w:r>
      <w:r w:rsidR="00013281">
        <w:rPr>
          <w:rFonts w:hint="eastAsia"/>
          <w:lang w:eastAsia="ja-JP"/>
        </w:rPr>
        <w:t>, in which case</w:t>
      </w:r>
      <w:r>
        <w:rPr>
          <w:lang w:eastAsia="ja-JP"/>
        </w:rPr>
        <w:t xml:space="preserve"> multiplexing is applied. In that case, </w:t>
      </w:r>
      <w:r>
        <w:rPr>
          <w:rFonts w:hint="eastAsia"/>
          <w:lang w:eastAsia="ja-JP"/>
        </w:rPr>
        <w:t xml:space="preserve">codebook reconstruction and PUCCH resource reselection </w:t>
      </w:r>
      <w:r w:rsidR="000E6843">
        <w:rPr>
          <w:lang w:eastAsia="ja-JP"/>
        </w:rPr>
        <w:t>are</w:t>
      </w:r>
      <w:r>
        <w:rPr>
          <w:rFonts w:hint="eastAsia"/>
          <w:lang w:eastAsia="ja-JP"/>
        </w:rPr>
        <w:t xml:space="preserve"> required.</w:t>
      </w:r>
    </w:p>
    <w:p w14:paraId="5DA6CAF8" w14:textId="77777777" w:rsidR="003B5D8D" w:rsidRDefault="003B5D8D" w:rsidP="003B5D8D">
      <w:pPr>
        <w:spacing w:afterLines="50" w:after="120"/>
        <w:rPr>
          <w:lang w:eastAsia="ja-JP"/>
        </w:rPr>
      </w:pPr>
      <w:r>
        <w:rPr>
          <w:lang w:eastAsia="ja-JP"/>
        </w:rPr>
        <w:t xml:space="preserve">In other words, </w:t>
      </w:r>
      <w:r>
        <w:rPr>
          <w:rFonts w:hint="eastAsia"/>
          <w:lang w:eastAsia="ja-JP"/>
        </w:rPr>
        <w:t xml:space="preserve">the </w:t>
      </w:r>
      <w:r>
        <w:rPr>
          <w:lang w:eastAsia="ja-JP"/>
        </w:rPr>
        <w:t>UE performs HARQ-ACK codebook construction of section 9.1 in 38.213 per cast type, and then applies pseudo-code for PUCCH collision handling of section 9.</w:t>
      </w:r>
      <w:r>
        <w:rPr>
          <w:rFonts w:hint="eastAsia"/>
          <w:lang w:eastAsia="ja-JP"/>
        </w:rPr>
        <w:t>2.</w:t>
      </w:r>
      <w:r>
        <w:rPr>
          <w:lang w:eastAsia="ja-JP"/>
        </w:rPr>
        <w:t>5 in 38.213. In the pseudo-code, if a PUCCH with unicast HARQ-ACK is overlapped with a PUCCH with multicast HARQ-ACK, HARQ-ACK codebook construction of section 9.1 in 38.213 shall be applied again. An example of this</w:t>
      </w:r>
      <w:r w:rsidR="00CE1BE0">
        <w:rPr>
          <w:lang w:eastAsia="ja-JP"/>
        </w:rPr>
        <w:t xml:space="preserve"> flow is illustrated in </w:t>
      </w:r>
      <w:r w:rsidR="00403F0C">
        <w:rPr>
          <w:lang w:eastAsia="ja-JP"/>
        </w:rPr>
        <w:fldChar w:fldCharType="begin"/>
      </w:r>
      <w:r w:rsidR="00403F0C">
        <w:rPr>
          <w:lang w:eastAsia="ja-JP"/>
        </w:rPr>
        <w:instrText xml:space="preserve"> REF _Ref71545098 \h </w:instrText>
      </w:r>
      <w:r w:rsidR="00403F0C">
        <w:rPr>
          <w:lang w:eastAsia="ja-JP"/>
        </w:rPr>
      </w:r>
      <w:r w:rsidR="00403F0C">
        <w:rPr>
          <w:lang w:eastAsia="ja-JP"/>
        </w:rPr>
        <w:fldChar w:fldCharType="separate"/>
      </w:r>
      <w:r w:rsidR="00403F0C">
        <w:t xml:space="preserve">Figure </w:t>
      </w:r>
      <w:r w:rsidR="00403F0C">
        <w:rPr>
          <w:noProof/>
        </w:rPr>
        <w:t>3</w:t>
      </w:r>
      <w:r w:rsidR="00403F0C">
        <w:rPr>
          <w:lang w:eastAsia="ja-JP"/>
        </w:rPr>
        <w:fldChar w:fldCharType="end"/>
      </w:r>
      <w:r>
        <w:rPr>
          <w:lang w:eastAsia="ja-JP"/>
        </w:rPr>
        <w:t xml:space="preserve">. </w:t>
      </w:r>
      <w:r>
        <w:rPr>
          <w:rFonts w:hint="eastAsia"/>
          <w:lang w:eastAsia="ja-JP"/>
        </w:rPr>
        <w:t xml:space="preserve">It will complicate </w:t>
      </w:r>
      <w:r>
        <w:rPr>
          <w:lang w:eastAsia="ja-JP"/>
        </w:rPr>
        <w:t>whole UCI transmission procedure, not only HARQ-ACK feedback</w:t>
      </w:r>
      <w:r w:rsidR="0026077A">
        <w:rPr>
          <w:lang w:eastAsia="ja-JP"/>
        </w:rPr>
        <w:t xml:space="preserve"> procedure</w:t>
      </w:r>
      <w:r>
        <w:rPr>
          <w:rFonts w:hint="eastAsia"/>
          <w:lang w:eastAsia="ja-JP"/>
        </w:rPr>
        <w:t>.</w:t>
      </w:r>
    </w:p>
    <w:p w14:paraId="62C58314" w14:textId="77777777" w:rsidR="003B5D8D" w:rsidRDefault="00327220" w:rsidP="007F53E1">
      <w:pPr>
        <w:jc w:val="center"/>
        <w:rPr>
          <w:lang w:eastAsia="ja-JP"/>
        </w:rPr>
      </w:pPr>
      <w:r>
        <w:rPr>
          <w:noProof/>
          <w:lang w:val="en-US" w:eastAsia="ja-JP"/>
        </w:rPr>
        <w:drawing>
          <wp:inline distT="0" distB="0" distL="0" distR="0" wp14:anchorId="31D655CB" wp14:editId="06A60FD0">
            <wp:extent cx="6242685" cy="189166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2685" cy="1891665"/>
                    </a:xfrm>
                    <a:prstGeom prst="rect">
                      <a:avLst/>
                    </a:prstGeom>
                    <a:noFill/>
                    <a:ln>
                      <a:noFill/>
                    </a:ln>
                  </pic:spPr>
                </pic:pic>
              </a:graphicData>
            </a:graphic>
          </wp:inline>
        </w:drawing>
      </w:r>
    </w:p>
    <w:p w14:paraId="4E428130" w14:textId="77777777" w:rsidR="003B5D8D" w:rsidRDefault="003B5D8D" w:rsidP="003B5D8D">
      <w:pPr>
        <w:pStyle w:val="af0"/>
        <w:spacing w:afterLines="50" w:after="120"/>
        <w:jc w:val="center"/>
        <w:rPr>
          <w:lang w:eastAsia="ja-JP"/>
        </w:rPr>
      </w:pPr>
      <w:bookmarkStart w:id="0" w:name="_Ref71545098"/>
      <w:bookmarkStart w:id="1" w:name="_Ref71545084"/>
      <w:r>
        <w:t xml:space="preserve">Figure </w:t>
      </w:r>
      <w:r>
        <w:fldChar w:fldCharType="begin"/>
      </w:r>
      <w:r>
        <w:instrText xml:space="preserve"> SEQ Figure \* ARABIC </w:instrText>
      </w:r>
      <w:r>
        <w:fldChar w:fldCharType="separate"/>
      </w:r>
      <w:r w:rsidR="001F461B">
        <w:rPr>
          <w:noProof/>
        </w:rPr>
        <w:t>3</w:t>
      </w:r>
      <w:r>
        <w:fldChar w:fldCharType="end"/>
      </w:r>
      <w:bookmarkEnd w:id="0"/>
      <w:r>
        <w:t xml:space="preserve"> Issue on HARQ-ACK multiplexing</w:t>
      </w:r>
      <w:r>
        <w:rPr>
          <w:rFonts w:hint="eastAsia"/>
          <w:lang w:eastAsia="ja-JP"/>
        </w:rPr>
        <w:t xml:space="preserve"> if </w:t>
      </w:r>
      <w:r>
        <w:rPr>
          <w:lang w:eastAsia="ja-JP"/>
        </w:rPr>
        <w:t>PUCCH overlap is the condition</w:t>
      </w:r>
      <w:bookmarkEnd w:id="1"/>
    </w:p>
    <w:p w14:paraId="6862EFFE" w14:textId="77777777" w:rsidR="003B5D8D" w:rsidRDefault="003B5D8D" w:rsidP="003B5D8D">
      <w:pPr>
        <w:spacing w:afterLines="50" w:after="120"/>
        <w:rPr>
          <w:lang w:eastAsia="ja-JP"/>
        </w:rPr>
      </w:pPr>
      <w:r>
        <w:rPr>
          <w:rFonts w:hint="eastAsia"/>
          <w:lang w:eastAsia="ja-JP"/>
        </w:rPr>
        <w:t xml:space="preserve">To simplify UE processing, when </w:t>
      </w:r>
      <w:r w:rsidR="00871DFE">
        <w:rPr>
          <w:rFonts w:hint="eastAsia"/>
          <w:lang w:eastAsia="ja-JP"/>
        </w:rPr>
        <w:t xml:space="preserve">multicast </w:t>
      </w:r>
      <w:r w:rsidR="00871DFE">
        <w:rPr>
          <w:lang w:eastAsia="ja-JP"/>
        </w:rPr>
        <w:t>transmission</w:t>
      </w:r>
      <w:r w:rsidR="00871DFE">
        <w:rPr>
          <w:rFonts w:hint="eastAsia"/>
          <w:lang w:eastAsia="ja-JP"/>
        </w:rPr>
        <w:t xml:space="preserve"> is performed from </w:t>
      </w:r>
      <w:r w:rsidR="00ED20C4">
        <w:rPr>
          <w:rFonts w:hint="eastAsia"/>
          <w:lang w:eastAsia="ja-JP"/>
        </w:rPr>
        <w:t xml:space="preserve">a single </w:t>
      </w:r>
      <w:r w:rsidR="00871DFE">
        <w:rPr>
          <w:rFonts w:hint="eastAsia"/>
          <w:lang w:eastAsia="ja-JP"/>
        </w:rPr>
        <w:t xml:space="preserve">TRP and </w:t>
      </w:r>
      <w:r>
        <w:rPr>
          <w:rFonts w:hint="eastAsia"/>
          <w:lang w:eastAsia="ja-JP"/>
        </w:rPr>
        <w:t>HARQ</w:t>
      </w:r>
      <w:r w:rsidR="000E6843">
        <w:rPr>
          <w:lang w:eastAsia="ja-JP"/>
        </w:rPr>
        <w:t xml:space="preserve"> feedback</w:t>
      </w:r>
      <w:r>
        <w:rPr>
          <w:rFonts w:hint="eastAsia"/>
          <w:lang w:eastAsia="ja-JP"/>
        </w:rPr>
        <w:t xml:space="preserve"> for unicast and multicast is indicated as transmitted at the same slot/sub-slot, multiplexing of </w:t>
      </w:r>
      <w:r w:rsidR="000E6843">
        <w:rPr>
          <w:lang w:eastAsia="ja-JP"/>
        </w:rPr>
        <w:t xml:space="preserve">the </w:t>
      </w:r>
      <w:r>
        <w:rPr>
          <w:rFonts w:hint="eastAsia"/>
          <w:lang w:eastAsia="ja-JP"/>
        </w:rPr>
        <w:t xml:space="preserve">HARQ-ACK feedback for unicast and multicast with </w:t>
      </w:r>
      <w:r w:rsidR="00050DA8">
        <w:rPr>
          <w:rFonts w:hint="eastAsia"/>
          <w:lang w:eastAsia="ja-JP"/>
        </w:rPr>
        <w:t xml:space="preserve">the </w:t>
      </w:r>
      <w:r>
        <w:rPr>
          <w:rFonts w:hint="eastAsia"/>
          <w:lang w:eastAsia="ja-JP"/>
        </w:rPr>
        <w:t xml:space="preserve">same priority should be applied regardless whether PUCCH resources are overlapped or not. Note that HARQ-ACK codebook construction in Rel-15/16 is </w:t>
      </w:r>
      <w:r>
        <w:rPr>
          <w:lang w:eastAsia="ja-JP"/>
        </w:rPr>
        <w:t xml:space="preserve">performed for the same indicated </w:t>
      </w:r>
      <w:r>
        <w:rPr>
          <w:rFonts w:hint="eastAsia"/>
          <w:lang w:eastAsia="ja-JP"/>
        </w:rPr>
        <w:t xml:space="preserve">k1 but </w:t>
      </w:r>
      <w:r>
        <w:rPr>
          <w:lang w:eastAsia="ja-JP"/>
        </w:rPr>
        <w:t>NOT</w:t>
      </w:r>
      <w:r>
        <w:rPr>
          <w:rFonts w:hint="eastAsia"/>
          <w:lang w:eastAsia="ja-JP"/>
        </w:rPr>
        <w:t xml:space="preserve"> </w:t>
      </w:r>
      <w:r>
        <w:rPr>
          <w:lang w:eastAsia="ja-JP"/>
        </w:rPr>
        <w:t xml:space="preserve">indicated </w:t>
      </w:r>
      <w:r>
        <w:rPr>
          <w:rFonts w:hint="eastAsia"/>
          <w:lang w:eastAsia="ja-JP"/>
        </w:rPr>
        <w:t>PUCCH resource.</w:t>
      </w:r>
    </w:p>
    <w:p w14:paraId="369DD025" w14:textId="37CADA88" w:rsidR="003B5D8D" w:rsidRDefault="003B5D8D" w:rsidP="005A60D1">
      <w:pPr>
        <w:rPr>
          <w:rFonts w:ascii="Arial" w:hAnsi="Arial" w:cs="Arial"/>
          <w:b/>
          <w:i/>
          <w:lang w:eastAsia="ja-JP"/>
        </w:rPr>
      </w:pPr>
      <w:r w:rsidRPr="00940B82">
        <w:rPr>
          <w:rFonts w:ascii="Arial" w:hAnsi="Arial" w:cs="Arial"/>
          <w:b/>
          <w:i/>
          <w:lang w:eastAsia="ja-JP"/>
        </w:rPr>
        <w:lastRenderedPageBreak/>
        <w:t>Ob</w:t>
      </w:r>
      <w:r>
        <w:rPr>
          <w:rFonts w:ascii="Arial" w:hAnsi="Arial" w:cs="Arial"/>
          <w:b/>
          <w:i/>
          <w:lang w:eastAsia="ja-JP"/>
        </w:rPr>
        <w:t xml:space="preserve">servation </w:t>
      </w:r>
      <w:r w:rsidR="006851E3">
        <w:rPr>
          <w:rFonts w:ascii="Arial" w:hAnsi="Arial" w:cs="Arial" w:hint="eastAsia"/>
          <w:b/>
          <w:i/>
          <w:lang w:eastAsia="ja-JP"/>
        </w:rPr>
        <w:t>3</w:t>
      </w:r>
      <w:r>
        <w:rPr>
          <w:rFonts w:ascii="Arial" w:hAnsi="Arial" w:cs="Arial"/>
          <w:b/>
          <w:i/>
          <w:lang w:eastAsia="ja-JP"/>
        </w:rPr>
        <w:t xml:space="preserve">: </w:t>
      </w:r>
      <w:r w:rsidRPr="007A65BB">
        <w:rPr>
          <w:rFonts w:ascii="Arial" w:hAnsi="Arial" w:cs="Arial"/>
          <w:b/>
          <w:i/>
          <w:lang w:eastAsia="ja-JP"/>
        </w:rPr>
        <w:t xml:space="preserve">If </w:t>
      </w:r>
      <w:r>
        <w:rPr>
          <w:rFonts w:ascii="Arial" w:hAnsi="Arial" w:cs="Arial" w:hint="eastAsia"/>
          <w:b/>
          <w:i/>
          <w:lang w:eastAsia="ja-JP"/>
        </w:rPr>
        <w:t xml:space="preserve">HARQ-ACK feedback </w:t>
      </w:r>
      <w:r w:rsidRPr="007A65BB">
        <w:rPr>
          <w:rFonts w:ascii="Arial" w:hAnsi="Arial" w:cs="Arial"/>
          <w:b/>
          <w:i/>
          <w:lang w:eastAsia="ja-JP"/>
        </w:rPr>
        <w:t xml:space="preserve">multiplexing </w:t>
      </w:r>
      <w:r>
        <w:rPr>
          <w:rFonts w:ascii="Arial" w:hAnsi="Arial" w:cs="Arial"/>
          <w:b/>
          <w:i/>
          <w:lang w:eastAsia="ja-JP"/>
        </w:rPr>
        <w:t xml:space="preserve">is not applied when </w:t>
      </w:r>
      <w:r w:rsidRPr="007A65BB">
        <w:rPr>
          <w:rFonts w:ascii="Arial" w:hAnsi="Arial" w:cs="Arial"/>
          <w:b/>
          <w:i/>
          <w:lang w:eastAsia="ja-JP"/>
        </w:rPr>
        <w:t>PUCCH resources for HARQ-ACK feedback for unicast and multicast are not overlapped</w:t>
      </w:r>
      <w:r>
        <w:rPr>
          <w:rFonts w:ascii="Arial" w:hAnsi="Arial" w:cs="Arial" w:hint="eastAsia"/>
          <w:b/>
          <w:i/>
          <w:lang w:eastAsia="ja-JP"/>
        </w:rPr>
        <w:t>, UE processing will be quite complex</w:t>
      </w:r>
      <w:r>
        <w:rPr>
          <w:rFonts w:ascii="Arial" w:hAnsi="Arial" w:cs="Arial"/>
          <w:b/>
          <w:i/>
          <w:lang w:eastAsia="ja-JP"/>
        </w:rPr>
        <w:t>, for example,</w:t>
      </w:r>
      <w:r w:rsidRPr="007A65BB">
        <w:rPr>
          <w:rFonts w:ascii="Arial" w:hAnsi="Arial" w:cs="Arial"/>
          <w:b/>
          <w:i/>
          <w:lang w:eastAsia="ja-JP"/>
        </w:rPr>
        <w:t xml:space="preserve"> </w:t>
      </w:r>
    </w:p>
    <w:p w14:paraId="5F46F25B" w14:textId="77777777" w:rsidR="003B5D8D" w:rsidRDefault="003B5D8D" w:rsidP="005A60D1">
      <w:pPr>
        <w:numPr>
          <w:ilvl w:val="0"/>
          <w:numId w:val="15"/>
        </w:numPr>
        <w:rPr>
          <w:rFonts w:ascii="Arial" w:hAnsi="Arial" w:cs="Arial"/>
          <w:b/>
          <w:i/>
          <w:lang w:eastAsia="ja-JP"/>
        </w:rPr>
      </w:pPr>
      <w:r>
        <w:rPr>
          <w:rFonts w:ascii="Arial" w:hAnsi="Arial" w:cs="Arial"/>
          <w:b/>
          <w:i/>
          <w:lang w:eastAsia="ja-JP"/>
        </w:rPr>
        <w:t xml:space="preserve">At first, </w:t>
      </w:r>
      <w:r w:rsidR="005B6638">
        <w:rPr>
          <w:rFonts w:ascii="Arial" w:hAnsi="Arial" w:cs="Arial" w:hint="eastAsia"/>
          <w:b/>
          <w:i/>
          <w:lang w:eastAsia="ja-JP"/>
        </w:rPr>
        <w:t xml:space="preserve">a </w:t>
      </w:r>
      <w:r>
        <w:rPr>
          <w:rFonts w:ascii="Arial" w:hAnsi="Arial" w:cs="Arial"/>
          <w:b/>
          <w:i/>
          <w:lang w:eastAsia="ja-JP"/>
        </w:rPr>
        <w:t xml:space="preserve">HARQ-ACK </w:t>
      </w:r>
      <w:r w:rsidR="005B6638">
        <w:rPr>
          <w:rFonts w:ascii="Arial" w:hAnsi="Arial" w:cs="Arial" w:hint="eastAsia"/>
          <w:b/>
          <w:i/>
          <w:lang w:eastAsia="ja-JP"/>
        </w:rPr>
        <w:t>codebook</w:t>
      </w:r>
      <w:r>
        <w:rPr>
          <w:rFonts w:ascii="Arial" w:hAnsi="Arial" w:cs="Arial"/>
          <w:b/>
          <w:i/>
          <w:lang w:eastAsia="ja-JP"/>
        </w:rPr>
        <w:t xml:space="preserve"> is generated per cast-type</w:t>
      </w:r>
    </w:p>
    <w:p w14:paraId="3FCC81DF" w14:textId="77777777" w:rsidR="003B5D8D" w:rsidRDefault="003B5D8D" w:rsidP="005A60D1">
      <w:pPr>
        <w:numPr>
          <w:ilvl w:val="0"/>
          <w:numId w:val="15"/>
        </w:numPr>
        <w:rPr>
          <w:rFonts w:ascii="Arial" w:hAnsi="Arial" w:cs="Arial"/>
          <w:b/>
          <w:i/>
          <w:lang w:eastAsia="ja-JP"/>
        </w:rPr>
      </w:pPr>
      <w:r>
        <w:rPr>
          <w:rFonts w:ascii="Arial" w:hAnsi="Arial" w:cs="Arial"/>
          <w:b/>
          <w:i/>
          <w:lang w:eastAsia="ja-JP"/>
        </w:rPr>
        <w:t>Then, PUCCH collisions are found in pseudo-code</w:t>
      </w:r>
    </w:p>
    <w:p w14:paraId="239F28AC" w14:textId="77777777" w:rsidR="003B5D8D" w:rsidRDefault="005B6638" w:rsidP="005A60D1">
      <w:pPr>
        <w:numPr>
          <w:ilvl w:val="0"/>
          <w:numId w:val="15"/>
        </w:numPr>
        <w:rPr>
          <w:rFonts w:ascii="Arial" w:hAnsi="Arial" w:cs="Arial"/>
          <w:b/>
          <w:i/>
          <w:lang w:eastAsia="ja-JP"/>
        </w:rPr>
      </w:pPr>
      <w:r>
        <w:rPr>
          <w:rFonts w:ascii="Arial" w:hAnsi="Arial" w:cs="Arial" w:hint="eastAsia"/>
          <w:b/>
          <w:i/>
          <w:lang w:eastAsia="ja-JP"/>
        </w:rPr>
        <w:t xml:space="preserve">A </w:t>
      </w:r>
      <w:r w:rsidR="003B5D8D">
        <w:rPr>
          <w:rFonts w:ascii="Arial" w:hAnsi="Arial" w:cs="Arial"/>
          <w:b/>
          <w:i/>
          <w:lang w:eastAsia="ja-JP"/>
        </w:rPr>
        <w:t xml:space="preserve">HARQ-ACK </w:t>
      </w:r>
      <w:r>
        <w:rPr>
          <w:rFonts w:ascii="Arial" w:hAnsi="Arial" w:cs="Arial" w:hint="eastAsia"/>
          <w:b/>
          <w:i/>
          <w:lang w:eastAsia="ja-JP"/>
        </w:rPr>
        <w:t>codebook</w:t>
      </w:r>
      <w:r w:rsidR="003B5D8D">
        <w:rPr>
          <w:rFonts w:ascii="Arial" w:hAnsi="Arial" w:cs="Arial"/>
          <w:b/>
          <w:i/>
          <w:lang w:eastAsia="ja-JP"/>
        </w:rPr>
        <w:t xml:space="preserve"> is regenerated across cast-type</w:t>
      </w:r>
    </w:p>
    <w:p w14:paraId="0071B718" w14:textId="662EA918" w:rsidR="00AC2E5C" w:rsidRPr="005A60D1" w:rsidRDefault="003B5D8D" w:rsidP="00AC2E5C">
      <w:pPr>
        <w:numPr>
          <w:ilvl w:val="0"/>
          <w:numId w:val="15"/>
        </w:numPr>
        <w:spacing w:afterLines="50" w:after="120"/>
        <w:rPr>
          <w:rFonts w:ascii="Arial" w:hAnsi="Arial" w:cs="Arial"/>
          <w:b/>
          <w:i/>
          <w:lang w:eastAsia="ja-JP"/>
        </w:rPr>
      </w:pPr>
      <w:r>
        <w:rPr>
          <w:rFonts w:ascii="Arial" w:hAnsi="Arial" w:cs="Arial"/>
          <w:b/>
          <w:i/>
          <w:lang w:eastAsia="ja-JP"/>
        </w:rPr>
        <w:t>The pseudo-code for PUCCH collisions is applied again</w:t>
      </w:r>
    </w:p>
    <w:p w14:paraId="2589B750" w14:textId="4A104A9D" w:rsidR="005702DD" w:rsidRPr="00940B82" w:rsidRDefault="001C3603" w:rsidP="00AC2E5C">
      <w:pPr>
        <w:spacing w:afterLines="50" w:after="120"/>
        <w:rPr>
          <w:rFonts w:ascii="Arial" w:hAnsi="Arial" w:cs="Arial"/>
          <w:b/>
          <w:i/>
          <w:lang w:eastAsia="ja-JP"/>
        </w:rPr>
      </w:pPr>
      <w:r>
        <w:rPr>
          <w:rFonts w:ascii="Arial" w:hAnsi="Arial" w:cs="Arial" w:hint="eastAsia"/>
          <w:b/>
          <w:i/>
          <w:lang w:eastAsia="ja-JP"/>
        </w:rPr>
        <w:t xml:space="preserve">Proposal </w:t>
      </w:r>
      <w:r w:rsidR="002D1D80">
        <w:rPr>
          <w:rFonts w:ascii="Arial" w:hAnsi="Arial" w:cs="Arial" w:hint="eastAsia"/>
          <w:b/>
          <w:i/>
          <w:lang w:eastAsia="ja-JP"/>
        </w:rPr>
        <w:t>8</w:t>
      </w:r>
      <w:r>
        <w:rPr>
          <w:rFonts w:ascii="Arial" w:hAnsi="Arial" w:cs="Arial" w:hint="eastAsia"/>
          <w:b/>
          <w:i/>
          <w:lang w:eastAsia="ja-JP"/>
        </w:rPr>
        <w:t xml:space="preserve">: </w:t>
      </w:r>
      <w:r w:rsidR="00626132">
        <w:rPr>
          <w:rFonts w:ascii="Arial" w:hAnsi="Arial" w:cs="Arial" w:hint="eastAsia"/>
          <w:b/>
          <w:i/>
          <w:lang w:eastAsia="ja-JP"/>
        </w:rPr>
        <w:t xml:space="preserve">Support </w:t>
      </w:r>
      <w:r w:rsidR="009B0D22">
        <w:rPr>
          <w:rFonts w:ascii="Arial" w:hAnsi="Arial" w:cs="Arial" w:hint="eastAsia"/>
          <w:b/>
          <w:i/>
          <w:lang w:eastAsia="ja-JP"/>
        </w:rPr>
        <w:t xml:space="preserve">at most </w:t>
      </w:r>
      <w:r w:rsidR="006564A9">
        <w:rPr>
          <w:rFonts w:ascii="Arial" w:hAnsi="Arial" w:cs="Arial" w:hint="eastAsia"/>
          <w:b/>
          <w:i/>
          <w:lang w:eastAsia="ja-JP"/>
        </w:rPr>
        <w:t xml:space="preserve">one </w:t>
      </w:r>
      <w:r w:rsidR="00DA06AE">
        <w:rPr>
          <w:rFonts w:ascii="Arial" w:hAnsi="Arial" w:cs="Arial" w:hint="eastAsia"/>
          <w:b/>
          <w:i/>
          <w:lang w:eastAsia="ja-JP"/>
        </w:rPr>
        <w:t xml:space="preserve">PUCCH with HARQ-ACK </w:t>
      </w:r>
      <w:r w:rsidR="00FB4283">
        <w:rPr>
          <w:rFonts w:ascii="Arial" w:hAnsi="Arial" w:cs="Arial" w:hint="eastAsia"/>
          <w:b/>
          <w:i/>
          <w:lang w:eastAsia="ja-JP"/>
        </w:rPr>
        <w:t>in a slot</w:t>
      </w:r>
      <w:r w:rsidR="003D4DDC">
        <w:rPr>
          <w:rFonts w:ascii="Arial" w:hAnsi="Arial" w:cs="Arial" w:hint="eastAsia"/>
          <w:b/>
          <w:i/>
          <w:lang w:eastAsia="ja-JP"/>
        </w:rPr>
        <w:t>/sub-slot</w:t>
      </w:r>
      <w:r w:rsidR="00FB4283">
        <w:rPr>
          <w:rFonts w:ascii="Arial" w:hAnsi="Arial" w:cs="Arial" w:hint="eastAsia"/>
          <w:b/>
          <w:i/>
          <w:lang w:eastAsia="ja-JP"/>
        </w:rPr>
        <w:t xml:space="preserve"> </w:t>
      </w:r>
      <w:r w:rsidR="00DA06AE">
        <w:rPr>
          <w:rFonts w:ascii="Arial" w:hAnsi="Arial" w:cs="Arial" w:hint="eastAsia"/>
          <w:b/>
          <w:i/>
          <w:lang w:eastAsia="ja-JP"/>
        </w:rPr>
        <w:t xml:space="preserve">per </w:t>
      </w:r>
      <w:r w:rsidR="00DA06AE">
        <w:rPr>
          <w:rFonts w:ascii="Arial" w:hAnsi="Arial" w:cs="Arial"/>
          <w:b/>
          <w:i/>
          <w:lang w:eastAsia="ja-JP"/>
        </w:rPr>
        <w:t>priority</w:t>
      </w:r>
      <w:r w:rsidR="00DA06AE">
        <w:rPr>
          <w:rFonts w:ascii="Arial" w:hAnsi="Arial" w:cs="Arial" w:hint="eastAsia"/>
          <w:b/>
          <w:i/>
          <w:lang w:eastAsia="ja-JP"/>
        </w:rPr>
        <w:t xml:space="preserve"> index per TRP.</w:t>
      </w:r>
      <w:r w:rsidR="00DA06AE" w:rsidRPr="00940B82">
        <w:rPr>
          <w:rFonts w:ascii="Arial" w:hAnsi="Arial" w:cs="Arial"/>
          <w:b/>
          <w:i/>
          <w:lang w:eastAsia="ja-JP"/>
        </w:rPr>
        <w:t xml:space="preserve"> </w:t>
      </w:r>
    </w:p>
    <w:p w14:paraId="2F4A3641" w14:textId="71EFF005" w:rsidR="003B5D8D" w:rsidRDefault="003B5D8D" w:rsidP="003B5D8D">
      <w:pPr>
        <w:spacing w:afterLines="50" w:after="120"/>
        <w:rPr>
          <w:rFonts w:ascii="Arial" w:hAnsi="Arial" w:cs="Arial"/>
          <w:b/>
          <w:i/>
          <w:lang w:eastAsia="ja-JP"/>
        </w:rPr>
      </w:pPr>
      <w:r w:rsidRPr="00676D53">
        <w:rPr>
          <w:rFonts w:ascii="Arial" w:hAnsi="Arial" w:cs="Arial"/>
          <w:b/>
          <w:i/>
          <w:lang w:eastAsia="ja-JP"/>
        </w:rPr>
        <w:t xml:space="preserve">Proposal </w:t>
      </w:r>
      <w:r w:rsidR="002D1D80">
        <w:rPr>
          <w:rFonts w:ascii="Arial" w:hAnsi="Arial" w:cs="Arial" w:hint="eastAsia"/>
          <w:b/>
          <w:i/>
          <w:lang w:eastAsia="ja-JP"/>
        </w:rPr>
        <w:t>9</w:t>
      </w:r>
      <w:r w:rsidRPr="00676D53">
        <w:rPr>
          <w:rFonts w:ascii="Arial" w:hAnsi="Arial" w:cs="Arial"/>
          <w:b/>
          <w:i/>
          <w:lang w:eastAsia="ja-JP"/>
        </w:rPr>
        <w:t xml:space="preserve">: </w:t>
      </w:r>
      <w:r>
        <w:rPr>
          <w:rFonts w:ascii="Arial" w:hAnsi="Arial" w:cs="Arial" w:hint="eastAsia"/>
          <w:b/>
          <w:i/>
          <w:lang w:eastAsia="ja-JP"/>
        </w:rPr>
        <w:t xml:space="preserve">When </w:t>
      </w:r>
      <w:r w:rsidR="00FC68CA" w:rsidRPr="00FC68CA">
        <w:rPr>
          <w:rFonts w:ascii="Arial" w:hAnsi="Arial" w:cs="Arial"/>
          <w:b/>
          <w:i/>
          <w:lang w:eastAsia="ja-JP"/>
        </w:rPr>
        <w:t xml:space="preserve">multicast transmission is performed from </w:t>
      </w:r>
      <w:r w:rsidR="00ED20C4">
        <w:rPr>
          <w:rFonts w:ascii="Arial" w:hAnsi="Arial" w:cs="Arial" w:hint="eastAsia"/>
          <w:b/>
          <w:i/>
          <w:lang w:eastAsia="ja-JP"/>
        </w:rPr>
        <w:t xml:space="preserve">a </w:t>
      </w:r>
      <w:r w:rsidR="00ED20C4">
        <w:rPr>
          <w:rFonts w:ascii="Arial" w:hAnsi="Arial" w:cs="Arial"/>
          <w:b/>
          <w:i/>
          <w:lang w:eastAsia="ja-JP"/>
        </w:rPr>
        <w:t>single</w:t>
      </w:r>
      <w:r w:rsidR="00ED20C4">
        <w:rPr>
          <w:rFonts w:ascii="Arial" w:hAnsi="Arial" w:cs="Arial" w:hint="eastAsia"/>
          <w:b/>
          <w:i/>
          <w:lang w:eastAsia="ja-JP"/>
        </w:rPr>
        <w:t xml:space="preserve"> </w:t>
      </w:r>
      <w:r w:rsidR="00FC68CA" w:rsidRPr="00FC68CA">
        <w:rPr>
          <w:rFonts w:ascii="Arial" w:hAnsi="Arial" w:cs="Arial"/>
          <w:b/>
          <w:i/>
          <w:lang w:eastAsia="ja-JP"/>
        </w:rPr>
        <w:t>TRP</w:t>
      </w:r>
      <w:r w:rsidR="00FC68CA" w:rsidRPr="00FC68CA">
        <w:rPr>
          <w:rFonts w:ascii="Arial" w:hAnsi="Arial" w:cs="Arial" w:hint="eastAsia"/>
          <w:b/>
          <w:i/>
          <w:lang w:eastAsia="ja-JP"/>
        </w:rPr>
        <w:t xml:space="preserve"> </w:t>
      </w:r>
      <w:r w:rsidR="00FC68CA">
        <w:rPr>
          <w:rFonts w:ascii="Arial" w:hAnsi="Arial" w:cs="Arial" w:hint="eastAsia"/>
          <w:b/>
          <w:i/>
          <w:lang w:eastAsia="ja-JP"/>
        </w:rPr>
        <w:t xml:space="preserve">and </w:t>
      </w:r>
      <w:r>
        <w:rPr>
          <w:rFonts w:ascii="Arial" w:hAnsi="Arial" w:cs="Arial" w:hint="eastAsia"/>
          <w:b/>
          <w:i/>
          <w:lang w:eastAsia="ja-JP"/>
        </w:rPr>
        <w:t xml:space="preserve">HARQ-ACK feedback for unicast and multicast is indicated as transmitted at the same slot/sub-slot, the UE </w:t>
      </w:r>
      <w:r>
        <w:rPr>
          <w:rFonts w:ascii="Arial" w:hAnsi="Arial" w:cs="Arial"/>
          <w:b/>
          <w:i/>
          <w:lang w:eastAsia="ja-JP"/>
        </w:rPr>
        <w:t>multiplex</w:t>
      </w:r>
      <w:r>
        <w:rPr>
          <w:rFonts w:ascii="Arial" w:hAnsi="Arial" w:cs="Arial" w:hint="eastAsia"/>
          <w:b/>
          <w:i/>
          <w:lang w:eastAsia="ja-JP"/>
        </w:rPr>
        <w:t xml:space="preserve">es HARQ-ACK with </w:t>
      </w:r>
      <w:r w:rsidR="00050DA8">
        <w:rPr>
          <w:rFonts w:ascii="Arial" w:hAnsi="Arial" w:cs="Arial" w:hint="eastAsia"/>
          <w:b/>
          <w:i/>
          <w:lang w:eastAsia="ja-JP"/>
        </w:rPr>
        <w:t xml:space="preserve">the </w:t>
      </w:r>
      <w:r>
        <w:rPr>
          <w:rFonts w:ascii="Arial" w:hAnsi="Arial" w:cs="Arial" w:hint="eastAsia"/>
          <w:b/>
          <w:i/>
          <w:lang w:eastAsia="ja-JP"/>
        </w:rPr>
        <w:t>same priority regardless whether PUCCH resources are overlapped or not.</w:t>
      </w:r>
    </w:p>
    <w:p w14:paraId="023A00BE" w14:textId="77777777" w:rsidR="00905FC9" w:rsidRPr="00CD57C2" w:rsidRDefault="00905FC9" w:rsidP="005D02FB">
      <w:pPr>
        <w:rPr>
          <w:rFonts w:ascii="Arial" w:hAnsi="Arial" w:cs="Arial"/>
        </w:rPr>
      </w:pPr>
    </w:p>
    <w:p w14:paraId="063B3079" w14:textId="77777777" w:rsidR="003B5D8D" w:rsidRDefault="003B5D8D" w:rsidP="003B5D8D">
      <w:pPr>
        <w:pStyle w:val="2"/>
        <w:numPr>
          <w:ilvl w:val="1"/>
          <w:numId w:val="6"/>
        </w:numPr>
        <w:spacing w:afterLines="50" w:after="120"/>
        <w:ind w:left="567"/>
        <w:rPr>
          <w:lang w:eastAsia="ja-JP"/>
        </w:rPr>
      </w:pPr>
      <w:r>
        <w:rPr>
          <w:lang w:eastAsia="ja-JP"/>
        </w:rPr>
        <w:t xml:space="preserve">NACK-only based </w:t>
      </w:r>
      <w:r>
        <w:rPr>
          <w:rFonts w:hint="eastAsia"/>
          <w:lang w:eastAsia="ja-JP"/>
        </w:rPr>
        <w:t>HARQ-ACK feedback</w:t>
      </w:r>
    </w:p>
    <w:p w14:paraId="72390092" w14:textId="77777777" w:rsidR="003B5D8D" w:rsidRPr="00A36835" w:rsidRDefault="00A36835" w:rsidP="00FD5C78">
      <w:pPr>
        <w:pStyle w:val="2"/>
        <w:numPr>
          <w:ilvl w:val="2"/>
          <w:numId w:val="6"/>
        </w:numPr>
        <w:spacing w:afterLines="50" w:after="120"/>
        <w:rPr>
          <w:lang w:eastAsia="ja-JP"/>
        </w:rPr>
      </w:pPr>
      <w:r>
        <w:rPr>
          <w:lang w:eastAsia="ja-JP"/>
        </w:rPr>
        <w:t>Multiple HARQ-ACK bits</w:t>
      </w:r>
      <w:r w:rsidR="002E48E8">
        <w:rPr>
          <w:lang w:eastAsia="ja-JP"/>
        </w:rPr>
        <w:t xml:space="preserve"> </w:t>
      </w:r>
      <w:r w:rsidR="002E48E8">
        <w:rPr>
          <w:rFonts w:hint="eastAsia"/>
          <w:lang w:eastAsia="ja-JP"/>
        </w:rPr>
        <w:t>in</w:t>
      </w:r>
      <w:r>
        <w:rPr>
          <w:lang w:eastAsia="ja-JP"/>
        </w:rPr>
        <w:t xml:space="preserve"> NACK-only based feedback</w:t>
      </w:r>
    </w:p>
    <w:p w14:paraId="0FD7D12C" w14:textId="77777777" w:rsidR="003B5D8D" w:rsidRDefault="003B5D8D" w:rsidP="003B5D8D">
      <w:pPr>
        <w:spacing w:afterLines="50" w:after="120"/>
        <w:rPr>
          <w:bCs/>
          <w:iCs/>
          <w:lang w:eastAsia="ja-JP"/>
        </w:rPr>
      </w:pPr>
      <w:r w:rsidRPr="00CE0803">
        <w:rPr>
          <w:bCs/>
          <w:iCs/>
          <w:lang w:eastAsia="ja-JP"/>
        </w:rPr>
        <w:t>NACK-only based feedback in Rel-16 Sideli</w:t>
      </w:r>
      <w:r w:rsidR="009E6ADB" w:rsidRPr="00CE0803">
        <w:rPr>
          <w:bCs/>
          <w:iCs/>
          <w:lang w:eastAsia="ja-JP"/>
        </w:rPr>
        <w:t xml:space="preserve">nk can transmit only one </w:t>
      </w:r>
      <w:r w:rsidRPr="00CE0803">
        <w:rPr>
          <w:bCs/>
          <w:iCs/>
          <w:lang w:eastAsia="ja-JP"/>
        </w:rPr>
        <w:t>NACK</w:t>
      </w:r>
      <w:r w:rsidR="009E6ADB" w:rsidRPr="00CE0803">
        <w:rPr>
          <w:bCs/>
          <w:iCs/>
          <w:lang w:eastAsia="ja-JP"/>
        </w:rPr>
        <w:t xml:space="preserve"> bit</w:t>
      </w:r>
      <w:r w:rsidRPr="00CE0803">
        <w:rPr>
          <w:bCs/>
          <w:iCs/>
          <w:lang w:eastAsia="ja-JP"/>
        </w:rPr>
        <w:t xml:space="preserve">. It is not desirable to use it for multicast as it is, because the </w:t>
      </w:r>
      <w:r w:rsidR="00660DDC" w:rsidRPr="00CE0803">
        <w:rPr>
          <w:bCs/>
          <w:iCs/>
          <w:lang w:eastAsia="ja-JP"/>
        </w:rPr>
        <w:t xml:space="preserve">constraint </w:t>
      </w:r>
      <w:r w:rsidRPr="00CE0803">
        <w:rPr>
          <w:bCs/>
          <w:iCs/>
          <w:lang w:eastAsia="ja-JP"/>
        </w:rPr>
        <w:t xml:space="preserve">of </w:t>
      </w:r>
      <w:r w:rsidR="0099403A" w:rsidRPr="00CE0803">
        <w:rPr>
          <w:bCs/>
          <w:iCs/>
          <w:lang w:eastAsia="ja-JP"/>
        </w:rPr>
        <w:t xml:space="preserve">group-common </w:t>
      </w:r>
      <w:r w:rsidRPr="00CE0803">
        <w:rPr>
          <w:bCs/>
          <w:iCs/>
          <w:lang w:eastAsia="ja-JP"/>
        </w:rPr>
        <w:t xml:space="preserve">PDSCH scheduling is too large. It should be possible to handle multiple HARQ-ACK </w:t>
      </w:r>
      <w:r w:rsidR="00C32EB5" w:rsidRPr="00CE0803">
        <w:rPr>
          <w:bCs/>
          <w:iCs/>
          <w:lang w:eastAsia="ja-JP"/>
        </w:rPr>
        <w:t xml:space="preserve">bits </w:t>
      </w:r>
      <w:r w:rsidR="00D9383D" w:rsidRPr="00CE0803">
        <w:rPr>
          <w:bCs/>
          <w:iCs/>
          <w:lang w:eastAsia="ja-JP"/>
        </w:rPr>
        <w:t>in</w:t>
      </w:r>
      <w:r w:rsidRPr="00CE0803">
        <w:rPr>
          <w:bCs/>
          <w:iCs/>
          <w:lang w:eastAsia="ja-JP"/>
        </w:rPr>
        <w:t xml:space="preserve"> NACK-only based feedback</w:t>
      </w:r>
      <w:r w:rsidR="00D24AED">
        <w:rPr>
          <w:rFonts w:hint="eastAsia"/>
          <w:bCs/>
          <w:iCs/>
          <w:lang w:eastAsia="ja-JP"/>
        </w:rPr>
        <w:t xml:space="preserve"> for multicast</w:t>
      </w:r>
      <w:r w:rsidRPr="00CE0803">
        <w:rPr>
          <w:bCs/>
          <w:iCs/>
          <w:lang w:eastAsia="ja-JP"/>
        </w:rPr>
        <w:t>.</w:t>
      </w:r>
    </w:p>
    <w:p w14:paraId="6580450C" w14:textId="77777777" w:rsidR="003B5D8D" w:rsidRPr="00CE0803" w:rsidRDefault="003B5D8D" w:rsidP="00880E63">
      <w:pPr>
        <w:rPr>
          <w:bCs/>
          <w:iCs/>
          <w:lang w:eastAsia="ja-JP"/>
        </w:rPr>
      </w:pPr>
      <w:r w:rsidRPr="00CE0803">
        <w:rPr>
          <w:bCs/>
          <w:iCs/>
          <w:lang w:eastAsia="ja-JP"/>
        </w:rPr>
        <w:t>The following options can be considered for handling multiple HARQ-ACK bits</w:t>
      </w:r>
      <w:r w:rsidR="00B950F0" w:rsidRPr="00CE0803">
        <w:rPr>
          <w:bCs/>
          <w:iCs/>
          <w:lang w:eastAsia="ja-JP"/>
        </w:rPr>
        <w:t xml:space="preserve"> in NACK-only based feedback</w:t>
      </w:r>
      <w:r w:rsidRPr="00CE0803">
        <w:rPr>
          <w:bCs/>
          <w:iCs/>
          <w:lang w:eastAsia="ja-JP"/>
        </w:rPr>
        <w:t>.</w:t>
      </w:r>
    </w:p>
    <w:p w14:paraId="04E5C2D1" w14:textId="77777777" w:rsidR="003B5D8D" w:rsidRPr="00CE0803" w:rsidRDefault="003B5D8D" w:rsidP="00880E63">
      <w:pPr>
        <w:numPr>
          <w:ilvl w:val="0"/>
          <w:numId w:val="23"/>
        </w:numPr>
        <w:rPr>
          <w:bCs/>
          <w:iCs/>
          <w:lang w:eastAsia="ja-JP"/>
        </w:rPr>
      </w:pPr>
      <w:r w:rsidRPr="00CE0803">
        <w:rPr>
          <w:bCs/>
          <w:iCs/>
          <w:lang w:eastAsia="ja-JP"/>
        </w:rPr>
        <w:t xml:space="preserve">Option 1  Associate a </w:t>
      </w:r>
      <w:r w:rsidR="00AB791A" w:rsidRPr="00AB791A">
        <w:rPr>
          <w:bCs/>
          <w:iCs/>
          <w:lang w:eastAsia="ja-JP"/>
        </w:rPr>
        <w:t xml:space="preserve">bit sequence of </w:t>
      </w:r>
      <w:r w:rsidRPr="00CE0803">
        <w:rPr>
          <w:bCs/>
          <w:iCs/>
          <w:lang w:eastAsia="ja-JP"/>
        </w:rPr>
        <w:t>HARQ-ACK codebook to a PUCCH resource</w:t>
      </w:r>
    </w:p>
    <w:p w14:paraId="7D6F7D26" w14:textId="77777777" w:rsidR="003B5D8D" w:rsidRPr="00CE0803" w:rsidRDefault="003B5D8D" w:rsidP="00880E63">
      <w:pPr>
        <w:numPr>
          <w:ilvl w:val="0"/>
          <w:numId w:val="23"/>
        </w:numPr>
        <w:rPr>
          <w:bCs/>
          <w:iCs/>
          <w:lang w:eastAsia="ja-JP"/>
        </w:rPr>
      </w:pPr>
      <w:r w:rsidRPr="00CE0803">
        <w:rPr>
          <w:bCs/>
          <w:iCs/>
          <w:lang w:eastAsia="ja-JP"/>
        </w:rPr>
        <w:t xml:space="preserve">Option 2  Associate </w:t>
      </w:r>
      <w:r w:rsidR="0094103D" w:rsidRPr="00CE0803">
        <w:rPr>
          <w:bCs/>
          <w:iCs/>
          <w:lang w:eastAsia="ja-JP"/>
        </w:rPr>
        <w:t xml:space="preserve">each bit </w:t>
      </w:r>
      <w:r w:rsidR="00CF5785" w:rsidRPr="00CE0803">
        <w:rPr>
          <w:bCs/>
          <w:iCs/>
          <w:lang w:eastAsia="ja-JP"/>
        </w:rPr>
        <w:t>of the multiple</w:t>
      </w:r>
      <w:r w:rsidR="00233DBB" w:rsidRPr="00CE0803">
        <w:rPr>
          <w:bCs/>
          <w:iCs/>
          <w:lang w:eastAsia="ja-JP"/>
        </w:rPr>
        <w:t xml:space="preserve"> </w:t>
      </w:r>
      <w:r w:rsidRPr="00CE0803">
        <w:rPr>
          <w:bCs/>
          <w:iCs/>
          <w:lang w:eastAsia="ja-JP"/>
        </w:rPr>
        <w:t xml:space="preserve">HARQ-ACK </w:t>
      </w:r>
      <w:r w:rsidR="00CF5785" w:rsidRPr="00CE0803">
        <w:rPr>
          <w:bCs/>
          <w:iCs/>
          <w:lang w:eastAsia="ja-JP"/>
        </w:rPr>
        <w:t>bits</w:t>
      </w:r>
      <w:r w:rsidRPr="00CE0803">
        <w:rPr>
          <w:bCs/>
          <w:iCs/>
          <w:lang w:eastAsia="ja-JP"/>
        </w:rPr>
        <w:t xml:space="preserve"> to a PUCCH resource</w:t>
      </w:r>
    </w:p>
    <w:p w14:paraId="392127F8" w14:textId="77777777" w:rsidR="003B5D8D" w:rsidRPr="00CE0803" w:rsidRDefault="003B5D8D" w:rsidP="003B5D8D">
      <w:pPr>
        <w:numPr>
          <w:ilvl w:val="0"/>
          <w:numId w:val="23"/>
        </w:numPr>
        <w:spacing w:afterLines="50" w:after="120"/>
        <w:rPr>
          <w:bCs/>
          <w:iCs/>
          <w:lang w:eastAsia="ja-JP"/>
        </w:rPr>
      </w:pPr>
      <w:r w:rsidRPr="00CE0803">
        <w:rPr>
          <w:bCs/>
          <w:iCs/>
          <w:lang w:eastAsia="ja-JP"/>
        </w:rPr>
        <w:t xml:space="preserve">Option 3: </w:t>
      </w:r>
      <w:r w:rsidR="00C17BC8" w:rsidRPr="00CE0803">
        <w:rPr>
          <w:bCs/>
          <w:iCs/>
          <w:lang w:eastAsia="ja-JP"/>
        </w:rPr>
        <w:t xml:space="preserve">Bundle into 1 </w:t>
      </w:r>
      <w:r w:rsidRPr="00CE0803">
        <w:rPr>
          <w:bCs/>
          <w:iCs/>
          <w:lang w:eastAsia="ja-JP"/>
        </w:rPr>
        <w:t>bit</w:t>
      </w:r>
    </w:p>
    <w:p w14:paraId="5B4EA4AB" w14:textId="41C64CE3" w:rsidR="003B5D8D" w:rsidRPr="00CE0803" w:rsidRDefault="003B5D8D" w:rsidP="003B5D8D">
      <w:pPr>
        <w:spacing w:afterLines="50" w:after="120"/>
        <w:rPr>
          <w:bCs/>
          <w:iCs/>
          <w:lang w:eastAsia="ja-JP"/>
        </w:rPr>
      </w:pPr>
      <w:r w:rsidRPr="00CE0803">
        <w:rPr>
          <w:bCs/>
          <w:iCs/>
          <w:lang w:eastAsia="ja-JP"/>
        </w:rPr>
        <w:t xml:space="preserve">In Option 1, one PUCCH resource is associated with </w:t>
      </w:r>
      <w:r w:rsidR="00AB791A" w:rsidRPr="00CE0803">
        <w:rPr>
          <w:bCs/>
          <w:iCs/>
          <w:lang w:eastAsia="ja-JP"/>
        </w:rPr>
        <w:t xml:space="preserve">a </w:t>
      </w:r>
      <w:r w:rsidR="00AB791A">
        <w:rPr>
          <w:bCs/>
          <w:iCs/>
          <w:lang w:eastAsia="ja-JP"/>
        </w:rPr>
        <w:t>bit sequence</w:t>
      </w:r>
      <w:r w:rsidRPr="00CE0803">
        <w:rPr>
          <w:bCs/>
          <w:iCs/>
          <w:lang w:eastAsia="ja-JP"/>
        </w:rPr>
        <w:t xml:space="preserve"> of HARQ-ACK codebook. </w:t>
      </w:r>
      <w:r w:rsidR="002D61F7" w:rsidRPr="00CE0803">
        <w:rPr>
          <w:bCs/>
          <w:iCs/>
          <w:lang w:eastAsia="ja-JP"/>
        </w:rPr>
        <w:t>Multiple PUCCH resources are reserved and a UE selects one of them according to the processing result.</w:t>
      </w:r>
      <w:r w:rsidR="00281034">
        <w:rPr>
          <w:rFonts w:hint="eastAsia"/>
          <w:bCs/>
          <w:iCs/>
          <w:lang w:eastAsia="ja-JP"/>
        </w:rPr>
        <w:t xml:space="preserve"> </w:t>
      </w:r>
      <w:r w:rsidR="00281034" w:rsidRPr="00CE0803">
        <w:rPr>
          <w:bCs/>
          <w:iCs/>
          <w:lang w:eastAsia="ja-JP"/>
        </w:rPr>
        <w:t xml:space="preserve">An example of Option 1 is shown in the </w:t>
      </w:r>
      <w:r w:rsidR="00281034" w:rsidRPr="00CE0803">
        <w:rPr>
          <w:bCs/>
          <w:iCs/>
          <w:lang w:eastAsia="ja-JP"/>
        </w:rPr>
        <w:fldChar w:fldCharType="begin"/>
      </w:r>
      <w:r w:rsidR="00281034" w:rsidRPr="00CE0803">
        <w:rPr>
          <w:bCs/>
          <w:iCs/>
          <w:lang w:eastAsia="ja-JP"/>
        </w:rPr>
        <w:instrText xml:space="preserve"> REF _Ref71545143 \h </w:instrText>
      </w:r>
      <w:r w:rsidR="00281034">
        <w:rPr>
          <w:bCs/>
          <w:iCs/>
          <w:lang w:eastAsia="ja-JP"/>
        </w:rPr>
        <w:instrText xml:space="preserve"> \* MERGEFORMAT </w:instrText>
      </w:r>
      <w:r w:rsidR="00281034" w:rsidRPr="00CE0803">
        <w:rPr>
          <w:bCs/>
          <w:iCs/>
          <w:lang w:eastAsia="ja-JP"/>
        </w:rPr>
      </w:r>
      <w:r w:rsidR="00281034" w:rsidRPr="00CE0803">
        <w:rPr>
          <w:bCs/>
          <w:iCs/>
          <w:lang w:eastAsia="ja-JP"/>
        </w:rPr>
        <w:fldChar w:fldCharType="separate"/>
      </w:r>
      <w:r w:rsidR="00281034" w:rsidRPr="00CE0803">
        <w:t xml:space="preserve">Figure </w:t>
      </w:r>
      <w:r w:rsidR="00281034" w:rsidRPr="00CE0803">
        <w:rPr>
          <w:noProof/>
        </w:rPr>
        <w:t>4</w:t>
      </w:r>
      <w:r w:rsidR="00281034" w:rsidRPr="00CE0803">
        <w:rPr>
          <w:bCs/>
          <w:iCs/>
          <w:lang w:eastAsia="ja-JP"/>
        </w:rPr>
        <w:fldChar w:fldCharType="end"/>
      </w:r>
      <w:r w:rsidR="00281034" w:rsidRPr="00CE0803">
        <w:rPr>
          <w:bCs/>
          <w:iCs/>
          <w:lang w:eastAsia="ja-JP"/>
        </w:rPr>
        <w:t xml:space="preserve">. </w:t>
      </w:r>
      <w:r w:rsidR="00F4374F">
        <w:rPr>
          <w:bCs/>
          <w:iCs/>
          <w:lang w:eastAsia="ja-JP"/>
        </w:rPr>
        <w:t>A</w:t>
      </w:r>
      <w:r w:rsidR="00F4374F">
        <w:rPr>
          <w:rFonts w:hint="eastAsia"/>
          <w:bCs/>
          <w:iCs/>
          <w:lang w:eastAsia="ja-JP"/>
        </w:rPr>
        <w:t xml:space="preserve"> UE constructs </w:t>
      </w:r>
      <w:r w:rsidR="00FB2183">
        <w:rPr>
          <w:bCs/>
          <w:iCs/>
          <w:lang w:eastAsia="ja-JP"/>
        </w:rPr>
        <w:t>a</w:t>
      </w:r>
      <w:r w:rsidR="00F4374F">
        <w:rPr>
          <w:rFonts w:hint="eastAsia"/>
          <w:bCs/>
          <w:iCs/>
          <w:lang w:eastAsia="ja-JP"/>
        </w:rPr>
        <w:t xml:space="preserve"> HARQ-ACK codebook in the same way as ACK/NACK based scheme and sends a </w:t>
      </w:r>
      <w:r w:rsidR="00FC25FA">
        <w:rPr>
          <w:rFonts w:hint="eastAsia"/>
          <w:bCs/>
          <w:iCs/>
          <w:lang w:eastAsia="ja-JP"/>
        </w:rPr>
        <w:t xml:space="preserve">HARQ-ACK feedback </w:t>
      </w:r>
      <w:r w:rsidR="004863CD">
        <w:rPr>
          <w:rFonts w:hint="eastAsia"/>
          <w:bCs/>
          <w:iCs/>
          <w:lang w:eastAsia="ja-JP"/>
        </w:rPr>
        <w:t xml:space="preserve">using </w:t>
      </w:r>
      <w:bookmarkStart w:id="2" w:name="_GoBack"/>
      <w:bookmarkEnd w:id="2"/>
      <w:r w:rsidR="00FC25FA">
        <w:rPr>
          <w:rFonts w:hint="eastAsia"/>
          <w:bCs/>
          <w:iCs/>
          <w:lang w:eastAsia="ja-JP"/>
        </w:rPr>
        <w:t xml:space="preserve">the </w:t>
      </w:r>
      <w:r w:rsidR="00F4374F">
        <w:rPr>
          <w:rFonts w:hint="eastAsia"/>
          <w:bCs/>
          <w:iCs/>
          <w:lang w:eastAsia="ja-JP"/>
        </w:rPr>
        <w:t xml:space="preserve">PUCCH resource associated with the codebook </w:t>
      </w:r>
      <w:r w:rsidR="00C6424A">
        <w:rPr>
          <w:bCs/>
          <w:iCs/>
          <w:lang w:eastAsia="ja-JP"/>
        </w:rPr>
        <w:t>sequence</w:t>
      </w:r>
      <w:r w:rsidR="00586E84">
        <w:rPr>
          <w:bCs/>
          <w:iCs/>
          <w:lang w:eastAsia="ja-JP"/>
        </w:rPr>
        <w:t xml:space="preserve"> when the codebook includes at least one NACK value</w:t>
      </w:r>
      <w:r w:rsidR="00F4374F">
        <w:rPr>
          <w:rFonts w:hint="eastAsia"/>
          <w:bCs/>
          <w:iCs/>
          <w:lang w:eastAsia="ja-JP"/>
        </w:rPr>
        <w:t>.</w:t>
      </w:r>
      <w:r w:rsidR="0032114A">
        <w:rPr>
          <w:rFonts w:hint="eastAsia"/>
          <w:bCs/>
          <w:iCs/>
          <w:lang w:eastAsia="ja-JP"/>
        </w:rPr>
        <w:t xml:space="preserve"> </w:t>
      </w:r>
      <w:r w:rsidR="00592D58">
        <w:rPr>
          <w:rFonts w:hint="eastAsia"/>
          <w:bCs/>
          <w:iCs/>
          <w:lang w:eastAsia="ja-JP"/>
        </w:rPr>
        <w:t>I</w:t>
      </w:r>
      <w:r w:rsidR="003936F1">
        <w:rPr>
          <w:rFonts w:hint="eastAsia"/>
          <w:bCs/>
          <w:iCs/>
          <w:lang w:eastAsia="ja-JP"/>
        </w:rPr>
        <w:t xml:space="preserve">t does not violate the principle that the number of PUCCH with HARQ-ACK in a slot is </w:t>
      </w:r>
      <w:r w:rsidR="00BE37E0">
        <w:rPr>
          <w:rFonts w:hint="eastAsia"/>
          <w:bCs/>
          <w:iCs/>
          <w:lang w:eastAsia="ja-JP"/>
        </w:rPr>
        <w:t xml:space="preserve">at most </w:t>
      </w:r>
      <w:r w:rsidR="003936F1">
        <w:rPr>
          <w:rFonts w:hint="eastAsia"/>
          <w:bCs/>
          <w:iCs/>
          <w:lang w:eastAsia="ja-JP"/>
        </w:rPr>
        <w:t>one</w:t>
      </w:r>
      <w:r w:rsidR="00586E84">
        <w:rPr>
          <w:rFonts w:hint="eastAsia"/>
          <w:bCs/>
          <w:iCs/>
          <w:lang w:eastAsia="ja-JP"/>
        </w:rPr>
        <w:t xml:space="preserve"> at </w:t>
      </w:r>
      <w:r w:rsidR="00586E84">
        <w:rPr>
          <w:bCs/>
          <w:iCs/>
          <w:lang w:eastAsia="ja-JP"/>
        </w:rPr>
        <w:t>each</w:t>
      </w:r>
      <w:r w:rsidR="00586E84">
        <w:rPr>
          <w:rFonts w:hint="eastAsia"/>
          <w:bCs/>
          <w:iCs/>
          <w:lang w:eastAsia="ja-JP"/>
        </w:rPr>
        <w:t xml:space="preserve"> </w:t>
      </w:r>
      <w:r w:rsidR="00586E84">
        <w:rPr>
          <w:bCs/>
          <w:iCs/>
          <w:lang w:eastAsia="ja-JP"/>
        </w:rPr>
        <w:t>UE</w:t>
      </w:r>
      <w:r w:rsidR="003936F1">
        <w:rPr>
          <w:rFonts w:hint="eastAsia"/>
          <w:bCs/>
          <w:iCs/>
          <w:lang w:eastAsia="ja-JP"/>
        </w:rPr>
        <w:t>.</w:t>
      </w:r>
      <w:r w:rsidR="004369FD">
        <w:rPr>
          <w:rFonts w:hint="eastAsia"/>
          <w:bCs/>
          <w:iCs/>
          <w:lang w:eastAsia="ja-JP"/>
        </w:rPr>
        <w:t xml:space="preserve"> </w:t>
      </w:r>
      <w:r w:rsidRPr="00CE0803">
        <w:rPr>
          <w:bCs/>
          <w:iCs/>
          <w:lang w:eastAsia="ja-JP"/>
        </w:rPr>
        <w:t>At most 2</w:t>
      </w:r>
      <w:r w:rsidRPr="00CE0803">
        <w:rPr>
          <w:bCs/>
          <w:iCs/>
          <w:vertAlign w:val="superscript"/>
          <w:lang w:eastAsia="ja-JP"/>
        </w:rPr>
        <w:t>n</w:t>
      </w:r>
      <w:r w:rsidRPr="00CE0803">
        <w:rPr>
          <w:bCs/>
          <w:iCs/>
          <w:lang w:eastAsia="ja-JP"/>
        </w:rPr>
        <w:t xml:space="preserve">-1 PUCCH resources are required for N bit </w:t>
      </w:r>
      <w:r w:rsidR="00BB0603">
        <w:rPr>
          <w:rFonts w:hint="eastAsia"/>
          <w:bCs/>
          <w:iCs/>
          <w:lang w:eastAsia="ja-JP"/>
        </w:rPr>
        <w:t xml:space="preserve">NACK-only </w:t>
      </w:r>
      <w:r w:rsidR="007C2395">
        <w:rPr>
          <w:bCs/>
          <w:iCs/>
          <w:lang w:eastAsia="ja-JP"/>
        </w:rPr>
        <w:t xml:space="preserve">based </w:t>
      </w:r>
      <w:r w:rsidR="00BB0603">
        <w:rPr>
          <w:rFonts w:hint="eastAsia"/>
          <w:bCs/>
          <w:iCs/>
          <w:lang w:eastAsia="ja-JP"/>
        </w:rPr>
        <w:t>feedback</w:t>
      </w:r>
      <w:r w:rsidRPr="00CE0803">
        <w:rPr>
          <w:bCs/>
          <w:iCs/>
          <w:lang w:eastAsia="ja-JP"/>
        </w:rPr>
        <w:t xml:space="preserve">. In NACK-only </w:t>
      </w:r>
      <w:r w:rsidR="007C2395">
        <w:rPr>
          <w:bCs/>
          <w:iCs/>
          <w:lang w:eastAsia="ja-JP"/>
        </w:rPr>
        <w:t xml:space="preserve">based </w:t>
      </w:r>
      <w:r w:rsidRPr="00CE0803">
        <w:rPr>
          <w:bCs/>
          <w:iCs/>
          <w:lang w:eastAsia="ja-JP"/>
        </w:rPr>
        <w:t>feedback, PUCCH resources can be shared by multiple UEs in the group, so it will not be a large problem to reserve multiple PUCCH resources.</w:t>
      </w:r>
    </w:p>
    <w:p w14:paraId="73102629" w14:textId="77777777" w:rsidR="00B950F0" w:rsidRDefault="000373FF" w:rsidP="00B950F0">
      <w:pPr>
        <w:spacing w:afterLines="50" w:after="120"/>
        <w:jc w:val="center"/>
        <w:rPr>
          <w:rFonts w:ascii="Times" w:hAnsi="Times" w:cs="Times"/>
          <w:bCs/>
          <w:iCs/>
          <w:lang w:eastAsia="ja-JP"/>
        </w:rPr>
      </w:pPr>
      <w:r>
        <w:rPr>
          <w:rFonts w:ascii="Times" w:hAnsi="Times" w:cs="Times"/>
          <w:bCs/>
          <w:iCs/>
          <w:noProof/>
          <w:lang w:val="en-US" w:eastAsia="ja-JP"/>
        </w:rPr>
        <w:drawing>
          <wp:inline distT="0" distB="0" distL="0" distR="0" wp14:anchorId="2BB9417B" wp14:editId="7D11D7E2">
            <wp:extent cx="6297519" cy="149198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0524" cy="1497439"/>
                    </a:xfrm>
                    <a:prstGeom prst="rect">
                      <a:avLst/>
                    </a:prstGeom>
                    <a:noFill/>
                    <a:ln>
                      <a:noFill/>
                    </a:ln>
                  </pic:spPr>
                </pic:pic>
              </a:graphicData>
            </a:graphic>
          </wp:inline>
        </w:drawing>
      </w:r>
    </w:p>
    <w:p w14:paraId="4D94DE44" w14:textId="1BB1C459" w:rsidR="00B950F0" w:rsidRPr="001558B9" w:rsidRDefault="00B950F0" w:rsidP="00A90A07">
      <w:pPr>
        <w:pStyle w:val="af0"/>
        <w:spacing w:afterLines="50" w:after="120"/>
        <w:jc w:val="center"/>
        <w:rPr>
          <w:rFonts w:ascii="Times" w:hAnsi="Times" w:cs="Times"/>
          <w:bCs w:val="0"/>
          <w:iCs/>
          <w:lang w:eastAsia="ja-JP"/>
        </w:rPr>
      </w:pPr>
      <w:bookmarkStart w:id="3" w:name="_Ref71545143"/>
      <w:r>
        <w:t xml:space="preserve">Figure </w:t>
      </w:r>
      <w:r>
        <w:fldChar w:fldCharType="begin"/>
      </w:r>
      <w:r>
        <w:instrText xml:space="preserve"> SEQ Figure \* ARABIC </w:instrText>
      </w:r>
      <w:r>
        <w:fldChar w:fldCharType="separate"/>
      </w:r>
      <w:r w:rsidR="00BE37E0">
        <w:rPr>
          <w:noProof/>
        </w:rPr>
        <w:t>4</w:t>
      </w:r>
      <w:r>
        <w:fldChar w:fldCharType="end"/>
      </w:r>
      <w:bookmarkEnd w:id="3"/>
      <w:r>
        <w:rPr>
          <w:rFonts w:hint="eastAsia"/>
          <w:lang w:eastAsia="ja-JP"/>
        </w:rPr>
        <w:t xml:space="preserve"> </w:t>
      </w:r>
      <w:r w:rsidR="000E69E1">
        <w:rPr>
          <w:rFonts w:hint="eastAsia"/>
          <w:lang w:eastAsia="ja-JP"/>
        </w:rPr>
        <w:t xml:space="preserve">An example of </w:t>
      </w:r>
      <w:r>
        <w:rPr>
          <w:rFonts w:hint="eastAsia"/>
          <w:lang w:eastAsia="ja-JP"/>
        </w:rPr>
        <w:t>Option 1</w:t>
      </w:r>
    </w:p>
    <w:p w14:paraId="5373C2C5" w14:textId="7A508300" w:rsidR="00D34695" w:rsidRDefault="003B5D8D" w:rsidP="003B5D8D">
      <w:pPr>
        <w:spacing w:afterLines="50" w:after="120"/>
        <w:rPr>
          <w:rFonts w:ascii="Times" w:hAnsi="Times" w:cs="Times"/>
          <w:bCs/>
          <w:iCs/>
          <w:lang w:eastAsia="ja-JP"/>
        </w:rPr>
      </w:pPr>
      <w:r w:rsidRPr="001503BD">
        <w:rPr>
          <w:rFonts w:ascii="Times" w:hAnsi="Times" w:cs="Times"/>
          <w:bCs/>
          <w:iCs/>
          <w:lang w:eastAsia="ja-JP"/>
        </w:rPr>
        <w:t>In Option 2</w:t>
      </w:r>
      <w:r w:rsidR="003B74B3">
        <w:rPr>
          <w:rFonts w:ascii="Times" w:hAnsi="Times" w:cs="Times" w:hint="eastAsia"/>
          <w:bCs/>
          <w:iCs/>
          <w:lang w:eastAsia="ja-JP"/>
        </w:rPr>
        <w:t>,</w:t>
      </w:r>
      <w:r w:rsidRPr="001503BD">
        <w:rPr>
          <w:rFonts w:ascii="Times" w:hAnsi="Times" w:cs="Times"/>
          <w:bCs/>
          <w:iCs/>
          <w:lang w:eastAsia="ja-JP"/>
        </w:rPr>
        <w:t xml:space="preserve"> one PUCCH resource is associated with each bi</w:t>
      </w:r>
      <w:r w:rsidR="00233DBB">
        <w:rPr>
          <w:rFonts w:ascii="Times" w:hAnsi="Times" w:cs="Times"/>
          <w:bCs/>
          <w:iCs/>
          <w:lang w:eastAsia="ja-JP"/>
        </w:rPr>
        <w:t xml:space="preserve">t </w:t>
      </w:r>
      <w:r w:rsidR="00C14039">
        <w:rPr>
          <w:rFonts w:ascii="Times" w:hAnsi="Times" w:cs="Times" w:hint="eastAsia"/>
          <w:bCs/>
          <w:iCs/>
          <w:lang w:eastAsia="ja-JP"/>
        </w:rPr>
        <w:t>of the multiple</w:t>
      </w:r>
      <w:r w:rsidR="00233DBB">
        <w:rPr>
          <w:rFonts w:ascii="Times" w:hAnsi="Times" w:cs="Times" w:hint="eastAsia"/>
          <w:bCs/>
          <w:iCs/>
          <w:lang w:eastAsia="ja-JP"/>
        </w:rPr>
        <w:t xml:space="preserve"> </w:t>
      </w:r>
      <w:r w:rsidRPr="001503BD">
        <w:rPr>
          <w:rFonts w:ascii="Times" w:hAnsi="Times" w:cs="Times"/>
          <w:bCs/>
          <w:iCs/>
          <w:lang w:eastAsia="ja-JP"/>
        </w:rPr>
        <w:t xml:space="preserve">HARQ-ACK </w:t>
      </w:r>
      <w:r w:rsidR="00C14039">
        <w:rPr>
          <w:rFonts w:ascii="Times" w:hAnsi="Times" w:cs="Times" w:hint="eastAsia"/>
          <w:bCs/>
          <w:iCs/>
          <w:lang w:eastAsia="ja-JP"/>
        </w:rPr>
        <w:t>bits</w:t>
      </w:r>
      <w:r w:rsidRPr="001503BD">
        <w:rPr>
          <w:rFonts w:ascii="Times" w:hAnsi="Times" w:cs="Times"/>
          <w:bCs/>
          <w:iCs/>
          <w:lang w:eastAsia="ja-JP"/>
        </w:rPr>
        <w:t xml:space="preserve">. An example of Option 2 is shown in the </w:t>
      </w:r>
      <w:r w:rsidR="0057475A">
        <w:rPr>
          <w:rFonts w:ascii="Times" w:hAnsi="Times" w:cs="Times"/>
          <w:bCs/>
          <w:iCs/>
          <w:lang w:eastAsia="ja-JP"/>
        </w:rPr>
        <w:fldChar w:fldCharType="begin"/>
      </w:r>
      <w:r w:rsidR="0057475A">
        <w:rPr>
          <w:rFonts w:ascii="Times" w:hAnsi="Times" w:cs="Times"/>
          <w:bCs/>
          <w:iCs/>
          <w:lang w:eastAsia="ja-JP"/>
        </w:rPr>
        <w:instrText xml:space="preserve"> REF _Ref71545167 \h </w:instrText>
      </w:r>
      <w:r w:rsidR="0057475A">
        <w:rPr>
          <w:rFonts w:ascii="Times" w:hAnsi="Times" w:cs="Times"/>
          <w:bCs/>
          <w:iCs/>
          <w:lang w:eastAsia="ja-JP"/>
        </w:rPr>
      </w:r>
      <w:r w:rsidR="0057475A">
        <w:rPr>
          <w:rFonts w:ascii="Times" w:hAnsi="Times" w:cs="Times"/>
          <w:bCs/>
          <w:iCs/>
          <w:lang w:eastAsia="ja-JP"/>
        </w:rPr>
        <w:fldChar w:fldCharType="separate"/>
      </w:r>
      <w:r w:rsidR="0057475A">
        <w:t xml:space="preserve">Figure </w:t>
      </w:r>
      <w:r w:rsidR="0057475A">
        <w:rPr>
          <w:noProof/>
        </w:rPr>
        <w:t>5</w:t>
      </w:r>
      <w:r w:rsidR="0057475A">
        <w:rPr>
          <w:rFonts w:ascii="Times" w:hAnsi="Times" w:cs="Times"/>
          <w:bCs/>
          <w:iCs/>
          <w:lang w:eastAsia="ja-JP"/>
        </w:rPr>
        <w:fldChar w:fldCharType="end"/>
      </w:r>
      <w:r w:rsidRPr="001503BD">
        <w:rPr>
          <w:rFonts w:ascii="Times" w:hAnsi="Times" w:cs="Times"/>
          <w:bCs/>
          <w:iCs/>
          <w:lang w:eastAsia="ja-JP"/>
        </w:rPr>
        <w:t xml:space="preserve">. </w:t>
      </w:r>
      <w:r w:rsidR="006A1801">
        <w:rPr>
          <w:rFonts w:ascii="Times" w:hAnsi="Times" w:cs="Times" w:hint="eastAsia"/>
          <w:bCs/>
          <w:iCs/>
          <w:lang w:eastAsia="ja-JP"/>
        </w:rPr>
        <w:t>A</w:t>
      </w:r>
      <w:r w:rsidRPr="001503BD">
        <w:rPr>
          <w:rFonts w:ascii="Times" w:hAnsi="Times" w:cs="Times"/>
          <w:bCs/>
          <w:iCs/>
          <w:lang w:eastAsia="ja-JP"/>
        </w:rPr>
        <w:t xml:space="preserve"> UE sends NACK-only feedback </w:t>
      </w:r>
      <w:r>
        <w:rPr>
          <w:rFonts w:ascii="Times" w:hAnsi="Times" w:cs="Times"/>
          <w:bCs/>
          <w:iCs/>
          <w:lang w:eastAsia="ja-JP"/>
        </w:rPr>
        <w:t>with the</w:t>
      </w:r>
      <w:r w:rsidRPr="001503BD">
        <w:rPr>
          <w:rFonts w:ascii="Times" w:hAnsi="Times" w:cs="Times"/>
          <w:bCs/>
          <w:iCs/>
          <w:lang w:eastAsia="ja-JP"/>
        </w:rPr>
        <w:t xml:space="preserve"> PUCCH resource</w:t>
      </w:r>
      <w:r w:rsidR="00CC232E">
        <w:rPr>
          <w:rFonts w:ascii="Times" w:hAnsi="Times" w:cs="Times" w:hint="eastAsia"/>
          <w:bCs/>
          <w:iCs/>
          <w:lang w:eastAsia="ja-JP"/>
        </w:rPr>
        <w:t>s</w:t>
      </w:r>
      <w:r w:rsidRPr="001503BD">
        <w:rPr>
          <w:rFonts w:ascii="Times" w:hAnsi="Times" w:cs="Times"/>
          <w:bCs/>
          <w:iCs/>
          <w:lang w:eastAsia="ja-JP"/>
        </w:rPr>
        <w:t xml:space="preserve"> associated with the PDSCH that was not received correctly. </w:t>
      </w:r>
      <w:r>
        <w:rPr>
          <w:rFonts w:ascii="Times" w:hAnsi="Times" w:cs="Times"/>
          <w:bCs/>
          <w:iCs/>
          <w:lang w:eastAsia="ja-JP"/>
        </w:rPr>
        <w:t xml:space="preserve">N </w:t>
      </w:r>
      <w:r w:rsidRPr="001503BD">
        <w:rPr>
          <w:rFonts w:ascii="Times" w:hAnsi="Times" w:cs="Times"/>
          <w:bCs/>
          <w:iCs/>
          <w:lang w:eastAsia="ja-JP"/>
        </w:rPr>
        <w:t xml:space="preserve">PUCCH resources are required for N HARQ-ACK </w:t>
      </w:r>
      <w:r w:rsidR="00CF5785">
        <w:rPr>
          <w:rFonts w:ascii="Times" w:hAnsi="Times" w:cs="Times" w:hint="eastAsia"/>
          <w:bCs/>
          <w:iCs/>
          <w:lang w:eastAsia="ja-JP"/>
        </w:rPr>
        <w:t>bits</w:t>
      </w:r>
      <w:r w:rsidRPr="001503BD">
        <w:rPr>
          <w:rFonts w:ascii="Times" w:hAnsi="Times" w:cs="Times"/>
          <w:bCs/>
          <w:iCs/>
          <w:lang w:eastAsia="ja-JP"/>
        </w:rPr>
        <w:t>.</w:t>
      </w:r>
      <w:r>
        <w:rPr>
          <w:rFonts w:ascii="Times" w:hAnsi="Times" w:cs="Times"/>
          <w:bCs/>
          <w:iCs/>
          <w:lang w:eastAsia="ja-JP"/>
        </w:rPr>
        <w:t xml:space="preserve"> </w:t>
      </w:r>
      <w:r w:rsidRPr="001503BD">
        <w:rPr>
          <w:rFonts w:ascii="Times" w:hAnsi="Times" w:cs="Times"/>
          <w:bCs/>
          <w:iCs/>
          <w:lang w:eastAsia="ja-JP"/>
        </w:rPr>
        <w:t>The number of symbols that can be used for one PUCCH is limited.</w:t>
      </w:r>
      <w:r>
        <w:rPr>
          <w:rFonts w:ascii="Times" w:hAnsi="Times" w:cs="Times"/>
          <w:bCs/>
          <w:iCs/>
          <w:lang w:eastAsia="ja-JP"/>
        </w:rPr>
        <w:t xml:space="preserve"> </w:t>
      </w:r>
      <w:r w:rsidR="00F32982">
        <w:rPr>
          <w:rFonts w:ascii="Times" w:hAnsi="Times" w:cs="Times"/>
          <w:bCs/>
          <w:iCs/>
          <w:lang w:eastAsia="ja-JP"/>
        </w:rPr>
        <w:t>And i</w:t>
      </w:r>
      <w:r w:rsidR="00D34695">
        <w:rPr>
          <w:rFonts w:ascii="Times" w:hAnsi="Times" w:cs="Times" w:hint="eastAsia"/>
          <w:bCs/>
          <w:iCs/>
          <w:lang w:eastAsia="ja-JP"/>
        </w:rPr>
        <w:t xml:space="preserve">t violates the principle </w:t>
      </w:r>
      <w:r w:rsidR="007A1322">
        <w:rPr>
          <w:rFonts w:ascii="Times" w:hAnsi="Times" w:cs="Times" w:hint="eastAsia"/>
          <w:bCs/>
          <w:iCs/>
          <w:lang w:eastAsia="ja-JP"/>
        </w:rPr>
        <w:t xml:space="preserve">that the number of PUCCHs with HARQ-ACK in a slot is at most one. </w:t>
      </w:r>
      <w:r w:rsidR="009726B7">
        <w:rPr>
          <w:rFonts w:ascii="Times" w:hAnsi="Times" w:cs="Times" w:hint="eastAsia"/>
          <w:bCs/>
          <w:iCs/>
          <w:lang w:eastAsia="ja-JP"/>
        </w:rPr>
        <w:t xml:space="preserve">In addition, </w:t>
      </w:r>
      <w:r w:rsidR="00586E84" w:rsidRPr="001503BD">
        <w:rPr>
          <w:rFonts w:ascii="Times" w:hAnsi="Times" w:cs="Times"/>
          <w:bCs/>
          <w:iCs/>
          <w:lang w:eastAsia="ja-JP"/>
        </w:rPr>
        <w:t>the multiplexing/prioritizing proce</w:t>
      </w:r>
      <w:r w:rsidR="00586E84">
        <w:rPr>
          <w:rFonts w:ascii="Times" w:hAnsi="Times" w:cs="Times"/>
          <w:bCs/>
          <w:iCs/>
          <w:lang w:eastAsia="ja-JP"/>
        </w:rPr>
        <w:t>dure</w:t>
      </w:r>
      <w:r w:rsidR="00586E84" w:rsidRPr="001503BD">
        <w:rPr>
          <w:rFonts w:ascii="Times" w:hAnsi="Times" w:cs="Times"/>
          <w:bCs/>
          <w:iCs/>
          <w:lang w:eastAsia="ja-JP"/>
        </w:rPr>
        <w:t xml:space="preserve"> with other UCI </w:t>
      </w:r>
      <w:r w:rsidR="00586E84">
        <w:rPr>
          <w:rFonts w:ascii="Times" w:hAnsi="Times" w:cs="Times"/>
          <w:bCs/>
          <w:iCs/>
          <w:lang w:eastAsia="ja-JP"/>
        </w:rPr>
        <w:t>or</w:t>
      </w:r>
      <w:r w:rsidR="00586E84" w:rsidRPr="001503BD">
        <w:rPr>
          <w:rFonts w:ascii="Times" w:hAnsi="Times" w:cs="Times"/>
          <w:bCs/>
          <w:iCs/>
          <w:lang w:eastAsia="ja-JP"/>
        </w:rPr>
        <w:t xml:space="preserve"> PUSCH will be more complicated than Option 1</w:t>
      </w:r>
      <w:r w:rsidR="009726B7">
        <w:rPr>
          <w:rFonts w:ascii="Times" w:hAnsi="Times" w:cs="Times" w:hint="eastAsia"/>
          <w:bCs/>
          <w:iCs/>
          <w:lang w:eastAsia="ja-JP"/>
        </w:rPr>
        <w:t>.</w:t>
      </w:r>
    </w:p>
    <w:p w14:paraId="7D0044BA" w14:textId="77777777" w:rsidR="006F4CFA" w:rsidRDefault="00CD621D" w:rsidP="006F4CFA">
      <w:pPr>
        <w:spacing w:afterLines="50" w:after="120"/>
        <w:jc w:val="center"/>
        <w:rPr>
          <w:rFonts w:ascii="Times" w:hAnsi="Times" w:cs="Times"/>
          <w:bCs/>
          <w:iCs/>
          <w:lang w:eastAsia="ja-JP"/>
        </w:rPr>
      </w:pPr>
      <w:r>
        <w:rPr>
          <w:rFonts w:ascii="Times" w:hAnsi="Times" w:cs="Times"/>
          <w:bCs/>
          <w:iCs/>
          <w:noProof/>
          <w:lang w:val="en-US" w:eastAsia="ja-JP"/>
        </w:rPr>
        <w:drawing>
          <wp:inline distT="0" distB="0" distL="0" distR="0" wp14:anchorId="3093EEE4" wp14:editId="174AA456">
            <wp:extent cx="4744452" cy="697085"/>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5605" cy="714886"/>
                    </a:xfrm>
                    <a:prstGeom prst="rect">
                      <a:avLst/>
                    </a:prstGeom>
                    <a:noFill/>
                    <a:ln>
                      <a:noFill/>
                    </a:ln>
                  </pic:spPr>
                </pic:pic>
              </a:graphicData>
            </a:graphic>
          </wp:inline>
        </w:drawing>
      </w:r>
    </w:p>
    <w:p w14:paraId="0E598E88" w14:textId="77777777" w:rsidR="006F4CFA" w:rsidRPr="001503BD" w:rsidRDefault="006F4CFA" w:rsidP="006F4CFA">
      <w:pPr>
        <w:pStyle w:val="af0"/>
        <w:spacing w:afterLines="50" w:after="120"/>
        <w:jc w:val="center"/>
        <w:rPr>
          <w:rFonts w:ascii="Times" w:hAnsi="Times" w:cs="Times"/>
          <w:bCs w:val="0"/>
          <w:iCs/>
          <w:lang w:eastAsia="ja-JP"/>
        </w:rPr>
      </w:pPr>
      <w:bookmarkStart w:id="4" w:name="_Ref71545167"/>
      <w:r>
        <w:t xml:space="preserve">Figure </w:t>
      </w:r>
      <w:r>
        <w:fldChar w:fldCharType="begin"/>
      </w:r>
      <w:r>
        <w:instrText xml:space="preserve"> SEQ Figure \* ARABIC </w:instrText>
      </w:r>
      <w:r>
        <w:fldChar w:fldCharType="separate"/>
      </w:r>
      <w:r w:rsidR="001F461B">
        <w:rPr>
          <w:noProof/>
        </w:rPr>
        <w:t>5</w:t>
      </w:r>
      <w:r>
        <w:fldChar w:fldCharType="end"/>
      </w:r>
      <w:bookmarkEnd w:id="4"/>
      <w:r>
        <w:rPr>
          <w:rFonts w:hint="eastAsia"/>
          <w:lang w:eastAsia="ja-JP"/>
        </w:rPr>
        <w:t xml:space="preserve"> </w:t>
      </w:r>
      <w:r w:rsidR="00CA6638">
        <w:rPr>
          <w:rFonts w:hint="eastAsia"/>
          <w:lang w:eastAsia="ja-JP"/>
        </w:rPr>
        <w:t xml:space="preserve">An example of </w:t>
      </w:r>
      <w:r>
        <w:rPr>
          <w:rFonts w:hint="eastAsia"/>
          <w:lang w:eastAsia="ja-JP"/>
        </w:rPr>
        <w:t>Option 2</w:t>
      </w:r>
    </w:p>
    <w:p w14:paraId="1CBDADBB" w14:textId="4926935A" w:rsidR="003B5D8D" w:rsidRDefault="003B5D8D" w:rsidP="003B5D8D">
      <w:pPr>
        <w:spacing w:afterLines="50" w:after="120"/>
        <w:rPr>
          <w:rFonts w:ascii="Times" w:hAnsi="Times" w:cs="Times"/>
          <w:bCs/>
          <w:iCs/>
          <w:lang w:eastAsia="ja-JP"/>
        </w:rPr>
      </w:pPr>
      <w:r w:rsidRPr="001503BD">
        <w:rPr>
          <w:rFonts w:ascii="Times" w:hAnsi="Times" w:cs="Times"/>
          <w:bCs/>
          <w:iCs/>
          <w:lang w:eastAsia="ja-JP"/>
        </w:rPr>
        <w:t xml:space="preserve">In Option 3, if there are multiple </w:t>
      </w:r>
      <w:r w:rsidR="00F732C5">
        <w:rPr>
          <w:rFonts w:ascii="Times" w:hAnsi="Times" w:cs="Times" w:hint="eastAsia"/>
          <w:bCs/>
          <w:iCs/>
          <w:lang w:eastAsia="ja-JP"/>
        </w:rPr>
        <w:t>HARQ-ACK</w:t>
      </w:r>
      <w:r w:rsidRPr="001503BD">
        <w:rPr>
          <w:rFonts w:ascii="Times" w:hAnsi="Times" w:cs="Times"/>
          <w:bCs/>
          <w:iCs/>
          <w:lang w:eastAsia="ja-JP"/>
        </w:rPr>
        <w:t xml:space="preserve"> bits, they are bundled into one bit. If one of PDSCHs </w:t>
      </w:r>
      <w:r w:rsidR="008B53D5">
        <w:rPr>
          <w:rFonts w:ascii="Times" w:hAnsi="Times" w:cs="Times" w:hint="eastAsia"/>
          <w:bCs/>
          <w:iCs/>
          <w:lang w:eastAsia="ja-JP"/>
        </w:rPr>
        <w:t xml:space="preserve">that feedback is </w:t>
      </w:r>
      <w:r w:rsidR="002A6037">
        <w:rPr>
          <w:rFonts w:ascii="Times" w:hAnsi="Times" w:cs="Times" w:hint="eastAsia"/>
          <w:bCs/>
          <w:iCs/>
          <w:lang w:eastAsia="ja-JP"/>
        </w:rPr>
        <w:t xml:space="preserve">sent </w:t>
      </w:r>
      <w:r w:rsidR="008B53D5">
        <w:rPr>
          <w:rFonts w:ascii="Times" w:hAnsi="Times" w:cs="Times" w:hint="eastAsia"/>
          <w:bCs/>
          <w:iCs/>
          <w:lang w:eastAsia="ja-JP"/>
        </w:rPr>
        <w:t xml:space="preserve">in the same </w:t>
      </w:r>
      <w:r w:rsidR="00D96AE8">
        <w:rPr>
          <w:rFonts w:ascii="Times" w:hAnsi="Times" w:cs="Times" w:hint="eastAsia"/>
          <w:bCs/>
          <w:iCs/>
          <w:lang w:eastAsia="ja-JP"/>
        </w:rPr>
        <w:t xml:space="preserve">slot </w:t>
      </w:r>
      <w:r w:rsidRPr="001503BD">
        <w:rPr>
          <w:rFonts w:ascii="Times" w:hAnsi="Times" w:cs="Times"/>
          <w:bCs/>
          <w:iCs/>
          <w:lang w:eastAsia="ja-JP"/>
        </w:rPr>
        <w:t xml:space="preserve">is NACK, </w:t>
      </w:r>
      <w:r w:rsidR="00AD210A">
        <w:rPr>
          <w:rFonts w:ascii="Times" w:hAnsi="Times" w:cs="Times" w:hint="eastAsia"/>
          <w:bCs/>
          <w:iCs/>
          <w:lang w:eastAsia="ja-JP"/>
        </w:rPr>
        <w:t>a PUCCH</w:t>
      </w:r>
      <w:r w:rsidR="008B53D5">
        <w:rPr>
          <w:rFonts w:ascii="Times" w:hAnsi="Times" w:cs="Times"/>
          <w:bCs/>
          <w:iCs/>
          <w:lang w:eastAsia="ja-JP"/>
        </w:rPr>
        <w:t xml:space="preserve"> </w:t>
      </w:r>
      <w:r w:rsidR="00170967">
        <w:rPr>
          <w:rFonts w:ascii="Times" w:hAnsi="Times" w:cs="Times" w:hint="eastAsia"/>
          <w:bCs/>
          <w:iCs/>
          <w:lang w:eastAsia="ja-JP"/>
        </w:rPr>
        <w:t xml:space="preserve">indicating NACK </w:t>
      </w:r>
      <w:r w:rsidR="008B53D5">
        <w:rPr>
          <w:rFonts w:ascii="Times" w:hAnsi="Times" w:cs="Times"/>
          <w:bCs/>
          <w:iCs/>
          <w:lang w:eastAsia="ja-JP"/>
        </w:rPr>
        <w:t>is</w:t>
      </w:r>
      <w:r w:rsidR="008B53D5">
        <w:rPr>
          <w:rFonts w:ascii="Times" w:hAnsi="Times" w:cs="Times" w:hint="eastAsia"/>
          <w:bCs/>
          <w:iCs/>
          <w:lang w:eastAsia="ja-JP"/>
        </w:rPr>
        <w:t xml:space="preserve"> </w:t>
      </w:r>
      <w:r w:rsidR="002A6037">
        <w:rPr>
          <w:rFonts w:ascii="Times" w:hAnsi="Times" w:cs="Times" w:hint="eastAsia"/>
          <w:bCs/>
          <w:iCs/>
          <w:lang w:eastAsia="ja-JP"/>
        </w:rPr>
        <w:t>sent</w:t>
      </w:r>
      <w:r w:rsidRPr="001503BD">
        <w:rPr>
          <w:rFonts w:ascii="Times" w:hAnsi="Times" w:cs="Times"/>
          <w:bCs/>
          <w:iCs/>
          <w:lang w:eastAsia="ja-JP"/>
        </w:rPr>
        <w:t xml:space="preserve">. Although this is the simplest, it </w:t>
      </w:r>
      <w:r w:rsidR="004A53CA">
        <w:rPr>
          <w:rFonts w:ascii="Times" w:hAnsi="Times" w:cs="Times"/>
          <w:bCs/>
          <w:iCs/>
          <w:lang w:eastAsia="ja-JP"/>
        </w:rPr>
        <w:t>will</w:t>
      </w:r>
      <w:r w:rsidRPr="001503BD">
        <w:rPr>
          <w:rFonts w:ascii="Times" w:hAnsi="Times" w:cs="Times"/>
          <w:bCs/>
          <w:iCs/>
          <w:lang w:eastAsia="ja-JP"/>
        </w:rPr>
        <w:t xml:space="preserve"> cause unnecessary retransmissions.</w:t>
      </w:r>
      <w:r w:rsidR="009961DD">
        <w:rPr>
          <w:rFonts w:ascii="Times" w:hAnsi="Times" w:cs="Times"/>
          <w:bCs/>
          <w:iCs/>
          <w:lang w:eastAsia="ja-JP"/>
        </w:rPr>
        <w:t xml:space="preserve"> </w:t>
      </w:r>
      <w:r w:rsidR="009961DD">
        <w:rPr>
          <w:rFonts w:ascii="Times" w:hAnsi="Times" w:cs="Times" w:hint="eastAsia"/>
          <w:bCs/>
          <w:iCs/>
          <w:lang w:eastAsia="ja-JP"/>
        </w:rPr>
        <w:t>Based on the</w:t>
      </w:r>
      <w:r>
        <w:rPr>
          <w:rFonts w:ascii="Times" w:hAnsi="Times" w:cs="Times"/>
          <w:bCs/>
          <w:iCs/>
          <w:lang w:eastAsia="ja-JP"/>
        </w:rPr>
        <w:t xml:space="preserve"> above analysis, we propose to support Option 1.</w:t>
      </w:r>
    </w:p>
    <w:p w14:paraId="33BEACDC" w14:textId="5E8BE5CD" w:rsidR="003B5D8D" w:rsidRDefault="003B5D8D" w:rsidP="00627AA3">
      <w:pPr>
        <w:spacing w:afterLines="50" w:after="120"/>
        <w:rPr>
          <w:rFonts w:ascii="Arial" w:hAnsi="Arial" w:cs="Arial"/>
          <w:b/>
          <w:i/>
          <w:lang w:eastAsia="ja-JP"/>
        </w:rPr>
      </w:pPr>
      <w:r w:rsidRPr="00627AA3">
        <w:rPr>
          <w:rFonts w:ascii="Arial" w:hAnsi="Arial" w:cs="Arial"/>
          <w:b/>
          <w:i/>
          <w:lang w:eastAsia="ja-JP"/>
        </w:rPr>
        <w:lastRenderedPageBreak/>
        <w:t xml:space="preserve">Proposal </w:t>
      </w:r>
      <w:r w:rsidR="002D1D80">
        <w:rPr>
          <w:rFonts w:ascii="Arial" w:hAnsi="Arial" w:cs="Arial" w:hint="eastAsia"/>
          <w:b/>
          <w:i/>
          <w:lang w:eastAsia="ja-JP"/>
        </w:rPr>
        <w:t>10</w:t>
      </w:r>
      <w:r w:rsidRPr="00627AA3">
        <w:rPr>
          <w:rFonts w:ascii="Arial" w:hAnsi="Arial" w:cs="Arial"/>
          <w:b/>
          <w:i/>
          <w:lang w:eastAsia="ja-JP"/>
        </w:rPr>
        <w:t xml:space="preserve">: </w:t>
      </w:r>
      <w:r w:rsidR="004A53CA">
        <w:rPr>
          <w:rFonts w:ascii="Arial" w:hAnsi="Arial" w:cs="Arial"/>
          <w:b/>
          <w:i/>
          <w:lang w:eastAsia="ja-JP"/>
        </w:rPr>
        <w:t xml:space="preserve">For </w:t>
      </w:r>
      <w:r w:rsidR="004A53CA" w:rsidRPr="00627AA3">
        <w:rPr>
          <w:rFonts w:ascii="Arial" w:hAnsi="Arial" w:cs="Arial"/>
          <w:b/>
          <w:i/>
          <w:lang w:eastAsia="ja-JP"/>
        </w:rPr>
        <w:t>NACK-only based HARQ-ACK feedback for multicast</w:t>
      </w:r>
      <w:r w:rsidR="004A53CA">
        <w:rPr>
          <w:rFonts w:ascii="Arial" w:hAnsi="Arial" w:cs="Arial"/>
          <w:b/>
          <w:i/>
          <w:lang w:eastAsia="ja-JP"/>
        </w:rPr>
        <w:t>,</w:t>
      </w:r>
      <w:r w:rsidR="004A53CA" w:rsidRPr="00627AA3">
        <w:rPr>
          <w:rFonts w:ascii="Arial" w:hAnsi="Arial" w:cs="Arial"/>
          <w:b/>
          <w:i/>
          <w:lang w:eastAsia="ja-JP"/>
        </w:rPr>
        <w:t xml:space="preserve"> </w:t>
      </w:r>
      <w:r w:rsidR="004A53CA">
        <w:rPr>
          <w:rFonts w:ascii="Arial" w:hAnsi="Arial" w:cs="Arial"/>
          <w:b/>
          <w:i/>
          <w:lang w:eastAsia="ja-JP"/>
        </w:rPr>
        <w:t>s</w:t>
      </w:r>
      <w:r w:rsidR="00627AA3" w:rsidRPr="00627AA3">
        <w:rPr>
          <w:rFonts w:ascii="Arial" w:hAnsi="Arial" w:cs="Arial"/>
          <w:b/>
          <w:i/>
          <w:lang w:eastAsia="ja-JP"/>
        </w:rPr>
        <w:t>upport multiple</w:t>
      </w:r>
      <w:r w:rsidR="004A53CA">
        <w:rPr>
          <w:rFonts w:ascii="Arial" w:hAnsi="Arial" w:cs="Arial"/>
          <w:b/>
          <w:i/>
          <w:lang w:eastAsia="ja-JP"/>
        </w:rPr>
        <w:t>xing</w:t>
      </w:r>
      <w:r w:rsidR="00627AA3" w:rsidRPr="00627AA3">
        <w:rPr>
          <w:rFonts w:ascii="Arial" w:hAnsi="Arial" w:cs="Arial"/>
          <w:b/>
          <w:i/>
          <w:lang w:eastAsia="ja-JP"/>
        </w:rPr>
        <w:t xml:space="preserve"> </w:t>
      </w:r>
      <w:r w:rsidR="004A53CA">
        <w:rPr>
          <w:rFonts w:ascii="Arial" w:hAnsi="Arial" w:cs="Arial"/>
          <w:b/>
          <w:i/>
          <w:lang w:eastAsia="ja-JP"/>
        </w:rPr>
        <w:t xml:space="preserve">multiple </w:t>
      </w:r>
      <w:r w:rsidR="00627AA3" w:rsidRPr="00627AA3">
        <w:rPr>
          <w:rFonts w:ascii="Arial" w:hAnsi="Arial" w:cs="Arial"/>
          <w:b/>
          <w:i/>
          <w:lang w:eastAsia="ja-JP"/>
        </w:rPr>
        <w:t>HARQ-ACK b</w:t>
      </w:r>
      <w:r w:rsidR="00664ABD">
        <w:rPr>
          <w:rFonts w:ascii="Arial" w:hAnsi="Arial" w:cs="Arial"/>
          <w:b/>
          <w:i/>
          <w:lang w:eastAsia="ja-JP"/>
        </w:rPr>
        <w:t xml:space="preserve">its </w:t>
      </w:r>
      <w:r w:rsidR="00664ABD">
        <w:rPr>
          <w:rFonts w:ascii="Arial" w:hAnsi="Arial" w:cs="Arial" w:hint="eastAsia"/>
          <w:b/>
          <w:i/>
          <w:lang w:eastAsia="ja-JP"/>
        </w:rPr>
        <w:t>in</w:t>
      </w:r>
      <w:r w:rsidR="004A53CA">
        <w:rPr>
          <w:rFonts w:ascii="Arial" w:hAnsi="Arial" w:cs="Arial"/>
          <w:b/>
          <w:i/>
          <w:lang w:eastAsia="ja-JP"/>
        </w:rPr>
        <w:t xml:space="preserve"> a PUCCH resource</w:t>
      </w:r>
      <w:r w:rsidR="00627AA3" w:rsidRPr="00627AA3">
        <w:rPr>
          <w:rFonts w:ascii="Arial" w:hAnsi="Arial" w:cs="Arial"/>
          <w:b/>
          <w:i/>
          <w:lang w:eastAsia="ja-JP"/>
        </w:rPr>
        <w:t>.</w:t>
      </w:r>
    </w:p>
    <w:p w14:paraId="34FA4A2A" w14:textId="647728B4" w:rsidR="00627AA3" w:rsidRPr="008E21A6" w:rsidRDefault="00627AA3" w:rsidP="005D02FB">
      <w:pPr>
        <w:spacing w:afterLines="50" w:after="120"/>
        <w:rPr>
          <w:rFonts w:ascii="Arial" w:hAnsi="Arial" w:cs="Arial"/>
          <w:b/>
          <w:i/>
          <w:lang w:eastAsia="ja-JP"/>
        </w:rPr>
      </w:pPr>
      <w:r>
        <w:rPr>
          <w:rFonts w:ascii="Arial" w:hAnsi="Arial" w:cs="Arial" w:hint="eastAsia"/>
          <w:b/>
          <w:i/>
          <w:lang w:eastAsia="ja-JP"/>
        </w:rPr>
        <w:t xml:space="preserve">Proposal </w:t>
      </w:r>
      <w:r w:rsidR="00DA34F8">
        <w:rPr>
          <w:rFonts w:ascii="Arial" w:hAnsi="Arial" w:cs="Arial" w:hint="eastAsia"/>
          <w:b/>
          <w:i/>
          <w:lang w:eastAsia="ja-JP"/>
        </w:rPr>
        <w:t>1</w:t>
      </w:r>
      <w:r w:rsidR="002D1D80">
        <w:rPr>
          <w:rFonts w:ascii="Arial" w:hAnsi="Arial" w:cs="Arial" w:hint="eastAsia"/>
          <w:b/>
          <w:i/>
          <w:lang w:eastAsia="ja-JP"/>
        </w:rPr>
        <w:t>1</w:t>
      </w:r>
      <w:r>
        <w:rPr>
          <w:rFonts w:ascii="Arial" w:hAnsi="Arial" w:cs="Arial" w:hint="eastAsia"/>
          <w:b/>
          <w:i/>
          <w:lang w:eastAsia="ja-JP"/>
        </w:rPr>
        <w:t xml:space="preserve">: </w:t>
      </w:r>
      <w:r w:rsidR="00665A36">
        <w:rPr>
          <w:rFonts w:ascii="Arial" w:hAnsi="Arial" w:cs="Arial" w:hint="eastAsia"/>
          <w:b/>
          <w:i/>
          <w:lang w:eastAsia="ja-JP"/>
        </w:rPr>
        <w:t>For multiple HARQ-ACK bits</w:t>
      </w:r>
      <w:r w:rsidR="001A5C50">
        <w:rPr>
          <w:rFonts w:ascii="Arial" w:hAnsi="Arial" w:cs="Arial"/>
          <w:b/>
          <w:i/>
          <w:lang w:eastAsia="ja-JP"/>
        </w:rPr>
        <w:t xml:space="preserve"> </w:t>
      </w:r>
      <w:r w:rsidR="001A5C50">
        <w:rPr>
          <w:rFonts w:ascii="Arial" w:hAnsi="Arial" w:cs="Arial" w:hint="eastAsia"/>
          <w:b/>
          <w:i/>
          <w:lang w:eastAsia="ja-JP"/>
        </w:rPr>
        <w:t>in</w:t>
      </w:r>
      <w:r w:rsidR="00665A36">
        <w:rPr>
          <w:rFonts w:ascii="Arial" w:hAnsi="Arial" w:cs="Arial" w:hint="eastAsia"/>
          <w:b/>
          <w:i/>
          <w:lang w:eastAsia="ja-JP"/>
        </w:rPr>
        <w:t xml:space="preserve"> NACK-only based HARQ-ACK feedback, </w:t>
      </w:r>
      <w:r w:rsidR="00665A36">
        <w:rPr>
          <w:rFonts w:ascii="Arial" w:hAnsi="Arial" w:cs="Arial" w:hint="eastAsia"/>
          <w:b/>
          <w:bCs/>
          <w:i/>
          <w:iCs/>
          <w:lang w:eastAsia="ja-JP"/>
        </w:rPr>
        <w:t>a</w:t>
      </w:r>
      <w:r w:rsidR="00665A36" w:rsidRPr="00665A36">
        <w:rPr>
          <w:rFonts w:ascii="Arial" w:hAnsi="Arial" w:cs="Arial"/>
          <w:b/>
          <w:bCs/>
          <w:i/>
          <w:iCs/>
          <w:lang w:eastAsia="ja-JP"/>
        </w:rPr>
        <w:t xml:space="preserve">ssociate </w:t>
      </w:r>
      <w:r w:rsidR="00A13128">
        <w:rPr>
          <w:rFonts w:ascii="Arial" w:hAnsi="Arial" w:cs="Arial"/>
          <w:b/>
          <w:bCs/>
          <w:i/>
          <w:iCs/>
          <w:lang w:eastAsia="ja-JP"/>
        </w:rPr>
        <w:t xml:space="preserve">a bit sequence of </w:t>
      </w:r>
      <w:r w:rsidR="00665A36" w:rsidRPr="00665A36">
        <w:rPr>
          <w:rFonts w:ascii="Arial" w:hAnsi="Arial" w:cs="Arial"/>
          <w:b/>
          <w:bCs/>
          <w:i/>
          <w:iCs/>
          <w:lang w:eastAsia="ja-JP"/>
        </w:rPr>
        <w:t>HARQ-ACK codebook to a PUCCH resource</w:t>
      </w:r>
      <w:r w:rsidR="00042468">
        <w:rPr>
          <w:rFonts w:ascii="Arial" w:hAnsi="Arial" w:cs="Arial" w:hint="eastAsia"/>
          <w:b/>
          <w:bCs/>
          <w:i/>
          <w:iCs/>
          <w:lang w:eastAsia="ja-JP"/>
        </w:rPr>
        <w:t>.</w:t>
      </w:r>
    </w:p>
    <w:p w14:paraId="00FC09B9" w14:textId="77777777" w:rsidR="003B5D8D" w:rsidRPr="005244B3" w:rsidRDefault="003B5D8D" w:rsidP="003B5D8D">
      <w:pPr>
        <w:rPr>
          <w:rFonts w:ascii="Arial" w:hAnsi="Arial" w:cs="Arial"/>
          <w:b/>
          <w:i/>
          <w:lang w:eastAsia="ja-JP"/>
        </w:rPr>
      </w:pPr>
    </w:p>
    <w:p w14:paraId="600DB73A" w14:textId="77777777" w:rsidR="00A36835" w:rsidRPr="00A36835" w:rsidRDefault="00A36835" w:rsidP="00FD5C78">
      <w:pPr>
        <w:pStyle w:val="2"/>
        <w:numPr>
          <w:ilvl w:val="2"/>
          <w:numId w:val="6"/>
        </w:numPr>
        <w:spacing w:afterLines="50" w:after="120"/>
        <w:rPr>
          <w:lang w:eastAsia="ja-JP"/>
        </w:rPr>
      </w:pPr>
      <w:r>
        <w:rPr>
          <w:lang w:eastAsia="ja-JP"/>
        </w:rPr>
        <w:t xml:space="preserve">Multiplexing/prioritizing NACK-only based feedback with </w:t>
      </w:r>
      <w:r w:rsidR="00BE243A">
        <w:rPr>
          <w:rFonts w:hint="eastAsia"/>
          <w:lang w:eastAsia="ja-JP"/>
        </w:rPr>
        <w:t xml:space="preserve">SR/CSI or </w:t>
      </w:r>
      <w:r>
        <w:rPr>
          <w:lang w:eastAsia="ja-JP"/>
        </w:rPr>
        <w:t>PUSCH</w:t>
      </w:r>
    </w:p>
    <w:p w14:paraId="39AEE9A6" w14:textId="7EF535F4" w:rsidR="00174E33" w:rsidRDefault="003B5D8D" w:rsidP="003F1281">
      <w:pPr>
        <w:rPr>
          <w:rFonts w:ascii="Times" w:hAnsi="Times" w:cs="Times"/>
          <w:bCs/>
          <w:iCs/>
          <w:lang w:eastAsia="ja-JP"/>
        </w:rPr>
      </w:pPr>
      <w:r w:rsidRPr="00B41E8B">
        <w:rPr>
          <w:rFonts w:ascii="Times" w:hAnsi="Times" w:cs="Times"/>
          <w:bCs/>
          <w:iCs/>
          <w:lang w:eastAsia="ja-JP"/>
        </w:rPr>
        <w:t>It is needed to c</w:t>
      </w:r>
      <w:r w:rsidR="00BE3E34">
        <w:rPr>
          <w:rFonts w:ascii="Times" w:hAnsi="Times" w:cs="Times"/>
          <w:bCs/>
          <w:iCs/>
          <w:lang w:eastAsia="ja-JP"/>
        </w:rPr>
        <w:t xml:space="preserve">onsider </w:t>
      </w:r>
      <w:r w:rsidR="008872E6">
        <w:rPr>
          <w:rFonts w:ascii="Times" w:hAnsi="Times" w:cs="Times" w:hint="eastAsia"/>
          <w:bCs/>
          <w:iCs/>
          <w:lang w:eastAsia="ja-JP"/>
        </w:rPr>
        <w:t xml:space="preserve">whether to support </w:t>
      </w:r>
      <w:r w:rsidR="00C66FFA">
        <w:rPr>
          <w:rFonts w:ascii="Times" w:hAnsi="Times" w:cs="Times" w:hint="eastAsia"/>
          <w:bCs/>
          <w:iCs/>
          <w:lang w:eastAsia="ja-JP"/>
        </w:rPr>
        <w:t xml:space="preserve">multiplexing of </w:t>
      </w:r>
      <w:r w:rsidR="008872E6">
        <w:rPr>
          <w:rFonts w:ascii="Times" w:hAnsi="Times" w:cs="Times" w:hint="eastAsia"/>
          <w:bCs/>
          <w:iCs/>
          <w:lang w:eastAsia="ja-JP"/>
        </w:rPr>
        <w:t xml:space="preserve">NACK-only based feedback </w:t>
      </w:r>
      <w:r w:rsidR="00BA717D">
        <w:rPr>
          <w:rFonts w:ascii="Times" w:hAnsi="Times" w:cs="Times" w:hint="eastAsia"/>
          <w:bCs/>
          <w:iCs/>
          <w:lang w:eastAsia="ja-JP"/>
        </w:rPr>
        <w:t>with SR, CSI or PUSCH.</w:t>
      </w:r>
      <w:r w:rsidR="008148C0">
        <w:rPr>
          <w:rFonts w:ascii="Times" w:hAnsi="Times" w:cs="Times"/>
          <w:bCs/>
          <w:iCs/>
          <w:lang w:eastAsia="ja-JP"/>
        </w:rPr>
        <w:t xml:space="preserve"> </w:t>
      </w:r>
      <w:r w:rsidR="00174E33">
        <w:rPr>
          <w:rFonts w:ascii="Times" w:hAnsi="Times" w:cs="Times" w:hint="eastAsia"/>
          <w:bCs/>
          <w:iCs/>
          <w:lang w:eastAsia="ja-JP"/>
        </w:rPr>
        <w:t>The following options can be considered.</w:t>
      </w:r>
    </w:p>
    <w:p w14:paraId="0646673D" w14:textId="5B19E224" w:rsidR="00CB6648" w:rsidRPr="00143B86" w:rsidRDefault="00CB6648" w:rsidP="00143B86">
      <w:pPr>
        <w:pStyle w:val="ae"/>
        <w:numPr>
          <w:ilvl w:val="0"/>
          <w:numId w:val="40"/>
        </w:numPr>
        <w:spacing w:afterLines="50" w:after="120"/>
        <w:rPr>
          <w:rFonts w:ascii="Times" w:hAnsi="Times" w:cs="Times"/>
          <w:bCs/>
          <w:iCs/>
        </w:rPr>
      </w:pPr>
      <w:r w:rsidRPr="00143B86">
        <w:rPr>
          <w:rFonts w:ascii="Times" w:hAnsi="Times" w:cs="Times" w:hint="eastAsia"/>
          <w:bCs/>
          <w:iCs/>
        </w:rPr>
        <w:t xml:space="preserve">Option 1: </w:t>
      </w:r>
      <w:r w:rsidR="003A7A81" w:rsidRPr="00143B86">
        <w:rPr>
          <w:rFonts w:ascii="Times" w:hAnsi="Times" w:cs="Times" w:hint="eastAsia"/>
          <w:bCs/>
          <w:iCs/>
        </w:rPr>
        <w:t xml:space="preserve">Support </w:t>
      </w:r>
      <w:r w:rsidRPr="00143B86">
        <w:rPr>
          <w:rFonts w:ascii="Times" w:hAnsi="Times" w:cs="Times" w:hint="eastAsia"/>
          <w:bCs/>
          <w:iCs/>
        </w:rPr>
        <w:t>multiplexing</w:t>
      </w:r>
      <w:r w:rsidR="001B39B4" w:rsidRPr="00F12CFF">
        <w:rPr>
          <w:rFonts w:eastAsiaTheme="minorEastAsia"/>
          <w:bCs/>
          <w:iCs/>
        </w:rPr>
        <w:t>.</w:t>
      </w:r>
    </w:p>
    <w:p w14:paraId="55F35225" w14:textId="4466DBD8" w:rsidR="00CB6648" w:rsidRPr="00143B86" w:rsidRDefault="00CB6648" w:rsidP="00143B86">
      <w:pPr>
        <w:pStyle w:val="ae"/>
        <w:numPr>
          <w:ilvl w:val="0"/>
          <w:numId w:val="40"/>
        </w:numPr>
        <w:spacing w:afterLines="50" w:after="120"/>
        <w:rPr>
          <w:rFonts w:ascii="Times" w:hAnsi="Times" w:cs="Times"/>
          <w:bCs/>
          <w:iCs/>
        </w:rPr>
      </w:pPr>
      <w:r w:rsidRPr="00143B86">
        <w:rPr>
          <w:rFonts w:ascii="Times" w:hAnsi="Times" w:cs="Times" w:hint="eastAsia"/>
          <w:bCs/>
          <w:iCs/>
        </w:rPr>
        <w:t xml:space="preserve">Option 2: </w:t>
      </w:r>
      <w:r w:rsidR="003A7A81" w:rsidRPr="00143B86">
        <w:rPr>
          <w:rFonts w:ascii="Times" w:hAnsi="Times" w:cs="Times" w:hint="eastAsia"/>
          <w:bCs/>
          <w:iCs/>
        </w:rPr>
        <w:t>Not support multiplexing.</w:t>
      </w:r>
      <w:r w:rsidR="0049319A" w:rsidRPr="0049319A">
        <w:rPr>
          <w:rFonts w:eastAsiaTheme="minorEastAsia"/>
          <w:bCs/>
          <w:iCs/>
        </w:rPr>
        <w:t xml:space="preserve"> D</w:t>
      </w:r>
      <w:r w:rsidR="009145A2" w:rsidRPr="00143B86">
        <w:rPr>
          <w:rFonts w:ascii="Times" w:hAnsi="Times" w:cs="Times" w:hint="eastAsia"/>
          <w:bCs/>
          <w:iCs/>
        </w:rPr>
        <w:t xml:space="preserve">rop </w:t>
      </w:r>
      <w:r w:rsidR="003A7A81" w:rsidRPr="00143B86">
        <w:rPr>
          <w:rFonts w:ascii="Times" w:hAnsi="Times" w:cs="Times" w:hint="eastAsia"/>
          <w:bCs/>
          <w:iCs/>
        </w:rPr>
        <w:t>NACK-only based feedback</w:t>
      </w:r>
      <w:r w:rsidR="004F7B51" w:rsidRPr="00143B86">
        <w:rPr>
          <w:rFonts w:ascii="Times" w:hAnsi="Times" w:cs="Times" w:hint="eastAsia"/>
          <w:bCs/>
          <w:iCs/>
        </w:rPr>
        <w:t>.</w:t>
      </w:r>
    </w:p>
    <w:p w14:paraId="72A33E1D" w14:textId="5A36FB24" w:rsidR="00CB6648" w:rsidRPr="00143B86" w:rsidRDefault="009E5F35" w:rsidP="00143B86">
      <w:pPr>
        <w:pStyle w:val="ae"/>
        <w:numPr>
          <w:ilvl w:val="0"/>
          <w:numId w:val="40"/>
        </w:numPr>
        <w:spacing w:afterLines="50" w:after="120"/>
        <w:rPr>
          <w:rFonts w:ascii="Times" w:hAnsi="Times" w:cs="Times"/>
          <w:bCs/>
          <w:iCs/>
        </w:rPr>
      </w:pPr>
      <w:r w:rsidRPr="00143B86">
        <w:rPr>
          <w:rFonts w:ascii="Times" w:hAnsi="Times" w:cs="Times" w:hint="eastAsia"/>
          <w:bCs/>
          <w:iCs/>
        </w:rPr>
        <w:t>Option 3</w:t>
      </w:r>
      <w:r w:rsidR="006B2FCA" w:rsidRPr="00143B86">
        <w:rPr>
          <w:rFonts w:ascii="Times" w:hAnsi="Times" w:cs="Times" w:hint="eastAsia"/>
          <w:bCs/>
          <w:iCs/>
        </w:rPr>
        <w:t xml:space="preserve">: </w:t>
      </w:r>
      <w:r w:rsidR="009225D9" w:rsidRPr="00143B86">
        <w:rPr>
          <w:rFonts w:ascii="Times" w:hAnsi="Times" w:cs="Times" w:hint="eastAsia"/>
          <w:bCs/>
          <w:iCs/>
        </w:rPr>
        <w:t xml:space="preserve">Not support </w:t>
      </w:r>
      <w:r w:rsidR="006B2FCA" w:rsidRPr="00143B86">
        <w:rPr>
          <w:rFonts w:ascii="Times" w:hAnsi="Times" w:cs="Times" w:hint="eastAsia"/>
          <w:bCs/>
          <w:iCs/>
        </w:rPr>
        <w:t>multiplexing</w:t>
      </w:r>
      <w:r w:rsidR="00345133" w:rsidRPr="00143B86">
        <w:rPr>
          <w:rFonts w:ascii="Times" w:hAnsi="Times" w:cs="Times" w:hint="eastAsia"/>
          <w:bCs/>
          <w:iCs/>
        </w:rPr>
        <w:t xml:space="preserve">. </w:t>
      </w:r>
      <w:r w:rsidR="00CE5295" w:rsidRPr="00143B86">
        <w:rPr>
          <w:rFonts w:ascii="Times" w:hAnsi="Times" w:cs="Times" w:hint="eastAsia"/>
          <w:bCs/>
          <w:iCs/>
        </w:rPr>
        <w:t>Drop the one with the lower priority.</w:t>
      </w:r>
    </w:p>
    <w:p w14:paraId="7B92D538" w14:textId="5FE1E921" w:rsidR="00E80156" w:rsidRPr="00B8017A" w:rsidRDefault="00E80156" w:rsidP="00EA1C40">
      <w:pPr>
        <w:spacing w:afterLines="50" w:after="120"/>
        <w:rPr>
          <w:lang w:eastAsia="ja-JP"/>
        </w:rPr>
      </w:pPr>
      <w:r>
        <w:rPr>
          <w:rFonts w:ascii="Times" w:hAnsi="Times" w:cs="Times" w:hint="eastAsia"/>
          <w:bCs/>
          <w:iCs/>
          <w:lang w:eastAsia="ja-JP"/>
        </w:rPr>
        <w:t xml:space="preserve">In Option 1, when </w:t>
      </w:r>
      <w:r w:rsidR="00317056">
        <w:rPr>
          <w:rFonts w:ascii="Times" w:hAnsi="Times" w:cs="Times"/>
          <w:bCs/>
          <w:iCs/>
          <w:lang w:eastAsia="ja-JP"/>
        </w:rPr>
        <w:t xml:space="preserve">a </w:t>
      </w:r>
      <w:r>
        <w:rPr>
          <w:rFonts w:ascii="Times" w:hAnsi="Times" w:cs="Times" w:hint="eastAsia"/>
          <w:bCs/>
          <w:iCs/>
          <w:lang w:eastAsia="ja-JP"/>
        </w:rPr>
        <w:t xml:space="preserve">PUCCH for NACK-only based feedback overlaps with </w:t>
      </w:r>
      <w:r w:rsidR="0012588B">
        <w:rPr>
          <w:rFonts w:ascii="Times" w:hAnsi="Times" w:cs="Times"/>
          <w:bCs/>
          <w:iCs/>
          <w:lang w:eastAsia="ja-JP"/>
        </w:rPr>
        <w:t xml:space="preserve">a </w:t>
      </w:r>
      <w:r>
        <w:rPr>
          <w:rFonts w:ascii="Times" w:hAnsi="Times" w:cs="Times" w:hint="eastAsia"/>
          <w:bCs/>
          <w:iCs/>
          <w:lang w:eastAsia="ja-JP"/>
        </w:rPr>
        <w:t xml:space="preserve">PUCCH for SR/CSI or </w:t>
      </w:r>
      <w:r w:rsidR="005244B3">
        <w:rPr>
          <w:rFonts w:ascii="Times" w:hAnsi="Times" w:cs="Times" w:hint="eastAsia"/>
          <w:bCs/>
          <w:iCs/>
          <w:lang w:eastAsia="ja-JP"/>
        </w:rPr>
        <w:t xml:space="preserve">a </w:t>
      </w:r>
      <w:r>
        <w:rPr>
          <w:rFonts w:ascii="Times" w:hAnsi="Times" w:cs="Times" w:hint="eastAsia"/>
          <w:bCs/>
          <w:iCs/>
          <w:lang w:eastAsia="ja-JP"/>
        </w:rPr>
        <w:t>PUSCH,</w:t>
      </w:r>
      <w:r w:rsidR="003B1250">
        <w:rPr>
          <w:rFonts w:ascii="Times" w:hAnsi="Times" w:cs="Times" w:hint="eastAsia"/>
          <w:bCs/>
          <w:iCs/>
          <w:lang w:eastAsia="ja-JP"/>
        </w:rPr>
        <w:t xml:space="preserve"> NACK-only based feedback is</w:t>
      </w:r>
      <w:r>
        <w:rPr>
          <w:rFonts w:ascii="Times" w:hAnsi="Times" w:cs="Times" w:hint="eastAsia"/>
          <w:bCs/>
          <w:iCs/>
          <w:lang w:eastAsia="ja-JP"/>
        </w:rPr>
        <w:t xml:space="preserve"> </w:t>
      </w:r>
      <w:r w:rsidR="000C4A76">
        <w:rPr>
          <w:rFonts w:ascii="Times" w:hAnsi="Times" w:cs="Times" w:hint="eastAsia"/>
          <w:bCs/>
          <w:iCs/>
          <w:lang w:eastAsia="ja-JP"/>
        </w:rPr>
        <w:t xml:space="preserve">multiplexed on </w:t>
      </w:r>
      <w:r w:rsidR="00FE794E">
        <w:rPr>
          <w:rFonts w:ascii="Times" w:hAnsi="Times" w:cs="Times" w:hint="eastAsia"/>
          <w:bCs/>
          <w:iCs/>
          <w:lang w:eastAsia="ja-JP"/>
        </w:rPr>
        <w:t xml:space="preserve">SR, </w:t>
      </w:r>
      <w:r w:rsidR="000C4A76">
        <w:rPr>
          <w:rFonts w:ascii="Times" w:hAnsi="Times" w:cs="Times" w:hint="eastAsia"/>
          <w:bCs/>
          <w:iCs/>
          <w:lang w:eastAsia="ja-JP"/>
        </w:rPr>
        <w:t>CSI or PUSCH.</w:t>
      </w:r>
      <w:r w:rsidR="00E33B38">
        <w:rPr>
          <w:rFonts w:ascii="Times" w:hAnsi="Times" w:cs="Times" w:hint="eastAsia"/>
          <w:bCs/>
          <w:iCs/>
          <w:lang w:eastAsia="ja-JP"/>
        </w:rPr>
        <w:t xml:space="preserve"> </w:t>
      </w:r>
      <w:r w:rsidR="00A42230">
        <w:rPr>
          <w:rFonts w:hint="eastAsia"/>
          <w:lang w:eastAsia="ja-JP"/>
        </w:rPr>
        <w:t xml:space="preserve">The </w:t>
      </w:r>
      <w:r w:rsidR="00A42230">
        <w:rPr>
          <w:lang w:eastAsia="ja-JP"/>
        </w:rPr>
        <w:t>presence</w:t>
      </w:r>
      <w:r w:rsidR="00A42230">
        <w:rPr>
          <w:rFonts w:hint="eastAsia"/>
          <w:lang w:eastAsia="ja-JP"/>
        </w:rPr>
        <w:t xml:space="preserve"> of </w:t>
      </w:r>
      <w:r w:rsidR="00A42230">
        <w:rPr>
          <w:lang w:eastAsia="ja-JP"/>
        </w:rPr>
        <w:t xml:space="preserve">each </w:t>
      </w:r>
      <w:r w:rsidR="00A42230">
        <w:rPr>
          <w:rFonts w:hint="eastAsia"/>
          <w:lang w:eastAsia="ja-JP"/>
        </w:rPr>
        <w:t xml:space="preserve">NACK-only based HARQ-ACK </w:t>
      </w:r>
      <w:r w:rsidR="00A42230">
        <w:rPr>
          <w:lang w:eastAsia="ja-JP"/>
        </w:rPr>
        <w:t>bit</w:t>
      </w:r>
      <w:r w:rsidR="00A42230">
        <w:rPr>
          <w:rFonts w:hint="eastAsia"/>
          <w:lang w:eastAsia="ja-JP"/>
        </w:rPr>
        <w:t xml:space="preserve"> varies depending on the results of UE processing. If</w:t>
      </w:r>
      <w:r w:rsidR="004B2C0D">
        <w:rPr>
          <w:lang w:eastAsia="ja-JP"/>
        </w:rPr>
        <w:t xml:space="preserve"> </w:t>
      </w:r>
      <w:r w:rsidR="00A42230">
        <w:rPr>
          <w:lang w:eastAsia="ja-JP"/>
        </w:rPr>
        <w:t xml:space="preserve">multiplexing is applied without any enhancement, </w:t>
      </w:r>
      <w:r w:rsidR="008716EF">
        <w:rPr>
          <w:lang w:eastAsia="ja-JP"/>
        </w:rPr>
        <w:t>(e.g.</w:t>
      </w:r>
      <w:r w:rsidR="00A42230">
        <w:rPr>
          <w:rFonts w:hint="eastAsia"/>
          <w:lang w:eastAsia="ja-JP"/>
        </w:rPr>
        <w:t>,</w:t>
      </w:r>
      <w:r w:rsidR="00A42230">
        <w:rPr>
          <w:lang w:eastAsia="ja-JP"/>
        </w:rPr>
        <w:t xml:space="preserve"> </w:t>
      </w:r>
      <w:r w:rsidR="008716EF">
        <w:rPr>
          <w:lang w:eastAsia="ja-JP"/>
        </w:rPr>
        <w:t>NACK and CSI are transmitted on the same channel when NACK is generated and CSI is transmitted on a channel when NACK is not generated)</w:t>
      </w:r>
      <w:r w:rsidR="00A42230">
        <w:rPr>
          <w:rFonts w:hint="eastAsia"/>
          <w:lang w:eastAsia="ja-JP"/>
        </w:rPr>
        <w:t>, gNB will have to blind</w:t>
      </w:r>
      <w:r w:rsidR="008716EF">
        <w:rPr>
          <w:lang w:eastAsia="ja-JP"/>
        </w:rPr>
        <w:t>ly</w:t>
      </w:r>
      <w:r w:rsidR="00A42230">
        <w:rPr>
          <w:rFonts w:hint="eastAsia"/>
          <w:lang w:eastAsia="ja-JP"/>
        </w:rPr>
        <w:t xml:space="preserve"> detect the UCI</w:t>
      </w:r>
      <w:r w:rsidR="008716EF">
        <w:rPr>
          <w:lang w:eastAsia="ja-JP"/>
        </w:rPr>
        <w:t>,</w:t>
      </w:r>
      <w:r w:rsidR="00A42230">
        <w:rPr>
          <w:lang w:eastAsia="ja-JP"/>
        </w:rPr>
        <w:t xml:space="preserve"> and UL-SCH if any</w:t>
      </w:r>
      <w:r w:rsidR="00A42230">
        <w:rPr>
          <w:rFonts w:hint="eastAsia"/>
          <w:lang w:eastAsia="ja-JP"/>
        </w:rPr>
        <w:t>.</w:t>
      </w:r>
      <w:r w:rsidR="00F43F63">
        <w:rPr>
          <w:rFonts w:hint="eastAsia"/>
          <w:lang w:eastAsia="ja-JP"/>
        </w:rPr>
        <w:t xml:space="preserve"> It will take </w:t>
      </w:r>
      <w:r w:rsidR="00824825">
        <w:rPr>
          <w:rFonts w:hint="eastAsia"/>
          <w:lang w:eastAsia="ja-JP"/>
        </w:rPr>
        <w:t>more</w:t>
      </w:r>
      <w:r w:rsidR="00F43F63">
        <w:rPr>
          <w:rFonts w:hint="eastAsia"/>
          <w:lang w:eastAsia="ja-JP"/>
        </w:rPr>
        <w:t xml:space="preserve"> standardization effort to avoid the problem</w:t>
      </w:r>
      <w:r w:rsidR="00F62C18">
        <w:rPr>
          <w:rFonts w:hint="eastAsia"/>
          <w:lang w:eastAsia="ja-JP"/>
        </w:rPr>
        <w:t xml:space="preserve">, and </w:t>
      </w:r>
      <w:r w:rsidR="009A4CE0">
        <w:rPr>
          <w:rFonts w:hint="eastAsia"/>
          <w:lang w:eastAsia="ja-JP"/>
        </w:rPr>
        <w:t xml:space="preserve">it </w:t>
      </w:r>
      <w:r w:rsidR="00F62C18">
        <w:rPr>
          <w:rFonts w:hint="eastAsia"/>
          <w:lang w:eastAsia="ja-JP"/>
        </w:rPr>
        <w:t>may make UE processing more complicated.</w:t>
      </w:r>
    </w:p>
    <w:p w14:paraId="4B0ABAC2" w14:textId="188BA0C3" w:rsidR="000C4A76" w:rsidRDefault="00AF30CF" w:rsidP="00EA1C40">
      <w:pPr>
        <w:spacing w:afterLines="50" w:after="120"/>
        <w:rPr>
          <w:rFonts w:ascii="Times" w:hAnsi="Times" w:cs="Times"/>
          <w:bCs/>
          <w:iCs/>
          <w:lang w:eastAsia="ja-JP"/>
        </w:rPr>
      </w:pPr>
      <w:r>
        <w:rPr>
          <w:rFonts w:ascii="Times" w:hAnsi="Times" w:cs="Times" w:hint="eastAsia"/>
          <w:bCs/>
          <w:iCs/>
          <w:lang w:eastAsia="ja-JP"/>
        </w:rPr>
        <w:t>In Opti</w:t>
      </w:r>
      <w:r w:rsidR="009E5F35">
        <w:rPr>
          <w:rFonts w:ascii="Times" w:hAnsi="Times" w:cs="Times" w:hint="eastAsia"/>
          <w:bCs/>
          <w:iCs/>
          <w:lang w:eastAsia="ja-JP"/>
        </w:rPr>
        <w:t>on 2</w:t>
      </w:r>
      <w:r>
        <w:rPr>
          <w:rFonts w:ascii="Times" w:hAnsi="Times" w:cs="Times" w:hint="eastAsia"/>
          <w:bCs/>
          <w:iCs/>
          <w:lang w:eastAsia="ja-JP"/>
        </w:rPr>
        <w:t xml:space="preserve">, </w:t>
      </w:r>
      <w:r w:rsidR="0096197D">
        <w:rPr>
          <w:rFonts w:ascii="Times" w:hAnsi="Times" w:cs="Times" w:hint="eastAsia"/>
          <w:bCs/>
          <w:iCs/>
          <w:lang w:eastAsia="ja-JP"/>
        </w:rPr>
        <w:t xml:space="preserve">when </w:t>
      </w:r>
      <w:r w:rsidR="00560D05">
        <w:rPr>
          <w:rFonts w:ascii="Times" w:hAnsi="Times" w:cs="Times"/>
          <w:bCs/>
          <w:iCs/>
          <w:lang w:eastAsia="ja-JP"/>
        </w:rPr>
        <w:t xml:space="preserve">a </w:t>
      </w:r>
      <w:r w:rsidR="0096197D">
        <w:rPr>
          <w:rFonts w:ascii="Times" w:hAnsi="Times" w:cs="Times" w:hint="eastAsia"/>
          <w:bCs/>
          <w:iCs/>
          <w:lang w:eastAsia="ja-JP"/>
        </w:rPr>
        <w:t xml:space="preserve">PUCCH for NACK-only based feedback overlaps with </w:t>
      </w:r>
      <w:r w:rsidR="00711F2F">
        <w:rPr>
          <w:rFonts w:ascii="Times" w:hAnsi="Times" w:cs="Times"/>
          <w:bCs/>
          <w:iCs/>
          <w:lang w:eastAsia="ja-JP"/>
        </w:rPr>
        <w:t xml:space="preserve">a </w:t>
      </w:r>
      <w:r w:rsidR="0096197D">
        <w:rPr>
          <w:rFonts w:ascii="Times" w:hAnsi="Times" w:cs="Times" w:hint="eastAsia"/>
          <w:bCs/>
          <w:iCs/>
          <w:lang w:eastAsia="ja-JP"/>
        </w:rPr>
        <w:t xml:space="preserve">PUCCH for SR/CSI or </w:t>
      </w:r>
      <w:r w:rsidR="005244B3">
        <w:rPr>
          <w:rFonts w:ascii="Times" w:hAnsi="Times" w:cs="Times" w:hint="eastAsia"/>
          <w:bCs/>
          <w:iCs/>
          <w:lang w:eastAsia="ja-JP"/>
        </w:rPr>
        <w:t xml:space="preserve">a </w:t>
      </w:r>
      <w:r w:rsidR="0096197D">
        <w:rPr>
          <w:rFonts w:ascii="Times" w:hAnsi="Times" w:cs="Times" w:hint="eastAsia"/>
          <w:bCs/>
          <w:iCs/>
          <w:lang w:eastAsia="ja-JP"/>
        </w:rPr>
        <w:t xml:space="preserve">PUSCH, NACK-only based feedback is always dropped. </w:t>
      </w:r>
      <w:r w:rsidR="008F01A5">
        <w:rPr>
          <w:rFonts w:ascii="Times" w:hAnsi="Times" w:cs="Times" w:hint="eastAsia"/>
          <w:bCs/>
          <w:iCs/>
          <w:lang w:eastAsia="ja-JP"/>
        </w:rPr>
        <w:t>UE processing is simple, but UE may not receive HARQ retransmissions as a result of drop</w:t>
      </w:r>
      <w:r w:rsidR="005029EF">
        <w:rPr>
          <w:rFonts w:ascii="Times" w:hAnsi="Times" w:cs="Times" w:hint="eastAsia"/>
          <w:bCs/>
          <w:iCs/>
          <w:lang w:eastAsia="ja-JP"/>
        </w:rPr>
        <w:t>ping HARQ-ACK feedback</w:t>
      </w:r>
      <w:r w:rsidR="008F01A5">
        <w:rPr>
          <w:rFonts w:ascii="Times" w:hAnsi="Times" w:cs="Times" w:hint="eastAsia"/>
          <w:bCs/>
          <w:iCs/>
          <w:lang w:eastAsia="ja-JP"/>
        </w:rPr>
        <w:t>.</w:t>
      </w:r>
      <w:r w:rsidR="00B2665D">
        <w:rPr>
          <w:rFonts w:ascii="Times" w:hAnsi="Times" w:cs="Times" w:hint="eastAsia"/>
          <w:bCs/>
          <w:iCs/>
          <w:lang w:eastAsia="ja-JP"/>
        </w:rPr>
        <w:t xml:space="preserve"> However, if the PUCCH resource for NACK-only based feedback is shared among UEs, the UE dropped the </w:t>
      </w:r>
      <w:r w:rsidR="00FB730D">
        <w:rPr>
          <w:rFonts w:ascii="Times" w:hAnsi="Times" w:cs="Times"/>
          <w:bCs/>
          <w:iCs/>
          <w:lang w:eastAsia="ja-JP"/>
        </w:rPr>
        <w:t xml:space="preserve">NACK-only based </w:t>
      </w:r>
      <w:r w:rsidR="00B2665D">
        <w:rPr>
          <w:rFonts w:ascii="Times" w:hAnsi="Times" w:cs="Times" w:hint="eastAsia"/>
          <w:bCs/>
          <w:iCs/>
          <w:lang w:eastAsia="ja-JP"/>
        </w:rPr>
        <w:t xml:space="preserve">feedback can also receive </w:t>
      </w:r>
      <w:r w:rsidR="006B24CB">
        <w:rPr>
          <w:rFonts w:ascii="Times" w:hAnsi="Times" w:cs="Times" w:hint="eastAsia"/>
          <w:bCs/>
          <w:iCs/>
          <w:lang w:eastAsia="ja-JP"/>
        </w:rPr>
        <w:t>HARQ retransmissions if other UEs send NACK-only based feedback.</w:t>
      </w:r>
      <w:r w:rsidR="00B335C7">
        <w:rPr>
          <w:rFonts w:ascii="Times" w:hAnsi="Times" w:cs="Times" w:hint="eastAsia"/>
          <w:bCs/>
          <w:iCs/>
          <w:lang w:eastAsia="ja-JP"/>
        </w:rPr>
        <w:t xml:space="preserve"> </w:t>
      </w:r>
      <w:r w:rsidR="00B23EE5">
        <w:rPr>
          <w:rFonts w:ascii="Times" w:hAnsi="Times" w:cs="Times" w:hint="eastAsia"/>
          <w:bCs/>
          <w:iCs/>
          <w:lang w:eastAsia="ja-JP"/>
        </w:rPr>
        <w:t>gNB</w:t>
      </w:r>
      <w:r w:rsidR="00322916">
        <w:rPr>
          <w:rFonts w:ascii="Times" w:hAnsi="Times" w:cs="Times" w:hint="eastAsia"/>
          <w:bCs/>
          <w:iCs/>
          <w:lang w:eastAsia="ja-JP"/>
        </w:rPr>
        <w:t xml:space="preserve"> </w:t>
      </w:r>
      <w:r w:rsidR="008A549C">
        <w:rPr>
          <w:rFonts w:ascii="Times" w:hAnsi="Times" w:cs="Times" w:hint="eastAsia"/>
          <w:bCs/>
          <w:iCs/>
          <w:lang w:eastAsia="ja-JP"/>
        </w:rPr>
        <w:t>will be able to minimize the number of cases where NACK-only based feedback is dropped</w:t>
      </w:r>
      <w:r w:rsidR="00CB12B0">
        <w:rPr>
          <w:rFonts w:ascii="Times" w:hAnsi="Times" w:cs="Times" w:hint="eastAsia"/>
          <w:bCs/>
          <w:iCs/>
          <w:lang w:eastAsia="ja-JP"/>
        </w:rPr>
        <w:t xml:space="preserve"> </w:t>
      </w:r>
      <w:r w:rsidR="008A549C">
        <w:rPr>
          <w:rFonts w:ascii="Times" w:hAnsi="Times" w:cs="Times" w:hint="eastAsia"/>
          <w:bCs/>
          <w:iCs/>
          <w:lang w:eastAsia="ja-JP"/>
        </w:rPr>
        <w:t>with proper scheduling</w:t>
      </w:r>
      <w:r w:rsidR="00322916">
        <w:rPr>
          <w:rFonts w:ascii="Times" w:hAnsi="Times" w:cs="Times" w:hint="eastAsia"/>
          <w:bCs/>
          <w:iCs/>
          <w:lang w:eastAsia="ja-JP"/>
        </w:rPr>
        <w:t>.</w:t>
      </w:r>
    </w:p>
    <w:p w14:paraId="4CFD5369" w14:textId="3FA32498" w:rsidR="00B97703" w:rsidRDefault="009E5F35" w:rsidP="00EA1C40">
      <w:pPr>
        <w:spacing w:afterLines="50" w:after="120"/>
        <w:rPr>
          <w:rFonts w:ascii="Times" w:hAnsi="Times" w:cs="Times"/>
          <w:bCs/>
          <w:iCs/>
          <w:lang w:eastAsia="ja-JP"/>
        </w:rPr>
      </w:pPr>
      <w:r>
        <w:rPr>
          <w:rFonts w:ascii="Times" w:hAnsi="Times" w:cs="Times" w:hint="eastAsia"/>
          <w:bCs/>
          <w:iCs/>
          <w:lang w:eastAsia="ja-JP"/>
        </w:rPr>
        <w:t>In Option 3</w:t>
      </w:r>
      <w:r w:rsidR="00DA0005">
        <w:rPr>
          <w:rFonts w:ascii="Times" w:hAnsi="Times" w:cs="Times" w:hint="eastAsia"/>
          <w:bCs/>
          <w:iCs/>
          <w:lang w:eastAsia="ja-JP"/>
        </w:rPr>
        <w:t xml:space="preserve">, </w:t>
      </w:r>
      <w:r w:rsidR="00C03B73">
        <w:rPr>
          <w:rFonts w:ascii="Times" w:hAnsi="Times" w:cs="Times" w:hint="eastAsia"/>
          <w:bCs/>
          <w:iCs/>
          <w:lang w:eastAsia="ja-JP"/>
        </w:rPr>
        <w:t>priority relations be</w:t>
      </w:r>
      <w:r w:rsidR="00C23ADD">
        <w:rPr>
          <w:rFonts w:ascii="Times" w:hAnsi="Times" w:cs="Times" w:hint="eastAsia"/>
          <w:bCs/>
          <w:iCs/>
          <w:lang w:eastAsia="ja-JP"/>
        </w:rPr>
        <w:t>tween NACK-only based feedback and SR, CSI or</w:t>
      </w:r>
      <w:r w:rsidR="00C03B73">
        <w:rPr>
          <w:rFonts w:ascii="Times" w:hAnsi="Times" w:cs="Times" w:hint="eastAsia"/>
          <w:bCs/>
          <w:iCs/>
          <w:lang w:eastAsia="ja-JP"/>
        </w:rPr>
        <w:t xml:space="preserve"> PUSCH</w:t>
      </w:r>
      <w:r w:rsidR="00AD6F26">
        <w:rPr>
          <w:rFonts w:ascii="Times" w:hAnsi="Times" w:cs="Times"/>
          <w:bCs/>
          <w:iCs/>
          <w:lang w:eastAsia="ja-JP"/>
        </w:rPr>
        <w:t xml:space="preserve"> e.g. defined in Rel-15 as HARQ-ACK &gt; SR &gt; A-CSI &gt; SP-CSI &gt; P-CSI &gt; UL-SCH</w:t>
      </w:r>
      <w:r w:rsidR="00C03B73">
        <w:rPr>
          <w:rFonts w:ascii="Times" w:hAnsi="Times" w:cs="Times" w:hint="eastAsia"/>
          <w:bCs/>
          <w:iCs/>
          <w:lang w:eastAsia="ja-JP"/>
        </w:rPr>
        <w:t xml:space="preserve"> are </w:t>
      </w:r>
      <w:r w:rsidR="00AD6F26">
        <w:rPr>
          <w:rFonts w:ascii="Times" w:hAnsi="Times" w:cs="Times"/>
          <w:bCs/>
          <w:iCs/>
          <w:lang w:eastAsia="ja-JP"/>
        </w:rPr>
        <w:t>used for the prioritization</w:t>
      </w:r>
      <w:r w:rsidR="00C03B73">
        <w:rPr>
          <w:rFonts w:ascii="Times" w:hAnsi="Times" w:cs="Times" w:hint="eastAsia"/>
          <w:bCs/>
          <w:iCs/>
          <w:lang w:eastAsia="ja-JP"/>
        </w:rPr>
        <w:t>.</w:t>
      </w:r>
      <w:r w:rsidR="00CD1032">
        <w:rPr>
          <w:rFonts w:ascii="Times" w:hAnsi="Times" w:cs="Times" w:hint="eastAsia"/>
          <w:bCs/>
          <w:iCs/>
          <w:lang w:eastAsia="ja-JP"/>
        </w:rPr>
        <w:t xml:space="preserve"> When there is </w:t>
      </w:r>
      <w:r w:rsidR="00062380">
        <w:rPr>
          <w:rFonts w:ascii="Times" w:hAnsi="Times" w:cs="Times" w:hint="eastAsia"/>
          <w:bCs/>
          <w:iCs/>
          <w:lang w:eastAsia="ja-JP"/>
        </w:rPr>
        <w:t xml:space="preserve">an </w:t>
      </w:r>
      <w:r w:rsidR="00CD1032">
        <w:rPr>
          <w:rFonts w:ascii="Times" w:hAnsi="Times" w:cs="Times" w:hint="eastAsia"/>
          <w:bCs/>
          <w:iCs/>
          <w:lang w:eastAsia="ja-JP"/>
        </w:rPr>
        <w:t>overlap</w:t>
      </w:r>
      <w:r w:rsidR="00062380">
        <w:rPr>
          <w:rFonts w:ascii="Times" w:hAnsi="Times" w:cs="Times" w:hint="eastAsia"/>
          <w:bCs/>
          <w:iCs/>
          <w:lang w:eastAsia="ja-JP"/>
        </w:rPr>
        <w:t xml:space="preserve"> between those resources</w:t>
      </w:r>
      <w:r w:rsidR="00CD1032">
        <w:rPr>
          <w:rFonts w:ascii="Times" w:hAnsi="Times" w:cs="Times" w:hint="eastAsia"/>
          <w:bCs/>
          <w:iCs/>
          <w:lang w:eastAsia="ja-JP"/>
        </w:rPr>
        <w:t>, the lower priority is dropped.</w:t>
      </w:r>
      <w:r w:rsidR="00D96CB8">
        <w:rPr>
          <w:rFonts w:ascii="Times" w:hAnsi="Times" w:cs="Times" w:hint="eastAsia"/>
          <w:bCs/>
          <w:iCs/>
          <w:lang w:eastAsia="ja-JP"/>
        </w:rPr>
        <w:t xml:space="preserve"> It can reduce the number of cases where NACK-only based feedback</w:t>
      </w:r>
      <w:r>
        <w:rPr>
          <w:rFonts w:ascii="Times" w:hAnsi="Times" w:cs="Times" w:hint="eastAsia"/>
          <w:bCs/>
          <w:iCs/>
          <w:lang w:eastAsia="ja-JP"/>
        </w:rPr>
        <w:t xml:space="preserve"> is dropped more than Option 2</w:t>
      </w:r>
      <w:r w:rsidR="00D96CB8">
        <w:rPr>
          <w:rFonts w:ascii="Times" w:hAnsi="Times" w:cs="Times" w:hint="eastAsia"/>
          <w:bCs/>
          <w:iCs/>
          <w:lang w:eastAsia="ja-JP"/>
        </w:rPr>
        <w:t>.</w:t>
      </w:r>
      <w:r w:rsidR="005C43C5">
        <w:rPr>
          <w:rFonts w:ascii="Times" w:hAnsi="Times" w:cs="Times" w:hint="eastAsia"/>
          <w:bCs/>
          <w:iCs/>
          <w:lang w:eastAsia="ja-JP"/>
        </w:rPr>
        <w:t xml:space="preserve"> However,</w:t>
      </w:r>
      <w:r w:rsidR="00AD6F26">
        <w:rPr>
          <w:rFonts w:ascii="Times" w:hAnsi="Times" w:cs="Times"/>
          <w:bCs/>
          <w:iCs/>
          <w:lang w:eastAsia="ja-JP"/>
        </w:rPr>
        <w:t xml:space="preserve"> if the existing prioritization is applied without any update, many drops are expected while no HARQ-ACK transmission is a typical situation due to NACK-only. Otherwise,</w:t>
      </w:r>
      <w:r w:rsidR="005C43C5">
        <w:rPr>
          <w:rFonts w:ascii="Times" w:hAnsi="Times" w:cs="Times" w:hint="eastAsia"/>
          <w:bCs/>
          <w:iCs/>
          <w:lang w:eastAsia="ja-JP"/>
        </w:rPr>
        <w:t xml:space="preserve"> there are many combinations that need to be considered, and it would require a lot of standar</w:t>
      </w:r>
      <w:r w:rsidR="008C0D4F">
        <w:rPr>
          <w:rFonts w:ascii="Times" w:hAnsi="Times" w:cs="Times" w:hint="eastAsia"/>
          <w:bCs/>
          <w:iCs/>
          <w:lang w:eastAsia="ja-JP"/>
        </w:rPr>
        <w:t>dization effort</w:t>
      </w:r>
      <w:r w:rsidR="00690851">
        <w:rPr>
          <w:rFonts w:ascii="Times" w:hAnsi="Times" w:cs="Times"/>
          <w:bCs/>
          <w:iCs/>
          <w:lang w:eastAsia="ja-JP"/>
        </w:rPr>
        <w:t>s</w:t>
      </w:r>
      <w:r w:rsidR="008C0D4F">
        <w:rPr>
          <w:rFonts w:ascii="Times" w:hAnsi="Times" w:cs="Times" w:hint="eastAsia"/>
          <w:bCs/>
          <w:iCs/>
          <w:lang w:eastAsia="ja-JP"/>
        </w:rPr>
        <w:t>.</w:t>
      </w:r>
      <w:r w:rsidR="00273D53">
        <w:rPr>
          <w:rFonts w:ascii="Times" w:hAnsi="Times" w:cs="Times" w:hint="eastAsia"/>
          <w:bCs/>
          <w:iCs/>
          <w:lang w:eastAsia="ja-JP"/>
        </w:rPr>
        <w:t xml:space="preserve"> For example, for PUSCH, we have to consider several cases: UL-SCH only, CSI only, UL-SCH + CSI, etc.</w:t>
      </w:r>
      <w:r w:rsidR="007C5D5C">
        <w:rPr>
          <w:rFonts w:ascii="Times" w:hAnsi="Times" w:cs="Times" w:hint="eastAsia"/>
          <w:bCs/>
          <w:iCs/>
          <w:lang w:eastAsia="ja-JP"/>
        </w:rPr>
        <w:t xml:space="preserve"> </w:t>
      </w:r>
      <w:r w:rsidR="0080303B">
        <w:rPr>
          <w:rFonts w:ascii="Times" w:hAnsi="Times" w:cs="Times" w:hint="eastAsia"/>
          <w:bCs/>
          <w:iCs/>
          <w:lang w:eastAsia="ja-JP"/>
        </w:rPr>
        <w:t>Based on the above analysis, we propose to support Option 2.</w:t>
      </w:r>
    </w:p>
    <w:p w14:paraId="2D75C42E" w14:textId="2AAA64D5" w:rsidR="003B5D8D" w:rsidRPr="00036D29" w:rsidRDefault="003B5D8D" w:rsidP="005D02FB">
      <w:pPr>
        <w:spacing w:afterLines="50" w:after="120"/>
        <w:rPr>
          <w:rFonts w:ascii="Arial" w:hAnsi="Arial" w:cs="Arial"/>
          <w:b/>
          <w:i/>
          <w:lang w:eastAsia="ja-JP"/>
        </w:rPr>
      </w:pPr>
      <w:r>
        <w:rPr>
          <w:rFonts w:ascii="Arial" w:hAnsi="Arial" w:cs="Arial" w:hint="eastAsia"/>
          <w:b/>
          <w:i/>
          <w:lang w:eastAsia="ja-JP"/>
        </w:rPr>
        <w:t>P</w:t>
      </w:r>
      <w:r>
        <w:rPr>
          <w:rFonts w:ascii="Arial" w:hAnsi="Arial" w:cs="Arial"/>
          <w:b/>
          <w:i/>
          <w:lang w:eastAsia="ja-JP"/>
        </w:rPr>
        <w:t xml:space="preserve">roposal </w:t>
      </w:r>
      <w:r w:rsidR="00DA34F8">
        <w:rPr>
          <w:rFonts w:ascii="Arial" w:hAnsi="Arial" w:cs="Arial" w:hint="eastAsia"/>
          <w:b/>
          <w:i/>
          <w:lang w:eastAsia="ja-JP"/>
        </w:rPr>
        <w:t>1</w:t>
      </w:r>
      <w:r w:rsidR="009553E4">
        <w:rPr>
          <w:rFonts w:ascii="Arial" w:hAnsi="Arial" w:cs="Arial" w:hint="eastAsia"/>
          <w:b/>
          <w:i/>
          <w:lang w:eastAsia="ja-JP"/>
        </w:rPr>
        <w:t>2</w:t>
      </w:r>
      <w:r>
        <w:rPr>
          <w:rFonts w:ascii="Arial" w:hAnsi="Arial" w:cs="Arial"/>
          <w:b/>
          <w:i/>
          <w:lang w:eastAsia="ja-JP"/>
        </w:rPr>
        <w:t>:</w:t>
      </w:r>
      <w:r w:rsidR="00B85C5E">
        <w:rPr>
          <w:rFonts w:ascii="Arial" w:hAnsi="Arial" w:cs="Arial" w:hint="eastAsia"/>
          <w:b/>
          <w:i/>
          <w:lang w:eastAsia="ja-JP"/>
        </w:rPr>
        <w:t xml:space="preserve"> </w:t>
      </w:r>
      <w:r w:rsidR="004F74A2">
        <w:rPr>
          <w:rFonts w:ascii="Arial" w:hAnsi="Arial" w:cs="Arial" w:hint="eastAsia"/>
          <w:b/>
          <w:i/>
          <w:lang w:eastAsia="ja-JP"/>
        </w:rPr>
        <w:t xml:space="preserve">If a PUCCH for NACK-only </w:t>
      </w:r>
      <w:r w:rsidR="00CD6D4E">
        <w:rPr>
          <w:rFonts w:ascii="Arial" w:hAnsi="Arial" w:cs="Arial" w:hint="eastAsia"/>
          <w:b/>
          <w:i/>
          <w:lang w:eastAsia="ja-JP"/>
        </w:rPr>
        <w:t xml:space="preserve">based </w:t>
      </w:r>
      <w:r w:rsidR="004F74A2">
        <w:rPr>
          <w:rFonts w:ascii="Arial" w:hAnsi="Arial" w:cs="Arial" w:hint="eastAsia"/>
          <w:b/>
          <w:i/>
          <w:lang w:eastAsia="ja-JP"/>
        </w:rPr>
        <w:t xml:space="preserve">feedback overlaps with a PUCCH </w:t>
      </w:r>
      <w:r w:rsidR="00CD6D4E">
        <w:rPr>
          <w:rFonts w:ascii="Arial" w:hAnsi="Arial" w:cs="Arial" w:hint="eastAsia"/>
          <w:b/>
          <w:i/>
          <w:lang w:eastAsia="ja-JP"/>
        </w:rPr>
        <w:t xml:space="preserve">for SR/CSI or </w:t>
      </w:r>
      <w:r w:rsidR="003E2AF5">
        <w:rPr>
          <w:rFonts w:ascii="Arial" w:hAnsi="Arial" w:cs="Arial" w:hint="eastAsia"/>
          <w:b/>
          <w:i/>
          <w:lang w:eastAsia="ja-JP"/>
        </w:rPr>
        <w:t xml:space="preserve">a </w:t>
      </w:r>
      <w:r w:rsidR="00CD6D4E">
        <w:rPr>
          <w:rFonts w:ascii="Arial" w:hAnsi="Arial" w:cs="Arial" w:hint="eastAsia"/>
          <w:b/>
          <w:i/>
          <w:lang w:eastAsia="ja-JP"/>
        </w:rPr>
        <w:t>PUSCH, NACK-only based feedback is dropped.</w:t>
      </w:r>
    </w:p>
    <w:p w14:paraId="19F3D4CE" w14:textId="77777777" w:rsidR="003B5D8D" w:rsidRDefault="003B5D8D" w:rsidP="003B5D8D">
      <w:pPr>
        <w:rPr>
          <w:rFonts w:ascii="Arial" w:hAnsi="Arial" w:cs="Arial"/>
          <w:b/>
          <w:i/>
          <w:lang w:eastAsia="ja-JP"/>
        </w:rPr>
      </w:pPr>
    </w:p>
    <w:p w14:paraId="3A37B03D" w14:textId="77777777" w:rsidR="00746652" w:rsidRPr="00D3013C" w:rsidRDefault="00746652" w:rsidP="00C27546">
      <w:pPr>
        <w:pStyle w:val="2"/>
        <w:numPr>
          <w:ilvl w:val="1"/>
          <w:numId w:val="6"/>
        </w:numPr>
        <w:spacing w:beforeLines="50" w:before="120" w:afterLines="50" w:after="120"/>
        <w:rPr>
          <w:lang w:eastAsia="ja-JP"/>
        </w:rPr>
      </w:pPr>
      <w:r>
        <w:rPr>
          <w:rFonts w:hint="eastAsia"/>
          <w:lang w:eastAsia="ja-JP"/>
        </w:rPr>
        <w:t>CSI enhancement for multicast</w:t>
      </w:r>
    </w:p>
    <w:p w14:paraId="215B3320" w14:textId="155442F5" w:rsidR="00746652" w:rsidRPr="00F44850" w:rsidRDefault="00746652" w:rsidP="006C34A2">
      <w:pPr>
        <w:spacing w:afterLines="50" w:after="120"/>
        <w:rPr>
          <w:lang w:eastAsia="ja-JP"/>
        </w:rPr>
      </w:pPr>
      <w:r>
        <w:rPr>
          <w:rFonts w:hint="eastAsia"/>
          <w:lang w:eastAsia="ja-JP"/>
        </w:rPr>
        <w:t xml:space="preserve">Sending CSI resource/report triggers using UE-specific PDCCH/PDSCH has large overhead when gNB wants the UEs in the group to perform CSI measurement/reporting simultaneously. Sending </w:t>
      </w:r>
      <w:r w:rsidR="003F4856">
        <w:rPr>
          <w:lang w:eastAsia="ja-JP"/>
        </w:rPr>
        <w:t xml:space="preserve">a </w:t>
      </w:r>
      <w:r>
        <w:rPr>
          <w:rFonts w:hint="eastAsia"/>
          <w:lang w:eastAsia="ja-JP"/>
        </w:rPr>
        <w:t>CSI resource/report trigger using group-common PDCCH/PDSCH is beneficial to reduce the overhead.</w:t>
      </w:r>
      <w:r w:rsidR="009C36E9">
        <w:rPr>
          <w:lang w:eastAsia="ja-JP"/>
        </w:rPr>
        <w:t xml:space="preserve"> </w:t>
      </w:r>
      <w:r>
        <w:rPr>
          <w:rFonts w:hint="eastAsia"/>
          <w:lang w:eastAsia="ja-JP"/>
        </w:rPr>
        <w:t xml:space="preserve">In current specification, </w:t>
      </w:r>
      <w:r w:rsidR="00946625">
        <w:rPr>
          <w:lang w:eastAsia="ja-JP"/>
        </w:rPr>
        <w:t xml:space="preserve">a </w:t>
      </w:r>
      <w:r>
        <w:rPr>
          <w:rFonts w:hint="eastAsia"/>
          <w:lang w:eastAsia="ja-JP"/>
        </w:rPr>
        <w:t xml:space="preserve">CSI report trigger is only included in DCI format 0_1/0_2. </w:t>
      </w:r>
      <w:r w:rsidR="004B3183">
        <w:rPr>
          <w:lang w:eastAsia="ja-JP"/>
        </w:rPr>
        <w:t>So we propose to include a CSI report trigger in DCI format 1_1 for multicast.</w:t>
      </w:r>
      <w:r w:rsidR="007B25EE">
        <w:rPr>
          <w:lang w:eastAsia="ja-JP"/>
        </w:rPr>
        <w:t xml:space="preserve"> </w:t>
      </w:r>
      <w:r w:rsidR="005901C9">
        <w:rPr>
          <w:lang w:eastAsia="ja-JP"/>
        </w:rPr>
        <w:t>PUCCH should be used as the CSI reporting resource.</w:t>
      </w:r>
    </w:p>
    <w:p w14:paraId="42C51CE1" w14:textId="6439F440" w:rsidR="00EF756A" w:rsidRPr="00034BD9" w:rsidRDefault="00634913" w:rsidP="006C34A2">
      <w:pPr>
        <w:spacing w:afterLines="50" w:after="120"/>
        <w:rPr>
          <w:rFonts w:ascii="Arial" w:hAnsi="Arial" w:cs="Arial"/>
          <w:b/>
          <w:i/>
          <w:lang w:eastAsia="ja-JP"/>
        </w:rPr>
      </w:pPr>
      <w:r w:rsidRPr="00034BD9">
        <w:rPr>
          <w:rFonts w:ascii="Arial" w:hAnsi="Arial" w:cs="Arial"/>
          <w:b/>
          <w:i/>
          <w:lang w:eastAsia="ja-JP"/>
        </w:rPr>
        <w:t xml:space="preserve">Proposal </w:t>
      </w:r>
      <w:r w:rsidR="002E379A">
        <w:rPr>
          <w:rFonts w:ascii="Arial" w:hAnsi="Arial" w:cs="Arial" w:hint="eastAsia"/>
          <w:b/>
          <w:i/>
          <w:lang w:eastAsia="ja-JP"/>
        </w:rPr>
        <w:t>1</w:t>
      </w:r>
      <w:r w:rsidR="009553E4">
        <w:rPr>
          <w:rFonts w:ascii="Arial" w:hAnsi="Arial" w:cs="Arial" w:hint="eastAsia"/>
          <w:b/>
          <w:i/>
          <w:lang w:eastAsia="ja-JP"/>
        </w:rPr>
        <w:t>3</w:t>
      </w:r>
      <w:r w:rsidRPr="00034BD9">
        <w:rPr>
          <w:rFonts w:ascii="Arial" w:hAnsi="Arial" w:cs="Arial"/>
          <w:b/>
          <w:i/>
          <w:lang w:eastAsia="ja-JP"/>
        </w:rPr>
        <w:t xml:space="preserve">: </w:t>
      </w:r>
      <w:r w:rsidR="00471008">
        <w:rPr>
          <w:rFonts w:ascii="Arial" w:hAnsi="Arial" w:cs="Arial"/>
          <w:b/>
          <w:i/>
          <w:lang w:eastAsia="ja-JP"/>
        </w:rPr>
        <w:t>Include</w:t>
      </w:r>
      <w:r w:rsidR="00EF756A" w:rsidRPr="00034BD9">
        <w:rPr>
          <w:rFonts w:ascii="Arial" w:hAnsi="Arial" w:cs="Arial"/>
          <w:b/>
          <w:i/>
          <w:lang w:eastAsia="ja-JP"/>
        </w:rPr>
        <w:t xml:space="preserve"> </w:t>
      </w:r>
      <w:r w:rsidR="00471008">
        <w:rPr>
          <w:rFonts w:ascii="Arial" w:hAnsi="Arial" w:cs="Arial"/>
          <w:b/>
          <w:i/>
          <w:lang w:eastAsia="ja-JP"/>
        </w:rPr>
        <w:t xml:space="preserve">an </w:t>
      </w:r>
      <w:r w:rsidR="00EF756A" w:rsidRPr="00034BD9">
        <w:rPr>
          <w:rFonts w:ascii="Arial" w:hAnsi="Arial" w:cs="Arial"/>
          <w:b/>
          <w:i/>
          <w:lang w:eastAsia="ja-JP"/>
        </w:rPr>
        <w:t xml:space="preserve">aperiodic CSI report </w:t>
      </w:r>
      <w:r w:rsidR="00034BD9" w:rsidRPr="00034BD9">
        <w:rPr>
          <w:rFonts w:ascii="Arial" w:hAnsi="Arial" w:cs="Arial"/>
          <w:b/>
          <w:i/>
          <w:lang w:eastAsia="ja-JP"/>
        </w:rPr>
        <w:t xml:space="preserve">trigger </w:t>
      </w:r>
      <w:r w:rsidR="00471008">
        <w:rPr>
          <w:rFonts w:ascii="Arial" w:hAnsi="Arial" w:cs="Arial"/>
          <w:b/>
          <w:i/>
          <w:lang w:eastAsia="ja-JP"/>
        </w:rPr>
        <w:t>in</w:t>
      </w:r>
      <w:r w:rsidR="00034BD9" w:rsidRPr="00034BD9">
        <w:rPr>
          <w:rFonts w:ascii="Arial" w:hAnsi="Arial" w:cs="Arial"/>
          <w:b/>
          <w:i/>
          <w:lang w:eastAsia="ja-JP"/>
        </w:rPr>
        <w:t xml:space="preserve"> DCI format 1_1 for multicast.</w:t>
      </w:r>
    </w:p>
    <w:p w14:paraId="1EF1BDCE" w14:textId="0D926602" w:rsidR="00746652" w:rsidRPr="00034BD9" w:rsidRDefault="00634913" w:rsidP="00E902AD">
      <w:pPr>
        <w:spacing w:afterLines="50" w:after="120"/>
        <w:rPr>
          <w:rFonts w:ascii="Arial" w:hAnsi="Arial" w:cs="Arial"/>
          <w:b/>
          <w:i/>
          <w:lang w:eastAsia="ja-JP"/>
        </w:rPr>
      </w:pPr>
      <w:r w:rsidRPr="00034BD9">
        <w:rPr>
          <w:rFonts w:ascii="Arial" w:hAnsi="Arial" w:cs="Arial"/>
          <w:b/>
          <w:i/>
          <w:lang w:eastAsia="ja-JP"/>
        </w:rPr>
        <w:t xml:space="preserve">Proposal </w:t>
      </w:r>
      <w:r w:rsidR="002E379A">
        <w:rPr>
          <w:rFonts w:ascii="Arial" w:hAnsi="Arial" w:cs="Arial" w:hint="eastAsia"/>
          <w:b/>
          <w:i/>
          <w:lang w:eastAsia="ja-JP"/>
        </w:rPr>
        <w:t>1</w:t>
      </w:r>
      <w:r w:rsidR="009553E4">
        <w:rPr>
          <w:rFonts w:ascii="Arial" w:hAnsi="Arial" w:cs="Arial" w:hint="eastAsia"/>
          <w:b/>
          <w:i/>
          <w:lang w:eastAsia="ja-JP"/>
        </w:rPr>
        <w:t>4</w:t>
      </w:r>
      <w:r w:rsidRPr="00034BD9">
        <w:rPr>
          <w:rFonts w:ascii="Arial" w:hAnsi="Arial" w:cs="Arial"/>
          <w:b/>
          <w:i/>
          <w:lang w:eastAsia="ja-JP"/>
        </w:rPr>
        <w:t xml:space="preserve">: </w:t>
      </w:r>
      <w:r w:rsidR="00884CC7" w:rsidRPr="00034BD9">
        <w:rPr>
          <w:rFonts w:ascii="Arial" w:hAnsi="Arial" w:cs="Arial"/>
          <w:b/>
          <w:i/>
          <w:lang w:eastAsia="ja-JP"/>
        </w:rPr>
        <w:t xml:space="preserve">Support aperiodic </w:t>
      </w:r>
      <w:r w:rsidR="00746652" w:rsidRPr="00034BD9">
        <w:rPr>
          <w:rFonts w:ascii="Arial" w:hAnsi="Arial" w:cs="Arial"/>
          <w:b/>
          <w:i/>
          <w:lang w:eastAsia="ja-JP"/>
        </w:rPr>
        <w:t>CSI report</w:t>
      </w:r>
      <w:r w:rsidR="00884CC7" w:rsidRPr="00034BD9">
        <w:rPr>
          <w:rFonts w:ascii="Arial" w:hAnsi="Arial" w:cs="Arial"/>
          <w:b/>
          <w:i/>
          <w:lang w:eastAsia="ja-JP"/>
        </w:rPr>
        <w:t>ing</w:t>
      </w:r>
      <w:r w:rsidR="00746652" w:rsidRPr="00034BD9">
        <w:rPr>
          <w:rFonts w:ascii="Arial" w:hAnsi="Arial" w:cs="Arial"/>
          <w:b/>
          <w:i/>
          <w:lang w:eastAsia="ja-JP"/>
        </w:rPr>
        <w:t xml:space="preserve"> on PUCCH</w:t>
      </w:r>
      <w:r w:rsidR="004A3AD8">
        <w:rPr>
          <w:rFonts w:ascii="Arial" w:hAnsi="Arial" w:cs="Arial"/>
          <w:b/>
          <w:i/>
          <w:lang w:eastAsia="ja-JP"/>
        </w:rPr>
        <w:t>.</w:t>
      </w:r>
    </w:p>
    <w:p w14:paraId="3AD7E7C0" w14:textId="77777777" w:rsidR="00746652" w:rsidRPr="00156A84" w:rsidRDefault="00746652" w:rsidP="003B5D8D">
      <w:pPr>
        <w:rPr>
          <w:rFonts w:ascii="Arial" w:hAnsi="Arial" w:cs="Arial"/>
          <w:b/>
          <w:i/>
          <w:lang w:eastAsia="ja-JP"/>
        </w:rPr>
      </w:pPr>
    </w:p>
    <w:p w14:paraId="07E2801A" w14:textId="77777777" w:rsidR="005D20F1" w:rsidRDefault="005D20F1" w:rsidP="000679B6">
      <w:pPr>
        <w:pStyle w:val="1"/>
        <w:numPr>
          <w:ilvl w:val="0"/>
          <w:numId w:val="6"/>
        </w:numPr>
        <w:spacing w:after="120"/>
      </w:pPr>
      <w:r>
        <w:t>Conclusion</w:t>
      </w:r>
    </w:p>
    <w:p w14:paraId="175926A3" w14:textId="77777777" w:rsidR="000A131A" w:rsidRDefault="000A131A" w:rsidP="009269C2">
      <w:pPr>
        <w:spacing w:afterLines="50" w:after="120"/>
        <w:rPr>
          <w:lang w:eastAsia="zh-CN"/>
        </w:rPr>
      </w:pPr>
      <w:r w:rsidRPr="0020632D">
        <w:rPr>
          <w:lang w:eastAsia="zh-CN"/>
        </w:rPr>
        <w:t xml:space="preserve">In this contribution, we </w:t>
      </w:r>
      <w:r w:rsidR="008138F8">
        <w:rPr>
          <w:rFonts w:hint="eastAsia"/>
          <w:lang w:eastAsia="ja-JP"/>
        </w:rPr>
        <w:t xml:space="preserve">have </w:t>
      </w:r>
      <w:r>
        <w:rPr>
          <w:rFonts w:hint="eastAsia"/>
          <w:lang w:eastAsia="ja-JP"/>
        </w:rPr>
        <w:t xml:space="preserve">following </w:t>
      </w:r>
      <w:r w:rsidR="001378DC">
        <w:rPr>
          <w:rFonts w:hint="eastAsia"/>
          <w:lang w:eastAsia="ja-JP"/>
        </w:rPr>
        <w:t>observation</w:t>
      </w:r>
      <w:r w:rsidR="00C53678">
        <w:rPr>
          <w:rFonts w:hint="eastAsia"/>
          <w:lang w:eastAsia="ja-JP"/>
        </w:rPr>
        <w:t>s</w:t>
      </w:r>
      <w:r w:rsidR="001378DC">
        <w:rPr>
          <w:rFonts w:hint="eastAsia"/>
          <w:lang w:eastAsia="ja-JP"/>
        </w:rPr>
        <w:t xml:space="preserve"> and </w:t>
      </w:r>
      <w:r>
        <w:rPr>
          <w:rFonts w:hint="eastAsia"/>
          <w:lang w:eastAsia="ja-JP"/>
        </w:rPr>
        <w:t>proposals:</w:t>
      </w:r>
    </w:p>
    <w:p w14:paraId="41C20035" w14:textId="77777777" w:rsidR="00B874E1" w:rsidRPr="00C23061" w:rsidRDefault="00B874E1" w:rsidP="00B874E1">
      <w:pPr>
        <w:spacing w:afterLines="50" w:after="120"/>
        <w:rPr>
          <w:rFonts w:ascii="Arial" w:hAnsi="Arial" w:cs="Arial"/>
          <w:b/>
          <w:bCs/>
          <w:i/>
          <w:iCs/>
          <w:lang w:eastAsia="ja-JP"/>
        </w:rPr>
      </w:pPr>
      <w:r w:rsidRPr="00C23061">
        <w:rPr>
          <w:rFonts w:ascii="Arial" w:hAnsi="Arial" w:cs="Arial"/>
          <w:b/>
          <w:bCs/>
          <w:i/>
          <w:iCs/>
          <w:lang w:eastAsia="ja-JP"/>
        </w:rPr>
        <w:t>Proposal</w:t>
      </w:r>
      <w:r>
        <w:rPr>
          <w:rFonts w:ascii="Arial" w:hAnsi="Arial" w:cs="Arial" w:hint="eastAsia"/>
          <w:b/>
          <w:bCs/>
          <w:i/>
          <w:iCs/>
          <w:lang w:eastAsia="ja-JP"/>
        </w:rPr>
        <w:t xml:space="preserve"> 1</w:t>
      </w:r>
      <w:r w:rsidRPr="00C23061">
        <w:rPr>
          <w:rFonts w:ascii="Arial" w:hAnsi="Arial" w:cs="Arial"/>
          <w:b/>
          <w:bCs/>
          <w:i/>
          <w:iCs/>
          <w:lang w:eastAsia="ja-JP"/>
        </w:rPr>
        <w:t>: Introduce a priority indicator field to DCI format 1_0 for multicast.</w:t>
      </w:r>
    </w:p>
    <w:p w14:paraId="64095E44" w14:textId="77777777" w:rsidR="00B874E1" w:rsidRPr="006F5125" w:rsidRDefault="00B874E1" w:rsidP="00B874E1">
      <w:pPr>
        <w:spacing w:afterLines="50" w:after="120"/>
        <w:rPr>
          <w:rFonts w:ascii="Arial" w:hAnsi="Arial" w:cs="Arial"/>
          <w:b/>
          <w:i/>
          <w:lang w:eastAsia="ja-JP"/>
        </w:rPr>
      </w:pPr>
      <w:r w:rsidRPr="006F5125">
        <w:rPr>
          <w:rFonts w:ascii="Arial" w:hAnsi="Arial" w:cs="Arial"/>
          <w:b/>
          <w:i/>
          <w:lang w:eastAsia="ja-JP"/>
        </w:rPr>
        <w:t>Proposal</w:t>
      </w:r>
      <w:r>
        <w:rPr>
          <w:rFonts w:ascii="Arial" w:hAnsi="Arial" w:cs="Arial" w:hint="eastAsia"/>
          <w:b/>
          <w:i/>
          <w:lang w:eastAsia="ja-JP"/>
        </w:rPr>
        <w:t xml:space="preserve"> 2</w:t>
      </w:r>
      <w:r w:rsidRPr="006F5125">
        <w:rPr>
          <w:rFonts w:ascii="Arial" w:hAnsi="Arial" w:cs="Arial"/>
          <w:b/>
          <w:i/>
          <w:lang w:eastAsia="ja-JP"/>
        </w:rPr>
        <w:t>: Confirm the working assumption</w:t>
      </w:r>
      <w:r>
        <w:rPr>
          <w:rFonts w:ascii="Arial" w:hAnsi="Arial" w:cs="Arial" w:hint="eastAsia"/>
          <w:b/>
          <w:i/>
          <w:lang w:eastAsia="ja-JP"/>
        </w:rPr>
        <w:t xml:space="preserve"> </w:t>
      </w:r>
      <w:r>
        <w:rPr>
          <w:rFonts w:ascii="Arial" w:hAnsi="Arial" w:cs="Arial"/>
          <w:b/>
          <w:i/>
          <w:lang w:eastAsia="ja-JP"/>
        </w:rPr>
        <w:t>on HARQ feedback enabling/disabling.</w:t>
      </w:r>
    </w:p>
    <w:p w14:paraId="753BCABE" w14:textId="77777777" w:rsidR="00B874E1" w:rsidRDefault="00B874E1" w:rsidP="00B874E1">
      <w:pPr>
        <w:spacing w:afterLines="50" w:after="120"/>
        <w:rPr>
          <w:rFonts w:ascii="Arial" w:hAnsi="Arial" w:cs="Arial"/>
          <w:b/>
          <w:i/>
          <w:lang w:eastAsia="ja-JP"/>
        </w:rPr>
      </w:pPr>
      <w:r w:rsidRPr="000B07CE">
        <w:rPr>
          <w:rFonts w:ascii="Arial" w:hAnsi="Arial" w:cs="Arial"/>
          <w:b/>
          <w:i/>
          <w:lang w:eastAsia="ja-JP"/>
        </w:rPr>
        <w:t xml:space="preserve">Proposal </w:t>
      </w:r>
      <w:r>
        <w:rPr>
          <w:rFonts w:ascii="Arial" w:hAnsi="Arial" w:cs="Arial" w:hint="eastAsia"/>
          <w:b/>
          <w:i/>
          <w:lang w:eastAsia="ja-JP"/>
        </w:rPr>
        <w:t>3</w:t>
      </w:r>
      <w:r w:rsidRPr="000B07CE">
        <w:rPr>
          <w:rFonts w:ascii="Arial" w:hAnsi="Arial" w:cs="Arial"/>
          <w:b/>
          <w:i/>
          <w:lang w:eastAsia="ja-JP"/>
        </w:rPr>
        <w:t xml:space="preserve">: </w:t>
      </w:r>
      <w:r>
        <w:rPr>
          <w:rFonts w:ascii="Arial" w:hAnsi="Arial" w:cs="Arial" w:hint="eastAsia"/>
          <w:b/>
          <w:i/>
          <w:lang w:eastAsia="ja-JP"/>
        </w:rPr>
        <w:t>Introduce an RRC parameter with 3 states {enabled, disabled, dynamic}.</w:t>
      </w:r>
    </w:p>
    <w:p w14:paraId="11DDBFA8" w14:textId="77777777" w:rsidR="00B874E1" w:rsidRDefault="00B874E1" w:rsidP="00B874E1">
      <w:pPr>
        <w:numPr>
          <w:ilvl w:val="0"/>
          <w:numId w:val="22"/>
        </w:numPr>
        <w:spacing w:afterLines="50" w:after="120"/>
        <w:rPr>
          <w:rFonts w:ascii="Arial" w:hAnsi="Arial" w:cs="Arial"/>
          <w:b/>
          <w:i/>
          <w:lang w:eastAsia="ja-JP"/>
        </w:rPr>
      </w:pPr>
      <w:r w:rsidRPr="006E1100">
        <w:rPr>
          <w:rFonts w:ascii="Arial" w:hAnsi="Arial" w:cs="Arial" w:hint="eastAsia"/>
          <w:b/>
          <w:i/>
          <w:lang w:eastAsia="ja-JP"/>
        </w:rPr>
        <w:t xml:space="preserve">When </w:t>
      </w:r>
      <w:r w:rsidRPr="006E1100">
        <w:rPr>
          <w:rFonts w:ascii="Arial" w:hAnsi="Arial" w:cs="Arial"/>
          <w:b/>
          <w:i/>
          <w:lang w:eastAsia="ja-JP"/>
        </w:rPr>
        <w:t>‘</w:t>
      </w:r>
      <w:r w:rsidRPr="006E1100">
        <w:rPr>
          <w:rFonts w:ascii="Arial" w:hAnsi="Arial" w:cs="Arial" w:hint="eastAsia"/>
          <w:b/>
          <w:i/>
          <w:lang w:eastAsia="ja-JP"/>
        </w:rPr>
        <w:t>enabled</w:t>
      </w:r>
      <w:r w:rsidRPr="006E1100">
        <w:rPr>
          <w:rFonts w:ascii="Arial" w:hAnsi="Arial" w:cs="Arial"/>
          <w:b/>
          <w:i/>
          <w:lang w:eastAsia="ja-JP"/>
        </w:rPr>
        <w:t>’</w:t>
      </w:r>
      <w:r w:rsidRPr="006E1100">
        <w:rPr>
          <w:rFonts w:ascii="Arial" w:hAnsi="Arial" w:cs="Arial" w:hint="eastAsia"/>
          <w:b/>
          <w:i/>
          <w:lang w:eastAsia="ja-JP"/>
        </w:rPr>
        <w:t>, HARQ-ACK is enabled.</w:t>
      </w:r>
    </w:p>
    <w:p w14:paraId="030E416A" w14:textId="77777777" w:rsidR="00B874E1" w:rsidRDefault="00B874E1" w:rsidP="00B874E1">
      <w:pPr>
        <w:numPr>
          <w:ilvl w:val="0"/>
          <w:numId w:val="22"/>
        </w:numPr>
        <w:spacing w:afterLines="50" w:after="120"/>
        <w:rPr>
          <w:rFonts w:ascii="Arial" w:hAnsi="Arial" w:cs="Arial"/>
          <w:b/>
          <w:i/>
          <w:lang w:eastAsia="ja-JP"/>
        </w:rPr>
      </w:pPr>
      <w:r w:rsidRPr="006E1100">
        <w:rPr>
          <w:rFonts w:ascii="Arial" w:hAnsi="Arial" w:cs="Arial" w:hint="eastAsia"/>
          <w:b/>
          <w:i/>
          <w:lang w:eastAsia="ja-JP"/>
        </w:rPr>
        <w:t xml:space="preserve">When </w:t>
      </w:r>
      <w:r w:rsidRPr="006E1100">
        <w:rPr>
          <w:rFonts w:ascii="Arial" w:hAnsi="Arial" w:cs="Arial"/>
          <w:b/>
          <w:i/>
          <w:lang w:eastAsia="ja-JP"/>
        </w:rPr>
        <w:t>‘</w:t>
      </w:r>
      <w:r w:rsidRPr="006E1100">
        <w:rPr>
          <w:rFonts w:ascii="Arial" w:hAnsi="Arial" w:cs="Arial" w:hint="eastAsia"/>
          <w:b/>
          <w:i/>
          <w:lang w:eastAsia="ja-JP"/>
        </w:rPr>
        <w:t>disabled</w:t>
      </w:r>
      <w:r w:rsidRPr="006E1100">
        <w:rPr>
          <w:rFonts w:ascii="Arial" w:hAnsi="Arial" w:cs="Arial"/>
          <w:b/>
          <w:i/>
          <w:lang w:eastAsia="ja-JP"/>
        </w:rPr>
        <w:t>’</w:t>
      </w:r>
      <w:r w:rsidRPr="006E1100">
        <w:rPr>
          <w:rFonts w:ascii="Arial" w:hAnsi="Arial" w:cs="Arial" w:hint="eastAsia"/>
          <w:b/>
          <w:i/>
          <w:lang w:eastAsia="ja-JP"/>
        </w:rPr>
        <w:t>, HARQ-ACK is disabled.</w:t>
      </w:r>
    </w:p>
    <w:p w14:paraId="54F02785" w14:textId="77777777" w:rsidR="00B874E1" w:rsidRPr="006E1100" w:rsidRDefault="00B874E1" w:rsidP="00B874E1">
      <w:pPr>
        <w:numPr>
          <w:ilvl w:val="0"/>
          <w:numId w:val="22"/>
        </w:numPr>
        <w:spacing w:afterLines="50" w:after="120"/>
        <w:rPr>
          <w:rFonts w:ascii="Arial" w:hAnsi="Arial" w:cs="Arial"/>
          <w:b/>
          <w:i/>
          <w:lang w:eastAsia="ja-JP"/>
        </w:rPr>
      </w:pPr>
      <w:r w:rsidRPr="006E1100">
        <w:rPr>
          <w:rFonts w:ascii="Arial" w:hAnsi="Arial" w:cs="Arial" w:hint="eastAsia"/>
          <w:b/>
          <w:i/>
          <w:lang w:eastAsia="ja-JP"/>
        </w:rPr>
        <w:t xml:space="preserve">When </w:t>
      </w:r>
      <w:r w:rsidRPr="006E1100">
        <w:rPr>
          <w:rFonts w:ascii="Arial" w:hAnsi="Arial" w:cs="Arial"/>
          <w:b/>
          <w:i/>
          <w:lang w:eastAsia="ja-JP"/>
        </w:rPr>
        <w:t>‘</w:t>
      </w:r>
      <w:r w:rsidRPr="006E1100">
        <w:rPr>
          <w:rFonts w:ascii="Arial" w:hAnsi="Arial" w:cs="Arial" w:hint="eastAsia"/>
          <w:b/>
          <w:i/>
          <w:lang w:eastAsia="ja-JP"/>
        </w:rPr>
        <w:t>dynamic</w:t>
      </w:r>
      <w:r w:rsidRPr="006E1100">
        <w:rPr>
          <w:rFonts w:ascii="Arial" w:hAnsi="Arial" w:cs="Arial"/>
          <w:b/>
          <w:i/>
          <w:lang w:eastAsia="ja-JP"/>
        </w:rPr>
        <w:t>’</w:t>
      </w:r>
      <w:r>
        <w:rPr>
          <w:rFonts w:ascii="Arial" w:hAnsi="Arial" w:cs="Arial" w:hint="eastAsia"/>
          <w:b/>
          <w:i/>
          <w:lang w:eastAsia="ja-JP"/>
        </w:rPr>
        <w:t xml:space="preserve">, </w:t>
      </w:r>
      <w:r w:rsidRPr="006E1100">
        <w:rPr>
          <w:rFonts w:ascii="Arial" w:hAnsi="Arial" w:cs="Arial" w:hint="eastAsia"/>
          <w:b/>
          <w:i/>
          <w:lang w:eastAsia="ja-JP"/>
        </w:rPr>
        <w:t xml:space="preserve">if PRI is zero and </w:t>
      </w:r>
      <w:r w:rsidRPr="006E1100">
        <w:rPr>
          <w:rFonts w:ascii="Arial" w:hAnsi="Arial" w:cs="Arial"/>
          <w:b/>
          <w:i/>
          <w:lang w:eastAsia="ja-JP"/>
        </w:rPr>
        <w:t>PDSCH-to-HARQ feedback timing indicator</w:t>
      </w:r>
      <w:r w:rsidRPr="006E1100">
        <w:rPr>
          <w:rFonts w:ascii="Arial" w:hAnsi="Arial" w:cs="Arial" w:hint="eastAsia"/>
          <w:b/>
          <w:i/>
          <w:lang w:eastAsia="ja-JP"/>
        </w:rPr>
        <w:t xml:space="preserve"> is zero, HARQ-ACK feedback is disabled.</w:t>
      </w:r>
      <w:r>
        <w:rPr>
          <w:rFonts w:ascii="Arial" w:hAnsi="Arial" w:cs="Arial" w:hint="eastAsia"/>
          <w:b/>
          <w:i/>
          <w:lang w:eastAsia="ja-JP"/>
        </w:rPr>
        <w:t xml:space="preserve"> </w:t>
      </w:r>
      <w:r w:rsidRPr="006E1100">
        <w:rPr>
          <w:rFonts w:ascii="Arial" w:hAnsi="Arial" w:cs="Arial" w:hint="eastAsia"/>
          <w:b/>
          <w:i/>
          <w:lang w:eastAsia="ja-JP"/>
        </w:rPr>
        <w:t>Otherwise, HARQ-ACK feedback is enabled.</w:t>
      </w:r>
    </w:p>
    <w:p w14:paraId="1EE32C31" w14:textId="77777777" w:rsidR="00B874E1" w:rsidRDefault="00B874E1" w:rsidP="00B874E1">
      <w:pPr>
        <w:spacing w:afterLines="50" w:after="120"/>
        <w:rPr>
          <w:rFonts w:ascii="Arial" w:hAnsi="Arial" w:cs="Arial"/>
          <w:b/>
          <w:i/>
          <w:lang w:eastAsia="ja-JP"/>
        </w:rPr>
      </w:pPr>
      <w:r>
        <w:rPr>
          <w:rFonts w:ascii="Arial" w:hAnsi="Arial" w:cs="Arial" w:hint="eastAsia"/>
          <w:b/>
          <w:i/>
          <w:lang w:eastAsia="ja-JP"/>
        </w:rPr>
        <w:lastRenderedPageBreak/>
        <w:t>Proposal 4:</w:t>
      </w:r>
      <w:r>
        <w:rPr>
          <w:rFonts w:ascii="Arial" w:hAnsi="Arial" w:cs="Arial"/>
          <w:b/>
          <w:i/>
          <w:lang w:eastAsia="ja-JP"/>
        </w:rPr>
        <w:t xml:space="preserve"> HARQ-ACK feedback scheme for multicast is configured per priority index.</w:t>
      </w:r>
    </w:p>
    <w:p w14:paraId="102A4850" w14:textId="77777777" w:rsidR="002379AC" w:rsidRPr="007C3A5A" w:rsidRDefault="002379AC" w:rsidP="002379AC">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1</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multicast, PUCCH scheduling flexibility is low</w:t>
      </w:r>
      <w:r>
        <w:rPr>
          <w:rFonts w:ascii="Arial" w:hAnsi="Arial" w:cs="Arial"/>
          <w:b/>
          <w:i/>
          <w:lang w:eastAsia="ja-JP"/>
        </w:rPr>
        <w:t xml:space="preserve"> since HARQ feedback slot becomes the same among UEs receiving a group-common PDSCH</w:t>
      </w:r>
      <w:r>
        <w:rPr>
          <w:rFonts w:ascii="Arial" w:hAnsi="Arial" w:cs="Arial" w:hint="eastAsia"/>
          <w:b/>
          <w:i/>
          <w:lang w:eastAsia="ja-JP"/>
        </w:rPr>
        <w:t>.</w:t>
      </w:r>
    </w:p>
    <w:p w14:paraId="69272731" w14:textId="77777777" w:rsidR="00432F0C" w:rsidRDefault="002379AC" w:rsidP="00432F0C">
      <w:pPr>
        <w:spacing w:afterLines="50" w:after="120"/>
        <w:rPr>
          <w:rFonts w:ascii="Arial" w:hAnsi="Arial" w:cs="Arial"/>
          <w:b/>
          <w:i/>
          <w:lang w:eastAsia="ja-JP"/>
        </w:rPr>
      </w:pPr>
      <w:r w:rsidRPr="005B45BF">
        <w:rPr>
          <w:rFonts w:ascii="Arial" w:hAnsi="Arial" w:cs="Arial"/>
          <w:b/>
          <w:i/>
          <w:lang w:eastAsia="ja-JP"/>
        </w:rPr>
        <w:t xml:space="preserve">Proposal </w:t>
      </w:r>
      <w:r>
        <w:rPr>
          <w:rFonts w:ascii="Arial" w:hAnsi="Arial" w:cs="Arial" w:hint="eastAsia"/>
          <w:b/>
          <w:i/>
          <w:lang w:eastAsia="ja-JP"/>
        </w:rPr>
        <w:t>5</w:t>
      </w:r>
      <w:r w:rsidRPr="005B45BF">
        <w:rPr>
          <w:rFonts w:ascii="Arial" w:hAnsi="Arial" w:cs="Arial"/>
          <w:b/>
          <w:i/>
          <w:lang w:eastAsia="ja-JP"/>
        </w:rPr>
        <w:t>:</w:t>
      </w:r>
      <w:r>
        <w:rPr>
          <w:rFonts w:ascii="Arial" w:hAnsi="Arial" w:cs="Arial" w:hint="eastAsia"/>
          <w:b/>
          <w:i/>
          <w:lang w:eastAsia="ja-JP"/>
        </w:rPr>
        <w:t xml:space="preserve"> A list of k1 values for DCI format 1_0 for multicast is configurable.</w:t>
      </w:r>
    </w:p>
    <w:p w14:paraId="61152DE4" w14:textId="0204A8D9" w:rsidR="00432F0C" w:rsidRPr="00516DBF" w:rsidRDefault="00432F0C" w:rsidP="00432F0C">
      <w:pPr>
        <w:spacing w:afterLines="50" w:after="120"/>
        <w:rPr>
          <w:rFonts w:ascii="Arial" w:hAnsi="Arial" w:cs="Arial"/>
          <w:b/>
          <w:i/>
          <w:lang w:eastAsia="ja-JP"/>
        </w:rPr>
      </w:pPr>
      <w:r w:rsidRPr="009F65B3">
        <w:rPr>
          <w:rFonts w:ascii="Arial" w:hAnsi="Arial" w:cs="Arial"/>
          <w:b/>
          <w:i/>
          <w:lang w:eastAsia="ja-JP"/>
        </w:rPr>
        <w:t xml:space="preserve">Proposal </w:t>
      </w:r>
      <w:r>
        <w:rPr>
          <w:rFonts w:ascii="Arial" w:hAnsi="Arial" w:cs="Arial" w:hint="eastAsia"/>
          <w:b/>
          <w:i/>
          <w:lang w:eastAsia="ja-JP"/>
        </w:rPr>
        <w:t>6</w:t>
      </w:r>
      <w:r w:rsidRPr="009F65B3">
        <w:rPr>
          <w:rFonts w:ascii="Arial" w:hAnsi="Arial" w:cs="Arial"/>
          <w:b/>
          <w:i/>
          <w:lang w:eastAsia="ja-JP"/>
        </w:rPr>
        <w:t xml:space="preserve">: </w:t>
      </w:r>
      <w:r w:rsidRPr="003F3EE2">
        <w:rPr>
          <w:rFonts w:ascii="Arial" w:hAnsi="Arial" w:cs="Arial"/>
          <w:b/>
          <w:i/>
          <w:lang w:eastAsia="ja-JP"/>
        </w:rPr>
        <w:t>For Type-1 HARQ-ACK codebook construction</w:t>
      </w:r>
      <w:r>
        <w:rPr>
          <w:rFonts w:ascii="Arial" w:hAnsi="Arial" w:cs="Arial"/>
          <w:b/>
          <w:i/>
          <w:lang w:eastAsia="ja-JP"/>
        </w:rPr>
        <w:t>, whether to use TDM manner o</w:t>
      </w:r>
      <w:r>
        <w:rPr>
          <w:rFonts w:ascii="Arial" w:hAnsi="Arial" w:cs="Arial" w:hint="eastAsia"/>
          <w:b/>
          <w:i/>
          <w:lang w:eastAsia="ja-JP"/>
        </w:rPr>
        <w:t>r</w:t>
      </w:r>
      <w:r>
        <w:rPr>
          <w:rFonts w:ascii="Arial" w:hAnsi="Arial" w:cs="Arial"/>
          <w:b/>
          <w:i/>
          <w:lang w:eastAsia="ja-JP"/>
        </w:rPr>
        <w:t xml:space="preserve"> FDM manner is indicated by an RRC parameter.</w:t>
      </w:r>
    </w:p>
    <w:p w14:paraId="0D03B292" w14:textId="77777777" w:rsidR="00432F0C" w:rsidRDefault="00432F0C" w:rsidP="00432F0C">
      <w:pPr>
        <w:spacing w:afterLines="50" w:after="120"/>
        <w:rPr>
          <w:rFonts w:ascii="Arial" w:hAnsi="Arial" w:cs="Arial"/>
          <w:b/>
          <w:i/>
          <w:lang w:eastAsia="ja-JP"/>
        </w:rPr>
      </w:pPr>
      <w:r w:rsidRPr="0096215F">
        <w:rPr>
          <w:rFonts w:ascii="Arial" w:hAnsi="Arial" w:cs="Arial"/>
          <w:b/>
          <w:i/>
          <w:lang w:eastAsia="ja-JP"/>
        </w:rPr>
        <w:t>Propos</w:t>
      </w:r>
      <w:r>
        <w:rPr>
          <w:rFonts w:ascii="Arial" w:hAnsi="Arial" w:cs="Arial" w:hint="eastAsia"/>
          <w:b/>
          <w:i/>
          <w:lang w:eastAsia="ja-JP"/>
        </w:rPr>
        <w:t>al 7</w:t>
      </w:r>
      <w:r w:rsidRPr="0096215F">
        <w:rPr>
          <w:rFonts w:ascii="Arial" w:hAnsi="Arial" w:cs="Arial"/>
          <w:b/>
          <w:i/>
          <w:lang w:eastAsia="ja-JP"/>
        </w:rPr>
        <w:t>: For multiplexing the ACK/NACK-based HARQ-ACK feedback for multicast and unicast, the PUCCH resource is determined by the last unicast DCI</w:t>
      </w:r>
      <w:r>
        <w:rPr>
          <w:rFonts w:ascii="Arial" w:hAnsi="Arial" w:cs="Arial" w:hint="eastAsia"/>
          <w:b/>
          <w:i/>
          <w:lang w:eastAsia="ja-JP"/>
        </w:rPr>
        <w:t>.</w:t>
      </w:r>
    </w:p>
    <w:p w14:paraId="61E64212" w14:textId="77777777" w:rsidR="00432F0C" w:rsidRPr="0096215F" w:rsidRDefault="00432F0C" w:rsidP="00432F0C">
      <w:pPr>
        <w:numPr>
          <w:ilvl w:val="0"/>
          <w:numId w:val="15"/>
        </w:numPr>
        <w:spacing w:afterLines="50" w:after="120"/>
        <w:rPr>
          <w:rFonts w:ascii="Arial" w:hAnsi="Arial" w:cs="Arial"/>
          <w:b/>
          <w:i/>
          <w:lang w:eastAsia="ja-JP"/>
        </w:rPr>
      </w:pPr>
      <w:r w:rsidRPr="0096215F">
        <w:rPr>
          <w:rFonts w:ascii="Arial" w:hAnsi="Arial" w:cs="Arial"/>
          <w:b/>
          <w:i/>
          <w:lang w:eastAsia="ja-JP"/>
        </w:rPr>
        <w:t>The order is first indexed in an ascending order across serving cells indexes for a same PDCCH monitoring occasion and is then indexed in an ascending order across PDCCH monitoring occasion indexes.</w:t>
      </w:r>
    </w:p>
    <w:p w14:paraId="6CDC145D" w14:textId="77777777" w:rsidR="000210DB" w:rsidRPr="00CE0803" w:rsidRDefault="000210DB" w:rsidP="000210DB">
      <w:pPr>
        <w:spacing w:afterLines="50" w:after="120"/>
        <w:rPr>
          <w:rFonts w:ascii="Arial" w:hAnsi="Arial" w:cs="Arial"/>
          <w:b/>
          <w:i/>
          <w:lang w:eastAsia="ja-JP"/>
        </w:rPr>
      </w:pPr>
      <w:r w:rsidRPr="00940B82">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2</w:t>
      </w:r>
      <w:r>
        <w:rPr>
          <w:rFonts w:ascii="Arial" w:hAnsi="Arial" w:cs="Arial"/>
          <w:b/>
          <w:i/>
          <w:lang w:eastAsia="ja-JP"/>
        </w:rPr>
        <w:t>: In Rel-15/16,</w:t>
      </w:r>
      <w:r w:rsidRPr="007A65BB">
        <w:rPr>
          <w:rFonts w:ascii="Arial" w:hAnsi="Arial" w:cs="Arial"/>
          <w:b/>
          <w:i/>
          <w:lang w:eastAsia="ja-JP"/>
        </w:rPr>
        <w:t xml:space="preserve"> </w:t>
      </w:r>
      <w:r w:rsidRPr="000E6843">
        <w:rPr>
          <w:rFonts w:ascii="Arial" w:hAnsi="Arial" w:cs="Arial"/>
          <w:b/>
          <w:i/>
          <w:lang w:eastAsia="ja-JP"/>
        </w:rPr>
        <w:t xml:space="preserve">any multiplexing of two PUCCHs with </w:t>
      </w:r>
      <w:r>
        <w:rPr>
          <w:rFonts w:ascii="Arial" w:hAnsi="Arial" w:cs="Arial"/>
          <w:b/>
          <w:i/>
          <w:lang w:eastAsia="ja-JP"/>
        </w:rPr>
        <w:t xml:space="preserve">different </w:t>
      </w:r>
      <w:r w:rsidRPr="000E6843">
        <w:rPr>
          <w:rFonts w:ascii="Arial" w:hAnsi="Arial" w:cs="Arial"/>
          <w:b/>
          <w:i/>
          <w:lang w:eastAsia="ja-JP"/>
        </w:rPr>
        <w:t>HARQ-ACK</w:t>
      </w:r>
      <w:r>
        <w:rPr>
          <w:rFonts w:ascii="Arial" w:hAnsi="Arial" w:cs="Arial"/>
          <w:b/>
          <w:i/>
          <w:lang w:eastAsia="ja-JP"/>
        </w:rPr>
        <w:t xml:space="preserve"> </w:t>
      </w:r>
      <w:r>
        <w:rPr>
          <w:rFonts w:ascii="Arial" w:hAnsi="Arial" w:cs="Arial" w:hint="eastAsia"/>
          <w:b/>
          <w:i/>
          <w:lang w:eastAsia="ja-JP"/>
        </w:rPr>
        <w:t>codebooks</w:t>
      </w:r>
      <w:r w:rsidRPr="000E6843">
        <w:rPr>
          <w:rFonts w:ascii="Arial" w:hAnsi="Arial" w:cs="Arial"/>
          <w:b/>
          <w:i/>
          <w:lang w:eastAsia="ja-JP"/>
        </w:rPr>
        <w:t xml:space="preserve"> does never happen at all.</w:t>
      </w:r>
    </w:p>
    <w:p w14:paraId="370B39E7" w14:textId="77777777" w:rsidR="000210DB" w:rsidRDefault="000210DB" w:rsidP="000210DB">
      <w:pPr>
        <w:rPr>
          <w:rFonts w:ascii="Arial" w:hAnsi="Arial" w:cs="Arial"/>
          <w:b/>
          <w:i/>
          <w:lang w:eastAsia="ja-JP"/>
        </w:rPr>
      </w:pPr>
      <w:r w:rsidRPr="00940B82">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3</w:t>
      </w:r>
      <w:r>
        <w:rPr>
          <w:rFonts w:ascii="Arial" w:hAnsi="Arial" w:cs="Arial"/>
          <w:b/>
          <w:i/>
          <w:lang w:eastAsia="ja-JP"/>
        </w:rPr>
        <w:t xml:space="preserve">: </w:t>
      </w:r>
      <w:r w:rsidRPr="007A65BB">
        <w:rPr>
          <w:rFonts w:ascii="Arial" w:hAnsi="Arial" w:cs="Arial"/>
          <w:b/>
          <w:i/>
          <w:lang w:eastAsia="ja-JP"/>
        </w:rPr>
        <w:t xml:space="preserve">If </w:t>
      </w:r>
      <w:r>
        <w:rPr>
          <w:rFonts w:ascii="Arial" w:hAnsi="Arial" w:cs="Arial" w:hint="eastAsia"/>
          <w:b/>
          <w:i/>
          <w:lang w:eastAsia="ja-JP"/>
        </w:rPr>
        <w:t xml:space="preserve">HARQ-ACK feedback </w:t>
      </w:r>
      <w:r w:rsidRPr="007A65BB">
        <w:rPr>
          <w:rFonts w:ascii="Arial" w:hAnsi="Arial" w:cs="Arial"/>
          <w:b/>
          <w:i/>
          <w:lang w:eastAsia="ja-JP"/>
        </w:rPr>
        <w:t xml:space="preserve">multiplexing </w:t>
      </w:r>
      <w:r>
        <w:rPr>
          <w:rFonts w:ascii="Arial" w:hAnsi="Arial" w:cs="Arial"/>
          <w:b/>
          <w:i/>
          <w:lang w:eastAsia="ja-JP"/>
        </w:rPr>
        <w:t xml:space="preserve">is not applied when </w:t>
      </w:r>
      <w:r w:rsidRPr="007A65BB">
        <w:rPr>
          <w:rFonts w:ascii="Arial" w:hAnsi="Arial" w:cs="Arial"/>
          <w:b/>
          <w:i/>
          <w:lang w:eastAsia="ja-JP"/>
        </w:rPr>
        <w:t>PUCCH resources for HARQ-ACK feedback for unicast and multicast are not overlapped</w:t>
      </w:r>
      <w:r>
        <w:rPr>
          <w:rFonts w:ascii="Arial" w:hAnsi="Arial" w:cs="Arial" w:hint="eastAsia"/>
          <w:b/>
          <w:i/>
          <w:lang w:eastAsia="ja-JP"/>
        </w:rPr>
        <w:t>, UE processing will be quite complex</w:t>
      </w:r>
      <w:r>
        <w:rPr>
          <w:rFonts w:ascii="Arial" w:hAnsi="Arial" w:cs="Arial"/>
          <w:b/>
          <w:i/>
          <w:lang w:eastAsia="ja-JP"/>
        </w:rPr>
        <w:t>, for example,</w:t>
      </w:r>
      <w:r w:rsidRPr="007A65BB">
        <w:rPr>
          <w:rFonts w:ascii="Arial" w:hAnsi="Arial" w:cs="Arial"/>
          <w:b/>
          <w:i/>
          <w:lang w:eastAsia="ja-JP"/>
        </w:rPr>
        <w:t xml:space="preserve"> </w:t>
      </w:r>
    </w:p>
    <w:p w14:paraId="44B92ACF" w14:textId="77777777" w:rsidR="000210DB" w:rsidRDefault="000210DB" w:rsidP="000210DB">
      <w:pPr>
        <w:numPr>
          <w:ilvl w:val="0"/>
          <w:numId w:val="15"/>
        </w:numPr>
        <w:rPr>
          <w:rFonts w:ascii="Arial" w:hAnsi="Arial" w:cs="Arial"/>
          <w:b/>
          <w:i/>
          <w:lang w:eastAsia="ja-JP"/>
        </w:rPr>
      </w:pPr>
      <w:r>
        <w:rPr>
          <w:rFonts w:ascii="Arial" w:hAnsi="Arial" w:cs="Arial"/>
          <w:b/>
          <w:i/>
          <w:lang w:eastAsia="ja-JP"/>
        </w:rPr>
        <w:t xml:space="preserve">At first, </w:t>
      </w:r>
      <w:r>
        <w:rPr>
          <w:rFonts w:ascii="Arial" w:hAnsi="Arial" w:cs="Arial" w:hint="eastAsia"/>
          <w:b/>
          <w:i/>
          <w:lang w:eastAsia="ja-JP"/>
        </w:rPr>
        <w:t xml:space="preserve">a </w:t>
      </w:r>
      <w:r>
        <w:rPr>
          <w:rFonts w:ascii="Arial" w:hAnsi="Arial" w:cs="Arial"/>
          <w:b/>
          <w:i/>
          <w:lang w:eastAsia="ja-JP"/>
        </w:rPr>
        <w:t xml:space="preserve">HARQ-ACK </w:t>
      </w:r>
      <w:r>
        <w:rPr>
          <w:rFonts w:ascii="Arial" w:hAnsi="Arial" w:cs="Arial" w:hint="eastAsia"/>
          <w:b/>
          <w:i/>
          <w:lang w:eastAsia="ja-JP"/>
        </w:rPr>
        <w:t>codebook</w:t>
      </w:r>
      <w:r>
        <w:rPr>
          <w:rFonts w:ascii="Arial" w:hAnsi="Arial" w:cs="Arial"/>
          <w:b/>
          <w:i/>
          <w:lang w:eastAsia="ja-JP"/>
        </w:rPr>
        <w:t xml:space="preserve"> is generated per cast-type</w:t>
      </w:r>
    </w:p>
    <w:p w14:paraId="0EAC2384" w14:textId="77777777" w:rsidR="000210DB" w:rsidRDefault="000210DB" w:rsidP="000210DB">
      <w:pPr>
        <w:numPr>
          <w:ilvl w:val="0"/>
          <w:numId w:val="15"/>
        </w:numPr>
        <w:rPr>
          <w:rFonts w:ascii="Arial" w:hAnsi="Arial" w:cs="Arial"/>
          <w:b/>
          <w:i/>
          <w:lang w:eastAsia="ja-JP"/>
        </w:rPr>
      </w:pPr>
      <w:r>
        <w:rPr>
          <w:rFonts w:ascii="Arial" w:hAnsi="Arial" w:cs="Arial"/>
          <w:b/>
          <w:i/>
          <w:lang w:eastAsia="ja-JP"/>
        </w:rPr>
        <w:t>Then, PUCCH collisions are found in pseudo-code</w:t>
      </w:r>
    </w:p>
    <w:p w14:paraId="7CDB2A09" w14:textId="77777777" w:rsidR="000210DB" w:rsidRDefault="000210DB" w:rsidP="000210DB">
      <w:pPr>
        <w:numPr>
          <w:ilvl w:val="0"/>
          <w:numId w:val="15"/>
        </w:numPr>
        <w:rPr>
          <w:rFonts w:ascii="Arial" w:hAnsi="Arial" w:cs="Arial"/>
          <w:b/>
          <w:i/>
          <w:lang w:eastAsia="ja-JP"/>
        </w:rPr>
      </w:pPr>
      <w:r>
        <w:rPr>
          <w:rFonts w:ascii="Arial" w:hAnsi="Arial" w:cs="Arial" w:hint="eastAsia"/>
          <w:b/>
          <w:i/>
          <w:lang w:eastAsia="ja-JP"/>
        </w:rPr>
        <w:t xml:space="preserve">A </w:t>
      </w:r>
      <w:r>
        <w:rPr>
          <w:rFonts w:ascii="Arial" w:hAnsi="Arial" w:cs="Arial"/>
          <w:b/>
          <w:i/>
          <w:lang w:eastAsia="ja-JP"/>
        </w:rPr>
        <w:t xml:space="preserve">HARQ-ACK </w:t>
      </w:r>
      <w:r>
        <w:rPr>
          <w:rFonts w:ascii="Arial" w:hAnsi="Arial" w:cs="Arial" w:hint="eastAsia"/>
          <w:b/>
          <w:i/>
          <w:lang w:eastAsia="ja-JP"/>
        </w:rPr>
        <w:t>codebook</w:t>
      </w:r>
      <w:r>
        <w:rPr>
          <w:rFonts w:ascii="Arial" w:hAnsi="Arial" w:cs="Arial"/>
          <w:b/>
          <w:i/>
          <w:lang w:eastAsia="ja-JP"/>
        </w:rPr>
        <w:t xml:space="preserve"> is regenerated across cast-type</w:t>
      </w:r>
    </w:p>
    <w:p w14:paraId="7EE8861D" w14:textId="77777777" w:rsidR="000210DB" w:rsidRPr="005A60D1" w:rsidRDefault="000210DB" w:rsidP="000210DB">
      <w:pPr>
        <w:numPr>
          <w:ilvl w:val="0"/>
          <w:numId w:val="15"/>
        </w:numPr>
        <w:spacing w:afterLines="50" w:after="120"/>
        <w:rPr>
          <w:rFonts w:ascii="Arial" w:hAnsi="Arial" w:cs="Arial"/>
          <w:b/>
          <w:i/>
          <w:lang w:eastAsia="ja-JP"/>
        </w:rPr>
      </w:pPr>
      <w:r>
        <w:rPr>
          <w:rFonts w:ascii="Arial" w:hAnsi="Arial" w:cs="Arial"/>
          <w:b/>
          <w:i/>
          <w:lang w:eastAsia="ja-JP"/>
        </w:rPr>
        <w:t>The pseudo-code for PUCCH collisions is applied again</w:t>
      </w:r>
    </w:p>
    <w:p w14:paraId="396E07A3" w14:textId="77777777" w:rsidR="000210DB" w:rsidRPr="00940B82" w:rsidRDefault="000210DB" w:rsidP="000210DB">
      <w:pPr>
        <w:spacing w:afterLines="50" w:after="120"/>
        <w:rPr>
          <w:rFonts w:ascii="Arial" w:hAnsi="Arial" w:cs="Arial"/>
          <w:b/>
          <w:i/>
          <w:lang w:eastAsia="ja-JP"/>
        </w:rPr>
      </w:pPr>
      <w:r>
        <w:rPr>
          <w:rFonts w:ascii="Arial" w:hAnsi="Arial" w:cs="Arial" w:hint="eastAsia"/>
          <w:b/>
          <w:i/>
          <w:lang w:eastAsia="ja-JP"/>
        </w:rPr>
        <w:t xml:space="preserve">Proposal 8: Support at most one PUCCH with HARQ-ACK in a slot/sub-slot per </w:t>
      </w:r>
      <w:r>
        <w:rPr>
          <w:rFonts w:ascii="Arial" w:hAnsi="Arial" w:cs="Arial"/>
          <w:b/>
          <w:i/>
          <w:lang w:eastAsia="ja-JP"/>
        </w:rPr>
        <w:t>priority</w:t>
      </w:r>
      <w:r>
        <w:rPr>
          <w:rFonts w:ascii="Arial" w:hAnsi="Arial" w:cs="Arial" w:hint="eastAsia"/>
          <w:b/>
          <w:i/>
          <w:lang w:eastAsia="ja-JP"/>
        </w:rPr>
        <w:t xml:space="preserve"> index per TRP.</w:t>
      </w:r>
      <w:r w:rsidRPr="00940B82">
        <w:rPr>
          <w:rFonts w:ascii="Arial" w:hAnsi="Arial" w:cs="Arial"/>
          <w:b/>
          <w:i/>
          <w:lang w:eastAsia="ja-JP"/>
        </w:rPr>
        <w:t xml:space="preserve"> </w:t>
      </w:r>
    </w:p>
    <w:p w14:paraId="4D27D0DB" w14:textId="77777777" w:rsidR="000210DB" w:rsidRDefault="000210DB" w:rsidP="000210DB">
      <w:pPr>
        <w:spacing w:afterLines="50" w:after="120"/>
        <w:rPr>
          <w:rFonts w:ascii="Arial" w:hAnsi="Arial" w:cs="Arial"/>
          <w:b/>
          <w:i/>
          <w:lang w:eastAsia="ja-JP"/>
        </w:rPr>
      </w:pPr>
      <w:r w:rsidRPr="00676D53">
        <w:rPr>
          <w:rFonts w:ascii="Arial" w:hAnsi="Arial" w:cs="Arial"/>
          <w:b/>
          <w:i/>
          <w:lang w:eastAsia="ja-JP"/>
        </w:rPr>
        <w:t xml:space="preserve">Proposal </w:t>
      </w:r>
      <w:r>
        <w:rPr>
          <w:rFonts w:ascii="Arial" w:hAnsi="Arial" w:cs="Arial" w:hint="eastAsia"/>
          <w:b/>
          <w:i/>
          <w:lang w:eastAsia="ja-JP"/>
        </w:rPr>
        <w:t>9</w:t>
      </w:r>
      <w:r w:rsidRPr="00676D53">
        <w:rPr>
          <w:rFonts w:ascii="Arial" w:hAnsi="Arial" w:cs="Arial"/>
          <w:b/>
          <w:i/>
          <w:lang w:eastAsia="ja-JP"/>
        </w:rPr>
        <w:t xml:space="preserve">: </w:t>
      </w:r>
      <w:r>
        <w:rPr>
          <w:rFonts w:ascii="Arial" w:hAnsi="Arial" w:cs="Arial" w:hint="eastAsia"/>
          <w:b/>
          <w:i/>
          <w:lang w:eastAsia="ja-JP"/>
        </w:rPr>
        <w:t xml:space="preserve">When </w:t>
      </w:r>
      <w:r w:rsidRPr="00FC68CA">
        <w:rPr>
          <w:rFonts w:ascii="Arial" w:hAnsi="Arial" w:cs="Arial"/>
          <w:b/>
          <w:i/>
          <w:lang w:eastAsia="ja-JP"/>
        </w:rPr>
        <w:t xml:space="preserve">multicast transmission is performed from </w:t>
      </w:r>
      <w:r>
        <w:rPr>
          <w:rFonts w:ascii="Arial" w:hAnsi="Arial" w:cs="Arial" w:hint="eastAsia"/>
          <w:b/>
          <w:i/>
          <w:lang w:eastAsia="ja-JP"/>
        </w:rPr>
        <w:t xml:space="preserve">a </w:t>
      </w:r>
      <w:r>
        <w:rPr>
          <w:rFonts w:ascii="Arial" w:hAnsi="Arial" w:cs="Arial"/>
          <w:b/>
          <w:i/>
          <w:lang w:eastAsia="ja-JP"/>
        </w:rPr>
        <w:t>single</w:t>
      </w:r>
      <w:r>
        <w:rPr>
          <w:rFonts w:ascii="Arial" w:hAnsi="Arial" w:cs="Arial" w:hint="eastAsia"/>
          <w:b/>
          <w:i/>
          <w:lang w:eastAsia="ja-JP"/>
        </w:rPr>
        <w:t xml:space="preserve"> </w:t>
      </w:r>
      <w:r w:rsidRPr="00FC68CA">
        <w:rPr>
          <w:rFonts w:ascii="Arial" w:hAnsi="Arial" w:cs="Arial"/>
          <w:b/>
          <w:i/>
          <w:lang w:eastAsia="ja-JP"/>
        </w:rPr>
        <w:t>TRP</w:t>
      </w:r>
      <w:r w:rsidRPr="00FC68CA">
        <w:rPr>
          <w:rFonts w:ascii="Arial" w:hAnsi="Arial" w:cs="Arial" w:hint="eastAsia"/>
          <w:b/>
          <w:i/>
          <w:lang w:eastAsia="ja-JP"/>
        </w:rPr>
        <w:t xml:space="preserve"> </w:t>
      </w:r>
      <w:r>
        <w:rPr>
          <w:rFonts w:ascii="Arial" w:hAnsi="Arial" w:cs="Arial" w:hint="eastAsia"/>
          <w:b/>
          <w:i/>
          <w:lang w:eastAsia="ja-JP"/>
        </w:rPr>
        <w:t xml:space="preserve">and HARQ-ACK feedback for unicast and multicast is indicated as transmitted at the same slot/sub-slot, the UE </w:t>
      </w:r>
      <w:r>
        <w:rPr>
          <w:rFonts w:ascii="Arial" w:hAnsi="Arial" w:cs="Arial"/>
          <w:b/>
          <w:i/>
          <w:lang w:eastAsia="ja-JP"/>
        </w:rPr>
        <w:t>multiplex</w:t>
      </w:r>
      <w:r>
        <w:rPr>
          <w:rFonts w:ascii="Arial" w:hAnsi="Arial" w:cs="Arial" w:hint="eastAsia"/>
          <w:b/>
          <w:i/>
          <w:lang w:eastAsia="ja-JP"/>
        </w:rPr>
        <w:t>es HARQ-ACK with the same priority regardless whether PUCCH resources are overlapped or not.</w:t>
      </w:r>
    </w:p>
    <w:p w14:paraId="08D442A2" w14:textId="77777777" w:rsidR="000210DB" w:rsidRDefault="000210DB" w:rsidP="000210DB">
      <w:pPr>
        <w:spacing w:afterLines="50" w:after="120"/>
        <w:rPr>
          <w:rFonts w:ascii="Arial" w:hAnsi="Arial" w:cs="Arial"/>
          <w:b/>
          <w:i/>
          <w:lang w:eastAsia="ja-JP"/>
        </w:rPr>
      </w:pPr>
      <w:r w:rsidRPr="00627AA3">
        <w:rPr>
          <w:rFonts w:ascii="Arial" w:hAnsi="Arial" w:cs="Arial"/>
          <w:b/>
          <w:i/>
          <w:lang w:eastAsia="ja-JP"/>
        </w:rPr>
        <w:t xml:space="preserve">Proposal </w:t>
      </w:r>
      <w:r>
        <w:rPr>
          <w:rFonts w:ascii="Arial" w:hAnsi="Arial" w:cs="Arial" w:hint="eastAsia"/>
          <w:b/>
          <w:i/>
          <w:lang w:eastAsia="ja-JP"/>
        </w:rPr>
        <w:t>10</w:t>
      </w:r>
      <w:r w:rsidRPr="00627AA3">
        <w:rPr>
          <w:rFonts w:ascii="Arial" w:hAnsi="Arial" w:cs="Arial"/>
          <w:b/>
          <w:i/>
          <w:lang w:eastAsia="ja-JP"/>
        </w:rPr>
        <w:t xml:space="preserve">: </w:t>
      </w:r>
      <w:r>
        <w:rPr>
          <w:rFonts w:ascii="Arial" w:hAnsi="Arial" w:cs="Arial"/>
          <w:b/>
          <w:i/>
          <w:lang w:eastAsia="ja-JP"/>
        </w:rPr>
        <w:t xml:space="preserve">For </w:t>
      </w:r>
      <w:r w:rsidRPr="00627AA3">
        <w:rPr>
          <w:rFonts w:ascii="Arial" w:hAnsi="Arial" w:cs="Arial"/>
          <w:b/>
          <w:i/>
          <w:lang w:eastAsia="ja-JP"/>
        </w:rPr>
        <w:t>NACK-only based HARQ-ACK feedback for multicast</w:t>
      </w:r>
      <w:r>
        <w:rPr>
          <w:rFonts w:ascii="Arial" w:hAnsi="Arial" w:cs="Arial"/>
          <w:b/>
          <w:i/>
          <w:lang w:eastAsia="ja-JP"/>
        </w:rPr>
        <w:t>,</w:t>
      </w:r>
      <w:r w:rsidRPr="00627AA3">
        <w:rPr>
          <w:rFonts w:ascii="Arial" w:hAnsi="Arial" w:cs="Arial"/>
          <w:b/>
          <w:i/>
          <w:lang w:eastAsia="ja-JP"/>
        </w:rPr>
        <w:t xml:space="preserve"> </w:t>
      </w:r>
      <w:r>
        <w:rPr>
          <w:rFonts w:ascii="Arial" w:hAnsi="Arial" w:cs="Arial"/>
          <w:b/>
          <w:i/>
          <w:lang w:eastAsia="ja-JP"/>
        </w:rPr>
        <w:t>s</w:t>
      </w:r>
      <w:r w:rsidRPr="00627AA3">
        <w:rPr>
          <w:rFonts w:ascii="Arial" w:hAnsi="Arial" w:cs="Arial"/>
          <w:b/>
          <w:i/>
          <w:lang w:eastAsia="ja-JP"/>
        </w:rPr>
        <w:t>upport multiple</w:t>
      </w:r>
      <w:r>
        <w:rPr>
          <w:rFonts w:ascii="Arial" w:hAnsi="Arial" w:cs="Arial"/>
          <w:b/>
          <w:i/>
          <w:lang w:eastAsia="ja-JP"/>
        </w:rPr>
        <w:t>xing</w:t>
      </w:r>
      <w:r w:rsidRPr="00627AA3">
        <w:rPr>
          <w:rFonts w:ascii="Arial" w:hAnsi="Arial" w:cs="Arial"/>
          <w:b/>
          <w:i/>
          <w:lang w:eastAsia="ja-JP"/>
        </w:rPr>
        <w:t xml:space="preserve"> </w:t>
      </w:r>
      <w:r>
        <w:rPr>
          <w:rFonts w:ascii="Arial" w:hAnsi="Arial" w:cs="Arial"/>
          <w:b/>
          <w:i/>
          <w:lang w:eastAsia="ja-JP"/>
        </w:rPr>
        <w:t xml:space="preserve">multiple </w:t>
      </w:r>
      <w:r w:rsidRPr="00627AA3">
        <w:rPr>
          <w:rFonts w:ascii="Arial" w:hAnsi="Arial" w:cs="Arial"/>
          <w:b/>
          <w:i/>
          <w:lang w:eastAsia="ja-JP"/>
        </w:rPr>
        <w:t>HARQ-ACK b</w:t>
      </w:r>
      <w:r>
        <w:rPr>
          <w:rFonts w:ascii="Arial" w:hAnsi="Arial" w:cs="Arial"/>
          <w:b/>
          <w:i/>
          <w:lang w:eastAsia="ja-JP"/>
        </w:rPr>
        <w:t xml:space="preserve">its </w:t>
      </w:r>
      <w:r>
        <w:rPr>
          <w:rFonts w:ascii="Arial" w:hAnsi="Arial" w:cs="Arial" w:hint="eastAsia"/>
          <w:b/>
          <w:i/>
          <w:lang w:eastAsia="ja-JP"/>
        </w:rPr>
        <w:t>in</w:t>
      </w:r>
      <w:r>
        <w:rPr>
          <w:rFonts w:ascii="Arial" w:hAnsi="Arial" w:cs="Arial"/>
          <w:b/>
          <w:i/>
          <w:lang w:eastAsia="ja-JP"/>
        </w:rPr>
        <w:t xml:space="preserve"> a PUCCH resource</w:t>
      </w:r>
      <w:r w:rsidRPr="00627AA3">
        <w:rPr>
          <w:rFonts w:ascii="Arial" w:hAnsi="Arial" w:cs="Arial"/>
          <w:b/>
          <w:i/>
          <w:lang w:eastAsia="ja-JP"/>
        </w:rPr>
        <w:t>.</w:t>
      </w:r>
    </w:p>
    <w:p w14:paraId="520CF839" w14:textId="77777777" w:rsidR="000210DB" w:rsidRPr="008E21A6" w:rsidRDefault="000210DB" w:rsidP="000210DB">
      <w:pPr>
        <w:spacing w:afterLines="50" w:after="120"/>
        <w:rPr>
          <w:rFonts w:ascii="Arial" w:hAnsi="Arial" w:cs="Arial"/>
          <w:b/>
          <w:i/>
          <w:lang w:eastAsia="ja-JP"/>
        </w:rPr>
      </w:pPr>
      <w:r>
        <w:rPr>
          <w:rFonts w:ascii="Arial" w:hAnsi="Arial" w:cs="Arial" w:hint="eastAsia"/>
          <w:b/>
          <w:i/>
          <w:lang w:eastAsia="ja-JP"/>
        </w:rPr>
        <w:t>Proposal 11: For multiple HARQ-ACK bits</w:t>
      </w:r>
      <w:r>
        <w:rPr>
          <w:rFonts w:ascii="Arial" w:hAnsi="Arial" w:cs="Arial"/>
          <w:b/>
          <w:i/>
          <w:lang w:eastAsia="ja-JP"/>
        </w:rPr>
        <w:t xml:space="preserve"> </w:t>
      </w:r>
      <w:r>
        <w:rPr>
          <w:rFonts w:ascii="Arial" w:hAnsi="Arial" w:cs="Arial" w:hint="eastAsia"/>
          <w:b/>
          <w:i/>
          <w:lang w:eastAsia="ja-JP"/>
        </w:rPr>
        <w:t xml:space="preserve">in NACK-only based HARQ-ACK feedback, </w:t>
      </w:r>
      <w:r>
        <w:rPr>
          <w:rFonts w:ascii="Arial" w:hAnsi="Arial" w:cs="Arial" w:hint="eastAsia"/>
          <w:b/>
          <w:bCs/>
          <w:i/>
          <w:iCs/>
          <w:lang w:eastAsia="ja-JP"/>
        </w:rPr>
        <w:t>a</w:t>
      </w:r>
      <w:r w:rsidRPr="00665A36">
        <w:rPr>
          <w:rFonts w:ascii="Arial" w:hAnsi="Arial" w:cs="Arial"/>
          <w:b/>
          <w:bCs/>
          <w:i/>
          <w:iCs/>
          <w:lang w:eastAsia="ja-JP"/>
        </w:rPr>
        <w:t xml:space="preserve">ssociate </w:t>
      </w:r>
      <w:r>
        <w:rPr>
          <w:rFonts w:ascii="Arial" w:hAnsi="Arial" w:cs="Arial"/>
          <w:b/>
          <w:bCs/>
          <w:i/>
          <w:iCs/>
          <w:lang w:eastAsia="ja-JP"/>
        </w:rPr>
        <w:t xml:space="preserve">a bit sequence of </w:t>
      </w:r>
      <w:r w:rsidRPr="00665A36">
        <w:rPr>
          <w:rFonts w:ascii="Arial" w:hAnsi="Arial" w:cs="Arial"/>
          <w:b/>
          <w:bCs/>
          <w:i/>
          <w:iCs/>
          <w:lang w:eastAsia="ja-JP"/>
        </w:rPr>
        <w:t>HARQ-ACK codebook to a PUCCH resource</w:t>
      </w:r>
      <w:r>
        <w:rPr>
          <w:rFonts w:ascii="Arial" w:hAnsi="Arial" w:cs="Arial" w:hint="eastAsia"/>
          <w:b/>
          <w:bCs/>
          <w:i/>
          <w:iCs/>
          <w:lang w:eastAsia="ja-JP"/>
        </w:rPr>
        <w:t>.</w:t>
      </w:r>
    </w:p>
    <w:p w14:paraId="275BE925" w14:textId="77777777" w:rsidR="000210DB" w:rsidRPr="00036D29" w:rsidRDefault="000210DB" w:rsidP="000210DB">
      <w:pPr>
        <w:spacing w:afterLines="50" w:after="120"/>
        <w:rPr>
          <w:rFonts w:ascii="Arial" w:hAnsi="Arial" w:cs="Arial"/>
          <w:b/>
          <w:i/>
          <w:lang w:eastAsia="ja-JP"/>
        </w:rPr>
      </w:pPr>
      <w:r>
        <w:rPr>
          <w:rFonts w:ascii="Arial" w:hAnsi="Arial" w:cs="Arial" w:hint="eastAsia"/>
          <w:b/>
          <w:i/>
          <w:lang w:eastAsia="ja-JP"/>
        </w:rPr>
        <w:t>P</w:t>
      </w:r>
      <w:r>
        <w:rPr>
          <w:rFonts w:ascii="Arial" w:hAnsi="Arial" w:cs="Arial"/>
          <w:b/>
          <w:i/>
          <w:lang w:eastAsia="ja-JP"/>
        </w:rPr>
        <w:t xml:space="preserve">roposal </w:t>
      </w:r>
      <w:r>
        <w:rPr>
          <w:rFonts w:ascii="Arial" w:hAnsi="Arial" w:cs="Arial" w:hint="eastAsia"/>
          <w:b/>
          <w:i/>
          <w:lang w:eastAsia="ja-JP"/>
        </w:rPr>
        <w:t>12</w:t>
      </w:r>
      <w:r>
        <w:rPr>
          <w:rFonts w:ascii="Arial" w:hAnsi="Arial" w:cs="Arial"/>
          <w:b/>
          <w:i/>
          <w:lang w:eastAsia="ja-JP"/>
        </w:rPr>
        <w:t>:</w:t>
      </w:r>
      <w:r>
        <w:rPr>
          <w:rFonts w:ascii="Arial" w:hAnsi="Arial" w:cs="Arial" w:hint="eastAsia"/>
          <w:b/>
          <w:i/>
          <w:lang w:eastAsia="ja-JP"/>
        </w:rPr>
        <w:t xml:space="preserve"> If a PUCCH for NACK-only based feedback overlaps with a PUCCH for SR/CSI or a PUSCH, NACK-only based feedback is dropped.</w:t>
      </w:r>
    </w:p>
    <w:p w14:paraId="70A56DE7" w14:textId="77777777" w:rsidR="000210DB" w:rsidRPr="00034BD9" w:rsidRDefault="000210DB" w:rsidP="000210DB">
      <w:pPr>
        <w:spacing w:afterLines="50" w:after="120"/>
        <w:rPr>
          <w:rFonts w:ascii="Arial" w:hAnsi="Arial" w:cs="Arial"/>
          <w:b/>
          <w:i/>
          <w:lang w:eastAsia="ja-JP"/>
        </w:rPr>
      </w:pPr>
      <w:r w:rsidRPr="00034BD9">
        <w:rPr>
          <w:rFonts w:ascii="Arial" w:hAnsi="Arial" w:cs="Arial"/>
          <w:b/>
          <w:i/>
          <w:lang w:eastAsia="ja-JP"/>
        </w:rPr>
        <w:t xml:space="preserve">Proposal </w:t>
      </w:r>
      <w:r>
        <w:rPr>
          <w:rFonts w:ascii="Arial" w:hAnsi="Arial" w:cs="Arial" w:hint="eastAsia"/>
          <w:b/>
          <w:i/>
          <w:lang w:eastAsia="ja-JP"/>
        </w:rPr>
        <w:t>13</w:t>
      </w:r>
      <w:r w:rsidRPr="00034BD9">
        <w:rPr>
          <w:rFonts w:ascii="Arial" w:hAnsi="Arial" w:cs="Arial"/>
          <w:b/>
          <w:i/>
          <w:lang w:eastAsia="ja-JP"/>
        </w:rPr>
        <w:t xml:space="preserve">: </w:t>
      </w:r>
      <w:r>
        <w:rPr>
          <w:rFonts w:ascii="Arial" w:hAnsi="Arial" w:cs="Arial"/>
          <w:b/>
          <w:i/>
          <w:lang w:eastAsia="ja-JP"/>
        </w:rPr>
        <w:t>Include</w:t>
      </w:r>
      <w:r w:rsidRPr="00034BD9">
        <w:rPr>
          <w:rFonts w:ascii="Arial" w:hAnsi="Arial" w:cs="Arial"/>
          <w:b/>
          <w:i/>
          <w:lang w:eastAsia="ja-JP"/>
        </w:rPr>
        <w:t xml:space="preserve"> </w:t>
      </w:r>
      <w:r>
        <w:rPr>
          <w:rFonts w:ascii="Arial" w:hAnsi="Arial" w:cs="Arial"/>
          <w:b/>
          <w:i/>
          <w:lang w:eastAsia="ja-JP"/>
        </w:rPr>
        <w:t xml:space="preserve">an </w:t>
      </w:r>
      <w:r w:rsidRPr="00034BD9">
        <w:rPr>
          <w:rFonts w:ascii="Arial" w:hAnsi="Arial" w:cs="Arial"/>
          <w:b/>
          <w:i/>
          <w:lang w:eastAsia="ja-JP"/>
        </w:rPr>
        <w:t xml:space="preserve">aperiodic CSI report trigger </w:t>
      </w:r>
      <w:r>
        <w:rPr>
          <w:rFonts w:ascii="Arial" w:hAnsi="Arial" w:cs="Arial"/>
          <w:b/>
          <w:i/>
          <w:lang w:eastAsia="ja-JP"/>
        </w:rPr>
        <w:t>in</w:t>
      </w:r>
      <w:r w:rsidRPr="00034BD9">
        <w:rPr>
          <w:rFonts w:ascii="Arial" w:hAnsi="Arial" w:cs="Arial"/>
          <w:b/>
          <w:i/>
          <w:lang w:eastAsia="ja-JP"/>
        </w:rPr>
        <w:t xml:space="preserve"> DCI format 1_1 for multicast.</w:t>
      </w:r>
    </w:p>
    <w:p w14:paraId="15762C7C" w14:textId="77777777" w:rsidR="000210DB" w:rsidRPr="00034BD9" w:rsidRDefault="000210DB" w:rsidP="000210DB">
      <w:pPr>
        <w:spacing w:afterLines="50" w:after="120"/>
        <w:rPr>
          <w:rFonts w:ascii="Arial" w:hAnsi="Arial" w:cs="Arial"/>
          <w:b/>
          <w:i/>
          <w:lang w:eastAsia="ja-JP"/>
        </w:rPr>
      </w:pPr>
      <w:r w:rsidRPr="00034BD9">
        <w:rPr>
          <w:rFonts w:ascii="Arial" w:hAnsi="Arial" w:cs="Arial"/>
          <w:b/>
          <w:i/>
          <w:lang w:eastAsia="ja-JP"/>
        </w:rPr>
        <w:t xml:space="preserve">Proposal </w:t>
      </w:r>
      <w:r>
        <w:rPr>
          <w:rFonts w:ascii="Arial" w:hAnsi="Arial" w:cs="Arial" w:hint="eastAsia"/>
          <w:b/>
          <w:i/>
          <w:lang w:eastAsia="ja-JP"/>
        </w:rPr>
        <w:t>14</w:t>
      </w:r>
      <w:r w:rsidRPr="00034BD9">
        <w:rPr>
          <w:rFonts w:ascii="Arial" w:hAnsi="Arial" w:cs="Arial"/>
          <w:b/>
          <w:i/>
          <w:lang w:eastAsia="ja-JP"/>
        </w:rPr>
        <w:t>: Support aperiodic CSI reporting on PUCCH</w:t>
      </w:r>
      <w:r>
        <w:rPr>
          <w:rFonts w:ascii="Arial" w:hAnsi="Arial" w:cs="Arial"/>
          <w:b/>
          <w:i/>
          <w:lang w:eastAsia="ja-JP"/>
        </w:rPr>
        <w:t>.</w:t>
      </w:r>
    </w:p>
    <w:p w14:paraId="7A990C29" w14:textId="77777777" w:rsidR="005D20F1" w:rsidRPr="007A1A97" w:rsidRDefault="005D20F1" w:rsidP="005D20F1">
      <w:pPr>
        <w:spacing w:after="120"/>
        <w:rPr>
          <w:rFonts w:ascii="Arial" w:hAnsi="Arial" w:cs="Arial"/>
          <w:b/>
        </w:rPr>
      </w:pPr>
    </w:p>
    <w:p w14:paraId="5C746D50" w14:textId="77777777" w:rsidR="005D20F1" w:rsidRDefault="005D20F1" w:rsidP="000679B6">
      <w:pPr>
        <w:pStyle w:val="1"/>
        <w:numPr>
          <w:ilvl w:val="0"/>
          <w:numId w:val="6"/>
        </w:numPr>
      </w:pPr>
      <w:r>
        <w:t>References</w:t>
      </w:r>
    </w:p>
    <w:p w14:paraId="79928FF8" w14:textId="77777777" w:rsidR="00683915" w:rsidRDefault="00683915" w:rsidP="00683915">
      <w:pPr>
        <w:numPr>
          <w:ilvl w:val="0"/>
          <w:numId w:val="12"/>
        </w:numPr>
      </w:pPr>
      <w:bookmarkStart w:id="5" w:name="_Ref66269113"/>
      <w:r w:rsidRPr="003D64D3">
        <w:t>RP-201038, “Revised Work Item on NR Multicast and Broadcast Services”, Huawei, HiSilicon</w:t>
      </w:r>
      <w:bookmarkEnd w:id="5"/>
    </w:p>
    <w:p w14:paraId="06AA0B3E" w14:textId="77777777" w:rsidR="00B35C90" w:rsidRDefault="00683915" w:rsidP="00B35C90">
      <w:pPr>
        <w:numPr>
          <w:ilvl w:val="0"/>
          <w:numId w:val="12"/>
        </w:numPr>
      </w:pPr>
      <w:bookmarkStart w:id="6" w:name="_Ref66269125"/>
      <w:r w:rsidRPr="00E63D8E">
        <w:t>Draft Report</w:t>
      </w:r>
      <w:r w:rsidR="00481186">
        <w:t xml:space="preserve"> of 3GPP TSG RAN WG1 #104-e v0.</w:t>
      </w:r>
      <w:r w:rsidR="00481186">
        <w:rPr>
          <w:rFonts w:hint="eastAsia"/>
          <w:lang w:eastAsia="ja-JP"/>
        </w:rPr>
        <w:t>3</w:t>
      </w:r>
      <w:r w:rsidRPr="00E63D8E">
        <w:t>.0</w:t>
      </w:r>
      <w:bookmarkEnd w:id="6"/>
    </w:p>
    <w:p w14:paraId="447DFD99" w14:textId="77777777" w:rsidR="0009498A" w:rsidRPr="004F5BDC" w:rsidRDefault="00B35C90" w:rsidP="0056388E">
      <w:pPr>
        <w:numPr>
          <w:ilvl w:val="0"/>
          <w:numId w:val="12"/>
        </w:numPr>
      </w:pPr>
      <w:bookmarkStart w:id="7" w:name="_Ref71187707"/>
      <w:r>
        <w:rPr>
          <w:lang w:val="en-US"/>
        </w:rPr>
        <w:t>Draft Report of 3GPP TSG RAN WG1 #104bis-e v0.1.0</w:t>
      </w:r>
      <w:bookmarkEnd w:id="7"/>
    </w:p>
    <w:p w14:paraId="3076B9A3" w14:textId="77777777" w:rsidR="004F5BDC" w:rsidRDefault="004F5BDC" w:rsidP="004F5BDC">
      <w:pPr>
        <w:numPr>
          <w:ilvl w:val="0"/>
          <w:numId w:val="12"/>
        </w:numPr>
      </w:pPr>
      <w:r>
        <w:rPr>
          <w:lang w:val="en-US"/>
        </w:rPr>
        <w:t>Draft Report of 3GPP TSG RAN WG1 #105-e v0.2.0</w:t>
      </w:r>
    </w:p>
    <w:p w14:paraId="55BC8100"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37311" w14:textId="77777777" w:rsidR="00115045" w:rsidRDefault="00115045">
      <w:r>
        <w:separator/>
      </w:r>
    </w:p>
  </w:endnote>
  <w:endnote w:type="continuationSeparator" w:id="0">
    <w:p w14:paraId="38591C20" w14:textId="77777777" w:rsidR="00115045" w:rsidRDefault="0011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418AA" w14:textId="77777777" w:rsidR="00115045" w:rsidRDefault="00115045">
      <w:r>
        <w:separator/>
      </w:r>
    </w:p>
  </w:footnote>
  <w:footnote w:type="continuationSeparator" w:id="0">
    <w:p w14:paraId="480E5AC3" w14:textId="77777777" w:rsidR="00115045" w:rsidRDefault="00115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F3E"/>
    <w:multiLevelType w:val="hybridMultilevel"/>
    <w:tmpl w:val="5E520AA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156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A29B6"/>
    <w:multiLevelType w:val="hybridMultilevel"/>
    <w:tmpl w:val="D2E2BC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9303E"/>
    <w:multiLevelType w:val="hybridMultilevel"/>
    <w:tmpl w:val="DF28BB1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SimSun" w:eastAsia="SimSun" w:hAnsi="SimSun" w:cs="Times New Roman" w:hint="eastAsia"/>
        <w:lang w:val="en-US"/>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AE45468"/>
    <w:multiLevelType w:val="hybridMultilevel"/>
    <w:tmpl w:val="B768B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7F32E0"/>
    <w:multiLevelType w:val="hybridMultilevel"/>
    <w:tmpl w:val="EFDC6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0B1A95"/>
    <w:multiLevelType w:val="multilevel"/>
    <w:tmpl w:val="1BEA3888"/>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8854E6"/>
    <w:multiLevelType w:val="hybridMultilevel"/>
    <w:tmpl w:val="739A3C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95C343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CAE2CED"/>
    <w:multiLevelType w:val="hybridMultilevel"/>
    <w:tmpl w:val="5D70FD5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EA3E02"/>
    <w:multiLevelType w:val="hybridMultilevel"/>
    <w:tmpl w:val="B95C97CC"/>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7565F25"/>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BBF14A5"/>
    <w:multiLevelType w:val="hybridMultilevel"/>
    <w:tmpl w:val="729070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971C74"/>
    <w:multiLevelType w:val="hybridMultilevel"/>
    <w:tmpl w:val="CDCA5B6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76ACA"/>
    <w:multiLevelType w:val="hybridMultilevel"/>
    <w:tmpl w:val="EE108C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191389"/>
    <w:multiLevelType w:val="hybridMultilevel"/>
    <w:tmpl w:val="039600C4"/>
    <w:lvl w:ilvl="0" w:tplc="22B02800">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D1414"/>
    <w:multiLevelType w:val="hybridMultilevel"/>
    <w:tmpl w:val="75A01E9C"/>
    <w:lvl w:ilvl="0" w:tplc="04090003">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9F33EC"/>
    <w:multiLevelType w:val="hybridMultilevel"/>
    <w:tmpl w:val="FFA279E4"/>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0CE147A"/>
    <w:multiLevelType w:val="hybridMultilevel"/>
    <w:tmpl w:val="63B6BB2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643F6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71D80"/>
    <w:multiLevelType w:val="hybridMultilevel"/>
    <w:tmpl w:val="B6CAEE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5"/>
  </w:num>
  <w:num w:numId="2">
    <w:abstractNumId w:val="29"/>
  </w:num>
  <w:num w:numId="3">
    <w:abstractNumId w:val="20"/>
  </w:num>
  <w:num w:numId="4">
    <w:abstractNumId w:val="9"/>
  </w:num>
  <w:num w:numId="5">
    <w:abstractNumId w:val="3"/>
  </w:num>
  <w:num w:numId="6">
    <w:abstractNumId w:val="16"/>
  </w:num>
  <w:num w:numId="7">
    <w:abstractNumId w:val="1"/>
  </w:num>
  <w:num w:numId="8">
    <w:abstractNumId w:val="26"/>
  </w:num>
  <w:num w:numId="9">
    <w:abstractNumId w:val="25"/>
  </w:num>
  <w:num w:numId="10">
    <w:abstractNumId w:val="22"/>
  </w:num>
  <w:num w:numId="11">
    <w:abstractNumId w:val="24"/>
  </w:num>
  <w:num w:numId="12">
    <w:abstractNumId w:val="32"/>
  </w:num>
  <w:num w:numId="13">
    <w:abstractNumId w:val="0"/>
  </w:num>
  <w:num w:numId="14">
    <w:abstractNumId w:val="8"/>
  </w:num>
  <w:num w:numId="15">
    <w:abstractNumId w:val="28"/>
  </w:num>
  <w:num w:numId="16">
    <w:abstractNumId w:val="39"/>
  </w:num>
  <w:num w:numId="17">
    <w:abstractNumId w:val="10"/>
  </w:num>
  <w:num w:numId="18">
    <w:abstractNumId w:val="30"/>
  </w:num>
  <w:num w:numId="19">
    <w:abstractNumId w:val="14"/>
  </w:num>
  <w:num w:numId="20">
    <w:abstractNumId w:val="17"/>
  </w:num>
  <w:num w:numId="21">
    <w:abstractNumId w:val="23"/>
  </w:num>
  <w:num w:numId="22">
    <w:abstractNumId w:val="31"/>
  </w:num>
  <w:num w:numId="23">
    <w:abstractNumId w:val="34"/>
  </w:num>
  <w:num w:numId="24">
    <w:abstractNumId w:val="6"/>
  </w:num>
  <w:num w:numId="25">
    <w:abstractNumId w:val="5"/>
  </w:num>
  <w:num w:numId="26">
    <w:abstractNumId w:val="12"/>
  </w:num>
  <w:num w:numId="27">
    <w:abstractNumId w:val="37"/>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1"/>
  </w:num>
  <w:num w:numId="31">
    <w:abstractNumId w:val="36"/>
  </w:num>
  <w:num w:numId="32">
    <w:abstractNumId w:val="19"/>
  </w:num>
  <w:num w:numId="33">
    <w:abstractNumId w:val="2"/>
  </w:num>
  <w:num w:numId="34">
    <w:abstractNumId w:val="13"/>
  </w:num>
  <w:num w:numId="35">
    <w:abstractNumId w:val="4"/>
  </w:num>
  <w:num w:numId="36">
    <w:abstractNumId w:val="27"/>
  </w:num>
  <w:num w:numId="37">
    <w:abstractNumId w:val="38"/>
  </w:num>
  <w:num w:numId="38">
    <w:abstractNumId w:val="15"/>
  </w:num>
  <w:num w:numId="39">
    <w:abstractNumId w:val="33"/>
  </w:num>
  <w:num w:numId="4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37B"/>
    <w:rsid w:val="00002840"/>
    <w:rsid w:val="0000423B"/>
    <w:rsid w:val="00005567"/>
    <w:rsid w:val="00005F46"/>
    <w:rsid w:val="00006361"/>
    <w:rsid w:val="00006CAA"/>
    <w:rsid w:val="00011CD5"/>
    <w:rsid w:val="00013281"/>
    <w:rsid w:val="00013E41"/>
    <w:rsid w:val="0001420C"/>
    <w:rsid w:val="00015A2A"/>
    <w:rsid w:val="000168B7"/>
    <w:rsid w:val="000210DB"/>
    <w:rsid w:val="00022E11"/>
    <w:rsid w:val="00023666"/>
    <w:rsid w:val="00023B40"/>
    <w:rsid w:val="00024B22"/>
    <w:rsid w:val="000261BC"/>
    <w:rsid w:val="00026D56"/>
    <w:rsid w:val="00031BAE"/>
    <w:rsid w:val="00032D79"/>
    <w:rsid w:val="0003354B"/>
    <w:rsid w:val="00033D4D"/>
    <w:rsid w:val="0003488C"/>
    <w:rsid w:val="00034BD9"/>
    <w:rsid w:val="00035686"/>
    <w:rsid w:val="00036B75"/>
    <w:rsid w:val="00036D29"/>
    <w:rsid w:val="00036D39"/>
    <w:rsid w:val="000373FF"/>
    <w:rsid w:val="00037A23"/>
    <w:rsid w:val="00037A93"/>
    <w:rsid w:val="000410F7"/>
    <w:rsid w:val="00041EFA"/>
    <w:rsid w:val="00042468"/>
    <w:rsid w:val="00046145"/>
    <w:rsid w:val="0005021F"/>
    <w:rsid w:val="00050DA8"/>
    <w:rsid w:val="00050E6C"/>
    <w:rsid w:val="00051CDD"/>
    <w:rsid w:val="0005379E"/>
    <w:rsid w:val="000540B6"/>
    <w:rsid w:val="00055208"/>
    <w:rsid w:val="00057764"/>
    <w:rsid w:val="00062020"/>
    <w:rsid w:val="0006204D"/>
    <w:rsid w:val="00062380"/>
    <w:rsid w:val="0006270D"/>
    <w:rsid w:val="000662AF"/>
    <w:rsid w:val="000679B6"/>
    <w:rsid w:val="0007009E"/>
    <w:rsid w:val="00070FDD"/>
    <w:rsid w:val="000739BD"/>
    <w:rsid w:val="0008012A"/>
    <w:rsid w:val="00083C0F"/>
    <w:rsid w:val="00086C2A"/>
    <w:rsid w:val="00087DC4"/>
    <w:rsid w:val="00087EDF"/>
    <w:rsid w:val="00090F0C"/>
    <w:rsid w:val="00091A6A"/>
    <w:rsid w:val="00091A74"/>
    <w:rsid w:val="00092850"/>
    <w:rsid w:val="0009498A"/>
    <w:rsid w:val="00095383"/>
    <w:rsid w:val="00095FF8"/>
    <w:rsid w:val="000964F1"/>
    <w:rsid w:val="000965E1"/>
    <w:rsid w:val="00096DA8"/>
    <w:rsid w:val="00097192"/>
    <w:rsid w:val="000A0722"/>
    <w:rsid w:val="000A131A"/>
    <w:rsid w:val="000A184D"/>
    <w:rsid w:val="000A2CDE"/>
    <w:rsid w:val="000A36B4"/>
    <w:rsid w:val="000A36DF"/>
    <w:rsid w:val="000A41F6"/>
    <w:rsid w:val="000A5030"/>
    <w:rsid w:val="000A537F"/>
    <w:rsid w:val="000A7112"/>
    <w:rsid w:val="000A7D70"/>
    <w:rsid w:val="000B07CE"/>
    <w:rsid w:val="000B1569"/>
    <w:rsid w:val="000B1996"/>
    <w:rsid w:val="000B1C6E"/>
    <w:rsid w:val="000B3668"/>
    <w:rsid w:val="000B6AF2"/>
    <w:rsid w:val="000B75DE"/>
    <w:rsid w:val="000B7F2C"/>
    <w:rsid w:val="000C0D50"/>
    <w:rsid w:val="000C1032"/>
    <w:rsid w:val="000C1744"/>
    <w:rsid w:val="000C1A53"/>
    <w:rsid w:val="000C30C4"/>
    <w:rsid w:val="000C3207"/>
    <w:rsid w:val="000C4A76"/>
    <w:rsid w:val="000C533F"/>
    <w:rsid w:val="000C6075"/>
    <w:rsid w:val="000C71A5"/>
    <w:rsid w:val="000C7A65"/>
    <w:rsid w:val="000D03A6"/>
    <w:rsid w:val="000D167D"/>
    <w:rsid w:val="000D26FA"/>
    <w:rsid w:val="000D36FD"/>
    <w:rsid w:val="000D3893"/>
    <w:rsid w:val="000D421B"/>
    <w:rsid w:val="000D4610"/>
    <w:rsid w:val="000D6650"/>
    <w:rsid w:val="000D666F"/>
    <w:rsid w:val="000D6B9A"/>
    <w:rsid w:val="000D6E57"/>
    <w:rsid w:val="000E01F0"/>
    <w:rsid w:val="000E0F01"/>
    <w:rsid w:val="000E192A"/>
    <w:rsid w:val="000E3157"/>
    <w:rsid w:val="000E6843"/>
    <w:rsid w:val="000E69E1"/>
    <w:rsid w:val="000E7295"/>
    <w:rsid w:val="000E7DBD"/>
    <w:rsid w:val="000F01BE"/>
    <w:rsid w:val="000F1D01"/>
    <w:rsid w:val="000F3981"/>
    <w:rsid w:val="000F5F7F"/>
    <w:rsid w:val="00100190"/>
    <w:rsid w:val="0010073A"/>
    <w:rsid w:val="00102344"/>
    <w:rsid w:val="00103295"/>
    <w:rsid w:val="001047B9"/>
    <w:rsid w:val="001059FB"/>
    <w:rsid w:val="0010640D"/>
    <w:rsid w:val="0010707D"/>
    <w:rsid w:val="0011094B"/>
    <w:rsid w:val="00110F41"/>
    <w:rsid w:val="00111B47"/>
    <w:rsid w:val="00112322"/>
    <w:rsid w:val="001124CF"/>
    <w:rsid w:val="00114519"/>
    <w:rsid w:val="00114C41"/>
    <w:rsid w:val="00114C60"/>
    <w:rsid w:val="00115045"/>
    <w:rsid w:val="0011581C"/>
    <w:rsid w:val="00116288"/>
    <w:rsid w:val="0012031D"/>
    <w:rsid w:val="00124D02"/>
    <w:rsid w:val="0012553B"/>
    <w:rsid w:val="0012588B"/>
    <w:rsid w:val="001304BB"/>
    <w:rsid w:val="00132D79"/>
    <w:rsid w:val="00133FB9"/>
    <w:rsid w:val="00134453"/>
    <w:rsid w:val="001378DC"/>
    <w:rsid w:val="00137A96"/>
    <w:rsid w:val="00137B55"/>
    <w:rsid w:val="00137C11"/>
    <w:rsid w:val="00137E88"/>
    <w:rsid w:val="0014070D"/>
    <w:rsid w:val="00140AB7"/>
    <w:rsid w:val="00143B86"/>
    <w:rsid w:val="001456DD"/>
    <w:rsid w:val="00145920"/>
    <w:rsid w:val="00145DEB"/>
    <w:rsid w:val="00146429"/>
    <w:rsid w:val="001503BD"/>
    <w:rsid w:val="00150C4F"/>
    <w:rsid w:val="00152CDC"/>
    <w:rsid w:val="001542B4"/>
    <w:rsid w:val="001558B9"/>
    <w:rsid w:val="00156A84"/>
    <w:rsid w:val="00157DA7"/>
    <w:rsid w:val="00161F0D"/>
    <w:rsid w:val="0016201B"/>
    <w:rsid w:val="001621BD"/>
    <w:rsid w:val="001655E2"/>
    <w:rsid w:val="001666C4"/>
    <w:rsid w:val="0016676F"/>
    <w:rsid w:val="00166E5C"/>
    <w:rsid w:val="00167503"/>
    <w:rsid w:val="00167D46"/>
    <w:rsid w:val="0017030C"/>
    <w:rsid w:val="00170967"/>
    <w:rsid w:val="00171B0A"/>
    <w:rsid w:val="00173955"/>
    <w:rsid w:val="0017396D"/>
    <w:rsid w:val="00174257"/>
    <w:rsid w:val="00174DD1"/>
    <w:rsid w:val="00174E33"/>
    <w:rsid w:val="001764C5"/>
    <w:rsid w:val="00181652"/>
    <w:rsid w:val="00181883"/>
    <w:rsid w:val="00184AE2"/>
    <w:rsid w:val="0018557B"/>
    <w:rsid w:val="00187461"/>
    <w:rsid w:val="001879E0"/>
    <w:rsid w:val="00190962"/>
    <w:rsid w:val="00190CCA"/>
    <w:rsid w:val="0019220F"/>
    <w:rsid w:val="001944E4"/>
    <w:rsid w:val="00196638"/>
    <w:rsid w:val="001A0718"/>
    <w:rsid w:val="001A2447"/>
    <w:rsid w:val="001A285B"/>
    <w:rsid w:val="001A296B"/>
    <w:rsid w:val="001A3B75"/>
    <w:rsid w:val="001A3E23"/>
    <w:rsid w:val="001A4321"/>
    <w:rsid w:val="001A4C99"/>
    <w:rsid w:val="001A501D"/>
    <w:rsid w:val="001A5C50"/>
    <w:rsid w:val="001A7A21"/>
    <w:rsid w:val="001A7E9B"/>
    <w:rsid w:val="001A7F82"/>
    <w:rsid w:val="001B08C4"/>
    <w:rsid w:val="001B1A72"/>
    <w:rsid w:val="001B1FA1"/>
    <w:rsid w:val="001B22A7"/>
    <w:rsid w:val="001B39B4"/>
    <w:rsid w:val="001B3E35"/>
    <w:rsid w:val="001B639D"/>
    <w:rsid w:val="001C0985"/>
    <w:rsid w:val="001C0D38"/>
    <w:rsid w:val="001C0E1E"/>
    <w:rsid w:val="001C22A6"/>
    <w:rsid w:val="001C3603"/>
    <w:rsid w:val="001C45FD"/>
    <w:rsid w:val="001C4AE1"/>
    <w:rsid w:val="001C52C2"/>
    <w:rsid w:val="001C5DC8"/>
    <w:rsid w:val="001C7E9B"/>
    <w:rsid w:val="001D219A"/>
    <w:rsid w:val="001D2F2C"/>
    <w:rsid w:val="001D2F5A"/>
    <w:rsid w:val="001D3C95"/>
    <w:rsid w:val="001D5032"/>
    <w:rsid w:val="001D559C"/>
    <w:rsid w:val="001D6AAE"/>
    <w:rsid w:val="001E2D6E"/>
    <w:rsid w:val="001E2F1B"/>
    <w:rsid w:val="001E4212"/>
    <w:rsid w:val="001E5013"/>
    <w:rsid w:val="001E5F0F"/>
    <w:rsid w:val="001F31F3"/>
    <w:rsid w:val="001F461B"/>
    <w:rsid w:val="001F687D"/>
    <w:rsid w:val="0020206F"/>
    <w:rsid w:val="00202581"/>
    <w:rsid w:val="0020371E"/>
    <w:rsid w:val="00206FD9"/>
    <w:rsid w:val="00210E0F"/>
    <w:rsid w:val="00211302"/>
    <w:rsid w:val="00211767"/>
    <w:rsid w:val="00212C39"/>
    <w:rsid w:val="0021309C"/>
    <w:rsid w:val="0021332F"/>
    <w:rsid w:val="00215BE5"/>
    <w:rsid w:val="00220A56"/>
    <w:rsid w:val="002216F4"/>
    <w:rsid w:val="00223638"/>
    <w:rsid w:val="002241A0"/>
    <w:rsid w:val="00224771"/>
    <w:rsid w:val="002251AE"/>
    <w:rsid w:val="00231A11"/>
    <w:rsid w:val="00233519"/>
    <w:rsid w:val="00233DBB"/>
    <w:rsid w:val="002360C6"/>
    <w:rsid w:val="002379AC"/>
    <w:rsid w:val="00240C1D"/>
    <w:rsid w:val="00244722"/>
    <w:rsid w:val="00244B3F"/>
    <w:rsid w:val="00244D64"/>
    <w:rsid w:val="00246612"/>
    <w:rsid w:val="0025034D"/>
    <w:rsid w:val="0025038E"/>
    <w:rsid w:val="002503BA"/>
    <w:rsid w:val="002516B0"/>
    <w:rsid w:val="002519A0"/>
    <w:rsid w:val="00252C4E"/>
    <w:rsid w:val="0025345E"/>
    <w:rsid w:val="0025464B"/>
    <w:rsid w:val="00255692"/>
    <w:rsid w:val="00255B95"/>
    <w:rsid w:val="002574C7"/>
    <w:rsid w:val="0026077A"/>
    <w:rsid w:val="00260E8B"/>
    <w:rsid w:val="002611DA"/>
    <w:rsid w:val="002613DD"/>
    <w:rsid w:val="00261C04"/>
    <w:rsid w:val="002643E8"/>
    <w:rsid w:val="00265619"/>
    <w:rsid w:val="002663A3"/>
    <w:rsid w:val="002677AD"/>
    <w:rsid w:val="00267D32"/>
    <w:rsid w:val="002705E3"/>
    <w:rsid w:val="00270AB6"/>
    <w:rsid w:val="0027112F"/>
    <w:rsid w:val="00271AA4"/>
    <w:rsid w:val="002724AD"/>
    <w:rsid w:val="00273A73"/>
    <w:rsid w:val="00273D53"/>
    <w:rsid w:val="00273EB2"/>
    <w:rsid w:val="00280550"/>
    <w:rsid w:val="00280F9D"/>
    <w:rsid w:val="00281034"/>
    <w:rsid w:val="00282138"/>
    <w:rsid w:val="0028220B"/>
    <w:rsid w:val="00282A12"/>
    <w:rsid w:val="002838AB"/>
    <w:rsid w:val="0028786F"/>
    <w:rsid w:val="00287B24"/>
    <w:rsid w:val="00287B88"/>
    <w:rsid w:val="002910C7"/>
    <w:rsid w:val="0029318C"/>
    <w:rsid w:val="0029436F"/>
    <w:rsid w:val="00296A8A"/>
    <w:rsid w:val="002973F8"/>
    <w:rsid w:val="00297FC3"/>
    <w:rsid w:val="002A02CA"/>
    <w:rsid w:val="002A05F1"/>
    <w:rsid w:val="002A08D7"/>
    <w:rsid w:val="002A2B5A"/>
    <w:rsid w:val="002A2DC4"/>
    <w:rsid w:val="002A3DCA"/>
    <w:rsid w:val="002A51B5"/>
    <w:rsid w:val="002A53F6"/>
    <w:rsid w:val="002A58AB"/>
    <w:rsid w:val="002A6037"/>
    <w:rsid w:val="002A66A3"/>
    <w:rsid w:val="002B07B3"/>
    <w:rsid w:val="002B12D1"/>
    <w:rsid w:val="002B2039"/>
    <w:rsid w:val="002B2118"/>
    <w:rsid w:val="002B43E5"/>
    <w:rsid w:val="002B47C9"/>
    <w:rsid w:val="002B60E6"/>
    <w:rsid w:val="002B7453"/>
    <w:rsid w:val="002C04EE"/>
    <w:rsid w:val="002C34D6"/>
    <w:rsid w:val="002C3BA7"/>
    <w:rsid w:val="002C4CFA"/>
    <w:rsid w:val="002C6008"/>
    <w:rsid w:val="002C7626"/>
    <w:rsid w:val="002C7AAB"/>
    <w:rsid w:val="002D0AAF"/>
    <w:rsid w:val="002D199E"/>
    <w:rsid w:val="002D1B48"/>
    <w:rsid w:val="002D1D80"/>
    <w:rsid w:val="002D2F22"/>
    <w:rsid w:val="002D5120"/>
    <w:rsid w:val="002D5377"/>
    <w:rsid w:val="002D6142"/>
    <w:rsid w:val="002D61F7"/>
    <w:rsid w:val="002D75E6"/>
    <w:rsid w:val="002E379A"/>
    <w:rsid w:val="002E48E8"/>
    <w:rsid w:val="002E4CAC"/>
    <w:rsid w:val="002E6FB5"/>
    <w:rsid w:val="002E7F76"/>
    <w:rsid w:val="002F12D2"/>
    <w:rsid w:val="002F1EBA"/>
    <w:rsid w:val="002F2FAC"/>
    <w:rsid w:val="002F3795"/>
    <w:rsid w:val="002F4462"/>
    <w:rsid w:val="002F56C8"/>
    <w:rsid w:val="0030188B"/>
    <w:rsid w:val="00301F47"/>
    <w:rsid w:val="003022C3"/>
    <w:rsid w:val="00302E77"/>
    <w:rsid w:val="00303623"/>
    <w:rsid w:val="0030496C"/>
    <w:rsid w:val="00304E74"/>
    <w:rsid w:val="003057E7"/>
    <w:rsid w:val="003064A0"/>
    <w:rsid w:val="00307EC8"/>
    <w:rsid w:val="00310397"/>
    <w:rsid w:val="00311144"/>
    <w:rsid w:val="00314627"/>
    <w:rsid w:val="00314F49"/>
    <w:rsid w:val="00317056"/>
    <w:rsid w:val="0031754B"/>
    <w:rsid w:val="0032114A"/>
    <w:rsid w:val="003226C5"/>
    <w:rsid w:val="00322916"/>
    <w:rsid w:val="0032399F"/>
    <w:rsid w:val="003247CE"/>
    <w:rsid w:val="00324B82"/>
    <w:rsid w:val="00324E32"/>
    <w:rsid w:val="003268E1"/>
    <w:rsid w:val="00327220"/>
    <w:rsid w:val="00327431"/>
    <w:rsid w:val="003301AD"/>
    <w:rsid w:val="00330FCD"/>
    <w:rsid w:val="00331844"/>
    <w:rsid w:val="00333633"/>
    <w:rsid w:val="0033398A"/>
    <w:rsid w:val="00334BE1"/>
    <w:rsid w:val="00336D99"/>
    <w:rsid w:val="00343A30"/>
    <w:rsid w:val="00343BDF"/>
    <w:rsid w:val="00344209"/>
    <w:rsid w:val="003448E7"/>
    <w:rsid w:val="00344E5A"/>
    <w:rsid w:val="00345133"/>
    <w:rsid w:val="00346CC2"/>
    <w:rsid w:val="00347265"/>
    <w:rsid w:val="00347348"/>
    <w:rsid w:val="003544DC"/>
    <w:rsid w:val="003565C6"/>
    <w:rsid w:val="00357D20"/>
    <w:rsid w:val="00360757"/>
    <w:rsid w:val="00361E69"/>
    <w:rsid w:val="003639F2"/>
    <w:rsid w:val="003664E6"/>
    <w:rsid w:val="0036664F"/>
    <w:rsid w:val="00371FFB"/>
    <w:rsid w:val="00373004"/>
    <w:rsid w:val="003732BE"/>
    <w:rsid w:val="00374F62"/>
    <w:rsid w:val="003803B8"/>
    <w:rsid w:val="00382F39"/>
    <w:rsid w:val="00383CD1"/>
    <w:rsid w:val="00390A6A"/>
    <w:rsid w:val="00390B56"/>
    <w:rsid w:val="00391DA4"/>
    <w:rsid w:val="0039262B"/>
    <w:rsid w:val="0039288B"/>
    <w:rsid w:val="003928C8"/>
    <w:rsid w:val="003936F1"/>
    <w:rsid w:val="00394BF2"/>
    <w:rsid w:val="00394F95"/>
    <w:rsid w:val="00396091"/>
    <w:rsid w:val="00396F9F"/>
    <w:rsid w:val="00397557"/>
    <w:rsid w:val="003A1B8E"/>
    <w:rsid w:val="003A28AA"/>
    <w:rsid w:val="003A3617"/>
    <w:rsid w:val="003A4390"/>
    <w:rsid w:val="003A4D57"/>
    <w:rsid w:val="003A5373"/>
    <w:rsid w:val="003A706A"/>
    <w:rsid w:val="003A7A81"/>
    <w:rsid w:val="003B00A8"/>
    <w:rsid w:val="003B0E80"/>
    <w:rsid w:val="003B1250"/>
    <w:rsid w:val="003B1272"/>
    <w:rsid w:val="003B1C14"/>
    <w:rsid w:val="003B1C4E"/>
    <w:rsid w:val="003B20D6"/>
    <w:rsid w:val="003B24F9"/>
    <w:rsid w:val="003B2A12"/>
    <w:rsid w:val="003B32CA"/>
    <w:rsid w:val="003B3D9E"/>
    <w:rsid w:val="003B4EAE"/>
    <w:rsid w:val="003B5D8D"/>
    <w:rsid w:val="003B7357"/>
    <w:rsid w:val="003B74B3"/>
    <w:rsid w:val="003C02D8"/>
    <w:rsid w:val="003C106E"/>
    <w:rsid w:val="003C1495"/>
    <w:rsid w:val="003C1E45"/>
    <w:rsid w:val="003C4993"/>
    <w:rsid w:val="003C4D59"/>
    <w:rsid w:val="003C5A8B"/>
    <w:rsid w:val="003C6CF8"/>
    <w:rsid w:val="003C7693"/>
    <w:rsid w:val="003C77F2"/>
    <w:rsid w:val="003C787D"/>
    <w:rsid w:val="003C7BED"/>
    <w:rsid w:val="003D087B"/>
    <w:rsid w:val="003D2163"/>
    <w:rsid w:val="003D21F7"/>
    <w:rsid w:val="003D2338"/>
    <w:rsid w:val="003D28B4"/>
    <w:rsid w:val="003D28E1"/>
    <w:rsid w:val="003D3E3F"/>
    <w:rsid w:val="003D45BB"/>
    <w:rsid w:val="003D46D3"/>
    <w:rsid w:val="003D4A2B"/>
    <w:rsid w:val="003D4DDC"/>
    <w:rsid w:val="003D5E42"/>
    <w:rsid w:val="003D6C2E"/>
    <w:rsid w:val="003D7026"/>
    <w:rsid w:val="003E2967"/>
    <w:rsid w:val="003E29DD"/>
    <w:rsid w:val="003E2AF5"/>
    <w:rsid w:val="003E3DFA"/>
    <w:rsid w:val="003E5054"/>
    <w:rsid w:val="003E6071"/>
    <w:rsid w:val="003E6E7A"/>
    <w:rsid w:val="003E7F9A"/>
    <w:rsid w:val="003F1281"/>
    <w:rsid w:val="003F2B14"/>
    <w:rsid w:val="003F3473"/>
    <w:rsid w:val="003F3743"/>
    <w:rsid w:val="003F3EE2"/>
    <w:rsid w:val="003F4856"/>
    <w:rsid w:val="003F5BBF"/>
    <w:rsid w:val="003F6786"/>
    <w:rsid w:val="003F71A9"/>
    <w:rsid w:val="003F7AFA"/>
    <w:rsid w:val="00402B25"/>
    <w:rsid w:val="00403F0C"/>
    <w:rsid w:val="0041147F"/>
    <w:rsid w:val="00411C16"/>
    <w:rsid w:val="004134A7"/>
    <w:rsid w:val="0041391E"/>
    <w:rsid w:val="0041528B"/>
    <w:rsid w:val="004161B9"/>
    <w:rsid w:val="004163A4"/>
    <w:rsid w:val="004169A4"/>
    <w:rsid w:val="00417D0E"/>
    <w:rsid w:val="00420463"/>
    <w:rsid w:val="00420773"/>
    <w:rsid w:val="0042165F"/>
    <w:rsid w:val="004232C0"/>
    <w:rsid w:val="004239FC"/>
    <w:rsid w:val="00423BBE"/>
    <w:rsid w:val="004244D3"/>
    <w:rsid w:val="00425B3B"/>
    <w:rsid w:val="0042732D"/>
    <w:rsid w:val="004304E4"/>
    <w:rsid w:val="00430715"/>
    <w:rsid w:val="00431D7C"/>
    <w:rsid w:val="00432F0C"/>
    <w:rsid w:val="00433DD6"/>
    <w:rsid w:val="00435D29"/>
    <w:rsid w:val="004360BC"/>
    <w:rsid w:val="004369FD"/>
    <w:rsid w:val="004372A5"/>
    <w:rsid w:val="004412FC"/>
    <w:rsid w:val="00441D87"/>
    <w:rsid w:val="004436ED"/>
    <w:rsid w:val="00444A12"/>
    <w:rsid w:val="00446432"/>
    <w:rsid w:val="00447C36"/>
    <w:rsid w:val="00450BAF"/>
    <w:rsid w:val="00451482"/>
    <w:rsid w:val="00451F90"/>
    <w:rsid w:val="00452D4E"/>
    <w:rsid w:val="00452EEA"/>
    <w:rsid w:val="0045313D"/>
    <w:rsid w:val="004575B3"/>
    <w:rsid w:val="004607C3"/>
    <w:rsid w:val="004635ED"/>
    <w:rsid w:val="00463A42"/>
    <w:rsid w:val="0046400C"/>
    <w:rsid w:val="004651CA"/>
    <w:rsid w:val="00466246"/>
    <w:rsid w:val="004672FD"/>
    <w:rsid w:val="00467E0F"/>
    <w:rsid w:val="00471008"/>
    <w:rsid w:val="0047189B"/>
    <w:rsid w:val="004721E4"/>
    <w:rsid w:val="00472399"/>
    <w:rsid w:val="004727CC"/>
    <w:rsid w:val="00474158"/>
    <w:rsid w:val="00474B6C"/>
    <w:rsid w:val="004764D9"/>
    <w:rsid w:val="0047692D"/>
    <w:rsid w:val="00481186"/>
    <w:rsid w:val="004817A9"/>
    <w:rsid w:val="00481FE4"/>
    <w:rsid w:val="00482650"/>
    <w:rsid w:val="004863CD"/>
    <w:rsid w:val="004868EC"/>
    <w:rsid w:val="004871C4"/>
    <w:rsid w:val="00487A00"/>
    <w:rsid w:val="00490E4C"/>
    <w:rsid w:val="00491EAC"/>
    <w:rsid w:val="0049319A"/>
    <w:rsid w:val="00495FAC"/>
    <w:rsid w:val="00496461"/>
    <w:rsid w:val="0049720E"/>
    <w:rsid w:val="004A0785"/>
    <w:rsid w:val="004A0DA2"/>
    <w:rsid w:val="004A15EC"/>
    <w:rsid w:val="004A224F"/>
    <w:rsid w:val="004A318B"/>
    <w:rsid w:val="004A3AD8"/>
    <w:rsid w:val="004A4129"/>
    <w:rsid w:val="004A4C2B"/>
    <w:rsid w:val="004A51DC"/>
    <w:rsid w:val="004A53CA"/>
    <w:rsid w:val="004A5B14"/>
    <w:rsid w:val="004A7FA4"/>
    <w:rsid w:val="004B2699"/>
    <w:rsid w:val="004B29CF"/>
    <w:rsid w:val="004B2C0D"/>
    <w:rsid w:val="004B3183"/>
    <w:rsid w:val="004B504F"/>
    <w:rsid w:val="004B6BE8"/>
    <w:rsid w:val="004B6E9F"/>
    <w:rsid w:val="004C0F5E"/>
    <w:rsid w:val="004C19A4"/>
    <w:rsid w:val="004C3E45"/>
    <w:rsid w:val="004C4503"/>
    <w:rsid w:val="004C4DE5"/>
    <w:rsid w:val="004C57F5"/>
    <w:rsid w:val="004C62F8"/>
    <w:rsid w:val="004D1828"/>
    <w:rsid w:val="004D1F3B"/>
    <w:rsid w:val="004D3468"/>
    <w:rsid w:val="004D3674"/>
    <w:rsid w:val="004D4004"/>
    <w:rsid w:val="004D4C00"/>
    <w:rsid w:val="004D53B5"/>
    <w:rsid w:val="004D5A23"/>
    <w:rsid w:val="004D6180"/>
    <w:rsid w:val="004E03B1"/>
    <w:rsid w:val="004E0D48"/>
    <w:rsid w:val="004E2B27"/>
    <w:rsid w:val="004E2EF1"/>
    <w:rsid w:val="004E3B57"/>
    <w:rsid w:val="004E4789"/>
    <w:rsid w:val="004E5525"/>
    <w:rsid w:val="004E62B1"/>
    <w:rsid w:val="004E67DC"/>
    <w:rsid w:val="004E7935"/>
    <w:rsid w:val="004F0B4D"/>
    <w:rsid w:val="004F0D30"/>
    <w:rsid w:val="004F121C"/>
    <w:rsid w:val="004F14EE"/>
    <w:rsid w:val="004F295F"/>
    <w:rsid w:val="004F36C7"/>
    <w:rsid w:val="004F3C01"/>
    <w:rsid w:val="004F5BDC"/>
    <w:rsid w:val="004F74A2"/>
    <w:rsid w:val="004F7B51"/>
    <w:rsid w:val="004F7FB3"/>
    <w:rsid w:val="005009E9"/>
    <w:rsid w:val="0050274F"/>
    <w:rsid w:val="005029EF"/>
    <w:rsid w:val="00504CF1"/>
    <w:rsid w:val="00504EE4"/>
    <w:rsid w:val="005117EE"/>
    <w:rsid w:val="005138D7"/>
    <w:rsid w:val="00513D26"/>
    <w:rsid w:val="00516DBF"/>
    <w:rsid w:val="00520F8C"/>
    <w:rsid w:val="0052121E"/>
    <w:rsid w:val="00523119"/>
    <w:rsid w:val="00523530"/>
    <w:rsid w:val="00523A19"/>
    <w:rsid w:val="005244B3"/>
    <w:rsid w:val="00525ED3"/>
    <w:rsid w:val="00530412"/>
    <w:rsid w:val="0053060D"/>
    <w:rsid w:val="00533223"/>
    <w:rsid w:val="005348A7"/>
    <w:rsid w:val="00535B0D"/>
    <w:rsid w:val="00535B40"/>
    <w:rsid w:val="005400CD"/>
    <w:rsid w:val="005410FD"/>
    <w:rsid w:val="0054294C"/>
    <w:rsid w:val="00547ACD"/>
    <w:rsid w:val="00547FA7"/>
    <w:rsid w:val="005522D1"/>
    <w:rsid w:val="00552F0D"/>
    <w:rsid w:val="00553444"/>
    <w:rsid w:val="0055368C"/>
    <w:rsid w:val="00554969"/>
    <w:rsid w:val="00554AFA"/>
    <w:rsid w:val="00555AFB"/>
    <w:rsid w:val="005569CF"/>
    <w:rsid w:val="00556FBE"/>
    <w:rsid w:val="0055749E"/>
    <w:rsid w:val="00557E75"/>
    <w:rsid w:val="005605F9"/>
    <w:rsid w:val="00560B72"/>
    <w:rsid w:val="00560D05"/>
    <w:rsid w:val="0056132D"/>
    <w:rsid w:val="0056154B"/>
    <w:rsid w:val="005633A8"/>
    <w:rsid w:val="005633C3"/>
    <w:rsid w:val="0056388E"/>
    <w:rsid w:val="00564F0A"/>
    <w:rsid w:val="00565D6F"/>
    <w:rsid w:val="005702DD"/>
    <w:rsid w:val="00572BFF"/>
    <w:rsid w:val="00574313"/>
    <w:rsid w:val="0057475A"/>
    <w:rsid w:val="005748FA"/>
    <w:rsid w:val="00575051"/>
    <w:rsid w:val="00580080"/>
    <w:rsid w:val="00585002"/>
    <w:rsid w:val="00586E84"/>
    <w:rsid w:val="00587AED"/>
    <w:rsid w:val="005901C9"/>
    <w:rsid w:val="0059057C"/>
    <w:rsid w:val="00592D58"/>
    <w:rsid w:val="00592D7F"/>
    <w:rsid w:val="00595287"/>
    <w:rsid w:val="005A1292"/>
    <w:rsid w:val="005A2BD3"/>
    <w:rsid w:val="005A3582"/>
    <w:rsid w:val="005A3B79"/>
    <w:rsid w:val="005A4519"/>
    <w:rsid w:val="005A4D6D"/>
    <w:rsid w:val="005A5B87"/>
    <w:rsid w:val="005A60D1"/>
    <w:rsid w:val="005A68C3"/>
    <w:rsid w:val="005A6CEC"/>
    <w:rsid w:val="005A6E52"/>
    <w:rsid w:val="005B0459"/>
    <w:rsid w:val="005B2D14"/>
    <w:rsid w:val="005B2DA4"/>
    <w:rsid w:val="005B3427"/>
    <w:rsid w:val="005B34D1"/>
    <w:rsid w:val="005B3E85"/>
    <w:rsid w:val="005B45BF"/>
    <w:rsid w:val="005B4F90"/>
    <w:rsid w:val="005B53B1"/>
    <w:rsid w:val="005B64FB"/>
    <w:rsid w:val="005B6638"/>
    <w:rsid w:val="005C1B2F"/>
    <w:rsid w:val="005C2352"/>
    <w:rsid w:val="005C43C5"/>
    <w:rsid w:val="005C57B4"/>
    <w:rsid w:val="005C6396"/>
    <w:rsid w:val="005C78F3"/>
    <w:rsid w:val="005C7C42"/>
    <w:rsid w:val="005C7DE6"/>
    <w:rsid w:val="005D02FB"/>
    <w:rsid w:val="005D1390"/>
    <w:rsid w:val="005D20F1"/>
    <w:rsid w:val="005D2811"/>
    <w:rsid w:val="005D31AD"/>
    <w:rsid w:val="005D4C29"/>
    <w:rsid w:val="005D502D"/>
    <w:rsid w:val="005E0626"/>
    <w:rsid w:val="005E06E0"/>
    <w:rsid w:val="005E07D5"/>
    <w:rsid w:val="005E1781"/>
    <w:rsid w:val="005E2BD7"/>
    <w:rsid w:val="005E3E29"/>
    <w:rsid w:val="005E4994"/>
    <w:rsid w:val="005E50DD"/>
    <w:rsid w:val="005E637A"/>
    <w:rsid w:val="005E700A"/>
    <w:rsid w:val="005E7E91"/>
    <w:rsid w:val="005F042A"/>
    <w:rsid w:val="005F112A"/>
    <w:rsid w:val="005F1331"/>
    <w:rsid w:val="005F1F86"/>
    <w:rsid w:val="005F2ED1"/>
    <w:rsid w:val="005F2FC0"/>
    <w:rsid w:val="005F38F6"/>
    <w:rsid w:val="005F47A1"/>
    <w:rsid w:val="005F5269"/>
    <w:rsid w:val="005F5476"/>
    <w:rsid w:val="005F624A"/>
    <w:rsid w:val="005F7672"/>
    <w:rsid w:val="005F76C6"/>
    <w:rsid w:val="0060077C"/>
    <w:rsid w:val="00600A90"/>
    <w:rsid w:val="00602D56"/>
    <w:rsid w:val="00603314"/>
    <w:rsid w:val="00604A41"/>
    <w:rsid w:val="00605696"/>
    <w:rsid w:val="006056EC"/>
    <w:rsid w:val="00606DB8"/>
    <w:rsid w:val="006077B6"/>
    <w:rsid w:val="0061166C"/>
    <w:rsid w:val="0061181A"/>
    <w:rsid w:val="006118CE"/>
    <w:rsid w:val="00611F3C"/>
    <w:rsid w:val="00612436"/>
    <w:rsid w:val="0061317E"/>
    <w:rsid w:val="00613428"/>
    <w:rsid w:val="00615F98"/>
    <w:rsid w:val="00616EB7"/>
    <w:rsid w:val="006200C8"/>
    <w:rsid w:val="00621115"/>
    <w:rsid w:val="00622AAC"/>
    <w:rsid w:val="006243D6"/>
    <w:rsid w:val="0062505E"/>
    <w:rsid w:val="00625217"/>
    <w:rsid w:val="00625A31"/>
    <w:rsid w:val="00626132"/>
    <w:rsid w:val="00627AA3"/>
    <w:rsid w:val="00634913"/>
    <w:rsid w:val="00634E46"/>
    <w:rsid w:val="00635CB0"/>
    <w:rsid w:val="006361B0"/>
    <w:rsid w:val="006372FE"/>
    <w:rsid w:val="006406C9"/>
    <w:rsid w:val="00640F70"/>
    <w:rsid w:val="00642AFD"/>
    <w:rsid w:val="00643021"/>
    <w:rsid w:val="006433DE"/>
    <w:rsid w:val="00644A2D"/>
    <w:rsid w:val="00645467"/>
    <w:rsid w:val="006468D1"/>
    <w:rsid w:val="0064690B"/>
    <w:rsid w:val="00650DF2"/>
    <w:rsid w:val="00650EA1"/>
    <w:rsid w:val="00652834"/>
    <w:rsid w:val="00653806"/>
    <w:rsid w:val="00654331"/>
    <w:rsid w:val="00655316"/>
    <w:rsid w:val="0065550B"/>
    <w:rsid w:val="006564A9"/>
    <w:rsid w:val="00657768"/>
    <w:rsid w:val="00657B59"/>
    <w:rsid w:val="00660DDC"/>
    <w:rsid w:val="00664ABD"/>
    <w:rsid w:val="0066513E"/>
    <w:rsid w:val="00665A36"/>
    <w:rsid w:val="00667492"/>
    <w:rsid w:val="0067172F"/>
    <w:rsid w:val="00672259"/>
    <w:rsid w:val="006724B5"/>
    <w:rsid w:val="006726B1"/>
    <w:rsid w:val="006734F5"/>
    <w:rsid w:val="0067521C"/>
    <w:rsid w:val="006768DC"/>
    <w:rsid w:val="00676D53"/>
    <w:rsid w:val="00676F79"/>
    <w:rsid w:val="00677ABC"/>
    <w:rsid w:val="00677C91"/>
    <w:rsid w:val="00681C65"/>
    <w:rsid w:val="006824A0"/>
    <w:rsid w:val="006826B3"/>
    <w:rsid w:val="00682802"/>
    <w:rsid w:val="00683915"/>
    <w:rsid w:val="006851E3"/>
    <w:rsid w:val="00686637"/>
    <w:rsid w:val="00690659"/>
    <w:rsid w:val="00690851"/>
    <w:rsid w:val="00691F96"/>
    <w:rsid w:val="006934A0"/>
    <w:rsid w:val="00693905"/>
    <w:rsid w:val="00694B79"/>
    <w:rsid w:val="00695DCF"/>
    <w:rsid w:val="00695E5D"/>
    <w:rsid w:val="00696712"/>
    <w:rsid w:val="00696B87"/>
    <w:rsid w:val="00697B71"/>
    <w:rsid w:val="006A0C0C"/>
    <w:rsid w:val="006A1801"/>
    <w:rsid w:val="006A40E1"/>
    <w:rsid w:val="006A441D"/>
    <w:rsid w:val="006A7D72"/>
    <w:rsid w:val="006B24CB"/>
    <w:rsid w:val="006B2C30"/>
    <w:rsid w:val="006B2FCA"/>
    <w:rsid w:val="006B54B8"/>
    <w:rsid w:val="006B5C09"/>
    <w:rsid w:val="006C2891"/>
    <w:rsid w:val="006C34A2"/>
    <w:rsid w:val="006C3B62"/>
    <w:rsid w:val="006C407E"/>
    <w:rsid w:val="006C4EE4"/>
    <w:rsid w:val="006C5108"/>
    <w:rsid w:val="006C6CF1"/>
    <w:rsid w:val="006C7949"/>
    <w:rsid w:val="006D3603"/>
    <w:rsid w:val="006D6D82"/>
    <w:rsid w:val="006D7C1C"/>
    <w:rsid w:val="006E002F"/>
    <w:rsid w:val="006E01A0"/>
    <w:rsid w:val="006E02B6"/>
    <w:rsid w:val="006E0533"/>
    <w:rsid w:val="006E0A4C"/>
    <w:rsid w:val="006E1100"/>
    <w:rsid w:val="006E3475"/>
    <w:rsid w:val="006E5715"/>
    <w:rsid w:val="006E6C15"/>
    <w:rsid w:val="006E73D2"/>
    <w:rsid w:val="006F06FC"/>
    <w:rsid w:val="006F22FD"/>
    <w:rsid w:val="006F4CFA"/>
    <w:rsid w:val="006F5125"/>
    <w:rsid w:val="0070207A"/>
    <w:rsid w:val="0070407B"/>
    <w:rsid w:val="00704C09"/>
    <w:rsid w:val="00706269"/>
    <w:rsid w:val="00707CDF"/>
    <w:rsid w:val="00711A28"/>
    <w:rsid w:val="00711BF8"/>
    <w:rsid w:val="00711F2F"/>
    <w:rsid w:val="00713AD4"/>
    <w:rsid w:val="00713E96"/>
    <w:rsid w:val="00715D1F"/>
    <w:rsid w:val="00716369"/>
    <w:rsid w:val="00720F05"/>
    <w:rsid w:val="007218E0"/>
    <w:rsid w:val="00721C34"/>
    <w:rsid w:val="00721EF7"/>
    <w:rsid w:val="00723941"/>
    <w:rsid w:val="0072681F"/>
    <w:rsid w:val="00727281"/>
    <w:rsid w:val="0072739C"/>
    <w:rsid w:val="00731EB4"/>
    <w:rsid w:val="00733F2C"/>
    <w:rsid w:val="0073418B"/>
    <w:rsid w:val="00734F71"/>
    <w:rsid w:val="0073601A"/>
    <w:rsid w:val="0073713D"/>
    <w:rsid w:val="0073770C"/>
    <w:rsid w:val="00737ADA"/>
    <w:rsid w:val="00740FA0"/>
    <w:rsid w:val="00741473"/>
    <w:rsid w:val="00742451"/>
    <w:rsid w:val="00745F70"/>
    <w:rsid w:val="00746652"/>
    <w:rsid w:val="00747667"/>
    <w:rsid w:val="00750137"/>
    <w:rsid w:val="00752351"/>
    <w:rsid w:val="00755356"/>
    <w:rsid w:val="00755576"/>
    <w:rsid w:val="007603EC"/>
    <w:rsid w:val="00761A19"/>
    <w:rsid w:val="00761C5B"/>
    <w:rsid w:val="00762A5D"/>
    <w:rsid w:val="00762A72"/>
    <w:rsid w:val="007652F7"/>
    <w:rsid w:val="00766727"/>
    <w:rsid w:val="00771461"/>
    <w:rsid w:val="00775863"/>
    <w:rsid w:val="00777DFF"/>
    <w:rsid w:val="007815CC"/>
    <w:rsid w:val="0078294F"/>
    <w:rsid w:val="007832EE"/>
    <w:rsid w:val="00783579"/>
    <w:rsid w:val="007876BA"/>
    <w:rsid w:val="0079032A"/>
    <w:rsid w:val="00791E6E"/>
    <w:rsid w:val="00795758"/>
    <w:rsid w:val="007962DE"/>
    <w:rsid w:val="0079694C"/>
    <w:rsid w:val="00796A44"/>
    <w:rsid w:val="00797118"/>
    <w:rsid w:val="007A0A74"/>
    <w:rsid w:val="007A1322"/>
    <w:rsid w:val="007A1A97"/>
    <w:rsid w:val="007A4704"/>
    <w:rsid w:val="007A65BB"/>
    <w:rsid w:val="007A6D80"/>
    <w:rsid w:val="007A7674"/>
    <w:rsid w:val="007A7B72"/>
    <w:rsid w:val="007B12F0"/>
    <w:rsid w:val="007B1F8A"/>
    <w:rsid w:val="007B25EE"/>
    <w:rsid w:val="007B5F72"/>
    <w:rsid w:val="007B72EC"/>
    <w:rsid w:val="007B7D58"/>
    <w:rsid w:val="007B7FF6"/>
    <w:rsid w:val="007C0135"/>
    <w:rsid w:val="007C1449"/>
    <w:rsid w:val="007C1B20"/>
    <w:rsid w:val="007C2395"/>
    <w:rsid w:val="007C26E5"/>
    <w:rsid w:val="007C310D"/>
    <w:rsid w:val="007C3A5A"/>
    <w:rsid w:val="007C4FB3"/>
    <w:rsid w:val="007C4FF3"/>
    <w:rsid w:val="007C5100"/>
    <w:rsid w:val="007C5D5C"/>
    <w:rsid w:val="007D0AE9"/>
    <w:rsid w:val="007D17C1"/>
    <w:rsid w:val="007D18D0"/>
    <w:rsid w:val="007D1FB3"/>
    <w:rsid w:val="007D5472"/>
    <w:rsid w:val="007D63AD"/>
    <w:rsid w:val="007D78D9"/>
    <w:rsid w:val="007D7EF2"/>
    <w:rsid w:val="007E12D7"/>
    <w:rsid w:val="007E1607"/>
    <w:rsid w:val="007E4407"/>
    <w:rsid w:val="007E5331"/>
    <w:rsid w:val="007E57D0"/>
    <w:rsid w:val="007E5B61"/>
    <w:rsid w:val="007E69A0"/>
    <w:rsid w:val="007E6FE2"/>
    <w:rsid w:val="007E7BE0"/>
    <w:rsid w:val="007F0806"/>
    <w:rsid w:val="007F199E"/>
    <w:rsid w:val="007F1B2A"/>
    <w:rsid w:val="007F20C4"/>
    <w:rsid w:val="007F4A50"/>
    <w:rsid w:val="007F4C7C"/>
    <w:rsid w:val="007F4E80"/>
    <w:rsid w:val="007F53E1"/>
    <w:rsid w:val="007F7952"/>
    <w:rsid w:val="007F7A43"/>
    <w:rsid w:val="007F7A52"/>
    <w:rsid w:val="007F7FB7"/>
    <w:rsid w:val="00802117"/>
    <w:rsid w:val="0080268B"/>
    <w:rsid w:val="00802B57"/>
    <w:rsid w:val="0080303B"/>
    <w:rsid w:val="008037F7"/>
    <w:rsid w:val="00805139"/>
    <w:rsid w:val="0080653B"/>
    <w:rsid w:val="0080792B"/>
    <w:rsid w:val="0081213F"/>
    <w:rsid w:val="008138F8"/>
    <w:rsid w:val="008148C0"/>
    <w:rsid w:val="008153BB"/>
    <w:rsid w:val="00815889"/>
    <w:rsid w:val="00817488"/>
    <w:rsid w:val="0081781E"/>
    <w:rsid w:val="00823083"/>
    <w:rsid w:val="00824825"/>
    <w:rsid w:val="00825340"/>
    <w:rsid w:val="0082737B"/>
    <w:rsid w:val="00827FD3"/>
    <w:rsid w:val="00830479"/>
    <w:rsid w:val="00832D00"/>
    <w:rsid w:val="00832F6C"/>
    <w:rsid w:val="00835DB0"/>
    <w:rsid w:val="00837A8A"/>
    <w:rsid w:val="0084139B"/>
    <w:rsid w:val="0084234A"/>
    <w:rsid w:val="008424C3"/>
    <w:rsid w:val="00843052"/>
    <w:rsid w:val="00844E7B"/>
    <w:rsid w:val="00844FCD"/>
    <w:rsid w:val="0084636B"/>
    <w:rsid w:val="008468EA"/>
    <w:rsid w:val="00846DC3"/>
    <w:rsid w:val="00847DF3"/>
    <w:rsid w:val="008516DB"/>
    <w:rsid w:val="00851F68"/>
    <w:rsid w:val="00854196"/>
    <w:rsid w:val="00855AF7"/>
    <w:rsid w:val="00856063"/>
    <w:rsid w:val="008569E7"/>
    <w:rsid w:val="008575FC"/>
    <w:rsid w:val="00862416"/>
    <w:rsid w:val="00862DD3"/>
    <w:rsid w:val="00862F52"/>
    <w:rsid w:val="0086461D"/>
    <w:rsid w:val="008716EF"/>
    <w:rsid w:val="00871DFE"/>
    <w:rsid w:val="00872C7F"/>
    <w:rsid w:val="008741D7"/>
    <w:rsid w:val="00875464"/>
    <w:rsid w:val="00876208"/>
    <w:rsid w:val="00880440"/>
    <w:rsid w:val="008804B9"/>
    <w:rsid w:val="00880B55"/>
    <w:rsid w:val="00880E63"/>
    <w:rsid w:val="0088187D"/>
    <w:rsid w:val="00882CBA"/>
    <w:rsid w:val="00882FCA"/>
    <w:rsid w:val="008832B9"/>
    <w:rsid w:val="00884CC7"/>
    <w:rsid w:val="008870C3"/>
    <w:rsid w:val="008872E6"/>
    <w:rsid w:val="0089239B"/>
    <w:rsid w:val="00893856"/>
    <w:rsid w:val="00894127"/>
    <w:rsid w:val="00894A3E"/>
    <w:rsid w:val="00894D09"/>
    <w:rsid w:val="0089581D"/>
    <w:rsid w:val="00896764"/>
    <w:rsid w:val="008A01C7"/>
    <w:rsid w:val="008A0355"/>
    <w:rsid w:val="008A03B4"/>
    <w:rsid w:val="008A29AC"/>
    <w:rsid w:val="008A3AF7"/>
    <w:rsid w:val="008A3ED8"/>
    <w:rsid w:val="008A4FE8"/>
    <w:rsid w:val="008A5303"/>
    <w:rsid w:val="008A549C"/>
    <w:rsid w:val="008B028B"/>
    <w:rsid w:val="008B216A"/>
    <w:rsid w:val="008B53D5"/>
    <w:rsid w:val="008B5B2B"/>
    <w:rsid w:val="008B5DCC"/>
    <w:rsid w:val="008C0809"/>
    <w:rsid w:val="008C0D4F"/>
    <w:rsid w:val="008C2B92"/>
    <w:rsid w:val="008C3D32"/>
    <w:rsid w:val="008C482C"/>
    <w:rsid w:val="008C649D"/>
    <w:rsid w:val="008C69DC"/>
    <w:rsid w:val="008D0CA6"/>
    <w:rsid w:val="008D19F2"/>
    <w:rsid w:val="008D42AD"/>
    <w:rsid w:val="008D431B"/>
    <w:rsid w:val="008D5CBF"/>
    <w:rsid w:val="008E0081"/>
    <w:rsid w:val="008E0BC2"/>
    <w:rsid w:val="008E0F2D"/>
    <w:rsid w:val="008E1063"/>
    <w:rsid w:val="008E12B8"/>
    <w:rsid w:val="008E1CF6"/>
    <w:rsid w:val="008E21A6"/>
    <w:rsid w:val="008E21AA"/>
    <w:rsid w:val="008E4130"/>
    <w:rsid w:val="008E4AE3"/>
    <w:rsid w:val="008E517D"/>
    <w:rsid w:val="008E55BC"/>
    <w:rsid w:val="008E606D"/>
    <w:rsid w:val="008E75A7"/>
    <w:rsid w:val="008E7A29"/>
    <w:rsid w:val="008F01A5"/>
    <w:rsid w:val="008F04B7"/>
    <w:rsid w:val="008F0A09"/>
    <w:rsid w:val="008F0DCB"/>
    <w:rsid w:val="008F18CE"/>
    <w:rsid w:val="008F1B69"/>
    <w:rsid w:val="008F29FC"/>
    <w:rsid w:val="008F3C43"/>
    <w:rsid w:val="008F56A4"/>
    <w:rsid w:val="008F5CD5"/>
    <w:rsid w:val="008F6481"/>
    <w:rsid w:val="008F6B7F"/>
    <w:rsid w:val="00900886"/>
    <w:rsid w:val="009015F1"/>
    <w:rsid w:val="00902CE5"/>
    <w:rsid w:val="00903224"/>
    <w:rsid w:val="00903425"/>
    <w:rsid w:val="00904BBC"/>
    <w:rsid w:val="00905FC9"/>
    <w:rsid w:val="00906808"/>
    <w:rsid w:val="00907552"/>
    <w:rsid w:val="00910647"/>
    <w:rsid w:val="0091094A"/>
    <w:rsid w:val="009119BE"/>
    <w:rsid w:val="00911E17"/>
    <w:rsid w:val="00912425"/>
    <w:rsid w:val="00913124"/>
    <w:rsid w:val="0091325E"/>
    <w:rsid w:val="0091390B"/>
    <w:rsid w:val="00913B23"/>
    <w:rsid w:val="009145A2"/>
    <w:rsid w:val="009169B6"/>
    <w:rsid w:val="0091743F"/>
    <w:rsid w:val="009209EC"/>
    <w:rsid w:val="009225D9"/>
    <w:rsid w:val="009226BF"/>
    <w:rsid w:val="00922F1C"/>
    <w:rsid w:val="00922FF5"/>
    <w:rsid w:val="00924D48"/>
    <w:rsid w:val="00926175"/>
    <w:rsid w:val="009269C2"/>
    <w:rsid w:val="00926EF5"/>
    <w:rsid w:val="00927709"/>
    <w:rsid w:val="00927E6E"/>
    <w:rsid w:val="00930007"/>
    <w:rsid w:val="00930A35"/>
    <w:rsid w:val="00931C27"/>
    <w:rsid w:val="009321A9"/>
    <w:rsid w:val="0093748F"/>
    <w:rsid w:val="00937C92"/>
    <w:rsid w:val="0094009D"/>
    <w:rsid w:val="009401E7"/>
    <w:rsid w:val="0094103D"/>
    <w:rsid w:val="009410FA"/>
    <w:rsid w:val="00946625"/>
    <w:rsid w:val="0094792A"/>
    <w:rsid w:val="00950281"/>
    <w:rsid w:val="009505A3"/>
    <w:rsid w:val="0095153C"/>
    <w:rsid w:val="00952D6B"/>
    <w:rsid w:val="0095309E"/>
    <w:rsid w:val="009553E4"/>
    <w:rsid w:val="009617EF"/>
    <w:rsid w:val="0096197D"/>
    <w:rsid w:val="0096215F"/>
    <w:rsid w:val="0096275E"/>
    <w:rsid w:val="009632D4"/>
    <w:rsid w:val="00965B54"/>
    <w:rsid w:val="00966378"/>
    <w:rsid w:val="009663E7"/>
    <w:rsid w:val="00966CA8"/>
    <w:rsid w:val="00970DE5"/>
    <w:rsid w:val="009719BA"/>
    <w:rsid w:val="00972228"/>
    <w:rsid w:val="009726B7"/>
    <w:rsid w:val="00973B5C"/>
    <w:rsid w:val="0097555F"/>
    <w:rsid w:val="00975CA2"/>
    <w:rsid w:val="00975F95"/>
    <w:rsid w:val="009769EE"/>
    <w:rsid w:val="00976E7C"/>
    <w:rsid w:val="009805A6"/>
    <w:rsid w:val="00980A8A"/>
    <w:rsid w:val="00981160"/>
    <w:rsid w:val="0098216E"/>
    <w:rsid w:val="009822A8"/>
    <w:rsid w:val="009825BC"/>
    <w:rsid w:val="00982C90"/>
    <w:rsid w:val="00983C1C"/>
    <w:rsid w:val="00984684"/>
    <w:rsid w:val="00985070"/>
    <w:rsid w:val="00985227"/>
    <w:rsid w:val="00985DBD"/>
    <w:rsid w:val="009904D5"/>
    <w:rsid w:val="0099071B"/>
    <w:rsid w:val="009914D5"/>
    <w:rsid w:val="00992A45"/>
    <w:rsid w:val="009936CE"/>
    <w:rsid w:val="0099403A"/>
    <w:rsid w:val="0099451C"/>
    <w:rsid w:val="009961DD"/>
    <w:rsid w:val="00997ACB"/>
    <w:rsid w:val="009A1E23"/>
    <w:rsid w:val="009A1E6F"/>
    <w:rsid w:val="009A2232"/>
    <w:rsid w:val="009A295B"/>
    <w:rsid w:val="009A3151"/>
    <w:rsid w:val="009A4A86"/>
    <w:rsid w:val="009A4CE0"/>
    <w:rsid w:val="009A4D54"/>
    <w:rsid w:val="009A56B3"/>
    <w:rsid w:val="009A728D"/>
    <w:rsid w:val="009B0D22"/>
    <w:rsid w:val="009B0E1E"/>
    <w:rsid w:val="009B2252"/>
    <w:rsid w:val="009B2AB7"/>
    <w:rsid w:val="009B359E"/>
    <w:rsid w:val="009B438B"/>
    <w:rsid w:val="009B46AD"/>
    <w:rsid w:val="009B562B"/>
    <w:rsid w:val="009B5CC5"/>
    <w:rsid w:val="009B74D4"/>
    <w:rsid w:val="009B79F1"/>
    <w:rsid w:val="009B7D21"/>
    <w:rsid w:val="009C0AD7"/>
    <w:rsid w:val="009C36E9"/>
    <w:rsid w:val="009C53F9"/>
    <w:rsid w:val="009C5F84"/>
    <w:rsid w:val="009C6ED0"/>
    <w:rsid w:val="009C7633"/>
    <w:rsid w:val="009C7931"/>
    <w:rsid w:val="009D0381"/>
    <w:rsid w:val="009D1920"/>
    <w:rsid w:val="009D23A5"/>
    <w:rsid w:val="009D3742"/>
    <w:rsid w:val="009D392A"/>
    <w:rsid w:val="009D489B"/>
    <w:rsid w:val="009D4B94"/>
    <w:rsid w:val="009D6EF6"/>
    <w:rsid w:val="009D71DA"/>
    <w:rsid w:val="009D7846"/>
    <w:rsid w:val="009E2543"/>
    <w:rsid w:val="009E35F8"/>
    <w:rsid w:val="009E4104"/>
    <w:rsid w:val="009E5E99"/>
    <w:rsid w:val="009E5F35"/>
    <w:rsid w:val="009E6725"/>
    <w:rsid w:val="009E68D2"/>
    <w:rsid w:val="009E6ADB"/>
    <w:rsid w:val="009E72D3"/>
    <w:rsid w:val="009F0D00"/>
    <w:rsid w:val="009F127E"/>
    <w:rsid w:val="009F1C9F"/>
    <w:rsid w:val="009F2E04"/>
    <w:rsid w:val="009F393F"/>
    <w:rsid w:val="009F583C"/>
    <w:rsid w:val="009F65B3"/>
    <w:rsid w:val="009F733B"/>
    <w:rsid w:val="009F7B16"/>
    <w:rsid w:val="00A00E5F"/>
    <w:rsid w:val="00A01AEA"/>
    <w:rsid w:val="00A02EB8"/>
    <w:rsid w:val="00A035FC"/>
    <w:rsid w:val="00A04676"/>
    <w:rsid w:val="00A046F2"/>
    <w:rsid w:val="00A0500B"/>
    <w:rsid w:val="00A064E7"/>
    <w:rsid w:val="00A065BE"/>
    <w:rsid w:val="00A0661C"/>
    <w:rsid w:val="00A07A32"/>
    <w:rsid w:val="00A106C9"/>
    <w:rsid w:val="00A10864"/>
    <w:rsid w:val="00A12333"/>
    <w:rsid w:val="00A13128"/>
    <w:rsid w:val="00A178A3"/>
    <w:rsid w:val="00A22411"/>
    <w:rsid w:val="00A269C2"/>
    <w:rsid w:val="00A2706E"/>
    <w:rsid w:val="00A3018B"/>
    <w:rsid w:val="00A3301E"/>
    <w:rsid w:val="00A3347D"/>
    <w:rsid w:val="00A353E7"/>
    <w:rsid w:val="00A35824"/>
    <w:rsid w:val="00A35D23"/>
    <w:rsid w:val="00A361C2"/>
    <w:rsid w:val="00A361F7"/>
    <w:rsid w:val="00A36717"/>
    <w:rsid w:val="00A36835"/>
    <w:rsid w:val="00A37C04"/>
    <w:rsid w:val="00A40CE9"/>
    <w:rsid w:val="00A41D2A"/>
    <w:rsid w:val="00A42230"/>
    <w:rsid w:val="00A42365"/>
    <w:rsid w:val="00A43977"/>
    <w:rsid w:val="00A444AC"/>
    <w:rsid w:val="00A4709F"/>
    <w:rsid w:val="00A479F1"/>
    <w:rsid w:val="00A47A8A"/>
    <w:rsid w:val="00A47F14"/>
    <w:rsid w:val="00A523F1"/>
    <w:rsid w:val="00A55F93"/>
    <w:rsid w:val="00A55FFD"/>
    <w:rsid w:val="00A5622F"/>
    <w:rsid w:val="00A565A7"/>
    <w:rsid w:val="00A61539"/>
    <w:rsid w:val="00A61904"/>
    <w:rsid w:val="00A639EE"/>
    <w:rsid w:val="00A66041"/>
    <w:rsid w:val="00A660AF"/>
    <w:rsid w:val="00A700BC"/>
    <w:rsid w:val="00A73C78"/>
    <w:rsid w:val="00A74138"/>
    <w:rsid w:val="00A76CAB"/>
    <w:rsid w:val="00A77355"/>
    <w:rsid w:val="00A775AC"/>
    <w:rsid w:val="00A81255"/>
    <w:rsid w:val="00A829DB"/>
    <w:rsid w:val="00A83D06"/>
    <w:rsid w:val="00A83E53"/>
    <w:rsid w:val="00A90A07"/>
    <w:rsid w:val="00A9129F"/>
    <w:rsid w:val="00A91D25"/>
    <w:rsid w:val="00A9270F"/>
    <w:rsid w:val="00A94B65"/>
    <w:rsid w:val="00A94B73"/>
    <w:rsid w:val="00A95DAA"/>
    <w:rsid w:val="00A96700"/>
    <w:rsid w:val="00A96D78"/>
    <w:rsid w:val="00A9755F"/>
    <w:rsid w:val="00A97AFC"/>
    <w:rsid w:val="00AA2276"/>
    <w:rsid w:val="00AA264E"/>
    <w:rsid w:val="00AA3E6D"/>
    <w:rsid w:val="00AB021B"/>
    <w:rsid w:val="00AB03BF"/>
    <w:rsid w:val="00AB0E80"/>
    <w:rsid w:val="00AB2574"/>
    <w:rsid w:val="00AB2671"/>
    <w:rsid w:val="00AB278D"/>
    <w:rsid w:val="00AB394F"/>
    <w:rsid w:val="00AB541B"/>
    <w:rsid w:val="00AB5A64"/>
    <w:rsid w:val="00AB6088"/>
    <w:rsid w:val="00AB6D20"/>
    <w:rsid w:val="00AB791A"/>
    <w:rsid w:val="00AC1CC4"/>
    <w:rsid w:val="00AC2B82"/>
    <w:rsid w:val="00AC2E5C"/>
    <w:rsid w:val="00AC2EA1"/>
    <w:rsid w:val="00AC332D"/>
    <w:rsid w:val="00AC369E"/>
    <w:rsid w:val="00AC52A1"/>
    <w:rsid w:val="00AC69C3"/>
    <w:rsid w:val="00AD210A"/>
    <w:rsid w:val="00AD21DB"/>
    <w:rsid w:val="00AD30BA"/>
    <w:rsid w:val="00AD338C"/>
    <w:rsid w:val="00AD33E7"/>
    <w:rsid w:val="00AD6D68"/>
    <w:rsid w:val="00AD6F26"/>
    <w:rsid w:val="00AE1F9C"/>
    <w:rsid w:val="00AE216C"/>
    <w:rsid w:val="00AE48A1"/>
    <w:rsid w:val="00AE4E0C"/>
    <w:rsid w:val="00AE56EC"/>
    <w:rsid w:val="00AE75EA"/>
    <w:rsid w:val="00AE7B15"/>
    <w:rsid w:val="00AE7C0C"/>
    <w:rsid w:val="00AF0027"/>
    <w:rsid w:val="00AF1562"/>
    <w:rsid w:val="00AF17D2"/>
    <w:rsid w:val="00AF1801"/>
    <w:rsid w:val="00AF30CF"/>
    <w:rsid w:val="00AF3D4F"/>
    <w:rsid w:val="00AF44DD"/>
    <w:rsid w:val="00B00AF0"/>
    <w:rsid w:val="00B00CFA"/>
    <w:rsid w:val="00B04558"/>
    <w:rsid w:val="00B052DA"/>
    <w:rsid w:val="00B0664E"/>
    <w:rsid w:val="00B06C27"/>
    <w:rsid w:val="00B1059C"/>
    <w:rsid w:val="00B10841"/>
    <w:rsid w:val="00B12869"/>
    <w:rsid w:val="00B12CC5"/>
    <w:rsid w:val="00B1492B"/>
    <w:rsid w:val="00B14B52"/>
    <w:rsid w:val="00B15AEB"/>
    <w:rsid w:val="00B15E4E"/>
    <w:rsid w:val="00B16B0B"/>
    <w:rsid w:val="00B16FA1"/>
    <w:rsid w:val="00B17D6E"/>
    <w:rsid w:val="00B20394"/>
    <w:rsid w:val="00B2178D"/>
    <w:rsid w:val="00B21D40"/>
    <w:rsid w:val="00B21E46"/>
    <w:rsid w:val="00B22A00"/>
    <w:rsid w:val="00B235C7"/>
    <w:rsid w:val="00B23EE5"/>
    <w:rsid w:val="00B2503C"/>
    <w:rsid w:val="00B2665D"/>
    <w:rsid w:val="00B2732B"/>
    <w:rsid w:val="00B27D75"/>
    <w:rsid w:val="00B31710"/>
    <w:rsid w:val="00B335C7"/>
    <w:rsid w:val="00B33C97"/>
    <w:rsid w:val="00B33FEA"/>
    <w:rsid w:val="00B35C90"/>
    <w:rsid w:val="00B371F7"/>
    <w:rsid w:val="00B410EE"/>
    <w:rsid w:val="00B416F6"/>
    <w:rsid w:val="00B419E7"/>
    <w:rsid w:val="00B41E8B"/>
    <w:rsid w:val="00B430BF"/>
    <w:rsid w:val="00B43A32"/>
    <w:rsid w:val="00B43BC0"/>
    <w:rsid w:val="00B4414D"/>
    <w:rsid w:val="00B47EFE"/>
    <w:rsid w:val="00B504FC"/>
    <w:rsid w:val="00B515C5"/>
    <w:rsid w:val="00B51615"/>
    <w:rsid w:val="00B52B87"/>
    <w:rsid w:val="00B5438D"/>
    <w:rsid w:val="00B54930"/>
    <w:rsid w:val="00B54C54"/>
    <w:rsid w:val="00B57F43"/>
    <w:rsid w:val="00B603CD"/>
    <w:rsid w:val="00B60423"/>
    <w:rsid w:val="00B613BB"/>
    <w:rsid w:val="00B614CE"/>
    <w:rsid w:val="00B626C9"/>
    <w:rsid w:val="00B636C0"/>
    <w:rsid w:val="00B64AD0"/>
    <w:rsid w:val="00B64CD0"/>
    <w:rsid w:val="00B654D4"/>
    <w:rsid w:val="00B67705"/>
    <w:rsid w:val="00B702DA"/>
    <w:rsid w:val="00B70A8F"/>
    <w:rsid w:val="00B710D7"/>
    <w:rsid w:val="00B71AE5"/>
    <w:rsid w:val="00B722DE"/>
    <w:rsid w:val="00B73A98"/>
    <w:rsid w:val="00B74088"/>
    <w:rsid w:val="00B7439B"/>
    <w:rsid w:val="00B74653"/>
    <w:rsid w:val="00B74F1B"/>
    <w:rsid w:val="00B7767B"/>
    <w:rsid w:val="00B776B0"/>
    <w:rsid w:val="00B779ED"/>
    <w:rsid w:val="00B77AEB"/>
    <w:rsid w:val="00B8017A"/>
    <w:rsid w:val="00B80FC1"/>
    <w:rsid w:val="00B84F2F"/>
    <w:rsid w:val="00B8569D"/>
    <w:rsid w:val="00B85C5E"/>
    <w:rsid w:val="00B86E4E"/>
    <w:rsid w:val="00B86FFB"/>
    <w:rsid w:val="00B874E1"/>
    <w:rsid w:val="00B9039F"/>
    <w:rsid w:val="00B91552"/>
    <w:rsid w:val="00B91C34"/>
    <w:rsid w:val="00B92A4A"/>
    <w:rsid w:val="00B94449"/>
    <w:rsid w:val="00B950F0"/>
    <w:rsid w:val="00B95C13"/>
    <w:rsid w:val="00B97201"/>
    <w:rsid w:val="00B97703"/>
    <w:rsid w:val="00B97EBC"/>
    <w:rsid w:val="00BA02FB"/>
    <w:rsid w:val="00BA0E5D"/>
    <w:rsid w:val="00BA0F3B"/>
    <w:rsid w:val="00BA1D81"/>
    <w:rsid w:val="00BA2008"/>
    <w:rsid w:val="00BA4AA7"/>
    <w:rsid w:val="00BA6D09"/>
    <w:rsid w:val="00BA717D"/>
    <w:rsid w:val="00BB0603"/>
    <w:rsid w:val="00BB1EAA"/>
    <w:rsid w:val="00BB2F79"/>
    <w:rsid w:val="00BB5E0E"/>
    <w:rsid w:val="00BB689F"/>
    <w:rsid w:val="00BB69E4"/>
    <w:rsid w:val="00BB7A88"/>
    <w:rsid w:val="00BC083E"/>
    <w:rsid w:val="00BC25EB"/>
    <w:rsid w:val="00BC45AC"/>
    <w:rsid w:val="00BC5055"/>
    <w:rsid w:val="00BC6D50"/>
    <w:rsid w:val="00BC6FF7"/>
    <w:rsid w:val="00BC75D5"/>
    <w:rsid w:val="00BD0925"/>
    <w:rsid w:val="00BD1404"/>
    <w:rsid w:val="00BD1D90"/>
    <w:rsid w:val="00BD2241"/>
    <w:rsid w:val="00BD2BD2"/>
    <w:rsid w:val="00BD335F"/>
    <w:rsid w:val="00BD49BA"/>
    <w:rsid w:val="00BD6EAE"/>
    <w:rsid w:val="00BE0E29"/>
    <w:rsid w:val="00BE1B2E"/>
    <w:rsid w:val="00BE2248"/>
    <w:rsid w:val="00BE243A"/>
    <w:rsid w:val="00BE356D"/>
    <w:rsid w:val="00BE37E0"/>
    <w:rsid w:val="00BE3E34"/>
    <w:rsid w:val="00BE50F9"/>
    <w:rsid w:val="00BE7D37"/>
    <w:rsid w:val="00BF046F"/>
    <w:rsid w:val="00BF2049"/>
    <w:rsid w:val="00BF2421"/>
    <w:rsid w:val="00BF2AD2"/>
    <w:rsid w:val="00BF475A"/>
    <w:rsid w:val="00BF6DF1"/>
    <w:rsid w:val="00C00009"/>
    <w:rsid w:val="00C0003C"/>
    <w:rsid w:val="00C028AA"/>
    <w:rsid w:val="00C02B47"/>
    <w:rsid w:val="00C02BDD"/>
    <w:rsid w:val="00C02D97"/>
    <w:rsid w:val="00C03B73"/>
    <w:rsid w:val="00C05068"/>
    <w:rsid w:val="00C05601"/>
    <w:rsid w:val="00C067F3"/>
    <w:rsid w:val="00C06F7D"/>
    <w:rsid w:val="00C07C93"/>
    <w:rsid w:val="00C1172B"/>
    <w:rsid w:val="00C14039"/>
    <w:rsid w:val="00C14132"/>
    <w:rsid w:val="00C14B53"/>
    <w:rsid w:val="00C1688C"/>
    <w:rsid w:val="00C17485"/>
    <w:rsid w:val="00C175B2"/>
    <w:rsid w:val="00C17BC8"/>
    <w:rsid w:val="00C21F74"/>
    <w:rsid w:val="00C227F1"/>
    <w:rsid w:val="00C23061"/>
    <w:rsid w:val="00C23ADD"/>
    <w:rsid w:val="00C26991"/>
    <w:rsid w:val="00C271BD"/>
    <w:rsid w:val="00C27546"/>
    <w:rsid w:val="00C30861"/>
    <w:rsid w:val="00C326AF"/>
    <w:rsid w:val="00C32EB5"/>
    <w:rsid w:val="00C336B1"/>
    <w:rsid w:val="00C3476A"/>
    <w:rsid w:val="00C3574A"/>
    <w:rsid w:val="00C4000B"/>
    <w:rsid w:val="00C402E0"/>
    <w:rsid w:val="00C40379"/>
    <w:rsid w:val="00C406B5"/>
    <w:rsid w:val="00C40A3F"/>
    <w:rsid w:val="00C40E36"/>
    <w:rsid w:val="00C41890"/>
    <w:rsid w:val="00C41B76"/>
    <w:rsid w:val="00C41C1B"/>
    <w:rsid w:val="00C41DF4"/>
    <w:rsid w:val="00C4203A"/>
    <w:rsid w:val="00C42182"/>
    <w:rsid w:val="00C42D76"/>
    <w:rsid w:val="00C42F4E"/>
    <w:rsid w:val="00C43C1A"/>
    <w:rsid w:val="00C45BB0"/>
    <w:rsid w:val="00C46307"/>
    <w:rsid w:val="00C47015"/>
    <w:rsid w:val="00C47F6B"/>
    <w:rsid w:val="00C503F1"/>
    <w:rsid w:val="00C52462"/>
    <w:rsid w:val="00C52865"/>
    <w:rsid w:val="00C53471"/>
    <w:rsid w:val="00C53678"/>
    <w:rsid w:val="00C541BD"/>
    <w:rsid w:val="00C542EF"/>
    <w:rsid w:val="00C60BDC"/>
    <w:rsid w:val="00C60EAF"/>
    <w:rsid w:val="00C61C35"/>
    <w:rsid w:val="00C6257D"/>
    <w:rsid w:val="00C63264"/>
    <w:rsid w:val="00C6424A"/>
    <w:rsid w:val="00C66348"/>
    <w:rsid w:val="00C663CA"/>
    <w:rsid w:val="00C66C54"/>
    <w:rsid w:val="00C66FFA"/>
    <w:rsid w:val="00C71939"/>
    <w:rsid w:val="00C71F67"/>
    <w:rsid w:val="00C726BC"/>
    <w:rsid w:val="00C7284D"/>
    <w:rsid w:val="00C739E7"/>
    <w:rsid w:val="00C73DB5"/>
    <w:rsid w:val="00C740E9"/>
    <w:rsid w:val="00C821B4"/>
    <w:rsid w:val="00C84A89"/>
    <w:rsid w:val="00C853B3"/>
    <w:rsid w:val="00C859DB"/>
    <w:rsid w:val="00C86F3D"/>
    <w:rsid w:val="00C87064"/>
    <w:rsid w:val="00C87135"/>
    <w:rsid w:val="00C87154"/>
    <w:rsid w:val="00C90042"/>
    <w:rsid w:val="00C90096"/>
    <w:rsid w:val="00C91E80"/>
    <w:rsid w:val="00C92F50"/>
    <w:rsid w:val="00C94D99"/>
    <w:rsid w:val="00C94FB3"/>
    <w:rsid w:val="00CA3A13"/>
    <w:rsid w:val="00CA5722"/>
    <w:rsid w:val="00CA5F0B"/>
    <w:rsid w:val="00CA6638"/>
    <w:rsid w:val="00CA67A7"/>
    <w:rsid w:val="00CB0BE2"/>
    <w:rsid w:val="00CB1253"/>
    <w:rsid w:val="00CB12B0"/>
    <w:rsid w:val="00CB1888"/>
    <w:rsid w:val="00CB2B4B"/>
    <w:rsid w:val="00CB3380"/>
    <w:rsid w:val="00CB3688"/>
    <w:rsid w:val="00CB6648"/>
    <w:rsid w:val="00CB6826"/>
    <w:rsid w:val="00CC014A"/>
    <w:rsid w:val="00CC07AE"/>
    <w:rsid w:val="00CC1CF0"/>
    <w:rsid w:val="00CC232E"/>
    <w:rsid w:val="00CC366B"/>
    <w:rsid w:val="00CC4ACF"/>
    <w:rsid w:val="00CC4DFF"/>
    <w:rsid w:val="00CC5D0D"/>
    <w:rsid w:val="00CC5EFC"/>
    <w:rsid w:val="00CC5F4B"/>
    <w:rsid w:val="00CD1032"/>
    <w:rsid w:val="00CD2E1F"/>
    <w:rsid w:val="00CD45F1"/>
    <w:rsid w:val="00CD57C2"/>
    <w:rsid w:val="00CD5BF3"/>
    <w:rsid w:val="00CD621D"/>
    <w:rsid w:val="00CD6D4E"/>
    <w:rsid w:val="00CE0803"/>
    <w:rsid w:val="00CE1BE0"/>
    <w:rsid w:val="00CE1E83"/>
    <w:rsid w:val="00CE1F73"/>
    <w:rsid w:val="00CE445A"/>
    <w:rsid w:val="00CE4D47"/>
    <w:rsid w:val="00CE5295"/>
    <w:rsid w:val="00CE5980"/>
    <w:rsid w:val="00CE5E74"/>
    <w:rsid w:val="00CE6536"/>
    <w:rsid w:val="00CE6CC3"/>
    <w:rsid w:val="00CF0286"/>
    <w:rsid w:val="00CF04E8"/>
    <w:rsid w:val="00CF0BA1"/>
    <w:rsid w:val="00CF1D7E"/>
    <w:rsid w:val="00CF201E"/>
    <w:rsid w:val="00CF3182"/>
    <w:rsid w:val="00CF5785"/>
    <w:rsid w:val="00CF5799"/>
    <w:rsid w:val="00D01F71"/>
    <w:rsid w:val="00D02C7E"/>
    <w:rsid w:val="00D04437"/>
    <w:rsid w:val="00D046DE"/>
    <w:rsid w:val="00D0495B"/>
    <w:rsid w:val="00D0704A"/>
    <w:rsid w:val="00D074CF"/>
    <w:rsid w:val="00D07568"/>
    <w:rsid w:val="00D0795A"/>
    <w:rsid w:val="00D10C13"/>
    <w:rsid w:val="00D14D19"/>
    <w:rsid w:val="00D15F54"/>
    <w:rsid w:val="00D179DA"/>
    <w:rsid w:val="00D224B1"/>
    <w:rsid w:val="00D2373D"/>
    <w:rsid w:val="00D24AED"/>
    <w:rsid w:val="00D2608D"/>
    <w:rsid w:val="00D2701D"/>
    <w:rsid w:val="00D27457"/>
    <w:rsid w:val="00D301AA"/>
    <w:rsid w:val="00D32100"/>
    <w:rsid w:val="00D32B29"/>
    <w:rsid w:val="00D34695"/>
    <w:rsid w:val="00D34921"/>
    <w:rsid w:val="00D34A48"/>
    <w:rsid w:val="00D36708"/>
    <w:rsid w:val="00D37277"/>
    <w:rsid w:val="00D4069F"/>
    <w:rsid w:val="00D40DFC"/>
    <w:rsid w:val="00D41574"/>
    <w:rsid w:val="00D41C71"/>
    <w:rsid w:val="00D42B32"/>
    <w:rsid w:val="00D43864"/>
    <w:rsid w:val="00D449AD"/>
    <w:rsid w:val="00D45902"/>
    <w:rsid w:val="00D46A51"/>
    <w:rsid w:val="00D477E8"/>
    <w:rsid w:val="00D47D63"/>
    <w:rsid w:val="00D51BC2"/>
    <w:rsid w:val="00D559C6"/>
    <w:rsid w:val="00D57413"/>
    <w:rsid w:val="00D61966"/>
    <w:rsid w:val="00D61987"/>
    <w:rsid w:val="00D62373"/>
    <w:rsid w:val="00D6251E"/>
    <w:rsid w:val="00D63D5D"/>
    <w:rsid w:val="00D63D75"/>
    <w:rsid w:val="00D64D8D"/>
    <w:rsid w:val="00D64DDA"/>
    <w:rsid w:val="00D65B5E"/>
    <w:rsid w:val="00D66089"/>
    <w:rsid w:val="00D66BAA"/>
    <w:rsid w:val="00D70309"/>
    <w:rsid w:val="00D70B6B"/>
    <w:rsid w:val="00D70C80"/>
    <w:rsid w:val="00D7134B"/>
    <w:rsid w:val="00D72521"/>
    <w:rsid w:val="00D72D54"/>
    <w:rsid w:val="00D73A7C"/>
    <w:rsid w:val="00D73E6D"/>
    <w:rsid w:val="00D76B87"/>
    <w:rsid w:val="00D80323"/>
    <w:rsid w:val="00D85114"/>
    <w:rsid w:val="00D86334"/>
    <w:rsid w:val="00D86E9A"/>
    <w:rsid w:val="00D87C40"/>
    <w:rsid w:val="00D9014D"/>
    <w:rsid w:val="00D91B9C"/>
    <w:rsid w:val="00D91D73"/>
    <w:rsid w:val="00D91EA3"/>
    <w:rsid w:val="00D9383D"/>
    <w:rsid w:val="00D96AE8"/>
    <w:rsid w:val="00D96CB8"/>
    <w:rsid w:val="00D97DED"/>
    <w:rsid w:val="00DA0005"/>
    <w:rsid w:val="00DA01B2"/>
    <w:rsid w:val="00DA02CA"/>
    <w:rsid w:val="00DA06AE"/>
    <w:rsid w:val="00DA287A"/>
    <w:rsid w:val="00DA34F8"/>
    <w:rsid w:val="00DA371D"/>
    <w:rsid w:val="00DA3EA8"/>
    <w:rsid w:val="00DA46CB"/>
    <w:rsid w:val="00DA664A"/>
    <w:rsid w:val="00DA6939"/>
    <w:rsid w:val="00DA6D60"/>
    <w:rsid w:val="00DA7B88"/>
    <w:rsid w:val="00DB0D68"/>
    <w:rsid w:val="00DB161C"/>
    <w:rsid w:val="00DB20DD"/>
    <w:rsid w:val="00DB4EAA"/>
    <w:rsid w:val="00DB4FAE"/>
    <w:rsid w:val="00DB5428"/>
    <w:rsid w:val="00DB61B5"/>
    <w:rsid w:val="00DB6289"/>
    <w:rsid w:val="00DB634F"/>
    <w:rsid w:val="00DB6377"/>
    <w:rsid w:val="00DB6451"/>
    <w:rsid w:val="00DB6F11"/>
    <w:rsid w:val="00DB6F2A"/>
    <w:rsid w:val="00DC13FF"/>
    <w:rsid w:val="00DC1C6B"/>
    <w:rsid w:val="00DC240A"/>
    <w:rsid w:val="00DC50B0"/>
    <w:rsid w:val="00DC5A80"/>
    <w:rsid w:val="00DC655A"/>
    <w:rsid w:val="00DC666E"/>
    <w:rsid w:val="00DC6CEE"/>
    <w:rsid w:val="00DD019D"/>
    <w:rsid w:val="00DD133A"/>
    <w:rsid w:val="00DD18BE"/>
    <w:rsid w:val="00DD2C13"/>
    <w:rsid w:val="00DD3387"/>
    <w:rsid w:val="00DD3A96"/>
    <w:rsid w:val="00DD3EF6"/>
    <w:rsid w:val="00DD63A4"/>
    <w:rsid w:val="00DD646A"/>
    <w:rsid w:val="00DD7E80"/>
    <w:rsid w:val="00DE2E19"/>
    <w:rsid w:val="00DE369A"/>
    <w:rsid w:val="00DE43FB"/>
    <w:rsid w:val="00DE5733"/>
    <w:rsid w:val="00DE5E1D"/>
    <w:rsid w:val="00DF0530"/>
    <w:rsid w:val="00DF1C3B"/>
    <w:rsid w:val="00DF2B7C"/>
    <w:rsid w:val="00DF401C"/>
    <w:rsid w:val="00DF4B47"/>
    <w:rsid w:val="00DF5EAA"/>
    <w:rsid w:val="00DF6683"/>
    <w:rsid w:val="00DF6A0C"/>
    <w:rsid w:val="00DF7AED"/>
    <w:rsid w:val="00E01BAC"/>
    <w:rsid w:val="00E01CFC"/>
    <w:rsid w:val="00E02ED7"/>
    <w:rsid w:val="00E02F94"/>
    <w:rsid w:val="00E03F2A"/>
    <w:rsid w:val="00E11043"/>
    <w:rsid w:val="00E13152"/>
    <w:rsid w:val="00E142D8"/>
    <w:rsid w:val="00E1556B"/>
    <w:rsid w:val="00E162A8"/>
    <w:rsid w:val="00E218C3"/>
    <w:rsid w:val="00E22727"/>
    <w:rsid w:val="00E253FF"/>
    <w:rsid w:val="00E25D36"/>
    <w:rsid w:val="00E25DA1"/>
    <w:rsid w:val="00E260C3"/>
    <w:rsid w:val="00E266C3"/>
    <w:rsid w:val="00E31F23"/>
    <w:rsid w:val="00E32096"/>
    <w:rsid w:val="00E33B38"/>
    <w:rsid w:val="00E33B94"/>
    <w:rsid w:val="00E340BC"/>
    <w:rsid w:val="00E35446"/>
    <w:rsid w:val="00E35C34"/>
    <w:rsid w:val="00E36F75"/>
    <w:rsid w:val="00E41173"/>
    <w:rsid w:val="00E4299F"/>
    <w:rsid w:val="00E42F0A"/>
    <w:rsid w:val="00E448D3"/>
    <w:rsid w:val="00E44E2F"/>
    <w:rsid w:val="00E472BB"/>
    <w:rsid w:val="00E51475"/>
    <w:rsid w:val="00E519A0"/>
    <w:rsid w:val="00E52F4B"/>
    <w:rsid w:val="00E569EA"/>
    <w:rsid w:val="00E5722C"/>
    <w:rsid w:val="00E60C38"/>
    <w:rsid w:val="00E61398"/>
    <w:rsid w:val="00E61601"/>
    <w:rsid w:val="00E616DF"/>
    <w:rsid w:val="00E6287B"/>
    <w:rsid w:val="00E62E6C"/>
    <w:rsid w:val="00E64F84"/>
    <w:rsid w:val="00E6573B"/>
    <w:rsid w:val="00E66C07"/>
    <w:rsid w:val="00E72F8F"/>
    <w:rsid w:val="00E733BD"/>
    <w:rsid w:val="00E73538"/>
    <w:rsid w:val="00E7448B"/>
    <w:rsid w:val="00E74635"/>
    <w:rsid w:val="00E74EAC"/>
    <w:rsid w:val="00E75E80"/>
    <w:rsid w:val="00E80156"/>
    <w:rsid w:val="00E80EBA"/>
    <w:rsid w:val="00E83594"/>
    <w:rsid w:val="00E84830"/>
    <w:rsid w:val="00E857F3"/>
    <w:rsid w:val="00E86428"/>
    <w:rsid w:val="00E8700E"/>
    <w:rsid w:val="00E87BBC"/>
    <w:rsid w:val="00E902AD"/>
    <w:rsid w:val="00E9139D"/>
    <w:rsid w:val="00E931FD"/>
    <w:rsid w:val="00E93554"/>
    <w:rsid w:val="00E93EA8"/>
    <w:rsid w:val="00E967EF"/>
    <w:rsid w:val="00EA1B46"/>
    <w:rsid w:val="00EA1C40"/>
    <w:rsid w:val="00EA359F"/>
    <w:rsid w:val="00EA476E"/>
    <w:rsid w:val="00EA4EDD"/>
    <w:rsid w:val="00EA54CD"/>
    <w:rsid w:val="00EA5794"/>
    <w:rsid w:val="00EA7874"/>
    <w:rsid w:val="00EB1762"/>
    <w:rsid w:val="00EB2CD9"/>
    <w:rsid w:val="00EB399F"/>
    <w:rsid w:val="00EB4173"/>
    <w:rsid w:val="00EB54CC"/>
    <w:rsid w:val="00EB55D9"/>
    <w:rsid w:val="00EB72C6"/>
    <w:rsid w:val="00EC1175"/>
    <w:rsid w:val="00EC2BB7"/>
    <w:rsid w:val="00EC46E0"/>
    <w:rsid w:val="00EC4D7C"/>
    <w:rsid w:val="00EC595D"/>
    <w:rsid w:val="00EC5F86"/>
    <w:rsid w:val="00EC6261"/>
    <w:rsid w:val="00EC69AF"/>
    <w:rsid w:val="00ED05BC"/>
    <w:rsid w:val="00ED1876"/>
    <w:rsid w:val="00ED2021"/>
    <w:rsid w:val="00ED20C4"/>
    <w:rsid w:val="00ED2372"/>
    <w:rsid w:val="00ED2D19"/>
    <w:rsid w:val="00ED2EAB"/>
    <w:rsid w:val="00ED37D9"/>
    <w:rsid w:val="00ED43DD"/>
    <w:rsid w:val="00ED5478"/>
    <w:rsid w:val="00ED7E44"/>
    <w:rsid w:val="00EE161F"/>
    <w:rsid w:val="00EE1A26"/>
    <w:rsid w:val="00EE2B31"/>
    <w:rsid w:val="00EE2BB4"/>
    <w:rsid w:val="00EE36E2"/>
    <w:rsid w:val="00EE3892"/>
    <w:rsid w:val="00EE3AB6"/>
    <w:rsid w:val="00EE3CCB"/>
    <w:rsid w:val="00EE69C6"/>
    <w:rsid w:val="00EE75D5"/>
    <w:rsid w:val="00EE7BDC"/>
    <w:rsid w:val="00EF27BC"/>
    <w:rsid w:val="00EF2E85"/>
    <w:rsid w:val="00EF350F"/>
    <w:rsid w:val="00EF55AC"/>
    <w:rsid w:val="00EF71C7"/>
    <w:rsid w:val="00EF756A"/>
    <w:rsid w:val="00F009C5"/>
    <w:rsid w:val="00F00BF8"/>
    <w:rsid w:val="00F01F31"/>
    <w:rsid w:val="00F02819"/>
    <w:rsid w:val="00F05152"/>
    <w:rsid w:val="00F05A8E"/>
    <w:rsid w:val="00F066DF"/>
    <w:rsid w:val="00F06FC1"/>
    <w:rsid w:val="00F11628"/>
    <w:rsid w:val="00F12CFF"/>
    <w:rsid w:val="00F131FB"/>
    <w:rsid w:val="00F20D4D"/>
    <w:rsid w:val="00F215C6"/>
    <w:rsid w:val="00F2183D"/>
    <w:rsid w:val="00F223FE"/>
    <w:rsid w:val="00F23144"/>
    <w:rsid w:val="00F24AD9"/>
    <w:rsid w:val="00F255DD"/>
    <w:rsid w:val="00F25DBE"/>
    <w:rsid w:val="00F2712B"/>
    <w:rsid w:val="00F2728F"/>
    <w:rsid w:val="00F27A4F"/>
    <w:rsid w:val="00F27C9C"/>
    <w:rsid w:val="00F27D29"/>
    <w:rsid w:val="00F32982"/>
    <w:rsid w:val="00F34DDD"/>
    <w:rsid w:val="00F35047"/>
    <w:rsid w:val="00F35439"/>
    <w:rsid w:val="00F35CC1"/>
    <w:rsid w:val="00F36338"/>
    <w:rsid w:val="00F40071"/>
    <w:rsid w:val="00F401D1"/>
    <w:rsid w:val="00F40A5B"/>
    <w:rsid w:val="00F40CE1"/>
    <w:rsid w:val="00F4206C"/>
    <w:rsid w:val="00F4374F"/>
    <w:rsid w:val="00F43750"/>
    <w:rsid w:val="00F43F63"/>
    <w:rsid w:val="00F44844"/>
    <w:rsid w:val="00F44850"/>
    <w:rsid w:val="00F454A8"/>
    <w:rsid w:val="00F4764E"/>
    <w:rsid w:val="00F47B2F"/>
    <w:rsid w:val="00F47F74"/>
    <w:rsid w:val="00F54642"/>
    <w:rsid w:val="00F57346"/>
    <w:rsid w:val="00F57E1B"/>
    <w:rsid w:val="00F615B7"/>
    <w:rsid w:val="00F615D9"/>
    <w:rsid w:val="00F62C18"/>
    <w:rsid w:val="00F63E29"/>
    <w:rsid w:val="00F63F2F"/>
    <w:rsid w:val="00F64DF0"/>
    <w:rsid w:val="00F65CE8"/>
    <w:rsid w:val="00F670DF"/>
    <w:rsid w:val="00F70DC0"/>
    <w:rsid w:val="00F732C5"/>
    <w:rsid w:val="00F73D6E"/>
    <w:rsid w:val="00F755C5"/>
    <w:rsid w:val="00F7737F"/>
    <w:rsid w:val="00F776CC"/>
    <w:rsid w:val="00F818C8"/>
    <w:rsid w:val="00F81965"/>
    <w:rsid w:val="00F81FA2"/>
    <w:rsid w:val="00F84844"/>
    <w:rsid w:val="00F856A7"/>
    <w:rsid w:val="00F85908"/>
    <w:rsid w:val="00F90C48"/>
    <w:rsid w:val="00F92D6E"/>
    <w:rsid w:val="00F93CCE"/>
    <w:rsid w:val="00F97D38"/>
    <w:rsid w:val="00FA03F8"/>
    <w:rsid w:val="00FA0630"/>
    <w:rsid w:val="00FA3BD3"/>
    <w:rsid w:val="00FA3D9A"/>
    <w:rsid w:val="00FA48D5"/>
    <w:rsid w:val="00FA60DC"/>
    <w:rsid w:val="00FA6504"/>
    <w:rsid w:val="00FA6982"/>
    <w:rsid w:val="00FA6C59"/>
    <w:rsid w:val="00FB2183"/>
    <w:rsid w:val="00FB2EB8"/>
    <w:rsid w:val="00FB4283"/>
    <w:rsid w:val="00FB591B"/>
    <w:rsid w:val="00FB5B98"/>
    <w:rsid w:val="00FB6B99"/>
    <w:rsid w:val="00FB730D"/>
    <w:rsid w:val="00FB7360"/>
    <w:rsid w:val="00FB77F7"/>
    <w:rsid w:val="00FC102B"/>
    <w:rsid w:val="00FC1735"/>
    <w:rsid w:val="00FC25FA"/>
    <w:rsid w:val="00FC2706"/>
    <w:rsid w:val="00FC466D"/>
    <w:rsid w:val="00FC579E"/>
    <w:rsid w:val="00FC5A4A"/>
    <w:rsid w:val="00FC62AF"/>
    <w:rsid w:val="00FC68CA"/>
    <w:rsid w:val="00FC6E2C"/>
    <w:rsid w:val="00FC7687"/>
    <w:rsid w:val="00FD00C6"/>
    <w:rsid w:val="00FD05B6"/>
    <w:rsid w:val="00FD11B9"/>
    <w:rsid w:val="00FD16A5"/>
    <w:rsid w:val="00FD1E5D"/>
    <w:rsid w:val="00FD1E80"/>
    <w:rsid w:val="00FD400A"/>
    <w:rsid w:val="00FD4A3F"/>
    <w:rsid w:val="00FD5549"/>
    <w:rsid w:val="00FD56A3"/>
    <w:rsid w:val="00FD5C78"/>
    <w:rsid w:val="00FD7770"/>
    <w:rsid w:val="00FE0F87"/>
    <w:rsid w:val="00FE2ED9"/>
    <w:rsid w:val="00FE4BD2"/>
    <w:rsid w:val="00FE6695"/>
    <w:rsid w:val="00FE794E"/>
    <w:rsid w:val="00FF0195"/>
    <w:rsid w:val="00FF2195"/>
    <w:rsid w:val="00FF49DE"/>
    <w:rsid w:val="00FF5BB6"/>
    <w:rsid w:val="00FF6CE5"/>
    <w:rsid w:val="00FF7342"/>
    <w:rsid w:val="00FF7A1F"/>
    <w:rsid w:val="00FF7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4DF560"/>
  <w15:chartTrackingRefBased/>
  <w15:docId w15:val="{DB51E690-EF82-4E0E-BF31-15B230BC8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43"/>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table" w:styleId="ad">
    <w:name w:val="Table Grid"/>
    <w:basedOn w:val="a1"/>
    <w:uiPriority w:val="39"/>
    <w:rsid w:val="00802B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f"/>
    <w:uiPriority w:val="34"/>
    <w:qFormat/>
    <w:rsid w:val="00805139"/>
    <w:pPr>
      <w:overflowPunct w:val="0"/>
      <w:autoSpaceDE w:val="0"/>
      <w:autoSpaceDN w:val="0"/>
      <w:adjustRightInd w:val="0"/>
      <w:spacing w:after="180"/>
      <w:ind w:left="720"/>
      <w:contextualSpacing/>
      <w:textAlignment w:val="baseline"/>
    </w:pPr>
    <w:rPr>
      <w:rFonts w:eastAsia="SimSun"/>
      <w:lang w:eastAsia="ja-JP"/>
    </w:rPr>
  </w:style>
  <w:style w:type="character" w:customStyle="1" w:styleId="af">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e"/>
    <w:uiPriority w:val="34"/>
    <w:qFormat/>
    <w:locked/>
    <w:rsid w:val="00805139"/>
    <w:rPr>
      <w:rFonts w:eastAsia="SimSun"/>
      <w:lang w:val="en-GB"/>
    </w:rPr>
  </w:style>
  <w:style w:type="paragraph" w:styleId="af0">
    <w:name w:val="caption"/>
    <w:basedOn w:val="a"/>
    <w:next w:val="a"/>
    <w:uiPriority w:val="35"/>
    <w:unhideWhenUsed/>
    <w:qFormat/>
    <w:rsid w:val="00DB20DD"/>
    <w:rPr>
      <w:b/>
      <w:bCs/>
      <w:sz w:val="21"/>
      <w:szCs w:val="21"/>
    </w:rPr>
  </w:style>
  <w:style w:type="character" w:customStyle="1" w:styleId="a6">
    <w:name w:val="コメント文字列 (文字)"/>
    <w:link w:val="a5"/>
    <w:semiHidden/>
    <w:rsid w:val="001A7E9B"/>
    <w:rPr>
      <w:rFonts w:ascii="Arial" w:hAnsi="Arial"/>
      <w:lang w:val="en-GB" w:eastAsia="en-US"/>
    </w:rPr>
  </w:style>
  <w:style w:type="paragraph" w:styleId="af1">
    <w:name w:val="annotation subject"/>
    <w:basedOn w:val="a5"/>
    <w:next w:val="a5"/>
    <w:link w:val="af2"/>
    <w:uiPriority w:val="99"/>
    <w:semiHidden/>
    <w:unhideWhenUsed/>
    <w:rsid w:val="0066513E"/>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66513E"/>
    <w:rPr>
      <w:rFonts w:ascii="Arial" w:hAnsi="Arial"/>
      <w:b/>
      <w:bCs/>
      <w:lang w:val="en-GB" w:eastAsia="en-US"/>
    </w:rPr>
  </w:style>
  <w:style w:type="paragraph" w:styleId="af3">
    <w:name w:val="Revision"/>
    <w:hidden/>
    <w:uiPriority w:val="99"/>
    <w:semiHidden/>
    <w:rsid w:val="00311144"/>
    <w:rPr>
      <w:lang w:val="en-GB" w:eastAsia="en-US"/>
    </w:rPr>
  </w:style>
  <w:style w:type="paragraph" w:customStyle="1" w:styleId="3GPPAgreements">
    <w:name w:val="3GPP Agreements"/>
    <w:basedOn w:val="a"/>
    <w:link w:val="3GPPAgreementsChar"/>
    <w:qFormat/>
    <w:rsid w:val="002663A3"/>
    <w:pPr>
      <w:numPr>
        <w:numId w:val="32"/>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2663A3"/>
    <w:rPr>
      <w:rFonts w:eastAsia="Times New Roman"/>
      <w:sz w:val="22"/>
      <w:lang w:eastAsia="zh-CN"/>
    </w:rPr>
  </w:style>
  <w:style w:type="paragraph" w:customStyle="1" w:styleId="Agreement">
    <w:name w:val="Agreement"/>
    <w:basedOn w:val="a"/>
    <w:next w:val="a"/>
    <w:qFormat/>
    <w:rsid w:val="004868EC"/>
    <w:pPr>
      <w:numPr>
        <w:numId w:val="37"/>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85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869</TotalTime>
  <Pages>8</Pages>
  <Words>4181</Words>
  <Characters>23834</Characters>
  <Application>Microsoft Office Word</Application>
  <DocSecurity>0</DocSecurity>
  <Lines>198</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510</cp:revision>
  <cp:lastPrinted>2002-04-23T00:10:00Z</cp:lastPrinted>
  <dcterms:created xsi:type="dcterms:W3CDTF">2021-07-20T09:05:00Z</dcterms:created>
  <dcterms:modified xsi:type="dcterms:W3CDTF">2021-08-06T07:25:00Z</dcterms:modified>
</cp:coreProperties>
</file>