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1"/>
      </w:pPr>
      <w:bookmarkStart w:id="6" w:name="_Ref72009104"/>
      <w:bookmarkStart w:id="7" w:name="_Ref471731770"/>
      <w:bookmarkStart w:id="8" w:name="_Ref462669569"/>
      <w:r>
        <w:rPr>
          <w:lang w:val="en-US" w:eastAsia="zh-CN"/>
        </w:rPr>
        <w:t>D</w:t>
      </w:r>
      <w:r>
        <w:t>ynamic PUCCH repetition factor indication</w:t>
      </w:r>
      <w:bookmarkEnd w:id="6"/>
    </w:p>
    <w:p w14:paraId="00177578" w14:textId="77777777" w:rsidR="008D4A4F" w:rsidRDefault="00C15E84">
      <w:pPr>
        <w:pStyle w:val="2"/>
      </w:pPr>
      <w:bookmarkStart w:id="9" w:name="_Hlk54547491"/>
      <w:bookmarkEnd w:id="7"/>
      <w:bookmarkEnd w:id="8"/>
      <w:r>
        <w:rPr>
          <w:lang w:val="en-US" w:eastAsia="zh-CN"/>
        </w:rPr>
        <w:t>Scope of d</w:t>
      </w:r>
      <w:r>
        <w:t>ynamic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afa"/>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afa"/>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afa"/>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afa"/>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af5"/>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Besides companies’ high level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afa"/>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afa"/>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afa"/>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gNB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af5"/>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r>
              <w:rPr>
                <w:lang w:eastAsia="zh-CN"/>
              </w:rPr>
              <w:t xml:space="preserve">Thanks FL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If coverage is really a problem for P/SP CSI reporting, gNB can trigger A-CSI transmission which is transmitted on the PUSCH. The repetition mechanisms for PUSCH has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r w:rsidR="00664F03" w14:paraId="3B53E1EE" w14:textId="77777777" w:rsidTr="004E71F0">
        <w:tc>
          <w:tcPr>
            <w:tcW w:w="2335" w:type="dxa"/>
            <w:vAlign w:val="center"/>
          </w:tcPr>
          <w:p w14:paraId="082DCDA6" w14:textId="283F4D08" w:rsidR="00664F03" w:rsidRDefault="00664F03" w:rsidP="004E71F0">
            <w:pPr>
              <w:spacing w:after="0"/>
              <w:jc w:val="left"/>
              <w:rPr>
                <w:bCs/>
                <w:lang w:eastAsia="zh-CN"/>
              </w:rPr>
            </w:pPr>
            <w:r>
              <w:rPr>
                <w:bCs/>
                <w:lang w:eastAsia="zh-CN"/>
              </w:rPr>
              <w:t>Intel</w:t>
            </w:r>
          </w:p>
        </w:tc>
        <w:tc>
          <w:tcPr>
            <w:tcW w:w="7627" w:type="dxa"/>
            <w:vAlign w:val="center"/>
          </w:tcPr>
          <w:p w14:paraId="60370F54" w14:textId="51D2E71B" w:rsidR="00664F03" w:rsidRDefault="00664F03" w:rsidP="004E71F0">
            <w:pPr>
              <w:spacing w:after="0"/>
              <w:jc w:val="left"/>
              <w:rPr>
                <w:lang w:eastAsia="zh-CN"/>
              </w:rPr>
            </w:pPr>
            <w:r>
              <w:rPr>
                <w:lang w:eastAsia="zh-CN"/>
              </w:rPr>
              <w:t xml:space="preserve">We share similar view as other companies that we do not see the need to introduce dynamic repetition factor for P/SP CSI. By nature, it is semi-statically configured. It is not clear the motivation. </w:t>
            </w:r>
          </w:p>
        </w:tc>
      </w:tr>
      <w:tr w:rsidR="00E525C3" w14:paraId="687ECD15" w14:textId="77777777" w:rsidTr="004E71F0">
        <w:tc>
          <w:tcPr>
            <w:tcW w:w="2335" w:type="dxa"/>
            <w:vAlign w:val="center"/>
          </w:tcPr>
          <w:p w14:paraId="44511C07" w14:textId="6800B7EF" w:rsidR="00E525C3" w:rsidRDefault="00E525C3" w:rsidP="004E71F0">
            <w:pPr>
              <w:spacing w:after="0"/>
              <w:jc w:val="left"/>
              <w:rPr>
                <w:bCs/>
                <w:lang w:eastAsia="zh-CN"/>
              </w:rPr>
            </w:pPr>
            <w:r>
              <w:rPr>
                <w:bCs/>
                <w:lang w:eastAsia="zh-CN"/>
              </w:rPr>
              <w:t>Sharp</w:t>
            </w:r>
          </w:p>
        </w:tc>
        <w:tc>
          <w:tcPr>
            <w:tcW w:w="7627" w:type="dxa"/>
            <w:vAlign w:val="center"/>
          </w:tcPr>
          <w:p w14:paraId="76AD1154" w14:textId="4E304A96" w:rsidR="00E525C3" w:rsidRDefault="00E525C3" w:rsidP="004E71F0">
            <w:pPr>
              <w:spacing w:after="0"/>
              <w:jc w:val="left"/>
              <w:rPr>
                <w:lang w:eastAsia="zh-CN"/>
              </w:rPr>
            </w:pPr>
            <w:r w:rsidRPr="00E525C3">
              <w:rPr>
                <w:lang w:eastAsia="zh-CN"/>
              </w:rPr>
              <w:t>We don’t think dynamic PUCCH repetition factor indication is needed for semi-static PUCCH. In Rel-15/16, regardless of dynamic PUCCH or semi-static PUCCH, repetition factor is configured semi-statically. In our view, it is effective that two repetition factors for dynamic PUCCH and semi-static PUCCH are separately provided.</w:t>
            </w:r>
          </w:p>
        </w:tc>
      </w:tr>
      <w:tr w:rsidR="002B365E" w14:paraId="75BD4811" w14:textId="77777777" w:rsidTr="008B2659">
        <w:tc>
          <w:tcPr>
            <w:tcW w:w="2335" w:type="dxa"/>
          </w:tcPr>
          <w:p w14:paraId="111781CE" w14:textId="62662075" w:rsidR="002B365E" w:rsidRDefault="002B365E" w:rsidP="002B365E">
            <w:pPr>
              <w:spacing w:after="0"/>
              <w:jc w:val="left"/>
              <w:rPr>
                <w:bCs/>
                <w:lang w:eastAsia="zh-CN"/>
              </w:rPr>
            </w:pPr>
            <w:r w:rsidRPr="00050822">
              <w:t>Qualcomm</w:t>
            </w:r>
          </w:p>
        </w:tc>
        <w:tc>
          <w:tcPr>
            <w:tcW w:w="7627" w:type="dxa"/>
          </w:tcPr>
          <w:p w14:paraId="4DDB6BA4" w14:textId="02F81275" w:rsidR="002B365E" w:rsidRPr="00E525C3" w:rsidRDefault="002B365E" w:rsidP="002B365E">
            <w:pPr>
              <w:spacing w:after="0"/>
              <w:jc w:val="left"/>
              <w:rPr>
                <w:lang w:eastAsia="zh-CN"/>
              </w:rPr>
            </w:pPr>
            <w:r w:rsidRPr="00050822">
              <w:t>We think the same motivation for introducing dynamic indication of repetition factor for PUCCH that carries A/N of scheduled PDSCH provides stronger motivation for applying it to periodic CSI on PUCCH. Dynamic indication of PUCCH repetition factor is introduced to ensure enough reliability of PUCCH in case of weakening channel. This motivation is stronger for things such as L1 report which are necessary for beam management and have larger payload size (hence more vulnerable to coverage loss, compared to small UCI payload size of Ack/Nack). The only reasonable concern can be how to provide this dynamic indication. We think the same indication for A/N PUCCH can implicitly change the repetition factor for periodic CSI or other semi-static PUCCH, based on some appropriate configured rules.</w:t>
            </w:r>
          </w:p>
        </w:tc>
      </w:tr>
    </w:tbl>
    <w:p w14:paraId="2C1F9FB6" w14:textId="5C1D6B5D" w:rsidR="00810C3F" w:rsidRDefault="00810C3F"/>
    <w:p w14:paraId="6FACA8FF" w14:textId="02A28DE3" w:rsidR="000D0DD7" w:rsidRDefault="000D0DD7">
      <w:r>
        <w:lastRenderedPageBreak/>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af5"/>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r w:rsidR="00FF4C18" w14:paraId="48B36113" w14:textId="77777777" w:rsidTr="0095564F">
        <w:tc>
          <w:tcPr>
            <w:tcW w:w="2335" w:type="dxa"/>
          </w:tcPr>
          <w:p w14:paraId="344938E1" w14:textId="725FDEC7" w:rsidR="00FF4C18" w:rsidRDefault="009266E6" w:rsidP="004E71F0">
            <w:pPr>
              <w:spacing w:after="0"/>
              <w:rPr>
                <w:bCs/>
                <w:lang w:eastAsia="zh-CN"/>
              </w:rPr>
            </w:pPr>
            <w:r>
              <w:rPr>
                <w:bCs/>
                <w:lang w:eastAsia="zh-CN"/>
              </w:rPr>
              <w:t>Intel</w:t>
            </w:r>
          </w:p>
        </w:tc>
        <w:tc>
          <w:tcPr>
            <w:tcW w:w="7627" w:type="dxa"/>
          </w:tcPr>
          <w:p w14:paraId="7817EB86" w14:textId="60A86ED7" w:rsidR="00FF4C18" w:rsidRDefault="009266E6" w:rsidP="004E71F0">
            <w:pPr>
              <w:spacing w:after="0"/>
              <w:rPr>
                <w:lang w:eastAsia="zh-CN"/>
              </w:rPr>
            </w:pPr>
            <w:r>
              <w:rPr>
                <w:lang w:eastAsia="zh-CN"/>
              </w:rPr>
              <w:t xml:space="preserve">Same comments as above. No need for dynamic indication. </w:t>
            </w:r>
          </w:p>
        </w:tc>
      </w:tr>
      <w:tr w:rsidR="0056352D" w14:paraId="0CA74E7F" w14:textId="77777777" w:rsidTr="0095564F">
        <w:tc>
          <w:tcPr>
            <w:tcW w:w="2335" w:type="dxa"/>
          </w:tcPr>
          <w:p w14:paraId="325106C5" w14:textId="741B1C49" w:rsidR="0056352D" w:rsidRDefault="0056352D" w:rsidP="0056352D">
            <w:pPr>
              <w:spacing w:after="0"/>
              <w:rPr>
                <w:bCs/>
                <w:lang w:eastAsia="zh-CN"/>
              </w:rPr>
            </w:pPr>
            <w:r w:rsidRPr="00354947">
              <w:t>Qualcomm</w:t>
            </w:r>
          </w:p>
        </w:tc>
        <w:tc>
          <w:tcPr>
            <w:tcW w:w="7627" w:type="dxa"/>
          </w:tcPr>
          <w:p w14:paraId="697D72BB" w14:textId="4F191DEC" w:rsidR="0056352D" w:rsidRDefault="0056352D" w:rsidP="0056352D">
            <w:pPr>
              <w:spacing w:after="0"/>
              <w:rPr>
                <w:lang w:eastAsia="zh-CN"/>
              </w:rPr>
            </w:pPr>
            <w:r w:rsidRPr="00354947">
              <w:t>We think the same motivation for introducing dynamic indication of repetition factor for PUCCH that carries A/N of scheduled PDSCH provides motivation for applying it to SPS A/N PUCCH (the same reliability requirement and the same UCI payload size). The only reasonable concern can be how to provide this dynamic indication. We think the same indication for A/N PUCCH can implicitly change the repetition factor for SPS A/N or other semi-static PUCCH, based on some appropriate configured rules.</w:t>
            </w:r>
          </w:p>
        </w:tc>
      </w:tr>
    </w:tbl>
    <w:p w14:paraId="0B2587B9" w14:textId="39652DD6" w:rsidR="00810C3F" w:rsidRDefault="00810C3F">
      <w:pPr>
        <w:rPr>
          <w:lang w:val="en-GB"/>
        </w:rPr>
      </w:pPr>
    </w:p>
    <w:p w14:paraId="1C82F66C" w14:textId="77777777" w:rsidR="008D4A4F" w:rsidRDefault="00C15E84">
      <w:pPr>
        <w:pStyle w:val="2"/>
      </w:pPr>
      <w:r>
        <w:rPr>
          <w:lang w:val="en-US" w:eastAsia="zh-CN"/>
        </w:rPr>
        <w:t>Options for d</w:t>
      </w:r>
      <w:r>
        <w:t>ynamic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afa"/>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afa"/>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793C0507" w14:textId="77777777" w:rsidR="008D4A4F" w:rsidRDefault="00C15E84">
      <w:pPr>
        <w:pStyle w:val="afa"/>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afa"/>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afa"/>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afa"/>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af5"/>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lastRenderedPageBreak/>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afa"/>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afa"/>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afa"/>
        <w:numPr>
          <w:ilvl w:val="0"/>
          <w:numId w:val="7"/>
        </w:numPr>
        <w:rPr>
          <w:rFonts w:ascii="Times New Roman" w:eastAsia="宋体" w:hAnsi="Times New Roman"/>
          <w:b/>
          <w:bCs/>
          <w:color w:val="FF0000"/>
          <w:sz w:val="20"/>
          <w:szCs w:val="20"/>
        </w:rPr>
      </w:pPr>
      <w:r>
        <w:rPr>
          <w:rFonts w:ascii="Times New Roman" w:eastAsia="宋体"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w:t>
            </w:r>
            <w:r>
              <w:rPr>
                <w:lang w:eastAsia="zh-CN"/>
              </w:rPr>
              <w:lastRenderedPageBreak/>
              <w:t xml:space="preserve">especially if we consider that DCI-base alternatives exist can be adopted with much smaller impact on gNB’s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afa"/>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afa"/>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lastRenderedPageBreak/>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lastRenderedPageBreak/>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afa"/>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afa"/>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afa"/>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afa"/>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af5"/>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Also, we don’t think Option 1 works. Proponents of Option 1 should 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0B89C09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afa"/>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afa"/>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afa"/>
        <w:numPr>
          <w:ilvl w:val="1"/>
          <w:numId w:val="5"/>
        </w:numPr>
        <w:spacing w:after="0"/>
        <w:jc w:val="left"/>
        <w:rPr>
          <w:rFonts w:ascii="Times New Roman" w:hAnsi="Times New Roman"/>
          <w:b/>
          <w:bCs/>
          <w:sz w:val="20"/>
          <w:szCs w:val="20"/>
        </w:rPr>
      </w:pPr>
      <w:r>
        <w:rPr>
          <w:rFonts w:ascii="Times New Roman" w:hAnsi="Times New Roman"/>
          <w:b/>
          <w:bCs/>
          <w:sz w:val="20"/>
          <w:szCs w:val="20"/>
        </w:rPr>
        <w:lastRenderedPageBreak/>
        <w:t>Option 2b: increase the number of bits of an existing field in DCI for PUCCH repetition factor indication</w:t>
      </w:r>
    </w:p>
    <w:p w14:paraId="0F749D43" w14:textId="77777777" w:rsidR="008D4A4F" w:rsidRDefault="00C15E84">
      <w:pPr>
        <w:pStyle w:val="afa"/>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afa"/>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afa"/>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afa"/>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afa"/>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af5"/>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5A825D1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w:t>
            </w:r>
            <w:r>
              <w:rPr>
                <w:lang w:eastAsia="zh-CN"/>
              </w:rPr>
              <w:lastRenderedPageBreak/>
              <w:t xml:space="preserve">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lastRenderedPageBreak/>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r>
              <w:rPr>
                <w:rFonts w:eastAsia="Malgun Gothic"/>
                <w:bCs/>
                <w:lang w:eastAsia="ko-KR"/>
              </w:rPr>
              <w:t>Consdiering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However, if there are not enough bits in the existing DCI to select a table, the method of increasing the bit would not be desirable. A method of interworking with the CCE aggregation level of the DL or implicity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w:t>
            </w:r>
            <w:r>
              <w:rPr>
                <w:lang w:eastAsia="zh-CN"/>
              </w:rPr>
              <w:lastRenderedPageBreak/>
              <w:t>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af5"/>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lastRenderedPageBreak/>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PUCCH-FormatConfig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563B03D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interslotFrequencyHopping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310F34E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additionalDMRS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2F6E88E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maxCodeRate                             PUCCH-MaxCodeRate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3E868B63"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4A9E38C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32F4B54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simultaneousHARQ-ACK-CSI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0DC6612"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pucch-ResourceId                        PUCCH-ResourceId,</w:t>
            </w:r>
          </w:p>
          <w:p w14:paraId="4DCE6659" w14:textId="5244C09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startingPRB                             PRB-Id,</w:t>
            </w:r>
          </w:p>
          <w:p w14:paraId="0239546E" w14:textId="329D4B08"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intraSlotFrequencyHopping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secondHopPRB                            PRB-Id                                                                </w:t>
            </w:r>
            <w:r>
              <w:rPr>
                <w:rFonts w:ascii="Courier New" w:eastAsia="Times New Roman" w:hAnsi="Courier New"/>
                <w:color w:val="993366"/>
                <w:sz w:val="16"/>
                <w:lang w:val="en-GB" w:eastAsia="en-GB"/>
              </w:rPr>
              <w:lastRenderedPageBreak/>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57543424"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546138CC"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lastRenderedPageBreak/>
              <w:t>Nokia/NSB</w:t>
            </w:r>
          </w:p>
        </w:tc>
        <w:tc>
          <w:tcPr>
            <w:tcW w:w="1546" w:type="dxa"/>
          </w:tcPr>
          <w:p w14:paraId="1866B521" w14:textId="6CED5F78" w:rsidR="00914212" w:rsidRDefault="00914212" w:rsidP="00914212">
            <w:pPr>
              <w:spacing w:after="0"/>
              <w:rPr>
                <w:lang w:eastAsia="zh-CN"/>
              </w:rPr>
            </w:pPr>
            <w:r>
              <w:rPr>
                <w:lang w:eastAsia="zh-CN"/>
              </w:rPr>
              <w:t>2b?/1a?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nrofSlots in each one of them? If this is the case, we can be fine with Option 1a. If, conversely, you are proposing to increase the number of resources per set w.r.t. R15/R16 then we are not ok with 1a. </w:t>
            </w:r>
          </w:p>
          <w:p w14:paraId="72506B12" w14:textId="39863E76"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the part that says</w:t>
            </w:r>
            <w:r w:rsidRPr="003A7C6E">
              <w:rPr>
                <w:rFonts w:eastAsia="MS Mincho"/>
                <w:i/>
                <w:iCs/>
                <w:lang w:eastAsia="ja-JP"/>
              </w:rPr>
              <w:t>“</w:t>
            </w:r>
            <w:r w:rsidRPr="003A7C6E">
              <w:rPr>
                <w:i/>
                <w:iCs/>
              </w:rPr>
              <w:t xml:space="preserve">Reuse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rsidR="00E059E5">
              <w:t>M</w:t>
            </w:r>
            <w:r>
              <w:t xml:space="preserve">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r w:rsidR="003C01D7" w14:paraId="61650CEB" w14:textId="77777777">
        <w:trPr>
          <w:trHeight w:val="1926"/>
        </w:trPr>
        <w:tc>
          <w:tcPr>
            <w:tcW w:w="1689" w:type="dxa"/>
          </w:tcPr>
          <w:p w14:paraId="74D9596D" w14:textId="0E2BF2F1" w:rsidR="003C01D7" w:rsidRDefault="003C01D7" w:rsidP="00914212">
            <w:pPr>
              <w:spacing w:after="0"/>
              <w:rPr>
                <w:bCs/>
                <w:lang w:eastAsia="zh-CN"/>
              </w:rPr>
            </w:pPr>
            <w:r>
              <w:rPr>
                <w:rFonts w:hint="eastAsia"/>
                <w:bCs/>
                <w:lang w:eastAsia="zh-CN"/>
              </w:rPr>
              <w:t>China Telecom</w:t>
            </w:r>
          </w:p>
        </w:tc>
        <w:tc>
          <w:tcPr>
            <w:tcW w:w="1546" w:type="dxa"/>
          </w:tcPr>
          <w:p w14:paraId="5148AAA6" w14:textId="77777777" w:rsidR="003C01D7" w:rsidRDefault="003C01D7" w:rsidP="00914212">
            <w:pPr>
              <w:spacing w:after="0"/>
              <w:rPr>
                <w:lang w:eastAsia="zh-CN"/>
              </w:rPr>
            </w:pPr>
          </w:p>
        </w:tc>
        <w:tc>
          <w:tcPr>
            <w:tcW w:w="6727" w:type="dxa"/>
          </w:tcPr>
          <w:p w14:paraId="6BC78C7A" w14:textId="152DA20A" w:rsidR="003C01D7" w:rsidRDefault="003C01D7" w:rsidP="00914212">
            <w:pPr>
              <w:spacing w:after="0"/>
              <w:jc w:val="left"/>
              <w:rPr>
                <w:rFonts w:eastAsia="MS Mincho"/>
                <w:lang w:eastAsia="ja-JP"/>
              </w:rPr>
            </w:pPr>
            <w:r>
              <w:rPr>
                <w:rFonts w:eastAsiaTheme="minorEastAsia" w:hint="eastAsia"/>
                <w:lang w:eastAsia="zh-CN"/>
              </w:rPr>
              <w:t>@Nokia, yes, we don</w:t>
            </w:r>
            <w:r>
              <w:rPr>
                <w:rFonts w:eastAsiaTheme="minorEastAsia"/>
                <w:lang w:eastAsia="zh-CN"/>
              </w:rPr>
              <w:t>’</w:t>
            </w:r>
            <w:r>
              <w:rPr>
                <w:rFonts w:eastAsiaTheme="minorEastAsia" w:hint="eastAsia"/>
                <w:lang w:eastAsia="zh-CN"/>
              </w:rPr>
              <w:t xml:space="preserve">t mean to increase the resources per set, we are just considering to </w:t>
            </w:r>
            <w:r>
              <w:rPr>
                <w:rFonts w:eastAsia="MS Mincho"/>
                <w:lang w:eastAsia="ja-JP"/>
              </w:rPr>
              <w:t>simply adding a field</w:t>
            </w:r>
            <w:r>
              <w:rPr>
                <w:rFonts w:eastAsiaTheme="minorEastAsia" w:hint="eastAsia"/>
                <w:lang w:eastAsia="zh-CN"/>
              </w:rPr>
              <w:t xml:space="preserve"> for each resource.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afa"/>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afa"/>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afa"/>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afa"/>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afa"/>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afa"/>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afa"/>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afa"/>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afa"/>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afa"/>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afa"/>
        <w:numPr>
          <w:ilvl w:val="0"/>
          <w:numId w:val="25"/>
        </w:numPr>
        <w:spacing w:after="0"/>
        <w:jc w:val="left"/>
        <w:rPr>
          <w:rFonts w:ascii="Times New Roman" w:hAnsi="Times New Roman"/>
          <w:szCs w:val="20"/>
        </w:rPr>
      </w:pPr>
      <w:bookmarkStart w:id="16" w:name="_Hlk72873451"/>
      <w:r w:rsidRPr="00C83104">
        <w:rPr>
          <w:rFonts w:ascii="Times New Roman" w:hAnsi="Times New Roman"/>
          <w:szCs w:val="20"/>
        </w:rPr>
        <w:t>Enhance RRC signaling to allow configuration of PUCCH repetition factor per PUCCH resource.</w:t>
      </w:r>
      <w:bookmarkEnd w:id="16"/>
      <w:r w:rsidRPr="00C83104">
        <w:rPr>
          <w:rFonts w:ascii="Times New Roman" w:hAnsi="Times New Roman"/>
          <w:szCs w:val="20"/>
        </w:rPr>
        <w:t xml:space="preserv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afa"/>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lastRenderedPageBreak/>
        <w:t xml:space="preserve">Please provide answers/comments in the table below to the above FL question. </w:t>
      </w:r>
    </w:p>
    <w:tbl>
      <w:tblPr>
        <w:tblStyle w:val="af5"/>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bookmarkStart w:id="17" w:name="_Hlk72873559"/>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bookmarkEnd w:id="17"/>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for an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p>
        </w:tc>
      </w:tr>
      <w:tr w:rsidR="00E059E5" w14:paraId="2E38FAC2" w14:textId="77777777" w:rsidTr="004E71F0">
        <w:tc>
          <w:tcPr>
            <w:tcW w:w="2335" w:type="dxa"/>
            <w:shd w:val="clear" w:color="auto" w:fill="auto"/>
          </w:tcPr>
          <w:p w14:paraId="1571185E" w14:textId="21736E2C" w:rsidR="00E059E5" w:rsidRDefault="00E059E5" w:rsidP="004E71F0">
            <w:pPr>
              <w:spacing w:after="0"/>
              <w:rPr>
                <w:bCs/>
                <w:lang w:eastAsia="zh-CN"/>
              </w:rPr>
            </w:pPr>
            <w:r>
              <w:rPr>
                <w:bCs/>
                <w:lang w:eastAsia="zh-CN"/>
              </w:rPr>
              <w:t>I</w:t>
            </w:r>
            <w:r>
              <w:rPr>
                <w:rFonts w:eastAsia="Calibri"/>
              </w:rPr>
              <w:t>ntel</w:t>
            </w:r>
          </w:p>
        </w:tc>
        <w:tc>
          <w:tcPr>
            <w:tcW w:w="7627" w:type="dxa"/>
            <w:shd w:val="clear" w:color="auto" w:fill="auto"/>
          </w:tcPr>
          <w:p w14:paraId="2EC09C4D" w14:textId="61D09329" w:rsidR="00E059E5" w:rsidRDefault="00E059E5" w:rsidP="00F839D7">
            <w:pPr>
              <w:spacing w:after="0"/>
              <w:rPr>
                <w:rFonts w:eastAsia="Times New Roman"/>
              </w:rPr>
            </w:pPr>
            <w:r>
              <w:rPr>
                <w:rFonts w:eastAsia="Times New Roman"/>
              </w:rPr>
              <w:t xml:space="preserve">Share similar view as Samsung. We can wait for an LS for all RRC parameters in RAN1 for Rel-17. </w:t>
            </w:r>
          </w:p>
        </w:tc>
      </w:tr>
      <w:tr w:rsidR="00BD7C02" w14:paraId="1673D774" w14:textId="77777777" w:rsidTr="004E71F0">
        <w:tc>
          <w:tcPr>
            <w:tcW w:w="2335" w:type="dxa"/>
            <w:shd w:val="clear" w:color="auto" w:fill="auto"/>
          </w:tcPr>
          <w:p w14:paraId="4020DEF5" w14:textId="42EFE5E0" w:rsidR="00BD7C02" w:rsidRPr="00BD7C02" w:rsidRDefault="00BD7C02" w:rsidP="004E71F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163173" w14:textId="603328B7" w:rsidR="00BD7C02" w:rsidRPr="00BD7C02" w:rsidRDefault="00BD7C02" w:rsidP="00F839D7">
            <w:pPr>
              <w:spacing w:after="0"/>
              <w:rPr>
                <w:rFonts w:eastAsia="MS Mincho"/>
                <w:lang w:eastAsia="ja-JP"/>
              </w:rPr>
            </w:pPr>
            <w:r>
              <w:rPr>
                <w:rFonts w:eastAsia="MS Mincho" w:hint="eastAsia"/>
                <w:lang w:eastAsia="ja-JP"/>
              </w:rPr>
              <w:t>W</w:t>
            </w:r>
            <w:r>
              <w:rPr>
                <w:rFonts w:eastAsia="MS Mincho"/>
                <w:lang w:eastAsia="ja-JP"/>
              </w:rPr>
              <w:t>e agree with the Samsung’s comment.</w:t>
            </w:r>
          </w:p>
        </w:tc>
      </w:tr>
      <w:tr w:rsidR="003C01D7" w14:paraId="2FA05376" w14:textId="77777777" w:rsidTr="004E71F0">
        <w:tc>
          <w:tcPr>
            <w:tcW w:w="2335" w:type="dxa"/>
            <w:shd w:val="clear" w:color="auto" w:fill="auto"/>
          </w:tcPr>
          <w:p w14:paraId="09E6DD38" w14:textId="7140E5AE" w:rsidR="003C01D7" w:rsidRPr="003C01D7" w:rsidRDefault="003C01D7" w:rsidP="004E71F0">
            <w:pPr>
              <w:spacing w:after="0"/>
              <w:rPr>
                <w:rFonts w:eastAsiaTheme="minorEastAsia"/>
                <w:bCs/>
                <w:lang w:eastAsia="zh-CN"/>
              </w:rPr>
            </w:pPr>
            <w:r>
              <w:rPr>
                <w:rFonts w:eastAsiaTheme="minorEastAsia" w:hint="eastAsia"/>
                <w:bCs/>
                <w:lang w:eastAsia="zh-CN"/>
              </w:rPr>
              <w:t>China Telecom</w:t>
            </w:r>
          </w:p>
        </w:tc>
        <w:tc>
          <w:tcPr>
            <w:tcW w:w="7627" w:type="dxa"/>
            <w:shd w:val="clear" w:color="auto" w:fill="auto"/>
          </w:tcPr>
          <w:p w14:paraId="78C16DDB" w14:textId="18865ADA" w:rsidR="003C01D7" w:rsidRPr="003C01D7" w:rsidRDefault="003C01D7" w:rsidP="00F839D7">
            <w:pPr>
              <w:spacing w:after="0"/>
              <w:rPr>
                <w:rFonts w:eastAsiaTheme="minorEastAsia"/>
                <w:lang w:eastAsia="zh-CN"/>
              </w:rPr>
            </w:pPr>
            <w:r>
              <w:rPr>
                <w:rFonts w:eastAsiaTheme="minorEastAsia" w:hint="eastAsia"/>
                <w:lang w:eastAsia="zh-CN"/>
              </w:rPr>
              <w:t>We share similar views with CATT and Samsung.</w:t>
            </w:r>
          </w:p>
        </w:tc>
      </w:tr>
      <w:tr w:rsidR="00B24D72" w14:paraId="6E9CD591" w14:textId="77777777" w:rsidTr="004E71F0">
        <w:tc>
          <w:tcPr>
            <w:tcW w:w="2335" w:type="dxa"/>
            <w:shd w:val="clear" w:color="auto" w:fill="auto"/>
          </w:tcPr>
          <w:p w14:paraId="1798990C" w14:textId="5586FBE8" w:rsidR="00B24D72" w:rsidRDefault="00B24D72" w:rsidP="004E71F0">
            <w:pPr>
              <w:spacing w:after="0"/>
              <w:rPr>
                <w:rFonts w:eastAsiaTheme="minorEastAsia"/>
                <w:bCs/>
                <w:lang w:eastAsia="zh-CN"/>
              </w:rPr>
            </w:pPr>
            <w:r w:rsidRPr="00B24D72">
              <w:rPr>
                <w:rFonts w:eastAsiaTheme="minorEastAsia"/>
                <w:bCs/>
                <w:lang w:eastAsia="zh-CN"/>
              </w:rPr>
              <w:t>InterDigital</w:t>
            </w:r>
          </w:p>
        </w:tc>
        <w:tc>
          <w:tcPr>
            <w:tcW w:w="7627" w:type="dxa"/>
            <w:shd w:val="clear" w:color="auto" w:fill="auto"/>
          </w:tcPr>
          <w:p w14:paraId="54341F2D" w14:textId="196A12DC" w:rsidR="00B24D72" w:rsidRDefault="00B24D72" w:rsidP="00F839D7">
            <w:pPr>
              <w:spacing w:after="0"/>
              <w:rPr>
                <w:rFonts w:eastAsiaTheme="minorEastAsia"/>
                <w:lang w:eastAsia="zh-CN"/>
              </w:rPr>
            </w:pPr>
            <w:r>
              <w:rPr>
                <w:rFonts w:eastAsiaTheme="minorEastAsia"/>
                <w:lang w:eastAsia="zh-CN"/>
              </w:rPr>
              <w:t xml:space="preserve">We have the similar view as </w:t>
            </w:r>
            <w:r w:rsidR="00C23D27">
              <w:rPr>
                <w:rFonts w:eastAsiaTheme="minorEastAsia"/>
                <w:lang w:eastAsia="zh-CN"/>
              </w:rPr>
              <w:t>CATT</w:t>
            </w:r>
            <w:r>
              <w:rPr>
                <w:rFonts w:eastAsiaTheme="minorEastAsia"/>
                <w:lang w:eastAsia="zh-CN"/>
              </w:rPr>
              <w:t>.</w:t>
            </w:r>
          </w:p>
        </w:tc>
      </w:tr>
      <w:tr w:rsidR="00224803" w14:paraId="2CA72DCF" w14:textId="77777777" w:rsidTr="004E71F0">
        <w:tc>
          <w:tcPr>
            <w:tcW w:w="2335" w:type="dxa"/>
            <w:shd w:val="clear" w:color="auto" w:fill="auto"/>
          </w:tcPr>
          <w:p w14:paraId="46851F2F" w14:textId="6E04CDEE" w:rsidR="00224803" w:rsidRPr="00B24D72" w:rsidRDefault="00224803" w:rsidP="004E71F0">
            <w:pPr>
              <w:spacing w:after="0"/>
              <w:rPr>
                <w:rFonts w:eastAsiaTheme="minorEastAsia"/>
                <w:bCs/>
                <w:lang w:eastAsia="zh-CN"/>
              </w:rPr>
            </w:pPr>
            <w:r>
              <w:rPr>
                <w:rFonts w:eastAsiaTheme="minorEastAsia"/>
                <w:bCs/>
                <w:lang w:eastAsia="zh-CN"/>
              </w:rPr>
              <w:t>vivo</w:t>
            </w:r>
          </w:p>
        </w:tc>
        <w:tc>
          <w:tcPr>
            <w:tcW w:w="7627" w:type="dxa"/>
            <w:shd w:val="clear" w:color="auto" w:fill="auto"/>
          </w:tcPr>
          <w:p w14:paraId="7C0A27D6" w14:textId="2F3A0958" w:rsidR="00224803" w:rsidRDefault="00224803" w:rsidP="00F839D7">
            <w:pPr>
              <w:spacing w:after="0"/>
              <w:rPr>
                <w:rFonts w:eastAsiaTheme="minorEastAsia"/>
                <w:lang w:eastAsia="zh-CN"/>
              </w:rPr>
            </w:pPr>
            <w:r>
              <w:rPr>
                <w:rFonts w:eastAsiaTheme="minorEastAsia"/>
                <w:lang w:eastAsia="zh-CN"/>
              </w:rPr>
              <w:t>No need to send LS at this moment</w:t>
            </w:r>
            <w:bookmarkStart w:id="18" w:name="_GoBack"/>
            <w:bookmarkEnd w:id="18"/>
          </w:p>
        </w:tc>
      </w:tr>
    </w:tbl>
    <w:p w14:paraId="0E7B0B4A" w14:textId="71AAFF64" w:rsidR="00B4399C" w:rsidRDefault="00B4399C" w:rsidP="00B4399C">
      <w:pPr>
        <w:rPr>
          <w:lang w:val="en-GB"/>
        </w:rPr>
      </w:pPr>
    </w:p>
    <w:p w14:paraId="4814871B" w14:textId="3EBC0901" w:rsidR="00B4399C" w:rsidRDefault="00B4399C" w:rsidP="00B4399C">
      <w:pPr>
        <w:rPr>
          <w:b/>
          <w:bCs/>
          <w:lang w:val="en-GB"/>
        </w:rPr>
      </w:pPr>
      <w:r w:rsidRPr="00B4399C">
        <w:rPr>
          <w:b/>
          <w:bCs/>
          <w:lang w:val="en-GB"/>
        </w:rPr>
        <w:t xml:space="preserve">FL question: </w:t>
      </w:r>
      <w:r>
        <w:rPr>
          <w:b/>
          <w:bCs/>
          <w:lang w:val="en-GB"/>
        </w:rPr>
        <w:t>Regarding the RRC signalling enhancement details, besides the “</w:t>
      </w:r>
      <w:r w:rsidRPr="00B4399C">
        <w:rPr>
          <w:b/>
          <w:bCs/>
          <w:lang w:val="en-GB"/>
        </w:rPr>
        <w:t xml:space="preserve">Enhance RRC signaling to allow configuration of PUCCH repetition factor per PUCCH resource” as agreed in the WA, what other RRC signaling details RAN1 need to </w:t>
      </w:r>
      <w:r w:rsidR="00273C53">
        <w:rPr>
          <w:b/>
          <w:bCs/>
          <w:lang w:val="en-GB"/>
        </w:rPr>
        <w:t>discuss and decide</w:t>
      </w:r>
      <w:r w:rsidRPr="00B4399C">
        <w:rPr>
          <w:b/>
          <w:bCs/>
          <w:lang w:val="en-GB"/>
        </w:rPr>
        <w:t xml:space="preserve"> before send</w:t>
      </w:r>
      <w:r w:rsidR="0029559B">
        <w:rPr>
          <w:b/>
          <w:bCs/>
          <w:lang w:val="en-GB"/>
        </w:rPr>
        <w:t>ing</w:t>
      </w:r>
      <w:r w:rsidRPr="00B4399C">
        <w:rPr>
          <w:b/>
          <w:bCs/>
          <w:lang w:val="en-GB"/>
        </w:rPr>
        <w:t xml:space="preserve"> LS to RAN2?</w:t>
      </w:r>
    </w:p>
    <w:p w14:paraId="49CA15EA" w14:textId="67AD30C6" w:rsidR="00A6091C" w:rsidRPr="00A6091C" w:rsidRDefault="00A6091C" w:rsidP="00A6091C">
      <w:pPr>
        <w:spacing w:after="0"/>
        <w:jc w:val="left"/>
        <w:rPr>
          <w:b/>
          <w:bCs/>
        </w:rPr>
      </w:pPr>
      <w:r>
        <w:rPr>
          <w:b/>
          <w:bCs/>
        </w:rPr>
        <w:t xml:space="preserve">Please provide answers/comments in the table below to the above FL question. </w:t>
      </w:r>
    </w:p>
    <w:tbl>
      <w:tblPr>
        <w:tblStyle w:val="af5"/>
        <w:tblW w:w="0" w:type="auto"/>
        <w:tblLook w:val="04A0" w:firstRow="1" w:lastRow="0" w:firstColumn="1" w:lastColumn="0" w:noHBand="0" w:noVBand="1"/>
      </w:tblPr>
      <w:tblGrid>
        <w:gridCol w:w="2335"/>
        <w:gridCol w:w="7627"/>
      </w:tblGrid>
      <w:tr w:rsidR="00B4399C" w14:paraId="25243D11" w14:textId="77777777" w:rsidTr="00641A2A">
        <w:tc>
          <w:tcPr>
            <w:tcW w:w="2335" w:type="dxa"/>
          </w:tcPr>
          <w:p w14:paraId="18A01680" w14:textId="77777777" w:rsidR="00B4399C" w:rsidRDefault="00B4399C" w:rsidP="00641A2A">
            <w:pPr>
              <w:spacing w:before="0" w:after="0"/>
              <w:rPr>
                <w:b/>
                <w:bCs/>
              </w:rPr>
            </w:pPr>
            <w:r>
              <w:rPr>
                <w:b/>
                <w:bCs/>
              </w:rPr>
              <w:t>Company name</w:t>
            </w:r>
          </w:p>
        </w:tc>
        <w:tc>
          <w:tcPr>
            <w:tcW w:w="7627" w:type="dxa"/>
          </w:tcPr>
          <w:p w14:paraId="508BFAE0" w14:textId="77777777" w:rsidR="00B4399C" w:rsidRDefault="00B4399C" w:rsidP="00641A2A">
            <w:pPr>
              <w:spacing w:before="0" w:after="0"/>
              <w:rPr>
                <w:b/>
                <w:bCs/>
              </w:rPr>
            </w:pPr>
            <w:r>
              <w:rPr>
                <w:b/>
                <w:bCs/>
              </w:rPr>
              <w:t>Comments</w:t>
            </w:r>
          </w:p>
        </w:tc>
      </w:tr>
      <w:tr w:rsidR="00B4399C" w14:paraId="6171C558" w14:textId="77777777" w:rsidTr="00641A2A">
        <w:tc>
          <w:tcPr>
            <w:tcW w:w="2335" w:type="dxa"/>
            <w:shd w:val="clear" w:color="auto" w:fill="auto"/>
          </w:tcPr>
          <w:p w14:paraId="7A4778E8" w14:textId="207EE19C" w:rsidR="00B4399C" w:rsidRPr="00E41DBA" w:rsidRDefault="00B4399C" w:rsidP="00641A2A">
            <w:pPr>
              <w:spacing w:before="0" w:after="0"/>
              <w:rPr>
                <w:rFonts w:eastAsia="MS Mincho"/>
                <w:bCs/>
                <w:lang w:eastAsia="ja-JP"/>
              </w:rPr>
            </w:pPr>
          </w:p>
        </w:tc>
        <w:tc>
          <w:tcPr>
            <w:tcW w:w="7627" w:type="dxa"/>
            <w:shd w:val="clear" w:color="auto" w:fill="auto"/>
          </w:tcPr>
          <w:p w14:paraId="22F66447" w14:textId="2A398CEB" w:rsidR="00B4399C" w:rsidRPr="00E41DBA" w:rsidRDefault="00B4399C" w:rsidP="00641A2A">
            <w:pPr>
              <w:spacing w:before="0" w:after="0"/>
              <w:rPr>
                <w:rFonts w:eastAsia="MS Mincho"/>
                <w:lang w:eastAsia="ja-JP"/>
              </w:rPr>
            </w:pPr>
          </w:p>
        </w:tc>
      </w:tr>
    </w:tbl>
    <w:p w14:paraId="4AD8D65E" w14:textId="0A541C81" w:rsidR="008D4A4F" w:rsidRDefault="00C15E84">
      <w:pPr>
        <w:pStyle w:val="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9" w:name="_Hlk72430909"/>
      <w:r>
        <w:rPr>
          <w:lang w:val="en-GB"/>
        </w:rPr>
        <w:t xml:space="preserve">For PUCCH repetitions, the following use cases are considered in RAN1. </w:t>
      </w:r>
      <w:bookmarkEnd w:id="19"/>
      <w:r>
        <w:rPr>
          <w:lang w:val="en-GB"/>
        </w:rPr>
        <w:t xml:space="preserve">Among the following cases, RAN1 suggest RAN4 to prioritize the study on use case 3, 4a, 4b, and 5b for PUCCH repetitions. </w:t>
      </w:r>
    </w:p>
    <w:p w14:paraId="7251B4C0"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ab"/>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a6"/>
        <w:spacing w:line="240" w:lineRule="exact"/>
        <w:rPr>
          <w:rFonts w:eastAsia="Calibri"/>
          <w:b w:val="0"/>
          <w:bCs w:val="0"/>
        </w:rPr>
      </w:pPr>
      <w:bookmarkStart w:id="20"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20"/>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5"/>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afa"/>
              <w:numPr>
                <w:ilvl w:val="0"/>
                <w:numId w:val="10"/>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38BBDA4C" w14:textId="77777777" w:rsidR="008D4A4F" w:rsidRDefault="00C15E84">
            <w:pPr>
              <w:pStyle w:val="afa"/>
              <w:numPr>
                <w:ilvl w:val="0"/>
                <w:numId w:val="10"/>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lastRenderedPageBreak/>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lastRenderedPageBreak/>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t>
            </w:r>
            <w:r>
              <w:rPr>
                <w:bCs/>
                <w:lang w:eastAsia="zh-CN"/>
              </w:rPr>
              <w:lastRenderedPageBreak/>
              <w:t xml:space="preserve">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lastRenderedPageBreak/>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ab"/>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lastRenderedPageBreak/>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ab"/>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ab"/>
        <w:overflowPunct w:val="0"/>
        <w:autoSpaceDE w:val="0"/>
        <w:autoSpaceDN w:val="0"/>
        <w:spacing w:before="120"/>
        <w:ind w:left="1128" w:hanging="420"/>
        <w:textAlignment w:val="baseline"/>
        <w:rPr>
          <w:rFonts w:ascii="Times New Roman" w:hAnsi="Times New Roman"/>
          <w:b/>
          <w:bCs/>
          <w:lang w:eastAsia="ko-KR"/>
        </w:rPr>
      </w:pPr>
      <w:r>
        <w:rPr>
          <w:rFonts w:ascii="宋体" w:hAnsi="宋体"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ab"/>
        <w:overflowPunct w:val="0"/>
        <w:autoSpaceDE w:val="0"/>
        <w:autoSpaceDN w:val="0"/>
        <w:spacing w:before="120"/>
        <w:ind w:left="1128" w:hanging="420"/>
        <w:textAlignment w:val="baseline"/>
        <w:rPr>
          <w:rFonts w:ascii="Times New Roman" w:hAnsi="Times New Roman"/>
          <w:b/>
          <w:bCs/>
          <w:lang w:eastAsia="ko-KR"/>
        </w:rPr>
      </w:pPr>
      <w:r>
        <w:rPr>
          <w:rFonts w:ascii="宋体" w:hAnsi="宋体"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af5"/>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等线"/>
                <w:lang w:eastAsia="zh-CN"/>
              </w:rPr>
              <w:t xml:space="preserve">if the other scheduled signals/channels during the non-zero gap have the </w:t>
            </w:r>
            <w:r>
              <w:rPr>
                <w:rFonts w:eastAsia="等线"/>
                <w:highlight w:val="yellow"/>
                <w:lang w:eastAsia="zh-CN"/>
              </w:rPr>
              <w:t>same settings in antenna port</w:t>
            </w:r>
            <w:r>
              <w:rPr>
                <w:rFonts w:eastAsia="等线"/>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等线"/>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ab"/>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ab"/>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ab"/>
        <w:overflowPunct w:val="0"/>
        <w:autoSpaceDE w:val="0"/>
        <w:autoSpaceDN w:val="0"/>
        <w:spacing w:before="120"/>
        <w:ind w:left="1128" w:hanging="420"/>
        <w:textAlignment w:val="baseline"/>
        <w:rPr>
          <w:rFonts w:ascii="Times New Roman" w:hAnsi="Times New Roman"/>
          <w:b/>
          <w:bCs/>
          <w:lang w:eastAsia="ko-KR"/>
        </w:rPr>
      </w:pPr>
      <w:r w:rsidRPr="009B1DE9">
        <w:rPr>
          <w:rFonts w:ascii="宋体" w:hAnsi="宋体"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ab"/>
        <w:overflowPunct w:val="0"/>
        <w:autoSpaceDE w:val="0"/>
        <w:autoSpaceDN w:val="0"/>
        <w:spacing w:before="120"/>
        <w:ind w:left="1128" w:hanging="420"/>
        <w:textAlignment w:val="baseline"/>
        <w:rPr>
          <w:rFonts w:ascii="Times New Roman" w:hAnsi="Times New Roman"/>
          <w:b/>
          <w:bCs/>
          <w:lang w:eastAsia="ko-KR"/>
        </w:rPr>
      </w:pPr>
      <w:r w:rsidRPr="009B1DE9">
        <w:rPr>
          <w:rFonts w:ascii="宋体" w:hAnsi="宋体"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lastRenderedPageBreak/>
        <w:t xml:space="preserve">FFS: the configuration is per UE or per PUCCH resource. </w:t>
      </w:r>
    </w:p>
    <w:p w14:paraId="1EC14AB8" w14:textId="77777777" w:rsidR="008D4A4F" w:rsidRDefault="00C15E84">
      <w:pPr>
        <w:pStyle w:val="afa"/>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afa"/>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afa"/>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afa"/>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afa"/>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afa"/>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afa"/>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lastRenderedPageBreak/>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afa"/>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afa"/>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afa"/>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afa"/>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21"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21"/>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afa"/>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afa"/>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 xml:space="preserve">For the FFS point, the intention is to use the same set of time domain window sizes for a UE </w:t>
            </w:r>
            <w:r>
              <w:rPr>
                <w:rFonts w:hint="eastAsia"/>
                <w:lang w:eastAsia="zh-CN"/>
              </w:rPr>
              <w:lastRenderedPageBreak/>
              <w:t>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lastRenderedPageBreak/>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afa"/>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afa"/>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afa"/>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afa"/>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 xml:space="preserve">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w:t>
            </w:r>
            <w:r>
              <w:rPr>
                <w:lang w:eastAsia="zh-CN"/>
              </w:rPr>
              <w:lastRenderedPageBreak/>
              <w:t>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lastRenderedPageBreak/>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lastRenderedPageBreak/>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afa"/>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2"/>
      </w:pPr>
      <w:r>
        <w:t>Inter slot freq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afa"/>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afa"/>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lastRenderedPageBreak/>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afa"/>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2" w:name="_Ref71546874"/>
      <w:r>
        <w:t xml:space="preserve">Proposal </w:t>
      </w:r>
      <w:fldSimple w:instr=" SEQ Proposal \* ARABIC ">
        <w:r>
          <w:t>4</w:t>
        </w:r>
      </w:fldSimple>
      <w:r>
        <w:t>: If inter-slot frequency hopping is enabled, then the PUCCH repetition may hop in the middle of slot, depending on the TDD slot pattern and the number of repetitions, and the coherence can be kept in the same split.</w:t>
      </w:r>
      <w:bookmarkEnd w:id="22"/>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afa"/>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3" w:name="_Ref71108026"/>
      <w:r>
        <w:t xml:space="preserve">Nokia Proposal </w:t>
      </w:r>
      <w:fldSimple w:instr=" SEQ Proposal \* ARABIC ">
        <w:r>
          <w:t>5</w:t>
        </w:r>
      </w:fldSimple>
      <w:r>
        <w:t>. For inter-slot frequency hopping with inter-slot bundling to enable joint channel estimation:</w:t>
      </w:r>
      <w:bookmarkEnd w:id="23"/>
      <w:r>
        <w:t> </w:t>
      </w:r>
    </w:p>
    <w:p w14:paraId="741A824D" w14:textId="77777777" w:rsidR="008D4A4F" w:rsidRDefault="00C15E84">
      <w:pPr>
        <w:pStyle w:val="afa"/>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afa"/>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lastRenderedPageBreak/>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afa"/>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afa"/>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afa"/>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lastRenderedPageBreak/>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1"/>
      </w:pPr>
      <w:r>
        <w:t xml:space="preserve">Others </w:t>
      </w:r>
    </w:p>
    <w:p w14:paraId="22E204A7" w14:textId="77777777" w:rsidR="008D4A4F" w:rsidRDefault="00C15E84">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af7"/>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af7"/>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ab"/>
        <w:spacing w:after="0" w:line="259" w:lineRule="auto"/>
      </w:pPr>
      <w:r>
        <w:rPr>
          <w:bCs/>
          <w:iCs/>
        </w:rPr>
        <w:t>[</w:t>
      </w:r>
      <w:hyperlink r:id="rId14" w:tgtFrame="_parent" w:history="1">
        <w:r>
          <w:rPr>
            <w:rStyle w:val="af7"/>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ab"/>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af7"/>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af7"/>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af7"/>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af7"/>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af7"/>
            <w:iCs/>
            <w:lang w:eastAsia="zh-CN"/>
          </w:rPr>
          <w:t>R1-2105328</w:t>
        </w:r>
      </w:hyperlink>
      <w:r>
        <w:rPr>
          <w:iCs/>
          <w:lang w:eastAsia="zh-CN"/>
        </w:rPr>
        <w:t>]: A UE updates the CLPC adjustment state per time domain window.</w:t>
      </w:r>
    </w:p>
    <w:p w14:paraId="015187F0" w14:textId="77777777" w:rsidR="008D4A4F" w:rsidRDefault="00C15E84">
      <w:pPr>
        <w:pStyle w:val="1"/>
      </w:pPr>
      <w:bookmarkStart w:id="24" w:name="_Ref54470658"/>
      <w:r>
        <w:t>References</w:t>
      </w:r>
      <w:bookmarkEnd w:id="24"/>
    </w:p>
    <w:tbl>
      <w:tblPr>
        <w:tblStyle w:val="af5"/>
        <w:tblW w:w="0" w:type="auto"/>
        <w:tblLook w:val="04A0" w:firstRow="1" w:lastRow="0" w:firstColumn="1" w:lastColumn="0" w:noHBand="0" w:noVBand="1"/>
      </w:tblPr>
      <w:tblGrid>
        <w:gridCol w:w="2200"/>
        <w:gridCol w:w="5018"/>
        <w:gridCol w:w="2790"/>
      </w:tblGrid>
      <w:tr w:rsidR="008D4A4F" w14:paraId="621A5672" w14:textId="77777777">
        <w:trPr>
          <w:trHeight w:val="230"/>
        </w:trPr>
        <w:tc>
          <w:tcPr>
            <w:tcW w:w="2200" w:type="dxa"/>
          </w:tcPr>
          <w:p w14:paraId="2FD8A4CE" w14:textId="77777777" w:rsidR="008D4A4F" w:rsidRDefault="00CA77C6">
            <w:pPr>
              <w:spacing w:before="0" w:after="0"/>
              <w:rPr>
                <w:iCs/>
                <w:u w:val="single"/>
                <w:lang w:eastAsia="zh-CN"/>
              </w:rPr>
            </w:pPr>
            <w:hyperlink r:id="rId20" w:tgtFrame="_parent" w:history="1">
              <w:r w:rsidR="00C15E84">
                <w:rPr>
                  <w:rStyle w:val="af7"/>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CA77C6">
            <w:pPr>
              <w:spacing w:before="0" w:after="0"/>
              <w:rPr>
                <w:iCs/>
                <w:u w:val="single"/>
                <w:lang w:eastAsia="zh-CN"/>
              </w:rPr>
            </w:pPr>
            <w:hyperlink r:id="rId21" w:tgtFrame="_parent" w:history="1">
              <w:r w:rsidR="00C15E84">
                <w:rPr>
                  <w:rStyle w:val="af7"/>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CA77C6">
            <w:pPr>
              <w:spacing w:before="0" w:after="0"/>
              <w:rPr>
                <w:iCs/>
                <w:u w:val="single"/>
                <w:lang w:eastAsia="zh-CN"/>
              </w:rPr>
            </w:pPr>
            <w:hyperlink r:id="rId22" w:tgtFrame="_parent" w:history="1">
              <w:r w:rsidR="00C15E84">
                <w:rPr>
                  <w:rStyle w:val="af7"/>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CA77C6">
            <w:pPr>
              <w:spacing w:before="0" w:after="0"/>
              <w:rPr>
                <w:iCs/>
                <w:u w:val="single"/>
                <w:lang w:eastAsia="zh-CN"/>
              </w:rPr>
            </w:pPr>
            <w:hyperlink r:id="rId23" w:tgtFrame="_parent" w:history="1">
              <w:r w:rsidR="00C15E84">
                <w:rPr>
                  <w:rStyle w:val="af7"/>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CA77C6">
            <w:pPr>
              <w:spacing w:before="0" w:after="0"/>
              <w:rPr>
                <w:iCs/>
                <w:u w:val="single"/>
                <w:lang w:eastAsia="zh-CN"/>
              </w:rPr>
            </w:pPr>
            <w:hyperlink r:id="rId24" w:tgtFrame="_parent" w:history="1">
              <w:r w:rsidR="00C15E84">
                <w:rPr>
                  <w:rStyle w:val="af7"/>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CA77C6">
            <w:pPr>
              <w:spacing w:before="0" w:after="0"/>
              <w:rPr>
                <w:iCs/>
                <w:u w:val="single"/>
                <w:lang w:eastAsia="zh-CN"/>
              </w:rPr>
            </w:pPr>
            <w:hyperlink r:id="rId25" w:tgtFrame="_parent" w:history="1">
              <w:r w:rsidR="00C15E84">
                <w:rPr>
                  <w:rStyle w:val="af7"/>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CA77C6">
            <w:pPr>
              <w:spacing w:before="0" w:after="0"/>
              <w:rPr>
                <w:iCs/>
                <w:u w:val="single"/>
                <w:lang w:eastAsia="zh-CN"/>
              </w:rPr>
            </w:pPr>
            <w:hyperlink r:id="rId26" w:tgtFrame="_parent" w:history="1">
              <w:r w:rsidR="00C15E84">
                <w:rPr>
                  <w:rStyle w:val="af7"/>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CA77C6">
            <w:pPr>
              <w:spacing w:before="0" w:after="0"/>
              <w:rPr>
                <w:iCs/>
                <w:u w:val="single"/>
                <w:lang w:eastAsia="zh-CN"/>
              </w:rPr>
            </w:pPr>
            <w:hyperlink r:id="rId27" w:tgtFrame="_parent" w:history="1">
              <w:r w:rsidR="00C15E84">
                <w:rPr>
                  <w:rStyle w:val="af7"/>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CA77C6">
            <w:pPr>
              <w:spacing w:before="0" w:after="0"/>
              <w:rPr>
                <w:iCs/>
                <w:u w:val="single"/>
                <w:lang w:eastAsia="zh-CN"/>
              </w:rPr>
            </w:pPr>
            <w:hyperlink r:id="rId28" w:tgtFrame="_parent" w:history="1">
              <w:r w:rsidR="00C15E84">
                <w:rPr>
                  <w:rStyle w:val="af7"/>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CA77C6">
            <w:pPr>
              <w:spacing w:before="0" w:after="0"/>
              <w:rPr>
                <w:iCs/>
                <w:u w:val="single"/>
                <w:lang w:eastAsia="zh-CN"/>
              </w:rPr>
            </w:pPr>
            <w:hyperlink r:id="rId29" w:tgtFrame="_parent" w:history="1">
              <w:r w:rsidR="00C15E84">
                <w:rPr>
                  <w:rStyle w:val="af7"/>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CA77C6">
            <w:pPr>
              <w:spacing w:before="0" w:after="0"/>
              <w:rPr>
                <w:iCs/>
                <w:u w:val="single"/>
                <w:lang w:eastAsia="zh-CN"/>
              </w:rPr>
            </w:pPr>
            <w:hyperlink r:id="rId30" w:tgtFrame="_parent" w:history="1">
              <w:r w:rsidR="00C15E84">
                <w:rPr>
                  <w:rStyle w:val="af7"/>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CA77C6">
            <w:pPr>
              <w:spacing w:before="0" w:after="0"/>
              <w:rPr>
                <w:iCs/>
                <w:u w:val="single"/>
                <w:lang w:eastAsia="zh-CN"/>
              </w:rPr>
            </w:pPr>
            <w:hyperlink r:id="rId31" w:tgtFrame="_parent" w:history="1">
              <w:r w:rsidR="00C15E84">
                <w:rPr>
                  <w:rStyle w:val="af7"/>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CA77C6">
            <w:pPr>
              <w:spacing w:before="0" w:after="0"/>
              <w:rPr>
                <w:iCs/>
                <w:u w:val="single"/>
                <w:lang w:eastAsia="zh-CN"/>
              </w:rPr>
            </w:pPr>
            <w:hyperlink r:id="rId32" w:tgtFrame="_parent" w:history="1">
              <w:r w:rsidR="00C15E84">
                <w:rPr>
                  <w:rStyle w:val="af7"/>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CA77C6">
            <w:pPr>
              <w:spacing w:before="0" w:after="0"/>
              <w:rPr>
                <w:iCs/>
                <w:u w:val="single"/>
                <w:lang w:eastAsia="zh-CN"/>
              </w:rPr>
            </w:pPr>
            <w:hyperlink r:id="rId33" w:tgtFrame="_parent" w:history="1">
              <w:r w:rsidR="00C15E84">
                <w:rPr>
                  <w:rStyle w:val="af7"/>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CA77C6">
            <w:pPr>
              <w:spacing w:before="0" w:after="0"/>
              <w:rPr>
                <w:iCs/>
                <w:u w:val="single"/>
                <w:lang w:eastAsia="zh-CN"/>
              </w:rPr>
            </w:pPr>
            <w:hyperlink r:id="rId34" w:tgtFrame="_parent" w:history="1">
              <w:r w:rsidR="00C15E84">
                <w:rPr>
                  <w:rStyle w:val="af7"/>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CA77C6">
            <w:pPr>
              <w:spacing w:before="0" w:after="0"/>
              <w:rPr>
                <w:iCs/>
                <w:u w:val="single"/>
                <w:lang w:eastAsia="zh-CN"/>
              </w:rPr>
            </w:pPr>
            <w:hyperlink r:id="rId35" w:tgtFrame="_parent" w:history="1">
              <w:r w:rsidR="00C15E84">
                <w:rPr>
                  <w:rStyle w:val="af7"/>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CA77C6">
            <w:pPr>
              <w:spacing w:before="0" w:after="0"/>
              <w:rPr>
                <w:iCs/>
                <w:u w:val="single"/>
                <w:lang w:eastAsia="zh-CN"/>
              </w:rPr>
            </w:pPr>
            <w:hyperlink r:id="rId36" w:tgtFrame="_parent" w:history="1">
              <w:r w:rsidR="00C15E84">
                <w:rPr>
                  <w:rStyle w:val="af7"/>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CA77C6">
            <w:pPr>
              <w:spacing w:before="0" w:after="0"/>
              <w:rPr>
                <w:iCs/>
                <w:u w:val="single"/>
                <w:lang w:eastAsia="zh-CN"/>
              </w:rPr>
            </w:pPr>
            <w:hyperlink r:id="rId37" w:tgtFrame="_parent" w:history="1">
              <w:r w:rsidR="00C15E84">
                <w:rPr>
                  <w:rStyle w:val="af7"/>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CA77C6">
            <w:pPr>
              <w:spacing w:before="0" w:after="0"/>
              <w:rPr>
                <w:iCs/>
                <w:u w:val="single"/>
                <w:lang w:eastAsia="zh-CN"/>
              </w:rPr>
            </w:pPr>
            <w:hyperlink r:id="rId38" w:tgtFrame="_parent" w:history="1">
              <w:r w:rsidR="00C15E84">
                <w:rPr>
                  <w:rStyle w:val="af7"/>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CA77C6">
            <w:pPr>
              <w:spacing w:before="0" w:after="0"/>
              <w:rPr>
                <w:iCs/>
                <w:u w:val="single"/>
                <w:lang w:eastAsia="zh-CN"/>
              </w:rPr>
            </w:pPr>
            <w:hyperlink r:id="rId39" w:tgtFrame="_parent" w:history="1">
              <w:r w:rsidR="00C15E84">
                <w:rPr>
                  <w:rStyle w:val="af7"/>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CA77C6">
            <w:pPr>
              <w:spacing w:before="0" w:after="0"/>
              <w:rPr>
                <w:iCs/>
                <w:u w:val="single"/>
                <w:lang w:eastAsia="zh-CN"/>
              </w:rPr>
            </w:pPr>
            <w:hyperlink r:id="rId40" w:tgtFrame="_parent" w:history="1">
              <w:r w:rsidR="00C15E84">
                <w:rPr>
                  <w:rStyle w:val="af7"/>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CA77C6">
            <w:pPr>
              <w:spacing w:before="0" w:after="0"/>
              <w:rPr>
                <w:iCs/>
                <w:u w:val="single"/>
                <w:lang w:eastAsia="zh-CN"/>
              </w:rPr>
            </w:pPr>
            <w:hyperlink r:id="rId41" w:tgtFrame="_parent" w:history="1">
              <w:r w:rsidR="00C15E84">
                <w:rPr>
                  <w:rStyle w:val="af7"/>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CA77C6">
            <w:pPr>
              <w:spacing w:before="0" w:after="0"/>
              <w:rPr>
                <w:iCs/>
                <w:u w:val="single"/>
                <w:lang w:eastAsia="zh-CN"/>
              </w:rPr>
            </w:pPr>
            <w:hyperlink r:id="rId42" w:tgtFrame="_parent" w:history="1">
              <w:r w:rsidR="00C15E84">
                <w:rPr>
                  <w:rStyle w:val="af7"/>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CA77C6">
            <w:pPr>
              <w:spacing w:before="0" w:after="0"/>
              <w:rPr>
                <w:iCs/>
                <w:u w:val="single"/>
                <w:lang w:eastAsia="zh-CN"/>
              </w:rPr>
            </w:pPr>
            <w:hyperlink r:id="rId43" w:tgtFrame="_parent" w:history="1">
              <w:r w:rsidR="00C15E84">
                <w:rPr>
                  <w:rStyle w:val="af7"/>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CA77C6">
            <w:pPr>
              <w:spacing w:before="0" w:after="0"/>
              <w:rPr>
                <w:iCs/>
                <w:u w:val="single"/>
                <w:lang w:eastAsia="zh-CN"/>
              </w:rPr>
            </w:pPr>
            <w:hyperlink r:id="rId44" w:tgtFrame="_parent" w:history="1">
              <w:r w:rsidR="00C15E84">
                <w:rPr>
                  <w:rStyle w:val="af7"/>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CA77C6">
            <w:pPr>
              <w:spacing w:before="0" w:after="0"/>
              <w:rPr>
                <w:iCs/>
                <w:u w:val="single"/>
                <w:lang w:eastAsia="zh-CN"/>
              </w:rPr>
            </w:pPr>
            <w:hyperlink r:id="rId45" w:tgtFrame="_parent" w:history="1">
              <w:r w:rsidR="00C15E84">
                <w:rPr>
                  <w:rStyle w:val="af7"/>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CA77C6">
            <w:pPr>
              <w:spacing w:before="0" w:after="0"/>
              <w:rPr>
                <w:iCs/>
                <w:u w:val="single"/>
                <w:lang w:eastAsia="zh-CN"/>
              </w:rPr>
            </w:pPr>
            <w:hyperlink r:id="rId46" w:tgtFrame="_parent" w:history="1">
              <w:r w:rsidR="00C15E84">
                <w:rPr>
                  <w:rStyle w:val="af7"/>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FC7DB" w14:textId="77777777" w:rsidR="00CA77C6" w:rsidRDefault="00CA77C6">
      <w:pPr>
        <w:spacing w:after="0" w:line="240" w:lineRule="auto"/>
      </w:pPr>
      <w:r>
        <w:separator/>
      </w:r>
    </w:p>
  </w:endnote>
  <w:endnote w:type="continuationSeparator" w:id="0">
    <w:p w14:paraId="3F8F29DF" w14:textId="77777777" w:rsidR="00CA77C6" w:rsidRDefault="00CA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ED22" w14:textId="77777777" w:rsidR="004E71F0" w:rsidRDefault="004E71F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B3CF037" w14:textId="77777777" w:rsidR="004E71F0" w:rsidRDefault="004E71F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F9AB5" w14:textId="36274B4A" w:rsidR="004E71F0" w:rsidRDefault="004E71F0">
    <w:pPr>
      <w:pStyle w:val="ad"/>
      <w:ind w:right="360"/>
    </w:pPr>
    <w:r>
      <w:rPr>
        <w:rStyle w:val="af6"/>
      </w:rPr>
      <w:fldChar w:fldCharType="begin"/>
    </w:r>
    <w:r>
      <w:rPr>
        <w:rStyle w:val="af6"/>
      </w:rPr>
      <w:instrText xml:space="preserve"> PAGE </w:instrText>
    </w:r>
    <w:r>
      <w:rPr>
        <w:rStyle w:val="af6"/>
      </w:rPr>
      <w:fldChar w:fldCharType="separate"/>
    </w:r>
    <w:r w:rsidR="003C01D7">
      <w:rPr>
        <w:rStyle w:val="af6"/>
        <w:noProof/>
      </w:rPr>
      <w:t>16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C01D7">
      <w:rPr>
        <w:rStyle w:val="af6"/>
        <w:noProof/>
      </w:rPr>
      <w:t>33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D153C" w14:textId="77777777" w:rsidR="00CA77C6" w:rsidRDefault="00CA77C6">
      <w:pPr>
        <w:spacing w:after="0" w:line="240" w:lineRule="auto"/>
      </w:pPr>
      <w:r>
        <w:separator/>
      </w:r>
    </w:p>
  </w:footnote>
  <w:footnote w:type="continuationSeparator" w:id="0">
    <w:p w14:paraId="36CCEFB8" w14:textId="77777777" w:rsidR="00CA77C6" w:rsidRDefault="00CA7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9820E" w14:textId="77777777" w:rsidR="004E71F0" w:rsidRDefault="004E71F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4C6E"/>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5A4"/>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803"/>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53"/>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59B"/>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65E"/>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1D7"/>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07F"/>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BA9"/>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52D"/>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4F03"/>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AAF"/>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6E6"/>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1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D7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9C"/>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C02"/>
    <w:rsid w:val="00BD7F9E"/>
    <w:rsid w:val="00BE072F"/>
    <w:rsid w:val="00BE0C3B"/>
    <w:rsid w:val="00BE13B8"/>
    <w:rsid w:val="00BE1524"/>
    <w:rsid w:val="00BE15B5"/>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242"/>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3D27"/>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7C6"/>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84D"/>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9E5"/>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1DBA"/>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5C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DB"/>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4C18"/>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7B893"/>
  <w15:docId w15:val="{7A97DD00-C65F-4923-949E-07E85F6E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598C151-2519-42DD-A486-721E54CE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33</Pages>
  <Words>13164</Words>
  <Characters>75039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TAMRAKAR RAKESH</cp:lastModifiedBy>
  <cp:revision>2</cp:revision>
  <cp:lastPrinted>2014-11-07T05:38:00Z</cp:lastPrinted>
  <dcterms:created xsi:type="dcterms:W3CDTF">2021-05-26T06:23:00Z</dcterms:created>
  <dcterms:modified xsi:type="dcterms:W3CDTF">2021-05-26T06:23:00Z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