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907AD" w14:textId="4A22EB94" w:rsidR="00241FFE" w:rsidRPr="003417C4" w:rsidRDefault="000661E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sidRPr="003417C4">
        <w:rPr>
          <w:rFonts w:ascii="Arial" w:hAnsi="Arial" w:cs="Arial"/>
          <w:b/>
          <w:bCs/>
          <w:sz w:val="28"/>
          <w:lang w:val="de-DE"/>
        </w:rPr>
        <w:t>3GPP TSG RAN WG1 #105-e</w:t>
      </w:r>
      <w:r w:rsidRPr="003417C4">
        <w:rPr>
          <w:rFonts w:ascii="Arial" w:hAnsi="Arial" w:cs="Arial"/>
          <w:b/>
          <w:bCs/>
          <w:sz w:val="28"/>
          <w:lang w:val="de-DE"/>
        </w:rPr>
        <w:tab/>
      </w:r>
      <w:r w:rsidRPr="003417C4">
        <w:rPr>
          <w:rFonts w:ascii="Arial" w:hAnsi="Arial" w:cs="Arial"/>
          <w:b/>
          <w:bCs/>
          <w:sz w:val="28"/>
          <w:lang w:val="de-DE"/>
        </w:rPr>
        <w:tab/>
      </w:r>
      <w:r w:rsidRPr="003417C4">
        <w:rPr>
          <w:rFonts w:ascii="Arial" w:hAnsi="Arial" w:cs="Arial"/>
          <w:b/>
          <w:bCs/>
          <w:sz w:val="28"/>
          <w:lang w:val="de-DE"/>
        </w:rPr>
        <w:tab/>
      </w:r>
      <w:r w:rsidRPr="00CD1AAF">
        <w:rPr>
          <w:rFonts w:ascii="Arial" w:hAnsi="Arial" w:cs="Arial"/>
          <w:b/>
          <w:bCs/>
          <w:sz w:val="28"/>
          <w:highlight w:val="yellow"/>
          <w:lang w:val="de-DE"/>
        </w:rPr>
        <w:t>R1-210</w:t>
      </w:r>
      <w:r w:rsidR="00CD1AAF" w:rsidRPr="00CD1AAF">
        <w:rPr>
          <w:rFonts w:ascii="Arial" w:hAnsi="Arial" w:cs="Arial"/>
          <w:b/>
          <w:bCs/>
          <w:sz w:val="28"/>
          <w:highlight w:val="yellow"/>
          <w:lang w:val="de-DE"/>
        </w:rPr>
        <w:t>xxxx</w:t>
      </w:r>
    </w:p>
    <w:p w14:paraId="4DA907AE" w14:textId="77777777" w:rsidR="00241FFE" w:rsidRDefault="000661E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DA907AF" w14:textId="77777777" w:rsidR="00241FFE" w:rsidRDefault="00241FFE">
      <w:pPr>
        <w:tabs>
          <w:tab w:val="center" w:pos="4536"/>
          <w:tab w:val="right" w:pos="9072"/>
        </w:tabs>
        <w:rPr>
          <w:rFonts w:ascii="Arial" w:eastAsia="MS Mincho" w:hAnsi="Arial" w:cs="Arial"/>
          <w:b/>
          <w:bCs/>
          <w:sz w:val="28"/>
          <w:lang w:eastAsia="ja-JP"/>
        </w:rPr>
      </w:pPr>
    </w:p>
    <w:p w14:paraId="4DA907B0" w14:textId="77777777" w:rsidR="00241FFE" w:rsidRDefault="000661E6">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4DA907B1" w14:textId="77777777" w:rsidR="00241FFE" w:rsidRDefault="000661E6">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DA907B2" w14:textId="77777777" w:rsidR="00241FFE" w:rsidRDefault="000661E6">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4DA907B3" w14:textId="77777777" w:rsidR="00241FFE" w:rsidRDefault="000661E6">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4DA907B4" w14:textId="77777777" w:rsidR="00241FFE" w:rsidRDefault="000661E6">
      <w:pPr>
        <w:pStyle w:val="Heading1"/>
      </w:pPr>
      <w:r>
        <w:t>Introduction</w:t>
      </w:r>
      <w:bookmarkEnd w:id="1"/>
      <w:bookmarkEnd w:id="2"/>
    </w:p>
    <w:p w14:paraId="4DA907B5" w14:textId="77777777" w:rsidR="00241FFE" w:rsidRDefault="000661E6">
      <w:r>
        <w:t xml:space="preserve">In this document, a summary of companies’ proposals for PUCCH coverage enhancement is provided. </w:t>
      </w:r>
    </w:p>
    <w:p w14:paraId="4DA907B6" w14:textId="77777777" w:rsidR="00241FFE" w:rsidRDefault="000661E6">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DA907B7" w14:textId="77777777" w:rsidR="00241FFE" w:rsidRDefault="000661E6">
      <w:pPr>
        <w:pStyle w:val="Heading2"/>
      </w:pPr>
      <w:bookmarkStart w:id="9" w:name="_Hlk54547491"/>
      <w:bookmarkEnd w:id="7"/>
      <w:bookmarkEnd w:id="8"/>
      <w:r>
        <w:rPr>
          <w:lang w:val="en-US" w:eastAsia="zh-CN"/>
        </w:rPr>
        <w:t>Scope of d</w:t>
      </w:r>
      <w:proofErr w:type="spellStart"/>
      <w:r>
        <w:t>ynamic</w:t>
      </w:r>
      <w:proofErr w:type="spellEnd"/>
      <w:r>
        <w:t xml:space="preserve"> PUCCH repetition factor indication</w:t>
      </w:r>
    </w:p>
    <w:p w14:paraId="4DA907B8" w14:textId="77777777" w:rsidR="00241FFE" w:rsidRDefault="000661E6">
      <w:pPr>
        <w:rPr>
          <w:lang w:val="en-GB"/>
        </w:rPr>
      </w:pPr>
      <w:r>
        <w:rPr>
          <w:lang w:val="en-GB"/>
        </w:rPr>
        <w:t xml:space="preserve">Regarding whether dynamic PUCCH repetition factor indication should be applied to semi-static PUCCH, there are diverged views based on submitted contribution from companies. </w:t>
      </w:r>
    </w:p>
    <w:p w14:paraId="4DA907B9" w14:textId="018E12AC" w:rsidR="00241FFE" w:rsidRDefault="000661E6">
      <w:pPr>
        <w:rPr>
          <w:lang w:val="en-GB"/>
        </w:rPr>
      </w:pPr>
      <w:proofErr w:type="spellStart"/>
      <w:r>
        <w:rPr>
          <w:lang w:val="en-GB"/>
        </w:rPr>
        <w:t>Spreadtrum</w:t>
      </w:r>
      <w:proofErr w:type="spellEnd"/>
      <w:r>
        <w:rPr>
          <w:lang w:val="en-GB"/>
        </w:rPr>
        <w:t>, QC, ETRI, and Ericsson support dynamic PUCCH repetition factor indication to P/SP PUCCH as well.  On the other hand, CATT and LG don’t support dynamic PUCCH repetition factor indication for P/SP PUCCH.</w:t>
      </w:r>
    </w:p>
    <w:p w14:paraId="426F0BFB" w14:textId="32259DAA" w:rsidR="00880171" w:rsidRDefault="002E6FAA">
      <w:pPr>
        <w:rPr>
          <w:b/>
          <w:bCs/>
        </w:rPr>
      </w:pPr>
      <w:r>
        <w:rPr>
          <w:b/>
          <w:bCs/>
        </w:rPr>
        <w:t>FL Question: Whether dynamical PUCCH repetition factor indication should be applied to semi-static PUCCH?</w:t>
      </w:r>
    </w:p>
    <w:p w14:paraId="57B28CEF" w14:textId="77777777" w:rsidR="002B33F6" w:rsidRDefault="002B33F6" w:rsidP="002B33F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B33F6" w14:paraId="556C8CB3" w14:textId="77777777" w:rsidTr="005900CA">
        <w:tc>
          <w:tcPr>
            <w:tcW w:w="2335" w:type="dxa"/>
          </w:tcPr>
          <w:p w14:paraId="77D596EB" w14:textId="77777777" w:rsidR="002B33F6" w:rsidRDefault="002B33F6" w:rsidP="005900CA">
            <w:pPr>
              <w:spacing w:before="0" w:after="0"/>
              <w:rPr>
                <w:b/>
                <w:bCs/>
              </w:rPr>
            </w:pPr>
            <w:r>
              <w:rPr>
                <w:b/>
                <w:bCs/>
              </w:rPr>
              <w:t>Company name</w:t>
            </w:r>
          </w:p>
        </w:tc>
        <w:tc>
          <w:tcPr>
            <w:tcW w:w="7627" w:type="dxa"/>
          </w:tcPr>
          <w:p w14:paraId="580BBD5D" w14:textId="77777777" w:rsidR="002B33F6" w:rsidRDefault="002B33F6" w:rsidP="005900CA">
            <w:pPr>
              <w:spacing w:before="0" w:after="0"/>
              <w:rPr>
                <w:b/>
                <w:bCs/>
              </w:rPr>
            </w:pPr>
            <w:r>
              <w:rPr>
                <w:b/>
                <w:bCs/>
              </w:rPr>
              <w:t>Comments</w:t>
            </w:r>
          </w:p>
        </w:tc>
      </w:tr>
      <w:tr w:rsidR="002B33F6" w14:paraId="30757F4A" w14:textId="77777777" w:rsidTr="005900CA">
        <w:tc>
          <w:tcPr>
            <w:tcW w:w="2335" w:type="dxa"/>
            <w:shd w:val="clear" w:color="auto" w:fill="auto"/>
          </w:tcPr>
          <w:p w14:paraId="405E88CB" w14:textId="7F53915E" w:rsidR="002B33F6" w:rsidRDefault="005900CA" w:rsidP="005900CA">
            <w:pPr>
              <w:spacing w:before="0" w:after="0"/>
              <w:rPr>
                <w:bCs/>
                <w:lang w:eastAsia="zh-CN"/>
              </w:rPr>
            </w:pPr>
            <w:r>
              <w:rPr>
                <w:bCs/>
                <w:lang w:eastAsia="zh-CN"/>
              </w:rPr>
              <w:t>Samsung</w:t>
            </w:r>
          </w:p>
        </w:tc>
        <w:tc>
          <w:tcPr>
            <w:tcW w:w="7627" w:type="dxa"/>
            <w:shd w:val="clear" w:color="auto" w:fill="auto"/>
          </w:tcPr>
          <w:p w14:paraId="75440403" w14:textId="77777777" w:rsidR="005900CA" w:rsidRDefault="005900CA" w:rsidP="005900CA">
            <w:pPr>
              <w:spacing w:before="0" w:after="0"/>
              <w:rPr>
                <w:lang w:eastAsia="zh-CN"/>
              </w:rPr>
            </w:pPr>
            <w:r>
              <w:rPr>
                <w:lang w:eastAsia="zh-CN"/>
              </w:rPr>
              <w:t xml:space="preserve">No – there is no payload variation and there is no variation in the PUCCH resource. </w:t>
            </w:r>
          </w:p>
          <w:p w14:paraId="05B29E74" w14:textId="6A81D76E" w:rsidR="002B33F6" w:rsidRDefault="005900CA" w:rsidP="005900CA">
            <w:pPr>
              <w:spacing w:before="0" w:after="0"/>
              <w:rPr>
                <w:lang w:eastAsia="zh-CN"/>
              </w:rPr>
            </w:pPr>
            <w:r>
              <w:rPr>
                <w:lang w:eastAsia="zh-CN"/>
              </w:rPr>
              <w:t>Rel-16 works fine for semi-static PUCCH.</w:t>
            </w:r>
          </w:p>
        </w:tc>
      </w:tr>
      <w:tr w:rsidR="009B0228" w14:paraId="0A8CA811" w14:textId="77777777" w:rsidTr="005900CA">
        <w:tc>
          <w:tcPr>
            <w:tcW w:w="2335" w:type="dxa"/>
            <w:shd w:val="clear" w:color="auto" w:fill="auto"/>
          </w:tcPr>
          <w:p w14:paraId="2D027B65" w14:textId="5AC6AE45" w:rsidR="009B0228" w:rsidRDefault="009B0228" w:rsidP="005900CA">
            <w:pPr>
              <w:spacing w:after="0"/>
              <w:rPr>
                <w:bCs/>
                <w:lang w:eastAsia="zh-CN"/>
              </w:rPr>
            </w:pPr>
            <w:r>
              <w:rPr>
                <w:bCs/>
                <w:lang w:eastAsia="zh-CN"/>
              </w:rPr>
              <w:t>Intel</w:t>
            </w:r>
          </w:p>
        </w:tc>
        <w:tc>
          <w:tcPr>
            <w:tcW w:w="7627" w:type="dxa"/>
            <w:shd w:val="clear" w:color="auto" w:fill="auto"/>
          </w:tcPr>
          <w:p w14:paraId="53449ECB" w14:textId="1A95EB5E" w:rsidR="009B0228" w:rsidRDefault="009B0228" w:rsidP="005900CA">
            <w:pPr>
              <w:spacing w:after="0"/>
              <w:rPr>
                <w:lang w:eastAsia="zh-CN"/>
              </w:rPr>
            </w:pPr>
            <w:r>
              <w:rPr>
                <w:lang w:eastAsia="zh-CN"/>
              </w:rPr>
              <w:t xml:space="preserve">No, we do not see the need. </w:t>
            </w:r>
            <w:r w:rsidR="001F49B6">
              <w:rPr>
                <w:lang w:eastAsia="zh-CN"/>
              </w:rPr>
              <w:t xml:space="preserve">As this is semi-static PUCCH, why do we need to enable dynamic PUCCH repetition factor indication? </w:t>
            </w:r>
          </w:p>
        </w:tc>
      </w:tr>
      <w:tr w:rsidR="00861263" w14:paraId="4E2049F7" w14:textId="77777777" w:rsidTr="005900CA">
        <w:tc>
          <w:tcPr>
            <w:tcW w:w="2335" w:type="dxa"/>
            <w:shd w:val="clear" w:color="auto" w:fill="auto"/>
          </w:tcPr>
          <w:p w14:paraId="2E0EE6FE" w14:textId="7FE01E1B" w:rsidR="00861263" w:rsidRDefault="00C856D5" w:rsidP="00861263">
            <w:pPr>
              <w:spacing w:after="0"/>
              <w:rPr>
                <w:bCs/>
                <w:lang w:eastAsia="zh-CN"/>
              </w:rPr>
            </w:pPr>
            <w:r>
              <w:rPr>
                <w:bCs/>
                <w:lang w:eastAsia="zh-CN"/>
              </w:rPr>
              <w:t>V</w:t>
            </w:r>
            <w:r w:rsidR="00861263">
              <w:rPr>
                <w:bCs/>
                <w:lang w:eastAsia="zh-CN"/>
              </w:rPr>
              <w:t>ivo</w:t>
            </w:r>
          </w:p>
        </w:tc>
        <w:tc>
          <w:tcPr>
            <w:tcW w:w="7627" w:type="dxa"/>
            <w:shd w:val="clear" w:color="auto" w:fill="auto"/>
          </w:tcPr>
          <w:p w14:paraId="0CC0739F" w14:textId="66F07794" w:rsidR="00861263" w:rsidRDefault="00861263" w:rsidP="00861263">
            <w:pPr>
              <w:spacing w:after="0"/>
              <w:rPr>
                <w:lang w:eastAsia="zh-CN"/>
              </w:rPr>
            </w:pPr>
            <w:r>
              <w:rPr>
                <w:lang w:eastAsia="zh-CN"/>
              </w:rPr>
              <w:t xml:space="preserve">No need, there is no motivation. There is another tool of A-CSI which can address coverage </w:t>
            </w:r>
            <w:proofErr w:type="gramStart"/>
            <w:r>
              <w:rPr>
                <w:lang w:eastAsia="zh-CN"/>
              </w:rPr>
              <w:t>issue, if</w:t>
            </w:r>
            <w:proofErr w:type="gramEnd"/>
            <w:r>
              <w:rPr>
                <w:lang w:eastAsia="zh-CN"/>
              </w:rPr>
              <w:t xml:space="preserve"> any</w:t>
            </w:r>
          </w:p>
        </w:tc>
      </w:tr>
      <w:tr w:rsidR="00E43461" w14:paraId="5DD6E666" w14:textId="77777777" w:rsidTr="005900CA">
        <w:tc>
          <w:tcPr>
            <w:tcW w:w="2335" w:type="dxa"/>
            <w:shd w:val="clear" w:color="auto" w:fill="auto"/>
          </w:tcPr>
          <w:p w14:paraId="6FEB96A9" w14:textId="201976F5" w:rsidR="00E43461" w:rsidRPr="00E43461" w:rsidRDefault="00E43461" w:rsidP="00861263">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3BFFC289" w14:textId="7C07100C" w:rsidR="00E43461" w:rsidRDefault="00E43461" w:rsidP="00861263">
            <w:pPr>
              <w:spacing w:after="0"/>
              <w:rPr>
                <w:lang w:eastAsia="zh-CN"/>
              </w:rPr>
            </w:pPr>
            <w:r w:rsidRPr="00E43461">
              <w:rPr>
                <w:lang w:eastAsia="zh-CN"/>
              </w:rPr>
              <w:t>We don’t think dynamic PUCCH repetition factor indication is needed for semi-static PUCCH. For P/SP-CSI reporting, repetition factor can be set to 8 semi-statically for coverage. Although the semi-static configuration impacts on utilization efficiency of other channels such as HARQ-ACK reporting, th</w:t>
            </w:r>
            <w:r>
              <w:rPr>
                <w:lang w:eastAsia="zh-CN"/>
              </w:rPr>
              <w:t>is</w:t>
            </w:r>
            <w:r w:rsidRPr="00E43461">
              <w:rPr>
                <w:lang w:eastAsia="zh-CN"/>
              </w:rPr>
              <w:t xml:space="preserve"> issue can be solved by dynamic PUCCH repetition factor indication for HARQ-ACK reporting.</w:t>
            </w:r>
          </w:p>
        </w:tc>
      </w:tr>
      <w:tr w:rsidR="00376CBD" w14:paraId="04CC89D5" w14:textId="77777777" w:rsidTr="005900CA">
        <w:tc>
          <w:tcPr>
            <w:tcW w:w="2335" w:type="dxa"/>
            <w:shd w:val="clear" w:color="auto" w:fill="auto"/>
          </w:tcPr>
          <w:p w14:paraId="5EA1050C" w14:textId="5B6BA7E1" w:rsidR="00376CBD" w:rsidRDefault="00376CBD" w:rsidP="00861263">
            <w:pPr>
              <w:spacing w:after="0"/>
              <w:rPr>
                <w:rFonts w:eastAsia="MS Mincho"/>
                <w:bCs/>
                <w:lang w:eastAsia="ja-JP"/>
              </w:rPr>
            </w:pPr>
            <w:r>
              <w:rPr>
                <w:rFonts w:eastAsia="MS Mincho"/>
                <w:bCs/>
                <w:lang w:eastAsia="ja-JP"/>
              </w:rPr>
              <w:t>Qualcomm</w:t>
            </w:r>
          </w:p>
        </w:tc>
        <w:tc>
          <w:tcPr>
            <w:tcW w:w="7627" w:type="dxa"/>
            <w:shd w:val="clear" w:color="auto" w:fill="auto"/>
          </w:tcPr>
          <w:p w14:paraId="46F821AE" w14:textId="77777777" w:rsidR="009A245C" w:rsidRDefault="00376CBD" w:rsidP="00861263">
            <w:pPr>
              <w:spacing w:after="0"/>
              <w:rPr>
                <w:lang w:eastAsia="zh-CN"/>
              </w:rPr>
            </w:pPr>
            <w:r>
              <w:rPr>
                <w:lang w:eastAsia="zh-CN"/>
              </w:rPr>
              <w:t xml:space="preserve">Yes. We think it should be applied to both CSI (e.g. </w:t>
            </w:r>
            <w:r w:rsidR="00DB3B8C">
              <w:rPr>
                <w:lang w:eastAsia="zh-CN"/>
              </w:rPr>
              <w:t>periodic CSI</w:t>
            </w:r>
            <w:r>
              <w:rPr>
                <w:lang w:eastAsia="zh-CN"/>
              </w:rPr>
              <w:t>)</w:t>
            </w:r>
            <w:r w:rsidR="00DB3B8C">
              <w:rPr>
                <w:lang w:eastAsia="zh-CN"/>
              </w:rPr>
              <w:t xml:space="preserve"> and SPS Ack. The </w:t>
            </w:r>
            <w:r w:rsidR="004D1818">
              <w:rPr>
                <w:lang w:eastAsia="zh-CN"/>
              </w:rPr>
              <w:t xml:space="preserve">justification for applying it to SPS Ack is the same as dynamic indication for </w:t>
            </w:r>
            <w:r w:rsidR="00AB4E7E">
              <w:rPr>
                <w:lang w:eastAsia="zh-CN"/>
              </w:rPr>
              <w:t xml:space="preserve">HARQ Ack of scheduled PDSCH (because they have similar coverage). For </w:t>
            </w:r>
            <w:r w:rsidR="00A43D78">
              <w:rPr>
                <w:lang w:eastAsia="zh-CN"/>
              </w:rPr>
              <w:t xml:space="preserve">CSI, it is </w:t>
            </w:r>
            <w:proofErr w:type="gramStart"/>
            <w:r w:rsidR="00A43D78">
              <w:rPr>
                <w:lang w:eastAsia="zh-CN"/>
              </w:rPr>
              <w:t>actually more</w:t>
            </w:r>
            <w:proofErr w:type="gramEnd"/>
            <w:r w:rsidR="00A43D78">
              <w:rPr>
                <w:lang w:eastAsia="zh-CN"/>
              </w:rPr>
              <w:t xml:space="preserve"> important, because the payload is larger and the need for coverage enhancement is greater </w:t>
            </w:r>
            <w:r w:rsidR="00A43D78">
              <w:rPr>
                <w:lang w:eastAsia="zh-CN"/>
              </w:rPr>
              <w:lastRenderedPageBreak/>
              <w:t>(</w:t>
            </w:r>
            <w:r w:rsidR="00682E57">
              <w:rPr>
                <w:lang w:eastAsia="zh-CN"/>
              </w:rPr>
              <w:t>especially for L1-reprt that can have large payload and is also very important for beam management</w:t>
            </w:r>
            <w:r w:rsidR="00A43D78">
              <w:rPr>
                <w:lang w:eastAsia="zh-CN"/>
              </w:rPr>
              <w:t>)</w:t>
            </w:r>
            <w:r w:rsidR="00846487">
              <w:rPr>
                <w:lang w:eastAsia="zh-CN"/>
              </w:rPr>
              <w:t xml:space="preserve">. </w:t>
            </w:r>
          </w:p>
          <w:p w14:paraId="624B7B78" w14:textId="158113DB" w:rsidR="00376CBD" w:rsidRPr="00E43461" w:rsidRDefault="00EB4133" w:rsidP="00861263">
            <w:pPr>
              <w:spacing w:after="0"/>
              <w:rPr>
                <w:lang w:eastAsia="zh-CN"/>
              </w:rPr>
            </w:pPr>
            <w:r>
              <w:rPr>
                <w:lang w:eastAsia="zh-CN"/>
              </w:rPr>
              <w:t xml:space="preserve">If </w:t>
            </w:r>
            <w:r w:rsidR="003C6919">
              <w:rPr>
                <w:lang w:eastAsia="zh-CN"/>
              </w:rPr>
              <w:t xml:space="preserve">implicit </w:t>
            </w:r>
            <w:r>
              <w:rPr>
                <w:lang w:eastAsia="zh-CN"/>
              </w:rPr>
              <w:t xml:space="preserve">dynamic indication </w:t>
            </w:r>
            <w:r w:rsidR="00A27F97">
              <w:rPr>
                <w:lang w:eastAsia="zh-CN"/>
              </w:rPr>
              <w:t xml:space="preserve">of repetition factor </w:t>
            </w:r>
            <w:r>
              <w:rPr>
                <w:lang w:eastAsia="zh-CN"/>
              </w:rPr>
              <w:t xml:space="preserve">based on </w:t>
            </w:r>
            <w:r w:rsidR="00A27F97">
              <w:rPr>
                <w:lang w:eastAsia="zh-CN"/>
              </w:rPr>
              <w:t xml:space="preserve">configuration enhancement is adopted for HARQ Ack of scheduled PDSCH </w:t>
            </w:r>
            <w:r w:rsidR="00F76902">
              <w:rPr>
                <w:lang w:eastAsia="zh-CN"/>
              </w:rPr>
              <w:t xml:space="preserve">(option 1, e.g. using PRI), then the same indication in DL grant can affect </w:t>
            </w:r>
            <w:r w:rsidR="00E06A20">
              <w:rPr>
                <w:lang w:eastAsia="zh-CN"/>
              </w:rPr>
              <w:t>can affect repetition factor for semi-static PUCCH, by appropriate configuration changes</w:t>
            </w:r>
            <w:r w:rsidR="00C83C06">
              <w:rPr>
                <w:lang w:eastAsia="zh-CN"/>
              </w:rPr>
              <w:t xml:space="preserve">, </w:t>
            </w:r>
            <w:r w:rsidR="00E06A20">
              <w:rPr>
                <w:lang w:eastAsia="zh-CN"/>
              </w:rPr>
              <w:t xml:space="preserve">e.g. </w:t>
            </w:r>
            <w:r w:rsidR="00226EDD">
              <w:rPr>
                <w:lang w:eastAsia="zh-CN"/>
              </w:rPr>
              <w:t xml:space="preserve">PRI </w:t>
            </w:r>
            <w:r w:rsidR="00C83C06">
              <w:rPr>
                <w:lang w:eastAsia="zh-CN"/>
              </w:rPr>
              <w:t xml:space="preserve">indicated for Ack of scheduled PDSCH </w:t>
            </w:r>
            <w:r w:rsidR="00226EDD">
              <w:rPr>
                <w:lang w:eastAsia="zh-CN"/>
              </w:rPr>
              <w:t xml:space="preserve">can change the PUCCH resource set for periodic </w:t>
            </w:r>
            <w:r w:rsidR="00C83C06">
              <w:rPr>
                <w:lang w:eastAsia="zh-CN"/>
              </w:rPr>
              <w:t xml:space="preserve">CSI, based on some preconfigured rule (not necessarily </w:t>
            </w:r>
            <w:r w:rsidR="00E55939">
              <w:rPr>
                <w:lang w:eastAsia="zh-CN"/>
              </w:rPr>
              <w:t>the PUCCH resource set directly indicated by that PRI</w:t>
            </w:r>
            <w:r w:rsidR="00E06A20">
              <w:rPr>
                <w:lang w:eastAsia="zh-CN"/>
              </w:rPr>
              <w:t>)</w:t>
            </w:r>
            <w:r w:rsidR="009A245C">
              <w:rPr>
                <w:lang w:eastAsia="zh-CN"/>
              </w:rPr>
              <w:t>. Therefore, applying dynamic indication</w:t>
            </w:r>
            <w:r w:rsidR="00560411">
              <w:rPr>
                <w:lang w:eastAsia="zh-CN"/>
              </w:rPr>
              <w:t xml:space="preserve"> to semi-static PUCCH is not complicated and does not need</w:t>
            </w:r>
            <w:r w:rsidR="00726D75">
              <w:rPr>
                <w:lang w:eastAsia="zh-CN"/>
              </w:rPr>
              <w:t xml:space="preserve"> </w:t>
            </w:r>
            <w:r w:rsidR="00536559">
              <w:rPr>
                <w:lang w:eastAsia="zh-CN"/>
              </w:rPr>
              <w:t>much extra speci</w:t>
            </w:r>
            <w:r w:rsidR="008A3A16">
              <w:rPr>
                <w:lang w:eastAsia="zh-CN"/>
              </w:rPr>
              <w:t>fication effort</w:t>
            </w:r>
            <w:r w:rsidR="00726D75">
              <w:rPr>
                <w:lang w:eastAsia="zh-CN"/>
              </w:rPr>
              <w:t xml:space="preserve"> from what is </w:t>
            </w:r>
            <w:r w:rsidR="008A3A16">
              <w:rPr>
                <w:lang w:eastAsia="zh-CN"/>
              </w:rPr>
              <w:t xml:space="preserve">already </w:t>
            </w:r>
            <w:r w:rsidR="00726D75">
              <w:rPr>
                <w:lang w:eastAsia="zh-CN"/>
              </w:rPr>
              <w:t xml:space="preserve">envisioned for </w:t>
            </w:r>
            <w:r w:rsidR="000007AE">
              <w:rPr>
                <w:lang w:eastAsia="zh-CN"/>
              </w:rPr>
              <w:t>HARQ Ack PUCCH.</w:t>
            </w:r>
          </w:p>
        </w:tc>
      </w:tr>
    </w:tbl>
    <w:p w14:paraId="5B0C0026" w14:textId="77777777" w:rsidR="007A3535" w:rsidRDefault="007A3535">
      <w:pPr>
        <w:rPr>
          <w:b/>
          <w:bCs/>
          <w:lang w:val="en-GB"/>
        </w:rPr>
      </w:pPr>
    </w:p>
    <w:p w14:paraId="453CD23B" w14:textId="662CAD94" w:rsidR="002E6FAA" w:rsidRPr="002B33F6" w:rsidRDefault="002E6FAA">
      <w:pPr>
        <w:rPr>
          <w:b/>
          <w:bCs/>
          <w:lang w:val="en-GB"/>
        </w:rPr>
      </w:pPr>
      <w:r w:rsidRPr="002B33F6">
        <w:rPr>
          <w:b/>
          <w:bCs/>
          <w:lang w:val="en-GB"/>
        </w:rPr>
        <w:t>FL Question: How to indicate repetition factor for semi-static PUCCH dynamically. Are there other proposals besides the following</w:t>
      </w:r>
      <w:r w:rsidR="002B33F6">
        <w:rPr>
          <w:b/>
          <w:bCs/>
          <w:lang w:val="en-GB"/>
        </w:rPr>
        <w:t>?</w:t>
      </w:r>
    </w:p>
    <w:p w14:paraId="721561E1" w14:textId="45E9CB1B" w:rsidR="00046F28" w:rsidRPr="002B33F6" w:rsidRDefault="002B33F6" w:rsidP="002B33F6">
      <w:pPr>
        <w:pStyle w:val="ListParagraph"/>
        <w:numPr>
          <w:ilvl w:val="0"/>
          <w:numId w:val="27"/>
        </w:numPr>
        <w:spacing w:after="0"/>
        <w:rPr>
          <w:rFonts w:ascii="Times New Roman" w:hAnsi="Times New Roman"/>
          <w:b/>
          <w:bCs/>
          <w:sz w:val="20"/>
          <w:szCs w:val="20"/>
        </w:rPr>
      </w:pPr>
      <w:r w:rsidRPr="002B33F6">
        <w:rPr>
          <w:rFonts w:ascii="Times New Roman" w:hAnsi="Times New Roman"/>
          <w:b/>
          <w:bCs/>
          <w:sz w:val="20"/>
          <w:szCs w:val="20"/>
        </w:rPr>
        <w:t xml:space="preserve">Option 1: </w:t>
      </w:r>
      <w:r w:rsidR="00046F28" w:rsidRPr="002B33F6">
        <w:rPr>
          <w:rFonts w:ascii="Times New Roman" w:hAnsi="Times New Roman"/>
          <w:b/>
          <w:bCs/>
          <w:sz w:val="20"/>
          <w:szCs w:val="20"/>
        </w:rPr>
        <w:t>implicitly indicated based on configuration of PUCCH resource set for each PUCCH</w:t>
      </w:r>
    </w:p>
    <w:p w14:paraId="2080C3ED" w14:textId="21894965" w:rsidR="00046F28" w:rsidRPr="002B33F6" w:rsidRDefault="002B33F6" w:rsidP="002B33F6">
      <w:pPr>
        <w:pStyle w:val="ListParagraph"/>
        <w:numPr>
          <w:ilvl w:val="0"/>
          <w:numId w:val="27"/>
        </w:numPr>
        <w:spacing w:after="0"/>
        <w:rPr>
          <w:rFonts w:ascii="Times New Roman" w:hAnsi="Times New Roman"/>
          <w:b/>
          <w:bCs/>
          <w:sz w:val="20"/>
          <w:szCs w:val="20"/>
        </w:rPr>
      </w:pPr>
      <w:r w:rsidRPr="002B33F6">
        <w:rPr>
          <w:rFonts w:ascii="Times New Roman" w:hAnsi="Times New Roman"/>
          <w:b/>
          <w:bCs/>
          <w:sz w:val="20"/>
          <w:szCs w:val="20"/>
        </w:rPr>
        <w:t xml:space="preserve">Option 2: </w:t>
      </w:r>
      <w:r w:rsidR="00046F28" w:rsidRPr="002B33F6">
        <w:rPr>
          <w:rFonts w:ascii="Times New Roman" w:hAnsi="Times New Roman"/>
          <w:b/>
          <w:bCs/>
          <w:sz w:val="20"/>
          <w:szCs w:val="20"/>
        </w:rPr>
        <w:t xml:space="preserve">indicated by switching of associated PUCCH resource sets (e.g. for SPS PUCCH or PUCCH carrying CSI) </w:t>
      </w:r>
    </w:p>
    <w:p w14:paraId="6FDD6298" w14:textId="243367F9" w:rsidR="00046F28" w:rsidRPr="002B33F6" w:rsidRDefault="002B33F6" w:rsidP="002B33F6">
      <w:pPr>
        <w:pStyle w:val="ListParagraph"/>
        <w:numPr>
          <w:ilvl w:val="0"/>
          <w:numId w:val="27"/>
        </w:numPr>
        <w:spacing w:after="0"/>
        <w:rPr>
          <w:rFonts w:ascii="Times New Roman" w:hAnsi="Times New Roman"/>
          <w:b/>
          <w:bCs/>
          <w:sz w:val="20"/>
          <w:szCs w:val="20"/>
          <w:lang w:val="en-GB"/>
        </w:rPr>
      </w:pPr>
      <w:r w:rsidRPr="002B33F6">
        <w:rPr>
          <w:rFonts w:ascii="Times New Roman" w:hAnsi="Times New Roman"/>
          <w:b/>
          <w:bCs/>
          <w:sz w:val="20"/>
          <w:szCs w:val="20"/>
        </w:rPr>
        <w:t xml:space="preserve">Option 3: </w:t>
      </w:r>
      <w:r w:rsidR="00046F28" w:rsidRPr="002B33F6">
        <w:rPr>
          <w:rFonts w:ascii="Times New Roman" w:hAnsi="Times New Roman"/>
          <w:b/>
          <w:bCs/>
          <w:sz w:val="20"/>
          <w:szCs w:val="20"/>
        </w:rPr>
        <w:t>implicitly indicated based on the dynamic indication via PDCCH</w:t>
      </w:r>
    </w:p>
    <w:p w14:paraId="130D19AA" w14:textId="0C319BA5" w:rsidR="002B33F6" w:rsidRPr="007A3535" w:rsidRDefault="002B33F6" w:rsidP="007A3535">
      <w:pPr>
        <w:pStyle w:val="ListParagraph"/>
        <w:numPr>
          <w:ilvl w:val="0"/>
          <w:numId w:val="27"/>
        </w:numPr>
        <w:spacing w:after="0"/>
        <w:rPr>
          <w:rFonts w:ascii="Times New Roman" w:hAnsi="Times New Roman"/>
          <w:b/>
          <w:bCs/>
          <w:sz w:val="20"/>
          <w:szCs w:val="20"/>
          <w:lang w:val="en-GB"/>
        </w:rPr>
      </w:pPr>
      <w:r w:rsidRPr="002B33F6">
        <w:rPr>
          <w:rFonts w:ascii="Times New Roman" w:hAnsi="Times New Roman"/>
          <w:b/>
          <w:bCs/>
          <w:sz w:val="20"/>
          <w:szCs w:val="20"/>
        </w:rPr>
        <w:t xml:space="preserve">Option 4: indicated via activation/reactivation DCI </w:t>
      </w:r>
    </w:p>
    <w:p w14:paraId="7DE16F9E" w14:textId="2A7569C0" w:rsidR="002B33F6" w:rsidRDefault="002B33F6" w:rsidP="002B33F6">
      <w:r>
        <w:t xml:space="preserve">The description of each of above options is not very clear in the contributions. Proponents of those options please provide clarification in the following table to clarify </w:t>
      </w:r>
      <w:r w:rsidR="0082242D">
        <w:t>each of the</w:t>
      </w:r>
      <w:r>
        <w:t xml:space="preserve"> proposals. In addition, </w:t>
      </w:r>
      <w:r w:rsidR="0082242D">
        <w:t>companies are welcome to</w:t>
      </w:r>
      <w:r>
        <w:t xml:space="preserve"> propose new options if any </w:t>
      </w:r>
      <w:r w:rsidR="007A3535">
        <w:t xml:space="preserve">in the following table. </w:t>
      </w:r>
      <w:r>
        <w:t xml:space="preserve"> </w:t>
      </w:r>
    </w:p>
    <w:tbl>
      <w:tblPr>
        <w:tblStyle w:val="TableGrid"/>
        <w:tblW w:w="0" w:type="auto"/>
        <w:tblLook w:val="04A0" w:firstRow="1" w:lastRow="0" w:firstColumn="1" w:lastColumn="0" w:noHBand="0" w:noVBand="1"/>
      </w:tblPr>
      <w:tblGrid>
        <w:gridCol w:w="2335"/>
        <w:gridCol w:w="7627"/>
      </w:tblGrid>
      <w:tr w:rsidR="002B33F6" w14:paraId="0BCB423F" w14:textId="77777777" w:rsidTr="005900CA">
        <w:tc>
          <w:tcPr>
            <w:tcW w:w="2335" w:type="dxa"/>
          </w:tcPr>
          <w:p w14:paraId="4C8405C5" w14:textId="77777777" w:rsidR="002B33F6" w:rsidRDefault="002B33F6" w:rsidP="005900CA">
            <w:pPr>
              <w:spacing w:before="0" w:after="0"/>
              <w:rPr>
                <w:b/>
                <w:bCs/>
              </w:rPr>
            </w:pPr>
            <w:r>
              <w:rPr>
                <w:b/>
                <w:bCs/>
              </w:rPr>
              <w:t>Company name</w:t>
            </w:r>
          </w:p>
        </w:tc>
        <w:tc>
          <w:tcPr>
            <w:tcW w:w="7627" w:type="dxa"/>
          </w:tcPr>
          <w:p w14:paraId="7FDE3CB1" w14:textId="77777777" w:rsidR="002B33F6" w:rsidRDefault="002B33F6" w:rsidP="005900CA">
            <w:pPr>
              <w:spacing w:before="0" w:after="0"/>
              <w:rPr>
                <w:b/>
                <w:bCs/>
              </w:rPr>
            </w:pPr>
            <w:r>
              <w:rPr>
                <w:b/>
                <w:bCs/>
              </w:rPr>
              <w:t>Comments</w:t>
            </w:r>
          </w:p>
        </w:tc>
      </w:tr>
      <w:tr w:rsidR="002B33F6" w14:paraId="06CA77E8" w14:textId="77777777" w:rsidTr="005900CA">
        <w:tc>
          <w:tcPr>
            <w:tcW w:w="2335" w:type="dxa"/>
            <w:shd w:val="clear" w:color="auto" w:fill="auto"/>
          </w:tcPr>
          <w:p w14:paraId="0FB92CC1" w14:textId="1A11D73A" w:rsidR="002B33F6" w:rsidRDefault="005900CA" w:rsidP="005900CA">
            <w:pPr>
              <w:spacing w:before="0" w:after="0"/>
              <w:rPr>
                <w:bCs/>
                <w:lang w:eastAsia="zh-CN"/>
              </w:rPr>
            </w:pPr>
            <w:r>
              <w:rPr>
                <w:bCs/>
                <w:lang w:eastAsia="zh-CN"/>
              </w:rPr>
              <w:t>Samsung</w:t>
            </w:r>
          </w:p>
        </w:tc>
        <w:tc>
          <w:tcPr>
            <w:tcW w:w="7627" w:type="dxa"/>
            <w:shd w:val="clear" w:color="auto" w:fill="auto"/>
          </w:tcPr>
          <w:p w14:paraId="4DF68EA0" w14:textId="11497517" w:rsidR="002B33F6" w:rsidRDefault="005900CA" w:rsidP="005900CA">
            <w:pPr>
              <w:spacing w:before="0" w:after="0"/>
              <w:rPr>
                <w:lang w:eastAsia="zh-CN"/>
              </w:rPr>
            </w:pPr>
            <w:r>
              <w:rPr>
                <w:lang w:eastAsia="zh-CN"/>
              </w:rPr>
              <w:t>No need to dynamically indicate the repetition factor for semi-static PUCCH</w:t>
            </w:r>
          </w:p>
        </w:tc>
      </w:tr>
      <w:tr w:rsidR="00DC5A12" w14:paraId="5925F84D" w14:textId="77777777" w:rsidTr="005900CA">
        <w:tc>
          <w:tcPr>
            <w:tcW w:w="2335" w:type="dxa"/>
            <w:shd w:val="clear" w:color="auto" w:fill="auto"/>
          </w:tcPr>
          <w:p w14:paraId="675BC2D8" w14:textId="70D2A74F" w:rsidR="00DC5A12" w:rsidRDefault="00DC5A12" w:rsidP="005900CA">
            <w:pPr>
              <w:spacing w:after="0"/>
              <w:rPr>
                <w:bCs/>
                <w:lang w:eastAsia="zh-CN"/>
              </w:rPr>
            </w:pPr>
            <w:r>
              <w:rPr>
                <w:bCs/>
                <w:lang w:eastAsia="zh-CN"/>
              </w:rPr>
              <w:t>Intel</w:t>
            </w:r>
          </w:p>
        </w:tc>
        <w:tc>
          <w:tcPr>
            <w:tcW w:w="7627" w:type="dxa"/>
            <w:shd w:val="clear" w:color="auto" w:fill="auto"/>
          </w:tcPr>
          <w:p w14:paraId="464ED3F3" w14:textId="1D8AC7F2" w:rsidR="00DC5A12" w:rsidRDefault="00DC5A12" w:rsidP="005900CA">
            <w:pPr>
              <w:spacing w:after="0"/>
              <w:rPr>
                <w:lang w:eastAsia="zh-CN"/>
              </w:rPr>
            </w:pPr>
            <w:r>
              <w:rPr>
                <w:lang w:eastAsia="zh-CN"/>
              </w:rPr>
              <w:t>We do not see the need.</w:t>
            </w:r>
          </w:p>
        </w:tc>
      </w:tr>
      <w:tr w:rsidR="00861263" w14:paraId="62321DEC" w14:textId="77777777" w:rsidTr="005900CA">
        <w:tc>
          <w:tcPr>
            <w:tcW w:w="2335" w:type="dxa"/>
            <w:shd w:val="clear" w:color="auto" w:fill="auto"/>
          </w:tcPr>
          <w:p w14:paraId="63A741AA" w14:textId="57B91315" w:rsidR="00861263" w:rsidRDefault="00C856D5" w:rsidP="00861263">
            <w:pPr>
              <w:spacing w:after="0"/>
              <w:rPr>
                <w:bCs/>
                <w:lang w:eastAsia="zh-CN"/>
              </w:rPr>
            </w:pPr>
            <w:r>
              <w:rPr>
                <w:bCs/>
                <w:lang w:eastAsia="zh-CN"/>
              </w:rPr>
              <w:t>V</w:t>
            </w:r>
            <w:r w:rsidR="00861263">
              <w:rPr>
                <w:bCs/>
                <w:lang w:eastAsia="zh-CN"/>
              </w:rPr>
              <w:t>ivo</w:t>
            </w:r>
          </w:p>
        </w:tc>
        <w:tc>
          <w:tcPr>
            <w:tcW w:w="7627" w:type="dxa"/>
            <w:shd w:val="clear" w:color="auto" w:fill="auto"/>
          </w:tcPr>
          <w:p w14:paraId="228EFAA4" w14:textId="075174FB" w:rsidR="00861263" w:rsidRDefault="00861263" w:rsidP="00861263">
            <w:pPr>
              <w:spacing w:after="0"/>
              <w:rPr>
                <w:lang w:eastAsia="zh-CN"/>
              </w:rPr>
            </w:pPr>
            <w:r>
              <w:rPr>
                <w:lang w:eastAsia="zh-CN"/>
              </w:rPr>
              <w:t>No need</w:t>
            </w:r>
          </w:p>
        </w:tc>
      </w:tr>
      <w:tr w:rsidR="001A33A5" w14:paraId="0D9D359E" w14:textId="77777777" w:rsidTr="005900CA">
        <w:tc>
          <w:tcPr>
            <w:tcW w:w="2335" w:type="dxa"/>
            <w:shd w:val="clear" w:color="auto" w:fill="auto"/>
          </w:tcPr>
          <w:p w14:paraId="377B4D34" w14:textId="72281F03" w:rsidR="001A33A5" w:rsidRDefault="004277D6" w:rsidP="00861263">
            <w:pPr>
              <w:spacing w:after="0"/>
              <w:rPr>
                <w:bCs/>
                <w:lang w:eastAsia="zh-CN"/>
              </w:rPr>
            </w:pPr>
            <w:r>
              <w:rPr>
                <w:bCs/>
                <w:lang w:eastAsia="zh-CN"/>
              </w:rPr>
              <w:t>Qualcomm</w:t>
            </w:r>
          </w:p>
        </w:tc>
        <w:tc>
          <w:tcPr>
            <w:tcW w:w="7627" w:type="dxa"/>
            <w:shd w:val="clear" w:color="auto" w:fill="auto"/>
          </w:tcPr>
          <w:p w14:paraId="104DA41A" w14:textId="3D56E4A4" w:rsidR="001A33A5" w:rsidRDefault="004277D6" w:rsidP="00861263">
            <w:pPr>
              <w:spacing w:after="0"/>
              <w:rPr>
                <w:lang w:eastAsia="zh-CN"/>
              </w:rPr>
            </w:pPr>
            <w:r>
              <w:rPr>
                <w:lang w:eastAsia="zh-CN"/>
              </w:rPr>
              <w:t xml:space="preserve">We think both options 1 and 2 can be </w:t>
            </w:r>
            <w:r w:rsidR="00DD372B">
              <w:rPr>
                <w:lang w:eastAsia="zh-CN"/>
              </w:rPr>
              <w:t xml:space="preserve">useful and easy to adopt (by appropriate configuration changes). If indication </w:t>
            </w:r>
            <w:r w:rsidR="00725CF1">
              <w:rPr>
                <w:lang w:eastAsia="zh-CN"/>
              </w:rPr>
              <w:t xml:space="preserve">via PRI is used for PUCCH of scheduled PDSCH, then </w:t>
            </w:r>
            <w:r w:rsidR="0090600F">
              <w:rPr>
                <w:lang w:eastAsia="zh-CN"/>
              </w:rPr>
              <w:t>option 2 is</w:t>
            </w:r>
            <w:r w:rsidR="00CC6B9B">
              <w:rPr>
                <w:lang w:eastAsia="zh-CN"/>
              </w:rPr>
              <w:t xml:space="preserve"> slightly</w:t>
            </w:r>
            <w:r w:rsidR="0090600F">
              <w:rPr>
                <w:lang w:eastAsia="zh-CN"/>
              </w:rPr>
              <w:t xml:space="preserve"> preferred.</w:t>
            </w:r>
            <w:r w:rsidR="00964665">
              <w:rPr>
                <w:lang w:eastAsia="zh-CN"/>
              </w:rPr>
              <w:t xml:space="preserve"> In this case,</w:t>
            </w:r>
            <w:r w:rsidR="00964665" w:rsidRPr="00964665">
              <w:rPr>
                <w:lang w:eastAsia="zh-CN"/>
              </w:rPr>
              <w:t xml:space="preserve"> the same indication in DL grant can affect can affect repetition factor for semi-static PUCCH, by appropriate configuration changes, e.g. PRI indicated for Ack of scheduled PDSCH can change the PUCCH resource set for periodic CSI, based on some preconfigured rule (not necessarily the PUCCH resource set directly indicated by that PRI)</w:t>
            </w:r>
            <w:r w:rsidR="008A18ED">
              <w:rPr>
                <w:lang w:eastAsia="zh-CN"/>
              </w:rPr>
              <w:t>.</w:t>
            </w:r>
          </w:p>
        </w:tc>
      </w:tr>
      <w:tr w:rsidR="003A2F0C" w14:paraId="341D6D3A" w14:textId="77777777" w:rsidTr="003A2F0C">
        <w:tc>
          <w:tcPr>
            <w:tcW w:w="2335" w:type="dxa"/>
          </w:tcPr>
          <w:p w14:paraId="02F0D869" w14:textId="77777777" w:rsidR="003A2F0C" w:rsidRDefault="003A2F0C" w:rsidP="0036446B">
            <w:pPr>
              <w:spacing w:after="0"/>
              <w:rPr>
                <w:bCs/>
                <w:lang w:eastAsia="zh-CN"/>
              </w:rPr>
            </w:pPr>
            <w:r>
              <w:rPr>
                <w:bCs/>
                <w:lang w:eastAsia="zh-CN"/>
              </w:rPr>
              <w:t>Ericsson</w:t>
            </w:r>
          </w:p>
        </w:tc>
        <w:tc>
          <w:tcPr>
            <w:tcW w:w="7627" w:type="dxa"/>
          </w:tcPr>
          <w:p w14:paraId="6CAADC4E" w14:textId="77777777" w:rsidR="003A2F0C" w:rsidRDefault="003A2F0C" w:rsidP="0036446B">
            <w:pPr>
              <w:spacing w:after="0"/>
              <w:rPr>
                <w:lang w:eastAsia="zh-CN"/>
              </w:rPr>
            </w:pPr>
            <w:r w:rsidRPr="00C9552E">
              <w:rPr>
                <w:b/>
                <w:bCs/>
                <w:lang w:eastAsia="zh-CN"/>
              </w:rPr>
              <w:t xml:space="preserve">Can companies who see no need for </w:t>
            </w:r>
            <w:r>
              <w:rPr>
                <w:b/>
                <w:bCs/>
                <w:lang w:eastAsia="zh-CN"/>
              </w:rPr>
              <w:t xml:space="preserve">dynamic indication of repetition factor for </w:t>
            </w:r>
            <w:r w:rsidRPr="00C9552E">
              <w:rPr>
                <w:b/>
                <w:bCs/>
                <w:lang w:eastAsia="zh-CN"/>
              </w:rPr>
              <w:t xml:space="preserve">semi-static PUCCH answer how dynamic repetition for CSI be accomplished?  </w:t>
            </w:r>
            <w:r>
              <w:rPr>
                <w:lang w:eastAsia="zh-CN"/>
              </w:rPr>
              <w:t xml:space="preserve">In our understanding, it is not possible to carry repeated CSI on PUCCH indicated by PRI in Rel-15/16.  Does this mean you propose to allow repeated CSI on PUCCH indicated by PRI?  If not, what other solution besides updating semi-static PUCCH repetition factor is there to allow dynamic repetition factor for CSI, </w:t>
            </w:r>
            <w:r w:rsidRPr="00724948">
              <w:rPr>
                <w:u w:val="single"/>
                <w:lang w:eastAsia="zh-CN"/>
              </w:rPr>
              <w:t>where it is most needed according to the study item outcome</w:t>
            </w:r>
            <w:r>
              <w:rPr>
                <w:lang w:eastAsia="zh-CN"/>
              </w:rPr>
              <w:t>?</w:t>
            </w:r>
          </w:p>
          <w:p w14:paraId="71D283F6" w14:textId="77777777" w:rsidR="003A2F0C" w:rsidRDefault="003A2F0C" w:rsidP="0036446B">
            <w:pPr>
              <w:spacing w:after="0"/>
              <w:rPr>
                <w:lang w:eastAsia="zh-CN"/>
              </w:rPr>
            </w:pPr>
            <w:r w:rsidRPr="00B00888">
              <w:rPr>
                <w:b/>
                <w:bCs/>
                <w:lang w:eastAsia="zh-CN"/>
              </w:rPr>
              <w:t xml:space="preserve">On the detailed solution for supporting semi-static PUCCH reporting: </w:t>
            </w:r>
            <w:r>
              <w:rPr>
                <w:lang w:eastAsia="zh-CN"/>
              </w:rPr>
              <w:t xml:space="preserve">We have in mind using PRI to indicated a PUCCH resource in either a DL or a UL grant (and so perhaps an Option ‘2a’, since we switch PUCCH resources rather than resource sets).  The PUCCH resource configuration contains a PUCCH repetition factor.  When a PUCCH resource is </w:t>
            </w:r>
            <w:r>
              <w:rPr>
                <w:lang w:eastAsia="zh-CN"/>
              </w:rPr>
              <w:lastRenderedPageBreak/>
              <w:t>indicated that is associated a periodic or semi-persistent CSI report, that PUCCH resource replaces the PUCCH resource currently used for the CSI report.</w:t>
            </w:r>
          </w:p>
        </w:tc>
      </w:tr>
    </w:tbl>
    <w:p w14:paraId="681E4990" w14:textId="2066A25A" w:rsidR="002E6FAA" w:rsidRDefault="002E6FAA">
      <w:pPr>
        <w:rPr>
          <w:lang w:val="en-GB"/>
        </w:rPr>
      </w:pPr>
    </w:p>
    <w:p w14:paraId="4DA907BA" w14:textId="77777777" w:rsidR="00241FFE" w:rsidRDefault="000661E6">
      <w:pPr>
        <w:pStyle w:val="Heading2"/>
      </w:pPr>
      <w:r>
        <w:rPr>
          <w:lang w:val="en-US" w:eastAsia="zh-CN"/>
        </w:rPr>
        <w:t>Options for d</w:t>
      </w:r>
      <w:proofErr w:type="spellStart"/>
      <w:r>
        <w:t>ynamic</w:t>
      </w:r>
      <w:proofErr w:type="spellEnd"/>
      <w:r>
        <w:t xml:space="preserve"> PUCCH repetition factor indication</w:t>
      </w:r>
    </w:p>
    <w:p w14:paraId="4DA907BB" w14:textId="77777777" w:rsidR="00241FFE" w:rsidRDefault="000661E6">
      <w:r>
        <w:t xml:space="preserve">In RAN1 104-e meeting, the following agreements were made regarding dynamic PUCCH repetition factor indication. </w:t>
      </w:r>
    </w:p>
    <w:p w14:paraId="4DA907BC" w14:textId="77777777" w:rsidR="00241FFE" w:rsidRDefault="000661E6">
      <w:r>
        <w:rPr>
          <w:highlight w:val="green"/>
        </w:rPr>
        <w:t>Agreements</w:t>
      </w:r>
      <w:r>
        <w:t>: Down select from the following two options to support dynamic PUCCH repetition factor indication.</w:t>
      </w:r>
    </w:p>
    <w:p w14:paraId="4DA907BD" w14:textId="77777777" w:rsidR="00241FFE" w:rsidRDefault="000661E6">
      <w:pPr>
        <w:pStyle w:val="ListParagraph"/>
        <w:numPr>
          <w:ilvl w:val="0"/>
          <w:numId w:val="4"/>
        </w:numPr>
        <w:spacing w:after="0"/>
        <w:jc w:val="left"/>
        <w:rPr>
          <w:rFonts w:ascii="Times New Roman" w:hAnsi="Times New Roman"/>
          <w:sz w:val="20"/>
          <w:szCs w:val="20"/>
        </w:rPr>
      </w:pPr>
      <w:r>
        <w:rPr>
          <w:rFonts w:ascii="Times New Roman" w:hAnsi="Times New Roman"/>
          <w:sz w:val="20"/>
          <w:szCs w:val="20"/>
        </w:rPr>
        <w:t>Option 1 (without DCI enhancement): Enhance RRC signaling to allow configuration of PUCCH repetition factor per PUCCH resource. PUCCH repetition factor is implicitly indicated by DCI.</w:t>
      </w:r>
    </w:p>
    <w:p w14:paraId="4DA907BE" w14:textId="77777777" w:rsidR="00241FFE" w:rsidRDefault="000661E6">
      <w:pPr>
        <w:pStyle w:val="ListParagraph"/>
        <w:numPr>
          <w:ilvl w:val="1"/>
          <w:numId w:val="4"/>
        </w:numPr>
        <w:spacing w:after="0"/>
        <w:jc w:val="left"/>
        <w:rPr>
          <w:rFonts w:ascii="Times New Roman" w:hAnsi="Times New Roman"/>
          <w:color w:val="000000"/>
          <w:sz w:val="20"/>
          <w:szCs w:val="20"/>
        </w:rPr>
      </w:pPr>
      <w:r>
        <w:rPr>
          <w:rFonts w:ascii="Times New Roman" w:hAnsi="Times New Roman"/>
          <w:sz w:val="20"/>
          <w:szCs w:val="20"/>
        </w:rPr>
        <w:t xml:space="preserve">FFS details, e.g., via reusing the “PUCCH resource indicator” field (without increase # bits of it), </w:t>
      </w:r>
      <w:r>
        <w:rPr>
          <w:rFonts w:ascii="Times New Roman" w:hAnsi="Times New Roman"/>
          <w:color w:val="000000"/>
          <w:sz w:val="20"/>
          <w:szCs w:val="20"/>
        </w:rPr>
        <w:t xml:space="preserve">starting CCE index (when applicable) of </w:t>
      </w:r>
      <w:proofErr w:type="gramStart"/>
      <w:r>
        <w:rPr>
          <w:rFonts w:ascii="Times New Roman" w:hAnsi="Times New Roman"/>
          <w:color w:val="000000"/>
          <w:sz w:val="20"/>
          <w:szCs w:val="20"/>
        </w:rPr>
        <w:t>DCI,  by</w:t>
      </w:r>
      <w:proofErr w:type="gramEnd"/>
      <w:r>
        <w:rPr>
          <w:rFonts w:ascii="Times New Roman" w:hAnsi="Times New Roman"/>
          <w:color w:val="000000"/>
          <w:sz w:val="20"/>
          <w:szCs w:val="20"/>
        </w:rPr>
        <w:t xml:space="preserve"> PDCCH aggregation level, etc.</w:t>
      </w:r>
    </w:p>
    <w:p w14:paraId="4DA907BF" w14:textId="77777777" w:rsidR="00241FFE" w:rsidRDefault="000661E6">
      <w:pPr>
        <w:pStyle w:val="ListParagraph"/>
        <w:numPr>
          <w:ilvl w:val="1"/>
          <w:numId w:val="4"/>
        </w:numPr>
        <w:spacing w:after="0"/>
        <w:jc w:val="left"/>
        <w:rPr>
          <w:rFonts w:ascii="Times New Roman" w:hAnsi="Times New Roman"/>
          <w:color w:val="000000"/>
          <w:sz w:val="20"/>
          <w:szCs w:val="20"/>
        </w:rPr>
      </w:pPr>
      <w:r>
        <w:rPr>
          <w:rFonts w:ascii="Times New Roman" w:hAnsi="Times New Roman"/>
          <w:color w:val="000000"/>
          <w:sz w:val="20"/>
          <w:szCs w:val="20"/>
        </w:rPr>
        <w:t>FFS: RRC signaling enhancement details</w:t>
      </w:r>
    </w:p>
    <w:p w14:paraId="4DA907C0" w14:textId="77777777" w:rsidR="00241FFE" w:rsidRDefault="000661E6">
      <w:pPr>
        <w:pStyle w:val="ListParagraph"/>
        <w:numPr>
          <w:ilvl w:val="0"/>
          <w:numId w:val="4"/>
        </w:numPr>
        <w:spacing w:after="0"/>
        <w:jc w:val="left"/>
        <w:rPr>
          <w:rFonts w:ascii="Times New Roman" w:hAnsi="Times New Roman"/>
          <w:sz w:val="20"/>
          <w:szCs w:val="20"/>
        </w:rPr>
      </w:pPr>
      <w:r>
        <w:rPr>
          <w:rFonts w:ascii="Times New Roman" w:hAnsi="Times New Roman"/>
          <w:sz w:val="20"/>
          <w:szCs w:val="20"/>
        </w:rPr>
        <w:t>Option 2 (with DCI enhancement): PUCCH repetition factor is explicitly indicated by DCI</w:t>
      </w:r>
    </w:p>
    <w:p w14:paraId="4DA907C1" w14:textId="77777777" w:rsidR="00241FFE" w:rsidRDefault="000661E6">
      <w:pPr>
        <w:pStyle w:val="ListParagraph"/>
        <w:numPr>
          <w:ilvl w:val="1"/>
          <w:numId w:val="4"/>
        </w:numPr>
        <w:spacing w:after="0"/>
        <w:jc w:val="left"/>
        <w:rPr>
          <w:rFonts w:ascii="Times New Roman" w:hAnsi="Times New Roman"/>
          <w:sz w:val="20"/>
          <w:szCs w:val="20"/>
        </w:rPr>
      </w:pPr>
      <w:r>
        <w:rPr>
          <w:rFonts w:ascii="Times New Roman" w:hAnsi="Times New Roman"/>
          <w:sz w:val="20"/>
          <w:szCs w:val="20"/>
        </w:rPr>
        <w:t>e.g., introduce a new field or increase the number of bits of an existing field (e.g., PRI) in DCI for PUCCH repetition factor indication</w:t>
      </w:r>
    </w:p>
    <w:p w14:paraId="4DA907C2" w14:textId="77777777" w:rsidR="00241FFE" w:rsidRDefault="000661E6">
      <w:pPr>
        <w:pStyle w:val="ListParagraph"/>
        <w:numPr>
          <w:ilvl w:val="1"/>
          <w:numId w:val="4"/>
        </w:numPr>
        <w:spacing w:after="0"/>
        <w:jc w:val="left"/>
        <w:rPr>
          <w:rFonts w:ascii="Times New Roman" w:hAnsi="Times New Roman"/>
          <w:sz w:val="20"/>
          <w:szCs w:val="20"/>
        </w:rPr>
      </w:pPr>
      <w:r>
        <w:rPr>
          <w:rFonts w:ascii="Times New Roman" w:hAnsi="Times New Roman"/>
          <w:sz w:val="20"/>
          <w:szCs w:val="20"/>
        </w:rPr>
        <w:t>FFS whether there is a need for RRC update</w:t>
      </w:r>
    </w:p>
    <w:p w14:paraId="4DA907C3" w14:textId="77777777" w:rsidR="00241FFE" w:rsidRDefault="00241FFE">
      <w:pPr>
        <w:rPr>
          <w:sz w:val="22"/>
          <w:lang w:val="en-GB"/>
        </w:rPr>
      </w:pPr>
    </w:p>
    <w:p w14:paraId="4DA907C4" w14:textId="77777777" w:rsidR="00241FFE" w:rsidRDefault="000661E6">
      <w:pPr>
        <w:rPr>
          <w:lang w:val="en-GB"/>
        </w:rPr>
      </w:pPr>
      <w:r>
        <w:rPr>
          <w:lang w:val="en-GB"/>
        </w:rPr>
        <w:t xml:space="preserve">Based on companies’ contribution, the </w:t>
      </w:r>
      <w:proofErr w:type="gramStart"/>
      <w:r>
        <w:rPr>
          <w:lang w:val="en-GB"/>
        </w:rPr>
        <w:t>pros</w:t>
      </w:r>
      <w:proofErr w:type="gramEnd"/>
      <w:r>
        <w:rPr>
          <w:lang w:val="en-GB"/>
        </w:rPr>
        <w:t xml:space="preserve"> and cons of the three options can be summarized in the below table.</w:t>
      </w:r>
    </w:p>
    <w:tbl>
      <w:tblPr>
        <w:tblStyle w:val="TableGrid"/>
        <w:tblW w:w="0" w:type="auto"/>
        <w:tblInd w:w="108" w:type="dxa"/>
        <w:tblLook w:val="04A0" w:firstRow="1" w:lastRow="0" w:firstColumn="1" w:lastColumn="0" w:noHBand="0" w:noVBand="1"/>
      </w:tblPr>
      <w:tblGrid>
        <w:gridCol w:w="967"/>
        <w:gridCol w:w="4973"/>
        <w:gridCol w:w="3914"/>
      </w:tblGrid>
      <w:tr w:rsidR="00241FFE" w14:paraId="4DA907C8" w14:textId="77777777">
        <w:tc>
          <w:tcPr>
            <w:tcW w:w="967" w:type="dxa"/>
          </w:tcPr>
          <w:p w14:paraId="4DA907C5" w14:textId="77777777" w:rsidR="00241FFE" w:rsidRDefault="00241FFE">
            <w:pPr>
              <w:spacing w:before="0" w:after="0" w:line="276" w:lineRule="auto"/>
              <w:rPr>
                <w:rFonts w:eastAsiaTheme="minorEastAsia"/>
              </w:rPr>
            </w:pPr>
          </w:p>
        </w:tc>
        <w:tc>
          <w:tcPr>
            <w:tcW w:w="4973" w:type="dxa"/>
          </w:tcPr>
          <w:p w14:paraId="4DA907C6" w14:textId="77777777" w:rsidR="00241FFE" w:rsidRDefault="000661E6">
            <w:pPr>
              <w:spacing w:before="0" w:after="0" w:line="276" w:lineRule="auto"/>
              <w:rPr>
                <w:rFonts w:eastAsiaTheme="minorEastAsia"/>
              </w:rPr>
            </w:pPr>
            <w:r>
              <w:rPr>
                <w:rFonts w:eastAsiaTheme="minorEastAsia"/>
              </w:rPr>
              <w:t>Pros</w:t>
            </w:r>
          </w:p>
        </w:tc>
        <w:tc>
          <w:tcPr>
            <w:tcW w:w="3914" w:type="dxa"/>
          </w:tcPr>
          <w:p w14:paraId="4DA907C7" w14:textId="77777777" w:rsidR="00241FFE" w:rsidRDefault="000661E6">
            <w:pPr>
              <w:spacing w:before="0" w:after="0" w:line="276" w:lineRule="auto"/>
              <w:rPr>
                <w:rFonts w:eastAsiaTheme="minorEastAsia"/>
              </w:rPr>
            </w:pPr>
            <w:r>
              <w:rPr>
                <w:rFonts w:eastAsiaTheme="minorEastAsia"/>
              </w:rPr>
              <w:t>Cons</w:t>
            </w:r>
          </w:p>
        </w:tc>
      </w:tr>
      <w:tr w:rsidR="00241FFE" w14:paraId="4DA907CD" w14:textId="77777777">
        <w:tc>
          <w:tcPr>
            <w:tcW w:w="967" w:type="dxa"/>
          </w:tcPr>
          <w:p w14:paraId="4DA907C9" w14:textId="77777777" w:rsidR="00241FFE" w:rsidRDefault="000661E6">
            <w:pPr>
              <w:spacing w:before="0" w:after="0" w:line="276" w:lineRule="auto"/>
              <w:rPr>
                <w:rFonts w:eastAsiaTheme="minorEastAsia"/>
              </w:rPr>
            </w:pPr>
            <w:r>
              <w:rPr>
                <w:rFonts w:eastAsiaTheme="minorEastAsia"/>
              </w:rPr>
              <w:t>Option 1</w:t>
            </w:r>
          </w:p>
        </w:tc>
        <w:tc>
          <w:tcPr>
            <w:tcW w:w="4973" w:type="dxa"/>
          </w:tcPr>
          <w:p w14:paraId="4DA907CA" w14:textId="77777777" w:rsidR="00241FFE" w:rsidRDefault="000661E6">
            <w:pPr>
              <w:spacing w:before="0" w:after="0" w:line="276" w:lineRule="auto"/>
              <w:rPr>
                <w:rFonts w:eastAsiaTheme="minorEastAsia"/>
              </w:rPr>
            </w:pPr>
            <w:r>
              <w:rPr>
                <w:rFonts w:eastAsiaTheme="minorEastAsia"/>
              </w:rPr>
              <w:t>Minimum spec change (only has RRC change. NO DCI change)</w:t>
            </w:r>
          </w:p>
          <w:p w14:paraId="4DA907CB" w14:textId="77777777" w:rsidR="00241FFE" w:rsidRDefault="000661E6">
            <w:pPr>
              <w:spacing w:before="0" w:after="0" w:line="276" w:lineRule="auto"/>
              <w:rPr>
                <w:rFonts w:eastAsiaTheme="minorEastAsia"/>
                <w:b/>
                <w:bCs/>
              </w:rPr>
            </w:pPr>
            <w:r>
              <w:rPr>
                <w:rFonts w:eastAsiaTheme="minorEastAsia"/>
                <w:b/>
                <w:bCs/>
              </w:rPr>
              <w:t>Applicable to fallback DCI</w:t>
            </w:r>
          </w:p>
        </w:tc>
        <w:tc>
          <w:tcPr>
            <w:tcW w:w="3914" w:type="dxa"/>
          </w:tcPr>
          <w:p w14:paraId="4DA907CC" w14:textId="77777777" w:rsidR="00241FFE" w:rsidRDefault="000661E6">
            <w:pPr>
              <w:spacing w:before="0" w:after="0" w:line="276" w:lineRule="auto"/>
              <w:rPr>
                <w:rFonts w:eastAsiaTheme="minorEastAsia"/>
              </w:rPr>
            </w:pPr>
            <w:r>
              <w:rPr>
                <w:rFonts w:eastAsiaTheme="minorEastAsia"/>
              </w:rPr>
              <w:t xml:space="preserve">Less flexibility </w:t>
            </w:r>
          </w:p>
        </w:tc>
      </w:tr>
      <w:tr w:rsidR="00241FFE" w14:paraId="4DA907D3" w14:textId="77777777">
        <w:tc>
          <w:tcPr>
            <w:tcW w:w="967" w:type="dxa"/>
          </w:tcPr>
          <w:p w14:paraId="4DA907CE" w14:textId="77777777" w:rsidR="00241FFE" w:rsidRDefault="000661E6">
            <w:pPr>
              <w:spacing w:before="0" w:after="0" w:line="276" w:lineRule="auto"/>
              <w:rPr>
                <w:rFonts w:eastAsiaTheme="minorEastAsia"/>
                <w:szCs w:val="24"/>
              </w:rPr>
            </w:pPr>
            <w:r>
              <w:rPr>
                <w:rFonts w:eastAsiaTheme="minorEastAsia"/>
                <w:szCs w:val="24"/>
              </w:rPr>
              <w:t>Option 2</w:t>
            </w:r>
          </w:p>
        </w:tc>
        <w:tc>
          <w:tcPr>
            <w:tcW w:w="4973" w:type="dxa"/>
          </w:tcPr>
          <w:p w14:paraId="4DA907CF" w14:textId="77777777" w:rsidR="00241FFE" w:rsidRDefault="000661E6">
            <w:pPr>
              <w:spacing w:before="0" w:after="0" w:line="276" w:lineRule="auto"/>
              <w:rPr>
                <w:rFonts w:eastAsiaTheme="minorEastAsia"/>
                <w:szCs w:val="24"/>
              </w:rPr>
            </w:pPr>
            <w:r>
              <w:rPr>
                <w:rFonts w:eastAsiaTheme="minorEastAsia"/>
                <w:szCs w:val="24"/>
              </w:rPr>
              <w:t>Maximal flexibility</w:t>
            </w:r>
          </w:p>
          <w:p w14:paraId="4DA907D0" w14:textId="77777777" w:rsidR="00241FFE" w:rsidRDefault="000661E6">
            <w:pPr>
              <w:spacing w:before="0" w:after="0" w:line="276" w:lineRule="auto"/>
              <w:rPr>
                <w:rFonts w:eastAsiaTheme="minorEastAsia"/>
                <w:szCs w:val="24"/>
              </w:rPr>
            </w:pPr>
            <w:r>
              <w:rPr>
                <w:rFonts w:eastAsiaTheme="minorEastAsia"/>
                <w:szCs w:val="24"/>
              </w:rPr>
              <w:t>Larger spec impact (Need DCI change. May need RRC change depends on detailed solution of option 2)</w:t>
            </w:r>
          </w:p>
        </w:tc>
        <w:tc>
          <w:tcPr>
            <w:tcW w:w="3914" w:type="dxa"/>
          </w:tcPr>
          <w:p w14:paraId="4DA907D1" w14:textId="77777777" w:rsidR="00241FFE" w:rsidRDefault="000661E6">
            <w:pPr>
              <w:snapToGrid w:val="0"/>
              <w:spacing w:before="0" w:after="0" w:line="276" w:lineRule="auto"/>
              <w:rPr>
                <w:rFonts w:eastAsiaTheme="minorEastAsia"/>
                <w:szCs w:val="24"/>
              </w:rPr>
            </w:pPr>
            <w:r>
              <w:rPr>
                <w:rFonts w:eastAsiaTheme="minorEastAsia"/>
                <w:szCs w:val="24"/>
              </w:rPr>
              <w:t>Increased DCI size/new DCI field</w:t>
            </w:r>
          </w:p>
          <w:p w14:paraId="4DA907D2" w14:textId="77777777" w:rsidR="00241FFE" w:rsidRDefault="000661E6">
            <w:pPr>
              <w:spacing w:before="0" w:after="0" w:line="276" w:lineRule="auto"/>
              <w:rPr>
                <w:rFonts w:eastAsiaTheme="minorEastAsia"/>
                <w:b/>
                <w:bCs/>
                <w:szCs w:val="24"/>
              </w:rPr>
            </w:pPr>
            <w:r>
              <w:rPr>
                <w:rFonts w:eastAsiaTheme="minorEastAsia"/>
                <w:b/>
                <w:bCs/>
                <w:szCs w:val="24"/>
              </w:rPr>
              <w:t>Not applicable to fallback DCI</w:t>
            </w:r>
          </w:p>
        </w:tc>
      </w:tr>
    </w:tbl>
    <w:p w14:paraId="4DA907D4" w14:textId="77777777" w:rsidR="00241FFE" w:rsidRDefault="00241FFE"/>
    <w:p w14:paraId="4DA907D5" w14:textId="77777777" w:rsidR="00241FFE" w:rsidRDefault="000661E6">
      <w:r>
        <w:t xml:space="preserve">According to companies’ contributions, the split of supporting companies for option 1 and option 2 are as follows. </w:t>
      </w:r>
    </w:p>
    <w:p w14:paraId="4DA907D6" w14:textId="1063B817" w:rsidR="00241FFE" w:rsidRDefault="000661E6">
      <w:pPr>
        <w:pStyle w:val="ListParagraph"/>
        <w:numPr>
          <w:ilvl w:val="0"/>
          <w:numId w:val="5"/>
        </w:numPr>
        <w:rPr>
          <w:rFonts w:ascii="Times New Roman" w:hAnsi="Times New Roman"/>
          <w:sz w:val="20"/>
          <w:szCs w:val="20"/>
        </w:rPr>
      </w:pPr>
      <w:del w:id="10" w:author="Qualcomm" w:date="2021-05-19T22:09:00Z">
        <w:r w:rsidDel="00CA0E5B">
          <w:rPr>
            <w:rFonts w:ascii="Times New Roman" w:hAnsi="Times New Roman"/>
            <w:sz w:val="20"/>
            <w:szCs w:val="20"/>
          </w:rPr>
          <w:delText xml:space="preserve">19 </w:delText>
        </w:r>
      </w:del>
      <w:ins w:id="11" w:author="Qualcomm" w:date="2021-05-19T22:09:00Z">
        <w:r w:rsidR="00CA0E5B">
          <w:rPr>
            <w:rFonts w:ascii="Times New Roman" w:hAnsi="Times New Roman"/>
            <w:sz w:val="20"/>
            <w:szCs w:val="20"/>
          </w:rPr>
          <w:t xml:space="preserve">20 </w:t>
        </w:r>
      </w:ins>
      <w:r>
        <w:rPr>
          <w:rFonts w:ascii="Times New Roman" w:hAnsi="Times New Roman"/>
          <w:sz w:val="20"/>
          <w:szCs w:val="20"/>
        </w:rPr>
        <w:t>Companies supporting option 1: Huawei/</w:t>
      </w:r>
      <w:proofErr w:type="spellStart"/>
      <w:r>
        <w:rPr>
          <w:rFonts w:ascii="Times New Roman" w:hAnsi="Times New Roman"/>
          <w:sz w:val="20"/>
          <w:szCs w:val="20"/>
        </w:rPr>
        <w:t>HiSi</w:t>
      </w:r>
      <w:proofErr w:type="spellEnd"/>
      <w:r>
        <w:rPr>
          <w:rFonts w:ascii="Times New Roman" w:hAnsi="Times New Roman"/>
          <w:sz w:val="20"/>
          <w:szCs w:val="20"/>
        </w:rPr>
        <w:t>, VIVO, CT (2</w:t>
      </w:r>
      <w:r>
        <w:rPr>
          <w:rFonts w:ascii="Times New Roman" w:hAnsi="Times New Roman"/>
          <w:sz w:val="20"/>
          <w:szCs w:val="20"/>
          <w:vertAlign w:val="superscript"/>
        </w:rPr>
        <w:t>nd</w:t>
      </w:r>
      <w:r>
        <w:rPr>
          <w:rFonts w:ascii="Times New Roman" w:hAnsi="Times New Roman"/>
          <w:sz w:val="20"/>
          <w:szCs w:val="20"/>
        </w:rPr>
        <w:t xml:space="preserve"> preference), CATT (1</w:t>
      </w:r>
      <w:r>
        <w:rPr>
          <w:rFonts w:ascii="Times New Roman" w:hAnsi="Times New Roman"/>
          <w:sz w:val="20"/>
          <w:szCs w:val="20"/>
          <w:vertAlign w:val="superscript"/>
        </w:rPr>
        <w:t>st</w:t>
      </w:r>
      <w:r>
        <w:rPr>
          <w:rFonts w:ascii="Times New Roman" w:hAnsi="Times New Roman"/>
          <w:sz w:val="20"/>
          <w:szCs w:val="20"/>
        </w:rPr>
        <w:t xml:space="preserve"> preference), CMCC(1</w:t>
      </w:r>
      <w:r>
        <w:rPr>
          <w:rFonts w:ascii="Times New Roman" w:hAnsi="Times New Roman"/>
          <w:sz w:val="20"/>
          <w:szCs w:val="20"/>
          <w:vertAlign w:val="superscript"/>
        </w:rPr>
        <w:t>st</w:t>
      </w:r>
      <w:r>
        <w:rPr>
          <w:rFonts w:ascii="Times New Roman" w:hAnsi="Times New Roman"/>
          <w:sz w:val="20"/>
          <w:szCs w:val="20"/>
        </w:rPr>
        <w:t xml:space="preserve"> preference), IDC, Intel, Apple, Panasonic, </w:t>
      </w:r>
      <w:proofErr w:type="spellStart"/>
      <w:r>
        <w:rPr>
          <w:rFonts w:ascii="Times New Roman" w:hAnsi="Times New Roman"/>
          <w:sz w:val="20"/>
          <w:szCs w:val="20"/>
        </w:rPr>
        <w:t>Spreadtrum</w:t>
      </w:r>
      <w:proofErr w:type="spellEnd"/>
      <w:r>
        <w:rPr>
          <w:rFonts w:ascii="Times New Roman" w:hAnsi="Times New Roman"/>
          <w:sz w:val="20"/>
          <w:szCs w:val="20"/>
        </w:rPr>
        <w:t>, ETRI, Xiaomi, Sharp, Ericsson, Docomo, Lenovo/Moto, LG?</w:t>
      </w:r>
      <w:ins w:id="12" w:author="Qualcomm" w:date="2021-05-19T21:59:00Z">
        <w:r w:rsidR="00612929">
          <w:rPr>
            <w:rFonts w:ascii="Times New Roman" w:hAnsi="Times New Roman"/>
            <w:sz w:val="20"/>
            <w:szCs w:val="20"/>
          </w:rPr>
          <w:t>, ZTE</w:t>
        </w:r>
      </w:ins>
    </w:p>
    <w:p w14:paraId="4DA907D7" w14:textId="77777777" w:rsidR="00241FFE" w:rsidRDefault="000661E6">
      <w:pPr>
        <w:pStyle w:val="ListParagraph"/>
        <w:numPr>
          <w:ilvl w:val="0"/>
          <w:numId w:val="5"/>
        </w:numPr>
        <w:rPr>
          <w:rFonts w:ascii="Times New Roman" w:hAnsi="Times New Roman"/>
          <w:sz w:val="20"/>
          <w:szCs w:val="20"/>
        </w:rPr>
      </w:pPr>
      <w:r>
        <w:rPr>
          <w:rFonts w:ascii="Times New Roman" w:hAnsi="Times New Roman"/>
          <w:sz w:val="20"/>
          <w:szCs w:val="20"/>
        </w:rPr>
        <w:t>9 companies supporting option 2: ZTE, OPPO, CT (1</w:t>
      </w:r>
      <w:r>
        <w:rPr>
          <w:rFonts w:ascii="Times New Roman" w:hAnsi="Times New Roman"/>
          <w:sz w:val="20"/>
          <w:szCs w:val="20"/>
          <w:vertAlign w:val="superscript"/>
        </w:rPr>
        <w:t>st</w:t>
      </w:r>
      <w:r>
        <w:rPr>
          <w:rFonts w:ascii="Times New Roman" w:hAnsi="Times New Roman"/>
          <w:sz w:val="20"/>
          <w:szCs w:val="20"/>
        </w:rPr>
        <w:t xml:space="preserve"> preference), Samsung, CATT (2</w:t>
      </w:r>
      <w:r>
        <w:rPr>
          <w:rFonts w:ascii="Times New Roman" w:hAnsi="Times New Roman"/>
          <w:sz w:val="20"/>
          <w:szCs w:val="20"/>
          <w:vertAlign w:val="superscript"/>
        </w:rPr>
        <w:t>nd</w:t>
      </w:r>
      <w:r>
        <w:rPr>
          <w:rFonts w:ascii="Times New Roman" w:hAnsi="Times New Roman"/>
          <w:sz w:val="20"/>
          <w:szCs w:val="20"/>
        </w:rPr>
        <w:t xml:space="preserve"> preference), CMCC (2</w:t>
      </w:r>
      <w:r>
        <w:rPr>
          <w:rFonts w:ascii="Times New Roman" w:hAnsi="Times New Roman"/>
          <w:sz w:val="20"/>
          <w:szCs w:val="20"/>
          <w:vertAlign w:val="superscript"/>
        </w:rPr>
        <w:t>nd</w:t>
      </w:r>
      <w:r>
        <w:rPr>
          <w:rFonts w:ascii="Times New Roman" w:hAnsi="Times New Roman"/>
          <w:sz w:val="20"/>
          <w:szCs w:val="20"/>
        </w:rPr>
        <w:t xml:space="preserve"> preference), Nokia/NSB, LG?</w:t>
      </w:r>
    </w:p>
    <w:p w14:paraId="4DA907D8" w14:textId="77777777" w:rsidR="00241FFE" w:rsidRDefault="000661E6">
      <w:r>
        <w:t xml:space="preserve">Both options can work to support dynamic PUCCH repetition indication. Considering that option 2 cannot be used with fallback DCI, which is typical used DCI for coverage limited UE, from technical point of view, option 1 seems better. Furthermore, majority companies support option 1. Therefore, FL recommend the group to take option 1 to move forward. </w:t>
      </w:r>
    </w:p>
    <w:p w14:paraId="4DA907D9" w14:textId="0347AA9C" w:rsidR="00241FFE" w:rsidRDefault="000661E6">
      <w:pPr>
        <w:rPr>
          <w:b/>
          <w:bCs/>
        </w:rPr>
      </w:pPr>
      <w:r>
        <w:rPr>
          <w:b/>
          <w:bCs/>
        </w:rPr>
        <w:t>FL Proposal 1: Option 1 (as agreed in RAN1 104-e) is adopted to support dynamic PUCCH repetition factor indication.</w:t>
      </w:r>
      <w:bookmarkEnd w:id="9"/>
    </w:p>
    <w:p w14:paraId="6F68D3E6" w14:textId="03567F7F" w:rsidR="00BF03FA" w:rsidRPr="00BF03FA" w:rsidRDefault="00BF03FA" w:rsidP="00BF03FA">
      <w:pPr>
        <w:pStyle w:val="ListParagraph"/>
        <w:numPr>
          <w:ilvl w:val="0"/>
          <w:numId w:val="25"/>
        </w:numPr>
        <w:rPr>
          <w:rFonts w:ascii="Times New Roman" w:eastAsia="SimSun" w:hAnsi="Times New Roman"/>
          <w:b/>
          <w:bCs/>
          <w:color w:val="FF0000"/>
          <w:sz w:val="20"/>
          <w:szCs w:val="20"/>
        </w:rPr>
      </w:pPr>
      <w:r w:rsidRPr="00BF03FA">
        <w:rPr>
          <w:rFonts w:ascii="Times New Roman" w:eastAsia="SimSun" w:hAnsi="Times New Roman"/>
          <w:b/>
          <w:bCs/>
          <w:color w:val="FF0000"/>
          <w:sz w:val="20"/>
          <w:szCs w:val="20"/>
        </w:rPr>
        <w:t>[FFS: if the PRI field size can be expanded]</w:t>
      </w:r>
    </w:p>
    <w:p w14:paraId="4DA907DA" w14:textId="77777777" w:rsidR="00241FFE" w:rsidRDefault="000661E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41FFE" w14:paraId="4DA907DD" w14:textId="77777777">
        <w:tc>
          <w:tcPr>
            <w:tcW w:w="2335" w:type="dxa"/>
          </w:tcPr>
          <w:p w14:paraId="4DA907DB" w14:textId="77777777" w:rsidR="00241FFE" w:rsidRDefault="000661E6">
            <w:pPr>
              <w:spacing w:before="0" w:after="0"/>
              <w:rPr>
                <w:b/>
                <w:bCs/>
              </w:rPr>
            </w:pPr>
            <w:r>
              <w:rPr>
                <w:b/>
                <w:bCs/>
              </w:rPr>
              <w:t>Company name</w:t>
            </w:r>
          </w:p>
        </w:tc>
        <w:tc>
          <w:tcPr>
            <w:tcW w:w="7627" w:type="dxa"/>
          </w:tcPr>
          <w:p w14:paraId="4DA907DC" w14:textId="77777777" w:rsidR="00241FFE" w:rsidRDefault="000661E6">
            <w:pPr>
              <w:spacing w:before="0" w:after="0"/>
              <w:rPr>
                <w:b/>
                <w:bCs/>
              </w:rPr>
            </w:pPr>
            <w:r>
              <w:rPr>
                <w:b/>
                <w:bCs/>
              </w:rPr>
              <w:t>Comments</w:t>
            </w:r>
          </w:p>
        </w:tc>
      </w:tr>
      <w:tr w:rsidR="00241FFE" w14:paraId="4DA907E0" w14:textId="77777777">
        <w:tc>
          <w:tcPr>
            <w:tcW w:w="2335" w:type="dxa"/>
            <w:shd w:val="clear" w:color="auto" w:fill="auto"/>
          </w:tcPr>
          <w:p w14:paraId="4DA907D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7DF" w14:textId="77777777" w:rsidR="00241FFE" w:rsidRDefault="000661E6">
            <w:pPr>
              <w:spacing w:before="0" w:after="0"/>
              <w:rPr>
                <w:lang w:eastAsia="zh-CN"/>
              </w:rPr>
            </w:pPr>
            <w:r>
              <w:rPr>
                <w:lang w:eastAsia="zh-CN"/>
              </w:rPr>
              <w:t>S</w:t>
            </w:r>
            <w:r>
              <w:rPr>
                <w:rFonts w:hint="eastAsia"/>
                <w:lang w:eastAsia="zh-CN"/>
              </w:rPr>
              <w:t>upport.</w:t>
            </w:r>
          </w:p>
        </w:tc>
      </w:tr>
      <w:tr w:rsidR="00241FFE" w14:paraId="4DA907E4" w14:textId="77777777">
        <w:tc>
          <w:tcPr>
            <w:tcW w:w="2335" w:type="dxa"/>
          </w:tcPr>
          <w:p w14:paraId="4DA907E1" w14:textId="77777777" w:rsidR="00241FFE" w:rsidRDefault="000661E6">
            <w:pPr>
              <w:spacing w:before="0" w:after="0"/>
              <w:rPr>
                <w:bCs/>
                <w:lang w:eastAsia="zh-CN"/>
              </w:rPr>
            </w:pPr>
            <w:r>
              <w:rPr>
                <w:rFonts w:hint="eastAsia"/>
                <w:bCs/>
                <w:lang w:eastAsia="zh-CN"/>
              </w:rPr>
              <w:lastRenderedPageBreak/>
              <w:t>ZTE</w:t>
            </w:r>
          </w:p>
        </w:tc>
        <w:tc>
          <w:tcPr>
            <w:tcW w:w="7627" w:type="dxa"/>
          </w:tcPr>
          <w:p w14:paraId="4DA907E2" w14:textId="77777777" w:rsidR="00241FFE" w:rsidRDefault="000661E6">
            <w:pPr>
              <w:rPr>
                <w:lang w:eastAsia="zh-CN"/>
              </w:rPr>
            </w:pPr>
            <w:r>
              <w:rPr>
                <w:rFonts w:hint="eastAsia"/>
                <w:lang w:eastAsia="zh-CN"/>
              </w:rPr>
              <w:t>Support.</w:t>
            </w:r>
          </w:p>
          <w:p w14:paraId="4DA907E3" w14:textId="77777777" w:rsidR="00241FFE" w:rsidRDefault="000661E6">
            <w:pPr>
              <w:rPr>
                <w:bCs/>
                <w:lang w:eastAsia="zh-CN"/>
              </w:rPr>
            </w:pPr>
            <w:r>
              <w:rPr>
                <w:rFonts w:hint="eastAsia"/>
                <w:lang w:eastAsia="zh-CN"/>
              </w:rPr>
              <w:t>We</w:t>
            </w:r>
            <w:r>
              <w:rPr>
                <w:lang w:eastAsia="zh-CN"/>
              </w:rPr>
              <w:t>’</w:t>
            </w:r>
            <w:r>
              <w:rPr>
                <w:rFonts w:hint="eastAsia"/>
                <w:lang w:eastAsia="zh-CN"/>
              </w:rPr>
              <w:t xml:space="preserve">d like to clarify our position as indicated in our </w:t>
            </w:r>
            <w:proofErr w:type="spellStart"/>
            <w:r>
              <w:rPr>
                <w:rFonts w:hint="eastAsia"/>
                <w:lang w:eastAsia="zh-CN"/>
              </w:rPr>
              <w:t>tdoc</w:t>
            </w:r>
            <w:proofErr w:type="spellEnd"/>
            <w:r>
              <w:rPr>
                <w:rFonts w:hint="eastAsia"/>
                <w:lang w:eastAsia="zh-CN"/>
              </w:rPr>
              <w:t xml:space="preserve">. We support Option 1, </w:t>
            </w:r>
            <w:proofErr w:type="gramStart"/>
            <w:r>
              <w:rPr>
                <w:rFonts w:hint="eastAsia"/>
                <w:lang w:eastAsia="zh-CN"/>
              </w:rPr>
              <w:t>and also</w:t>
            </w:r>
            <w:proofErr w:type="gramEnd"/>
            <w:r>
              <w:rPr>
                <w:rFonts w:hint="eastAsia"/>
                <w:lang w:eastAsia="zh-CN"/>
              </w:rPr>
              <w:t xml:space="preserve"> fine with Option 2 with enhancing the PRI bit filed on top of Option 1. </w:t>
            </w:r>
          </w:p>
        </w:tc>
      </w:tr>
      <w:tr w:rsidR="00B57649" w14:paraId="491F8CD8" w14:textId="77777777">
        <w:tc>
          <w:tcPr>
            <w:tcW w:w="2335" w:type="dxa"/>
          </w:tcPr>
          <w:p w14:paraId="72A9F9CE" w14:textId="1BCC28E1" w:rsidR="00B57649" w:rsidRDefault="00B57649">
            <w:pPr>
              <w:spacing w:after="0"/>
              <w:rPr>
                <w:bCs/>
                <w:lang w:eastAsia="zh-CN"/>
              </w:rPr>
            </w:pPr>
            <w:r>
              <w:rPr>
                <w:bCs/>
                <w:lang w:eastAsia="zh-CN"/>
              </w:rPr>
              <w:t>Nokia/NSB</w:t>
            </w:r>
          </w:p>
        </w:tc>
        <w:tc>
          <w:tcPr>
            <w:tcW w:w="7627" w:type="dxa"/>
          </w:tcPr>
          <w:p w14:paraId="0A2C0304" w14:textId="77777777" w:rsidR="00222283" w:rsidRDefault="000E217B">
            <w:pPr>
              <w:rPr>
                <w:lang w:eastAsia="zh-CN"/>
              </w:rPr>
            </w:pPr>
            <w:r>
              <w:rPr>
                <w:lang w:eastAsia="zh-CN"/>
              </w:rPr>
              <w:t xml:space="preserve">According to TR 38.830, coverage difference between PDCCH and PUCCH is quite significant, in favor of the former. </w:t>
            </w:r>
            <w:r w:rsidR="00222283">
              <w:rPr>
                <w:lang w:eastAsia="zh-CN"/>
              </w:rPr>
              <w:t>Remarkably, a</w:t>
            </w:r>
            <w:r>
              <w:rPr>
                <w:lang w:eastAsia="zh-CN"/>
              </w:rPr>
              <w:t xml:space="preserve"> 40-bit payload was assumed</w:t>
            </w:r>
            <w:r w:rsidR="00222283">
              <w:rPr>
                <w:lang w:eastAsia="zh-CN"/>
              </w:rPr>
              <w:t xml:space="preserve"> during the SI</w:t>
            </w:r>
            <w:r>
              <w:rPr>
                <w:lang w:eastAsia="zh-CN"/>
              </w:rPr>
              <w:t>, which is compatible with non-fallback DCI format payload sizes. This seems to indicate that typical use case of fallback DCI may not be for coverage shortage situations, but rather for configuring a UE in a capability-agnostic way. Of course, smaller DCI payloads could offer larger coverage. However</w:t>
            </w:r>
            <w:r w:rsidR="001956AA">
              <w:rPr>
                <w:lang w:eastAsia="zh-CN"/>
              </w:rPr>
              <w:t xml:space="preserve">, since PDCCH coverage as such is not a problem, it does not seem meaningful to focus on it to decide which Option should be retained. </w:t>
            </w:r>
          </w:p>
          <w:p w14:paraId="7DE158FB" w14:textId="45182685" w:rsidR="00B57649" w:rsidRDefault="001956AA">
            <w:pPr>
              <w:rPr>
                <w:lang w:eastAsia="zh-CN"/>
              </w:rPr>
            </w:pPr>
            <w:r>
              <w:rPr>
                <w:lang w:eastAsia="zh-CN"/>
              </w:rPr>
              <w:t xml:space="preserve">In our view, for instance, potential limitations of </w:t>
            </w:r>
            <w:r w:rsidRPr="001956AA">
              <w:rPr>
                <w:lang w:eastAsia="zh-CN"/>
              </w:rPr>
              <w:t xml:space="preserve">Option 1 </w:t>
            </w:r>
            <w:r>
              <w:rPr>
                <w:lang w:eastAsia="zh-CN"/>
              </w:rPr>
              <w:t xml:space="preserve">for the flexibility of the PDCCH scheduling operations at gNB are source of </w:t>
            </w:r>
            <w:r w:rsidR="00222283">
              <w:rPr>
                <w:lang w:eastAsia="zh-CN"/>
              </w:rPr>
              <w:t xml:space="preserve">larger </w:t>
            </w:r>
            <w:r>
              <w:rPr>
                <w:lang w:eastAsia="zh-CN"/>
              </w:rPr>
              <w:t>concerns</w:t>
            </w:r>
            <w:r w:rsidR="00222283">
              <w:rPr>
                <w:lang w:eastAsia="zh-CN"/>
              </w:rPr>
              <w:t>, given that what is currently possible f</w:t>
            </w:r>
            <w:r w:rsidR="00222283" w:rsidRPr="001956AA">
              <w:rPr>
                <w:lang w:eastAsia="zh-CN"/>
              </w:rPr>
              <w:t>or indicati</w:t>
            </w:r>
            <w:r w:rsidR="00222283">
              <w:rPr>
                <w:lang w:eastAsia="zh-CN"/>
              </w:rPr>
              <w:t>ng</w:t>
            </w:r>
            <w:r w:rsidR="00222283" w:rsidRPr="001956AA">
              <w:rPr>
                <w:lang w:eastAsia="zh-CN"/>
              </w:rPr>
              <w:t xml:space="preserve"> PUCCH resources belonging to PUCCH resource set with ID 0 (which can </w:t>
            </w:r>
            <w:r w:rsidR="00222283">
              <w:rPr>
                <w:lang w:eastAsia="zh-CN"/>
              </w:rPr>
              <w:t xml:space="preserve">already </w:t>
            </w:r>
            <w:r w:rsidR="00222283" w:rsidRPr="001956AA">
              <w:rPr>
                <w:lang w:eastAsia="zh-CN"/>
              </w:rPr>
              <w:t xml:space="preserve">be configured with up to 32 PUCCH resources) </w:t>
            </w:r>
            <w:r w:rsidR="00222283">
              <w:rPr>
                <w:lang w:eastAsia="zh-CN"/>
              </w:rPr>
              <w:t>would be extended to PUCCH resource sets with ID&gt;0</w:t>
            </w:r>
            <w:r>
              <w:rPr>
                <w:lang w:eastAsia="zh-CN"/>
              </w:rPr>
              <w:t xml:space="preserve">. This </w:t>
            </w:r>
            <w:r w:rsidR="00222283">
              <w:rPr>
                <w:lang w:eastAsia="zh-CN"/>
              </w:rPr>
              <w:t>would force</w:t>
            </w:r>
            <w:r>
              <w:rPr>
                <w:lang w:eastAsia="zh-CN"/>
              </w:rPr>
              <w:t xml:space="preserve"> gNB</w:t>
            </w:r>
            <w:r w:rsidR="00222283">
              <w:rPr>
                <w:lang w:eastAsia="zh-CN"/>
              </w:rPr>
              <w:t xml:space="preserve"> to consider a much larger set of constraints and limitations while scheduling PDDCH</w:t>
            </w:r>
            <w:r>
              <w:rPr>
                <w:lang w:eastAsia="zh-CN"/>
              </w:rPr>
              <w:t xml:space="preserve">, since </w:t>
            </w:r>
            <w:r w:rsidR="00222283">
              <w:rPr>
                <w:lang w:eastAsia="zh-CN"/>
              </w:rPr>
              <w:t>specific choices</w:t>
            </w:r>
            <w:r>
              <w:rPr>
                <w:lang w:eastAsia="zh-CN"/>
              </w:rPr>
              <w:t xml:space="preserve"> could imply potential indications UE would consider for PUCCH resource selection. In this sense, limiting this</w:t>
            </w:r>
            <w:r w:rsidR="00222283">
              <w:rPr>
                <w:lang w:eastAsia="zh-CN"/>
              </w:rPr>
              <w:t xml:space="preserve"> number of possibilities seems wiser from implementation perspective, especially if we consider that DCI-base alternatives exist can be adopted with much smaller impact on </w:t>
            </w:r>
            <w:proofErr w:type="spellStart"/>
            <w:r w:rsidR="00222283">
              <w:rPr>
                <w:lang w:eastAsia="zh-CN"/>
              </w:rPr>
              <w:t>gNB’s</w:t>
            </w:r>
            <w:proofErr w:type="spellEnd"/>
            <w:r w:rsidR="00222283">
              <w:rPr>
                <w:lang w:eastAsia="zh-CN"/>
              </w:rPr>
              <w:t xml:space="preserve"> scheduler, with arguably negligible impact on the coverage of PDCCH (which again has been concluded not to be a problem during the SI). </w:t>
            </w:r>
          </w:p>
        </w:tc>
      </w:tr>
      <w:tr w:rsidR="00260CCC" w14:paraId="46C6AE08" w14:textId="77777777">
        <w:tc>
          <w:tcPr>
            <w:tcW w:w="2335" w:type="dxa"/>
          </w:tcPr>
          <w:p w14:paraId="611FB6DD" w14:textId="50601305" w:rsidR="00260CCC" w:rsidRDefault="00260CCC">
            <w:pPr>
              <w:spacing w:after="0"/>
              <w:rPr>
                <w:bCs/>
                <w:lang w:eastAsia="zh-CN"/>
              </w:rPr>
            </w:pPr>
            <w:r>
              <w:rPr>
                <w:rFonts w:hint="eastAsia"/>
                <w:bCs/>
                <w:lang w:eastAsia="zh-CN"/>
              </w:rPr>
              <w:t>China Telecom</w:t>
            </w:r>
          </w:p>
        </w:tc>
        <w:tc>
          <w:tcPr>
            <w:tcW w:w="7627" w:type="dxa"/>
          </w:tcPr>
          <w:p w14:paraId="18B7305A" w14:textId="10C68168" w:rsidR="00260CCC" w:rsidRDefault="00260CCC">
            <w:pPr>
              <w:rPr>
                <w:lang w:eastAsia="zh-CN"/>
              </w:rPr>
            </w:pPr>
            <w:r>
              <w:rPr>
                <w:rFonts w:hint="eastAsia"/>
                <w:lang w:eastAsia="zh-CN"/>
              </w:rPr>
              <w:t>Support.</w:t>
            </w:r>
          </w:p>
        </w:tc>
      </w:tr>
      <w:tr w:rsidR="00FF3FF6" w14:paraId="19CE5536" w14:textId="77777777">
        <w:tc>
          <w:tcPr>
            <w:tcW w:w="2335" w:type="dxa"/>
          </w:tcPr>
          <w:p w14:paraId="09DF6EC9" w14:textId="1C540349" w:rsidR="00FF3FF6" w:rsidRDefault="00FF3FF6" w:rsidP="00FF3FF6">
            <w:pPr>
              <w:spacing w:after="0"/>
              <w:rPr>
                <w:bCs/>
                <w:lang w:eastAsia="zh-CN"/>
              </w:rPr>
            </w:pPr>
            <w:r>
              <w:rPr>
                <w:bCs/>
              </w:rPr>
              <w:t>Intel</w:t>
            </w:r>
          </w:p>
        </w:tc>
        <w:tc>
          <w:tcPr>
            <w:tcW w:w="7627" w:type="dxa"/>
          </w:tcPr>
          <w:p w14:paraId="5BA9BD41" w14:textId="5E0EBB98" w:rsidR="00FF3FF6" w:rsidRDefault="00FF3FF6" w:rsidP="00FF3FF6">
            <w:pPr>
              <w:rPr>
                <w:lang w:eastAsia="zh-CN"/>
              </w:rPr>
            </w:pPr>
            <w:r>
              <w:rPr>
                <w:lang w:eastAsia="zh-CN"/>
              </w:rPr>
              <w:t>We are fine with the proposal.</w:t>
            </w:r>
          </w:p>
        </w:tc>
      </w:tr>
      <w:tr w:rsidR="00055990" w14:paraId="1E16ECA5" w14:textId="77777777">
        <w:tc>
          <w:tcPr>
            <w:tcW w:w="2335" w:type="dxa"/>
          </w:tcPr>
          <w:p w14:paraId="5E641E26" w14:textId="5120163D" w:rsidR="00055990" w:rsidRDefault="00055990" w:rsidP="00FF3FF6">
            <w:pPr>
              <w:spacing w:after="0"/>
              <w:rPr>
                <w:bCs/>
              </w:rPr>
            </w:pPr>
            <w:r>
              <w:rPr>
                <w:bCs/>
              </w:rPr>
              <w:t>Ericsson</w:t>
            </w:r>
          </w:p>
        </w:tc>
        <w:tc>
          <w:tcPr>
            <w:tcW w:w="7627" w:type="dxa"/>
          </w:tcPr>
          <w:p w14:paraId="04E85B62" w14:textId="6D4699C9" w:rsidR="00FF7CA4" w:rsidRDefault="006E7DC6" w:rsidP="00FF7CA4">
            <w:pPr>
              <w:spacing w:after="0"/>
              <w:rPr>
                <w:lang w:eastAsia="zh-CN"/>
              </w:rPr>
            </w:pPr>
            <w:r w:rsidRPr="00313461">
              <w:rPr>
                <w:b/>
                <w:bCs/>
                <w:lang w:eastAsia="zh-CN"/>
              </w:rPr>
              <w:t xml:space="preserve">Fine with the spirit of the </w:t>
            </w:r>
            <w:proofErr w:type="gramStart"/>
            <w:r w:rsidRPr="00313461">
              <w:rPr>
                <w:b/>
                <w:bCs/>
                <w:lang w:eastAsia="zh-CN"/>
              </w:rPr>
              <w:t>proposal</w:t>
            </w:r>
            <w:r w:rsidR="00FF7CA4" w:rsidRPr="00313461">
              <w:rPr>
                <w:b/>
                <w:bCs/>
                <w:lang w:eastAsia="zh-CN"/>
              </w:rPr>
              <w:t>, but</w:t>
            </w:r>
            <w:proofErr w:type="gramEnd"/>
            <w:r w:rsidR="00FF7CA4" w:rsidRPr="00313461">
              <w:rPr>
                <w:b/>
                <w:bCs/>
                <w:lang w:eastAsia="zh-CN"/>
              </w:rPr>
              <w:t xml:space="preserve"> prefer the following FFS</w:t>
            </w:r>
            <w:r w:rsidR="00A968BA">
              <w:rPr>
                <w:b/>
                <w:bCs/>
                <w:lang w:eastAsia="zh-CN"/>
              </w:rPr>
              <w:t>s</w:t>
            </w:r>
            <w:r w:rsidR="00FF7CA4" w:rsidRPr="00313461">
              <w:rPr>
                <w:b/>
                <w:bCs/>
                <w:lang w:eastAsia="zh-CN"/>
              </w:rPr>
              <w:t xml:space="preserve"> on top of Option 1.</w:t>
            </w:r>
            <w:r w:rsidR="00FF7CA4">
              <w:rPr>
                <w:lang w:eastAsia="zh-CN"/>
              </w:rPr>
              <w:t xml:space="preserve">  Allowing for </w:t>
            </w:r>
            <w:r w:rsidR="00313461">
              <w:rPr>
                <w:lang w:eastAsia="zh-CN"/>
              </w:rPr>
              <w:t xml:space="preserve">UL in addition to DL grants </w:t>
            </w:r>
            <w:r w:rsidR="00B33402">
              <w:rPr>
                <w:lang w:eastAsia="zh-CN"/>
              </w:rPr>
              <w:t xml:space="preserve">and/or a larger field size </w:t>
            </w:r>
            <w:r w:rsidR="00FF7CA4">
              <w:rPr>
                <w:lang w:eastAsia="zh-CN"/>
              </w:rPr>
              <w:t xml:space="preserve">may help </w:t>
            </w:r>
            <w:r w:rsidR="00313461">
              <w:rPr>
                <w:lang w:eastAsia="zh-CN"/>
              </w:rPr>
              <w:t xml:space="preserve">with companies concerned about scheduler flexibility. (More on this </w:t>
            </w:r>
            <w:r w:rsidR="00B33402">
              <w:rPr>
                <w:lang w:eastAsia="zh-CN"/>
              </w:rPr>
              <w:t xml:space="preserve">first </w:t>
            </w:r>
            <w:r w:rsidR="00313461">
              <w:rPr>
                <w:lang w:eastAsia="zh-CN"/>
              </w:rPr>
              <w:t>point below)</w:t>
            </w:r>
          </w:p>
          <w:p w14:paraId="5A7590CE" w14:textId="77777777" w:rsidR="00B33402" w:rsidRDefault="00FF7CA4" w:rsidP="00B33402">
            <w:pPr>
              <w:pStyle w:val="ListParagraph"/>
              <w:numPr>
                <w:ilvl w:val="0"/>
                <w:numId w:val="22"/>
              </w:numPr>
              <w:spacing w:before="0" w:after="0"/>
              <w:rPr>
                <w:lang w:eastAsia="zh-CN"/>
              </w:rPr>
            </w:pPr>
            <w:r>
              <w:rPr>
                <w:lang w:eastAsia="zh-CN"/>
              </w:rPr>
              <w:t xml:space="preserve">FFS: DCI 0_1 enhancement for P/SP-CSI </w:t>
            </w:r>
          </w:p>
          <w:p w14:paraId="5C8AB335" w14:textId="0A528B31" w:rsidR="00B33402" w:rsidRDefault="00B33402" w:rsidP="00B33402">
            <w:pPr>
              <w:pStyle w:val="ListParagraph"/>
              <w:numPr>
                <w:ilvl w:val="0"/>
                <w:numId w:val="22"/>
              </w:numPr>
              <w:spacing w:before="0" w:after="0"/>
              <w:rPr>
                <w:lang w:eastAsia="zh-CN"/>
              </w:rPr>
            </w:pPr>
            <w:r>
              <w:rPr>
                <w:lang w:eastAsia="zh-CN"/>
              </w:rPr>
              <w:t>FFS: if the PRI field size can be expanded</w:t>
            </w:r>
            <w:r w:rsidR="00373F64">
              <w:rPr>
                <w:lang w:eastAsia="zh-CN"/>
              </w:rPr>
              <w:t>.</w:t>
            </w:r>
          </w:p>
          <w:p w14:paraId="505429FA" w14:textId="2B160B0C" w:rsidR="00055990" w:rsidRDefault="00313461" w:rsidP="00FF3FF6">
            <w:pPr>
              <w:rPr>
                <w:lang w:eastAsia="zh-CN"/>
              </w:rPr>
            </w:pPr>
            <w:r w:rsidRPr="00313461">
              <w:rPr>
                <w:b/>
                <w:bCs/>
                <w:lang w:eastAsia="zh-CN"/>
              </w:rPr>
              <w:t xml:space="preserve">We think it is </w:t>
            </w:r>
            <w:r w:rsidR="00A968BA">
              <w:rPr>
                <w:b/>
                <w:bCs/>
                <w:lang w:eastAsia="zh-CN"/>
              </w:rPr>
              <w:t>fundamental</w:t>
            </w:r>
            <w:r w:rsidRPr="00313461">
              <w:rPr>
                <w:b/>
                <w:bCs/>
                <w:lang w:eastAsia="zh-CN"/>
              </w:rPr>
              <w:t xml:space="preserve"> </w:t>
            </w:r>
            <w:r w:rsidR="00A968BA">
              <w:rPr>
                <w:b/>
                <w:bCs/>
                <w:lang w:eastAsia="zh-CN"/>
              </w:rPr>
              <w:t xml:space="preserve">for this feature </w:t>
            </w:r>
            <w:r w:rsidRPr="00313461">
              <w:rPr>
                <w:b/>
                <w:bCs/>
                <w:lang w:eastAsia="zh-CN"/>
              </w:rPr>
              <w:t xml:space="preserve">that DCI </w:t>
            </w:r>
            <w:proofErr w:type="gramStart"/>
            <w:r w:rsidRPr="00313461">
              <w:rPr>
                <w:b/>
                <w:bCs/>
                <w:lang w:eastAsia="zh-CN"/>
              </w:rPr>
              <w:t>is able to</w:t>
            </w:r>
            <w:proofErr w:type="gramEnd"/>
            <w:r w:rsidRPr="00313461">
              <w:rPr>
                <w:b/>
                <w:bCs/>
                <w:lang w:eastAsia="zh-CN"/>
              </w:rPr>
              <w:t xml:space="preserve"> be used to control P/SP-CSI repetition.</w:t>
            </w:r>
            <w:r>
              <w:rPr>
                <w:lang w:eastAsia="zh-CN"/>
              </w:rPr>
              <w:t xml:space="preserve">  </w:t>
            </w:r>
            <w:r w:rsidR="00055990">
              <w:rPr>
                <w:lang w:eastAsia="zh-CN"/>
              </w:rPr>
              <w:t xml:space="preserve">Because CSI was identified as the tightest bottleneck for PUCCH in the SI, PUCCH repetition enhancement should be motivated primarily by CSI.  Unfortunately, PUCCH repetition that carries CSI and whose resource is indicated by DCI is not supported today. </w:t>
            </w:r>
            <w:r w:rsidR="006E7DC6">
              <w:rPr>
                <w:lang w:eastAsia="zh-CN"/>
              </w:rPr>
              <w:t xml:space="preserve">  While we’d like to see this fixed, this means that periodic &amp; semi-persistent CSI is a more natural starting point for dynamic PUCCH repetition carrying CSI.  </w:t>
            </w:r>
          </w:p>
          <w:p w14:paraId="41E58B1F" w14:textId="4B2097BC" w:rsidR="006E7DC6" w:rsidRDefault="006E7DC6" w:rsidP="00FF3FF6">
            <w:pPr>
              <w:rPr>
                <w:lang w:eastAsia="zh-CN"/>
              </w:rPr>
            </w:pPr>
            <w:r>
              <w:rPr>
                <w:lang w:eastAsia="zh-CN"/>
              </w:rPr>
              <w:t xml:space="preserve">DCI could control P/SP-CSI repetition in either UL or DL grants.  If a DL grant is used, we think this could be done with </w:t>
            </w:r>
            <w:r w:rsidR="002F58A1">
              <w:rPr>
                <w:lang w:eastAsia="zh-CN"/>
              </w:rPr>
              <w:t>O</w:t>
            </w:r>
            <w:r>
              <w:rPr>
                <w:lang w:eastAsia="zh-CN"/>
              </w:rPr>
              <w:t xml:space="preserve">ption 1.  However, a UL grant would require new information in DCI, and so </w:t>
            </w:r>
            <w:r w:rsidR="002F58A1">
              <w:rPr>
                <w:lang w:eastAsia="zh-CN"/>
              </w:rPr>
              <w:t>O</w:t>
            </w:r>
            <w:r>
              <w:rPr>
                <w:lang w:eastAsia="zh-CN"/>
              </w:rPr>
              <w:t xml:space="preserve">ption 2 would be needed in that case.  While we think this is not a crucial feature to </w:t>
            </w:r>
            <w:proofErr w:type="gramStart"/>
            <w:r>
              <w:rPr>
                <w:lang w:eastAsia="zh-CN"/>
              </w:rPr>
              <w:t>have, and</w:t>
            </w:r>
            <w:proofErr w:type="gramEnd"/>
            <w:r>
              <w:rPr>
                <w:lang w:eastAsia="zh-CN"/>
              </w:rPr>
              <w:t xml:space="preserve"> should be in addition to a DL grant based solution, it could provide additional scheduler flexibility</w:t>
            </w:r>
            <w:r w:rsidR="00FF7CA4">
              <w:rPr>
                <w:lang w:eastAsia="zh-CN"/>
              </w:rPr>
              <w:t xml:space="preserve"> (e.g. when there is not DL data for the UE)</w:t>
            </w:r>
            <w:r>
              <w:rPr>
                <w:lang w:eastAsia="zh-CN"/>
              </w:rPr>
              <w:t>.</w:t>
            </w:r>
            <w:r w:rsidR="002F58A1">
              <w:rPr>
                <w:lang w:eastAsia="zh-CN"/>
              </w:rPr>
              <w:t xml:space="preserve">  So then instead </w:t>
            </w:r>
            <w:r w:rsidR="002F58A1">
              <w:rPr>
                <w:lang w:eastAsia="zh-CN"/>
              </w:rPr>
              <w:lastRenderedPageBreak/>
              <w:t>of a completely different option, we would prefer to extend Option 1 specifically for the P/SP-CSI case.</w:t>
            </w:r>
          </w:p>
        </w:tc>
      </w:tr>
      <w:tr w:rsidR="003417C4" w14:paraId="0C63DBA8" w14:textId="77777777">
        <w:tc>
          <w:tcPr>
            <w:tcW w:w="2335" w:type="dxa"/>
          </w:tcPr>
          <w:p w14:paraId="12034378" w14:textId="65BE0431" w:rsidR="003417C4" w:rsidRPr="003417C4" w:rsidRDefault="003417C4" w:rsidP="003417C4">
            <w:pPr>
              <w:spacing w:after="0"/>
              <w:jc w:val="left"/>
              <w:rPr>
                <w:bCs/>
              </w:rPr>
            </w:pPr>
            <w:r w:rsidRPr="003417C4">
              <w:rPr>
                <w:bCs/>
                <w:lang w:eastAsia="zh-CN"/>
              </w:rPr>
              <w:lastRenderedPageBreak/>
              <w:t>Lenovo, Motorola Mobility</w:t>
            </w:r>
          </w:p>
        </w:tc>
        <w:tc>
          <w:tcPr>
            <w:tcW w:w="7627" w:type="dxa"/>
          </w:tcPr>
          <w:p w14:paraId="2240009A" w14:textId="45B3A929" w:rsidR="003417C4" w:rsidRPr="003417C4" w:rsidRDefault="003417C4" w:rsidP="003417C4">
            <w:pPr>
              <w:rPr>
                <w:lang w:eastAsia="zh-CN"/>
              </w:rPr>
            </w:pPr>
            <w:r w:rsidRPr="003417C4">
              <w:rPr>
                <w:lang w:eastAsia="zh-CN"/>
              </w:rPr>
              <w:t xml:space="preserve">We support the FL proposal </w:t>
            </w:r>
          </w:p>
        </w:tc>
      </w:tr>
      <w:tr w:rsidR="00AB03F3" w14:paraId="0BC1E77A" w14:textId="77777777">
        <w:tc>
          <w:tcPr>
            <w:tcW w:w="2335" w:type="dxa"/>
          </w:tcPr>
          <w:p w14:paraId="5A04CC23" w14:textId="50423DE9" w:rsidR="00AB03F3" w:rsidRPr="003417C4" w:rsidRDefault="00AB03F3" w:rsidP="003417C4">
            <w:pPr>
              <w:spacing w:after="0"/>
              <w:jc w:val="left"/>
              <w:rPr>
                <w:bCs/>
                <w:lang w:eastAsia="zh-CN"/>
              </w:rPr>
            </w:pPr>
            <w:r>
              <w:rPr>
                <w:bCs/>
                <w:lang w:eastAsia="zh-CN"/>
              </w:rPr>
              <w:t>Apple</w:t>
            </w:r>
          </w:p>
        </w:tc>
        <w:tc>
          <w:tcPr>
            <w:tcW w:w="7627" w:type="dxa"/>
          </w:tcPr>
          <w:p w14:paraId="05182EA3" w14:textId="6B94F986" w:rsidR="00AB03F3" w:rsidRPr="003417C4" w:rsidRDefault="00AB03F3" w:rsidP="003417C4">
            <w:pPr>
              <w:rPr>
                <w:lang w:eastAsia="zh-CN"/>
              </w:rPr>
            </w:pPr>
            <w:r>
              <w:rPr>
                <w:lang w:eastAsia="zh-CN"/>
              </w:rPr>
              <w:t xml:space="preserve">Support </w:t>
            </w:r>
            <w:r w:rsidR="00913017">
              <w:rPr>
                <w:lang w:eastAsia="zh-CN"/>
              </w:rPr>
              <w:t>the</w:t>
            </w:r>
            <w:r>
              <w:rPr>
                <w:lang w:eastAsia="zh-CN"/>
              </w:rPr>
              <w:t xml:space="preserve"> proposal</w:t>
            </w:r>
          </w:p>
        </w:tc>
      </w:tr>
      <w:tr w:rsidR="00CC75B5" w14:paraId="43D09197" w14:textId="77777777">
        <w:tc>
          <w:tcPr>
            <w:tcW w:w="2335" w:type="dxa"/>
          </w:tcPr>
          <w:p w14:paraId="69B6C2BD" w14:textId="23120870" w:rsidR="00CC75B5" w:rsidRDefault="00CC75B5" w:rsidP="003417C4">
            <w:pPr>
              <w:spacing w:after="0"/>
              <w:jc w:val="left"/>
              <w:rPr>
                <w:bCs/>
                <w:lang w:eastAsia="zh-CN"/>
              </w:rPr>
            </w:pPr>
            <w:r>
              <w:rPr>
                <w:bCs/>
                <w:lang w:eastAsia="zh-CN"/>
              </w:rPr>
              <w:t>Sharp</w:t>
            </w:r>
          </w:p>
        </w:tc>
        <w:tc>
          <w:tcPr>
            <w:tcW w:w="7627" w:type="dxa"/>
          </w:tcPr>
          <w:p w14:paraId="2359B70F" w14:textId="40F5FCAE" w:rsidR="00CC75B5" w:rsidRPr="00CC75B5" w:rsidRDefault="00CC75B5" w:rsidP="003417C4">
            <w:pPr>
              <w:rPr>
                <w:rFonts w:eastAsia="MS Mincho"/>
                <w:lang w:eastAsia="ja-JP"/>
              </w:rPr>
            </w:pPr>
            <w:r>
              <w:rPr>
                <w:rFonts w:eastAsia="MS Mincho" w:hint="eastAsia"/>
                <w:lang w:eastAsia="ja-JP"/>
              </w:rPr>
              <w:t>W</w:t>
            </w:r>
            <w:r>
              <w:rPr>
                <w:rFonts w:eastAsia="MS Mincho"/>
                <w:lang w:eastAsia="ja-JP"/>
              </w:rPr>
              <w:t>e support the FL proposal.</w:t>
            </w:r>
          </w:p>
        </w:tc>
      </w:tr>
      <w:tr w:rsidR="00CD03CF" w14:paraId="3B912CEC" w14:textId="77777777">
        <w:tc>
          <w:tcPr>
            <w:tcW w:w="2335" w:type="dxa"/>
          </w:tcPr>
          <w:p w14:paraId="2EB1556B" w14:textId="0DF95864" w:rsidR="00CD03CF" w:rsidRDefault="00BF0455" w:rsidP="00CD03CF">
            <w:pPr>
              <w:spacing w:after="0"/>
              <w:jc w:val="left"/>
              <w:rPr>
                <w:bCs/>
                <w:lang w:eastAsia="zh-CN"/>
              </w:rPr>
            </w:pPr>
            <w:r>
              <w:rPr>
                <w:bCs/>
                <w:lang w:eastAsia="zh-CN"/>
              </w:rPr>
              <w:t>V</w:t>
            </w:r>
            <w:r w:rsidR="00CD03CF">
              <w:rPr>
                <w:bCs/>
                <w:lang w:eastAsia="zh-CN"/>
              </w:rPr>
              <w:t>ivo</w:t>
            </w:r>
          </w:p>
        </w:tc>
        <w:tc>
          <w:tcPr>
            <w:tcW w:w="7627" w:type="dxa"/>
          </w:tcPr>
          <w:p w14:paraId="6426B240" w14:textId="373F0241" w:rsidR="00CD03CF" w:rsidRDefault="00CD03CF" w:rsidP="00CD03CF">
            <w:pPr>
              <w:rPr>
                <w:rFonts w:eastAsia="MS Mincho"/>
                <w:lang w:eastAsia="ja-JP"/>
              </w:rPr>
            </w:pPr>
            <w:r>
              <w:rPr>
                <w:lang w:eastAsia="zh-CN"/>
              </w:rPr>
              <w:t>Support the proposal</w:t>
            </w:r>
          </w:p>
        </w:tc>
      </w:tr>
      <w:tr w:rsidR="00ED7C64" w14:paraId="28FE3B76" w14:textId="77777777">
        <w:tc>
          <w:tcPr>
            <w:tcW w:w="2335" w:type="dxa"/>
          </w:tcPr>
          <w:p w14:paraId="547E08B0" w14:textId="35D11326" w:rsidR="00ED7C64" w:rsidRDefault="00ED7C64" w:rsidP="00CD03CF">
            <w:pPr>
              <w:spacing w:after="0"/>
              <w:jc w:val="left"/>
              <w:rPr>
                <w:bCs/>
                <w:lang w:eastAsia="zh-CN"/>
              </w:rPr>
            </w:pPr>
            <w:r>
              <w:rPr>
                <w:bCs/>
                <w:lang w:eastAsia="zh-CN"/>
              </w:rPr>
              <w:t>NTT DOCOMO</w:t>
            </w:r>
          </w:p>
        </w:tc>
        <w:tc>
          <w:tcPr>
            <w:tcW w:w="7627" w:type="dxa"/>
          </w:tcPr>
          <w:p w14:paraId="02203783" w14:textId="400D5FCD" w:rsidR="00ED7C64" w:rsidRPr="00ED7C64" w:rsidRDefault="00ED7C64" w:rsidP="00CD03CF">
            <w:pPr>
              <w:rPr>
                <w:rFonts w:eastAsia="MS Mincho"/>
                <w:lang w:eastAsia="ja-JP"/>
              </w:rPr>
            </w:pPr>
            <w:r>
              <w:rPr>
                <w:rFonts w:eastAsia="MS Mincho" w:hint="eastAsia"/>
                <w:lang w:eastAsia="ja-JP"/>
              </w:rPr>
              <w:t>We support the FL proposal.</w:t>
            </w:r>
          </w:p>
        </w:tc>
      </w:tr>
      <w:tr w:rsidR="00D05898" w14:paraId="56A24EC9" w14:textId="77777777">
        <w:tc>
          <w:tcPr>
            <w:tcW w:w="2335" w:type="dxa"/>
          </w:tcPr>
          <w:p w14:paraId="1FE57D39" w14:textId="0484CFF8" w:rsidR="00D05898" w:rsidRDefault="00D05898" w:rsidP="00D05898">
            <w:pPr>
              <w:spacing w:after="0"/>
              <w:jc w:val="left"/>
              <w:rPr>
                <w:bCs/>
                <w:lang w:eastAsia="zh-CN"/>
              </w:rPr>
            </w:pPr>
            <w:proofErr w:type="spellStart"/>
            <w:r w:rsidRPr="00D05898">
              <w:rPr>
                <w:bCs/>
                <w:lang w:eastAsia="zh-CN"/>
              </w:rPr>
              <w:t>InterDigital</w:t>
            </w:r>
            <w:proofErr w:type="spellEnd"/>
          </w:p>
        </w:tc>
        <w:tc>
          <w:tcPr>
            <w:tcW w:w="7627" w:type="dxa"/>
          </w:tcPr>
          <w:p w14:paraId="4201B5A5" w14:textId="4F84DD5C" w:rsidR="00D05898" w:rsidRDefault="00D05898" w:rsidP="00D05898">
            <w:pPr>
              <w:rPr>
                <w:rFonts w:eastAsia="MS Mincho"/>
                <w:lang w:eastAsia="ja-JP"/>
              </w:rPr>
            </w:pPr>
            <w:r>
              <w:rPr>
                <w:rFonts w:eastAsia="MS Mincho"/>
                <w:lang w:eastAsia="ja-JP"/>
              </w:rPr>
              <w:t>We support the proposal from the FL.</w:t>
            </w:r>
          </w:p>
        </w:tc>
      </w:tr>
      <w:tr w:rsidR="00166DDE" w14:paraId="6E835ADE" w14:textId="77777777">
        <w:tc>
          <w:tcPr>
            <w:tcW w:w="2335" w:type="dxa"/>
          </w:tcPr>
          <w:p w14:paraId="0318D6BA" w14:textId="53DBA9BE" w:rsidR="00166DDE" w:rsidRPr="00D05898" w:rsidRDefault="00166DDE" w:rsidP="00D05898">
            <w:pPr>
              <w:spacing w:after="0"/>
              <w:jc w:val="left"/>
              <w:rPr>
                <w:bCs/>
                <w:lang w:eastAsia="zh-CN"/>
              </w:rPr>
            </w:pPr>
            <w:r>
              <w:rPr>
                <w:rFonts w:hint="eastAsia"/>
                <w:bCs/>
                <w:lang w:eastAsia="zh-CN"/>
              </w:rPr>
              <w:t>C</w:t>
            </w:r>
            <w:r>
              <w:rPr>
                <w:bCs/>
                <w:lang w:eastAsia="zh-CN"/>
              </w:rPr>
              <w:t>MCC</w:t>
            </w:r>
          </w:p>
        </w:tc>
        <w:tc>
          <w:tcPr>
            <w:tcW w:w="7627" w:type="dxa"/>
          </w:tcPr>
          <w:p w14:paraId="6AF25A69" w14:textId="58BB881D" w:rsidR="00166DDE" w:rsidRPr="00462F83" w:rsidRDefault="00462F83" w:rsidP="00D05898">
            <w:pPr>
              <w:rPr>
                <w:rFonts w:eastAsiaTheme="minorEastAsia"/>
                <w:lang w:eastAsia="zh-CN"/>
              </w:rPr>
            </w:pPr>
            <w:r>
              <w:rPr>
                <w:rFonts w:eastAsiaTheme="minorEastAsia"/>
                <w:lang w:eastAsia="zh-CN"/>
              </w:rPr>
              <w:t>Support the proposal.</w:t>
            </w:r>
          </w:p>
        </w:tc>
      </w:tr>
      <w:tr w:rsidR="00A66620" w14:paraId="303F84C4" w14:textId="77777777">
        <w:tc>
          <w:tcPr>
            <w:tcW w:w="2335" w:type="dxa"/>
          </w:tcPr>
          <w:p w14:paraId="77E8777C" w14:textId="38429815" w:rsidR="00A66620" w:rsidRPr="00A66620" w:rsidRDefault="00A66620" w:rsidP="00D05898">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BC9A573" w14:textId="77777777" w:rsidR="00A66620" w:rsidRDefault="00A66620" w:rsidP="00A66620">
            <w:pPr>
              <w:spacing w:after="0"/>
              <w:rPr>
                <w:rFonts w:eastAsia="MS Mincho"/>
                <w:lang w:eastAsia="ja-JP"/>
              </w:rPr>
            </w:pPr>
            <w:r>
              <w:rPr>
                <w:rFonts w:eastAsia="MS Mincho" w:hint="eastAsia"/>
                <w:lang w:eastAsia="ja-JP"/>
              </w:rPr>
              <w:t>W</w:t>
            </w:r>
            <w:r>
              <w:rPr>
                <w:rFonts w:eastAsia="MS Mincho"/>
                <w:lang w:eastAsia="ja-JP"/>
              </w:rPr>
              <w:t>e are fine with the proposal in principle, i.e., f</w:t>
            </w:r>
            <w:r w:rsidRPr="003108D3">
              <w:rPr>
                <w:rFonts w:eastAsia="MS Mincho"/>
                <w:lang w:eastAsia="ja-JP"/>
              </w:rPr>
              <w:t>or dynamic PUCCH repetition factor indication, enhance RRC signaling to allow configuration of PUCCH repetition factor per PUCCH resource. PUCCH repetition factor is indicated via reusing PUCCH resource indicator field.</w:t>
            </w:r>
            <w:r>
              <w:rPr>
                <w:rFonts w:eastAsia="MS Mincho"/>
                <w:lang w:eastAsia="ja-JP"/>
              </w:rPr>
              <w:t xml:space="preserve"> However, we prefer to add the following FFS on top of Option 1.</w:t>
            </w:r>
          </w:p>
          <w:p w14:paraId="1A9738B9" w14:textId="77777777" w:rsidR="00A66620" w:rsidRDefault="00A66620" w:rsidP="00A66620">
            <w:pPr>
              <w:spacing w:before="0" w:after="0"/>
              <w:ind w:leftChars="100" w:left="200"/>
              <w:rPr>
                <w:rFonts w:eastAsia="MS Mincho"/>
                <w:lang w:eastAsia="ja-JP"/>
              </w:rPr>
            </w:pPr>
            <w:r w:rsidRPr="003108D3">
              <w:rPr>
                <w:rFonts w:eastAsia="MS Mincho"/>
                <w:lang w:eastAsia="ja-JP"/>
              </w:rPr>
              <w:t>FFS: If the PRI field size can be expanded</w:t>
            </w:r>
          </w:p>
          <w:p w14:paraId="2C3CB6DA" w14:textId="19067E9E" w:rsidR="00A66620" w:rsidRPr="00A66620" w:rsidRDefault="00A66620" w:rsidP="00A66620">
            <w:pPr>
              <w:spacing w:before="0"/>
              <w:rPr>
                <w:rFonts w:eastAsia="MS Mincho"/>
                <w:lang w:eastAsia="ja-JP"/>
              </w:rPr>
            </w:pPr>
            <w:r>
              <w:rPr>
                <w:rFonts w:eastAsia="MS Mincho" w:hint="eastAsia"/>
                <w:lang w:eastAsia="ja-JP"/>
              </w:rPr>
              <w:t>T</w:t>
            </w:r>
            <w:r>
              <w:rPr>
                <w:rFonts w:eastAsia="MS Mincho"/>
                <w:lang w:eastAsia="ja-JP"/>
              </w:rPr>
              <w:t xml:space="preserve">he reason of above FFS is following. In addition to PUCCH repetition factor indication, enabling or disabling DMRS bundling and the length of time domain window might be indicated as an additional parameter in the PUCCH resource set and PUCCH resource indicator field can be reused. </w:t>
            </w:r>
            <w:proofErr w:type="gramStart"/>
            <w:r>
              <w:rPr>
                <w:rFonts w:eastAsia="MS Mincho"/>
                <w:lang w:eastAsia="ja-JP"/>
              </w:rPr>
              <w:t>In order to</w:t>
            </w:r>
            <w:proofErr w:type="gramEnd"/>
            <w:r>
              <w:rPr>
                <w:rFonts w:eastAsia="MS Mincho"/>
                <w:lang w:eastAsia="ja-JP"/>
              </w:rPr>
              <w:t xml:space="preserve"> allow the flexibility, we would like to add FFS on the extension of PUCCH resource indicator field.</w:t>
            </w:r>
          </w:p>
        </w:tc>
      </w:tr>
      <w:tr w:rsidR="00EB3833" w14:paraId="64213572" w14:textId="77777777">
        <w:tc>
          <w:tcPr>
            <w:tcW w:w="2335" w:type="dxa"/>
          </w:tcPr>
          <w:p w14:paraId="209F7BDC" w14:textId="4BD4C903" w:rsidR="00EB3833" w:rsidRDefault="00EB3833" w:rsidP="00D05898">
            <w:pPr>
              <w:spacing w:after="0"/>
              <w:jc w:val="left"/>
              <w:rPr>
                <w:rFonts w:eastAsia="MS Mincho"/>
                <w:bCs/>
                <w:lang w:eastAsia="ja-JP"/>
              </w:rPr>
            </w:pPr>
            <w:r>
              <w:rPr>
                <w:rFonts w:eastAsia="MS Mincho"/>
                <w:bCs/>
                <w:lang w:eastAsia="ja-JP"/>
              </w:rPr>
              <w:t>Qualcomm</w:t>
            </w:r>
          </w:p>
        </w:tc>
        <w:tc>
          <w:tcPr>
            <w:tcW w:w="7627" w:type="dxa"/>
          </w:tcPr>
          <w:p w14:paraId="215F67E3" w14:textId="348C4BE4" w:rsidR="00EB3833" w:rsidRDefault="00EB3833" w:rsidP="00A66620">
            <w:pPr>
              <w:spacing w:after="0"/>
              <w:rPr>
                <w:rFonts w:eastAsia="MS Mincho"/>
                <w:lang w:eastAsia="ja-JP"/>
              </w:rPr>
            </w:pPr>
            <w:r>
              <w:rPr>
                <w:rFonts w:eastAsia="MS Mincho"/>
                <w:lang w:eastAsia="ja-JP"/>
              </w:rPr>
              <w:t>Support the proposal</w:t>
            </w:r>
          </w:p>
        </w:tc>
      </w:tr>
      <w:tr w:rsidR="0080059F" w14:paraId="16BA2CF3" w14:textId="77777777">
        <w:tc>
          <w:tcPr>
            <w:tcW w:w="2335" w:type="dxa"/>
          </w:tcPr>
          <w:p w14:paraId="2A88CA60" w14:textId="029F1245" w:rsidR="0080059F" w:rsidRDefault="0080059F" w:rsidP="00D05898">
            <w:pPr>
              <w:spacing w:after="0"/>
              <w:jc w:val="left"/>
              <w:rPr>
                <w:rFonts w:eastAsia="MS Mincho"/>
                <w:bCs/>
                <w:lang w:eastAsia="ja-JP"/>
              </w:rPr>
            </w:pPr>
            <w:r>
              <w:rPr>
                <w:rFonts w:eastAsia="MS Mincho"/>
                <w:bCs/>
                <w:lang w:eastAsia="ja-JP"/>
              </w:rPr>
              <w:t>Samsung</w:t>
            </w:r>
          </w:p>
        </w:tc>
        <w:tc>
          <w:tcPr>
            <w:tcW w:w="7627" w:type="dxa"/>
          </w:tcPr>
          <w:p w14:paraId="6CCF0B13" w14:textId="77777777" w:rsidR="0080059F" w:rsidRDefault="0080059F" w:rsidP="0080059F">
            <w:pPr>
              <w:rPr>
                <w:lang w:eastAsia="zh-CN"/>
              </w:rPr>
            </w:pPr>
            <w:r>
              <w:rPr>
                <w:lang w:eastAsia="zh-CN"/>
              </w:rPr>
              <w:t xml:space="preserve">Before agreeing to Option 1 we would like to understand how different number of repetitions can be supported for different UCI payloads that use a same PUCCH resource (assuming that the PUCCH resource indication flexibility is not be compromised compared to Alt. 2). </w:t>
            </w:r>
          </w:p>
          <w:p w14:paraId="5DE8D1A9" w14:textId="77777777" w:rsidR="0080059F" w:rsidRDefault="0080059F" w:rsidP="0080059F">
            <w:pPr>
              <w:rPr>
                <w:rFonts w:ascii="Calibri" w:hAnsi="Calibri" w:cs="Calibri"/>
                <w:sz w:val="22"/>
                <w:szCs w:val="22"/>
                <w:lang w:eastAsia="zh-CN"/>
              </w:rPr>
            </w:pPr>
            <w:r>
              <w:rPr>
                <w:lang w:eastAsia="zh-CN"/>
              </w:rPr>
              <w:t>Also, while Alt. 2 is simple and clearly defined, there are many variants under Option 1 (bundled under an “FFS details”). We need to know what Option 1 is if we are to agree to it.</w:t>
            </w:r>
          </w:p>
          <w:p w14:paraId="5CC8999E" w14:textId="47C020AD" w:rsidR="0080059F" w:rsidRDefault="0080059F" w:rsidP="0080059F">
            <w:pPr>
              <w:spacing w:after="0"/>
              <w:rPr>
                <w:rFonts w:eastAsia="MS Mincho"/>
                <w:lang w:eastAsia="ja-JP"/>
              </w:rPr>
            </w:pPr>
            <w:r>
              <w:rPr>
                <w:lang w:eastAsia="zh-CN"/>
              </w:rPr>
              <w:t xml:space="preserve">Regarding the fallback DCI for Alt.2, there is no issue. The situation is same as for any other optional field (e.g. </w:t>
            </w:r>
            <w:proofErr w:type="spellStart"/>
            <w:r>
              <w:rPr>
                <w:lang w:eastAsia="zh-CN"/>
              </w:rPr>
              <w:t>beta_offset</w:t>
            </w:r>
            <w:proofErr w:type="spellEnd"/>
            <w:r>
              <w:rPr>
                <w:lang w:eastAsia="zh-CN"/>
              </w:rPr>
              <w:t>) – RRC configuration is used and that is enough for fallback.  </w:t>
            </w:r>
          </w:p>
        </w:tc>
      </w:tr>
      <w:tr w:rsidR="006F0632" w14:paraId="1413D417" w14:textId="77777777">
        <w:tc>
          <w:tcPr>
            <w:tcW w:w="2335" w:type="dxa"/>
          </w:tcPr>
          <w:p w14:paraId="3BFB81E8" w14:textId="698F172F" w:rsidR="006F0632" w:rsidRDefault="006F0632" w:rsidP="00D05898">
            <w:pPr>
              <w:spacing w:after="0"/>
              <w:jc w:val="left"/>
              <w:rPr>
                <w:rFonts w:eastAsia="MS Mincho"/>
                <w:bCs/>
                <w:lang w:eastAsia="ja-JP"/>
              </w:rPr>
            </w:pPr>
            <w:r>
              <w:rPr>
                <w:rFonts w:eastAsia="MS Mincho"/>
                <w:bCs/>
                <w:lang w:eastAsia="ja-JP"/>
              </w:rPr>
              <w:t>FL</w:t>
            </w:r>
          </w:p>
        </w:tc>
        <w:tc>
          <w:tcPr>
            <w:tcW w:w="7627" w:type="dxa"/>
          </w:tcPr>
          <w:p w14:paraId="78EBC7EA" w14:textId="77777777" w:rsidR="006F0632" w:rsidRDefault="006F0632" w:rsidP="0080059F">
            <w:pPr>
              <w:rPr>
                <w:lang w:eastAsia="zh-CN"/>
              </w:rPr>
            </w:pPr>
            <w:r>
              <w:rPr>
                <w:lang w:eastAsia="zh-CN"/>
              </w:rPr>
              <w:t xml:space="preserve">It seems majority companies are fine with option 1. </w:t>
            </w:r>
          </w:p>
          <w:p w14:paraId="2FFBCDD2" w14:textId="0B1B29E9" w:rsidR="006F0632" w:rsidRDefault="006F0632" w:rsidP="0080059F">
            <w:pPr>
              <w:rPr>
                <w:lang w:eastAsia="zh-CN"/>
              </w:rPr>
            </w:pPr>
            <w:r>
              <w:rPr>
                <w:lang w:eastAsia="zh-CN"/>
              </w:rPr>
              <w:t xml:space="preserve">To Ericsson and Panasonic: the formulation/split between option 1 and 2 is that, option 1 has no DCI enhancement needed, while option 2 needs DCI enhancement. If adding the FFS on expand PRI field under option 1. Then it is option 2. I am not sure all the companies supporting option 1 can accept this. </w:t>
            </w:r>
          </w:p>
          <w:p w14:paraId="5D4E2F81" w14:textId="77777777" w:rsidR="006F0632" w:rsidRDefault="006F0632" w:rsidP="0080059F">
            <w:pPr>
              <w:rPr>
                <w:lang w:eastAsia="zh-CN"/>
              </w:rPr>
            </w:pPr>
            <w:r>
              <w:rPr>
                <w:lang w:eastAsia="zh-CN"/>
              </w:rPr>
              <w:t xml:space="preserve">To Samsung: I hope the proponents of option 1 can answer your question. </w:t>
            </w:r>
            <w:r w:rsidR="008A17F8">
              <w:rPr>
                <w:lang w:eastAsia="zh-CN"/>
              </w:rPr>
              <w:t xml:space="preserve">I can also share my </w:t>
            </w:r>
            <w:proofErr w:type="gramStart"/>
            <w:r w:rsidR="008A17F8">
              <w:rPr>
                <w:lang w:eastAsia="zh-CN"/>
              </w:rPr>
              <w:t>personal opinion</w:t>
            </w:r>
            <w:proofErr w:type="gramEnd"/>
            <w:r w:rsidR="008A17F8">
              <w:rPr>
                <w:lang w:eastAsia="zh-CN"/>
              </w:rPr>
              <w:t xml:space="preserve"> as FL from technical point of view. I think to address the </w:t>
            </w:r>
            <w:proofErr w:type="gramStart"/>
            <w:r w:rsidR="008A17F8">
              <w:rPr>
                <w:lang w:eastAsia="zh-CN"/>
              </w:rPr>
              <w:t>question  “</w:t>
            </w:r>
            <w:proofErr w:type="gramEnd"/>
            <w:r w:rsidR="008A17F8">
              <w:rPr>
                <w:lang w:eastAsia="zh-CN"/>
              </w:rPr>
              <w:t xml:space="preserve">different </w:t>
            </w:r>
            <w:r w:rsidR="008A17F8">
              <w:rPr>
                <w:lang w:eastAsia="zh-CN"/>
              </w:rPr>
              <w:lastRenderedPageBreak/>
              <w:t xml:space="preserve">number of repetitions can be supported for different UCI payloads that use a same PUCCH resource” – gNB will need to duplicate the same PUCCH resource multiple times, each with different repetition number. Then use PRI to pick one resource with appropriate repetition number. Of course, that is less flexible than option 2. The main tradeoff here is flexibility vs DCI overhead, as everyone knows. </w:t>
            </w:r>
          </w:p>
          <w:p w14:paraId="23B386EA" w14:textId="77777777" w:rsidR="008A17F8" w:rsidRDefault="008A17F8" w:rsidP="0080059F">
            <w:pPr>
              <w:rPr>
                <w:lang w:eastAsia="zh-CN"/>
              </w:rPr>
            </w:pPr>
            <w:r>
              <w:rPr>
                <w:lang w:eastAsia="zh-CN"/>
              </w:rPr>
              <w:t xml:space="preserve">For the fallback DCI, what I meant is that with fallback DCI, the extra flexibility with option 2 is not there anyway. </w:t>
            </w:r>
          </w:p>
          <w:p w14:paraId="3AB38576" w14:textId="27289301" w:rsidR="00A623B1" w:rsidRDefault="00A623B1" w:rsidP="0080059F">
            <w:pPr>
              <w:rPr>
                <w:lang w:eastAsia="zh-CN"/>
              </w:rPr>
            </w:pPr>
            <w:r>
              <w:rPr>
                <w:lang w:eastAsia="zh-CN"/>
              </w:rPr>
              <w:t xml:space="preserve">To Nokia: I vaguely recall </w:t>
            </w:r>
            <w:r w:rsidR="00E40D51">
              <w:rPr>
                <w:lang w:eastAsia="zh-CN"/>
              </w:rPr>
              <w:t>some SI sim results show that</w:t>
            </w:r>
            <w:r>
              <w:rPr>
                <w:lang w:eastAsia="zh-CN"/>
              </w:rPr>
              <w:t>, if UE specific beamforming is not available, i.e., gNB can only use omni-directional beam, then this effectively broadcast DCI is coverage bottleneck?</w:t>
            </w:r>
          </w:p>
        </w:tc>
      </w:tr>
      <w:tr w:rsidR="00F14545" w14:paraId="60F68D48" w14:textId="77777777">
        <w:tc>
          <w:tcPr>
            <w:tcW w:w="2335" w:type="dxa"/>
          </w:tcPr>
          <w:p w14:paraId="640E97E0" w14:textId="6728D500" w:rsidR="00F14545" w:rsidRDefault="00F14545" w:rsidP="00F14545">
            <w:pPr>
              <w:spacing w:after="0"/>
              <w:jc w:val="left"/>
              <w:rPr>
                <w:rFonts w:eastAsia="MS Mincho"/>
                <w:bCs/>
                <w:lang w:eastAsia="ja-JP"/>
              </w:rPr>
            </w:pPr>
            <w:r>
              <w:rPr>
                <w:rFonts w:eastAsia="Malgun Gothic" w:hint="eastAsia"/>
                <w:bCs/>
                <w:lang w:eastAsia="ko-KR"/>
              </w:rPr>
              <w:lastRenderedPageBreak/>
              <w:t>L</w:t>
            </w:r>
            <w:r>
              <w:rPr>
                <w:rFonts w:eastAsia="Malgun Gothic"/>
                <w:bCs/>
                <w:lang w:eastAsia="ko-KR"/>
              </w:rPr>
              <w:t>G</w:t>
            </w:r>
          </w:p>
        </w:tc>
        <w:tc>
          <w:tcPr>
            <w:tcW w:w="7627" w:type="dxa"/>
          </w:tcPr>
          <w:p w14:paraId="1EE5623D" w14:textId="248044CE" w:rsidR="00F14545" w:rsidRDefault="00F14545" w:rsidP="00F14545">
            <w:pPr>
              <w:rPr>
                <w:lang w:eastAsia="zh-CN"/>
              </w:rPr>
            </w:pPr>
            <w:r>
              <w:rPr>
                <w:rFonts w:eastAsia="Malgun Gothic"/>
                <w:lang w:eastAsia="ko-KR"/>
              </w:rPr>
              <w:t xml:space="preserve">To be clear, we support option 1 so basically agree with FL proposal. However, we think </w:t>
            </w:r>
            <w:proofErr w:type="gramStart"/>
            <w:r>
              <w:rPr>
                <w:rFonts w:eastAsia="Malgun Gothic"/>
                <w:lang w:eastAsia="ko-KR"/>
              </w:rPr>
              <w:t>1 bit</w:t>
            </w:r>
            <w:proofErr w:type="gramEnd"/>
            <w:r>
              <w:rPr>
                <w:rFonts w:eastAsia="Malgun Gothic"/>
                <w:lang w:eastAsia="ko-KR"/>
              </w:rPr>
              <w:t xml:space="preserve"> DCI enhancement may be necessary for option 1, so “No DCI change or 1 bit DCI increment” would be better for us.</w:t>
            </w:r>
          </w:p>
        </w:tc>
      </w:tr>
      <w:tr w:rsidR="00686940" w14:paraId="56B4560E" w14:textId="77777777">
        <w:tc>
          <w:tcPr>
            <w:tcW w:w="2335" w:type="dxa"/>
          </w:tcPr>
          <w:p w14:paraId="64041D23" w14:textId="37DA7353" w:rsidR="00686940" w:rsidRDefault="00686940" w:rsidP="00686940">
            <w:pPr>
              <w:spacing w:after="0"/>
              <w:jc w:val="left"/>
              <w:rPr>
                <w:rFonts w:eastAsia="Malgun Gothic"/>
                <w:bCs/>
                <w:lang w:eastAsia="ko-KR"/>
              </w:rPr>
            </w:pPr>
            <w:proofErr w:type="spellStart"/>
            <w:r>
              <w:rPr>
                <w:rFonts w:hint="eastAsia"/>
                <w:bCs/>
                <w:lang w:eastAsia="zh-CN"/>
              </w:rPr>
              <w:t>S</w:t>
            </w:r>
            <w:r>
              <w:rPr>
                <w:bCs/>
                <w:lang w:eastAsia="zh-CN"/>
              </w:rPr>
              <w:t>preadtrum</w:t>
            </w:r>
            <w:proofErr w:type="spellEnd"/>
          </w:p>
        </w:tc>
        <w:tc>
          <w:tcPr>
            <w:tcW w:w="7627" w:type="dxa"/>
          </w:tcPr>
          <w:p w14:paraId="0CDEB437" w14:textId="52871869" w:rsidR="00686940" w:rsidRDefault="00686940" w:rsidP="00686940">
            <w:pPr>
              <w:rPr>
                <w:rFonts w:eastAsia="Malgun Gothic"/>
                <w:lang w:eastAsia="ko-KR"/>
              </w:rPr>
            </w:pPr>
            <w:r>
              <w:rPr>
                <w:rFonts w:eastAsiaTheme="minorEastAsia" w:hint="eastAsia"/>
                <w:lang w:eastAsia="zh-CN"/>
              </w:rPr>
              <w:t>S</w:t>
            </w:r>
            <w:r>
              <w:rPr>
                <w:rFonts w:eastAsiaTheme="minorEastAsia"/>
                <w:lang w:eastAsia="zh-CN"/>
              </w:rPr>
              <w:t>upport.</w:t>
            </w:r>
          </w:p>
        </w:tc>
      </w:tr>
      <w:tr w:rsidR="0001527F" w14:paraId="362C6D37" w14:textId="77777777">
        <w:tc>
          <w:tcPr>
            <w:tcW w:w="2335" w:type="dxa"/>
          </w:tcPr>
          <w:p w14:paraId="1A5A0E91" w14:textId="58F787B4" w:rsidR="0001527F" w:rsidRDefault="0001527F" w:rsidP="0001527F">
            <w:pPr>
              <w:spacing w:after="0"/>
              <w:jc w:val="left"/>
              <w:rPr>
                <w:bCs/>
                <w:lang w:eastAsia="zh-CN"/>
              </w:rPr>
            </w:pPr>
            <w:r>
              <w:rPr>
                <w:rFonts w:eastAsia="Malgun Gothic" w:hint="eastAsia"/>
                <w:bCs/>
                <w:lang w:eastAsia="ko-KR"/>
              </w:rPr>
              <w:t>E</w:t>
            </w:r>
            <w:r>
              <w:rPr>
                <w:rFonts w:eastAsia="Malgun Gothic"/>
                <w:bCs/>
                <w:lang w:eastAsia="ko-KR"/>
              </w:rPr>
              <w:t>TRI</w:t>
            </w:r>
          </w:p>
        </w:tc>
        <w:tc>
          <w:tcPr>
            <w:tcW w:w="7627" w:type="dxa"/>
          </w:tcPr>
          <w:p w14:paraId="0BEDA054" w14:textId="2B1DE859" w:rsidR="0001527F" w:rsidRDefault="0001527F" w:rsidP="0001527F">
            <w:pPr>
              <w:rPr>
                <w:rFonts w:eastAsiaTheme="minorEastAsia"/>
                <w:lang w:eastAsia="zh-CN"/>
              </w:rPr>
            </w:pPr>
            <w:r>
              <w:rPr>
                <w:rFonts w:eastAsia="Malgun Gothic" w:hint="eastAsia"/>
                <w:lang w:eastAsia="ko-KR"/>
              </w:rPr>
              <w:t>W</w:t>
            </w:r>
            <w:r>
              <w:rPr>
                <w:rFonts w:eastAsia="Malgun Gothic"/>
                <w:lang w:eastAsia="ko-KR"/>
              </w:rPr>
              <w:t>e support the proposal.</w:t>
            </w:r>
          </w:p>
        </w:tc>
      </w:tr>
      <w:tr w:rsidR="00F56137" w14:paraId="366863AF" w14:textId="77777777">
        <w:tc>
          <w:tcPr>
            <w:tcW w:w="2335" w:type="dxa"/>
          </w:tcPr>
          <w:p w14:paraId="6F34E2F0" w14:textId="29850EF9" w:rsidR="00F56137" w:rsidRDefault="00F56137" w:rsidP="00F56137">
            <w:pPr>
              <w:spacing w:after="0"/>
              <w:jc w:val="left"/>
              <w:rPr>
                <w:rFonts w:eastAsia="Malgun Gothic"/>
                <w:bCs/>
                <w:lang w:eastAsia="ko-KR"/>
              </w:rPr>
            </w:pPr>
            <w:r>
              <w:rPr>
                <w:rFonts w:hint="eastAsia"/>
                <w:bCs/>
                <w:lang w:eastAsia="zh-CN"/>
              </w:rPr>
              <w:t>X</w:t>
            </w:r>
            <w:r>
              <w:rPr>
                <w:bCs/>
                <w:lang w:eastAsia="zh-CN"/>
              </w:rPr>
              <w:t>iaomi</w:t>
            </w:r>
          </w:p>
        </w:tc>
        <w:tc>
          <w:tcPr>
            <w:tcW w:w="7627" w:type="dxa"/>
          </w:tcPr>
          <w:p w14:paraId="5AF2F9DC" w14:textId="3929978F" w:rsidR="00F56137" w:rsidRDefault="00C856D5" w:rsidP="00F56137">
            <w:pPr>
              <w:rPr>
                <w:rFonts w:eastAsia="Malgun Gothic"/>
                <w:lang w:eastAsia="ko-KR"/>
              </w:rPr>
            </w:pPr>
            <w:r>
              <w:rPr>
                <w:rFonts w:eastAsiaTheme="minorEastAsia"/>
                <w:lang w:eastAsia="zh-CN"/>
              </w:rPr>
              <w:t>S</w:t>
            </w:r>
            <w:r w:rsidR="00F56137">
              <w:rPr>
                <w:rFonts w:eastAsiaTheme="minorEastAsia"/>
                <w:lang w:eastAsia="zh-CN"/>
              </w:rPr>
              <w:t>upport</w:t>
            </w:r>
          </w:p>
        </w:tc>
      </w:tr>
      <w:tr w:rsidR="00816FB4" w14:paraId="646C66FA" w14:textId="77777777">
        <w:tc>
          <w:tcPr>
            <w:tcW w:w="2335" w:type="dxa"/>
          </w:tcPr>
          <w:p w14:paraId="38311B2E" w14:textId="68527B0F" w:rsidR="00816FB4" w:rsidRDefault="00816FB4" w:rsidP="00F56137">
            <w:pPr>
              <w:spacing w:after="0"/>
              <w:jc w:val="left"/>
              <w:rPr>
                <w:bCs/>
                <w:lang w:eastAsia="zh-CN"/>
              </w:rPr>
            </w:pPr>
            <w:r>
              <w:rPr>
                <w:bCs/>
                <w:lang w:eastAsia="zh-CN"/>
              </w:rPr>
              <w:t>OPPO</w:t>
            </w:r>
          </w:p>
        </w:tc>
        <w:tc>
          <w:tcPr>
            <w:tcW w:w="7627" w:type="dxa"/>
          </w:tcPr>
          <w:p w14:paraId="214FABE1" w14:textId="382DD64E" w:rsidR="00816FB4" w:rsidRDefault="00816FB4" w:rsidP="00F56137">
            <w:pPr>
              <w:rPr>
                <w:rFonts w:eastAsiaTheme="minorEastAsia"/>
                <w:lang w:eastAsia="zh-CN"/>
              </w:rPr>
            </w:pPr>
            <w:r>
              <w:rPr>
                <w:rFonts w:eastAsiaTheme="minorEastAsia"/>
                <w:lang w:eastAsia="zh-CN"/>
              </w:rPr>
              <w:t>We basically would also like to confirm the number of different repetition</w:t>
            </w:r>
            <w:r>
              <w:rPr>
                <w:rFonts w:eastAsiaTheme="minorEastAsia" w:hint="eastAsia"/>
                <w:lang w:eastAsia="zh-CN"/>
              </w:rPr>
              <w:t>s</w:t>
            </w:r>
            <w:r>
              <w:rPr>
                <w:rFonts w:eastAsiaTheme="minorEastAsia"/>
                <w:lang w:eastAsia="zh-CN"/>
              </w:rPr>
              <w:t xml:space="preserve"> to be supported by both option</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wond</w:t>
            </w:r>
            <w:r>
              <w:rPr>
                <w:rFonts w:eastAsiaTheme="minorEastAsia"/>
                <w:lang w:eastAsia="zh-CN"/>
              </w:rPr>
              <w:t>er if too much repetition length to be indicated, the PRI could be insufficient.</w:t>
            </w:r>
          </w:p>
          <w:p w14:paraId="4EEC9066" w14:textId="22785907" w:rsidR="00816FB4" w:rsidRDefault="00816FB4" w:rsidP="00F56137">
            <w:pPr>
              <w:rPr>
                <w:rFonts w:eastAsiaTheme="minorEastAsia"/>
                <w:lang w:eastAsia="zh-CN"/>
              </w:rPr>
            </w:pPr>
            <w:r>
              <w:rPr>
                <w:rFonts w:eastAsiaTheme="minorEastAsia" w:hint="eastAsia"/>
                <w:lang w:eastAsia="zh-CN"/>
              </w:rPr>
              <w:t>Can</w:t>
            </w:r>
            <w:r>
              <w:rPr>
                <w:rFonts w:eastAsiaTheme="minorEastAsia"/>
                <w:lang w:eastAsia="zh-CN"/>
              </w:rPr>
              <w:t xml:space="preserve"> we agree the number together with the definition</w:t>
            </w:r>
            <w:r>
              <w:rPr>
                <w:rFonts w:eastAsiaTheme="minorEastAsia" w:hint="eastAsia"/>
                <w:lang w:eastAsia="zh-CN"/>
              </w:rPr>
              <w:t>？</w:t>
            </w:r>
            <w:r>
              <w:rPr>
                <w:rFonts w:eastAsiaTheme="minorEastAsia"/>
                <w:lang w:eastAsia="zh-CN"/>
              </w:rPr>
              <w:t xml:space="preserve"> </w:t>
            </w:r>
          </w:p>
        </w:tc>
      </w:tr>
      <w:tr w:rsidR="001420A0" w14:paraId="42DD2D50" w14:textId="77777777">
        <w:tc>
          <w:tcPr>
            <w:tcW w:w="2335" w:type="dxa"/>
          </w:tcPr>
          <w:p w14:paraId="11AF7D0A" w14:textId="249C8D97" w:rsidR="001420A0" w:rsidRDefault="001420A0" w:rsidP="00F56137">
            <w:pPr>
              <w:spacing w:after="0"/>
              <w:jc w:val="left"/>
              <w:rPr>
                <w:bCs/>
                <w:lang w:eastAsia="zh-CN"/>
              </w:rPr>
            </w:pPr>
            <w:r>
              <w:rPr>
                <w:bCs/>
                <w:lang w:eastAsia="zh-CN"/>
              </w:rPr>
              <w:t>TCL</w:t>
            </w:r>
          </w:p>
        </w:tc>
        <w:tc>
          <w:tcPr>
            <w:tcW w:w="7627" w:type="dxa"/>
          </w:tcPr>
          <w:p w14:paraId="145CB01E" w14:textId="597C6FBE" w:rsidR="001420A0" w:rsidRDefault="001420A0" w:rsidP="00F56137">
            <w:pPr>
              <w:rPr>
                <w:rFonts w:eastAsiaTheme="minorEastAsia"/>
                <w:lang w:eastAsia="zh-CN"/>
              </w:rPr>
            </w:pPr>
            <w:r>
              <w:rPr>
                <w:rFonts w:eastAsia="MS Mincho" w:hint="eastAsia"/>
                <w:lang w:eastAsia="ja-JP"/>
              </w:rPr>
              <w:t>W</w:t>
            </w:r>
            <w:r>
              <w:rPr>
                <w:rFonts w:eastAsia="MS Mincho"/>
                <w:lang w:eastAsia="ja-JP"/>
              </w:rPr>
              <w:t>e support the FL proposal.</w:t>
            </w:r>
          </w:p>
        </w:tc>
      </w:tr>
    </w:tbl>
    <w:p w14:paraId="4DA907E5" w14:textId="231AC728" w:rsidR="00241FFE" w:rsidRDefault="00241FFE">
      <w:pPr>
        <w:rPr>
          <w:b/>
          <w:bCs/>
        </w:rPr>
      </w:pPr>
    </w:p>
    <w:p w14:paraId="555701BA" w14:textId="786C5984" w:rsidR="00E75EAF" w:rsidRDefault="00E75EAF">
      <w:r w:rsidRPr="00E75EAF">
        <w:t xml:space="preserve">Based on the </w:t>
      </w:r>
      <w:r>
        <w:t xml:space="preserve">discussion in GTW on Thursday, we need further define the details of both option 1 and option 2 before </w:t>
      </w:r>
      <w:proofErr w:type="gramStart"/>
      <w:r>
        <w:t>make</w:t>
      </w:r>
      <w:proofErr w:type="gramEnd"/>
      <w:r>
        <w:t xml:space="preserve"> the down selection. </w:t>
      </w:r>
    </w:p>
    <w:p w14:paraId="6FB31E80" w14:textId="37625BDF" w:rsidR="00E75EAF" w:rsidRPr="009F76C2" w:rsidRDefault="00E75EAF">
      <w:pPr>
        <w:rPr>
          <w:b/>
          <w:bCs/>
        </w:rPr>
      </w:pPr>
      <w:r w:rsidRPr="009F76C2">
        <w:rPr>
          <w:b/>
          <w:bCs/>
        </w:rPr>
        <w:t xml:space="preserve">FL Question: do you agree with the following formulation of option 1? If not, please provide your comments/reasons in the following table. </w:t>
      </w:r>
    </w:p>
    <w:p w14:paraId="7AB66C90" w14:textId="53DB12B0" w:rsidR="00E75EAF" w:rsidRPr="009F76C2" w:rsidRDefault="00E75EAF" w:rsidP="00E75EAF">
      <w:pPr>
        <w:pStyle w:val="ListParagraph"/>
        <w:numPr>
          <w:ilvl w:val="0"/>
          <w:numId w:val="4"/>
        </w:numPr>
        <w:spacing w:after="0"/>
        <w:jc w:val="left"/>
        <w:rPr>
          <w:rFonts w:ascii="Times New Roman" w:hAnsi="Times New Roman"/>
          <w:b/>
          <w:bCs/>
          <w:sz w:val="20"/>
          <w:szCs w:val="20"/>
        </w:rPr>
      </w:pPr>
      <w:r w:rsidRPr="009F76C2">
        <w:rPr>
          <w:rFonts w:ascii="Times New Roman" w:hAnsi="Times New Roman"/>
          <w:b/>
          <w:bCs/>
          <w:sz w:val="20"/>
          <w:szCs w:val="20"/>
        </w:rPr>
        <w:t>Option 1 (without DCI enhancement): Enhance RRC signaling to allow configuration of PUCCH repetition factor per PUCCH resource. Reuse Rel-15 PUCCH indication mechanism based on “PUCCH resource indicator”</w:t>
      </w:r>
      <w:r w:rsidR="009F76C2" w:rsidRPr="009F76C2">
        <w:rPr>
          <w:rFonts w:ascii="Times New Roman" w:hAnsi="Times New Roman"/>
          <w:b/>
          <w:bCs/>
          <w:sz w:val="20"/>
          <w:szCs w:val="20"/>
        </w:rPr>
        <w:t xml:space="preserve"> (PRI)</w:t>
      </w:r>
      <w:r w:rsidRPr="009F76C2">
        <w:rPr>
          <w:rFonts w:ascii="Times New Roman" w:hAnsi="Times New Roman"/>
          <w:b/>
          <w:bCs/>
          <w:sz w:val="20"/>
          <w:szCs w:val="20"/>
        </w:rPr>
        <w:t xml:space="preserve"> field and </w:t>
      </w:r>
      <w:r w:rsidRPr="009F76C2">
        <w:rPr>
          <w:rFonts w:ascii="Times New Roman" w:hAnsi="Times New Roman"/>
          <w:b/>
          <w:bCs/>
          <w:color w:val="000000"/>
          <w:sz w:val="20"/>
          <w:szCs w:val="20"/>
        </w:rPr>
        <w:t>starting CCE index (when applicable) of DCI</w:t>
      </w:r>
      <w:r w:rsidR="009F76C2" w:rsidRPr="009F76C2">
        <w:rPr>
          <w:rFonts w:ascii="Times New Roman" w:hAnsi="Times New Roman"/>
          <w:b/>
          <w:bCs/>
          <w:color w:val="000000"/>
          <w:sz w:val="20"/>
          <w:szCs w:val="20"/>
        </w:rPr>
        <w:t xml:space="preserve"> to indicate a PUCCH resource and its associated repetition factor</w:t>
      </w:r>
      <w:r w:rsidRPr="009F76C2">
        <w:rPr>
          <w:rFonts w:ascii="Times New Roman" w:hAnsi="Times New Roman"/>
          <w:b/>
          <w:bCs/>
          <w:sz w:val="20"/>
          <w:szCs w:val="20"/>
        </w:rPr>
        <w:t>.</w:t>
      </w:r>
    </w:p>
    <w:p w14:paraId="436FD336" w14:textId="07DD92F9" w:rsidR="00E75EAF" w:rsidRPr="009F76C2" w:rsidRDefault="00E75EAF" w:rsidP="00E75EAF">
      <w:pPr>
        <w:pStyle w:val="ListParagraph"/>
        <w:numPr>
          <w:ilvl w:val="1"/>
          <w:numId w:val="4"/>
        </w:numPr>
        <w:spacing w:after="0"/>
        <w:jc w:val="left"/>
        <w:rPr>
          <w:rFonts w:ascii="Times New Roman" w:hAnsi="Times New Roman"/>
          <w:b/>
          <w:bCs/>
          <w:color w:val="000000"/>
          <w:sz w:val="20"/>
          <w:szCs w:val="20"/>
        </w:rPr>
      </w:pPr>
      <w:r w:rsidRPr="009F76C2">
        <w:rPr>
          <w:rFonts w:ascii="Times New Roman" w:hAnsi="Times New Roman"/>
          <w:b/>
          <w:bCs/>
          <w:sz w:val="20"/>
          <w:szCs w:val="20"/>
        </w:rPr>
        <w:t>FFS</w:t>
      </w:r>
      <w:r w:rsidR="009F76C2" w:rsidRPr="009F76C2">
        <w:rPr>
          <w:rFonts w:ascii="Times New Roman" w:hAnsi="Times New Roman"/>
          <w:b/>
          <w:bCs/>
          <w:sz w:val="20"/>
          <w:szCs w:val="20"/>
        </w:rPr>
        <w:t xml:space="preserve">: in additional to PRI and starting CCE index, use </w:t>
      </w:r>
      <w:r w:rsidRPr="009F76C2">
        <w:rPr>
          <w:rFonts w:ascii="Times New Roman" w:hAnsi="Times New Roman"/>
          <w:b/>
          <w:bCs/>
          <w:color w:val="000000"/>
          <w:sz w:val="20"/>
          <w:szCs w:val="20"/>
        </w:rPr>
        <w:t>PDCCH aggregation level</w:t>
      </w:r>
      <w:r w:rsidR="009F76C2" w:rsidRPr="009F76C2">
        <w:rPr>
          <w:rFonts w:ascii="Times New Roman" w:hAnsi="Times New Roman"/>
          <w:b/>
          <w:bCs/>
          <w:color w:val="000000"/>
          <w:sz w:val="20"/>
          <w:szCs w:val="20"/>
        </w:rPr>
        <w:t xml:space="preserve"> to indicate PUCCH repetition factor.</w:t>
      </w:r>
    </w:p>
    <w:p w14:paraId="3406A50C" w14:textId="5BBE0F27" w:rsidR="00E75EAF" w:rsidRPr="009F76C2" w:rsidRDefault="00E75EAF" w:rsidP="00E75EAF">
      <w:pPr>
        <w:pStyle w:val="ListParagraph"/>
        <w:numPr>
          <w:ilvl w:val="1"/>
          <w:numId w:val="4"/>
        </w:numPr>
        <w:spacing w:after="0"/>
        <w:jc w:val="left"/>
        <w:rPr>
          <w:rFonts w:ascii="Times New Roman" w:hAnsi="Times New Roman"/>
          <w:b/>
          <w:bCs/>
          <w:color w:val="000000"/>
          <w:sz w:val="20"/>
          <w:szCs w:val="20"/>
        </w:rPr>
      </w:pPr>
      <w:r w:rsidRPr="009F76C2">
        <w:rPr>
          <w:rFonts w:ascii="Times New Roman" w:hAnsi="Times New Roman"/>
          <w:b/>
          <w:bCs/>
          <w:color w:val="000000"/>
          <w:sz w:val="20"/>
          <w:szCs w:val="20"/>
        </w:rPr>
        <w:t>FFS: RRC signaling enhancement details</w:t>
      </w:r>
    </w:p>
    <w:p w14:paraId="2558375E" w14:textId="58BE107D" w:rsidR="00E75EAF" w:rsidRDefault="00E75EAF" w:rsidP="00E75EAF">
      <w:pPr>
        <w:spacing w:after="0"/>
        <w:jc w:val="left"/>
        <w:rPr>
          <w:color w:val="000000"/>
        </w:rPr>
      </w:pPr>
    </w:p>
    <w:p w14:paraId="3B3C6043" w14:textId="63535C46" w:rsidR="009F76C2" w:rsidRDefault="009F76C2" w:rsidP="009F76C2">
      <w:r>
        <w:t xml:space="preserve">Companies are welcome to provide </w:t>
      </w:r>
      <w:r w:rsidR="00EE3CC5">
        <w:t>answers/</w:t>
      </w:r>
      <w:r>
        <w:t xml:space="preserve">comments to the above </w:t>
      </w:r>
      <w:r w:rsidR="00EE3CC5">
        <w:t>question</w:t>
      </w:r>
      <w:r>
        <w:t xml:space="preserve"> in the following table.  </w:t>
      </w:r>
    </w:p>
    <w:tbl>
      <w:tblPr>
        <w:tblStyle w:val="TableGrid"/>
        <w:tblW w:w="0" w:type="auto"/>
        <w:tblLook w:val="04A0" w:firstRow="1" w:lastRow="0" w:firstColumn="1" w:lastColumn="0" w:noHBand="0" w:noVBand="1"/>
      </w:tblPr>
      <w:tblGrid>
        <w:gridCol w:w="2335"/>
        <w:gridCol w:w="7627"/>
      </w:tblGrid>
      <w:tr w:rsidR="009F76C2" w14:paraId="0B351455" w14:textId="77777777" w:rsidTr="005900CA">
        <w:tc>
          <w:tcPr>
            <w:tcW w:w="2335" w:type="dxa"/>
          </w:tcPr>
          <w:p w14:paraId="1645BB0A" w14:textId="77777777" w:rsidR="009F76C2" w:rsidRDefault="009F76C2" w:rsidP="005900CA">
            <w:pPr>
              <w:spacing w:before="0" w:after="0"/>
              <w:rPr>
                <w:b/>
                <w:bCs/>
              </w:rPr>
            </w:pPr>
            <w:r>
              <w:rPr>
                <w:b/>
                <w:bCs/>
              </w:rPr>
              <w:t>Company name</w:t>
            </w:r>
          </w:p>
        </w:tc>
        <w:tc>
          <w:tcPr>
            <w:tcW w:w="7627" w:type="dxa"/>
          </w:tcPr>
          <w:p w14:paraId="0C253A2A" w14:textId="77777777" w:rsidR="009F76C2" w:rsidRDefault="009F76C2" w:rsidP="005900CA">
            <w:pPr>
              <w:spacing w:before="0" w:after="0"/>
              <w:rPr>
                <w:b/>
                <w:bCs/>
              </w:rPr>
            </w:pPr>
            <w:r>
              <w:rPr>
                <w:b/>
                <w:bCs/>
              </w:rPr>
              <w:t>Comments</w:t>
            </w:r>
          </w:p>
        </w:tc>
      </w:tr>
      <w:tr w:rsidR="009F76C2" w14:paraId="3C8C7901" w14:textId="77777777" w:rsidTr="005900CA">
        <w:tc>
          <w:tcPr>
            <w:tcW w:w="2335" w:type="dxa"/>
            <w:shd w:val="clear" w:color="auto" w:fill="auto"/>
          </w:tcPr>
          <w:p w14:paraId="0E59C7C4" w14:textId="4EF5DD48" w:rsidR="009F76C2" w:rsidRDefault="005900CA" w:rsidP="005900CA">
            <w:pPr>
              <w:spacing w:before="0" w:after="0"/>
              <w:rPr>
                <w:bCs/>
                <w:lang w:eastAsia="zh-CN"/>
              </w:rPr>
            </w:pPr>
            <w:r>
              <w:rPr>
                <w:bCs/>
                <w:lang w:eastAsia="zh-CN"/>
              </w:rPr>
              <w:lastRenderedPageBreak/>
              <w:t>Samsung</w:t>
            </w:r>
          </w:p>
        </w:tc>
        <w:tc>
          <w:tcPr>
            <w:tcW w:w="7627" w:type="dxa"/>
            <w:shd w:val="clear" w:color="auto" w:fill="auto"/>
          </w:tcPr>
          <w:p w14:paraId="1E98CE24" w14:textId="77777777" w:rsidR="005900CA" w:rsidRDefault="005900CA" w:rsidP="005900CA">
            <w:pPr>
              <w:spacing w:before="0" w:after="0"/>
              <w:rPr>
                <w:lang w:eastAsia="zh-CN"/>
              </w:rPr>
            </w:pPr>
            <w:r>
              <w:rPr>
                <w:lang w:eastAsia="zh-CN"/>
              </w:rPr>
              <w:t xml:space="preserve">No. </w:t>
            </w:r>
          </w:p>
          <w:p w14:paraId="52B3815E" w14:textId="631FA549" w:rsidR="009F76C2" w:rsidRDefault="005900CA" w:rsidP="005900CA">
            <w:pPr>
              <w:spacing w:before="0" w:after="0"/>
              <w:rPr>
                <w:lang w:eastAsia="zh-CN"/>
              </w:rPr>
            </w:pPr>
            <w:r>
              <w:rPr>
                <w:lang w:eastAsia="zh-CN"/>
              </w:rPr>
              <w:t>An “Option 1” should be concrete without FFS (OK with FFS for RRC signaling details).</w:t>
            </w:r>
          </w:p>
          <w:p w14:paraId="0E1456D7" w14:textId="77777777" w:rsidR="00DF1A74" w:rsidRDefault="00DF1A74" w:rsidP="005900CA">
            <w:pPr>
              <w:spacing w:before="0" w:after="0"/>
              <w:rPr>
                <w:lang w:eastAsia="zh-CN"/>
              </w:rPr>
            </w:pPr>
          </w:p>
          <w:p w14:paraId="2551573D" w14:textId="7C057C70" w:rsidR="005900CA" w:rsidRDefault="00DF1A74" w:rsidP="005900CA">
            <w:pPr>
              <w:spacing w:before="0" w:after="0"/>
              <w:rPr>
                <w:lang w:eastAsia="zh-CN"/>
              </w:rPr>
            </w:pPr>
            <w:r>
              <w:rPr>
                <w:lang w:eastAsia="zh-CN"/>
              </w:rPr>
              <w:t>Also, we don’t think Option 1 works. P</w:t>
            </w:r>
            <w:r w:rsidR="005900CA">
              <w:rPr>
                <w:lang w:eastAsia="zh-CN"/>
              </w:rPr>
              <w:t xml:space="preserve">roponents of Option 1 </w:t>
            </w:r>
            <w:r>
              <w:rPr>
                <w:lang w:eastAsia="zh-CN"/>
              </w:rPr>
              <w:t xml:space="preserve">should </w:t>
            </w:r>
            <w:r w:rsidR="005900CA">
              <w:rPr>
                <w:lang w:eastAsia="zh-CN"/>
              </w:rPr>
              <w:t>describe how/whether it works by providing an example for a configuration of a PUCCH resource set together with a number of repetitions per PUCCH resource and how the gNB can then assign resources for various UCI payloads corresponding to the PUCCH resource set.</w:t>
            </w:r>
          </w:p>
        </w:tc>
      </w:tr>
      <w:tr w:rsidR="00BF0455" w14:paraId="6FD70956" w14:textId="77777777" w:rsidTr="005900CA">
        <w:tc>
          <w:tcPr>
            <w:tcW w:w="2335" w:type="dxa"/>
            <w:shd w:val="clear" w:color="auto" w:fill="auto"/>
          </w:tcPr>
          <w:p w14:paraId="6DF2BE92" w14:textId="21B1DE25" w:rsidR="00BF0455" w:rsidRDefault="00BF0455" w:rsidP="005900CA">
            <w:pPr>
              <w:spacing w:after="0"/>
              <w:rPr>
                <w:bCs/>
                <w:lang w:eastAsia="zh-CN"/>
              </w:rPr>
            </w:pPr>
            <w:r>
              <w:rPr>
                <w:bCs/>
                <w:lang w:eastAsia="zh-CN"/>
              </w:rPr>
              <w:t>Intel</w:t>
            </w:r>
          </w:p>
        </w:tc>
        <w:tc>
          <w:tcPr>
            <w:tcW w:w="7627" w:type="dxa"/>
            <w:shd w:val="clear" w:color="auto" w:fill="auto"/>
          </w:tcPr>
          <w:p w14:paraId="1485E60C" w14:textId="7A51F0E7" w:rsidR="00BF0455" w:rsidRDefault="00BF0455" w:rsidP="005900CA">
            <w:pPr>
              <w:spacing w:after="0"/>
              <w:rPr>
                <w:lang w:eastAsia="zh-CN"/>
              </w:rPr>
            </w:pPr>
            <w:r>
              <w:rPr>
                <w:lang w:eastAsia="zh-CN"/>
              </w:rPr>
              <w:t xml:space="preserve">We are fine with the proposal. </w:t>
            </w:r>
          </w:p>
        </w:tc>
      </w:tr>
      <w:tr w:rsidR="006D4E56" w14:paraId="391506A3" w14:textId="77777777" w:rsidTr="005900CA">
        <w:tc>
          <w:tcPr>
            <w:tcW w:w="2335" w:type="dxa"/>
            <w:shd w:val="clear" w:color="auto" w:fill="auto"/>
          </w:tcPr>
          <w:p w14:paraId="4C321BC5" w14:textId="7BD19CCC" w:rsidR="006D4E56" w:rsidRDefault="006D4E56" w:rsidP="005900CA">
            <w:pPr>
              <w:spacing w:after="0"/>
              <w:rPr>
                <w:bCs/>
                <w:lang w:eastAsia="zh-CN"/>
              </w:rPr>
            </w:pPr>
            <w:r>
              <w:rPr>
                <w:rFonts w:hint="eastAsia"/>
                <w:bCs/>
                <w:lang w:eastAsia="zh-CN"/>
              </w:rPr>
              <w:t>CATT</w:t>
            </w:r>
          </w:p>
        </w:tc>
        <w:tc>
          <w:tcPr>
            <w:tcW w:w="7627" w:type="dxa"/>
            <w:shd w:val="clear" w:color="auto" w:fill="auto"/>
          </w:tcPr>
          <w:p w14:paraId="39602916" w14:textId="41C694BD" w:rsidR="006D4E56" w:rsidRDefault="006D4E56" w:rsidP="006C52D7">
            <w:pPr>
              <w:spacing w:after="0"/>
              <w:rPr>
                <w:lang w:eastAsia="zh-CN"/>
              </w:rPr>
            </w:pPr>
            <w:r>
              <w:rPr>
                <w:rFonts w:hint="eastAsia"/>
                <w:lang w:eastAsia="zh-CN"/>
              </w:rPr>
              <w:t xml:space="preserve">Support. </w:t>
            </w:r>
          </w:p>
        </w:tc>
      </w:tr>
      <w:tr w:rsidR="00861263" w14:paraId="68032219" w14:textId="77777777" w:rsidTr="005900CA">
        <w:tc>
          <w:tcPr>
            <w:tcW w:w="2335" w:type="dxa"/>
            <w:shd w:val="clear" w:color="auto" w:fill="auto"/>
          </w:tcPr>
          <w:p w14:paraId="1024D8B4" w14:textId="05014956" w:rsidR="00861263" w:rsidRDefault="00861263" w:rsidP="00861263">
            <w:pPr>
              <w:spacing w:after="0"/>
              <w:rPr>
                <w:bCs/>
                <w:lang w:eastAsia="zh-CN"/>
              </w:rPr>
            </w:pPr>
            <w:r>
              <w:rPr>
                <w:bCs/>
                <w:lang w:eastAsia="zh-CN"/>
              </w:rPr>
              <w:t>vivo</w:t>
            </w:r>
          </w:p>
        </w:tc>
        <w:tc>
          <w:tcPr>
            <w:tcW w:w="7627" w:type="dxa"/>
            <w:shd w:val="clear" w:color="auto" w:fill="auto"/>
          </w:tcPr>
          <w:p w14:paraId="709A3C2B" w14:textId="1D670B9C" w:rsidR="00861263" w:rsidRDefault="00861263" w:rsidP="00861263">
            <w:pPr>
              <w:spacing w:after="0"/>
              <w:rPr>
                <w:lang w:eastAsia="zh-CN"/>
              </w:rPr>
            </w:pPr>
            <w:r>
              <w:rPr>
                <w:lang w:eastAsia="zh-CN"/>
              </w:rPr>
              <w:t>We are fine with the proposal</w:t>
            </w:r>
          </w:p>
        </w:tc>
      </w:tr>
      <w:tr w:rsidR="001420A0" w14:paraId="44E4CB89" w14:textId="77777777" w:rsidTr="005900CA">
        <w:tc>
          <w:tcPr>
            <w:tcW w:w="2335" w:type="dxa"/>
            <w:shd w:val="clear" w:color="auto" w:fill="auto"/>
          </w:tcPr>
          <w:p w14:paraId="742B2A00" w14:textId="1716F985" w:rsidR="001420A0" w:rsidRDefault="001420A0" w:rsidP="00861263">
            <w:pPr>
              <w:spacing w:after="0"/>
              <w:rPr>
                <w:bCs/>
                <w:lang w:eastAsia="zh-CN"/>
              </w:rPr>
            </w:pPr>
            <w:r>
              <w:rPr>
                <w:bCs/>
                <w:lang w:eastAsia="zh-CN"/>
              </w:rPr>
              <w:t>TCL</w:t>
            </w:r>
          </w:p>
        </w:tc>
        <w:tc>
          <w:tcPr>
            <w:tcW w:w="7627" w:type="dxa"/>
            <w:shd w:val="clear" w:color="auto" w:fill="auto"/>
          </w:tcPr>
          <w:p w14:paraId="36F73624" w14:textId="460024D4" w:rsidR="001420A0" w:rsidRDefault="001420A0" w:rsidP="00861263">
            <w:pPr>
              <w:spacing w:after="0"/>
              <w:rPr>
                <w:lang w:eastAsia="zh-CN"/>
              </w:rPr>
            </w:pPr>
            <w:r>
              <w:rPr>
                <w:lang w:eastAsia="zh-CN"/>
              </w:rPr>
              <w:t>Support.</w:t>
            </w:r>
          </w:p>
        </w:tc>
      </w:tr>
      <w:tr w:rsidR="0064740A" w14:paraId="6101ADC1" w14:textId="77777777" w:rsidTr="005900CA">
        <w:tc>
          <w:tcPr>
            <w:tcW w:w="2335" w:type="dxa"/>
            <w:shd w:val="clear" w:color="auto" w:fill="auto"/>
          </w:tcPr>
          <w:p w14:paraId="65EED7D4" w14:textId="2288EB25" w:rsidR="0064740A" w:rsidRPr="0064740A" w:rsidRDefault="0064740A" w:rsidP="00861263">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6DABFED" w14:textId="0417F16F" w:rsidR="0064740A" w:rsidRPr="0064740A" w:rsidRDefault="0064740A" w:rsidP="00861263">
            <w:pPr>
              <w:spacing w:after="0"/>
              <w:rPr>
                <w:rFonts w:eastAsia="MS Mincho"/>
                <w:lang w:eastAsia="ja-JP"/>
              </w:rPr>
            </w:pPr>
            <w:r>
              <w:rPr>
                <w:rFonts w:eastAsia="MS Mincho" w:hint="eastAsia"/>
                <w:lang w:eastAsia="ja-JP"/>
              </w:rPr>
              <w:t>S</w:t>
            </w:r>
            <w:r>
              <w:rPr>
                <w:rFonts w:eastAsia="MS Mincho"/>
                <w:lang w:eastAsia="ja-JP"/>
              </w:rPr>
              <w:t>upport.</w:t>
            </w:r>
          </w:p>
        </w:tc>
      </w:tr>
      <w:tr w:rsidR="00BF0464" w14:paraId="5EF7E9F7" w14:textId="77777777" w:rsidTr="005900CA">
        <w:tc>
          <w:tcPr>
            <w:tcW w:w="2335" w:type="dxa"/>
            <w:shd w:val="clear" w:color="auto" w:fill="auto"/>
          </w:tcPr>
          <w:p w14:paraId="325CC92E" w14:textId="4475EE05" w:rsidR="00BF0464" w:rsidRDefault="00BF0464" w:rsidP="00861263">
            <w:pPr>
              <w:spacing w:after="0"/>
              <w:rPr>
                <w:rFonts w:eastAsia="MS Mincho"/>
                <w:bCs/>
                <w:lang w:eastAsia="ja-JP"/>
              </w:rPr>
            </w:pPr>
            <w:proofErr w:type="spellStart"/>
            <w:r w:rsidRPr="00BF0464">
              <w:rPr>
                <w:rFonts w:eastAsia="MS Mincho"/>
                <w:bCs/>
                <w:lang w:eastAsia="ja-JP"/>
              </w:rPr>
              <w:t>InterDigital</w:t>
            </w:r>
            <w:proofErr w:type="spellEnd"/>
          </w:p>
        </w:tc>
        <w:tc>
          <w:tcPr>
            <w:tcW w:w="7627" w:type="dxa"/>
            <w:shd w:val="clear" w:color="auto" w:fill="auto"/>
          </w:tcPr>
          <w:p w14:paraId="2C9EB0F8" w14:textId="479AF6A2" w:rsidR="00BF0464" w:rsidRDefault="00BF0464" w:rsidP="00861263">
            <w:pPr>
              <w:spacing w:after="0"/>
              <w:rPr>
                <w:rFonts w:eastAsia="MS Mincho"/>
                <w:lang w:eastAsia="ja-JP"/>
              </w:rPr>
            </w:pPr>
            <w:r>
              <w:rPr>
                <w:rFonts w:eastAsia="MS Mincho"/>
                <w:lang w:eastAsia="ja-JP"/>
              </w:rPr>
              <w:t>Support.</w:t>
            </w:r>
          </w:p>
        </w:tc>
      </w:tr>
      <w:tr w:rsidR="00C856D5" w14:paraId="4570793F" w14:textId="77777777" w:rsidTr="005900CA">
        <w:tc>
          <w:tcPr>
            <w:tcW w:w="2335" w:type="dxa"/>
            <w:shd w:val="clear" w:color="auto" w:fill="auto"/>
          </w:tcPr>
          <w:p w14:paraId="67DBD6C4" w14:textId="394FD50F" w:rsidR="00C856D5" w:rsidRPr="00BF0464" w:rsidRDefault="00C856D5" w:rsidP="00861263">
            <w:pPr>
              <w:spacing w:after="0"/>
              <w:rPr>
                <w:rFonts w:eastAsia="MS Mincho"/>
                <w:bCs/>
                <w:lang w:eastAsia="ja-JP"/>
              </w:rPr>
            </w:pPr>
            <w:r>
              <w:rPr>
                <w:rFonts w:eastAsia="MS Mincho"/>
                <w:bCs/>
                <w:lang w:eastAsia="ja-JP"/>
              </w:rPr>
              <w:t>Nokia/NSB</w:t>
            </w:r>
          </w:p>
        </w:tc>
        <w:tc>
          <w:tcPr>
            <w:tcW w:w="7627" w:type="dxa"/>
            <w:shd w:val="clear" w:color="auto" w:fill="auto"/>
          </w:tcPr>
          <w:p w14:paraId="286D2814" w14:textId="64FCDD89" w:rsidR="00C856D5" w:rsidRDefault="00C856D5" w:rsidP="00861263">
            <w:pPr>
              <w:spacing w:after="0"/>
              <w:rPr>
                <w:rFonts w:eastAsia="MS Mincho"/>
                <w:lang w:eastAsia="ja-JP"/>
              </w:rPr>
            </w:pPr>
            <w:r>
              <w:rPr>
                <w:rFonts w:eastAsia="MS Mincho"/>
                <w:lang w:eastAsia="ja-JP"/>
              </w:rPr>
              <w:t xml:space="preserve">We also think that there should not be any FFS in Option </w:t>
            </w:r>
            <w:r w:rsidR="004D3C41">
              <w:rPr>
                <w:rFonts w:eastAsia="MS Mincho"/>
                <w:lang w:eastAsia="ja-JP"/>
              </w:rPr>
              <w:t>1</w:t>
            </w:r>
            <w:r>
              <w:rPr>
                <w:rFonts w:eastAsia="MS Mincho"/>
                <w:lang w:eastAsia="ja-JP"/>
              </w:rPr>
              <w:t xml:space="preserve"> but for “RRC signaling details”. To be clear, our concern is not about configuring resources via RRC. This is fine. The problem is that currently </w:t>
            </w:r>
            <w:r w:rsidR="00362FF3">
              <w:rPr>
                <w:rFonts w:eastAsia="MS Mincho"/>
                <w:lang w:eastAsia="ja-JP"/>
              </w:rPr>
              <w:t>we can use implicit mechanism to select PUCCH resources only in case of common PUCCH configuration, or for PUCCH resource set 0 in case of dedicated configuration</w:t>
            </w:r>
            <w:r w:rsidR="004D3C41">
              <w:rPr>
                <w:rFonts w:eastAsia="MS Mincho"/>
                <w:lang w:eastAsia="ja-JP"/>
              </w:rPr>
              <w:t xml:space="preserve"> (for which up to 32 resources can be indicated via explicit + implicit signaling)</w:t>
            </w:r>
            <w:r w:rsidR="00362FF3">
              <w:rPr>
                <w:rFonts w:eastAsia="MS Mincho"/>
                <w:lang w:eastAsia="ja-JP"/>
              </w:rPr>
              <w:t>.</w:t>
            </w:r>
            <w:r w:rsidR="004D3C41">
              <w:rPr>
                <w:rFonts w:eastAsia="MS Mincho"/>
                <w:lang w:eastAsia="ja-JP"/>
              </w:rPr>
              <w:t xml:space="preserve"> This is where we start from in Option 1. However which direction would we be agreeing on? Increasing the number of resources in PUCCH resource set 0? Extending the explicit + implicit signaling to PUCCH resource sets with id&gt;0? And how would the AL be used in this context?  Wouldn’t the coverage shortage situation already force the gNB to use only higher AL to begin with? </w:t>
            </w:r>
          </w:p>
          <w:p w14:paraId="77CB184F" w14:textId="1615A94B" w:rsidR="004D3C41" w:rsidRDefault="004D3C41" w:rsidP="00861263">
            <w:pPr>
              <w:spacing w:after="0"/>
              <w:rPr>
                <w:rFonts w:eastAsia="MS Mincho"/>
                <w:lang w:eastAsia="ja-JP"/>
              </w:rPr>
            </w:pPr>
            <w:r>
              <w:rPr>
                <w:rFonts w:eastAsia="MS Mincho"/>
                <w:lang w:eastAsia="ja-JP"/>
              </w:rPr>
              <w:t>There are so many details to be worked out, or that are missing for the description of the option…Situation for Option 2 is much clearer and simpler.</w:t>
            </w:r>
          </w:p>
        </w:tc>
      </w:tr>
      <w:tr w:rsidR="00A07E8C" w14:paraId="32F9F2E9" w14:textId="77777777" w:rsidTr="005900CA">
        <w:tc>
          <w:tcPr>
            <w:tcW w:w="2335" w:type="dxa"/>
            <w:shd w:val="clear" w:color="auto" w:fill="auto"/>
          </w:tcPr>
          <w:p w14:paraId="6B44506F" w14:textId="1737924B" w:rsidR="00A07E8C" w:rsidRDefault="00A07E8C" w:rsidP="00861263">
            <w:pPr>
              <w:spacing w:after="0"/>
              <w:rPr>
                <w:rFonts w:eastAsia="MS Mincho"/>
                <w:bCs/>
                <w:lang w:eastAsia="ja-JP"/>
              </w:rPr>
            </w:pPr>
            <w:r>
              <w:rPr>
                <w:rFonts w:eastAsia="MS Mincho"/>
                <w:bCs/>
                <w:lang w:eastAsia="ja-JP"/>
              </w:rPr>
              <w:t>Qualcomm</w:t>
            </w:r>
          </w:p>
        </w:tc>
        <w:tc>
          <w:tcPr>
            <w:tcW w:w="7627" w:type="dxa"/>
            <w:shd w:val="clear" w:color="auto" w:fill="auto"/>
          </w:tcPr>
          <w:p w14:paraId="36CEB4C6" w14:textId="38CCA280" w:rsidR="00A07E8C" w:rsidRDefault="00A07E8C" w:rsidP="00861263">
            <w:pPr>
              <w:spacing w:after="0"/>
              <w:rPr>
                <w:rFonts w:eastAsia="MS Mincho"/>
                <w:lang w:eastAsia="ja-JP"/>
              </w:rPr>
            </w:pPr>
            <w:r>
              <w:rPr>
                <w:rFonts w:eastAsia="MS Mincho"/>
                <w:lang w:eastAsia="ja-JP"/>
              </w:rPr>
              <w:t>Support</w:t>
            </w:r>
          </w:p>
        </w:tc>
      </w:tr>
    </w:tbl>
    <w:p w14:paraId="0E8B7B82" w14:textId="180DD384" w:rsidR="00E75EAF" w:rsidRDefault="00E75EAF" w:rsidP="00E75EAF">
      <w:pPr>
        <w:spacing w:after="0"/>
        <w:jc w:val="left"/>
        <w:rPr>
          <w:color w:val="000000"/>
        </w:rPr>
      </w:pPr>
    </w:p>
    <w:p w14:paraId="657825A6" w14:textId="6B58CEC2" w:rsidR="00E75EAF" w:rsidRPr="009F76C2" w:rsidRDefault="009F76C2" w:rsidP="009F76C2">
      <w:pPr>
        <w:rPr>
          <w:b/>
          <w:bCs/>
        </w:rPr>
      </w:pPr>
      <w:r w:rsidRPr="009F76C2">
        <w:rPr>
          <w:b/>
          <w:bCs/>
        </w:rPr>
        <w:t xml:space="preserve">FL Question: do you agree with the following formulation of option </w:t>
      </w:r>
      <w:r>
        <w:rPr>
          <w:b/>
          <w:bCs/>
        </w:rPr>
        <w:t>2</w:t>
      </w:r>
      <w:r w:rsidRPr="009F76C2">
        <w:rPr>
          <w:b/>
          <w:bCs/>
        </w:rPr>
        <w:t xml:space="preserve">? If not, please provide your comments/reasons in the following table. </w:t>
      </w:r>
    </w:p>
    <w:p w14:paraId="7DF67C72" w14:textId="77777777" w:rsidR="00E75EAF" w:rsidRPr="00EE3CC5" w:rsidRDefault="00E75EAF" w:rsidP="00E75EAF">
      <w:pPr>
        <w:pStyle w:val="ListParagraph"/>
        <w:numPr>
          <w:ilvl w:val="0"/>
          <w:numId w:val="4"/>
        </w:numPr>
        <w:spacing w:after="0"/>
        <w:jc w:val="left"/>
        <w:rPr>
          <w:rFonts w:ascii="Times New Roman" w:hAnsi="Times New Roman"/>
          <w:b/>
          <w:bCs/>
          <w:sz w:val="20"/>
          <w:szCs w:val="20"/>
        </w:rPr>
      </w:pPr>
      <w:r w:rsidRPr="00EE3CC5">
        <w:rPr>
          <w:rFonts w:ascii="Times New Roman" w:hAnsi="Times New Roman"/>
          <w:b/>
          <w:bCs/>
          <w:sz w:val="20"/>
          <w:szCs w:val="20"/>
        </w:rPr>
        <w:t>Option 2 (with DCI enhancement): PUCCH repetition factor is explicitly indicated by DCI</w:t>
      </w:r>
    </w:p>
    <w:p w14:paraId="761DDAE2" w14:textId="6A16154D" w:rsidR="009F76C2" w:rsidRPr="00EE3CC5" w:rsidRDefault="009F76C2" w:rsidP="00E75EAF">
      <w:pPr>
        <w:pStyle w:val="ListParagraph"/>
        <w:numPr>
          <w:ilvl w:val="1"/>
          <w:numId w:val="4"/>
        </w:numPr>
        <w:spacing w:after="0"/>
        <w:jc w:val="left"/>
        <w:rPr>
          <w:rFonts w:ascii="Times New Roman" w:hAnsi="Times New Roman"/>
          <w:b/>
          <w:bCs/>
          <w:sz w:val="20"/>
          <w:szCs w:val="20"/>
        </w:rPr>
      </w:pPr>
      <w:r w:rsidRPr="00EE3CC5">
        <w:rPr>
          <w:rFonts w:ascii="Times New Roman" w:hAnsi="Times New Roman"/>
          <w:b/>
          <w:bCs/>
          <w:sz w:val="20"/>
          <w:szCs w:val="20"/>
        </w:rPr>
        <w:t xml:space="preserve">Option 2a: </w:t>
      </w:r>
      <w:r w:rsidR="00E75EAF" w:rsidRPr="00EE3CC5">
        <w:rPr>
          <w:rFonts w:ascii="Times New Roman" w:hAnsi="Times New Roman"/>
          <w:b/>
          <w:bCs/>
          <w:sz w:val="20"/>
          <w:szCs w:val="20"/>
        </w:rPr>
        <w:t xml:space="preserve">introduce a new field </w:t>
      </w:r>
      <w:r w:rsidRPr="00EE3CC5">
        <w:rPr>
          <w:rFonts w:ascii="Times New Roman" w:hAnsi="Times New Roman"/>
          <w:b/>
          <w:bCs/>
          <w:sz w:val="20"/>
          <w:szCs w:val="20"/>
        </w:rPr>
        <w:t xml:space="preserve">in DCI to indicate PUCCH repetition factor. </w:t>
      </w:r>
    </w:p>
    <w:p w14:paraId="6C3C1EF6" w14:textId="1CB730FC" w:rsidR="009F76C2" w:rsidRPr="00EE3CC5" w:rsidRDefault="009F76C2" w:rsidP="009F76C2">
      <w:pPr>
        <w:pStyle w:val="ListParagraph"/>
        <w:numPr>
          <w:ilvl w:val="2"/>
          <w:numId w:val="4"/>
        </w:numPr>
        <w:spacing w:after="0"/>
        <w:jc w:val="left"/>
        <w:rPr>
          <w:rFonts w:ascii="Times New Roman" w:hAnsi="Times New Roman"/>
          <w:b/>
          <w:bCs/>
          <w:sz w:val="20"/>
          <w:szCs w:val="20"/>
        </w:rPr>
      </w:pPr>
      <w:proofErr w:type="gramStart"/>
      <w:r w:rsidRPr="00EE3CC5">
        <w:rPr>
          <w:rFonts w:ascii="Times New Roman" w:hAnsi="Times New Roman"/>
          <w:b/>
          <w:bCs/>
          <w:sz w:val="20"/>
          <w:szCs w:val="20"/>
        </w:rPr>
        <w:t>FFS :</w:t>
      </w:r>
      <w:proofErr w:type="gramEnd"/>
      <w:r w:rsidRPr="00EE3CC5">
        <w:rPr>
          <w:rFonts w:ascii="Times New Roman" w:hAnsi="Times New Roman"/>
          <w:b/>
          <w:bCs/>
          <w:sz w:val="20"/>
          <w:szCs w:val="20"/>
        </w:rPr>
        <w:t xml:space="preserve"> the number of bits for the new field</w:t>
      </w:r>
    </w:p>
    <w:p w14:paraId="74111F5E" w14:textId="6E5839A6" w:rsidR="00E75EAF" w:rsidRPr="00EE3CC5" w:rsidRDefault="009F76C2" w:rsidP="00E75EAF">
      <w:pPr>
        <w:pStyle w:val="ListParagraph"/>
        <w:numPr>
          <w:ilvl w:val="1"/>
          <w:numId w:val="4"/>
        </w:numPr>
        <w:spacing w:after="0"/>
        <w:jc w:val="left"/>
        <w:rPr>
          <w:rFonts w:ascii="Times New Roman" w:hAnsi="Times New Roman"/>
          <w:b/>
          <w:bCs/>
          <w:sz w:val="20"/>
          <w:szCs w:val="20"/>
        </w:rPr>
      </w:pPr>
      <w:r w:rsidRPr="00EE3CC5">
        <w:rPr>
          <w:rFonts w:ascii="Times New Roman" w:hAnsi="Times New Roman"/>
          <w:b/>
          <w:bCs/>
          <w:sz w:val="20"/>
          <w:szCs w:val="20"/>
        </w:rPr>
        <w:t xml:space="preserve">Option 2b: </w:t>
      </w:r>
      <w:r w:rsidR="00E75EAF" w:rsidRPr="00EE3CC5">
        <w:rPr>
          <w:rFonts w:ascii="Times New Roman" w:hAnsi="Times New Roman"/>
          <w:b/>
          <w:bCs/>
          <w:sz w:val="20"/>
          <w:szCs w:val="20"/>
        </w:rPr>
        <w:t>increase the number of bits of an existing field in DCI for PUCCH repetition factor indication</w:t>
      </w:r>
    </w:p>
    <w:p w14:paraId="49A87EF4" w14:textId="3ADEE85F" w:rsidR="009F76C2" w:rsidRPr="00EE3CC5" w:rsidRDefault="009F76C2" w:rsidP="009F76C2">
      <w:pPr>
        <w:pStyle w:val="ListParagraph"/>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 xml:space="preserve">FFS: the existing field is PRI or </w:t>
      </w:r>
      <w:proofErr w:type="gramStart"/>
      <w:r w:rsidRPr="00EE3CC5">
        <w:rPr>
          <w:rFonts w:ascii="Times New Roman" w:hAnsi="Times New Roman"/>
          <w:b/>
          <w:bCs/>
          <w:sz w:val="20"/>
          <w:szCs w:val="20"/>
        </w:rPr>
        <w:t>other</w:t>
      </w:r>
      <w:proofErr w:type="gramEnd"/>
      <w:r w:rsidRPr="00EE3CC5">
        <w:rPr>
          <w:rFonts w:ascii="Times New Roman" w:hAnsi="Times New Roman"/>
          <w:b/>
          <w:bCs/>
          <w:sz w:val="20"/>
          <w:szCs w:val="20"/>
        </w:rPr>
        <w:t xml:space="preserve"> field such as TPC</w:t>
      </w:r>
    </w:p>
    <w:p w14:paraId="14856087" w14:textId="5BDE2332" w:rsidR="009F76C2" w:rsidRPr="00EE3CC5" w:rsidRDefault="009F76C2" w:rsidP="009F76C2">
      <w:pPr>
        <w:pStyle w:val="ListParagraph"/>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the number of increased bits</w:t>
      </w:r>
      <w:r w:rsidR="00EE3CC5" w:rsidRPr="00EE3CC5">
        <w:rPr>
          <w:rFonts w:ascii="Times New Roman" w:hAnsi="Times New Roman"/>
          <w:b/>
          <w:bCs/>
          <w:sz w:val="20"/>
          <w:szCs w:val="20"/>
        </w:rPr>
        <w:t xml:space="preserve"> for the existing field </w:t>
      </w:r>
    </w:p>
    <w:p w14:paraId="4F6C737A" w14:textId="09E9D17B" w:rsidR="009F76C2" w:rsidRPr="00EE3CC5" w:rsidRDefault="009F76C2" w:rsidP="009F76C2">
      <w:pPr>
        <w:pStyle w:val="ListParagraph"/>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the codepoints for PRI/TPC with repetition factor indication</w:t>
      </w:r>
    </w:p>
    <w:p w14:paraId="2D3F072C" w14:textId="23A00AE4" w:rsidR="00EE3CC5" w:rsidRPr="00BC696E" w:rsidRDefault="00E75EAF" w:rsidP="00EE3CC5">
      <w:pPr>
        <w:pStyle w:val="ListParagraph"/>
        <w:numPr>
          <w:ilvl w:val="1"/>
          <w:numId w:val="4"/>
        </w:numPr>
        <w:spacing w:after="0"/>
        <w:jc w:val="left"/>
        <w:rPr>
          <w:rFonts w:ascii="Times New Roman" w:hAnsi="Times New Roman"/>
          <w:b/>
          <w:bCs/>
          <w:sz w:val="20"/>
          <w:szCs w:val="20"/>
        </w:rPr>
      </w:pPr>
      <w:r w:rsidRPr="00EE3CC5">
        <w:rPr>
          <w:rFonts w:ascii="Times New Roman" w:hAnsi="Times New Roman"/>
          <w:b/>
          <w:bCs/>
          <w:sz w:val="20"/>
          <w:szCs w:val="20"/>
        </w:rPr>
        <w:t>FFS whether there is a need for RRC update</w:t>
      </w:r>
    </w:p>
    <w:p w14:paraId="07399535" w14:textId="77777777" w:rsidR="00BC696E" w:rsidRDefault="00BC696E" w:rsidP="00EE3CC5"/>
    <w:p w14:paraId="619371ED" w14:textId="4DCE87B9" w:rsidR="00EE3CC5" w:rsidRDefault="00EE3CC5" w:rsidP="00EE3CC5">
      <w:r>
        <w:t xml:space="preserve">Companies are welcome to provide answers/comments to the above question in the following table.  </w:t>
      </w:r>
    </w:p>
    <w:tbl>
      <w:tblPr>
        <w:tblStyle w:val="TableGrid"/>
        <w:tblW w:w="0" w:type="auto"/>
        <w:tblLook w:val="04A0" w:firstRow="1" w:lastRow="0" w:firstColumn="1" w:lastColumn="0" w:noHBand="0" w:noVBand="1"/>
      </w:tblPr>
      <w:tblGrid>
        <w:gridCol w:w="2335"/>
        <w:gridCol w:w="7627"/>
      </w:tblGrid>
      <w:tr w:rsidR="00EE3CC5" w14:paraId="3C66A7D6" w14:textId="77777777" w:rsidTr="005900CA">
        <w:tc>
          <w:tcPr>
            <w:tcW w:w="2335" w:type="dxa"/>
          </w:tcPr>
          <w:p w14:paraId="4C74299D" w14:textId="77777777" w:rsidR="00EE3CC5" w:rsidRDefault="00EE3CC5" w:rsidP="005900CA">
            <w:pPr>
              <w:spacing w:before="0" w:after="0"/>
              <w:rPr>
                <w:b/>
                <w:bCs/>
              </w:rPr>
            </w:pPr>
            <w:r>
              <w:rPr>
                <w:b/>
                <w:bCs/>
              </w:rPr>
              <w:t>Company name</w:t>
            </w:r>
          </w:p>
        </w:tc>
        <w:tc>
          <w:tcPr>
            <w:tcW w:w="7627" w:type="dxa"/>
          </w:tcPr>
          <w:p w14:paraId="1F6D3A6A" w14:textId="77777777" w:rsidR="00EE3CC5" w:rsidRDefault="00EE3CC5" w:rsidP="005900CA">
            <w:pPr>
              <w:spacing w:before="0" w:after="0"/>
              <w:rPr>
                <w:b/>
                <w:bCs/>
              </w:rPr>
            </w:pPr>
            <w:r>
              <w:rPr>
                <w:b/>
                <w:bCs/>
              </w:rPr>
              <w:t>Comments</w:t>
            </w:r>
          </w:p>
        </w:tc>
      </w:tr>
      <w:tr w:rsidR="00EE3CC5" w14:paraId="7586C31D" w14:textId="77777777" w:rsidTr="005900CA">
        <w:tc>
          <w:tcPr>
            <w:tcW w:w="2335" w:type="dxa"/>
            <w:shd w:val="clear" w:color="auto" w:fill="auto"/>
          </w:tcPr>
          <w:p w14:paraId="4941807A" w14:textId="379E1465" w:rsidR="00EE3CC5" w:rsidRDefault="00525F36" w:rsidP="005900CA">
            <w:pPr>
              <w:spacing w:before="0" w:after="0"/>
              <w:rPr>
                <w:bCs/>
                <w:lang w:eastAsia="zh-CN"/>
              </w:rPr>
            </w:pPr>
            <w:r>
              <w:rPr>
                <w:bCs/>
                <w:lang w:eastAsia="zh-CN"/>
              </w:rPr>
              <w:lastRenderedPageBreak/>
              <w:t>Samsung</w:t>
            </w:r>
          </w:p>
        </w:tc>
        <w:tc>
          <w:tcPr>
            <w:tcW w:w="7627" w:type="dxa"/>
            <w:shd w:val="clear" w:color="auto" w:fill="auto"/>
          </w:tcPr>
          <w:p w14:paraId="24440F66" w14:textId="13ECEDD2" w:rsidR="00525F36" w:rsidRDefault="00525F36" w:rsidP="005900CA">
            <w:pPr>
              <w:spacing w:before="0" w:after="0"/>
              <w:rPr>
                <w:lang w:eastAsia="zh-CN"/>
              </w:rPr>
            </w:pPr>
            <w:r>
              <w:rPr>
                <w:lang w:eastAsia="zh-CN"/>
              </w:rPr>
              <w:t>Option 2a</w:t>
            </w:r>
            <w:r w:rsidR="00DF1A74">
              <w:rPr>
                <w:lang w:eastAsia="zh-CN"/>
              </w:rPr>
              <w:t xml:space="preserve"> is sufficient</w:t>
            </w:r>
            <w:r>
              <w:rPr>
                <w:lang w:eastAsia="zh-CN"/>
              </w:rPr>
              <w:t xml:space="preserve">. </w:t>
            </w:r>
            <w:r w:rsidR="004343C5">
              <w:rPr>
                <w:lang w:eastAsia="zh-CN"/>
              </w:rPr>
              <w:t>No apparent motivation for Option 2b.</w:t>
            </w:r>
          </w:p>
          <w:p w14:paraId="3E2BF369" w14:textId="77777777" w:rsidR="00DF1A74" w:rsidRDefault="00DF1A74" w:rsidP="005900CA">
            <w:pPr>
              <w:spacing w:before="0" w:after="0"/>
              <w:rPr>
                <w:lang w:eastAsia="zh-CN"/>
              </w:rPr>
            </w:pPr>
          </w:p>
          <w:p w14:paraId="5CF0CBA5" w14:textId="14AA2277" w:rsidR="00EE3CC5" w:rsidRDefault="00DF1A74" w:rsidP="005900CA">
            <w:pPr>
              <w:spacing w:before="0" w:after="0"/>
              <w:rPr>
                <w:lang w:eastAsia="zh-CN"/>
              </w:rPr>
            </w:pPr>
            <w:r>
              <w:rPr>
                <w:lang w:eastAsia="zh-CN"/>
              </w:rPr>
              <w:t>Option 2a is the</w:t>
            </w:r>
            <w:r w:rsidR="00525F36">
              <w:rPr>
                <w:lang w:eastAsia="zh-CN"/>
              </w:rPr>
              <w:t xml:space="preserve"> simple</w:t>
            </w:r>
            <w:r>
              <w:rPr>
                <w:lang w:eastAsia="zh-CN"/>
              </w:rPr>
              <w:t>st</w:t>
            </w:r>
            <w:r w:rsidR="00525F36">
              <w:rPr>
                <w:lang w:eastAsia="zh-CN"/>
              </w:rPr>
              <w:t xml:space="preserve"> and allows full flexibility to the network to both indicate a PUCCH resource (no need for the scheduler to make any changes for indicating a PUCCH resource to Rel-17 UEs supporting PUCCH coverage enhancements) and to indicate the number of repetitions as needed for any UCI payload. </w:t>
            </w:r>
          </w:p>
          <w:p w14:paraId="70EAA9F3" w14:textId="0B1085BA" w:rsidR="00525F36" w:rsidRDefault="00525F36" w:rsidP="005900CA">
            <w:pPr>
              <w:spacing w:before="0" w:after="0"/>
              <w:rPr>
                <w:lang w:eastAsia="zh-CN"/>
              </w:rPr>
            </w:pPr>
            <w:r>
              <w:rPr>
                <w:lang w:eastAsia="zh-CN"/>
              </w:rPr>
              <w:t xml:space="preserve">2 bits indicating “x, 2x, 4x, 8x” repetitions can capture a SINR range of 9 dB which is easily sufficient. It is noted that if “Option 2b” can use the TPC bits, so can “Option 2a” – no need to increase </w:t>
            </w:r>
            <w:proofErr w:type="gramStart"/>
            <w:r>
              <w:rPr>
                <w:lang w:eastAsia="zh-CN"/>
              </w:rPr>
              <w:t>a number of</w:t>
            </w:r>
            <w:proofErr w:type="gramEnd"/>
            <w:r>
              <w:rPr>
                <w:lang w:eastAsia="zh-CN"/>
              </w:rPr>
              <w:t xml:space="preserve"> bits for any existing field</w:t>
            </w:r>
            <w:r w:rsidR="004343C5">
              <w:rPr>
                <w:lang w:eastAsia="zh-CN"/>
              </w:rPr>
              <w:t xml:space="preserve"> and no need for “Option 2b”</w:t>
            </w:r>
            <w:r>
              <w:rPr>
                <w:lang w:eastAsia="zh-CN"/>
              </w:rPr>
              <w:t>.</w:t>
            </w:r>
          </w:p>
        </w:tc>
      </w:tr>
      <w:tr w:rsidR="007E72E6" w14:paraId="0FA4761B" w14:textId="77777777" w:rsidTr="005900CA">
        <w:tc>
          <w:tcPr>
            <w:tcW w:w="2335" w:type="dxa"/>
            <w:shd w:val="clear" w:color="auto" w:fill="auto"/>
          </w:tcPr>
          <w:p w14:paraId="5E384CDD" w14:textId="44AF32F6" w:rsidR="007E72E6" w:rsidRDefault="007E72E6" w:rsidP="005900CA">
            <w:pPr>
              <w:spacing w:after="0"/>
              <w:rPr>
                <w:bCs/>
                <w:lang w:eastAsia="zh-CN"/>
              </w:rPr>
            </w:pPr>
            <w:r>
              <w:rPr>
                <w:bCs/>
                <w:lang w:eastAsia="zh-CN"/>
              </w:rPr>
              <w:t>Intel</w:t>
            </w:r>
          </w:p>
        </w:tc>
        <w:tc>
          <w:tcPr>
            <w:tcW w:w="7627" w:type="dxa"/>
            <w:shd w:val="clear" w:color="auto" w:fill="auto"/>
          </w:tcPr>
          <w:p w14:paraId="438E3C22" w14:textId="5B3EFF0A" w:rsidR="005C229E" w:rsidRDefault="005C229E" w:rsidP="005900CA">
            <w:pPr>
              <w:spacing w:after="0"/>
              <w:rPr>
                <w:lang w:eastAsia="zh-CN"/>
              </w:rPr>
            </w:pPr>
            <w:r>
              <w:rPr>
                <w:lang w:eastAsia="zh-CN"/>
              </w:rPr>
              <w:t>We do not support this option.</w:t>
            </w:r>
          </w:p>
          <w:p w14:paraId="3AC555EB" w14:textId="77777777" w:rsidR="005C229E" w:rsidRDefault="007E72E6" w:rsidP="005900CA">
            <w:pPr>
              <w:spacing w:after="0"/>
              <w:rPr>
                <w:lang w:eastAsia="zh-CN"/>
              </w:rPr>
            </w:pPr>
            <w:r>
              <w:rPr>
                <w:lang w:eastAsia="zh-CN"/>
              </w:rPr>
              <w:t xml:space="preserve">In addition to the DCI payload size increase, dynamic repetition factor indication for PUCCH </w:t>
            </w:r>
            <w:proofErr w:type="spellStart"/>
            <w:r>
              <w:rPr>
                <w:lang w:eastAsia="zh-CN"/>
              </w:rPr>
              <w:t>can not</w:t>
            </w:r>
            <w:proofErr w:type="spellEnd"/>
            <w:r>
              <w:rPr>
                <w:lang w:eastAsia="zh-CN"/>
              </w:rPr>
              <w:t xml:space="preserve"> be supported for fallback DCI. In our view, this is the main issue that for cell edge UEs, typically fallback DCI is used to schedule data transmission for good link budget. </w:t>
            </w:r>
          </w:p>
          <w:p w14:paraId="30E9AD27" w14:textId="3A451D23" w:rsidR="00D71A51" w:rsidRDefault="00D71A51" w:rsidP="005900CA">
            <w:pPr>
              <w:spacing w:after="0"/>
              <w:rPr>
                <w:lang w:eastAsia="zh-CN"/>
              </w:rPr>
            </w:pPr>
            <w:r>
              <w:rPr>
                <w:lang w:eastAsia="zh-CN"/>
              </w:rPr>
              <w:t xml:space="preserve">Option 1 is natural extension of existing mechanism, i.e., configuration of repetition factor per PUCCH format to per PUCCH resource. </w:t>
            </w:r>
          </w:p>
        </w:tc>
      </w:tr>
      <w:tr w:rsidR="00CF508A" w14:paraId="57C55E3A" w14:textId="77777777" w:rsidTr="005900CA">
        <w:tc>
          <w:tcPr>
            <w:tcW w:w="2335" w:type="dxa"/>
            <w:shd w:val="clear" w:color="auto" w:fill="auto"/>
          </w:tcPr>
          <w:p w14:paraId="22E62FA1" w14:textId="49BCCB6F" w:rsidR="00CF508A" w:rsidRDefault="00CF508A" w:rsidP="005900CA">
            <w:pPr>
              <w:spacing w:after="0"/>
              <w:rPr>
                <w:bCs/>
                <w:lang w:eastAsia="zh-CN"/>
              </w:rPr>
            </w:pPr>
            <w:r>
              <w:rPr>
                <w:rFonts w:hint="eastAsia"/>
                <w:bCs/>
                <w:lang w:eastAsia="zh-CN"/>
              </w:rPr>
              <w:t>CATT</w:t>
            </w:r>
          </w:p>
        </w:tc>
        <w:tc>
          <w:tcPr>
            <w:tcW w:w="7627" w:type="dxa"/>
            <w:shd w:val="clear" w:color="auto" w:fill="auto"/>
          </w:tcPr>
          <w:p w14:paraId="6AD53E88" w14:textId="77777777" w:rsidR="00CF508A" w:rsidRDefault="00CF508A" w:rsidP="005900CA">
            <w:pPr>
              <w:spacing w:after="0"/>
              <w:rPr>
                <w:lang w:eastAsia="zh-CN"/>
              </w:rPr>
            </w:pPr>
            <w:r>
              <w:rPr>
                <w:rFonts w:hint="eastAsia"/>
                <w:lang w:eastAsia="zh-CN"/>
              </w:rPr>
              <w:t>Share the same views with Intel.</w:t>
            </w:r>
          </w:p>
          <w:p w14:paraId="73BDE9F5" w14:textId="18B98016" w:rsidR="00CF508A" w:rsidRDefault="00CF508A" w:rsidP="005900CA">
            <w:pPr>
              <w:spacing w:after="0"/>
              <w:rPr>
                <w:lang w:eastAsia="zh-CN"/>
              </w:rPr>
            </w:pPr>
            <w:r>
              <w:rPr>
                <w:rFonts w:hint="eastAsia"/>
                <w:lang w:eastAsia="zh-CN"/>
              </w:rPr>
              <w:t>Additionally, we have painful experience on the DCI format design on introducing one or two bits. Introducing additional bits in a DCI format should be the last choice if the functionality is critical and cannot be realized by the other ways. We should avoid to impacting the design of DCI format at the very first place.</w:t>
            </w:r>
          </w:p>
        </w:tc>
      </w:tr>
      <w:tr w:rsidR="00861263" w14:paraId="173E432E" w14:textId="77777777" w:rsidTr="005900CA">
        <w:tc>
          <w:tcPr>
            <w:tcW w:w="2335" w:type="dxa"/>
            <w:shd w:val="clear" w:color="auto" w:fill="auto"/>
          </w:tcPr>
          <w:p w14:paraId="5EC90108" w14:textId="0D6A2274" w:rsidR="00861263" w:rsidRDefault="00861263" w:rsidP="00861263">
            <w:pPr>
              <w:spacing w:after="0"/>
              <w:rPr>
                <w:bCs/>
                <w:lang w:eastAsia="zh-CN"/>
              </w:rPr>
            </w:pPr>
            <w:r>
              <w:rPr>
                <w:bCs/>
                <w:lang w:eastAsia="zh-CN"/>
              </w:rPr>
              <w:t>vivo</w:t>
            </w:r>
          </w:p>
        </w:tc>
        <w:tc>
          <w:tcPr>
            <w:tcW w:w="7627" w:type="dxa"/>
            <w:shd w:val="clear" w:color="auto" w:fill="auto"/>
          </w:tcPr>
          <w:p w14:paraId="603974AF" w14:textId="3BB869D9" w:rsidR="00861263" w:rsidRDefault="00861263" w:rsidP="00861263">
            <w:pPr>
              <w:spacing w:after="0"/>
              <w:rPr>
                <w:lang w:eastAsia="zh-CN"/>
              </w:rPr>
            </w:pPr>
            <w:r>
              <w:rPr>
                <w:lang w:eastAsia="zh-CN"/>
              </w:rPr>
              <w:t>We do not support this option.</w:t>
            </w:r>
          </w:p>
        </w:tc>
      </w:tr>
      <w:tr w:rsidR="001E5C68" w14:paraId="35830ACF" w14:textId="77777777" w:rsidTr="005900CA">
        <w:tc>
          <w:tcPr>
            <w:tcW w:w="2335" w:type="dxa"/>
            <w:shd w:val="clear" w:color="auto" w:fill="auto"/>
          </w:tcPr>
          <w:p w14:paraId="51E6AD35" w14:textId="179B504C" w:rsidR="001E5C68" w:rsidRDefault="001E5C68" w:rsidP="00861263">
            <w:pPr>
              <w:spacing w:after="0"/>
              <w:rPr>
                <w:bCs/>
                <w:lang w:eastAsia="zh-CN"/>
              </w:rPr>
            </w:pPr>
            <w:r>
              <w:rPr>
                <w:bCs/>
                <w:lang w:eastAsia="zh-CN"/>
              </w:rPr>
              <w:t>Nokia/NSB</w:t>
            </w:r>
          </w:p>
        </w:tc>
        <w:tc>
          <w:tcPr>
            <w:tcW w:w="7627" w:type="dxa"/>
            <w:shd w:val="clear" w:color="auto" w:fill="auto"/>
          </w:tcPr>
          <w:p w14:paraId="279615A6" w14:textId="5BBDE6FC" w:rsidR="0075058F" w:rsidRDefault="001E5C68" w:rsidP="00861263">
            <w:pPr>
              <w:spacing w:after="0"/>
            </w:pPr>
            <w:r w:rsidRPr="001E5C68">
              <w:t>It is not clear to us why Option 2 includes an FFS saying “whether there is a need for RRC update” instead of reusing the same wording of Option 1, i.e., “whether RRC signaling is enhanced to allow configuration of PUCCH repetition factor per PUCCH resource”</w:t>
            </w:r>
            <w:r>
              <w:t>. In</w:t>
            </w:r>
            <w:r w:rsidR="0075058F">
              <w:t xml:space="preserve"> our view, in</w:t>
            </w:r>
            <w:r>
              <w:t xml:space="preserve">creasing </w:t>
            </w:r>
            <w:r w:rsidR="0075058F">
              <w:t>the size of the PRI field</w:t>
            </w:r>
            <w:r w:rsidR="00555299">
              <w:t xml:space="preserve">, e.g., as per Option 2b, </w:t>
            </w:r>
            <w:r w:rsidR="0075058F">
              <w:t>may be a simpler way to indicate a larger number of configured resources via RRC instead of resorting to implicit mechanisms as per Option 1. Just to be clear, we do not wish to go for a complex design if no technical justification exists.</w:t>
            </w:r>
          </w:p>
          <w:p w14:paraId="198F9CE7" w14:textId="296E07DC" w:rsidR="0075058F" w:rsidRPr="001E5C68" w:rsidRDefault="0075058F" w:rsidP="00861263">
            <w:pPr>
              <w:spacing w:after="0"/>
              <w:rPr>
                <w:lang w:eastAsia="zh-CN"/>
              </w:rPr>
            </w:pPr>
            <w:r>
              <w:rPr>
                <w:lang w:eastAsia="zh-CN"/>
              </w:rPr>
              <w:t xml:space="preserve">Concerning comments on the fallback DCI, we do not agree on the rationale, given that in most cases broadcast PDCCH outperforms PUCCH in terms of coverage. Fallback formats do not target coverage shortage cases, but rather features-agnostic configurations. </w:t>
            </w:r>
          </w:p>
        </w:tc>
      </w:tr>
      <w:tr w:rsidR="003A2F0C" w14:paraId="51FF1118" w14:textId="77777777" w:rsidTr="0036446B">
        <w:tc>
          <w:tcPr>
            <w:tcW w:w="2335" w:type="dxa"/>
            <w:shd w:val="clear" w:color="auto" w:fill="auto"/>
          </w:tcPr>
          <w:p w14:paraId="192570CA" w14:textId="77777777" w:rsidR="003A2F0C" w:rsidRDefault="003A2F0C" w:rsidP="0036446B">
            <w:pPr>
              <w:spacing w:after="0"/>
              <w:rPr>
                <w:bCs/>
                <w:lang w:eastAsia="zh-CN"/>
              </w:rPr>
            </w:pPr>
            <w:r>
              <w:rPr>
                <w:bCs/>
                <w:lang w:eastAsia="zh-CN"/>
              </w:rPr>
              <w:t>Ericsson</w:t>
            </w:r>
          </w:p>
        </w:tc>
        <w:tc>
          <w:tcPr>
            <w:tcW w:w="7627" w:type="dxa"/>
            <w:shd w:val="clear" w:color="auto" w:fill="auto"/>
          </w:tcPr>
          <w:p w14:paraId="4C64AA95" w14:textId="77777777" w:rsidR="003A2F0C" w:rsidRDefault="003A2F0C" w:rsidP="0036446B">
            <w:pPr>
              <w:spacing w:after="0"/>
              <w:rPr>
                <w:lang w:eastAsia="zh-CN"/>
              </w:rPr>
            </w:pPr>
            <w:r>
              <w:rPr>
                <w:lang w:eastAsia="zh-CN"/>
              </w:rPr>
              <w:t xml:space="preserve">Option 2 is not clear to us.  Do all companies have in mind Samsung’s proposal above, which I understand to be that the repetition field is associated with the PUCCH resource indicated by Rel-15/16 PRI in the same DCI?  If not, to which PUCCH transmissions does the repetition factor apply?  Also, does it apply only to the next PUCCH transmission, or can it apply to semi-static PUCCH?  </w:t>
            </w:r>
          </w:p>
          <w:p w14:paraId="4CF0EE9E" w14:textId="77777777" w:rsidR="003A2F0C" w:rsidRDefault="003A2F0C" w:rsidP="0036446B">
            <w:pPr>
              <w:spacing w:after="0"/>
              <w:rPr>
                <w:lang w:eastAsia="zh-CN"/>
              </w:rPr>
            </w:pPr>
            <w:r>
              <w:rPr>
                <w:lang w:eastAsia="zh-CN"/>
              </w:rPr>
              <w:t>Regarding option 2b, we would like more information on the FFS points: which fields are proposed, what is the new number of bits in the fields, what codepoints would be reused, and what RRC updates are needed (at a high level)?</w:t>
            </w:r>
          </w:p>
        </w:tc>
      </w:tr>
    </w:tbl>
    <w:p w14:paraId="4DA907E6" w14:textId="11CCE61D" w:rsidR="00241FFE" w:rsidRDefault="000661E6">
      <w:pPr>
        <w:pStyle w:val="Heading1"/>
      </w:pPr>
      <w:bookmarkStart w:id="13" w:name="_Ref72009114"/>
      <w:r>
        <w:lastRenderedPageBreak/>
        <w:t>DMRS bundling across PUCCH repetitions</w:t>
      </w:r>
      <w:bookmarkEnd w:id="13"/>
    </w:p>
    <w:p w14:paraId="4DA907E7" w14:textId="77777777" w:rsidR="00241FFE" w:rsidRDefault="000661E6">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4DA907E8" w14:textId="77777777" w:rsidR="00241FFE" w:rsidRDefault="000661E6">
      <w:pPr>
        <w:pStyle w:val="Heading2"/>
      </w:pPr>
      <w:r>
        <w:t>Use cases</w:t>
      </w:r>
    </w:p>
    <w:p w14:paraId="4DA907E9" w14:textId="77777777" w:rsidR="00241FFE" w:rsidRDefault="000661E6">
      <w:pPr>
        <w:rPr>
          <w:lang w:val="en-GB"/>
        </w:rPr>
      </w:pPr>
      <w:r>
        <w:rPr>
          <w:lang w:val="en-GB"/>
        </w:rPr>
        <w:t xml:space="preserve">In the LS R1-2104119 sent to RAN4, the following use cases were agreed.  </w:t>
      </w:r>
    </w:p>
    <w:p w14:paraId="4DA907EA" w14:textId="77777777" w:rsidR="00241FFE" w:rsidRDefault="000661E6">
      <w:pPr>
        <w:rPr>
          <w:lang w:val="en-GB"/>
        </w:rPr>
      </w:pPr>
      <w:bookmarkStart w:id="14" w:name="_Hlk72430909"/>
      <w:r>
        <w:rPr>
          <w:lang w:val="en-GB"/>
        </w:rPr>
        <w:t xml:space="preserve">For PUCCH repetitions, the following use cases are considered in RAN1. </w:t>
      </w:r>
      <w:bookmarkEnd w:id="14"/>
      <w:r>
        <w:rPr>
          <w:lang w:val="en-GB"/>
        </w:rPr>
        <w:t xml:space="preserve">Among the following cases, RAN1 suggest RAN4 to prioritize the study on use case 3, 4a, 4b, and 5b for PUCCH repetitions. </w:t>
      </w:r>
    </w:p>
    <w:p w14:paraId="4DA907EB" w14:textId="77777777" w:rsidR="00241FFE" w:rsidRDefault="000661E6">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4DA907EC" w14:textId="77777777" w:rsidR="00241FFE" w:rsidRDefault="000661E6">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4DA907ED" w14:textId="77777777" w:rsidR="00241FFE" w:rsidRPr="00806F9E" w:rsidRDefault="000661E6">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sidRPr="00806F9E">
        <w:rPr>
          <w:rFonts w:ascii="Times New Roman" w:hAnsi="Times New Roman"/>
          <w:lang w:eastAsia="ko-KR"/>
        </w:rPr>
        <w:t xml:space="preserve">Use case 2a: no uplink transmission in the middle of two PUCCH </w:t>
      </w:r>
      <w:r w:rsidRPr="00806F9E">
        <w:rPr>
          <w:rFonts w:ascii="Times New Roman" w:hAnsi="Times New Roman"/>
        </w:rPr>
        <w:t xml:space="preserve">repetitions </w:t>
      </w:r>
    </w:p>
    <w:p w14:paraId="4DA907EE" w14:textId="77777777" w:rsidR="00241FFE" w:rsidRPr="00806F9E" w:rsidRDefault="000661E6">
      <w:pPr>
        <w:pStyle w:val="BodyText"/>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2b: other uplink transmissions in the middle of two PUCCH </w:t>
      </w:r>
      <w:r w:rsidRPr="00806F9E">
        <w:rPr>
          <w:rFonts w:ascii="Times New Roman" w:hAnsi="Times New Roman"/>
        </w:rPr>
        <w:t xml:space="preserve">repetitions </w:t>
      </w:r>
    </w:p>
    <w:p w14:paraId="4DA907EF" w14:textId="77777777" w:rsidR="00241FFE" w:rsidRPr="00806F9E" w:rsidRDefault="000661E6">
      <w:pPr>
        <w:pStyle w:val="BodyText"/>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3: 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0" w14:textId="77777777" w:rsidR="00241FFE" w:rsidRPr="00806F9E" w:rsidRDefault="000661E6">
      <w:pPr>
        <w:pStyle w:val="BodyText"/>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4: non-back-to-back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1" w14:textId="77777777" w:rsidR="00241FFE" w:rsidRPr="00806F9E" w:rsidRDefault="000661E6">
      <w:pPr>
        <w:pStyle w:val="BodyText"/>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4a: no uplink transmission in the middle of two PUCCH </w:t>
      </w:r>
      <w:r w:rsidRPr="00806F9E">
        <w:rPr>
          <w:rFonts w:ascii="Times New Roman" w:hAnsi="Times New Roman"/>
        </w:rPr>
        <w:t xml:space="preserve">repetitions </w:t>
      </w:r>
    </w:p>
    <w:p w14:paraId="4DA907F2" w14:textId="77777777" w:rsidR="00241FFE" w:rsidRPr="00806F9E" w:rsidRDefault="000661E6">
      <w:pPr>
        <w:pStyle w:val="BodyText"/>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4b: other uplink transmissions in the middle of two PUCCH </w:t>
      </w:r>
      <w:r w:rsidRPr="00806F9E">
        <w:rPr>
          <w:rFonts w:ascii="Times New Roman" w:hAnsi="Times New Roman"/>
        </w:rPr>
        <w:t xml:space="preserve">repetitions </w:t>
      </w:r>
    </w:p>
    <w:p w14:paraId="4DA907F3" w14:textId="77777777" w:rsidR="00241FFE" w:rsidRPr="00806F9E" w:rsidRDefault="000661E6">
      <w:pPr>
        <w:pStyle w:val="BodyText"/>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5: PUCCH </w:t>
      </w:r>
      <w:r w:rsidRPr="00806F9E">
        <w:rPr>
          <w:rFonts w:ascii="Times New Roman" w:hAnsi="Times New Roman"/>
        </w:rPr>
        <w:t xml:space="preserve">repetitions </w:t>
      </w:r>
      <w:r w:rsidRPr="00806F9E">
        <w:rPr>
          <w:rFonts w:ascii="Times New Roman" w:hAnsi="Times New Roman"/>
          <w:lang w:eastAsia="ko-KR"/>
        </w:rPr>
        <w:t>across non-consecutive slots.</w:t>
      </w:r>
    </w:p>
    <w:p w14:paraId="4DA907F4" w14:textId="77777777" w:rsidR="00241FFE" w:rsidRPr="00806F9E" w:rsidRDefault="000661E6">
      <w:pPr>
        <w:pStyle w:val="BodyText"/>
        <w:overflowPunct w:val="0"/>
        <w:autoSpaceDE w:val="0"/>
        <w:autoSpaceDN w:val="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Use case 5a: no uplink transmission in the middle of two PUCCH repetitions</w:t>
      </w:r>
    </w:p>
    <w:p w14:paraId="4DA907F5" w14:textId="77777777" w:rsidR="00241FFE" w:rsidRPr="00806F9E" w:rsidRDefault="000661E6">
      <w:pPr>
        <w:pStyle w:val="BodyText"/>
        <w:overflowPunct w:val="0"/>
        <w:autoSpaceDE w:val="0"/>
        <w:autoSpaceDN w:val="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Use case 5b: other uplink transmissions in the middle of two PUCCH repetitions</w:t>
      </w:r>
    </w:p>
    <w:p w14:paraId="4DA907F6" w14:textId="77777777" w:rsidR="00241FFE" w:rsidRPr="00806F9E" w:rsidRDefault="000661E6">
      <w:pPr>
        <w:rPr>
          <w:lang w:val="en-GB"/>
        </w:rPr>
      </w:pPr>
      <w:r w:rsidRPr="00806F9E">
        <w:rPr>
          <w:lang w:val="en-GB"/>
        </w:rPr>
        <w:t>Note: RAN1 assumes “back-to-back PUCCH repetitions” has zero gap in-between adjacent PUCCH repetitions.</w:t>
      </w:r>
    </w:p>
    <w:p w14:paraId="4DA907F7" w14:textId="77777777" w:rsidR="00241FFE" w:rsidRDefault="000661E6">
      <w:pPr>
        <w:rPr>
          <w:lang w:val="en-GB"/>
        </w:rPr>
      </w:pPr>
      <w:r w:rsidRPr="00806F9E">
        <w:rPr>
          <w:lang w:val="en-GB"/>
        </w:rPr>
        <w:t>Note: intervening “other uplink transmissions” can be either on the same c</w:t>
      </w:r>
      <w:r>
        <w:rPr>
          <w:lang w:val="en-GB"/>
        </w:rPr>
        <w:t xml:space="preserve">omponent carrier or a different component carrier. </w:t>
      </w:r>
    </w:p>
    <w:p w14:paraId="4DA907F8" w14:textId="77777777" w:rsidR="00241FFE" w:rsidRDefault="000661E6">
      <w:r>
        <w:t xml:space="preserve">In the contributions submitted to this meeting, there are proposals to further prioritize several use cases for PUCCH repetitions. </w:t>
      </w:r>
    </w:p>
    <w:p w14:paraId="4DA907F9"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2: Support Use case 1 and Use case 3 for joint channel estimation or joint detection of PUCCH repetitions. </w:t>
      </w:r>
    </w:p>
    <w:p w14:paraId="4DA907FA" w14:textId="77777777" w:rsidR="00241FFE" w:rsidRDefault="000661E6">
      <w:pPr>
        <w:numPr>
          <w:ilvl w:val="0"/>
          <w:numId w:val="6"/>
        </w:numPr>
        <w:overflowPunct w:val="0"/>
        <w:autoSpaceDE w:val="0"/>
        <w:autoSpaceDN w:val="0"/>
        <w:adjustRightInd w:val="0"/>
        <w:snapToGrid w:val="0"/>
        <w:spacing w:after="120" w:line="259" w:lineRule="auto"/>
        <w:textAlignment w:val="baseline"/>
        <w:rPr>
          <w:lang w:eastAsia="zh-CN"/>
        </w:rPr>
      </w:pPr>
      <w:r>
        <w:rPr>
          <w:rFonts w:hint="eastAsia"/>
          <w:lang w:eastAsia="zh-CN"/>
        </w:rPr>
        <w:t xml:space="preserve"> Clarify that Use case 1 includes both PUCCH format 0 and PUCCH format 2. </w:t>
      </w:r>
    </w:p>
    <w:p w14:paraId="4DA907FB"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Proposal 3: Decide whether to support Use case 2a/4a/5a for PUCCH repetitions depending on RAN4 further discussion.</w:t>
      </w:r>
    </w:p>
    <w:p w14:paraId="4DA907FC"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4: Do not support joint channel estimation for Use case 2b/4b/5b for PUCCH repetitions. </w:t>
      </w:r>
    </w:p>
    <w:p w14:paraId="4DA907FD" w14:textId="77777777" w:rsidR="00241FFE" w:rsidRDefault="000661E6">
      <w:r>
        <w:t>QC Proposal 5: Support the following use cases:</w:t>
      </w:r>
    </w:p>
    <w:p w14:paraId="4DA907FE" w14:textId="77777777" w:rsidR="00241FFE" w:rsidRDefault="000661E6">
      <w:pPr>
        <w:pStyle w:val="BodyText"/>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14:paraId="4DA907FF" w14:textId="77777777" w:rsidR="00241FFE" w:rsidRDefault="000661E6">
      <w:pPr>
        <w:pStyle w:val="BodyText"/>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4: non-back-to-back PUCCH </w:t>
      </w:r>
      <w:r>
        <w:t xml:space="preserve">repetitions </w:t>
      </w:r>
      <w:r>
        <w:rPr>
          <w:lang w:eastAsia="ko-KR"/>
        </w:rPr>
        <w:t>across consecutive slots.</w:t>
      </w:r>
    </w:p>
    <w:p w14:paraId="4DA90800" w14:textId="77777777" w:rsidR="00241FFE" w:rsidRDefault="000661E6">
      <w:pPr>
        <w:pStyle w:val="BodyText"/>
        <w:spacing w:before="120"/>
        <w:ind w:left="1260" w:hanging="420"/>
        <w:rPr>
          <w:lang w:eastAsia="ko-KR"/>
        </w:rPr>
      </w:pPr>
      <w:r>
        <w:rPr>
          <w:rFonts w:ascii="SimSun" w:hAnsi="SimSun" w:hint="eastAsia"/>
          <w:lang w:eastAsia="ko-KR"/>
        </w:rPr>
        <w:t>‐</w:t>
      </w:r>
      <w:r>
        <w:rPr>
          <w:sz w:val="14"/>
          <w:szCs w:val="14"/>
          <w:lang w:eastAsia="ko-KR"/>
        </w:rPr>
        <w:t xml:space="preserve">   </w:t>
      </w:r>
      <w:r>
        <w:rPr>
          <w:lang w:eastAsia="ko-KR"/>
        </w:rPr>
        <w:t xml:space="preserve">Use 4a: no uplink transmission in the middle of two PUCCH </w:t>
      </w:r>
      <w:r>
        <w:t xml:space="preserve">repetitions </w:t>
      </w:r>
    </w:p>
    <w:p w14:paraId="4DA90801" w14:textId="77777777" w:rsidR="00241FFE" w:rsidRDefault="000661E6">
      <w:pPr>
        <w:pStyle w:val="Caption"/>
        <w:spacing w:line="240" w:lineRule="exact"/>
        <w:rPr>
          <w:rFonts w:eastAsia="Calibri"/>
          <w:b w:val="0"/>
          <w:bCs w:val="0"/>
        </w:rPr>
      </w:pPr>
      <w:bookmarkStart w:id="15" w:name="PRO2"/>
      <w:r>
        <w:rPr>
          <w:b w:val="0"/>
          <w:bCs w:val="0"/>
        </w:rPr>
        <w:t xml:space="preserve">VIVO Proposal </w:t>
      </w:r>
      <w:r>
        <w:rPr>
          <w:b w:val="0"/>
          <w:bCs w:val="0"/>
        </w:rPr>
        <w:fldChar w:fldCharType="begin"/>
      </w:r>
      <w:r>
        <w:rPr>
          <w:b w:val="0"/>
          <w:bCs w:val="0"/>
        </w:rPr>
        <w:instrText xml:space="preserve"> SEQ Proposal \* ARABIC </w:instrText>
      </w:r>
      <w:r>
        <w:rPr>
          <w:b w:val="0"/>
          <w:bCs w:val="0"/>
        </w:rPr>
        <w:fldChar w:fldCharType="separate"/>
      </w:r>
      <w:r>
        <w:rPr>
          <w:b w:val="0"/>
          <w:bCs w:val="0"/>
        </w:rPr>
        <w:t>2</w:t>
      </w:r>
      <w:r>
        <w:rPr>
          <w:b w:val="0"/>
          <w:bCs w:val="0"/>
        </w:rPr>
        <w:fldChar w:fldCharType="end"/>
      </w:r>
      <w:r>
        <w:rPr>
          <w:b w:val="0"/>
          <w:bCs w:val="0"/>
        </w:rPr>
        <w:t xml:space="preserve">: </w:t>
      </w:r>
      <w:r>
        <w:rPr>
          <w:rFonts w:eastAsia="Calibri"/>
          <w:b w:val="0"/>
          <w:bCs w:val="0"/>
        </w:rPr>
        <w:t>Optimizations specifically for use case 1 and use case 2 for DMRS bundling for PUCCH repetitions should be avoided.</w:t>
      </w:r>
    </w:p>
    <w:p w14:paraId="4DA90802" w14:textId="77777777" w:rsidR="00241FFE" w:rsidRDefault="000661E6">
      <w:r>
        <w:t xml:space="preserve">Given that only three companies discussed this topic in their contribution, FL would like to collect more input from companies before draw a conclusion on this topic. Companies please provide your answers/comment to the following questions. </w:t>
      </w:r>
    </w:p>
    <w:bookmarkEnd w:id="15"/>
    <w:p w14:paraId="4DA90803" w14:textId="77777777" w:rsidR="00241FFE" w:rsidRDefault="000661E6">
      <w:pPr>
        <w:rPr>
          <w:b/>
          <w:bCs/>
        </w:rPr>
      </w:pPr>
      <w:r>
        <w:rPr>
          <w:b/>
          <w:bCs/>
        </w:rPr>
        <w:lastRenderedPageBreak/>
        <w:t>FL Question: Should RAN1 prioritize a subset of agreed use cases in RAN1 study? If Yes, should RAN1 prioritize use cases 3, 4a, 4b, and 5b as RAN1 suggested in R1-2104119 for RAN 4 study? If No, what are the use cases RAN1 should prioritize?</w:t>
      </w:r>
    </w:p>
    <w:tbl>
      <w:tblPr>
        <w:tblStyle w:val="TableGrid"/>
        <w:tblW w:w="0" w:type="auto"/>
        <w:tblLook w:val="04A0" w:firstRow="1" w:lastRow="0" w:firstColumn="1" w:lastColumn="0" w:noHBand="0" w:noVBand="1"/>
      </w:tblPr>
      <w:tblGrid>
        <w:gridCol w:w="2335"/>
        <w:gridCol w:w="7627"/>
      </w:tblGrid>
      <w:tr w:rsidR="00241FFE" w14:paraId="4DA90806" w14:textId="77777777">
        <w:tc>
          <w:tcPr>
            <w:tcW w:w="2335" w:type="dxa"/>
          </w:tcPr>
          <w:p w14:paraId="4DA90804" w14:textId="77777777" w:rsidR="00241FFE" w:rsidRDefault="000661E6">
            <w:pPr>
              <w:spacing w:before="0" w:after="0"/>
              <w:rPr>
                <w:b/>
                <w:bCs/>
              </w:rPr>
            </w:pPr>
            <w:r>
              <w:rPr>
                <w:b/>
                <w:bCs/>
              </w:rPr>
              <w:t>Company name</w:t>
            </w:r>
          </w:p>
        </w:tc>
        <w:tc>
          <w:tcPr>
            <w:tcW w:w="7627" w:type="dxa"/>
          </w:tcPr>
          <w:p w14:paraId="4DA90805" w14:textId="77777777" w:rsidR="00241FFE" w:rsidRDefault="000661E6">
            <w:pPr>
              <w:spacing w:before="0" w:after="0"/>
              <w:rPr>
                <w:b/>
                <w:bCs/>
              </w:rPr>
            </w:pPr>
            <w:r>
              <w:rPr>
                <w:b/>
                <w:bCs/>
              </w:rPr>
              <w:t>Answer/comment to the above questions</w:t>
            </w:r>
          </w:p>
        </w:tc>
      </w:tr>
      <w:tr w:rsidR="00241FFE" w14:paraId="4DA9080D" w14:textId="77777777">
        <w:tc>
          <w:tcPr>
            <w:tcW w:w="2335" w:type="dxa"/>
            <w:shd w:val="clear" w:color="auto" w:fill="auto"/>
          </w:tcPr>
          <w:p w14:paraId="4DA90807"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08" w14:textId="77777777" w:rsidR="00241FFE" w:rsidRDefault="000661E6">
            <w:pPr>
              <w:spacing w:before="0" w:after="0"/>
              <w:rPr>
                <w:lang w:eastAsia="zh-CN"/>
              </w:rPr>
            </w:pPr>
            <w:r>
              <w:rPr>
                <w:rFonts w:hint="eastAsia"/>
                <w:lang w:eastAsia="zh-CN"/>
              </w:rPr>
              <w:t>Yes, RAN1 should further prioritize a subset of agreed use cases in RAN1 study. From our perspective, use case 3, use case 4a and use case 4b should be prioritized.</w:t>
            </w:r>
          </w:p>
          <w:p w14:paraId="4DA90809" w14:textId="77777777" w:rsidR="00241FFE" w:rsidRDefault="000661E6">
            <w:pPr>
              <w:spacing w:before="0" w:after="0"/>
              <w:rPr>
                <w:lang w:eastAsia="zh-CN"/>
              </w:rPr>
            </w:pPr>
            <w:r>
              <w:rPr>
                <w:rFonts w:hint="eastAsia"/>
                <w:lang w:eastAsia="zh-CN"/>
              </w:rPr>
              <w:t>For use case 1 and use case 2, they are simply not typical for coverage enhancement scenario which implies PUCCH format with short duration is applied.</w:t>
            </w:r>
          </w:p>
          <w:p w14:paraId="4DA9080A" w14:textId="77777777" w:rsidR="00241FFE" w:rsidRDefault="000661E6">
            <w:pPr>
              <w:spacing w:before="0" w:after="0"/>
              <w:rPr>
                <w:lang w:eastAsia="zh-CN"/>
              </w:rPr>
            </w:pPr>
            <w:r>
              <w:rPr>
                <w:rFonts w:hint="eastAsia"/>
                <w:lang w:eastAsia="zh-CN"/>
              </w:rPr>
              <w:t>For use 5, we also don</w:t>
            </w:r>
            <w:r>
              <w:rPr>
                <w:lang w:eastAsia="zh-CN"/>
              </w:rPr>
              <w:t>’</w:t>
            </w:r>
            <w:r>
              <w:rPr>
                <w:rFonts w:hint="eastAsia"/>
                <w:lang w:eastAsia="zh-CN"/>
              </w:rPr>
              <w:t>t think it is typical as it can only happens in the following scenarios:</w:t>
            </w:r>
          </w:p>
          <w:p w14:paraId="4DA9080B" w14:textId="77777777" w:rsidR="00241FFE" w:rsidRDefault="000661E6">
            <w:pPr>
              <w:pStyle w:val="ListParagraph"/>
              <w:numPr>
                <w:ilvl w:val="0"/>
                <w:numId w:val="7"/>
              </w:numPr>
              <w:spacing w:after="0"/>
              <w:rPr>
                <w:rFonts w:ascii="Times New Roman" w:eastAsia="SimSun" w:hAnsi="Times New Roman"/>
                <w:sz w:val="20"/>
                <w:szCs w:val="20"/>
                <w:lang w:eastAsia="zh-CN"/>
              </w:rPr>
            </w:pPr>
            <w:r>
              <w:rPr>
                <w:rFonts w:ascii="Times New Roman" w:eastAsia="SimSun" w:hAnsi="Times New Roman"/>
                <w:sz w:val="20"/>
                <w:szCs w:val="20"/>
                <w:lang w:eastAsia="zh-CN"/>
              </w:rPr>
              <w:t>I</w:t>
            </w:r>
            <w:r>
              <w:rPr>
                <w:rFonts w:ascii="Times New Roman" w:eastAsia="SimSun" w:hAnsi="Times New Roman" w:hint="eastAsia"/>
                <w:sz w:val="20"/>
                <w:szCs w:val="20"/>
                <w:lang w:eastAsia="zh-CN"/>
              </w:rPr>
              <w:t>nvalid symbols in-between in TDD band which depends on RAN4</w:t>
            </w:r>
            <w:r>
              <w:rPr>
                <w:rFonts w:ascii="Times New Roman" w:eastAsia="SimSun" w:hAnsi="Times New Roman"/>
                <w:sz w:val="20"/>
                <w:szCs w:val="20"/>
                <w:lang w:eastAsia="zh-CN"/>
              </w:rPr>
              <w:t>’</w:t>
            </w:r>
            <w:r>
              <w:rPr>
                <w:rFonts w:ascii="Times New Roman" w:eastAsia="SimSun" w:hAnsi="Times New Roman" w:hint="eastAsia"/>
                <w:sz w:val="20"/>
                <w:szCs w:val="20"/>
                <w:lang w:eastAsia="zh-CN"/>
              </w:rPr>
              <w:t>s further reply</w:t>
            </w:r>
          </w:p>
          <w:p w14:paraId="4DA9080C" w14:textId="77777777" w:rsidR="00241FFE" w:rsidRDefault="000661E6">
            <w:pPr>
              <w:pStyle w:val="ListParagraph"/>
              <w:numPr>
                <w:ilvl w:val="0"/>
                <w:numId w:val="7"/>
              </w:numPr>
              <w:spacing w:after="0"/>
              <w:rPr>
                <w:lang w:eastAsia="zh-CN"/>
              </w:rPr>
            </w:pPr>
            <w:r>
              <w:rPr>
                <w:rFonts w:ascii="Times New Roman" w:eastAsia="SimSun" w:hAnsi="Times New Roman" w:hint="eastAsia"/>
                <w:sz w:val="20"/>
                <w:szCs w:val="20"/>
                <w:lang w:eastAsia="zh-CN"/>
              </w:rPr>
              <w:t xml:space="preserve">UL transmission with higher priority </w:t>
            </w:r>
            <w:r>
              <w:rPr>
                <w:rFonts w:ascii="Times New Roman" w:eastAsia="SimSun" w:hAnsi="Times New Roman"/>
                <w:sz w:val="20"/>
                <w:szCs w:val="20"/>
                <w:lang w:eastAsia="zh-CN"/>
              </w:rPr>
              <w:t>overrides</w:t>
            </w:r>
            <w:r>
              <w:rPr>
                <w:rFonts w:ascii="Times New Roman" w:eastAsia="SimSun" w:hAnsi="Times New Roman" w:hint="eastAsia"/>
                <w:sz w:val="20"/>
                <w:szCs w:val="20"/>
                <w:lang w:eastAsia="zh-CN"/>
              </w:rPr>
              <w:t xml:space="preserve"> one of the PUCCH transmissions, which should be avoided to guarantee the coverage performance.</w:t>
            </w:r>
          </w:p>
        </w:tc>
      </w:tr>
      <w:tr w:rsidR="00241FFE" w14:paraId="4DA90815" w14:textId="77777777">
        <w:tc>
          <w:tcPr>
            <w:tcW w:w="2335" w:type="dxa"/>
          </w:tcPr>
          <w:p w14:paraId="4DA9080E" w14:textId="77777777" w:rsidR="00241FFE" w:rsidRDefault="000661E6">
            <w:pPr>
              <w:spacing w:before="0" w:after="0"/>
              <w:rPr>
                <w:bCs/>
                <w:lang w:eastAsia="zh-CN"/>
              </w:rPr>
            </w:pPr>
            <w:r>
              <w:rPr>
                <w:rFonts w:hint="eastAsia"/>
                <w:bCs/>
                <w:lang w:eastAsia="zh-CN"/>
              </w:rPr>
              <w:t>ZTE</w:t>
            </w:r>
          </w:p>
        </w:tc>
        <w:tc>
          <w:tcPr>
            <w:tcW w:w="7627" w:type="dxa"/>
          </w:tcPr>
          <w:p w14:paraId="4DA9080F" w14:textId="77777777" w:rsidR="00241FFE" w:rsidRDefault="000661E6">
            <w:pPr>
              <w:spacing w:before="0" w:after="0"/>
              <w:rPr>
                <w:bCs/>
                <w:lang w:eastAsia="zh-CN"/>
              </w:rPr>
            </w:pPr>
            <w:r>
              <w:rPr>
                <w:rFonts w:hint="eastAsia"/>
                <w:bCs/>
                <w:lang w:eastAsia="zh-CN"/>
              </w:rPr>
              <w:t xml:space="preserve">Yes, we suggest </w:t>
            </w:r>
            <w:proofErr w:type="gramStart"/>
            <w:r>
              <w:rPr>
                <w:rFonts w:hint="eastAsia"/>
                <w:bCs/>
                <w:lang w:eastAsia="zh-CN"/>
              </w:rPr>
              <w:t>to prioritize</w:t>
            </w:r>
            <w:proofErr w:type="gramEnd"/>
            <w:r>
              <w:rPr>
                <w:rFonts w:hint="eastAsia"/>
                <w:bCs/>
                <w:lang w:eastAsia="zh-CN"/>
              </w:rPr>
              <w:t xml:space="preserve"> </w:t>
            </w:r>
            <w:r>
              <w:rPr>
                <w:rFonts w:hint="eastAsia"/>
                <w:lang w:eastAsia="zh-CN"/>
              </w:rPr>
              <w:t>U</w:t>
            </w:r>
            <w:r>
              <w:rPr>
                <w:rFonts w:hint="eastAsia"/>
                <w:bCs/>
                <w:lang w:eastAsia="zh-CN"/>
              </w:rPr>
              <w:t xml:space="preserve">se case 1 and </w:t>
            </w:r>
            <w:r>
              <w:rPr>
                <w:rFonts w:hint="eastAsia"/>
                <w:lang w:eastAsia="zh-CN"/>
              </w:rPr>
              <w:t>U</w:t>
            </w:r>
            <w:r>
              <w:rPr>
                <w:rFonts w:hint="eastAsia"/>
                <w:bCs/>
                <w:lang w:eastAsia="zh-CN"/>
              </w:rPr>
              <w:t xml:space="preserve">se case 3. </w:t>
            </w:r>
          </w:p>
          <w:p w14:paraId="4DA90810" w14:textId="77777777" w:rsidR="00241FFE" w:rsidRDefault="00241FFE">
            <w:pPr>
              <w:spacing w:before="0" w:after="0"/>
              <w:rPr>
                <w:bCs/>
                <w:lang w:eastAsia="zh-CN"/>
              </w:rPr>
            </w:pPr>
          </w:p>
          <w:p w14:paraId="4DA90811" w14:textId="77777777" w:rsidR="00241FFE" w:rsidRDefault="000661E6">
            <w:pPr>
              <w:spacing w:before="0" w:after="0"/>
              <w:rPr>
                <w:lang w:eastAsia="zh-CN"/>
              </w:rPr>
            </w:pPr>
            <w:r>
              <w:rPr>
                <w:rFonts w:hint="eastAsia"/>
                <w:lang w:eastAsia="zh-CN"/>
              </w:rPr>
              <w:t xml:space="preserve">Regarding Use case 1, short PUCCH repetition within one slot has been supported in Rel-17 URLLC WI. From the perspective of the requirements to keep phase continuity, there is no difference compared to Use case 3 according to RAN4 reply LS. </w:t>
            </w:r>
          </w:p>
          <w:p w14:paraId="4DA90812" w14:textId="77777777" w:rsidR="00241FFE" w:rsidRDefault="00241FFE">
            <w:pPr>
              <w:spacing w:before="0" w:after="0"/>
              <w:rPr>
                <w:lang w:eastAsia="zh-CN"/>
              </w:rPr>
            </w:pPr>
          </w:p>
          <w:p w14:paraId="4DA90813" w14:textId="77777777" w:rsidR="00241FFE" w:rsidRDefault="000661E6">
            <w:pPr>
              <w:rPr>
                <w:lang w:eastAsia="zh-CN"/>
              </w:rPr>
            </w:pPr>
            <w:r>
              <w:rPr>
                <w:rFonts w:hint="eastAsia"/>
                <w:lang w:eastAsia="zh-CN"/>
              </w:rPr>
              <w:t>Regarding Use case 2a/4a/5</w:t>
            </w:r>
            <w:proofErr w:type="gramStart"/>
            <w:r>
              <w:rPr>
                <w:rFonts w:hint="eastAsia"/>
                <w:lang w:eastAsia="zh-CN"/>
              </w:rPr>
              <w:t>a,  it</w:t>
            </w:r>
            <w:proofErr w:type="gramEnd"/>
            <w:r>
              <w:rPr>
                <w:rFonts w:hint="eastAsia"/>
                <w:lang w:eastAsia="zh-CN"/>
              </w:rPr>
              <w:t xml:space="preserve">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4DA90814" w14:textId="77777777" w:rsidR="00241FFE" w:rsidRDefault="000661E6">
            <w:pPr>
              <w:rPr>
                <w:lang w:eastAsia="zh-CN"/>
              </w:rPr>
            </w:pPr>
            <w:r>
              <w:rPr>
                <w:rFonts w:hint="eastAsia"/>
                <w:lang w:eastAsia="zh-CN"/>
              </w:rPr>
              <w:t xml:space="preserve">As for Use case 2b/4b/5b,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tc>
      </w:tr>
      <w:tr w:rsidR="005942DB" w14:paraId="0C3F22D3" w14:textId="77777777">
        <w:tc>
          <w:tcPr>
            <w:tcW w:w="2335" w:type="dxa"/>
          </w:tcPr>
          <w:p w14:paraId="2B75F9BC" w14:textId="2DE19B96" w:rsidR="005942DB" w:rsidRDefault="005942DB">
            <w:pPr>
              <w:spacing w:after="0"/>
              <w:rPr>
                <w:bCs/>
                <w:lang w:eastAsia="zh-CN"/>
              </w:rPr>
            </w:pPr>
            <w:r>
              <w:rPr>
                <w:bCs/>
                <w:lang w:eastAsia="zh-CN"/>
              </w:rPr>
              <w:t>Nokia/NSB</w:t>
            </w:r>
          </w:p>
        </w:tc>
        <w:tc>
          <w:tcPr>
            <w:tcW w:w="7627" w:type="dxa"/>
          </w:tcPr>
          <w:p w14:paraId="67FA669A" w14:textId="7718D109" w:rsidR="005942DB" w:rsidRDefault="005942DB">
            <w:pPr>
              <w:spacing w:after="0"/>
              <w:rPr>
                <w:bCs/>
                <w:lang w:eastAsia="zh-CN"/>
              </w:rPr>
            </w:pPr>
            <w:r>
              <w:rPr>
                <w:bCs/>
                <w:lang w:eastAsia="zh-CN"/>
              </w:rPr>
              <w:t xml:space="preserve">Yes, </w:t>
            </w:r>
            <w:r w:rsidRPr="005942DB">
              <w:rPr>
                <w:bCs/>
                <w:lang w:eastAsia="zh-CN"/>
              </w:rPr>
              <w:t xml:space="preserve">RAN1 </w:t>
            </w:r>
            <w:r>
              <w:rPr>
                <w:bCs/>
                <w:lang w:eastAsia="zh-CN"/>
              </w:rPr>
              <w:t xml:space="preserve">should </w:t>
            </w:r>
            <w:r w:rsidRPr="005942DB">
              <w:rPr>
                <w:bCs/>
                <w:lang w:eastAsia="zh-CN"/>
              </w:rPr>
              <w:t>prioritize use cases 3, 4a, 4b, and 5b as</w:t>
            </w:r>
            <w:r>
              <w:rPr>
                <w:bCs/>
                <w:lang w:eastAsia="zh-CN"/>
              </w:rPr>
              <w:t xml:space="preserve"> </w:t>
            </w:r>
            <w:r w:rsidRPr="005942DB">
              <w:rPr>
                <w:bCs/>
                <w:lang w:eastAsia="zh-CN"/>
              </w:rPr>
              <w:t>suggested in R1-2104119 for RAN 4 study</w:t>
            </w:r>
            <w:r>
              <w:rPr>
                <w:bCs/>
                <w:lang w:eastAsia="zh-CN"/>
              </w:rPr>
              <w:t>. If further prioritization must occur, then our preference is 3 &gt; 4a &gt; 4b &gt; 5b.</w:t>
            </w:r>
          </w:p>
        </w:tc>
      </w:tr>
      <w:tr w:rsidR="00260CCC" w14:paraId="19CB0D9A" w14:textId="77777777">
        <w:tc>
          <w:tcPr>
            <w:tcW w:w="2335" w:type="dxa"/>
          </w:tcPr>
          <w:p w14:paraId="4A0420E9" w14:textId="4C0C72CC" w:rsidR="00260CCC" w:rsidRDefault="00260CCC">
            <w:pPr>
              <w:spacing w:after="0"/>
              <w:rPr>
                <w:bCs/>
                <w:lang w:eastAsia="zh-CN"/>
              </w:rPr>
            </w:pPr>
            <w:r>
              <w:rPr>
                <w:rFonts w:hint="eastAsia"/>
                <w:bCs/>
                <w:lang w:eastAsia="zh-CN"/>
              </w:rPr>
              <w:t>China Telecom</w:t>
            </w:r>
          </w:p>
        </w:tc>
        <w:tc>
          <w:tcPr>
            <w:tcW w:w="7627" w:type="dxa"/>
          </w:tcPr>
          <w:p w14:paraId="1B6F598C" w14:textId="149CECF4" w:rsidR="00260CCC" w:rsidRDefault="00260CCC">
            <w:pPr>
              <w:spacing w:after="0"/>
              <w:rPr>
                <w:bCs/>
                <w:lang w:eastAsia="zh-CN"/>
              </w:rPr>
            </w:pPr>
            <w:r>
              <w:rPr>
                <w:rFonts w:hint="eastAsia"/>
                <w:bCs/>
                <w:lang w:eastAsia="zh-CN"/>
              </w:rPr>
              <w:t xml:space="preserve">Yes, we support to </w:t>
            </w:r>
            <w:r>
              <w:rPr>
                <w:bCs/>
                <w:lang w:eastAsia="zh-CN"/>
              </w:rPr>
              <w:t>prioritize</w:t>
            </w:r>
            <w:r>
              <w:rPr>
                <w:rFonts w:hint="eastAsia"/>
                <w:bCs/>
                <w:lang w:eastAsia="zh-CN"/>
              </w:rPr>
              <w:t xml:space="preserve"> Use case 3 and 4. </w:t>
            </w:r>
          </w:p>
        </w:tc>
      </w:tr>
      <w:tr w:rsidR="00FF3FF6" w14:paraId="4C1CE3AF" w14:textId="77777777">
        <w:tc>
          <w:tcPr>
            <w:tcW w:w="2335" w:type="dxa"/>
          </w:tcPr>
          <w:p w14:paraId="5D1D9C47" w14:textId="465F52CE" w:rsidR="00FF3FF6" w:rsidRDefault="00FF3FF6" w:rsidP="00FF3FF6">
            <w:pPr>
              <w:spacing w:after="0"/>
              <w:rPr>
                <w:bCs/>
                <w:lang w:eastAsia="zh-CN"/>
              </w:rPr>
            </w:pPr>
            <w:r>
              <w:rPr>
                <w:bCs/>
              </w:rPr>
              <w:t>Intel</w:t>
            </w:r>
          </w:p>
        </w:tc>
        <w:tc>
          <w:tcPr>
            <w:tcW w:w="7627" w:type="dxa"/>
          </w:tcPr>
          <w:p w14:paraId="51F87E7A" w14:textId="77777777" w:rsidR="00FF3FF6" w:rsidRDefault="00FF3FF6" w:rsidP="00FF3FF6">
            <w:pPr>
              <w:spacing w:before="0" w:after="0"/>
              <w:rPr>
                <w:lang w:eastAsia="zh-CN"/>
              </w:rPr>
            </w:pPr>
            <w:r>
              <w:rPr>
                <w:lang w:eastAsia="zh-CN"/>
              </w:rPr>
              <w:t xml:space="preserve">We are fine to prioritize the study in RAN1. We suggest </w:t>
            </w:r>
            <w:proofErr w:type="gramStart"/>
            <w:r>
              <w:rPr>
                <w:lang w:eastAsia="zh-CN"/>
              </w:rPr>
              <w:t>to focus</w:t>
            </w:r>
            <w:proofErr w:type="gramEnd"/>
            <w:r>
              <w:rPr>
                <w:lang w:eastAsia="zh-CN"/>
              </w:rPr>
              <w:t xml:space="preserve"> on case 3/4a. </w:t>
            </w:r>
          </w:p>
          <w:p w14:paraId="4518FFC3" w14:textId="77777777" w:rsidR="00FF3FF6" w:rsidRDefault="00FF3FF6" w:rsidP="00FF3FF6">
            <w:pPr>
              <w:spacing w:before="0" w:after="0"/>
              <w:rPr>
                <w:lang w:eastAsia="zh-CN"/>
              </w:rPr>
            </w:pPr>
            <w:r>
              <w:rPr>
                <w:lang w:eastAsia="zh-CN"/>
              </w:rPr>
              <w:t xml:space="preserve">We do not think PUCCH repetition in a slot needs to be studied for joint channel estimation as this is not for coverage enhancement. </w:t>
            </w:r>
          </w:p>
          <w:p w14:paraId="54012CB4" w14:textId="77777777" w:rsidR="00FF3FF6" w:rsidRDefault="00FF3FF6" w:rsidP="00FF3FF6">
            <w:pPr>
              <w:spacing w:after="0"/>
              <w:rPr>
                <w:bCs/>
                <w:lang w:eastAsia="zh-CN"/>
              </w:rPr>
            </w:pPr>
          </w:p>
        </w:tc>
      </w:tr>
      <w:tr w:rsidR="003D704F" w14:paraId="49E6FD0F" w14:textId="77777777">
        <w:tc>
          <w:tcPr>
            <w:tcW w:w="2335" w:type="dxa"/>
          </w:tcPr>
          <w:p w14:paraId="3ABC84BA" w14:textId="3E7B530D" w:rsidR="003D704F" w:rsidRDefault="003D704F" w:rsidP="00FF3FF6">
            <w:pPr>
              <w:spacing w:after="0"/>
              <w:rPr>
                <w:bCs/>
              </w:rPr>
            </w:pPr>
            <w:r>
              <w:rPr>
                <w:bCs/>
              </w:rPr>
              <w:t>Ericsson</w:t>
            </w:r>
          </w:p>
        </w:tc>
        <w:tc>
          <w:tcPr>
            <w:tcW w:w="7627" w:type="dxa"/>
          </w:tcPr>
          <w:p w14:paraId="481A3274" w14:textId="1429D3BA" w:rsidR="003D704F" w:rsidRPr="00BA6F17" w:rsidRDefault="003D704F" w:rsidP="003D704F">
            <w:pPr>
              <w:spacing w:after="0"/>
              <w:rPr>
                <w:b/>
                <w:bCs/>
                <w:lang w:eastAsia="zh-CN"/>
              </w:rPr>
            </w:pPr>
            <w:r w:rsidRPr="00BA6F17">
              <w:rPr>
                <w:b/>
                <w:bCs/>
                <w:lang w:eastAsia="zh-CN"/>
              </w:rPr>
              <w:t xml:space="preserve">We think use cases 1-5 </w:t>
            </w:r>
            <w:proofErr w:type="gramStart"/>
            <w:r w:rsidRPr="00BA6F17">
              <w:rPr>
                <w:b/>
                <w:bCs/>
                <w:lang w:eastAsia="zh-CN"/>
              </w:rPr>
              <w:t>apply, but</w:t>
            </w:r>
            <w:proofErr w:type="gramEnd"/>
            <w:r w:rsidRPr="00BA6F17">
              <w:rPr>
                <w:b/>
                <w:bCs/>
                <w:lang w:eastAsia="zh-CN"/>
              </w:rPr>
              <w:t xml:space="preserve"> use cases 1 &amp; 2 could be treated at a lower priority.</w:t>
            </w:r>
            <w:r w:rsidR="00E2674E" w:rsidRPr="00BA6F17">
              <w:rPr>
                <w:b/>
                <w:bCs/>
                <w:lang w:eastAsia="zh-CN"/>
              </w:rPr>
              <w:t xml:space="preserve">  </w:t>
            </w:r>
            <w:r w:rsidR="00BA6F17" w:rsidRPr="00BA6F17">
              <w:rPr>
                <w:b/>
                <w:bCs/>
                <w:lang w:eastAsia="zh-CN"/>
              </w:rPr>
              <w:t xml:space="preserve">Use cases 2b/4b/5b do not seem feasible </w:t>
            </w:r>
            <w:r w:rsidR="00B175A4">
              <w:rPr>
                <w:b/>
                <w:bCs/>
                <w:lang w:eastAsia="zh-CN"/>
              </w:rPr>
              <w:t xml:space="preserve">and so </w:t>
            </w:r>
            <w:r w:rsidR="00BA6F17" w:rsidRPr="00BA6F17">
              <w:rPr>
                <w:b/>
                <w:bCs/>
                <w:lang w:eastAsia="zh-CN"/>
              </w:rPr>
              <w:t>don’t seem to need further consideration unless RAN4 can loosen the constraints on antenna port and possibly PRB and power.</w:t>
            </w:r>
          </w:p>
          <w:p w14:paraId="35736873" w14:textId="30C11307" w:rsidR="003D704F" w:rsidRDefault="003D704F" w:rsidP="003D704F">
            <w:pPr>
              <w:spacing w:after="0"/>
              <w:rPr>
                <w:lang w:eastAsia="zh-CN"/>
              </w:rPr>
            </w:pPr>
            <w:r>
              <w:rPr>
                <w:lang w:eastAsia="zh-CN"/>
              </w:rPr>
              <w:t>At least inter-slot DMRS bundling should be beneficial from a coverage enhancement perspective.  Use case 3 is the most straightforward</w:t>
            </w:r>
            <w:r w:rsidR="00B175A4">
              <w:rPr>
                <w:lang w:eastAsia="zh-CN"/>
              </w:rPr>
              <w:t>, while</w:t>
            </w:r>
            <w:r>
              <w:rPr>
                <w:lang w:eastAsia="zh-CN"/>
              </w:rPr>
              <w:t xml:space="preserve"> </w:t>
            </w:r>
            <w:r w:rsidR="00B175A4">
              <w:rPr>
                <w:lang w:eastAsia="zh-CN"/>
              </w:rPr>
              <w:t xml:space="preserve">use </w:t>
            </w:r>
            <w:r>
              <w:rPr>
                <w:lang w:eastAsia="zh-CN"/>
              </w:rPr>
              <w:t xml:space="preserve">cases 4 and 5 should be beneficial especially for </w:t>
            </w:r>
            <w:proofErr w:type="gramStart"/>
            <w:r>
              <w:rPr>
                <w:lang w:eastAsia="zh-CN"/>
              </w:rPr>
              <w:t>TDD, if</w:t>
            </w:r>
            <w:proofErr w:type="gramEnd"/>
            <w:r>
              <w:rPr>
                <w:lang w:eastAsia="zh-CN"/>
              </w:rPr>
              <w:t xml:space="preserve"> they are indeed feasible.  </w:t>
            </w:r>
            <w:r w:rsidR="003B7794">
              <w:rPr>
                <w:lang w:eastAsia="zh-CN"/>
              </w:rPr>
              <w:t>Prioritization among these cases can be after we have more clarity from RAN4.</w:t>
            </w:r>
          </w:p>
          <w:p w14:paraId="6EAE4DE5" w14:textId="7FDC6F68" w:rsidR="003D704F" w:rsidRDefault="003D704F" w:rsidP="003D704F">
            <w:pPr>
              <w:spacing w:after="0"/>
              <w:rPr>
                <w:lang w:eastAsia="zh-CN"/>
              </w:rPr>
            </w:pPr>
            <w:r>
              <w:rPr>
                <w:lang w:eastAsia="zh-CN"/>
              </w:rPr>
              <w:lastRenderedPageBreak/>
              <w:t xml:space="preserve">Sub-slot repetition for PUCCH is supported in Rel-17 for URLLC, and so use cases 1 &amp; 2 can be of interest.  However, we understand that common use cases for sub-slot repetition are for diversity and/or beam blocked scenarios.  </w:t>
            </w:r>
            <w:proofErr w:type="gramStart"/>
            <w:r>
              <w:rPr>
                <w:lang w:eastAsia="zh-CN"/>
              </w:rPr>
              <w:t>So</w:t>
            </w:r>
            <w:proofErr w:type="gramEnd"/>
            <w:r>
              <w:rPr>
                <w:lang w:eastAsia="zh-CN"/>
              </w:rPr>
              <w:t xml:space="preserve"> one way forward would be to list use cases 1 &amp; 2 as a lesser priority.</w:t>
            </w:r>
          </w:p>
          <w:p w14:paraId="71A0F5FD" w14:textId="789740A5" w:rsidR="003D704F" w:rsidRDefault="003D704F" w:rsidP="003D704F">
            <w:pPr>
              <w:spacing w:after="0"/>
              <w:rPr>
                <w:lang w:eastAsia="zh-CN"/>
              </w:rPr>
            </w:pPr>
            <w:r>
              <w:rPr>
                <w:lang w:eastAsia="zh-CN"/>
              </w:rPr>
              <w:t xml:space="preserve">Regarding the ‘a’ </w:t>
            </w:r>
            <w:proofErr w:type="gramStart"/>
            <w:r>
              <w:rPr>
                <w:lang w:eastAsia="zh-CN"/>
              </w:rPr>
              <w:t>cases</w:t>
            </w:r>
            <w:proofErr w:type="gramEnd"/>
            <w:r>
              <w:rPr>
                <w:lang w:eastAsia="zh-CN"/>
              </w:rPr>
              <w:t xml:space="preserve">, we share ZTE’s concerns about the off power requirement, and would like further clarity on this from RAN4 before prioritizing these options.  </w:t>
            </w:r>
            <w:r w:rsidR="003B7794">
              <w:rPr>
                <w:lang w:eastAsia="zh-CN"/>
              </w:rPr>
              <w:t xml:space="preserve">If the network will experience greater interference when DMRS bundling is configured, this will </w:t>
            </w:r>
            <w:r w:rsidR="00B175A4">
              <w:rPr>
                <w:lang w:eastAsia="zh-CN"/>
              </w:rPr>
              <w:t xml:space="preserve">likely </w:t>
            </w:r>
            <w:r w:rsidR="003B7794">
              <w:rPr>
                <w:lang w:eastAsia="zh-CN"/>
              </w:rPr>
              <w:t>reduce the net benefit of the feature.</w:t>
            </w:r>
          </w:p>
          <w:p w14:paraId="6D3CA085" w14:textId="7C1E7F78" w:rsidR="003B7794" w:rsidRDefault="003B7794" w:rsidP="003D704F">
            <w:pPr>
              <w:spacing w:after="0"/>
              <w:rPr>
                <w:lang w:eastAsia="zh-CN"/>
              </w:rPr>
            </w:pPr>
            <w:r>
              <w:rPr>
                <w:lang w:eastAsia="zh-CN"/>
              </w:rPr>
              <w:t>For the ‘b’ cases, since PUCCH is a different set of antenna ports than SRS or PUSCH, we don’t see how the RAN4 restrictions to using the same antenna port can be maintained.</w:t>
            </w:r>
            <w:r w:rsidR="00E2674E">
              <w:rPr>
                <w:lang w:eastAsia="zh-CN"/>
              </w:rPr>
              <w:t xml:space="preserve">  But even if RAN4 can alleviate this restriction, PUCCH tends to have a different number of PRBs, and probably different power, than SRS or PUSCH.</w:t>
            </w:r>
            <w:r w:rsidR="00BA6F17">
              <w:rPr>
                <w:lang w:eastAsia="zh-CN"/>
              </w:rPr>
              <w:t xml:space="preserve">  </w:t>
            </w:r>
            <w:proofErr w:type="gramStart"/>
            <w:r w:rsidR="00BA6F17">
              <w:rPr>
                <w:lang w:eastAsia="zh-CN"/>
              </w:rPr>
              <w:t>So</w:t>
            </w:r>
            <w:proofErr w:type="gramEnd"/>
            <w:r w:rsidR="00BA6F17">
              <w:rPr>
                <w:lang w:eastAsia="zh-CN"/>
              </w:rPr>
              <w:t xml:space="preserve"> unless RAN4 can loosen these constraints somehow, we don’t see why they should affect the design of DMRS bundling.</w:t>
            </w:r>
          </w:p>
        </w:tc>
      </w:tr>
      <w:tr w:rsidR="00057B05" w14:paraId="470411F5" w14:textId="77777777">
        <w:tc>
          <w:tcPr>
            <w:tcW w:w="2335" w:type="dxa"/>
          </w:tcPr>
          <w:p w14:paraId="371CC39A" w14:textId="5B92521C" w:rsidR="00057B05" w:rsidRPr="00057B05" w:rsidRDefault="00057B05" w:rsidP="00057B05">
            <w:pPr>
              <w:spacing w:after="0"/>
              <w:jc w:val="left"/>
              <w:rPr>
                <w:bCs/>
              </w:rPr>
            </w:pPr>
            <w:r w:rsidRPr="00057B05">
              <w:rPr>
                <w:bCs/>
                <w:lang w:eastAsia="zh-CN"/>
              </w:rPr>
              <w:lastRenderedPageBreak/>
              <w:t>Lenovo, Motorola Mobility</w:t>
            </w:r>
          </w:p>
        </w:tc>
        <w:tc>
          <w:tcPr>
            <w:tcW w:w="7627" w:type="dxa"/>
          </w:tcPr>
          <w:p w14:paraId="1764EA3F" w14:textId="77777777" w:rsidR="00057B05" w:rsidRPr="00057B05" w:rsidRDefault="00057B05" w:rsidP="00057B05">
            <w:pPr>
              <w:spacing w:after="0"/>
              <w:rPr>
                <w:bCs/>
                <w:lang w:eastAsia="zh-CN"/>
              </w:rPr>
            </w:pPr>
            <w:r w:rsidRPr="00057B05">
              <w:rPr>
                <w:bCs/>
                <w:lang w:eastAsia="zh-CN"/>
              </w:rPr>
              <w:t>Yes, we support prioritization of use cases in RAN1 for PUCCH repetition enhancements with DMRS bundling</w:t>
            </w:r>
          </w:p>
          <w:p w14:paraId="6588AA8F" w14:textId="157B1FD9" w:rsidR="00057B05" w:rsidRPr="00057B05" w:rsidRDefault="00057B05" w:rsidP="00057B05">
            <w:pPr>
              <w:spacing w:after="0"/>
              <w:rPr>
                <w:b/>
                <w:bCs/>
                <w:lang w:eastAsia="zh-CN"/>
              </w:rPr>
            </w:pPr>
            <w:r w:rsidRPr="00057B05">
              <w:rPr>
                <w:bCs/>
                <w:lang w:eastAsia="zh-CN"/>
              </w:rPr>
              <w:t xml:space="preserve">We suggest prioritizing back-to-back cases i.e. use case 1 and 3. For non-back-to-back cases, we would suggest to further wait for additional RAN4 reply for all remaining cases where phase continuity and power consistency could be an issue. </w:t>
            </w:r>
          </w:p>
        </w:tc>
      </w:tr>
      <w:tr w:rsidR="00913017" w14:paraId="2EEE314C" w14:textId="77777777">
        <w:tc>
          <w:tcPr>
            <w:tcW w:w="2335" w:type="dxa"/>
          </w:tcPr>
          <w:p w14:paraId="35B8F13B" w14:textId="00A9D3B6" w:rsidR="00913017" w:rsidRPr="00057B05" w:rsidRDefault="00913017" w:rsidP="00057B05">
            <w:pPr>
              <w:spacing w:after="0"/>
              <w:jc w:val="left"/>
              <w:rPr>
                <w:bCs/>
                <w:lang w:eastAsia="zh-CN"/>
              </w:rPr>
            </w:pPr>
            <w:r>
              <w:rPr>
                <w:bCs/>
                <w:lang w:eastAsia="zh-CN"/>
              </w:rPr>
              <w:t>Apple</w:t>
            </w:r>
          </w:p>
        </w:tc>
        <w:tc>
          <w:tcPr>
            <w:tcW w:w="7627" w:type="dxa"/>
          </w:tcPr>
          <w:p w14:paraId="130B2DF1" w14:textId="6D1FB60E" w:rsidR="00913017" w:rsidRPr="00057B05" w:rsidRDefault="00913017" w:rsidP="00057B05">
            <w:pPr>
              <w:spacing w:after="0"/>
              <w:rPr>
                <w:bCs/>
                <w:lang w:eastAsia="zh-CN"/>
              </w:rPr>
            </w:pPr>
            <w:r>
              <w:rPr>
                <w:bCs/>
                <w:lang w:eastAsia="zh-CN"/>
              </w:rPr>
              <w:t>Support FL’s proposal</w:t>
            </w:r>
          </w:p>
        </w:tc>
      </w:tr>
      <w:tr w:rsidR="002740C8" w14:paraId="4DCE3B13" w14:textId="77777777">
        <w:tc>
          <w:tcPr>
            <w:tcW w:w="2335" w:type="dxa"/>
          </w:tcPr>
          <w:p w14:paraId="5EF0099B" w14:textId="3A026E4B" w:rsidR="002740C8" w:rsidRDefault="002740C8" w:rsidP="00057B05">
            <w:pPr>
              <w:spacing w:after="0"/>
              <w:jc w:val="left"/>
              <w:rPr>
                <w:bCs/>
                <w:lang w:eastAsia="zh-CN"/>
              </w:rPr>
            </w:pPr>
            <w:r>
              <w:rPr>
                <w:bCs/>
                <w:lang w:eastAsia="zh-CN"/>
              </w:rPr>
              <w:t>Sharp</w:t>
            </w:r>
          </w:p>
        </w:tc>
        <w:tc>
          <w:tcPr>
            <w:tcW w:w="7627" w:type="dxa"/>
          </w:tcPr>
          <w:p w14:paraId="39AD70D4" w14:textId="38365B1A" w:rsidR="002740C8" w:rsidRPr="002740C8" w:rsidRDefault="0056581E" w:rsidP="00057B05">
            <w:pPr>
              <w:spacing w:after="0"/>
              <w:rPr>
                <w:rFonts w:eastAsia="MS Mincho"/>
                <w:bCs/>
                <w:lang w:eastAsia="ja-JP"/>
              </w:rPr>
            </w:pPr>
            <w:r>
              <w:rPr>
                <w:rFonts w:eastAsia="MS Mincho"/>
                <w:bCs/>
                <w:lang w:eastAsia="ja-JP"/>
              </w:rPr>
              <w:t>U</w:t>
            </w:r>
            <w:r w:rsidR="002740C8">
              <w:rPr>
                <w:rFonts w:eastAsia="MS Mincho"/>
                <w:bCs/>
                <w:lang w:eastAsia="ja-JP"/>
              </w:rPr>
              <w:t>se cases 3, 4a, and 4b should be prioritized. Use case 5 should be deprioritized because PUCCH repetitions don’t avoid UL slots, and commonly, there are DL slots in the middle of two PUCCH repetitions across non-consecutive slots.</w:t>
            </w:r>
          </w:p>
        </w:tc>
      </w:tr>
      <w:tr w:rsidR="008436A7" w14:paraId="4FA91F65" w14:textId="77777777">
        <w:tc>
          <w:tcPr>
            <w:tcW w:w="2335" w:type="dxa"/>
          </w:tcPr>
          <w:p w14:paraId="633892EF" w14:textId="6B5F767E" w:rsidR="008436A7" w:rsidRDefault="00015873" w:rsidP="008436A7">
            <w:pPr>
              <w:spacing w:after="0"/>
              <w:jc w:val="left"/>
              <w:rPr>
                <w:bCs/>
                <w:lang w:eastAsia="zh-CN"/>
              </w:rPr>
            </w:pPr>
            <w:r>
              <w:rPr>
                <w:bCs/>
                <w:lang w:eastAsia="zh-CN"/>
              </w:rPr>
              <w:t>V</w:t>
            </w:r>
            <w:r w:rsidR="008436A7">
              <w:rPr>
                <w:rFonts w:hint="eastAsia"/>
                <w:bCs/>
                <w:lang w:eastAsia="zh-CN"/>
              </w:rPr>
              <w:t>ivo</w:t>
            </w:r>
          </w:p>
        </w:tc>
        <w:tc>
          <w:tcPr>
            <w:tcW w:w="7627" w:type="dxa"/>
          </w:tcPr>
          <w:p w14:paraId="67F437D1" w14:textId="77777777" w:rsidR="008436A7" w:rsidRDefault="008436A7" w:rsidP="008436A7">
            <w:pPr>
              <w:spacing w:before="0" w:after="0"/>
              <w:rPr>
                <w:lang w:eastAsia="zh-CN"/>
              </w:rPr>
            </w:pPr>
            <w:r>
              <w:rPr>
                <w:rFonts w:hint="eastAsia"/>
                <w:lang w:eastAsia="zh-CN"/>
              </w:rPr>
              <w:t>Y</w:t>
            </w:r>
            <w:r>
              <w:rPr>
                <w:lang w:eastAsia="zh-CN"/>
              </w:rPr>
              <w:t>es, RAN1 should prioritize a subset of use cases.</w:t>
            </w:r>
          </w:p>
          <w:p w14:paraId="0C69BDF5" w14:textId="1F0E3946" w:rsidR="008436A7" w:rsidRDefault="008436A7" w:rsidP="008436A7">
            <w:pPr>
              <w:spacing w:after="0"/>
              <w:rPr>
                <w:rFonts w:eastAsia="MS Mincho"/>
                <w:bCs/>
                <w:lang w:eastAsia="ja-JP"/>
              </w:rPr>
            </w:pPr>
            <w:r>
              <w:rPr>
                <w:lang w:eastAsia="zh-CN"/>
              </w:rPr>
              <w:t>Yes, Case 3, 4a, 4b, 5a, can be prioritized, and the feasibility for these cases has been confirmed by RAN4 if conditions are met.</w:t>
            </w:r>
          </w:p>
        </w:tc>
      </w:tr>
      <w:tr w:rsidR="00ED7C64" w14:paraId="64961C89" w14:textId="77777777">
        <w:tc>
          <w:tcPr>
            <w:tcW w:w="2335" w:type="dxa"/>
          </w:tcPr>
          <w:p w14:paraId="63159376" w14:textId="4A115699" w:rsidR="00ED7C64" w:rsidRPr="00ED7C64" w:rsidRDefault="00ED7C64" w:rsidP="008436A7">
            <w:pPr>
              <w:spacing w:after="0"/>
              <w:jc w:val="left"/>
              <w:rPr>
                <w:rFonts w:eastAsia="MS Mincho"/>
                <w:bCs/>
                <w:lang w:eastAsia="ja-JP"/>
              </w:rPr>
            </w:pPr>
            <w:r>
              <w:rPr>
                <w:rFonts w:eastAsia="MS Mincho" w:hint="eastAsia"/>
                <w:bCs/>
                <w:lang w:eastAsia="ja-JP"/>
              </w:rPr>
              <w:t>NTT DOCOMO</w:t>
            </w:r>
          </w:p>
        </w:tc>
        <w:tc>
          <w:tcPr>
            <w:tcW w:w="7627" w:type="dxa"/>
          </w:tcPr>
          <w:p w14:paraId="4DC6F447" w14:textId="617ED366" w:rsidR="00ED7C64" w:rsidRDefault="00ED7C64" w:rsidP="00ED7C64">
            <w:pPr>
              <w:spacing w:after="0"/>
              <w:rPr>
                <w:lang w:eastAsia="zh-CN"/>
              </w:rPr>
            </w:pPr>
            <w:r w:rsidRPr="00ED7C64">
              <w:rPr>
                <w:lang w:eastAsia="zh-CN"/>
              </w:rPr>
              <w:t xml:space="preserve">Yes, </w:t>
            </w:r>
            <w:r>
              <w:rPr>
                <w:lang w:eastAsia="zh-CN"/>
              </w:rPr>
              <w:t xml:space="preserve">we support to </w:t>
            </w:r>
            <w:r w:rsidRPr="00ED7C64">
              <w:rPr>
                <w:lang w:eastAsia="zh-CN"/>
              </w:rPr>
              <w:t>prioritize use cases 3, 4a, 4b, and 5</w:t>
            </w:r>
            <w:r>
              <w:rPr>
                <w:lang w:eastAsia="zh-CN"/>
              </w:rPr>
              <w:t xml:space="preserve"> for DMRS bundling across PUCCH repetitions.</w:t>
            </w:r>
          </w:p>
        </w:tc>
      </w:tr>
      <w:tr w:rsidR="00111E02" w14:paraId="0BC02B9C" w14:textId="77777777">
        <w:tc>
          <w:tcPr>
            <w:tcW w:w="2335" w:type="dxa"/>
          </w:tcPr>
          <w:p w14:paraId="785AE2DE" w14:textId="160D47EC" w:rsidR="00111E02" w:rsidRDefault="00111E02" w:rsidP="00111E02">
            <w:pPr>
              <w:spacing w:after="0"/>
              <w:jc w:val="left"/>
              <w:rPr>
                <w:rFonts w:eastAsia="MS Mincho"/>
                <w:bCs/>
                <w:lang w:eastAsia="ja-JP"/>
              </w:rPr>
            </w:pPr>
            <w:proofErr w:type="spellStart"/>
            <w:r w:rsidRPr="00111E02">
              <w:rPr>
                <w:rFonts w:eastAsia="MS Mincho"/>
                <w:bCs/>
                <w:lang w:eastAsia="ja-JP"/>
              </w:rPr>
              <w:t>InterDigital</w:t>
            </w:r>
            <w:proofErr w:type="spellEnd"/>
          </w:p>
        </w:tc>
        <w:tc>
          <w:tcPr>
            <w:tcW w:w="7627" w:type="dxa"/>
          </w:tcPr>
          <w:p w14:paraId="51BE473F" w14:textId="333E85A2" w:rsidR="00111E02" w:rsidRPr="00ED7C64" w:rsidRDefault="00111E02" w:rsidP="00111E02">
            <w:pPr>
              <w:spacing w:after="0"/>
              <w:rPr>
                <w:lang w:eastAsia="zh-CN"/>
              </w:rPr>
            </w:pPr>
            <w:r>
              <w:rPr>
                <w:rFonts w:eastAsia="MS Mincho"/>
                <w:bCs/>
                <w:lang w:eastAsia="ja-JP"/>
              </w:rPr>
              <w:t xml:space="preserve">We are supportive of prioritizing use case 1, along with </w:t>
            </w:r>
            <w:r w:rsidRPr="0021185F">
              <w:rPr>
                <w:rFonts w:eastAsia="MS Mincho"/>
                <w:bCs/>
                <w:lang w:eastAsia="ja-JP"/>
              </w:rPr>
              <w:t>use cases 3, 4a, 4b, and 5b</w:t>
            </w:r>
            <w:r>
              <w:rPr>
                <w:rFonts w:eastAsia="MS Mincho"/>
                <w:bCs/>
                <w:lang w:eastAsia="ja-JP"/>
              </w:rPr>
              <w:t>. Coverage enhancement for back-to-back transmission, regardless of within/across slots, should be considered in this release.</w:t>
            </w:r>
          </w:p>
        </w:tc>
      </w:tr>
      <w:tr w:rsidR="00A43AE6" w14:paraId="46D9FF62" w14:textId="77777777">
        <w:tc>
          <w:tcPr>
            <w:tcW w:w="2335" w:type="dxa"/>
          </w:tcPr>
          <w:p w14:paraId="393A5501" w14:textId="36ABDF5B" w:rsidR="00A43AE6" w:rsidRPr="00A43AE6" w:rsidRDefault="00A43AE6" w:rsidP="00111E02">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0DDBDDD5" w14:textId="43920C1B" w:rsidR="00A43AE6" w:rsidRPr="00A43AE6" w:rsidRDefault="00A43AE6" w:rsidP="00111E02">
            <w:pPr>
              <w:spacing w:after="0"/>
              <w:rPr>
                <w:rFonts w:eastAsiaTheme="minorEastAsia"/>
                <w:bCs/>
                <w:lang w:eastAsia="zh-CN"/>
              </w:rPr>
            </w:pPr>
            <w:r>
              <w:rPr>
                <w:rFonts w:eastAsiaTheme="minorEastAsia"/>
                <w:bCs/>
                <w:lang w:eastAsia="zh-CN"/>
              </w:rPr>
              <w:t>Support to prioritize use case 3 and 4.</w:t>
            </w:r>
            <w:r w:rsidR="005A5E73">
              <w:rPr>
                <w:rFonts w:eastAsiaTheme="minorEastAsia"/>
                <w:bCs/>
                <w:lang w:eastAsia="zh-CN"/>
              </w:rPr>
              <w:t xml:space="preserve"> Case 1 and 2 could be deprioritized. And we need more clarifications of use case 5</w:t>
            </w:r>
            <w:r w:rsidR="006A2F85">
              <w:rPr>
                <w:rFonts w:eastAsiaTheme="minorEastAsia"/>
                <w:bCs/>
                <w:lang w:eastAsia="zh-CN"/>
              </w:rPr>
              <w:t xml:space="preserve">, when will this use case </w:t>
            </w:r>
            <w:proofErr w:type="gramStart"/>
            <w:r w:rsidR="006A2F85">
              <w:rPr>
                <w:rFonts w:eastAsiaTheme="minorEastAsia"/>
                <w:bCs/>
                <w:lang w:eastAsia="zh-CN"/>
              </w:rPr>
              <w:t>happens ?</w:t>
            </w:r>
            <w:proofErr w:type="gramEnd"/>
          </w:p>
        </w:tc>
      </w:tr>
      <w:tr w:rsidR="00A66620" w14:paraId="353A989A" w14:textId="77777777">
        <w:tc>
          <w:tcPr>
            <w:tcW w:w="2335" w:type="dxa"/>
          </w:tcPr>
          <w:p w14:paraId="4BC49146" w14:textId="3E8BAA56" w:rsidR="00A66620" w:rsidRPr="00A66620" w:rsidRDefault="00A66620" w:rsidP="00111E02">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F0606AA" w14:textId="63B1FEB6" w:rsidR="00810B0D" w:rsidRPr="00EB3833" w:rsidRDefault="00A66620" w:rsidP="00111E02">
            <w:pPr>
              <w:spacing w:after="0"/>
              <w:rPr>
                <w:bCs/>
                <w:lang w:eastAsia="zh-CN"/>
              </w:rPr>
            </w:pPr>
            <w:r>
              <w:rPr>
                <w:rFonts w:eastAsia="MS Mincho" w:hint="eastAsia"/>
                <w:bCs/>
                <w:lang w:eastAsia="ja-JP"/>
              </w:rPr>
              <w:t>Y</w:t>
            </w:r>
            <w:r>
              <w:rPr>
                <w:rFonts w:eastAsia="MS Mincho"/>
                <w:bCs/>
                <w:lang w:eastAsia="ja-JP"/>
              </w:rPr>
              <w:t xml:space="preserve">es, we support to </w:t>
            </w:r>
            <w:r w:rsidRPr="004D034A">
              <w:rPr>
                <w:rFonts w:eastAsia="MS Mincho"/>
                <w:bCs/>
                <w:lang w:eastAsia="ja-JP"/>
              </w:rPr>
              <w:t>prioritize a subset of agreed use cases in RAN1 study</w:t>
            </w:r>
            <w:r>
              <w:rPr>
                <w:rFonts w:eastAsia="MS Mincho"/>
                <w:bCs/>
                <w:lang w:eastAsia="ja-JP"/>
              </w:rPr>
              <w:t xml:space="preserve"> </w:t>
            </w:r>
            <w:r w:rsidRPr="005942DB">
              <w:rPr>
                <w:bCs/>
                <w:lang w:eastAsia="zh-CN"/>
              </w:rPr>
              <w:t>as</w:t>
            </w:r>
            <w:r>
              <w:rPr>
                <w:bCs/>
                <w:lang w:eastAsia="zh-CN"/>
              </w:rPr>
              <w:t xml:space="preserve"> </w:t>
            </w:r>
            <w:r w:rsidRPr="005942DB">
              <w:rPr>
                <w:bCs/>
                <w:lang w:eastAsia="zh-CN"/>
              </w:rPr>
              <w:t>suggested in R1-2104119</w:t>
            </w:r>
            <w:r>
              <w:rPr>
                <w:bCs/>
                <w:lang w:eastAsia="zh-CN"/>
              </w:rPr>
              <w:t>.</w:t>
            </w:r>
          </w:p>
        </w:tc>
      </w:tr>
      <w:tr w:rsidR="00810B0D" w14:paraId="600365BD" w14:textId="77777777">
        <w:tc>
          <w:tcPr>
            <w:tcW w:w="2335" w:type="dxa"/>
          </w:tcPr>
          <w:p w14:paraId="6C0FA501" w14:textId="12167DAA" w:rsidR="00810B0D" w:rsidRDefault="00810B0D" w:rsidP="00111E02">
            <w:pPr>
              <w:spacing w:after="0"/>
              <w:jc w:val="left"/>
              <w:rPr>
                <w:rFonts w:eastAsia="MS Mincho"/>
                <w:bCs/>
                <w:lang w:eastAsia="ja-JP"/>
              </w:rPr>
            </w:pPr>
            <w:r>
              <w:rPr>
                <w:rFonts w:eastAsia="MS Mincho"/>
                <w:bCs/>
                <w:lang w:eastAsia="ja-JP"/>
              </w:rPr>
              <w:t>Qualcomm</w:t>
            </w:r>
          </w:p>
        </w:tc>
        <w:tc>
          <w:tcPr>
            <w:tcW w:w="7627" w:type="dxa"/>
          </w:tcPr>
          <w:p w14:paraId="2F3A05F5" w14:textId="476D6932" w:rsidR="00810B0D" w:rsidRDefault="00810B0D" w:rsidP="00111E02">
            <w:pPr>
              <w:spacing w:after="0"/>
              <w:rPr>
                <w:rFonts w:eastAsia="MS Mincho"/>
                <w:bCs/>
                <w:lang w:eastAsia="ja-JP"/>
              </w:rPr>
            </w:pPr>
            <w:r>
              <w:rPr>
                <w:rFonts w:eastAsia="MS Mincho"/>
                <w:bCs/>
                <w:lang w:eastAsia="ja-JP"/>
              </w:rPr>
              <w:t xml:space="preserve">For </w:t>
            </w:r>
            <w:proofErr w:type="gramStart"/>
            <w:r>
              <w:rPr>
                <w:rFonts w:eastAsia="MS Mincho"/>
                <w:bCs/>
                <w:lang w:eastAsia="ja-JP"/>
              </w:rPr>
              <w:t>now</w:t>
            </w:r>
            <w:proofErr w:type="gramEnd"/>
            <w:r>
              <w:rPr>
                <w:rFonts w:eastAsia="MS Mincho"/>
                <w:bCs/>
                <w:lang w:eastAsia="ja-JP"/>
              </w:rPr>
              <w:t xml:space="preserve"> we can prioritize Cases 3 and 4a. Other cases are either not very relevant or are only feasible under rare circumstances as per RAN4 feedback</w:t>
            </w:r>
            <w:r w:rsidR="00684821">
              <w:rPr>
                <w:rFonts w:eastAsia="MS Mincho"/>
                <w:bCs/>
                <w:lang w:eastAsia="ja-JP"/>
              </w:rPr>
              <w:t xml:space="preserve"> as also mentioned by several other companies.</w:t>
            </w:r>
          </w:p>
        </w:tc>
      </w:tr>
      <w:tr w:rsidR="0080059F" w14:paraId="5DE19C61" w14:textId="77777777">
        <w:tc>
          <w:tcPr>
            <w:tcW w:w="2335" w:type="dxa"/>
          </w:tcPr>
          <w:p w14:paraId="78022173" w14:textId="680F2D29" w:rsidR="0080059F" w:rsidRDefault="0080059F" w:rsidP="00111E02">
            <w:pPr>
              <w:spacing w:after="0"/>
              <w:jc w:val="left"/>
              <w:rPr>
                <w:rFonts w:eastAsia="MS Mincho"/>
                <w:bCs/>
                <w:lang w:eastAsia="ja-JP"/>
              </w:rPr>
            </w:pPr>
            <w:r>
              <w:rPr>
                <w:rFonts w:eastAsia="MS Mincho"/>
                <w:bCs/>
                <w:lang w:eastAsia="ja-JP"/>
              </w:rPr>
              <w:t>Samsung</w:t>
            </w:r>
          </w:p>
        </w:tc>
        <w:tc>
          <w:tcPr>
            <w:tcW w:w="7627" w:type="dxa"/>
          </w:tcPr>
          <w:p w14:paraId="1A35852F" w14:textId="017A8340" w:rsidR="0080059F" w:rsidRDefault="0080059F" w:rsidP="0080059F">
            <w:pPr>
              <w:spacing w:after="0"/>
              <w:rPr>
                <w:rFonts w:eastAsia="MS Mincho"/>
                <w:bCs/>
                <w:lang w:eastAsia="ja-JP"/>
              </w:rPr>
            </w:pPr>
            <w:r>
              <w:rPr>
                <w:rFonts w:eastAsia="MS Mincho"/>
                <w:bCs/>
                <w:lang w:eastAsia="ja-JP"/>
              </w:rPr>
              <w:t>Prioritize cases 3/4/5</w:t>
            </w:r>
            <w:r w:rsidR="008F79AD">
              <w:rPr>
                <w:rFonts w:eastAsia="MS Mincho"/>
                <w:bCs/>
                <w:lang w:eastAsia="ja-JP"/>
              </w:rPr>
              <w:t>.</w:t>
            </w:r>
          </w:p>
          <w:p w14:paraId="04CA3F0E" w14:textId="6FFEBA14" w:rsidR="0080059F" w:rsidRDefault="0080059F" w:rsidP="0080059F">
            <w:pPr>
              <w:spacing w:after="0"/>
              <w:rPr>
                <w:rFonts w:eastAsia="MS Mincho"/>
                <w:bCs/>
                <w:lang w:eastAsia="ja-JP"/>
              </w:rPr>
            </w:pPr>
          </w:p>
        </w:tc>
      </w:tr>
      <w:tr w:rsidR="00D029D9" w14:paraId="00FBD172" w14:textId="77777777" w:rsidTr="005900CA">
        <w:tc>
          <w:tcPr>
            <w:tcW w:w="2335" w:type="dxa"/>
          </w:tcPr>
          <w:p w14:paraId="2235559D" w14:textId="77777777" w:rsidR="00D029D9" w:rsidRPr="00071920" w:rsidRDefault="00D029D9" w:rsidP="005900CA">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73222BEB" w14:textId="77777777" w:rsidR="00D029D9" w:rsidRDefault="00D029D9" w:rsidP="005900CA">
            <w:pPr>
              <w:spacing w:after="0"/>
              <w:rPr>
                <w:rFonts w:eastAsia="MS Mincho"/>
                <w:bCs/>
                <w:lang w:eastAsia="ja-JP"/>
              </w:rPr>
            </w:pPr>
            <w:r>
              <w:rPr>
                <w:rFonts w:eastAsia="Malgun Gothic" w:hint="eastAsia"/>
                <w:bCs/>
                <w:lang w:eastAsia="ko-KR"/>
              </w:rPr>
              <w:t>Y</w:t>
            </w:r>
            <w:r>
              <w:rPr>
                <w:rFonts w:eastAsia="Malgun Gothic"/>
                <w:bCs/>
                <w:lang w:eastAsia="ko-KR"/>
              </w:rPr>
              <w:t>es, we support to prioritize use case 3, 4a, 4b, and 5b.</w:t>
            </w:r>
          </w:p>
        </w:tc>
      </w:tr>
      <w:tr w:rsidR="00F14545" w14:paraId="058B149C" w14:textId="77777777" w:rsidTr="005900CA">
        <w:tc>
          <w:tcPr>
            <w:tcW w:w="2335" w:type="dxa"/>
          </w:tcPr>
          <w:p w14:paraId="048104C5" w14:textId="7CDA27C1" w:rsidR="00F14545" w:rsidRDefault="00F14545" w:rsidP="00F14545">
            <w:pPr>
              <w:spacing w:after="0"/>
              <w:jc w:val="left"/>
              <w:rPr>
                <w:rFonts w:eastAsia="Malgun Gothic"/>
                <w:bCs/>
                <w:lang w:eastAsia="ko-KR"/>
              </w:rPr>
            </w:pPr>
            <w:r>
              <w:rPr>
                <w:rFonts w:eastAsia="Malgun Gothic" w:hint="eastAsia"/>
                <w:bCs/>
                <w:lang w:eastAsia="ko-KR"/>
              </w:rPr>
              <w:lastRenderedPageBreak/>
              <w:t>LG</w:t>
            </w:r>
          </w:p>
        </w:tc>
        <w:tc>
          <w:tcPr>
            <w:tcW w:w="7627" w:type="dxa"/>
          </w:tcPr>
          <w:p w14:paraId="64A0BD4D" w14:textId="583404A8" w:rsidR="00F14545" w:rsidRDefault="00F14545" w:rsidP="00F14545">
            <w:pPr>
              <w:spacing w:after="0"/>
              <w:rPr>
                <w:rFonts w:eastAsia="Malgun Gothic"/>
                <w:bCs/>
                <w:lang w:eastAsia="ko-KR"/>
              </w:rPr>
            </w:pPr>
            <w:r>
              <w:rPr>
                <w:rFonts w:eastAsia="Malgun Gothic"/>
                <w:lang w:eastAsia="ko-KR"/>
              </w:rPr>
              <w:t>In our understanding, at least case 1 and 2 should be deprioritized and case 3, 4 and 5 should be prioritized considering</w:t>
            </w:r>
            <w:r>
              <w:rPr>
                <w:rFonts w:eastAsia="Malgun Gothic" w:hint="eastAsia"/>
                <w:lang w:eastAsia="ko-KR"/>
              </w:rPr>
              <w:t xml:space="preserve"> PUCCH repetition is supported only for format 1, 3 and 4 that repetition is </w:t>
            </w:r>
            <w:r>
              <w:rPr>
                <w:rFonts w:eastAsia="Malgun Gothic"/>
                <w:lang w:eastAsia="ko-KR"/>
              </w:rPr>
              <w:t>performed across</w:t>
            </w:r>
            <w:r>
              <w:rPr>
                <w:rFonts w:eastAsia="Malgun Gothic" w:hint="eastAsia"/>
                <w:lang w:eastAsia="ko-KR"/>
              </w:rPr>
              <w:t xml:space="preserve"> </w:t>
            </w:r>
            <w:r>
              <w:rPr>
                <w:rFonts w:eastAsia="Malgun Gothic"/>
                <w:lang w:eastAsia="ko-KR"/>
              </w:rPr>
              <w:t xml:space="preserve">number of </w:t>
            </w:r>
            <w:r>
              <w:rPr>
                <w:rFonts w:eastAsia="Malgun Gothic" w:hint="eastAsia"/>
                <w:lang w:eastAsia="ko-KR"/>
              </w:rPr>
              <w:t xml:space="preserve">slots, not </w:t>
            </w:r>
            <w:r>
              <w:rPr>
                <w:rFonts w:eastAsia="Malgun Gothic"/>
                <w:lang w:eastAsia="ko-KR"/>
              </w:rPr>
              <w:t>within a slot</w:t>
            </w:r>
            <w:r>
              <w:rPr>
                <w:rFonts w:eastAsia="Malgun Gothic" w:hint="eastAsia"/>
                <w:lang w:eastAsia="ko-KR"/>
              </w:rPr>
              <w:t>.</w:t>
            </w:r>
          </w:p>
        </w:tc>
      </w:tr>
      <w:tr w:rsidR="00686940" w14:paraId="47B01FD1" w14:textId="77777777" w:rsidTr="005900CA">
        <w:tc>
          <w:tcPr>
            <w:tcW w:w="2335" w:type="dxa"/>
          </w:tcPr>
          <w:p w14:paraId="11B8BB49" w14:textId="2539C398" w:rsidR="00686940" w:rsidRDefault="00686940" w:rsidP="00686940">
            <w:pPr>
              <w:spacing w:after="0"/>
              <w:jc w:val="left"/>
              <w:rPr>
                <w:rFonts w:eastAsia="Malgun Gothic"/>
                <w:bCs/>
                <w:lang w:eastAsia="ko-KR"/>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76F59DB5" w14:textId="34115BBC" w:rsidR="00686940" w:rsidRDefault="00686940" w:rsidP="00686940">
            <w:pPr>
              <w:spacing w:after="0"/>
              <w:rPr>
                <w:rFonts w:eastAsia="Malgun Gothic"/>
                <w:lang w:eastAsia="ko-KR"/>
              </w:rPr>
            </w:pPr>
            <w:r>
              <w:rPr>
                <w:rFonts w:eastAsiaTheme="minorEastAsia"/>
                <w:bCs/>
                <w:lang w:eastAsia="zh-CN"/>
              </w:rPr>
              <w:t>Yes, we support to prioritize the back-to-back cases, e.g., cases 1 and 3.</w:t>
            </w:r>
          </w:p>
        </w:tc>
      </w:tr>
      <w:tr w:rsidR="0001527F" w14:paraId="6C3D4DFE" w14:textId="77777777" w:rsidTr="005900CA">
        <w:tc>
          <w:tcPr>
            <w:tcW w:w="2335" w:type="dxa"/>
          </w:tcPr>
          <w:p w14:paraId="2F3FF621" w14:textId="030546C6" w:rsidR="0001527F" w:rsidRDefault="0001527F" w:rsidP="0001527F">
            <w:pPr>
              <w:spacing w:after="0"/>
              <w:jc w:val="left"/>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43D20CAE" w14:textId="7C78CD8D" w:rsidR="0001527F" w:rsidRDefault="0001527F" w:rsidP="0001527F">
            <w:pPr>
              <w:spacing w:after="0"/>
              <w:rPr>
                <w:rFonts w:eastAsiaTheme="minorEastAsia"/>
                <w:bCs/>
                <w:lang w:eastAsia="zh-CN"/>
              </w:rPr>
            </w:pPr>
            <w:r>
              <w:rPr>
                <w:rFonts w:eastAsia="Malgun Gothic" w:hint="eastAsia"/>
                <w:bCs/>
                <w:lang w:eastAsia="ko-KR"/>
              </w:rPr>
              <w:t>W</w:t>
            </w:r>
            <w:r>
              <w:rPr>
                <w:rFonts w:eastAsia="Malgun Gothic"/>
                <w:bCs/>
                <w:lang w:eastAsia="ko-KR"/>
              </w:rPr>
              <w:t>e support the case where no other UL transmission between repetitions. We think case 3,4a,5a,2b can be prioritized.</w:t>
            </w:r>
          </w:p>
        </w:tc>
      </w:tr>
      <w:tr w:rsidR="00F56137" w14:paraId="6A3B5FCF" w14:textId="77777777" w:rsidTr="005900CA">
        <w:tc>
          <w:tcPr>
            <w:tcW w:w="2335" w:type="dxa"/>
          </w:tcPr>
          <w:p w14:paraId="3A7D3DD1" w14:textId="7C1B1539" w:rsidR="00F56137" w:rsidRDefault="00F56137" w:rsidP="00F56137">
            <w:pPr>
              <w:spacing w:after="0"/>
              <w:jc w:val="left"/>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71B93BE3" w14:textId="267E8C85" w:rsidR="00F56137" w:rsidRDefault="00F56137" w:rsidP="00F56137">
            <w:pPr>
              <w:spacing w:after="0"/>
              <w:rPr>
                <w:rFonts w:eastAsia="Malgun Gothic"/>
                <w:bCs/>
                <w:lang w:eastAsia="ko-KR"/>
              </w:rPr>
            </w:pPr>
            <w:r>
              <w:rPr>
                <w:rFonts w:eastAsiaTheme="minorEastAsia" w:hint="eastAsia"/>
                <w:bCs/>
                <w:lang w:eastAsia="zh-CN"/>
              </w:rPr>
              <w:t>Y</w:t>
            </w:r>
            <w:r>
              <w:rPr>
                <w:rFonts w:eastAsiaTheme="minorEastAsia"/>
                <w:bCs/>
                <w:lang w:eastAsia="zh-CN"/>
              </w:rPr>
              <w:t>es, we support to prioritize the case 3 4</w:t>
            </w:r>
          </w:p>
        </w:tc>
      </w:tr>
      <w:tr w:rsidR="00816FB4" w14:paraId="231805AB" w14:textId="77777777" w:rsidTr="005900CA">
        <w:tc>
          <w:tcPr>
            <w:tcW w:w="2335" w:type="dxa"/>
          </w:tcPr>
          <w:p w14:paraId="1FF96337" w14:textId="2F9BE6B8" w:rsidR="00816FB4" w:rsidRDefault="00816FB4" w:rsidP="00F56137">
            <w:pPr>
              <w:spacing w:after="0"/>
              <w:jc w:val="left"/>
              <w:rPr>
                <w:rFonts w:eastAsiaTheme="minorEastAsia"/>
                <w:bCs/>
                <w:lang w:eastAsia="zh-CN"/>
              </w:rPr>
            </w:pPr>
            <w:r>
              <w:rPr>
                <w:rFonts w:eastAsiaTheme="minorEastAsia"/>
                <w:bCs/>
                <w:lang w:eastAsia="zh-CN"/>
              </w:rPr>
              <w:t>OPPO</w:t>
            </w:r>
          </w:p>
        </w:tc>
        <w:tc>
          <w:tcPr>
            <w:tcW w:w="7627" w:type="dxa"/>
          </w:tcPr>
          <w:p w14:paraId="3A3A12DB" w14:textId="77777777" w:rsidR="00816FB4" w:rsidRDefault="00816FB4" w:rsidP="00F56137">
            <w:pPr>
              <w:spacing w:after="0"/>
              <w:rPr>
                <w:rFonts w:eastAsiaTheme="minorEastAsia"/>
                <w:bCs/>
                <w:lang w:eastAsia="zh-CN"/>
              </w:rPr>
            </w:pPr>
            <w:r>
              <w:rPr>
                <w:rFonts w:eastAsiaTheme="minorEastAsia"/>
                <w:bCs/>
                <w:lang w:eastAsia="zh-CN"/>
              </w:rPr>
              <w:t>We should support case 3 and 4 prioritized.</w:t>
            </w:r>
          </w:p>
          <w:p w14:paraId="3D5FE66F" w14:textId="5AF564A5" w:rsidR="00816FB4" w:rsidRDefault="00816FB4" w:rsidP="00F56137">
            <w:pPr>
              <w:spacing w:after="0"/>
              <w:rPr>
                <w:rFonts w:eastAsiaTheme="minorEastAsia"/>
                <w:bCs/>
                <w:lang w:eastAsia="zh-CN"/>
              </w:rPr>
            </w:pPr>
            <w:r>
              <w:rPr>
                <w:rFonts w:eastAsiaTheme="minorEastAsia"/>
                <w:bCs/>
                <w:lang w:eastAsia="zh-CN"/>
              </w:rPr>
              <w:t>The motivation is we only consider long formats for the enhancement, not see the point for short formats.</w:t>
            </w:r>
          </w:p>
        </w:tc>
      </w:tr>
      <w:tr w:rsidR="001420A0" w14:paraId="47AB2DD6" w14:textId="77777777" w:rsidTr="005900CA">
        <w:tc>
          <w:tcPr>
            <w:tcW w:w="2335" w:type="dxa"/>
          </w:tcPr>
          <w:p w14:paraId="1FDEE238" w14:textId="3D289874" w:rsidR="001420A0" w:rsidRDefault="001420A0" w:rsidP="001420A0">
            <w:pPr>
              <w:spacing w:after="0"/>
              <w:jc w:val="left"/>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449949A6" w14:textId="207D0212" w:rsidR="001420A0" w:rsidRDefault="001420A0" w:rsidP="001420A0">
            <w:pPr>
              <w:spacing w:after="0"/>
              <w:rPr>
                <w:rFonts w:eastAsiaTheme="minorEastAsia"/>
                <w:bCs/>
                <w:lang w:eastAsia="zh-CN"/>
              </w:rPr>
            </w:pPr>
            <w:r>
              <w:rPr>
                <w:rFonts w:eastAsia="Malgun Gothic" w:hint="eastAsia"/>
                <w:bCs/>
                <w:lang w:eastAsia="ko-KR"/>
              </w:rPr>
              <w:t>Y</w:t>
            </w:r>
            <w:r>
              <w:rPr>
                <w:rFonts w:eastAsia="Malgun Gothic"/>
                <w:bCs/>
                <w:lang w:eastAsia="ko-KR"/>
              </w:rPr>
              <w:t>es, we support to prioritize use case 3,4.</w:t>
            </w:r>
          </w:p>
        </w:tc>
      </w:tr>
    </w:tbl>
    <w:p w14:paraId="4DA90816" w14:textId="5B9A69D4" w:rsidR="00241FFE" w:rsidRDefault="00241FFE"/>
    <w:p w14:paraId="4DDAD144" w14:textId="03EE1DED" w:rsidR="001B0CED" w:rsidRDefault="001B0CED">
      <w:r>
        <w:t xml:space="preserve">Based on companies input, majority companies support </w:t>
      </w:r>
      <w:r w:rsidR="00444842">
        <w:t xml:space="preserve">to </w:t>
      </w:r>
      <w:r>
        <w:t xml:space="preserve">prioritize use case 3, 4a, and 4b. </w:t>
      </w:r>
    </w:p>
    <w:p w14:paraId="205442FB" w14:textId="5ED0D87A" w:rsidR="001B0CED" w:rsidRPr="001B0CED" w:rsidRDefault="001B0CED">
      <w:pPr>
        <w:rPr>
          <w:b/>
          <w:bCs/>
          <w:lang w:val="en-GB"/>
        </w:rPr>
      </w:pPr>
      <w:r w:rsidRPr="001B0CED">
        <w:rPr>
          <w:b/>
          <w:bCs/>
          <w:lang w:val="en-GB"/>
        </w:rPr>
        <w:t>FL proposed conclusion: For PUCCH repetitions, the following use cases are prioritized in RAN1 work.</w:t>
      </w:r>
    </w:p>
    <w:p w14:paraId="61C55BB0" w14:textId="77777777" w:rsidR="001B0CED" w:rsidRPr="001B0CED" w:rsidRDefault="001B0CED" w:rsidP="001B0CED">
      <w:pPr>
        <w:pStyle w:val="BodyText"/>
        <w:overflowPunct w:val="0"/>
        <w:autoSpaceDE w:val="0"/>
        <w:autoSpaceDN w:val="0"/>
        <w:spacing w:before="120"/>
        <w:ind w:left="708" w:hanging="420"/>
        <w:textAlignment w:val="baseline"/>
        <w:rPr>
          <w:rFonts w:ascii="Times New Roman" w:hAnsi="Times New Roman"/>
          <w:b/>
          <w:bCs/>
          <w:lang w:eastAsia="ko-KR"/>
        </w:rPr>
      </w:pPr>
      <w:r w:rsidRPr="001B0CED">
        <w:rPr>
          <w:rFonts w:ascii="Wingdings" w:hAnsi="Wingdings"/>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case 3: back-to-back PUCCH </w:t>
      </w:r>
      <w:r w:rsidRPr="001B0CED">
        <w:rPr>
          <w:rFonts w:ascii="Times New Roman" w:hAnsi="Times New Roman"/>
          <w:b/>
          <w:bCs/>
        </w:rPr>
        <w:t xml:space="preserve">repetitions </w:t>
      </w:r>
      <w:r w:rsidRPr="001B0CED">
        <w:rPr>
          <w:rFonts w:ascii="Times New Roman" w:hAnsi="Times New Roman"/>
          <w:b/>
          <w:bCs/>
          <w:lang w:eastAsia="ko-KR"/>
        </w:rPr>
        <w:t>across consecutive slots.</w:t>
      </w:r>
    </w:p>
    <w:p w14:paraId="6B5B641F" w14:textId="77777777" w:rsidR="001B0CED" w:rsidRPr="001B0CED" w:rsidRDefault="001B0CED" w:rsidP="001B0CED">
      <w:pPr>
        <w:pStyle w:val="BodyText"/>
        <w:overflowPunct w:val="0"/>
        <w:autoSpaceDE w:val="0"/>
        <w:autoSpaceDN w:val="0"/>
        <w:spacing w:before="120"/>
        <w:ind w:left="708" w:hanging="420"/>
        <w:textAlignment w:val="baseline"/>
        <w:rPr>
          <w:rFonts w:ascii="Times New Roman" w:hAnsi="Times New Roman"/>
          <w:b/>
          <w:bCs/>
          <w:lang w:eastAsia="ko-KR"/>
        </w:rPr>
      </w:pPr>
      <w:r w:rsidRPr="001B0CED">
        <w:rPr>
          <w:rFonts w:ascii="Wingdings" w:hAnsi="Wingdings"/>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case 4: non-back-to-back PUCCH </w:t>
      </w:r>
      <w:r w:rsidRPr="001B0CED">
        <w:rPr>
          <w:rFonts w:ascii="Times New Roman" w:hAnsi="Times New Roman"/>
          <w:b/>
          <w:bCs/>
        </w:rPr>
        <w:t xml:space="preserve">repetitions </w:t>
      </w:r>
      <w:r w:rsidRPr="001B0CED">
        <w:rPr>
          <w:rFonts w:ascii="Times New Roman" w:hAnsi="Times New Roman"/>
          <w:b/>
          <w:bCs/>
          <w:lang w:eastAsia="ko-KR"/>
        </w:rPr>
        <w:t>across consecutive slots.</w:t>
      </w:r>
    </w:p>
    <w:p w14:paraId="2C1CFCC3" w14:textId="77777777" w:rsidR="001B0CED" w:rsidRPr="001B0CED" w:rsidRDefault="001B0CED" w:rsidP="001B0CED">
      <w:pPr>
        <w:pStyle w:val="BodyText"/>
        <w:overflowPunct w:val="0"/>
        <w:autoSpaceDE w:val="0"/>
        <w:autoSpaceDN w:val="0"/>
        <w:spacing w:before="120"/>
        <w:ind w:left="1128" w:hanging="420"/>
        <w:textAlignment w:val="baseline"/>
        <w:rPr>
          <w:rFonts w:ascii="Times New Roman" w:hAnsi="Times New Roman"/>
          <w:b/>
          <w:bCs/>
          <w:lang w:eastAsia="ko-KR"/>
        </w:rPr>
      </w:pPr>
      <w:r w:rsidRPr="001B0CED">
        <w:rPr>
          <w:rFonts w:ascii="SimSun" w:hAnsi="SimSun" w:hint="eastAsia"/>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4a: no uplink transmission in the middle of two PUCCH </w:t>
      </w:r>
      <w:r w:rsidRPr="001B0CED">
        <w:rPr>
          <w:rFonts w:ascii="Times New Roman" w:hAnsi="Times New Roman"/>
          <w:b/>
          <w:bCs/>
        </w:rPr>
        <w:t xml:space="preserve">repetitions </w:t>
      </w:r>
    </w:p>
    <w:p w14:paraId="6F199649" w14:textId="77777777" w:rsidR="001B0CED" w:rsidRPr="001B0CED" w:rsidRDefault="001B0CED" w:rsidP="001B0CED">
      <w:pPr>
        <w:pStyle w:val="BodyText"/>
        <w:overflowPunct w:val="0"/>
        <w:autoSpaceDE w:val="0"/>
        <w:autoSpaceDN w:val="0"/>
        <w:spacing w:before="120"/>
        <w:ind w:left="1128" w:hanging="420"/>
        <w:textAlignment w:val="baseline"/>
        <w:rPr>
          <w:rFonts w:ascii="Times New Roman" w:hAnsi="Times New Roman"/>
          <w:b/>
          <w:bCs/>
          <w:lang w:eastAsia="ko-KR"/>
        </w:rPr>
      </w:pPr>
      <w:r w:rsidRPr="001B0CED">
        <w:rPr>
          <w:rFonts w:ascii="SimSun" w:hAnsi="SimSun" w:hint="eastAsia"/>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4b: other uplink transmissions in the middle of two PUCCH </w:t>
      </w:r>
      <w:r w:rsidRPr="001B0CED">
        <w:rPr>
          <w:rFonts w:ascii="Times New Roman" w:hAnsi="Times New Roman"/>
          <w:b/>
          <w:bCs/>
        </w:rPr>
        <w:t xml:space="preserve">repetitions </w:t>
      </w:r>
    </w:p>
    <w:p w14:paraId="0D0DB42A" w14:textId="1272C47F" w:rsidR="001B0CED" w:rsidRDefault="001B0CED">
      <w:r>
        <w:t xml:space="preserve">Companies are welcome to provide comments to the above conclusion in the following table.  </w:t>
      </w:r>
    </w:p>
    <w:tbl>
      <w:tblPr>
        <w:tblStyle w:val="TableGrid"/>
        <w:tblW w:w="0" w:type="auto"/>
        <w:tblLook w:val="04A0" w:firstRow="1" w:lastRow="0" w:firstColumn="1" w:lastColumn="0" w:noHBand="0" w:noVBand="1"/>
      </w:tblPr>
      <w:tblGrid>
        <w:gridCol w:w="2335"/>
        <w:gridCol w:w="7627"/>
      </w:tblGrid>
      <w:tr w:rsidR="001B0CED" w14:paraId="49D0DAFA" w14:textId="77777777" w:rsidTr="005900CA">
        <w:tc>
          <w:tcPr>
            <w:tcW w:w="2335" w:type="dxa"/>
          </w:tcPr>
          <w:p w14:paraId="1C00FBDE" w14:textId="77777777" w:rsidR="001B0CED" w:rsidRDefault="001B0CED" w:rsidP="005900CA">
            <w:pPr>
              <w:spacing w:before="0" w:after="0"/>
              <w:rPr>
                <w:b/>
                <w:bCs/>
              </w:rPr>
            </w:pPr>
            <w:r>
              <w:rPr>
                <w:b/>
                <w:bCs/>
              </w:rPr>
              <w:t>Company name</w:t>
            </w:r>
          </w:p>
        </w:tc>
        <w:tc>
          <w:tcPr>
            <w:tcW w:w="7627" w:type="dxa"/>
          </w:tcPr>
          <w:p w14:paraId="6CCB2ED7" w14:textId="77777777" w:rsidR="001B0CED" w:rsidRDefault="001B0CED" w:rsidP="005900CA">
            <w:pPr>
              <w:spacing w:before="0" w:after="0"/>
              <w:rPr>
                <w:b/>
                <w:bCs/>
              </w:rPr>
            </w:pPr>
            <w:r>
              <w:rPr>
                <w:b/>
                <w:bCs/>
              </w:rPr>
              <w:t>Comments</w:t>
            </w:r>
          </w:p>
        </w:tc>
      </w:tr>
      <w:tr w:rsidR="001B0CED" w14:paraId="3BEA30B8" w14:textId="77777777" w:rsidTr="005900CA">
        <w:tc>
          <w:tcPr>
            <w:tcW w:w="2335" w:type="dxa"/>
            <w:shd w:val="clear" w:color="auto" w:fill="auto"/>
          </w:tcPr>
          <w:p w14:paraId="6C6D7FCF" w14:textId="1D49ED02" w:rsidR="001B0CED" w:rsidRDefault="00525F36" w:rsidP="005900CA">
            <w:pPr>
              <w:spacing w:before="0" w:after="0"/>
              <w:rPr>
                <w:bCs/>
                <w:lang w:eastAsia="zh-CN"/>
              </w:rPr>
            </w:pPr>
            <w:r>
              <w:rPr>
                <w:bCs/>
                <w:lang w:eastAsia="zh-CN"/>
              </w:rPr>
              <w:t>Samsung</w:t>
            </w:r>
          </w:p>
        </w:tc>
        <w:tc>
          <w:tcPr>
            <w:tcW w:w="7627" w:type="dxa"/>
            <w:shd w:val="clear" w:color="auto" w:fill="auto"/>
          </w:tcPr>
          <w:p w14:paraId="79EDBEFD" w14:textId="2E55BCFA" w:rsidR="00525F36" w:rsidRDefault="00525F36" w:rsidP="005900CA">
            <w:pPr>
              <w:spacing w:before="0" w:after="0"/>
              <w:rPr>
                <w:lang w:eastAsia="zh-CN"/>
              </w:rPr>
            </w:pPr>
            <w:r>
              <w:rPr>
                <w:lang w:eastAsia="zh-CN"/>
              </w:rPr>
              <w:t>Use case 5 (</w:t>
            </w:r>
            <w:r w:rsidRPr="00806F9E">
              <w:rPr>
                <w:lang w:eastAsia="ko-KR"/>
              </w:rPr>
              <w:t xml:space="preserve">PUCCH </w:t>
            </w:r>
            <w:r w:rsidRPr="00806F9E">
              <w:t xml:space="preserve">repetitions </w:t>
            </w:r>
            <w:r w:rsidRPr="00806F9E">
              <w:rPr>
                <w:lang w:eastAsia="ko-KR"/>
              </w:rPr>
              <w:t>across non-consecutive slots</w:t>
            </w:r>
            <w:r>
              <w:rPr>
                <w:lang w:eastAsia="ko-KR"/>
              </w:rPr>
              <w:t>)</w:t>
            </w:r>
            <w:r>
              <w:rPr>
                <w:lang w:eastAsia="zh-CN"/>
              </w:rPr>
              <w:t xml:space="preserve"> should be prioritized.</w:t>
            </w:r>
          </w:p>
          <w:p w14:paraId="4184D76A" w14:textId="77777777" w:rsidR="001B0CED" w:rsidRDefault="00525F36" w:rsidP="005900CA">
            <w:pPr>
              <w:spacing w:before="0" w:after="0"/>
              <w:rPr>
                <w:lang w:eastAsia="zh-CN"/>
              </w:rPr>
            </w:pPr>
            <w:r>
              <w:rPr>
                <w:lang w:eastAsia="zh-CN"/>
              </w:rPr>
              <w:t xml:space="preserve">Most NR bands are TDD and that is where the coverage needs to be mostly </w:t>
            </w:r>
            <w:proofErr w:type="gramStart"/>
            <w:r>
              <w:rPr>
                <w:lang w:eastAsia="zh-CN"/>
              </w:rPr>
              <w:t>enhance</w:t>
            </w:r>
            <w:proofErr w:type="gramEnd"/>
            <w:r>
              <w:rPr>
                <w:lang w:eastAsia="zh-CN"/>
              </w:rPr>
              <w:t>.</w:t>
            </w:r>
          </w:p>
          <w:p w14:paraId="3FCD23FB" w14:textId="75E7C96B" w:rsidR="00525F36" w:rsidRDefault="00525F36" w:rsidP="005900CA">
            <w:pPr>
              <w:spacing w:before="0" w:after="0"/>
              <w:rPr>
                <w:lang w:eastAsia="zh-CN"/>
              </w:rPr>
            </w:pPr>
            <w:r>
              <w:rPr>
                <w:lang w:eastAsia="zh-CN"/>
              </w:rPr>
              <w:t>We are OK to include Cases 3 and 4 but they are of less importance compared to Case 5.</w:t>
            </w:r>
          </w:p>
        </w:tc>
      </w:tr>
      <w:tr w:rsidR="00015873" w14:paraId="37B91559" w14:textId="77777777" w:rsidTr="005900CA">
        <w:tc>
          <w:tcPr>
            <w:tcW w:w="2335" w:type="dxa"/>
            <w:shd w:val="clear" w:color="auto" w:fill="auto"/>
          </w:tcPr>
          <w:p w14:paraId="213A78E3" w14:textId="71DB7982" w:rsidR="00015873" w:rsidRPr="00015873" w:rsidRDefault="00015873" w:rsidP="005900CA">
            <w:pPr>
              <w:spacing w:after="0"/>
              <w:rPr>
                <w:rFonts w:eastAsia="Malgun Gothic"/>
                <w:bCs/>
                <w:lang w:eastAsia="zh-CN"/>
              </w:rPr>
            </w:pPr>
            <w:r>
              <w:rPr>
                <w:bCs/>
                <w:lang w:eastAsia="zh-CN"/>
              </w:rPr>
              <w:t>Intel</w:t>
            </w:r>
          </w:p>
        </w:tc>
        <w:tc>
          <w:tcPr>
            <w:tcW w:w="7627" w:type="dxa"/>
            <w:shd w:val="clear" w:color="auto" w:fill="auto"/>
          </w:tcPr>
          <w:p w14:paraId="5B3C69F0" w14:textId="1221B64D" w:rsidR="00015873" w:rsidRDefault="00015873" w:rsidP="005900CA">
            <w:pPr>
              <w:spacing w:after="0"/>
              <w:rPr>
                <w:lang w:eastAsia="zh-CN"/>
              </w:rPr>
            </w:pPr>
            <w:r>
              <w:rPr>
                <w:lang w:eastAsia="zh-CN"/>
              </w:rPr>
              <w:t xml:space="preserve">We are fine to prioritize case 3 and 4. </w:t>
            </w:r>
          </w:p>
        </w:tc>
      </w:tr>
      <w:tr w:rsidR="00CF508A" w14:paraId="6BD29834" w14:textId="77777777" w:rsidTr="005900CA">
        <w:tc>
          <w:tcPr>
            <w:tcW w:w="2335" w:type="dxa"/>
            <w:shd w:val="clear" w:color="auto" w:fill="auto"/>
          </w:tcPr>
          <w:p w14:paraId="42B6C802" w14:textId="0925E247" w:rsidR="00CF508A" w:rsidRDefault="00CF508A" w:rsidP="005900CA">
            <w:pPr>
              <w:spacing w:after="0"/>
              <w:rPr>
                <w:bCs/>
                <w:lang w:eastAsia="zh-CN"/>
              </w:rPr>
            </w:pPr>
            <w:r>
              <w:rPr>
                <w:rFonts w:hint="eastAsia"/>
                <w:bCs/>
                <w:lang w:eastAsia="zh-CN"/>
              </w:rPr>
              <w:t>CATT</w:t>
            </w:r>
          </w:p>
        </w:tc>
        <w:tc>
          <w:tcPr>
            <w:tcW w:w="7627" w:type="dxa"/>
            <w:shd w:val="clear" w:color="auto" w:fill="auto"/>
          </w:tcPr>
          <w:p w14:paraId="7923C1E6" w14:textId="0D667A1D" w:rsidR="00CF508A" w:rsidRDefault="00CF508A" w:rsidP="005900CA">
            <w:pPr>
              <w:spacing w:after="0"/>
              <w:rPr>
                <w:lang w:eastAsia="zh-CN"/>
              </w:rPr>
            </w:pPr>
            <w:r>
              <w:rPr>
                <w:rFonts w:hint="eastAsia"/>
                <w:lang w:eastAsia="zh-CN"/>
              </w:rPr>
              <w:t>Support the proposal.</w:t>
            </w:r>
          </w:p>
        </w:tc>
      </w:tr>
      <w:tr w:rsidR="00861263" w14:paraId="43BF0666" w14:textId="77777777" w:rsidTr="005900CA">
        <w:tc>
          <w:tcPr>
            <w:tcW w:w="2335" w:type="dxa"/>
            <w:shd w:val="clear" w:color="auto" w:fill="auto"/>
          </w:tcPr>
          <w:p w14:paraId="35855066" w14:textId="5C929855" w:rsidR="00861263" w:rsidRDefault="00861263" w:rsidP="00861263">
            <w:pPr>
              <w:spacing w:after="0"/>
              <w:rPr>
                <w:bCs/>
                <w:lang w:eastAsia="zh-CN"/>
              </w:rPr>
            </w:pPr>
            <w:r>
              <w:rPr>
                <w:bCs/>
                <w:lang w:eastAsia="zh-CN"/>
              </w:rPr>
              <w:t>vivo</w:t>
            </w:r>
          </w:p>
        </w:tc>
        <w:tc>
          <w:tcPr>
            <w:tcW w:w="7627" w:type="dxa"/>
            <w:shd w:val="clear" w:color="auto" w:fill="auto"/>
          </w:tcPr>
          <w:p w14:paraId="566A36A4" w14:textId="7EEACB58" w:rsidR="00861263" w:rsidRDefault="00861263" w:rsidP="00861263">
            <w:pPr>
              <w:spacing w:after="0"/>
              <w:rPr>
                <w:lang w:eastAsia="zh-CN"/>
              </w:rPr>
            </w:pPr>
            <w:r>
              <w:rPr>
                <w:lang w:eastAsia="zh-CN"/>
              </w:rPr>
              <w:t>We are fine with the proposed conclusion</w:t>
            </w:r>
          </w:p>
        </w:tc>
      </w:tr>
      <w:tr w:rsidR="00505397" w14:paraId="4B00B4EF" w14:textId="77777777" w:rsidTr="005900CA">
        <w:tc>
          <w:tcPr>
            <w:tcW w:w="2335" w:type="dxa"/>
            <w:shd w:val="clear" w:color="auto" w:fill="auto"/>
          </w:tcPr>
          <w:p w14:paraId="20610D78" w14:textId="31FAEDF5" w:rsidR="00505397" w:rsidRPr="00505397" w:rsidRDefault="00505397" w:rsidP="00861263">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64E758E" w14:textId="38403532" w:rsidR="00505397" w:rsidRPr="00505397" w:rsidRDefault="00505397" w:rsidP="00861263">
            <w:pPr>
              <w:spacing w:after="0"/>
              <w:rPr>
                <w:rFonts w:eastAsia="MS Mincho"/>
                <w:lang w:eastAsia="ja-JP"/>
              </w:rPr>
            </w:pPr>
            <w:r>
              <w:rPr>
                <w:rFonts w:eastAsia="MS Mincho" w:hint="eastAsia"/>
                <w:lang w:eastAsia="ja-JP"/>
              </w:rPr>
              <w:t>W</w:t>
            </w:r>
            <w:r>
              <w:rPr>
                <w:rFonts w:eastAsia="MS Mincho"/>
                <w:lang w:eastAsia="ja-JP"/>
              </w:rPr>
              <w:t>e support the FL proposed concl</w:t>
            </w:r>
            <w:r w:rsidR="00D64AA8">
              <w:rPr>
                <w:rFonts w:eastAsia="MS Mincho"/>
                <w:lang w:eastAsia="ja-JP"/>
              </w:rPr>
              <w:t>u</w:t>
            </w:r>
            <w:r>
              <w:rPr>
                <w:rFonts w:eastAsia="MS Mincho"/>
                <w:lang w:eastAsia="ja-JP"/>
              </w:rPr>
              <w:t>sion.</w:t>
            </w:r>
          </w:p>
        </w:tc>
      </w:tr>
      <w:tr w:rsidR="00FE34C4" w14:paraId="21528859" w14:textId="77777777" w:rsidTr="005900CA">
        <w:tc>
          <w:tcPr>
            <w:tcW w:w="2335" w:type="dxa"/>
            <w:shd w:val="clear" w:color="auto" w:fill="auto"/>
          </w:tcPr>
          <w:p w14:paraId="66064E67" w14:textId="20379965" w:rsidR="00FE34C4" w:rsidRDefault="00FE34C4" w:rsidP="00861263">
            <w:pPr>
              <w:spacing w:after="0"/>
              <w:rPr>
                <w:rFonts w:eastAsia="MS Mincho"/>
                <w:bCs/>
                <w:lang w:eastAsia="ja-JP"/>
              </w:rPr>
            </w:pPr>
            <w:r>
              <w:rPr>
                <w:rFonts w:eastAsia="MS Mincho"/>
                <w:bCs/>
                <w:lang w:eastAsia="ja-JP"/>
              </w:rPr>
              <w:t>Qualcomm</w:t>
            </w:r>
          </w:p>
        </w:tc>
        <w:tc>
          <w:tcPr>
            <w:tcW w:w="7627" w:type="dxa"/>
            <w:shd w:val="clear" w:color="auto" w:fill="auto"/>
          </w:tcPr>
          <w:p w14:paraId="1AFAC489" w14:textId="5DF4C5CA" w:rsidR="00FE34C4" w:rsidRDefault="00A34C00" w:rsidP="00861263">
            <w:pPr>
              <w:spacing w:after="0"/>
              <w:rPr>
                <w:rFonts w:eastAsia="MS Mincho"/>
                <w:lang w:eastAsia="ja-JP"/>
              </w:rPr>
            </w:pPr>
            <w:r>
              <w:rPr>
                <w:rFonts w:eastAsia="MS Mincho"/>
                <w:lang w:eastAsia="ja-JP"/>
              </w:rPr>
              <w:t>Support the proposal</w:t>
            </w:r>
          </w:p>
        </w:tc>
      </w:tr>
      <w:tr w:rsidR="003A2F0C" w14:paraId="2FC48E36" w14:textId="77777777" w:rsidTr="003A2F0C">
        <w:tc>
          <w:tcPr>
            <w:tcW w:w="2335" w:type="dxa"/>
          </w:tcPr>
          <w:p w14:paraId="60514EBD" w14:textId="77777777" w:rsidR="003A2F0C" w:rsidRDefault="003A2F0C" w:rsidP="0036446B">
            <w:pPr>
              <w:spacing w:after="0"/>
              <w:rPr>
                <w:rFonts w:eastAsia="MS Mincho" w:hint="eastAsia"/>
                <w:bCs/>
                <w:lang w:eastAsia="ja-JP"/>
              </w:rPr>
            </w:pPr>
            <w:r>
              <w:rPr>
                <w:rFonts w:eastAsia="MS Mincho"/>
                <w:bCs/>
                <w:lang w:eastAsia="ja-JP"/>
              </w:rPr>
              <w:t>Ericsson</w:t>
            </w:r>
          </w:p>
        </w:tc>
        <w:tc>
          <w:tcPr>
            <w:tcW w:w="7627" w:type="dxa"/>
          </w:tcPr>
          <w:p w14:paraId="2A469ED3" w14:textId="77777777" w:rsidR="003A2F0C" w:rsidRDefault="003A2F0C" w:rsidP="0036446B">
            <w:pPr>
              <w:spacing w:after="0"/>
              <w:rPr>
                <w:rFonts w:eastAsia="MS Mincho"/>
                <w:lang w:eastAsia="ja-JP"/>
              </w:rPr>
            </w:pPr>
            <w:r>
              <w:rPr>
                <w:rFonts w:eastAsia="MS Mincho"/>
                <w:lang w:eastAsia="ja-JP"/>
              </w:rPr>
              <w:t>Regarding use case 4b: can the FL or proponents explain how the antenna port is kept constant or if the thinking is that the RAN4 requirements below can be updated?  Doesn’t the current RAN4 requirement exclude use case 4b?</w:t>
            </w:r>
          </w:p>
          <w:p w14:paraId="7247C949" w14:textId="77777777" w:rsidR="003A2F0C" w:rsidRDefault="003A2F0C" w:rsidP="0036446B">
            <w:pPr>
              <w:spacing w:after="0"/>
              <w:ind w:left="288"/>
              <w:rPr>
                <w:rFonts w:eastAsia="MS Mincho"/>
                <w:lang w:eastAsia="ja-JP"/>
              </w:rPr>
            </w:pPr>
            <w:r>
              <w:t xml:space="preserve">For the case with other UL channels in between repetitions, at least </w:t>
            </w:r>
            <w:r>
              <w:rPr>
                <w:rFonts w:eastAsia="DengXian"/>
                <w:lang w:eastAsia="zh-CN"/>
              </w:rPr>
              <w:t xml:space="preserve">if the other scheduled signals/channels during the non-zero gap have the </w:t>
            </w:r>
            <w:r w:rsidRPr="00A82618">
              <w:rPr>
                <w:rFonts w:eastAsia="DengXian"/>
                <w:highlight w:val="yellow"/>
                <w:lang w:eastAsia="zh-CN"/>
              </w:rPr>
              <w:t>same settings in antenna port</w:t>
            </w:r>
            <w:r>
              <w:rPr>
                <w:rFonts w:eastAsia="DengXian"/>
                <w:lang w:eastAsia="zh-CN"/>
              </w:rPr>
              <w:t xml:space="preserve">, occupied PRBs and UL power than the repeated transmission signals/channels, it is feasible to maintain the phase </w:t>
            </w:r>
            <w:r w:rsidRPr="006C000C">
              <w:t>continuity</w:t>
            </w:r>
            <w:r>
              <w:rPr>
                <w:rFonts w:hint="eastAsia"/>
                <w:lang w:eastAsia="zh-CN"/>
              </w:rPr>
              <w:t xml:space="preserve"> and </w:t>
            </w:r>
            <w:r w:rsidRPr="00D43C3E">
              <w:rPr>
                <w:rFonts w:eastAsiaTheme="minorEastAsia"/>
                <w:lang w:eastAsia="zh-CN"/>
              </w:rPr>
              <w:t xml:space="preserve">power consistency </w:t>
            </w:r>
            <w:r>
              <w:rPr>
                <w:rFonts w:eastAsia="DengXian"/>
                <w:lang w:eastAsia="zh-CN"/>
              </w:rPr>
              <w:t>across the repetitions.</w:t>
            </w:r>
          </w:p>
          <w:p w14:paraId="4701DE0B" w14:textId="77777777" w:rsidR="003A2F0C" w:rsidRDefault="003A2F0C" w:rsidP="0036446B">
            <w:pPr>
              <w:spacing w:after="0"/>
              <w:rPr>
                <w:rFonts w:eastAsia="MS Mincho"/>
                <w:lang w:eastAsia="ja-JP"/>
              </w:rPr>
            </w:pPr>
            <w:r>
              <w:rPr>
                <w:rFonts w:eastAsia="MS Mincho"/>
                <w:lang w:eastAsia="ja-JP"/>
              </w:rPr>
              <w:t>We are OK to treat use cases 1 &amp; 2 with lower priority.</w:t>
            </w:r>
          </w:p>
          <w:p w14:paraId="2DB034D2" w14:textId="77777777" w:rsidR="003A2F0C" w:rsidRDefault="003A2F0C" w:rsidP="0036446B">
            <w:pPr>
              <w:spacing w:after="0"/>
              <w:rPr>
                <w:rFonts w:eastAsia="MS Mincho"/>
                <w:lang w:eastAsia="ja-JP"/>
              </w:rPr>
            </w:pPr>
            <w:r>
              <w:rPr>
                <w:rFonts w:eastAsia="MS Mincho"/>
                <w:lang w:eastAsia="ja-JP"/>
              </w:rPr>
              <w:lastRenderedPageBreak/>
              <w:t xml:space="preserve">On the other hand, we think it is premature to prioritize use cases where the </w:t>
            </w:r>
            <w:proofErr w:type="gramStart"/>
            <w:r>
              <w:rPr>
                <w:rFonts w:eastAsia="MS Mincho"/>
                <w:lang w:eastAsia="ja-JP"/>
              </w:rPr>
              <w:t>off power</w:t>
            </w:r>
            <w:proofErr w:type="gramEnd"/>
            <w:r>
              <w:rPr>
                <w:rFonts w:eastAsia="MS Mincho"/>
                <w:lang w:eastAsia="ja-JP"/>
              </w:rPr>
              <w:t xml:space="preserve"> requirements are not guaranteed.  We would certainly be happy to have these additional use </w:t>
            </w:r>
            <w:proofErr w:type="gramStart"/>
            <w:r>
              <w:rPr>
                <w:rFonts w:eastAsia="MS Mincho"/>
                <w:lang w:eastAsia="ja-JP"/>
              </w:rPr>
              <w:t>cases, and</w:t>
            </w:r>
            <w:proofErr w:type="gramEnd"/>
            <w:r>
              <w:rPr>
                <w:rFonts w:eastAsia="MS Mincho"/>
                <w:lang w:eastAsia="ja-JP"/>
              </w:rPr>
              <w:t xml:space="preserve"> think we can continue to discuss how they might be supported, but the tradeoffs need to be clearly understood before agreeing that they will be supported by specifications.</w:t>
            </w:r>
          </w:p>
          <w:p w14:paraId="5BE73A8C" w14:textId="77777777" w:rsidR="003A2F0C" w:rsidRDefault="003A2F0C" w:rsidP="0036446B">
            <w:pPr>
              <w:spacing w:after="0"/>
              <w:rPr>
                <w:rFonts w:eastAsia="MS Mincho"/>
                <w:lang w:eastAsia="ja-JP"/>
              </w:rPr>
            </w:pPr>
            <w:r>
              <w:rPr>
                <w:rFonts w:eastAsia="MS Mincho"/>
                <w:lang w:eastAsia="ja-JP"/>
              </w:rPr>
              <w:t xml:space="preserve">We agree with Samsung that use case 5 is of greatest </w:t>
            </w:r>
            <w:proofErr w:type="gramStart"/>
            <w:r>
              <w:rPr>
                <w:rFonts w:eastAsia="MS Mincho"/>
                <w:lang w:eastAsia="ja-JP"/>
              </w:rPr>
              <w:t>interest, if</w:t>
            </w:r>
            <w:proofErr w:type="gramEnd"/>
            <w:r>
              <w:rPr>
                <w:rFonts w:eastAsia="MS Mincho"/>
                <w:lang w:eastAsia="ja-JP"/>
              </w:rPr>
              <w:t xml:space="preserve"> it is feasible.  As such we do not want to deprioritize it </w:t>
            </w:r>
            <w:proofErr w:type="gramStart"/>
            <w:r>
              <w:rPr>
                <w:rFonts w:eastAsia="MS Mincho"/>
                <w:lang w:eastAsia="ja-JP"/>
              </w:rPr>
              <w:t>at this time</w:t>
            </w:r>
            <w:proofErr w:type="gramEnd"/>
            <w:r>
              <w:rPr>
                <w:rFonts w:eastAsia="MS Mincho"/>
                <w:lang w:eastAsia="ja-JP"/>
              </w:rPr>
              <w:t>.</w:t>
            </w:r>
          </w:p>
          <w:p w14:paraId="50BDFA07" w14:textId="77777777" w:rsidR="003A2F0C" w:rsidRDefault="003A2F0C" w:rsidP="0036446B">
            <w:pPr>
              <w:spacing w:after="0"/>
              <w:rPr>
                <w:rFonts w:eastAsia="MS Mincho"/>
                <w:lang w:eastAsia="ja-JP"/>
              </w:rPr>
            </w:pPr>
            <w:r>
              <w:rPr>
                <w:rFonts w:eastAsia="MS Mincho"/>
                <w:lang w:eastAsia="ja-JP"/>
              </w:rPr>
              <w:t xml:space="preserve">A clarification of the scope here is also needed.  We are discussing prioritization in the context of PUCCH DMRS bundling, so the use cases do not apply to dynamic PUCCH repetition.  This should be captured if/when we do agree on some prioritization. </w:t>
            </w:r>
          </w:p>
          <w:p w14:paraId="232DD156" w14:textId="77777777" w:rsidR="003A2F0C" w:rsidRPr="009B0C0F" w:rsidRDefault="003A2F0C" w:rsidP="0036446B">
            <w:pPr>
              <w:spacing w:after="0"/>
              <w:rPr>
                <w:rFonts w:eastAsia="MS Mincho" w:hint="eastAsia"/>
                <w:b/>
                <w:bCs/>
                <w:lang w:eastAsia="ja-JP"/>
              </w:rPr>
            </w:pPr>
            <w:proofErr w:type="gramStart"/>
            <w:r w:rsidRPr="009B0C0F">
              <w:rPr>
                <w:rFonts w:eastAsia="MS Mincho"/>
                <w:b/>
                <w:bCs/>
                <w:lang w:eastAsia="ja-JP"/>
              </w:rPr>
              <w:t>So</w:t>
            </w:r>
            <w:proofErr w:type="gramEnd"/>
            <w:r w:rsidRPr="009B0C0F">
              <w:rPr>
                <w:rFonts w:eastAsia="MS Mincho"/>
                <w:b/>
                <w:bCs/>
                <w:lang w:eastAsia="ja-JP"/>
              </w:rPr>
              <w:t xml:space="preserve"> in short we are OK to deprioritize (but not exclude discussion of) cases 1 &amp; 2, but feel that further discussion is needed to prioritize cases.</w:t>
            </w:r>
            <w:r>
              <w:rPr>
                <w:rFonts w:eastAsia="MS Mincho"/>
                <w:b/>
                <w:bCs/>
                <w:lang w:eastAsia="ja-JP"/>
              </w:rPr>
              <w:t xml:space="preserve">  Also, any conclusion on priority should say something like ‘</w:t>
            </w:r>
            <w:r w:rsidRPr="0099197E">
              <w:rPr>
                <w:rFonts w:eastAsia="MS Mincho"/>
                <w:b/>
                <w:bCs/>
                <w:lang w:eastAsia="ja-JP"/>
              </w:rPr>
              <w:t xml:space="preserve">For PUCCH repetitions, the following use cases are </w:t>
            </w:r>
            <w:r>
              <w:rPr>
                <w:rFonts w:eastAsia="MS Mincho"/>
                <w:b/>
                <w:bCs/>
                <w:lang w:eastAsia="ja-JP"/>
              </w:rPr>
              <w:t>deprioritized/</w:t>
            </w:r>
            <w:r w:rsidRPr="0099197E">
              <w:rPr>
                <w:rFonts w:eastAsia="MS Mincho"/>
                <w:b/>
                <w:bCs/>
                <w:lang w:eastAsia="ja-JP"/>
              </w:rPr>
              <w:t>prioritized in RAN1 work</w:t>
            </w:r>
            <w:r>
              <w:rPr>
                <w:rFonts w:eastAsia="MS Mincho"/>
                <w:b/>
                <w:bCs/>
                <w:lang w:eastAsia="ja-JP"/>
              </w:rPr>
              <w:t xml:space="preserve"> </w:t>
            </w:r>
            <w:r w:rsidRPr="0099197E">
              <w:rPr>
                <w:rFonts w:eastAsia="MS Mincho"/>
                <w:b/>
                <w:bCs/>
                <w:color w:val="FF0000"/>
                <w:u w:val="single"/>
                <w:lang w:eastAsia="ja-JP"/>
              </w:rPr>
              <w:t>on PUCCH DMRS bundling</w:t>
            </w:r>
            <w:r w:rsidRPr="0099197E">
              <w:rPr>
                <w:rFonts w:eastAsia="MS Mincho"/>
                <w:b/>
                <w:bCs/>
                <w:lang w:eastAsia="ja-JP"/>
              </w:rPr>
              <w:t>.</w:t>
            </w:r>
            <w:r>
              <w:rPr>
                <w:rFonts w:eastAsia="MS Mincho"/>
                <w:b/>
                <w:bCs/>
                <w:lang w:eastAsia="ja-JP"/>
              </w:rPr>
              <w:t>’</w:t>
            </w:r>
          </w:p>
        </w:tc>
      </w:tr>
    </w:tbl>
    <w:p w14:paraId="230543A6" w14:textId="77777777" w:rsidR="001B0CED" w:rsidRDefault="001B0CED"/>
    <w:p w14:paraId="4DA90817" w14:textId="77777777" w:rsidR="00241FFE" w:rsidRDefault="000661E6">
      <w:pPr>
        <w:pStyle w:val="Heading2"/>
      </w:pPr>
      <w:r>
        <w:t>Signalling mechanism to enable DMRS bundling across PUCCH repetitions</w:t>
      </w:r>
    </w:p>
    <w:p w14:paraId="4DA90818" w14:textId="77777777" w:rsidR="00241FFE" w:rsidRDefault="000661E6">
      <w:r>
        <w:t xml:space="preserve">In RAN1 104-e, the following agreements were made. </w:t>
      </w:r>
    </w:p>
    <w:p w14:paraId="4DA90819" w14:textId="77777777" w:rsidR="00241FFE" w:rsidRDefault="000661E6">
      <w:pPr>
        <w:rPr>
          <w:rFonts w:ascii="Calibri" w:hAnsi="Calibri" w:cs="Calibri"/>
        </w:rPr>
      </w:pPr>
      <w:r>
        <w:rPr>
          <w:rFonts w:ascii="Calibri" w:hAnsi="Calibri" w:cs="Calibri"/>
          <w:highlight w:val="green"/>
        </w:rPr>
        <w:t>Agreements:</w:t>
      </w:r>
    </w:p>
    <w:p w14:paraId="4DA9081A" w14:textId="77777777" w:rsidR="00241FFE" w:rsidRDefault="000661E6">
      <w:r>
        <w:t xml:space="preserve">Subject to the prerequisites of DMRS bundling for PUCCH repetitions, support enabling PUCCH repetitions with DMRS bundling via RRC configuration. </w:t>
      </w:r>
    </w:p>
    <w:p w14:paraId="4DA9081B" w14:textId="77777777" w:rsidR="00241FFE" w:rsidRDefault="000661E6">
      <w:pPr>
        <w:numPr>
          <w:ilvl w:val="0"/>
          <w:numId w:val="8"/>
        </w:numPr>
        <w:spacing w:after="0"/>
        <w:jc w:val="left"/>
        <w:rPr>
          <w:rFonts w:eastAsia="Times New Roman"/>
        </w:rPr>
      </w:pPr>
      <w:r>
        <w:rPr>
          <w:rFonts w:eastAsia="Times New Roman"/>
        </w:rPr>
        <w:t xml:space="preserve">FFS: the configuration is per UE or per PUCCH resource. </w:t>
      </w:r>
    </w:p>
    <w:p w14:paraId="4DA9081C" w14:textId="77777777" w:rsidR="00241FFE" w:rsidRDefault="000661E6">
      <w:pPr>
        <w:pStyle w:val="ListParagraph"/>
        <w:numPr>
          <w:ilvl w:val="0"/>
          <w:numId w:val="8"/>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DA9081D" w14:textId="77777777" w:rsidR="00241FFE" w:rsidRDefault="000661E6">
      <w:pPr>
        <w:numPr>
          <w:ilvl w:val="0"/>
          <w:numId w:val="9"/>
        </w:numPr>
        <w:spacing w:after="0"/>
        <w:jc w:val="left"/>
        <w:rPr>
          <w:rFonts w:ascii="Calibri" w:eastAsia="Times New Roman" w:hAnsi="Calibri" w:cs="Calibri"/>
        </w:rPr>
      </w:pPr>
      <w:r>
        <w:rPr>
          <w:rFonts w:eastAsia="Times New Roman"/>
        </w:rPr>
        <w:t>FFS: necessity of additional signaling/configuration of DMRS bundling duration/window and associated size</w:t>
      </w:r>
    </w:p>
    <w:p w14:paraId="4DA9081E" w14:textId="77777777" w:rsidR="00241FFE" w:rsidRDefault="000661E6">
      <w:r>
        <w:t xml:space="preserve">Based on the above agreement. There are three open issues for further study. </w:t>
      </w:r>
    </w:p>
    <w:p w14:paraId="4DA9081F" w14:textId="77777777" w:rsidR="00241FFE" w:rsidRDefault="000661E6">
      <w:pPr>
        <w:rPr>
          <w:u w:val="single"/>
        </w:rPr>
      </w:pPr>
      <w:r>
        <w:rPr>
          <w:u w:val="single"/>
        </w:rPr>
        <w:t>Question 1: the RRC configuration to enable PUCCH repetition is per UE or per PUCCH resource?</w:t>
      </w:r>
    </w:p>
    <w:p w14:paraId="4DA90820" w14:textId="77777777" w:rsidR="00241FFE" w:rsidRDefault="000661E6">
      <w:r>
        <w:t>Companies’ views submitted in the contributions are the following:</w:t>
      </w:r>
    </w:p>
    <w:p w14:paraId="4DA90821" w14:textId="77777777" w:rsidR="00241FFE" w:rsidRDefault="000661E6">
      <w:pPr>
        <w:pStyle w:val="ListParagraph"/>
        <w:numPr>
          <w:ilvl w:val="0"/>
          <w:numId w:val="10"/>
        </w:numPr>
        <w:rPr>
          <w:rFonts w:ascii="Times New Roman" w:hAnsi="Times New Roman"/>
          <w:sz w:val="20"/>
          <w:szCs w:val="20"/>
        </w:rPr>
      </w:pPr>
      <w:r>
        <w:rPr>
          <w:rFonts w:ascii="Times New Roman" w:hAnsi="Times New Roman"/>
          <w:sz w:val="20"/>
          <w:szCs w:val="20"/>
        </w:rPr>
        <w:t>Per UE: HW/</w:t>
      </w:r>
      <w:proofErr w:type="spellStart"/>
      <w:r>
        <w:rPr>
          <w:rFonts w:ascii="Times New Roman" w:hAnsi="Times New Roman"/>
          <w:sz w:val="20"/>
          <w:szCs w:val="20"/>
        </w:rPr>
        <w:t>HiSi</w:t>
      </w:r>
      <w:proofErr w:type="spellEnd"/>
      <w:r>
        <w:rPr>
          <w:rFonts w:ascii="Times New Roman" w:hAnsi="Times New Roman"/>
          <w:sz w:val="20"/>
          <w:szCs w:val="20"/>
        </w:rPr>
        <w:t>, CATT, ETRI, Samsung, Xiaomi, Nokia</w:t>
      </w:r>
    </w:p>
    <w:p w14:paraId="4DA90822" w14:textId="77777777" w:rsidR="00241FFE" w:rsidRDefault="000661E6">
      <w:pPr>
        <w:pStyle w:val="ListParagraph"/>
        <w:numPr>
          <w:ilvl w:val="0"/>
          <w:numId w:val="10"/>
        </w:numPr>
        <w:rPr>
          <w:rFonts w:ascii="Times New Roman" w:hAnsi="Times New Roman"/>
          <w:sz w:val="20"/>
          <w:szCs w:val="20"/>
        </w:rPr>
      </w:pPr>
      <w:r>
        <w:rPr>
          <w:rFonts w:ascii="Times New Roman" w:hAnsi="Times New Roman"/>
          <w:sz w:val="20"/>
          <w:szCs w:val="20"/>
        </w:rPr>
        <w:t>Per PUCCH resource: QC, Apple, NEC, DCM</w:t>
      </w:r>
    </w:p>
    <w:p w14:paraId="4DA90823" w14:textId="77777777" w:rsidR="00241FFE" w:rsidRDefault="000661E6">
      <w:pPr>
        <w:rPr>
          <w:u w:val="single"/>
        </w:rPr>
      </w:pPr>
      <w:r>
        <w:rPr>
          <w:u w:val="single"/>
        </w:rPr>
        <w:t>Question 2: whether additional dynamic signaling is needed to enable/disable PUCCH repetitions with DMRS bundling?</w:t>
      </w:r>
    </w:p>
    <w:p w14:paraId="4DA90824" w14:textId="77777777" w:rsidR="00241FFE" w:rsidRDefault="000661E6">
      <w:r>
        <w:t>Companies’ views submitted in the contributions are the following:</w:t>
      </w:r>
    </w:p>
    <w:p w14:paraId="4DA90825" w14:textId="77777777" w:rsidR="00241FFE" w:rsidRDefault="000661E6">
      <w:pPr>
        <w:pStyle w:val="ListParagraph"/>
        <w:numPr>
          <w:ilvl w:val="0"/>
          <w:numId w:val="11"/>
        </w:numPr>
        <w:rPr>
          <w:rFonts w:ascii="Times New Roman" w:hAnsi="Times New Roman"/>
          <w:sz w:val="20"/>
          <w:szCs w:val="20"/>
        </w:rPr>
      </w:pPr>
      <w:r>
        <w:rPr>
          <w:rFonts w:ascii="Times New Roman" w:hAnsi="Times New Roman"/>
          <w:sz w:val="20"/>
          <w:szCs w:val="20"/>
        </w:rPr>
        <w:t>Not needed: CT, HW/</w:t>
      </w:r>
      <w:proofErr w:type="spellStart"/>
      <w:r>
        <w:rPr>
          <w:rFonts w:ascii="Times New Roman" w:hAnsi="Times New Roman"/>
          <w:sz w:val="20"/>
          <w:szCs w:val="20"/>
        </w:rPr>
        <w:t>HiSi</w:t>
      </w:r>
      <w:proofErr w:type="spellEnd"/>
      <w:r>
        <w:rPr>
          <w:rFonts w:ascii="Times New Roman" w:hAnsi="Times New Roman"/>
          <w:sz w:val="20"/>
          <w:szCs w:val="20"/>
        </w:rPr>
        <w:t>, Nokia</w:t>
      </w:r>
    </w:p>
    <w:p w14:paraId="4DA90826" w14:textId="77777777" w:rsidR="00241FFE" w:rsidRDefault="000661E6">
      <w:pPr>
        <w:pStyle w:val="ListParagraph"/>
        <w:numPr>
          <w:ilvl w:val="0"/>
          <w:numId w:val="11"/>
        </w:numPr>
        <w:rPr>
          <w:rFonts w:ascii="Times New Roman" w:hAnsi="Times New Roman"/>
          <w:sz w:val="20"/>
          <w:szCs w:val="20"/>
        </w:rPr>
      </w:pPr>
      <w:r>
        <w:rPr>
          <w:rFonts w:ascii="Times New Roman" w:hAnsi="Times New Roman"/>
          <w:sz w:val="20"/>
          <w:szCs w:val="20"/>
        </w:rPr>
        <w:t xml:space="preserve">Needed: Xiaomi, Interdigital </w:t>
      </w:r>
    </w:p>
    <w:p w14:paraId="4DA90827" w14:textId="77777777" w:rsidR="00241FFE" w:rsidRDefault="000661E6">
      <w:r>
        <w:t xml:space="preserve">Regarding the details of dynamic signaling, there are a few proposals. </w:t>
      </w:r>
    </w:p>
    <w:p w14:paraId="4DA90828" w14:textId="77777777" w:rsidR="00241FFE" w:rsidRDefault="000661E6">
      <w:r>
        <w:t>Interdigital Proposal 3: Support a grant-type dependent index which indicates to the UE which PUCCH repetitions to bundle</w:t>
      </w:r>
    </w:p>
    <w:p w14:paraId="4DA90829" w14:textId="77777777" w:rsidR="00241FFE" w:rsidRDefault="000661E6">
      <w:pPr>
        <w:pStyle w:val="BodyText"/>
        <w:spacing w:before="120"/>
        <w:rPr>
          <w:rFonts w:ascii="Times New Roman" w:hAnsi="Times New Roman"/>
          <w:szCs w:val="20"/>
        </w:rPr>
      </w:pPr>
      <w:r>
        <w:rPr>
          <w:rFonts w:ascii="Times New Roman" w:hAnsi="Times New Roman"/>
          <w:szCs w:val="20"/>
        </w:rPr>
        <w:lastRenderedPageBreak/>
        <w:t>Xiaomi Proposal 4: Multiple semi-static DMRS bundling configurations can be configured by RRC for per UE, and one of the configurations is activated through DCI signaling.</w:t>
      </w:r>
    </w:p>
    <w:p w14:paraId="4DA9082A" w14:textId="77777777" w:rsidR="00241FFE" w:rsidRDefault="000661E6">
      <w:pPr>
        <w:rPr>
          <w:rFonts w:eastAsia="Times New Roman"/>
          <w:u w:val="single"/>
        </w:rPr>
      </w:pPr>
      <w:r>
        <w:rPr>
          <w:u w:val="single"/>
        </w:rPr>
        <w:t xml:space="preserve">Question 3: Whether/how to design </w:t>
      </w:r>
      <w:r>
        <w:rPr>
          <w:rFonts w:eastAsia="Times New Roman"/>
          <w:u w:val="single"/>
        </w:rPr>
        <w:t>additional signaling/configuration of DMRS bundling duration/window and associated size?</w:t>
      </w:r>
    </w:p>
    <w:p w14:paraId="4DA9082B" w14:textId="77777777" w:rsidR="00241FFE" w:rsidRDefault="000661E6">
      <w:r>
        <w:rPr>
          <w:rFonts w:eastAsia="Times New Roman"/>
        </w:rPr>
        <w:t xml:space="preserve">The following proposals are submitted in contributions. </w:t>
      </w:r>
    </w:p>
    <w:p w14:paraId="4DA9082C" w14:textId="77777777" w:rsidR="00241FFE" w:rsidRDefault="000661E6">
      <w:r>
        <w:t>HW Proposal 5: A common design for both PUCCH and PUSCH is supported, regarding to the signaling</w:t>
      </w:r>
      <w:r>
        <w:rPr>
          <w:rFonts w:hint="eastAsia"/>
        </w:rPr>
        <w:t>/</w:t>
      </w:r>
      <w:r>
        <w:t>configuration of DMRS bundling duration/window and associated size.</w:t>
      </w:r>
    </w:p>
    <w:p w14:paraId="4DA9082D" w14:textId="77777777" w:rsidR="00241FFE" w:rsidRDefault="000661E6">
      <w:pPr>
        <w:rPr>
          <w:lang w:eastAsia="zh-CN"/>
        </w:rPr>
      </w:pPr>
      <w:r>
        <w:t xml:space="preserve">ZTE </w:t>
      </w:r>
      <w:r>
        <w:rPr>
          <w:lang w:eastAsia="zh-CN"/>
        </w:rPr>
        <w:t>Proposal 5: Specify a time domain window for PUCCH repetition.</w:t>
      </w:r>
    </w:p>
    <w:p w14:paraId="4DA9082E" w14:textId="77777777" w:rsidR="00241FFE" w:rsidRDefault="000661E6">
      <w:pPr>
        <w:numPr>
          <w:ilvl w:val="0"/>
          <w:numId w:val="12"/>
        </w:numPr>
        <w:overflowPunct w:val="0"/>
        <w:autoSpaceDE w:val="0"/>
        <w:autoSpaceDN w:val="0"/>
        <w:adjustRightInd w:val="0"/>
        <w:snapToGrid w:val="0"/>
        <w:spacing w:after="120" w:line="259" w:lineRule="auto"/>
        <w:textAlignment w:val="baseline"/>
        <w:rPr>
          <w:lang w:eastAsia="zh-CN"/>
        </w:rPr>
      </w:pPr>
      <w:r>
        <w:rPr>
          <w:lang w:eastAsia="zh-CN"/>
        </w:rPr>
        <w:t xml:space="preserve"> A UE reports a same time domain window size for PUSCH and PUCCH.</w:t>
      </w:r>
    </w:p>
    <w:p w14:paraId="4DA9082F" w14:textId="77777777" w:rsidR="00241FFE" w:rsidRDefault="000661E6">
      <w:pPr>
        <w:adjustRightInd w:val="0"/>
        <w:snapToGrid w:val="0"/>
        <w:spacing w:after="0"/>
        <w:rPr>
          <w:lang w:eastAsia="zh-CN"/>
        </w:rPr>
      </w:pPr>
      <w:r>
        <w:rPr>
          <w:lang w:eastAsia="zh-CN"/>
        </w:rPr>
        <w:t>CMCC Proposal 3:</w:t>
      </w:r>
    </w:p>
    <w:p w14:paraId="4DA90830" w14:textId="77777777" w:rsidR="00241FFE" w:rsidRDefault="000661E6">
      <w:pPr>
        <w:pStyle w:val="ListParagraph"/>
        <w:numPr>
          <w:ilvl w:val="0"/>
          <w:numId w:val="12"/>
        </w:numPr>
        <w:adjustRightInd w:val="0"/>
        <w:snapToGrid w:val="0"/>
        <w:spacing w:after="0"/>
        <w:rPr>
          <w:rFonts w:ascii="Times New Roman" w:hAnsi="Times New Roman"/>
          <w:sz w:val="20"/>
          <w:szCs w:val="20"/>
          <w:lang w:eastAsia="zh-CN"/>
        </w:rPr>
      </w:pPr>
      <w:r>
        <w:rPr>
          <w:rFonts w:ascii="Times New Roman" w:hAnsi="Times New Roman"/>
          <w:sz w:val="20"/>
          <w:szCs w:val="20"/>
          <w:lang w:eastAsia="zh-CN"/>
        </w:rPr>
        <w:t xml:space="preserve">For the design of frequency hopping, the DMRS bundling of PUSCH </w:t>
      </w:r>
      <w:proofErr w:type="gramStart"/>
      <w:r>
        <w:rPr>
          <w:rFonts w:ascii="Times New Roman" w:hAnsi="Times New Roman"/>
          <w:sz w:val="20"/>
          <w:szCs w:val="20"/>
          <w:lang w:eastAsia="zh-CN"/>
        </w:rPr>
        <w:t>should could</w:t>
      </w:r>
      <w:proofErr w:type="gramEnd"/>
      <w:r>
        <w:rPr>
          <w:rFonts w:ascii="Times New Roman" w:hAnsi="Times New Roman"/>
          <w:sz w:val="20"/>
          <w:szCs w:val="20"/>
          <w:lang w:eastAsia="zh-CN"/>
        </w:rPr>
        <w:t xml:space="preserve"> be the starting point of PUCCH. </w:t>
      </w:r>
    </w:p>
    <w:p w14:paraId="4DA90831" w14:textId="77777777" w:rsidR="00241FFE" w:rsidRDefault="000661E6">
      <w:pPr>
        <w:adjustRightInd w:val="0"/>
        <w:snapToGrid w:val="0"/>
        <w:spacing w:after="0"/>
        <w:rPr>
          <w:lang w:eastAsia="zh-CN"/>
        </w:rPr>
      </w:pPr>
      <w:r>
        <w:rPr>
          <w:lang w:eastAsia="zh-CN"/>
        </w:rPr>
        <w:t xml:space="preserve">QC Proposal 6: </w:t>
      </w:r>
      <w:proofErr w:type="gramStart"/>
      <w:r>
        <w:rPr>
          <w:lang w:eastAsia="zh-CN"/>
        </w:rPr>
        <w:t>Similar to</w:t>
      </w:r>
      <w:proofErr w:type="gramEnd"/>
      <w:r>
        <w:rPr>
          <w:lang w:eastAsia="zh-CN"/>
        </w:rPr>
        <w:t xml:space="preserve"> PUSCH joint channel estimation, RAN1 specifies time domain window(s) over which a UE is expected to maintain power consistency and phase continuity among PUCCH transmissions subject to power consistency and phase continuity requirements.</w:t>
      </w:r>
    </w:p>
    <w:p w14:paraId="4DA90832" w14:textId="77777777" w:rsidR="00241FFE" w:rsidRDefault="000661E6">
      <w:pPr>
        <w:pStyle w:val="ListParagraph"/>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Support multiple non-overlapping time domain windows for joint channel estimation over PU</w:t>
      </w:r>
      <w:r>
        <w:rPr>
          <w:rFonts w:ascii="Times New Roman" w:hAnsi="Times New Roman"/>
          <w:bCs/>
          <w:sz w:val="20"/>
          <w:szCs w:val="20"/>
          <w:lang w:eastAsia="zh-CN"/>
        </w:rPr>
        <w:t>C</w:t>
      </w:r>
      <w:r>
        <w:rPr>
          <w:rFonts w:ascii="Times New Roman" w:hAnsi="Times New Roman"/>
          <w:sz w:val="20"/>
          <w:szCs w:val="20"/>
          <w:lang w:eastAsia="zh-CN"/>
        </w:rPr>
        <w:t>CH repetitions.</w:t>
      </w:r>
    </w:p>
    <w:p w14:paraId="4DA90833"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is determined based on semi-static slot format configuration.</w:t>
      </w:r>
    </w:p>
    <w:p w14:paraId="4DA90834"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duration is in unit of physical slots.</w:t>
      </w:r>
    </w:p>
    <w:p w14:paraId="4DA90835"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All windows have the same window duration.</w:t>
      </w:r>
    </w:p>
    <w:p w14:paraId="4DA90836"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FFS: determine start of a window.</w:t>
      </w:r>
    </w:p>
    <w:p w14:paraId="4DA90837" w14:textId="77777777" w:rsidR="00241FFE" w:rsidRDefault="000661E6">
      <w:r>
        <w:t xml:space="preserve">CT </w:t>
      </w:r>
      <w:r>
        <w:rPr>
          <w:rFonts w:hint="eastAsia"/>
        </w:rPr>
        <w:t xml:space="preserve">Proposal 5: </w:t>
      </w:r>
      <w:r>
        <w:t>For joint channel estimation, specify a time domain window during which a UE is expected to maintain power consistency and phase continuity among PU</w:t>
      </w:r>
      <w:r>
        <w:rPr>
          <w:rFonts w:hint="eastAsia"/>
        </w:rPr>
        <w:t>CC</w:t>
      </w:r>
      <w:r>
        <w:t>H repetitions subject to power consistency and phase continuity requirements.</w:t>
      </w:r>
    </w:p>
    <w:p w14:paraId="4DA90838" w14:textId="77777777" w:rsidR="00241FFE" w:rsidRDefault="000661E6">
      <w:r>
        <w:t xml:space="preserve">Interdigital Proposal 4: For a hopping pattern that includes all of K repetitions in a hop, configure </w:t>
      </w:r>
      <w:proofErr w:type="gramStart"/>
      <w:r>
        <w:t>one time</w:t>
      </w:r>
      <w:proofErr w:type="gramEnd"/>
      <w:r>
        <w:t xml:space="preserve"> window matching the duration of a hop.</w:t>
      </w:r>
    </w:p>
    <w:p w14:paraId="4DA90839" w14:textId="77777777" w:rsidR="00241FFE" w:rsidRDefault="000661E6">
      <w:pPr>
        <w:spacing w:before="240" w:after="0"/>
      </w:pPr>
      <w:r>
        <w:t>Intel Proposal 2</w:t>
      </w:r>
    </w:p>
    <w:p w14:paraId="4DA9083A" w14:textId="77777777" w:rsidR="00241FFE" w:rsidRDefault="000661E6">
      <w:pPr>
        <w:pStyle w:val="ListParagraph"/>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 time domain window is specified for joint channel estimation over multiple PUCCHs, during which a UE is expected to maintain power consistency and phase continuity. </w:t>
      </w:r>
    </w:p>
    <w:p w14:paraId="4DA9083B" w14:textId="77777777" w:rsidR="00241FFE" w:rsidRDefault="000661E6">
      <w:pPr>
        <w:pStyle w:val="ListParagraph"/>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time domain window is defined based on the number of repetitions or slots.</w:t>
      </w:r>
    </w:p>
    <w:p w14:paraId="4DA9083C" w14:textId="77777777" w:rsidR="00241FFE" w:rsidRDefault="000661E6">
      <w:pPr>
        <w:pStyle w:val="ListParagraph"/>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The time domain window may be configured by higher layers. </w:t>
      </w:r>
    </w:p>
    <w:p w14:paraId="4DA9083D" w14:textId="77777777" w:rsidR="00241FFE" w:rsidRDefault="000661E6">
      <w:pPr>
        <w:pStyle w:val="ListParagraph"/>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When inter-slot frequency hopping with inter-slot bundling is applied, the time domain window is determined by the bundle size. </w:t>
      </w:r>
    </w:p>
    <w:p w14:paraId="4DA9083E"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Within the time domain window, UE needs to maintain same Tx power, precoder and frequency resource for joint channel estimation over multiple PUCCHs.</w:t>
      </w:r>
    </w:p>
    <w:p w14:paraId="4DA9083F" w14:textId="77777777" w:rsidR="00241FFE" w:rsidRDefault="000661E6">
      <w:r>
        <w:t>Panasonic Proposal 2: Specify a time domain window during which a UE is expected to maintain power consistency and phase continuity among PUCCH transmissions subject to power consistency and phase continuity requirements.</w:t>
      </w:r>
    </w:p>
    <w:p w14:paraId="4DA90840" w14:textId="77777777" w:rsidR="00241FFE" w:rsidRDefault="000661E6">
      <w:r>
        <w:t>Panasonic Proposal 3: For the indication of the length of time domain window, enhance RRC signaling to allow configuration of the length of time domain window per PUCCH resource. Enabling/disabling and the length of time domain window are indicated via reusing PUCCH resource indicator field. PUCCH resource indicator field should be extended for further flexibility.</w:t>
      </w:r>
    </w:p>
    <w:p w14:paraId="4DA90841" w14:textId="77777777" w:rsidR="00241FFE" w:rsidRDefault="000661E6">
      <w:r>
        <w:t>LG Proposal 3: We should revisit DMRS bundling across PUCCH repetitions after joint channel estimation for PUSCH</w:t>
      </w:r>
    </w:p>
    <w:p w14:paraId="4DA90842" w14:textId="77777777" w:rsidR="00241FFE" w:rsidRDefault="000661E6">
      <w:r>
        <w:t xml:space="preserve">Sharp </w:t>
      </w:r>
      <w:r>
        <w:rPr>
          <w:rFonts w:hint="eastAsia"/>
        </w:rPr>
        <w:t>P</w:t>
      </w:r>
      <w:r>
        <w:t>roposal 4: For DMRS bundling, a time domain window during which a UE is expected to maintain power consistency and phase continuity among PUCCH transmissions subject to power consistency and phase continuity requirements should be adopted.</w:t>
      </w:r>
    </w:p>
    <w:p w14:paraId="4DA90843" w14:textId="77777777" w:rsidR="00241FFE" w:rsidRDefault="000661E6">
      <w:r>
        <w:lastRenderedPageBreak/>
        <w:t xml:space="preserve">DCM </w:t>
      </w:r>
      <w:r>
        <w:rPr>
          <w:rFonts w:hint="eastAsia"/>
        </w:rPr>
        <w:t xml:space="preserve">Proposal </w:t>
      </w:r>
      <w:r>
        <w:t>2</w:t>
      </w:r>
      <w:r>
        <w:rPr>
          <w:rFonts w:hint="eastAsia"/>
        </w:rPr>
        <w:t>:</w:t>
      </w:r>
      <w:r>
        <w:t xml:space="preserve"> The same mechanism of DMRS bundling across repetitions discussed in PUSCH enhancement can be applied for PUCCH enhancement.</w:t>
      </w:r>
    </w:p>
    <w:p w14:paraId="4DA90844" w14:textId="77777777" w:rsidR="00241FFE" w:rsidRDefault="000661E6">
      <w:r>
        <w:t>Lenovo Proposal 2: For supporting joint channel estimation with DM-RS bundling across multiple PUCCHs for coverage enhancements in NR Rel-17, specify a time domain window during which a UE is expected to maintain power consistency and phase continuity among PUSCH transmissions subject to power consistency and phase continuity requirements.</w:t>
      </w:r>
    </w:p>
    <w:p w14:paraId="4DA90845" w14:textId="77777777" w:rsidR="00241FFE" w:rsidRDefault="000661E6">
      <w:r>
        <w:t xml:space="preserve">Nokia </w:t>
      </w:r>
      <w:bookmarkStart w:id="16" w:name="_Ref71108024"/>
      <w:r>
        <w:t xml:space="preserve">Proposal </w:t>
      </w:r>
      <w:r>
        <w:fldChar w:fldCharType="begin"/>
      </w:r>
      <w:r>
        <w:instrText>SEQ Proposal \* ARABIC</w:instrText>
      </w:r>
      <w:r>
        <w:fldChar w:fldCharType="separate"/>
      </w:r>
      <w:r>
        <w:t>4</w:t>
      </w:r>
      <w:r>
        <w:fldChar w:fldCharType="end"/>
      </w:r>
      <w:r>
        <w:t xml:space="preserve">. No additional semi-static/dynamic </w:t>
      </w:r>
      <w:proofErr w:type="spellStart"/>
      <w:r>
        <w:t>signalling</w:t>
      </w:r>
      <w:proofErr w:type="spellEnd"/>
      <w:r>
        <w:t xml:space="preserve"> is introduced for configuring DMRS bundling window and associated size.</w:t>
      </w:r>
      <w:bookmarkEnd w:id="16"/>
    </w:p>
    <w:p w14:paraId="4DA90846" w14:textId="77777777" w:rsidR="00241FFE" w:rsidRDefault="000661E6">
      <w:r>
        <w:t xml:space="preserve">For DMRS bundling for PUCCH repetitions, majority companies support to define a time domain window, </w:t>
      </w:r>
      <w:proofErr w:type="gramStart"/>
      <w:r>
        <w:t>similar to</w:t>
      </w:r>
      <w:proofErr w:type="gramEnd"/>
      <w:r>
        <w:t xml:space="preserve"> what was agreed for PUSCH repetition. Therefore, the following FL proposal is made. </w:t>
      </w:r>
    </w:p>
    <w:p w14:paraId="4DA90847" w14:textId="77777777" w:rsidR="00241FFE" w:rsidRDefault="000661E6">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4DA90848" w14:textId="02946C81" w:rsidR="00241FFE" w:rsidRDefault="000661E6">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685223">
        <w:rPr>
          <w:rFonts w:ascii="Times New Roman" w:hAnsi="Times New Roman"/>
          <w:b/>
          <w:bCs/>
          <w:strike/>
          <w:color w:val="FF0000"/>
          <w:sz w:val="20"/>
          <w:szCs w:val="20"/>
        </w:rPr>
        <w:t>signaling mechanism</w:t>
      </w:r>
      <w:r w:rsidRPr="00685223">
        <w:rPr>
          <w:rFonts w:ascii="Times New Roman" w:hAnsi="Times New Roman"/>
          <w:b/>
          <w:bCs/>
          <w:color w:val="FF0000"/>
          <w:sz w:val="20"/>
          <w:szCs w:val="20"/>
        </w:rPr>
        <w:t xml:space="preserve"> </w:t>
      </w:r>
      <w:r w:rsidR="00C17600">
        <w:rPr>
          <w:rFonts w:ascii="Times New Roman" w:hAnsi="Times New Roman"/>
          <w:b/>
          <w:bCs/>
          <w:color w:val="FF0000"/>
          <w:sz w:val="20"/>
          <w:szCs w:val="20"/>
        </w:rPr>
        <w:t xml:space="preserve">design </w:t>
      </w:r>
      <w:r>
        <w:rPr>
          <w:rFonts w:ascii="Times New Roman" w:hAnsi="Times New Roman"/>
          <w:b/>
          <w:bCs/>
          <w:color w:val="000000"/>
          <w:sz w:val="20"/>
          <w:szCs w:val="20"/>
        </w:rPr>
        <w:t>of the time domain window for PUSCH/PUCCH with DMRS bundling as much</w:t>
      </w:r>
      <w:r>
        <w:rPr>
          <w:rFonts w:ascii="Times New Roman" w:hAnsi="Times New Roman"/>
          <w:b/>
          <w:bCs/>
          <w:sz w:val="20"/>
          <w:szCs w:val="20"/>
        </w:rPr>
        <w:t xml:space="preserve"> as possible. </w:t>
      </w:r>
    </w:p>
    <w:p w14:paraId="4DA90849" w14:textId="77777777" w:rsidR="00241FFE" w:rsidRPr="00685223" w:rsidRDefault="000661E6">
      <w:pPr>
        <w:pStyle w:val="ListParagraph"/>
        <w:numPr>
          <w:ilvl w:val="0"/>
          <w:numId w:val="15"/>
        </w:numPr>
        <w:rPr>
          <w:rFonts w:ascii="Times New Roman" w:hAnsi="Times New Roman"/>
          <w:b/>
          <w:bCs/>
          <w:strike/>
          <w:color w:val="FF0000"/>
          <w:sz w:val="20"/>
          <w:szCs w:val="20"/>
        </w:rPr>
      </w:pPr>
      <w:r w:rsidRPr="00685223">
        <w:rPr>
          <w:rFonts w:ascii="Times New Roman" w:hAnsi="Times New Roman"/>
          <w:b/>
          <w:bCs/>
          <w:strike/>
          <w:color w:val="FF0000"/>
          <w:sz w:val="20"/>
          <w:szCs w:val="20"/>
        </w:rPr>
        <w:t xml:space="preserve">FFS whether use the same time domain window size for PUCCH repetitions and PUSCH repetitions. </w:t>
      </w:r>
    </w:p>
    <w:p w14:paraId="4DA9084A" w14:textId="77777777" w:rsidR="00241FFE" w:rsidRDefault="000661E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41FFE" w14:paraId="4DA9084D" w14:textId="77777777">
        <w:tc>
          <w:tcPr>
            <w:tcW w:w="2335" w:type="dxa"/>
          </w:tcPr>
          <w:p w14:paraId="4DA9084B" w14:textId="77777777" w:rsidR="00241FFE" w:rsidRDefault="000661E6">
            <w:pPr>
              <w:spacing w:before="0" w:after="0"/>
              <w:rPr>
                <w:b/>
                <w:bCs/>
              </w:rPr>
            </w:pPr>
            <w:r>
              <w:rPr>
                <w:b/>
                <w:bCs/>
              </w:rPr>
              <w:t>Company name</w:t>
            </w:r>
          </w:p>
        </w:tc>
        <w:tc>
          <w:tcPr>
            <w:tcW w:w="7627" w:type="dxa"/>
          </w:tcPr>
          <w:p w14:paraId="4DA9084C" w14:textId="77777777" w:rsidR="00241FFE" w:rsidRDefault="000661E6">
            <w:pPr>
              <w:spacing w:before="0" w:after="0"/>
              <w:rPr>
                <w:b/>
                <w:bCs/>
              </w:rPr>
            </w:pPr>
            <w:r>
              <w:rPr>
                <w:b/>
                <w:bCs/>
              </w:rPr>
              <w:t>Comments</w:t>
            </w:r>
          </w:p>
        </w:tc>
      </w:tr>
      <w:tr w:rsidR="00241FFE" w14:paraId="4DA90851" w14:textId="77777777">
        <w:tc>
          <w:tcPr>
            <w:tcW w:w="2335" w:type="dxa"/>
            <w:shd w:val="clear" w:color="auto" w:fill="auto"/>
          </w:tcPr>
          <w:p w14:paraId="4DA9084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4F" w14:textId="77777777" w:rsidR="00241FFE" w:rsidRDefault="000661E6">
            <w:pPr>
              <w:spacing w:before="0" w:after="0"/>
              <w:rPr>
                <w:lang w:eastAsia="zh-CN"/>
              </w:rPr>
            </w:pPr>
            <w:r>
              <w:rPr>
                <w:rFonts w:hint="eastAsia"/>
                <w:lang w:eastAsia="zh-CN"/>
              </w:rPr>
              <w:t>We are generally fine with the proposal.</w:t>
            </w:r>
          </w:p>
          <w:p w14:paraId="4DA90850" w14:textId="77777777" w:rsidR="00241FFE" w:rsidRDefault="000661E6">
            <w:pPr>
              <w:spacing w:before="0" w:after="0"/>
              <w:rPr>
                <w:lang w:eastAsia="zh-CN"/>
              </w:rPr>
            </w:pPr>
            <w:r>
              <w:rPr>
                <w:rFonts w:hint="eastAsia"/>
                <w:lang w:eastAsia="zh-CN"/>
              </w:rPr>
              <w:t>For the FFS point, the intention is to use the same set of time domain window sizes for a UE instead of mandating an exact same window size for PUSCH transmission and PUCCH transmission? Or the same window size is always configured/indicated per UE which is applied to both PUCCH and PUSCH equally?</w:t>
            </w:r>
          </w:p>
        </w:tc>
      </w:tr>
      <w:tr w:rsidR="00241FFE" w14:paraId="4DA90856" w14:textId="77777777">
        <w:trPr>
          <w:trHeight w:val="740"/>
        </w:trPr>
        <w:tc>
          <w:tcPr>
            <w:tcW w:w="2335" w:type="dxa"/>
          </w:tcPr>
          <w:p w14:paraId="4DA90852" w14:textId="77777777" w:rsidR="00241FFE" w:rsidRDefault="000661E6">
            <w:pPr>
              <w:spacing w:before="0" w:after="0"/>
              <w:rPr>
                <w:bCs/>
                <w:lang w:eastAsia="zh-CN"/>
              </w:rPr>
            </w:pPr>
            <w:r>
              <w:rPr>
                <w:rFonts w:hint="eastAsia"/>
                <w:bCs/>
                <w:lang w:eastAsia="zh-CN"/>
              </w:rPr>
              <w:t>ZTE</w:t>
            </w:r>
          </w:p>
        </w:tc>
        <w:tc>
          <w:tcPr>
            <w:tcW w:w="7627" w:type="dxa"/>
          </w:tcPr>
          <w:p w14:paraId="4DA90853" w14:textId="77777777" w:rsidR="00241FFE" w:rsidRDefault="000661E6">
            <w:pPr>
              <w:spacing w:before="0" w:after="0"/>
              <w:rPr>
                <w:bCs/>
                <w:lang w:eastAsia="zh-CN"/>
              </w:rPr>
            </w:pPr>
            <w:r>
              <w:rPr>
                <w:rFonts w:hint="eastAsia"/>
                <w:bCs/>
                <w:lang w:eastAsia="zh-CN"/>
              </w:rPr>
              <w:t>Fine with the proposal in general.</w:t>
            </w:r>
          </w:p>
          <w:p w14:paraId="4DA90854" w14:textId="77777777" w:rsidR="00241FFE" w:rsidRDefault="00241FFE">
            <w:pPr>
              <w:spacing w:before="0" w:after="0"/>
              <w:rPr>
                <w:bCs/>
                <w:lang w:eastAsia="zh-CN"/>
              </w:rPr>
            </w:pPr>
          </w:p>
          <w:p w14:paraId="4DA90855" w14:textId="77777777" w:rsidR="00241FFE" w:rsidRDefault="000661E6">
            <w:pPr>
              <w:spacing w:before="0" w:after="0"/>
              <w:rPr>
                <w:bCs/>
                <w:lang w:eastAsia="zh-CN"/>
              </w:rPr>
            </w:pPr>
            <w:r>
              <w:rPr>
                <w:rFonts w:hint="eastAsia"/>
                <w:bCs/>
                <w:lang w:eastAsia="zh-CN"/>
              </w:rPr>
              <w:t>Regarding the FFS point, we also want to clarify that whether it is from UE capability reporting perspective or from gNB configuration perspective or both?</w:t>
            </w:r>
          </w:p>
        </w:tc>
      </w:tr>
      <w:tr w:rsidR="005942DB" w14:paraId="65BC3B27" w14:textId="77777777">
        <w:trPr>
          <w:trHeight w:val="740"/>
        </w:trPr>
        <w:tc>
          <w:tcPr>
            <w:tcW w:w="2335" w:type="dxa"/>
          </w:tcPr>
          <w:p w14:paraId="118ACA06" w14:textId="307BADC7" w:rsidR="005942DB" w:rsidRDefault="005942DB">
            <w:pPr>
              <w:spacing w:after="0"/>
              <w:rPr>
                <w:bCs/>
                <w:lang w:eastAsia="zh-CN"/>
              </w:rPr>
            </w:pPr>
            <w:r>
              <w:rPr>
                <w:bCs/>
                <w:lang w:eastAsia="zh-CN"/>
              </w:rPr>
              <w:t>Nokia/NSB</w:t>
            </w:r>
          </w:p>
        </w:tc>
        <w:tc>
          <w:tcPr>
            <w:tcW w:w="7627" w:type="dxa"/>
          </w:tcPr>
          <w:p w14:paraId="616A9E93" w14:textId="1C079ED8" w:rsidR="005942DB" w:rsidRDefault="005942DB">
            <w:pPr>
              <w:spacing w:after="0"/>
              <w:rPr>
                <w:bCs/>
                <w:lang w:eastAsia="zh-CN"/>
              </w:rPr>
            </w:pPr>
            <w:r>
              <w:rPr>
                <w:bCs/>
                <w:lang w:eastAsia="zh-CN"/>
              </w:rPr>
              <w:t>Fine with the main sentence of the proposal. Not fine with the first bullet, given that RAN1 has not agreed how the time domain window is to be defined, and if it requires configuration (it depends on the design). We suggest the following modifications:</w:t>
            </w:r>
          </w:p>
          <w:p w14:paraId="525262D0" w14:textId="77777777" w:rsidR="005942DB" w:rsidRDefault="005942DB" w:rsidP="005942DB">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3DA5B79B" w14:textId="67E0D932" w:rsidR="005942DB" w:rsidRDefault="005942DB" w:rsidP="005942DB">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19817A52" w14:textId="77777777" w:rsidR="005942DB" w:rsidRDefault="005942DB" w:rsidP="005942DB">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1474F3DE" w14:textId="2CF58135" w:rsidR="005942DB" w:rsidRDefault="005942DB">
            <w:pPr>
              <w:spacing w:after="0"/>
              <w:rPr>
                <w:bCs/>
                <w:lang w:eastAsia="zh-CN"/>
              </w:rPr>
            </w:pPr>
          </w:p>
        </w:tc>
      </w:tr>
      <w:tr w:rsidR="00260CCC" w14:paraId="107B9732" w14:textId="77777777">
        <w:trPr>
          <w:trHeight w:val="740"/>
        </w:trPr>
        <w:tc>
          <w:tcPr>
            <w:tcW w:w="2335" w:type="dxa"/>
          </w:tcPr>
          <w:p w14:paraId="74306F98" w14:textId="6316E782" w:rsidR="00260CCC" w:rsidRDefault="00260CCC">
            <w:pPr>
              <w:spacing w:after="0"/>
              <w:rPr>
                <w:bCs/>
                <w:lang w:eastAsia="zh-CN"/>
              </w:rPr>
            </w:pPr>
            <w:r>
              <w:rPr>
                <w:rFonts w:hint="eastAsia"/>
                <w:bCs/>
                <w:lang w:eastAsia="zh-CN"/>
              </w:rPr>
              <w:lastRenderedPageBreak/>
              <w:t>China Telecom</w:t>
            </w:r>
          </w:p>
        </w:tc>
        <w:tc>
          <w:tcPr>
            <w:tcW w:w="7627" w:type="dxa"/>
          </w:tcPr>
          <w:p w14:paraId="01360572" w14:textId="15F0C73A" w:rsidR="00260CCC" w:rsidRDefault="00260CCC">
            <w:pPr>
              <w:spacing w:after="0"/>
              <w:rPr>
                <w:bCs/>
                <w:lang w:eastAsia="zh-CN"/>
              </w:rPr>
            </w:pPr>
            <w:r>
              <w:rPr>
                <w:rFonts w:hint="eastAsia"/>
                <w:bCs/>
                <w:lang w:eastAsia="zh-CN"/>
              </w:rPr>
              <w:t>We support this proposal. Nokia</w:t>
            </w:r>
            <w:r>
              <w:rPr>
                <w:bCs/>
                <w:lang w:eastAsia="zh-CN"/>
              </w:rPr>
              <w:t>’</w:t>
            </w:r>
            <w:r>
              <w:rPr>
                <w:rFonts w:hint="eastAsia"/>
                <w:bCs/>
                <w:lang w:eastAsia="zh-CN"/>
              </w:rPr>
              <w:t>s modification is also fine with us.</w:t>
            </w:r>
          </w:p>
        </w:tc>
      </w:tr>
      <w:tr w:rsidR="00FF3FF6" w14:paraId="1B595131" w14:textId="77777777">
        <w:trPr>
          <w:trHeight w:val="740"/>
        </w:trPr>
        <w:tc>
          <w:tcPr>
            <w:tcW w:w="2335" w:type="dxa"/>
          </w:tcPr>
          <w:p w14:paraId="12F67A55" w14:textId="5B33B032" w:rsidR="00FF3FF6" w:rsidRDefault="00FF3FF6" w:rsidP="00FF3FF6">
            <w:pPr>
              <w:spacing w:after="0"/>
              <w:rPr>
                <w:bCs/>
                <w:lang w:eastAsia="zh-CN"/>
              </w:rPr>
            </w:pPr>
            <w:r>
              <w:rPr>
                <w:bCs/>
              </w:rPr>
              <w:t>Intel</w:t>
            </w:r>
          </w:p>
        </w:tc>
        <w:tc>
          <w:tcPr>
            <w:tcW w:w="7627" w:type="dxa"/>
          </w:tcPr>
          <w:p w14:paraId="14BFC0EF" w14:textId="68FB5E54" w:rsidR="00FF3FF6" w:rsidRDefault="00FF3FF6" w:rsidP="00FF3FF6">
            <w:pPr>
              <w:spacing w:after="0"/>
              <w:rPr>
                <w:bCs/>
                <w:lang w:eastAsia="zh-CN"/>
              </w:rPr>
            </w:pPr>
            <w:r>
              <w:rPr>
                <w:lang w:eastAsia="zh-CN"/>
              </w:rPr>
              <w:t>We are fine with the proposal.</w:t>
            </w:r>
          </w:p>
        </w:tc>
      </w:tr>
      <w:tr w:rsidR="0092631E" w14:paraId="380D9319" w14:textId="77777777">
        <w:trPr>
          <w:trHeight w:val="740"/>
        </w:trPr>
        <w:tc>
          <w:tcPr>
            <w:tcW w:w="2335" w:type="dxa"/>
          </w:tcPr>
          <w:p w14:paraId="0EC14C98" w14:textId="6DC085EA" w:rsidR="0092631E" w:rsidRDefault="0092631E" w:rsidP="00FF3FF6">
            <w:pPr>
              <w:spacing w:after="0"/>
              <w:rPr>
                <w:bCs/>
              </w:rPr>
            </w:pPr>
            <w:r>
              <w:rPr>
                <w:bCs/>
              </w:rPr>
              <w:t>Ericsson</w:t>
            </w:r>
          </w:p>
        </w:tc>
        <w:tc>
          <w:tcPr>
            <w:tcW w:w="7627" w:type="dxa"/>
          </w:tcPr>
          <w:p w14:paraId="08A73403" w14:textId="22E42498" w:rsidR="006A3AE7" w:rsidRPr="00B175A4" w:rsidRDefault="006A3AE7" w:rsidP="00FF3FF6">
            <w:pPr>
              <w:spacing w:after="0"/>
              <w:rPr>
                <w:b/>
                <w:bCs/>
                <w:lang w:eastAsia="zh-CN"/>
              </w:rPr>
            </w:pPr>
            <w:r w:rsidRPr="00B175A4">
              <w:rPr>
                <w:b/>
                <w:bCs/>
                <w:lang w:eastAsia="zh-CN"/>
              </w:rPr>
              <w:t>Agree with the proposal as modified by Nokia</w:t>
            </w:r>
            <w:r w:rsidR="003326E5" w:rsidRPr="00B175A4">
              <w:rPr>
                <w:b/>
                <w:bCs/>
                <w:lang w:eastAsia="zh-CN"/>
              </w:rPr>
              <w:t>, except that we prefer the FFS on window size be dropped.</w:t>
            </w:r>
          </w:p>
          <w:p w14:paraId="6CCC5DF6" w14:textId="77777777" w:rsidR="003326E5" w:rsidRDefault="003326E5" w:rsidP="003326E5">
            <w:pPr>
              <w:ind w:left="288"/>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773D8FB7" w14:textId="77777777" w:rsidR="003326E5" w:rsidRDefault="003326E5" w:rsidP="003326E5">
            <w:pPr>
              <w:pStyle w:val="ListParagraph"/>
              <w:numPr>
                <w:ilvl w:val="0"/>
                <w:numId w:val="15"/>
              </w:numPr>
              <w:ind w:left="1008"/>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0FBF484F" w14:textId="77777777" w:rsidR="003326E5" w:rsidRPr="003326E5" w:rsidRDefault="003326E5" w:rsidP="003326E5">
            <w:pPr>
              <w:pStyle w:val="ListParagraph"/>
              <w:numPr>
                <w:ilvl w:val="0"/>
                <w:numId w:val="15"/>
              </w:numPr>
              <w:ind w:left="1008"/>
              <w:rPr>
                <w:rFonts w:ascii="Times New Roman" w:hAnsi="Times New Roman"/>
                <w:b/>
                <w:bCs/>
                <w:strike/>
                <w:color w:val="00B050"/>
                <w:sz w:val="20"/>
                <w:szCs w:val="20"/>
              </w:rPr>
            </w:pPr>
            <w:r w:rsidRPr="003326E5">
              <w:rPr>
                <w:rFonts w:ascii="Times New Roman" w:hAnsi="Times New Roman"/>
                <w:b/>
                <w:bCs/>
                <w:strike/>
                <w:color w:val="00B050"/>
                <w:sz w:val="20"/>
                <w:szCs w:val="20"/>
              </w:rPr>
              <w:t xml:space="preserve">FFS whether use the same time domain window size for PUCCH repetitions and PUSCH repetitions. </w:t>
            </w:r>
          </w:p>
          <w:p w14:paraId="28A40982" w14:textId="30DA579E" w:rsidR="00AE1A23" w:rsidRDefault="003326E5" w:rsidP="000A1AE7">
            <w:pPr>
              <w:spacing w:after="0"/>
              <w:rPr>
                <w:lang w:eastAsia="zh-CN"/>
              </w:rPr>
            </w:pPr>
            <w:r>
              <w:rPr>
                <w:lang w:eastAsia="zh-CN"/>
              </w:rPr>
              <w:t>It seems too early to address whether the same window size is used for PUSCH and PUCCH</w:t>
            </w:r>
            <w:r w:rsidR="000A1AE7">
              <w:rPr>
                <w:lang w:eastAsia="zh-CN"/>
              </w:rPr>
              <w:t xml:space="preserve">.  </w:t>
            </w:r>
            <w:r>
              <w:rPr>
                <w:lang w:eastAsia="zh-CN"/>
              </w:rPr>
              <w:t>T</w:t>
            </w:r>
            <w:r w:rsidR="0024636D">
              <w:rPr>
                <w:lang w:eastAsia="zh-CN"/>
              </w:rPr>
              <w:t xml:space="preserve">his seems to assume that PUSCH and PUCCH are transmitted </w:t>
            </w:r>
            <w:r w:rsidR="000A1AE7">
              <w:rPr>
                <w:lang w:eastAsia="zh-CN"/>
              </w:rPr>
              <w:t>in a sufficiently similar way that the same size can be used</w:t>
            </w:r>
            <w:r w:rsidR="0024636D">
              <w:rPr>
                <w:lang w:eastAsia="zh-CN"/>
              </w:rPr>
              <w:t>.  PUSCH and PUCCH may have different spatial relations</w:t>
            </w:r>
            <w:r>
              <w:rPr>
                <w:lang w:eastAsia="zh-CN"/>
              </w:rPr>
              <w:t>;</w:t>
            </w:r>
            <w:r w:rsidR="0024636D">
              <w:rPr>
                <w:lang w:eastAsia="zh-CN"/>
              </w:rPr>
              <w:t xml:space="preserve"> PUCCH is transmitted on its own (single) antenna port, while PUSCH </w:t>
            </w:r>
            <w:r>
              <w:rPr>
                <w:lang w:eastAsia="zh-CN"/>
              </w:rPr>
              <w:t xml:space="preserve">supports UL MIMO; PUCCH is transmitted with few PRBs, while PUSCH is not necessarily so, and requirements for PUCCH or PUSCH coherence could vary given all these factors.  </w:t>
            </w:r>
            <w:proofErr w:type="gramStart"/>
            <w:r>
              <w:rPr>
                <w:lang w:eastAsia="zh-CN"/>
              </w:rPr>
              <w:t>So</w:t>
            </w:r>
            <w:proofErr w:type="gramEnd"/>
            <w:r>
              <w:rPr>
                <w:lang w:eastAsia="zh-CN"/>
              </w:rPr>
              <w:t xml:space="preserve"> we would </w:t>
            </w:r>
            <w:r w:rsidR="000A1AE7">
              <w:rPr>
                <w:lang w:eastAsia="zh-CN"/>
              </w:rPr>
              <w:t>prefer further discussion, and probably more inputs from RAN4 on window size determination, before concluding on any commonality between PUCCH and PUSCH.</w:t>
            </w:r>
          </w:p>
        </w:tc>
      </w:tr>
      <w:tr w:rsidR="007F54BD" w14:paraId="12C79F3E" w14:textId="77777777">
        <w:trPr>
          <w:trHeight w:val="740"/>
        </w:trPr>
        <w:tc>
          <w:tcPr>
            <w:tcW w:w="2335" w:type="dxa"/>
          </w:tcPr>
          <w:p w14:paraId="5F259A69" w14:textId="49B336FC" w:rsidR="007F54BD" w:rsidRPr="007F54BD" w:rsidRDefault="007F54BD" w:rsidP="007F54BD">
            <w:pPr>
              <w:spacing w:after="0"/>
              <w:jc w:val="left"/>
              <w:rPr>
                <w:bCs/>
              </w:rPr>
            </w:pPr>
            <w:r w:rsidRPr="007F54BD">
              <w:rPr>
                <w:bCs/>
                <w:lang w:eastAsia="zh-CN"/>
              </w:rPr>
              <w:t>Lenovo, Motorola Mobility</w:t>
            </w:r>
          </w:p>
        </w:tc>
        <w:tc>
          <w:tcPr>
            <w:tcW w:w="7627" w:type="dxa"/>
          </w:tcPr>
          <w:p w14:paraId="40A19B17" w14:textId="7B512C3F" w:rsidR="007F54BD" w:rsidRPr="007F54BD" w:rsidRDefault="007F54BD" w:rsidP="007F54BD">
            <w:pPr>
              <w:spacing w:after="0"/>
              <w:jc w:val="left"/>
              <w:rPr>
                <w:b/>
                <w:bCs/>
                <w:lang w:eastAsia="zh-CN"/>
              </w:rPr>
            </w:pPr>
            <w:r w:rsidRPr="007F54BD">
              <w:rPr>
                <w:bCs/>
                <w:lang w:eastAsia="zh-CN"/>
              </w:rPr>
              <w:t>We support the FL proposal and agree to that the enhancements agreed for PUSCH should be applicable for PUCCH, whenever possible.</w:t>
            </w:r>
          </w:p>
        </w:tc>
      </w:tr>
      <w:tr w:rsidR="00913017" w14:paraId="192E4FAF" w14:textId="77777777">
        <w:trPr>
          <w:trHeight w:val="740"/>
        </w:trPr>
        <w:tc>
          <w:tcPr>
            <w:tcW w:w="2335" w:type="dxa"/>
          </w:tcPr>
          <w:p w14:paraId="2D7C1F7C" w14:textId="41CF086E" w:rsidR="00913017" w:rsidRPr="007F54BD" w:rsidRDefault="00913017" w:rsidP="007F54BD">
            <w:pPr>
              <w:spacing w:after="0"/>
              <w:jc w:val="left"/>
              <w:rPr>
                <w:bCs/>
                <w:lang w:eastAsia="zh-CN"/>
              </w:rPr>
            </w:pPr>
            <w:r>
              <w:rPr>
                <w:bCs/>
                <w:lang w:eastAsia="zh-CN"/>
              </w:rPr>
              <w:t>Apple</w:t>
            </w:r>
          </w:p>
        </w:tc>
        <w:tc>
          <w:tcPr>
            <w:tcW w:w="7627" w:type="dxa"/>
          </w:tcPr>
          <w:p w14:paraId="0DD0AA9F" w14:textId="5E8BE0C3" w:rsidR="00913017" w:rsidRPr="007F54BD" w:rsidRDefault="00913017" w:rsidP="007F54BD">
            <w:pPr>
              <w:spacing w:after="0"/>
              <w:jc w:val="left"/>
              <w:rPr>
                <w:bCs/>
                <w:lang w:eastAsia="zh-CN"/>
              </w:rPr>
            </w:pPr>
            <w:r>
              <w:rPr>
                <w:bCs/>
                <w:lang w:eastAsia="zh-CN"/>
              </w:rPr>
              <w:t>Support FL’s proposal</w:t>
            </w:r>
          </w:p>
        </w:tc>
      </w:tr>
      <w:tr w:rsidR="00AC47C6" w14:paraId="0EB894A7" w14:textId="77777777">
        <w:trPr>
          <w:trHeight w:val="740"/>
        </w:trPr>
        <w:tc>
          <w:tcPr>
            <w:tcW w:w="2335" w:type="dxa"/>
          </w:tcPr>
          <w:p w14:paraId="6C712355" w14:textId="4A92B93C" w:rsidR="00AC47C6" w:rsidRPr="00AC47C6" w:rsidRDefault="00AC47C6" w:rsidP="007F54BD">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B6577FA" w14:textId="39ADA240" w:rsidR="00AC47C6" w:rsidRPr="00AC47C6" w:rsidRDefault="00AC47C6" w:rsidP="007F54BD">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2A181E" w14:paraId="7E4D67C4" w14:textId="77777777">
        <w:trPr>
          <w:trHeight w:val="740"/>
        </w:trPr>
        <w:tc>
          <w:tcPr>
            <w:tcW w:w="2335" w:type="dxa"/>
          </w:tcPr>
          <w:p w14:paraId="6E2C692D" w14:textId="5A085793" w:rsidR="002A181E" w:rsidRDefault="002A181E" w:rsidP="002A181E">
            <w:pPr>
              <w:spacing w:after="0"/>
              <w:jc w:val="left"/>
              <w:rPr>
                <w:rFonts w:eastAsia="MS Mincho"/>
                <w:bCs/>
                <w:lang w:eastAsia="ja-JP"/>
              </w:rPr>
            </w:pPr>
            <w:r>
              <w:rPr>
                <w:bCs/>
                <w:lang w:eastAsia="zh-CN"/>
              </w:rPr>
              <w:t>v</w:t>
            </w:r>
            <w:r>
              <w:rPr>
                <w:rFonts w:hint="eastAsia"/>
                <w:bCs/>
                <w:lang w:eastAsia="zh-CN"/>
              </w:rPr>
              <w:t>ivo</w:t>
            </w:r>
          </w:p>
        </w:tc>
        <w:tc>
          <w:tcPr>
            <w:tcW w:w="7627" w:type="dxa"/>
          </w:tcPr>
          <w:p w14:paraId="0D149A71" w14:textId="77777777" w:rsidR="002A181E" w:rsidRDefault="002A181E" w:rsidP="002A181E">
            <w:pPr>
              <w:spacing w:before="0" w:after="0"/>
              <w:rPr>
                <w:lang w:eastAsia="zh-CN"/>
              </w:rPr>
            </w:pPr>
            <w:r>
              <w:rPr>
                <w:lang w:eastAsia="zh-CN"/>
              </w:rPr>
              <w:t>Support</w:t>
            </w:r>
          </w:p>
          <w:p w14:paraId="38CBD23E" w14:textId="6A759413" w:rsidR="002A181E" w:rsidRDefault="002A181E" w:rsidP="002A181E">
            <w:pPr>
              <w:spacing w:after="0"/>
              <w:jc w:val="left"/>
              <w:rPr>
                <w:rFonts w:eastAsia="MS Mincho"/>
                <w:bCs/>
                <w:lang w:eastAsia="ja-JP"/>
              </w:rPr>
            </w:pPr>
            <w:r>
              <w:rPr>
                <w:lang w:eastAsia="zh-CN"/>
              </w:rPr>
              <w:t>There is no need to define a new mechanism for PUCCH in addition to that for PUSCH unless issues specifically for PUCCH repetitions are identified.</w:t>
            </w:r>
          </w:p>
        </w:tc>
      </w:tr>
      <w:tr w:rsidR="00ED7C64" w14:paraId="18E0EDE1" w14:textId="77777777">
        <w:trPr>
          <w:trHeight w:val="740"/>
        </w:trPr>
        <w:tc>
          <w:tcPr>
            <w:tcW w:w="2335" w:type="dxa"/>
          </w:tcPr>
          <w:p w14:paraId="0F5311A6" w14:textId="5D51BCEA" w:rsidR="00ED7C64" w:rsidRPr="00ED7C64" w:rsidRDefault="00ED7C64" w:rsidP="002A181E">
            <w:pPr>
              <w:spacing w:after="0"/>
              <w:jc w:val="left"/>
              <w:rPr>
                <w:rFonts w:eastAsia="MS Mincho"/>
                <w:bCs/>
                <w:lang w:eastAsia="ja-JP"/>
              </w:rPr>
            </w:pPr>
            <w:r>
              <w:rPr>
                <w:rFonts w:eastAsia="MS Mincho" w:hint="eastAsia"/>
                <w:bCs/>
                <w:lang w:eastAsia="ja-JP"/>
              </w:rPr>
              <w:t>NTT DOCOMO</w:t>
            </w:r>
          </w:p>
        </w:tc>
        <w:tc>
          <w:tcPr>
            <w:tcW w:w="7627" w:type="dxa"/>
          </w:tcPr>
          <w:p w14:paraId="00D8D145" w14:textId="65CE1F94" w:rsidR="00ED7C64" w:rsidRPr="00ED7C64" w:rsidRDefault="00ED7C64" w:rsidP="002A181E">
            <w:pPr>
              <w:spacing w:after="0"/>
              <w:rPr>
                <w:rFonts w:eastAsia="MS Mincho"/>
                <w:lang w:eastAsia="ja-JP"/>
              </w:rPr>
            </w:pPr>
            <w:r>
              <w:rPr>
                <w:rFonts w:eastAsia="MS Mincho" w:hint="eastAsia"/>
                <w:lang w:eastAsia="ja-JP"/>
              </w:rPr>
              <w:t>We support the FL proposal.</w:t>
            </w:r>
          </w:p>
        </w:tc>
      </w:tr>
      <w:tr w:rsidR="002528C2" w14:paraId="71AB0298" w14:textId="77777777">
        <w:trPr>
          <w:trHeight w:val="740"/>
        </w:trPr>
        <w:tc>
          <w:tcPr>
            <w:tcW w:w="2335" w:type="dxa"/>
          </w:tcPr>
          <w:p w14:paraId="3358B69C" w14:textId="79E91E53" w:rsidR="002528C2" w:rsidRDefault="002528C2" w:rsidP="002528C2">
            <w:pPr>
              <w:spacing w:after="0"/>
              <w:jc w:val="left"/>
              <w:rPr>
                <w:rFonts w:eastAsia="MS Mincho"/>
                <w:bCs/>
                <w:lang w:eastAsia="ja-JP"/>
              </w:rPr>
            </w:pPr>
            <w:proofErr w:type="spellStart"/>
            <w:r w:rsidRPr="002528C2">
              <w:rPr>
                <w:rFonts w:eastAsia="MS Mincho"/>
                <w:bCs/>
                <w:lang w:eastAsia="ja-JP"/>
              </w:rPr>
              <w:t>InterDigital</w:t>
            </w:r>
            <w:proofErr w:type="spellEnd"/>
          </w:p>
        </w:tc>
        <w:tc>
          <w:tcPr>
            <w:tcW w:w="7627" w:type="dxa"/>
          </w:tcPr>
          <w:p w14:paraId="6D625D87" w14:textId="54DF934D" w:rsidR="002528C2" w:rsidRDefault="002528C2" w:rsidP="002528C2">
            <w:pPr>
              <w:spacing w:after="0"/>
              <w:rPr>
                <w:rFonts w:eastAsia="MS Mincho"/>
                <w:lang w:eastAsia="ja-JP"/>
              </w:rPr>
            </w:pPr>
            <w:r>
              <w:rPr>
                <w:rFonts w:eastAsia="MS Mincho"/>
                <w:bCs/>
                <w:lang w:eastAsia="ja-JP"/>
              </w:rPr>
              <w:t>We are ok with the modification from Nokia.</w:t>
            </w:r>
          </w:p>
        </w:tc>
      </w:tr>
      <w:tr w:rsidR="00893D82" w14:paraId="290D040D" w14:textId="77777777">
        <w:trPr>
          <w:trHeight w:val="740"/>
        </w:trPr>
        <w:tc>
          <w:tcPr>
            <w:tcW w:w="2335" w:type="dxa"/>
          </w:tcPr>
          <w:p w14:paraId="55F49F04" w14:textId="50C2E2F3" w:rsidR="00893D82" w:rsidRPr="00893D82" w:rsidRDefault="00893D82" w:rsidP="002528C2">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22FAA4CE" w14:textId="7DDE4BFC" w:rsidR="0075295C" w:rsidRDefault="0075295C" w:rsidP="002528C2">
            <w:pPr>
              <w:spacing w:after="0"/>
              <w:rPr>
                <w:rFonts w:eastAsiaTheme="minorEastAsia"/>
                <w:bCs/>
                <w:lang w:eastAsia="zh-CN"/>
              </w:rPr>
            </w:pPr>
            <w:r>
              <w:rPr>
                <w:rFonts w:eastAsiaTheme="minorEastAsia"/>
                <w:bCs/>
                <w:lang w:eastAsia="zh-CN"/>
              </w:rPr>
              <w:t xml:space="preserve">No problem with defining a time domain window to facilitate further discussion. </w:t>
            </w:r>
          </w:p>
          <w:p w14:paraId="3965E0A7" w14:textId="77777777" w:rsidR="00893D82" w:rsidRDefault="00893D82" w:rsidP="002528C2">
            <w:pPr>
              <w:spacing w:after="0"/>
              <w:rPr>
                <w:rFonts w:eastAsiaTheme="minorEastAsia"/>
                <w:bCs/>
                <w:lang w:eastAsia="zh-CN"/>
              </w:rPr>
            </w:pPr>
            <w:r>
              <w:rPr>
                <w:rFonts w:eastAsiaTheme="minorEastAsia"/>
                <w:bCs/>
                <w:lang w:eastAsia="zh-CN"/>
              </w:rPr>
              <w:t xml:space="preserve">In the discussion in JCE of PUSCH, companies have different understanding about the time domain window. One is that it is a UE capability. In this situation, the time window should </w:t>
            </w:r>
            <w:r>
              <w:rPr>
                <w:rFonts w:eastAsiaTheme="minorEastAsia"/>
                <w:bCs/>
                <w:lang w:eastAsia="zh-CN"/>
              </w:rPr>
              <w:lastRenderedPageBreak/>
              <w:t xml:space="preserve">be same for PUSCH and PUCCH, unless the RAN4 provides more information stating that those two channels could have different durations. </w:t>
            </w:r>
            <w:proofErr w:type="gramStart"/>
            <w:r w:rsidR="0075295C">
              <w:rPr>
                <w:rFonts w:eastAsiaTheme="minorEastAsia"/>
                <w:bCs/>
                <w:lang w:eastAsia="zh-CN"/>
              </w:rPr>
              <w:t>So</w:t>
            </w:r>
            <w:proofErr w:type="gramEnd"/>
            <w:r w:rsidR="0075295C">
              <w:rPr>
                <w:rFonts w:eastAsiaTheme="minorEastAsia"/>
                <w:bCs/>
                <w:lang w:eastAsia="zh-CN"/>
              </w:rPr>
              <w:t xml:space="preserve"> for the FFS, based on current RAN4’s information, PUSCH and PUCCH should have the same capability of maintaining the power and phase continuity. </w:t>
            </w:r>
          </w:p>
          <w:p w14:paraId="24854DF9" w14:textId="6711B25E" w:rsidR="0075295C" w:rsidRPr="00893D82" w:rsidRDefault="0075295C" w:rsidP="002528C2">
            <w:pPr>
              <w:spacing w:after="0"/>
              <w:rPr>
                <w:rFonts w:eastAsiaTheme="minorEastAsia"/>
                <w:bCs/>
                <w:lang w:eastAsia="zh-CN"/>
              </w:rPr>
            </w:pPr>
            <w:r>
              <w:rPr>
                <w:rFonts w:eastAsiaTheme="minorEastAsia"/>
                <w:bCs/>
                <w:lang w:eastAsia="zh-CN"/>
              </w:rPr>
              <w:t xml:space="preserve">The other is that the time domain window is used to indicate or scheduling the transmissions. Since the PUCCH repetitions could be configured in the RRC and indicated through DCI, the time domain window could be bundled with the PUCCH repetition configurations. It maybe a little different from the situation in PUSCH, in which the time domain window is also indicated through scheduling. I am hesitated to say those two kinds of design are exactly common, though the spirits are similar. </w:t>
            </w:r>
          </w:p>
        </w:tc>
      </w:tr>
      <w:tr w:rsidR="00A66620" w14:paraId="73253330" w14:textId="77777777">
        <w:trPr>
          <w:trHeight w:val="740"/>
        </w:trPr>
        <w:tc>
          <w:tcPr>
            <w:tcW w:w="2335" w:type="dxa"/>
          </w:tcPr>
          <w:p w14:paraId="11555347" w14:textId="2B3FBC73" w:rsidR="00A66620" w:rsidRPr="00A66620" w:rsidRDefault="00A66620" w:rsidP="002528C2">
            <w:pPr>
              <w:spacing w:after="0"/>
              <w:jc w:val="left"/>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11688E3B" w14:textId="472D436C" w:rsidR="00A66620" w:rsidRDefault="00A66620" w:rsidP="002528C2">
            <w:pPr>
              <w:spacing w:after="0"/>
              <w:rPr>
                <w:rFonts w:eastAsiaTheme="minorEastAsia"/>
                <w:bCs/>
                <w:lang w:eastAsia="zh-CN"/>
              </w:rPr>
            </w:pPr>
            <w:r>
              <w:rPr>
                <w:rFonts w:eastAsia="MS Mincho" w:hint="eastAsia"/>
                <w:bCs/>
                <w:lang w:eastAsia="ja-JP"/>
              </w:rPr>
              <w:t>W</w:t>
            </w:r>
            <w:r>
              <w:rPr>
                <w:rFonts w:eastAsia="MS Mincho"/>
                <w:bCs/>
                <w:lang w:eastAsia="ja-JP"/>
              </w:rPr>
              <w:t>e are fine with the FL’s proposal.</w:t>
            </w:r>
          </w:p>
        </w:tc>
      </w:tr>
      <w:tr w:rsidR="00684821" w14:paraId="6CC07A3A" w14:textId="77777777">
        <w:trPr>
          <w:trHeight w:val="740"/>
        </w:trPr>
        <w:tc>
          <w:tcPr>
            <w:tcW w:w="2335" w:type="dxa"/>
          </w:tcPr>
          <w:p w14:paraId="33C98B99" w14:textId="79C9A453" w:rsidR="00684821" w:rsidRDefault="00684821" w:rsidP="002528C2">
            <w:pPr>
              <w:spacing w:after="0"/>
              <w:jc w:val="left"/>
              <w:rPr>
                <w:rFonts w:eastAsia="MS Mincho"/>
                <w:bCs/>
                <w:lang w:eastAsia="ja-JP"/>
              </w:rPr>
            </w:pPr>
            <w:r>
              <w:rPr>
                <w:rFonts w:eastAsia="MS Mincho"/>
                <w:bCs/>
                <w:lang w:eastAsia="ja-JP"/>
              </w:rPr>
              <w:t>Qualcomm</w:t>
            </w:r>
          </w:p>
        </w:tc>
        <w:tc>
          <w:tcPr>
            <w:tcW w:w="7627" w:type="dxa"/>
          </w:tcPr>
          <w:p w14:paraId="60350B3D" w14:textId="77777777" w:rsidR="00684821" w:rsidRDefault="00684821" w:rsidP="002528C2">
            <w:pPr>
              <w:spacing w:after="0"/>
              <w:rPr>
                <w:rFonts w:eastAsia="MS Mincho"/>
                <w:bCs/>
                <w:lang w:eastAsia="ja-JP"/>
              </w:rPr>
            </w:pPr>
            <w:r>
              <w:rPr>
                <w:rFonts w:eastAsia="MS Mincho"/>
                <w:bCs/>
                <w:lang w:eastAsia="ja-JP"/>
              </w:rPr>
              <w:t xml:space="preserve">We are okay with the proposal and changes suggested by Nokia and Ericsson. We agree with Ericsson that </w:t>
            </w:r>
            <w:proofErr w:type="gramStart"/>
            <w:r>
              <w:rPr>
                <w:rFonts w:eastAsia="MS Mincho"/>
                <w:bCs/>
                <w:lang w:eastAsia="ja-JP"/>
              </w:rPr>
              <w:t>in all likelihood</w:t>
            </w:r>
            <w:proofErr w:type="gramEnd"/>
            <w:r>
              <w:rPr>
                <w:rFonts w:eastAsia="MS Mincho"/>
                <w:bCs/>
                <w:lang w:eastAsia="ja-JP"/>
              </w:rPr>
              <w:t xml:space="preserve"> the choices of time domain window duration will be different between PUCCH and PUSCH. With PUCCH we only </w:t>
            </w:r>
            <w:proofErr w:type="gramStart"/>
            <w:r>
              <w:rPr>
                <w:rFonts w:eastAsia="MS Mincho"/>
                <w:bCs/>
                <w:lang w:eastAsia="ja-JP"/>
              </w:rPr>
              <w:t>have to</w:t>
            </w:r>
            <w:proofErr w:type="gramEnd"/>
            <w:r>
              <w:rPr>
                <w:rFonts w:eastAsia="MS Mincho"/>
                <w:bCs/>
                <w:lang w:eastAsia="ja-JP"/>
              </w:rPr>
              <w:t xml:space="preserve"> worry about pi/2 BPSK and QPSK, while with PUSCH, there are additional modulation orders to consider. </w:t>
            </w:r>
            <w:proofErr w:type="gramStart"/>
            <w:r>
              <w:rPr>
                <w:rFonts w:eastAsia="MS Mincho"/>
                <w:bCs/>
                <w:lang w:eastAsia="ja-JP"/>
              </w:rPr>
              <w:t>Thus</w:t>
            </w:r>
            <w:proofErr w:type="gramEnd"/>
            <w:r>
              <w:rPr>
                <w:rFonts w:eastAsia="MS Mincho"/>
                <w:bCs/>
                <w:lang w:eastAsia="ja-JP"/>
              </w:rPr>
              <w:t xml:space="preserve"> the configurations, and their dependence on modulation order needs more discussion and input from RAN4.</w:t>
            </w:r>
          </w:p>
          <w:p w14:paraId="55FD2D52" w14:textId="6DFD1ABE" w:rsidR="00684821" w:rsidRPr="00684821" w:rsidRDefault="00684821" w:rsidP="00684821">
            <w:pPr>
              <w:rPr>
                <w:rFonts w:eastAsia="MS Mincho"/>
                <w:bCs/>
                <w:lang w:eastAsia="ja-JP"/>
              </w:rPr>
            </w:pPr>
          </w:p>
        </w:tc>
      </w:tr>
      <w:tr w:rsidR="0080059F" w14:paraId="51D98C8E" w14:textId="77777777" w:rsidTr="005900CA">
        <w:trPr>
          <w:trHeight w:val="740"/>
        </w:trPr>
        <w:tc>
          <w:tcPr>
            <w:tcW w:w="2335" w:type="dxa"/>
          </w:tcPr>
          <w:p w14:paraId="32CAB0A3" w14:textId="77777777" w:rsidR="0080059F" w:rsidRDefault="0080059F" w:rsidP="005900CA">
            <w:pPr>
              <w:spacing w:after="0"/>
              <w:rPr>
                <w:bCs/>
              </w:rPr>
            </w:pPr>
            <w:r>
              <w:rPr>
                <w:bCs/>
              </w:rPr>
              <w:t>Samsung</w:t>
            </w:r>
          </w:p>
        </w:tc>
        <w:tc>
          <w:tcPr>
            <w:tcW w:w="7627" w:type="dxa"/>
          </w:tcPr>
          <w:p w14:paraId="24E72094" w14:textId="77777777" w:rsidR="0080059F" w:rsidRPr="00ED3B8E" w:rsidRDefault="0080059F" w:rsidP="005900CA">
            <w:pPr>
              <w:spacing w:after="0"/>
              <w:rPr>
                <w:bCs/>
                <w:lang w:eastAsia="zh-CN"/>
              </w:rPr>
            </w:pPr>
            <w:r w:rsidRPr="00ED3B8E">
              <w:rPr>
                <w:bCs/>
                <w:lang w:eastAsia="zh-CN"/>
              </w:rPr>
              <w:t>Support the update from Nokia</w:t>
            </w:r>
          </w:p>
        </w:tc>
      </w:tr>
      <w:tr w:rsidR="00616CA7" w14:paraId="38B722E3" w14:textId="77777777" w:rsidTr="005900CA">
        <w:trPr>
          <w:trHeight w:val="740"/>
        </w:trPr>
        <w:tc>
          <w:tcPr>
            <w:tcW w:w="2335" w:type="dxa"/>
          </w:tcPr>
          <w:p w14:paraId="4E4E7013" w14:textId="06FFFC27" w:rsidR="00616CA7" w:rsidRDefault="00616CA7" w:rsidP="005900CA">
            <w:pPr>
              <w:spacing w:after="0"/>
              <w:rPr>
                <w:bCs/>
              </w:rPr>
            </w:pPr>
            <w:r>
              <w:rPr>
                <w:rFonts w:eastAsia="Malgun Gothic" w:hint="eastAsia"/>
                <w:bCs/>
                <w:lang w:eastAsia="ko-KR"/>
              </w:rPr>
              <w:t>W</w:t>
            </w:r>
            <w:r>
              <w:rPr>
                <w:rFonts w:eastAsia="Malgun Gothic"/>
                <w:bCs/>
                <w:lang w:eastAsia="ko-KR"/>
              </w:rPr>
              <w:t>ILUS</w:t>
            </w:r>
          </w:p>
        </w:tc>
        <w:tc>
          <w:tcPr>
            <w:tcW w:w="7627" w:type="dxa"/>
          </w:tcPr>
          <w:p w14:paraId="322E63CB" w14:textId="4BA9BF16" w:rsidR="00616CA7" w:rsidRPr="00ED3B8E" w:rsidRDefault="00616CA7" w:rsidP="005900CA">
            <w:pPr>
              <w:spacing w:after="0"/>
              <w:rPr>
                <w:bCs/>
                <w:lang w:eastAsia="zh-CN"/>
              </w:rPr>
            </w:pPr>
            <w:r>
              <w:rPr>
                <w:rFonts w:eastAsia="Malgun Gothic" w:hint="eastAsia"/>
                <w:bCs/>
                <w:lang w:eastAsia="ko-KR"/>
              </w:rPr>
              <w:t>W</w:t>
            </w:r>
            <w:r>
              <w:rPr>
                <w:rFonts w:eastAsia="Malgun Gothic"/>
                <w:bCs/>
                <w:lang w:eastAsia="ko-KR"/>
              </w:rPr>
              <w:t xml:space="preserve">e support the FL’s proposal </w:t>
            </w:r>
            <w:proofErr w:type="gramStart"/>
            <w:r>
              <w:rPr>
                <w:rFonts w:eastAsia="Malgun Gothic"/>
                <w:bCs/>
                <w:lang w:eastAsia="ko-KR"/>
              </w:rPr>
              <w:t>and also</w:t>
            </w:r>
            <w:proofErr w:type="gramEnd"/>
            <w:r>
              <w:rPr>
                <w:rFonts w:eastAsia="Malgun Gothic"/>
                <w:bCs/>
                <w:lang w:eastAsia="ko-KR"/>
              </w:rPr>
              <w:t xml:space="preserve"> fine with the modification from Nokia.</w:t>
            </w:r>
          </w:p>
        </w:tc>
      </w:tr>
      <w:tr w:rsidR="00F14545" w14:paraId="528DA207" w14:textId="77777777" w:rsidTr="005900CA">
        <w:trPr>
          <w:trHeight w:val="740"/>
        </w:trPr>
        <w:tc>
          <w:tcPr>
            <w:tcW w:w="2335" w:type="dxa"/>
          </w:tcPr>
          <w:p w14:paraId="6C7EC979" w14:textId="1E83011D" w:rsidR="00F14545" w:rsidRDefault="00F14545" w:rsidP="00F14545">
            <w:pPr>
              <w:spacing w:after="0"/>
              <w:rPr>
                <w:rFonts w:eastAsia="Malgun Gothic"/>
                <w:bCs/>
                <w:lang w:eastAsia="ko-KR"/>
              </w:rPr>
            </w:pPr>
            <w:r>
              <w:rPr>
                <w:rFonts w:eastAsia="Malgun Gothic" w:hint="eastAsia"/>
                <w:bCs/>
                <w:lang w:eastAsia="ko-KR"/>
              </w:rPr>
              <w:t>LG</w:t>
            </w:r>
          </w:p>
        </w:tc>
        <w:tc>
          <w:tcPr>
            <w:tcW w:w="7627" w:type="dxa"/>
          </w:tcPr>
          <w:p w14:paraId="5704145A" w14:textId="22CE7CA5" w:rsidR="00F14545" w:rsidRDefault="00F14545" w:rsidP="00F14545">
            <w:pPr>
              <w:spacing w:after="0"/>
              <w:rPr>
                <w:rFonts w:eastAsia="Malgun Gothic"/>
                <w:bCs/>
                <w:lang w:eastAsia="ko-KR"/>
              </w:rPr>
            </w:pPr>
            <w:r>
              <w:rPr>
                <w:rFonts w:eastAsia="Malgun Gothic" w:hint="eastAsia"/>
                <w:lang w:eastAsia="ko-KR"/>
              </w:rPr>
              <w:t xml:space="preserve">We support FL proposal. </w:t>
            </w:r>
            <w:r>
              <w:rPr>
                <w:rFonts w:eastAsia="Malgun Gothic"/>
                <w:lang w:eastAsia="ko-KR"/>
              </w:rPr>
              <w:t>Since only specifying the time domain window for joint channel estimation of PUSCH is agreed and details of it is ongoing, we think time domain window for PUCCH, i.e., DMRS bundling for PUCCH repetition, should be discussed after basic framework for PUSCH is agreed.</w:t>
            </w:r>
          </w:p>
        </w:tc>
      </w:tr>
      <w:tr w:rsidR="00686940" w14:paraId="469D5EEE" w14:textId="77777777" w:rsidTr="005900CA">
        <w:trPr>
          <w:trHeight w:val="740"/>
        </w:trPr>
        <w:tc>
          <w:tcPr>
            <w:tcW w:w="2335" w:type="dxa"/>
          </w:tcPr>
          <w:p w14:paraId="525FD973" w14:textId="01FC2CCB" w:rsidR="00686940" w:rsidRDefault="00686940" w:rsidP="00686940">
            <w:pPr>
              <w:spacing w:after="0"/>
              <w:rPr>
                <w:rFonts w:eastAsia="Malgun Gothic"/>
                <w:bCs/>
                <w:lang w:eastAsia="ko-KR"/>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4225FE66" w14:textId="424F0C3D" w:rsidR="00686940" w:rsidRDefault="00686940" w:rsidP="00686940">
            <w:pPr>
              <w:spacing w:after="0"/>
              <w:rPr>
                <w:rFonts w:eastAsia="Malgun Gothic"/>
                <w:lang w:eastAsia="ko-KR"/>
              </w:rPr>
            </w:pPr>
            <w:r>
              <w:rPr>
                <w:rFonts w:eastAsia="MS Mincho" w:hint="eastAsia"/>
                <w:lang w:eastAsia="ja-JP"/>
              </w:rPr>
              <w:t>We support the FL proposal.</w:t>
            </w:r>
          </w:p>
        </w:tc>
      </w:tr>
      <w:tr w:rsidR="0001527F" w14:paraId="5D57828D" w14:textId="77777777" w:rsidTr="005900CA">
        <w:trPr>
          <w:trHeight w:val="740"/>
        </w:trPr>
        <w:tc>
          <w:tcPr>
            <w:tcW w:w="2335" w:type="dxa"/>
          </w:tcPr>
          <w:p w14:paraId="5BC87734" w14:textId="0BE3BA8C" w:rsidR="0001527F" w:rsidRDefault="0001527F" w:rsidP="0001527F">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3491EDAB" w14:textId="3A784E7F" w:rsidR="0001527F" w:rsidRDefault="0001527F" w:rsidP="0001527F">
            <w:pPr>
              <w:spacing w:after="0"/>
              <w:rPr>
                <w:rFonts w:eastAsia="MS Mincho"/>
                <w:lang w:eastAsia="ja-JP"/>
              </w:rPr>
            </w:pPr>
            <w:r>
              <w:rPr>
                <w:rFonts w:eastAsia="Malgun Gothic" w:hint="eastAsia"/>
                <w:bCs/>
                <w:lang w:eastAsia="ko-KR"/>
              </w:rPr>
              <w:t>W</w:t>
            </w:r>
            <w:r>
              <w:rPr>
                <w:rFonts w:eastAsia="Malgun Gothic"/>
                <w:bCs/>
                <w:lang w:eastAsia="ko-KR"/>
              </w:rPr>
              <w:t>e are fine with the proposal.</w:t>
            </w:r>
          </w:p>
        </w:tc>
      </w:tr>
      <w:tr w:rsidR="00F56137" w14:paraId="49DB7125" w14:textId="77777777" w:rsidTr="005900CA">
        <w:trPr>
          <w:trHeight w:val="740"/>
        </w:trPr>
        <w:tc>
          <w:tcPr>
            <w:tcW w:w="2335" w:type="dxa"/>
          </w:tcPr>
          <w:p w14:paraId="7FA5C4A0" w14:textId="62566A56" w:rsidR="00F56137" w:rsidRDefault="00F56137" w:rsidP="00F56137">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15752364" w14:textId="283A6213" w:rsidR="00F56137" w:rsidRDefault="00F56137" w:rsidP="00F56137">
            <w:pPr>
              <w:spacing w:after="0"/>
              <w:rPr>
                <w:rFonts w:eastAsia="Malgun Gothic"/>
                <w:bCs/>
                <w:lang w:eastAsia="ko-KR"/>
              </w:rPr>
            </w:pPr>
            <w:r>
              <w:rPr>
                <w:rFonts w:eastAsiaTheme="minorEastAsia"/>
                <w:lang w:eastAsia="zh-CN"/>
              </w:rPr>
              <w:t>Support the FL’s proposal.</w:t>
            </w:r>
          </w:p>
        </w:tc>
      </w:tr>
      <w:tr w:rsidR="00816FB4" w14:paraId="08EC5F72" w14:textId="77777777" w:rsidTr="005900CA">
        <w:trPr>
          <w:trHeight w:val="740"/>
        </w:trPr>
        <w:tc>
          <w:tcPr>
            <w:tcW w:w="2335" w:type="dxa"/>
          </w:tcPr>
          <w:p w14:paraId="3DFD14EA" w14:textId="13FFF553" w:rsidR="00816FB4" w:rsidRDefault="00816FB4" w:rsidP="00F56137">
            <w:pPr>
              <w:spacing w:after="0"/>
              <w:rPr>
                <w:rFonts w:eastAsiaTheme="minorEastAsia"/>
                <w:bCs/>
                <w:lang w:eastAsia="zh-CN"/>
              </w:rPr>
            </w:pPr>
            <w:r>
              <w:rPr>
                <w:rFonts w:eastAsiaTheme="minorEastAsia"/>
                <w:bCs/>
                <w:lang w:eastAsia="zh-CN"/>
              </w:rPr>
              <w:t>OPPO</w:t>
            </w:r>
          </w:p>
        </w:tc>
        <w:tc>
          <w:tcPr>
            <w:tcW w:w="7627" w:type="dxa"/>
          </w:tcPr>
          <w:p w14:paraId="134D47BF" w14:textId="77777777" w:rsidR="00816FB4" w:rsidRDefault="00816FB4" w:rsidP="00F56137">
            <w:pPr>
              <w:spacing w:after="0"/>
              <w:rPr>
                <w:rFonts w:eastAsiaTheme="minorEastAsia"/>
                <w:lang w:eastAsia="zh-CN"/>
              </w:rPr>
            </w:pPr>
            <w:r>
              <w:rPr>
                <w:rFonts w:eastAsiaTheme="minorEastAsia"/>
                <w:lang w:eastAsia="zh-CN"/>
              </w:rPr>
              <w:t xml:space="preserve">We share views from Ericsson, the mechanism many </w:t>
            </w:r>
            <w:proofErr w:type="gramStart"/>
            <w:r>
              <w:rPr>
                <w:rFonts w:eastAsiaTheme="minorEastAsia"/>
                <w:lang w:eastAsia="zh-CN"/>
              </w:rPr>
              <w:t>not be</w:t>
            </w:r>
            <w:proofErr w:type="gramEnd"/>
            <w:r>
              <w:rPr>
                <w:rFonts w:eastAsiaTheme="minorEastAsia"/>
                <w:lang w:eastAsia="zh-CN"/>
              </w:rPr>
              <w:t xml:space="preserve"> identical.</w:t>
            </w:r>
          </w:p>
          <w:p w14:paraId="3118366A" w14:textId="15C62F63" w:rsidR="00816FB4" w:rsidRDefault="00816FB4" w:rsidP="00F56137">
            <w:pPr>
              <w:spacing w:after="0"/>
              <w:rPr>
                <w:rFonts w:eastAsiaTheme="minorEastAsia"/>
                <w:lang w:eastAsia="zh-CN"/>
              </w:rPr>
            </w:pPr>
            <w:r>
              <w:rPr>
                <w:rFonts w:eastAsiaTheme="minorEastAsia"/>
                <w:lang w:eastAsia="zh-CN"/>
              </w:rPr>
              <w:t>Best regards.</w:t>
            </w:r>
          </w:p>
        </w:tc>
      </w:tr>
      <w:tr w:rsidR="001420A0" w14:paraId="10FEDC5C" w14:textId="77777777" w:rsidTr="005900CA">
        <w:trPr>
          <w:trHeight w:val="740"/>
        </w:trPr>
        <w:tc>
          <w:tcPr>
            <w:tcW w:w="2335" w:type="dxa"/>
          </w:tcPr>
          <w:p w14:paraId="10346D2C" w14:textId="068BEDA8" w:rsidR="001420A0" w:rsidRDefault="001420A0" w:rsidP="00F56137">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464CF279" w14:textId="38E653AB" w:rsidR="001420A0" w:rsidRDefault="001420A0" w:rsidP="00F56137">
            <w:pPr>
              <w:spacing w:after="0"/>
              <w:rPr>
                <w:rFonts w:eastAsiaTheme="minorEastAsia"/>
                <w:lang w:eastAsia="zh-CN"/>
              </w:rPr>
            </w:pPr>
            <w:r>
              <w:rPr>
                <w:lang w:eastAsia="zh-CN"/>
              </w:rPr>
              <w:t>We are fine with the proposal.</w:t>
            </w:r>
          </w:p>
        </w:tc>
      </w:tr>
    </w:tbl>
    <w:p w14:paraId="1A03F749" w14:textId="77777777" w:rsidR="00960736" w:rsidRDefault="00960736" w:rsidP="00960736">
      <w:pPr>
        <w:rPr>
          <w:highlight w:val="green"/>
        </w:rPr>
      </w:pPr>
    </w:p>
    <w:p w14:paraId="32473BEE" w14:textId="0882B91B" w:rsidR="00960736" w:rsidRPr="00406A8A" w:rsidRDefault="00960736" w:rsidP="00960736">
      <w:r w:rsidRPr="00406A8A">
        <w:rPr>
          <w:highlight w:val="green"/>
        </w:rPr>
        <w:lastRenderedPageBreak/>
        <w:t>Agreement</w:t>
      </w:r>
      <w:r w:rsidRPr="00406A8A">
        <w:t>: For DMRS bundling for PUCCH repetitions, specify a time domain window during which a UE is expected to maintain power consistency and phase continuity among PUCCH repetitions subject to power consistency and phase continuity requirements.</w:t>
      </w:r>
    </w:p>
    <w:p w14:paraId="71D2DF11" w14:textId="77777777" w:rsidR="00960736" w:rsidRPr="00406A8A" w:rsidRDefault="00960736" w:rsidP="00960736">
      <w:pPr>
        <w:pStyle w:val="ListParagraph"/>
        <w:numPr>
          <w:ilvl w:val="0"/>
          <w:numId w:val="26"/>
        </w:numPr>
        <w:rPr>
          <w:rFonts w:ascii="Times New Roman" w:hAnsi="Times New Roman"/>
          <w:szCs w:val="20"/>
        </w:rPr>
      </w:pPr>
      <w:r w:rsidRPr="00406A8A">
        <w:rPr>
          <w:rFonts w:ascii="Times New Roman" w:hAnsi="Times New Roman"/>
          <w:color w:val="000000"/>
          <w:szCs w:val="20"/>
        </w:rPr>
        <w:t xml:space="preserve">Strive for </w:t>
      </w:r>
      <w:r w:rsidRPr="00323152">
        <w:rPr>
          <w:rFonts w:ascii="Times New Roman" w:hAnsi="Times New Roman"/>
          <w:color w:val="000000"/>
          <w:szCs w:val="20"/>
        </w:rPr>
        <w:t>common design of</w:t>
      </w:r>
      <w:r w:rsidRPr="00406A8A">
        <w:rPr>
          <w:rFonts w:ascii="Times New Roman" w:hAnsi="Times New Roman"/>
          <w:color w:val="000000"/>
          <w:szCs w:val="20"/>
        </w:rPr>
        <w:t xml:space="preserve"> the time domain window for PUSCH/PUCCH with DMRS bundling as much</w:t>
      </w:r>
      <w:r w:rsidRPr="00406A8A">
        <w:rPr>
          <w:rFonts w:ascii="Times New Roman" w:hAnsi="Times New Roman"/>
          <w:szCs w:val="20"/>
        </w:rPr>
        <w:t xml:space="preserve"> as possible. </w:t>
      </w:r>
    </w:p>
    <w:p w14:paraId="4DA90857" w14:textId="20491981" w:rsidR="00241FFE" w:rsidRDefault="000661E6">
      <w:pPr>
        <w:pStyle w:val="Heading2"/>
      </w:pPr>
      <w:r>
        <w:t xml:space="preserve">Inter slot </w:t>
      </w:r>
      <w:proofErr w:type="spellStart"/>
      <w:r>
        <w:t>freq</w:t>
      </w:r>
      <w:proofErr w:type="spellEnd"/>
      <w:r>
        <w:t xml:space="preserve"> hopping enhancement with DMRS bundling</w:t>
      </w:r>
    </w:p>
    <w:p w14:paraId="4DA90858" w14:textId="77777777" w:rsidR="00241FFE" w:rsidRDefault="000661E6">
      <w:r>
        <w:t xml:space="preserve">In RAN1 104e, the following agreements were made. </w:t>
      </w:r>
    </w:p>
    <w:p w14:paraId="4DA90859" w14:textId="77777777" w:rsidR="00241FFE" w:rsidRDefault="000661E6">
      <w:r>
        <w:rPr>
          <w:highlight w:val="green"/>
        </w:rPr>
        <w:t>Agreements</w:t>
      </w:r>
      <w:r>
        <w:t xml:space="preserve">: Subject to the prerequisite of DMRS bundling for PUCCH repetitions, enhance inter-slot frequency hopping pattern for PUCCH repetitions with DMRS bundling. </w:t>
      </w:r>
    </w:p>
    <w:p w14:paraId="4DA9085A" w14:textId="77777777" w:rsidR="00241FFE" w:rsidRDefault="000661E6">
      <w:pPr>
        <w:pStyle w:val="ListParagraph"/>
        <w:numPr>
          <w:ilvl w:val="0"/>
          <w:numId w:val="16"/>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4DA9085B" w14:textId="77777777" w:rsidR="00241FFE" w:rsidRDefault="000661E6">
      <w:pPr>
        <w:pStyle w:val="ListParagraph"/>
        <w:numPr>
          <w:ilvl w:val="0"/>
          <w:numId w:val="16"/>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DA9085C" w14:textId="77777777" w:rsidR="00241FFE" w:rsidRDefault="00241FFE"/>
    <w:p w14:paraId="4DA9085D" w14:textId="77777777" w:rsidR="00241FFE" w:rsidRDefault="000661E6">
      <w:r>
        <w:t xml:space="preserve">In companies’ contributions, the following proposals are made regarding to the topic of inter slot frequency hopping enhancement with DMRS bundling. </w:t>
      </w:r>
    </w:p>
    <w:p w14:paraId="4DA9085E" w14:textId="77777777" w:rsidR="00241FFE" w:rsidRDefault="000661E6">
      <w:r>
        <w:t>HW Proposal 2: Inter-slot frequency hopping pattern with inter-slot bundling can be considered for the inter-slot frequency hopping pattern enhancement.</w:t>
      </w:r>
    </w:p>
    <w:p w14:paraId="4DA9085F" w14:textId="77777777" w:rsidR="00241FFE" w:rsidRDefault="000661E6">
      <w:r>
        <w:t xml:space="preserve">ZTE </w:t>
      </w:r>
      <w:r>
        <w:rPr>
          <w:rFonts w:hint="eastAsia"/>
        </w:rPr>
        <w:t>Proposal 6: I</w:t>
      </w:r>
      <w:r>
        <w:t>nter-slot frequency hopping with inter-slot bundling</w:t>
      </w:r>
      <w:r>
        <w:rPr>
          <w:rFonts w:hint="eastAsia"/>
        </w:rPr>
        <w:t xml:space="preserve"> to enable cross-slot channel estimation among repetitions per bundle is supported.</w:t>
      </w:r>
    </w:p>
    <w:p w14:paraId="4DA90860" w14:textId="77777777" w:rsidR="00241FFE" w:rsidRDefault="000661E6">
      <w:pPr>
        <w:rPr>
          <w:sz w:val="21"/>
          <w:szCs w:val="21"/>
          <w:lang w:eastAsia="zh-CN"/>
        </w:rPr>
      </w:pPr>
      <w:proofErr w:type="spellStart"/>
      <w:r>
        <w:t>Spreadtrum</w:t>
      </w:r>
      <w:proofErr w:type="spellEnd"/>
      <w:r>
        <w:t xml:space="preserve">: </w:t>
      </w:r>
      <w:r>
        <w:rPr>
          <w:sz w:val="21"/>
          <w:szCs w:val="21"/>
          <w:lang w:eastAsia="zh-CN"/>
        </w:rPr>
        <w:t>For example, to facilitate joint channel estimation, the repetitions of PUCCH in consecutive UL slots can be mapped to the same hop as many as possible.</w:t>
      </w:r>
    </w:p>
    <w:p w14:paraId="4DA90861" w14:textId="77777777" w:rsidR="00241FFE" w:rsidRDefault="000661E6">
      <w:pPr>
        <w:snapToGrid w:val="0"/>
        <w:spacing w:beforeLines="50" w:before="120" w:afterLines="50" w:after="120"/>
      </w:pPr>
      <w:r>
        <w:t xml:space="preserve">CATT Proposal </w:t>
      </w:r>
      <w:r>
        <w:rPr>
          <w:rFonts w:hint="eastAsia"/>
        </w:rPr>
        <w:t>6</w:t>
      </w:r>
      <w:r>
        <w:t xml:space="preserve">: </w:t>
      </w:r>
      <w:r>
        <w:rPr>
          <w:rFonts w:hint="eastAsia"/>
        </w:rPr>
        <w:t xml:space="preserve">Hopping interval of the </w:t>
      </w:r>
      <w:r>
        <w:t>enhance</w:t>
      </w:r>
      <w:r>
        <w:rPr>
          <w:rFonts w:hint="eastAsia"/>
        </w:rPr>
        <w:t>d</w:t>
      </w:r>
      <w:r>
        <w:t xml:space="preserve"> inter-slot frequency hopping pattern</w:t>
      </w:r>
      <w:r>
        <w:rPr>
          <w:rFonts w:hint="eastAsia"/>
        </w:rPr>
        <w:t xml:space="preserve"> can be equal to the DMRS bundling window duration/size.</w:t>
      </w:r>
    </w:p>
    <w:p w14:paraId="4DA90862" w14:textId="77777777" w:rsidR="00241FFE" w:rsidRDefault="000661E6">
      <w:r>
        <w:t>QC Proposal 8: When the PUCCH repetition is enabled, the frequency hop for PUCCH repetition transmission is determined based on the repetition count for each PUCCH transmission occasion.</w:t>
      </w:r>
    </w:p>
    <w:p w14:paraId="4DA90863" w14:textId="77777777" w:rsidR="00241FFE" w:rsidRDefault="000661E6">
      <w:r>
        <w:t>QC Proposal 9: When inter-slot frequency hopping is configured with DMRS bundling, all PUCCH transmissions in a single time domain DMRS bundling window belong to the same hop.</w:t>
      </w:r>
    </w:p>
    <w:p w14:paraId="4DA90864" w14:textId="77777777" w:rsidR="00241FFE" w:rsidRDefault="000661E6">
      <w:r>
        <w:t>OPPO Proposal 4: For enhancement, the PUCCH repetition with frequency hopping can introduce 2 bundles of slots. Each bundle of slots can be transmitted in different PRBs.</w:t>
      </w:r>
    </w:p>
    <w:p w14:paraId="4DA90865" w14:textId="77777777" w:rsidR="00241FFE" w:rsidRDefault="000661E6">
      <w:r>
        <w:t>Interdigital Proposal 5: Support a hopping pattern with DMRS bundling where during one hop, all of K repetitions are included.</w:t>
      </w:r>
    </w:p>
    <w:p w14:paraId="4DA90866" w14:textId="77777777" w:rsidR="00241FFE" w:rsidRDefault="000661E6">
      <w:pPr>
        <w:spacing w:before="240" w:after="0"/>
        <w:rPr>
          <w:bCs/>
        </w:rPr>
      </w:pPr>
      <w:r>
        <w:rPr>
          <w:bCs/>
        </w:rPr>
        <w:t>Intel Proposal 3</w:t>
      </w:r>
    </w:p>
    <w:p w14:paraId="4DA90867" w14:textId="77777777" w:rsidR="00241FFE" w:rsidRDefault="000661E6">
      <w:pPr>
        <w:numPr>
          <w:ilvl w:val="0"/>
          <w:numId w:val="17"/>
        </w:numPr>
        <w:spacing w:before="60" w:after="0" w:line="240" w:lineRule="auto"/>
        <w:ind w:left="288" w:hanging="288"/>
        <w:rPr>
          <w:bCs/>
        </w:rPr>
      </w:pPr>
      <w:r>
        <w:rPr>
          <w:bCs/>
        </w:rPr>
        <w:t>Inter-slot frequency hopping with inter-slot bundling is supported for PUCCH enhancement.</w:t>
      </w:r>
    </w:p>
    <w:p w14:paraId="4DA90868" w14:textId="77777777" w:rsidR="00241FFE" w:rsidRDefault="000661E6">
      <w:pPr>
        <w:numPr>
          <w:ilvl w:val="1"/>
          <w:numId w:val="17"/>
        </w:numPr>
        <w:spacing w:before="60" w:after="0" w:line="240" w:lineRule="auto"/>
        <w:ind w:left="648" w:hanging="360"/>
        <w:rPr>
          <w:bCs/>
        </w:rPr>
      </w:pPr>
      <w:r>
        <w:rPr>
          <w:bCs/>
        </w:rPr>
        <w:t xml:space="preserve">The bundle size may be configured higher layers or determined based on the number of repetitions. </w:t>
      </w:r>
    </w:p>
    <w:p w14:paraId="4DA90869" w14:textId="77777777" w:rsidR="00241FFE" w:rsidRDefault="000661E6">
      <w:pPr>
        <w:rPr>
          <w:lang w:eastAsia="zh-CN"/>
        </w:rPr>
      </w:pPr>
      <w:r>
        <w:t xml:space="preserve">Apple </w:t>
      </w:r>
      <w:r>
        <w:rPr>
          <w:lang w:eastAsia="zh-CN"/>
        </w:rPr>
        <w:t>Proposal 3: Specify the inter-slot frequency hopping pattern to enable the conjunction operation of repetition, frequency hopping and joint channel estimation.</w:t>
      </w:r>
    </w:p>
    <w:p w14:paraId="4DA9086A" w14:textId="77777777" w:rsidR="00241FFE" w:rsidRDefault="000661E6">
      <w:pPr>
        <w:spacing w:beforeLines="50" w:before="120" w:after="0"/>
        <w:rPr>
          <w:lang w:eastAsia="ja-JP"/>
        </w:rPr>
      </w:pPr>
      <w:r>
        <w:lastRenderedPageBreak/>
        <w:t xml:space="preserve">Panasonic </w:t>
      </w:r>
      <w:r>
        <w:rPr>
          <w:lang w:eastAsia="ja-JP"/>
        </w:rPr>
        <w:t xml:space="preserve">Proposal 4: One or more lengths of time domain windows are configured to be jointly used with inter-slot frequency hopping / precoder cycling. </w:t>
      </w:r>
    </w:p>
    <w:p w14:paraId="4DA9086B" w14:textId="77777777" w:rsidR="00241FFE" w:rsidRDefault="000661E6">
      <w:pPr>
        <w:pStyle w:val="ListParagraph"/>
        <w:numPr>
          <w:ilvl w:val="0"/>
          <w:numId w:val="18"/>
        </w:numPr>
        <w:spacing w:after="0" w:line="240" w:lineRule="auto"/>
        <w:jc w:val="left"/>
        <w:rPr>
          <w:rFonts w:ascii="Times New Roman" w:hAnsi="Times New Roman"/>
          <w:sz w:val="20"/>
          <w:szCs w:val="20"/>
          <w:lang w:eastAsia="ja-JP"/>
        </w:rPr>
      </w:pPr>
      <w:r>
        <w:rPr>
          <w:rFonts w:ascii="Times New Roman" w:hAnsi="Times New Roman"/>
          <w:sz w:val="20"/>
          <w:szCs w:val="20"/>
          <w:lang w:eastAsia="ja-JP"/>
        </w:rPr>
        <w:t>Each of the one or more lengths of time domain windows is used for the same frequency allocation in inter-slot frequency hopping procedure.</w:t>
      </w:r>
    </w:p>
    <w:p w14:paraId="4DA9086C" w14:textId="77777777" w:rsidR="00241FFE" w:rsidRDefault="000661E6">
      <w:r>
        <w:t xml:space="preserve">ETRI: </w:t>
      </w:r>
      <w:bookmarkStart w:id="17" w:name="_Ref71546874"/>
      <w:r>
        <w:t xml:space="preserve">Proposal </w:t>
      </w:r>
      <w:r>
        <w:fldChar w:fldCharType="begin"/>
      </w:r>
      <w:r>
        <w:instrText xml:space="preserve"> SEQ Proposal \* ARABIC </w:instrText>
      </w:r>
      <w:r>
        <w:fldChar w:fldCharType="separate"/>
      </w:r>
      <w:r>
        <w:t>4</w:t>
      </w:r>
      <w:r>
        <w:fldChar w:fldCharType="end"/>
      </w:r>
      <w:r>
        <w:t>: If inter-slot frequency hopping is enabled, then the PUCCH repetition may hop in the middle of slot, depending on the TDD slot pattern and the number of repetitions, and the coherence can be kept in the same split.</w:t>
      </w:r>
      <w:bookmarkEnd w:id="17"/>
    </w:p>
    <w:p w14:paraId="4DA9086D" w14:textId="77777777" w:rsidR="00241FFE" w:rsidRDefault="000661E6">
      <w:r>
        <w:t>Xiaomi: Proposal 3</w:t>
      </w:r>
      <w:r>
        <w:rPr>
          <w:rFonts w:hint="eastAsia"/>
        </w:rPr>
        <w:t>：</w:t>
      </w:r>
      <w:r>
        <w:t>Introduce configurable additional inter-slot frequency hopping patterns for PUCCH repetitions with DMRS bundling.</w:t>
      </w:r>
    </w:p>
    <w:p w14:paraId="4DA9086E" w14:textId="77777777" w:rsidR="00241FFE" w:rsidRDefault="000661E6">
      <w:r>
        <w:t xml:space="preserve">DCM </w:t>
      </w:r>
      <w:r>
        <w:rPr>
          <w:rFonts w:hint="eastAsia"/>
        </w:rPr>
        <w:t xml:space="preserve">Proposal </w:t>
      </w:r>
      <w:r>
        <w:t>4</w:t>
      </w:r>
      <w:r>
        <w:rPr>
          <w:rFonts w:hint="eastAsia"/>
        </w:rPr>
        <w:t>:</w:t>
      </w:r>
      <w:r>
        <w:t xml:space="preserve"> The duration per frequency hop should be implicitly determined by the time domain window, where the duration per frequency hop is equal to a time domain window size for joint channel estimation.</w:t>
      </w:r>
    </w:p>
    <w:p w14:paraId="4DA9086F" w14:textId="77777777" w:rsidR="00241FFE" w:rsidRDefault="000661E6">
      <w:pPr>
        <w:spacing w:after="0"/>
      </w:pPr>
      <w:r>
        <w:t>Lenovo Proposal 3: For supporting joint channel estimation with DM-RS bundling across multiple PUCCHs for coverage enhancements in NR Rel-17, support multi-slot frequency hopping and multi-slot DM-RS bundling for joint channel estimation for entire hop:</w:t>
      </w:r>
    </w:p>
    <w:p w14:paraId="4DA90870" w14:textId="77777777" w:rsidR="00241FFE" w:rsidRDefault="000661E6">
      <w:pPr>
        <w:pStyle w:val="ListParagraph"/>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Association between frequency hop duration and time-domain window should be supported such that explicit indication of both the frequency hop duration and time-domain window is not needed</w:t>
      </w:r>
    </w:p>
    <w:p w14:paraId="4DA90871" w14:textId="77777777" w:rsidR="00241FFE" w:rsidRDefault="000661E6">
      <w:pPr>
        <w:pStyle w:val="ListParagraph"/>
        <w:numPr>
          <w:ilvl w:val="1"/>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Time-domain window size can be equal to the frequency hop duration</w:t>
      </w:r>
    </w:p>
    <w:p w14:paraId="4DA90872" w14:textId="77777777" w:rsidR="00241FFE" w:rsidRDefault="000661E6">
      <w:pPr>
        <w:pStyle w:val="ListParagraph"/>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At least hop duration of 2 slots should be supported with DM-RS bundling</w:t>
      </w:r>
    </w:p>
    <w:p w14:paraId="4DA90873" w14:textId="77777777" w:rsidR="00241FFE" w:rsidRDefault="000661E6">
      <w:pPr>
        <w:spacing w:line="276" w:lineRule="auto"/>
      </w:pPr>
      <w:bookmarkStart w:id="18" w:name="_Ref71108026"/>
      <w:r>
        <w:t xml:space="preserve">Nokia Proposal </w:t>
      </w:r>
      <w:r>
        <w:fldChar w:fldCharType="begin"/>
      </w:r>
      <w:r>
        <w:instrText xml:space="preserve"> SEQ Proposal \* ARABIC </w:instrText>
      </w:r>
      <w:r>
        <w:fldChar w:fldCharType="separate"/>
      </w:r>
      <w:r>
        <w:t>5</w:t>
      </w:r>
      <w:r>
        <w:fldChar w:fldCharType="end"/>
      </w:r>
      <w:r>
        <w:t>. For inter-slot frequency hopping with inter-slot bundling to enable joint channel estimation:</w:t>
      </w:r>
      <w:bookmarkEnd w:id="18"/>
      <w:r>
        <w:t> </w:t>
      </w:r>
    </w:p>
    <w:p w14:paraId="4DA90874" w14:textId="77777777" w:rsidR="00241FFE" w:rsidRDefault="000661E6">
      <w:pPr>
        <w:pStyle w:val="ListParagraph"/>
        <w:numPr>
          <w:ilvl w:val="0"/>
          <w:numId w:val="20"/>
        </w:numPr>
        <w:spacing w:after="0" w:line="276" w:lineRule="auto"/>
        <w:contextualSpacing/>
        <w:rPr>
          <w:rFonts w:ascii="Times New Roman" w:hAnsi="Times New Roman"/>
          <w:sz w:val="20"/>
          <w:szCs w:val="20"/>
        </w:rPr>
      </w:pPr>
      <w:r>
        <w:rPr>
          <w:rFonts w:ascii="Times New Roman" w:hAnsi="Times New Roman"/>
          <w:sz w:val="20"/>
          <w:szCs w:val="20"/>
        </w:rPr>
        <w:t>RAN1 to specify at least the following frequency hopping approach: </w:t>
      </w:r>
    </w:p>
    <w:p w14:paraId="4DA90875" w14:textId="77777777" w:rsidR="00241FFE" w:rsidRDefault="000661E6">
      <w:pPr>
        <w:pStyle w:val="ListParagraph"/>
        <w:numPr>
          <w:ilvl w:val="1"/>
          <w:numId w:val="20"/>
        </w:numPr>
        <w:spacing w:after="0" w:line="276" w:lineRule="auto"/>
        <w:contextualSpacing/>
        <w:rPr>
          <w:rFonts w:ascii="Times New Roman" w:hAnsi="Times New Roman"/>
          <w:sz w:val="20"/>
          <w:szCs w:val="20"/>
        </w:rPr>
      </w:pPr>
      <w:r>
        <w:rPr>
          <w:rFonts w:ascii="Times New Roman" w:hAnsi="Times New Roman"/>
          <w:sz w:val="20"/>
          <w:szCs w:val="20"/>
        </w:rPr>
        <w:t>UE switches frequency hop for the repetitions after a DL reception occasion that the UE is expected/configured to monitor/receive or after an UL transmission with different settings (e.g., in antenna port, occupied PRBs and UL power) than the PUCCH repetitions.</w:t>
      </w:r>
    </w:p>
    <w:p w14:paraId="4DA90876" w14:textId="77777777" w:rsidR="00241FFE" w:rsidRDefault="000661E6">
      <w:pPr>
        <w:spacing w:after="0" w:line="276" w:lineRule="auto"/>
        <w:contextualSpacing/>
        <w:rPr>
          <w:color w:val="000000"/>
        </w:rPr>
      </w:pPr>
      <w:r>
        <w:t xml:space="preserve">For inter slot frequency hopping with DMRS bundling, majority companies support </w:t>
      </w:r>
      <w:r>
        <w:rPr>
          <w:color w:val="000000"/>
        </w:rPr>
        <w:t xml:space="preserve">additional frequency hopping patterns than Rel-16 to allow DMRS bundling within a duration per frequency hopping (a.k.a., time domain hopping interval as defined for PUSCH repetition). Majority companies support to set the bundle size equal to the time domain window size (to keep power consistency and phase coherency).  </w:t>
      </w:r>
    </w:p>
    <w:p w14:paraId="4DA90877" w14:textId="77777777" w:rsidR="00241FFE" w:rsidRDefault="00241FFE">
      <w:pPr>
        <w:spacing w:after="0" w:line="276" w:lineRule="auto"/>
        <w:contextualSpacing/>
      </w:pPr>
    </w:p>
    <w:p w14:paraId="4DA90878" w14:textId="77777777" w:rsidR="00241FFE" w:rsidRDefault="000661E6">
      <w:pPr>
        <w:spacing w:after="0" w:line="276" w:lineRule="auto"/>
        <w:contextualSpacing/>
        <w:rPr>
          <w:b/>
          <w:bCs/>
        </w:rPr>
      </w:pPr>
      <w:r>
        <w:rPr>
          <w:b/>
          <w:bCs/>
        </w:rPr>
        <w:t xml:space="preserve">FL Proposal 3: For inter slot frequency hopping with DMRS bundling, all PUCCH repetitions in </w:t>
      </w:r>
      <w:r>
        <w:rPr>
          <w:b/>
          <w:bCs/>
          <w:color w:val="000000"/>
        </w:rPr>
        <w:t>a frequency hopping duration (</w:t>
      </w:r>
      <w:proofErr w:type="gramStart"/>
      <w:r>
        <w:rPr>
          <w:b/>
          <w:bCs/>
          <w:color w:val="000000"/>
        </w:rPr>
        <w:t>similar to</w:t>
      </w:r>
      <w:proofErr w:type="gramEnd"/>
      <w:r>
        <w:rPr>
          <w:b/>
          <w:bCs/>
          <w:color w:val="000000"/>
        </w:rPr>
        <w:t xml:space="preserve"> the time domain hopping interval defined for PUSCH repetition) belong to the same frequency hop</w:t>
      </w:r>
      <w:r>
        <w:rPr>
          <w:b/>
          <w:bCs/>
        </w:rPr>
        <w:t xml:space="preserve">. </w:t>
      </w:r>
    </w:p>
    <w:p w14:paraId="4DA90879" w14:textId="77777777" w:rsidR="00241FFE" w:rsidRDefault="000661E6">
      <w:pPr>
        <w:pStyle w:val="ListParagraph"/>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 xml:space="preserve">frequency hopping duration equals to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4DA9087A" w14:textId="77777777" w:rsidR="00241FFE" w:rsidRDefault="00241FFE">
      <w:pPr>
        <w:spacing w:after="0" w:line="276" w:lineRule="auto"/>
        <w:contextualSpacing/>
        <w:rPr>
          <w:b/>
          <w:bCs/>
        </w:rPr>
      </w:pPr>
    </w:p>
    <w:p w14:paraId="4DA9087B" w14:textId="77777777" w:rsidR="00241FFE" w:rsidRDefault="000661E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41FFE" w14:paraId="4DA9087E" w14:textId="77777777">
        <w:tc>
          <w:tcPr>
            <w:tcW w:w="2335" w:type="dxa"/>
          </w:tcPr>
          <w:p w14:paraId="4DA9087C" w14:textId="77777777" w:rsidR="00241FFE" w:rsidRDefault="000661E6">
            <w:pPr>
              <w:spacing w:before="0" w:after="0"/>
              <w:rPr>
                <w:b/>
                <w:bCs/>
              </w:rPr>
            </w:pPr>
            <w:r>
              <w:rPr>
                <w:b/>
                <w:bCs/>
              </w:rPr>
              <w:t>Company name</w:t>
            </w:r>
          </w:p>
        </w:tc>
        <w:tc>
          <w:tcPr>
            <w:tcW w:w="7627" w:type="dxa"/>
          </w:tcPr>
          <w:p w14:paraId="4DA9087D" w14:textId="77777777" w:rsidR="00241FFE" w:rsidRDefault="000661E6">
            <w:pPr>
              <w:spacing w:before="0" w:after="0"/>
              <w:rPr>
                <w:b/>
                <w:bCs/>
              </w:rPr>
            </w:pPr>
            <w:r>
              <w:rPr>
                <w:b/>
                <w:bCs/>
              </w:rPr>
              <w:t>Comments</w:t>
            </w:r>
          </w:p>
        </w:tc>
      </w:tr>
      <w:tr w:rsidR="00241FFE" w14:paraId="4DA90881" w14:textId="77777777">
        <w:tc>
          <w:tcPr>
            <w:tcW w:w="2335" w:type="dxa"/>
            <w:shd w:val="clear" w:color="auto" w:fill="auto"/>
          </w:tcPr>
          <w:p w14:paraId="4DA9087F"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80" w14:textId="77777777" w:rsidR="00241FFE" w:rsidRDefault="000661E6">
            <w:pPr>
              <w:spacing w:before="0" w:after="0"/>
              <w:rPr>
                <w:lang w:eastAsia="zh-CN"/>
              </w:rPr>
            </w:pPr>
            <w:r>
              <w:rPr>
                <w:rFonts w:hint="eastAsia"/>
                <w:lang w:eastAsia="zh-CN"/>
              </w:rPr>
              <w:t>Support.</w:t>
            </w:r>
          </w:p>
        </w:tc>
      </w:tr>
      <w:tr w:rsidR="00241FFE" w14:paraId="4DA90884" w14:textId="77777777">
        <w:tc>
          <w:tcPr>
            <w:tcW w:w="2335" w:type="dxa"/>
          </w:tcPr>
          <w:p w14:paraId="4DA90882" w14:textId="77777777" w:rsidR="00241FFE" w:rsidRDefault="000661E6">
            <w:pPr>
              <w:spacing w:before="0" w:after="0"/>
              <w:rPr>
                <w:bCs/>
                <w:lang w:eastAsia="zh-CN"/>
              </w:rPr>
            </w:pPr>
            <w:r>
              <w:rPr>
                <w:rFonts w:hint="eastAsia"/>
                <w:bCs/>
                <w:lang w:eastAsia="zh-CN"/>
              </w:rPr>
              <w:t>ZTE</w:t>
            </w:r>
          </w:p>
        </w:tc>
        <w:tc>
          <w:tcPr>
            <w:tcW w:w="7627" w:type="dxa"/>
          </w:tcPr>
          <w:p w14:paraId="4DA90883" w14:textId="77777777" w:rsidR="00241FFE" w:rsidRDefault="000661E6">
            <w:pPr>
              <w:spacing w:before="0" w:after="0"/>
              <w:rPr>
                <w:bCs/>
                <w:lang w:eastAsia="zh-CN"/>
              </w:rPr>
            </w:pPr>
            <w:r>
              <w:rPr>
                <w:rFonts w:hint="eastAsia"/>
                <w:bCs/>
                <w:lang w:eastAsia="zh-CN"/>
              </w:rPr>
              <w:t>Though, we are fine with the proposal, we feel it may be better to first decide how to determine the time domain window (e.g., the start and the length etc.), and then to decide whether the FH could be based on the time domain window.</w:t>
            </w:r>
          </w:p>
        </w:tc>
      </w:tr>
      <w:tr w:rsidR="000661E6" w14:paraId="221BAD0F" w14:textId="77777777">
        <w:tc>
          <w:tcPr>
            <w:tcW w:w="2335" w:type="dxa"/>
          </w:tcPr>
          <w:p w14:paraId="749FB7D4" w14:textId="76B1AA58" w:rsidR="000661E6" w:rsidRDefault="000661E6">
            <w:pPr>
              <w:spacing w:after="0"/>
              <w:rPr>
                <w:bCs/>
                <w:lang w:eastAsia="zh-CN"/>
              </w:rPr>
            </w:pPr>
            <w:r>
              <w:rPr>
                <w:bCs/>
                <w:lang w:eastAsia="zh-CN"/>
              </w:rPr>
              <w:t>Nokia/NSB</w:t>
            </w:r>
          </w:p>
        </w:tc>
        <w:tc>
          <w:tcPr>
            <w:tcW w:w="7627" w:type="dxa"/>
          </w:tcPr>
          <w:p w14:paraId="4C00022C" w14:textId="77777777" w:rsidR="00DE1844" w:rsidRDefault="000661E6">
            <w:pPr>
              <w:spacing w:after="0"/>
              <w:rPr>
                <w:bCs/>
                <w:lang w:eastAsia="zh-CN"/>
              </w:rPr>
            </w:pPr>
            <w:r>
              <w:rPr>
                <w:bCs/>
                <w:lang w:eastAsia="zh-CN"/>
              </w:rPr>
              <w:t xml:space="preserve">Fine with the general principle underlying the proposal, however we also think that further discussions should be had before agreeing to it. </w:t>
            </w:r>
          </w:p>
          <w:p w14:paraId="7F52F143" w14:textId="77777777" w:rsidR="00DE1844" w:rsidRDefault="00DE1844">
            <w:pPr>
              <w:spacing w:after="0"/>
              <w:rPr>
                <w:bCs/>
                <w:lang w:eastAsia="zh-CN"/>
              </w:rPr>
            </w:pPr>
            <w:r>
              <w:rPr>
                <w:bCs/>
                <w:lang w:eastAsia="zh-CN"/>
              </w:rPr>
              <w:t>More specifically: s</w:t>
            </w:r>
            <w:r w:rsidR="000661E6">
              <w:rPr>
                <w:bCs/>
                <w:lang w:eastAsia="zh-CN"/>
              </w:rPr>
              <w:t xml:space="preserve">houldn’t we first discuss details of the time domain window, to understand how the UE should handle </w:t>
            </w:r>
            <w:r>
              <w:rPr>
                <w:bCs/>
                <w:lang w:eastAsia="zh-CN"/>
              </w:rPr>
              <w:t xml:space="preserve">events like </w:t>
            </w:r>
            <w:r w:rsidR="000661E6">
              <w:rPr>
                <w:bCs/>
                <w:lang w:eastAsia="zh-CN"/>
              </w:rPr>
              <w:t xml:space="preserve">DL monitoring occasions </w:t>
            </w:r>
            <w:r>
              <w:rPr>
                <w:bCs/>
                <w:lang w:eastAsia="zh-CN"/>
              </w:rPr>
              <w:t>within</w:t>
            </w:r>
            <w:r w:rsidR="000661E6">
              <w:rPr>
                <w:bCs/>
                <w:lang w:eastAsia="zh-CN"/>
              </w:rPr>
              <w:t xml:space="preserve"> the window, if any/applicable, UL transmissions </w:t>
            </w:r>
            <w:r>
              <w:rPr>
                <w:bCs/>
                <w:lang w:eastAsia="zh-CN"/>
              </w:rPr>
              <w:t xml:space="preserve">with different settings </w:t>
            </w:r>
            <w:r w:rsidR="000661E6">
              <w:rPr>
                <w:bCs/>
                <w:lang w:eastAsia="zh-CN"/>
              </w:rPr>
              <w:t>within the window, if any/applicable</w:t>
            </w:r>
            <w:r>
              <w:rPr>
                <w:bCs/>
                <w:lang w:eastAsia="zh-CN"/>
              </w:rPr>
              <w:t xml:space="preserve">, </w:t>
            </w:r>
            <w:r>
              <w:rPr>
                <w:bCs/>
                <w:lang w:eastAsia="zh-CN"/>
              </w:rPr>
              <w:lastRenderedPageBreak/>
              <w:t xml:space="preserve">and so on? We think that once framework is clear in this regard, adding support to inter-slot FH on top of it is quite an incremental effort. </w:t>
            </w:r>
          </w:p>
          <w:p w14:paraId="2E5C32F5" w14:textId="37602AB3" w:rsidR="000661E6" w:rsidRDefault="00DE1844">
            <w:pPr>
              <w:spacing w:after="0"/>
              <w:rPr>
                <w:bCs/>
                <w:lang w:eastAsia="zh-CN"/>
              </w:rPr>
            </w:pPr>
            <w:r>
              <w:rPr>
                <w:bCs/>
                <w:lang w:eastAsia="zh-CN"/>
              </w:rPr>
              <w:t>We prefer avoiding putting the cart before the horse, if possible.</w:t>
            </w:r>
          </w:p>
        </w:tc>
      </w:tr>
      <w:tr w:rsidR="00260CCC" w14:paraId="3A6DB679" w14:textId="77777777">
        <w:tc>
          <w:tcPr>
            <w:tcW w:w="2335" w:type="dxa"/>
          </w:tcPr>
          <w:p w14:paraId="6D573252" w14:textId="4A3E9BED" w:rsidR="00260CCC" w:rsidRDefault="00260CCC">
            <w:pPr>
              <w:spacing w:after="0"/>
              <w:rPr>
                <w:bCs/>
                <w:lang w:eastAsia="zh-CN"/>
              </w:rPr>
            </w:pPr>
            <w:r>
              <w:rPr>
                <w:rFonts w:hint="eastAsia"/>
                <w:bCs/>
                <w:lang w:eastAsia="zh-CN"/>
              </w:rPr>
              <w:lastRenderedPageBreak/>
              <w:t>China Telecom</w:t>
            </w:r>
          </w:p>
        </w:tc>
        <w:tc>
          <w:tcPr>
            <w:tcW w:w="7627" w:type="dxa"/>
          </w:tcPr>
          <w:p w14:paraId="45326C33" w14:textId="64CA20BB" w:rsidR="00260CCC" w:rsidRDefault="00260CCC" w:rsidP="00160CCF">
            <w:pPr>
              <w:spacing w:after="0"/>
              <w:rPr>
                <w:bCs/>
                <w:lang w:eastAsia="zh-CN"/>
              </w:rPr>
            </w:pPr>
            <w:r>
              <w:rPr>
                <w:rFonts w:hint="eastAsia"/>
                <w:bCs/>
                <w:lang w:eastAsia="zh-CN"/>
              </w:rPr>
              <w:t xml:space="preserve">Since similar issue is also discussed for PUSCH about the relationship between time domain window size and DMRS bundling size. We think we can </w:t>
            </w:r>
            <w:r w:rsidR="00160CCF">
              <w:rPr>
                <w:bCs/>
                <w:lang w:eastAsia="zh-CN"/>
              </w:rPr>
              <w:t>postpone</w:t>
            </w:r>
            <w:r w:rsidR="00160CCF">
              <w:rPr>
                <w:rFonts w:hint="eastAsia"/>
                <w:bCs/>
                <w:lang w:eastAsia="zh-CN"/>
              </w:rPr>
              <w:t xml:space="preserve"> this issue after</w:t>
            </w:r>
            <w:r>
              <w:rPr>
                <w:rFonts w:hint="eastAsia"/>
                <w:bCs/>
                <w:lang w:eastAsia="zh-CN"/>
              </w:rPr>
              <w:t xml:space="preserve"> the agreement for</w:t>
            </w:r>
            <w:r w:rsidR="00160CCF">
              <w:rPr>
                <w:rFonts w:hint="eastAsia"/>
                <w:bCs/>
                <w:lang w:eastAsia="zh-CN"/>
              </w:rPr>
              <w:t xml:space="preserve"> PUSCH is achieved.</w:t>
            </w:r>
          </w:p>
        </w:tc>
      </w:tr>
      <w:tr w:rsidR="007E09FD" w14:paraId="1FB38B81" w14:textId="77777777">
        <w:tc>
          <w:tcPr>
            <w:tcW w:w="2335" w:type="dxa"/>
          </w:tcPr>
          <w:p w14:paraId="7B9B44EE" w14:textId="37E433FF" w:rsidR="007E09FD" w:rsidRDefault="007E09FD" w:rsidP="007E09FD">
            <w:pPr>
              <w:spacing w:after="0"/>
              <w:rPr>
                <w:bCs/>
                <w:lang w:eastAsia="zh-CN"/>
              </w:rPr>
            </w:pPr>
            <w:r>
              <w:rPr>
                <w:bCs/>
              </w:rPr>
              <w:t>Intel</w:t>
            </w:r>
          </w:p>
        </w:tc>
        <w:tc>
          <w:tcPr>
            <w:tcW w:w="7627" w:type="dxa"/>
          </w:tcPr>
          <w:p w14:paraId="48AB86EB" w14:textId="77777777" w:rsidR="007E09FD" w:rsidRDefault="007E09FD" w:rsidP="007E09FD">
            <w:pPr>
              <w:spacing w:before="0" w:after="0"/>
              <w:rPr>
                <w:lang w:eastAsia="zh-CN"/>
              </w:rPr>
            </w:pPr>
            <w:r>
              <w:rPr>
                <w:lang w:eastAsia="zh-CN"/>
              </w:rPr>
              <w:t xml:space="preserve">We are fine with the main bullet in principle, but we suggest </w:t>
            </w:r>
            <w:proofErr w:type="gramStart"/>
            <w:r>
              <w:rPr>
                <w:lang w:eastAsia="zh-CN"/>
              </w:rPr>
              <w:t>to follow</w:t>
            </w:r>
            <w:proofErr w:type="gramEnd"/>
            <w:r>
              <w:rPr>
                <w:lang w:eastAsia="zh-CN"/>
              </w:rPr>
              <w:t xml:space="preserve"> similar terminology as agreed for PUSCH enhancement, e.g., inter-slot frequency hopping with inter-slot bundling is supported for PUCCH. </w:t>
            </w:r>
          </w:p>
          <w:p w14:paraId="7763B192" w14:textId="77777777" w:rsidR="007E09FD" w:rsidRDefault="007E09FD" w:rsidP="007E09FD">
            <w:pPr>
              <w:spacing w:before="0" w:after="0"/>
              <w:rPr>
                <w:lang w:eastAsia="zh-CN"/>
              </w:rPr>
            </w:pPr>
          </w:p>
          <w:p w14:paraId="0EB06230" w14:textId="11E80A30" w:rsidR="007E09FD" w:rsidRDefault="007E09FD" w:rsidP="00F8752A">
            <w:pPr>
              <w:spacing w:before="0" w:after="0"/>
              <w:rPr>
                <w:bCs/>
                <w:lang w:eastAsia="zh-CN"/>
              </w:rPr>
            </w:pPr>
            <w:r>
              <w:rPr>
                <w:lang w:eastAsia="zh-CN"/>
              </w:rPr>
              <w:t xml:space="preserve">For the sub-bullet, our view is that time domain window size can be larger than bundle size for inter-slot frequency hopping. But within the bundle size, power consistency and phase continuity need to be maintained. </w:t>
            </w:r>
          </w:p>
        </w:tc>
      </w:tr>
      <w:tr w:rsidR="000A1AE7" w14:paraId="23045AE0" w14:textId="77777777">
        <w:tc>
          <w:tcPr>
            <w:tcW w:w="2335" w:type="dxa"/>
          </w:tcPr>
          <w:p w14:paraId="67007287" w14:textId="70DC9BE9" w:rsidR="000A1AE7" w:rsidRDefault="000A1AE7" w:rsidP="007E09FD">
            <w:pPr>
              <w:spacing w:after="0"/>
              <w:rPr>
                <w:bCs/>
              </w:rPr>
            </w:pPr>
            <w:r>
              <w:rPr>
                <w:bCs/>
              </w:rPr>
              <w:t>Ericsson</w:t>
            </w:r>
          </w:p>
        </w:tc>
        <w:tc>
          <w:tcPr>
            <w:tcW w:w="7627" w:type="dxa"/>
          </w:tcPr>
          <w:p w14:paraId="714D3D70" w14:textId="77777777" w:rsidR="006501CE" w:rsidRDefault="006501CE" w:rsidP="007E09FD">
            <w:pPr>
              <w:spacing w:after="0"/>
              <w:rPr>
                <w:lang w:eastAsia="zh-CN"/>
              </w:rPr>
            </w:pPr>
            <w:r>
              <w:rPr>
                <w:lang w:eastAsia="zh-CN"/>
              </w:rPr>
              <w:t>Also prefer to postpone.</w:t>
            </w:r>
          </w:p>
          <w:p w14:paraId="17368E78" w14:textId="0E3218D4" w:rsidR="000A1AE7" w:rsidRDefault="000A1AE7" w:rsidP="007E09FD">
            <w:pPr>
              <w:spacing w:after="0"/>
              <w:rPr>
                <w:lang w:eastAsia="zh-CN"/>
              </w:rPr>
            </w:pPr>
            <w:r>
              <w:rPr>
                <w:lang w:eastAsia="zh-CN"/>
              </w:rPr>
              <w:t xml:space="preserve">For us, what is more critical to agree is how the hopping pattern is adjusted.  The phase continuity &amp; power consistency constraints can then determine which DMRSs </w:t>
            </w:r>
            <w:r w:rsidR="006501CE">
              <w:rPr>
                <w:lang w:eastAsia="zh-CN"/>
              </w:rPr>
              <w:t xml:space="preserve">in which hops </w:t>
            </w:r>
            <w:r>
              <w:rPr>
                <w:lang w:eastAsia="zh-CN"/>
              </w:rPr>
              <w:t>can be combined.</w:t>
            </w:r>
            <w:r w:rsidR="009465AE">
              <w:rPr>
                <w:lang w:eastAsia="zh-CN"/>
              </w:rPr>
              <w:t xml:space="preserve">  </w:t>
            </w:r>
            <w:r w:rsidR="00C8786C">
              <w:rPr>
                <w:lang w:eastAsia="zh-CN"/>
              </w:rPr>
              <w:t>T</w:t>
            </w:r>
            <w:r w:rsidR="009465AE">
              <w:rPr>
                <w:lang w:eastAsia="zh-CN"/>
              </w:rPr>
              <w:t xml:space="preserve">radeoffs on </w:t>
            </w:r>
            <w:r w:rsidR="00C8786C">
              <w:rPr>
                <w:lang w:eastAsia="zh-CN"/>
              </w:rPr>
              <w:t xml:space="preserve">channel estimation gain vs. frequency hopping gain should be quantified to allow </w:t>
            </w:r>
            <w:r w:rsidR="00A213D9">
              <w:rPr>
                <w:lang w:eastAsia="zh-CN"/>
              </w:rPr>
              <w:t xml:space="preserve">the right </w:t>
            </w:r>
            <w:r w:rsidR="00C8786C">
              <w:rPr>
                <w:lang w:eastAsia="zh-CN"/>
              </w:rPr>
              <w:t>frequency hopping patterns to be defined.</w:t>
            </w:r>
          </w:p>
        </w:tc>
      </w:tr>
      <w:tr w:rsidR="00824AA0" w14:paraId="1F48636D" w14:textId="77777777">
        <w:tc>
          <w:tcPr>
            <w:tcW w:w="2335" w:type="dxa"/>
          </w:tcPr>
          <w:p w14:paraId="77DCDFD2" w14:textId="5C1D18F3" w:rsidR="00824AA0" w:rsidRPr="00824AA0" w:rsidRDefault="00824AA0" w:rsidP="00824AA0">
            <w:pPr>
              <w:spacing w:after="0"/>
              <w:jc w:val="left"/>
              <w:rPr>
                <w:bCs/>
              </w:rPr>
            </w:pPr>
            <w:r w:rsidRPr="00824AA0">
              <w:rPr>
                <w:bCs/>
                <w:lang w:eastAsia="zh-CN"/>
              </w:rPr>
              <w:t>Lenovo, Motorola Mobility</w:t>
            </w:r>
          </w:p>
        </w:tc>
        <w:tc>
          <w:tcPr>
            <w:tcW w:w="7627" w:type="dxa"/>
          </w:tcPr>
          <w:p w14:paraId="6F836862" w14:textId="63530A80" w:rsidR="00824AA0" w:rsidRPr="00824AA0" w:rsidRDefault="00824AA0" w:rsidP="00824AA0">
            <w:pPr>
              <w:spacing w:after="0"/>
              <w:jc w:val="left"/>
              <w:rPr>
                <w:lang w:eastAsia="zh-CN"/>
              </w:rPr>
            </w:pPr>
            <w:r w:rsidRPr="00824AA0">
              <w:rPr>
                <w:bCs/>
                <w:lang w:eastAsia="zh-CN"/>
              </w:rPr>
              <w:t xml:space="preserve">We support the FL proposal. </w:t>
            </w:r>
          </w:p>
        </w:tc>
      </w:tr>
      <w:tr w:rsidR="005C58CD" w14:paraId="409185B2" w14:textId="77777777">
        <w:tc>
          <w:tcPr>
            <w:tcW w:w="2335" w:type="dxa"/>
          </w:tcPr>
          <w:p w14:paraId="274DCC29" w14:textId="6A4BF964" w:rsidR="005C58CD" w:rsidRPr="00824AA0" w:rsidRDefault="005C58CD" w:rsidP="00824AA0">
            <w:pPr>
              <w:spacing w:after="0"/>
              <w:jc w:val="left"/>
              <w:rPr>
                <w:bCs/>
                <w:lang w:eastAsia="zh-CN"/>
              </w:rPr>
            </w:pPr>
            <w:r>
              <w:rPr>
                <w:bCs/>
                <w:lang w:eastAsia="zh-CN"/>
              </w:rPr>
              <w:t>Apple</w:t>
            </w:r>
          </w:p>
        </w:tc>
        <w:tc>
          <w:tcPr>
            <w:tcW w:w="7627" w:type="dxa"/>
          </w:tcPr>
          <w:p w14:paraId="6E9E0E25" w14:textId="66EBD240" w:rsidR="005C58CD" w:rsidRPr="00824AA0" w:rsidRDefault="005C58CD" w:rsidP="00824AA0">
            <w:pPr>
              <w:spacing w:after="0"/>
              <w:jc w:val="left"/>
              <w:rPr>
                <w:bCs/>
                <w:lang w:eastAsia="zh-CN"/>
              </w:rPr>
            </w:pPr>
            <w:r>
              <w:rPr>
                <w:bCs/>
                <w:lang w:eastAsia="zh-CN"/>
              </w:rPr>
              <w:t xml:space="preserve">Let’s have more progress on time window.  </w:t>
            </w:r>
          </w:p>
        </w:tc>
      </w:tr>
      <w:tr w:rsidR="000471BF" w14:paraId="60CD9033" w14:textId="77777777">
        <w:tc>
          <w:tcPr>
            <w:tcW w:w="2335" w:type="dxa"/>
          </w:tcPr>
          <w:p w14:paraId="2F5AACE3" w14:textId="677EAF8D" w:rsidR="000471BF" w:rsidRPr="000471BF" w:rsidRDefault="000471BF" w:rsidP="00824AA0">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4A749F8" w14:textId="60CDD2C5" w:rsidR="000471BF" w:rsidRPr="000471BF" w:rsidRDefault="000471BF" w:rsidP="00824AA0">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5A1A22" w14:paraId="2B964C5D" w14:textId="77777777">
        <w:tc>
          <w:tcPr>
            <w:tcW w:w="2335" w:type="dxa"/>
          </w:tcPr>
          <w:p w14:paraId="29145B07" w14:textId="2A36F497" w:rsidR="005A1A22" w:rsidRPr="005A1A22" w:rsidRDefault="001443C6" w:rsidP="00824AA0">
            <w:pPr>
              <w:spacing w:after="0"/>
              <w:jc w:val="left"/>
              <w:rPr>
                <w:rFonts w:eastAsiaTheme="minorEastAsia"/>
                <w:bCs/>
                <w:lang w:eastAsia="zh-CN"/>
              </w:rPr>
            </w:pPr>
            <w:r>
              <w:rPr>
                <w:rFonts w:eastAsiaTheme="minorEastAsia"/>
                <w:bCs/>
                <w:lang w:eastAsia="zh-CN"/>
              </w:rPr>
              <w:t>V</w:t>
            </w:r>
            <w:r w:rsidR="005A1A22">
              <w:rPr>
                <w:rFonts w:eastAsiaTheme="minorEastAsia"/>
                <w:bCs/>
                <w:lang w:eastAsia="zh-CN"/>
              </w:rPr>
              <w:t>ivo</w:t>
            </w:r>
          </w:p>
        </w:tc>
        <w:tc>
          <w:tcPr>
            <w:tcW w:w="7627" w:type="dxa"/>
          </w:tcPr>
          <w:p w14:paraId="0CF4EF8B" w14:textId="6CFA1BA0" w:rsidR="005A1A22" w:rsidRDefault="005A1A22" w:rsidP="00824AA0">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ED7C64" w14:paraId="3F1D33E5" w14:textId="77777777">
        <w:tc>
          <w:tcPr>
            <w:tcW w:w="2335" w:type="dxa"/>
          </w:tcPr>
          <w:p w14:paraId="34EE221E" w14:textId="6452D628" w:rsidR="00ED7C64" w:rsidRPr="00ED7C64" w:rsidRDefault="00ED7C64" w:rsidP="00824AA0">
            <w:pPr>
              <w:spacing w:after="0"/>
              <w:jc w:val="left"/>
              <w:rPr>
                <w:rFonts w:eastAsia="MS Mincho"/>
                <w:bCs/>
                <w:lang w:eastAsia="ja-JP"/>
              </w:rPr>
            </w:pPr>
            <w:r>
              <w:rPr>
                <w:rFonts w:eastAsia="MS Mincho" w:hint="eastAsia"/>
                <w:bCs/>
                <w:lang w:eastAsia="ja-JP"/>
              </w:rPr>
              <w:t>NTT DOCOMO</w:t>
            </w:r>
          </w:p>
        </w:tc>
        <w:tc>
          <w:tcPr>
            <w:tcW w:w="7627" w:type="dxa"/>
          </w:tcPr>
          <w:p w14:paraId="2E9FAF84" w14:textId="21FEBD1E" w:rsidR="00ED7C64" w:rsidRDefault="00ED7C64" w:rsidP="00824AA0">
            <w:pPr>
              <w:spacing w:after="0"/>
              <w:jc w:val="left"/>
              <w:rPr>
                <w:rFonts w:eastAsia="MS Mincho"/>
                <w:bCs/>
                <w:lang w:eastAsia="ja-JP"/>
              </w:rPr>
            </w:pPr>
            <w:r>
              <w:rPr>
                <w:rFonts w:eastAsia="MS Mincho" w:hint="eastAsia"/>
                <w:bCs/>
                <w:lang w:eastAsia="ja-JP"/>
              </w:rPr>
              <w:t>We support the FL proposal.</w:t>
            </w:r>
          </w:p>
        </w:tc>
      </w:tr>
      <w:tr w:rsidR="00085D0A" w14:paraId="004FE551" w14:textId="77777777">
        <w:tc>
          <w:tcPr>
            <w:tcW w:w="2335" w:type="dxa"/>
          </w:tcPr>
          <w:p w14:paraId="0EDDAA70" w14:textId="6D054198" w:rsidR="00085D0A" w:rsidRDefault="00085D0A" w:rsidP="00085D0A">
            <w:pPr>
              <w:spacing w:after="0"/>
              <w:jc w:val="left"/>
              <w:rPr>
                <w:rFonts w:eastAsia="MS Mincho"/>
                <w:bCs/>
                <w:lang w:eastAsia="ja-JP"/>
              </w:rPr>
            </w:pPr>
            <w:proofErr w:type="spellStart"/>
            <w:r w:rsidRPr="00085D0A">
              <w:rPr>
                <w:rFonts w:eastAsia="MS Mincho"/>
                <w:bCs/>
                <w:lang w:eastAsia="ja-JP"/>
              </w:rPr>
              <w:t>InterDigital</w:t>
            </w:r>
            <w:proofErr w:type="spellEnd"/>
          </w:p>
        </w:tc>
        <w:tc>
          <w:tcPr>
            <w:tcW w:w="7627" w:type="dxa"/>
          </w:tcPr>
          <w:p w14:paraId="68E04F52" w14:textId="27DEAE60" w:rsidR="00085D0A" w:rsidRDefault="00085D0A" w:rsidP="00085D0A">
            <w:pPr>
              <w:spacing w:after="0"/>
              <w:jc w:val="left"/>
              <w:rPr>
                <w:rFonts w:eastAsia="MS Mincho"/>
                <w:bCs/>
                <w:lang w:eastAsia="ja-JP"/>
              </w:rPr>
            </w:pPr>
            <w:r>
              <w:rPr>
                <w:rFonts w:eastAsia="MS Mincho"/>
                <w:bCs/>
                <w:lang w:eastAsia="ja-JP"/>
              </w:rPr>
              <w:t>We support inter-slot bundling for inter-slot FH in Proposal 7 in our contribution. We are also supportive of using the same terminology as in PUSCH inter-slot FH, “</w:t>
            </w:r>
            <w:r>
              <w:rPr>
                <w:lang w:eastAsia="zh-CN"/>
              </w:rPr>
              <w:t>inter-slot frequency hopping with inter-slot bundling”.</w:t>
            </w:r>
          </w:p>
        </w:tc>
      </w:tr>
      <w:tr w:rsidR="001443C6" w14:paraId="28D98F74" w14:textId="77777777">
        <w:tc>
          <w:tcPr>
            <w:tcW w:w="2335" w:type="dxa"/>
          </w:tcPr>
          <w:p w14:paraId="2E806EDB" w14:textId="53141FDA" w:rsidR="001443C6" w:rsidRPr="001443C6" w:rsidRDefault="001443C6" w:rsidP="00085D0A">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6DA71D27" w14:textId="6EC8F42C" w:rsidR="001443C6" w:rsidRDefault="001443C6" w:rsidP="00085D0A">
            <w:pPr>
              <w:spacing w:after="0"/>
              <w:jc w:val="left"/>
              <w:rPr>
                <w:rFonts w:eastAsiaTheme="minorEastAsia"/>
                <w:bCs/>
                <w:lang w:eastAsia="zh-CN"/>
              </w:rPr>
            </w:pPr>
            <w:r>
              <w:rPr>
                <w:rFonts w:eastAsiaTheme="minorEastAsia"/>
                <w:bCs/>
                <w:lang w:eastAsia="zh-CN"/>
              </w:rPr>
              <w:t xml:space="preserve">Fine with the main bullet. For the sub bullet, it is proposed to be updated as below, </w:t>
            </w:r>
          </w:p>
          <w:p w14:paraId="107AFA07" w14:textId="74A09730" w:rsidR="001443C6" w:rsidRDefault="001443C6" w:rsidP="001443C6">
            <w:pPr>
              <w:pStyle w:val="ListParagraph"/>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frequency hopping duration equals to</w:t>
            </w:r>
            <w:r w:rsidRPr="001443C6">
              <w:rPr>
                <w:rFonts w:ascii="Times New Roman" w:hAnsi="Times New Roman"/>
                <w:b/>
                <w:bCs/>
                <w:color w:val="FF0000"/>
                <w:sz w:val="20"/>
                <w:szCs w:val="20"/>
              </w:rPr>
              <w:t xml:space="preserve"> </w:t>
            </w:r>
            <w:r w:rsidRPr="001443C6">
              <w:rPr>
                <w:rFonts w:ascii="Times New Roman" w:hAnsi="Times New Roman"/>
                <w:b/>
                <w:bCs/>
                <w:color w:val="FF0000"/>
                <w:sz w:val="20"/>
                <w:szCs w:val="20"/>
                <w:u w:val="single"/>
              </w:rPr>
              <w:t>or smaller than</w:t>
            </w:r>
            <w:r>
              <w:rPr>
                <w:rFonts w:ascii="Times New Roman" w:hAnsi="Times New Roman"/>
                <w:b/>
                <w:bCs/>
                <w:color w:val="000000"/>
                <w:sz w:val="20"/>
                <w:szCs w:val="20"/>
              </w:rPr>
              <w:t xml:space="preserve">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1029A632" w14:textId="3F166245" w:rsidR="001443C6" w:rsidRPr="001443C6" w:rsidRDefault="001443C6" w:rsidP="00085D0A">
            <w:pPr>
              <w:spacing w:after="0"/>
              <w:jc w:val="left"/>
              <w:rPr>
                <w:rFonts w:eastAsiaTheme="minorEastAsia"/>
                <w:bCs/>
                <w:lang w:eastAsia="zh-CN"/>
              </w:rPr>
            </w:pPr>
          </w:p>
        </w:tc>
      </w:tr>
      <w:tr w:rsidR="00A66620" w14:paraId="53E4312A" w14:textId="77777777">
        <w:tc>
          <w:tcPr>
            <w:tcW w:w="2335" w:type="dxa"/>
          </w:tcPr>
          <w:p w14:paraId="33A2B845" w14:textId="1C4761AC" w:rsidR="00A66620" w:rsidRPr="00A66620" w:rsidRDefault="00A66620" w:rsidP="00085D0A">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97AD36E" w14:textId="77777777" w:rsidR="00A66620" w:rsidRDefault="00A66620" w:rsidP="00A66620">
            <w:pPr>
              <w:spacing w:after="0"/>
              <w:jc w:val="left"/>
              <w:rPr>
                <w:rFonts w:eastAsia="MS Mincho"/>
                <w:bCs/>
                <w:lang w:eastAsia="ja-JP"/>
              </w:rPr>
            </w:pPr>
            <w:r>
              <w:rPr>
                <w:rFonts w:eastAsia="MS Mincho" w:hint="eastAsia"/>
                <w:bCs/>
                <w:lang w:eastAsia="ja-JP"/>
              </w:rPr>
              <w:t>W</w:t>
            </w:r>
            <w:r>
              <w:rPr>
                <w:rFonts w:eastAsia="MS Mincho"/>
                <w:bCs/>
                <w:lang w:eastAsia="ja-JP"/>
              </w:rPr>
              <w:t>e prefer to postpone this issue for seeing more progress on time domain window and/or the similar issue on PUSCH.</w:t>
            </w:r>
          </w:p>
          <w:p w14:paraId="0483EB3D" w14:textId="780E1BE4" w:rsidR="00A66620" w:rsidRDefault="00A66620" w:rsidP="00A66620">
            <w:pPr>
              <w:spacing w:after="0"/>
              <w:jc w:val="left"/>
              <w:rPr>
                <w:rFonts w:eastAsiaTheme="minorEastAsia"/>
                <w:bCs/>
                <w:lang w:eastAsia="zh-CN"/>
              </w:rPr>
            </w:pPr>
            <w:r>
              <w:rPr>
                <w:rFonts w:eastAsia="MS Mincho"/>
                <w:bCs/>
                <w:lang w:eastAsia="ja-JP"/>
              </w:rPr>
              <w:t xml:space="preserve">In our view, </w:t>
            </w:r>
            <w:r>
              <w:rPr>
                <w:rFonts w:eastAsia="MS Mincho"/>
                <w:bCs/>
                <w:lang w:val="en-GB" w:eastAsia="ja-JP"/>
              </w:rPr>
              <w:t xml:space="preserve">the relation with inter-slot precoder cycling should be </w:t>
            </w:r>
            <w:proofErr w:type="gramStart"/>
            <w:r>
              <w:rPr>
                <w:rFonts w:eastAsia="MS Mincho"/>
                <w:bCs/>
                <w:lang w:val="en-GB" w:eastAsia="ja-JP"/>
              </w:rPr>
              <w:t>taken into account</w:t>
            </w:r>
            <w:proofErr w:type="gramEnd"/>
            <w:r>
              <w:rPr>
                <w:rFonts w:eastAsia="MS Mincho"/>
                <w:bCs/>
                <w:lang w:val="en-GB" w:eastAsia="ja-JP"/>
              </w:rPr>
              <w:t xml:space="preserve"> in addition to frequency hopping. If the discussion is for UE not to support precoder cycling, we are supportive to the FL proposal. If the discussion is for UE supporting precoder cycling, we would like to discuss the sub-bullet further.</w:t>
            </w:r>
          </w:p>
        </w:tc>
      </w:tr>
      <w:tr w:rsidR="001C101A" w14:paraId="46D2D690" w14:textId="77777777">
        <w:tc>
          <w:tcPr>
            <w:tcW w:w="2335" w:type="dxa"/>
          </w:tcPr>
          <w:p w14:paraId="20544996" w14:textId="397E814C" w:rsidR="001C101A" w:rsidRDefault="001C101A" w:rsidP="00085D0A">
            <w:pPr>
              <w:spacing w:after="0"/>
              <w:jc w:val="left"/>
              <w:rPr>
                <w:rFonts w:eastAsia="MS Mincho"/>
                <w:bCs/>
                <w:lang w:eastAsia="ja-JP"/>
              </w:rPr>
            </w:pPr>
            <w:r>
              <w:rPr>
                <w:rFonts w:eastAsia="MS Mincho"/>
                <w:bCs/>
                <w:lang w:eastAsia="ja-JP"/>
              </w:rPr>
              <w:t>Qualcomm</w:t>
            </w:r>
          </w:p>
        </w:tc>
        <w:tc>
          <w:tcPr>
            <w:tcW w:w="7627" w:type="dxa"/>
          </w:tcPr>
          <w:p w14:paraId="5C97CE51" w14:textId="322A4ABA" w:rsidR="00755B0E" w:rsidRDefault="00755B0E" w:rsidP="00A66620">
            <w:pPr>
              <w:spacing w:after="0"/>
              <w:jc w:val="left"/>
              <w:rPr>
                <w:rFonts w:eastAsia="MS Mincho"/>
                <w:bCs/>
                <w:lang w:eastAsia="ja-JP"/>
              </w:rPr>
            </w:pPr>
            <w:r>
              <w:rPr>
                <w:rFonts w:eastAsia="MS Mincho"/>
                <w:bCs/>
                <w:lang w:eastAsia="ja-JP"/>
              </w:rPr>
              <w:t xml:space="preserve">We are in general okay with the proposal, but we can wait for more clarity on </w:t>
            </w:r>
            <w:r w:rsidR="00153D60">
              <w:rPr>
                <w:rFonts w:eastAsia="MS Mincho"/>
                <w:bCs/>
                <w:lang w:eastAsia="ja-JP"/>
              </w:rPr>
              <w:t>time domain window configuration.</w:t>
            </w:r>
          </w:p>
        </w:tc>
      </w:tr>
      <w:tr w:rsidR="0080059F" w14:paraId="2059F666" w14:textId="77777777" w:rsidTr="005900CA">
        <w:tc>
          <w:tcPr>
            <w:tcW w:w="2335" w:type="dxa"/>
          </w:tcPr>
          <w:p w14:paraId="0C55BF0E" w14:textId="77777777" w:rsidR="0080059F" w:rsidRDefault="0080059F" w:rsidP="005900CA">
            <w:pPr>
              <w:spacing w:after="0"/>
              <w:rPr>
                <w:bCs/>
              </w:rPr>
            </w:pPr>
            <w:r>
              <w:rPr>
                <w:bCs/>
              </w:rPr>
              <w:lastRenderedPageBreak/>
              <w:t>Samsung</w:t>
            </w:r>
          </w:p>
        </w:tc>
        <w:tc>
          <w:tcPr>
            <w:tcW w:w="7627" w:type="dxa"/>
          </w:tcPr>
          <w:p w14:paraId="508F310F" w14:textId="2A23456B" w:rsidR="0080059F" w:rsidRDefault="0080059F" w:rsidP="005900CA">
            <w:pPr>
              <w:spacing w:after="120"/>
              <w:rPr>
                <w:lang w:eastAsia="zh-CN"/>
              </w:rPr>
            </w:pPr>
            <w:r>
              <w:rPr>
                <w:lang w:eastAsia="zh-CN"/>
              </w:rPr>
              <w:t>Support the proposal.</w:t>
            </w:r>
            <w:r w:rsidR="00EC7FC8">
              <w:rPr>
                <w:lang w:eastAsia="zh-CN"/>
              </w:rPr>
              <w:t xml:space="preserve"> </w:t>
            </w:r>
          </w:p>
        </w:tc>
      </w:tr>
      <w:tr w:rsidR="00616CA7" w14:paraId="3770048B" w14:textId="77777777" w:rsidTr="005900CA">
        <w:tc>
          <w:tcPr>
            <w:tcW w:w="2335" w:type="dxa"/>
          </w:tcPr>
          <w:p w14:paraId="47639DB9" w14:textId="77777777" w:rsidR="00616CA7" w:rsidRPr="00E97CCD" w:rsidRDefault="00616CA7" w:rsidP="005900CA">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3A68CAF" w14:textId="77777777" w:rsidR="00616CA7" w:rsidRDefault="00616CA7" w:rsidP="005900CA">
            <w:pPr>
              <w:spacing w:after="120"/>
              <w:rPr>
                <w:lang w:eastAsia="zh-CN"/>
              </w:rPr>
            </w:pPr>
            <w:r>
              <w:rPr>
                <w:rFonts w:eastAsia="Malgun Gothic"/>
                <w:bCs/>
                <w:lang w:eastAsia="ko-KR"/>
              </w:rPr>
              <w:t xml:space="preserve">We are fine with the </w:t>
            </w:r>
            <w:proofErr w:type="gramStart"/>
            <w:r>
              <w:rPr>
                <w:rFonts w:eastAsia="Malgun Gothic"/>
                <w:bCs/>
                <w:lang w:eastAsia="ko-KR"/>
              </w:rPr>
              <w:t>main-bullet</w:t>
            </w:r>
            <w:proofErr w:type="gramEnd"/>
            <w:r>
              <w:rPr>
                <w:rFonts w:eastAsia="Malgun Gothic"/>
                <w:bCs/>
                <w:lang w:eastAsia="ko-KR"/>
              </w:rPr>
              <w:t xml:space="preserve"> in FL’s proposal. For the sub-bullet</w:t>
            </w:r>
            <w:r>
              <w:t>, discussion can be postponed until the output has made on PUSCH.</w:t>
            </w:r>
          </w:p>
        </w:tc>
      </w:tr>
      <w:tr w:rsidR="00F14545" w14:paraId="6743DA44" w14:textId="77777777" w:rsidTr="005900CA">
        <w:tc>
          <w:tcPr>
            <w:tcW w:w="2335" w:type="dxa"/>
          </w:tcPr>
          <w:p w14:paraId="57D2B5C8" w14:textId="2E4F4DAD" w:rsidR="00F14545" w:rsidRDefault="00F14545" w:rsidP="005900CA">
            <w:pPr>
              <w:spacing w:after="0"/>
              <w:rPr>
                <w:rFonts w:eastAsia="Malgun Gothic"/>
                <w:bCs/>
                <w:lang w:eastAsia="ko-KR"/>
              </w:rPr>
            </w:pPr>
            <w:r>
              <w:rPr>
                <w:rFonts w:eastAsia="Malgun Gothic" w:hint="eastAsia"/>
                <w:bCs/>
                <w:lang w:eastAsia="ko-KR"/>
              </w:rPr>
              <w:t>LG</w:t>
            </w:r>
          </w:p>
        </w:tc>
        <w:tc>
          <w:tcPr>
            <w:tcW w:w="7627" w:type="dxa"/>
          </w:tcPr>
          <w:p w14:paraId="314D9A32" w14:textId="77777777" w:rsidR="00F14545" w:rsidRDefault="00F14545" w:rsidP="00F14545">
            <w:pPr>
              <w:rPr>
                <w:lang w:eastAsia="ko-KR"/>
              </w:rPr>
            </w:pPr>
            <w:r>
              <w:rPr>
                <w:rFonts w:hint="eastAsia"/>
              </w:rPr>
              <w:t>We agree with enhancement of frequency hopping for DMRS bundling is needed and same DMRS bundle should belong to same frequency hop. However whether the frequency hopping duration is equal to the size of time domain window or not is being discussed in joint channel estimation for PUSCH, so for the main bullet, it should be discussed after joint channel estimation for PUSCH is agreed for unified frame structure. In short, it would be better for us:</w:t>
            </w:r>
          </w:p>
          <w:p w14:paraId="09213973" w14:textId="77777777" w:rsidR="00F14545" w:rsidRDefault="00F14545" w:rsidP="00F14545">
            <w:pPr>
              <w:spacing w:line="276" w:lineRule="auto"/>
              <w:rPr>
                <w:b/>
                <w:bCs/>
              </w:rPr>
            </w:pPr>
            <w:r>
              <w:rPr>
                <w:rFonts w:hint="eastAsia"/>
                <w:b/>
                <w:bCs/>
              </w:rPr>
              <w:t xml:space="preserve">For inter slot frequency hopping with DMRS bundling, all PUCCH repetitions in </w:t>
            </w:r>
            <w:r>
              <w:rPr>
                <w:rFonts w:hint="eastAsia"/>
                <w:b/>
                <w:bCs/>
                <w:color w:val="FF0000"/>
              </w:rPr>
              <w:t xml:space="preserve">a DMRS bundle </w:t>
            </w:r>
            <w:r>
              <w:rPr>
                <w:rFonts w:hint="eastAsia"/>
                <w:b/>
                <w:bCs/>
                <w:strike/>
                <w:color w:val="FF0000"/>
              </w:rPr>
              <w:t>frequency hopping duration</w:t>
            </w:r>
            <w:r>
              <w:rPr>
                <w:rFonts w:hint="eastAsia"/>
                <w:b/>
                <w:bCs/>
                <w:color w:val="000000"/>
              </w:rPr>
              <w:t xml:space="preserve"> (</w:t>
            </w:r>
            <w:proofErr w:type="gramStart"/>
            <w:r>
              <w:rPr>
                <w:rFonts w:hint="eastAsia"/>
                <w:b/>
                <w:bCs/>
                <w:color w:val="000000"/>
              </w:rPr>
              <w:t>similar to</w:t>
            </w:r>
            <w:proofErr w:type="gramEnd"/>
            <w:r>
              <w:rPr>
                <w:rFonts w:hint="eastAsia"/>
                <w:b/>
                <w:bCs/>
                <w:color w:val="000000"/>
              </w:rPr>
              <w:t xml:space="preserve"> the time domain hopping interval defined for PUSCH repetition) belong to the same frequency hop</w:t>
            </w:r>
            <w:r>
              <w:rPr>
                <w:rFonts w:hint="eastAsia"/>
                <w:b/>
                <w:bCs/>
              </w:rPr>
              <w:t xml:space="preserve">. </w:t>
            </w:r>
          </w:p>
          <w:p w14:paraId="4994A9D3" w14:textId="3C79467C" w:rsidR="00F14545" w:rsidRPr="00F14545" w:rsidRDefault="00F14545" w:rsidP="00F14545">
            <w:pPr>
              <w:pStyle w:val="ListParagraph"/>
              <w:numPr>
                <w:ilvl w:val="0"/>
                <w:numId w:val="24"/>
              </w:numPr>
              <w:spacing w:after="0" w:line="276" w:lineRule="auto"/>
              <w:contextualSpacing/>
              <w:rPr>
                <w:rFonts w:ascii="Times New Roman" w:hAnsi="Times New Roman"/>
                <w:b/>
                <w:bCs/>
                <w:strike/>
                <w:color w:val="FF0000"/>
              </w:rPr>
            </w:pPr>
            <w:r>
              <w:rPr>
                <w:rFonts w:ascii="Times New Roman" w:hAnsi="Times New Roman"/>
                <w:b/>
                <w:bCs/>
                <w:strike/>
                <w:color w:val="FF0000"/>
              </w:rPr>
              <w:t>The frequency hopping duration equals to the size of time domain window where power consistency and phase coherency can be maintained.</w:t>
            </w:r>
          </w:p>
        </w:tc>
      </w:tr>
      <w:tr w:rsidR="00686940" w14:paraId="5F69025C" w14:textId="77777777" w:rsidTr="005900CA">
        <w:tc>
          <w:tcPr>
            <w:tcW w:w="2335" w:type="dxa"/>
          </w:tcPr>
          <w:p w14:paraId="27109CD2" w14:textId="7DD1AC80" w:rsidR="00686940" w:rsidRDefault="00686940" w:rsidP="00686940">
            <w:pPr>
              <w:spacing w:after="0"/>
              <w:rPr>
                <w:rFonts w:eastAsia="Malgun Gothic"/>
                <w:bCs/>
                <w:lang w:eastAsia="ko-KR"/>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435CEFD1" w14:textId="6FD3A754" w:rsidR="00686940" w:rsidRDefault="00686940" w:rsidP="00686940">
            <w:r>
              <w:rPr>
                <w:rFonts w:eastAsiaTheme="minorEastAsia"/>
                <w:bCs/>
                <w:lang w:eastAsia="zh-CN"/>
              </w:rPr>
              <w:t xml:space="preserve">Postpone this issue and wait for more progress of time domain window </w:t>
            </w:r>
          </w:p>
        </w:tc>
      </w:tr>
      <w:tr w:rsidR="0001527F" w14:paraId="51E211F0" w14:textId="77777777" w:rsidTr="005900CA">
        <w:tc>
          <w:tcPr>
            <w:tcW w:w="2335" w:type="dxa"/>
          </w:tcPr>
          <w:p w14:paraId="6B02E39A" w14:textId="083A8D69" w:rsidR="0001527F" w:rsidRDefault="0001527F" w:rsidP="0001527F">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68E26FA6" w14:textId="494FBB34" w:rsidR="0001527F" w:rsidRDefault="0001527F" w:rsidP="0001527F">
            <w:pPr>
              <w:rPr>
                <w:rFonts w:eastAsiaTheme="minorEastAsia"/>
                <w:bCs/>
                <w:lang w:eastAsia="zh-CN"/>
              </w:rPr>
            </w:pPr>
            <w:r>
              <w:rPr>
                <w:rFonts w:eastAsia="Malgun Gothic" w:hint="eastAsia"/>
                <w:bCs/>
                <w:lang w:eastAsia="ko-KR"/>
              </w:rPr>
              <w:t>W</w:t>
            </w:r>
            <w:r>
              <w:rPr>
                <w:rFonts w:eastAsia="Malgun Gothic"/>
                <w:bCs/>
                <w:lang w:eastAsia="ko-KR"/>
              </w:rPr>
              <w:t>e tend to agree with the proposal, and we prefer to have the unified solution between PUSCH and PUCCH.</w:t>
            </w:r>
          </w:p>
        </w:tc>
      </w:tr>
      <w:tr w:rsidR="00F56137" w14:paraId="34D23ADB" w14:textId="77777777" w:rsidTr="005900CA">
        <w:tc>
          <w:tcPr>
            <w:tcW w:w="2335" w:type="dxa"/>
          </w:tcPr>
          <w:p w14:paraId="16BA7E52" w14:textId="430EE17A" w:rsidR="00F56137" w:rsidRDefault="00F56137" w:rsidP="00F56137">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2CECCC81" w14:textId="77777777" w:rsidR="00F56137" w:rsidRDefault="00F56137" w:rsidP="00F56137">
            <w:r>
              <w:rPr>
                <w:rFonts w:hint="eastAsia"/>
              </w:rPr>
              <w:t xml:space="preserve">We agree with </w:t>
            </w:r>
            <w:r>
              <w:t xml:space="preserve">the main bullet that </w:t>
            </w:r>
            <w:r>
              <w:rPr>
                <w:rFonts w:hint="eastAsia"/>
              </w:rPr>
              <w:t xml:space="preserve">enhancement of frequency hopping for DMRS bundling is needed and same DMRS bundle should belong to same frequency hop. </w:t>
            </w:r>
          </w:p>
          <w:p w14:paraId="0B8CD4F4" w14:textId="136E39C6" w:rsidR="00F56137" w:rsidRDefault="00F56137" w:rsidP="00F56137">
            <w:pPr>
              <w:rPr>
                <w:rFonts w:eastAsia="Malgun Gothic"/>
                <w:bCs/>
                <w:lang w:eastAsia="ko-KR"/>
              </w:rPr>
            </w:pPr>
            <w:r>
              <w:t xml:space="preserve">For sub-bullet, we think </w:t>
            </w:r>
            <w:r>
              <w:rPr>
                <w:rFonts w:hint="eastAsia"/>
              </w:rPr>
              <w:t xml:space="preserve">frequency hopping duration </w:t>
            </w:r>
            <w:r>
              <w:t xml:space="preserve">can be smaller or </w:t>
            </w:r>
            <w:r>
              <w:rPr>
                <w:rFonts w:hint="eastAsia"/>
              </w:rPr>
              <w:t xml:space="preserve">equal to the </w:t>
            </w:r>
            <w:r>
              <w:t xml:space="preserve">time window </w:t>
            </w:r>
            <w:r>
              <w:rPr>
                <w:rFonts w:hint="eastAsia"/>
              </w:rPr>
              <w:t>size</w:t>
            </w:r>
            <w:r>
              <w:t>, and maybe it can keep the same conclusion with the output has made on PUSCH.</w:t>
            </w:r>
          </w:p>
        </w:tc>
      </w:tr>
      <w:tr w:rsidR="00F43C60" w14:paraId="00B3F6FA" w14:textId="77777777" w:rsidTr="005900CA">
        <w:tc>
          <w:tcPr>
            <w:tcW w:w="2335" w:type="dxa"/>
          </w:tcPr>
          <w:p w14:paraId="139CD35C" w14:textId="14EFFFC5" w:rsidR="00F43C60" w:rsidRDefault="00F43C60" w:rsidP="00F56137">
            <w:pPr>
              <w:spacing w:after="0"/>
              <w:rPr>
                <w:rFonts w:eastAsiaTheme="minorEastAsia"/>
                <w:bCs/>
                <w:lang w:eastAsia="zh-CN"/>
              </w:rPr>
            </w:pPr>
            <w:r>
              <w:rPr>
                <w:rFonts w:eastAsiaTheme="minorEastAsia"/>
                <w:bCs/>
                <w:lang w:eastAsia="zh-CN"/>
              </w:rPr>
              <w:t>OPPO</w:t>
            </w:r>
          </w:p>
        </w:tc>
        <w:tc>
          <w:tcPr>
            <w:tcW w:w="7627" w:type="dxa"/>
          </w:tcPr>
          <w:p w14:paraId="02653BCE" w14:textId="7314DB36" w:rsidR="00F43C60" w:rsidRDefault="00F43C60" w:rsidP="00F56137">
            <w:r>
              <w:t xml:space="preserve">We suggest </w:t>
            </w:r>
            <w:proofErr w:type="gramStart"/>
            <w:r>
              <w:t>postpone</w:t>
            </w:r>
            <w:proofErr w:type="gramEnd"/>
            <w:r>
              <w:t xml:space="preserve"> the discuss</w:t>
            </w:r>
            <w:r w:rsidR="006E4FD3">
              <w:t>ion</w:t>
            </w:r>
            <w:r>
              <w:t xml:space="preserve">, seem time window may be only reported by UE or other choices. </w:t>
            </w:r>
          </w:p>
        </w:tc>
      </w:tr>
      <w:tr w:rsidR="001420A0" w14:paraId="34722CC4" w14:textId="77777777" w:rsidTr="005900CA">
        <w:tc>
          <w:tcPr>
            <w:tcW w:w="2335" w:type="dxa"/>
          </w:tcPr>
          <w:p w14:paraId="6997953D" w14:textId="141A775D" w:rsidR="001420A0" w:rsidRDefault="001420A0" w:rsidP="00F56137">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774530E8" w14:textId="44C30AE9" w:rsidR="001420A0" w:rsidRDefault="001420A0" w:rsidP="00F56137">
            <w:r>
              <w:rPr>
                <w:lang w:eastAsia="zh-CN"/>
              </w:rPr>
              <w:t>Support the proposal.</w:t>
            </w:r>
          </w:p>
        </w:tc>
      </w:tr>
    </w:tbl>
    <w:p w14:paraId="4DA90885" w14:textId="77777777" w:rsidR="00241FFE" w:rsidRDefault="00241FFE">
      <w:pPr>
        <w:spacing w:after="0" w:line="276" w:lineRule="auto"/>
        <w:contextualSpacing/>
        <w:rPr>
          <w:b/>
          <w:bCs/>
        </w:rPr>
      </w:pPr>
    </w:p>
    <w:p w14:paraId="4DA90886" w14:textId="77777777" w:rsidR="00241FFE" w:rsidRDefault="000661E6">
      <w:pPr>
        <w:pStyle w:val="Heading1"/>
      </w:pPr>
      <w:r>
        <w:t xml:space="preserve">Others </w:t>
      </w:r>
    </w:p>
    <w:p w14:paraId="4DA90887" w14:textId="77777777" w:rsidR="00241FFE" w:rsidRDefault="000661E6">
      <w:pPr>
        <w:pStyle w:val="BodyText"/>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 discussion of those proposals can be deprioritized, comparing to proposals in Section </w:t>
      </w:r>
      <w:r>
        <w:rPr>
          <w:rFonts w:ascii="Times New Roman" w:hAnsi="Times New Roman"/>
          <w:bCs/>
          <w:iCs/>
          <w:szCs w:val="20"/>
        </w:rPr>
        <w:fldChar w:fldCharType="begin"/>
      </w:r>
      <w:r>
        <w:rPr>
          <w:rFonts w:ascii="Times New Roman" w:hAnsi="Times New Roman"/>
          <w:bCs/>
          <w:iCs/>
          <w:szCs w:val="20"/>
        </w:rPr>
        <w:instrText xml:space="preserve"> REF _Ref72009104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2</w:t>
      </w:r>
      <w:r>
        <w:rPr>
          <w:rFonts w:ascii="Times New Roman" w:hAnsi="Times New Roman"/>
          <w:bCs/>
          <w:iCs/>
          <w:szCs w:val="20"/>
        </w:rPr>
        <w:fldChar w:fldCharType="end"/>
      </w:r>
      <w:r>
        <w:rPr>
          <w:rFonts w:ascii="Times New Roman" w:hAnsi="Times New Roman"/>
          <w:bCs/>
          <w:iCs/>
          <w:szCs w:val="20"/>
        </w:rPr>
        <w:t xml:space="preserve"> and Section </w:t>
      </w:r>
      <w:r>
        <w:rPr>
          <w:rFonts w:ascii="Times New Roman" w:hAnsi="Times New Roman"/>
          <w:bCs/>
          <w:iCs/>
          <w:szCs w:val="20"/>
        </w:rPr>
        <w:fldChar w:fldCharType="begin"/>
      </w:r>
      <w:r>
        <w:rPr>
          <w:rFonts w:ascii="Times New Roman" w:hAnsi="Times New Roman"/>
          <w:bCs/>
          <w:iCs/>
          <w:szCs w:val="20"/>
        </w:rPr>
        <w:instrText xml:space="preserve"> REF _Ref72009114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3</w:t>
      </w:r>
      <w:r>
        <w:rPr>
          <w:rFonts w:ascii="Times New Roman" w:hAnsi="Times New Roman"/>
          <w:bCs/>
          <w:iCs/>
          <w:szCs w:val="20"/>
        </w:rPr>
        <w:fldChar w:fldCharType="end"/>
      </w:r>
      <w:r>
        <w:rPr>
          <w:rFonts w:ascii="Times New Roman" w:hAnsi="Times New Roman"/>
          <w:bCs/>
          <w:iCs/>
          <w:szCs w:val="20"/>
        </w:rPr>
        <w:t xml:space="preserve">. </w:t>
      </w:r>
    </w:p>
    <w:p w14:paraId="4DA90888" w14:textId="77777777" w:rsidR="00241FFE" w:rsidRDefault="000661E6">
      <w:pPr>
        <w:rPr>
          <w:bCs/>
          <w:iCs/>
        </w:rPr>
      </w:pPr>
      <w:r>
        <w:rPr>
          <w:bCs/>
          <w:iCs/>
          <w:lang w:eastAsia="zh-CN"/>
        </w:rPr>
        <w:t>[</w:t>
      </w:r>
      <w:hyperlink r:id="rId12" w:tgtFrame="_parent" w:history="1">
        <w:r>
          <w:rPr>
            <w:rStyle w:val="Hyperlink"/>
            <w:iCs/>
            <w:lang w:eastAsia="zh-CN"/>
          </w:rPr>
          <w:t>R1-2105328</w:t>
        </w:r>
      </w:hyperlink>
      <w:r>
        <w:rPr>
          <w:bCs/>
          <w:iCs/>
          <w:lang w:eastAsia="zh-CN"/>
        </w:rPr>
        <w:t xml:space="preserve">]: The maximum number of repetitions for transmission of PUCCH repetition is 32. </w:t>
      </w:r>
    </w:p>
    <w:p w14:paraId="4DA90889" w14:textId="77777777" w:rsidR="00241FFE" w:rsidRDefault="000661E6">
      <w:pPr>
        <w:spacing w:line="240" w:lineRule="auto"/>
        <w:rPr>
          <w:bCs/>
          <w:iCs/>
        </w:rPr>
      </w:pPr>
      <w:r>
        <w:rPr>
          <w:bCs/>
          <w:iCs/>
        </w:rPr>
        <w:t>[</w:t>
      </w:r>
      <w:hyperlink r:id="rId13" w:tgtFrame="_parent" w:history="1">
        <w:r>
          <w:rPr>
            <w:rStyle w:val="Hyperlink"/>
            <w:iCs/>
            <w:lang w:eastAsia="zh-CN"/>
          </w:rPr>
          <w:t>R1-2105655</w:t>
        </w:r>
      </w:hyperlink>
      <w:r>
        <w:rPr>
          <w:bCs/>
          <w:iCs/>
        </w:rPr>
        <w:t>]: The dynamic PUCCH repetition mechanism should be applied to all PUCCH formats and all UCI types including A-CSI.</w:t>
      </w:r>
    </w:p>
    <w:p w14:paraId="4DA9088A" w14:textId="77777777" w:rsidR="00241FFE" w:rsidRDefault="000661E6">
      <w:pPr>
        <w:pStyle w:val="BodyText"/>
        <w:spacing w:after="0" w:line="259" w:lineRule="auto"/>
      </w:pPr>
      <w:r>
        <w:rPr>
          <w:bCs/>
          <w:iCs/>
        </w:rPr>
        <w:lastRenderedPageBreak/>
        <w:t>[</w:t>
      </w:r>
      <w:hyperlink r:id="rId14" w:tgtFrame="_parent" w:history="1">
        <w:r>
          <w:rPr>
            <w:rStyle w:val="Hyperlink"/>
            <w:iCs/>
            <w:lang w:eastAsia="zh-CN"/>
          </w:rPr>
          <w:t>R1-2105655</w:t>
        </w:r>
      </w:hyperlink>
      <w:r>
        <w:rPr>
          <w:bCs/>
          <w:iCs/>
        </w:rPr>
        <w:t xml:space="preserve">]: </w:t>
      </w: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4DA9088B" w14:textId="77777777" w:rsidR="00241FFE" w:rsidRDefault="000661E6">
      <w:pPr>
        <w:pStyle w:val="BodyText"/>
        <w:numPr>
          <w:ilvl w:val="0"/>
          <w:numId w:val="21"/>
        </w:numPr>
        <w:spacing w:after="0" w:line="259" w:lineRule="auto"/>
      </w:pPr>
      <w:r>
        <w:t>Consider operation with and without frequency hopping and with and without transparent transmit diversity.</w:t>
      </w:r>
    </w:p>
    <w:p w14:paraId="4DA9088C" w14:textId="77777777" w:rsidR="00241FFE" w:rsidRDefault="00241FFE">
      <w:pPr>
        <w:spacing w:line="240" w:lineRule="auto"/>
        <w:rPr>
          <w:bCs/>
          <w:iCs/>
        </w:rPr>
      </w:pPr>
    </w:p>
    <w:p w14:paraId="4DA9088D" w14:textId="77777777" w:rsidR="00241FFE" w:rsidRDefault="000661E6">
      <w:pPr>
        <w:spacing w:line="240" w:lineRule="auto"/>
        <w:rPr>
          <w:bCs/>
          <w:iCs/>
        </w:rPr>
      </w:pPr>
      <w:r>
        <w:rPr>
          <w:iCs/>
          <w:u w:val="single"/>
          <w:lang w:eastAsia="zh-CN"/>
        </w:rPr>
        <w:t>[</w:t>
      </w:r>
      <w:hyperlink r:id="rId15" w:tgtFrame="_parent" w:history="1">
        <w:r>
          <w:rPr>
            <w:rStyle w:val="Hyperlink"/>
            <w:iCs/>
            <w:lang w:eastAsia="zh-CN"/>
          </w:rPr>
          <w:t>R1-2105122</w:t>
        </w:r>
      </w:hyperlink>
      <w:r>
        <w:rPr>
          <w:iCs/>
          <w:lang w:val="en-GB" w:eastAsia="zh-CN"/>
        </w:rPr>
        <w:t xml:space="preserve">]: </w:t>
      </w:r>
      <w:r>
        <w:rPr>
          <w:bCs/>
          <w:iCs/>
        </w:rPr>
        <w:t xml:space="preserve"> </w:t>
      </w:r>
      <w:r>
        <w:rPr>
          <w:lang w:eastAsia="zh-CN"/>
        </w:rPr>
        <w:t xml:space="preserve">For a PUCCH (or PUSCH) repetition with DMRS bundling, only TPC indicated by a unicast DCI is applied, i.e. TPC on GC-DCI 2-2 is ignored. </w:t>
      </w:r>
    </w:p>
    <w:p w14:paraId="4DA9088E" w14:textId="77777777" w:rsidR="00241FFE" w:rsidRDefault="000661E6">
      <w:pPr>
        <w:rPr>
          <w:lang w:eastAsia="zh-CN"/>
        </w:rPr>
      </w:pPr>
      <w:r>
        <w:rPr>
          <w:iCs/>
          <w:u w:val="single"/>
          <w:lang w:eastAsia="zh-CN"/>
        </w:rPr>
        <w:t>[</w:t>
      </w:r>
      <w:hyperlink r:id="rId16" w:tgtFrame="_parent" w:history="1">
        <w:r>
          <w:rPr>
            <w:rStyle w:val="Hyperlink"/>
            <w:iCs/>
            <w:lang w:eastAsia="zh-CN"/>
          </w:rPr>
          <w:t>R1-2105122</w:t>
        </w:r>
      </w:hyperlink>
      <w:r>
        <w:rPr>
          <w:iCs/>
          <w:lang w:val="en-GB" w:eastAsia="zh-CN"/>
        </w:rPr>
        <w:t xml:space="preserve">]: </w:t>
      </w:r>
      <w:r>
        <w:rPr>
          <w:lang w:eastAsia="zh-CN"/>
        </w:rPr>
        <w:t>Unicast DCI with a TPC command implicitly indicates that DMRS bundling is off, from the occasion that new TPC is applied.</w:t>
      </w:r>
    </w:p>
    <w:p w14:paraId="4DA9088F" w14:textId="77777777" w:rsidR="00241FFE" w:rsidRDefault="000661E6">
      <w:pPr>
        <w:rPr>
          <w:lang w:eastAsia="zh-CN"/>
        </w:rPr>
      </w:pPr>
      <w:r>
        <w:rPr>
          <w:iCs/>
          <w:u w:val="single"/>
          <w:lang w:eastAsia="zh-CN"/>
        </w:rPr>
        <w:t>[</w:t>
      </w:r>
      <w:hyperlink r:id="rId17" w:tgtFrame="_parent" w:history="1">
        <w:r>
          <w:rPr>
            <w:rStyle w:val="Hyperlink"/>
            <w:iCs/>
            <w:lang w:eastAsia="zh-CN"/>
          </w:rPr>
          <w:t>R1-2105122</w:t>
        </w:r>
      </w:hyperlink>
      <w:r>
        <w:rPr>
          <w:iCs/>
          <w:lang w:val="en-GB" w:eastAsia="zh-CN"/>
        </w:rPr>
        <w:t xml:space="preserve">]: </w:t>
      </w:r>
      <w:r>
        <w:rPr>
          <w:bCs/>
          <w:iCs/>
        </w:rPr>
        <w:t xml:space="preserve"> </w:t>
      </w:r>
      <w:r>
        <w:rPr>
          <w:lang w:eastAsia="zh-CN"/>
        </w:rPr>
        <w:t>Specify conditions under which a PUCCH with dynamic indication of repetition number may overlap with another PUCCH repetitions without dynamic indication of repetitions.</w:t>
      </w:r>
    </w:p>
    <w:p w14:paraId="4DA90890" w14:textId="77777777" w:rsidR="00241FFE" w:rsidRDefault="000661E6">
      <w:pPr>
        <w:rPr>
          <w:lang w:eastAsia="zh-CN"/>
        </w:rPr>
      </w:pPr>
      <w:r>
        <w:rPr>
          <w:iCs/>
          <w:u w:val="single"/>
          <w:lang w:eastAsia="zh-CN"/>
        </w:rPr>
        <w:t>[</w:t>
      </w:r>
      <w:hyperlink r:id="rId18" w:tgtFrame="_parent" w:history="1">
        <w:r>
          <w:rPr>
            <w:rStyle w:val="Hyperlink"/>
            <w:iCs/>
            <w:lang w:eastAsia="zh-CN"/>
          </w:rPr>
          <w:t>R1-2105122</w:t>
        </w:r>
      </w:hyperlink>
      <w:r>
        <w:rPr>
          <w:iCs/>
          <w:lang w:val="en-GB" w:eastAsia="zh-CN"/>
        </w:rPr>
        <w:t xml:space="preserve">]: </w:t>
      </w:r>
      <w:r>
        <w:rPr>
          <w:bCs/>
          <w:iCs/>
        </w:rPr>
        <w:t xml:space="preserve"> </w:t>
      </w:r>
      <w:r>
        <w:rPr>
          <w:lang w:eastAsia="zh-CN"/>
        </w:rPr>
        <w:t>If DMRS bundling is supported, specify conditions under which phase continuity is kept for a PUCCH with DMRS bundling overlapping in one (or more) occasions with a second PUCCH without DMRS bundling.</w:t>
      </w:r>
    </w:p>
    <w:p w14:paraId="4DA90891" w14:textId="77777777" w:rsidR="00241FFE" w:rsidRDefault="000661E6">
      <w:pPr>
        <w:rPr>
          <w:iCs/>
          <w:lang w:eastAsia="zh-CN"/>
        </w:rPr>
      </w:pPr>
      <w:r>
        <w:rPr>
          <w:iCs/>
          <w:lang w:eastAsia="zh-CN"/>
        </w:rPr>
        <w:t>[</w:t>
      </w:r>
      <w:hyperlink r:id="rId19" w:tgtFrame="_parent" w:history="1">
        <w:r>
          <w:rPr>
            <w:rStyle w:val="Hyperlink"/>
            <w:iCs/>
            <w:lang w:eastAsia="zh-CN"/>
          </w:rPr>
          <w:t>R1-2105328</w:t>
        </w:r>
      </w:hyperlink>
      <w:r>
        <w:rPr>
          <w:iCs/>
          <w:lang w:eastAsia="zh-CN"/>
        </w:rPr>
        <w:t>]: A UE updates the CLPC adjustment state per time domain window.</w:t>
      </w:r>
    </w:p>
    <w:p w14:paraId="4DA90892" w14:textId="77777777" w:rsidR="00241FFE" w:rsidRDefault="000661E6">
      <w:pPr>
        <w:pStyle w:val="Heading1"/>
      </w:pPr>
      <w:bookmarkStart w:id="19" w:name="_Ref54470658"/>
      <w:r>
        <w:t>References</w:t>
      </w:r>
      <w:bookmarkEnd w:id="19"/>
    </w:p>
    <w:tbl>
      <w:tblPr>
        <w:tblStyle w:val="TableGrid"/>
        <w:tblW w:w="0" w:type="auto"/>
        <w:tblLook w:val="04A0" w:firstRow="1" w:lastRow="0" w:firstColumn="1" w:lastColumn="0" w:noHBand="0" w:noVBand="1"/>
      </w:tblPr>
      <w:tblGrid>
        <w:gridCol w:w="2190"/>
        <w:gridCol w:w="4991"/>
        <w:gridCol w:w="2781"/>
      </w:tblGrid>
      <w:tr w:rsidR="00241FFE" w14:paraId="4DA90896" w14:textId="77777777">
        <w:trPr>
          <w:trHeight w:val="230"/>
        </w:trPr>
        <w:tc>
          <w:tcPr>
            <w:tcW w:w="2200" w:type="dxa"/>
          </w:tcPr>
          <w:p w14:paraId="4DA90893" w14:textId="77777777" w:rsidR="00241FFE" w:rsidRDefault="00BC09EC">
            <w:pPr>
              <w:spacing w:before="0" w:after="0"/>
              <w:rPr>
                <w:iCs/>
                <w:u w:val="single"/>
                <w:lang w:eastAsia="zh-CN"/>
              </w:rPr>
            </w:pPr>
            <w:hyperlink r:id="rId20" w:tgtFrame="_parent" w:history="1">
              <w:r w:rsidR="000661E6">
                <w:rPr>
                  <w:rStyle w:val="Hyperlink"/>
                  <w:iCs/>
                  <w:lang w:eastAsia="zh-CN"/>
                </w:rPr>
                <w:t>R1-2104243</w:t>
              </w:r>
            </w:hyperlink>
          </w:p>
        </w:tc>
        <w:tc>
          <w:tcPr>
            <w:tcW w:w="5018" w:type="dxa"/>
          </w:tcPr>
          <w:p w14:paraId="4DA90894" w14:textId="77777777" w:rsidR="00241FFE" w:rsidRDefault="000661E6">
            <w:pPr>
              <w:spacing w:before="0" w:after="0"/>
              <w:rPr>
                <w:iCs/>
                <w:lang w:eastAsia="zh-CN"/>
              </w:rPr>
            </w:pPr>
            <w:r>
              <w:rPr>
                <w:iCs/>
                <w:lang w:eastAsia="zh-CN"/>
              </w:rPr>
              <w:t>Discussion on PUCCH coverage enhancement</w:t>
            </w:r>
          </w:p>
        </w:tc>
        <w:tc>
          <w:tcPr>
            <w:tcW w:w="2790" w:type="dxa"/>
          </w:tcPr>
          <w:p w14:paraId="4DA90895" w14:textId="77777777" w:rsidR="00241FFE" w:rsidRDefault="000661E6">
            <w:pPr>
              <w:spacing w:before="0" w:after="0"/>
              <w:rPr>
                <w:iCs/>
                <w:lang w:eastAsia="zh-CN"/>
              </w:rPr>
            </w:pPr>
            <w:r>
              <w:rPr>
                <w:iCs/>
                <w:lang w:eastAsia="zh-CN"/>
              </w:rPr>
              <w:t>Huawei, HiSilicon</w:t>
            </w:r>
          </w:p>
        </w:tc>
      </w:tr>
      <w:tr w:rsidR="00241FFE" w14:paraId="4DA9089A" w14:textId="77777777">
        <w:trPr>
          <w:trHeight w:val="400"/>
        </w:trPr>
        <w:tc>
          <w:tcPr>
            <w:tcW w:w="2200" w:type="dxa"/>
          </w:tcPr>
          <w:p w14:paraId="4DA90897" w14:textId="77777777" w:rsidR="00241FFE" w:rsidRDefault="00BC09EC">
            <w:pPr>
              <w:spacing w:before="0" w:after="0"/>
              <w:rPr>
                <w:iCs/>
                <w:u w:val="single"/>
                <w:lang w:eastAsia="zh-CN"/>
              </w:rPr>
            </w:pPr>
            <w:hyperlink r:id="rId21" w:tgtFrame="_parent" w:history="1">
              <w:r w:rsidR="000661E6">
                <w:rPr>
                  <w:rStyle w:val="Hyperlink"/>
                  <w:iCs/>
                  <w:lang w:eastAsia="zh-CN"/>
                </w:rPr>
                <w:t>R1-2104333</w:t>
              </w:r>
            </w:hyperlink>
          </w:p>
        </w:tc>
        <w:tc>
          <w:tcPr>
            <w:tcW w:w="5018" w:type="dxa"/>
          </w:tcPr>
          <w:p w14:paraId="4DA90898" w14:textId="77777777" w:rsidR="00241FFE" w:rsidRDefault="000661E6">
            <w:pPr>
              <w:spacing w:before="0" w:after="0"/>
              <w:rPr>
                <w:iCs/>
                <w:lang w:eastAsia="zh-CN"/>
              </w:rPr>
            </w:pPr>
            <w:r>
              <w:rPr>
                <w:iCs/>
                <w:lang w:eastAsia="zh-CN"/>
              </w:rPr>
              <w:t>Discussion on coverage enhancements for PUCCH</w:t>
            </w:r>
          </w:p>
        </w:tc>
        <w:tc>
          <w:tcPr>
            <w:tcW w:w="2790" w:type="dxa"/>
          </w:tcPr>
          <w:p w14:paraId="4DA90899" w14:textId="77777777" w:rsidR="00241FFE" w:rsidRDefault="000661E6">
            <w:pPr>
              <w:spacing w:before="0" w:after="0"/>
              <w:rPr>
                <w:iCs/>
                <w:lang w:eastAsia="zh-CN"/>
              </w:rPr>
            </w:pPr>
            <w:r>
              <w:rPr>
                <w:iCs/>
                <w:lang w:eastAsia="zh-CN"/>
              </w:rPr>
              <w:t>ZTE</w:t>
            </w:r>
          </w:p>
        </w:tc>
      </w:tr>
      <w:tr w:rsidR="00241FFE" w14:paraId="4DA9089E" w14:textId="77777777">
        <w:trPr>
          <w:trHeight w:val="230"/>
        </w:trPr>
        <w:tc>
          <w:tcPr>
            <w:tcW w:w="2200" w:type="dxa"/>
          </w:tcPr>
          <w:p w14:paraId="4DA9089B" w14:textId="77777777" w:rsidR="00241FFE" w:rsidRDefault="00BC09EC">
            <w:pPr>
              <w:spacing w:before="0" w:after="0"/>
              <w:rPr>
                <w:iCs/>
                <w:u w:val="single"/>
                <w:lang w:eastAsia="zh-CN"/>
              </w:rPr>
            </w:pPr>
            <w:hyperlink r:id="rId22" w:tgtFrame="_parent" w:history="1">
              <w:r w:rsidR="000661E6">
                <w:rPr>
                  <w:rStyle w:val="Hyperlink"/>
                  <w:iCs/>
                  <w:lang w:eastAsia="zh-CN"/>
                </w:rPr>
                <w:t>R1-2104379</w:t>
              </w:r>
            </w:hyperlink>
          </w:p>
        </w:tc>
        <w:tc>
          <w:tcPr>
            <w:tcW w:w="5018" w:type="dxa"/>
          </w:tcPr>
          <w:p w14:paraId="4DA9089C" w14:textId="77777777" w:rsidR="00241FFE" w:rsidRDefault="000661E6">
            <w:pPr>
              <w:spacing w:before="0" w:after="0"/>
              <w:rPr>
                <w:iCs/>
                <w:lang w:eastAsia="zh-CN"/>
              </w:rPr>
            </w:pPr>
            <w:r>
              <w:rPr>
                <w:iCs/>
                <w:lang w:eastAsia="zh-CN"/>
              </w:rPr>
              <w:t>Discussion on PUCCH enhancements</w:t>
            </w:r>
          </w:p>
        </w:tc>
        <w:tc>
          <w:tcPr>
            <w:tcW w:w="2790" w:type="dxa"/>
          </w:tcPr>
          <w:p w14:paraId="4DA9089D" w14:textId="77777777" w:rsidR="00241FFE" w:rsidRDefault="000661E6">
            <w:pPr>
              <w:spacing w:before="0" w:after="0"/>
              <w:rPr>
                <w:iCs/>
                <w:lang w:eastAsia="zh-CN"/>
              </w:rPr>
            </w:pPr>
            <w:r>
              <w:rPr>
                <w:iCs/>
                <w:lang w:eastAsia="zh-CN"/>
              </w:rPr>
              <w:t>vivo</w:t>
            </w:r>
          </w:p>
        </w:tc>
      </w:tr>
      <w:tr w:rsidR="00241FFE" w14:paraId="4DA908A2" w14:textId="77777777">
        <w:trPr>
          <w:trHeight w:val="230"/>
        </w:trPr>
        <w:tc>
          <w:tcPr>
            <w:tcW w:w="2200" w:type="dxa"/>
          </w:tcPr>
          <w:p w14:paraId="4DA9089F" w14:textId="77777777" w:rsidR="00241FFE" w:rsidRDefault="00BC09EC">
            <w:pPr>
              <w:spacing w:before="0" w:after="0"/>
              <w:rPr>
                <w:iCs/>
                <w:u w:val="single"/>
                <w:lang w:eastAsia="zh-CN"/>
              </w:rPr>
            </w:pPr>
            <w:hyperlink r:id="rId23" w:tgtFrame="_parent" w:history="1">
              <w:r w:rsidR="000661E6">
                <w:rPr>
                  <w:rStyle w:val="Hyperlink"/>
                  <w:iCs/>
                  <w:lang w:eastAsia="zh-CN"/>
                </w:rPr>
                <w:t>R1-2104438</w:t>
              </w:r>
            </w:hyperlink>
          </w:p>
        </w:tc>
        <w:tc>
          <w:tcPr>
            <w:tcW w:w="5018" w:type="dxa"/>
          </w:tcPr>
          <w:p w14:paraId="4DA908A0" w14:textId="77777777" w:rsidR="00241FFE" w:rsidRDefault="000661E6">
            <w:pPr>
              <w:spacing w:before="0" w:after="0"/>
              <w:rPr>
                <w:iCs/>
                <w:lang w:eastAsia="zh-CN"/>
              </w:rPr>
            </w:pPr>
            <w:r>
              <w:rPr>
                <w:iCs/>
                <w:lang w:eastAsia="zh-CN"/>
              </w:rPr>
              <w:t>Discussion on PUCCH enhancements</w:t>
            </w:r>
          </w:p>
        </w:tc>
        <w:tc>
          <w:tcPr>
            <w:tcW w:w="2790" w:type="dxa"/>
          </w:tcPr>
          <w:p w14:paraId="4DA908A1" w14:textId="77777777" w:rsidR="00241FFE" w:rsidRDefault="000661E6">
            <w:pPr>
              <w:spacing w:before="0" w:after="0"/>
              <w:rPr>
                <w:iCs/>
                <w:lang w:eastAsia="zh-CN"/>
              </w:rPr>
            </w:pPr>
            <w:proofErr w:type="spellStart"/>
            <w:r>
              <w:rPr>
                <w:iCs/>
                <w:lang w:eastAsia="zh-CN"/>
              </w:rPr>
              <w:t>Spreadtrum</w:t>
            </w:r>
            <w:proofErr w:type="spellEnd"/>
            <w:r>
              <w:rPr>
                <w:iCs/>
                <w:lang w:eastAsia="zh-CN"/>
              </w:rPr>
              <w:t xml:space="preserve"> Communications</w:t>
            </w:r>
          </w:p>
        </w:tc>
      </w:tr>
      <w:tr w:rsidR="00241FFE" w14:paraId="4DA908A6" w14:textId="77777777">
        <w:trPr>
          <w:trHeight w:val="230"/>
        </w:trPr>
        <w:tc>
          <w:tcPr>
            <w:tcW w:w="2200" w:type="dxa"/>
          </w:tcPr>
          <w:p w14:paraId="4DA908A3" w14:textId="77777777" w:rsidR="00241FFE" w:rsidRDefault="00BC09EC">
            <w:pPr>
              <w:spacing w:before="0" w:after="0"/>
              <w:rPr>
                <w:iCs/>
                <w:u w:val="single"/>
                <w:lang w:eastAsia="zh-CN"/>
              </w:rPr>
            </w:pPr>
            <w:hyperlink r:id="rId24" w:tgtFrame="_parent" w:history="1">
              <w:r w:rsidR="000661E6">
                <w:rPr>
                  <w:rStyle w:val="Hyperlink"/>
                  <w:iCs/>
                  <w:lang w:eastAsia="zh-CN"/>
                </w:rPr>
                <w:t>R1-2104540</w:t>
              </w:r>
            </w:hyperlink>
          </w:p>
        </w:tc>
        <w:tc>
          <w:tcPr>
            <w:tcW w:w="5018" w:type="dxa"/>
          </w:tcPr>
          <w:p w14:paraId="4DA908A4" w14:textId="77777777" w:rsidR="00241FFE" w:rsidRDefault="000661E6">
            <w:pPr>
              <w:spacing w:before="0" w:after="0"/>
              <w:rPr>
                <w:iCs/>
                <w:lang w:eastAsia="zh-CN"/>
              </w:rPr>
            </w:pPr>
            <w:r>
              <w:rPr>
                <w:iCs/>
                <w:lang w:eastAsia="zh-CN"/>
              </w:rPr>
              <w:t>Discussion on PUCCH enhancement</w:t>
            </w:r>
          </w:p>
        </w:tc>
        <w:tc>
          <w:tcPr>
            <w:tcW w:w="2790" w:type="dxa"/>
          </w:tcPr>
          <w:p w14:paraId="4DA908A5" w14:textId="77777777" w:rsidR="00241FFE" w:rsidRDefault="000661E6">
            <w:pPr>
              <w:spacing w:before="0" w:after="0"/>
              <w:rPr>
                <w:iCs/>
                <w:lang w:eastAsia="zh-CN"/>
              </w:rPr>
            </w:pPr>
            <w:r>
              <w:rPr>
                <w:iCs/>
                <w:lang w:eastAsia="zh-CN"/>
              </w:rPr>
              <w:t>CATT</w:t>
            </w:r>
          </w:p>
        </w:tc>
      </w:tr>
      <w:tr w:rsidR="00241FFE" w14:paraId="4DA908AA" w14:textId="77777777">
        <w:trPr>
          <w:trHeight w:val="230"/>
        </w:trPr>
        <w:tc>
          <w:tcPr>
            <w:tcW w:w="2200" w:type="dxa"/>
          </w:tcPr>
          <w:p w14:paraId="4DA908A7" w14:textId="77777777" w:rsidR="00241FFE" w:rsidRDefault="00BC09EC">
            <w:pPr>
              <w:spacing w:before="0" w:after="0"/>
              <w:rPr>
                <w:iCs/>
                <w:u w:val="single"/>
                <w:lang w:eastAsia="zh-CN"/>
              </w:rPr>
            </w:pPr>
            <w:hyperlink r:id="rId25" w:tgtFrame="_parent" w:history="1">
              <w:r w:rsidR="000661E6">
                <w:rPr>
                  <w:rStyle w:val="Hyperlink"/>
                  <w:iCs/>
                  <w:lang w:eastAsia="zh-CN"/>
                </w:rPr>
                <w:t>R1-2104628</w:t>
              </w:r>
            </w:hyperlink>
          </w:p>
        </w:tc>
        <w:tc>
          <w:tcPr>
            <w:tcW w:w="5018" w:type="dxa"/>
          </w:tcPr>
          <w:p w14:paraId="4DA908A8" w14:textId="77777777" w:rsidR="00241FFE" w:rsidRDefault="000661E6">
            <w:pPr>
              <w:spacing w:before="0" w:after="0"/>
              <w:rPr>
                <w:iCs/>
                <w:lang w:eastAsia="zh-CN"/>
              </w:rPr>
            </w:pPr>
            <w:r>
              <w:rPr>
                <w:iCs/>
                <w:lang w:eastAsia="zh-CN"/>
              </w:rPr>
              <w:t>Discussion on PUCCH enhancements</w:t>
            </w:r>
          </w:p>
        </w:tc>
        <w:tc>
          <w:tcPr>
            <w:tcW w:w="2790" w:type="dxa"/>
          </w:tcPr>
          <w:p w14:paraId="4DA908A9" w14:textId="77777777" w:rsidR="00241FFE" w:rsidRDefault="000661E6">
            <w:pPr>
              <w:spacing w:before="0" w:after="0"/>
              <w:rPr>
                <w:iCs/>
                <w:lang w:eastAsia="zh-CN"/>
              </w:rPr>
            </w:pPr>
            <w:r>
              <w:rPr>
                <w:iCs/>
                <w:lang w:eastAsia="zh-CN"/>
              </w:rPr>
              <w:t>CMCC</w:t>
            </w:r>
          </w:p>
        </w:tc>
      </w:tr>
      <w:tr w:rsidR="00241FFE" w14:paraId="4DA908AE" w14:textId="77777777">
        <w:trPr>
          <w:trHeight w:val="230"/>
        </w:trPr>
        <w:tc>
          <w:tcPr>
            <w:tcW w:w="2200" w:type="dxa"/>
          </w:tcPr>
          <w:p w14:paraId="4DA908AB" w14:textId="77777777" w:rsidR="00241FFE" w:rsidRDefault="00BC09EC">
            <w:pPr>
              <w:spacing w:before="0" w:after="0"/>
              <w:rPr>
                <w:iCs/>
                <w:u w:val="single"/>
                <w:lang w:eastAsia="zh-CN"/>
              </w:rPr>
            </w:pPr>
            <w:hyperlink r:id="rId26" w:tgtFrame="_parent" w:history="1">
              <w:r w:rsidR="000661E6">
                <w:rPr>
                  <w:rStyle w:val="Hyperlink"/>
                  <w:iCs/>
                  <w:lang w:eastAsia="zh-CN"/>
                </w:rPr>
                <w:t>R1-2104688</w:t>
              </w:r>
            </w:hyperlink>
          </w:p>
        </w:tc>
        <w:tc>
          <w:tcPr>
            <w:tcW w:w="5018" w:type="dxa"/>
          </w:tcPr>
          <w:p w14:paraId="4DA908AC" w14:textId="77777777" w:rsidR="00241FFE" w:rsidRDefault="000661E6">
            <w:pPr>
              <w:spacing w:before="0" w:after="0"/>
              <w:rPr>
                <w:iCs/>
                <w:lang w:eastAsia="zh-CN"/>
              </w:rPr>
            </w:pPr>
            <w:r>
              <w:rPr>
                <w:iCs/>
                <w:lang w:eastAsia="zh-CN"/>
              </w:rPr>
              <w:t>PUCCH enhancements</w:t>
            </w:r>
          </w:p>
        </w:tc>
        <w:tc>
          <w:tcPr>
            <w:tcW w:w="2790" w:type="dxa"/>
          </w:tcPr>
          <w:p w14:paraId="4DA908AD" w14:textId="77777777" w:rsidR="00241FFE" w:rsidRDefault="000661E6">
            <w:pPr>
              <w:spacing w:before="0" w:after="0"/>
              <w:rPr>
                <w:iCs/>
                <w:lang w:eastAsia="zh-CN"/>
              </w:rPr>
            </w:pPr>
            <w:r>
              <w:rPr>
                <w:iCs/>
                <w:lang w:eastAsia="zh-CN"/>
              </w:rPr>
              <w:t>Qualcomm Incorporated</w:t>
            </w:r>
          </w:p>
        </w:tc>
      </w:tr>
      <w:tr w:rsidR="00241FFE" w14:paraId="4DA908B2" w14:textId="77777777">
        <w:trPr>
          <w:trHeight w:val="230"/>
        </w:trPr>
        <w:tc>
          <w:tcPr>
            <w:tcW w:w="2200" w:type="dxa"/>
          </w:tcPr>
          <w:p w14:paraId="4DA908AF" w14:textId="77777777" w:rsidR="00241FFE" w:rsidRDefault="00BC09EC">
            <w:pPr>
              <w:spacing w:before="0" w:after="0"/>
              <w:rPr>
                <w:iCs/>
                <w:u w:val="single"/>
                <w:lang w:eastAsia="zh-CN"/>
              </w:rPr>
            </w:pPr>
            <w:hyperlink r:id="rId27" w:tgtFrame="_parent" w:history="1">
              <w:r w:rsidR="000661E6">
                <w:rPr>
                  <w:rStyle w:val="Hyperlink"/>
                  <w:iCs/>
                  <w:lang w:eastAsia="zh-CN"/>
                </w:rPr>
                <w:t>R1-2104795</w:t>
              </w:r>
            </w:hyperlink>
          </w:p>
        </w:tc>
        <w:tc>
          <w:tcPr>
            <w:tcW w:w="5018" w:type="dxa"/>
          </w:tcPr>
          <w:p w14:paraId="4DA908B0" w14:textId="77777777" w:rsidR="00241FFE" w:rsidRDefault="000661E6">
            <w:pPr>
              <w:spacing w:before="0" w:after="0"/>
              <w:rPr>
                <w:iCs/>
                <w:lang w:eastAsia="zh-CN"/>
              </w:rPr>
            </w:pPr>
            <w:r>
              <w:rPr>
                <w:iCs/>
                <w:lang w:eastAsia="zh-CN"/>
              </w:rPr>
              <w:t>PUCCH enhancements for coverage</w:t>
            </w:r>
          </w:p>
        </w:tc>
        <w:tc>
          <w:tcPr>
            <w:tcW w:w="2790" w:type="dxa"/>
          </w:tcPr>
          <w:p w14:paraId="4DA908B1" w14:textId="77777777" w:rsidR="00241FFE" w:rsidRDefault="000661E6">
            <w:pPr>
              <w:spacing w:before="0" w:after="0"/>
              <w:rPr>
                <w:iCs/>
                <w:lang w:eastAsia="zh-CN"/>
              </w:rPr>
            </w:pPr>
            <w:r>
              <w:rPr>
                <w:iCs/>
                <w:lang w:eastAsia="zh-CN"/>
              </w:rPr>
              <w:t>OPPO</w:t>
            </w:r>
          </w:p>
        </w:tc>
      </w:tr>
      <w:tr w:rsidR="00241FFE" w14:paraId="4DA908B6" w14:textId="77777777">
        <w:trPr>
          <w:trHeight w:val="230"/>
        </w:trPr>
        <w:tc>
          <w:tcPr>
            <w:tcW w:w="2200" w:type="dxa"/>
          </w:tcPr>
          <w:p w14:paraId="4DA908B3" w14:textId="77777777" w:rsidR="00241FFE" w:rsidRDefault="00BC09EC">
            <w:pPr>
              <w:spacing w:before="0" w:after="0"/>
              <w:rPr>
                <w:iCs/>
                <w:u w:val="single"/>
                <w:lang w:eastAsia="zh-CN"/>
              </w:rPr>
            </w:pPr>
            <w:hyperlink r:id="rId28" w:tgtFrame="_parent" w:history="1">
              <w:r w:rsidR="000661E6">
                <w:rPr>
                  <w:rStyle w:val="Hyperlink"/>
                  <w:iCs/>
                  <w:lang w:eastAsia="zh-CN"/>
                </w:rPr>
                <w:t>R1-2104849</w:t>
              </w:r>
            </w:hyperlink>
          </w:p>
        </w:tc>
        <w:tc>
          <w:tcPr>
            <w:tcW w:w="5018" w:type="dxa"/>
          </w:tcPr>
          <w:p w14:paraId="4DA908B4" w14:textId="77777777" w:rsidR="00241FFE" w:rsidRDefault="000661E6">
            <w:pPr>
              <w:spacing w:before="0" w:after="0"/>
              <w:rPr>
                <w:iCs/>
                <w:lang w:eastAsia="zh-CN"/>
              </w:rPr>
            </w:pPr>
            <w:r>
              <w:rPr>
                <w:iCs/>
                <w:lang w:eastAsia="zh-CN"/>
              </w:rPr>
              <w:t>Discussion on PUCCH enhancements</w:t>
            </w:r>
          </w:p>
        </w:tc>
        <w:tc>
          <w:tcPr>
            <w:tcW w:w="2790" w:type="dxa"/>
          </w:tcPr>
          <w:p w14:paraId="4DA908B5" w14:textId="77777777" w:rsidR="00241FFE" w:rsidRDefault="000661E6">
            <w:pPr>
              <w:spacing w:before="0" w:after="0"/>
              <w:rPr>
                <w:iCs/>
                <w:lang w:eastAsia="zh-CN"/>
              </w:rPr>
            </w:pPr>
            <w:r>
              <w:rPr>
                <w:iCs/>
                <w:lang w:eastAsia="zh-CN"/>
              </w:rPr>
              <w:t>China Telecom</w:t>
            </w:r>
          </w:p>
        </w:tc>
      </w:tr>
      <w:tr w:rsidR="00241FFE" w14:paraId="4DA908BA" w14:textId="77777777">
        <w:trPr>
          <w:trHeight w:val="230"/>
        </w:trPr>
        <w:tc>
          <w:tcPr>
            <w:tcW w:w="2200" w:type="dxa"/>
          </w:tcPr>
          <w:p w14:paraId="4DA908B7" w14:textId="77777777" w:rsidR="00241FFE" w:rsidRDefault="00BC09EC">
            <w:pPr>
              <w:spacing w:before="0" w:after="0"/>
              <w:rPr>
                <w:iCs/>
                <w:u w:val="single"/>
                <w:lang w:eastAsia="zh-CN"/>
              </w:rPr>
            </w:pPr>
            <w:hyperlink r:id="rId29" w:tgtFrame="_parent" w:history="1">
              <w:r w:rsidR="000661E6">
                <w:rPr>
                  <w:rStyle w:val="Hyperlink"/>
                  <w:iCs/>
                  <w:lang w:eastAsia="zh-CN"/>
                </w:rPr>
                <w:t>R1-2104862</w:t>
              </w:r>
            </w:hyperlink>
          </w:p>
        </w:tc>
        <w:tc>
          <w:tcPr>
            <w:tcW w:w="5018" w:type="dxa"/>
          </w:tcPr>
          <w:p w14:paraId="4DA908B8" w14:textId="77777777" w:rsidR="00241FFE" w:rsidRDefault="000661E6">
            <w:pPr>
              <w:spacing w:before="0" w:after="0"/>
              <w:rPr>
                <w:iCs/>
                <w:lang w:eastAsia="zh-CN"/>
              </w:rPr>
            </w:pPr>
            <w:r>
              <w:rPr>
                <w:iCs/>
                <w:lang w:eastAsia="zh-CN"/>
              </w:rPr>
              <w:t>Discussions on PUCCH enhancements</w:t>
            </w:r>
          </w:p>
        </w:tc>
        <w:tc>
          <w:tcPr>
            <w:tcW w:w="2790" w:type="dxa"/>
          </w:tcPr>
          <w:p w14:paraId="4DA908B9" w14:textId="77777777" w:rsidR="00241FFE" w:rsidRDefault="000661E6">
            <w:pPr>
              <w:spacing w:before="0" w:after="0"/>
              <w:rPr>
                <w:iCs/>
                <w:lang w:eastAsia="zh-CN"/>
              </w:rPr>
            </w:pPr>
            <w:proofErr w:type="spellStart"/>
            <w:r>
              <w:rPr>
                <w:iCs/>
                <w:lang w:eastAsia="zh-CN"/>
              </w:rPr>
              <w:t>InterDigital</w:t>
            </w:r>
            <w:proofErr w:type="spellEnd"/>
            <w:r>
              <w:rPr>
                <w:iCs/>
                <w:lang w:eastAsia="zh-CN"/>
              </w:rPr>
              <w:t>, Inc.</w:t>
            </w:r>
          </w:p>
        </w:tc>
      </w:tr>
      <w:tr w:rsidR="00241FFE" w14:paraId="4DA908BE" w14:textId="77777777">
        <w:trPr>
          <w:trHeight w:val="230"/>
        </w:trPr>
        <w:tc>
          <w:tcPr>
            <w:tcW w:w="2200" w:type="dxa"/>
          </w:tcPr>
          <w:p w14:paraId="4DA908BB" w14:textId="77777777" w:rsidR="00241FFE" w:rsidRDefault="00BC09EC">
            <w:pPr>
              <w:spacing w:before="0" w:after="0"/>
              <w:rPr>
                <w:iCs/>
                <w:u w:val="single"/>
                <w:lang w:eastAsia="zh-CN"/>
              </w:rPr>
            </w:pPr>
            <w:hyperlink r:id="rId30" w:tgtFrame="_parent" w:history="1">
              <w:r w:rsidR="000661E6">
                <w:rPr>
                  <w:rStyle w:val="Hyperlink"/>
                  <w:iCs/>
                  <w:lang w:eastAsia="zh-CN"/>
                </w:rPr>
                <w:t>R1-2104922</w:t>
              </w:r>
            </w:hyperlink>
          </w:p>
        </w:tc>
        <w:tc>
          <w:tcPr>
            <w:tcW w:w="5018" w:type="dxa"/>
          </w:tcPr>
          <w:p w14:paraId="4DA908BC" w14:textId="77777777" w:rsidR="00241FFE" w:rsidRDefault="000661E6">
            <w:pPr>
              <w:spacing w:before="0" w:after="0"/>
              <w:rPr>
                <w:iCs/>
                <w:lang w:eastAsia="zh-CN"/>
              </w:rPr>
            </w:pPr>
            <w:r>
              <w:rPr>
                <w:iCs/>
                <w:lang w:eastAsia="zh-CN"/>
              </w:rPr>
              <w:t>Discussion on PUCCH enhancements</w:t>
            </w:r>
          </w:p>
        </w:tc>
        <w:tc>
          <w:tcPr>
            <w:tcW w:w="2790" w:type="dxa"/>
          </w:tcPr>
          <w:p w14:paraId="4DA908BD" w14:textId="77777777" w:rsidR="00241FFE" w:rsidRDefault="000661E6">
            <w:pPr>
              <w:spacing w:before="0" w:after="0"/>
              <w:rPr>
                <w:iCs/>
                <w:lang w:eastAsia="zh-CN"/>
              </w:rPr>
            </w:pPr>
            <w:r>
              <w:rPr>
                <w:iCs/>
                <w:lang w:eastAsia="zh-CN"/>
              </w:rPr>
              <w:t>Intel Corporation</w:t>
            </w:r>
          </w:p>
        </w:tc>
      </w:tr>
      <w:tr w:rsidR="00241FFE" w14:paraId="4DA908C2" w14:textId="77777777">
        <w:trPr>
          <w:trHeight w:val="230"/>
        </w:trPr>
        <w:tc>
          <w:tcPr>
            <w:tcW w:w="2200" w:type="dxa"/>
          </w:tcPr>
          <w:p w14:paraId="4DA908BF" w14:textId="77777777" w:rsidR="00241FFE" w:rsidRDefault="00BC09EC">
            <w:pPr>
              <w:spacing w:before="0" w:after="0"/>
              <w:rPr>
                <w:iCs/>
                <w:u w:val="single"/>
                <w:lang w:eastAsia="zh-CN"/>
              </w:rPr>
            </w:pPr>
            <w:hyperlink r:id="rId31" w:tgtFrame="_parent" w:history="1">
              <w:r w:rsidR="000661E6">
                <w:rPr>
                  <w:rStyle w:val="Hyperlink"/>
                  <w:iCs/>
                  <w:lang w:eastAsia="zh-CN"/>
                </w:rPr>
                <w:t>R1-2104978</w:t>
              </w:r>
            </w:hyperlink>
          </w:p>
        </w:tc>
        <w:tc>
          <w:tcPr>
            <w:tcW w:w="5018" w:type="dxa"/>
          </w:tcPr>
          <w:p w14:paraId="4DA908C0" w14:textId="77777777" w:rsidR="00241FFE" w:rsidRDefault="000661E6">
            <w:pPr>
              <w:spacing w:before="0" w:after="0"/>
              <w:rPr>
                <w:iCs/>
                <w:lang w:eastAsia="zh-CN"/>
              </w:rPr>
            </w:pPr>
            <w:r>
              <w:rPr>
                <w:iCs/>
                <w:lang w:eastAsia="zh-CN"/>
              </w:rPr>
              <w:t>Discussion on PUCCH enhancements</w:t>
            </w:r>
          </w:p>
        </w:tc>
        <w:tc>
          <w:tcPr>
            <w:tcW w:w="2790" w:type="dxa"/>
          </w:tcPr>
          <w:p w14:paraId="4DA908C1" w14:textId="77777777" w:rsidR="00241FFE" w:rsidRDefault="000661E6">
            <w:pPr>
              <w:spacing w:before="0" w:after="0"/>
              <w:rPr>
                <w:iCs/>
                <w:lang w:eastAsia="zh-CN"/>
              </w:rPr>
            </w:pPr>
            <w:r>
              <w:rPr>
                <w:iCs/>
                <w:lang w:eastAsia="zh-CN"/>
              </w:rPr>
              <w:t>Intel Corporation</w:t>
            </w:r>
          </w:p>
        </w:tc>
      </w:tr>
      <w:tr w:rsidR="00241FFE" w14:paraId="4DA908C6" w14:textId="77777777">
        <w:trPr>
          <w:trHeight w:val="230"/>
        </w:trPr>
        <w:tc>
          <w:tcPr>
            <w:tcW w:w="2200" w:type="dxa"/>
          </w:tcPr>
          <w:p w14:paraId="4DA908C3" w14:textId="77777777" w:rsidR="00241FFE" w:rsidRDefault="00BC09EC">
            <w:pPr>
              <w:spacing w:before="0" w:after="0"/>
              <w:rPr>
                <w:iCs/>
                <w:u w:val="single"/>
                <w:lang w:eastAsia="zh-CN"/>
              </w:rPr>
            </w:pPr>
            <w:hyperlink r:id="rId32" w:tgtFrame="_parent" w:history="1">
              <w:r w:rsidR="000661E6">
                <w:rPr>
                  <w:rStyle w:val="Hyperlink"/>
                  <w:iCs/>
                  <w:lang w:eastAsia="zh-CN"/>
                </w:rPr>
                <w:t>R1-2105035</w:t>
              </w:r>
            </w:hyperlink>
          </w:p>
        </w:tc>
        <w:tc>
          <w:tcPr>
            <w:tcW w:w="5018" w:type="dxa"/>
          </w:tcPr>
          <w:p w14:paraId="4DA908C4" w14:textId="77777777" w:rsidR="00241FFE" w:rsidRDefault="000661E6">
            <w:pPr>
              <w:spacing w:before="0" w:after="0"/>
              <w:rPr>
                <w:iCs/>
                <w:lang w:eastAsia="zh-CN"/>
              </w:rPr>
            </w:pPr>
            <w:r>
              <w:rPr>
                <w:iCs/>
                <w:lang w:eastAsia="zh-CN"/>
              </w:rPr>
              <w:t>Discussion on PUCCH enhancements</w:t>
            </w:r>
          </w:p>
        </w:tc>
        <w:tc>
          <w:tcPr>
            <w:tcW w:w="2790" w:type="dxa"/>
          </w:tcPr>
          <w:p w14:paraId="4DA908C5" w14:textId="77777777" w:rsidR="00241FFE" w:rsidRDefault="000661E6">
            <w:pPr>
              <w:spacing w:before="0" w:after="0"/>
              <w:rPr>
                <w:iCs/>
                <w:lang w:eastAsia="zh-CN"/>
              </w:rPr>
            </w:pPr>
            <w:r>
              <w:rPr>
                <w:iCs/>
                <w:lang w:eastAsia="zh-CN"/>
              </w:rPr>
              <w:t>Intel Corporation</w:t>
            </w:r>
          </w:p>
        </w:tc>
      </w:tr>
      <w:tr w:rsidR="00241FFE" w14:paraId="4DA908CA" w14:textId="77777777">
        <w:trPr>
          <w:trHeight w:val="230"/>
        </w:trPr>
        <w:tc>
          <w:tcPr>
            <w:tcW w:w="2200" w:type="dxa"/>
          </w:tcPr>
          <w:p w14:paraId="4DA908C7" w14:textId="77777777" w:rsidR="00241FFE" w:rsidRDefault="00BC09EC">
            <w:pPr>
              <w:spacing w:before="0" w:after="0"/>
              <w:rPr>
                <w:iCs/>
                <w:u w:val="single"/>
                <w:lang w:eastAsia="zh-CN"/>
              </w:rPr>
            </w:pPr>
            <w:hyperlink r:id="rId33" w:tgtFrame="_parent" w:history="1">
              <w:r w:rsidR="000661E6">
                <w:rPr>
                  <w:rStyle w:val="Hyperlink"/>
                  <w:iCs/>
                  <w:lang w:eastAsia="zh-CN"/>
                </w:rPr>
                <w:t>R1-2105122</w:t>
              </w:r>
            </w:hyperlink>
          </w:p>
        </w:tc>
        <w:tc>
          <w:tcPr>
            <w:tcW w:w="5018" w:type="dxa"/>
          </w:tcPr>
          <w:p w14:paraId="4DA908C8" w14:textId="77777777" w:rsidR="00241FFE" w:rsidRDefault="000661E6">
            <w:pPr>
              <w:spacing w:before="0" w:after="0"/>
              <w:rPr>
                <w:iCs/>
                <w:lang w:eastAsia="zh-CN"/>
              </w:rPr>
            </w:pPr>
            <w:r>
              <w:rPr>
                <w:iCs/>
                <w:lang w:eastAsia="zh-CN"/>
              </w:rPr>
              <w:t>PUCCH coverage enhancement</w:t>
            </w:r>
          </w:p>
        </w:tc>
        <w:tc>
          <w:tcPr>
            <w:tcW w:w="2790" w:type="dxa"/>
          </w:tcPr>
          <w:p w14:paraId="4DA908C9" w14:textId="77777777" w:rsidR="00241FFE" w:rsidRDefault="000661E6">
            <w:pPr>
              <w:spacing w:before="0" w:after="0"/>
              <w:rPr>
                <w:iCs/>
                <w:lang w:eastAsia="zh-CN"/>
              </w:rPr>
            </w:pPr>
            <w:r>
              <w:rPr>
                <w:iCs/>
                <w:lang w:eastAsia="zh-CN"/>
              </w:rPr>
              <w:t>Apple</w:t>
            </w:r>
          </w:p>
        </w:tc>
      </w:tr>
      <w:tr w:rsidR="00241FFE" w14:paraId="4DA908CE" w14:textId="77777777">
        <w:trPr>
          <w:trHeight w:val="400"/>
        </w:trPr>
        <w:tc>
          <w:tcPr>
            <w:tcW w:w="2200" w:type="dxa"/>
          </w:tcPr>
          <w:p w14:paraId="4DA908CB" w14:textId="77777777" w:rsidR="00241FFE" w:rsidRDefault="00BC09EC">
            <w:pPr>
              <w:spacing w:before="0" w:after="0"/>
              <w:rPr>
                <w:iCs/>
                <w:u w:val="single"/>
                <w:lang w:eastAsia="zh-CN"/>
              </w:rPr>
            </w:pPr>
            <w:hyperlink r:id="rId34" w:tgtFrame="_parent" w:history="1">
              <w:r w:rsidR="000661E6">
                <w:rPr>
                  <w:rStyle w:val="Hyperlink"/>
                  <w:iCs/>
                  <w:lang w:eastAsia="zh-CN"/>
                </w:rPr>
                <w:t>R1-2105149</w:t>
              </w:r>
            </w:hyperlink>
          </w:p>
        </w:tc>
        <w:tc>
          <w:tcPr>
            <w:tcW w:w="5018" w:type="dxa"/>
          </w:tcPr>
          <w:p w14:paraId="4DA908CC" w14:textId="77777777" w:rsidR="00241FFE" w:rsidRDefault="000661E6">
            <w:pPr>
              <w:spacing w:before="0" w:after="0"/>
              <w:rPr>
                <w:iCs/>
                <w:lang w:eastAsia="zh-CN"/>
              </w:rPr>
            </w:pPr>
            <w:r>
              <w:rPr>
                <w:iCs/>
                <w:lang w:eastAsia="zh-CN"/>
              </w:rPr>
              <w:t>Discussion on PUCCH enhancement for NR coverage enhancement</w:t>
            </w:r>
          </w:p>
        </w:tc>
        <w:tc>
          <w:tcPr>
            <w:tcW w:w="2790" w:type="dxa"/>
          </w:tcPr>
          <w:p w14:paraId="4DA908CD" w14:textId="77777777" w:rsidR="00241FFE" w:rsidRDefault="000661E6">
            <w:pPr>
              <w:spacing w:before="0" w:after="0"/>
              <w:rPr>
                <w:iCs/>
                <w:lang w:eastAsia="zh-CN"/>
              </w:rPr>
            </w:pPr>
            <w:r>
              <w:rPr>
                <w:iCs/>
                <w:lang w:eastAsia="zh-CN"/>
              </w:rPr>
              <w:t>Panasonic Corporation</w:t>
            </w:r>
          </w:p>
        </w:tc>
      </w:tr>
      <w:tr w:rsidR="00241FFE" w14:paraId="4DA908D2" w14:textId="77777777">
        <w:trPr>
          <w:trHeight w:val="230"/>
        </w:trPr>
        <w:tc>
          <w:tcPr>
            <w:tcW w:w="2200" w:type="dxa"/>
          </w:tcPr>
          <w:p w14:paraId="4DA908CF" w14:textId="77777777" w:rsidR="00241FFE" w:rsidRDefault="00BC09EC">
            <w:pPr>
              <w:spacing w:before="0" w:after="0"/>
              <w:rPr>
                <w:iCs/>
                <w:u w:val="single"/>
                <w:lang w:eastAsia="zh-CN"/>
              </w:rPr>
            </w:pPr>
            <w:hyperlink r:id="rId35" w:tgtFrame="_parent" w:history="1">
              <w:r w:rsidR="000661E6">
                <w:rPr>
                  <w:rStyle w:val="Hyperlink"/>
                  <w:iCs/>
                  <w:lang w:eastAsia="zh-CN"/>
                </w:rPr>
                <w:t>R1-2105224</w:t>
              </w:r>
            </w:hyperlink>
          </w:p>
        </w:tc>
        <w:tc>
          <w:tcPr>
            <w:tcW w:w="5018" w:type="dxa"/>
          </w:tcPr>
          <w:p w14:paraId="4DA908D0" w14:textId="77777777" w:rsidR="00241FFE" w:rsidRDefault="000661E6">
            <w:pPr>
              <w:spacing w:before="0" w:after="0"/>
              <w:rPr>
                <w:iCs/>
                <w:lang w:eastAsia="zh-CN"/>
              </w:rPr>
            </w:pPr>
            <w:r>
              <w:rPr>
                <w:iCs/>
                <w:lang w:eastAsia="zh-CN"/>
              </w:rPr>
              <w:t>PUCCH enhancements</w:t>
            </w:r>
          </w:p>
        </w:tc>
        <w:tc>
          <w:tcPr>
            <w:tcW w:w="2790" w:type="dxa"/>
          </w:tcPr>
          <w:p w14:paraId="4DA908D1" w14:textId="77777777" w:rsidR="00241FFE" w:rsidRDefault="000661E6">
            <w:pPr>
              <w:spacing w:before="0" w:after="0"/>
              <w:rPr>
                <w:iCs/>
                <w:lang w:eastAsia="zh-CN"/>
              </w:rPr>
            </w:pPr>
            <w:r>
              <w:rPr>
                <w:iCs/>
                <w:lang w:eastAsia="zh-CN"/>
              </w:rPr>
              <w:t>ETRI</w:t>
            </w:r>
          </w:p>
        </w:tc>
      </w:tr>
      <w:tr w:rsidR="00241FFE" w14:paraId="4DA908D6" w14:textId="77777777">
        <w:trPr>
          <w:trHeight w:val="230"/>
        </w:trPr>
        <w:tc>
          <w:tcPr>
            <w:tcW w:w="2200" w:type="dxa"/>
          </w:tcPr>
          <w:p w14:paraId="4DA908D3" w14:textId="77777777" w:rsidR="00241FFE" w:rsidRDefault="00BC09EC">
            <w:pPr>
              <w:spacing w:before="0" w:after="0"/>
              <w:rPr>
                <w:iCs/>
                <w:u w:val="single"/>
                <w:lang w:eastAsia="zh-CN"/>
              </w:rPr>
            </w:pPr>
            <w:hyperlink r:id="rId36" w:tgtFrame="_parent" w:history="1">
              <w:r w:rsidR="000661E6">
                <w:rPr>
                  <w:rStyle w:val="Hyperlink"/>
                  <w:iCs/>
                  <w:lang w:eastAsia="zh-CN"/>
                </w:rPr>
                <w:t>R1-2105239</w:t>
              </w:r>
            </w:hyperlink>
          </w:p>
        </w:tc>
        <w:tc>
          <w:tcPr>
            <w:tcW w:w="5018" w:type="dxa"/>
          </w:tcPr>
          <w:p w14:paraId="4DA908D4" w14:textId="77777777" w:rsidR="00241FFE" w:rsidRDefault="000661E6">
            <w:pPr>
              <w:spacing w:before="0" w:after="0"/>
              <w:rPr>
                <w:iCs/>
                <w:lang w:eastAsia="zh-CN"/>
              </w:rPr>
            </w:pPr>
            <w:r>
              <w:rPr>
                <w:iCs/>
                <w:lang w:eastAsia="zh-CN"/>
              </w:rPr>
              <w:t>PUCCH enhancements</w:t>
            </w:r>
          </w:p>
        </w:tc>
        <w:tc>
          <w:tcPr>
            <w:tcW w:w="2790" w:type="dxa"/>
          </w:tcPr>
          <w:p w14:paraId="4DA908D5" w14:textId="77777777" w:rsidR="00241FFE" w:rsidRDefault="000661E6">
            <w:pPr>
              <w:spacing w:before="0" w:after="0"/>
              <w:rPr>
                <w:iCs/>
                <w:lang w:eastAsia="zh-CN"/>
              </w:rPr>
            </w:pPr>
            <w:r>
              <w:rPr>
                <w:iCs/>
                <w:lang w:eastAsia="zh-CN"/>
              </w:rPr>
              <w:t>ETRI</w:t>
            </w:r>
          </w:p>
        </w:tc>
      </w:tr>
      <w:tr w:rsidR="00241FFE" w14:paraId="4DA908DA" w14:textId="77777777">
        <w:trPr>
          <w:trHeight w:val="230"/>
        </w:trPr>
        <w:tc>
          <w:tcPr>
            <w:tcW w:w="2200" w:type="dxa"/>
          </w:tcPr>
          <w:p w14:paraId="4DA908D7" w14:textId="77777777" w:rsidR="00241FFE" w:rsidRDefault="00BC09EC">
            <w:pPr>
              <w:spacing w:before="0" w:after="0"/>
              <w:rPr>
                <w:iCs/>
                <w:u w:val="single"/>
                <w:lang w:eastAsia="zh-CN"/>
              </w:rPr>
            </w:pPr>
            <w:hyperlink r:id="rId37" w:tgtFrame="_parent" w:history="1">
              <w:r w:rsidR="000661E6">
                <w:rPr>
                  <w:rStyle w:val="Hyperlink"/>
                  <w:iCs/>
                  <w:lang w:eastAsia="zh-CN"/>
                </w:rPr>
                <w:t>R1-2105257</w:t>
              </w:r>
            </w:hyperlink>
          </w:p>
        </w:tc>
        <w:tc>
          <w:tcPr>
            <w:tcW w:w="5018" w:type="dxa"/>
          </w:tcPr>
          <w:p w14:paraId="4DA908D8" w14:textId="77777777" w:rsidR="00241FFE" w:rsidRDefault="000661E6">
            <w:pPr>
              <w:spacing w:before="0" w:after="0"/>
              <w:rPr>
                <w:iCs/>
                <w:lang w:eastAsia="zh-CN"/>
              </w:rPr>
            </w:pPr>
            <w:r>
              <w:rPr>
                <w:iCs/>
                <w:lang w:eastAsia="zh-CN"/>
              </w:rPr>
              <w:t>Discussion on PUCCH enhancements</w:t>
            </w:r>
          </w:p>
        </w:tc>
        <w:tc>
          <w:tcPr>
            <w:tcW w:w="2790" w:type="dxa"/>
          </w:tcPr>
          <w:p w14:paraId="4DA908D9" w14:textId="77777777" w:rsidR="00241FFE" w:rsidRDefault="000661E6">
            <w:pPr>
              <w:spacing w:before="0" w:after="0"/>
              <w:rPr>
                <w:iCs/>
                <w:lang w:eastAsia="zh-CN"/>
              </w:rPr>
            </w:pPr>
            <w:r>
              <w:rPr>
                <w:iCs/>
                <w:lang w:eastAsia="zh-CN"/>
              </w:rPr>
              <w:t>NEC</w:t>
            </w:r>
          </w:p>
        </w:tc>
      </w:tr>
      <w:tr w:rsidR="00241FFE" w14:paraId="4DA908DE" w14:textId="77777777">
        <w:trPr>
          <w:trHeight w:val="230"/>
        </w:trPr>
        <w:tc>
          <w:tcPr>
            <w:tcW w:w="2200" w:type="dxa"/>
          </w:tcPr>
          <w:p w14:paraId="4DA908DB" w14:textId="77777777" w:rsidR="00241FFE" w:rsidRDefault="00BC09EC">
            <w:pPr>
              <w:spacing w:before="0" w:after="0"/>
              <w:rPr>
                <w:iCs/>
                <w:u w:val="single"/>
                <w:lang w:eastAsia="zh-CN"/>
              </w:rPr>
            </w:pPr>
            <w:hyperlink r:id="rId38" w:tgtFrame="_parent" w:history="1">
              <w:r w:rsidR="000661E6">
                <w:rPr>
                  <w:rStyle w:val="Hyperlink"/>
                  <w:iCs/>
                  <w:lang w:eastAsia="zh-CN"/>
                </w:rPr>
                <w:t>R1-2105328</w:t>
              </w:r>
            </w:hyperlink>
          </w:p>
        </w:tc>
        <w:tc>
          <w:tcPr>
            <w:tcW w:w="5018" w:type="dxa"/>
          </w:tcPr>
          <w:p w14:paraId="4DA908DC" w14:textId="77777777" w:rsidR="00241FFE" w:rsidRDefault="000661E6">
            <w:pPr>
              <w:spacing w:before="0" w:after="0"/>
              <w:rPr>
                <w:iCs/>
                <w:lang w:eastAsia="zh-CN"/>
              </w:rPr>
            </w:pPr>
            <w:r>
              <w:rPr>
                <w:iCs/>
                <w:lang w:eastAsia="zh-CN"/>
              </w:rPr>
              <w:t>PUCCH enhancements</w:t>
            </w:r>
          </w:p>
        </w:tc>
        <w:tc>
          <w:tcPr>
            <w:tcW w:w="2790" w:type="dxa"/>
          </w:tcPr>
          <w:p w14:paraId="4DA908DD" w14:textId="77777777" w:rsidR="00241FFE" w:rsidRDefault="000661E6">
            <w:pPr>
              <w:spacing w:before="0" w:after="0"/>
              <w:rPr>
                <w:iCs/>
                <w:lang w:eastAsia="zh-CN"/>
              </w:rPr>
            </w:pPr>
            <w:r>
              <w:rPr>
                <w:iCs/>
                <w:lang w:eastAsia="zh-CN"/>
              </w:rPr>
              <w:t>Samsung</w:t>
            </w:r>
          </w:p>
        </w:tc>
      </w:tr>
      <w:tr w:rsidR="00241FFE" w14:paraId="4DA908E2" w14:textId="77777777">
        <w:trPr>
          <w:trHeight w:val="230"/>
        </w:trPr>
        <w:tc>
          <w:tcPr>
            <w:tcW w:w="2200" w:type="dxa"/>
          </w:tcPr>
          <w:p w14:paraId="4DA908DF" w14:textId="77777777" w:rsidR="00241FFE" w:rsidRDefault="00BC09EC">
            <w:pPr>
              <w:spacing w:before="0" w:after="0"/>
              <w:rPr>
                <w:iCs/>
                <w:u w:val="single"/>
                <w:lang w:eastAsia="zh-CN"/>
              </w:rPr>
            </w:pPr>
            <w:hyperlink r:id="rId39" w:tgtFrame="_parent" w:history="1">
              <w:r w:rsidR="000661E6">
                <w:rPr>
                  <w:rStyle w:val="Hyperlink"/>
                  <w:iCs/>
                  <w:lang w:eastAsia="zh-CN"/>
                </w:rPr>
                <w:t>R1-2105360</w:t>
              </w:r>
            </w:hyperlink>
          </w:p>
        </w:tc>
        <w:tc>
          <w:tcPr>
            <w:tcW w:w="5018" w:type="dxa"/>
          </w:tcPr>
          <w:p w14:paraId="4DA908E0" w14:textId="77777777" w:rsidR="00241FFE" w:rsidRDefault="000661E6">
            <w:pPr>
              <w:spacing w:before="0" w:after="0"/>
              <w:rPr>
                <w:iCs/>
                <w:lang w:eastAsia="zh-CN"/>
              </w:rPr>
            </w:pPr>
            <w:r>
              <w:rPr>
                <w:iCs/>
                <w:lang w:eastAsia="zh-CN"/>
              </w:rPr>
              <w:t>PUCCH enhancements</w:t>
            </w:r>
          </w:p>
        </w:tc>
        <w:tc>
          <w:tcPr>
            <w:tcW w:w="2790" w:type="dxa"/>
          </w:tcPr>
          <w:p w14:paraId="4DA908E1" w14:textId="77777777" w:rsidR="00241FFE" w:rsidRDefault="000661E6">
            <w:pPr>
              <w:spacing w:before="0" w:after="0"/>
              <w:rPr>
                <w:iCs/>
                <w:lang w:eastAsia="zh-CN"/>
              </w:rPr>
            </w:pPr>
            <w:r>
              <w:rPr>
                <w:iCs/>
                <w:lang w:eastAsia="zh-CN"/>
              </w:rPr>
              <w:t>ETRI</w:t>
            </w:r>
          </w:p>
        </w:tc>
      </w:tr>
      <w:tr w:rsidR="00241FFE" w14:paraId="4DA908E6" w14:textId="77777777">
        <w:trPr>
          <w:trHeight w:val="400"/>
        </w:trPr>
        <w:tc>
          <w:tcPr>
            <w:tcW w:w="2200" w:type="dxa"/>
          </w:tcPr>
          <w:p w14:paraId="4DA908E3" w14:textId="77777777" w:rsidR="00241FFE" w:rsidRDefault="00BC09EC">
            <w:pPr>
              <w:spacing w:before="0" w:after="0"/>
              <w:rPr>
                <w:iCs/>
                <w:u w:val="single"/>
                <w:lang w:eastAsia="zh-CN"/>
              </w:rPr>
            </w:pPr>
            <w:hyperlink r:id="rId40" w:tgtFrame="_parent" w:history="1">
              <w:r w:rsidR="000661E6">
                <w:rPr>
                  <w:rStyle w:val="Hyperlink"/>
                  <w:iCs/>
                  <w:lang w:eastAsia="zh-CN"/>
                </w:rPr>
                <w:t>R1-2105491</w:t>
              </w:r>
            </w:hyperlink>
          </w:p>
        </w:tc>
        <w:tc>
          <w:tcPr>
            <w:tcW w:w="5018" w:type="dxa"/>
          </w:tcPr>
          <w:p w14:paraId="4DA908E4" w14:textId="77777777" w:rsidR="00241FFE" w:rsidRDefault="000661E6">
            <w:pPr>
              <w:spacing w:before="0" w:after="0"/>
              <w:rPr>
                <w:iCs/>
                <w:lang w:eastAsia="zh-CN"/>
              </w:rPr>
            </w:pPr>
            <w:r>
              <w:rPr>
                <w:iCs/>
                <w:lang w:eastAsia="zh-CN"/>
              </w:rPr>
              <w:t>Discussions on coverage enhancement for PUCCH</w:t>
            </w:r>
          </w:p>
        </w:tc>
        <w:tc>
          <w:tcPr>
            <w:tcW w:w="2790" w:type="dxa"/>
          </w:tcPr>
          <w:p w14:paraId="4DA908E5" w14:textId="77777777" w:rsidR="00241FFE" w:rsidRDefault="000661E6">
            <w:pPr>
              <w:spacing w:before="0" w:after="0"/>
              <w:rPr>
                <w:iCs/>
                <w:lang w:eastAsia="zh-CN"/>
              </w:rPr>
            </w:pPr>
            <w:r>
              <w:rPr>
                <w:iCs/>
                <w:lang w:eastAsia="zh-CN"/>
              </w:rPr>
              <w:t>LG Electronics</w:t>
            </w:r>
          </w:p>
        </w:tc>
      </w:tr>
      <w:tr w:rsidR="00241FFE" w14:paraId="4DA908EA" w14:textId="77777777">
        <w:trPr>
          <w:trHeight w:val="250"/>
        </w:trPr>
        <w:tc>
          <w:tcPr>
            <w:tcW w:w="2200" w:type="dxa"/>
          </w:tcPr>
          <w:p w14:paraId="4DA908E7" w14:textId="77777777" w:rsidR="00241FFE" w:rsidRDefault="00BC09EC">
            <w:pPr>
              <w:spacing w:before="0" w:after="0"/>
              <w:rPr>
                <w:iCs/>
                <w:u w:val="single"/>
                <w:lang w:eastAsia="zh-CN"/>
              </w:rPr>
            </w:pPr>
            <w:hyperlink r:id="rId41" w:tgtFrame="_parent" w:history="1">
              <w:r w:rsidR="000661E6">
                <w:rPr>
                  <w:rStyle w:val="Hyperlink"/>
                  <w:iCs/>
                  <w:lang w:eastAsia="zh-CN"/>
                </w:rPr>
                <w:t>R1-2105578</w:t>
              </w:r>
            </w:hyperlink>
          </w:p>
        </w:tc>
        <w:tc>
          <w:tcPr>
            <w:tcW w:w="5018" w:type="dxa"/>
          </w:tcPr>
          <w:p w14:paraId="4DA908E8" w14:textId="77777777" w:rsidR="00241FFE" w:rsidRDefault="000661E6">
            <w:pPr>
              <w:spacing w:before="0" w:after="0"/>
              <w:rPr>
                <w:iCs/>
                <w:lang w:eastAsia="zh-CN"/>
              </w:rPr>
            </w:pPr>
            <w:r>
              <w:rPr>
                <w:iCs/>
                <w:lang w:eastAsia="zh-CN"/>
              </w:rPr>
              <w:t>PUCCH coverage enhancement</w:t>
            </w:r>
          </w:p>
        </w:tc>
        <w:tc>
          <w:tcPr>
            <w:tcW w:w="2790" w:type="dxa"/>
          </w:tcPr>
          <w:p w14:paraId="4DA908E9" w14:textId="77777777" w:rsidR="00241FFE" w:rsidRDefault="000661E6">
            <w:pPr>
              <w:spacing w:before="0" w:after="0"/>
              <w:rPr>
                <w:iCs/>
                <w:lang w:eastAsia="zh-CN"/>
              </w:rPr>
            </w:pPr>
            <w:r>
              <w:rPr>
                <w:iCs/>
                <w:lang w:eastAsia="zh-CN"/>
              </w:rPr>
              <w:t>Xiaomi</w:t>
            </w:r>
          </w:p>
        </w:tc>
      </w:tr>
      <w:tr w:rsidR="00241FFE" w14:paraId="4DA908EE" w14:textId="77777777">
        <w:trPr>
          <w:trHeight w:val="250"/>
        </w:trPr>
        <w:tc>
          <w:tcPr>
            <w:tcW w:w="2200" w:type="dxa"/>
          </w:tcPr>
          <w:p w14:paraId="4DA908EB" w14:textId="77777777" w:rsidR="00241FFE" w:rsidRDefault="00BC09EC">
            <w:pPr>
              <w:spacing w:before="0" w:after="0"/>
              <w:rPr>
                <w:iCs/>
                <w:u w:val="single"/>
                <w:lang w:eastAsia="zh-CN"/>
              </w:rPr>
            </w:pPr>
            <w:hyperlink r:id="rId42" w:tgtFrame="_parent" w:history="1">
              <w:r w:rsidR="000661E6">
                <w:rPr>
                  <w:rStyle w:val="Hyperlink"/>
                  <w:iCs/>
                  <w:lang w:eastAsia="zh-CN"/>
                </w:rPr>
                <w:t>R1-2105643</w:t>
              </w:r>
            </w:hyperlink>
          </w:p>
        </w:tc>
        <w:tc>
          <w:tcPr>
            <w:tcW w:w="5018" w:type="dxa"/>
          </w:tcPr>
          <w:p w14:paraId="4DA908EC" w14:textId="77777777" w:rsidR="00241FFE" w:rsidRDefault="000661E6">
            <w:pPr>
              <w:spacing w:before="0" w:after="0"/>
              <w:rPr>
                <w:iCs/>
                <w:lang w:eastAsia="zh-CN"/>
              </w:rPr>
            </w:pPr>
            <w:r>
              <w:rPr>
                <w:iCs/>
                <w:lang w:eastAsia="zh-CN"/>
              </w:rPr>
              <w:t>PUCCH coverage enhancement</w:t>
            </w:r>
          </w:p>
        </w:tc>
        <w:tc>
          <w:tcPr>
            <w:tcW w:w="2790" w:type="dxa"/>
          </w:tcPr>
          <w:p w14:paraId="4DA908ED" w14:textId="77777777" w:rsidR="00241FFE" w:rsidRDefault="000661E6">
            <w:pPr>
              <w:spacing w:before="0" w:after="0"/>
              <w:rPr>
                <w:iCs/>
                <w:lang w:eastAsia="zh-CN"/>
              </w:rPr>
            </w:pPr>
            <w:r>
              <w:rPr>
                <w:iCs/>
                <w:lang w:eastAsia="zh-CN"/>
              </w:rPr>
              <w:t>Sharp</w:t>
            </w:r>
          </w:p>
        </w:tc>
      </w:tr>
      <w:tr w:rsidR="00241FFE" w14:paraId="4DA908F2" w14:textId="77777777">
        <w:trPr>
          <w:trHeight w:val="400"/>
        </w:trPr>
        <w:tc>
          <w:tcPr>
            <w:tcW w:w="2200" w:type="dxa"/>
          </w:tcPr>
          <w:p w14:paraId="4DA908EF" w14:textId="77777777" w:rsidR="00241FFE" w:rsidRDefault="00BC09EC">
            <w:pPr>
              <w:spacing w:before="0" w:after="0"/>
              <w:rPr>
                <w:iCs/>
                <w:u w:val="single"/>
                <w:lang w:eastAsia="zh-CN"/>
              </w:rPr>
            </w:pPr>
            <w:hyperlink r:id="rId43" w:tgtFrame="_parent" w:history="1">
              <w:r w:rsidR="000661E6">
                <w:rPr>
                  <w:rStyle w:val="Hyperlink"/>
                  <w:iCs/>
                  <w:lang w:eastAsia="zh-CN"/>
                </w:rPr>
                <w:t>R1-2105655</w:t>
              </w:r>
            </w:hyperlink>
          </w:p>
        </w:tc>
        <w:tc>
          <w:tcPr>
            <w:tcW w:w="5018" w:type="dxa"/>
          </w:tcPr>
          <w:p w14:paraId="4DA908F0" w14:textId="77777777" w:rsidR="00241FFE" w:rsidRDefault="000661E6">
            <w:pPr>
              <w:spacing w:before="0" w:after="0"/>
              <w:rPr>
                <w:iCs/>
                <w:lang w:eastAsia="zh-CN"/>
              </w:rPr>
            </w:pPr>
            <w:r>
              <w:rPr>
                <w:iCs/>
                <w:lang w:eastAsia="zh-CN"/>
              </w:rPr>
              <w:t>PUCCH Dynamic Repetition and DMRS Bundling</w:t>
            </w:r>
          </w:p>
        </w:tc>
        <w:tc>
          <w:tcPr>
            <w:tcW w:w="2790" w:type="dxa"/>
          </w:tcPr>
          <w:p w14:paraId="4DA908F1" w14:textId="77777777" w:rsidR="00241FFE" w:rsidRDefault="000661E6">
            <w:pPr>
              <w:spacing w:before="0" w:after="0"/>
              <w:rPr>
                <w:iCs/>
                <w:lang w:eastAsia="zh-CN"/>
              </w:rPr>
            </w:pPr>
            <w:r>
              <w:rPr>
                <w:iCs/>
                <w:lang w:eastAsia="zh-CN"/>
              </w:rPr>
              <w:t>Ericsson</w:t>
            </w:r>
          </w:p>
        </w:tc>
      </w:tr>
      <w:tr w:rsidR="00241FFE" w14:paraId="4DA908F6" w14:textId="77777777">
        <w:trPr>
          <w:trHeight w:val="250"/>
        </w:trPr>
        <w:tc>
          <w:tcPr>
            <w:tcW w:w="2200" w:type="dxa"/>
          </w:tcPr>
          <w:p w14:paraId="4DA908F3" w14:textId="77777777" w:rsidR="00241FFE" w:rsidRDefault="00BC09EC">
            <w:pPr>
              <w:spacing w:before="0" w:after="0"/>
              <w:rPr>
                <w:iCs/>
                <w:u w:val="single"/>
                <w:lang w:eastAsia="zh-CN"/>
              </w:rPr>
            </w:pPr>
            <w:hyperlink r:id="rId44" w:tgtFrame="_parent" w:history="1">
              <w:r w:rsidR="000661E6">
                <w:rPr>
                  <w:rStyle w:val="Hyperlink"/>
                  <w:iCs/>
                  <w:lang w:eastAsia="zh-CN"/>
                </w:rPr>
                <w:t>R1-2105714</w:t>
              </w:r>
            </w:hyperlink>
          </w:p>
        </w:tc>
        <w:tc>
          <w:tcPr>
            <w:tcW w:w="5018" w:type="dxa"/>
          </w:tcPr>
          <w:p w14:paraId="4DA908F4" w14:textId="77777777" w:rsidR="00241FFE" w:rsidRDefault="000661E6">
            <w:pPr>
              <w:spacing w:before="0" w:after="0"/>
              <w:rPr>
                <w:iCs/>
                <w:lang w:eastAsia="zh-CN"/>
              </w:rPr>
            </w:pPr>
            <w:r>
              <w:rPr>
                <w:iCs/>
                <w:lang w:eastAsia="zh-CN"/>
              </w:rPr>
              <w:t>PUCCH enhancements</w:t>
            </w:r>
          </w:p>
        </w:tc>
        <w:tc>
          <w:tcPr>
            <w:tcW w:w="2790" w:type="dxa"/>
          </w:tcPr>
          <w:p w14:paraId="4DA908F5" w14:textId="77777777" w:rsidR="00241FFE" w:rsidRDefault="000661E6">
            <w:pPr>
              <w:spacing w:before="0" w:after="0"/>
              <w:rPr>
                <w:iCs/>
                <w:lang w:eastAsia="zh-CN"/>
              </w:rPr>
            </w:pPr>
            <w:r>
              <w:rPr>
                <w:iCs/>
                <w:lang w:eastAsia="zh-CN"/>
              </w:rPr>
              <w:t>NTT DOCOMO, INC.</w:t>
            </w:r>
          </w:p>
        </w:tc>
      </w:tr>
      <w:tr w:rsidR="00241FFE" w14:paraId="4DA908FA" w14:textId="77777777">
        <w:trPr>
          <w:trHeight w:val="250"/>
        </w:trPr>
        <w:tc>
          <w:tcPr>
            <w:tcW w:w="2200" w:type="dxa"/>
          </w:tcPr>
          <w:p w14:paraId="4DA908F7" w14:textId="77777777" w:rsidR="00241FFE" w:rsidRDefault="00BC09EC">
            <w:pPr>
              <w:spacing w:before="0" w:after="0"/>
              <w:rPr>
                <w:iCs/>
                <w:u w:val="single"/>
                <w:lang w:eastAsia="zh-CN"/>
              </w:rPr>
            </w:pPr>
            <w:hyperlink r:id="rId45" w:tgtFrame="_parent" w:history="1">
              <w:r w:rsidR="000661E6">
                <w:rPr>
                  <w:rStyle w:val="Hyperlink"/>
                  <w:iCs/>
                  <w:lang w:eastAsia="zh-CN"/>
                </w:rPr>
                <w:t>R1-2105776</w:t>
              </w:r>
            </w:hyperlink>
          </w:p>
        </w:tc>
        <w:tc>
          <w:tcPr>
            <w:tcW w:w="5018" w:type="dxa"/>
          </w:tcPr>
          <w:p w14:paraId="4DA908F8" w14:textId="77777777" w:rsidR="00241FFE" w:rsidRDefault="000661E6">
            <w:pPr>
              <w:spacing w:before="0" w:after="0"/>
              <w:rPr>
                <w:iCs/>
                <w:lang w:eastAsia="zh-CN"/>
              </w:rPr>
            </w:pPr>
            <w:r>
              <w:rPr>
                <w:iCs/>
                <w:lang w:eastAsia="zh-CN"/>
              </w:rPr>
              <w:t>Enhancements for PUCCH repetition</w:t>
            </w:r>
          </w:p>
        </w:tc>
        <w:tc>
          <w:tcPr>
            <w:tcW w:w="2790" w:type="dxa"/>
          </w:tcPr>
          <w:p w14:paraId="4DA908F9" w14:textId="77777777" w:rsidR="00241FFE" w:rsidRDefault="000661E6">
            <w:pPr>
              <w:spacing w:before="0" w:after="0"/>
              <w:rPr>
                <w:iCs/>
                <w:lang w:eastAsia="zh-CN"/>
              </w:rPr>
            </w:pPr>
            <w:r>
              <w:rPr>
                <w:iCs/>
                <w:lang w:eastAsia="zh-CN"/>
              </w:rPr>
              <w:t>Lenovo, Motorola Mobility</w:t>
            </w:r>
          </w:p>
        </w:tc>
      </w:tr>
      <w:tr w:rsidR="00241FFE" w14:paraId="4DA908FE" w14:textId="77777777">
        <w:trPr>
          <w:trHeight w:val="250"/>
        </w:trPr>
        <w:tc>
          <w:tcPr>
            <w:tcW w:w="2200" w:type="dxa"/>
          </w:tcPr>
          <w:p w14:paraId="4DA908FB" w14:textId="77777777" w:rsidR="00241FFE" w:rsidRDefault="00BC09EC">
            <w:pPr>
              <w:spacing w:before="0" w:after="0"/>
              <w:rPr>
                <w:iCs/>
                <w:u w:val="single"/>
                <w:lang w:eastAsia="zh-CN"/>
              </w:rPr>
            </w:pPr>
            <w:hyperlink r:id="rId46" w:tgtFrame="_parent" w:history="1">
              <w:r w:rsidR="000661E6">
                <w:rPr>
                  <w:rStyle w:val="Hyperlink"/>
                  <w:iCs/>
                  <w:lang w:eastAsia="zh-CN"/>
                </w:rPr>
                <w:t>R1-2105904</w:t>
              </w:r>
            </w:hyperlink>
          </w:p>
        </w:tc>
        <w:tc>
          <w:tcPr>
            <w:tcW w:w="5018" w:type="dxa"/>
          </w:tcPr>
          <w:p w14:paraId="4DA908FC" w14:textId="77777777" w:rsidR="00241FFE" w:rsidRDefault="000661E6">
            <w:pPr>
              <w:spacing w:before="0" w:after="0"/>
              <w:rPr>
                <w:iCs/>
                <w:lang w:eastAsia="zh-CN"/>
              </w:rPr>
            </w:pPr>
            <w:r>
              <w:rPr>
                <w:iCs/>
                <w:lang w:eastAsia="zh-CN"/>
              </w:rPr>
              <w:t>PUCCH coverage enhancements</w:t>
            </w:r>
          </w:p>
        </w:tc>
        <w:tc>
          <w:tcPr>
            <w:tcW w:w="2790" w:type="dxa"/>
          </w:tcPr>
          <w:p w14:paraId="4DA908FD" w14:textId="77777777" w:rsidR="00241FFE" w:rsidRDefault="000661E6">
            <w:pPr>
              <w:spacing w:before="0" w:after="0"/>
              <w:rPr>
                <w:iCs/>
                <w:lang w:eastAsia="zh-CN"/>
              </w:rPr>
            </w:pPr>
            <w:r>
              <w:rPr>
                <w:iCs/>
                <w:lang w:eastAsia="zh-CN"/>
              </w:rPr>
              <w:t>Nokia, Nokia Shanghai Bell</w:t>
            </w:r>
          </w:p>
        </w:tc>
      </w:tr>
    </w:tbl>
    <w:p w14:paraId="4DA908FF" w14:textId="77777777" w:rsidR="00241FFE" w:rsidRDefault="00241FFE">
      <w:pPr>
        <w:rPr>
          <w:iCs/>
          <w:lang w:val="en-GB" w:eastAsia="zh-CN"/>
        </w:rPr>
      </w:pPr>
    </w:p>
    <w:sectPr w:rsidR="00241FFE">
      <w:headerReference w:type="even" r:id="rId47"/>
      <w:footerReference w:type="even" r:id="rId48"/>
      <w:footerReference w:type="default" r:id="rId4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2DDCEE" w14:textId="77777777" w:rsidR="00BC09EC" w:rsidRDefault="00BC09EC">
      <w:pPr>
        <w:spacing w:after="0" w:line="240" w:lineRule="auto"/>
      </w:pPr>
      <w:r>
        <w:separator/>
      </w:r>
    </w:p>
  </w:endnote>
  <w:endnote w:type="continuationSeparator" w:id="0">
    <w:p w14:paraId="22E8A72D" w14:textId="77777777" w:rsidR="00BC09EC" w:rsidRDefault="00BC0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90901" w14:textId="77777777" w:rsidR="00C856D5" w:rsidRDefault="00C856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A90902" w14:textId="77777777" w:rsidR="00C856D5" w:rsidRDefault="00C856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90903" w14:textId="17163ACA" w:rsidR="00C856D5" w:rsidRDefault="00C856D5">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C26AD9" w14:textId="77777777" w:rsidR="00BC09EC" w:rsidRDefault="00BC09EC">
      <w:pPr>
        <w:spacing w:after="0" w:line="240" w:lineRule="auto"/>
      </w:pPr>
      <w:r>
        <w:separator/>
      </w:r>
    </w:p>
  </w:footnote>
  <w:footnote w:type="continuationSeparator" w:id="0">
    <w:p w14:paraId="3C603973" w14:textId="77777777" w:rsidR="00BC09EC" w:rsidRDefault="00BC0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90900" w14:textId="77777777" w:rsidR="00C856D5" w:rsidRDefault="00C856D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3B3E40"/>
    <w:multiLevelType w:val="singleLevel"/>
    <w:tmpl w:val="C33B3E40"/>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FF58A5"/>
    <w:multiLevelType w:val="multilevel"/>
    <w:tmpl w:val="04FF5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F530A2"/>
    <w:multiLevelType w:val="multilevel"/>
    <w:tmpl w:val="05F530A2"/>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B22E56"/>
    <w:multiLevelType w:val="hybridMultilevel"/>
    <w:tmpl w:val="A3C0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94147C"/>
    <w:multiLevelType w:val="singleLevel"/>
    <w:tmpl w:val="1D94147C"/>
    <w:lvl w:ilvl="0">
      <w:start w:val="1"/>
      <w:numFmt w:val="bullet"/>
      <w:lvlText w:val=""/>
      <w:lvlJc w:val="left"/>
      <w:pPr>
        <w:tabs>
          <w:tab w:val="left" w:pos="420"/>
        </w:tabs>
        <w:ind w:left="840" w:hanging="420"/>
      </w:pPr>
      <w:rPr>
        <w:rFonts w:ascii="Wingdings" w:hAnsi="Wingdings" w:hint="default"/>
      </w:rPr>
    </w:lvl>
  </w:abstractNum>
  <w:abstractNum w:abstractNumId="9"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BC1397"/>
    <w:multiLevelType w:val="hybridMultilevel"/>
    <w:tmpl w:val="6AD8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F53248"/>
    <w:multiLevelType w:val="hybridMultilevel"/>
    <w:tmpl w:val="70A27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7C7EA7"/>
    <w:multiLevelType w:val="multilevel"/>
    <w:tmpl w:val="417C7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0C0E3E"/>
    <w:multiLevelType w:val="multilevel"/>
    <w:tmpl w:val="5C0C0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E255C08"/>
    <w:multiLevelType w:val="multilevel"/>
    <w:tmpl w:val="6E255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10"/>
  </w:num>
  <w:num w:numId="3">
    <w:abstractNumId w:val="13"/>
  </w:num>
  <w:num w:numId="4">
    <w:abstractNumId w:val="9"/>
  </w:num>
  <w:num w:numId="5">
    <w:abstractNumId w:val="23"/>
  </w:num>
  <w:num w:numId="6">
    <w:abstractNumId w:val="8"/>
  </w:num>
  <w:num w:numId="7">
    <w:abstractNumId w:val="1"/>
  </w:num>
  <w:num w:numId="8">
    <w:abstractNumId w:val="22"/>
  </w:num>
  <w:num w:numId="9">
    <w:abstractNumId w:val="24"/>
  </w:num>
  <w:num w:numId="10">
    <w:abstractNumId w:val="19"/>
  </w:num>
  <w:num w:numId="11">
    <w:abstractNumId w:val="4"/>
  </w:num>
  <w:num w:numId="12">
    <w:abstractNumId w:val="0"/>
  </w:num>
  <w:num w:numId="13">
    <w:abstractNumId w:val="20"/>
  </w:num>
  <w:num w:numId="14">
    <w:abstractNumId w:val="18"/>
  </w:num>
  <w:num w:numId="15">
    <w:abstractNumId w:val="16"/>
  </w:num>
  <w:num w:numId="16">
    <w:abstractNumId w:val="7"/>
  </w:num>
  <w:num w:numId="17">
    <w:abstractNumId w:val="17"/>
  </w:num>
  <w:num w:numId="18">
    <w:abstractNumId w:val="2"/>
  </w:num>
  <w:num w:numId="19">
    <w:abstractNumId w:val="14"/>
  </w:num>
  <w:num w:numId="20">
    <w:abstractNumId w:val="15"/>
  </w:num>
  <w:num w:numId="21">
    <w:abstractNumId w:val="21"/>
  </w:num>
  <w:num w:numId="22">
    <w:abstractNumId w:val="11"/>
  </w:num>
  <w:num w:numId="23">
    <w:abstractNumId w:val="5"/>
  </w:num>
  <w:num w:numId="24">
    <w:abstractNumId w:val="15"/>
  </w:num>
  <w:num w:numId="25">
    <w:abstractNumId w:val="6"/>
  </w:num>
  <w:num w:numId="26">
    <w:abstractNumId w:val="16"/>
  </w:num>
  <w:num w:numId="2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7AE"/>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27F"/>
    <w:rsid w:val="00015873"/>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A71"/>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28"/>
    <w:rsid w:val="00046F9A"/>
    <w:rsid w:val="000471BF"/>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990"/>
    <w:rsid w:val="00055B8E"/>
    <w:rsid w:val="0005602E"/>
    <w:rsid w:val="00056057"/>
    <w:rsid w:val="00056675"/>
    <w:rsid w:val="000572A7"/>
    <w:rsid w:val="00057388"/>
    <w:rsid w:val="0005755D"/>
    <w:rsid w:val="00057B05"/>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1E6"/>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D0A"/>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AE7"/>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17B"/>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850"/>
    <w:rsid w:val="0011190B"/>
    <w:rsid w:val="00111AD9"/>
    <w:rsid w:val="00111E02"/>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A3E"/>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0A0"/>
    <w:rsid w:val="00142E42"/>
    <w:rsid w:val="00143153"/>
    <w:rsid w:val="0014354F"/>
    <w:rsid w:val="0014371C"/>
    <w:rsid w:val="00143EFE"/>
    <w:rsid w:val="00143FFE"/>
    <w:rsid w:val="001443C6"/>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EDC"/>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D60"/>
    <w:rsid w:val="00153E69"/>
    <w:rsid w:val="00153EEF"/>
    <w:rsid w:val="00153F29"/>
    <w:rsid w:val="001540F5"/>
    <w:rsid w:val="001544AB"/>
    <w:rsid w:val="001546A8"/>
    <w:rsid w:val="001546CD"/>
    <w:rsid w:val="00154F0D"/>
    <w:rsid w:val="00155178"/>
    <w:rsid w:val="00155D53"/>
    <w:rsid w:val="00156082"/>
    <w:rsid w:val="00156094"/>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0CCF"/>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DD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7B0"/>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6AA"/>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0FAF"/>
    <w:rsid w:val="001A10A9"/>
    <w:rsid w:val="001A1337"/>
    <w:rsid w:val="001A21A0"/>
    <w:rsid w:val="001A2939"/>
    <w:rsid w:val="001A2FD5"/>
    <w:rsid w:val="001A3037"/>
    <w:rsid w:val="001A30FB"/>
    <w:rsid w:val="001A3134"/>
    <w:rsid w:val="001A33A5"/>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2C"/>
    <w:rsid w:val="001B037A"/>
    <w:rsid w:val="001B0B9D"/>
    <w:rsid w:val="001B0CE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01A"/>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28F"/>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C68"/>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9B6"/>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83"/>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6EDD"/>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1FF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36D"/>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8C2"/>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CCC"/>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0C8"/>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81E"/>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3F6"/>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C46"/>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FAA"/>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8A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461"/>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6E5"/>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364"/>
    <w:rsid w:val="003415AC"/>
    <w:rsid w:val="00341706"/>
    <w:rsid w:val="003417C4"/>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2FF3"/>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3F64"/>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CBD"/>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31C"/>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0C"/>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794"/>
    <w:rsid w:val="003B7F44"/>
    <w:rsid w:val="003C009A"/>
    <w:rsid w:val="003C00A0"/>
    <w:rsid w:val="003C07D7"/>
    <w:rsid w:val="003C0985"/>
    <w:rsid w:val="003C0D5D"/>
    <w:rsid w:val="003C10B8"/>
    <w:rsid w:val="003C185F"/>
    <w:rsid w:val="003C1E08"/>
    <w:rsid w:val="003C2C9D"/>
    <w:rsid w:val="003C37AA"/>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91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04F"/>
    <w:rsid w:val="003D715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3FC0"/>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7D6"/>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3C5"/>
    <w:rsid w:val="00434754"/>
    <w:rsid w:val="0043480E"/>
    <w:rsid w:val="00434C24"/>
    <w:rsid w:val="00434D46"/>
    <w:rsid w:val="00435248"/>
    <w:rsid w:val="00435345"/>
    <w:rsid w:val="0043542F"/>
    <w:rsid w:val="004355EB"/>
    <w:rsid w:val="00435602"/>
    <w:rsid w:val="004356FA"/>
    <w:rsid w:val="004357CF"/>
    <w:rsid w:val="004358F4"/>
    <w:rsid w:val="00435A3C"/>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842"/>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5F2"/>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6E7B"/>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2F83"/>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916"/>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818"/>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3C41"/>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EA7"/>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397"/>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36"/>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559"/>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99"/>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411"/>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581E"/>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0CA"/>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2DB"/>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22"/>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5E73"/>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29E"/>
    <w:rsid w:val="005C247C"/>
    <w:rsid w:val="005C2557"/>
    <w:rsid w:val="005C259E"/>
    <w:rsid w:val="005C267C"/>
    <w:rsid w:val="005C2D1F"/>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8CD"/>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929"/>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CA7"/>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40A"/>
    <w:rsid w:val="006477A7"/>
    <w:rsid w:val="00647C88"/>
    <w:rsid w:val="00647CB3"/>
    <w:rsid w:val="00650150"/>
    <w:rsid w:val="006501CE"/>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57"/>
    <w:rsid w:val="00682ED3"/>
    <w:rsid w:val="0068390A"/>
    <w:rsid w:val="00683D7F"/>
    <w:rsid w:val="00683E9E"/>
    <w:rsid w:val="00684258"/>
    <w:rsid w:val="00684352"/>
    <w:rsid w:val="006845C9"/>
    <w:rsid w:val="006846BD"/>
    <w:rsid w:val="00684821"/>
    <w:rsid w:val="00685223"/>
    <w:rsid w:val="006853FF"/>
    <w:rsid w:val="00685725"/>
    <w:rsid w:val="00685834"/>
    <w:rsid w:val="00685D3B"/>
    <w:rsid w:val="00685DB7"/>
    <w:rsid w:val="00685E34"/>
    <w:rsid w:val="0068623E"/>
    <w:rsid w:val="00686366"/>
    <w:rsid w:val="0068653A"/>
    <w:rsid w:val="00686940"/>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A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2F85"/>
    <w:rsid w:val="006A3227"/>
    <w:rsid w:val="006A3396"/>
    <w:rsid w:val="006A3853"/>
    <w:rsid w:val="006A3AE7"/>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2D7"/>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4E56"/>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4FD3"/>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DC6"/>
    <w:rsid w:val="006E7E49"/>
    <w:rsid w:val="006E7F71"/>
    <w:rsid w:val="006F0209"/>
    <w:rsid w:val="006F05C2"/>
    <w:rsid w:val="006F0632"/>
    <w:rsid w:val="006F090B"/>
    <w:rsid w:val="006F0C12"/>
    <w:rsid w:val="006F0DB2"/>
    <w:rsid w:val="006F0E07"/>
    <w:rsid w:val="006F0E38"/>
    <w:rsid w:val="006F0EB1"/>
    <w:rsid w:val="006F12CA"/>
    <w:rsid w:val="006F190F"/>
    <w:rsid w:val="006F1D86"/>
    <w:rsid w:val="006F1E30"/>
    <w:rsid w:val="006F20A6"/>
    <w:rsid w:val="006F2215"/>
    <w:rsid w:val="006F2272"/>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CF1"/>
    <w:rsid w:val="00725E16"/>
    <w:rsid w:val="00726281"/>
    <w:rsid w:val="0072650B"/>
    <w:rsid w:val="00726537"/>
    <w:rsid w:val="0072665F"/>
    <w:rsid w:val="00726D75"/>
    <w:rsid w:val="007270BB"/>
    <w:rsid w:val="007273EC"/>
    <w:rsid w:val="007273FE"/>
    <w:rsid w:val="007279F1"/>
    <w:rsid w:val="00727C7A"/>
    <w:rsid w:val="00727E9F"/>
    <w:rsid w:val="00730A4C"/>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58F"/>
    <w:rsid w:val="0075076E"/>
    <w:rsid w:val="007509F9"/>
    <w:rsid w:val="00750D4C"/>
    <w:rsid w:val="007513B4"/>
    <w:rsid w:val="00751F76"/>
    <w:rsid w:val="00752497"/>
    <w:rsid w:val="007524A4"/>
    <w:rsid w:val="007524E2"/>
    <w:rsid w:val="00752867"/>
    <w:rsid w:val="0075295C"/>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B0E"/>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53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9FD"/>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2E6"/>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BD"/>
    <w:rsid w:val="007F54CD"/>
    <w:rsid w:val="007F5605"/>
    <w:rsid w:val="007F5608"/>
    <w:rsid w:val="007F5874"/>
    <w:rsid w:val="007F5C79"/>
    <w:rsid w:val="007F5D4A"/>
    <w:rsid w:val="007F6562"/>
    <w:rsid w:val="007F65F2"/>
    <w:rsid w:val="007F6772"/>
    <w:rsid w:val="007F6A89"/>
    <w:rsid w:val="007F6AD2"/>
    <w:rsid w:val="007F70D6"/>
    <w:rsid w:val="007F7237"/>
    <w:rsid w:val="007F7733"/>
    <w:rsid w:val="007F7864"/>
    <w:rsid w:val="007F795B"/>
    <w:rsid w:val="00800104"/>
    <w:rsid w:val="00800184"/>
    <w:rsid w:val="00800312"/>
    <w:rsid w:val="0080059F"/>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9E"/>
    <w:rsid w:val="00806FF6"/>
    <w:rsid w:val="00807001"/>
    <w:rsid w:val="00807365"/>
    <w:rsid w:val="0080770D"/>
    <w:rsid w:val="008077A2"/>
    <w:rsid w:val="00807D28"/>
    <w:rsid w:val="00807D5E"/>
    <w:rsid w:val="00807E1B"/>
    <w:rsid w:val="008100D3"/>
    <w:rsid w:val="0081012C"/>
    <w:rsid w:val="00810B0D"/>
    <w:rsid w:val="00810DE9"/>
    <w:rsid w:val="00810EAE"/>
    <w:rsid w:val="00811036"/>
    <w:rsid w:val="0081155A"/>
    <w:rsid w:val="00812027"/>
    <w:rsid w:val="008120A4"/>
    <w:rsid w:val="008123D5"/>
    <w:rsid w:val="008124FE"/>
    <w:rsid w:val="008125FC"/>
    <w:rsid w:val="008127B0"/>
    <w:rsid w:val="00812FE3"/>
    <w:rsid w:val="00813672"/>
    <w:rsid w:val="00813CE0"/>
    <w:rsid w:val="00813D2B"/>
    <w:rsid w:val="00814072"/>
    <w:rsid w:val="0081415B"/>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6FB4"/>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42D"/>
    <w:rsid w:val="00822544"/>
    <w:rsid w:val="00823335"/>
    <w:rsid w:val="008235E4"/>
    <w:rsid w:val="008237B2"/>
    <w:rsid w:val="00823B2A"/>
    <w:rsid w:val="00823F48"/>
    <w:rsid w:val="00823F61"/>
    <w:rsid w:val="0082449E"/>
    <w:rsid w:val="008247A4"/>
    <w:rsid w:val="008249FF"/>
    <w:rsid w:val="00824AA0"/>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6A7"/>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48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1DD"/>
    <w:rsid w:val="00861263"/>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171"/>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82"/>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7F8"/>
    <w:rsid w:val="008A18ED"/>
    <w:rsid w:val="008A1C65"/>
    <w:rsid w:val="008A1EA1"/>
    <w:rsid w:val="008A1FBC"/>
    <w:rsid w:val="008A24BD"/>
    <w:rsid w:val="008A294D"/>
    <w:rsid w:val="008A2AAE"/>
    <w:rsid w:val="008A2F26"/>
    <w:rsid w:val="008A33B0"/>
    <w:rsid w:val="008A36ED"/>
    <w:rsid w:val="008A3898"/>
    <w:rsid w:val="008A390C"/>
    <w:rsid w:val="008A3A16"/>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2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9AD"/>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00F"/>
    <w:rsid w:val="00906100"/>
    <w:rsid w:val="00906200"/>
    <w:rsid w:val="009064F9"/>
    <w:rsid w:val="009067B8"/>
    <w:rsid w:val="0090695D"/>
    <w:rsid w:val="00906DB4"/>
    <w:rsid w:val="00906EED"/>
    <w:rsid w:val="00907071"/>
    <w:rsid w:val="0090715C"/>
    <w:rsid w:val="009076AC"/>
    <w:rsid w:val="00907BEE"/>
    <w:rsid w:val="00910235"/>
    <w:rsid w:val="00910874"/>
    <w:rsid w:val="009108A7"/>
    <w:rsid w:val="00911728"/>
    <w:rsid w:val="00911A5A"/>
    <w:rsid w:val="00911E1A"/>
    <w:rsid w:val="0091225D"/>
    <w:rsid w:val="009123B9"/>
    <w:rsid w:val="00912A63"/>
    <w:rsid w:val="00912A96"/>
    <w:rsid w:val="00912F6D"/>
    <w:rsid w:val="00913017"/>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0F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31E"/>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5AE"/>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36"/>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951"/>
    <w:rsid w:val="00962BBF"/>
    <w:rsid w:val="00963531"/>
    <w:rsid w:val="0096392B"/>
    <w:rsid w:val="0096397B"/>
    <w:rsid w:val="009645F8"/>
    <w:rsid w:val="00964665"/>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0F7"/>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2D5"/>
    <w:rsid w:val="0099731A"/>
    <w:rsid w:val="009975D0"/>
    <w:rsid w:val="009979D6"/>
    <w:rsid w:val="00997B9D"/>
    <w:rsid w:val="00997CA3"/>
    <w:rsid w:val="009A0212"/>
    <w:rsid w:val="009A031F"/>
    <w:rsid w:val="009A0C1F"/>
    <w:rsid w:val="009A12A5"/>
    <w:rsid w:val="009A1DFF"/>
    <w:rsid w:val="009A2144"/>
    <w:rsid w:val="009A245C"/>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228"/>
    <w:rsid w:val="009B03DC"/>
    <w:rsid w:val="009B0EC8"/>
    <w:rsid w:val="009B1823"/>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3C3"/>
    <w:rsid w:val="009E7789"/>
    <w:rsid w:val="009E79A5"/>
    <w:rsid w:val="009E7E9B"/>
    <w:rsid w:val="009F0258"/>
    <w:rsid w:val="009F02E1"/>
    <w:rsid w:val="009F056D"/>
    <w:rsid w:val="009F06B7"/>
    <w:rsid w:val="009F07FC"/>
    <w:rsid w:val="009F0911"/>
    <w:rsid w:val="009F0992"/>
    <w:rsid w:val="009F0CD1"/>
    <w:rsid w:val="009F0D8C"/>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6C2"/>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07E8C"/>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3D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77"/>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27F97"/>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C00"/>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AE6"/>
    <w:rsid w:val="00A43C57"/>
    <w:rsid w:val="00A43D78"/>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B1"/>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620"/>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DA9"/>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8BA"/>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3F3"/>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4E7E"/>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3943"/>
    <w:rsid w:val="00AC45D6"/>
    <w:rsid w:val="00AC47C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1A23"/>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AB3"/>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5A4"/>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02"/>
    <w:rsid w:val="00B33452"/>
    <w:rsid w:val="00B338CE"/>
    <w:rsid w:val="00B3396B"/>
    <w:rsid w:val="00B33F7C"/>
    <w:rsid w:val="00B34390"/>
    <w:rsid w:val="00B3442C"/>
    <w:rsid w:val="00B3539A"/>
    <w:rsid w:val="00B35CB3"/>
    <w:rsid w:val="00B35F8E"/>
    <w:rsid w:val="00B36707"/>
    <w:rsid w:val="00B36D6F"/>
    <w:rsid w:val="00B37188"/>
    <w:rsid w:val="00B3735E"/>
    <w:rsid w:val="00B37A02"/>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4905"/>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4AD"/>
    <w:rsid w:val="00B574BA"/>
    <w:rsid w:val="00B57649"/>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833"/>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6F17"/>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9EC"/>
    <w:rsid w:val="00BC0AE6"/>
    <w:rsid w:val="00BC1371"/>
    <w:rsid w:val="00BC13A8"/>
    <w:rsid w:val="00BC16BF"/>
    <w:rsid w:val="00BC1B4B"/>
    <w:rsid w:val="00BC1D83"/>
    <w:rsid w:val="00BC201A"/>
    <w:rsid w:val="00BC254C"/>
    <w:rsid w:val="00BC2BC7"/>
    <w:rsid w:val="00BC2F45"/>
    <w:rsid w:val="00BC344E"/>
    <w:rsid w:val="00BC387D"/>
    <w:rsid w:val="00BC38B8"/>
    <w:rsid w:val="00BC3CF8"/>
    <w:rsid w:val="00BC4B09"/>
    <w:rsid w:val="00BC4B9C"/>
    <w:rsid w:val="00BC5181"/>
    <w:rsid w:val="00BC56C1"/>
    <w:rsid w:val="00BC585D"/>
    <w:rsid w:val="00BC59D3"/>
    <w:rsid w:val="00BC59D5"/>
    <w:rsid w:val="00BC5CE2"/>
    <w:rsid w:val="00BC642E"/>
    <w:rsid w:val="00BC66FB"/>
    <w:rsid w:val="00BC6742"/>
    <w:rsid w:val="00BC696E"/>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47C7"/>
    <w:rsid w:val="00BE51C7"/>
    <w:rsid w:val="00BE52AC"/>
    <w:rsid w:val="00BE5515"/>
    <w:rsid w:val="00BE5613"/>
    <w:rsid w:val="00BE5813"/>
    <w:rsid w:val="00BE590B"/>
    <w:rsid w:val="00BE5A44"/>
    <w:rsid w:val="00BE5C7E"/>
    <w:rsid w:val="00BE5CD9"/>
    <w:rsid w:val="00BE65B3"/>
    <w:rsid w:val="00BE68B9"/>
    <w:rsid w:val="00BE7265"/>
    <w:rsid w:val="00BE7B27"/>
    <w:rsid w:val="00BF02E6"/>
    <w:rsid w:val="00BF03FA"/>
    <w:rsid w:val="00BF0455"/>
    <w:rsid w:val="00BF0464"/>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00"/>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64B"/>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E3C"/>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C06"/>
    <w:rsid w:val="00C83D50"/>
    <w:rsid w:val="00C84231"/>
    <w:rsid w:val="00C847C8"/>
    <w:rsid w:val="00C84CD6"/>
    <w:rsid w:val="00C84D5A"/>
    <w:rsid w:val="00C85034"/>
    <w:rsid w:val="00C8534D"/>
    <w:rsid w:val="00C85460"/>
    <w:rsid w:val="00C856D5"/>
    <w:rsid w:val="00C85E7F"/>
    <w:rsid w:val="00C85F12"/>
    <w:rsid w:val="00C860DE"/>
    <w:rsid w:val="00C86379"/>
    <w:rsid w:val="00C8638C"/>
    <w:rsid w:val="00C86478"/>
    <w:rsid w:val="00C864DB"/>
    <w:rsid w:val="00C8669B"/>
    <w:rsid w:val="00C870BA"/>
    <w:rsid w:val="00C8781D"/>
    <w:rsid w:val="00C8786C"/>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E5B"/>
    <w:rsid w:val="00CA0FCC"/>
    <w:rsid w:val="00CA114D"/>
    <w:rsid w:val="00CA1225"/>
    <w:rsid w:val="00CA18D2"/>
    <w:rsid w:val="00CA1C97"/>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6B9B"/>
    <w:rsid w:val="00CC728B"/>
    <w:rsid w:val="00CC7356"/>
    <w:rsid w:val="00CC74D5"/>
    <w:rsid w:val="00CC75B5"/>
    <w:rsid w:val="00CC7A6D"/>
    <w:rsid w:val="00CC7DF5"/>
    <w:rsid w:val="00CD03CF"/>
    <w:rsid w:val="00CD04B6"/>
    <w:rsid w:val="00CD0740"/>
    <w:rsid w:val="00CD0768"/>
    <w:rsid w:val="00CD0B87"/>
    <w:rsid w:val="00CD14CB"/>
    <w:rsid w:val="00CD179D"/>
    <w:rsid w:val="00CD18A8"/>
    <w:rsid w:val="00CD1AAF"/>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49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2F07"/>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08A"/>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9D9"/>
    <w:rsid w:val="00D02AFC"/>
    <w:rsid w:val="00D02C36"/>
    <w:rsid w:val="00D02E17"/>
    <w:rsid w:val="00D02F2F"/>
    <w:rsid w:val="00D0305B"/>
    <w:rsid w:val="00D0321D"/>
    <w:rsid w:val="00D04A3C"/>
    <w:rsid w:val="00D04A63"/>
    <w:rsid w:val="00D04AA8"/>
    <w:rsid w:val="00D04FC6"/>
    <w:rsid w:val="00D04FC8"/>
    <w:rsid w:val="00D050BA"/>
    <w:rsid w:val="00D05898"/>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AA8"/>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A51"/>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471"/>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B8C"/>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A12"/>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72B"/>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1844"/>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A74"/>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CC9"/>
    <w:rsid w:val="00E05FC4"/>
    <w:rsid w:val="00E062EF"/>
    <w:rsid w:val="00E06977"/>
    <w:rsid w:val="00E06A20"/>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4E"/>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0D51"/>
    <w:rsid w:val="00E41BAC"/>
    <w:rsid w:val="00E41C73"/>
    <w:rsid w:val="00E423C8"/>
    <w:rsid w:val="00E42532"/>
    <w:rsid w:val="00E42A97"/>
    <w:rsid w:val="00E42AD9"/>
    <w:rsid w:val="00E42D71"/>
    <w:rsid w:val="00E432AE"/>
    <w:rsid w:val="00E4333B"/>
    <w:rsid w:val="00E43461"/>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3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8CB"/>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EAF"/>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3F1"/>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92"/>
    <w:rsid w:val="00EB2435"/>
    <w:rsid w:val="00EB269A"/>
    <w:rsid w:val="00EB2814"/>
    <w:rsid w:val="00EB296A"/>
    <w:rsid w:val="00EB2D5A"/>
    <w:rsid w:val="00EB2FCD"/>
    <w:rsid w:val="00EB3495"/>
    <w:rsid w:val="00EB34D9"/>
    <w:rsid w:val="00EB3828"/>
    <w:rsid w:val="00EB3833"/>
    <w:rsid w:val="00EB3953"/>
    <w:rsid w:val="00EB3C79"/>
    <w:rsid w:val="00EB3CE0"/>
    <w:rsid w:val="00EB3DB0"/>
    <w:rsid w:val="00EB410B"/>
    <w:rsid w:val="00EB4128"/>
    <w:rsid w:val="00EB4133"/>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C7FC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D7C64"/>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CC5"/>
    <w:rsid w:val="00EE3DCB"/>
    <w:rsid w:val="00EE4249"/>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45"/>
    <w:rsid w:val="00F14568"/>
    <w:rsid w:val="00F14FB4"/>
    <w:rsid w:val="00F15528"/>
    <w:rsid w:val="00F156F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D1B"/>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C60"/>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575"/>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37"/>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902"/>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52A"/>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193"/>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3FEA"/>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4C4"/>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3FF6"/>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CA4"/>
    <w:rsid w:val="02612B1A"/>
    <w:rsid w:val="03646D70"/>
    <w:rsid w:val="04796E18"/>
    <w:rsid w:val="070832E8"/>
    <w:rsid w:val="0C303075"/>
    <w:rsid w:val="0E8779D1"/>
    <w:rsid w:val="0F675AD6"/>
    <w:rsid w:val="103B35D3"/>
    <w:rsid w:val="108F5CBB"/>
    <w:rsid w:val="10A809C3"/>
    <w:rsid w:val="10B46891"/>
    <w:rsid w:val="10F72001"/>
    <w:rsid w:val="119F0058"/>
    <w:rsid w:val="12FD4F6A"/>
    <w:rsid w:val="13006E69"/>
    <w:rsid w:val="14322CF8"/>
    <w:rsid w:val="15584A05"/>
    <w:rsid w:val="16B01818"/>
    <w:rsid w:val="19051D4C"/>
    <w:rsid w:val="1AD323FE"/>
    <w:rsid w:val="1CFB35C6"/>
    <w:rsid w:val="1E3A48A4"/>
    <w:rsid w:val="21770ECC"/>
    <w:rsid w:val="21EE1D8E"/>
    <w:rsid w:val="229E4261"/>
    <w:rsid w:val="24647115"/>
    <w:rsid w:val="25E81FE0"/>
    <w:rsid w:val="26B86B15"/>
    <w:rsid w:val="2A0049CF"/>
    <w:rsid w:val="2CBB4D81"/>
    <w:rsid w:val="2DF05D8E"/>
    <w:rsid w:val="310E25C7"/>
    <w:rsid w:val="33D14818"/>
    <w:rsid w:val="33E66A3D"/>
    <w:rsid w:val="350E7312"/>
    <w:rsid w:val="37411BD9"/>
    <w:rsid w:val="3B5E2E84"/>
    <w:rsid w:val="3BDF5E37"/>
    <w:rsid w:val="3BED4BE5"/>
    <w:rsid w:val="3CC639B0"/>
    <w:rsid w:val="3D2D0F7F"/>
    <w:rsid w:val="3D8E2D64"/>
    <w:rsid w:val="3DA87378"/>
    <w:rsid w:val="3E4C1503"/>
    <w:rsid w:val="3E873B31"/>
    <w:rsid w:val="3EC74761"/>
    <w:rsid w:val="3FC34E40"/>
    <w:rsid w:val="43276619"/>
    <w:rsid w:val="43A07168"/>
    <w:rsid w:val="48CF4A0F"/>
    <w:rsid w:val="48D44D3A"/>
    <w:rsid w:val="49901F0F"/>
    <w:rsid w:val="4A785123"/>
    <w:rsid w:val="4B971622"/>
    <w:rsid w:val="4C81269D"/>
    <w:rsid w:val="4DF9454C"/>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39D6C20"/>
    <w:rsid w:val="64882FD7"/>
    <w:rsid w:val="67FC5F11"/>
    <w:rsid w:val="69FE13F5"/>
    <w:rsid w:val="6A13526A"/>
    <w:rsid w:val="6CC841CD"/>
    <w:rsid w:val="6E984120"/>
    <w:rsid w:val="74301E8A"/>
    <w:rsid w:val="74947777"/>
    <w:rsid w:val="74A66C86"/>
    <w:rsid w:val="750D5F87"/>
    <w:rsid w:val="76230C6D"/>
    <w:rsid w:val="76DA080D"/>
    <w:rsid w:val="784932C0"/>
    <w:rsid w:val="7BAA5822"/>
    <w:rsid w:val="7CC4450D"/>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A907AD"/>
  <w15:docId w15:val="{EE9B4A9E-04FD-4A74-BF82-5E3B4FA4F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jc w:val="both"/>
    </w:pPr>
    <w:rPr>
      <w:rFonts w:ascii="Times New Roman" w:hAnsi="Times New Roman"/>
      <w:lang w:val="en-US"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jc w:val="both"/>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0837172">
      <w:bodyDiv w:val="1"/>
      <w:marLeft w:val="0"/>
      <w:marRight w:val="0"/>
      <w:marTop w:val="0"/>
      <w:marBottom w:val="0"/>
      <w:divBdr>
        <w:top w:val="none" w:sz="0" w:space="0" w:color="auto"/>
        <w:left w:val="none" w:sz="0" w:space="0" w:color="auto"/>
        <w:bottom w:val="none" w:sz="0" w:space="0" w:color="auto"/>
        <w:right w:val="none" w:sz="0" w:space="0" w:color="auto"/>
      </w:divBdr>
    </w:div>
    <w:div w:id="1393582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655.zip" TargetMode="External"/><Relationship Id="rId18" Type="http://schemas.openxmlformats.org/officeDocument/2006/relationships/hyperlink" Target="https://www.3gpp.org/ftp/TSG_RAN/WG1_RL1/TSGR1_105-e/Docs/R1-2105122.zip" TargetMode="External"/><Relationship Id="rId26" Type="http://schemas.openxmlformats.org/officeDocument/2006/relationships/hyperlink" Target="https://www.3gpp.org/ftp/TSG_RAN/WG1_RL1/TSGR1_105-e/Docs/R1-2104688.zip" TargetMode="External"/><Relationship Id="rId39" Type="http://schemas.openxmlformats.org/officeDocument/2006/relationships/hyperlink" Target="https://www.3gpp.org/ftp/TSG_RAN/WG1_RL1/TSGR1_105-e/Docs/R1-2105360.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333.zip" TargetMode="External"/><Relationship Id="rId34" Type="http://schemas.openxmlformats.org/officeDocument/2006/relationships/hyperlink" Target="https://www.3gpp.org/ftp/TSG_RAN/WG1_RL1/TSGR1_105-e/Docs/R1-2105149.zip" TargetMode="External"/><Relationship Id="rId42" Type="http://schemas.openxmlformats.org/officeDocument/2006/relationships/hyperlink" Target="https://www.3gpp.org/ftp/TSG_RAN/WG1_RL1/TSGR1_105-e/Docs/R1-2105643.zip"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1_RL1/TSGR1_105-e/Docs/R1-2105328.zip" TargetMode="External"/><Relationship Id="rId17" Type="http://schemas.openxmlformats.org/officeDocument/2006/relationships/hyperlink" Target="https://www.3gpp.org/ftp/TSG_RAN/WG1_RL1/TSGR1_105-e/Docs/R1-2105122.zip" TargetMode="External"/><Relationship Id="rId25" Type="http://schemas.openxmlformats.org/officeDocument/2006/relationships/hyperlink" Target="https://www.3gpp.org/ftp/TSG_RAN/WG1_RL1/TSGR1_105-e/Docs/R1-2104628.zip" TargetMode="External"/><Relationship Id="rId33" Type="http://schemas.openxmlformats.org/officeDocument/2006/relationships/hyperlink" Target="https://www.3gpp.org/ftp/TSG_RAN/WG1_RL1/TSGR1_105-e/Docs/R1-2105122.zip" TargetMode="External"/><Relationship Id="rId38" Type="http://schemas.openxmlformats.org/officeDocument/2006/relationships/hyperlink" Target="https://www.3gpp.org/ftp/TSG_RAN/WG1_RL1/TSGR1_105-e/Docs/R1-2105328.zip" TargetMode="External"/><Relationship Id="rId46" Type="http://schemas.openxmlformats.org/officeDocument/2006/relationships/hyperlink" Target="https://www.3gpp.org/ftp/TSG_RAN/WG1_RL1/TSGR1_105-e/Docs/R1-2105904.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5122.zip" TargetMode="External"/><Relationship Id="rId20" Type="http://schemas.openxmlformats.org/officeDocument/2006/relationships/hyperlink" Target="https://www.3gpp.org/ftp/TSG_RAN/WG1_RL1/TSGR1_105-e/Docs/R1-2104243.zip" TargetMode="External"/><Relationship Id="rId29" Type="http://schemas.openxmlformats.org/officeDocument/2006/relationships/hyperlink" Target="https://www.3gpp.org/ftp/TSG_RAN/WG1_RL1/TSGR1_105-e/Docs/R1-2104862.zip" TargetMode="External"/><Relationship Id="rId41" Type="http://schemas.openxmlformats.org/officeDocument/2006/relationships/hyperlink" Target="https://www.3gpp.org/ftp/TSG_RAN/WG1_RL1/TSGR1_105-e/Docs/R1-210557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5-e/Docs/R1-2104540.zip" TargetMode="External"/><Relationship Id="rId32" Type="http://schemas.openxmlformats.org/officeDocument/2006/relationships/hyperlink" Target="https://www.3gpp.org/ftp/TSG_RAN/WG1_RL1/TSGR1_105-e/Docs/R1-2105035.zip" TargetMode="External"/><Relationship Id="rId37" Type="http://schemas.openxmlformats.org/officeDocument/2006/relationships/hyperlink" Target="https://www.3gpp.org/ftp/TSG_RAN/WG1_RL1/TSGR1_105-e/Docs/R1-2105257.zip" TargetMode="External"/><Relationship Id="rId40" Type="http://schemas.openxmlformats.org/officeDocument/2006/relationships/hyperlink" Target="https://www.3gpp.org/ftp/TSG_RAN/WG1_RL1/TSGR1_105-e/Docs/R1-2105491.zip" TargetMode="External"/><Relationship Id="rId45" Type="http://schemas.openxmlformats.org/officeDocument/2006/relationships/hyperlink" Target="https://www.3gpp.org/ftp/TSG_RAN/WG1_RL1/TSGR1_105-e/Docs/R1-2105776.zip" TargetMode="External"/><Relationship Id="rId5" Type="http://schemas.openxmlformats.org/officeDocument/2006/relationships/customXml" Target="../customXml/item5.xml"/><Relationship Id="rId15" Type="http://schemas.openxmlformats.org/officeDocument/2006/relationships/hyperlink" Target="https://www.3gpp.org/ftp/TSG_RAN/WG1_RL1/TSGR1_105-e/Docs/R1-2105122.zip" TargetMode="External"/><Relationship Id="rId23" Type="http://schemas.openxmlformats.org/officeDocument/2006/relationships/hyperlink" Target="https://www.3gpp.org/ftp/TSG_RAN/WG1_RL1/TSGR1_105-e/Docs/R1-2104438.zip" TargetMode="External"/><Relationship Id="rId28" Type="http://schemas.openxmlformats.org/officeDocument/2006/relationships/hyperlink" Target="https://www.3gpp.org/ftp/TSG_RAN/WG1_RL1/TSGR1_105-e/Docs/R1-2104849.zip" TargetMode="External"/><Relationship Id="rId36" Type="http://schemas.openxmlformats.org/officeDocument/2006/relationships/hyperlink" Target="https://www.3gpp.org/ftp/TSG_RAN/WG1_RL1/TSGR1_105-e/Docs/R1-2105239.zip"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1_RL1/TSGR1_105-e/Docs/R1-2105328.zip" TargetMode="External"/><Relationship Id="rId31" Type="http://schemas.openxmlformats.org/officeDocument/2006/relationships/hyperlink" Target="https://www.3gpp.org/ftp/TSG_RAN/WG1_RL1/TSGR1_105-e/Docs/R1-2104978.zip" TargetMode="External"/><Relationship Id="rId44" Type="http://schemas.openxmlformats.org/officeDocument/2006/relationships/hyperlink" Target="https://www.3gpp.org/ftp/TSG_RAN/WG1_RL1/TSGR1_105-e/Docs/R1-2105714.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5655.zip" TargetMode="External"/><Relationship Id="rId22" Type="http://schemas.openxmlformats.org/officeDocument/2006/relationships/hyperlink" Target="https://www.3gpp.org/ftp/TSG_RAN/WG1_RL1/TSGR1_105-e/Docs/R1-2104379.zip" TargetMode="External"/><Relationship Id="rId27" Type="http://schemas.openxmlformats.org/officeDocument/2006/relationships/hyperlink" Target="https://www.3gpp.org/ftp/TSG_RAN/WG1_RL1/TSGR1_105-e/Docs/R1-2104795.zip" TargetMode="External"/><Relationship Id="rId30" Type="http://schemas.openxmlformats.org/officeDocument/2006/relationships/hyperlink" Target="https://www.3gpp.org/ftp/TSG_RAN/WG1_RL1/TSGR1_105-e/Docs/R1-2104922.zip" TargetMode="External"/><Relationship Id="rId35" Type="http://schemas.openxmlformats.org/officeDocument/2006/relationships/hyperlink" Target="https://www.3gpp.org/ftp/TSG_RAN/WG1_RL1/TSGR1_105-e/Docs/R1-2105224.zip" TargetMode="External"/><Relationship Id="rId43" Type="http://schemas.openxmlformats.org/officeDocument/2006/relationships/hyperlink" Target="https://www.3gpp.org/ftp/TSG_RAN/WG1_RL1/TSGR1_105-e/Docs/R1-2105655.zip" TargetMode="External"/><Relationship Id="rId48" Type="http://schemas.openxmlformats.org/officeDocument/2006/relationships/footer" Target="footer1.xml"/><Relationship Id="rId8" Type="http://schemas.openxmlformats.org/officeDocument/2006/relationships/settings" Target="setting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23A76B-7049-443F-BD7F-542E90E86215}">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152</TotalTime>
  <Pages>23</Pages>
  <Words>9172</Words>
  <Characters>52285</Characters>
  <Application>Microsoft Office Word</Application>
  <DocSecurity>0</DocSecurity>
  <Lines>435</Lines>
  <Paragraphs>122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 #84</vt:lpstr>
      <vt:lpstr>3GPP TSG-RAN WG1 #84</vt:lpstr>
      <vt:lpstr>3GPP TSG-RAN WG1 #84</vt:lpstr>
    </vt:vector>
  </TitlesOfParts>
  <Company>Qualcomm Inc.</Company>
  <LinksUpToDate>false</LinksUpToDate>
  <CharactersWithSpaces>61335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Ericsson</cp:lastModifiedBy>
  <cp:revision>50</cp:revision>
  <cp:lastPrinted>2014-11-07T05:38:00Z</cp:lastPrinted>
  <dcterms:created xsi:type="dcterms:W3CDTF">2021-05-21T08:25:00Z</dcterms:created>
  <dcterms:modified xsi:type="dcterms:W3CDTF">2021-05-21T19:26:00Z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